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9512" w14:textId="1A350164" w:rsidR="00C00853" w:rsidRPr="005031E3" w:rsidRDefault="00C00853" w:rsidP="00C00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</w:pPr>
      <w:r w:rsidRPr="005031E3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  <w:t>Supplementary Material</w:t>
      </w:r>
    </w:p>
    <w:p w14:paraId="4D1D54C9" w14:textId="77777777" w:rsidR="00265D7A" w:rsidRDefault="00265D7A" w:rsidP="00265D7A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Article Title:</w:t>
      </w:r>
    </w:p>
    <w:p w14:paraId="1FABDA33" w14:textId="4E34729A" w:rsidR="00265D7A" w:rsidRPr="00265D7A" w:rsidRDefault="00265D7A" w:rsidP="00265D7A">
      <w:pPr>
        <w:pStyle w:val="NormalWeb"/>
        <w:rPr>
          <w:sz w:val="20"/>
          <w:szCs w:val="20"/>
        </w:rPr>
      </w:pPr>
      <w:r w:rsidRPr="00265D7A">
        <w:rPr>
          <w:sz w:val="20"/>
          <w:szCs w:val="20"/>
        </w:rPr>
        <w:t>Age-Stratified Survival in Adults with Nonmalignant Intracranial Meningioma: A Population-Based SEER Cohort Study</w:t>
      </w:r>
    </w:p>
    <w:p w14:paraId="3CA45310" w14:textId="5161DBF4" w:rsidR="00265D7A" w:rsidRPr="00265D7A" w:rsidRDefault="00265D7A" w:rsidP="00265D7A">
      <w:pPr>
        <w:pStyle w:val="NormalWeb"/>
        <w:rPr>
          <w:b/>
          <w:bCs/>
          <w:sz w:val="20"/>
          <w:szCs w:val="20"/>
        </w:rPr>
      </w:pPr>
      <w:r w:rsidRPr="00265D7A">
        <w:rPr>
          <w:b/>
          <w:bCs/>
          <w:sz w:val="20"/>
          <w:szCs w:val="20"/>
        </w:rPr>
        <w:t>Authors:</w:t>
      </w:r>
    </w:p>
    <w:p w14:paraId="1EDEA1E8" w14:textId="794A90DC" w:rsidR="00265D7A" w:rsidRPr="00405879" w:rsidRDefault="00265D7A" w:rsidP="00265D7A">
      <w:pPr>
        <w:pStyle w:val="NormalWeb"/>
        <w:rPr>
          <w:sz w:val="20"/>
          <w:szCs w:val="20"/>
          <w:vertAlign w:val="superscript"/>
        </w:rPr>
      </w:pPr>
      <w:r w:rsidRPr="00405879">
        <w:rPr>
          <w:sz w:val="20"/>
          <w:szCs w:val="20"/>
        </w:rPr>
        <w:t>Tiffany M. San, BS</w:t>
      </w:r>
      <w:r w:rsidRPr="00405879">
        <w:rPr>
          <w:sz w:val="20"/>
          <w:szCs w:val="20"/>
          <w:vertAlign w:val="superscript"/>
        </w:rPr>
        <w:t>1,2</w:t>
      </w:r>
      <w:r w:rsidRPr="00405879">
        <w:rPr>
          <w:sz w:val="20"/>
          <w:szCs w:val="20"/>
        </w:rPr>
        <w:t>, Collin W. Soderstrom, BS</w:t>
      </w:r>
      <w:r w:rsidRPr="00405879">
        <w:rPr>
          <w:sz w:val="20"/>
          <w:szCs w:val="20"/>
          <w:vertAlign w:val="superscript"/>
        </w:rPr>
        <w:t>1</w:t>
      </w:r>
      <w:r w:rsidRPr="00405879">
        <w:rPr>
          <w:sz w:val="20"/>
          <w:szCs w:val="20"/>
        </w:rPr>
        <w:t>, Carolina Lopes, BS</w:t>
      </w:r>
      <w:r w:rsidRPr="00405879">
        <w:rPr>
          <w:sz w:val="20"/>
          <w:szCs w:val="20"/>
          <w:vertAlign w:val="superscript"/>
        </w:rPr>
        <w:t>2,3</w:t>
      </w:r>
      <w:r w:rsidRPr="00405879">
        <w:rPr>
          <w:sz w:val="20"/>
          <w:szCs w:val="20"/>
        </w:rPr>
        <w:t xml:space="preserve">, Suhas Yernool, </w:t>
      </w:r>
      <w:r w:rsidRPr="25E576F4">
        <w:rPr>
          <w:sz w:val="20"/>
          <w:szCs w:val="20"/>
        </w:rPr>
        <w:t>BA</w:t>
      </w:r>
      <w:r w:rsidRPr="25E576F4">
        <w:rPr>
          <w:sz w:val="20"/>
          <w:szCs w:val="20"/>
          <w:vertAlign w:val="superscript"/>
        </w:rPr>
        <w:t>1</w:t>
      </w:r>
      <w:r w:rsidRPr="00405879">
        <w:rPr>
          <w:sz w:val="20"/>
          <w:szCs w:val="20"/>
        </w:rPr>
        <w:t>, Mohammed A. Rasheed, MS</w:t>
      </w:r>
      <w:r w:rsidRPr="00405879">
        <w:rPr>
          <w:sz w:val="20"/>
          <w:szCs w:val="20"/>
          <w:vertAlign w:val="superscript"/>
        </w:rPr>
        <w:t>1,2</w:t>
      </w:r>
      <w:r w:rsidRPr="00405879">
        <w:rPr>
          <w:sz w:val="20"/>
          <w:szCs w:val="20"/>
        </w:rPr>
        <w:t>, Amirali Monshizadeh, BS</w:t>
      </w:r>
      <w:r w:rsidRPr="00405879">
        <w:rPr>
          <w:sz w:val="20"/>
          <w:szCs w:val="20"/>
          <w:vertAlign w:val="superscript"/>
        </w:rPr>
        <w:t>2</w:t>
      </w:r>
      <w:r w:rsidRPr="00405879">
        <w:rPr>
          <w:sz w:val="20"/>
          <w:szCs w:val="20"/>
        </w:rPr>
        <w:t>, Ankit Mehta, MD</w:t>
      </w:r>
      <w:r w:rsidRPr="00405879">
        <w:rPr>
          <w:sz w:val="20"/>
          <w:szCs w:val="20"/>
          <w:vertAlign w:val="superscript"/>
        </w:rPr>
        <w:t>2</w:t>
      </w:r>
    </w:p>
    <w:p w14:paraId="5DF610C7" w14:textId="77777777" w:rsidR="00265D7A" w:rsidRPr="00265D7A" w:rsidRDefault="00265D7A" w:rsidP="00265D7A">
      <w:pPr>
        <w:pStyle w:val="NormalWeb"/>
        <w:rPr>
          <w:b/>
          <w:bCs/>
          <w:sz w:val="20"/>
          <w:szCs w:val="20"/>
        </w:rPr>
      </w:pPr>
      <w:r w:rsidRPr="00265D7A">
        <w:rPr>
          <w:b/>
          <w:bCs/>
          <w:sz w:val="20"/>
          <w:szCs w:val="20"/>
        </w:rPr>
        <w:t>Affiliations</w:t>
      </w:r>
    </w:p>
    <w:p w14:paraId="43EE97C8" w14:textId="77777777" w:rsidR="00265D7A" w:rsidRPr="00405879" w:rsidRDefault="00265D7A" w:rsidP="00265D7A">
      <w:pPr>
        <w:pStyle w:val="NormalWeb"/>
        <w:rPr>
          <w:sz w:val="20"/>
          <w:szCs w:val="20"/>
        </w:rPr>
      </w:pPr>
      <w:r w:rsidRPr="00405879">
        <w:rPr>
          <w:sz w:val="20"/>
          <w:szCs w:val="20"/>
          <w:vertAlign w:val="superscript"/>
        </w:rPr>
        <w:t>1</w:t>
      </w:r>
      <w:r w:rsidRPr="00405879">
        <w:rPr>
          <w:sz w:val="20"/>
          <w:szCs w:val="20"/>
        </w:rPr>
        <w:t xml:space="preserve"> Chicago Medical School, Rosalind Franklin University of Medicine and Science, North Chicago, Illinois, USA  </w:t>
      </w:r>
    </w:p>
    <w:p w14:paraId="3341A64E" w14:textId="77777777" w:rsidR="00265D7A" w:rsidRPr="00405879" w:rsidRDefault="00265D7A" w:rsidP="00265D7A">
      <w:pPr>
        <w:pStyle w:val="NormalWeb"/>
        <w:rPr>
          <w:sz w:val="20"/>
          <w:szCs w:val="20"/>
        </w:rPr>
      </w:pPr>
      <w:r w:rsidRPr="00405879">
        <w:rPr>
          <w:sz w:val="20"/>
          <w:szCs w:val="20"/>
          <w:vertAlign w:val="superscript"/>
        </w:rPr>
        <w:t xml:space="preserve">2 </w:t>
      </w:r>
      <w:r w:rsidRPr="00405879">
        <w:rPr>
          <w:sz w:val="20"/>
          <w:szCs w:val="20"/>
        </w:rPr>
        <w:t xml:space="preserve">Department of Neurosurgery, University of Illinois College of Medicine, Chicago, Illinois, USA  </w:t>
      </w:r>
    </w:p>
    <w:p w14:paraId="23D5D316" w14:textId="33E1D94E" w:rsidR="00265D7A" w:rsidRPr="00405879" w:rsidRDefault="00265D7A" w:rsidP="00265D7A">
      <w:pPr>
        <w:pStyle w:val="NormalWeb"/>
        <w:rPr>
          <w:sz w:val="20"/>
          <w:szCs w:val="20"/>
        </w:rPr>
      </w:pPr>
      <w:r w:rsidRPr="00405879">
        <w:rPr>
          <w:sz w:val="20"/>
          <w:szCs w:val="20"/>
          <w:vertAlign w:val="superscript"/>
        </w:rPr>
        <w:t xml:space="preserve">3 </w:t>
      </w:r>
      <w:r w:rsidRPr="00405879">
        <w:rPr>
          <w:sz w:val="20"/>
          <w:szCs w:val="20"/>
        </w:rPr>
        <w:t>University of Illinois College of Medicine, Chicago, Illinois, USA</w:t>
      </w:r>
    </w:p>
    <w:p w14:paraId="5D0FC3B0" w14:textId="77777777" w:rsidR="00265D7A" w:rsidRPr="00265D7A" w:rsidRDefault="00265D7A" w:rsidP="00265D7A">
      <w:pPr>
        <w:pStyle w:val="NormalWeb"/>
        <w:rPr>
          <w:b/>
          <w:bCs/>
          <w:sz w:val="20"/>
          <w:szCs w:val="20"/>
        </w:rPr>
      </w:pPr>
      <w:r w:rsidRPr="00265D7A">
        <w:rPr>
          <w:b/>
          <w:bCs/>
          <w:sz w:val="20"/>
          <w:szCs w:val="20"/>
        </w:rPr>
        <w:t>Corresponding Author:</w:t>
      </w:r>
    </w:p>
    <w:p w14:paraId="40D328D4" w14:textId="77777777" w:rsidR="00265D7A" w:rsidRPr="00405879" w:rsidRDefault="00265D7A" w:rsidP="00265D7A">
      <w:pPr>
        <w:pStyle w:val="NormalWeb"/>
        <w:rPr>
          <w:sz w:val="20"/>
          <w:szCs w:val="20"/>
        </w:rPr>
      </w:pPr>
      <w:r w:rsidRPr="00405879">
        <w:rPr>
          <w:sz w:val="20"/>
          <w:szCs w:val="20"/>
        </w:rPr>
        <w:t xml:space="preserve">Tiffany M. San  </w:t>
      </w:r>
    </w:p>
    <w:p w14:paraId="7FD22A73" w14:textId="77777777" w:rsidR="00265D7A" w:rsidRPr="009B2341" w:rsidRDefault="00265D7A" w:rsidP="00265D7A">
      <w:pPr>
        <w:pStyle w:val="NormalWeb"/>
        <w:rPr>
          <w:sz w:val="20"/>
          <w:szCs w:val="20"/>
        </w:rPr>
      </w:pPr>
      <w:r w:rsidRPr="00405879">
        <w:rPr>
          <w:sz w:val="20"/>
          <w:szCs w:val="20"/>
        </w:rPr>
        <w:t>Chicago Medical School</w:t>
      </w:r>
      <w:r>
        <w:rPr>
          <w:sz w:val="20"/>
          <w:szCs w:val="20"/>
        </w:rPr>
        <w:t xml:space="preserve">, </w:t>
      </w:r>
      <w:r w:rsidRPr="009B2341">
        <w:rPr>
          <w:sz w:val="20"/>
          <w:szCs w:val="20"/>
        </w:rPr>
        <w:t xml:space="preserve">Rosalind Franklin University of Medicine and Science  </w:t>
      </w:r>
    </w:p>
    <w:p w14:paraId="3CB36B06" w14:textId="77777777" w:rsidR="00265D7A" w:rsidRPr="009B2341" w:rsidRDefault="00265D7A" w:rsidP="00265D7A">
      <w:pPr>
        <w:pStyle w:val="NormalWeb"/>
        <w:rPr>
          <w:sz w:val="20"/>
          <w:szCs w:val="20"/>
        </w:rPr>
      </w:pPr>
      <w:r w:rsidRPr="009B2341">
        <w:rPr>
          <w:sz w:val="20"/>
          <w:szCs w:val="20"/>
        </w:rPr>
        <w:t xml:space="preserve">North Chicago, Illinois, USA  </w:t>
      </w:r>
    </w:p>
    <w:p w14:paraId="4A1D9893" w14:textId="77777777" w:rsidR="00265D7A" w:rsidRPr="009B2341" w:rsidRDefault="00265D7A" w:rsidP="00265D7A">
      <w:pPr>
        <w:pStyle w:val="NormalWeb"/>
        <w:rPr>
          <w:sz w:val="20"/>
          <w:szCs w:val="20"/>
        </w:rPr>
      </w:pPr>
      <w:r w:rsidRPr="009B2341">
        <w:rPr>
          <w:sz w:val="20"/>
          <w:szCs w:val="20"/>
        </w:rPr>
        <w:t xml:space="preserve">Email: </w:t>
      </w:r>
      <w:hyperlink r:id="rId4" w:history="1">
        <w:r w:rsidRPr="009B2341">
          <w:rPr>
            <w:rStyle w:val="Hyperlink"/>
            <w:sz w:val="20"/>
            <w:szCs w:val="20"/>
          </w:rPr>
          <w:t>tiffany.san@my.rfums.org</w:t>
        </w:r>
      </w:hyperlink>
    </w:p>
    <w:p w14:paraId="235F2914" w14:textId="77777777" w:rsidR="00265D7A" w:rsidRDefault="00265D7A" w:rsidP="00265D7A">
      <w:pPr>
        <w:pStyle w:val="NormalWeb"/>
        <w:rPr>
          <w:rStyle w:val="Strong"/>
          <w:rFonts w:eastAsiaTheme="majorEastAsia"/>
          <w:b w:val="0"/>
          <w:bCs w:val="0"/>
          <w:sz w:val="20"/>
          <w:szCs w:val="20"/>
        </w:rPr>
      </w:pPr>
      <w:r w:rsidRPr="00265D7A">
        <w:rPr>
          <w:rStyle w:val="Strong"/>
          <w:rFonts w:eastAsiaTheme="majorEastAsia"/>
          <w:sz w:val="20"/>
          <w:szCs w:val="20"/>
        </w:rPr>
        <w:t>Journal</w:t>
      </w:r>
    </w:p>
    <w:p w14:paraId="6C731F9C" w14:textId="63D56DA9" w:rsidR="00265D7A" w:rsidRPr="009B2341" w:rsidRDefault="00265D7A" w:rsidP="00265D7A">
      <w:pPr>
        <w:pStyle w:val="NormalWeb"/>
        <w:rPr>
          <w:sz w:val="20"/>
          <w:szCs w:val="20"/>
        </w:rPr>
      </w:pPr>
      <w:r w:rsidRPr="009B2341">
        <w:rPr>
          <w:sz w:val="20"/>
          <w:szCs w:val="20"/>
        </w:rPr>
        <w:t>Journal of Neuro-Oncology</w:t>
      </w:r>
    </w:p>
    <w:p w14:paraId="17908635" w14:textId="77777777" w:rsidR="00265D7A" w:rsidRDefault="00265D7A" w:rsidP="00265D7A">
      <w:pPr>
        <w:pStyle w:val="NormalWeb"/>
        <w:rPr>
          <w:sz w:val="20"/>
          <w:szCs w:val="20"/>
        </w:rPr>
      </w:pPr>
      <w:r w:rsidRPr="009B2341">
        <w:rPr>
          <w:sz w:val="20"/>
          <w:szCs w:val="20"/>
        </w:rPr>
        <w:t>ORCID: 0009-0009-9173-7350</w:t>
      </w:r>
    </w:p>
    <w:p w14:paraId="485E01AF" w14:textId="77777777" w:rsidR="003B2E96" w:rsidRDefault="003B2E96" w:rsidP="00265D7A">
      <w:pPr>
        <w:pStyle w:val="NormalWeb"/>
        <w:rPr>
          <w:sz w:val="20"/>
          <w:szCs w:val="20"/>
        </w:rPr>
      </w:pPr>
    </w:p>
    <w:p w14:paraId="3B4DB3F5" w14:textId="77777777" w:rsidR="003B2E96" w:rsidRDefault="003B2E96" w:rsidP="00265D7A">
      <w:pPr>
        <w:pStyle w:val="NormalWeb"/>
        <w:rPr>
          <w:sz w:val="20"/>
          <w:szCs w:val="20"/>
        </w:rPr>
      </w:pPr>
    </w:p>
    <w:p w14:paraId="524104EF" w14:textId="77777777" w:rsidR="003B2E96" w:rsidRDefault="003B2E96" w:rsidP="00265D7A">
      <w:pPr>
        <w:pStyle w:val="NormalWeb"/>
        <w:rPr>
          <w:sz w:val="20"/>
          <w:szCs w:val="20"/>
        </w:rPr>
      </w:pPr>
    </w:p>
    <w:p w14:paraId="4518FC8D" w14:textId="77777777" w:rsidR="003B2E96" w:rsidRDefault="003B2E96" w:rsidP="00265D7A">
      <w:pPr>
        <w:pStyle w:val="NormalWeb"/>
        <w:rPr>
          <w:sz w:val="20"/>
          <w:szCs w:val="20"/>
        </w:rPr>
      </w:pPr>
    </w:p>
    <w:p w14:paraId="39A0B37C" w14:textId="77777777" w:rsidR="003B2E96" w:rsidRDefault="003B2E96" w:rsidP="00265D7A">
      <w:pPr>
        <w:pStyle w:val="NormalWeb"/>
        <w:rPr>
          <w:sz w:val="20"/>
          <w:szCs w:val="20"/>
        </w:rPr>
      </w:pPr>
    </w:p>
    <w:p w14:paraId="0D89B670" w14:textId="77777777" w:rsidR="003B2E96" w:rsidRDefault="003B2E96" w:rsidP="00265D7A">
      <w:pPr>
        <w:pStyle w:val="NormalWeb"/>
        <w:rPr>
          <w:sz w:val="20"/>
          <w:szCs w:val="20"/>
        </w:rPr>
      </w:pPr>
    </w:p>
    <w:p w14:paraId="6B980FF6" w14:textId="77777777" w:rsidR="003B2E96" w:rsidRDefault="003B2E96" w:rsidP="00265D7A">
      <w:pPr>
        <w:pStyle w:val="NormalWeb"/>
        <w:rPr>
          <w:sz w:val="20"/>
          <w:szCs w:val="20"/>
        </w:rPr>
      </w:pPr>
    </w:p>
    <w:p w14:paraId="50A48CDF" w14:textId="77777777" w:rsidR="003B2E96" w:rsidRPr="009B2341" w:rsidRDefault="003B2E96" w:rsidP="00265D7A">
      <w:pPr>
        <w:pStyle w:val="NormalWeb"/>
        <w:rPr>
          <w:sz w:val="20"/>
          <w:szCs w:val="20"/>
        </w:rPr>
      </w:pPr>
    </w:p>
    <w:p w14:paraId="030F26B1" w14:textId="79CEEE35" w:rsidR="00C00853" w:rsidRPr="00C00853" w:rsidRDefault="00C00853" w:rsidP="00CF47AC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0085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lastRenderedPageBreak/>
        <w:t>Supplementary Table 1. SEER database variables and definitions used for cohort construction</w:t>
      </w:r>
    </w:p>
    <w:tbl>
      <w:tblPr>
        <w:tblW w:w="10314" w:type="dxa"/>
        <w:tblInd w:w="-6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438"/>
        <w:gridCol w:w="3438"/>
        <w:gridCol w:w="3438"/>
      </w:tblGrid>
      <w:tr w:rsidR="00C00853" w:rsidRPr="00C00853" w14:paraId="143876DE" w14:textId="77777777" w:rsidTr="00CF47AC">
        <w:trPr>
          <w:cantSplit/>
          <w:trHeight w:val="327"/>
        </w:trPr>
        <w:tc>
          <w:tcPr>
            <w:tcW w:w="3438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759395D1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3438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39E75FCC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SEER Variable</w:t>
            </w:r>
          </w:p>
        </w:tc>
        <w:tc>
          <w:tcPr>
            <w:tcW w:w="3438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7C52EC19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Codes / Definition Used</w:t>
            </w:r>
          </w:p>
        </w:tc>
      </w:tr>
      <w:tr w:rsidR="00C00853" w:rsidRPr="00C00853" w14:paraId="3A99B186" w14:textId="77777777" w:rsidTr="00CF47AC">
        <w:trPr>
          <w:cantSplit/>
          <w:trHeight w:val="327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5534D8D2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Database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676ED6A4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SEER Research Plus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222D3011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2004–2022 submission</w:t>
            </w:r>
          </w:p>
        </w:tc>
      </w:tr>
      <w:tr w:rsidR="00C00853" w:rsidRPr="00C00853" w14:paraId="638DEF43" w14:textId="77777777" w:rsidTr="00CF47AC">
        <w:trPr>
          <w:cantSplit/>
          <w:trHeight w:val="572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353C481C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Primary tumor site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64A71942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Primary Site – labeled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7980F6EE" w14:textId="5C0380F8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 xml:space="preserve">C70.0 </w:t>
            </w:r>
            <w:r w:rsidR="0076501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Cerebral meninges</w:t>
            </w:r>
            <w:r w:rsidR="007650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 xml:space="preserve">; C70.9 </w:t>
            </w:r>
            <w:r w:rsidR="0076501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Meninges NOS</w:t>
            </w:r>
            <w:r w:rsidR="007650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00853" w:rsidRPr="00C00853" w14:paraId="20089566" w14:textId="77777777" w:rsidTr="00CF47AC">
        <w:trPr>
          <w:cantSplit/>
          <w:trHeight w:val="572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5720BF45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Histology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1E56A36B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Histology recode – broad grouping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7CC8022E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9530–9539 (meningioma)</w:t>
            </w:r>
          </w:p>
        </w:tc>
      </w:tr>
      <w:tr w:rsidR="00C00853" w:rsidRPr="00C00853" w14:paraId="37C359E0" w14:textId="77777777" w:rsidTr="00CF47AC">
        <w:trPr>
          <w:cantSplit/>
          <w:trHeight w:val="572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0458391C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47938C7C" w14:textId="1CC9D88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Age recode with &lt;</w:t>
            </w:r>
            <w:r w:rsidR="003B2E96" w:rsidRPr="00C00853">
              <w:rPr>
                <w:rFonts w:ascii="Times New Roman" w:hAnsi="Times New Roman" w:cs="Times New Roman"/>
                <w:sz w:val="20"/>
                <w:szCs w:val="20"/>
              </w:rPr>
              <w:t>1-year</w:t>
            </w: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 xml:space="preserve"> olds and 90+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02815C6C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Adult patients (≥20 years)</w:t>
            </w:r>
          </w:p>
        </w:tc>
      </w:tr>
      <w:tr w:rsidR="00C00853" w:rsidRPr="00C00853" w14:paraId="174121B3" w14:textId="77777777" w:rsidTr="00CF47AC">
        <w:trPr>
          <w:cantSplit/>
          <w:trHeight w:val="327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5C5BBA85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460F707C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595B1BAA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Male; Female</w:t>
            </w:r>
          </w:p>
        </w:tc>
      </w:tr>
      <w:tr w:rsidR="00C00853" w:rsidRPr="00C00853" w14:paraId="7983042D" w14:textId="77777777" w:rsidTr="00CF47AC">
        <w:trPr>
          <w:cantSplit/>
          <w:trHeight w:val="818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38B69ACE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Race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505DB550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Race recode (W, B, AI, API)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3601AE28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White; Black; American Indian/Alaska Native; Asian/Pacific Islander</w:t>
            </w:r>
          </w:p>
        </w:tc>
      </w:tr>
      <w:tr w:rsidR="00C00853" w:rsidRPr="00C00853" w14:paraId="6D08D912" w14:textId="77777777" w:rsidTr="00CF47AC">
        <w:trPr>
          <w:cantSplit/>
          <w:trHeight w:val="572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324435C6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Ethnicity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7DCFB754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Race and origin recode (NHW, NHB, NHAIAN, NHAPI, Hispanic)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24B91FE2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Hispanic vs Non-Hispanic</w:t>
            </w:r>
          </w:p>
        </w:tc>
      </w:tr>
      <w:tr w:rsidR="00C00853" w:rsidRPr="00C00853" w14:paraId="7C43E1AA" w14:textId="77777777" w:rsidTr="00CF47AC">
        <w:trPr>
          <w:cantSplit/>
          <w:trHeight w:val="572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077C7BAF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Tumor size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4DA18A84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CS Tumor Size (2004–2015); Tumor Size Summary (2016+)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494BCEA8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Tumor diameter recorded in millimeters</w:t>
            </w:r>
          </w:p>
        </w:tc>
      </w:tr>
      <w:tr w:rsidR="00C00853" w:rsidRPr="00C00853" w14:paraId="7D2F315E" w14:textId="77777777" w:rsidTr="00CF47AC">
        <w:trPr>
          <w:cantSplit/>
          <w:trHeight w:val="572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53352068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382913F8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RX Summ–Surg Prim Site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1AEFD0EF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Cancer directed surgery of the primary tumor</w:t>
            </w:r>
          </w:p>
        </w:tc>
      </w:tr>
      <w:tr w:rsidR="00C00853" w:rsidRPr="00C00853" w14:paraId="38D547BB" w14:textId="77777777" w:rsidTr="00CF47AC">
        <w:trPr>
          <w:cantSplit/>
          <w:trHeight w:val="572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1685ED78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Survival outcome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2AF3D3E9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Survival months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671557C6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Time from diagnosis to death or last follow up</w:t>
            </w:r>
          </w:p>
        </w:tc>
      </w:tr>
      <w:tr w:rsidR="00C00853" w:rsidRPr="00C00853" w14:paraId="3058CA69" w14:textId="77777777" w:rsidTr="00CF47AC">
        <w:trPr>
          <w:cantSplit/>
          <w:trHeight w:val="572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692DB3FD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Vital status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195ECFB2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Vital status recode (study cutoff used)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6552B0E2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Alive vs deceased</w:t>
            </w:r>
          </w:p>
        </w:tc>
      </w:tr>
      <w:tr w:rsidR="00C00853" w:rsidRPr="00C00853" w14:paraId="3BEA5F31" w14:textId="77777777" w:rsidTr="00CF47AC">
        <w:trPr>
          <w:cantSplit/>
          <w:trHeight w:val="327"/>
        </w:trPr>
        <w:tc>
          <w:tcPr>
            <w:tcW w:w="343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5959DEBB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Diagnosis year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67C29BCD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Year of diagnosis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2FDFE895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2004–2022</w:t>
            </w:r>
          </w:p>
        </w:tc>
      </w:tr>
    </w:tbl>
    <w:p w14:paraId="7092786A" w14:textId="606D8323" w:rsidR="00C00853" w:rsidRPr="00C00853" w:rsidRDefault="00C00853" w:rsidP="00CF47AC">
      <w:pPr>
        <w:keepNext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</w:pPr>
      <w:r w:rsidRPr="00C00853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  <w:t xml:space="preserve">Footnote </w:t>
      </w:r>
    </w:p>
    <w:p w14:paraId="3E227C0F" w14:textId="77777777" w:rsidR="00C00853" w:rsidRDefault="00C00853" w:rsidP="00CF47AC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0085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Abbreviations</w:t>
      </w:r>
      <w:r w:rsidRPr="00C0085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:</w:t>
      </w:r>
      <w:r w:rsidRPr="00C0085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SEER, Surveillance, Epidemiology, and End Results; NOS, not otherwise specified; W, White; B, Black; AI, American Indian/Alaska Native; API, Asian/Pacific Islander; NHW, Non-Hispanic White; NHB, Non-Hispanic Black; NHAIAN, Non-Hispanic American Indian/Alaska Native; NHAPI, Non-Hispanic Asian/Pacific Islander.</w:t>
      </w:r>
    </w:p>
    <w:p w14:paraId="52A16B79" w14:textId="77777777" w:rsidR="00E00117" w:rsidRDefault="00E00117" w:rsidP="00CF47AC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0085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All variables were obtained from the SEER Research Plus database. Adult patients aged ≥20 years with histologically confirmed nonmalignant intracranial meningioma diagnosed between 2004 and 2022 were included.</w:t>
      </w:r>
    </w:p>
    <w:p w14:paraId="0054DCA6" w14:textId="77777777" w:rsidR="00E00117" w:rsidRPr="00C00853" w:rsidRDefault="00E00117" w:rsidP="00C00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pPr w:leftFromText="180" w:rightFromText="180" w:vertAnchor="text" w:horzAnchor="margin" w:tblpXSpec="center" w:tblpY="744"/>
        <w:tblW w:w="113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03"/>
        <w:gridCol w:w="1651"/>
        <w:gridCol w:w="1651"/>
        <w:gridCol w:w="1651"/>
        <w:gridCol w:w="1651"/>
        <w:gridCol w:w="1403"/>
      </w:tblGrid>
      <w:tr w:rsidR="00C00853" w:rsidRPr="00C00853" w14:paraId="21B3BBDF" w14:textId="77777777" w:rsidTr="00CF47AC">
        <w:trPr>
          <w:cantSplit/>
          <w:trHeight w:val="740"/>
        </w:trPr>
        <w:tc>
          <w:tcPr>
            <w:tcW w:w="33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5308A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Comparison</w:t>
            </w:r>
          </w:p>
        </w:tc>
        <w:tc>
          <w:tcPr>
            <w:tcW w:w="16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41A12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&lt;50</w:t>
            </w:r>
          </w:p>
        </w:tc>
        <w:tc>
          <w:tcPr>
            <w:tcW w:w="16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8D938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50–59</w:t>
            </w:r>
          </w:p>
        </w:tc>
        <w:tc>
          <w:tcPr>
            <w:tcW w:w="16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71E10E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60–69</w:t>
            </w:r>
          </w:p>
        </w:tc>
        <w:tc>
          <w:tcPr>
            <w:tcW w:w="16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3BA44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70–79</w:t>
            </w:r>
          </w:p>
        </w:tc>
        <w:tc>
          <w:tcPr>
            <w:tcW w:w="14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D96EB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≥80</w:t>
            </w:r>
          </w:p>
        </w:tc>
      </w:tr>
      <w:tr w:rsidR="00C00853" w:rsidRPr="00C00853" w14:paraId="7502A740" w14:textId="77777777" w:rsidTr="00CF47AC">
        <w:trPr>
          <w:cantSplit/>
          <w:trHeight w:val="740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B0F4A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AI/AN vs Asian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642F9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0.215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45A64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0.002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CABFB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0.062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EAD8E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0.634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4CD3F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0.714</w:t>
            </w:r>
          </w:p>
        </w:tc>
      </w:tr>
      <w:tr w:rsidR="00C00853" w:rsidRPr="00C00853" w14:paraId="7DD02121" w14:textId="77777777" w:rsidTr="00CF47AC">
        <w:trPr>
          <w:cantSplit/>
          <w:trHeight w:val="740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D73964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AI/AN vs Black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15D76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0.524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B512E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0.633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65656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0.645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AE80E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50726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0.425</w:t>
            </w:r>
          </w:p>
        </w:tc>
      </w:tr>
      <w:tr w:rsidR="00C00853" w:rsidRPr="00C00853" w14:paraId="2F11852D" w14:textId="77777777" w:rsidTr="00CF47AC">
        <w:trPr>
          <w:cantSplit/>
          <w:trHeight w:val="740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3F782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AI/AN vs White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B0E1E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0.437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A97137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0.015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8F610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0.028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4AEAA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0.361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9D63FC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0.583</w:t>
            </w:r>
          </w:p>
        </w:tc>
      </w:tr>
      <w:tr w:rsidR="00C00853" w:rsidRPr="00C00853" w14:paraId="2D8A176B" w14:textId="77777777" w:rsidTr="00CF47AC">
        <w:trPr>
          <w:cantSplit/>
          <w:trHeight w:val="740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EE5E4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Asian vs Black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62DCC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7E05F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780B0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0DA85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C0073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0.151</w:t>
            </w:r>
          </w:p>
        </w:tc>
      </w:tr>
      <w:tr w:rsidR="00C00853" w:rsidRPr="00C00853" w14:paraId="5967EB85" w14:textId="77777777" w:rsidTr="00CF47AC">
        <w:trPr>
          <w:cantSplit/>
          <w:trHeight w:val="740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11CF8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Asian vs White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1194F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0.208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49C8E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6B78C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0.568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0C4609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0.218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E78861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0.362</w:t>
            </w:r>
          </w:p>
        </w:tc>
      </w:tr>
      <w:tr w:rsidR="00C00853" w:rsidRPr="00C00853" w14:paraId="5F26AC13" w14:textId="77777777" w:rsidTr="00CF47AC">
        <w:trPr>
          <w:cantSplit/>
          <w:trHeight w:val="740"/>
        </w:trPr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C337F2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Black vs White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5DE3D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B7ACB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283CD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97494E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41C84" w14:textId="77777777" w:rsidR="00C00853" w:rsidRPr="00C00853" w:rsidRDefault="00C00853" w:rsidP="00E0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0.323</w:t>
            </w:r>
          </w:p>
        </w:tc>
      </w:tr>
    </w:tbl>
    <w:p w14:paraId="791DE9A1" w14:textId="77777777" w:rsidR="00E00117" w:rsidRPr="00C00853" w:rsidRDefault="00E00117" w:rsidP="00CF47AC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031E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Supplementary Table 2. Pairwise Log-Rank Comparisons of Overall Survival by Race Across Age Groups</w:t>
      </w:r>
    </w:p>
    <w:p w14:paraId="6B10A885" w14:textId="77777777" w:rsidR="00E00117" w:rsidRPr="005031E3" w:rsidRDefault="00E00117" w:rsidP="00C00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F824A27" w14:textId="77777777" w:rsidR="00C00853" w:rsidRPr="005031E3" w:rsidRDefault="00C00853" w:rsidP="00C00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5472DEC" w14:textId="77777777" w:rsidR="00E00117" w:rsidRDefault="00C00853" w:rsidP="00CF47AC">
      <w:pPr>
        <w:pStyle w:val="NormalWeb"/>
        <w:keepNext/>
        <w:rPr>
          <w:rStyle w:val="Emphasis"/>
          <w:rFonts w:eastAsiaTheme="majorEastAsia"/>
          <w:sz w:val="20"/>
          <w:szCs w:val="20"/>
        </w:rPr>
      </w:pPr>
      <w:r w:rsidRPr="00E00117">
        <w:rPr>
          <w:rStyle w:val="Emphasis"/>
          <w:rFonts w:eastAsiaTheme="majorEastAsia"/>
          <w:b/>
          <w:bCs/>
          <w:i w:val="0"/>
          <w:iCs w:val="0"/>
          <w:sz w:val="20"/>
          <w:szCs w:val="20"/>
        </w:rPr>
        <w:t>Footno</w:t>
      </w:r>
      <w:r w:rsidR="00E00117">
        <w:rPr>
          <w:rStyle w:val="Emphasis"/>
          <w:rFonts w:eastAsiaTheme="majorEastAsia"/>
          <w:b/>
          <w:bCs/>
          <w:i w:val="0"/>
          <w:iCs w:val="0"/>
          <w:sz w:val="20"/>
          <w:szCs w:val="20"/>
        </w:rPr>
        <w:t>te</w:t>
      </w:r>
    </w:p>
    <w:p w14:paraId="2A08C733" w14:textId="07C1A2CA" w:rsidR="00C00853" w:rsidRPr="005031E3" w:rsidRDefault="00C00853" w:rsidP="00CF47AC">
      <w:pPr>
        <w:pStyle w:val="NormalWeb"/>
        <w:keepNext/>
        <w:rPr>
          <w:sz w:val="20"/>
          <w:szCs w:val="20"/>
        </w:rPr>
      </w:pPr>
      <w:r w:rsidRPr="005031E3">
        <w:rPr>
          <w:sz w:val="20"/>
          <w:szCs w:val="20"/>
        </w:rPr>
        <w:t>Values represent log-rank p</w:t>
      </w:r>
      <w:r w:rsidR="00E00117">
        <w:rPr>
          <w:sz w:val="20"/>
          <w:szCs w:val="20"/>
        </w:rPr>
        <w:t xml:space="preserve"> </w:t>
      </w:r>
      <w:r w:rsidRPr="005031E3">
        <w:rPr>
          <w:sz w:val="20"/>
          <w:szCs w:val="20"/>
        </w:rPr>
        <w:t>values comparing overall survival between racial groups within each age stratum. Statistically significant values (p &lt; 0.05) are shown in bold.</w:t>
      </w:r>
    </w:p>
    <w:p w14:paraId="2DCEA7BA" w14:textId="77777777" w:rsidR="00C00853" w:rsidRPr="00E00117" w:rsidRDefault="00C00853" w:rsidP="00CF47AC">
      <w:pPr>
        <w:pStyle w:val="NormalWeb"/>
        <w:keepNext/>
        <w:rPr>
          <w:sz w:val="20"/>
          <w:szCs w:val="20"/>
        </w:rPr>
      </w:pPr>
      <w:r w:rsidRPr="00E00117">
        <w:rPr>
          <w:rStyle w:val="Emphasis"/>
          <w:rFonts w:eastAsiaTheme="majorEastAsia"/>
          <w:i w:val="0"/>
          <w:iCs w:val="0"/>
          <w:sz w:val="20"/>
          <w:szCs w:val="20"/>
        </w:rPr>
        <w:t>Abbreviations:</w:t>
      </w:r>
      <w:r w:rsidRPr="00E00117">
        <w:rPr>
          <w:i/>
          <w:iCs/>
          <w:sz w:val="20"/>
          <w:szCs w:val="20"/>
        </w:rPr>
        <w:t xml:space="preserve"> </w:t>
      </w:r>
      <w:r w:rsidRPr="00E00117">
        <w:rPr>
          <w:sz w:val="20"/>
          <w:szCs w:val="20"/>
        </w:rPr>
        <w:t>AI/AN, American Indian/Alaska Native.</w:t>
      </w:r>
    </w:p>
    <w:p w14:paraId="2D5291A2" w14:textId="77777777" w:rsidR="00C00853" w:rsidRDefault="00C00853">
      <w:pPr>
        <w:rPr>
          <w:rFonts w:ascii="Times New Roman" w:hAnsi="Times New Roman" w:cs="Times New Roman"/>
          <w:sz w:val="20"/>
          <w:szCs w:val="20"/>
        </w:rPr>
      </w:pPr>
    </w:p>
    <w:p w14:paraId="44F4D06C" w14:textId="77777777" w:rsidR="00E00117" w:rsidRDefault="00E00117">
      <w:pPr>
        <w:rPr>
          <w:rFonts w:ascii="Times New Roman" w:hAnsi="Times New Roman" w:cs="Times New Roman"/>
          <w:sz w:val="20"/>
          <w:szCs w:val="20"/>
        </w:rPr>
      </w:pPr>
    </w:p>
    <w:p w14:paraId="561DDB0C" w14:textId="77777777" w:rsidR="00E00117" w:rsidRDefault="00E00117">
      <w:pPr>
        <w:rPr>
          <w:rFonts w:ascii="Times New Roman" w:hAnsi="Times New Roman" w:cs="Times New Roman"/>
          <w:sz w:val="20"/>
          <w:szCs w:val="20"/>
        </w:rPr>
      </w:pPr>
    </w:p>
    <w:p w14:paraId="2A7DE7F1" w14:textId="77777777" w:rsidR="00E00117" w:rsidRDefault="00E00117">
      <w:pPr>
        <w:rPr>
          <w:rFonts w:ascii="Times New Roman" w:hAnsi="Times New Roman" w:cs="Times New Roman"/>
          <w:sz w:val="20"/>
          <w:szCs w:val="20"/>
        </w:rPr>
      </w:pPr>
    </w:p>
    <w:p w14:paraId="66011585" w14:textId="77777777" w:rsidR="00E00117" w:rsidRDefault="00E00117">
      <w:pPr>
        <w:rPr>
          <w:rFonts w:ascii="Times New Roman" w:hAnsi="Times New Roman" w:cs="Times New Roman"/>
          <w:sz w:val="20"/>
          <w:szCs w:val="20"/>
        </w:rPr>
      </w:pPr>
    </w:p>
    <w:p w14:paraId="74D4D6C0" w14:textId="77777777" w:rsidR="00E00117" w:rsidRDefault="00E00117">
      <w:pPr>
        <w:rPr>
          <w:rFonts w:ascii="Times New Roman" w:hAnsi="Times New Roman" w:cs="Times New Roman"/>
          <w:sz w:val="20"/>
          <w:szCs w:val="20"/>
        </w:rPr>
      </w:pPr>
    </w:p>
    <w:p w14:paraId="6E1B14A4" w14:textId="77777777" w:rsidR="00E00117" w:rsidRPr="005031E3" w:rsidRDefault="00E00117">
      <w:pPr>
        <w:rPr>
          <w:rFonts w:ascii="Times New Roman" w:hAnsi="Times New Roman" w:cs="Times New Roman"/>
          <w:sz w:val="20"/>
          <w:szCs w:val="20"/>
        </w:rPr>
      </w:pPr>
    </w:p>
    <w:p w14:paraId="6BF46A61" w14:textId="1E2AEF56" w:rsidR="00C00853" w:rsidRPr="00E00117" w:rsidRDefault="00C00853" w:rsidP="00CF47AC">
      <w:pPr>
        <w:keepNext/>
        <w:rPr>
          <w:rFonts w:ascii="Times New Roman" w:hAnsi="Times New Roman" w:cs="Times New Roman"/>
          <w:b/>
          <w:bCs/>
          <w:sz w:val="20"/>
          <w:szCs w:val="20"/>
        </w:rPr>
      </w:pPr>
      <w:r w:rsidRPr="00E00117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 3. Ten-year overall survival by tumor size, age group, and surgical management (total or partial resection) for nonmalignant intracranial meningioma</w:t>
      </w:r>
    </w:p>
    <w:tbl>
      <w:tblPr>
        <w:tblW w:w="10740" w:type="dxa"/>
        <w:tblInd w:w="-68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90"/>
        <w:gridCol w:w="1790"/>
        <w:gridCol w:w="1790"/>
        <w:gridCol w:w="1790"/>
        <w:gridCol w:w="1790"/>
        <w:gridCol w:w="1790"/>
      </w:tblGrid>
      <w:tr w:rsidR="00C00853" w:rsidRPr="00C00853" w14:paraId="3013C546" w14:textId="77777777" w:rsidTr="00CF47AC">
        <w:trPr>
          <w:cantSplit/>
          <w:trHeight w:val="669"/>
        </w:trPr>
        <w:tc>
          <w:tcPr>
            <w:tcW w:w="179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4FAB034C" w14:textId="77777777" w:rsidR="00C00853" w:rsidRPr="00C00853" w:rsidRDefault="00C00853" w:rsidP="00C00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Tumor Size</w:t>
            </w:r>
          </w:p>
        </w:tc>
        <w:tc>
          <w:tcPr>
            <w:tcW w:w="179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6EAA696D" w14:textId="77777777" w:rsidR="00C00853" w:rsidRPr="00C00853" w:rsidRDefault="00C00853" w:rsidP="00C00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Group</w:t>
            </w:r>
          </w:p>
        </w:tc>
        <w:tc>
          <w:tcPr>
            <w:tcW w:w="179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1A9B6D3E" w14:textId="77777777" w:rsidR="00C00853" w:rsidRPr="00C00853" w:rsidRDefault="00C00853" w:rsidP="00C00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10-Year OS No Surgery (%)</w:t>
            </w:r>
          </w:p>
        </w:tc>
        <w:tc>
          <w:tcPr>
            <w:tcW w:w="179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57BA938D" w14:textId="77777777" w:rsidR="00C00853" w:rsidRPr="00C00853" w:rsidRDefault="00C00853" w:rsidP="00C00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10-Year OS Surgery (%)</w:t>
            </w:r>
          </w:p>
        </w:tc>
        <w:tc>
          <w:tcPr>
            <w:tcW w:w="179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2BBB729F" w14:textId="77777777" w:rsidR="00C00853" w:rsidRPr="00C00853" w:rsidRDefault="00C00853" w:rsidP="00C00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Absolute Benefit (%)</w:t>
            </w:r>
          </w:p>
        </w:tc>
        <w:tc>
          <w:tcPr>
            <w:tcW w:w="179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512914E7" w14:textId="2F0D6BD4" w:rsidR="00C00853" w:rsidRPr="00C00853" w:rsidRDefault="00C00853" w:rsidP="00C00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Log-rank p</w:t>
            </w:r>
            <w:r w:rsidR="00E00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C00853" w:rsidRPr="00C00853" w14:paraId="0AE22A95" w14:textId="77777777" w:rsidTr="00CF47AC">
        <w:trPr>
          <w:cantSplit/>
          <w:trHeight w:val="382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0183E2BA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&lt;20 mm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3B9DBA4F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&lt;50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2D014025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91.9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24068969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96.7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29D23CF0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+4.8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01789B15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C00853" w:rsidRPr="00C00853" w14:paraId="0701FCB7" w14:textId="77777777" w:rsidTr="00CF47AC">
        <w:trPr>
          <w:cantSplit/>
          <w:trHeight w:val="382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21884137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033AAAF8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50–59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7CBDAEF7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85.9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13EE2B24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95.2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32F9B801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+9.3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3114D37C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C00853" w:rsidRPr="00C00853" w14:paraId="606DC71A" w14:textId="77777777" w:rsidTr="00CF47AC">
        <w:trPr>
          <w:cantSplit/>
          <w:trHeight w:val="382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7248A296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679257D7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60–69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7440BCFA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73.1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729EB5E8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82.8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4DB5857C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+9.7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47CEB7CB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C00853" w:rsidRPr="00C00853" w14:paraId="74B30805" w14:textId="77777777" w:rsidTr="00CF47AC">
        <w:trPr>
          <w:cantSplit/>
          <w:trHeight w:val="382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6E7C20E9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2B077D23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70–79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5958702B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52.3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30D41443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53.9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531A24BB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+1.6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2D000455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0.286</w:t>
            </w:r>
          </w:p>
        </w:tc>
      </w:tr>
      <w:tr w:rsidR="00C00853" w:rsidRPr="00C00853" w14:paraId="6103CF07" w14:textId="77777777" w:rsidTr="00CF47AC">
        <w:trPr>
          <w:cantSplit/>
          <w:trHeight w:val="382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13478B2D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3AB2EB48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≥80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7CF8E9E4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7431CDA1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35AA98CB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+11.2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6CB46E99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C00853" w:rsidRPr="00C00853" w14:paraId="63631865" w14:textId="77777777" w:rsidTr="00CF47AC">
        <w:trPr>
          <w:cantSplit/>
          <w:trHeight w:val="382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6A2A2B83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20–39 mm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6ED436F9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&lt;50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5E4DEE5C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89.3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6EBE1BA8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94.5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0E37ECE0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+5.2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128715FC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C00853" w:rsidRPr="00C00853" w14:paraId="05C96084" w14:textId="77777777" w:rsidTr="00CF47AC">
        <w:trPr>
          <w:cantSplit/>
          <w:trHeight w:val="382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6BABCF34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3938E90A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50–59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5750F4BB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81.3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57C98A71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90.7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69D0E917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+9.4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0E8B019B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C00853" w:rsidRPr="00C00853" w14:paraId="1083E6C2" w14:textId="77777777" w:rsidTr="00CF47AC">
        <w:trPr>
          <w:cantSplit/>
          <w:trHeight w:val="382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19886D31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21D19DFC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60–69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01A69455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69.5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6E9534CD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77.5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6D1797F4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+8.0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3D2D5E35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C00853" w:rsidRPr="00C00853" w14:paraId="59B6250F" w14:textId="77777777" w:rsidTr="00CF47AC">
        <w:trPr>
          <w:cantSplit/>
          <w:trHeight w:val="382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2F38493D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1D5E7BCF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70–79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4CC07516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44.7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0E58B260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59.3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7BBFB722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+14.6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04E17E47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C00853" w:rsidRPr="00C00853" w14:paraId="16C71F26" w14:textId="77777777" w:rsidTr="00CF47AC">
        <w:trPr>
          <w:cantSplit/>
          <w:trHeight w:val="382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3BB8A44A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35837DAE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≥80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10794B0A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18407568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30.3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7BE4E826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+17.1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17AB040D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C00853" w:rsidRPr="00C00853" w14:paraId="4E867CE2" w14:textId="77777777" w:rsidTr="00CF47AC">
        <w:trPr>
          <w:cantSplit/>
          <w:trHeight w:val="382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70029FA9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≥40 mm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2FB412B4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&lt;50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2A3E440E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83.3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31C59D8F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93.1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053A53F0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+9.8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29B2E1A0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C00853" w:rsidRPr="00C00853" w14:paraId="47CD4347" w14:textId="77777777" w:rsidTr="00CF47AC">
        <w:trPr>
          <w:cantSplit/>
          <w:trHeight w:val="382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1871C810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6014DF1C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50–59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1BC01216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71.9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32829276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87.4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563982BF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+15.5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7759B6F8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C00853" w:rsidRPr="00C00853" w14:paraId="43FC4DCB" w14:textId="77777777" w:rsidTr="00CF47AC">
        <w:trPr>
          <w:cantSplit/>
          <w:trHeight w:val="382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289AC5F3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54A8B5DF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60–69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6756077F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56.6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6A6A8B05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76.7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146430A3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+20.1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62AA8D51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C00853" w:rsidRPr="00C00853" w14:paraId="5999B6E9" w14:textId="77777777" w:rsidTr="00CF47AC">
        <w:trPr>
          <w:cantSplit/>
          <w:trHeight w:val="382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414137C4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7E053DEE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70–79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2A25CA99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36.4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06DA2215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55.2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795A3294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+18.8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14534564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C00853" w:rsidRPr="00C00853" w14:paraId="5D983DD2" w14:textId="77777777" w:rsidTr="00CF47AC">
        <w:trPr>
          <w:cantSplit/>
          <w:trHeight w:val="382"/>
        </w:trPr>
        <w:tc>
          <w:tcPr>
            <w:tcW w:w="179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790B0193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36486B0D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≥80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133F94F0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09416C0B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24.5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2DDAA5F5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+17.7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14:paraId="381D782E" w14:textId="77777777" w:rsidR="00C00853" w:rsidRPr="00C00853" w:rsidRDefault="00C00853" w:rsidP="00C0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85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</w:tbl>
    <w:p w14:paraId="0F481EE8" w14:textId="77777777" w:rsidR="00E00117" w:rsidRDefault="00C00853" w:rsidP="00CF47AC">
      <w:pPr>
        <w:pStyle w:val="NormalWeb"/>
        <w:keepNext/>
        <w:rPr>
          <w:rStyle w:val="Emphasis"/>
          <w:rFonts w:eastAsiaTheme="majorEastAsia"/>
          <w:b/>
          <w:bCs/>
          <w:i w:val="0"/>
          <w:iCs w:val="0"/>
          <w:sz w:val="20"/>
          <w:szCs w:val="20"/>
        </w:rPr>
      </w:pPr>
      <w:r w:rsidRPr="00E00117">
        <w:rPr>
          <w:rStyle w:val="Emphasis"/>
          <w:rFonts w:eastAsiaTheme="majorEastAsia"/>
          <w:b/>
          <w:bCs/>
          <w:i w:val="0"/>
          <w:iCs w:val="0"/>
          <w:sz w:val="20"/>
          <w:szCs w:val="20"/>
        </w:rPr>
        <w:t>Footnote</w:t>
      </w:r>
    </w:p>
    <w:p w14:paraId="4B12E7BE" w14:textId="09F9A436" w:rsidR="00C00853" w:rsidRDefault="00C00853" w:rsidP="00CF47AC">
      <w:pPr>
        <w:pStyle w:val="NormalWeb"/>
        <w:keepNext/>
        <w:rPr>
          <w:sz w:val="20"/>
          <w:szCs w:val="20"/>
        </w:rPr>
      </w:pPr>
      <w:r w:rsidRPr="005031E3">
        <w:rPr>
          <w:sz w:val="20"/>
          <w:szCs w:val="20"/>
        </w:rPr>
        <w:t>Absolute benefit represents the difference in 10-year overall survival between surgical and nonoperative management. Kaplan–Meier estimates were used to calculate survival probabilities. Log-rank p</w:t>
      </w:r>
      <w:r w:rsidR="00E00117">
        <w:rPr>
          <w:sz w:val="20"/>
          <w:szCs w:val="20"/>
        </w:rPr>
        <w:t xml:space="preserve"> </w:t>
      </w:r>
      <w:r w:rsidRPr="005031E3">
        <w:rPr>
          <w:sz w:val="20"/>
          <w:szCs w:val="20"/>
        </w:rPr>
        <w:t>values compare survival distributions between surgical and nonoperative groups within each age stratum.</w:t>
      </w:r>
    </w:p>
    <w:p w14:paraId="1F692592" w14:textId="77777777" w:rsidR="00E00117" w:rsidRPr="005031E3" w:rsidRDefault="00E00117" w:rsidP="00CF47AC">
      <w:pPr>
        <w:pStyle w:val="NormalWeb"/>
        <w:keepNext/>
        <w:rPr>
          <w:sz w:val="20"/>
          <w:szCs w:val="20"/>
        </w:rPr>
      </w:pPr>
      <w:r w:rsidRPr="00E00117">
        <w:rPr>
          <w:rStyle w:val="Emphasis"/>
          <w:rFonts w:eastAsiaTheme="majorEastAsia"/>
          <w:i w:val="0"/>
          <w:iCs w:val="0"/>
          <w:sz w:val="20"/>
          <w:szCs w:val="20"/>
        </w:rPr>
        <w:t>Abbreviations:</w:t>
      </w:r>
      <w:r w:rsidRPr="005031E3">
        <w:rPr>
          <w:sz w:val="20"/>
          <w:szCs w:val="20"/>
        </w:rPr>
        <w:t xml:space="preserve"> OS, overall survival.</w:t>
      </w:r>
    </w:p>
    <w:p w14:paraId="4134BDFB" w14:textId="77777777" w:rsidR="00E00117" w:rsidRPr="005031E3" w:rsidRDefault="00E00117" w:rsidP="00C00853">
      <w:pPr>
        <w:pStyle w:val="NormalWeb"/>
        <w:rPr>
          <w:sz w:val="20"/>
          <w:szCs w:val="20"/>
        </w:rPr>
      </w:pPr>
    </w:p>
    <w:p w14:paraId="7680FFBE" w14:textId="77777777" w:rsidR="00C00853" w:rsidRPr="005031E3" w:rsidRDefault="00C00853">
      <w:pPr>
        <w:rPr>
          <w:rFonts w:ascii="Times New Roman" w:hAnsi="Times New Roman" w:cs="Times New Roman"/>
          <w:sz w:val="20"/>
          <w:szCs w:val="20"/>
        </w:rPr>
      </w:pPr>
    </w:p>
    <w:sectPr w:rsidR="00C00853" w:rsidRPr="00503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53"/>
    <w:rsid w:val="00265D7A"/>
    <w:rsid w:val="003B2E96"/>
    <w:rsid w:val="005031E3"/>
    <w:rsid w:val="00765019"/>
    <w:rsid w:val="00B161B7"/>
    <w:rsid w:val="00C00853"/>
    <w:rsid w:val="00CF47AC"/>
    <w:rsid w:val="00D46797"/>
    <w:rsid w:val="00D80E5B"/>
    <w:rsid w:val="00E00117"/>
    <w:rsid w:val="00E64E6E"/>
    <w:rsid w:val="00F0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39A75"/>
  <w15:chartTrackingRefBased/>
  <w15:docId w15:val="{C7F1F4B3-D174-2841-A7E9-B294D8D6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8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8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8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8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8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8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8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8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85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0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00853"/>
    <w:rPr>
      <w:b/>
      <w:bCs/>
    </w:rPr>
  </w:style>
  <w:style w:type="character" w:styleId="Emphasis">
    <w:name w:val="Emphasis"/>
    <w:basedOn w:val="DefaultParagraphFont"/>
    <w:uiPriority w:val="20"/>
    <w:qFormat/>
    <w:rsid w:val="00C0085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5D7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ffany.san@my.rfu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San</dc:creator>
  <cp:keywords/>
  <dc:description/>
  <cp:lastModifiedBy>Tiffany San</cp:lastModifiedBy>
  <cp:revision>9</cp:revision>
  <dcterms:created xsi:type="dcterms:W3CDTF">2026-03-16T05:13:00Z</dcterms:created>
  <dcterms:modified xsi:type="dcterms:W3CDTF">2026-03-23T16:52:00Z</dcterms:modified>
</cp:coreProperties>
</file>