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10015" w14:textId="77777777" w:rsidR="0093269D" w:rsidRPr="0093269D" w:rsidRDefault="0093269D" w:rsidP="0093269D">
      <w:pPr>
        <w:rPr>
          <w:b/>
          <w:bCs/>
          <w:lang w:val="en-US"/>
        </w:rPr>
      </w:pPr>
      <w:r w:rsidRPr="0093269D">
        <w:rPr>
          <w:b/>
          <w:bCs/>
          <w:lang w:val="en-US"/>
        </w:rPr>
        <w:t>Graphical abstract</w:t>
      </w:r>
    </w:p>
    <w:p w14:paraId="494D1FD6" w14:textId="77777777" w:rsidR="0093269D" w:rsidRPr="0093269D" w:rsidRDefault="0093269D" w:rsidP="0093269D">
      <w:pPr>
        <w:rPr>
          <w:lang w:val="en-US"/>
        </w:rPr>
      </w:pPr>
      <w:r w:rsidRPr="0093269D">
        <w:rPr>
          <w:lang w:val="en-US"/>
        </w:rPr>
        <w:drawing>
          <wp:inline distT="0" distB="0" distL="0" distR="0" wp14:anchorId="453F6ADC" wp14:editId="5B6AFEDC">
            <wp:extent cx="5270500" cy="2597150"/>
            <wp:effectExtent l="0" t="0" r="6350" b="0"/>
            <wp:docPr id="143548180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59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CB3866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69D"/>
    <w:rsid w:val="00767E38"/>
    <w:rsid w:val="00866F7D"/>
    <w:rsid w:val="0093269D"/>
    <w:rsid w:val="009E2285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F9D5D9"/>
  <w15:chartTrackingRefBased/>
  <w15:docId w15:val="{DF2D29AD-5154-4DB3-A8F1-04257658C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26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26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26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26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26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26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26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26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26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26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26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26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26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26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26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26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26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26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26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26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26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26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26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26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26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26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26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26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269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2026-04-17T18:26:00Z</dcterms:created>
  <dcterms:modified xsi:type="dcterms:W3CDTF">2026-04-17T18:26:00Z</dcterms:modified>
</cp:coreProperties>
</file>