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C176" w14:textId="77777777" w:rsidR="00406EAB" w:rsidRPr="00406EAB" w:rsidRDefault="00406EAB" w:rsidP="00406EAB">
      <w:pPr>
        <w:spacing w:line="360" w:lineRule="auto"/>
        <w:jc w:val="both"/>
        <w:rPr>
          <w:b/>
          <w:bCs/>
        </w:rPr>
      </w:pPr>
      <w:r w:rsidRPr="00406EAB">
        <w:rPr>
          <w:b/>
          <w:bCs/>
        </w:rPr>
        <w:t>SUPPLEMENTARY MATERIALS</w:t>
      </w:r>
    </w:p>
    <w:p w14:paraId="5189055B" w14:textId="77777777" w:rsidR="00406EAB" w:rsidRPr="00406EAB" w:rsidRDefault="00406EAB" w:rsidP="00406EAB">
      <w:pPr>
        <w:jc w:val="both"/>
        <w:rPr>
          <w:b/>
          <w:bCs/>
        </w:rPr>
      </w:pPr>
      <w:r w:rsidRPr="00406EAB">
        <w:rPr>
          <w:b/>
          <w:bCs/>
        </w:rPr>
        <w:t>Title: Development of a multidomain neuromuscular aging clock integrating neurosensory dysfunction with molecular biomarkers</w:t>
      </w:r>
    </w:p>
    <w:p w14:paraId="4BACF485" w14:textId="77777777" w:rsidR="00406EAB" w:rsidRDefault="00406EAB" w:rsidP="00406EAB">
      <w:pPr>
        <w:jc w:val="both"/>
      </w:pPr>
      <w:r w:rsidRPr="00112676">
        <w:br/>
      </w:r>
      <w:r w:rsidRPr="00406EAB">
        <w:rPr>
          <w:b/>
          <w:bCs/>
        </w:rPr>
        <w:t>Authors:</w:t>
      </w:r>
      <w:r w:rsidRPr="00112676">
        <w:t xml:space="preserve">   </w:t>
      </w:r>
      <w:proofErr w:type="spellStart"/>
      <w:r w:rsidRPr="00112676">
        <w:t>Apurba</w:t>
      </w:r>
      <w:proofErr w:type="spellEnd"/>
      <w:r w:rsidRPr="00112676">
        <w:t xml:space="preserve"> Kumar </w:t>
      </w:r>
      <w:proofErr w:type="spellStart"/>
      <w:r w:rsidRPr="00112676">
        <w:t>Ganguly</w:t>
      </w:r>
      <w:proofErr w:type="spellEnd"/>
      <w:r w:rsidRPr="00112676">
        <w:t xml:space="preserve">, Ph.D.*, Sudip Kumar Banerjee, Ph.D.  Vidya Sagar GV, MD, Ph.D. Dinesh Kumar </w:t>
      </w:r>
      <w:proofErr w:type="spellStart"/>
      <w:r w:rsidRPr="00112676">
        <w:t>Singal</w:t>
      </w:r>
      <w:proofErr w:type="spellEnd"/>
      <w:r w:rsidRPr="00112676">
        <w:t xml:space="preserve">, MD.  and </w:t>
      </w:r>
      <w:proofErr w:type="spellStart"/>
      <w:r w:rsidRPr="00112676">
        <w:t>Anondeep</w:t>
      </w:r>
      <w:proofErr w:type="spellEnd"/>
      <w:r w:rsidRPr="00112676">
        <w:t xml:space="preserve"> </w:t>
      </w:r>
      <w:proofErr w:type="spellStart"/>
      <w:r w:rsidRPr="00112676">
        <w:t>Ganguly</w:t>
      </w:r>
      <w:proofErr w:type="spellEnd"/>
      <w:r w:rsidRPr="00112676">
        <w:t>, PGDH.</w:t>
      </w:r>
    </w:p>
    <w:p w14:paraId="40061C49" w14:textId="46B52D4B" w:rsidR="003F34BF" w:rsidRDefault="00406EAB" w:rsidP="00406EAB">
      <w:pPr>
        <w:jc w:val="both"/>
      </w:pPr>
      <w:r w:rsidRPr="00112676">
        <w:br/>
      </w:r>
      <w:r w:rsidRPr="00406EAB">
        <w:rPr>
          <w:b/>
          <w:bCs/>
        </w:rPr>
        <w:t>* Corresponding Author:</w:t>
      </w:r>
      <w:r w:rsidRPr="00112676">
        <w:t xml:space="preserve"> </w:t>
      </w:r>
      <w:proofErr w:type="spellStart"/>
      <w:r w:rsidRPr="00112676">
        <w:t>Apurba</w:t>
      </w:r>
      <w:proofErr w:type="spellEnd"/>
      <w:r w:rsidRPr="00112676">
        <w:t xml:space="preserve"> Kumar </w:t>
      </w:r>
      <w:proofErr w:type="spellStart"/>
      <w:r w:rsidRPr="00112676">
        <w:t>Ganguly</w:t>
      </w:r>
      <w:proofErr w:type="spellEnd"/>
      <w:r w:rsidRPr="00112676">
        <w:t xml:space="preserve">, Ph.D.; Address: 7, </w:t>
      </w:r>
      <w:proofErr w:type="spellStart"/>
      <w:r w:rsidRPr="00112676">
        <w:t>Panditya</w:t>
      </w:r>
      <w:proofErr w:type="spellEnd"/>
      <w:r w:rsidRPr="00112676">
        <w:t xml:space="preserve"> Place, Kolkata-700029, India; Tel: +919830389616; Email: </w:t>
      </w:r>
      <w:r w:rsidR="003F34BF" w:rsidRPr="003F34BF">
        <w:t>apurbaganguly15@gmail.com</w:t>
      </w:r>
      <w:r w:rsidRPr="00112676">
        <w:t>.</w:t>
      </w:r>
    </w:p>
    <w:p w14:paraId="2BCF8F04" w14:textId="4EB32401" w:rsidR="00406EAB" w:rsidRDefault="00406EAB" w:rsidP="00406EAB">
      <w:pPr>
        <w:jc w:val="both"/>
      </w:pPr>
    </w:p>
    <w:p w14:paraId="2ADC7EEA" w14:textId="71C4F3F2" w:rsidR="00886E3E" w:rsidRDefault="00406EAB" w:rsidP="00406EAB">
      <w:pPr>
        <w:jc w:val="both"/>
      </w:pPr>
      <w:r w:rsidRPr="00406EAB">
        <w:rPr>
          <w:b/>
          <w:bCs/>
        </w:rPr>
        <w:t>Journal:</w:t>
      </w:r>
      <w:r w:rsidRPr="00112676">
        <w:t xml:space="preserve"> Aging Clinical and Experimental Research</w:t>
      </w:r>
    </w:p>
    <w:p w14:paraId="13E0996A" w14:textId="2A6A3F24" w:rsidR="00406EAB" w:rsidRDefault="00406EAB" w:rsidP="00406EAB">
      <w:pPr>
        <w:jc w:val="both"/>
      </w:pPr>
    </w:p>
    <w:p w14:paraId="200E22F8" w14:textId="77777777" w:rsidR="00825EF2" w:rsidRDefault="00825EF2" w:rsidP="00825EF2">
      <w:pPr>
        <w:spacing w:line="360" w:lineRule="auto"/>
        <w:jc w:val="both"/>
        <w:rPr>
          <w:b/>
          <w:bCs/>
        </w:rPr>
      </w:pPr>
    </w:p>
    <w:p w14:paraId="52064CB5" w14:textId="13B171F4" w:rsidR="00825EF2" w:rsidRDefault="00825EF2" w:rsidP="00825EF2">
      <w:pPr>
        <w:spacing w:line="360" w:lineRule="auto"/>
        <w:jc w:val="both"/>
        <w:rPr>
          <w:b/>
          <w:bCs/>
        </w:rPr>
      </w:pPr>
      <w:r w:rsidRPr="00825EF2">
        <w:rPr>
          <w:b/>
          <w:bCs/>
        </w:rPr>
        <w:t>Supplementary Table S4. Construction of the Composite Biological Neurofunctional Index (CBNI)</w:t>
      </w:r>
    </w:p>
    <w:p w14:paraId="196D67F9" w14:textId="77777777" w:rsidR="003F34BF" w:rsidRPr="00825EF2" w:rsidRDefault="003F34BF" w:rsidP="00825EF2">
      <w:pPr>
        <w:spacing w:line="360" w:lineRule="auto"/>
        <w:jc w:val="both"/>
        <w:rPr>
          <w:b/>
          <w:bCs/>
        </w:rPr>
      </w:pPr>
    </w:p>
    <w:p w14:paraId="56B98F39" w14:textId="3A4B1B86" w:rsidR="00825EF2" w:rsidRDefault="00825EF2" w:rsidP="00825EF2">
      <w:pPr>
        <w:spacing w:line="360" w:lineRule="auto"/>
        <w:jc w:val="both"/>
        <w:rPr>
          <w:b/>
          <w:bCs/>
        </w:rPr>
      </w:pPr>
      <w:r w:rsidRPr="00825EF2">
        <w:rPr>
          <w:b/>
          <w:bCs/>
        </w:rPr>
        <w:t>S4A. Domain-level effect sizes contributing to CBNI</w:t>
      </w:r>
    </w:p>
    <w:tbl>
      <w:tblPr>
        <w:tblW w:w="0" w:type="auto"/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2830"/>
        <w:gridCol w:w="1145"/>
        <w:gridCol w:w="643"/>
        <w:gridCol w:w="2376"/>
        <w:gridCol w:w="604"/>
        <w:gridCol w:w="750"/>
        <w:gridCol w:w="817"/>
        <w:gridCol w:w="463"/>
      </w:tblGrid>
      <w:tr w:rsidR="003F34BF" w:rsidRPr="003F34BF" w14:paraId="7A9E34A0" w14:textId="77777777" w:rsidTr="003F34BF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EB14" w14:textId="77777777" w:rsidR="003F34BF" w:rsidRPr="003F34BF" w:rsidRDefault="003F34BF" w:rsidP="003F34BF">
            <w:pPr>
              <w:rPr>
                <w:b/>
                <w:bCs/>
                <w:sz w:val="22"/>
                <w:szCs w:val="22"/>
              </w:rPr>
            </w:pPr>
            <w:r w:rsidRPr="003F34BF">
              <w:rPr>
                <w:b/>
                <w:bCs/>
                <w:sz w:val="22"/>
                <w:szCs w:val="22"/>
              </w:rPr>
              <w:t>Biological Domain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5268" w14:textId="77777777" w:rsidR="003F34BF" w:rsidRPr="003F34BF" w:rsidRDefault="003F34BF" w:rsidP="003F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3F34BF">
              <w:rPr>
                <w:b/>
                <w:bCs/>
                <w:sz w:val="22"/>
                <w:szCs w:val="22"/>
              </w:rPr>
              <w:t>Biomarker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2816" w14:textId="77777777" w:rsidR="003F34BF" w:rsidRPr="003F34BF" w:rsidRDefault="003F34BF" w:rsidP="003F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3F34BF">
              <w:rPr>
                <w:b/>
                <w:bCs/>
                <w:sz w:val="22"/>
                <w:szCs w:val="22"/>
              </w:rPr>
              <w:t>Unit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B8B2" w14:textId="77777777" w:rsidR="003F34BF" w:rsidRPr="003F34BF" w:rsidRDefault="003F34BF" w:rsidP="003F34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34BF">
              <w:rPr>
                <w:b/>
                <w:bCs/>
                <w:color w:val="000000"/>
                <w:sz w:val="22"/>
                <w:szCs w:val="22"/>
              </w:rPr>
              <w:t>Symptomatic vs Control (Mean ± SD)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634C" w14:textId="77777777" w:rsidR="003F34BF" w:rsidRPr="003F34BF" w:rsidRDefault="003F34BF" w:rsidP="003F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3F34BF">
              <w:rPr>
                <w:b/>
                <w:bCs/>
                <w:sz w:val="22"/>
                <w:szCs w:val="22"/>
              </w:rPr>
              <w:t>MD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4442" w14:textId="56EBA3F9" w:rsidR="003F34BF" w:rsidRPr="003F34BF" w:rsidRDefault="003F34BF" w:rsidP="003F34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F34BF">
              <w:rPr>
                <w:b/>
                <w:bCs/>
                <w:color w:val="000000"/>
                <w:sz w:val="22"/>
                <w:szCs w:val="22"/>
              </w:rPr>
              <w:t>S</w:t>
            </w:r>
            <w:r w:rsidRPr="003F34BF">
              <w:rPr>
                <w:b/>
                <w:bCs/>
                <w:color w:val="000000"/>
                <w:sz w:val="22"/>
                <w:szCs w:val="22"/>
              </w:rPr>
              <w:t>D</w:t>
            </w:r>
            <w:r w:rsidRPr="003F34BF">
              <w:rPr>
                <w:b/>
                <w:bCs/>
                <w:color w:val="000000"/>
                <w:sz w:val="22"/>
                <w:szCs w:val="22"/>
                <w:vertAlign w:val="subscript"/>
              </w:rPr>
              <w:t>pooled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7628" w14:textId="77777777" w:rsidR="003F34BF" w:rsidRPr="003F34BF" w:rsidRDefault="003F34BF" w:rsidP="003F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3F34BF">
              <w:rPr>
                <w:b/>
                <w:bCs/>
                <w:sz w:val="22"/>
                <w:szCs w:val="22"/>
              </w:rPr>
              <w:t>Cohen's d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E919" w14:textId="77777777" w:rsidR="003F34BF" w:rsidRPr="003F34BF" w:rsidRDefault="003F34BF" w:rsidP="003F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3F34BF">
              <w:rPr>
                <w:b/>
                <w:bCs/>
                <w:sz w:val="22"/>
                <w:szCs w:val="22"/>
              </w:rPr>
              <w:t>|d|</w:t>
            </w:r>
          </w:p>
        </w:tc>
      </w:tr>
      <w:tr w:rsidR="003F34BF" w:rsidRPr="003F34BF" w14:paraId="5FF2FFCE" w14:textId="77777777" w:rsidTr="003F34BF">
        <w:trPr>
          <w:trHeight w:val="283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E872" w14:textId="3B340E50" w:rsidR="003F34BF" w:rsidRPr="003F34BF" w:rsidRDefault="003F34BF" w:rsidP="003F34BF">
            <w:pPr>
              <w:rPr>
                <w:b/>
                <w:bCs/>
                <w:sz w:val="22"/>
                <w:szCs w:val="22"/>
              </w:rPr>
            </w:pPr>
            <w:r w:rsidRPr="003F34BF">
              <w:rPr>
                <w:b/>
                <w:bCs/>
                <w:sz w:val="22"/>
                <w:szCs w:val="22"/>
              </w:rPr>
              <w:t>Neuroinflammatory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F34BF">
              <w:rPr>
                <w:b/>
                <w:bCs/>
                <w:sz w:val="22"/>
                <w:szCs w:val="22"/>
              </w:rPr>
              <w:t>Activation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F34BF">
              <w:rPr>
                <w:b/>
                <w:bCs/>
                <w:sz w:val="22"/>
                <w:szCs w:val="22"/>
              </w:rPr>
              <w:t>(NIA)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1CE1" w14:textId="77777777" w:rsidR="003F34BF" w:rsidRPr="003F34BF" w:rsidRDefault="003F34BF" w:rsidP="003F34BF">
            <w:pPr>
              <w:rPr>
                <w:sz w:val="22"/>
                <w:szCs w:val="22"/>
              </w:rPr>
            </w:pPr>
            <w:r w:rsidRPr="003F34BF">
              <w:rPr>
                <w:sz w:val="22"/>
                <w:szCs w:val="22"/>
              </w:rPr>
              <w:t>CRP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B7CE" w14:textId="77777777" w:rsidR="003F34BF" w:rsidRPr="003F34BF" w:rsidRDefault="003F34BF" w:rsidP="003F34BF">
            <w:pPr>
              <w:jc w:val="center"/>
              <w:rPr>
                <w:sz w:val="22"/>
                <w:szCs w:val="22"/>
              </w:rPr>
            </w:pPr>
            <w:r w:rsidRPr="003F34BF">
              <w:rPr>
                <w:sz w:val="22"/>
                <w:szCs w:val="22"/>
              </w:rPr>
              <w:t>mg/L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5265" w14:textId="77777777" w:rsidR="003F34BF" w:rsidRPr="003F34BF" w:rsidRDefault="003F34BF" w:rsidP="003F34BF">
            <w:pPr>
              <w:jc w:val="center"/>
              <w:rPr>
                <w:sz w:val="22"/>
                <w:szCs w:val="22"/>
              </w:rPr>
            </w:pPr>
            <w:r w:rsidRPr="003F34BF">
              <w:rPr>
                <w:sz w:val="22"/>
                <w:szCs w:val="22"/>
              </w:rPr>
              <w:t>6.25 ± 2.01 vs 3.20 ± 1.34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D080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3.05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6FE0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1.71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D91D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1.79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0739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1.79</w:t>
            </w:r>
          </w:p>
        </w:tc>
      </w:tr>
      <w:tr w:rsidR="003F34BF" w:rsidRPr="003F34BF" w14:paraId="13B3021C" w14:textId="77777777" w:rsidTr="003F34BF">
        <w:trPr>
          <w:trHeight w:val="28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6379" w14:textId="77777777" w:rsidR="003F34BF" w:rsidRPr="003F34BF" w:rsidRDefault="003F34BF" w:rsidP="003F34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C011" w14:textId="77777777" w:rsidR="003F34BF" w:rsidRPr="003F34BF" w:rsidRDefault="003F34BF" w:rsidP="003F34BF">
            <w:pPr>
              <w:rPr>
                <w:sz w:val="22"/>
                <w:szCs w:val="22"/>
              </w:rPr>
            </w:pPr>
            <w:r w:rsidRPr="003F34BF">
              <w:rPr>
                <w:sz w:val="22"/>
                <w:szCs w:val="22"/>
              </w:rPr>
              <w:t>IL-6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4556" w14:textId="77777777" w:rsidR="003F34BF" w:rsidRPr="003F34BF" w:rsidRDefault="003F34BF" w:rsidP="003F34BF">
            <w:pPr>
              <w:jc w:val="center"/>
              <w:rPr>
                <w:sz w:val="22"/>
                <w:szCs w:val="22"/>
              </w:rPr>
            </w:pPr>
            <w:proofErr w:type="spellStart"/>
            <w:r w:rsidRPr="003F34BF">
              <w:rPr>
                <w:sz w:val="22"/>
                <w:szCs w:val="22"/>
              </w:rPr>
              <w:t>pg</w:t>
            </w:r>
            <w:proofErr w:type="spellEnd"/>
            <w:r w:rsidRPr="003F34BF">
              <w:rPr>
                <w:sz w:val="22"/>
                <w:szCs w:val="22"/>
              </w:rPr>
              <w:t>/mL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C325" w14:textId="77777777" w:rsidR="003F34BF" w:rsidRPr="003F34BF" w:rsidRDefault="003F34BF" w:rsidP="003F34BF">
            <w:pPr>
              <w:jc w:val="center"/>
              <w:rPr>
                <w:sz w:val="22"/>
                <w:szCs w:val="22"/>
              </w:rPr>
            </w:pPr>
            <w:r w:rsidRPr="003F34BF">
              <w:rPr>
                <w:sz w:val="22"/>
                <w:szCs w:val="22"/>
              </w:rPr>
              <w:t>7.57 ± 0.89 vs 4.75 ± 2.12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202E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2.82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7854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1.63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EC69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1.73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2CF9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1.73</w:t>
            </w:r>
          </w:p>
        </w:tc>
      </w:tr>
      <w:tr w:rsidR="003F34BF" w:rsidRPr="003F34BF" w14:paraId="4DE65E29" w14:textId="77777777" w:rsidTr="003F34BF">
        <w:trPr>
          <w:trHeight w:val="283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A1BF" w14:textId="7D84BEBA" w:rsidR="003F34BF" w:rsidRPr="003F34BF" w:rsidRDefault="003F34BF" w:rsidP="003F34BF">
            <w:pPr>
              <w:rPr>
                <w:b/>
                <w:bCs/>
                <w:sz w:val="22"/>
                <w:szCs w:val="22"/>
              </w:rPr>
            </w:pPr>
            <w:r w:rsidRPr="003F34BF">
              <w:rPr>
                <w:b/>
                <w:bCs/>
                <w:sz w:val="22"/>
                <w:szCs w:val="22"/>
              </w:rPr>
              <w:t>Muscle Damage &amp;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F34BF">
              <w:rPr>
                <w:b/>
                <w:bCs/>
                <w:sz w:val="22"/>
                <w:szCs w:val="22"/>
              </w:rPr>
              <w:t>Matrix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F34BF">
              <w:rPr>
                <w:b/>
                <w:bCs/>
                <w:sz w:val="22"/>
                <w:szCs w:val="22"/>
              </w:rPr>
              <w:t>Remodeling</w:t>
            </w:r>
            <w:proofErr w:type="spellEnd"/>
            <w:r w:rsidRPr="003F34BF">
              <w:rPr>
                <w:b/>
                <w:bCs/>
                <w:sz w:val="22"/>
                <w:szCs w:val="22"/>
              </w:rPr>
              <w:t xml:space="preserve"> (MDMR)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F15C" w14:textId="77777777" w:rsidR="003F34BF" w:rsidRPr="003F34BF" w:rsidRDefault="003F34BF" w:rsidP="003F34BF">
            <w:pPr>
              <w:rPr>
                <w:sz w:val="22"/>
                <w:szCs w:val="22"/>
              </w:rPr>
            </w:pPr>
            <w:r w:rsidRPr="003F34BF">
              <w:rPr>
                <w:sz w:val="22"/>
                <w:szCs w:val="22"/>
              </w:rPr>
              <w:t>CK-MM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0927" w14:textId="77777777" w:rsidR="003F34BF" w:rsidRPr="003F34BF" w:rsidRDefault="003F34BF" w:rsidP="003F34BF">
            <w:pPr>
              <w:jc w:val="center"/>
              <w:rPr>
                <w:sz w:val="22"/>
                <w:szCs w:val="22"/>
              </w:rPr>
            </w:pPr>
            <w:r w:rsidRPr="003F34BF">
              <w:rPr>
                <w:sz w:val="22"/>
                <w:szCs w:val="22"/>
              </w:rPr>
              <w:t>U/L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CF85" w14:textId="77777777" w:rsidR="003F34BF" w:rsidRPr="003F34BF" w:rsidRDefault="003F34BF" w:rsidP="003F34BF">
            <w:pPr>
              <w:jc w:val="center"/>
              <w:rPr>
                <w:sz w:val="22"/>
                <w:szCs w:val="22"/>
              </w:rPr>
            </w:pPr>
            <w:r w:rsidRPr="003F34BF">
              <w:rPr>
                <w:sz w:val="22"/>
                <w:szCs w:val="22"/>
              </w:rPr>
              <w:t>172.38 ± 43.03 vs 107.05 ± 35.23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FD8D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65.33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FB10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39.32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83C7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1.66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69E0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1.66</w:t>
            </w:r>
          </w:p>
        </w:tc>
      </w:tr>
      <w:tr w:rsidR="003F34BF" w:rsidRPr="003F34BF" w14:paraId="2CFF7A70" w14:textId="77777777" w:rsidTr="003F34BF">
        <w:trPr>
          <w:trHeight w:val="28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360B" w14:textId="77777777" w:rsidR="003F34BF" w:rsidRPr="003F34BF" w:rsidRDefault="003F34BF" w:rsidP="003F34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1419" w14:textId="77777777" w:rsidR="003F34BF" w:rsidRPr="003F34BF" w:rsidRDefault="003F34BF" w:rsidP="003F34BF">
            <w:pPr>
              <w:rPr>
                <w:sz w:val="22"/>
                <w:szCs w:val="22"/>
              </w:rPr>
            </w:pPr>
            <w:r w:rsidRPr="003F34BF">
              <w:rPr>
                <w:sz w:val="22"/>
                <w:szCs w:val="22"/>
              </w:rPr>
              <w:t>MMP-9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BD3A" w14:textId="77777777" w:rsidR="003F34BF" w:rsidRPr="003F34BF" w:rsidRDefault="003F34BF" w:rsidP="003F34BF">
            <w:pPr>
              <w:jc w:val="center"/>
              <w:rPr>
                <w:sz w:val="22"/>
                <w:szCs w:val="22"/>
              </w:rPr>
            </w:pPr>
            <w:r w:rsidRPr="003F34BF">
              <w:rPr>
                <w:sz w:val="22"/>
                <w:szCs w:val="22"/>
              </w:rPr>
              <w:t>ng/mL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321C" w14:textId="77777777" w:rsidR="003F34BF" w:rsidRPr="003F34BF" w:rsidRDefault="003F34BF" w:rsidP="003F34BF">
            <w:pPr>
              <w:jc w:val="center"/>
              <w:rPr>
                <w:sz w:val="22"/>
                <w:szCs w:val="22"/>
              </w:rPr>
            </w:pPr>
            <w:r w:rsidRPr="003F34BF">
              <w:rPr>
                <w:sz w:val="22"/>
                <w:szCs w:val="22"/>
              </w:rPr>
              <w:t>146.99 ± 19.84 vs 78.98 ± 26.74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466B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68.01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6697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23.55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8206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2.89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11D9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2.89</w:t>
            </w:r>
          </w:p>
        </w:tc>
      </w:tr>
      <w:tr w:rsidR="003F34BF" w:rsidRPr="003F34BF" w14:paraId="37BDF251" w14:textId="77777777" w:rsidTr="003F34BF">
        <w:trPr>
          <w:trHeight w:val="2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F4E6" w14:textId="58F5F62D" w:rsidR="003F34BF" w:rsidRPr="003F34BF" w:rsidRDefault="003F34BF" w:rsidP="003F34BF">
            <w:pPr>
              <w:rPr>
                <w:b/>
                <w:bCs/>
                <w:sz w:val="22"/>
                <w:szCs w:val="22"/>
              </w:rPr>
            </w:pPr>
            <w:r w:rsidRPr="003F34BF">
              <w:rPr>
                <w:b/>
                <w:bCs/>
                <w:sz w:val="22"/>
                <w:szCs w:val="22"/>
              </w:rPr>
              <w:t>Oxidative Stress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F34BF">
              <w:rPr>
                <w:b/>
                <w:bCs/>
                <w:sz w:val="22"/>
                <w:szCs w:val="22"/>
              </w:rPr>
              <w:t>&amp;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F34BF">
              <w:rPr>
                <w:b/>
                <w:bCs/>
                <w:sz w:val="22"/>
                <w:szCs w:val="22"/>
              </w:rPr>
              <w:t>Cellular Damage (OSCD)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1011" w14:textId="77777777" w:rsidR="003F34BF" w:rsidRPr="003F34BF" w:rsidRDefault="003F34BF" w:rsidP="003F34BF">
            <w:pPr>
              <w:rPr>
                <w:sz w:val="22"/>
                <w:szCs w:val="22"/>
              </w:rPr>
            </w:pPr>
            <w:r w:rsidRPr="003F34BF">
              <w:rPr>
                <w:sz w:val="22"/>
                <w:szCs w:val="22"/>
              </w:rPr>
              <w:t>MDA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4754" w14:textId="77777777" w:rsidR="003F34BF" w:rsidRPr="003F34BF" w:rsidRDefault="003F34BF" w:rsidP="003F34BF">
            <w:pPr>
              <w:jc w:val="center"/>
              <w:rPr>
                <w:sz w:val="22"/>
                <w:szCs w:val="22"/>
              </w:rPr>
            </w:pPr>
            <w:r w:rsidRPr="003F34BF">
              <w:rPr>
                <w:sz w:val="22"/>
                <w:szCs w:val="22"/>
              </w:rPr>
              <w:t>µmol/L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0B41" w14:textId="77777777" w:rsidR="003F34BF" w:rsidRPr="003F34BF" w:rsidRDefault="003F34BF" w:rsidP="003F34BF">
            <w:pPr>
              <w:jc w:val="center"/>
              <w:rPr>
                <w:sz w:val="22"/>
                <w:szCs w:val="22"/>
              </w:rPr>
            </w:pPr>
            <w:r w:rsidRPr="003F34BF">
              <w:rPr>
                <w:sz w:val="22"/>
                <w:szCs w:val="22"/>
              </w:rPr>
              <w:t>4.28 ± 0.84 vs 2.82 ± 0.78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76C2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1.46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C885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0.81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5A33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1.80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4618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1.80</w:t>
            </w:r>
          </w:p>
        </w:tc>
      </w:tr>
      <w:tr w:rsidR="003F34BF" w:rsidRPr="003F34BF" w14:paraId="415D3F1E" w14:textId="77777777" w:rsidTr="003F34BF">
        <w:trPr>
          <w:trHeight w:val="283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E0F9" w14:textId="6EF2058B" w:rsidR="003F34BF" w:rsidRPr="003F34BF" w:rsidRDefault="003F34BF" w:rsidP="003F34BF">
            <w:pPr>
              <w:rPr>
                <w:b/>
                <w:bCs/>
                <w:sz w:val="22"/>
                <w:szCs w:val="22"/>
              </w:rPr>
            </w:pPr>
            <w:r w:rsidRPr="003F34BF">
              <w:rPr>
                <w:b/>
                <w:bCs/>
                <w:sz w:val="22"/>
                <w:szCs w:val="22"/>
              </w:rPr>
              <w:t>Neurotrophic Regulation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F34BF">
              <w:rPr>
                <w:b/>
                <w:bCs/>
                <w:sz w:val="22"/>
                <w:szCs w:val="22"/>
              </w:rPr>
              <w:t>(NTR)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783D" w14:textId="77777777" w:rsidR="003F34BF" w:rsidRPr="003F34BF" w:rsidRDefault="003F34BF" w:rsidP="003F34BF">
            <w:pPr>
              <w:rPr>
                <w:sz w:val="22"/>
                <w:szCs w:val="22"/>
              </w:rPr>
            </w:pPr>
            <w:r w:rsidRPr="003F34BF">
              <w:rPr>
                <w:sz w:val="22"/>
                <w:szCs w:val="22"/>
              </w:rPr>
              <w:t>BDNF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9674" w14:textId="77777777" w:rsidR="003F34BF" w:rsidRPr="003F34BF" w:rsidRDefault="003F34BF" w:rsidP="003F34BF">
            <w:pPr>
              <w:jc w:val="center"/>
              <w:rPr>
                <w:sz w:val="22"/>
                <w:szCs w:val="22"/>
              </w:rPr>
            </w:pPr>
            <w:r w:rsidRPr="003F34BF">
              <w:rPr>
                <w:sz w:val="22"/>
                <w:szCs w:val="22"/>
              </w:rPr>
              <w:t>ng/mL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8EE5" w14:textId="77777777" w:rsidR="003F34BF" w:rsidRPr="003F34BF" w:rsidRDefault="003F34BF" w:rsidP="003F34BF">
            <w:pPr>
              <w:jc w:val="center"/>
              <w:rPr>
                <w:sz w:val="22"/>
                <w:szCs w:val="22"/>
              </w:rPr>
            </w:pPr>
            <w:r w:rsidRPr="003F34BF">
              <w:rPr>
                <w:sz w:val="22"/>
                <w:szCs w:val="22"/>
              </w:rPr>
              <w:t>32.63 ± 3.36 vs 22.51 ± 4.20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CE37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10.12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0AE4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3.80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B0C9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2.66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CE7D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2.66</w:t>
            </w:r>
          </w:p>
        </w:tc>
      </w:tr>
      <w:tr w:rsidR="003F34BF" w:rsidRPr="003F34BF" w14:paraId="5B771EC7" w14:textId="77777777" w:rsidTr="003F34BF">
        <w:trPr>
          <w:trHeight w:val="28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3419" w14:textId="77777777" w:rsidR="003F34BF" w:rsidRPr="003F34BF" w:rsidRDefault="003F34BF" w:rsidP="003F34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6086" w14:textId="77777777" w:rsidR="003F34BF" w:rsidRPr="003F34BF" w:rsidRDefault="003F34BF" w:rsidP="003F34BF">
            <w:pPr>
              <w:rPr>
                <w:sz w:val="22"/>
                <w:szCs w:val="22"/>
              </w:rPr>
            </w:pPr>
            <w:r w:rsidRPr="003F34BF">
              <w:rPr>
                <w:sz w:val="22"/>
                <w:szCs w:val="22"/>
              </w:rPr>
              <w:t>NGF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CC6B" w14:textId="77777777" w:rsidR="003F34BF" w:rsidRPr="003F34BF" w:rsidRDefault="003F34BF" w:rsidP="003F34BF">
            <w:pPr>
              <w:jc w:val="center"/>
              <w:rPr>
                <w:sz w:val="22"/>
                <w:szCs w:val="22"/>
              </w:rPr>
            </w:pPr>
            <w:proofErr w:type="spellStart"/>
            <w:r w:rsidRPr="003F34BF">
              <w:rPr>
                <w:sz w:val="22"/>
                <w:szCs w:val="22"/>
              </w:rPr>
              <w:t>pg</w:t>
            </w:r>
            <w:proofErr w:type="spellEnd"/>
            <w:r w:rsidRPr="003F34BF">
              <w:rPr>
                <w:sz w:val="22"/>
                <w:szCs w:val="22"/>
              </w:rPr>
              <w:t>/mL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199C" w14:textId="77777777" w:rsidR="003F34BF" w:rsidRPr="003F34BF" w:rsidRDefault="003F34BF" w:rsidP="003F34BF">
            <w:pPr>
              <w:jc w:val="center"/>
              <w:rPr>
                <w:sz w:val="22"/>
                <w:szCs w:val="22"/>
              </w:rPr>
            </w:pPr>
            <w:r w:rsidRPr="003F34BF">
              <w:rPr>
                <w:sz w:val="22"/>
                <w:szCs w:val="22"/>
              </w:rPr>
              <w:t>107.78 ± 20.06 vs 59.35 ± 16.13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4F5D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48.43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6684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18.20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DDF3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2.66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80D4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2.66</w:t>
            </w:r>
          </w:p>
        </w:tc>
      </w:tr>
      <w:tr w:rsidR="003F34BF" w:rsidRPr="003F34BF" w14:paraId="70CDE40A" w14:textId="77777777" w:rsidTr="003F34BF">
        <w:trPr>
          <w:trHeight w:val="283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A95D" w14:textId="55CBA699" w:rsidR="003F34BF" w:rsidRPr="003F34BF" w:rsidRDefault="003F34BF" w:rsidP="003F34BF">
            <w:pPr>
              <w:rPr>
                <w:b/>
                <w:bCs/>
                <w:sz w:val="22"/>
                <w:szCs w:val="22"/>
              </w:rPr>
            </w:pPr>
            <w:r w:rsidRPr="003F34BF">
              <w:rPr>
                <w:b/>
                <w:bCs/>
                <w:sz w:val="22"/>
                <w:szCs w:val="22"/>
              </w:rPr>
              <w:t>Neuroglial Activation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F34BF">
              <w:rPr>
                <w:b/>
                <w:bCs/>
                <w:sz w:val="22"/>
                <w:szCs w:val="22"/>
              </w:rPr>
              <w:t>(NGA)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0BEE" w14:textId="77777777" w:rsidR="003F34BF" w:rsidRPr="003F34BF" w:rsidRDefault="003F34BF" w:rsidP="003F34BF">
            <w:pPr>
              <w:rPr>
                <w:sz w:val="22"/>
                <w:szCs w:val="22"/>
              </w:rPr>
            </w:pPr>
            <w:r w:rsidRPr="003F34BF">
              <w:rPr>
                <w:sz w:val="22"/>
                <w:szCs w:val="22"/>
              </w:rPr>
              <w:t>Substance P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9DAC" w14:textId="77777777" w:rsidR="003F34BF" w:rsidRPr="003F34BF" w:rsidRDefault="003F34BF" w:rsidP="003F34BF">
            <w:pPr>
              <w:jc w:val="center"/>
              <w:rPr>
                <w:sz w:val="22"/>
                <w:szCs w:val="22"/>
              </w:rPr>
            </w:pPr>
            <w:proofErr w:type="spellStart"/>
            <w:r w:rsidRPr="003F34BF">
              <w:rPr>
                <w:sz w:val="22"/>
                <w:szCs w:val="22"/>
              </w:rPr>
              <w:t>pg</w:t>
            </w:r>
            <w:proofErr w:type="spellEnd"/>
            <w:r w:rsidRPr="003F34BF">
              <w:rPr>
                <w:sz w:val="22"/>
                <w:szCs w:val="22"/>
              </w:rPr>
              <w:t>/mL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C533" w14:textId="77777777" w:rsidR="003F34BF" w:rsidRPr="003F34BF" w:rsidRDefault="003F34BF" w:rsidP="003F34BF">
            <w:pPr>
              <w:jc w:val="center"/>
              <w:rPr>
                <w:sz w:val="22"/>
                <w:szCs w:val="22"/>
              </w:rPr>
            </w:pPr>
            <w:r w:rsidRPr="003F34BF">
              <w:rPr>
                <w:sz w:val="22"/>
                <w:szCs w:val="22"/>
              </w:rPr>
              <w:t>331.94 ± 60.74 vs 181.25 ± 41.88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F6B7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150.69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A55E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52.17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EDA6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2.89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E5BA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2.89</w:t>
            </w:r>
          </w:p>
        </w:tc>
      </w:tr>
      <w:tr w:rsidR="003F34BF" w:rsidRPr="003F34BF" w14:paraId="0E5D95C3" w14:textId="77777777" w:rsidTr="003F34BF">
        <w:trPr>
          <w:trHeight w:val="28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3AD0" w14:textId="77777777" w:rsidR="003F34BF" w:rsidRPr="003F34BF" w:rsidRDefault="003F34BF" w:rsidP="003F34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F5AF" w14:textId="77777777" w:rsidR="003F34BF" w:rsidRPr="003F34BF" w:rsidRDefault="003F34BF" w:rsidP="003F34BF">
            <w:pPr>
              <w:rPr>
                <w:sz w:val="22"/>
                <w:szCs w:val="22"/>
              </w:rPr>
            </w:pPr>
            <w:r w:rsidRPr="003F34BF">
              <w:rPr>
                <w:sz w:val="22"/>
                <w:szCs w:val="22"/>
              </w:rPr>
              <w:t>GFAP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1649" w14:textId="77777777" w:rsidR="003F34BF" w:rsidRPr="003F34BF" w:rsidRDefault="003F34BF" w:rsidP="003F34BF">
            <w:pPr>
              <w:jc w:val="center"/>
              <w:rPr>
                <w:sz w:val="22"/>
                <w:szCs w:val="22"/>
              </w:rPr>
            </w:pPr>
            <w:r w:rsidRPr="003F34BF">
              <w:rPr>
                <w:sz w:val="22"/>
                <w:szCs w:val="22"/>
              </w:rPr>
              <w:t>ng/mL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D4F3" w14:textId="77777777" w:rsidR="003F34BF" w:rsidRPr="003F34BF" w:rsidRDefault="003F34BF" w:rsidP="003F34BF">
            <w:pPr>
              <w:jc w:val="center"/>
              <w:rPr>
                <w:sz w:val="22"/>
                <w:szCs w:val="22"/>
              </w:rPr>
            </w:pPr>
            <w:r w:rsidRPr="003F34BF">
              <w:rPr>
                <w:sz w:val="22"/>
                <w:szCs w:val="22"/>
              </w:rPr>
              <w:t>0.42 ± 0.06 vs 0.28 ± 0.07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2D70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0.14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269D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0.06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1180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2.26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4BBE" w14:textId="77777777" w:rsidR="003F34BF" w:rsidRPr="003F34BF" w:rsidRDefault="003F34BF" w:rsidP="003F34BF">
            <w:pPr>
              <w:jc w:val="center"/>
              <w:rPr>
                <w:color w:val="000000"/>
                <w:sz w:val="22"/>
                <w:szCs w:val="22"/>
              </w:rPr>
            </w:pPr>
            <w:r w:rsidRPr="003F34BF">
              <w:rPr>
                <w:color w:val="000000"/>
                <w:sz w:val="22"/>
                <w:szCs w:val="22"/>
              </w:rPr>
              <w:t>2.26</w:t>
            </w:r>
          </w:p>
        </w:tc>
      </w:tr>
    </w:tbl>
    <w:p w14:paraId="6E6BC310" w14:textId="77777777" w:rsidR="003F34BF" w:rsidRPr="00825EF2" w:rsidRDefault="003F34BF" w:rsidP="00825EF2">
      <w:pPr>
        <w:spacing w:line="360" w:lineRule="auto"/>
        <w:jc w:val="both"/>
        <w:rPr>
          <w:b/>
          <w:bCs/>
        </w:rPr>
      </w:pPr>
    </w:p>
    <w:p w14:paraId="68031082" w14:textId="77777777" w:rsidR="00825EF2" w:rsidRPr="00825EF2" w:rsidRDefault="00825EF2" w:rsidP="00825EF2">
      <w:pPr>
        <w:spacing w:line="360" w:lineRule="auto"/>
        <w:jc w:val="both"/>
        <w:rPr>
          <w:b/>
          <w:bCs/>
        </w:rPr>
      </w:pPr>
      <w:r w:rsidRPr="00825EF2">
        <w:rPr>
          <w:b/>
          <w:bCs/>
        </w:rPr>
        <w:t>S4B. Domain-level weighting and calculation of the Composite Biological Neurofunctional Index (CBNI)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96"/>
        <w:gridCol w:w="596"/>
        <w:gridCol w:w="476"/>
        <w:gridCol w:w="934"/>
      </w:tblGrid>
      <w:tr w:rsidR="00825EF2" w:rsidRPr="00112676" w14:paraId="61F9CC33" w14:textId="77777777" w:rsidTr="003F34BF">
        <w:trPr>
          <w:trHeight w:val="20"/>
        </w:trPr>
        <w:tc>
          <w:tcPr>
            <w:tcW w:w="0" w:type="auto"/>
            <w:noWrap/>
            <w:vAlign w:val="bottom"/>
            <w:hideMark/>
          </w:tcPr>
          <w:p w14:paraId="24A0156E" w14:textId="77777777" w:rsidR="00825EF2" w:rsidRPr="00112676" w:rsidRDefault="00825EF2" w:rsidP="003F34BF">
            <w:pPr>
              <w:jc w:val="both"/>
            </w:pPr>
          </w:p>
        </w:tc>
        <w:tc>
          <w:tcPr>
            <w:tcW w:w="0" w:type="auto"/>
            <w:noWrap/>
            <w:vAlign w:val="center"/>
            <w:hideMark/>
          </w:tcPr>
          <w:p w14:paraId="2C62DBAD" w14:textId="77777777" w:rsidR="00825EF2" w:rsidRPr="00112676" w:rsidRDefault="00825EF2" w:rsidP="003F34BF">
            <w:pPr>
              <w:jc w:val="center"/>
            </w:pPr>
            <w:r w:rsidRPr="00112676">
              <w:t>∑ d</w:t>
            </w:r>
          </w:p>
        </w:tc>
        <w:tc>
          <w:tcPr>
            <w:tcW w:w="0" w:type="auto"/>
            <w:noWrap/>
            <w:vAlign w:val="center"/>
            <w:hideMark/>
          </w:tcPr>
          <w:p w14:paraId="679256F5" w14:textId="77777777" w:rsidR="00825EF2" w:rsidRPr="00112676" w:rsidRDefault="00825EF2" w:rsidP="003F34BF">
            <w:pPr>
              <w:jc w:val="center"/>
            </w:pPr>
            <w:proofErr w:type="spellStart"/>
            <w:r w:rsidRPr="00112676">
              <w:t>Wd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41EF068" w14:textId="77777777" w:rsidR="00825EF2" w:rsidRPr="00112676" w:rsidRDefault="00825EF2" w:rsidP="003F34BF">
            <w:pPr>
              <w:jc w:val="center"/>
            </w:pPr>
            <w:r w:rsidRPr="00112676">
              <w:t xml:space="preserve">∑d x </w:t>
            </w:r>
            <w:proofErr w:type="spellStart"/>
            <w:r w:rsidRPr="00112676">
              <w:t>Wd</w:t>
            </w:r>
            <w:proofErr w:type="spellEnd"/>
          </w:p>
        </w:tc>
      </w:tr>
      <w:tr w:rsidR="00825EF2" w:rsidRPr="00112676" w14:paraId="12AEAF47" w14:textId="77777777" w:rsidTr="003F34BF">
        <w:trPr>
          <w:trHeight w:val="20"/>
        </w:trPr>
        <w:tc>
          <w:tcPr>
            <w:tcW w:w="0" w:type="auto"/>
            <w:noWrap/>
            <w:vAlign w:val="bottom"/>
            <w:hideMark/>
          </w:tcPr>
          <w:p w14:paraId="471BBBA2" w14:textId="77777777" w:rsidR="00825EF2" w:rsidRPr="00112676" w:rsidRDefault="00825EF2" w:rsidP="003F34BF">
            <w:pPr>
              <w:jc w:val="both"/>
            </w:pPr>
            <w:r w:rsidRPr="00112676">
              <w:t>Neuroinflammatory Activation (NIA)</w:t>
            </w:r>
          </w:p>
        </w:tc>
        <w:tc>
          <w:tcPr>
            <w:tcW w:w="0" w:type="auto"/>
            <w:noWrap/>
            <w:vAlign w:val="center"/>
            <w:hideMark/>
          </w:tcPr>
          <w:p w14:paraId="0DFA2067" w14:textId="77777777" w:rsidR="00825EF2" w:rsidRPr="00112676" w:rsidRDefault="00825EF2" w:rsidP="003F34BF">
            <w:pPr>
              <w:jc w:val="center"/>
            </w:pPr>
            <w:r w:rsidRPr="00112676">
              <w:t>3.52</w:t>
            </w:r>
          </w:p>
        </w:tc>
        <w:tc>
          <w:tcPr>
            <w:tcW w:w="0" w:type="auto"/>
            <w:noWrap/>
            <w:vAlign w:val="center"/>
            <w:hideMark/>
          </w:tcPr>
          <w:p w14:paraId="4FB9CE22" w14:textId="77777777" w:rsidR="00825EF2" w:rsidRPr="00112676" w:rsidRDefault="00825EF2" w:rsidP="003F34BF">
            <w:pPr>
              <w:jc w:val="center"/>
            </w:pPr>
            <w:r w:rsidRPr="00112676">
              <w:t>0.17</w:t>
            </w:r>
          </w:p>
        </w:tc>
        <w:tc>
          <w:tcPr>
            <w:tcW w:w="0" w:type="auto"/>
            <w:noWrap/>
            <w:vAlign w:val="center"/>
            <w:hideMark/>
          </w:tcPr>
          <w:p w14:paraId="2625C977" w14:textId="77777777" w:rsidR="00825EF2" w:rsidRPr="00112676" w:rsidRDefault="00825EF2" w:rsidP="003F34BF">
            <w:pPr>
              <w:jc w:val="center"/>
            </w:pPr>
            <w:r w:rsidRPr="00112676">
              <w:t>0.61</w:t>
            </w:r>
          </w:p>
        </w:tc>
      </w:tr>
      <w:tr w:rsidR="00825EF2" w:rsidRPr="00112676" w14:paraId="520127A8" w14:textId="77777777" w:rsidTr="003F34BF">
        <w:trPr>
          <w:trHeight w:val="20"/>
        </w:trPr>
        <w:tc>
          <w:tcPr>
            <w:tcW w:w="0" w:type="auto"/>
            <w:noWrap/>
            <w:vAlign w:val="bottom"/>
            <w:hideMark/>
          </w:tcPr>
          <w:p w14:paraId="5286F07D" w14:textId="77777777" w:rsidR="00825EF2" w:rsidRPr="00112676" w:rsidRDefault="00825EF2" w:rsidP="003F34BF">
            <w:pPr>
              <w:jc w:val="both"/>
            </w:pPr>
            <w:r w:rsidRPr="00112676">
              <w:t xml:space="preserve">Muscle Damage &amp; Matrix </w:t>
            </w:r>
            <w:proofErr w:type="spellStart"/>
            <w:r w:rsidRPr="00112676">
              <w:t>Remodeling</w:t>
            </w:r>
            <w:proofErr w:type="spellEnd"/>
            <w:r w:rsidRPr="00112676">
              <w:t xml:space="preserve"> (MDMR)</w:t>
            </w:r>
          </w:p>
        </w:tc>
        <w:tc>
          <w:tcPr>
            <w:tcW w:w="0" w:type="auto"/>
            <w:noWrap/>
            <w:vAlign w:val="center"/>
            <w:hideMark/>
          </w:tcPr>
          <w:p w14:paraId="1DC4C002" w14:textId="77777777" w:rsidR="00825EF2" w:rsidRPr="00112676" w:rsidRDefault="00825EF2" w:rsidP="003F34BF">
            <w:pPr>
              <w:jc w:val="center"/>
            </w:pPr>
            <w:r w:rsidRPr="00112676">
              <w:t>4.55</w:t>
            </w:r>
          </w:p>
        </w:tc>
        <w:tc>
          <w:tcPr>
            <w:tcW w:w="0" w:type="auto"/>
            <w:noWrap/>
            <w:vAlign w:val="center"/>
            <w:hideMark/>
          </w:tcPr>
          <w:p w14:paraId="2006C2FA" w14:textId="77777777" w:rsidR="00825EF2" w:rsidRPr="00112676" w:rsidRDefault="00825EF2" w:rsidP="003F34BF">
            <w:pPr>
              <w:jc w:val="center"/>
            </w:pPr>
            <w:r w:rsidRPr="00112676">
              <w:t>0.22</w:t>
            </w:r>
          </w:p>
        </w:tc>
        <w:tc>
          <w:tcPr>
            <w:tcW w:w="0" w:type="auto"/>
            <w:noWrap/>
            <w:vAlign w:val="center"/>
            <w:hideMark/>
          </w:tcPr>
          <w:p w14:paraId="3E72B7C7" w14:textId="77777777" w:rsidR="00825EF2" w:rsidRPr="00112676" w:rsidRDefault="00825EF2" w:rsidP="003F34BF">
            <w:pPr>
              <w:jc w:val="center"/>
            </w:pPr>
            <w:r w:rsidRPr="00112676">
              <w:t>1.02</w:t>
            </w:r>
          </w:p>
        </w:tc>
      </w:tr>
      <w:tr w:rsidR="00825EF2" w:rsidRPr="00112676" w14:paraId="5714DBB2" w14:textId="77777777" w:rsidTr="003F34BF">
        <w:trPr>
          <w:trHeight w:val="20"/>
        </w:trPr>
        <w:tc>
          <w:tcPr>
            <w:tcW w:w="0" w:type="auto"/>
            <w:noWrap/>
            <w:vAlign w:val="bottom"/>
            <w:hideMark/>
          </w:tcPr>
          <w:p w14:paraId="115B341F" w14:textId="77777777" w:rsidR="00825EF2" w:rsidRPr="00112676" w:rsidRDefault="00825EF2" w:rsidP="003F34BF">
            <w:pPr>
              <w:jc w:val="both"/>
            </w:pPr>
            <w:r w:rsidRPr="00112676">
              <w:t>Oxidative Stress &amp; Cellular Damage (OSCD)</w:t>
            </w:r>
          </w:p>
        </w:tc>
        <w:tc>
          <w:tcPr>
            <w:tcW w:w="0" w:type="auto"/>
            <w:noWrap/>
            <w:vAlign w:val="center"/>
            <w:hideMark/>
          </w:tcPr>
          <w:p w14:paraId="72EB45CD" w14:textId="77777777" w:rsidR="00825EF2" w:rsidRPr="00112676" w:rsidRDefault="00825EF2" w:rsidP="003F34BF">
            <w:pPr>
              <w:jc w:val="center"/>
            </w:pPr>
            <w:r w:rsidRPr="00112676">
              <w:t>1.8</w:t>
            </w:r>
          </w:p>
        </w:tc>
        <w:tc>
          <w:tcPr>
            <w:tcW w:w="0" w:type="auto"/>
            <w:noWrap/>
            <w:vAlign w:val="center"/>
            <w:hideMark/>
          </w:tcPr>
          <w:p w14:paraId="46E1C0AF" w14:textId="77777777" w:rsidR="00825EF2" w:rsidRPr="00112676" w:rsidRDefault="00825EF2" w:rsidP="003F34BF">
            <w:pPr>
              <w:jc w:val="center"/>
            </w:pPr>
            <w:r w:rsidRPr="00112676">
              <w:t>0.09</w:t>
            </w:r>
          </w:p>
        </w:tc>
        <w:tc>
          <w:tcPr>
            <w:tcW w:w="0" w:type="auto"/>
            <w:noWrap/>
            <w:vAlign w:val="center"/>
            <w:hideMark/>
          </w:tcPr>
          <w:p w14:paraId="5DA9D31D" w14:textId="77777777" w:rsidR="00825EF2" w:rsidRPr="00112676" w:rsidRDefault="00825EF2" w:rsidP="003F34BF">
            <w:pPr>
              <w:jc w:val="center"/>
            </w:pPr>
            <w:r w:rsidRPr="00112676">
              <w:t>0.16</w:t>
            </w:r>
          </w:p>
        </w:tc>
      </w:tr>
      <w:tr w:rsidR="00825EF2" w:rsidRPr="00112676" w14:paraId="2EEDE3FC" w14:textId="77777777" w:rsidTr="003F34BF">
        <w:trPr>
          <w:trHeight w:val="20"/>
        </w:trPr>
        <w:tc>
          <w:tcPr>
            <w:tcW w:w="0" w:type="auto"/>
            <w:noWrap/>
            <w:vAlign w:val="bottom"/>
            <w:hideMark/>
          </w:tcPr>
          <w:p w14:paraId="563D2589" w14:textId="77777777" w:rsidR="00825EF2" w:rsidRPr="00112676" w:rsidRDefault="00825EF2" w:rsidP="003F34BF">
            <w:pPr>
              <w:jc w:val="both"/>
            </w:pPr>
            <w:r w:rsidRPr="00112676">
              <w:t>Neurotrophic Regulation (NTR)</w:t>
            </w:r>
          </w:p>
        </w:tc>
        <w:tc>
          <w:tcPr>
            <w:tcW w:w="0" w:type="auto"/>
            <w:noWrap/>
            <w:vAlign w:val="center"/>
            <w:hideMark/>
          </w:tcPr>
          <w:p w14:paraId="02D5EBDD" w14:textId="77777777" w:rsidR="00825EF2" w:rsidRPr="00112676" w:rsidRDefault="00825EF2" w:rsidP="003F34BF">
            <w:pPr>
              <w:jc w:val="center"/>
            </w:pPr>
            <w:r w:rsidRPr="00112676">
              <w:t>5.32</w:t>
            </w:r>
          </w:p>
        </w:tc>
        <w:tc>
          <w:tcPr>
            <w:tcW w:w="0" w:type="auto"/>
            <w:noWrap/>
            <w:vAlign w:val="center"/>
            <w:hideMark/>
          </w:tcPr>
          <w:p w14:paraId="63C630C2" w14:textId="77777777" w:rsidR="00825EF2" w:rsidRPr="00112676" w:rsidRDefault="00825EF2" w:rsidP="003F34BF">
            <w:pPr>
              <w:jc w:val="center"/>
            </w:pPr>
            <w:r w:rsidRPr="00112676">
              <w:t>0.26</w:t>
            </w:r>
          </w:p>
        </w:tc>
        <w:tc>
          <w:tcPr>
            <w:tcW w:w="0" w:type="auto"/>
            <w:noWrap/>
            <w:vAlign w:val="center"/>
            <w:hideMark/>
          </w:tcPr>
          <w:p w14:paraId="45497A84" w14:textId="77777777" w:rsidR="00825EF2" w:rsidRPr="00112676" w:rsidRDefault="00825EF2" w:rsidP="003F34BF">
            <w:pPr>
              <w:jc w:val="center"/>
            </w:pPr>
            <w:r w:rsidRPr="00112676">
              <w:t>1.39</w:t>
            </w:r>
          </w:p>
        </w:tc>
      </w:tr>
      <w:tr w:rsidR="00825EF2" w:rsidRPr="00112676" w14:paraId="7DED6A75" w14:textId="77777777" w:rsidTr="003F34BF">
        <w:trPr>
          <w:trHeight w:val="20"/>
        </w:trPr>
        <w:tc>
          <w:tcPr>
            <w:tcW w:w="0" w:type="auto"/>
            <w:noWrap/>
            <w:vAlign w:val="bottom"/>
            <w:hideMark/>
          </w:tcPr>
          <w:p w14:paraId="774FFFB4" w14:textId="77777777" w:rsidR="00825EF2" w:rsidRPr="00112676" w:rsidRDefault="00825EF2" w:rsidP="003F34BF">
            <w:pPr>
              <w:jc w:val="both"/>
            </w:pPr>
            <w:r w:rsidRPr="00112676">
              <w:t>Neuroglial Activation (NGA)</w:t>
            </w:r>
          </w:p>
        </w:tc>
        <w:tc>
          <w:tcPr>
            <w:tcW w:w="0" w:type="auto"/>
            <w:noWrap/>
            <w:vAlign w:val="center"/>
            <w:hideMark/>
          </w:tcPr>
          <w:p w14:paraId="53118F54" w14:textId="77777777" w:rsidR="00825EF2" w:rsidRPr="00112676" w:rsidRDefault="00825EF2" w:rsidP="003F34BF">
            <w:pPr>
              <w:jc w:val="center"/>
            </w:pPr>
            <w:r w:rsidRPr="00112676">
              <w:t>5.15</w:t>
            </w:r>
          </w:p>
        </w:tc>
        <w:tc>
          <w:tcPr>
            <w:tcW w:w="0" w:type="auto"/>
            <w:noWrap/>
            <w:vAlign w:val="center"/>
            <w:hideMark/>
          </w:tcPr>
          <w:p w14:paraId="63B47BEE" w14:textId="77777777" w:rsidR="00825EF2" w:rsidRPr="00112676" w:rsidRDefault="00825EF2" w:rsidP="003F34BF">
            <w:pPr>
              <w:jc w:val="center"/>
            </w:pPr>
            <w:r w:rsidRPr="00112676">
              <w:t>0.25</w:t>
            </w:r>
          </w:p>
        </w:tc>
        <w:tc>
          <w:tcPr>
            <w:tcW w:w="0" w:type="auto"/>
            <w:noWrap/>
            <w:vAlign w:val="center"/>
            <w:hideMark/>
          </w:tcPr>
          <w:p w14:paraId="1E034150" w14:textId="77777777" w:rsidR="00825EF2" w:rsidRPr="00112676" w:rsidRDefault="00825EF2" w:rsidP="003F34BF">
            <w:pPr>
              <w:jc w:val="center"/>
            </w:pPr>
            <w:r w:rsidRPr="00112676">
              <w:t>1.31</w:t>
            </w:r>
          </w:p>
        </w:tc>
      </w:tr>
      <w:tr w:rsidR="00825EF2" w:rsidRPr="00112676" w14:paraId="1EFAF7A7" w14:textId="77777777" w:rsidTr="003F34BF">
        <w:trPr>
          <w:trHeight w:val="20"/>
        </w:trPr>
        <w:tc>
          <w:tcPr>
            <w:tcW w:w="0" w:type="auto"/>
            <w:noWrap/>
            <w:vAlign w:val="bottom"/>
            <w:hideMark/>
          </w:tcPr>
          <w:p w14:paraId="181A06E3" w14:textId="77777777" w:rsidR="00825EF2" w:rsidRPr="00112676" w:rsidRDefault="00825EF2" w:rsidP="003F34BF">
            <w:pPr>
              <w:jc w:val="both"/>
            </w:pPr>
          </w:p>
        </w:tc>
        <w:tc>
          <w:tcPr>
            <w:tcW w:w="0" w:type="auto"/>
            <w:noWrap/>
            <w:vAlign w:val="center"/>
            <w:hideMark/>
          </w:tcPr>
          <w:p w14:paraId="3986FA06" w14:textId="77777777" w:rsidR="00825EF2" w:rsidRPr="00112676" w:rsidRDefault="00825EF2" w:rsidP="003F34BF">
            <w:pPr>
              <w:jc w:val="center"/>
            </w:pPr>
            <w:r w:rsidRPr="00112676">
              <w:t>20.34</w:t>
            </w:r>
          </w:p>
        </w:tc>
        <w:tc>
          <w:tcPr>
            <w:tcW w:w="0" w:type="auto"/>
            <w:noWrap/>
            <w:vAlign w:val="center"/>
            <w:hideMark/>
          </w:tcPr>
          <w:p w14:paraId="0A327D91" w14:textId="77777777" w:rsidR="00825EF2" w:rsidRPr="00112676" w:rsidRDefault="00825EF2" w:rsidP="003F34BF">
            <w:pPr>
              <w:jc w:val="center"/>
            </w:pPr>
            <w:r w:rsidRPr="00112676">
              <w:t>1.00</w:t>
            </w:r>
          </w:p>
        </w:tc>
        <w:tc>
          <w:tcPr>
            <w:tcW w:w="0" w:type="auto"/>
            <w:noWrap/>
            <w:vAlign w:val="center"/>
            <w:hideMark/>
          </w:tcPr>
          <w:p w14:paraId="4E07DECB" w14:textId="77777777" w:rsidR="00825EF2" w:rsidRPr="00112676" w:rsidRDefault="00825EF2" w:rsidP="003F34BF">
            <w:pPr>
              <w:jc w:val="center"/>
            </w:pPr>
            <w:r w:rsidRPr="00112676">
              <w:t>4.48</w:t>
            </w:r>
          </w:p>
        </w:tc>
      </w:tr>
    </w:tbl>
    <w:p w14:paraId="58DF70A4" w14:textId="7F66BBEB" w:rsidR="00825EF2" w:rsidRPr="00112676" w:rsidRDefault="00825EF2" w:rsidP="00825EF2">
      <w:pPr>
        <w:spacing w:line="360" w:lineRule="auto"/>
        <w:jc w:val="both"/>
      </w:pPr>
      <w:r w:rsidRPr="00112676">
        <w:t>Composite Biological Neurofunctional Index (CBNI)</w:t>
      </w:r>
      <w:r w:rsidR="003F34BF">
        <w:t xml:space="preserve"> </w:t>
      </w:r>
      <w:r w:rsidRPr="00112676">
        <w:t>=</w:t>
      </w:r>
      <w:r w:rsidR="003F34BF">
        <w:t xml:space="preserve"> </w:t>
      </w:r>
      <w:r w:rsidRPr="00112676">
        <w:t>∑</w:t>
      </w:r>
      <w:r w:rsidR="003F34BF">
        <w:t xml:space="preserve"> </w:t>
      </w:r>
      <w:r w:rsidRPr="00112676">
        <w:t xml:space="preserve">(∑d x </w:t>
      </w:r>
      <w:proofErr w:type="spellStart"/>
      <w:r w:rsidRPr="00112676">
        <w:t>Wd</w:t>
      </w:r>
      <w:proofErr w:type="spellEnd"/>
      <w:r w:rsidRPr="00112676">
        <w:t>) =4.48</w:t>
      </w:r>
    </w:p>
    <w:p w14:paraId="2F3D8EAF" w14:textId="77777777" w:rsidR="003F34BF" w:rsidRDefault="003F34BF" w:rsidP="00825EF2">
      <w:pPr>
        <w:spacing w:line="360" w:lineRule="auto"/>
        <w:jc w:val="both"/>
      </w:pPr>
    </w:p>
    <w:p w14:paraId="54FF2CA7" w14:textId="05808A12" w:rsidR="00825EF2" w:rsidRPr="00112676" w:rsidRDefault="00825EF2" w:rsidP="00825EF2">
      <w:pPr>
        <w:spacing w:line="360" w:lineRule="auto"/>
        <w:jc w:val="both"/>
      </w:pPr>
      <w:r w:rsidRPr="00112676">
        <w:lastRenderedPageBreak/>
        <w:t>Statistical formulation:</w:t>
      </w:r>
    </w:p>
    <w:p w14:paraId="5C60DB88" w14:textId="77777777" w:rsidR="00825EF2" w:rsidRPr="00112676" w:rsidRDefault="00825EF2" w:rsidP="00825EF2">
      <w:pPr>
        <w:spacing w:line="360" w:lineRule="auto"/>
        <w:jc w:val="both"/>
      </w:pPr>
      <w:r w:rsidRPr="00112676">
        <w:t>The Composite Biological Neurofunctional Index was calculated as:</w:t>
      </w:r>
    </w:p>
    <w:p w14:paraId="0AD2DA95" w14:textId="77777777" w:rsidR="00825EF2" w:rsidRPr="00112676" w:rsidRDefault="00825EF2" w:rsidP="00825EF2">
      <w:pPr>
        <w:spacing w:line="360" w:lineRule="auto"/>
        <w:jc w:val="both"/>
      </w:pPr>
      <w:r w:rsidRPr="00112676">
        <w:t xml:space="preserve">CBNI = </w:t>
      </w:r>
      <w:proofErr w:type="gramStart"/>
      <w:r w:rsidRPr="00112676">
        <w:t>∑(</w:t>
      </w:r>
      <w:proofErr w:type="gramEnd"/>
      <w:r w:rsidRPr="00112676">
        <w:t>∑d × W&lt;sub&gt;d&lt;/sub&gt;)</w:t>
      </w:r>
    </w:p>
    <w:p w14:paraId="5618485D" w14:textId="77777777" w:rsidR="00825EF2" w:rsidRPr="00112676" w:rsidRDefault="00825EF2" w:rsidP="00825EF2">
      <w:pPr>
        <w:spacing w:line="360" w:lineRule="auto"/>
        <w:jc w:val="both"/>
      </w:pPr>
      <w:r w:rsidRPr="00112676">
        <w:t>where:</w:t>
      </w:r>
    </w:p>
    <w:p w14:paraId="7C9D0780" w14:textId="77777777" w:rsidR="00825EF2" w:rsidRPr="00112676" w:rsidRDefault="00825EF2" w:rsidP="00825EF2">
      <w:pPr>
        <w:spacing w:line="360" w:lineRule="auto"/>
        <w:jc w:val="both"/>
      </w:pPr>
      <w:r w:rsidRPr="00112676">
        <w:t>d = standardized effect size (Cohen's d) for each biomarker</w:t>
      </w:r>
    </w:p>
    <w:p w14:paraId="2F35B309" w14:textId="77777777" w:rsidR="00825EF2" w:rsidRPr="00112676" w:rsidRDefault="00825EF2" w:rsidP="00825EF2">
      <w:pPr>
        <w:spacing w:line="360" w:lineRule="auto"/>
        <w:jc w:val="both"/>
      </w:pPr>
      <w:r w:rsidRPr="00112676">
        <w:t>∑d = aggregated effect sizes within each biological domain</w:t>
      </w:r>
    </w:p>
    <w:p w14:paraId="3A222BB9" w14:textId="77777777" w:rsidR="00825EF2" w:rsidRPr="00112676" w:rsidRDefault="00825EF2" w:rsidP="00825EF2">
      <w:pPr>
        <w:spacing w:line="360" w:lineRule="auto"/>
        <w:jc w:val="both"/>
      </w:pPr>
      <w:r w:rsidRPr="00112676">
        <w:t>W&lt;sub&gt;d&lt;/sub&gt; = normalized domain weight = (∑d&lt;sub&gt;domain&lt;/sub&gt;) / (∑d&lt;sub&gt;total&lt;/sub&gt;)</w:t>
      </w:r>
    </w:p>
    <w:p w14:paraId="4BF42EAD" w14:textId="77777777" w:rsidR="00825EF2" w:rsidRPr="00112676" w:rsidRDefault="00825EF2" w:rsidP="00825EF2">
      <w:pPr>
        <w:spacing w:line="360" w:lineRule="auto"/>
        <w:jc w:val="both"/>
      </w:pPr>
      <w:r w:rsidRPr="00112676">
        <w:t xml:space="preserve">Footnote: Higher CBNI values indicate greater dysregulation across molecular pathways. Abbreviations: CBNI = Composite Biological Neurofunctional Index; </w:t>
      </w:r>
      <w:proofErr w:type="spellStart"/>
      <w:r w:rsidRPr="00112676">
        <w:t>hs</w:t>
      </w:r>
      <w:proofErr w:type="spellEnd"/>
      <w:r w:rsidRPr="00112676">
        <w:t>-CRP = high-sensitivity C-reactive protein; IL-6 = interleukin-6; CK-MM = creatine kinase muscle isoform; MMP-9 = matrix metalloproteinase-9; MDA = malondialdehyde; BDNF = brain-derived neurotrophic factor; NGF = nerve growth factor; GFAP = glial fibrillary acidic protein.</w:t>
      </w:r>
    </w:p>
    <w:p w14:paraId="3F910B39" w14:textId="6B631022" w:rsidR="00406EAB" w:rsidRDefault="00406EAB" w:rsidP="00B84E4E">
      <w:pPr>
        <w:spacing w:line="360" w:lineRule="auto"/>
        <w:jc w:val="both"/>
        <w:rPr>
          <w:b/>
          <w:bCs/>
        </w:rPr>
      </w:pPr>
    </w:p>
    <w:sectPr w:rsidR="00406EAB" w:rsidSect="00406EA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AB"/>
    <w:rsid w:val="003F34BF"/>
    <w:rsid w:val="00406EAB"/>
    <w:rsid w:val="00825EF2"/>
    <w:rsid w:val="00852F7C"/>
    <w:rsid w:val="00886E3E"/>
    <w:rsid w:val="008D663D"/>
    <w:rsid w:val="00B84E4E"/>
    <w:rsid w:val="00CA6D87"/>
    <w:rsid w:val="00F2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2637A"/>
  <w15:chartTrackingRefBased/>
  <w15:docId w15:val="{3A876DA2-D802-4CD0-98FB-2EAB6A68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34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2026-03-21T12:10:00Z</dcterms:created>
  <dcterms:modified xsi:type="dcterms:W3CDTF">2026-03-23T11:01:00Z</dcterms:modified>
</cp:coreProperties>
</file>