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402" w:rsidRPr="007F2FD4" w:rsidRDefault="006C1402" w:rsidP="006C1402">
      <w:pPr>
        <w:pStyle w:val="Heading1"/>
        <w:shd w:val="clear" w:color="auto" w:fill="FFFFFF" w:themeFill="background1"/>
        <w:spacing w:line="480" w:lineRule="auto"/>
        <w:ind w:left="119" w:firstLine="0"/>
        <w:rPr>
          <w:spacing w:val="-10"/>
        </w:rPr>
      </w:pPr>
      <w:r w:rsidRPr="007F2FD4">
        <w:rPr>
          <w:spacing w:val="-2"/>
        </w:rPr>
        <w:t>Appendix</w:t>
      </w:r>
      <w:r w:rsidRPr="007F2FD4">
        <w:rPr>
          <w:spacing w:val="-1"/>
        </w:rPr>
        <w:t xml:space="preserve"> </w:t>
      </w:r>
      <w:r w:rsidRPr="007F2FD4">
        <w:rPr>
          <w:spacing w:val="-10"/>
        </w:rPr>
        <w:t xml:space="preserve">A </w:t>
      </w:r>
    </w:p>
    <w:p w:rsidR="006C1402" w:rsidRPr="007F2FD4" w:rsidRDefault="006C1402" w:rsidP="006C1402">
      <w:pPr>
        <w:pStyle w:val="TableParagraph"/>
        <w:widowControl/>
        <w:shd w:val="clear" w:color="auto" w:fill="FFFFFF" w:themeFill="background1"/>
        <w:autoSpaceDE/>
        <w:autoSpaceDN/>
        <w:spacing w:before="60" w:after="60" w:line="480" w:lineRule="auto"/>
        <w:rPr>
          <w:b/>
          <w:spacing w:val="-4"/>
          <w:sz w:val="20"/>
        </w:rPr>
      </w:pPr>
      <w:r w:rsidRPr="007F2FD4">
        <w:rPr>
          <w:b/>
          <w:spacing w:val="-5"/>
          <w:sz w:val="20"/>
        </w:rPr>
        <w:t>Fuzzy inference system rule structures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3"/>
        <w:gridCol w:w="1665"/>
        <w:gridCol w:w="1953"/>
        <w:gridCol w:w="1804"/>
        <w:gridCol w:w="1804"/>
        <w:gridCol w:w="1051"/>
      </w:tblGrid>
      <w:tr w:rsidR="006C1402" w:rsidRPr="007F2FD4" w:rsidTr="00DA66DD">
        <w:trPr>
          <w:trHeight w:val="57"/>
        </w:trPr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Rule No </w:t>
            </w: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Input 1</w:t>
            </w:r>
          </w:p>
        </w:tc>
        <w:tc>
          <w:tcPr>
            <w:tcW w:w="10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Input 2</w:t>
            </w:r>
          </w:p>
        </w:tc>
        <w:tc>
          <w:tcPr>
            <w:tcW w:w="9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Input 3</w:t>
            </w:r>
          </w:p>
        </w:tc>
        <w:tc>
          <w:tcPr>
            <w:tcW w:w="9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Input 4</w:t>
            </w:r>
          </w:p>
        </w:tc>
        <w:tc>
          <w:tcPr>
            <w:tcW w:w="5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Workload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1</w:t>
            </w: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2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3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4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Low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5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6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7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8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9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10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11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12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13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14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15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16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17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18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19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20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21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22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23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24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25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26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27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28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29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30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Low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31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32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33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34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35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36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37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38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39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40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41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Low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42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43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44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45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46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47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48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49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50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Low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51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52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53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54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55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56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57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58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59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60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61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 xml:space="preserve">High </w:t>
            </w:r>
          </w:p>
        </w:tc>
      </w:tr>
      <w:tr w:rsidR="006C1402" w:rsidRPr="007F2FD4" w:rsidTr="00DA66DD">
        <w:trPr>
          <w:trHeight w:val="57"/>
        </w:trPr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62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High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Low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1402" w:rsidRPr="007F2FD4" w:rsidRDefault="006C1402" w:rsidP="00DA66DD">
            <w:pPr>
              <w:pStyle w:val="TableParagraph"/>
              <w:shd w:val="clear" w:color="auto" w:fill="FFFFFF" w:themeFill="background1"/>
              <w:spacing w:line="276" w:lineRule="auto"/>
              <w:rPr>
                <w:spacing w:val="-4"/>
                <w:sz w:val="14"/>
                <w:szCs w:val="18"/>
              </w:rPr>
            </w:pPr>
            <w:r w:rsidRPr="007F2FD4">
              <w:rPr>
                <w:spacing w:val="-4"/>
                <w:sz w:val="14"/>
                <w:szCs w:val="18"/>
              </w:rPr>
              <w:t>Moderate</w:t>
            </w:r>
          </w:p>
        </w:tc>
      </w:tr>
    </w:tbl>
    <w:p w:rsidR="006C1402" w:rsidRPr="007F2FD4" w:rsidRDefault="006C1402" w:rsidP="006C1402">
      <w:pPr>
        <w:shd w:val="clear" w:color="auto" w:fill="FFFFFF" w:themeFill="background1"/>
        <w:tabs>
          <w:tab w:val="left" w:pos="8791"/>
        </w:tabs>
        <w:spacing w:line="480" w:lineRule="auto"/>
      </w:pPr>
    </w:p>
    <w:p w:rsidR="006C1402" w:rsidRPr="007F2FD4" w:rsidRDefault="006C1402" w:rsidP="006C1402">
      <w:r w:rsidRPr="007F2FD4">
        <w:br w:type="page"/>
      </w:r>
    </w:p>
    <w:p w:rsidR="006C1402" w:rsidRPr="007F2FD4" w:rsidRDefault="006C1402" w:rsidP="006C1402">
      <w:pPr>
        <w:pStyle w:val="Heading1"/>
        <w:shd w:val="clear" w:color="auto" w:fill="FFFFFF" w:themeFill="background1"/>
        <w:spacing w:line="480" w:lineRule="auto"/>
        <w:ind w:left="119" w:firstLine="0"/>
        <w:rPr>
          <w:spacing w:val="-10"/>
        </w:rPr>
      </w:pPr>
      <w:r w:rsidRPr="007F2FD4">
        <w:rPr>
          <w:spacing w:val="-2"/>
        </w:rPr>
        <w:lastRenderedPageBreak/>
        <w:t>Appendix</w:t>
      </w:r>
      <w:r w:rsidRPr="007F2FD4">
        <w:rPr>
          <w:spacing w:val="-1"/>
        </w:rPr>
        <w:t xml:space="preserve"> B</w:t>
      </w:r>
      <w:r w:rsidRPr="007F2FD4">
        <w:rPr>
          <w:spacing w:val="-10"/>
        </w:rPr>
        <w:t xml:space="preserve"> 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170" w:after="80" w:line="480" w:lineRule="auto"/>
        <w:ind w:left="119"/>
        <w:jc w:val="both"/>
        <w:rPr>
          <w:b/>
          <w:sz w:val="20"/>
          <w:szCs w:val="24"/>
        </w:rPr>
      </w:pPr>
      <w:r w:rsidRPr="007F2FD4">
        <w:rPr>
          <w:b/>
          <w:sz w:val="20"/>
          <w:szCs w:val="24"/>
        </w:rPr>
        <w:t>Sets and Indices: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sz w:val="20"/>
          <w:szCs w:val="24"/>
          <w:lang w:val="en"/>
        </w:rPr>
      </w:pPr>
      <w:r w:rsidRPr="007F2FD4">
        <w:rPr>
          <w:i/>
          <w:sz w:val="20"/>
          <w:szCs w:val="24"/>
          <w:lang w:val="en"/>
        </w:rPr>
        <w:t>V:</w:t>
      </w:r>
      <w:r w:rsidRPr="007F2FD4">
        <w:rPr>
          <w:sz w:val="20"/>
          <w:szCs w:val="24"/>
          <w:lang w:val="en"/>
        </w:rPr>
        <w:t xml:space="preserve"> set of all nodes</w:t>
      </w:r>
      <w:r w:rsidRPr="007F2FD4">
        <w:rPr>
          <w:i/>
          <w:sz w:val="20"/>
          <w:szCs w:val="24"/>
          <w:lang w:val="en"/>
        </w:rPr>
        <w:t xml:space="preserve"> {0, 1, 2, …, n+2}</w:t>
      </w:r>
      <w:r w:rsidRPr="007F2FD4">
        <w:rPr>
          <w:sz w:val="20"/>
          <w:szCs w:val="24"/>
          <w:lang w:val="en"/>
        </w:rPr>
        <w:t xml:space="preserve"> (includes HHC center and break node)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i/>
          <w:sz w:val="20"/>
          <w:szCs w:val="24"/>
          <w:lang w:val="en"/>
        </w:rPr>
      </w:pPr>
      <w:r w:rsidRPr="007F2FD4">
        <w:rPr>
          <w:i/>
          <w:sz w:val="20"/>
          <w:szCs w:val="24"/>
          <w:lang w:val="en"/>
        </w:rPr>
        <w:t>P:</w:t>
      </w:r>
      <w:r w:rsidRPr="007F2FD4">
        <w:rPr>
          <w:sz w:val="20"/>
          <w:szCs w:val="24"/>
          <w:lang w:val="en"/>
        </w:rPr>
        <w:t xml:space="preserve"> set of patients </w:t>
      </w:r>
      <w:r w:rsidRPr="007F2FD4">
        <w:rPr>
          <w:i/>
          <w:sz w:val="20"/>
          <w:szCs w:val="24"/>
          <w:lang w:val="en"/>
        </w:rPr>
        <w:t>{1, …, n}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sz w:val="20"/>
          <w:szCs w:val="24"/>
          <w:lang w:val="en"/>
        </w:rPr>
      </w:pPr>
      <w:r w:rsidRPr="007F2FD4">
        <w:rPr>
          <w:i/>
          <w:sz w:val="20"/>
          <w:szCs w:val="24"/>
          <w:lang w:val="en"/>
        </w:rPr>
        <w:t>H</w:t>
      </w:r>
      <w:r w:rsidRPr="007F2FD4">
        <w:rPr>
          <w:sz w:val="20"/>
          <w:szCs w:val="24"/>
          <w:lang w:val="en"/>
        </w:rPr>
        <w:t>: set of nurses</w:t>
      </w:r>
      <w:r w:rsidRPr="007F2FD4">
        <w:rPr>
          <w:i/>
          <w:sz w:val="20"/>
          <w:szCs w:val="24"/>
          <w:lang w:val="en"/>
        </w:rPr>
        <w:t xml:space="preserve"> {1, 2, …, m}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sz w:val="20"/>
          <w:szCs w:val="24"/>
          <w:lang w:val="en-GB"/>
        </w:rPr>
      </w:pPr>
      <w:r w:rsidRPr="007F2FD4">
        <w:rPr>
          <w:i/>
          <w:sz w:val="20"/>
          <w:szCs w:val="24"/>
          <w:lang w:val="en-GB"/>
        </w:rPr>
        <w:t>i, j, k</w:t>
      </w:r>
      <w:r w:rsidRPr="007F2FD4">
        <w:rPr>
          <w:iCs/>
          <w:sz w:val="20"/>
          <w:szCs w:val="24"/>
          <w:lang w:val="en-GB"/>
        </w:rPr>
        <w:t>:</w:t>
      </w:r>
      <w:r w:rsidRPr="007F2FD4">
        <w:rPr>
          <w:sz w:val="20"/>
          <w:szCs w:val="24"/>
          <w:lang w:val="en-GB"/>
        </w:rPr>
        <w:t xml:space="preserve"> node indices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sz w:val="20"/>
          <w:szCs w:val="24"/>
          <w:lang w:val="en-GB"/>
        </w:rPr>
      </w:pPr>
      <w:r w:rsidRPr="007F2FD4">
        <w:rPr>
          <w:i/>
          <w:sz w:val="20"/>
          <w:szCs w:val="24"/>
          <w:lang w:val="en-GB"/>
        </w:rPr>
        <w:t>s</w:t>
      </w:r>
      <w:r w:rsidRPr="007F2FD4">
        <w:rPr>
          <w:iCs/>
          <w:sz w:val="20"/>
          <w:szCs w:val="24"/>
          <w:lang w:val="en-GB"/>
        </w:rPr>
        <w:t>:</w:t>
      </w:r>
      <w:r w:rsidRPr="007F2FD4">
        <w:rPr>
          <w:sz w:val="20"/>
          <w:szCs w:val="24"/>
          <w:lang w:val="en-GB"/>
        </w:rPr>
        <w:t xml:space="preserve"> nurse index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170" w:after="80" w:line="480" w:lineRule="auto"/>
        <w:ind w:left="119"/>
        <w:jc w:val="both"/>
        <w:rPr>
          <w:b/>
          <w:sz w:val="20"/>
          <w:szCs w:val="24"/>
        </w:rPr>
      </w:pPr>
      <w:r w:rsidRPr="007F2FD4">
        <w:rPr>
          <w:b/>
          <w:sz w:val="20"/>
          <w:szCs w:val="24"/>
        </w:rPr>
        <w:t>Parameters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sz w:val="20"/>
          <w:szCs w:val="24"/>
          <w:lang w:val="en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4"/>
                <w:lang w:val="en"/>
              </w:rPr>
            </m:ctrlPr>
          </m:sSubPr>
          <m:e>
            <m:r>
              <w:rPr>
                <w:rFonts w:ascii="Cambria Math" w:hAnsi="Cambria Math"/>
                <w:sz w:val="20"/>
                <w:szCs w:val="24"/>
                <w:lang w:val="en"/>
              </w:rPr>
              <m:t>t</m:t>
            </m:r>
          </m:e>
          <m:sub>
            <m:r>
              <w:rPr>
                <w:rFonts w:ascii="Cambria Math" w:hAnsi="Cambria Math"/>
                <w:sz w:val="20"/>
                <w:szCs w:val="24"/>
                <w:lang w:val="en"/>
              </w:rPr>
              <m:t>i</m:t>
            </m:r>
          </m:sub>
        </m:sSub>
      </m:oMath>
      <w:r w:rsidRPr="007F2FD4">
        <w:rPr>
          <w:sz w:val="20"/>
          <w:szCs w:val="24"/>
          <w:lang w:val="en"/>
        </w:rPr>
        <w:t xml:space="preserve">: time spent in node </w:t>
      </w:r>
      <w:r w:rsidRPr="007F2FD4">
        <w:rPr>
          <w:i/>
          <w:sz w:val="20"/>
          <w:szCs w:val="24"/>
          <w:lang w:val="en"/>
        </w:rPr>
        <w:t xml:space="preserve">i </w:t>
      </w:r>
      <w:r w:rsidRPr="007F2FD4">
        <w:rPr>
          <w:sz w:val="20"/>
          <w:szCs w:val="24"/>
          <w:lang w:val="en"/>
        </w:rPr>
        <w:t>(service time for patient nodes, lunch break time for the break node)</w:t>
      </w:r>
      <w:r w:rsidRPr="007F2FD4">
        <w:rPr>
          <w:i/>
          <w:sz w:val="20"/>
          <w:szCs w:val="24"/>
          <w:lang w:val="en"/>
        </w:rPr>
        <w:t xml:space="preserve"> 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sz w:val="20"/>
          <w:szCs w:val="24"/>
          <w:lang w:val="en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4"/>
                <w:lang w:val="en"/>
              </w:rPr>
            </m:ctrlPr>
          </m:sSubPr>
          <m:e>
            <m:r>
              <w:rPr>
                <w:rFonts w:ascii="Cambria Math" w:hAnsi="Cambria Math"/>
                <w:sz w:val="20"/>
                <w:szCs w:val="24"/>
                <w:lang w:val="en"/>
              </w:rPr>
              <m:t>d</m:t>
            </m:r>
          </m:e>
          <m:sub>
            <m:r>
              <w:rPr>
                <w:rFonts w:ascii="Cambria Math" w:hAnsi="Cambria Math"/>
                <w:sz w:val="20"/>
                <w:szCs w:val="24"/>
                <w:lang w:val="en"/>
              </w:rPr>
              <m:t>ij</m:t>
            </m:r>
          </m:sub>
        </m:sSub>
      </m:oMath>
      <w:r w:rsidRPr="007F2FD4">
        <w:rPr>
          <w:sz w:val="20"/>
          <w:szCs w:val="24"/>
          <w:lang w:val="en"/>
        </w:rPr>
        <w:t xml:space="preserve">: the travel time between node </w:t>
      </w:r>
      <w:r w:rsidRPr="007F2FD4">
        <w:rPr>
          <w:i/>
          <w:sz w:val="20"/>
          <w:szCs w:val="24"/>
          <w:lang w:val="en"/>
        </w:rPr>
        <w:t xml:space="preserve">i </w:t>
      </w:r>
      <w:r w:rsidRPr="007F2FD4">
        <w:rPr>
          <w:sz w:val="20"/>
          <w:szCs w:val="24"/>
          <w:lang w:val="en"/>
        </w:rPr>
        <w:t xml:space="preserve">and node </w:t>
      </w:r>
      <w:r w:rsidRPr="007F2FD4">
        <w:rPr>
          <w:i/>
          <w:sz w:val="20"/>
          <w:szCs w:val="24"/>
          <w:lang w:val="en"/>
        </w:rPr>
        <w:t>j</w:t>
      </w:r>
      <w:r w:rsidRPr="007F2FD4">
        <w:rPr>
          <w:sz w:val="20"/>
          <w:szCs w:val="24"/>
          <w:lang w:val="en"/>
        </w:rPr>
        <w:t xml:space="preserve">, </w:t>
      </w:r>
      <w:r w:rsidRPr="007F2FD4">
        <w:rPr>
          <w:iCs/>
          <w:sz w:val="20"/>
          <w:szCs w:val="24"/>
          <w:lang w:val="en"/>
        </w:rPr>
        <w:t>(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4"/>
                <w:lang w:val="en"/>
              </w:rPr>
            </m:ctrlPr>
          </m:sSubPr>
          <m:e>
            <m:r>
              <w:rPr>
                <w:rFonts w:ascii="Cambria Math" w:hAnsi="Cambria Math"/>
                <w:sz w:val="20"/>
                <w:szCs w:val="24"/>
                <w:lang w:val="en"/>
              </w:rPr>
              <m:t>d</m:t>
            </m:r>
          </m:e>
          <m:sub>
            <m:r>
              <w:rPr>
                <w:rFonts w:ascii="Cambria Math" w:hAnsi="Cambria Math"/>
                <w:sz w:val="20"/>
                <w:szCs w:val="24"/>
                <w:lang w:val="en"/>
              </w:rPr>
              <m:t>i,n+1</m:t>
            </m:r>
          </m:sub>
        </m:sSub>
        <m:r>
          <w:rPr>
            <w:rFonts w:ascii="Cambria Math" w:hAnsi="Cambria Math"/>
            <w:sz w:val="20"/>
            <w:szCs w:val="24"/>
            <w:lang w:val="en"/>
          </w:rPr>
          <m:t>=0    ∀i∈V</m:t>
        </m:r>
      </m:oMath>
      <w:r w:rsidRPr="007F2FD4">
        <w:rPr>
          <w:i/>
          <w:sz w:val="20"/>
          <w:szCs w:val="24"/>
          <w:lang w:val="en"/>
        </w:rPr>
        <w:t xml:space="preserve">, </w:t>
      </w:r>
      <w:r w:rsidRPr="007F2FD4">
        <w:rPr>
          <w:sz w:val="20"/>
          <w:szCs w:val="24"/>
          <w:lang w:val="en"/>
        </w:rPr>
        <w:t>travel times from any node to the break node are taken as zero)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i/>
          <w:sz w:val="20"/>
          <w:szCs w:val="24"/>
          <w:lang w:val="en"/>
        </w:rPr>
      </w:pP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sz w:val="20"/>
                <w:szCs w:val="24"/>
                <w:lang w:val="en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4"/>
                    <w:lang w:val="en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4"/>
                    <w:lang w:val="en"/>
                  </w:rPr>
                  <m:t>e</m:t>
                </m:r>
              </m:e>
              <m:sub>
                <m:r>
                  <w:rPr>
                    <w:rFonts w:ascii="Cambria Math" w:hAnsi="Cambria Math"/>
                    <w:sz w:val="20"/>
                    <w:szCs w:val="24"/>
                    <w:lang w:val="en"/>
                  </w:rPr>
                  <m:t>i</m:t>
                </m:r>
              </m:sub>
            </m:sSub>
            <m:r>
              <w:rPr>
                <w:rFonts w:ascii="Cambria Math" w:hAnsi="Cambria Math"/>
                <w:sz w:val="20"/>
                <w:szCs w:val="24"/>
                <w:lang w:val="en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4"/>
                    <w:lang w:val="en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4"/>
                    <w:lang w:val="en"/>
                  </w:rPr>
                  <m:t>l</m:t>
                </m:r>
              </m:e>
              <m:sub>
                <m:r>
                  <w:rPr>
                    <w:rFonts w:ascii="Cambria Math" w:hAnsi="Cambria Math"/>
                    <w:sz w:val="20"/>
                    <w:szCs w:val="24"/>
                    <w:lang w:val="en"/>
                  </w:rPr>
                  <m:t>i</m:t>
                </m:r>
              </m:sub>
            </m:sSub>
          </m:e>
        </m:d>
        <m:r>
          <w:rPr>
            <w:rFonts w:ascii="Cambria Math" w:hAnsi="Cambria Math"/>
            <w:sz w:val="20"/>
            <w:szCs w:val="24"/>
            <w:lang w:val="en"/>
          </w:rPr>
          <m:t xml:space="preserve">: </m:t>
        </m:r>
      </m:oMath>
      <w:r w:rsidRPr="007F2FD4">
        <w:rPr>
          <w:sz w:val="20"/>
          <w:szCs w:val="24"/>
          <w:lang w:val="en"/>
        </w:rPr>
        <w:t>time window for node</w:t>
      </w:r>
      <w:r w:rsidRPr="007F2FD4">
        <w:rPr>
          <w:i/>
          <w:sz w:val="20"/>
          <w:szCs w:val="24"/>
          <w:lang w:val="en"/>
        </w:rPr>
        <w:t xml:space="preserve"> i</w:t>
      </w:r>
      <w:r w:rsidRPr="007F2FD4">
        <w:rPr>
          <w:sz w:val="20"/>
          <w:szCs w:val="24"/>
          <w:lang w:val="en"/>
        </w:rPr>
        <w:t xml:space="preserve"> 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sz w:val="20"/>
          <w:szCs w:val="24"/>
          <w:lang w:val="en"/>
        </w:rPr>
      </w:pP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sz w:val="20"/>
                <w:szCs w:val="24"/>
                <w:lang w:val="en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4"/>
                    <w:lang w:val="en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4"/>
                    <w:lang w:val="en"/>
                  </w:rPr>
                  <m:t>lt</m:t>
                </m:r>
              </m:e>
              <m:sub>
                <m:r>
                  <w:rPr>
                    <w:rFonts w:ascii="Cambria Math" w:hAnsi="Cambria Math"/>
                    <w:sz w:val="20"/>
                    <w:szCs w:val="24"/>
                    <w:lang w:val="en"/>
                  </w:rPr>
                  <m:t>1</m:t>
                </m:r>
              </m:sub>
            </m:sSub>
            <m:r>
              <w:rPr>
                <w:rFonts w:ascii="Cambria Math" w:hAnsi="Cambria Math"/>
                <w:sz w:val="20"/>
                <w:szCs w:val="24"/>
                <w:lang w:val="en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4"/>
                    <w:lang w:val="en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4"/>
                    <w:lang w:val="en"/>
                  </w:rPr>
                  <m:t>lt</m:t>
                </m:r>
              </m:e>
              <m:sub>
                <m:r>
                  <w:rPr>
                    <w:rFonts w:ascii="Cambria Math" w:hAnsi="Cambria Math"/>
                    <w:sz w:val="20"/>
                    <w:szCs w:val="24"/>
                    <w:lang w:val="en"/>
                  </w:rPr>
                  <m:t>2</m:t>
                </m:r>
              </m:sub>
            </m:sSub>
          </m:e>
        </m:d>
        <m:r>
          <w:rPr>
            <w:rFonts w:ascii="Cambria Math" w:hAnsi="Cambria Math"/>
            <w:sz w:val="20"/>
            <w:szCs w:val="24"/>
            <w:lang w:val="en"/>
          </w:rPr>
          <m:t xml:space="preserve">: </m:t>
        </m:r>
      </m:oMath>
      <w:r w:rsidRPr="007F2FD4">
        <w:rPr>
          <w:sz w:val="20"/>
          <w:szCs w:val="24"/>
          <w:lang w:val="en"/>
        </w:rPr>
        <w:t>the time window for lunch break (defined as 60 minutes due to legal requirement)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i/>
          <w:sz w:val="20"/>
          <w:szCs w:val="24"/>
          <w:lang w:val="en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4"/>
                <w:lang w:val="en"/>
              </w:rPr>
            </m:ctrlPr>
          </m:sSubPr>
          <m:e>
            <m:r>
              <w:rPr>
                <w:rFonts w:ascii="Cambria Math" w:hAnsi="Cambria Math"/>
                <w:sz w:val="20"/>
                <w:szCs w:val="24"/>
                <w:lang w:val="en"/>
              </w:rPr>
              <m:t>wl</m:t>
            </m:r>
          </m:e>
          <m:sub>
            <m:r>
              <w:rPr>
                <w:rFonts w:ascii="Cambria Math" w:hAnsi="Cambria Math"/>
                <w:sz w:val="20"/>
                <w:szCs w:val="24"/>
                <w:lang w:val="en"/>
              </w:rPr>
              <m:t>i,s</m:t>
            </m:r>
          </m:sub>
        </m:sSub>
        <m:r>
          <w:rPr>
            <w:rFonts w:ascii="Cambria Math" w:hAnsi="Cambria Math"/>
            <w:sz w:val="20"/>
            <w:szCs w:val="24"/>
            <w:lang w:val="en"/>
          </w:rPr>
          <m:t>:</m:t>
        </m:r>
      </m:oMath>
      <w:r w:rsidRPr="007F2FD4">
        <w:rPr>
          <w:i/>
          <w:sz w:val="20"/>
          <w:szCs w:val="24"/>
          <w:lang w:val="en"/>
        </w:rPr>
        <w:t xml:space="preserve"> </w:t>
      </w:r>
      <w:r w:rsidRPr="007F2FD4">
        <w:rPr>
          <w:sz w:val="20"/>
          <w:szCs w:val="24"/>
          <w:lang w:val="en"/>
        </w:rPr>
        <w:t xml:space="preserve">the workload that nurse </w:t>
      </w:r>
      <w:r w:rsidRPr="007F2FD4">
        <w:rPr>
          <w:i/>
          <w:sz w:val="20"/>
          <w:szCs w:val="24"/>
          <w:lang w:val="en"/>
        </w:rPr>
        <w:t>s</w:t>
      </w:r>
      <w:r w:rsidRPr="007F2FD4">
        <w:rPr>
          <w:sz w:val="20"/>
          <w:szCs w:val="24"/>
          <w:lang w:val="en"/>
        </w:rPr>
        <w:t xml:space="preserve"> is exposed to for patient </w:t>
      </w:r>
      <w:r w:rsidRPr="007F2FD4">
        <w:rPr>
          <w:i/>
          <w:sz w:val="20"/>
          <w:szCs w:val="24"/>
          <w:lang w:val="en"/>
        </w:rPr>
        <w:t>i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sz w:val="20"/>
          <w:szCs w:val="24"/>
          <w:lang w:val="en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4"/>
                <w:lang w:val="en"/>
              </w:rPr>
            </m:ctrlPr>
          </m:sSubPr>
          <m:e>
            <m:r>
              <w:rPr>
                <w:rFonts w:ascii="Cambria Math" w:hAnsi="Cambria Math"/>
                <w:sz w:val="20"/>
                <w:szCs w:val="24"/>
                <w:lang w:val="en"/>
              </w:rPr>
              <m:t>g</m:t>
            </m:r>
          </m:e>
          <m:sub>
            <m:r>
              <w:rPr>
                <w:rFonts w:ascii="Cambria Math" w:hAnsi="Cambria Math"/>
                <w:sz w:val="20"/>
                <w:szCs w:val="24"/>
                <w:lang w:val="en"/>
              </w:rPr>
              <m:t>j,s</m:t>
            </m:r>
          </m:sub>
        </m:sSub>
        <m:r>
          <w:rPr>
            <w:rFonts w:ascii="Cambria Math" w:hAnsi="Cambria Math"/>
            <w:sz w:val="20"/>
            <w:szCs w:val="24"/>
            <w:lang w:val="en"/>
          </w:rPr>
          <m:t>:</m:t>
        </m:r>
      </m:oMath>
      <w:r w:rsidRPr="007F2FD4">
        <w:rPr>
          <w:i/>
          <w:sz w:val="20"/>
          <w:szCs w:val="24"/>
          <w:lang w:val="en"/>
        </w:rPr>
        <w:t xml:space="preserve"> </w:t>
      </w:r>
      <w:r w:rsidRPr="007F2FD4">
        <w:rPr>
          <w:sz w:val="20"/>
          <w:szCs w:val="24"/>
          <w:lang w:val="en"/>
        </w:rPr>
        <w:t xml:space="preserve">1 if nurse </w:t>
      </w:r>
      <w:r w:rsidRPr="007F2FD4">
        <w:rPr>
          <w:i/>
          <w:sz w:val="20"/>
          <w:szCs w:val="24"/>
          <w:lang w:val="en"/>
        </w:rPr>
        <w:t>s</w:t>
      </w:r>
      <w:r w:rsidRPr="007F2FD4">
        <w:rPr>
          <w:sz w:val="20"/>
          <w:szCs w:val="24"/>
          <w:lang w:val="en"/>
        </w:rPr>
        <w:t xml:space="preserve"> has the necessary skills for patient </w:t>
      </w:r>
      <w:r w:rsidRPr="007F2FD4">
        <w:rPr>
          <w:i/>
          <w:sz w:val="20"/>
          <w:szCs w:val="24"/>
          <w:lang w:val="en"/>
        </w:rPr>
        <w:t>j</w:t>
      </w:r>
      <w:r w:rsidRPr="007F2FD4">
        <w:rPr>
          <w:sz w:val="20"/>
          <w:szCs w:val="24"/>
          <w:lang w:val="en"/>
        </w:rPr>
        <w:t>; 0 otherwise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i/>
          <w:sz w:val="20"/>
          <w:szCs w:val="24"/>
          <w:lang w:val="en-GB"/>
        </w:rPr>
      </w:pPr>
      <w:r w:rsidRPr="007F2FD4">
        <w:rPr>
          <w:i/>
          <w:sz w:val="20"/>
          <w:szCs w:val="24"/>
          <w:lang w:val="en-GB"/>
        </w:rPr>
        <w:t xml:space="preserve">M: </w:t>
      </w:r>
      <w:r w:rsidRPr="007F2FD4">
        <w:rPr>
          <w:iCs/>
          <w:sz w:val="20"/>
          <w:szCs w:val="24"/>
          <w:lang w:val="en-GB"/>
        </w:rPr>
        <w:t>very large number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sz w:val="20"/>
          <w:szCs w:val="24"/>
          <w:lang w:val="en-GB"/>
        </w:rPr>
      </w:pPr>
      <w:r w:rsidRPr="007F2FD4">
        <w:rPr>
          <w:i/>
          <w:sz w:val="20"/>
          <w:szCs w:val="24"/>
          <w:lang w:val="en-GB"/>
        </w:rPr>
        <w:t>Max_load</w:t>
      </w:r>
      <w:r w:rsidRPr="007F2FD4">
        <w:rPr>
          <w:iCs/>
          <w:sz w:val="20"/>
          <w:szCs w:val="24"/>
          <w:lang w:val="en-GB"/>
        </w:rPr>
        <w:t>:</w:t>
      </w:r>
      <w:r w:rsidRPr="007F2FD4">
        <w:rPr>
          <w:sz w:val="20"/>
          <w:szCs w:val="24"/>
          <w:lang w:val="en-GB"/>
        </w:rPr>
        <w:t xml:space="preserve"> the maximum workload that a nurse can be exposed to in a day 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sz w:val="20"/>
          <w:szCs w:val="24"/>
          <w:lang w:val="en-GB"/>
        </w:rPr>
      </w:pPr>
      <w:r w:rsidRPr="007F2FD4">
        <w:rPr>
          <w:i/>
          <w:sz w:val="20"/>
          <w:szCs w:val="24"/>
          <w:lang w:val="en-GB"/>
        </w:rPr>
        <w:t>b</w:t>
      </w:r>
      <w:r w:rsidRPr="007F2FD4">
        <w:rPr>
          <w:iCs/>
          <w:sz w:val="20"/>
          <w:szCs w:val="24"/>
          <w:lang w:val="en-GB"/>
        </w:rPr>
        <w:t>:</w:t>
      </w:r>
      <w:r w:rsidRPr="007F2FD4">
        <w:rPr>
          <w:sz w:val="20"/>
          <w:szCs w:val="24"/>
          <w:lang w:val="en-GB"/>
        </w:rPr>
        <w:t xml:space="preserve"> the maximum number of patients that a nurse can visit in a day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sz w:val="20"/>
          <w:szCs w:val="24"/>
          <w:lang w:val="en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4"/>
                <w:lang w:val="en"/>
              </w:rPr>
            </m:ctrlPr>
          </m:sSubPr>
          <m:e>
            <m:r>
              <w:rPr>
                <w:rFonts w:ascii="Cambria Math" w:hAnsi="Cambria Math"/>
                <w:sz w:val="20"/>
                <w:szCs w:val="24"/>
                <w:lang w:val="en"/>
              </w:rPr>
              <m:t>f</m:t>
            </m:r>
          </m:e>
          <m:sub>
            <m:r>
              <w:rPr>
                <w:rFonts w:ascii="Cambria Math" w:hAnsi="Cambria Math"/>
                <w:sz w:val="20"/>
                <w:szCs w:val="24"/>
                <w:lang w:val="en"/>
              </w:rPr>
              <m:t>1</m:t>
            </m:r>
          </m:sub>
        </m:sSub>
      </m:oMath>
      <w:r w:rsidRPr="007F2FD4">
        <w:rPr>
          <w:iCs/>
          <w:sz w:val="20"/>
          <w:szCs w:val="24"/>
          <w:lang w:val="en"/>
        </w:rPr>
        <w:t>:</w:t>
      </w:r>
      <w:r w:rsidRPr="007F2FD4">
        <w:rPr>
          <w:sz w:val="20"/>
          <w:szCs w:val="24"/>
          <w:lang w:val="en"/>
        </w:rPr>
        <w:t xml:space="preserve"> target value for first objective</w:t>
      </w:r>
      <w:r w:rsidRPr="007F2FD4">
        <w:rPr>
          <w:i/>
          <w:sz w:val="20"/>
          <w:szCs w:val="24"/>
          <w:lang w:val="en-GB"/>
        </w:rPr>
        <w:t xml:space="preserve"> (Max_load*m)</w:t>
      </w:r>
      <w:r w:rsidRPr="007F2FD4">
        <w:rPr>
          <w:sz w:val="20"/>
          <w:szCs w:val="24"/>
          <w:lang w:val="en"/>
        </w:rPr>
        <w:t xml:space="preserve"> 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sz w:val="20"/>
          <w:szCs w:val="24"/>
          <w:lang w:val="en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4"/>
                <w:lang w:val="en"/>
              </w:rPr>
            </m:ctrlPr>
          </m:sSubPr>
          <m:e>
            <m:r>
              <w:rPr>
                <w:rFonts w:ascii="Cambria Math" w:hAnsi="Cambria Math"/>
                <w:sz w:val="20"/>
                <w:szCs w:val="24"/>
                <w:lang w:val="en"/>
              </w:rPr>
              <m:t>f</m:t>
            </m:r>
          </m:e>
          <m:sub>
            <m:r>
              <w:rPr>
                <w:rFonts w:ascii="Cambria Math" w:hAnsi="Cambria Math"/>
                <w:sz w:val="20"/>
                <w:szCs w:val="24"/>
                <w:lang w:val="en"/>
              </w:rPr>
              <m:t>2</m:t>
            </m:r>
          </m:sub>
        </m:sSub>
      </m:oMath>
      <w:r w:rsidRPr="007F2FD4">
        <w:rPr>
          <w:iCs/>
          <w:sz w:val="20"/>
          <w:szCs w:val="24"/>
          <w:lang w:val="en"/>
        </w:rPr>
        <w:t>:</w:t>
      </w:r>
      <w:r w:rsidRPr="007F2FD4">
        <w:rPr>
          <w:sz w:val="20"/>
          <w:szCs w:val="24"/>
          <w:lang w:val="en"/>
        </w:rPr>
        <w:t xml:space="preserve"> target value for second objective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sz w:val="20"/>
          <w:szCs w:val="24"/>
          <w:lang w:val="en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4"/>
                <w:lang w:val="en"/>
              </w:rPr>
            </m:ctrlPr>
          </m:sSubPr>
          <m:e>
            <m:r>
              <w:rPr>
                <w:rFonts w:ascii="Cambria Math" w:hAnsi="Cambria Math"/>
                <w:sz w:val="20"/>
                <w:szCs w:val="24"/>
                <w:lang w:val="en"/>
              </w:rPr>
              <m:t>w</m:t>
            </m:r>
          </m:e>
          <m:sub>
            <m:r>
              <w:rPr>
                <w:rFonts w:ascii="Cambria Math" w:hAnsi="Cambria Math"/>
                <w:sz w:val="20"/>
                <w:szCs w:val="24"/>
                <w:lang w:val="en"/>
              </w:rPr>
              <m:t>1</m:t>
            </m:r>
          </m:sub>
        </m:sSub>
      </m:oMath>
      <w:r w:rsidRPr="007F2FD4">
        <w:rPr>
          <w:sz w:val="20"/>
          <w:szCs w:val="24"/>
          <w:lang w:val="en"/>
        </w:rPr>
        <w:t>: weight of positive deviation from first objective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sz w:val="20"/>
          <w:szCs w:val="24"/>
          <w:lang w:val="en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4"/>
                <w:lang w:val="en"/>
              </w:rPr>
            </m:ctrlPr>
          </m:sSubPr>
          <m:e>
            <m:r>
              <w:rPr>
                <w:rFonts w:ascii="Cambria Math" w:hAnsi="Cambria Math"/>
                <w:sz w:val="20"/>
                <w:szCs w:val="24"/>
                <w:lang w:val="en"/>
              </w:rPr>
              <m:t>w</m:t>
            </m:r>
          </m:e>
          <m:sub>
            <m:r>
              <w:rPr>
                <w:rFonts w:ascii="Cambria Math" w:hAnsi="Cambria Math"/>
                <w:sz w:val="20"/>
                <w:szCs w:val="24"/>
                <w:lang w:val="en"/>
              </w:rPr>
              <m:t>2</m:t>
            </m:r>
          </m:sub>
        </m:sSub>
      </m:oMath>
      <w:r w:rsidRPr="007F2FD4">
        <w:rPr>
          <w:sz w:val="20"/>
          <w:szCs w:val="24"/>
          <w:lang w:val="en"/>
        </w:rPr>
        <w:t>: weight of negative deviation from second objective</w:t>
      </w:r>
    </w:p>
    <w:p w:rsidR="006C1402" w:rsidRPr="007F2FD4" w:rsidRDefault="006C1402" w:rsidP="006C1402">
      <w:pPr>
        <w:rPr>
          <w:sz w:val="20"/>
          <w:szCs w:val="24"/>
          <w:lang w:val="en"/>
        </w:rPr>
      </w:pPr>
      <w:r w:rsidRPr="007F2FD4">
        <w:rPr>
          <w:sz w:val="20"/>
          <w:szCs w:val="24"/>
          <w:lang w:val="en"/>
        </w:rPr>
        <w:br w:type="page"/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170" w:after="80" w:line="480" w:lineRule="auto"/>
        <w:ind w:left="119"/>
        <w:jc w:val="both"/>
        <w:rPr>
          <w:b/>
          <w:sz w:val="20"/>
          <w:szCs w:val="24"/>
        </w:rPr>
      </w:pPr>
      <w:r w:rsidRPr="007F2FD4">
        <w:rPr>
          <w:b/>
          <w:sz w:val="20"/>
          <w:szCs w:val="24"/>
        </w:rPr>
        <w:lastRenderedPageBreak/>
        <w:t>Decision variables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i/>
          <w:sz w:val="20"/>
          <w:szCs w:val="24"/>
          <w:lang w:val="en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4"/>
                <w:lang w:val="en"/>
              </w:rPr>
            </m:ctrlPr>
          </m:sSubPr>
          <m:e>
            <m:r>
              <w:rPr>
                <w:rFonts w:ascii="Cambria Math" w:hAnsi="Cambria Math"/>
                <w:sz w:val="20"/>
                <w:szCs w:val="24"/>
                <w:lang w:val="en"/>
              </w:rPr>
              <m:t>x</m:t>
            </m:r>
          </m:e>
          <m:sub>
            <m:r>
              <w:rPr>
                <w:rFonts w:ascii="Cambria Math" w:hAnsi="Cambria Math"/>
                <w:sz w:val="20"/>
                <w:szCs w:val="24"/>
                <w:lang w:val="en"/>
              </w:rPr>
              <m:t>i,j,s</m:t>
            </m:r>
          </m:sub>
        </m:sSub>
        <m:r>
          <w:rPr>
            <w:rFonts w:ascii="Cambria Math" w:hAnsi="Cambria Math"/>
            <w:sz w:val="20"/>
            <w:szCs w:val="24"/>
            <w:lang w:val="en"/>
          </w:rPr>
          <m:t>=</m:t>
        </m:r>
        <m:d>
          <m:dPr>
            <m:begChr m:val="{"/>
            <m:endChr m:val=""/>
            <m:ctrlPr>
              <w:rPr>
                <w:rFonts w:ascii="Cambria Math" w:hAnsi="Cambria Math"/>
                <w:i/>
                <w:sz w:val="20"/>
                <w:szCs w:val="24"/>
                <w:lang w:val="en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sz w:val="20"/>
                    <w:szCs w:val="24"/>
                    <w:lang w:val="en"/>
                  </w:rPr>
                </m:ctrlPr>
              </m:eqArrPr>
              <m:e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4"/>
                    <w:lang w:val="en"/>
                  </w:rPr>
                  <m:t xml:space="preserve">1, </m:t>
                </m:r>
                <m:r>
                  <m:rPr>
                    <m:nor/>
                  </m:rPr>
                  <w:rPr>
                    <w:sz w:val="20"/>
                    <w:szCs w:val="24"/>
                    <w:lang w:val="en"/>
                  </w:rPr>
                  <m:t xml:space="preserve">if nurse </m:t>
                </m:r>
                <m:r>
                  <m:rPr>
                    <m:nor/>
                  </m:rPr>
                  <w:rPr>
                    <w:i/>
                    <w:sz w:val="20"/>
                    <w:szCs w:val="24"/>
                    <w:lang w:val="en"/>
                  </w:rPr>
                  <m:t xml:space="preserve">s </m:t>
                </m:r>
                <m:r>
                  <m:rPr>
                    <m:nor/>
                  </m:rPr>
                  <w:rPr>
                    <w:sz w:val="20"/>
                    <w:szCs w:val="24"/>
                    <w:lang w:val="en"/>
                  </w:rPr>
                  <m:t xml:space="preserve"> visits node </m:t>
                </m:r>
                <m:r>
                  <m:rPr>
                    <m:nor/>
                  </m:rPr>
                  <w:rPr>
                    <w:i/>
                    <w:sz w:val="20"/>
                    <w:szCs w:val="24"/>
                    <w:lang w:val="en"/>
                  </w:rPr>
                  <m:t xml:space="preserve">j </m:t>
                </m:r>
                <m:r>
                  <m:rPr>
                    <m:nor/>
                  </m:rPr>
                  <w:rPr>
                    <w:sz w:val="20"/>
                    <w:szCs w:val="24"/>
                    <w:lang w:val="en"/>
                  </w:rPr>
                  <m:t xml:space="preserve">after node </m:t>
                </m:r>
                <m:r>
                  <m:rPr>
                    <m:nor/>
                  </m:rPr>
                  <w:rPr>
                    <w:i/>
                    <w:sz w:val="20"/>
                    <w:szCs w:val="24"/>
                    <w:lang w:val="en"/>
                  </w:rPr>
                  <m:t>i</m:t>
                </m:r>
              </m:e>
              <m:e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4"/>
                    <w:lang w:val="en"/>
                  </w:rPr>
                  <m:t xml:space="preserve">0, </m:t>
                </m:r>
                <m:r>
                  <m:rPr>
                    <m:nor/>
                  </m:rPr>
                  <w:rPr>
                    <w:sz w:val="20"/>
                    <w:szCs w:val="24"/>
                    <w:lang w:val="en"/>
                  </w:rPr>
                  <m:t>otherwise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4"/>
                    <w:lang w:val="en"/>
                  </w:rPr>
                  <m:t xml:space="preserve">                                             </m:t>
                </m:r>
              </m:e>
            </m:eqArr>
          </m:e>
        </m:d>
      </m:oMath>
      <w:r w:rsidRPr="007F2FD4">
        <w:rPr>
          <w:i/>
          <w:sz w:val="20"/>
          <w:szCs w:val="24"/>
          <w:lang w:val="en"/>
        </w:rPr>
        <w:t xml:space="preserve"> 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i/>
          <w:sz w:val="20"/>
          <w:szCs w:val="24"/>
          <w:lang w:val="en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0"/>
                  <w:szCs w:val="24"/>
                  <w:lang w:val="en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4"/>
                  <w:lang w:val="en"/>
                </w:rPr>
                <m:t>y</m:t>
              </m:r>
            </m:e>
            <m:sub>
              <m:r>
                <w:rPr>
                  <w:rFonts w:ascii="Cambria Math" w:hAnsi="Cambria Math"/>
                  <w:sz w:val="20"/>
                  <w:szCs w:val="24"/>
                  <w:lang w:val="en"/>
                </w:rPr>
                <m:t>s</m:t>
              </m:r>
            </m:sub>
          </m:sSub>
          <m:r>
            <w:rPr>
              <w:rFonts w:ascii="Cambria Math" w:hAnsi="Cambria Math"/>
              <w:sz w:val="20"/>
              <w:szCs w:val="24"/>
              <w:lang w:val="en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0"/>
                  <w:szCs w:val="24"/>
                  <w:lang w:val="en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sz w:val="20"/>
                      <w:szCs w:val="24"/>
                      <w:lang w:val="en"/>
                    </w:rPr>
                  </m:ctrlPr>
                </m:eqArr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4"/>
                      <w:lang w:val="en"/>
                    </w:rPr>
                    <m:t xml:space="preserve">1, </m:t>
                  </m:r>
                  <m:r>
                    <m:rPr>
                      <m:nor/>
                    </m:rPr>
                    <w:rPr>
                      <w:sz w:val="20"/>
                      <w:szCs w:val="24"/>
                      <w:lang w:val="en"/>
                    </w:rPr>
                    <m:t xml:space="preserve">if nurse </m:t>
                  </m:r>
                  <m:r>
                    <m:rPr>
                      <m:nor/>
                    </m:rPr>
                    <w:rPr>
                      <w:i/>
                      <w:sz w:val="20"/>
                      <w:szCs w:val="24"/>
                      <w:lang w:val="en"/>
                    </w:rPr>
                    <m:t xml:space="preserve">s </m:t>
                  </m:r>
                  <m:r>
                    <m:rPr>
                      <m:nor/>
                    </m:rPr>
                    <w:rPr>
                      <w:sz w:val="20"/>
                      <w:szCs w:val="24"/>
                      <w:lang w:val="en"/>
                    </w:rPr>
                    <m:t xml:space="preserve"> is</m:t>
                  </m:r>
                  <m:r>
                    <m:rPr>
                      <m:nor/>
                    </m:rPr>
                    <w:rPr>
                      <w:rFonts w:ascii="Cambria Math"/>
                      <w:sz w:val="20"/>
                      <w:szCs w:val="24"/>
                      <w:lang w:val="en"/>
                    </w:rPr>
                    <m:t xml:space="preserve"> </m:t>
                  </m:r>
                  <m:r>
                    <m:rPr>
                      <m:nor/>
                    </m:rPr>
                    <w:rPr>
                      <w:sz w:val="20"/>
                      <w:szCs w:val="24"/>
                      <w:lang w:val="en"/>
                    </w:rPr>
                    <m:t>assigned to at least one patient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4"/>
                      <w:lang w:val="en"/>
                    </w:rPr>
                    <m:t xml:space="preserve">0, </m:t>
                  </m:r>
                  <m:r>
                    <m:rPr>
                      <m:nor/>
                    </m:rPr>
                    <w:rPr>
                      <w:sz w:val="20"/>
                      <w:szCs w:val="24"/>
                      <w:lang w:val="en"/>
                    </w:rPr>
                    <m:t>otherwise</m:t>
                  </m:r>
                  <m:r>
                    <m:rPr>
                      <m:nor/>
                    </m:rPr>
                    <w:rPr>
                      <w:rFonts w:ascii="Cambria Math"/>
                      <w:sz w:val="20"/>
                      <w:szCs w:val="24"/>
                      <w:lang w:val="en"/>
                    </w:rPr>
                    <m:t xml:space="preserve">                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4"/>
                      <w:lang w:val="en"/>
                    </w:rPr>
                    <m:t xml:space="preserve">                                            </m:t>
                  </m:r>
                </m:e>
              </m:eqArr>
            </m:e>
          </m:d>
        </m:oMath>
      </m:oMathPara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i/>
          <w:sz w:val="20"/>
          <w:szCs w:val="24"/>
          <w:lang w:val="en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4"/>
                <w:lang w:val="en"/>
              </w:rPr>
            </m:ctrlPr>
          </m:sSubPr>
          <m:e>
            <m:r>
              <w:rPr>
                <w:rFonts w:ascii="Cambria Math" w:hAnsi="Cambria Math"/>
                <w:sz w:val="20"/>
                <w:szCs w:val="24"/>
                <w:lang w:val="en"/>
              </w:rPr>
              <m:t>a</m:t>
            </m:r>
          </m:e>
          <m:sub>
            <m:r>
              <w:rPr>
                <w:rFonts w:ascii="Cambria Math" w:hAnsi="Cambria Math"/>
                <w:sz w:val="20"/>
                <w:szCs w:val="24"/>
                <w:lang w:val="en"/>
              </w:rPr>
              <m:t>i,s</m:t>
            </m:r>
          </m:sub>
        </m:sSub>
        <m:r>
          <w:rPr>
            <w:rFonts w:ascii="Cambria Math" w:hAnsi="Cambria Math"/>
            <w:sz w:val="20"/>
            <w:szCs w:val="24"/>
            <w:lang w:val="en"/>
          </w:rPr>
          <m:t>:</m:t>
        </m:r>
      </m:oMath>
      <w:r w:rsidRPr="007F2FD4">
        <w:rPr>
          <w:i/>
          <w:sz w:val="20"/>
          <w:szCs w:val="24"/>
          <w:lang w:val="en"/>
        </w:rPr>
        <w:t xml:space="preserve"> </w:t>
      </w:r>
      <w:r w:rsidRPr="007F2FD4">
        <w:rPr>
          <w:sz w:val="20"/>
          <w:szCs w:val="24"/>
          <w:lang w:val="en"/>
        </w:rPr>
        <w:t xml:space="preserve">arrival time of nurse </w:t>
      </w:r>
      <w:r w:rsidRPr="007F2FD4">
        <w:rPr>
          <w:i/>
          <w:sz w:val="20"/>
          <w:szCs w:val="24"/>
          <w:lang w:val="en"/>
        </w:rPr>
        <w:t xml:space="preserve">s </w:t>
      </w:r>
      <w:r w:rsidRPr="007F2FD4">
        <w:rPr>
          <w:sz w:val="20"/>
          <w:szCs w:val="24"/>
          <w:lang w:val="en"/>
        </w:rPr>
        <w:t xml:space="preserve">to node </w:t>
      </w:r>
      <w:r w:rsidRPr="007F2FD4">
        <w:rPr>
          <w:i/>
          <w:sz w:val="20"/>
          <w:szCs w:val="24"/>
          <w:lang w:val="en"/>
        </w:rPr>
        <w:t>i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sz w:val="20"/>
          <w:szCs w:val="24"/>
          <w:lang w:val="en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4"/>
                <w:lang w:val="en"/>
              </w:rPr>
            </m:ctrlPr>
          </m:sSubPr>
          <m:e>
            <m:r>
              <w:rPr>
                <w:rFonts w:ascii="Cambria Math" w:hAnsi="Cambria Math"/>
                <w:sz w:val="20"/>
                <w:szCs w:val="24"/>
                <w:lang w:val="en"/>
              </w:rPr>
              <m:t>w</m:t>
            </m:r>
          </m:e>
          <m:sub>
            <m:r>
              <w:rPr>
                <w:rFonts w:ascii="Cambria Math" w:hAnsi="Cambria Math"/>
                <w:sz w:val="20"/>
                <w:szCs w:val="24"/>
                <w:lang w:val="en"/>
              </w:rPr>
              <m:t>i,s</m:t>
            </m:r>
          </m:sub>
        </m:sSub>
        <m:r>
          <w:rPr>
            <w:rFonts w:ascii="Cambria Math" w:hAnsi="Cambria Math"/>
            <w:sz w:val="20"/>
            <w:szCs w:val="24"/>
            <w:lang w:val="en"/>
          </w:rPr>
          <m:t>:</m:t>
        </m:r>
      </m:oMath>
      <w:r w:rsidRPr="007F2FD4">
        <w:rPr>
          <w:sz w:val="20"/>
          <w:szCs w:val="24"/>
          <w:lang w:val="en"/>
        </w:rPr>
        <w:t xml:space="preserve"> waiting time of nurse </w:t>
      </w:r>
      <w:r w:rsidRPr="007F2FD4">
        <w:rPr>
          <w:i/>
          <w:sz w:val="20"/>
          <w:szCs w:val="24"/>
          <w:lang w:val="en"/>
        </w:rPr>
        <w:t>s</w:t>
      </w:r>
      <w:r w:rsidRPr="007F2FD4">
        <w:rPr>
          <w:sz w:val="20"/>
          <w:szCs w:val="24"/>
          <w:lang w:val="en"/>
        </w:rPr>
        <w:t xml:space="preserve"> at node </w:t>
      </w:r>
      <w:r w:rsidRPr="007F2FD4">
        <w:rPr>
          <w:i/>
          <w:sz w:val="20"/>
          <w:szCs w:val="24"/>
          <w:lang w:val="en"/>
        </w:rPr>
        <w:t>i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sz w:val="20"/>
          <w:szCs w:val="24"/>
          <w:lang w:val="en"/>
        </w:rPr>
      </w:pPr>
      <m:oMath>
        <m:sSubSup>
          <m:sSubSupPr>
            <m:ctrlPr>
              <w:rPr>
                <w:rFonts w:ascii="Cambria Math" w:hAnsi="Cambria Math"/>
                <w:i/>
                <w:sz w:val="20"/>
                <w:szCs w:val="24"/>
                <w:lang w:val="en"/>
              </w:rPr>
            </m:ctrlPr>
          </m:sSubSupPr>
          <m:e>
            <m:r>
              <w:rPr>
                <w:rFonts w:ascii="Cambria Math" w:hAnsi="Cambria Math"/>
                <w:sz w:val="20"/>
                <w:szCs w:val="24"/>
                <w:lang w:val="en"/>
              </w:rPr>
              <m:t>dwl</m:t>
            </m:r>
          </m:e>
          <m:sub>
            <m:r>
              <w:rPr>
                <w:rFonts w:ascii="Cambria Math" w:hAnsi="Cambria Math"/>
                <w:sz w:val="20"/>
                <w:szCs w:val="24"/>
                <w:lang w:val="en"/>
              </w:rPr>
              <m:t>s</m:t>
            </m:r>
          </m:sub>
          <m:sup>
            <m:r>
              <w:rPr>
                <w:rFonts w:ascii="Cambria Math" w:hAnsi="Cambria Math"/>
                <w:sz w:val="20"/>
                <w:szCs w:val="24"/>
                <w:lang w:val="en"/>
              </w:rPr>
              <m:t>+</m:t>
            </m:r>
          </m:sup>
        </m:sSubSup>
        <m:r>
          <w:rPr>
            <w:rFonts w:ascii="Cambria Math" w:hAnsi="Cambria Math"/>
            <w:sz w:val="20"/>
            <w:szCs w:val="24"/>
            <w:lang w:val="en"/>
          </w:rPr>
          <m:t>:</m:t>
        </m:r>
      </m:oMath>
      <w:r w:rsidRPr="007F2FD4">
        <w:rPr>
          <w:sz w:val="20"/>
          <w:szCs w:val="24"/>
          <w:lang w:val="en"/>
        </w:rPr>
        <w:t xml:space="preserve"> Positive deviation of the total workload value that nurse </w:t>
      </w:r>
      <w:r w:rsidRPr="007F2FD4">
        <w:rPr>
          <w:i/>
          <w:sz w:val="20"/>
          <w:szCs w:val="24"/>
          <w:lang w:val="en"/>
        </w:rPr>
        <w:t>s</w:t>
      </w:r>
      <w:r w:rsidRPr="007F2FD4">
        <w:rPr>
          <w:sz w:val="20"/>
          <w:szCs w:val="24"/>
          <w:lang w:val="en"/>
        </w:rPr>
        <w:t xml:space="preserve"> is exposed to all day from the allowed maximum workload value.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sz w:val="20"/>
          <w:szCs w:val="24"/>
          <w:lang w:val="en"/>
        </w:rPr>
      </w:pPr>
      <m:oMath>
        <m:sSubSup>
          <m:sSubSupPr>
            <m:ctrlPr>
              <w:rPr>
                <w:rFonts w:ascii="Cambria Math" w:hAnsi="Cambria Math"/>
                <w:sz w:val="20"/>
                <w:szCs w:val="24"/>
                <w:lang w:val="en"/>
              </w:rPr>
            </m:ctrlPr>
          </m:sSubSupPr>
          <m:e>
            <m:r>
              <w:rPr>
                <w:rFonts w:ascii="Cambria Math" w:hAnsi="Cambria Math"/>
                <w:sz w:val="20"/>
                <w:szCs w:val="24"/>
                <w:lang w:val="en"/>
              </w:rPr>
              <m:t>dwl</m:t>
            </m:r>
          </m:e>
          <m:sub>
            <m:r>
              <w:rPr>
                <w:rFonts w:ascii="Cambria Math" w:hAnsi="Cambria Math"/>
                <w:sz w:val="20"/>
                <w:szCs w:val="24"/>
                <w:lang w:val="en"/>
              </w:rPr>
              <m:t>s</m:t>
            </m:r>
          </m:sub>
          <m:sup>
            <m:r>
              <w:rPr>
                <w:rFonts w:ascii="Cambria Math" w:hAnsi="Cambria Math"/>
                <w:sz w:val="20"/>
                <w:szCs w:val="24"/>
                <w:lang w:val="en"/>
              </w:rPr>
              <m:t>-</m:t>
            </m:r>
          </m:sup>
        </m:sSubSup>
        <m:r>
          <w:rPr>
            <w:rFonts w:ascii="Cambria Math" w:hAnsi="Cambria Math"/>
            <w:sz w:val="20"/>
            <w:szCs w:val="24"/>
            <w:lang w:val="en"/>
          </w:rPr>
          <m:t>:</m:t>
        </m:r>
      </m:oMath>
      <w:r w:rsidRPr="007F2FD4">
        <w:rPr>
          <w:sz w:val="20"/>
          <w:szCs w:val="24"/>
          <w:lang w:val="en"/>
        </w:rPr>
        <w:t xml:space="preserve"> Negative deviation of the total workload value that nurse </w:t>
      </w:r>
      <w:r w:rsidRPr="007F2FD4">
        <w:rPr>
          <w:i/>
          <w:sz w:val="20"/>
          <w:szCs w:val="24"/>
          <w:lang w:val="en"/>
        </w:rPr>
        <w:t>s</w:t>
      </w:r>
      <w:r w:rsidRPr="007F2FD4">
        <w:rPr>
          <w:sz w:val="20"/>
          <w:szCs w:val="24"/>
          <w:lang w:val="en"/>
        </w:rPr>
        <w:t xml:space="preserve"> is exposed to all day from the allowed maximum workload value.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sz w:val="20"/>
          <w:szCs w:val="24"/>
          <w:lang w:val="en"/>
        </w:rPr>
      </w:pPr>
      <m:oMath>
        <m:sSup>
          <m:sSupPr>
            <m:ctrlPr>
              <w:rPr>
                <w:rFonts w:ascii="Cambria Math" w:hAnsi="Cambria Math"/>
                <w:sz w:val="20"/>
                <w:szCs w:val="24"/>
                <w:lang w:val="en"/>
              </w:rPr>
            </m:ctrlPr>
          </m:sSupPr>
          <m:e>
            <m:r>
              <w:rPr>
                <w:rFonts w:ascii="Cambria Math" w:hAnsi="Cambria Math"/>
                <w:sz w:val="20"/>
                <w:szCs w:val="24"/>
                <w:lang w:val="en"/>
              </w:rPr>
              <m:t>drv</m:t>
            </m:r>
          </m:e>
          <m:sup>
            <m:r>
              <w:rPr>
                <w:rFonts w:ascii="Cambria Math" w:hAnsi="Cambria Math"/>
                <w:sz w:val="20"/>
                <w:szCs w:val="24"/>
                <w:lang w:val="en"/>
              </w:rPr>
              <m:t>+</m:t>
            </m:r>
          </m:sup>
        </m:sSup>
        <m:r>
          <w:rPr>
            <w:rFonts w:ascii="Cambria Math" w:hAnsi="Cambria Math"/>
            <w:sz w:val="20"/>
            <w:szCs w:val="24"/>
            <w:lang w:val="en"/>
          </w:rPr>
          <m:t>:</m:t>
        </m:r>
      </m:oMath>
      <w:r w:rsidRPr="007F2FD4">
        <w:rPr>
          <w:sz w:val="20"/>
          <w:szCs w:val="24"/>
          <w:lang w:val="en"/>
        </w:rPr>
        <w:t xml:space="preserve"> Positive deviation from number of patients requested to be visited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2" w:line="480" w:lineRule="auto"/>
        <w:ind w:left="284"/>
        <w:rPr>
          <w:sz w:val="20"/>
          <w:szCs w:val="24"/>
          <w:lang w:val="en"/>
        </w:rPr>
      </w:pPr>
      <m:oMath>
        <m:sSup>
          <m:sSupPr>
            <m:ctrlPr>
              <w:rPr>
                <w:rFonts w:ascii="Cambria Math" w:hAnsi="Cambria Math"/>
                <w:sz w:val="20"/>
                <w:szCs w:val="24"/>
                <w:lang w:val="en"/>
              </w:rPr>
            </m:ctrlPr>
          </m:sSupPr>
          <m:e>
            <m:r>
              <w:rPr>
                <w:rFonts w:ascii="Cambria Math" w:hAnsi="Cambria Math"/>
                <w:sz w:val="20"/>
                <w:szCs w:val="24"/>
                <w:lang w:val="en"/>
              </w:rPr>
              <m:t>drv</m:t>
            </m:r>
          </m:e>
          <m:sup>
            <m:r>
              <w:rPr>
                <w:rFonts w:ascii="Cambria Math" w:hAnsi="Cambria Math"/>
                <w:sz w:val="20"/>
                <w:szCs w:val="24"/>
                <w:lang w:val="en"/>
              </w:rPr>
              <m:t>-</m:t>
            </m:r>
          </m:sup>
        </m:sSup>
        <m:r>
          <w:rPr>
            <w:rFonts w:ascii="Cambria Math" w:hAnsi="Cambria Math"/>
            <w:sz w:val="20"/>
            <w:szCs w:val="24"/>
            <w:lang w:val="en"/>
          </w:rPr>
          <m:t>:</m:t>
        </m:r>
      </m:oMath>
      <w:r w:rsidRPr="007F2FD4">
        <w:rPr>
          <w:sz w:val="20"/>
          <w:szCs w:val="24"/>
          <w:lang w:val="en"/>
        </w:rPr>
        <w:t xml:space="preserve"> Negative deviation from number of patients requested to be visited</w:t>
      </w:r>
    </w:p>
    <w:p w:rsidR="006C1402" w:rsidRPr="007F2FD4" w:rsidRDefault="006C1402" w:rsidP="006C1402">
      <w:pPr>
        <w:pStyle w:val="BodyText"/>
        <w:shd w:val="clear" w:color="auto" w:fill="FFFFFF" w:themeFill="background1"/>
        <w:spacing w:before="170" w:after="80" w:line="480" w:lineRule="auto"/>
        <w:ind w:left="119"/>
        <w:jc w:val="both"/>
        <w:rPr>
          <w:b/>
          <w:sz w:val="20"/>
          <w:szCs w:val="24"/>
        </w:rPr>
      </w:pPr>
      <w:r w:rsidRPr="007F2FD4">
        <w:rPr>
          <w:b/>
          <w:sz w:val="20"/>
          <w:szCs w:val="24"/>
        </w:rPr>
        <w:t>Mathematical Model</w:t>
      </w:r>
    </w:p>
    <w:tbl>
      <w:tblPr>
        <w:tblStyle w:val="TableGrid"/>
        <w:tblW w:w="9209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13"/>
        <w:gridCol w:w="596"/>
      </w:tblGrid>
      <w:tr w:rsidR="006C1402" w:rsidRPr="007F2FD4" w:rsidTr="00DA66DD">
        <w:trPr>
          <w:trHeight w:val="606"/>
        </w:trPr>
        <w:tc>
          <w:tcPr>
            <w:tcW w:w="8613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line="480" w:lineRule="auto"/>
              <w:jc w:val="both"/>
              <w:rPr>
                <w:rFonts w:ascii="Palatino Linotype" w:eastAsia="Calibri" w:hAnsi="Palatino Linotype"/>
                <w:i/>
                <w:sz w:val="20"/>
                <w:szCs w:val="20"/>
                <w:lang w:val="en-GB"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eastAsia="Calibri" w:hAnsi="Cambria Math"/>
                        <w:i/>
                        <w:sz w:val="20"/>
                        <w:szCs w:val="20"/>
                        <w:lang w:val="en-GB"/>
                      </w:rPr>
                    </m:ctrlPr>
                  </m:funcPr>
                  <m:fName>
                    <m:r>
                      <w:rPr>
                        <w:rFonts w:ascii="Cambria Math" w:eastAsia="Calibri" w:hAnsi="Cambria Math"/>
                        <w:sz w:val="20"/>
                        <w:szCs w:val="20"/>
                        <w:lang w:val="en-GB"/>
                      </w:rPr>
                      <m:t>Min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eastAsia="Calibri" w:hAnsi="Cambria Math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/>
                            <w:sz w:val="20"/>
                            <w:szCs w:val="20"/>
                            <w:lang w:val="en-GB"/>
                          </w:rPr>
                          <m:t>w</m:t>
                        </m:r>
                      </m:e>
                      <m:sub>
                        <m:r>
                          <w:rPr>
                            <w:rFonts w:ascii="Cambria Math" w:eastAsia="Calibri" w:hAnsi="Cambria Math"/>
                            <w:sz w:val="20"/>
                            <w:szCs w:val="20"/>
                            <w:lang w:val="en-GB"/>
                          </w:rPr>
                          <m:t>1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eastAsia="Calibri" w:hAnsi="Cambria Math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Calibri" w:hAnsi="Cambria Math"/>
                                <w:i/>
                                <w:sz w:val="20"/>
                                <w:szCs w:val="20"/>
                                <w:lang w:val="en-GB"/>
                              </w:rPr>
                            </m:ctrlPr>
                          </m:fPr>
                          <m:num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eastAsia="Calibri" w:hAnsi="Cambria Math"/>
                                    <w:i/>
                                    <w:sz w:val="20"/>
                                    <w:szCs w:val="20"/>
                                    <w:lang w:val="en-GB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eastAsia="Calibri" w:hAnsi="Cambria Math"/>
                                    <w:sz w:val="20"/>
                                    <w:szCs w:val="20"/>
                                    <w:lang w:val="en-GB"/>
                                  </w:rPr>
                                  <m:t>s=1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libri" w:hAnsi="Cambria Math"/>
                                    <w:sz w:val="20"/>
                                    <w:szCs w:val="20"/>
                                    <w:lang w:val="en-GB"/>
                                  </w:rPr>
                                  <m:t>m</m:t>
                                </m:r>
                              </m:sup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eastAsia="Calibri" w:hAnsi="Cambria Math"/>
                                        <w:i/>
                                        <w:sz w:val="20"/>
                                        <w:szCs w:val="20"/>
                                        <w:lang w:val="en-GB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Calibri" w:hAnsi="Cambria Math"/>
                                        <w:sz w:val="20"/>
                                        <w:szCs w:val="20"/>
                                        <w:lang w:val="en-GB"/>
                                      </w:rPr>
                                      <m:t>dwl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libri" w:hAnsi="Cambria Math"/>
                                        <w:sz w:val="20"/>
                                        <w:szCs w:val="20"/>
                                        <w:lang w:val="en-GB"/>
                                      </w:rPr>
                                      <m:t>s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libri" w:hAnsi="Cambria Math"/>
                                        <w:sz w:val="20"/>
                                        <w:szCs w:val="20"/>
                                        <w:lang w:val="en-GB"/>
                                      </w:rPr>
                                      <m:t>+</m:t>
                                    </m:r>
                                  </m:sup>
                                </m:sSubSup>
                              </m:e>
                            </m:nary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Calibri" w:hAnsi="Cambria Math"/>
                                    <w:i/>
                                    <w:sz w:val="20"/>
                                    <w:szCs w:val="20"/>
                                    <w:lang w:val="en-GB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libri" w:hAnsi="Cambria Math"/>
                                    <w:sz w:val="20"/>
                                    <w:szCs w:val="20"/>
                                    <w:lang w:val="en-GB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libri" w:hAnsi="Cambria Math"/>
                                    <w:sz w:val="20"/>
                                    <w:szCs w:val="20"/>
                                    <w:lang w:val="en-GB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func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sz w:val="20"/>
                        <w:szCs w:val="20"/>
                        <w:lang w:val="en-GB"/>
                      </w:rPr>
                      <m:t>w</m:t>
                    </m:r>
                  </m:e>
                  <m:sub>
                    <m:r>
                      <w:rPr>
                        <w:rFonts w:ascii="Cambria Math" w:eastAsia="Calibri" w:hAnsi="Cambria Math"/>
                        <w:sz w:val="20"/>
                        <w:szCs w:val="20"/>
                        <w:lang w:val="en-GB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eastAsia="Calibri" w:hAnsi="Cambria Math"/>
                        <w:i/>
                        <w:sz w:val="20"/>
                        <w:szCs w:val="20"/>
                        <w:lang w:val="en-GB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libri" w:hAnsi="Cambria Math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libri" w:hAnsi="Cambria Math"/>
                                <w:i/>
                                <w:sz w:val="20"/>
                                <w:szCs w:val="20"/>
                                <w:lang w:val="en-GB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libri" w:hAnsi="Cambria Math"/>
                                <w:sz w:val="20"/>
                                <w:szCs w:val="20"/>
                                <w:lang w:val="en-GB"/>
                              </w:rPr>
                              <m:t>drv</m:t>
                            </m:r>
                          </m:e>
                          <m:sup>
                            <m:r>
                              <w:rPr>
                                <w:rFonts w:ascii="Cambria Math" w:eastAsia="Calibri" w:hAnsi="Cambria Math"/>
                                <w:sz w:val="20"/>
                                <w:szCs w:val="20"/>
                                <w:lang w:val="en-GB"/>
                              </w:rPr>
                              <m:t>-</m:t>
                            </m:r>
                          </m:sup>
                        </m:sSup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Calibri" w:hAnsi="Cambria Math"/>
                                <w:i/>
                                <w:sz w:val="20"/>
                                <w:szCs w:val="20"/>
                                <w:lang w:val="en-GB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libri" w:hAnsi="Cambria Math"/>
                                <w:sz w:val="20"/>
                                <w:szCs w:val="20"/>
                                <w:lang w:val="en-GB"/>
                              </w:rPr>
                              <m:t>f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/>
                                <w:sz w:val="20"/>
                                <w:szCs w:val="20"/>
                                <w:lang w:val="en-GB"/>
                              </w:rPr>
                              <m:t>2</m:t>
                            </m:r>
                          </m:sub>
                        </m:sSub>
                      </m:den>
                    </m:f>
                  </m:e>
                </m:d>
              </m:oMath>
            </m:oMathPara>
          </w:p>
        </w:tc>
        <w:tc>
          <w:tcPr>
            <w:tcW w:w="596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line="480" w:lineRule="auto"/>
              <w:jc w:val="center"/>
              <w:rPr>
                <w:rFonts w:eastAsiaTheme="minorEastAsia"/>
                <w:sz w:val="18"/>
                <w:szCs w:val="18"/>
                <w:lang w:val="en-GB"/>
              </w:rPr>
            </w:pPr>
            <w:r w:rsidRPr="007F2FD4">
              <w:rPr>
                <w:rFonts w:ascii="Palatino Linotype" w:eastAsiaTheme="minorEastAsia" w:hAnsi="Palatino Linotype"/>
                <w:sz w:val="18"/>
                <w:szCs w:val="18"/>
                <w:lang w:val="en-GB"/>
              </w:rPr>
              <w:t>(1)</w:t>
            </w:r>
          </w:p>
        </w:tc>
      </w:tr>
      <w:tr w:rsidR="006C1402" w:rsidRPr="007F2FD4" w:rsidTr="00DA66DD">
        <w:trPr>
          <w:trHeight w:val="708"/>
        </w:trPr>
        <w:tc>
          <w:tcPr>
            <w:tcW w:w="8613" w:type="dxa"/>
            <w:shd w:val="clear" w:color="auto" w:fill="auto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line="480" w:lineRule="auto"/>
              <w:jc w:val="both"/>
              <w:rPr>
                <w:rFonts w:ascii="Cambria Math" w:eastAsiaTheme="minorEastAsia" w:hAnsi="Cambria Math"/>
                <w:i/>
                <w:sz w:val="20"/>
                <w:szCs w:val="20"/>
                <w:highlight w:val="yellow"/>
                <w:lang w:val="en-GB"/>
              </w:rPr>
            </w:pPr>
            <m:oMathPara>
              <m:oMathParaPr>
                <m:jc m:val="left"/>
              </m:oMathParaPr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i∈V</m:t>
                    </m:r>
                  </m:sub>
                  <m:sup/>
                  <m:e>
                    <m:nary>
                      <m:naryPr>
                        <m:chr m:val="∑"/>
                        <m:limLoc m:val="undOvr"/>
                        <m:supHide m:val="1"/>
                        <m:ctrlPr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naryPr>
                      <m:sub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j∈P</m:t>
                        </m:r>
                      </m:sub>
                      <m:sup/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0"/>
                                <w:szCs w:val="20"/>
                                <w:lang w:val="en-GB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0"/>
                                    <w:szCs w:val="20"/>
                                    <w:lang w:val="en-GB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0"/>
                                    <w:szCs w:val="20"/>
                                    <w:lang w:val="en-GB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0"/>
                                    <w:szCs w:val="20"/>
                                    <w:lang w:val="en-GB"/>
                                  </w:rPr>
                                  <m:t>i,j,s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0"/>
                                    <w:szCs w:val="20"/>
                                    <w:lang w:val="en-GB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0"/>
                                    <w:szCs w:val="20"/>
                                    <w:lang w:val="en-GB"/>
                                  </w:rPr>
                                  <m:t>w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0"/>
                                    <w:szCs w:val="20"/>
                                    <w:lang w:val="en-GB"/>
                                  </w:rPr>
                                  <m:t>j,s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+</m:t>
                        </m:r>
                      </m:e>
                    </m:nary>
                  </m:e>
                </m:nary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dwl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s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-</m:t>
                    </m:r>
                  </m:sup>
                </m:sSubSup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-</m:t>
                </m:r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dwl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s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+</m:t>
                    </m:r>
                  </m:sup>
                </m:sSubSup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=Max_load             ∀s∈H</m:t>
                </m:r>
              </m:oMath>
            </m:oMathPara>
          </w:p>
        </w:tc>
        <w:tc>
          <w:tcPr>
            <w:tcW w:w="596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line="480" w:lineRule="auto"/>
              <w:jc w:val="center"/>
              <w:rPr>
                <w:rFonts w:eastAsiaTheme="minorEastAsia"/>
                <w:sz w:val="18"/>
                <w:szCs w:val="18"/>
                <w:lang w:val="en-GB"/>
              </w:rPr>
            </w:pPr>
            <w:r w:rsidRPr="007F2FD4">
              <w:rPr>
                <w:rFonts w:ascii="Palatino Linotype" w:eastAsiaTheme="minorEastAsia" w:hAnsi="Palatino Linotype"/>
                <w:sz w:val="18"/>
                <w:szCs w:val="18"/>
                <w:lang w:val="en-GB"/>
              </w:rPr>
              <w:t>(2)</w:t>
            </w:r>
          </w:p>
        </w:tc>
      </w:tr>
      <w:tr w:rsidR="006C1402" w:rsidRPr="007F2FD4" w:rsidTr="00DA66DD">
        <w:trPr>
          <w:trHeight w:val="802"/>
        </w:trPr>
        <w:tc>
          <w:tcPr>
            <w:tcW w:w="8613" w:type="dxa"/>
            <w:shd w:val="clear" w:color="auto" w:fill="auto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line="480" w:lineRule="auto"/>
              <w:jc w:val="both"/>
              <w:rPr>
                <w:rFonts w:ascii="Cambria Math" w:eastAsiaTheme="minorEastAsia" w:hAnsi="Cambria Math"/>
                <w:i/>
                <w:sz w:val="20"/>
                <w:szCs w:val="20"/>
                <w:highlight w:val="yellow"/>
                <w:lang w:val="en-GB"/>
              </w:rPr>
            </w:pPr>
            <m:oMathPara>
              <m:oMathParaPr>
                <m:jc m:val="left"/>
              </m:oMathParaPr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i∈V</m:t>
                    </m:r>
                  </m:sub>
                  <m:sup/>
                  <m:e>
                    <m:nary>
                      <m:naryPr>
                        <m:chr m:val="∑"/>
                        <m:limLoc m:val="undOvr"/>
                        <m:supHide m:val="1"/>
                        <m:ctrlPr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naryPr>
                      <m:sub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j∈P</m:t>
                        </m:r>
                      </m:sub>
                      <m:sup/>
                      <m:e>
                        <m:nary>
                          <m:naryPr>
                            <m:chr m:val="∑"/>
                            <m:limLoc m:val="undOvr"/>
                            <m:supHide m:val="1"/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0"/>
                                <w:szCs w:val="20"/>
                                <w:lang w:val="en-GB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eastAsiaTheme="minorEastAsia" w:hAnsi="Cambria Math"/>
                                <w:sz w:val="20"/>
                                <w:szCs w:val="20"/>
                                <w:lang w:val="en-GB"/>
                              </w:rPr>
                              <m:t>s∈H</m:t>
                            </m:r>
                          </m:sub>
                          <m:sup/>
                          <m:e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0"/>
                                    <w:szCs w:val="20"/>
                                    <w:lang w:val="en-GB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0"/>
                                    <w:szCs w:val="20"/>
                                    <w:lang w:val="en-GB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0"/>
                                    <w:szCs w:val="20"/>
                                    <w:lang w:val="en-GB"/>
                                  </w:rPr>
                                  <m:t>i,j,s</m:t>
                                </m:r>
                              </m:sub>
                            </m:sSub>
                            <m:r>
                              <w:rPr>
                                <w:rFonts w:ascii="Cambria Math" w:eastAsiaTheme="minorEastAsia" w:hAnsi="Cambria Math"/>
                                <w:sz w:val="20"/>
                                <w:szCs w:val="20"/>
                                <w:lang w:val="en-GB"/>
                              </w:rPr>
                              <m:t>+</m:t>
                            </m:r>
                          </m:e>
                        </m:nary>
                      </m:e>
                    </m:nary>
                  </m:e>
                </m:nary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drv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-</m:t>
                    </m:r>
                  </m:sup>
                </m:sSup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-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drv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+</m:t>
                    </m:r>
                  </m:sup>
                </m:sSup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=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f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2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 xml:space="preserve">            </m:t>
                </m:r>
              </m:oMath>
            </m:oMathPara>
          </w:p>
        </w:tc>
        <w:tc>
          <w:tcPr>
            <w:tcW w:w="596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line="480" w:lineRule="auto"/>
              <w:jc w:val="center"/>
              <w:rPr>
                <w:rFonts w:eastAsiaTheme="minorEastAsia"/>
                <w:sz w:val="18"/>
                <w:szCs w:val="18"/>
                <w:lang w:val="en-GB"/>
              </w:rPr>
            </w:pPr>
            <w:r w:rsidRPr="007F2FD4">
              <w:rPr>
                <w:rFonts w:ascii="Palatino Linotype" w:eastAsiaTheme="minorEastAsia" w:hAnsi="Palatino Linotype"/>
                <w:sz w:val="18"/>
                <w:szCs w:val="18"/>
                <w:lang w:val="en-GB"/>
              </w:rPr>
              <w:t>(3)</w:t>
            </w:r>
          </w:p>
        </w:tc>
      </w:tr>
      <w:tr w:rsidR="006C1402" w:rsidRPr="007F2FD4" w:rsidTr="00DA66DD">
        <w:tc>
          <w:tcPr>
            <w:tcW w:w="8613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line="480" w:lineRule="auto"/>
              <w:jc w:val="both"/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i,j,s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≤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g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j,s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 xml:space="preserve">             </m:t>
                </m:r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>∀i∈V; ∀j∈P; ∀s∈H</m:t>
                </m:r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 xml:space="preserve">  </m:t>
                </m:r>
              </m:oMath>
            </m:oMathPara>
          </w:p>
        </w:tc>
        <w:tc>
          <w:tcPr>
            <w:tcW w:w="596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before="120" w:after="120" w:line="480" w:lineRule="auto"/>
              <w:jc w:val="center"/>
              <w:rPr>
                <w:rFonts w:eastAsiaTheme="minorEastAsia"/>
                <w:sz w:val="18"/>
                <w:szCs w:val="18"/>
                <w:lang w:val="en-GB"/>
              </w:rPr>
            </w:pPr>
            <w:r w:rsidRPr="007F2FD4">
              <w:rPr>
                <w:rFonts w:ascii="Palatino Linotype" w:eastAsiaTheme="minorEastAsia" w:hAnsi="Palatino Linotype"/>
                <w:sz w:val="18"/>
                <w:szCs w:val="18"/>
                <w:lang w:val="en-GB"/>
              </w:rPr>
              <w:t>(4)</w:t>
            </w:r>
          </w:p>
        </w:tc>
      </w:tr>
      <w:tr w:rsidR="006C1402" w:rsidRPr="007F2FD4" w:rsidTr="00DA66DD">
        <w:trPr>
          <w:trHeight w:val="817"/>
        </w:trPr>
        <w:tc>
          <w:tcPr>
            <w:tcW w:w="8613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line="480" w:lineRule="auto"/>
              <w:jc w:val="both"/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w:pPr>
            <m:oMathPara>
              <m:oMathParaPr>
                <m:jc m:val="left"/>
              </m:oMathParaPr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j</m:t>
                    </m:r>
                    <m:r>
                      <w:rPr>
                        <w:rFonts w:ascii="Cambria Math" w:eastAsia="Calibri" w:hAnsi="Cambria Math"/>
                        <w:sz w:val="20"/>
                        <w:szCs w:val="20"/>
                        <w:lang w:val="en-GB"/>
                      </w:rPr>
                      <m:t>=1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0,j,s</m:t>
                        </m:r>
                      </m:sub>
                    </m:sSub>
                  </m:e>
                </m:nary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>=</m:t>
                </m:r>
                <m:sSub>
                  <m:sSubPr>
                    <m:ctrlPr>
                      <w:rPr>
                        <w:rFonts w:ascii="Cambria Math" w:eastAsia="Calibri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sz w:val="20"/>
                        <w:szCs w:val="20"/>
                        <w:lang w:val="en-GB"/>
                      </w:rPr>
                      <m:t>y</m:t>
                    </m:r>
                  </m:e>
                  <m:sub>
                    <m:r>
                      <w:rPr>
                        <w:rFonts w:ascii="Cambria Math" w:eastAsia="Calibri" w:hAnsi="Cambria Math"/>
                        <w:sz w:val="20"/>
                        <w:szCs w:val="20"/>
                        <w:lang w:val="en-GB"/>
                      </w:rPr>
                      <m:t>s</m:t>
                    </m:r>
                  </m:sub>
                </m:sSub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 xml:space="preserve">               ∀s∈H</m:t>
                </m:r>
              </m:oMath>
            </m:oMathPara>
          </w:p>
        </w:tc>
        <w:tc>
          <w:tcPr>
            <w:tcW w:w="596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before="120" w:after="120" w:line="480" w:lineRule="auto"/>
              <w:jc w:val="center"/>
              <w:rPr>
                <w:rFonts w:eastAsiaTheme="minorEastAsia"/>
                <w:sz w:val="18"/>
                <w:szCs w:val="18"/>
                <w:lang w:val="en-GB"/>
              </w:rPr>
            </w:pPr>
            <w:r w:rsidRPr="007F2FD4">
              <w:rPr>
                <w:rFonts w:ascii="Palatino Linotype" w:eastAsiaTheme="minorEastAsia" w:hAnsi="Palatino Linotype"/>
                <w:sz w:val="18"/>
                <w:szCs w:val="18"/>
                <w:lang w:val="en-GB"/>
              </w:rPr>
              <w:t>(5)</w:t>
            </w:r>
          </w:p>
        </w:tc>
      </w:tr>
      <w:tr w:rsidR="006C1402" w:rsidRPr="007F2FD4" w:rsidTr="00DA66DD">
        <w:trPr>
          <w:trHeight w:val="841"/>
        </w:trPr>
        <w:tc>
          <w:tcPr>
            <w:tcW w:w="8613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line="480" w:lineRule="auto"/>
              <w:jc w:val="both"/>
              <w:rPr>
                <w:rFonts w:eastAsiaTheme="minorEastAsia"/>
                <w:i/>
                <w:sz w:val="20"/>
                <w:szCs w:val="20"/>
                <w:lang w:val="en-GB"/>
              </w:rPr>
            </w:pPr>
            <m:oMathPara>
              <m:oMathParaPr>
                <m:jc m:val="left"/>
              </m:oMathParaPr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i=1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n+1</m:t>
                    </m:r>
                  </m:sup>
                  <m:e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i,n+2,s</m:t>
                        </m:r>
                      </m:sub>
                    </m:sSub>
                  </m:e>
                </m:nary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>=</m:t>
                </m:r>
                <m:sSub>
                  <m:sSubPr>
                    <m:ctrlPr>
                      <w:rPr>
                        <w:rFonts w:ascii="Cambria Math" w:eastAsia="Calibri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sz w:val="20"/>
                        <w:szCs w:val="20"/>
                        <w:lang w:val="en-GB"/>
                      </w:rPr>
                      <m:t>y</m:t>
                    </m:r>
                  </m:e>
                  <m:sub>
                    <m:r>
                      <w:rPr>
                        <w:rFonts w:ascii="Cambria Math" w:eastAsia="Calibri" w:hAnsi="Cambria Math"/>
                        <w:sz w:val="20"/>
                        <w:szCs w:val="20"/>
                        <w:lang w:val="en-GB"/>
                      </w:rPr>
                      <m:t>s</m:t>
                    </m:r>
                  </m:sub>
                </m:sSub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 xml:space="preserve">               ∀s∈H</m:t>
                </m:r>
              </m:oMath>
            </m:oMathPara>
          </w:p>
        </w:tc>
        <w:tc>
          <w:tcPr>
            <w:tcW w:w="596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before="120" w:after="120" w:line="480" w:lineRule="auto"/>
              <w:jc w:val="center"/>
              <w:rPr>
                <w:rFonts w:eastAsiaTheme="minorEastAsia"/>
                <w:sz w:val="18"/>
                <w:szCs w:val="18"/>
                <w:lang w:val="en-GB"/>
              </w:rPr>
            </w:pPr>
            <w:r w:rsidRPr="007F2FD4">
              <w:rPr>
                <w:rFonts w:ascii="Palatino Linotype" w:eastAsiaTheme="minorEastAsia" w:hAnsi="Palatino Linotype"/>
                <w:sz w:val="18"/>
                <w:szCs w:val="18"/>
                <w:lang w:val="en-GB"/>
              </w:rPr>
              <w:t>(6)</w:t>
            </w:r>
          </w:p>
        </w:tc>
      </w:tr>
      <w:tr w:rsidR="006C1402" w:rsidRPr="007F2FD4" w:rsidTr="00DA66DD">
        <w:trPr>
          <w:trHeight w:val="850"/>
        </w:trPr>
        <w:tc>
          <w:tcPr>
            <w:tcW w:w="8613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line="480" w:lineRule="auto"/>
              <w:jc w:val="both"/>
              <w:rPr>
                <w:rFonts w:eastAsiaTheme="minorEastAsia"/>
                <w:i/>
                <w:sz w:val="20"/>
                <w:szCs w:val="20"/>
                <w:lang w:val="en-GB"/>
              </w:rPr>
            </w:pPr>
            <m:oMathPara>
              <m:oMathParaPr>
                <m:jc m:val="left"/>
              </m:oMathParaPr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i=0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n</m:t>
                    </m: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naryPr>
                      <m:sub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s=1</m:t>
                        </m:r>
                      </m:sub>
                      <m:sup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m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0"/>
                                <w:szCs w:val="20"/>
                                <w:lang w:val="en-GB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/>
                                <w:sz w:val="20"/>
                                <w:szCs w:val="20"/>
                                <w:lang w:val="en-GB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/>
                                <w:sz w:val="20"/>
                                <w:szCs w:val="20"/>
                                <w:lang w:val="en-GB"/>
                              </w:rPr>
                              <m:t>i,j,s</m:t>
                            </m:r>
                          </m:sub>
                        </m:sSub>
                      </m:e>
                    </m:nary>
                  </m:e>
                </m:nary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>≤1              ∀j∈P</m:t>
                </m:r>
              </m:oMath>
            </m:oMathPara>
          </w:p>
        </w:tc>
        <w:tc>
          <w:tcPr>
            <w:tcW w:w="596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before="120" w:after="120" w:line="480" w:lineRule="auto"/>
              <w:jc w:val="center"/>
              <w:rPr>
                <w:rFonts w:eastAsiaTheme="minorEastAsia"/>
                <w:sz w:val="18"/>
                <w:szCs w:val="18"/>
                <w:lang w:val="en-GB"/>
              </w:rPr>
            </w:pPr>
            <w:r w:rsidRPr="007F2FD4">
              <w:rPr>
                <w:rFonts w:ascii="Palatino Linotype" w:eastAsiaTheme="minorEastAsia" w:hAnsi="Palatino Linotype"/>
                <w:sz w:val="18"/>
                <w:szCs w:val="18"/>
                <w:lang w:val="en-GB"/>
              </w:rPr>
              <w:t>(7)</w:t>
            </w:r>
          </w:p>
        </w:tc>
      </w:tr>
      <w:tr w:rsidR="006C1402" w:rsidRPr="007F2FD4" w:rsidTr="00DA66DD">
        <w:trPr>
          <w:trHeight w:val="833"/>
        </w:trPr>
        <w:tc>
          <w:tcPr>
            <w:tcW w:w="8613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line="480" w:lineRule="auto"/>
              <w:jc w:val="both"/>
              <w:rPr>
                <w:rFonts w:eastAsiaTheme="minorEastAsia"/>
                <w:i/>
                <w:sz w:val="20"/>
                <w:szCs w:val="20"/>
                <w:lang w:val="en-GB"/>
              </w:rPr>
            </w:pPr>
            <m:oMathPara>
              <m:oMathParaPr>
                <m:jc m:val="left"/>
              </m:oMathParaPr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i=0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i,n+1,s</m:t>
                        </m:r>
                      </m:sub>
                    </m:sSub>
                  </m:e>
                </m:nary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>=</m:t>
                </m:r>
                <m:sSub>
                  <m:sSubPr>
                    <m:ctrlPr>
                      <w:rPr>
                        <w:rFonts w:ascii="Cambria Math" w:eastAsia="Calibri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sz w:val="20"/>
                        <w:szCs w:val="20"/>
                        <w:lang w:val="en-GB"/>
                      </w:rPr>
                      <m:t>y</m:t>
                    </m:r>
                  </m:e>
                  <m:sub>
                    <m:r>
                      <w:rPr>
                        <w:rFonts w:ascii="Cambria Math" w:eastAsia="Calibri" w:hAnsi="Cambria Math"/>
                        <w:sz w:val="20"/>
                        <w:szCs w:val="20"/>
                        <w:lang w:val="en-GB"/>
                      </w:rPr>
                      <m:t>s</m:t>
                    </m:r>
                  </m:sub>
                </m:sSub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 xml:space="preserve">               ∀s∈H</m:t>
                </m:r>
              </m:oMath>
            </m:oMathPara>
          </w:p>
        </w:tc>
        <w:tc>
          <w:tcPr>
            <w:tcW w:w="596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before="120" w:after="120" w:line="480" w:lineRule="auto"/>
              <w:jc w:val="center"/>
              <w:rPr>
                <w:rFonts w:eastAsiaTheme="minorEastAsia"/>
                <w:sz w:val="18"/>
                <w:szCs w:val="18"/>
                <w:lang w:val="en-GB"/>
              </w:rPr>
            </w:pPr>
            <w:r w:rsidRPr="007F2FD4">
              <w:rPr>
                <w:rFonts w:ascii="Palatino Linotype" w:eastAsiaTheme="minorEastAsia" w:hAnsi="Palatino Linotype"/>
                <w:sz w:val="18"/>
                <w:szCs w:val="18"/>
                <w:lang w:val="en-GB"/>
              </w:rPr>
              <w:t>(8)</w:t>
            </w:r>
          </w:p>
        </w:tc>
      </w:tr>
      <w:tr w:rsidR="006C1402" w:rsidRPr="007F2FD4" w:rsidTr="00DA66DD">
        <w:trPr>
          <w:trHeight w:val="857"/>
        </w:trPr>
        <w:tc>
          <w:tcPr>
            <w:tcW w:w="8613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line="480" w:lineRule="auto"/>
              <w:jc w:val="both"/>
              <w:rPr>
                <w:rFonts w:eastAsiaTheme="minorEastAsia"/>
                <w:i/>
                <w:sz w:val="20"/>
                <w:szCs w:val="20"/>
                <w:lang w:val="en-GB"/>
              </w:rPr>
            </w:pPr>
            <m:oMathPara>
              <m:oMathParaPr>
                <m:jc m:val="left"/>
              </m:oMathParaPr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j=1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n+2</m:t>
                    </m:r>
                  </m:sup>
                  <m:e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n+1,j,s</m:t>
                        </m:r>
                      </m:sub>
                    </m:sSub>
                  </m:e>
                </m:nary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>=</m:t>
                </m:r>
                <m:sSub>
                  <m:sSubPr>
                    <m:ctrlPr>
                      <w:rPr>
                        <w:rFonts w:ascii="Cambria Math" w:eastAsia="Calibri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sz w:val="20"/>
                        <w:szCs w:val="20"/>
                        <w:lang w:val="en-GB"/>
                      </w:rPr>
                      <m:t>y</m:t>
                    </m:r>
                  </m:e>
                  <m:sub>
                    <m:r>
                      <w:rPr>
                        <w:rFonts w:ascii="Cambria Math" w:eastAsia="Calibri" w:hAnsi="Cambria Math"/>
                        <w:sz w:val="20"/>
                        <w:szCs w:val="20"/>
                        <w:lang w:val="en-GB"/>
                      </w:rPr>
                      <m:t>s</m:t>
                    </m:r>
                  </m:sub>
                </m:sSub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 xml:space="preserve">               ∀s∈H</m:t>
                </m:r>
              </m:oMath>
            </m:oMathPara>
          </w:p>
        </w:tc>
        <w:tc>
          <w:tcPr>
            <w:tcW w:w="596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before="120" w:after="120" w:line="480" w:lineRule="auto"/>
              <w:jc w:val="center"/>
              <w:rPr>
                <w:rFonts w:eastAsiaTheme="minorEastAsia"/>
                <w:sz w:val="18"/>
                <w:szCs w:val="18"/>
                <w:lang w:val="en-GB"/>
              </w:rPr>
            </w:pPr>
            <w:r w:rsidRPr="007F2FD4">
              <w:rPr>
                <w:rFonts w:ascii="Palatino Linotype" w:eastAsiaTheme="minorEastAsia" w:hAnsi="Palatino Linotype"/>
                <w:sz w:val="18"/>
                <w:szCs w:val="18"/>
                <w:lang w:val="en-GB"/>
              </w:rPr>
              <w:t>(9)</w:t>
            </w:r>
          </w:p>
        </w:tc>
      </w:tr>
      <w:tr w:rsidR="006C1402" w:rsidRPr="007F2FD4" w:rsidTr="00DA66DD">
        <w:trPr>
          <w:trHeight w:val="572"/>
        </w:trPr>
        <w:tc>
          <w:tcPr>
            <w:tcW w:w="8613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line="480" w:lineRule="auto"/>
              <w:rPr>
                <w:rFonts w:ascii="Calibri" w:eastAsia="Calibri" w:hAnsi="Calibri"/>
                <w:sz w:val="20"/>
                <w:szCs w:val="20"/>
                <w:lang w:val="en-GB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a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n+1,s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+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w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n+1,s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≥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lt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s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 xml:space="preserve">                </m:t>
                </m:r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>∀s∈H</m:t>
                </m:r>
              </m:oMath>
            </m:oMathPara>
          </w:p>
        </w:tc>
        <w:tc>
          <w:tcPr>
            <w:tcW w:w="596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before="120" w:after="120" w:line="480" w:lineRule="auto"/>
              <w:jc w:val="center"/>
              <w:rPr>
                <w:rFonts w:ascii="Palatino Linotype" w:eastAsiaTheme="minorEastAsia" w:hAnsi="Palatino Linotype"/>
                <w:sz w:val="18"/>
                <w:szCs w:val="18"/>
                <w:lang w:val="en-GB"/>
              </w:rPr>
            </w:pPr>
            <w:r w:rsidRPr="007F2FD4">
              <w:rPr>
                <w:rFonts w:ascii="Palatino Linotype" w:eastAsiaTheme="minorEastAsia" w:hAnsi="Palatino Linotype"/>
                <w:sz w:val="18"/>
                <w:szCs w:val="18"/>
                <w:lang w:val="en-GB"/>
              </w:rPr>
              <w:t>(10)</w:t>
            </w:r>
          </w:p>
        </w:tc>
      </w:tr>
      <w:tr w:rsidR="006C1402" w:rsidRPr="007F2FD4" w:rsidTr="00DA66DD">
        <w:trPr>
          <w:trHeight w:val="552"/>
        </w:trPr>
        <w:tc>
          <w:tcPr>
            <w:tcW w:w="8613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line="480" w:lineRule="auto"/>
              <w:rPr>
                <w:rFonts w:ascii="Calibri" w:eastAsia="Calibri" w:hAnsi="Calibri"/>
                <w:sz w:val="20"/>
                <w:szCs w:val="20"/>
                <w:lang w:val="en-GB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a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n+1,s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≤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lt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2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 xml:space="preserve">                 </m:t>
                </m:r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>∀s∈H</m:t>
                </m:r>
              </m:oMath>
            </m:oMathPara>
          </w:p>
        </w:tc>
        <w:tc>
          <w:tcPr>
            <w:tcW w:w="596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before="120" w:after="120" w:line="480" w:lineRule="auto"/>
              <w:jc w:val="center"/>
              <w:rPr>
                <w:rFonts w:ascii="Palatino Linotype" w:eastAsiaTheme="minorEastAsia" w:hAnsi="Palatino Linotype"/>
                <w:sz w:val="18"/>
                <w:szCs w:val="18"/>
                <w:lang w:val="en-GB"/>
              </w:rPr>
            </w:pPr>
            <w:r w:rsidRPr="007F2FD4">
              <w:rPr>
                <w:rFonts w:ascii="Palatino Linotype" w:eastAsiaTheme="minorEastAsia" w:hAnsi="Palatino Linotype"/>
                <w:sz w:val="18"/>
                <w:szCs w:val="18"/>
                <w:lang w:val="en-GB"/>
              </w:rPr>
              <w:t>(11)</w:t>
            </w:r>
          </w:p>
        </w:tc>
      </w:tr>
      <w:tr w:rsidR="006C1402" w:rsidRPr="007F2FD4" w:rsidTr="00DA66DD">
        <w:trPr>
          <w:trHeight w:val="839"/>
        </w:trPr>
        <w:tc>
          <w:tcPr>
            <w:tcW w:w="8613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line="480" w:lineRule="auto"/>
              <w:jc w:val="both"/>
              <w:rPr>
                <w:rFonts w:eastAsiaTheme="minorEastAsia"/>
                <w:i/>
                <w:sz w:val="20"/>
                <w:szCs w:val="20"/>
                <w:lang w:val="en-GB"/>
              </w:rPr>
            </w:pPr>
            <m:oMathPara>
              <m:oMathParaPr>
                <m:jc m:val="left"/>
              </m:oMathParaPr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i=0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n+1</m:t>
                    </m:r>
                  </m:sup>
                  <m:e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i,k,s</m:t>
                        </m:r>
                      </m:sub>
                    </m:sSub>
                  </m:e>
                </m:nary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j=1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n+2</m:t>
                    </m:r>
                  </m:sup>
                  <m:e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k,j,s</m:t>
                        </m:r>
                      </m:sub>
                    </m:sSub>
                  </m:e>
                </m:nary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 xml:space="preserve">                </m:t>
                </m:r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>∀k∈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="Calibri" w:hAnsi="Cambria Math"/>
                        <w:i/>
                        <w:sz w:val="20"/>
                        <w:szCs w:val="20"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eastAsia="Calibri" w:hAnsi="Cambria Math"/>
                        <w:sz w:val="20"/>
                        <w:szCs w:val="20"/>
                        <w:lang w:val="en-GB"/>
                      </w:rPr>
                      <m:t>1,2,….,n+1</m:t>
                    </m:r>
                  </m:e>
                </m:d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 xml:space="preserve"> ; s∈H</m:t>
                </m:r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596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before="120" w:after="120" w:line="480" w:lineRule="auto"/>
              <w:jc w:val="center"/>
              <w:rPr>
                <w:rFonts w:eastAsiaTheme="minorEastAsia"/>
                <w:sz w:val="18"/>
                <w:szCs w:val="18"/>
                <w:lang w:val="en-GB"/>
              </w:rPr>
            </w:pPr>
            <w:r w:rsidRPr="007F2FD4">
              <w:rPr>
                <w:rFonts w:ascii="Palatino Linotype" w:eastAsiaTheme="minorEastAsia" w:hAnsi="Palatino Linotype"/>
                <w:sz w:val="18"/>
                <w:szCs w:val="18"/>
                <w:lang w:val="en-GB"/>
              </w:rPr>
              <w:t>(12)</w:t>
            </w:r>
          </w:p>
        </w:tc>
      </w:tr>
      <w:tr w:rsidR="006C1402" w:rsidRPr="007F2FD4" w:rsidTr="00DA66DD">
        <w:tc>
          <w:tcPr>
            <w:tcW w:w="8613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before="120" w:after="120" w:line="480" w:lineRule="auto"/>
              <w:jc w:val="both"/>
              <w:rPr>
                <w:rFonts w:eastAsiaTheme="minorEastAsia"/>
                <w:i/>
                <w:sz w:val="20"/>
                <w:szCs w:val="20"/>
                <w:lang w:val="en-GB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a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i,s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Pr>
                <m:e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w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i,s</m:t>
                      </m:r>
                    </m:sub>
                  </m:s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+t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i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d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ij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≤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a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j,s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+M(1-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i,j,s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 xml:space="preserve">)                 </m:t>
              </m:r>
              <m:r>
                <w:rPr>
                  <w:rFonts w:ascii="Cambria Math" w:eastAsia="Calibri" w:hAnsi="Cambria Math"/>
                  <w:sz w:val="20"/>
                  <w:szCs w:val="20"/>
                  <w:lang w:val="en-GB"/>
                </w:rPr>
                <m:t>∀s∈H</m:t>
              </m:r>
            </m:oMath>
            <w:r w:rsidRPr="007F2FD4">
              <w:rPr>
                <w:rFonts w:eastAsiaTheme="minorEastAsia"/>
                <w:i/>
                <w:sz w:val="20"/>
                <w:szCs w:val="20"/>
                <w:lang w:val="en-GB"/>
              </w:rPr>
              <w:t xml:space="preserve">; </w:t>
            </w:r>
            <m:oMath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i,j</m:t>
              </m:r>
              <m:r>
                <w:rPr>
                  <w:rFonts w:ascii="Cambria Math" w:eastAsia="Calibri" w:hAnsi="Cambria Math"/>
                  <w:sz w:val="20"/>
                  <w:szCs w:val="20"/>
                  <w:lang w:val="en-GB"/>
                </w:rPr>
                <m:t>∈V-(n+1)</m:t>
              </m:r>
            </m:oMath>
          </w:p>
        </w:tc>
        <w:tc>
          <w:tcPr>
            <w:tcW w:w="596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before="120" w:after="120" w:line="480" w:lineRule="auto"/>
              <w:jc w:val="center"/>
              <w:rPr>
                <w:rFonts w:eastAsiaTheme="minorEastAsia"/>
                <w:sz w:val="18"/>
                <w:szCs w:val="18"/>
                <w:lang w:val="en-GB"/>
              </w:rPr>
            </w:pPr>
            <w:r w:rsidRPr="007F2FD4">
              <w:rPr>
                <w:rFonts w:ascii="Palatino Linotype" w:eastAsiaTheme="minorEastAsia" w:hAnsi="Palatino Linotype"/>
                <w:sz w:val="18"/>
                <w:szCs w:val="18"/>
                <w:lang w:val="en-GB"/>
              </w:rPr>
              <w:t>(13)</w:t>
            </w:r>
          </w:p>
        </w:tc>
      </w:tr>
      <w:tr w:rsidR="006C1402" w:rsidRPr="007F2FD4" w:rsidTr="00DA66DD">
        <w:trPr>
          <w:trHeight w:val="859"/>
        </w:trPr>
        <w:tc>
          <w:tcPr>
            <w:tcW w:w="8613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line="480" w:lineRule="auto"/>
              <w:jc w:val="both"/>
              <w:rPr>
                <w:rFonts w:ascii="Cambria Math" w:eastAsiaTheme="minorEastAsia" w:hAnsi="Cambria Math"/>
                <w:i/>
                <w:sz w:val="18"/>
                <w:szCs w:val="18"/>
                <w:lang w:val="en-GB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a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n+1,s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+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w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n+1,s</m:t>
                        </m:r>
                      </m:sub>
                    </m:s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+t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n+1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+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k=0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k,n+1,s</m:t>
                        </m:r>
                      </m:sub>
                    </m:sSub>
                  </m:e>
                </m:nary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d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kj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≤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a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j,s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+M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1-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n+1,j,s</m:t>
                        </m:r>
                      </m:sub>
                    </m:sSub>
                  </m:e>
                </m:d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 xml:space="preserve">            ∀s∈H</m:t>
                </m:r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;  j=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="Calibri" w:hAnsi="Cambria Math"/>
                        <w:i/>
                        <w:sz w:val="20"/>
                        <w:szCs w:val="20"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eastAsia="Calibri" w:hAnsi="Cambria Math"/>
                        <w:sz w:val="20"/>
                        <w:szCs w:val="20"/>
                        <w:lang w:val="en-GB"/>
                      </w:rPr>
                      <m:t>1,2,….,n+2</m:t>
                    </m:r>
                  </m:e>
                </m:d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596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before="120" w:after="120" w:line="480" w:lineRule="auto"/>
              <w:jc w:val="center"/>
              <w:rPr>
                <w:rFonts w:eastAsiaTheme="minorEastAsia"/>
                <w:sz w:val="18"/>
                <w:szCs w:val="18"/>
                <w:lang w:val="en-GB"/>
              </w:rPr>
            </w:pPr>
            <w:r w:rsidRPr="007F2FD4">
              <w:rPr>
                <w:rFonts w:ascii="Palatino Linotype" w:eastAsiaTheme="minorEastAsia" w:hAnsi="Palatino Linotype"/>
                <w:sz w:val="18"/>
                <w:szCs w:val="18"/>
                <w:lang w:val="en-GB"/>
              </w:rPr>
              <w:t>(14)</w:t>
            </w:r>
          </w:p>
        </w:tc>
      </w:tr>
      <w:tr w:rsidR="006C1402" w:rsidRPr="007F2FD4" w:rsidTr="00DA66DD">
        <w:tc>
          <w:tcPr>
            <w:tcW w:w="8613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line="480" w:lineRule="auto"/>
              <w:jc w:val="both"/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a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i,s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+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w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i,s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≥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i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s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 xml:space="preserve">                </m:t>
                </m:r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>∀s∈H;      i∈P</m:t>
                </m:r>
              </m:oMath>
            </m:oMathPara>
          </w:p>
        </w:tc>
        <w:tc>
          <w:tcPr>
            <w:tcW w:w="596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before="120" w:after="120" w:line="480" w:lineRule="auto"/>
              <w:jc w:val="center"/>
              <w:rPr>
                <w:rFonts w:eastAsiaTheme="minorEastAsia"/>
                <w:sz w:val="18"/>
                <w:szCs w:val="18"/>
                <w:lang w:val="en-GB"/>
              </w:rPr>
            </w:pPr>
            <w:r w:rsidRPr="007F2FD4">
              <w:rPr>
                <w:rFonts w:ascii="Palatino Linotype" w:eastAsiaTheme="minorEastAsia" w:hAnsi="Palatino Linotype"/>
                <w:sz w:val="18"/>
                <w:szCs w:val="18"/>
                <w:lang w:val="en-GB"/>
              </w:rPr>
              <w:t>(15)</w:t>
            </w:r>
          </w:p>
        </w:tc>
      </w:tr>
      <w:tr w:rsidR="006C1402" w:rsidRPr="007F2FD4" w:rsidTr="00DA66DD">
        <w:tc>
          <w:tcPr>
            <w:tcW w:w="8613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line="480" w:lineRule="auto"/>
              <w:jc w:val="both"/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a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i,s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≤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l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i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 xml:space="preserve">                 </m:t>
                </m:r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>∀s∈H;      i∈P</m:t>
                </m:r>
              </m:oMath>
            </m:oMathPara>
          </w:p>
        </w:tc>
        <w:tc>
          <w:tcPr>
            <w:tcW w:w="596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before="120" w:after="120" w:line="480" w:lineRule="auto"/>
              <w:jc w:val="center"/>
              <w:rPr>
                <w:rFonts w:eastAsiaTheme="minorEastAsia"/>
                <w:sz w:val="18"/>
                <w:szCs w:val="18"/>
                <w:lang w:val="en-GB"/>
              </w:rPr>
            </w:pPr>
            <w:r w:rsidRPr="007F2FD4">
              <w:rPr>
                <w:rFonts w:ascii="Palatino Linotype" w:eastAsiaTheme="minorEastAsia" w:hAnsi="Palatino Linotype"/>
                <w:sz w:val="18"/>
                <w:szCs w:val="18"/>
                <w:lang w:val="en-GB"/>
              </w:rPr>
              <w:t>(16)</w:t>
            </w:r>
          </w:p>
        </w:tc>
      </w:tr>
      <w:tr w:rsidR="006C1402" w:rsidRPr="007F2FD4" w:rsidTr="00DA66DD">
        <w:tc>
          <w:tcPr>
            <w:tcW w:w="8613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line="480" w:lineRule="auto"/>
              <w:jc w:val="both"/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a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n+2,s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 xml:space="preserve">≤540                 </m:t>
                </m:r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>∀s∈H</m:t>
                </m:r>
              </m:oMath>
            </m:oMathPara>
          </w:p>
        </w:tc>
        <w:tc>
          <w:tcPr>
            <w:tcW w:w="596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before="120" w:after="120" w:line="480" w:lineRule="auto"/>
              <w:jc w:val="center"/>
              <w:rPr>
                <w:rFonts w:eastAsiaTheme="minorEastAsia"/>
                <w:sz w:val="18"/>
                <w:szCs w:val="18"/>
                <w:lang w:val="en-GB"/>
              </w:rPr>
            </w:pPr>
            <w:r w:rsidRPr="007F2FD4">
              <w:rPr>
                <w:rFonts w:ascii="Palatino Linotype" w:eastAsiaTheme="minorEastAsia" w:hAnsi="Palatino Linotype"/>
                <w:sz w:val="18"/>
                <w:szCs w:val="18"/>
                <w:lang w:val="en-GB"/>
              </w:rPr>
              <w:t>(17)</w:t>
            </w:r>
          </w:p>
        </w:tc>
      </w:tr>
      <w:tr w:rsidR="006C1402" w:rsidRPr="007F2FD4" w:rsidTr="00DA66DD">
        <w:tc>
          <w:tcPr>
            <w:tcW w:w="8613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line="480" w:lineRule="auto"/>
              <w:jc w:val="both"/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i,j,s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 xml:space="preserve"> , 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s</m:t>
                    </m:r>
                  </m:sub>
                </m:sSub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>∈</m:t>
                </m:r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 xml:space="preserve"> 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="Calibri" w:hAnsi="Cambria Math"/>
                        <w:i/>
                        <w:sz w:val="20"/>
                        <w:szCs w:val="20"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eastAsia="Calibri" w:hAnsi="Cambria Math"/>
                        <w:sz w:val="20"/>
                        <w:szCs w:val="20"/>
                        <w:lang w:val="en-GB"/>
                      </w:rPr>
                      <m:t>0,1</m:t>
                    </m:r>
                  </m:e>
                </m:d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 xml:space="preserve">               </m:t>
                </m:r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>∀i,j∈V; ∀s∈H</m:t>
                </m:r>
              </m:oMath>
            </m:oMathPara>
          </w:p>
        </w:tc>
        <w:tc>
          <w:tcPr>
            <w:tcW w:w="596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before="120" w:after="120" w:line="480" w:lineRule="auto"/>
              <w:jc w:val="center"/>
              <w:rPr>
                <w:rFonts w:eastAsiaTheme="minorEastAsia"/>
                <w:sz w:val="18"/>
                <w:szCs w:val="18"/>
                <w:lang w:val="en-GB"/>
              </w:rPr>
            </w:pPr>
            <w:r w:rsidRPr="007F2FD4">
              <w:rPr>
                <w:rFonts w:ascii="Palatino Linotype" w:eastAsiaTheme="minorEastAsia" w:hAnsi="Palatino Linotype"/>
                <w:sz w:val="18"/>
                <w:szCs w:val="18"/>
                <w:lang w:val="en-GB"/>
              </w:rPr>
              <w:t>(18)</w:t>
            </w:r>
          </w:p>
        </w:tc>
      </w:tr>
      <w:tr w:rsidR="006C1402" w:rsidRPr="007F2FD4" w:rsidTr="00DA66DD">
        <w:tc>
          <w:tcPr>
            <w:tcW w:w="8613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line="480" w:lineRule="auto"/>
              <w:jc w:val="both"/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a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i,s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,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w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i,s</m:t>
                    </m:r>
                  </m:sub>
                </m:s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 xml:space="preserve">≥0;              </m:t>
                </m:r>
                <m:r>
                  <w:rPr>
                    <w:rFonts w:ascii="Cambria Math" w:eastAsia="Calibri" w:hAnsi="Cambria Math"/>
                    <w:sz w:val="20"/>
                    <w:szCs w:val="20"/>
                    <w:lang w:val="en-GB"/>
                  </w:rPr>
                  <m:t>∀i∈P; ∀s∈H</m:t>
                </m:r>
              </m:oMath>
            </m:oMathPara>
          </w:p>
        </w:tc>
        <w:tc>
          <w:tcPr>
            <w:tcW w:w="596" w:type="dxa"/>
            <w:vAlign w:val="center"/>
            <w:hideMark/>
          </w:tcPr>
          <w:p w:rsidR="006C1402" w:rsidRPr="007F2FD4" w:rsidRDefault="006C1402" w:rsidP="00DA66DD">
            <w:pPr>
              <w:shd w:val="clear" w:color="auto" w:fill="FFFFFF" w:themeFill="background1"/>
              <w:spacing w:before="120" w:after="120" w:line="480" w:lineRule="auto"/>
              <w:jc w:val="center"/>
              <w:rPr>
                <w:rFonts w:eastAsiaTheme="minorEastAsia"/>
                <w:sz w:val="18"/>
                <w:szCs w:val="18"/>
                <w:lang w:val="en-GB"/>
              </w:rPr>
            </w:pPr>
            <w:r w:rsidRPr="007F2FD4">
              <w:rPr>
                <w:rFonts w:ascii="Palatino Linotype" w:eastAsiaTheme="minorEastAsia" w:hAnsi="Palatino Linotype"/>
                <w:sz w:val="18"/>
                <w:szCs w:val="18"/>
                <w:lang w:val="en-GB"/>
              </w:rPr>
              <w:t>(19)</w:t>
            </w:r>
          </w:p>
        </w:tc>
      </w:tr>
    </w:tbl>
    <w:p w:rsidR="006C1402" w:rsidRPr="007F2FD4" w:rsidRDefault="006C1402" w:rsidP="006C1402">
      <w:pPr>
        <w:shd w:val="clear" w:color="auto" w:fill="FFFFFF" w:themeFill="background1"/>
        <w:tabs>
          <w:tab w:val="left" w:pos="8791"/>
        </w:tabs>
        <w:spacing w:line="480" w:lineRule="auto"/>
      </w:pPr>
    </w:p>
    <w:p w:rsidR="000E605E" w:rsidRDefault="000E605E">
      <w:bookmarkStart w:id="0" w:name="_GoBack"/>
      <w:bookmarkEnd w:id="0"/>
    </w:p>
    <w:sectPr w:rsidR="000E605E">
      <w:pgSz w:w="12240" w:h="15840"/>
      <w:pgMar w:top="1820" w:right="1480" w:bottom="28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1A7"/>
    <w:rsid w:val="000E605E"/>
    <w:rsid w:val="006C1402"/>
    <w:rsid w:val="00F91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A3A146-A209-4B93-B7E1-E3513CB6D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C140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C1402"/>
    <w:pPr>
      <w:ind w:left="381" w:hanging="262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C1402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6C1402"/>
  </w:style>
  <w:style w:type="character" w:customStyle="1" w:styleId="BodyTextChar">
    <w:name w:val="Body Text Char"/>
    <w:basedOn w:val="DefaultParagraphFont"/>
    <w:link w:val="BodyText"/>
    <w:uiPriority w:val="1"/>
    <w:rsid w:val="006C1402"/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6C1402"/>
  </w:style>
  <w:style w:type="table" w:styleId="TableGrid">
    <w:name w:val="Table Grid"/>
    <w:basedOn w:val="TableNormal"/>
    <w:uiPriority w:val="39"/>
    <w:rsid w:val="006C1402"/>
    <w:pPr>
      <w:spacing w:after="0" w:line="240" w:lineRule="auto"/>
    </w:pPr>
    <w:rPr>
      <w:lang w:val="e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842</Words>
  <Characters>4805</Characters>
  <Application>Microsoft Office Word</Application>
  <DocSecurity>0</DocSecurity>
  <Lines>40</Lines>
  <Paragraphs>11</Paragraphs>
  <ScaleCrop>false</ScaleCrop>
  <Company>Coventry University</Company>
  <LinksUpToDate>false</LinksUpToDate>
  <CharactersWithSpaces>5636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Elif Danisman</dc:creator>
  <cp:keywords/>
  <dc:description/>
  <cp:lastModifiedBy>Elif Danisman</cp:lastModifiedBy>
  <cp:revision>2</cp:revision>
  <dcterms:created xsi:type="dcterms:W3CDTF">2026-03-17T15:04:00Z</dcterms:created>
  <dcterms:modified xsi:type="dcterms:W3CDTF">2026-03-17T15:04:00Z</dcterms:modified>
</cp:coreProperties>
</file>