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45C69D" w14:textId="77777777" w:rsidR="00B30F3B" w:rsidRPr="00D657C1" w:rsidRDefault="00321280" w:rsidP="00801DA3">
      <w:pPr>
        <w:jc w:val="center"/>
        <w:rPr>
          <w:rFonts w:cs="Times New Roman"/>
          <w:b/>
          <w:szCs w:val="20"/>
        </w:rPr>
      </w:pPr>
      <w:r w:rsidRPr="00D657C1">
        <w:rPr>
          <w:rFonts w:cs="Times New Roman"/>
          <w:b/>
          <w:szCs w:val="20"/>
        </w:rPr>
        <w:t>SUPPLEMENTARY MATERIALS</w:t>
      </w:r>
    </w:p>
    <w:p w14:paraId="11F4A988" w14:textId="42F5A206" w:rsidR="00B30F3B" w:rsidRPr="00D657C1" w:rsidRDefault="00D61B72" w:rsidP="00295F20">
      <w:pPr>
        <w:pStyle w:val="Heading1"/>
      </w:pPr>
      <w:r>
        <w:t>1.</w:t>
      </w:r>
      <w:r w:rsidR="007C6161" w:rsidRPr="00D657C1">
        <w:t>Strains, plasmids and media used in the study</w:t>
      </w:r>
    </w:p>
    <w:p w14:paraId="72187DA0" w14:textId="1A15CCE7" w:rsidR="007C6161" w:rsidRPr="00D657C1" w:rsidRDefault="007C6161" w:rsidP="007C6161">
      <w:pPr>
        <w:spacing w:line="360" w:lineRule="auto"/>
        <w:rPr>
          <w:szCs w:val="20"/>
        </w:rPr>
      </w:pPr>
      <w:r w:rsidRPr="00D657C1">
        <w:rPr>
          <w:szCs w:val="20"/>
        </w:rPr>
        <w:t xml:space="preserve">The laccase producing white-rot fungus </w:t>
      </w:r>
      <w:proofErr w:type="spellStart"/>
      <w:r w:rsidR="00557B98">
        <w:rPr>
          <w:i/>
          <w:szCs w:val="20"/>
        </w:rPr>
        <w:t>Trametes</w:t>
      </w:r>
      <w:proofErr w:type="spellEnd"/>
      <w:r w:rsidRPr="00D657C1">
        <w:rPr>
          <w:i/>
          <w:szCs w:val="20"/>
        </w:rPr>
        <w:t xml:space="preserve"> </w:t>
      </w:r>
      <w:proofErr w:type="spellStart"/>
      <w:r w:rsidRPr="00D657C1">
        <w:rPr>
          <w:i/>
          <w:szCs w:val="20"/>
        </w:rPr>
        <w:t>polyzona</w:t>
      </w:r>
      <w:proofErr w:type="spellEnd"/>
      <w:r w:rsidRPr="00D657C1">
        <w:rPr>
          <w:szCs w:val="20"/>
        </w:rPr>
        <w:t xml:space="preserve"> MUCL 38443 was supplied through EU-FP6 SMI-IP (IP: 505899). </w:t>
      </w:r>
      <w:r w:rsidR="00EE690D">
        <w:rPr>
          <w:i/>
          <w:szCs w:val="20"/>
        </w:rPr>
        <w:t>T</w:t>
      </w:r>
      <w:r w:rsidRPr="00D657C1">
        <w:rPr>
          <w:i/>
          <w:szCs w:val="20"/>
        </w:rPr>
        <w:t xml:space="preserve">. </w:t>
      </w:r>
      <w:proofErr w:type="spellStart"/>
      <w:r w:rsidRPr="00D657C1">
        <w:rPr>
          <w:i/>
          <w:szCs w:val="20"/>
        </w:rPr>
        <w:t>polyzona</w:t>
      </w:r>
      <w:proofErr w:type="spellEnd"/>
      <w:r w:rsidRPr="00D657C1">
        <w:rPr>
          <w:szCs w:val="20"/>
        </w:rPr>
        <w:t xml:space="preserve"> pellets to be used in RNA isolation in subsequent steps were grown in LSK media to induce laccase expression. To achieve this, 1 ml of spore suspension was inoculated to 100 ml of LSK medium in 500 ml Erlenmeyer flask. After incubation at 28°C for 10 days with 150 rpm orbital shaking, mycelial pellets were collected by filtration, washed with diethylpyrocarbonate (DEPC)-treated water and immediately frozen in liquid nitrogen.</w:t>
      </w:r>
    </w:p>
    <w:p w14:paraId="30985E4F" w14:textId="77777777" w:rsidR="007C6161" w:rsidRPr="00D657C1" w:rsidRDefault="007C6161" w:rsidP="007C6161">
      <w:pPr>
        <w:pStyle w:val="GOVDE"/>
        <w:rPr>
          <w:lang w:val="en-US"/>
        </w:rPr>
      </w:pPr>
      <w:r w:rsidRPr="00D657C1">
        <w:rPr>
          <w:i/>
          <w:lang w:val="en-US"/>
        </w:rPr>
        <w:t>Escherichia coli</w:t>
      </w:r>
      <w:r w:rsidRPr="00D657C1">
        <w:rPr>
          <w:lang w:val="en-US"/>
        </w:rPr>
        <w:t xml:space="preserve"> DH5α and </w:t>
      </w:r>
      <w:r w:rsidRPr="00D657C1">
        <w:rPr>
          <w:i/>
          <w:lang w:val="en-US"/>
        </w:rPr>
        <w:t>Escherichia coli</w:t>
      </w:r>
      <w:r w:rsidRPr="00D657C1">
        <w:rPr>
          <w:lang w:val="en-US"/>
        </w:rPr>
        <w:t xml:space="preserve"> Top 10F’ cells were used for sub-cloning studies and were grown in low-salt Luria-Bertani (LB) medium at 37ºC. The </w:t>
      </w:r>
      <w:proofErr w:type="spellStart"/>
      <w:r w:rsidRPr="00D657C1">
        <w:rPr>
          <w:lang w:val="en-US"/>
        </w:rPr>
        <w:t>pGEM</w:t>
      </w:r>
      <w:proofErr w:type="spellEnd"/>
      <w:r w:rsidRPr="00D657C1">
        <w:rPr>
          <w:vertAlign w:val="superscript"/>
          <w:lang w:val="en-US"/>
        </w:rPr>
        <w:t>®</w:t>
      </w:r>
      <w:r w:rsidRPr="00D657C1">
        <w:rPr>
          <w:lang w:val="en-US"/>
        </w:rPr>
        <w:t>-T Easy vector (Promega) was used for subcloning and long-term storage of PCR fragments.</w:t>
      </w:r>
    </w:p>
    <w:p w14:paraId="6066C7DA" w14:textId="4D5A0D33" w:rsidR="007C6161" w:rsidRPr="00D657C1" w:rsidRDefault="007C6161" w:rsidP="007C6161">
      <w:pPr>
        <w:pStyle w:val="GOVDE"/>
        <w:rPr>
          <w:lang w:val="en-US"/>
        </w:rPr>
      </w:pPr>
      <w:r w:rsidRPr="00D657C1">
        <w:rPr>
          <w:lang w:val="en-US"/>
        </w:rPr>
        <w:t>Wild-type</w:t>
      </w:r>
      <w:r w:rsidRPr="00D657C1">
        <w:rPr>
          <w:i/>
          <w:lang w:val="en-US"/>
        </w:rPr>
        <w:t xml:space="preserve"> Pichia pastoris </w:t>
      </w:r>
      <w:r w:rsidRPr="00D657C1">
        <w:rPr>
          <w:lang w:val="en-US"/>
        </w:rPr>
        <w:t>(</w:t>
      </w:r>
      <w:proofErr w:type="spellStart"/>
      <w:r w:rsidRPr="00D657C1">
        <w:rPr>
          <w:i/>
          <w:lang w:val="en-US"/>
        </w:rPr>
        <w:t>Komagataella</w:t>
      </w:r>
      <w:proofErr w:type="spellEnd"/>
      <w:r w:rsidRPr="00D657C1">
        <w:rPr>
          <w:i/>
          <w:lang w:val="en-US"/>
        </w:rPr>
        <w:t xml:space="preserve"> </w:t>
      </w:r>
      <w:proofErr w:type="spellStart"/>
      <w:r w:rsidRPr="00D657C1">
        <w:rPr>
          <w:i/>
          <w:lang w:val="en-US"/>
        </w:rPr>
        <w:t>phaffii</w:t>
      </w:r>
      <w:proofErr w:type="spellEnd"/>
      <w:r w:rsidRPr="00D657C1">
        <w:rPr>
          <w:lang w:val="en-US"/>
        </w:rPr>
        <w:t>)</w:t>
      </w:r>
      <w:r w:rsidRPr="00D657C1">
        <w:rPr>
          <w:i/>
          <w:lang w:val="en-US"/>
        </w:rPr>
        <w:t xml:space="preserve"> </w:t>
      </w:r>
      <w:r w:rsidRPr="00D657C1">
        <w:rPr>
          <w:lang w:val="en-US"/>
        </w:rPr>
        <w:t xml:space="preserve">X-33 strain (Invitrogen™), is a methylotrophic yeast used as the heterologous expression host. All media and protocols related to Pichia pastoris were performed according to the </w:t>
      </w:r>
      <w:proofErr w:type="spellStart"/>
      <w:r w:rsidRPr="00D657C1">
        <w:rPr>
          <w:lang w:val="en-US"/>
        </w:rPr>
        <w:t>EasySelect</w:t>
      </w:r>
      <w:proofErr w:type="spellEnd"/>
      <w:r w:rsidRPr="00D657C1">
        <w:rPr>
          <w:lang w:val="en-US"/>
        </w:rPr>
        <w:t xml:space="preserve">™ Pichia Expression Kit Manual (Invitrogen). </w:t>
      </w:r>
      <w:r w:rsidRPr="00D657C1">
        <w:rPr>
          <w:i/>
          <w:lang w:val="en-US"/>
        </w:rPr>
        <w:t xml:space="preserve">P. pastoris </w:t>
      </w:r>
      <w:r w:rsidRPr="00D657C1">
        <w:rPr>
          <w:lang w:val="en-US"/>
        </w:rPr>
        <w:t xml:space="preserve">X-33 was maintained in yeast extract-peptone-dextrose (YPD) medium while transformants of </w:t>
      </w:r>
      <w:r w:rsidRPr="00D657C1">
        <w:rPr>
          <w:i/>
          <w:lang w:val="en-US"/>
        </w:rPr>
        <w:t xml:space="preserve">P. pastoris </w:t>
      </w:r>
      <w:r w:rsidRPr="00D657C1">
        <w:rPr>
          <w:lang w:val="en-US"/>
        </w:rPr>
        <w:t xml:space="preserve">were screened on yeast extract-peptone-dextrose-sorbitol YPDS medium. Additionally, buffered glycerol-complex (BMGY) medium was used to increase biomass before induction of laccase production in buffered methanol-complex (BMMY) medium. </w:t>
      </w:r>
      <w:proofErr w:type="spellStart"/>
      <w:r w:rsidRPr="00D657C1">
        <w:rPr>
          <w:lang w:val="en-US"/>
        </w:rPr>
        <w:t>pPICZ</w:t>
      </w:r>
      <w:proofErr w:type="spellEnd"/>
      <w:r w:rsidRPr="00D657C1">
        <w:rPr>
          <w:lang w:val="en-US"/>
        </w:rPr>
        <w:t xml:space="preserve"> B (Invitrogen) expression vector was used for genomic integration of </w:t>
      </w:r>
      <w:r w:rsidR="006476AC">
        <w:rPr>
          <w:i/>
          <w:lang w:val="en-US"/>
        </w:rPr>
        <w:t>TpLcc3</w:t>
      </w:r>
      <w:r w:rsidRPr="00D657C1">
        <w:rPr>
          <w:i/>
          <w:lang w:val="en-US"/>
        </w:rPr>
        <w:t xml:space="preserve"> </w:t>
      </w:r>
      <w:r w:rsidRPr="00D657C1">
        <w:rPr>
          <w:lang w:val="en-US"/>
        </w:rPr>
        <w:t xml:space="preserve">gene into the </w:t>
      </w:r>
      <w:r w:rsidRPr="00D657C1">
        <w:rPr>
          <w:i/>
          <w:lang w:val="en-US"/>
        </w:rPr>
        <w:t>P. pastoris</w:t>
      </w:r>
      <w:r w:rsidRPr="00D657C1">
        <w:rPr>
          <w:lang w:val="en-US"/>
        </w:rPr>
        <w:t xml:space="preserve"> genome. </w:t>
      </w:r>
      <w:proofErr w:type="spellStart"/>
      <w:r w:rsidRPr="00D657C1">
        <w:rPr>
          <w:lang w:val="en-US"/>
        </w:rPr>
        <w:t>pPICZ</w:t>
      </w:r>
      <w:proofErr w:type="spellEnd"/>
      <w:r w:rsidRPr="00D657C1">
        <w:rPr>
          <w:lang w:val="en-US"/>
        </w:rPr>
        <w:t xml:space="preserve"> B vector contains Zeocin™ selection marker which provides selection of transformants of both </w:t>
      </w:r>
      <w:r w:rsidRPr="00D657C1">
        <w:rPr>
          <w:i/>
          <w:lang w:val="en-US"/>
        </w:rPr>
        <w:t xml:space="preserve">E. coli </w:t>
      </w:r>
      <w:r w:rsidRPr="00D657C1">
        <w:rPr>
          <w:lang w:val="en-US"/>
        </w:rPr>
        <w:t xml:space="preserve">and </w:t>
      </w:r>
      <w:r w:rsidRPr="00D657C1">
        <w:rPr>
          <w:i/>
          <w:lang w:val="en-US"/>
        </w:rPr>
        <w:t>P. pastoris</w:t>
      </w:r>
      <w:r w:rsidRPr="00D657C1">
        <w:rPr>
          <w:lang w:val="en-US"/>
        </w:rPr>
        <w:t>, and an inducible AOX1 promoter (</w:t>
      </w:r>
      <w:r w:rsidRPr="00D657C1">
        <w:rPr>
          <w:i/>
          <w:lang w:val="en-US"/>
        </w:rPr>
        <w:t>AOX1</w:t>
      </w:r>
      <w:r w:rsidRPr="00D657C1">
        <w:rPr>
          <w:i/>
          <w:vertAlign w:val="subscript"/>
          <w:lang w:val="en-US"/>
        </w:rPr>
        <w:t>P</w:t>
      </w:r>
      <w:r w:rsidRPr="00D657C1">
        <w:rPr>
          <w:lang w:val="en-US"/>
        </w:rPr>
        <w:t>).</w:t>
      </w:r>
    </w:p>
    <w:p w14:paraId="620DD727" w14:textId="67174A55" w:rsidR="00807873" w:rsidRPr="00D657C1" w:rsidRDefault="00807873" w:rsidP="00807873">
      <w:pPr>
        <w:pStyle w:val="Caption"/>
        <w:keepNext/>
        <w:jc w:val="center"/>
        <w:rPr>
          <w:lang w:val="en-US"/>
        </w:rPr>
      </w:pPr>
      <w:r w:rsidRPr="00D657C1">
        <w:rPr>
          <w:b/>
          <w:lang w:val="en-US"/>
        </w:rPr>
        <w:t>Table S</w:t>
      </w:r>
      <w:r w:rsidR="00F14269">
        <w:rPr>
          <w:b/>
          <w:lang w:val="en-US"/>
        </w:rPr>
        <w:fldChar w:fldCharType="begin"/>
      </w:r>
      <w:r w:rsidR="00F14269">
        <w:rPr>
          <w:b/>
          <w:lang w:val="en-US"/>
        </w:rPr>
        <w:instrText xml:space="preserve"> SEQ Table_S \* ARABIC </w:instrText>
      </w:r>
      <w:r w:rsidR="00F14269">
        <w:rPr>
          <w:b/>
          <w:lang w:val="en-US"/>
        </w:rPr>
        <w:fldChar w:fldCharType="separate"/>
      </w:r>
      <w:r w:rsidR="00F14269">
        <w:rPr>
          <w:b/>
          <w:noProof/>
          <w:lang w:val="en-US"/>
        </w:rPr>
        <w:t>1</w:t>
      </w:r>
      <w:r w:rsidR="00F14269">
        <w:rPr>
          <w:b/>
          <w:lang w:val="en-US"/>
        </w:rPr>
        <w:fldChar w:fldCharType="end"/>
      </w:r>
      <w:r w:rsidRPr="00D657C1">
        <w:rPr>
          <w:b/>
          <w:lang w:val="en-US"/>
        </w:rPr>
        <w:t>.</w:t>
      </w:r>
      <w:r w:rsidRPr="00D657C1">
        <w:rPr>
          <w:lang w:val="en-US"/>
        </w:rPr>
        <w:t xml:space="preserve"> Strains and genotypes of organisms used in this study</w:t>
      </w:r>
    </w:p>
    <w:tbl>
      <w:tblPr>
        <w:tblStyle w:val="TableGrid"/>
        <w:tblW w:w="5000" w:type="pct"/>
        <w:tblBorders>
          <w:top w:val="double" w:sz="4" w:space="0" w:color="auto"/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72"/>
        <w:gridCol w:w="5588"/>
      </w:tblGrid>
      <w:tr w:rsidR="00B30F3B" w:rsidRPr="00D657C1" w14:paraId="27B6170A" w14:textId="77777777" w:rsidTr="000057CE">
        <w:tc>
          <w:tcPr>
            <w:tcW w:w="2015" w:type="pct"/>
            <w:shd w:val="clear" w:color="auto" w:fill="auto"/>
          </w:tcPr>
          <w:p w14:paraId="4803CEA8" w14:textId="77777777" w:rsidR="00B30F3B" w:rsidRPr="00D657C1" w:rsidRDefault="00B30F3B" w:rsidP="000057CE">
            <w:pPr>
              <w:pStyle w:val="GOVDE"/>
              <w:jc w:val="center"/>
              <w:rPr>
                <w:b/>
                <w:lang w:val="en-US"/>
              </w:rPr>
            </w:pPr>
            <w:r w:rsidRPr="00D657C1">
              <w:rPr>
                <w:b/>
                <w:lang w:val="en-US"/>
              </w:rPr>
              <w:t>Strain</w:t>
            </w:r>
          </w:p>
        </w:tc>
        <w:tc>
          <w:tcPr>
            <w:tcW w:w="2985" w:type="pct"/>
            <w:shd w:val="clear" w:color="auto" w:fill="auto"/>
          </w:tcPr>
          <w:p w14:paraId="551BD48D" w14:textId="77777777" w:rsidR="00B30F3B" w:rsidRPr="00D657C1" w:rsidRDefault="00B30F3B" w:rsidP="000057CE">
            <w:pPr>
              <w:pStyle w:val="GOVDE"/>
              <w:jc w:val="center"/>
              <w:rPr>
                <w:b/>
                <w:lang w:val="en-US"/>
              </w:rPr>
            </w:pPr>
            <w:r w:rsidRPr="00D657C1">
              <w:rPr>
                <w:b/>
                <w:lang w:val="en-US"/>
              </w:rPr>
              <w:t>Genotype</w:t>
            </w:r>
          </w:p>
        </w:tc>
      </w:tr>
      <w:tr w:rsidR="003A2BA4" w:rsidRPr="00D657C1" w14:paraId="6593F7CC" w14:textId="77777777" w:rsidTr="000057CE">
        <w:tc>
          <w:tcPr>
            <w:tcW w:w="2015" w:type="pct"/>
          </w:tcPr>
          <w:p w14:paraId="0F9EB11A" w14:textId="77777777" w:rsidR="003A2BA4" w:rsidRPr="00D657C1" w:rsidRDefault="003A2BA4" w:rsidP="003A2BA4">
            <w:pPr>
              <w:pStyle w:val="GOVDE"/>
              <w:rPr>
                <w:b/>
                <w:lang w:val="en-US"/>
              </w:rPr>
            </w:pPr>
            <w:proofErr w:type="spellStart"/>
            <w:r>
              <w:rPr>
                <w:i/>
                <w:lang w:val="en-US"/>
              </w:rPr>
              <w:t>Trametes</w:t>
            </w:r>
            <w:proofErr w:type="spellEnd"/>
            <w:r w:rsidRPr="00D657C1">
              <w:rPr>
                <w:i/>
                <w:lang w:val="en-US"/>
              </w:rPr>
              <w:t xml:space="preserve"> </w:t>
            </w:r>
            <w:proofErr w:type="spellStart"/>
            <w:r w:rsidRPr="00D657C1">
              <w:rPr>
                <w:i/>
                <w:lang w:val="en-US"/>
              </w:rPr>
              <w:t>polyzona</w:t>
            </w:r>
            <w:proofErr w:type="spellEnd"/>
            <w:r w:rsidRPr="00D657C1">
              <w:rPr>
                <w:lang w:val="en-US"/>
              </w:rPr>
              <w:t xml:space="preserve"> MUCL 38443</w:t>
            </w:r>
          </w:p>
        </w:tc>
        <w:tc>
          <w:tcPr>
            <w:tcW w:w="2985" w:type="pct"/>
          </w:tcPr>
          <w:p w14:paraId="55FCFD73" w14:textId="2051C7FF" w:rsidR="003A2BA4" w:rsidRPr="00D657C1" w:rsidRDefault="003A2BA4" w:rsidP="003A2BA4">
            <w:pPr>
              <w:pStyle w:val="GOVDE"/>
              <w:jc w:val="right"/>
              <w:rPr>
                <w:b/>
                <w:lang w:val="en-US"/>
              </w:rPr>
            </w:pPr>
            <w:r w:rsidRPr="00D657C1">
              <w:t>Wild-type</w:t>
            </w:r>
          </w:p>
        </w:tc>
      </w:tr>
      <w:tr w:rsidR="00B30F3B" w:rsidRPr="00D657C1" w14:paraId="3131F0DB" w14:textId="77777777" w:rsidTr="00F56F29">
        <w:trPr>
          <w:trHeight w:val="792"/>
        </w:trPr>
        <w:tc>
          <w:tcPr>
            <w:tcW w:w="2015" w:type="pct"/>
          </w:tcPr>
          <w:p w14:paraId="789630D6" w14:textId="77777777" w:rsidR="00B30F3B" w:rsidRPr="00D657C1" w:rsidRDefault="00B30F3B" w:rsidP="000057CE">
            <w:pPr>
              <w:pStyle w:val="GOVDE"/>
              <w:spacing w:before="0"/>
              <w:rPr>
                <w:b/>
                <w:lang w:val="en-US"/>
              </w:rPr>
            </w:pPr>
            <w:proofErr w:type="gramStart"/>
            <w:r w:rsidRPr="00D657C1">
              <w:rPr>
                <w:i/>
                <w:iCs/>
                <w:lang w:val="en-US"/>
              </w:rPr>
              <w:t>E.coli</w:t>
            </w:r>
            <w:proofErr w:type="gramEnd"/>
            <w:r w:rsidRPr="00D657C1">
              <w:rPr>
                <w:i/>
                <w:iCs/>
                <w:lang w:val="en-US"/>
              </w:rPr>
              <w:t xml:space="preserve"> </w:t>
            </w:r>
            <w:r w:rsidRPr="00D657C1">
              <w:rPr>
                <w:lang w:val="en-US"/>
              </w:rPr>
              <w:t>Top 10F’</w:t>
            </w:r>
          </w:p>
        </w:tc>
        <w:tc>
          <w:tcPr>
            <w:tcW w:w="2985" w:type="pct"/>
          </w:tcPr>
          <w:p w14:paraId="34DC78E1" w14:textId="77777777" w:rsidR="00B30F3B" w:rsidRPr="00D657C1" w:rsidRDefault="00B30F3B" w:rsidP="000057CE">
            <w:pPr>
              <w:autoSpaceDE w:val="0"/>
              <w:autoSpaceDN w:val="0"/>
              <w:adjustRightInd w:val="0"/>
              <w:jc w:val="right"/>
              <w:rPr>
                <w:i/>
                <w:iCs/>
              </w:rPr>
            </w:pPr>
            <w:proofErr w:type="spellStart"/>
            <w:r w:rsidRPr="00D657C1">
              <w:rPr>
                <w:i/>
                <w:iCs/>
              </w:rPr>
              <w:t>lacIq</w:t>
            </w:r>
            <w:proofErr w:type="spellEnd"/>
            <w:r w:rsidRPr="00D657C1">
              <w:rPr>
                <w:i/>
                <w:iCs/>
              </w:rPr>
              <w:t xml:space="preserve"> Tn10</w:t>
            </w:r>
            <w:r w:rsidRPr="00D657C1">
              <w:rPr>
                <w:i/>
              </w:rPr>
              <w:t>(</w:t>
            </w:r>
            <w:proofErr w:type="spellStart"/>
            <w:r w:rsidRPr="00D657C1">
              <w:rPr>
                <w:i/>
                <w:iCs/>
              </w:rPr>
              <w:t>Tetr</w:t>
            </w:r>
            <w:proofErr w:type="spellEnd"/>
            <w:r w:rsidRPr="00D657C1">
              <w:rPr>
                <w:i/>
              </w:rPr>
              <w:t>)</w:t>
            </w:r>
            <w:r w:rsidRPr="00D657C1">
              <w:rPr>
                <w:i/>
                <w:iCs/>
              </w:rPr>
              <w:t xml:space="preserve">, </w:t>
            </w:r>
            <w:proofErr w:type="spellStart"/>
            <w:r w:rsidRPr="00D657C1">
              <w:rPr>
                <w:i/>
                <w:iCs/>
              </w:rPr>
              <w:t>mcrA</w:t>
            </w:r>
            <w:proofErr w:type="spellEnd"/>
            <w:r w:rsidR="00A41DDF" w:rsidRPr="00D657C1">
              <w:rPr>
                <w:i/>
                <w:iCs/>
              </w:rPr>
              <w:t xml:space="preserve"> </w:t>
            </w:r>
            <w:r w:rsidR="00A41DDF" w:rsidRPr="00D657C1">
              <w:rPr>
                <w:i/>
                <w:color w:val="000000" w:themeColor="text1"/>
              </w:rPr>
              <w:t>Δ</w:t>
            </w:r>
            <w:r w:rsidRPr="00D657C1">
              <w:rPr>
                <w:i/>
              </w:rPr>
              <w:t>(</w:t>
            </w:r>
            <w:proofErr w:type="spellStart"/>
            <w:r w:rsidRPr="00D657C1">
              <w:rPr>
                <w:i/>
                <w:iCs/>
              </w:rPr>
              <w:t>mrr-hsdRMS-mcrBC</w:t>
            </w:r>
            <w:proofErr w:type="spellEnd"/>
            <w:r w:rsidRPr="00D657C1">
              <w:rPr>
                <w:i/>
              </w:rPr>
              <w:t>)</w:t>
            </w:r>
            <w:r w:rsidRPr="00D657C1">
              <w:rPr>
                <w:i/>
                <w:iCs/>
              </w:rPr>
              <w:t>, f80lac</w:t>
            </w:r>
            <w:r w:rsidR="00A41DDF" w:rsidRPr="00D657C1">
              <w:rPr>
                <w:i/>
                <w:iCs/>
              </w:rPr>
              <w:t>Z</w:t>
            </w:r>
            <w:r w:rsidR="00A41DDF" w:rsidRPr="00D657C1">
              <w:rPr>
                <w:i/>
                <w:color w:val="000000" w:themeColor="text1"/>
              </w:rPr>
              <w:t>Δ</w:t>
            </w:r>
            <w:r w:rsidRPr="00D657C1">
              <w:rPr>
                <w:i/>
                <w:iCs/>
              </w:rPr>
              <w:t xml:space="preserve">M15 </w:t>
            </w:r>
            <w:r w:rsidR="00A41DDF" w:rsidRPr="00D657C1">
              <w:rPr>
                <w:i/>
                <w:color w:val="000000" w:themeColor="text1"/>
              </w:rPr>
              <w:t>Δ</w:t>
            </w:r>
            <w:r w:rsidRPr="00D657C1">
              <w:rPr>
                <w:i/>
                <w:iCs/>
              </w:rPr>
              <w:t xml:space="preserve">lacX74, </w:t>
            </w:r>
            <w:proofErr w:type="spellStart"/>
            <w:r w:rsidRPr="00D657C1">
              <w:rPr>
                <w:i/>
                <w:iCs/>
              </w:rPr>
              <w:t>deoR</w:t>
            </w:r>
            <w:proofErr w:type="spellEnd"/>
            <w:r w:rsidRPr="00D657C1">
              <w:rPr>
                <w:i/>
                <w:iCs/>
              </w:rPr>
              <w:t xml:space="preserve">, recA1, araD139 </w:t>
            </w:r>
          </w:p>
          <w:p w14:paraId="09162263" w14:textId="77777777" w:rsidR="00B30F3B" w:rsidRPr="00D657C1" w:rsidRDefault="00A41DDF" w:rsidP="000057CE">
            <w:pPr>
              <w:autoSpaceDE w:val="0"/>
              <w:autoSpaceDN w:val="0"/>
              <w:adjustRightInd w:val="0"/>
              <w:jc w:val="right"/>
              <w:rPr>
                <w:i/>
                <w:iCs/>
              </w:rPr>
            </w:pPr>
            <w:r w:rsidRPr="00D657C1">
              <w:rPr>
                <w:i/>
                <w:color w:val="000000" w:themeColor="text1"/>
              </w:rPr>
              <w:t>Δ</w:t>
            </w:r>
            <w:r w:rsidR="00B30F3B" w:rsidRPr="00D657C1">
              <w:rPr>
                <w:i/>
              </w:rPr>
              <w:t>(</w:t>
            </w:r>
            <w:proofErr w:type="spellStart"/>
            <w:r w:rsidR="00B30F3B" w:rsidRPr="00D657C1">
              <w:rPr>
                <w:i/>
                <w:iCs/>
              </w:rPr>
              <w:t>ara</w:t>
            </w:r>
            <w:proofErr w:type="spellEnd"/>
            <w:r w:rsidR="00B30F3B" w:rsidRPr="00D657C1">
              <w:rPr>
                <w:i/>
                <w:iCs/>
              </w:rPr>
              <w:t>-leu</w:t>
            </w:r>
            <w:r w:rsidR="00B30F3B" w:rsidRPr="00D657C1">
              <w:rPr>
                <w:i/>
              </w:rPr>
              <w:t>)</w:t>
            </w:r>
            <w:proofErr w:type="gramStart"/>
            <w:r w:rsidR="00B30F3B" w:rsidRPr="00D657C1">
              <w:rPr>
                <w:i/>
                <w:iCs/>
              </w:rPr>
              <w:t>7697,galU</w:t>
            </w:r>
            <w:proofErr w:type="gramEnd"/>
            <w:r w:rsidR="00B30F3B" w:rsidRPr="00D657C1">
              <w:rPr>
                <w:i/>
                <w:iCs/>
              </w:rPr>
              <w:t xml:space="preserve">, </w:t>
            </w:r>
            <w:proofErr w:type="spellStart"/>
            <w:r w:rsidR="00B30F3B" w:rsidRPr="00D657C1">
              <w:rPr>
                <w:i/>
                <w:iCs/>
              </w:rPr>
              <w:t>galK</w:t>
            </w:r>
            <w:proofErr w:type="spellEnd"/>
            <w:r w:rsidR="00B30F3B" w:rsidRPr="00D657C1">
              <w:rPr>
                <w:i/>
                <w:iCs/>
              </w:rPr>
              <w:t xml:space="preserve">, </w:t>
            </w:r>
            <w:proofErr w:type="spellStart"/>
            <w:r w:rsidR="00B30F3B" w:rsidRPr="00D657C1">
              <w:rPr>
                <w:i/>
                <w:iCs/>
              </w:rPr>
              <w:t>rpsL</w:t>
            </w:r>
            <w:proofErr w:type="spellEnd"/>
            <w:r w:rsidR="00B30F3B" w:rsidRPr="00D657C1">
              <w:rPr>
                <w:i/>
                <w:iCs/>
              </w:rPr>
              <w:t xml:space="preserve"> </w:t>
            </w:r>
            <w:r w:rsidR="00B30F3B" w:rsidRPr="00D657C1">
              <w:rPr>
                <w:i/>
              </w:rPr>
              <w:t>(</w:t>
            </w:r>
            <w:proofErr w:type="spellStart"/>
            <w:r w:rsidR="00B30F3B" w:rsidRPr="00D657C1">
              <w:rPr>
                <w:i/>
                <w:iCs/>
              </w:rPr>
              <w:t>Strr</w:t>
            </w:r>
            <w:proofErr w:type="spellEnd"/>
            <w:r w:rsidR="00B30F3B" w:rsidRPr="00D657C1">
              <w:rPr>
                <w:i/>
              </w:rPr>
              <w:t>)</w:t>
            </w:r>
            <w:r w:rsidR="00B30F3B" w:rsidRPr="00D657C1">
              <w:rPr>
                <w:i/>
                <w:iCs/>
              </w:rPr>
              <w:t xml:space="preserve">, endA1, </w:t>
            </w:r>
            <w:proofErr w:type="spellStart"/>
            <w:r w:rsidR="00B30F3B" w:rsidRPr="00D657C1">
              <w:rPr>
                <w:i/>
                <w:iCs/>
              </w:rPr>
              <w:t>nupG</w:t>
            </w:r>
            <w:proofErr w:type="spellEnd"/>
          </w:p>
        </w:tc>
      </w:tr>
      <w:tr w:rsidR="00B30F3B" w:rsidRPr="00D657C1" w14:paraId="5656091A" w14:textId="77777777" w:rsidTr="000057CE">
        <w:tc>
          <w:tcPr>
            <w:tcW w:w="2015" w:type="pct"/>
          </w:tcPr>
          <w:p w14:paraId="63F1C092" w14:textId="77777777" w:rsidR="00B30F3B" w:rsidRPr="00D657C1" w:rsidRDefault="00B30F3B" w:rsidP="000057CE">
            <w:pPr>
              <w:pStyle w:val="GOVDE"/>
              <w:spacing w:before="0"/>
              <w:rPr>
                <w:b/>
                <w:lang w:val="en-US"/>
              </w:rPr>
            </w:pPr>
            <w:proofErr w:type="gramStart"/>
            <w:r w:rsidRPr="00D657C1">
              <w:rPr>
                <w:i/>
                <w:iCs/>
                <w:lang w:val="en-US"/>
              </w:rPr>
              <w:t>E.coli</w:t>
            </w:r>
            <w:proofErr w:type="gramEnd"/>
            <w:r w:rsidRPr="00D657C1">
              <w:rPr>
                <w:i/>
                <w:iCs/>
                <w:lang w:val="en-US"/>
              </w:rPr>
              <w:t xml:space="preserve"> </w:t>
            </w:r>
            <w:r w:rsidRPr="00D657C1">
              <w:rPr>
                <w:lang w:val="en-US"/>
              </w:rPr>
              <w:t>DH5α</w:t>
            </w:r>
          </w:p>
        </w:tc>
        <w:tc>
          <w:tcPr>
            <w:tcW w:w="2985" w:type="pct"/>
          </w:tcPr>
          <w:p w14:paraId="4C759806" w14:textId="77777777" w:rsidR="00B30F3B" w:rsidRPr="00D657C1" w:rsidRDefault="00B30F3B" w:rsidP="000057CE">
            <w:pPr>
              <w:pStyle w:val="NormalWeb"/>
              <w:spacing w:before="0" w:beforeAutospacing="0"/>
              <w:jc w:val="right"/>
              <w:rPr>
                <w:i/>
                <w:color w:val="000000" w:themeColor="text1"/>
                <w:lang w:val="en-US"/>
              </w:rPr>
            </w:pPr>
            <w:r w:rsidRPr="00D657C1">
              <w:rPr>
                <w:i/>
                <w:color w:val="000000" w:themeColor="text1"/>
                <w:lang w:val="en-US"/>
              </w:rPr>
              <w:t>F–Φ80</w:t>
            </w:r>
            <w:r w:rsidRPr="00D657C1">
              <w:rPr>
                <w:rStyle w:val="Emphasis"/>
                <w:rFonts w:eastAsia="Batang"/>
                <w:i w:val="0"/>
                <w:color w:val="000000" w:themeColor="text1"/>
                <w:lang w:val="en-US"/>
              </w:rPr>
              <w:t>lac</w:t>
            </w:r>
            <w:r w:rsidRPr="00D657C1">
              <w:rPr>
                <w:i/>
                <w:color w:val="000000" w:themeColor="text1"/>
                <w:lang w:val="en-US"/>
              </w:rPr>
              <w:t>ZΔM15 Δ(</w:t>
            </w:r>
            <w:proofErr w:type="spellStart"/>
            <w:r w:rsidRPr="00D657C1">
              <w:rPr>
                <w:rStyle w:val="Emphasis"/>
                <w:rFonts w:eastAsia="Batang"/>
                <w:i w:val="0"/>
                <w:color w:val="000000" w:themeColor="text1"/>
                <w:lang w:val="en-US"/>
              </w:rPr>
              <w:t>lac</w:t>
            </w:r>
            <w:r w:rsidRPr="00D657C1">
              <w:rPr>
                <w:i/>
                <w:color w:val="000000" w:themeColor="text1"/>
                <w:lang w:val="en-US"/>
              </w:rPr>
              <w:t>ZYA-</w:t>
            </w:r>
            <w:r w:rsidRPr="00D657C1">
              <w:rPr>
                <w:rStyle w:val="Emphasis"/>
                <w:rFonts w:eastAsia="Batang"/>
                <w:i w:val="0"/>
                <w:color w:val="000000" w:themeColor="text1"/>
                <w:lang w:val="en-US"/>
              </w:rPr>
              <w:t>arg</w:t>
            </w:r>
            <w:r w:rsidRPr="00D657C1">
              <w:rPr>
                <w:i/>
                <w:color w:val="000000" w:themeColor="text1"/>
                <w:lang w:val="en-US"/>
              </w:rPr>
              <w:t>F</w:t>
            </w:r>
            <w:proofErr w:type="spellEnd"/>
            <w:r w:rsidRPr="00D657C1">
              <w:rPr>
                <w:i/>
                <w:color w:val="000000" w:themeColor="text1"/>
                <w:lang w:val="en-US"/>
              </w:rPr>
              <w:t>) U169 </w:t>
            </w:r>
            <w:r w:rsidRPr="00D657C1">
              <w:rPr>
                <w:rStyle w:val="Emphasis"/>
                <w:rFonts w:eastAsia="Batang"/>
                <w:i w:val="0"/>
                <w:color w:val="000000" w:themeColor="text1"/>
                <w:lang w:val="en-US"/>
              </w:rPr>
              <w:t>rec</w:t>
            </w:r>
            <w:r w:rsidRPr="00D657C1">
              <w:rPr>
                <w:i/>
                <w:color w:val="000000" w:themeColor="text1"/>
                <w:lang w:val="en-US"/>
              </w:rPr>
              <w:t xml:space="preserve">A1 </w:t>
            </w:r>
            <w:r w:rsidRPr="00D657C1">
              <w:rPr>
                <w:rStyle w:val="Emphasis"/>
                <w:rFonts w:eastAsia="Batang"/>
                <w:i w:val="0"/>
                <w:color w:val="000000" w:themeColor="text1"/>
                <w:lang w:val="en-US"/>
              </w:rPr>
              <w:t>end</w:t>
            </w:r>
            <w:r w:rsidRPr="00D657C1">
              <w:rPr>
                <w:i/>
                <w:color w:val="000000" w:themeColor="text1"/>
                <w:lang w:val="en-US"/>
              </w:rPr>
              <w:t>A1 </w:t>
            </w:r>
            <w:r w:rsidRPr="00D657C1">
              <w:rPr>
                <w:rStyle w:val="Emphasis"/>
                <w:rFonts w:eastAsia="Batang"/>
                <w:i w:val="0"/>
                <w:color w:val="000000" w:themeColor="text1"/>
                <w:lang w:val="en-US"/>
              </w:rPr>
              <w:t>hsd</w:t>
            </w:r>
            <w:r w:rsidRPr="00D657C1">
              <w:rPr>
                <w:i/>
                <w:color w:val="000000" w:themeColor="text1"/>
                <w:lang w:val="en-US"/>
              </w:rPr>
              <w:t>R17 (</w:t>
            </w:r>
            <w:proofErr w:type="spellStart"/>
            <w:r w:rsidRPr="00D657C1">
              <w:rPr>
                <w:i/>
                <w:color w:val="000000" w:themeColor="text1"/>
                <w:lang w:val="en-US"/>
              </w:rPr>
              <w:t>rK</w:t>
            </w:r>
            <w:proofErr w:type="spellEnd"/>
            <w:r w:rsidRPr="00D657C1">
              <w:rPr>
                <w:i/>
                <w:color w:val="000000" w:themeColor="text1"/>
                <w:lang w:val="en-US"/>
              </w:rPr>
              <w:t xml:space="preserve">–, </w:t>
            </w:r>
            <w:proofErr w:type="spellStart"/>
            <w:r w:rsidRPr="00D657C1">
              <w:rPr>
                <w:i/>
                <w:color w:val="000000" w:themeColor="text1"/>
                <w:lang w:val="en-US"/>
              </w:rPr>
              <w:t>mK</w:t>
            </w:r>
            <w:proofErr w:type="spellEnd"/>
            <w:r w:rsidRPr="00D657C1">
              <w:rPr>
                <w:i/>
                <w:color w:val="000000" w:themeColor="text1"/>
                <w:lang w:val="en-US"/>
              </w:rPr>
              <w:t>+) </w:t>
            </w:r>
            <w:proofErr w:type="spellStart"/>
            <w:r w:rsidRPr="00D657C1">
              <w:rPr>
                <w:rStyle w:val="Emphasis"/>
                <w:rFonts w:eastAsia="Batang"/>
                <w:i w:val="0"/>
                <w:color w:val="000000" w:themeColor="text1"/>
                <w:lang w:val="en-US"/>
              </w:rPr>
              <w:t>pho</w:t>
            </w:r>
            <w:r w:rsidRPr="00D657C1">
              <w:rPr>
                <w:i/>
                <w:color w:val="000000" w:themeColor="text1"/>
                <w:lang w:val="en-US"/>
              </w:rPr>
              <w:t>A</w:t>
            </w:r>
            <w:proofErr w:type="spellEnd"/>
            <w:r w:rsidRPr="00D657C1">
              <w:rPr>
                <w:i/>
                <w:color w:val="000000" w:themeColor="text1"/>
                <w:lang w:val="en-US"/>
              </w:rPr>
              <w:t> </w:t>
            </w:r>
            <w:r w:rsidRPr="00D657C1">
              <w:rPr>
                <w:rStyle w:val="Emphasis"/>
                <w:rFonts w:eastAsia="Batang"/>
                <w:i w:val="0"/>
                <w:color w:val="000000" w:themeColor="text1"/>
                <w:lang w:val="en-US"/>
              </w:rPr>
              <w:t>sup</w:t>
            </w:r>
            <w:r w:rsidRPr="00D657C1">
              <w:rPr>
                <w:i/>
                <w:color w:val="000000" w:themeColor="text1"/>
                <w:lang w:val="en-US"/>
              </w:rPr>
              <w:t>E44 λ– </w:t>
            </w:r>
            <w:r w:rsidRPr="00D657C1">
              <w:rPr>
                <w:rStyle w:val="Emphasis"/>
                <w:rFonts w:eastAsia="Batang"/>
                <w:i w:val="0"/>
                <w:color w:val="000000" w:themeColor="text1"/>
                <w:lang w:val="en-US"/>
              </w:rPr>
              <w:t>thi</w:t>
            </w:r>
            <w:r w:rsidRPr="00D657C1">
              <w:rPr>
                <w:i/>
                <w:color w:val="000000" w:themeColor="text1"/>
                <w:lang w:val="en-US"/>
              </w:rPr>
              <w:t>-1 </w:t>
            </w:r>
            <w:r w:rsidRPr="00D657C1">
              <w:rPr>
                <w:rStyle w:val="Emphasis"/>
                <w:rFonts w:eastAsia="Batang"/>
                <w:i w:val="0"/>
                <w:color w:val="000000" w:themeColor="text1"/>
                <w:lang w:val="en-US"/>
              </w:rPr>
              <w:t>gyr</w:t>
            </w:r>
            <w:r w:rsidRPr="00D657C1">
              <w:rPr>
                <w:i/>
                <w:color w:val="000000" w:themeColor="text1"/>
                <w:lang w:val="en-US"/>
              </w:rPr>
              <w:t>A96 </w:t>
            </w:r>
            <w:r w:rsidRPr="00D657C1">
              <w:rPr>
                <w:rStyle w:val="Emphasis"/>
                <w:rFonts w:eastAsia="Batang"/>
                <w:i w:val="0"/>
                <w:color w:val="000000" w:themeColor="text1"/>
                <w:lang w:val="en-US"/>
              </w:rPr>
              <w:t>rel</w:t>
            </w:r>
            <w:r w:rsidRPr="00D657C1">
              <w:rPr>
                <w:i/>
                <w:color w:val="000000" w:themeColor="text1"/>
                <w:lang w:val="en-US"/>
              </w:rPr>
              <w:t>A1</w:t>
            </w:r>
          </w:p>
        </w:tc>
      </w:tr>
      <w:tr w:rsidR="00B30F3B" w:rsidRPr="00D657C1" w14:paraId="47B569EE" w14:textId="77777777" w:rsidTr="000057CE">
        <w:trPr>
          <w:trHeight w:val="68"/>
        </w:trPr>
        <w:tc>
          <w:tcPr>
            <w:tcW w:w="2015" w:type="pct"/>
          </w:tcPr>
          <w:p w14:paraId="3DA80C01" w14:textId="77777777" w:rsidR="00B30F3B" w:rsidRPr="00D657C1" w:rsidRDefault="00B30F3B" w:rsidP="000057CE">
            <w:r w:rsidRPr="00D657C1">
              <w:rPr>
                <w:i/>
                <w:iCs/>
              </w:rPr>
              <w:t xml:space="preserve">Pichia pastoris </w:t>
            </w:r>
            <w:r w:rsidRPr="00D657C1">
              <w:rPr>
                <w:iCs/>
              </w:rPr>
              <w:t>X-33</w:t>
            </w:r>
          </w:p>
        </w:tc>
        <w:tc>
          <w:tcPr>
            <w:tcW w:w="2985" w:type="pct"/>
          </w:tcPr>
          <w:p w14:paraId="72E148DE" w14:textId="77777777" w:rsidR="00B30F3B" w:rsidRPr="00D657C1" w:rsidRDefault="00B30F3B" w:rsidP="000057CE">
            <w:pPr>
              <w:jc w:val="right"/>
            </w:pPr>
            <w:r w:rsidRPr="00D657C1">
              <w:t>Wild-type</w:t>
            </w:r>
          </w:p>
        </w:tc>
      </w:tr>
    </w:tbl>
    <w:p w14:paraId="15AD9DEA" w14:textId="77777777" w:rsidR="00A71BD5" w:rsidRDefault="00A71BD5" w:rsidP="00D8778D">
      <w:pPr>
        <w:rPr>
          <w:rFonts w:cs="Times New Roman"/>
          <w:szCs w:val="20"/>
        </w:rPr>
      </w:pPr>
    </w:p>
    <w:p w14:paraId="408FD44D" w14:textId="77777777" w:rsidR="00A71BD5" w:rsidRDefault="00A71BD5">
      <w:pPr>
        <w:ind w:left="1021" w:hanging="1021"/>
        <w:rPr>
          <w:rFonts w:cs="Times New Roman"/>
          <w:szCs w:val="20"/>
        </w:rPr>
      </w:pPr>
      <w:r>
        <w:rPr>
          <w:rFonts w:cs="Times New Roman"/>
          <w:szCs w:val="20"/>
        </w:rPr>
        <w:br w:type="page"/>
      </w:r>
    </w:p>
    <w:p w14:paraId="68D073F3" w14:textId="77777777" w:rsidR="008E2963" w:rsidRPr="00D657C1" w:rsidRDefault="008E2963" w:rsidP="00D8778D">
      <w:pPr>
        <w:rPr>
          <w:rFonts w:cs="Times New Roman"/>
          <w:szCs w:val="20"/>
        </w:rPr>
      </w:pPr>
    </w:p>
    <w:p w14:paraId="1FFD1349" w14:textId="1D691143" w:rsidR="00807873" w:rsidRPr="00D657C1" w:rsidRDefault="00807873" w:rsidP="00807873">
      <w:pPr>
        <w:jc w:val="center"/>
        <w:rPr>
          <w:rFonts w:cs="Times New Roman"/>
          <w:szCs w:val="20"/>
        </w:rPr>
      </w:pPr>
      <w:r w:rsidRPr="00D657C1">
        <w:rPr>
          <w:b/>
          <w:szCs w:val="20"/>
        </w:rPr>
        <w:t>Table S</w:t>
      </w:r>
      <w:r w:rsidR="00F14269">
        <w:rPr>
          <w:b/>
          <w:szCs w:val="20"/>
        </w:rPr>
        <w:fldChar w:fldCharType="begin"/>
      </w:r>
      <w:r w:rsidR="00F14269">
        <w:rPr>
          <w:b/>
          <w:szCs w:val="20"/>
        </w:rPr>
        <w:instrText xml:space="preserve"> SEQ Table_S \* ARABIC </w:instrText>
      </w:r>
      <w:r w:rsidR="00F14269">
        <w:rPr>
          <w:b/>
          <w:szCs w:val="20"/>
        </w:rPr>
        <w:fldChar w:fldCharType="separate"/>
      </w:r>
      <w:r w:rsidR="00F14269">
        <w:rPr>
          <w:b/>
          <w:noProof/>
          <w:szCs w:val="20"/>
        </w:rPr>
        <w:t>2</w:t>
      </w:r>
      <w:r w:rsidR="00F14269">
        <w:rPr>
          <w:b/>
          <w:szCs w:val="20"/>
        </w:rPr>
        <w:fldChar w:fldCharType="end"/>
      </w:r>
      <w:r w:rsidRPr="00D657C1">
        <w:rPr>
          <w:b/>
          <w:szCs w:val="20"/>
        </w:rPr>
        <w:t>.</w:t>
      </w:r>
      <w:r w:rsidRPr="00D657C1">
        <w:rPr>
          <w:szCs w:val="20"/>
        </w:rPr>
        <w:t xml:space="preserve"> </w:t>
      </w:r>
      <w:r w:rsidRPr="00D657C1">
        <w:rPr>
          <w:rFonts w:cs="Times New Roman"/>
          <w:szCs w:val="20"/>
        </w:rPr>
        <w:t>Detailed composition of all media used in this study.</w:t>
      </w:r>
    </w:p>
    <w:tbl>
      <w:tblPr>
        <w:tblStyle w:val="TableGrid"/>
        <w:tblW w:w="5000" w:type="pct"/>
        <w:jc w:val="center"/>
        <w:tblBorders>
          <w:top w:val="double" w:sz="4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1695"/>
        <w:gridCol w:w="3654"/>
        <w:gridCol w:w="2349"/>
        <w:gridCol w:w="1662"/>
      </w:tblGrid>
      <w:tr w:rsidR="005105CD" w:rsidRPr="00D657C1" w14:paraId="4EB7C494" w14:textId="77777777" w:rsidTr="00641D72">
        <w:trPr>
          <w:jc w:val="center"/>
        </w:trPr>
        <w:tc>
          <w:tcPr>
            <w:tcW w:w="905" w:type="pct"/>
            <w:shd w:val="clear" w:color="auto" w:fill="auto"/>
          </w:tcPr>
          <w:p w14:paraId="4AD9A179" w14:textId="77777777" w:rsidR="005105CD" w:rsidRPr="00D657C1" w:rsidRDefault="005105CD" w:rsidP="0086112F">
            <w:pPr>
              <w:pStyle w:val="GOVDE"/>
              <w:spacing w:before="0" w:line="240" w:lineRule="auto"/>
              <w:jc w:val="center"/>
              <w:rPr>
                <w:b/>
                <w:lang w:val="en-US"/>
              </w:rPr>
            </w:pPr>
            <w:r w:rsidRPr="00D657C1">
              <w:rPr>
                <w:b/>
                <w:lang w:val="en-US"/>
              </w:rPr>
              <w:t>Media</w:t>
            </w:r>
          </w:p>
        </w:tc>
        <w:tc>
          <w:tcPr>
            <w:tcW w:w="1952" w:type="pct"/>
            <w:shd w:val="clear" w:color="auto" w:fill="auto"/>
          </w:tcPr>
          <w:p w14:paraId="1A148383" w14:textId="77777777" w:rsidR="005105CD" w:rsidRPr="00D657C1" w:rsidRDefault="005105CD" w:rsidP="0086112F">
            <w:pPr>
              <w:pStyle w:val="GOVDE"/>
              <w:spacing w:before="0" w:line="240" w:lineRule="auto"/>
              <w:jc w:val="center"/>
              <w:rPr>
                <w:b/>
                <w:lang w:val="en-US"/>
              </w:rPr>
            </w:pPr>
            <w:r w:rsidRPr="00D657C1">
              <w:rPr>
                <w:b/>
                <w:lang w:val="en-US"/>
              </w:rPr>
              <w:t>Components</w:t>
            </w:r>
          </w:p>
        </w:tc>
        <w:tc>
          <w:tcPr>
            <w:tcW w:w="1255" w:type="pct"/>
          </w:tcPr>
          <w:p w14:paraId="2006094A" w14:textId="77777777" w:rsidR="005105CD" w:rsidRPr="00D657C1" w:rsidRDefault="005105CD" w:rsidP="0086112F">
            <w:pPr>
              <w:pStyle w:val="GOVDE"/>
              <w:spacing w:before="0" w:line="240" w:lineRule="auto"/>
              <w:jc w:val="center"/>
              <w:rPr>
                <w:b/>
                <w:lang w:val="en-US"/>
              </w:rPr>
            </w:pPr>
            <w:r w:rsidRPr="00D657C1">
              <w:rPr>
                <w:b/>
                <w:lang w:val="en-US"/>
              </w:rPr>
              <w:t xml:space="preserve">Concentration per </w:t>
            </w:r>
            <w:r w:rsidR="00576E98" w:rsidRPr="00D657C1">
              <w:rPr>
                <w:b/>
                <w:lang w:val="en-US"/>
              </w:rPr>
              <w:t>1</w:t>
            </w:r>
            <w:r w:rsidRPr="00D657C1">
              <w:rPr>
                <w:b/>
                <w:lang w:val="en-US"/>
              </w:rPr>
              <w:t xml:space="preserve">L </w:t>
            </w:r>
          </w:p>
        </w:tc>
        <w:tc>
          <w:tcPr>
            <w:tcW w:w="888" w:type="pct"/>
          </w:tcPr>
          <w:p w14:paraId="229F276A" w14:textId="77777777" w:rsidR="005105CD" w:rsidRPr="00D657C1" w:rsidRDefault="005105CD" w:rsidP="0086112F">
            <w:pPr>
              <w:pStyle w:val="GOVDE"/>
              <w:spacing w:before="0" w:line="240" w:lineRule="auto"/>
              <w:rPr>
                <w:b/>
                <w:lang w:val="en-US"/>
              </w:rPr>
            </w:pPr>
            <w:r w:rsidRPr="00D657C1">
              <w:rPr>
                <w:b/>
                <w:lang w:val="en-US"/>
              </w:rPr>
              <w:t xml:space="preserve"> Supplier</w:t>
            </w:r>
          </w:p>
        </w:tc>
      </w:tr>
      <w:tr w:rsidR="00723597" w:rsidRPr="00D657C1" w14:paraId="1CD9EEED" w14:textId="77777777" w:rsidTr="00641D72">
        <w:trPr>
          <w:jc w:val="center"/>
        </w:trPr>
        <w:tc>
          <w:tcPr>
            <w:tcW w:w="905" w:type="pct"/>
          </w:tcPr>
          <w:p w14:paraId="7AFD4F02" w14:textId="77777777" w:rsidR="00723597" w:rsidRPr="00D657C1" w:rsidRDefault="00723597" w:rsidP="00723597">
            <w:pPr>
              <w:pStyle w:val="GOVDE"/>
              <w:spacing w:before="0" w:line="240" w:lineRule="auto"/>
              <w:rPr>
                <w:b/>
                <w:lang w:val="en-US"/>
              </w:rPr>
            </w:pPr>
            <w:r w:rsidRPr="00D657C1">
              <w:rPr>
                <w:b/>
                <w:lang w:val="en-US"/>
              </w:rPr>
              <w:t xml:space="preserve">LSK </w:t>
            </w:r>
          </w:p>
        </w:tc>
        <w:tc>
          <w:tcPr>
            <w:tcW w:w="1952" w:type="pct"/>
          </w:tcPr>
          <w:p w14:paraId="62CCF97C" w14:textId="77777777" w:rsidR="00723597" w:rsidRPr="00D657C1" w:rsidRDefault="00723597" w:rsidP="00723597">
            <w:pPr>
              <w:pStyle w:val="GOVDE"/>
              <w:spacing w:before="0" w:line="240" w:lineRule="auto"/>
              <w:rPr>
                <w:sz w:val="16"/>
                <w:szCs w:val="16"/>
                <w:lang w:val="en-US"/>
              </w:rPr>
            </w:pPr>
            <w:r w:rsidRPr="00D657C1">
              <w:rPr>
                <w:sz w:val="16"/>
                <w:szCs w:val="16"/>
                <w:lang w:val="en-US"/>
              </w:rPr>
              <w:t>D-Glucose</w:t>
            </w:r>
          </w:p>
          <w:p w14:paraId="6C8BEA54" w14:textId="77777777" w:rsidR="00723597" w:rsidRPr="00D657C1" w:rsidRDefault="00723597" w:rsidP="00723597">
            <w:pPr>
              <w:pStyle w:val="GOVDE"/>
              <w:spacing w:before="0" w:line="240" w:lineRule="auto"/>
              <w:rPr>
                <w:sz w:val="16"/>
                <w:szCs w:val="16"/>
                <w:lang w:val="en-US"/>
              </w:rPr>
            </w:pPr>
            <w:r w:rsidRPr="00D657C1">
              <w:rPr>
                <w:sz w:val="16"/>
                <w:szCs w:val="16"/>
                <w:lang w:val="en-US"/>
              </w:rPr>
              <w:t>Peptone</w:t>
            </w:r>
          </w:p>
          <w:p w14:paraId="4EA98204" w14:textId="77777777" w:rsidR="00723597" w:rsidRPr="00D657C1" w:rsidRDefault="00723597" w:rsidP="00723597">
            <w:pPr>
              <w:pStyle w:val="GOVDE"/>
              <w:spacing w:before="0" w:line="240" w:lineRule="auto"/>
              <w:rPr>
                <w:sz w:val="16"/>
                <w:szCs w:val="16"/>
                <w:lang w:val="en-US"/>
              </w:rPr>
            </w:pPr>
            <w:r w:rsidRPr="00D657C1">
              <w:rPr>
                <w:sz w:val="16"/>
                <w:szCs w:val="16"/>
                <w:lang w:val="en-US"/>
              </w:rPr>
              <w:t>KH</w:t>
            </w:r>
            <w:r w:rsidRPr="00D657C1">
              <w:rPr>
                <w:sz w:val="16"/>
                <w:szCs w:val="16"/>
                <w:vertAlign w:val="subscript"/>
                <w:lang w:val="en-US"/>
              </w:rPr>
              <w:t>2</w:t>
            </w:r>
            <w:r w:rsidRPr="00D657C1">
              <w:rPr>
                <w:sz w:val="16"/>
                <w:szCs w:val="16"/>
                <w:lang w:val="en-US"/>
              </w:rPr>
              <w:t>PO</w:t>
            </w:r>
            <w:r w:rsidRPr="00D657C1">
              <w:rPr>
                <w:sz w:val="16"/>
                <w:szCs w:val="16"/>
                <w:vertAlign w:val="subscript"/>
                <w:lang w:val="en-US"/>
              </w:rPr>
              <w:t>4</w:t>
            </w:r>
          </w:p>
          <w:p w14:paraId="57EDA3B3" w14:textId="77777777" w:rsidR="00723597" w:rsidRPr="00D657C1" w:rsidRDefault="00723597" w:rsidP="00723597">
            <w:pPr>
              <w:pStyle w:val="GOVDE"/>
              <w:spacing w:before="0" w:line="240" w:lineRule="auto"/>
              <w:rPr>
                <w:sz w:val="16"/>
                <w:szCs w:val="16"/>
                <w:lang w:val="en-US"/>
              </w:rPr>
            </w:pPr>
            <w:r w:rsidRPr="00D657C1">
              <w:rPr>
                <w:sz w:val="16"/>
                <w:szCs w:val="16"/>
                <w:lang w:val="en-US"/>
              </w:rPr>
              <w:t>MgSO</w:t>
            </w:r>
            <w:r w:rsidRPr="00D657C1">
              <w:rPr>
                <w:sz w:val="16"/>
                <w:szCs w:val="16"/>
                <w:vertAlign w:val="subscript"/>
                <w:lang w:val="en-US"/>
              </w:rPr>
              <w:t>4</w:t>
            </w:r>
          </w:p>
          <w:p w14:paraId="52ADF879" w14:textId="77777777" w:rsidR="00723597" w:rsidRDefault="00723597" w:rsidP="00723597">
            <w:pPr>
              <w:pStyle w:val="GOVDE"/>
              <w:spacing w:before="0" w:line="240" w:lineRule="auto"/>
              <w:rPr>
                <w:sz w:val="16"/>
                <w:szCs w:val="16"/>
                <w:vertAlign w:val="subscript"/>
                <w:lang w:val="en-US"/>
              </w:rPr>
            </w:pPr>
            <w:r w:rsidRPr="00D657C1">
              <w:rPr>
                <w:sz w:val="16"/>
                <w:szCs w:val="16"/>
                <w:lang w:val="en-US"/>
              </w:rPr>
              <w:t>CuSO</w:t>
            </w:r>
            <w:r w:rsidRPr="00D657C1">
              <w:rPr>
                <w:sz w:val="16"/>
                <w:szCs w:val="16"/>
                <w:vertAlign w:val="subscript"/>
                <w:lang w:val="en-US"/>
              </w:rPr>
              <w:t>4</w:t>
            </w:r>
            <w:r>
              <w:rPr>
                <w:sz w:val="16"/>
                <w:szCs w:val="16"/>
                <w:vertAlign w:val="subscript"/>
                <w:lang w:val="en-US"/>
              </w:rPr>
              <w:t>,</w:t>
            </w:r>
          </w:p>
          <w:p w14:paraId="772209C1" w14:textId="77777777" w:rsidR="00723597" w:rsidRDefault="00723597" w:rsidP="00723597">
            <w:pPr>
              <w:pStyle w:val="GOVDE"/>
              <w:spacing w:before="0" w:line="240" w:lineRule="auto"/>
              <w:rPr>
                <w:sz w:val="16"/>
                <w:szCs w:val="16"/>
                <w:vertAlign w:val="subscript"/>
                <w:lang w:val="en-US"/>
              </w:rPr>
            </w:pPr>
            <w:r w:rsidRPr="00D657C1">
              <w:rPr>
                <w:sz w:val="16"/>
                <w:szCs w:val="16"/>
                <w:lang w:val="en-US"/>
              </w:rPr>
              <w:t>MnSO</w:t>
            </w:r>
            <w:r w:rsidRPr="00D657C1">
              <w:rPr>
                <w:sz w:val="16"/>
                <w:szCs w:val="16"/>
                <w:vertAlign w:val="subscript"/>
                <w:lang w:val="en-US"/>
              </w:rPr>
              <w:t>4</w:t>
            </w:r>
          </w:p>
          <w:p w14:paraId="6FDD1C1C" w14:textId="77777777" w:rsidR="00723597" w:rsidRPr="00D657C1" w:rsidRDefault="00723597" w:rsidP="00723597">
            <w:pPr>
              <w:pStyle w:val="GOVDE"/>
              <w:spacing w:before="0" w:line="240" w:lineRule="auto"/>
              <w:rPr>
                <w:sz w:val="16"/>
                <w:szCs w:val="16"/>
                <w:lang w:val="en-US"/>
              </w:rPr>
            </w:pPr>
            <w:r w:rsidRPr="00D657C1">
              <w:rPr>
                <w:sz w:val="16"/>
                <w:szCs w:val="16"/>
                <w:lang w:val="en-US"/>
              </w:rPr>
              <w:t>Thiamine-HCl</w:t>
            </w:r>
          </w:p>
        </w:tc>
        <w:tc>
          <w:tcPr>
            <w:tcW w:w="1255" w:type="pct"/>
          </w:tcPr>
          <w:p w14:paraId="108C46B3" w14:textId="77777777" w:rsidR="00723597" w:rsidRPr="00D657C1" w:rsidRDefault="00723597" w:rsidP="00723597">
            <w:pPr>
              <w:pStyle w:val="GOVDE"/>
              <w:spacing w:before="0" w:line="240" w:lineRule="auto"/>
              <w:rPr>
                <w:iCs/>
                <w:sz w:val="16"/>
                <w:szCs w:val="16"/>
                <w:lang w:val="en-US"/>
              </w:rPr>
            </w:pPr>
            <w:r w:rsidRPr="00D657C1">
              <w:rPr>
                <w:sz w:val="16"/>
                <w:szCs w:val="16"/>
                <w:lang w:val="en-US"/>
              </w:rPr>
              <w:t xml:space="preserve">5% </w:t>
            </w:r>
            <w:r w:rsidRPr="00D657C1">
              <w:rPr>
                <w:iCs/>
                <w:sz w:val="16"/>
                <w:szCs w:val="16"/>
                <w:lang w:val="en-US"/>
              </w:rPr>
              <w:t>(w/v)</w:t>
            </w:r>
          </w:p>
          <w:p w14:paraId="7081037C" w14:textId="77777777" w:rsidR="00723597" w:rsidRPr="00D657C1" w:rsidRDefault="00723597" w:rsidP="00723597">
            <w:pPr>
              <w:pStyle w:val="GOVDE"/>
              <w:spacing w:before="0" w:line="240" w:lineRule="auto"/>
              <w:rPr>
                <w:iCs/>
                <w:sz w:val="16"/>
                <w:szCs w:val="16"/>
                <w:lang w:val="en-US"/>
              </w:rPr>
            </w:pPr>
            <w:r w:rsidRPr="00D657C1">
              <w:rPr>
                <w:iCs/>
                <w:sz w:val="16"/>
                <w:szCs w:val="16"/>
                <w:lang w:val="en-US"/>
              </w:rPr>
              <w:t>1.7 % (w/v)</w:t>
            </w:r>
          </w:p>
          <w:p w14:paraId="206FB0AC" w14:textId="77777777" w:rsidR="00723597" w:rsidRPr="00D657C1" w:rsidRDefault="00723597" w:rsidP="00723597">
            <w:pPr>
              <w:pStyle w:val="GOVDE"/>
              <w:spacing w:before="0" w:line="240" w:lineRule="auto"/>
              <w:rPr>
                <w:sz w:val="16"/>
                <w:szCs w:val="16"/>
                <w:lang w:val="en-US"/>
              </w:rPr>
            </w:pPr>
            <w:r w:rsidRPr="00D657C1">
              <w:rPr>
                <w:sz w:val="16"/>
                <w:szCs w:val="16"/>
                <w:lang w:val="en-US"/>
              </w:rPr>
              <w:t xml:space="preserve">2 g </w:t>
            </w:r>
            <w:r w:rsidRPr="00D657C1">
              <w:rPr>
                <w:iCs/>
                <w:sz w:val="16"/>
                <w:szCs w:val="16"/>
                <w:lang w:val="en-US"/>
              </w:rPr>
              <w:t>% (w/v)</w:t>
            </w:r>
          </w:p>
          <w:p w14:paraId="77D97D70" w14:textId="77777777" w:rsidR="00723597" w:rsidRPr="00D657C1" w:rsidRDefault="00723597" w:rsidP="00723597">
            <w:pPr>
              <w:pStyle w:val="GOVDE"/>
              <w:spacing w:before="0" w:line="240" w:lineRule="auto"/>
              <w:rPr>
                <w:sz w:val="16"/>
                <w:szCs w:val="16"/>
                <w:lang w:val="en-US"/>
              </w:rPr>
            </w:pPr>
            <w:r w:rsidRPr="00D657C1">
              <w:rPr>
                <w:sz w:val="16"/>
                <w:szCs w:val="16"/>
                <w:lang w:val="en-US"/>
              </w:rPr>
              <w:t>4.15 mM</w:t>
            </w:r>
          </w:p>
          <w:p w14:paraId="6DAE3269" w14:textId="77777777" w:rsidR="00723597" w:rsidRPr="00D657C1" w:rsidRDefault="00723597" w:rsidP="00723597">
            <w:pPr>
              <w:pStyle w:val="GOVDE"/>
              <w:spacing w:before="0" w:line="240" w:lineRule="auto"/>
              <w:rPr>
                <w:sz w:val="16"/>
                <w:szCs w:val="16"/>
                <w:lang w:val="en-US"/>
              </w:rPr>
            </w:pPr>
            <w:r w:rsidRPr="00D657C1">
              <w:rPr>
                <w:sz w:val="16"/>
                <w:szCs w:val="16"/>
                <w:lang w:val="en-US"/>
              </w:rPr>
              <w:t>0.125 mM</w:t>
            </w:r>
          </w:p>
          <w:p w14:paraId="4ED0E8BE" w14:textId="77777777" w:rsidR="00723597" w:rsidRPr="00D657C1" w:rsidRDefault="00723597" w:rsidP="00723597">
            <w:pPr>
              <w:pStyle w:val="GOVDE"/>
              <w:spacing w:before="0" w:line="240" w:lineRule="auto"/>
              <w:rPr>
                <w:sz w:val="16"/>
                <w:szCs w:val="16"/>
                <w:lang w:val="en-US"/>
              </w:rPr>
            </w:pPr>
            <w:r w:rsidRPr="00D657C1">
              <w:rPr>
                <w:sz w:val="16"/>
                <w:szCs w:val="16"/>
                <w:lang w:val="en-US"/>
              </w:rPr>
              <w:t>0.33 mM</w:t>
            </w:r>
          </w:p>
          <w:p w14:paraId="3F7DB1F1" w14:textId="77777777" w:rsidR="00723597" w:rsidRPr="00D657C1" w:rsidRDefault="00723597" w:rsidP="00723597">
            <w:pPr>
              <w:pStyle w:val="GOVDE"/>
              <w:spacing w:before="0" w:line="240" w:lineRule="auto"/>
              <w:rPr>
                <w:sz w:val="16"/>
                <w:szCs w:val="16"/>
                <w:lang w:val="en-US"/>
              </w:rPr>
            </w:pPr>
            <w:r w:rsidRPr="00D657C1">
              <w:rPr>
                <w:sz w:val="16"/>
                <w:szCs w:val="16"/>
                <w:lang w:val="en-US"/>
              </w:rPr>
              <w:t>10 mg/L</w:t>
            </w:r>
          </w:p>
        </w:tc>
        <w:tc>
          <w:tcPr>
            <w:tcW w:w="888" w:type="pct"/>
          </w:tcPr>
          <w:p w14:paraId="54203A20" w14:textId="77777777" w:rsidR="00723597" w:rsidRPr="00D657C1" w:rsidRDefault="00723597" w:rsidP="00723597">
            <w:pPr>
              <w:pStyle w:val="GOVDE"/>
              <w:spacing w:before="0" w:line="240" w:lineRule="auto"/>
              <w:rPr>
                <w:sz w:val="16"/>
                <w:szCs w:val="16"/>
                <w:lang w:val="en-US"/>
              </w:rPr>
            </w:pPr>
            <w:r w:rsidRPr="00D657C1">
              <w:rPr>
                <w:sz w:val="16"/>
                <w:szCs w:val="16"/>
                <w:lang w:val="en-US"/>
              </w:rPr>
              <w:t>Merck</w:t>
            </w:r>
          </w:p>
          <w:p w14:paraId="7362B3B7" w14:textId="77777777" w:rsidR="00723597" w:rsidRPr="00D657C1" w:rsidRDefault="00723597" w:rsidP="00723597">
            <w:pPr>
              <w:pStyle w:val="GOVDE"/>
              <w:spacing w:before="0" w:line="240" w:lineRule="auto"/>
              <w:rPr>
                <w:sz w:val="16"/>
                <w:szCs w:val="16"/>
                <w:lang w:val="en-US"/>
              </w:rPr>
            </w:pPr>
            <w:proofErr w:type="spellStart"/>
            <w:r w:rsidRPr="00D657C1">
              <w:rPr>
                <w:sz w:val="16"/>
                <w:szCs w:val="16"/>
                <w:lang w:val="en-US"/>
              </w:rPr>
              <w:t>Biolife</w:t>
            </w:r>
            <w:proofErr w:type="spellEnd"/>
          </w:p>
          <w:p w14:paraId="2C95685F" w14:textId="77777777" w:rsidR="00723597" w:rsidRPr="00D657C1" w:rsidRDefault="00723597" w:rsidP="00723597">
            <w:pPr>
              <w:pStyle w:val="GOVDE"/>
              <w:spacing w:before="0" w:line="240" w:lineRule="auto"/>
              <w:rPr>
                <w:sz w:val="16"/>
                <w:szCs w:val="16"/>
                <w:lang w:val="en-US"/>
              </w:rPr>
            </w:pPr>
            <w:r w:rsidRPr="00D657C1">
              <w:rPr>
                <w:sz w:val="16"/>
                <w:szCs w:val="16"/>
                <w:lang w:val="en-US"/>
              </w:rPr>
              <w:t>Merck</w:t>
            </w:r>
          </w:p>
          <w:p w14:paraId="7AD1C5C5" w14:textId="77777777" w:rsidR="00723597" w:rsidRPr="00D657C1" w:rsidRDefault="00723597" w:rsidP="00723597">
            <w:pPr>
              <w:pStyle w:val="GOVDE"/>
              <w:spacing w:before="0" w:line="240" w:lineRule="auto"/>
              <w:rPr>
                <w:sz w:val="16"/>
                <w:szCs w:val="16"/>
                <w:lang w:val="en-US"/>
              </w:rPr>
            </w:pPr>
            <w:r w:rsidRPr="00D657C1">
              <w:rPr>
                <w:sz w:val="16"/>
                <w:szCs w:val="16"/>
                <w:lang w:val="en-US"/>
              </w:rPr>
              <w:t>Merck</w:t>
            </w:r>
          </w:p>
          <w:p w14:paraId="5C9D1EC9" w14:textId="77777777" w:rsidR="00723597" w:rsidRPr="00D657C1" w:rsidRDefault="00723597" w:rsidP="00723597">
            <w:pPr>
              <w:pStyle w:val="GOVDE"/>
              <w:spacing w:before="0" w:line="240" w:lineRule="auto"/>
              <w:rPr>
                <w:sz w:val="16"/>
                <w:szCs w:val="16"/>
                <w:lang w:val="en-US"/>
              </w:rPr>
            </w:pPr>
            <w:r w:rsidRPr="00D657C1">
              <w:rPr>
                <w:sz w:val="16"/>
                <w:szCs w:val="16"/>
                <w:lang w:val="en-US"/>
              </w:rPr>
              <w:t>Merck</w:t>
            </w:r>
          </w:p>
          <w:p w14:paraId="12B2E78E" w14:textId="77777777" w:rsidR="00723597" w:rsidRPr="00D657C1" w:rsidRDefault="00723597" w:rsidP="00723597">
            <w:pPr>
              <w:pStyle w:val="GOVDE"/>
              <w:spacing w:before="0" w:line="240" w:lineRule="auto"/>
              <w:rPr>
                <w:sz w:val="16"/>
                <w:szCs w:val="16"/>
                <w:lang w:val="en-US"/>
              </w:rPr>
            </w:pPr>
            <w:r w:rsidRPr="00D657C1">
              <w:rPr>
                <w:sz w:val="16"/>
                <w:szCs w:val="16"/>
                <w:lang w:val="en-US"/>
              </w:rPr>
              <w:t>Merck</w:t>
            </w:r>
          </w:p>
          <w:p w14:paraId="7469E097" w14:textId="77777777" w:rsidR="00723597" w:rsidRPr="00D657C1" w:rsidRDefault="00723597" w:rsidP="00723597">
            <w:pPr>
              <w:pStyle w:val="GOVDE"/>
              <w:spacing w:before="0" w:line="240" w:lineRule="auto"/>
              <w:rPr>
                <w:sz w:val="16"/>
                <w:szCs w:val="16"/>
                <w:lang w:val="en-US"/>
              </w:rPr>
            </w:pPr>
            <w:r w:rsidRPr="00D657C1">
              <w:rPr>
                <w:sz w:val="16"/>
                <w:szCs w:val="16"/>
                <w:lang w:val="en-US"/>
              </w:rPr>
              <w:t>Sigma-Aldrich</w:t>
            </w:r>
          </w:p>
        </w:tc>
      </w:tr>
      <w:tr w:rsidR="00723597" w:rsidRPr="00D657C1" w14:paraId="7B32E933" w14:textId="77777777" w:rsidTr="00641D72">
        <w:trPr>
          <w:jc w:val="center"/>
        </w:trPr>
        <w:tc>
          <w:tcPr>
            <w:tcW w:w="905" w:type="pct"/>
          </w:tcPr>
          <w:p w14:paraId="6FAFCD7E" w14:textId="77777777" w:rsidR="00723597" w:rsidRPr="00D657C1" w:rsidRDefault="00723597" w:rsidP="00723597">
            <w:pPr>
              <w:pStyle w:val="GOVDE"/>
              <w:spacing w:before="0" w:line="240" w:lineRule="auto"/>
              <w:rPr>
                <w:b/>
                <w:lang w:val="en-US"/>
              </w:rPr>
            </w:pPr>
            <w:r>
              <w:rPr>
                <w:b/>
                <w:lang w:val="en-US"/>
              </w:rPr>
              <w:t>YPDS</w:t>
            </w:r>
          </w:p>
        </w:tc>
        <w:tc>
          <w:tcPr>
            <w:tcW w:w="1952" w:type="pct"/>
          </w:tcPr>
          <w:p w14:paraId="466B3AFB" w14:textId="77777777" w:rsidR="00723597" w:rsidRDefault="00723597" w:rsidP="00723597">
            <w:pPr>
              <w:pStyle w:val="GOVDE"/>
              <w:spacing w:before="0" w:line="240" w:lineRule="auto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Yeast Extract</w:t>
            </w:r>
          </w:p>
          <w:p w14:paraId="1AC291B8" w14:textId="77777777" w:rsidR="00723597" w:rsidRDefault="00723597" w:rsidP="00723597">
            <w:pPr>
              <w:pStyle w:val="GOVDE"/>
              <w:spacing w:before="0" w:line="240" w:lineRule="auto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Peptone</w:t>
            </w:r>
          </w:p>
          <w:p w14:paraId="355CEDDA" w14:textId="77777777" w:rsidR="00723597" w:rsidRDefault="00723597" w:rsidP="00723597">
            <w:pPr>
              <w:pStyle w:val="GOVDE"/>
              <w:spacing w:before="0" w:line="240" w:lineRule="auto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D-Glucose</w:t>
            </w:r>
          </w:p>
          <w:p w14:paraId="491D8BE7" w14:textId="77777777" w:rsidR="00723597" w:rsidRPr="00D657C1" w:rsidRDefault="00723597" w:rsidP="00723597">
            <w:pPr>
              <w:pStyle w:val="GOVDE"/>
              <w:spacing w:before="0" w:line="240" w:lineRule="auto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Sorbitol</w:t>
            </w:r>
          </w:p>
        </w:tc>
        <w:tc>
          <w:tcPr>
            <w:tcW w:w="1255" w:type="pct"/>
          </w:tcPr>
          <w:p w14:paraId="0D8CF03E" w14:textId="77777777" w:rsidR="00723597" w:rsidRDefault="00723597" w:rsidP="00723597">
            <w:pPr>
              <w:pStyle w:val="GOVDE"/>
              <w:spacing w:before="0" w:line="240" w:lineRule="auto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1% (w/v)</w:t>
            </w:r>
          </w:p>
          <w:p w14:paraId="72E92D66" w14:textId="77777777" w:rsidR="00723597" w:rsidRDefault="00723597" w:rsidP="00723597">
            <w:pPr>
              <w:pStyle w:val="GOVDE"/>
              <w:spacing w:before="0" w:line="240" w:lineRule="auto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2 % (w/v)</w:t>
            </w:r>
          </w:p>
          <w:p w14:paraId="767F88B4" w14:textId="77777777" w:rsidR="00723597" w:rsidRDefault="00723597" w:rsidP="00723597">
            <w:pPr>
              <w:pStyle w:val="GOVDE"/>
              <w:spacing w:before="0" w:line="240" w:lineRule="auto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2 % (w/v)</w:t>
            </w:r>
          </w:p>
          <w:p w14:paraId="15AC5BE7" w14:textId="77777777" w:rsidR="00723597" w:rsidRPr="00D657C1" w:rsidRDefault="00723597" w:rsidP="00723597">
            <w:pPr>
              <w:pStyle w:val="GOVDE"/>
              <w:spacing w:before="0" w:line="240" w:lineRule="auto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1M</w:t>
            </w:r>
          </w:p>
        </w:tc>
        <w:tc>
          <w:tcPr>
            <w:tcW w:w="888" w:type="pct"/>
          </w:tcPr>
          <w:p w14:paraId="104E5FCC" w14:textId="77777777" w:rsidR="00723597" w:rsidRDefault="00723597" w:rsidP="00723597">
            <w:pPr>
              <w:pStyle w:val="GOVDE"/>
              <w:spacing w:before="0" w:line="240" w:lineRule="auto"/>
              <w:rPr>
                <w:sz w:val="16"/>
                <w:szCs w:val="16"/>
                <w:lang w:val="en-US"/>
              </w:rPr>
            </w:pPr>
            <w:proofErr w:type="spellStart"/>
            <w:r>
              <w:rPr>
                <w:sz w:val="16"/>
                <w:szCs w:val="16"/>
                <w:lang w:val="en-US"/>
              </w:rPr>
              <w:t>Biolife</w:t>
            </w:r>
            <w:proofErr w:type="spellEnd"/>
          </w:p>
          <w:p w14:paraId="29BDD566" w14:textId="77777777" w:rsidR="00723597" w:rsidRDefault="00723597" w:rsidP="00723597">
            <w:pPr>
              <w:pStyle w:val="GOVDE"/>
              <w:spacing w:before="0" w:line="240" w:lineRule="auto"/>
              <w:rPr>
                <w:sz w:val="16"/>
                <w:szCs w:val="16"/>
                <w:lang w:val="en-US"/>
              </w:rPr>
            </w:pPr>
            <w:proofErr w:type="spellStart"/>
            <w:r>
              <w:rPr>
                <w:sz w:val="16"/>
                <w:szCs w:val="16"/>
                <w:lang w:val="en-US"/>
              </w:rPr>
              <w:t>Biolife</w:t>
            </w:r>
            <w:proofErr w:type="spellEnd"/>
          </w:p>
          <w:p w14:paraId="72B07E0C" w14:textId="77777777" w:rsidR="00723597" w:rsidRDefault="00723597" w:rsidP="00723597">
            <w:pPr>
              <w:pStyle w:val="GOVDE"/>
              <w:spacing w:before="0" w:line="240" w:lineRule="auto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Merck</w:t>
            </w:r>
          </w:p>
          <w:p w14:paraId="77E083F3" w14:textId="77777777" w:rsidR="00723597" w:rsidRPr="00D657C1" w:rsidRDefault="00723597" w:rsidP="00723597">
            <w:pPr>
              <w:pStyle w:val="GOVDE"/>
              <w:spacing w:before="0" w:line="240" w:lineRule="auto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Merck</w:t>
            </w:r>
          </w:p>
        </w:tc>
      </w:tr>
      <w:tr w:rsidR="00723597" w:rsidRPr="00D657C1" w14:paraId="2DB9288C" w14:textId="77777777" w:rsidTr="00641D72">
        <w:trPr>
          <w:jc w:val="center"/>
        </w:trPr>
        <w:tc>
          <w:tcPr>
            <w:tcW w:w="905" w:type="pct"/>
          </w:tcPr>
          <w:p w14:paraId="6B294754" w14:textId="77777777" w:rsidR="00723597" w:rsidRPr="00D657C1" w:rsidRDefault="00723597" w:rsidP="00723597">
            <w:pPr>
              <w:pStyle w:val="GOVDE"/>
              <w:spacing w:before="0" w:line="240" w:lineRule="auto"/>
              <w:rPr>
                <w:b/>
                <w:lang w:val="en-US"/>
              </w:rPr>
            </w:pPr>
            <w:r w:rsidRPr="00D657C1">
              <w:rPr>
                <w:b/>
                <w:lang w:val="en-US"/>
              </w:rPr>
              <w:t>BMGY</w:t>
            </w:r>
          </w:p>
        </w:tc>
        <w:tc>
          <w:tcPr>
            <w:tcW w:w="1952" w:type="pct"/>
          </w:tcPr>
          <w:p w14:paraId="29A260D2" w14:textId="77777777" w:rsidR="00723597" w:rsidRPr="00D657C1" w:rsidRDefault="00723597" w:rsidP="00723597">
            <w:pPr>
              <w:pStyle w:val="NormalWeb"/>
              <w:spacing w:before="0" w:beforeAutospacing="0" w:after="0" w:afterAutospacing="0"/>
              <w:rPr>
                <w:color w:val="000000" w:themeColor="text1"/>
                <w:sz w:val="16"/>
                <w:szCs w:val="16"/>
                <w:lang w:val="en-US"/>
              </w:rPr>
            </w:pPr>
            <w:r w:rsidRPr="00D657C1">
              <w:rPr>
                <w:color w:val="000000" w:themeColor="text1"/>
                <w:sz w:val="16"/>
                <w:szCs w:val="16"/>
                <w:lang w:val="en-US"/>
              </w:rPr>
              <w:t>Yeast Nitrogen Base</w:t>
            </w:r>
          </w:p>
          <w:p w14:paraId="55692324" w14:textId="77777777" w:rsidR="00723597" w:rsidRPr="00D657C1" w:rsidRDefault="00723597" w:rsidP="00723597">
            <w:pPr>
              <w:pStyle w:val="NormalWeb"/>
              <w:spacing w:before="0" w:beforeAutospacing="0" w:after="0" w:afterAutospacing="0"/>
              <w:rPr>
                <w:color w:val="000000" w:themeColor="text1"/>
                <w:sz w:val="16"/>
                <w:szCs w:val="16"/>
                <w:lang w:val="en-US"/>
              </w:rPr>
            </w:pPr>
            <w:r w:rsidRPr="00D657C1">
              <w:rPr>
                <w:color w:val="000000" w:themeColor="text1"/>
                <w:sz w:val="16"/>
                <w:szCs w:val="16"/>
                <w:lang w:val="en-US"/>
              </w:rPr>
              <w:t>Yeast Extract</w:t>
            </w:r>
          </w:p>
          <w:p w14:paraId="3D760787" w14:textId="77777777" w:rsidR="00723597" w:rsidRPr="00D657C1" w:rsidRDefault="00723597" w:rsidP="00723597">
            <w:pPr>
              <w:pStyle w:val="NormalWeb"/>
              <w:spacing w:before="0" w:beforeAutospacing="0" w:after="0" w:afterAutospacing="0"/>
              <w:rPr>
                <w:color w:val="000000" w:themeColor="text1"/>
                <w:sz w:val="16"/>
                <w:szCs w:val="16"/>
                <w:lang w:val="en-US"/>
              </w:rPr>
            </w:pPr>
            <w:r w:rsidRPr="00D657C1">
              <w:rPr>
                <w:color w:val="000000" w:themeColor="text1"/>
                <w:sz w:val="16"/>
                <w:szCs w:val="16"/>
                <w:lang w:val="en-US"/>
              </w:rPr>
              <w:t>Peptone</w:t>
            </w:r>
          </w:p>
          <w:p w14:paraId="740B8BA6" w14:textId="77777777" w:rsidR="00723597" w:rsidRPr="00D657C1" w:rsidRDefault="00723597" w:rsidP="00723597">
            <w:pPr>
              <w:pStyle w:val="NormalWeb"/>
              <w:spacing w:before="0" w:beforeAutospacing="0" w:after="0" w:afterAutospacing="0"/>
              <w:rPr>
                <w:color w:val="000000" w:themeColor="text1"/>
                <w:sz w:val="16"/>
                <w:szCs w:val="16"/>
                <w:lang w:val="en-US"/>
              </w:rPr>
            </w:pPr>
            <w:r w:rsidRPr="00D657C1">
              <w:rPr>
                <w:color w:val="000000" w:themeColor="text1"/>
                <w:sz w:val="16"/>
                <w:szCs w:val="16"/>
                <w:lang w:val="en-US"/>
              </w:rPr>
              <w:t>Biotin</w:t>
            </w:r>
          </w:p>
          <w:p w14:paraId="79F955B0" w14:textId="77777777" w:rsidR="00723597" w:rsidRPr="00D657C1" w:rsidRDefault="00723597" w:rsidP="00723597">
            <w:pPr>
              <w:pStyle w:val="NormalWeb"/>
              <w:spacing w:before="0" w:beforeAutospacing="0" w:after="0" w:afterAutospacing="0"/>
              <w:rPr>
                <w:color w:val="000000" w:themeColor="text1"/>
                <w:sz w:val="16"/>
                <w:szCs w:val="16"/>
                <w:lang w:val="en-US"/>
              </w:rPr>
            </w:pPr>
            <w:r w:rsidRPr="00D657C1">
              <w:rPr>
                <w:color w:val="000000" w:themeColor="text1"/>
                <w:sz w:val="16"/>
                <w:szCs w:val="16"/>
                <w:lang w:val="en-US"/>
              </w:rPr>
              <w:t>Glycerol</w:t>
            </w:r>
          </w:p>
          <w:p w14:paraId="6D5940D6" w14:textId="77777777" w:rsidR="00723597" w:rsidRPr="00D657C1" w:rsidRDefault="00723597" w:rsidP="00723597">
            <w:pPr>
              <w:pStyle w:val="NormalWeb"/>
              <w:spacing w:before="0" w:beforeAutospacing="0" w:after="0" w:afterAutospacing="0"/>
              <w:rPr>
                <w:color w:val="000000" w:themeColor="text1"/>
                <w:sz w:val="16"/>
                <w:szCs w:val="16"/>
                <w:vertAlign w:val="superscript"/>
                <w:lang w:val="en-US"/>
              </w:rPr>
            </w:pPr>
            <w:r w:rsidRPr="00D657C1">
              <w:rPr>
                <w:color w:val="000000" w:themeColor="text1"/>
                <w:sz w:val="16"/>
                <w:szCs w:val="16"/>
                <w:lang w:val="en-US"/>
              </w:rPr>
              <w:t xml:space="preserve">Potassium phosphate buffer (pH </w:t>
            </w:r>
            <w:proofErr w:type="gramStart"/>
            <w:r w:rsidRPr="00D657C1">
              <w:rPr>
                <w:color w:val="000000" w:themeColor="text1"/>
                <w:sz w:val="16"/>
                <w:szCs w:val="16"/>
                <w:lang w:val="en-US"/>
              </w:rPr>
              <w:t>6.0)</w:t>
            </w:r>
            <w:r w:rsidRPr="00D657C1">
              <w:rPr>
                <w:color w:val="000000" w:themeColor="text1"/>
                <w:sz w:val="16"/>
                <w:szCs w:val="16"/>
                <w:vertAlign w:val="superscript"/>
                <w:lang w:val="en-US"/>
              </w:rPr>
              <w:t>a</w:t>
            </w:r>
            <w:proofErr w:type="gramEnd"/>
          </w:p>
        </w:tc>
        <w:tc>
          <w:tcPr>
            <w:tcW w:w="1255" w:type="pct"/>
          </w:tcPr>
          <w:p w14:paraId="14195458" w14:textId="77777777" w:rsidR="00723597" w:rsidRPr="00D657C1" w:rsidRDefault="00723597" w:rsidP="00723597">
            <w:pPr>
              <w:pStyle w:val="NormalWeb"/>
              <w:spacing w:before="0" w:beforeAutospacing="0" w:after="0" w:afterAutospacing="0"/>
              <w:rPr>
                <w:iCs/>
                <w:sz w:val="16"/>
                <w:szCs w:val="16"/>
                <w:lang w:val="en-US"/>
              </w:rPr>
            </w:pPr>
            <w:r w:rsidRPr="00D657C1">
              <w:rPr>
                <w:color w:val="000000" w:themeColor="text1"/>
                <w:sz w:val="16"/>
                <w:szCs w:val="16"/>
                <w:lang w:val="en-US"/>
              </w:rPr>
              <w:t xml:space="preserve">1.34 % </w:t>
            </w:r>
            <w:r w:rsidRPr="00D657C1">
              <w:rPr>
                <w:iCs/>
                <w:sz w:val="16"/>
                <w:szCs w:val="16"/>
                <w:lang w:val="en-US"/>
              </w:rPr>
              <w:t>(w/v)</w:t>
            </w:r>
          </w:p>
          <w:p w14:paraId="2AC57E86" w14:textId="77777777" w:rsidR="00723597" w:rsidRPr="00D657C1" w:rsidRDefault="00723597" w:rsidP="00723597">
            <w:pPr>
              <w:pStyle w:val="NormalWeb"/>
              <w:spacing w:before="0" w:beforeAutospacing="0" w:after="0" w:afterAutospacing="0"/>
              <w:rPr>
                <w:iCs/>
                <w:sz w:val="16"/>
                <w:szCs w:val="16"/>
                <w:lang w:val="en-US"/>
              </w:rPr>
            </w:pPr>
            <w:r w:rsidRPr="00D657C1">
              <w:rPr>
                <w:iCs/>
                <w:sz w:val="16"/>
                <w:szCs w:val="16"/>
                <w:lang w:val="en-US"/>
              </w:rPr>
              <w:t>1 % (w/v)</w:t>
            </w:r>
          </w:p>
          <w:p w14:paraId="7593AA40" w14:textId="77777777" w:rsidR="00723597" w:rsidRPr="00D657C1" w:rsidRDefault="00723597" w:rsidP="00723597">
            <w:pPr>
              <w:pStyle w:val="NormalWeb"/>
              <w:spacing w:before="0" w:beforeAutospacing="0" w:after="0" w:afterAutospacing="0"/>
              <w:rPr>
                <w:iCs/>
                <w:sz w:val="16"/>
                <w:szCs w:val="16"/>
                <w:lang w:val="en-US"/>
              </w:rPr>
            </w:pPr>
            <w:r w:rsidRPr="00D657C1">
              <w:rPr>
                <w:iCs/>
                <w:sz w:val="16"/>
                <w:szCs w:val="16"/>
                <w:lang w:val="en-US"/>
              </w:rPr>
              <w:t>2% (w/v)</w:t>
            </w:r>
          </w:p>
          <w:p w14:paraId="3CF755B5" w14:textId="77777777" w:rsidR="00723597" w:rsidRPr="00D657C1" w:rsidRDefault="00723597" w:rsidP="00723597">
            <w:pPr>
              <w:pStyle w:val="NormalWeb"/>
              <w:spacing w:before="0" w:beforeAutospacing="0" w:after="0" w:afterAutospacing="0"/>
              <w:rPr>
                <w:iCs/>
                <w:sz w:val="16"/>
                <w:szCs w:val="16"/>
                <w:lang w:val="en-US"/>
              </w:rPr>
            </w:pPr>
            <w:r w:rsidRPr="00D657C1">
              <w:rPr>
                <w:iCs/>
                <w:sz w:val="16"/>
                <w:szCs w:val="16"/>
                <w:lang w:val="en-US"/>
              </w:rPr>
              <w:t>0.04 % (w/v)</w:t>
            </w:r>
          </w:p>
          <w:p w14:paraId="779FCF5A" w14:textId="77777777" w:rsidR="00723597" w:rsidRPr="00D657C1" w:rsidRDefault="00723597" w:rsidP="00723597">
            <w:pPr>
              <w:pStyle w:val="NormalWeb"/>
              <w:spacing w:before="0" w:beforeAutospacing="0" w:after="0" w:afterAutospacing="0"/>
              <w:rPr>
                <w:iCs/>
                <w:sz w:val="16"/>
                <w:szCs w:val="16"/>
                <w:lang w:val="en-US"/>
              </w:rPr>
            </w:pPr>
            <w:r w:rsidRPr="00D657C1">
              <w:rPr>
                <w:iCs/>
                <w:sz w:val="16"/>
                <w:szCs w:val="16"/>
                <w:lang w:val="en-US"/>
              </w:rPr>
              <w:t>1% (w/v)</w:t>
            </w:r>
          </w:p>
          <w:p w14:paraId="48E29E4A" w14:textId="77777777" w:rsidR="00723597" w:rsidRPr="00D657C1" w:rsidRDefault="00723597" w:rsidP="00723597">
            <w:pPr>
              <w:pStyle w:val="NormalWeb"/>
              <w:spacing w:before="0" w:beforeAutospacing="0" w:after="0" w:afterAutospacing="0"/>
              <w:rPr>
                <w:color w:val="000000" w:themeColor="text1"/>
                <w:sz w:val="16"/>
                <w:szCs w:val="16"/>
                <w:lang w:val="en-US"/>
              </w:rPr>
            </w:pPr>
            <w:r w:rsidRPr="00D657C1">
              <w:rPr>
                <w:iCs/>
                <w:sz w:val="16"/>
                <w:szCs w:val="16"/>
                <w:lang w:val="en-US"/>
              </w:rPr>
              <w:t>100 mM</w:t>
            </w:r>
          </w:p>
        </w:tc>
        <w:tc>
          <w:tcPr>
            <w:tcW w:w="888" w:type="pct"/>
          </w:tcPr>
          <w:p w14:paraId="38DF5A9E" w14:textId="77777777" w:rsidR="00723597" w:rsidRPr="00D657C1" w:rsidRDefault="00723597" w:rsidP="00723597">
            <w:pPr>
              <w:pStyle w:val="NormalWeb"/>
              <w:spacing w:before="0" w:beforeAutospacing="0" w:after="0" w:afterAutospacing="0"/>
              <w:rPr>
                <w:color w:val="000000" w:themeColor="text1"/>
                <w:sz w:val="16"/>
                <w:szCs w:val="16"/>
                <w:lang w:val="en-US"/>
              </w:rPr>
            </w:pPr>
            <w:r w:rsidRPr="00D657C1">
              <w:rPr>
                <w:color w:val="000000" w:themeColor="text1"/>
                <w:sz w:val="16"/>
                <w:szCs w:val="16"/>
                <w:lang w:val="en-US"/>
              </w:rPr>
              <w:t>Sigma-Aldrich</w:t>
            </w:r>
          </w:p>
          <w:p w14:paraId="6BA44227" w14:textId="77777777" w:rsidR="00723597" w:rsidRPr="00D657C1" w:rsidRDefault="00723597" w:rsidP="00723597">
            <w:pPr>
              <w:pStyle w:val="NormalWeb"/>
              <w:spacing w:before="0" w:beforeAutospacing="0" w:after="0" w:afterAutospacing="0"/>
              <w:rPr>
                <w:color w:val="000000" w:themeColor="text1"/>
                <w:sz w:val="16"/>
                <w:szCs w:val="16"/>
                <w:lang w:val="en-US"/>
              </w:rPr>
            </w:pPr>
            <w:proofErr w:type="spellStart"/>
            <w:r w:rsidRPr="00D657C1">
              <w:rPr>
                <w:color w:val="000000" w:themeColor="text1"/>
                <w:sz w:val="16"/>
                <w:szCs w:val="16"/>
                <w:lang w:val="en-US"/>
              </w:rPr>
              <w:t>Biolife</w:t>
            </w:r>
            <w:proofErr w:type="spellEnd"/>
          </w:p>
          <w:p w14:paraId="178ABB72" w14:textId="77777777" w:rsidR="00723597" w:rsidRPr="00D657C1" w:rsidRDefault="00723597" w:rsidP="00723597">
            <w:pPr>
              <w:pStyle w:val="NormalWeb"/>
              <w:spacing w:before="0" w:beforeAutospacing="0" w:after="0" w:afterAutospacing="0"/>
              <w:rPr>
                <w:color w:val="000000" w:themeColor="text1"/>
                <w:sz w:val="16"/>
                <w:szCs w:val="16"/>
                <w:lang w:val="en-US"/>
              </w:rPr>
            </w:pPr>
            <w:proofErr w:type="spellStart"/>
            <w:r w:rsidRPr="00D657C1">
              <w:rPr>
                <w:color w:val="000000" w:themeColor="text1"/>
                <w:sz w:val="16"/>
                <w:szCs w:val="16"/>
                <w:lang w:val="en-US"/>
              </w:rPr>
              <w:t>Biolife</w:t>
            </w:r>
            <w:proofErr w:type="spellEnd"/>
          </w:p>
          <w:p w14:paraId="4045BFD5" w14:textId="77777777" w:rsidR="00723597" w:rsidRPr="00D657C1" w:rsidRDefault="00723597" w:rsidP="00723597">
            <w:pPr>
              <w:pStyle w:val="NormalWeb"/>
              <w:spacing w:before="0" w:beforeAutospacing="0" w:after="0" w:afterAutospacing="0"/>
              <w:rPr>
                <w:color w:val="000000" w:themeColor="text1"/>
                <w:sz w:val="16"/>
                <w:szCs w:val="16"/>
                <w:lang w:val="en-US"/>
              </w:rPr>
            </w:pPr>
            <w:r w:rsidRPr="00D657C1">
              <w:rPr>
                <w:color w:val="000000" w:themeColor="text1"/>
                <w:sz w:val="16"/>
                <w:szCs w:val="16"/>
                <w:lang w:val="en-US"/>
              </w:rPr>
              <w:t>Sigma-Aldrich</w:t>
            </w:r>
          </w:p>
          <w:p w14:paraId="4EDD29CA" w14:textId="77777777" w:rsidR="00723597" w:rsidRPr="00D657C1" w:rsidRDefault="00723597" w:rsidP="00723597">
            <w:pPr>
              <w:pStyle w:val="NormalWeb"/>
              <w:spacing w:before="0" w:beforeAutospacing="0" w:after="0" w:afterAutospacing="0"/>
              <w:rPr>
                <w:color w:val="000000" w:themeColor="text1"/>
                <w:sz w:val="16"/>
                <w:szCs w:val="16"/>
                <w:lang w:val="en-US"/>
              </w:rPr>
            </w:pPr>
            <w:proofErr w:type="spellStart"/>
            <w:r w:rsidRPr="00D657C1">
              <w:rPr>
                <w:color w:val="000000" w:themeColor="text1"/>
                <w:sz w:val="16"/>
                <w:szCs w:val="16"/>
                <w:lang w:val="en-US"/>
              </w:rPr>
              <w:t>Fluka</w:t>
            </w:r>
            <w:proofErr w:type="spellEnd"/>
            <w:r w:rsidRPr="00D657C1">
              <w:rPr>
                <w:color w:val="000000" w:themeColor="text1"/>
                <w:sz w:val="16"/>
                <w:szCs w:val="16"/>
                <w:lang w:val="en-US"/>
              </w:rPr>
              <w:t>™</w:t>
            </w:r>
          </w:p>
          <w:p w14:paraId="15991B4D" w14:textId="77777777" w:rsidR="00723597" w:rsidRPr="00D657C1" w:rsidRDefault="00723597" w:rsidP="00723597">
            <w:pPr>
              <w:pStyle w:val="NormalWeb"/>
              <w:spacing w:before="0" w:beforeAutospacing="0" w:after="0" w:afterAutospacing="0"/>
              <w:rPr>
                <w:color w:val="000000" w:themeColor="text1"/>
                <w:sz w:val="16"/>
                <w:szCs w:val="16"/>
                <w:lang w:val="en-US"/>
              </w:rPr>
            </w:pPr>
            <w:r w:rsidRPr="00D657C1">
              <w:rPr>
                <w:color w:val="000000" w:themeColor="text1"/>
                <w:sz w:val="16"/>
                <w:szCs w:val="16"/>
                <w:lang w:val="en-US"/>
              </w:rPr>
              <w:t>Merck</w:t>
            </w:r>
          </w:p>
        </w:tc>
      </w:tr>
      <w:tr w:rsidR="00723597" w:rsidRPr="00D657C1" w14:paraId="30B52367" w14:textId="77777777" w:rsidTr="00641D72">
        <w:trPr>
          <w:jc w:val="center"/>
        </w:trPr>
        <w:tc>
          <w:tcPr>
            <w:tcW w:w="905" w:type="pct"/>
          </w:tcPr>
          <w:p w14:paraId="335558F4" w14:textId="77777777" w:rsidR="00723597" w:rsidRPr="00D657C1" w:rsidRDefault="00723597" w:rsidP="00723597">
            <w:pPr>
              <w:pStyle w:val="GOVDE"/>
              <w:spacing w:before="0" w:line="240" w:lineRule="auto"/>
              <w:rPr>
                <w:b/>
                <w:lang w:val="en-US"/>
              </w:rPr>
            </w:pPr>
            <w:r w:rsidRPr="00D657C1">
              <w:rPr>
                <w:b/>
                <w:lang w:val="en-US"/>
              </w:rPr>
              <w:t>BMMY</w:t>
            </w:r>
          </w:p>
          <w:p w14:paraId="6C42572A" w14:textId="77777777" w:rsidR="00723597" w:rsidRPr="00D657C1" w:rsidRDefault="00723597" w:rsidP="00723597">
            <w:pPr>
              <w:pStyle w:val="GOVDE"/>
              <w:spacing w:before="0" w:line="240" w:lineRule="auto"/>
              <w:rPr>
                <w:b/>
                <w:lang w:val="en-US"/>
              </w:rPr>
            </w:pPr>
            <w:r w:rsidRPr="00D657C1">
              <w:rPr>
                <w:b/>
                <w:lang w:val="en-US"/>
              </w:rPr>
              <w:t>(Optimized)</w:t>
            </w:r>
          </w:p>
        </w:tc>
        <w:tc>
          <w:tcPr>
            <w:tcW w:w="1952" w:type="pct"/>
          </w:tcPr>
          <w:p w14:paraId="4816CDE2" w14:textId="77777777" w:rsidR="00723597" w:rsidRPr="00D657C1" w:rsidRDefault="00723597" w:rsidP="00723597">
            <w:pPr>
              <w:pStyle w:val="NormalWeb"/>
              <w:spacing w:before="0" w:beforeAutospacing="0" w:after="0" w:afterAutospacing="0"/>
              <w:rPr>
                <w:color w:val="000000" w:themeColor="text1"/>
                <w:sz w:val="16"/>
                <w:szCs w:val="16"/>
                <w:lang w:val="en-US"/>
              </w:rPr>
            </w:pPr>
            <w:r w:rsidRPr="00D657C1">
              <w:rPr>
                <w:color w:val="000000" w:themeColor="text1"/>
                <w:sz w:val="16"/>
                <w:szCs w:val="16"/>
                <w:lang w:val="en-US"/>
              </w:rPr>
              <w:t>Yeast Nitrogen Base</w:t>
            </w:r>
          </w:p>
          <w:p w14:paraId="2DE53909" w14:textId="77777777" w:rsidR="00723597" w:rsidRPr="00D657C1" w:rsidRDefault="00723597" w:rsidP="00723597">
            <w:pPr>
              <w:pStyle w:val="NormalWeb"/>
              <w:spacing w:before="0" w:beforeAutospacing="0" w:after="0" w:afterAutospacing="0"/>
              <w:rPr>
                <w:color w:val="000000" w:themeColor="text1"/>
                <w:sz w:val="16"/>
                <w:szCs w:val="16"/>
                <w:lang w:val="en-US"/>
              </w:rPr>
            </w:pPr>
            <w:r w:rsidRPr="00D657C1">
              <w:rPr>
                <w:color w:val="000000" w:themeColor="text1"/>
                <w:sz w:val="16"/>
                <w:szCs w:val="16"/>
                <w:lang w:val="en-US"/>
              </w:rPr>
              <w:t>Yeast Extract</w:t>
            </w:r>
          </w:p>
          <w:p w14:paraId="4DC9D141" w14:textId="77777777" w:rsidR="00723597" w:rsidRPr="00D657C1" w:rsidRDefault="00723597" w:rsidP="00723597">
            <w:pPr>
              <w:pStyle w:val="NormalWeb"/>
              <w:spacing w:before="0" w:beforeAutospacing="0" w:after="0" w:afterAutospacing="0"/>
              <w:rPr>
                <w:color w:val="000000" w:themeColor="text1"/>
                <w:sz w:val="16"/>
                <w:szCs w:val="16"/>
                <w:lang w:val="en-US"/>
              </w:rPr>
            </w:pPr>
            <w:r w:rsidRPr="00D657C1">
              <w:rPr>
                <w:color w:val="000000" w:themeColor="text1"/>
                <w:sz w:val="16"/>
                <w:szCs w:val="16"/>
                <w:lang w:val="en-US"/>
              </w:rPr>
              <w:t>Peptone</w:t>
            </w:r>
          </w:p>
          <w:p w14:paraId="526D934A" w14:textId="77777777" w:rsidR="00723597" w:rsidRPr="00D657C1" w:rsidRDefault="00723597" w:rsidP="00723597">
            <w:pPr>
              <w:pStyle w:val="NormalWeb"/>
              <w:spacing w:before="0" w:beforeAutospacing="0" w:after="0" w:afterAutospacing="0"/>
              <w:rPr>
                <w:color w:val="000000" w:themeColor="text1"/>
                <w:sz w:val="16"/>
                <w:szCs w:val="16"/>
                <w:lang w:val="en-US"/>
              </w:rPr>
            </w:pPr>
            <w:r w:rsidRPr="00D657C1">
              <w:rPr>
                <w:color w:val="000000" w:themeColor="text1"/>
                <w:sz w:val="16"/>
                <w:szCs w:val="16"/>
                <w:lang w:val="en-US"/>
              </w:rPr>
              <w:t>Biotin</w:t>
            </w:r>
          </w:p>
          <w:p w14:paraId="50B84E35" w14:textId="77777777" w:rsidR="00723597" w:rsidRPr="00D657C1" w:rsidRDefault="00723597" w:rsidP="00723597">
            <w:pPr>
              <w:pStyle w:val="NormalWeb"/>
              <w:spacing w:before="0" w:beforeAutospacing="0" w:after="0" w:afterAutospacing="0"/>
              <w:rPr>
                <w:color w:val="000000" w:themeColor="text1"/>
                <w:sz w:val="16"/>
                <w:szCs w:val="16"/>
                <w:lang w:val="en-US"/>
              </w:rPr>
            </w:pPr>
            <w:r w:rsidRPr="00D657C1">
              <w:rPr>
                <w:color w:val="000000" w:themeColor="text1"/>
                <w:sz w:val="16"/>
                <w:szCs w:val="16"/>
                <w:lang w:val="en-US"/>
              </w:rPr>
              <w:t>Methanol</w:t>
            </w:r>
          </w:p>
          <w:p w14:paraId="499D164E" w14:textId="77777777" w:rsidR="00723597" w:rsidRPr="00D657C1" w:rsidRDefault="00723597" w:rsidP="00723597">
            <w:pPr>
              <w:pStyle w:val="NormalWeb"/>
              <w:spacing w:before="0" w:beforeAutospacing="0" w:after="0" w:afterAutospacing="0"/>
              <w:rPr>
                <w:color w:val="000000" w:themeColor="text1"/>
                <w:sz w:val="16"/>
                <w:szCs w:val="16"/>
                <w:lang w:val="en-US"/>
              </w:rPr>
            </w:pPr>
            <w:r w:rsidRPr="00D657C1">
              <w:rPr>
                <w:color w:val="000000" w:themeColor="text1"/>
                <w:sz w:val="16"/>
                <w:szCs w:val="16"/>
                <w:lang w:val="en-US"/>
              </w:rPr>
              <w:t>Copper (II) Sulfate</w:t>
            </w:r>
          </w:p>
          <w:p w14:paraId="2A6D7A04" w14:textId="77777777" w:rsidR="00723597" w:rsidRPr="00D657C1" w:rsidRDefault="00723597" w:rsidP="00723597">
            <w:pPr>
              <w:pStyle w:val="NormalWeb"/>
              <w:spacing w:before="0" w:beforeAutospacing="0" w:after="0" w:afterAutospacing="0"/>
              <w:rPr>
                <w:color w:val="000000" w:themeColor="text1"/>
                <w:sz w:val="16"/>
                <w:szCs w:val="16"/>
                <w:lang w:val="en-US"/>
              </w:rPr>
            </w:pPr>
            <w:r w:rsidRPr="00D657C1">
              <w:rPr>
                <w:color w:val="000000" w:themeColor="text1"/>
                <w:sz w:val="16"/>
                <w:szCs w:val="16"/>
                <w:lang w:val="en-US"/>
              </w:rPr>
              <w:t>L-Alanine</w:t>
            </w:r>
          </w:p>
          <w:p w14:paraId="44EEB076" w14:textId="77777777" w:rsidR="00723597" w:rsidRPr="00D657C1" w:rsidRDefault="00723597" w:rsidP="00723597">
            <w:pPr>
              <w:pStyle w:val="NormalWeb"/>
              <w:spacing w:before="0" w:beforeAutospacing="0" w:after="0" w:afterAutospacing="0"/>
              <w:rPr>
                <w:color w:val="000000" w:themeColor="text1"/>
                <w:sz w:val="16"/>
                <w:szCs w:val="16"/>
                <w:lang w:val="en-US"/>
              </w:rPr>
            </w:pPr>
            <w:r w:rsidRPr="00D657C1">
              <w:rPr>
                <w:color w:val="000000" w:themeColor="text1"/>
                <w:sz w:val="16"/>
                <w:szCs w:val="16"/>
                <w:lang w:val="en-US"/>
              </w:rPr>
              <w:t xml:space="preserve">Potassium phosphate buffer (pH </w:t>
            </w:r>
            <w:proofErr w:type="gramStart"/>
            <w:r w:rsidRPr="00D657C1">
              <w:rPr>
                <w:color w:val="000000" w:themeColor="text1"/>
                <w:sz w:val="16"/>
                <w:szCs w:val="16"/>
                <w:lang w:val="en-US"/>
              </w:rPr>
              <w:t>6.0)</w:t>
            </w:r>
            <w:r w:rsidRPr="00D657C1">
              <w:rPr>
                <w:color w:val="000000" w:themeColor="text1"/>
                <w:sz w:val="16"/>
                <w:szCs w:val="16"/>
                <w:vertAlign w:val="superscript"/>
                <w:lang w:val="en-US"/>
              </w:rPr>
              <w:t>a</w:t>
            </w:r>
            <w:proofErr w:type="gramEnd"/>
          </w:p>
        </w:tc>
        <w:tc>
          <w:tcPr>
            <w:tcW w:w="1255" w:type="pct"/>
          </w:tcPr>
          <w:p w14:paraId="13F483E0" w14:textId="77777777" w:rsidR="00723597" w:rsidRPr="00D657C1" w:rsidRDefault="00723597" w:rsidP="00723597">
            <w:pPr>
              <w:pStyle w:val="NormalWeb"/>
              <w:spacing w:before="0" w:beforeAutospacing="0" w:after="0" w:afterAutospacing="0"/>
              <w:rPr>
                <w:iCs/>
                <w:sz w:val="16"/>
                <w:szCs w:val="16"/>
                <w:lang w:val="en-US"/>
              </w:rPr>
            </w:pPr>
            <w:r w:rsidRPr="00D657C1">
              <w:rPr>
                <w:color w:val="000000" w:themeColor="text1"/>
                <w:sz w:val="16"/>
                <w:szCs w:val="16"/>
                <w:lang w:val="en-US"/>
              </w:rPr>
              <w:t xml:space="preserve">1.34 % </w:t>
            </w:r>
            <w:r w:rsidRPr="00D657C1">
              <w:rPr>
                <w:iCs/>
                <w:sz w:val="16"/>
                <w:szCs w:val="16"/>
                <w:lang w:val="en-US"/>
              </w:rPr>
              <w:t>(w/v)</w:t>
            </w:r>
          </w:p>
          <w:p w14:paraId="2673D628" w14:textId="77777777" w:rsidR="00723597" w:rsidRPr="00D657C1" w:rsidRDefault="00723597" w:rsidP="00723597">
            <w:pPr>
              <w:pStyle w:val="NormalWeb"/>
              <w:spacing w:before="0" w:beforeAutospacing="0" w:after="0" w:afterAutospacing="0"/>
              <w:rPr>
                <w:iCs/>
                <w:sz w:val="16"/>
                <w:szCs w:val="16"/>
                <w:lang w:val="en-US"/>
              </w:rPr>
            </w:pPr>
            <w:r w:rsidRPr="00D657C1">
              <w:rPr>
                <w:iCs/>
                <w:sz w:val="16"/>
                <w:szCs w:val="16"/>
                <w:lang w:val="en-US"/>
              </w:rPr>
              <w:t>1 % (w/v)</w:t>
            </w:r>
          </w:p>
          <w:p w14:paraId="44EB95B2" w14:textId="77777777" w:rsidR="00723597" w:rsidRPr="00D657C1" w:rsidRDefault="00723597" w:rsidP="00723597">
            <w:pPr>
              <w:pStyle w:val="NormalWeb"/>
              <w:spacing w:before="0" w:beforeAutospacing="0" w:after="0" w:afterAutospacing="0"/>
              <w:rPr>
                <w:iCs/>
                <w:sz w:val="16"/>
                <w:szCs w:val="16"/>
                <w:lang w:val="en-US"/>
              </w:rPr>
            </w:pPr>
            <w:r w:rsidRPr="00D657C1">
              <w:rPr>
                <w:iCs/>
                <w:sz w:val="16"/>
                <w:szCs w:val="16"/>
                <w:lang w:val="en-US"/>
              </w:rPr>
              <w:t>2% (w/v)</w:t>
            </w:r>
          </w:p>
          <w:p w14:paraId="1CDAAD5A" w14:textId="77777777" w:rsidR="00723597" w:rsidRPr="00D657C1" w:rsidRDefault="00723597" w:rsidP="00723597">
            <w:pPr>
              <w:pStyle w:val="NormalWeb"/>
              <w:spacing w:before="0" w:beforeAutospacing="0" w:after="0" w:afterAutospacing="0"/>
              <w:rPr>
                <w:iCs/>
                <w:sz w:val="16"/>
                <w:szCs w:val="16"/>
                <w:lang w:val="en-US"/>
              </w:rPr>
            </w:pPr>
            <w:r w:rsidRPr="00D657C1">
              <w:rPr>
                <w:iCs/>
                <w:sz w:val="16"/>
                <w:szCs w:val="16"/>
                <w:lang w:val="en-US"/>
              </w:rPr>
              <w:t>0.04% (w/v)</w:t>
            </w:r>
          </w:p>
          <w:p w14:paraId="0C390774" w14:textId="77777777" w:rsidR="00723597" w:rsidRPr="00D657C1" w:rsidRDefault="00723597" w:rsidP="00723597">
            <w:pPr>
              <w:pStyle w:val="NormalWeb"/>
              <w:spacing w:before="0" w:beforeAutospacing="0" w:after="0" w:afterAutospacing="0"/>
              <w:rPr>
                <w:iCs/>
                <w:sz w:val="16"/>
                <w:szCs w:val="16"/>
                <w:lang w:val="en-US"/>
              </w:rPr>
            </w:pPr>
            <w:r w:rsidRPr="00D657C1">
              <w:rPr>
                <w:iCs/>
                <w:sz w:val="16"/>
                <w:szCs w:val="16"/>
                <w:lang w:val="en-US"/>
              </w:rPr>
              <w:t>1.5% (v/v)</w:t>
            </w:r>
          </w:p>
          <w:p w14:paraId="02DF91A3" w14:textId="77777777" w:rsidR="00723597" w:rsidRPr="00D657C1" w:rsidRDefault="00723597" w:rsidP="00723597">
            <w:pPr>
              <w:pStyle w:val="NormalWeb"/>
              <w:spacing w:before="0" w:beforeAutospacing="0" w:after="0" w:afterAutospacing="0"/>
              <w:rPr>
                <w:iCs/>
                <w:sz w:val="16"/>
                <w:szCs w:val="16"/>
                <w:lang w:val="en-US"/>
              </w:rPr>
            </w:pPr>
            <w:r w:rsidRPr="00D657C1">
              <w:rPr>
                <w:iCs/>
                <w:sz w:val="16"/>
                <w:szCs w:val="16"/>
                <w:lang w:val="en-US"/>
              </w:rPr>
              <w:t>0.8 mM</w:t>
            </w:r>
          </w:p>
          <w:p w14:paraId="55E2B8EF" w14:textId="77777777" w:rsidR="00723597" w:rsidRPr="00D657C1" w:rsidRDefault="00723597" w:rsidP="00723597">
            <w:pPr>
              <w:pStyle w:val="NormalWeb"/>
              <w:spacing w:before="0" w:beforeAutospacing="0" w:after="0" w:afterAutospacing="0"/>
              <w:rPr>
                <w:iCs/>
                <w:sz w:val="16"/>
                <w:szCs w:val="16"/>
                <w:lang w:val="en-US"/>
              </w:rPr>
            </w:pPr>
            <w:r w:rsidRPr="00D657C1">
              <w:rPr>
                <w:iCs/>
                <w:sz w:val="16"/>
                <w:szCs w:val="16"/>
                <w:lang w:val="en-US"/>
              </w:rPr>
              <w:t>0.4 % (w/v)</w:t>
            </w:r>
          </w:p>
          <w:p w14:paraId="75DD94CC" w14:textId="77777777" w:rsidR="00723597" w:rsidRPr="00D657C1" w:rsidRDefault="00723597" w:rsidP="00723597">
            <w:pPr>
              <w:pStyle w:val="NormalWeb"/>
              <w:spacing w:before="0" w:beforeAutospacing="0" w:after="0" w:afterAutospacing="0"/>
              <w:rPr>
                <w:color w:val="000000" w:themeColor="text1"/>
                <w:sz w:val="16"/>
                <w:szCs w:val="16"/>
                <w:lang w:val="en-US"/>
              </w:rPr>
            </w:pPr>
            <w:r w:rsidRPr="00D657C1">
              <w:rPr>
                <w:iCs/>
                <w:sz w:val="16"/>
                <w:szCs w:val="16"/>
                <w:lang w:val="en-US"/>
              </w:rPr>
              <w:t>100 mM</w:t>
            </w:r>
          </w:p>
        </w:tc>
        <w:tc>
          <w:tcPr>
            <w:tcW w:w="888" w:type="pct"/>
          </w:tcPr>
          <w:p w14:paraId="50A23D23" w14:textId="77777777" w:rsidR="00723597" w:rsidRPr="00D657C1" w:rsidRDefault="00723597" w:rsidP="00723597">
            <w:pPr>
              <w:pStyle w:val="NormalWeb"/>
              <w:spacing w:before="0" w:beforeAutospacing="0" w:after="0" w:afterAutospacing="0"/>
              <w:rPr>
                <w:color w:val="000000" w:themeColor="text1"/>
                <w:sz w:val="16"/>
                <w:szCs w:val="16"/>
                <w:lang w:val="en-US"/>
              </w:rPr>
            </w:pPr>
            <w:r w:rsidRPr="00D657C1">
              <w:rPr>
                <w:color w:val="000000" w:themeColor="text1"/>
                <w:sz w:val="16"/>
                <w:szCs w:val="16"/>
                <w:lang w:val="en-US"/>
              </w:rPr>
              <w:t>Sigma-Aldrich</w:t>
            </w:r>
          </w:p>
          <w:p w14:paraId="7B103842" w14:textId="77777777" w:rsidR="00723597" w:rsidRPr="00D657C1" w:rsidRDefault="00723597" w:rsidP="00723597">
            <w:pPr>
              <w:pStyle w:val="NormalWeb"/>
              <w:spacing w:before="0" w:beforeAutospacing="0" w:after="0" w:afterAutospacing="0"/>
              <w:rPr>
                <w:color w:val="000000" w:themeColor="text1"/>
                <w:sz w:val="16"/>
                <w:szCs w:val="16"/>
                <w:lang w:val="en-US"/>
              </w:rPr>
            </w:pPr>
            <w:proofErr w:type="spellStart"/>
            <w:r w:rsidRPr="00D657C1">
              <w:rPr>
                <w:color w:val="000000" w:themeColor="text1"/>
                <w:sz w:val="16"/>
                <w:szCs w:val="16"/>
                <w:lang w:val="en-US"/>
              </w:rPr>
              <w:t>Biolife</w:t>
            </w:r>
            <w:proofErr w:type="spellEnd"/>
          </w:p>
          <w:p w14:paraId="384B464C" w14:textId="77777777" w:rsidR="00723597" w:rsidRPr="00D657C1" w:rsidRDefault="00723597" w:rsidP="00723597">
            <w:pPr>
              <w:pStyle w:val="NormalWeb"/>
              <w:spacing w:before="0" w:beforeAutospacing="0" w:after="0" w:afterAutospacing="0"/>
              <w:rPr>
                <w:color w:val="000000" w:themeColor="text1"/>
                <w:sz w:val="16"/>
                <w:szCs w:val="16"/>
                <w:lang w:val="en-US"/>
              </w:rPr>
            </w:pPr>
            <w:proofErr w:type="spellStart"/>
            <w:r w:rsidRPr="00D657C1">
              <w:rPr>
                <w:color w:val="000000" w:themeColor="text1"/>
                <w:sz w:val="16"/>
                <w:szCs w:val="16"/>
                <w:lang w:val="en-US"/>
              </w:rPr>
              <w:t>Biolife</w:t>
            </w:r>
            <w:proofErr w:type="spellEnd"/>
          </w:p>
          <w:p w14:paraId="3AD49113" w14:textId="77777777" w:rsidR="00723597" w:rsidRPr="00D657C1" w:rsidRDefault="00723597" w:rsidP="00723597">
            <w:pPr>
              <w:pStyle w:val="NormalWeb"/>
              <w:spacing w:before="0" w:beforeAutospacing="0" w:after="0" w:afterAutospacing="0"/>
              <w:rPr>
                <w:color w:val="000000" w:themeColor="text1"/>
                <w:sz w:val="16"/>
                <w:szCs w:val="16"/>
                <w:lang w:val="en-US"/>
              </w:rPr>
            </w:pPr>
            <w:r w:rsidRPr="00D657C1">
              <w:rPr>
                <w:color w:val="000000" w:themeColor="text1"/>
                <w:sz w:val="16"/>
                <w:szCs w:val="16"/>
                <w:lang w:val="en-US"/>
              </w:rPr>
              <w:t>Sigma-Aldrich</w:t>
            </w:r>
          </w:p>
          <w:p w14:paraId="07CE59FA" w14:textId="77777777" w:rsidR="00723597" w:rsidRPr="00D657C1" w:rsidRDefault="00723597" w:rsidP="00723597">
            <w:pPr>
              <w:pStyle w:val="NormalWeb"/>
              <w:spacing w:before="0" w:beforeAutospacing="0" w:after="0" w:afterAutospacing="0"/>
              <w:rPr>
                <w:color w:val="000000" w:themeColor="text1"/>
                <w:sz w:val="16"/>
                <w:szCs w:val="16"/>
                <w:lang w:val="en-US"/>
              </w:rPr>
            </w:pPr>
            <w:r w:rsidRPr="00D657C1">
              <w:rPr>
                <w:color w:val="000000" w:themeColor="text1"/>
                <w:sz w:val="16"/>
                <w:szCs w:val="16"/>
                <w:lang w:val="en-US"/>
              </w:rPr>
              <w:t>Merck</w:t>
            </w:r>
          </w:p>
          <w:p w14:paraId="125E77A8" w14:textId="77777777" w:rsidR="00723597" w:rsidRPr="00D657C1" w:rsidRDefault="00723597" w:rsidP="00723597">
            <w:pPr>
              <w:pStyle w:val="NormalWeb"/>
              <w:spacing w:before="0" w:beforeAutospacing="0" w:after="0" w:afterAutospacing="0"/>
              <w:rPr>
                <w:color w:val="000000" w:themeColor="text1"/>
                <w:sz w:val="16"/>
                <w:szCs w:val="16"/>
                <w:lang w:val="en-US"/>
              </w:rPr>
            </w:pPr>
            <w:r w:rsidRPr="00D657C1">
              <w:rPr>
                <w:color w:val="000000" w:themeColor="text1"/>
                <w:sz w:val="16"/>
                <w:szCs w:val="16"/>
                <w:lang w:val="en-US"/>
              </w:rPr>
              <w:t>Merck</w:t>
            </w:r>
          </w:p>
          <w:p w14:paraId="4D212579" w14:textId="77777777" w:rsidR="00723597" w:rsidRPr="00D657C1" w:rsidRDefault="00723597" w:rsidP="00723597">
            <w:pPr>
              <w:pStyle w:val="NormalWeb"/>
              <w:spacing w:before="0" w:beforeAutospacing="0" w:after="0" w:afterAutospacing="0"/>
              <w:rPr>
                <w:color w:val="000000" w:themeColor="text1"/>
                <w:sz w:val="16"/>
                <w:szCs w:val="16"/>
                <w:lang w:val="en-US"/>
              </w:rPr>
            </w:pPr>
            <w:proofErr w:type="spellStart"/>
            <w:r w:rsidRPr="00D657C1">
              <w:rPr>
                <w:color w:val="000000" w:themeColor="text1"/>
                <w:sz w:val="16"/>
                <w:szCs w:val="16"/>
                <w:lang w:val="en-US"/>
              </w:rPr>
              <w:t>Applichem</w:t>
            </w:r>
            <w:proofErr w:type="spellEnd"/>
          </w:p>
          <w:p w14:paraId="0BA76AB4" w14:textId="77777777" w:rsidR="00723597" w:rsidRPr="00D657C1" w:rsidRDefault="00723597" w:rsidP="00723597">
            <w:pPr>
              <w:pStyle w:val="NormalWeb"/>
              <w:spacing w:before="0" w:beforeAutospacing="0" w:after="0" w:afterAutospacing="0"/>
              <w:rPr>
                <w:color w:val="000000" w:themeColor="text1"/>
                <w:sz w:val="16"/>
                <w:szCs w:val="16"/>
                <w:lang w:val="en-US"/>
              </w:rPr>
            </w:pPr>
            <w:r w:rsidRPr="00D657C1">
              <w:rPr>
                <w:color w:val="000000" w:themeColor="text1"/>
                <w:sz w:val="16"/>
                <w:szCs w:val="16"/>
                <w:lang w:val="en-US"/>
              </w:rPr>
              <w:t>Merck</w:t>
            </w:r>
          </w:p>
        </w:tc>
      </w:tr>
    </w:tbl>
    <w:p w14:paraId="301C001C" w14:textId="77777777" w:rsidR="0047118B" w:rsidRPr="00D657C1" w:rsidRDefault="00D8778D" w:rsidP="0018209C">
      <w:pPr>
        <w:rPr>
          <w:rFonts w:cs="Times New Roman"/>
          <w:b/>
          <w:sz w:val="18"/>
          <w:szCs w:val="20"/>
        </w:rPr>
      </w:pPr>
      <w:proofErr w:type="spellStart"/>
      <w:r w:rsidRPr="00D657C1">
        <w:rPr>
          <w:rFonts w:cs="Times New Roman"/>
          <w:b/>
          <w:sz w:val="18"/>
          <w:szCs w:val="20"/>
          <w:vertAlign w:val="superscript"/>
        </w:rPr>
        <w:t>a</w:t>
      </w:r>
      <w:r w:rsidR="00D678EA" w:rsidRPr="00D657C1">
        <w:rPr>
          <w:rFonts w:cs="Times New Roman"/>
          <w:b/>
          <w:sz w:val="18"/>
          <w:szCs w:val="20"/>
        </w:rPr>
        <w:t>Represents</w:t>
      </w:r>
      <w:proofErr w:type="spellEnd"/>
      <w:r w:rsidR="00D678EA" w:rsidRPr="00D657C1">
        <w:rPr>
          <w:rFonts w:cs="Times New Roman"/>
          <w:b/>
          <w:sz w:val="18"/>
          <w:szCs w:val="20"/>
        </w:rPr>
        <w:t xml:space="preserve"> Buffe</w:t>
      </w:r>
      <w:r w:rsidRPr="00D657C1">
        <w:rPr>
          <w:rFonts w:cs="Times New Roman"/>
          <w:b/>
          <w:sz w:val="18"/>
          <w:szCs w:val="20"/>
        </w:rPr>
        <w:t xml:space="preserve">r </w:t>
      </w:r>
      <w:r w:rsidR="00B05022" w:rsidRPr="00D657C1">
        <w:rPr>
          <w:rFonts w:cs="Times New Roman"/>
          <w:b/>
          <w:sz w:val="18"/>
          <w:szCs w:val="20"/>
        </w:rPr>
        <w:t>pH</w:t>
      </w:r>
    </w:p>
    <w:p w14:paraId="3D3CF5E8" w14:textId="77777777" w:rsidR="00B93A98" w:rsidRDefault="00B93A98">
      <w:pPr>
        <w:ind w:left="1021" w:hanging="1021"/>
        <w:rPr>
          <w:rFonts w:cs="Times New Roman"/>
          <w:b/>
          <w:sz w:val="18"/>
          <w:szCs w:val="20"/>
          <w:vertAlign w:val="superscript"/>
        </w:rPr>
      </w:pPr>
      <w:r>
        <w:rPr>
          <w:rFonts w:cs="Times New Roman"/>
          <w:b/>
          <w:sz w:val="18"/>
          <w:szCs w:val="20"/>
          <w:vertAlign w:val="superscript"/>
        </w:rPr>
        <w:br w:type="page"/>
      </w:r>
    </w:p>
    <w:p w14:paraId="6EBA2C7B" w14:textId="63A852BC" w:rsidR="00FD2FD7" w:rsidRPr="00D657C1" w:rsidRDefault="00D61B72" w:rsidP="00FD2FD7">
      <w:pPr>
        <w:pStyle w:val="Heading1"/>
        <w:rPr>
          <w:szCs w:val="20"/>
        </w:rPr>
      </w:pPr>
      <w:bookmarkStart w:id="0" w:name="_Toc501616562"/>
      <w:r>
        <w:rPr>
          <w:rFonts w:eastAsia="Times New Roman" w:cs="Times New Roman"/>
          <w:bCs/>
          <w:color w:val="auto"/>
          <w:szCs w:val="20"/>
          <w:lang w:eastAsia="en-GB"/>
        </w:rPr>
        <w:lastRenderedPageBreak/>
        <w:t xml:space="preserve">2. </w:t>
      </w:r>
      <w:r w:rsidR="00545F51" w:rsidRPr="00D657C1">
        <w:rPr>
          <w:szCs w:val="20"/>
        </w:rPr>
        <w:t xml:space="preserve">Cloning of full-length </w:t>
      </w:r>
      <w:r w:rsidR="006476AC">
        <w:rPr>
          <w:szCs w:val="20"/>
        </w:rPr>
        <w:t>TpLcc3</w:t>
      </w:r>
      <w:r w:rsidR="00FD2FD7" w:rsidRPr="00D657C1">
        <w:rPr>
          <w:szCs w:val="20"/>
        </w:rPr>
        <w:t xml:space="preserve"> laccase gene and cDNA</w:t>
      </w:r>
    </w:p>
    <w:p w14:paraId="774963D7" w14:textId="5631A4C6" w:rsidR="00FD2FD7" w:rsidRPr="00D657C1" w:rsidRDefault="00FD2FD7" w:rsidP="00FD2FD7">
      <w:pPr>
        <w:pStyle w:val="GOVDE"/>
        <w:rPr>
          <w:lang w:val="en-US"/>
        </w:rPr>
      </w:pPr>
      <w:r w:rsidRPr="00D657C1">
        <w:rPr>
          <w:lang w:val="en-US"/>
        </w:rPr>
        <w:t xml:space="preserve">The total RNA was isolated from </w:t>
      </w:r>
      <w:r w:rsidR="00181AFC">
        <w:rPr>
          <w:i/>
          <w:lang w:val="en-US"/>
        </w:rPr>
        <w:t>T</w:t>
      </w:r>
      <w:r w:rsidRPr="00D657C1">
        <w:rPr>
          <w:i/>
          <w:lang w:val="en-US"/>
        </w:rPr>
        <w:t xml:space="preserve">. </w:t>
      </w:r>
      <w:proofErr w:type="spellStart"/>
      <w:r w:rsidRPr="00D657C1">
        <w:rPr>
          <w:i/>
          <w:lang w:val="en-US"/>
        </w:rPr>
        <w:t>polyzona</w:t>
      </w:r>
      <w:proofErr w:type="spellEnd"/>
      <w:r w:rsidRPr="00D657C1">
        <w:rPr>
          <w:lang w:val="en-US"/>
        </w:rPr>
        <w:t xml:space="preserve"> MUCL 38443 mycelia using the RNeasy Plant Mini Kit (QIAGEN).</w:t>
      </w:r>
      <w:r w:rsidR="00545F51" w:rsidRPr="00D657C1">
        <w:rPr>
          <w:lang w:val="en-US"/>
        </w:rPr>
        <w:t xml:space="preserve"> In order to characterize </w:t>
      </w:r>
      <w:r w:rsidR="006476AC">
        <w:rPr>
          <w:lang w:val="en-US"/>
        </w:rPr>
        <w:t>TpLcc3</w:t>
      </w:r>
      <w:r w:rsidRPr="00D657C1">
        <w:rPr>
          <w:lang w:val="en-US"/>
        </w:rPr>
        <w:t xml:space="preserve">-encoding gene, 5’- and 3’- ends of </w:t>
      </w:r>
      <w:r w:rsidR="006476AC">
        <w:rPr>
          <w:i/>
          <w:lang w:val="en-US"/>
        </w:rPr>
        <w:t>tplcc3</w:t>
      </w:r>
      <w:r w:rsidRPr="00D657C1">
        <w:rPr>
          <w:lang w:val="en-US"/>
        </w:rPr>
        <w:t xml:space="preserve"> were identified by employing 5’ and 3’ rapid amplification of cDNA ends (RACE) using BD </w:t>
      </w:r>
      <w:proofErr w:type="spellStart"/>
      <w:r w:rsidRPr="00D657C1">
        <w:rPr>
          <w:lang w:val="en-US"/>
        </w:rPr>
        <w:t>SMARTer</w:t>
      </w:r>
      <w:proofErr w:type="spellEnd"/>
      <w:r w:rsidRPr="00D657C1">
        <w:rPr>
          <w:lang w:val="en-US"/>
        </w:rPr>
        <w:t>™ RACE cDNA Amplification Kit (</w:t>
      </w:r>
      <w:proofErr w:type="spellStart"/>
      <w:r w:rsidRPr="00D657C1">
        <w:rPr>
          <w:lang w:val="en-US"/>
        </w:rPr>
        <w:t>Clontech</w:t>
      </w:r>
      <w:proofErr w:type="spellEnd"/>
      <w:r w:rsidRPr="00D657C1">
        <w:rPr>
          <w:lang w:val="en-US"/>
        </w:rPr>
        <w:t xml:space="preserve">). Isolated total RNA was used to synthesize RACE-ready cDNA; afterwards, 5’ and 3’ ends of </w:t>
      </w:r>
      <w:r w:rsidR="00181AFC">
        <w:rPr>
          <w:i/>
          <w:lang w:val="en-US"/>
        </w:rPr>
        <w:t>tplcc</w:t>
      </w:r>
      <w:r w:rsidR="00545F51" w:rsidRPr="00D657C1">
        <w:rPr>
          <w:i/>
          <w:lang w:val="en-US"/>
        </w:rPr>
        <w:t>3</w:t>
      </w:r>
      <w:r w:rsidRPr="00D657C1">
        <w:rPr>
          <w:lang w:val="en-US"/>
        </w:rPr>
        <w:t xml:space="preserve"> was amplified and characterized with RACE and nested RACE reactions. 5’- and 3’-RACE primers were designed according to partial cDNA sequence of </w:t>
      </w:r>
      <w:r w:rsidR="006476AC">
        <w:rPr>
          <w:i/>
          <w:lang w:val="en-US"/>
        </w:rPr>
        <w:t>tplcc3</w:t>
      </w:r>
      <w:r w:rsidRPr="00D657C1">
        <w:rPr>
          <w:i/>
          <w:lang w:val="en-US"/>
        </w:rPr>
        <w:t xml:space="preserve"> </w:t>
      </w:r>
      <w:r w:rsidRPr="00D657C1">
        <w:rPr>
          <w:lang w:val="en-US"/>
        </w:rPr>
        <w:t xml:space="preserve">obtained in previous </w:t>
      </w:r>
      <w:r w:rsidRPr="0099215D">
        <w:rPr>
          <w:lang w:val="en-US"/>
        </w:rPr>
        <w:t>study (Pinar et al, 2017).</w:t>
      </w:r>
    </w:p>
    <w:p w14:paraId="5588245E" w14:textId="3E4E78D6" w:rsidR="00FD2FD7" w:rsidRPr="00D657C1" w:rsidRDefault="00FD2FD7" w:rsidP="00FD2FD7">
      <w:pPr>
        <w:pStyle w:val="GOVDE"/>
        <w:rPr>
          <w:lang w:val="en-US"/>
        </w:rPr>
      </w:pPr>
      <w:r w:rsidRPr="00D657C1">
        <w:rPr>
          <w:lang w:val="en-US"/>
        </w:rPr>
        <w:t xml:space="preserve">Genomic DNA was isolated from </w:t>
      </w:r>
      <w:r w:rsidR="00181AFC">
        <w:rPr>
          <w:i/>
          <w:lang w:val="en-US"/>
        </w:rPr>
        <w:t>T</w:t>
      </w:r>
      <w:r w:rsidRPr="00D657C1">
        <w:rPr>
          <w:i/>
          <w:lang w:val="en-US"/>
        </w:rPr>
        <w:t xml:space="preserve">. </w:t>
      </w:r>
      <w:proofErr w:type="spellStart"/>
      <w:r w:rsidRPr="00D657C1">
        <w:rPr>
          <w:i/>
          <w:lang w:val="en-US"/>
        </w:rPr>
        <w:t>polyzona</w:t>
      </w:r>
      <w:proofErr w:type="spellEnd"/>
      <w:r w:rsidRPr="00D657C1">
        <w:rPr>
          <w:lang w:val="en-US"/>
        </w:rPr>
        <w:t xml:space="preserve"> MUCL 38443 mycelia using Fast DNA Spin Kit (</w:t>
      </w:r>
      <w:proofErr w:type="spellStart"/>
      <w:r w:rsidRPr="00D657C1">
        <w:rPr>
          <w:lang w:val="en-US"/>
        </w:rPr>
        <w:t>MPBio</w:t>
      </w:r>
      <w:proofErr w:type="spellEnd"/>
      <w:r w:rsidRPr="00D657C1">
        <w:rPr>
          <w:lang w:val="en-US"/>
        </w:rPr>
        <w:t xml:space="preserve">) to be used as template in the amplification full-length </w:t>
      </w:r>
      <w:r w:rsidR="006476AC">
        <w:rPr>
          <w:i/>
          <w:lang w:val="en-US"/>
        </w:rPr>
        <w:t>tplcc3</w:t>
      </w:r>
      <w:r w:rsidRPr="00D657C1">
        <w:rPr>
          <w:lang w:val="en-US"/>
        </w:rPr>
        <w:t xml:space="preserve">. Full-length </w:t>
      </w:r>
      <w:r w:rsidR="006476AC">
        <w:rPr>
          <w:i/>
          <w:lang w:val="en-US"/>
        </w:rPr>
        <w:t>tplcc3</w:t>
      </w:r>
      <w:r w:rsidRPr="00D657C1">
        <w:rPr>
          <w:lang w:val="en-US"/>
        </w:rPr>
        <w:t xml:space="preserve"> gene was amplified  </w:t>
      </w:r>
    </w:p>
    <w:p w14:paraId="62E80E53" w14:textId="13DC4C4B" w:rsidR="00FD2FD7" w:rsidRPr="00D657C1" w:rsidRDefault="00FD2FD7" w:rsidP="00FD2FD7">
      <w:pPr>
        <w:pStyle w:val="GOVDE"/>
        <w:rPr>
          <w:lang w:val="en-US"/>
        </w:rPr>
      </w:pPr>
      <w:bookmarkStart w:id="1" w:name="_Hlk174616859"/>
      <w:r w:rsidRPr="00D657C1">
        <w:rPr>
          <w:lang w:val="en-US"/>
        </w:rPr>
        <w:t xml:space="preserve">Full-length </w:t>
      </w:r>
      <w:r w:rsidR="006476AC">
        <w:rPr>
          <w:i/>
          <w:lang w:val="en-US"/>
        </w:rPr>
        <w:t>tplcc3</w:t>
      </w:r>
      <w:r w:rsidRPr="00D657C1">
        <w:rPr>
          <w:lang w:val="en-US"/>
        </w:rPr>
        <w:t xml:space="preserve"> gene and full-length </w:t>
      </w:r>
      <w:r w:rsidR="006476AC">
        <w:rPr>
          <w:i/>
          <w:lang w:val="en-US"/>
        </w:rPr>
        <w:t>tplcc3</w:t>
      </w:r>
      <w:r w:rsidRPr="00D657C1">
        <w:rPr>
          <w:lang w:val="en-US"/>
        </w:rPr>
        <w:t xml:space="preserve"> cDNA were amplified using </w:t>
      </w:r>
      <w:proofErr w:type="spellStart"/>
      <w:r w:rsidRPr="00D657C1">
        <w:rPr>
          <w:lang w:val="en-US"/>
        </w:rPr>
        <w:t>SeqAmp</w:t>
      </w:r>
      <w:proofErr w:type="spellEnd"/>
      <w:r w:rsidRPr="00D657C1">
        <w:rPr>
          <w:lang w:val="en-US"/>
        </w:rPr>
        <w:t xml:space="preserve"> DNA Polymerase (</w:t>
      </w:r>
      <w:proofErr w:type="spellStart"/>
      <w:r w:rsidRPr="00D657C1">
        <w:rPr>
          <w:lang w:val="en-US"/>
        </w:rPr>
        <w:t>Clontech</w:t>
      </w:r>
      <w:proofErr w:type="spellEnd"/>
      <w:r w:rsidRPr="00D657C1">
        <w:rPr>
          <w:lang w:val="en-US"/>
        </w:rPr>
        <w:t xml:space="preserve">) according to manufacturer’s recommendations using genomic DNA and total cDNA as template, respectively. PCR conditions were set as 1 min for initial denaturation, 30 cycles of 98°C for 10 s, 58°C for 15 s, 68°C for 3 min for </w:t>
      </w:r>
      <w:r w:rsidR="006476AC">
        <w:rPr>
          <w:i/>
          <w:lang w:val="en-US"/>
        </w:rPr>
        <w:t>tplcc3</w:t>
      </w:r>
      <w:r w:rsidRPr="00D657C1">
        <w:rPr>
          <w:i/>
          <w:lang w:val="en-US"/>
        </w:rPr>
        <w:t xml:space="preserve"> </w:t>
      </w:r>
      <w:r w:rsidRPr="00D657C1">
        <w:rPr>
          <w:lang w:val="en-US"/>
        </w:rPr>
        <w:t xml:space="preserve">gene and 1 min for </w:t>
      </w:r>
      <w:r w:rsidR="006476AC">
        <w:rPr>
          <w:i/>
          <w:lang w:val="en-US"/>
        </w:rPr>
        <w:t>tplcc3</w:t>
      </w:r>
      <w:r w:rsidRPr="00D657C1">
        <w:rPr>
          <w:i/>
          <w:lang w:val="en-US"/>
        </w:rPr>
        <w:t xml:space="preserve"> </w:t>
      </w:r>
      <w:r w:rsidRPr="00D657C1">
        <w:rPr>
          <w:lang w:val="en-US"/>
        </w:rPr>
        <w:t xml:space="preserve">cDNA; and final extension at 68°C for 5 min.  </w:t>
      </w:r>
      <w:bookmarkEnd w:id="1"/>
    </w:p>
    <w:p w14:paraId="7B7A80BB" w14:textId="723213FF" w:rsidR="00FD2FD7" w:rsidRPr="00D657C1" w:rsidRDefault="00FD2FD7" w:rsidP="00FD2FD7">
      <w:pPr>
        <w:pStyle w:val="GOVDE"/>
        <w:rPr>
          <w:lang w:val="en-US"/>
        </w:rPr>
      </w:pPr>
      <w:r w:rsidRPr="00D657C1">
        <w:rPr>
          <w:lang w:val="en-US"/>
        </w:rPr>
        <w:t xml:space="preserve">All gene specific primers were showed in </w:t>
      </w:r>
      <w:r w:rsidRPr="00D657C1">
        <w:rPr>
          <w:b/>
          <w:lang w:val="en-US"/>
        </w:rPr>
        <w:t>Table S3</w:t>
      </w:r>
      <w:r w:rsidRPr="00D657C1">
        <w:rPr>
          <w:lang w:val="en-US"/>
        </w:rPr>
        <w:t xml:space="preserve">. </w:t>
      </w:r>
      <w:r w:rsidR="00807873" w:rsidRPr="00D657C1">
        <w:rPr>
          <w:lang w:val="en-US"/>
        </w:rPr>
        <w:t>RACE primers were designed according to conserved</w:t>
      </w:r>
      <w:r w:rsidR="000E1E6B" w:rsidRPr="00D657C1">
        <w:rPr>
          <w:lang w:val="en-US"/>
        </w:rPr>
        <w:t xml:space="preserve"> partial</w:t>
      </w:r>
      <w:r w:rsidR="00807873" w:rsidRPr="00D657C1">
        <w:rPr>
          <w:lang w:val="en-US"/>
        </w:rPr>
        <w:t xml:space="preserve"> sequence of </w:t>
      </w:r>
      <w:r w:rsidR="006476AC">
        <w:rPr>
          <w:i/>
          <w:lang w:val="en-US"/>
        </w:rPr>
        <w:t>tplcc3</w:t>
      </w:r>
      <w:r w:rsidR="00807873" w:rsidRPr="00D657C1">
        <w:rPr>
          <w:lang w:val="en-US"/>
        </w:rPr>
        <w:t xml:space="preserve"> (</w:t>
      </w:r>
      <w:r w:rsidR="00807873" w:rsidRPr="00D657C1">
        <w:rPr>
          <w:b/>
          <w:lang w:val="en-US"/>
        </w:rPr>
        <w:t>Figure S1</w:t>
      </w:r>
      <w:r w:rsidR="00807873" w:rsidRPr="00D657C1">
        <w:rPr>
          <w:lang w:val="en-US"/>
        </w:rPr>
        <w:t xml:space="preserve">). </w:t>
      </w:r>
      <w:r w:rsidRPr="00D657C1">
        <w:rPr>
          <w:lang w:val="en-US"/>
        </w:rPr>
        <w:t xml:space="preserve">All RACE and PCR products were purified from agarose gels using </w:t>
      </w:r>
      <w:proofErr w:type="spellStart"/>
      <w:r w:rsidRPr="00D657C1">
        <w:rPr>
          <w:lang w:val="en-US"/>
        </w:rPr>
        <w:t>NucleoSpin</w:t>
      </w:r>
      <w:proofErr w:type="spellEnd"/>
      <w:r w:rsidRPr="00D657C1">
        <w:rPr>
          <w:vertAlign w:val="superscript"/>
          <w:lang w:val="en-US"/>
        </w:rPr>
        <w:t>®</w:t>
      </w:r>
      <w:r w:rsidRPr="00D657C1">
        <w:rPr>
          <w:lang w:val="en-US"/>
        </w:rPr>
        <w:t xml:space="preserve"> Gel and PCR Clean-up kit (</w:t>
      </w:r>
      <w:proofErr w:type="spellStart"/>
      <w:r w:rsidRPr="00D657C1">
        <w:rPr>
          <w:lang w:val="en-US"/>
        </w:rPr>
        <w:t>Macherey</w:t>
      </w:r>
      <w:proofErr w:type="spellEnd"/>
      <w:r w:rsidRPr="00D657C1">
        <w:rPr>
          <w:lang w:val="en-US"/>
        </w:rPr>
        <w:t xml:space="preserve">-Nagel). A’- overhangs were added to PCR products by briefly treating them with </w:t>
      </w:r>
      <w:r w:rsidRPr="00D657C1">
        <w:rPr>
          <w:i/>
          <w:lang w:val="en-US"/>
        </w:rPr>
        <w:t>Taq</w:t>
      </w:r>
      <w:r w:rsidRPr="00D657C1">
        <w:rPr>
          <w:lang w:val="en-US"/>
        </w:rPr>
        <w:t xml:space="preserve"> polymerase (Intron) in the presence of </w:t>
      </w:r>
      <w:proofErr w:type="spellStart"/>
      <w:r w:rsidRPr="00D657C1">
        <w:rPr>
          <w:lang w:val="en-US"/>
        </w:rPr>
        <w:t>dATP</w:t>
      </w:r>
      <w:proofErr w:type="spellEnd"/>
      <w:r w:rsidRPr="00D657C1">
        <w:rPr>
          <w:lang w:val="en-US"/>
        </w:rPr>
        <w:t xml:space="preserve"> at 72℃ for 30 min. Then, products were ligated to </w:t>
      </w:r>
      <w:proofErr w:type="spellStart"/>
      <w:r w:rsidRPr="00D657C1">
        <w:rPr>
          <w:lang w:val="en-US"/>
        </w:rPr>
        <w:t>pGEM</w:t>
      </w:r>
      <w:proofErr w:type="spellEnd"/>
      <w:r w:rsidRPr="00D657C1">
        <w:rPr>
          <w:vertAlign w:val="superscript"/>
          <w:lang w:val="en-US"/>
        </w:rPr>
        <w:t>®</w:t>
      </w:r>
      <w:r w:rsidRPr="00D657C1">
        <w:rPr>
          <w:lang w:val="en-US"/>
        </w:rPr>
        <w:t xml:space="preserve">-T Easy Cloning Vector (Promega) and recombinant vectors were used to transform chemically-competent </w:t>
      </w:r>
      <w:r w:rsidRPr="00D657C1">
        <w:rPr>
          <w:i/>
          <w:iCs/>
          <w:lang w:val="en-US"/>
        </w:rPr>
        <w:t xml:space="preserve">E. coli </w:t>
      </w:r>
      <w:r w:rsidRPr="00D657C1">
        <w:rPr>
          <w:lang w:val="en-US"/>
        </w:rPr>
        <w:t>DH5α or Top10F’ cells. At last, ampicillin-resistant white transformants were selected and plasmids isolated from these transformants were sequenced with ABI PRISM® 3100 Genetic Analyzer.</w:t>
      </w:r>
    </w:p>
    <w:p w14:paraId="25A98C6F" w14:textId="77777777" w:rsidR="00807873" w:rsidRPr="00D657C1" w:rsidRDefault="00391A69" w:rsidP="00FD2FD7">
      <w:pPr>
        <w:pStyle w:val="GOVDE"/>
        <w:rPr>
          <w:lang w:val="en-US"/>
        </w:rPr>
      </w:pPr>
      <w:r w:rsidRPr="00D657C1">
        <w:rPr>
          <w:noProof/>
          <w:lang w:val="en-US" w:eastAsia="en-US"/>
        </w:rPr>
        <mc:AlternateContent>
          <mc:Choice Requires="wps">
            <w:drawing>
              <wp:inline distT="0" distB="0" distL="0" distR="0" wp14:anchorId="33EA6849" wp14:editId="42AF88EB">
                <wp:extent cx="5957248" cy="1981200"/>
                <wp:effectExtent l="0" t="0" r="24765" b="19050"/>
                <wp:docPr id="15" name="Metin Kutusu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57248" cy="1981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10DBF79" w14:textId="77777777" w:rsidR="00AF501C" w:rsidRPr="00391A69" w:rsidRDefault="00AF501C" w:rsidP="00807873">
                            <w:pPr>
                              <w:rPr>
                                <w:rFonts w:cs="Times New Roman"/>
                                <w:szCs w:val="24"/>
                              </w:rPr>
                            </w:pPr>
                            <w:r w:rsidRPr="00391A69">
                              <w:rPr>
                                <w:rFonts w:cs="Times New Roman"/>
                                <w:b/>
                                <w:szCs w:val="24"/>
                              </w:rPr>
                              <w:t>CCAGATTTTGGCGGGGCAGCGTAATCCTTTGTTTTGAACGCCAAATCGA</w:t>
                            </w:r>
                            <w:r w:rsidRPr="00391A69">
                              <w:rPr>
                                <w:rFonts w:cs="Times New Roman"/>
                                <w:b/>
                                <w:color w:val="000000" w:themeColor="text1"/>
                                <w:szCs w:val="24"/>
                              </w:rPr>
                              <w:t>CCCTGGGGCCAATAACGGAAACCGGC</w:t>
                            </w:r>
                            <w:r w:rsidRPr="00391A69">
                              <w:rPr>
                                <w:rFonts w:cs="Times New Roman"/>
                                <w:b/>
                                <w:szCs w:val="24"/>
                              </w:rPr>
                              <w:t>AAACCCCCCAATTTCGCCAGGCCGGGTTCGGGGGCC</w:t>
                            </w:r>
                            <w:r w:rsidRPr="00391A69">
                              <w:rPr>
                                <w:rFonts w:cs="Times New Roman"/>
                                <w:b/>
                                <w:color w:val="000000" w:themeColor="text1"/>
                                <w:szCs w:val="24"/>
                              </w:rPr>
                              <w:t>GGGTCAACTCCCGCCTTCCTCCGCTACA</w:t>
                            </w:r>
                            <w:r w:rsidRPr="00391A69">
                              <w:rPr>
                                <w:rFonts w:cs="Times New Roman"/>
                                <w:b/>
                                <w:szCs w:val="24"/>
                              </w:rPr>
                              <w:t>AGGGAGCCCGGGCTATT</w:t>
                            </w:r>
                            <w:r w:rsidRPr="00391A69">
                              <w:rPr>
                                <w:rFonts w:cs="Times New Roman"/>
                                <w:b/>
                                <w:color w:val="000000" w:themeColor="text1"/>
                                <w:szCs w:val="24"/>
                              </w:rPr>
                              <w:t>GACCCGACGACCACTCAAACACCTTCC</w:t>
                            </w:r>
                            <w:r w:rsidRPr="00391A69">
                              <w:rPr>
                                <w:rFonts w:cs="Times New Roman"/>
                                <w:b/>
                                <w:szCs w:val="24"/>
                              </w:rPr>
                              <w:t>GTCAACCCACTCGTTGAGACGAACCTCCACCCCACTCACACGCACGCCGGTGCCTGGTCGTCCCACACCCGGAGGCGTGGACAAGGCGATCAACCTCGCTTTCAACTTTAATGGGTCCAACTTCTTCATCAACGACGCGACGTTCACACCACCCAGCGTCCCCGTGCTGCTCCAAATTCTGAGCGGTGCGCAGACCGCTCAGGACCTCCTGCCCCCGGGCTCCGTCTACCCTCTCCCGGGCCACTCCTCCATTGAGCTCACGCTGCCCGCGACGGCGATGGCCCCAGGCGCGCCCCACCCCTTTCA</w:t>
                            </w:r>
                            <w:r w:rsidRPr="00391A69">
                              <w:rPr>
                                <w:rFonts w:cs="Times New Roman"/>
                                <w:b/>
                                <w:color w:val="000000" w:themeColor="text1"/>
                                <w:szCs w:val="24"/>
                              </w:rPr>
                              <w:t>CCTGCATGGTCACGTCTTCGCCGTCG</w:t>
                            </w:r>
                            <w:r w:rsidRPr="00391A69">
                              <w:rPr>
                                <w:rFonts w:cs="Times New Roman"/>
                                <w:b/>
                                <w:szCs w:val="24"/>
                              </w:rPr>
                              <w:t>TCCGCAGCGCGGGCAGCACCGAGTACAACTACAACGACCCGATC</w:t>
                            </w:r>
                            <w:r w:rsidRPr="00391A69">
                              <w:rPr>
                                <w:rFonts w:cs="Times New Roman"/>
                                <w:b/>
                                <w:color w:val="000000" w:themeColor="text1"/>
                                <w:szCs w:val="24"/>
                              </w:rPr>
                              <w:t>TTCCGCGACGTCGTGAACACGGGCAC</w:t>
                            </w:r>
                            <w:r w:rsidRPr="00391A69">
                              <w:rPr>
                                <w:rFonts w:cs="Times New Roman"/>
                                <w:b/>
                                <w:szCs w:val="24"/>
                              </w:rPr>
                              <w:t>GCCCGCGGCCAACGACAACGTCACGATCCGCTTCCGGACGGACAACCCCGGCCCGTGGTTCCTCCACTGCCACATAGTCTTCCA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33EA6849" id="_x0000_t202" coordsize="21600,21600" o:spt="202" path="m,l,21600r21600,l21600,xe">
                <v:stroke joinstyle="miter"/>
                <v:path gradientshapeok="t" o:connecttype="rect"/>
              </v:shapetype>
              <v:shape id="Metin Kutusu 15" o:spid="_x0000_s1026" type="#_x0000_t202" style="width:469.05pt;height:15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" fillcolor="white [3201]" strokeweight=".5pt">
                <v:textbox>
                  <w:txbxContent>
                    <w:p w14:paraId="410DBF79" w14:textId="77777777" w:rsidR="00AF501C" w:rsidRPr="00391A69" w:rsidRDefault="00AF501C" w:rsidP="00807873">
                      <w:pPr>
                        <w:rPr>
                          <w:rFonts w:cs="Times New Roman"/>
                          <w:szCs w:val="24"/>
                        </w:rPr>
                      </w:pPr>
                      <w:r w:rsidRPr="00391A69">
                        <w:rPr>
                          <w:rFonts w:cs="Times New Roman"/>
                          <w:b/>
                          <w:szCs w:val="24"/>
                        </w:rPr>
                        <w:t>CCAGATTTTGGCGGGGCAGCGTAATCCTTTGTTTTGAACGCCAAATCGA</w:t>
                      </w:r>
                      <w:r w:rsidRPr="00391A69">
                        <w:rPr>
                          <w:rFonts w:cs="Times New Roman"/>
                          <w:b/>
                          <w:color w:val="000000" w:themeColor="text1"/>
                          <w:szCs w:val="24"/>
                        </w:rPr>
                        <w:t>CCCTGGGGCCAATAACGGAAACCGGC</w:t>
                      </w:r>
                      <w:r w:rsidRPr="00391A69">
                        <w:rPr>
                          <w:rFonts w:cs="Times New Roman"/>
                          <w:b/>
                          <w:szCs w:val="24"/>
                        </w:rPr>
                        <w:t>AAACCCCCCAATTTCGCCAGGCCGGGTTCGGGGGCC</w:t>
                      </w:r>
                      <w:r w:rsidRPr="00391A69">
                        <w:rPr>
                          <w:rFonts w:cs="Times New Roman"/>
                          <w:b/>
                          <w:color w:val="000000" w:themeColor="text1"/>
                          <w:szCs w:val="24"/>
                        </w:rPr>
                        <w:t>GGGTCAACTCCCGCCTTCCTCCGCTACA</w:t>
                      </w:r>
                      <w:r w:rsidRPr="00391A69">
                        <w:rPr>
                          <w:rFonts w:cs="Times New Roman"/>
                          <w:b/>
                          <w:szCs w:val="24"/>
                        </w:rPr>
                        <w:t>AGGGAGCCCGGGCTATT</w:t>
                      </w:r>
                      <w:r w:rsidRPr="00391A69">
                        <w:rPr>
                          <w:rFonts w:cs="Times New Roman"/>
                          <w:b/>
                          <w:color w:val="000000" w:themeColor="text1"/>
                          <w:szCs w:val="24"/>
                        </w:rPr>
                        <w:t>GACCCGACGACCACTCAAACACCTTCC</w:t>
                      </w:r>
                      <w:r w:rsidRPr="00391A69">
                        <w:rPr>
                          <w:rFonts w:cs="Times New Roman"/>
                          <w:b/>
                          <w:szCs w:val="24"/>
                        </w:rPr>
                        <w:t>GTCAACCCACTCGTTGAGACGAACCTCCACCCCACTCACACGCACGCCGGTGCCTGGTCGTCCCACACCCGGAGGCGTGGACAAGGCGATCAACCTCGCTTTCAACTTTAATGGGTCCAACTTCTTCATCAACGACGCGACGTTCACACCACCCAGCGTCCCCGTGCTGCTCCAAATTCTGAGCGGTGCGCAGACCGCTCAGGACCTCCTGCCCCCGGGCTCCGTCTACCCTCTCCCGGGCCACTCCTCCATTGAGCTCACGCTGCCCGCGACGGCGATGGCCCCAGGCGCGCCCCACCCCTTTCA</w:t>
                      </w:r>
                      <w:r w:rsidRPr="00391A69">
                        <w:rPr>
                          <w:rFonts w:cs="Times New Roman"/>
                          <w:b/>
                          <w:color w:val="000000" w:themeColor="text1"/>
                          <w:szCs w:val="24"/>
                        </w:rPr>
                        <w:t>CCTGCATGGTCACGTCTTCGCCGTCG</w:t>
                      </w:r>
                      <w:r w:rsidRPr="00391A69">
                        <w:rPr>
                          <w:rFonts w:cs="Times New Roman"/>
                          <w:b/>
                          <w:szCs w:val="24"/>
                        </w:rPr>
                        <w:t>TCCGCAGCGCGGGCAGCACCGAGTACAACTACAACGACCCGATC</w:t>
                      </w:r>
                      <w:r w:rsidRPr="00391A69">
                        <w:rPr>
                          <w:rFonts w:cs="Times New Roman"/>
                          <w:b/>
                          <w:color w:val="000000" w:themeColor="text1"/>
                          <w:szCs w:val="24"/>
                        </w:rPr>
                        <w:t>TTCCGCGACGTCGTGAACACGGGCAC</w:t>
                      </w:r>
                      <w:r w:rsidRPr="00391A69">
                        <w:rPr>
                          <w:rFonts w:cs="Times New Roman"/>
                          <w:b/>
                          <w:szCs w:val="24"/>
                        </w:rPr>
                        <w:t>GCCCGCGGCCAACGACAACGTCACGATCCGCTTCCGGACGGACAACCCCGGCCCGTGGTTCCTCCACTGCCACATAGTCTTCCA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bookmarkEnd w:id="0"/>
    <w:p w14:paraId="747D3398" w14:textId="371F7233" w:rsidR="00B66A78" w:rsidRDefault="00B66A78" w:rsidP="00B66A78">
      <w:pPr>
        <w:pStyle w:val="Caption"/>
        <w:jc w:val="center"/>
        <w:rPr>
          <w:lang w:val="en-US"/>
        </w:rPr>
      </w:pPr>
      <w:r w:rsidRPr="00D657C1">
        <w:rPr>
          <w:b/>
          <w:lang w:val="en-US"/>
        </w:rPr>
        <w:t>Figure S</w:t>
      </w:r>
      <w:r w:rsidRPr="00D657C1">
        <w:rPr>
          <w:b/>
          <w:lang w:val="en-US"/>
        </w:rPr>
        <w:fldChar w:fldCharType="begin"/>
      </w:r>
      <w:r w:rsidRPr="00D657C1">
        <w:rPr>
          <w:b/>
          <w:lang w:val="en-US"/>
        </w:rPr>
        <w:instrText xml:space="preserve"> SEQ Figure_S \* ARABIC </w:instrText>
      </w:r>
      <w:r w:rsidRPr="00D657C1">
        <w:rPr>
          <w:b/>
          <w:lang w:val="en-US"/>
        </w:rPr>
        <w:fldChar w:fldCharType="separate"/>
      </w:r>
      <w:r w:rsidR="00845E56">
        <w:rPr>
          <w:b/>
          <w:noProof/>
          <w:lang w:val="en-US"/>
        </w:rPr>
        <w:t>1</w:t>
      </w:r>
      <w:r w:rsidRPr="00D657C1">
        <w:rPr>
          <w:b/>
          <w:lang w:val="en-US"/>
        </w:rPr>
        <w:fldChar w:fldCharType="end"/>
      </w:r>
      <w:r w:rsidRPr="00D657C1">
        <w:rPr>
          <w:b/>
          <w:lang w:val="en-US"/>
        </w:rPr>
        <w:t>.</w:t>
      </w:r>
      <w:r w:rsidRPr="00D657C1">
        <w:rPr>
          <w:lang w:val="en-US"/>
        </w:rPr>
        <w:t xml:space="preserve"> Partial cDNA sequence of </w:t>
      </w:r>
      <w:r w:rsidR="006476AC">
        <w:rPr>
          <w:i/>
          <w:lang w:val="en-US"/>
        </w:rPr>
        <w:t>tplcc3</w:t>
      </w:r>
      <w:r w:rsidRPr="00D657C1">
        <w:rPr>
          <w:lang w:val="en-US"/>
        </w:rPr>
        <w:t xml:space="preserve"> from </w:t>
      </w:r>
      <w:proofErr w:type="spellStart"/>
      <w:r w:rsidR="00557B98">
        <w:rPr>
          <w:i/>
          <w:lang w:val="en-US"/>
        </w:rPr>
        <w:t>Trametes</w:t>
      </w:r>
      <w:proofErr w:type="spellEnd"/>
      <w:r w:rsidRPr="00D657C1">
        <w:rPr>
          <w:i/>
          <w:lang w:val="en-US"/>
        </w:rPr>
        <w:t xml:space="preserve"> </w:t>
      </w:r>
      <w:proofErr w:type="spellStart"/>
      <w:r w:rsidRPr="00D657C1">
        <w:rPr>
          <w:i/>
          <w:lang w:val="en-US"/>
        </w:rPr>
        <w:t>polyzona</w:t>
      </w:r>
      <w:proofErr w:type="spellEnd"/>
      <w:r w:rsidRPr="00D657C1">
        <w:rPr>
          <w:lang w:val="en-US"/>
        </w:rPr>
        <w:t xml:space="preserve"> MUCL 38443</w:t>
      </w:r>
      <w:r w:rsidR="003C7027">
        <w:rPr>
          <w:lang w:val="en-US"/>
        </w:rPr>
        <w:t>.</w:t>
      </w:r>
    </w:p>
    <w:p w14:paraId="0231540B" w14:textId="4B7AEF02" w:rsidR="003C7027" w:rsidRDefault="003C7027" w:rsidP="003C7027">
      <w:pPr>
        <w:rPr>
          <w:lang w:eastAsia="en-GB"/>
        </w:rPr>
      </w:pPr>
    </w:p>
    <w:p w14:paraId="462FEB1B" w14:textId="375B3A4F" w:rsidR="00D61B72" w:rsidRDefault="00D61B72" w:rsidP="003C7027">
      <w:pPr>
        <w:rPr>
          <w:lang w:eastAsia="en-GB"/>
        </w:rPr>
      </w:pPr>
    </w:p>
    <w:p w14:paraId="41D8B7D3" w14:textId="77777777" w:rsidR="00D61B72" w:rsidRPr="003C7027" w:rsidRDefault="00D61B72" w:rsidP="003C7027">
      <w:pPr>
        <w:rPr>
          <w:lang w:eastAsia="en-GB"/>
        </w:rPr>
      </w:pPr>
    </w:p>
    <w:p w14:paraId="3971ED5B" w14:textId="26211E77" w:rsidR="000E1E6B" w:rsidRPr="00D657C1" w:rsidRDefault="000E1E6B" w:rsidP="00391A69">
      <w:pPr>
        <w:pStyle w:val="Caption"/>
        <w:keepNext/>
        <w:spacing w:before="240"/>
        <w:ind w:left="0" w:firstLine="0"/>
        <w:jc w:val="center"/>
        <w:rPr>
          <w:lang w:val="en-US"/>
        </w:rPr>
      </w:pPr>
      <w:r w:rsidRPr="00D657C1">
        <w:rPr>
          <w:b/>
          <w:lang w:val="en-US"/>
        </w:rPr>
        <w:lastRenderedPageBreak/>
        <w:t>Table S</w:t>
      </w:r>
      <w:r w:rsidR="00F14269">
        <w:rPr>
          <w:b/>
          <w:lang w:val="en-US"/>
        </w:rPr>
        <w:fldChar w:fldCharType="begin"/>
      </w:r>
      <w:r w:rsidR="00F14269">
        <w:rPr>
          <w:b/>
          <w:lang w:val="en-US"/>
        </w:rPr>
        <w:instrText xml:space="preserve"> SEQ Table_S \* ARABIC </w:instrText>
      </w:r>
      <w:r w:rsidR="00F14269">
        <w:rPr>
          <w:b/>
          <w:lang w:val="en-US"/>
        </w:rPr>
        <w:fldChar w:fldCharType="separate"/>
      </w:r>
      <w:r w:rsidR="00F14269">
        <w:rPr>
          <w:b/>
          <w:noProof/>
          <w:lang w:val="en-US"/>
        </w:rPr>
        <w:t>3</w:t>
      </w:r>
      <w:r w:rsidR="00F14269">
        <w:rPr>
          <w:b/>
          <w:lang w:val="en-US"/>
        </w:rPr>
        <w:fldChar w:fldCharType="end"/>
      </w:r>
      <w:r w:rsidRPr="00D657C1">
        <w:rPr>
          <w:b/>
          <w:lang w:val="en-US"/>
        </w:rPr>
        <w:t>.</w:t>
      </w:r>
      <w:r w:rsidRPr="00D657C1">
        <w:rPr>
          <w:lang w:val="en-US"/>
        </w:rPr>
        <w:t xml:space="preserve"> Gene specific primers used in the RACE reactions and full-length </w:t>
      </w:r>
      <w:r w:rsidR="006476AC">
        <w:rPr>
          <w:i/>
          <w:lang w:val="en-US"/>
        </w:rPr>
        <w:t>tplcc3</w:t>
      </w:r>
      <w:r w:rsidRPr="00D657C1">
        <w:rPr>
          <w:i/>
          <w:lang w:val="en-US"/>
        </w:rPr>
        <w:t xml:space="preserve"> </w:t>
      </w:r>
      <w:r w:rsidRPr="00D657C1">
        <w:rPr>
          <w:lang w:val="en-US"/>
        </w:rPr>
        <w:t>synthesis.</w:t>
      </w:r>
    </w:p>
    <w:tbl>
      <w:tblPr>
        <w:tblStyle w:val="DzTablo21"/>
        <w:tblW w:w="5000" w:type="pct"/>
        <w:tblLook w:val="06A0" w:firstRow="1" w:lastRow="0" w:firstColumn="1" w:lastColumn="0" w:noHBand="1" w:noVBand="1"/>
      </w:tblPr>
      <w:tblGrid>
        <w:gridCol w:w="3214"/>
        <w:gridCol w:w="322"/>
        <w:gridCol w:w="5824"/>
      </w:tblGrid>
      <w:tr w:rsidR="000348D7" w:rsidRPr="00D657C1" w14:paraId="5FCCFA3F" w14:textId="77777777" w:rsidTr="00B0502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89" w:type="pct"/>
            <w:gridSpan w:val="2"/>
            <w:tcBorders>
              <w:top w:val="double" w:sz="4" w:space="0" w:color="auto"/>
            </w:tcBorders>
          </w:tcPr>
          <w:p w14:paraId="62ABA136" w14:textId="77777777" w:rsidR="00A012FE" w:rsidRPr="00D657C1" w:rsidRDefault="00A012FE" w:rsidP="000057CE">
            <w:pPr>
              <w:jc w:val="center"/>
              <w:rPr>
                <w:color w:val="000000" w:themeColor="text1"/>
              </w:rPr>
            </w:pPr>
            <w:r w:rsidRPr="00D657C1">
              <w:rPr>
                <w:color w:val="000000" w:themeColor="text1"/>
              </w:rPr>
              <w:t>Primer</w:t>
            </w:r>
          </w:p>
        </w:tc>
        <w:tc>
          <w:tcPr>
            <w:tcW w:w="3111" w:type="pct"/>
            <w:tcBorders>
              <w:top w:val="double" w:sz="4" w:space="0" w:color="auto"/>
            </w:tcBorders>
          </w:tcPr>
          <w:p w14:paraId="6D548DB3" w14:textId="77777777" w:rsidR="00A012FE" w:rsidRPr="00D657C1" w:rsidRDefault="00A012FE" w:rsidP="000057C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 w:rsidRPr="00D657C1">
              <w:rPr>
                <w:color w:val="000000" w:themeColor="text1"/>
              </w:rPr>
              <w:t>Sequence</w:t>
            </w:r>
          </w:p>
        </w:tc>
      </w:tr>
      <w:tr w:rsidR="000348D7" w:rsidRPr="00D657C1" w14:paraId="1618C9FB" w14:textId="77777777" w:rsidTr="00B05022">
        <w:trPr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17" w:type="pct"/>
          </w:tcPr>
          <w:p w14:paraId="55A92438" w14:textId="6F10FD96" w:rsidR="000348D7" w:rsidRPr="00D657C1" w:rsidRDefault="006476AC" w:rsidP="000348D7">
            <w:pPr>
              <w:rPr>
                <w:color w:val="000000" w:themeColor="text1"/>
              </w:rPr>
            </w:pPr>
            <w:r>
              <w:rPr>
                <w:i/>
                <w:color w:val="000000" w:themeColor="text1"/>
              </w:rPr>
              <w:t>tplcc3</w:t>
            </w:r>
            <w:r w:rsidR="000348D7" w:rsidRPr="00D657C1">
              <w:rPr>
                <w:color w:val="000000" w:themeColor="text1"/>
              </w:rPr>
              <w:t xml:space="preserve"> RACE Reverse</w:t>
            </w:r>
          </w:p>
        </w:tc>
        <w:tc>
          <w:tcPr>
            <w:tcW w:w="3283" w:type="pct"/>
            <w:gridSpan w:val="2"/>
          </w:tcPr>
          <w:p w14:paraId="54DF504F" w14:textId="77777777" w:rsidR="000348D7" w:rsidRPr="00D657C1" w:rsidRDefault="000348D7" w:rsidP="000348D7">
            <w:pPr>
              <w:pStyle w:val="ParaAttribute0"/>
              <w:spacing w:line="313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 w:rsidRPr="00D657C1">
              <w:rPr>
                <w:color w:val="000000" w:themeColor="text1"/>
              </w:rPr>
              <w:t>5’-</w:t>
            </w:r>
            <w:r w:rsidRPr="00D657C1">
              <w:rPr>
                <w:rStyle w:val="CharAttribute0"/>
                <w:rFonts w:eastAsia="Batang"/>
                <w:color w:val="000000" w:themeColor="text1"/>
              </w:rPr>
              <w:t>GGAAGGTGTTTGAGTGGTCGTCGGGTC</w:t>
            </w:r>
            <w:r w:rsidRPr="00D657C1">
              <w:rPr>
                <w:color w:val="000000" w:themeColor="text1"/>
              </w:rPr>
              <w:t>-3’</w:t>
            </w:r>
          </w:p>
        </w:tc>
      </w:tr>
      <w:tr w:rsidR="000348D7" w:rsidRPr="00D657C1" w14:paraId="646247D8" w14:textId="77777777" w:rsidTr="00B05022">
        <w:trPr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17" w:type="pct"/>
          </w:tcPr>
          <w:p w14:paraId="50096F82" w14:textId="39EAFC01" w:rsidR="000348D7" w:rsidRPr="00D657C1" w:rsidRDefault="006476AC" w:rsidP="000348D7">
            <w:pPr>
              <w:rPr>
                <w:color w:val="000000" w:themeColor="text1"/>
              </w:rPr>
            </w:pPr>
            <w:r>
              <w:rPr>
                <w:i/>
                <w:color w:val="000000" w:themeColor="text1"/>
              </w:rPr>
              <w:t>tplcc3</w:t>
            </w:r>
            <w:r w:rsidR="000348D7" w:rsidRPr="00D657C1">
              <w:rPr>
                <w:color w:val="000000" w:themeColor="text1"/>
              </w:rPr>
              <w:t xml:space="preserve"> Nested RACE Reverse</w:t>
            </w:r>
          </w:p>
        </w:tc>
        <w:tc>
          <w:tcPr>
            <w:tcW w:w="3283" w:type="pct"/>
            <w:gridSpan w:val="2"/>
          </w:tcPr>
          <w:p w14:paraId="1507B974" w14:textId="77777777" w:rsidR="000348D7" w:rsidRPr="00D657C1" w:rsidRDefault="000348D7" w:rsidP="000348D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 w:rsidRPr="00D657C1">
              <w:rPr>
                <w:color w:val="000000" w:themeColor="text1"/>
              </w:rPr>
              <w:t>5’-</w:t>
            </w:r>
            <w:r w:rsidRPr="00D657C1">
              <w:rPr>
                <w:rStyle w:val="CharAttribute0"/>
                <w:rFonts w:eastAsia="Batang"/>
                <w:color w:val="000000" w:themeColor="text1"/>
              </w:rPr>
              <w:t>GCCGGTTTCCGTTATTGGCCCCAGGG</w:t>
            </w:r>
            <w:r w:rsidRPr="00D657C1">
              <w:rPr>
                <w:color w:val="000000" w:themeColor="text1"/>
              </w:rPr>
              <w:t>-3’</w:t>
            </w:r>
          </w:p>
        </w:tc>
      </w:tr>
      <w:tr w:rsidR="000348D7" w:rsidRPr="00D657C1" w14:paraId="04968930" w14:textId="77777777" w:rsidTr="00B05022">
        <w:trPr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17" w:type="pct"/>
          </w:tcPr>
          <w:p w14:paraId="296B05DB" w14:textId="56FA7152" w:rsidR="000348D7" w:rsidRPr="00D657C1" w:rsidRDefault="006476AC" w:rsidP="000348D7">
            <w:pPr>
              <w:rPr>
                <w:color w:val="000000" w:themeColor="text1"/>
              </w:rPr>
            </w:pPr>
            <w:r>
              <w:rPr>
                <w:i/>
                <w:color w:val="000000" w:themeColor="text1"/>
              </w:rPr>
              <w:t>tplcc3</w:t>
            </w:r>
            <w:r w:rsidR="000348D7" w:rsidRPr="00D657C1">
              <w:rPr>
                <w:color w:val="000000" w:themeColor="text1"/>
              </w:rPr>
              <w:t xml:space="preserve"> RACE Forward</w:t>
            </w:r>
          </w:p>
        </w:tc>
        <w:tc>
          <w:tcPr>
            <w:tcW w:w="3283" w:type="pct"/>
            <w:gridSpan w:val="2"/>
          </w:tcPr>
          <w:p w14:paraId="09CC7AFA" w14:textId="77777777" w:rsidR="000348D7" w:rsidRPr="00D657C1" w:rsidRDefault="000348D7" w:rsidP="000348D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 w:rsidRPr="00D657C1">
              <w:rPr>
                <w:color w:val="000000" w:themeColor="text1"/>
              </w:rPr>
              <w:t>5’-</w:t>
            </w:r>
            <w:r w:rsidRPr="00D657C1">
              <w:rPr>
                <w:rStyle w:val="CharAttribute0"/>
                <w:rFonts w:eastAsia="Batang"/>
                <w:color w:val="000000" w:themeColor="text1"/>
              </w:rPr>
              <w:t>CCTGCATGGTCACGTCTTCGCCGTCG</w:t>
            </w:r>
            <w:r w:rsidRPr="00D657C1">
              <w:rPr>
                <w:color w:val="000000" w:themeColor="text1"/>
              </w:rPr>
              <w:t>-3’</w:t>
            </w:r>
          </w:p>
        </w:tc>
      </w:tr>
      <w:tr w:rsidR="000348D7" w:rsidRPr="00D657C1" w14:paraId="3822EBF6" w14:textId="77777777" w:rsidTr="00B05022">
        <w:trPr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17" w:type="pct"/>
          </w:tcPr>
          <w:p w14:paraId="1E19AB0A" w14:textId="2D6023F9" w:rsidR="000348D7" w:rsidRPr="00D657C1" w:rsidRDefault="006476AC" w:rsidP="000348D7">
            <w:pPr>
              <w:rPr>
                <w:color w:val="000000" w:themeColor="text1"/>
              </w:rPr>
            </w:pPr>
            <w:r>
              <w:rPr>
                <w:i/>
                <w:color w:val="000000" w:themeColor="text1"/>
              </w:rPr>
              <w:t>tplcc3</w:t>
            </w:r>
            <w:r w:rsidR="000348D7" w:rsidRPr="00D657C1">
              <w:rPr>
                <w:color w:val="000000" w:themeColor="text1"/>
              </w:rPr>
              <w:t xml:space="preserve"> Nested RACE Forward</w:t>
            </w:r>
          </w:p>
        </w:tc>
        <w:tc>
          <w:tcPr>
            <w:tcW w:w="3283" w:type="pct"/>
            <w:gridSpan w:val="2"/>
          </w:tcPr>
          <w:p w14:paraId="59C365BD" w14:textId="77777777" w:rsidR="000348D7" w:rsidRPr="00D657C1" w:rsidRDefault="000348D7" w:rsidP="000348D7">
            <w:pPr>
              <w:pStyle w:val="ParaAttribute0"/>
              <w:spacing w:line="313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 w:themeColor="text1"/>
              </w:rPr>
            </w:pPr>
            <w:r w:rsidRPr="00D657C1">
              <w:rPr>
                <w:color w:val="000000" w:themeColor="text1"/>
              </w:rPr>
              <w:t xml:space="preserve">5’- </w:t>
            </w:r>
            <w:r w:rsidRPr="00D657C1">
              <w:rPr>
                <w:rStyle w:val="CharAttribute0"/>
                <w:rFonts w:eastAsia="Batang"/>
                <w:color w:val="000000" w:themeColor="text1"/>
              </w:rPr>
              <w:t>TTCCGCGACGTCGTGAACACGGGCAC</w:t>
            </w:r>
            <w:r w:rsidRPr="00D657C1">
              <w:rPr>
                <w:color w:val="000000" w:themeColor="text1"/>
              </w:rPr>
              <w:t>-3’</w:t>
            </w:r>
          </w:p>
        </w:tc>
      </w:tr>
      <w:tr w:rsidR="000348D7" w:rsidRPr="00D657C1" w14:paraId="38F0063C" w14:textId="77777777" w:rsidTr="00B05022">
        <w:trPr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17" w:type="pct"/>
          </w:tcPr>
          <w:p w14:paraId="2EC31037" w14:textId="22F493E8" w:rsidR="00B05022" w:rsidRPr="00D657C1" w:rsidRDefault="006476AC" w:rsidP="000057CE">
            <w:pPr>
              <w:rPr>
                <w:color w:val="000000" w:themeColor="text1"/>
              </w:rPr>
            </w:pPr>
            <w:r>
              <w:rPr>
                <w:i/>
                <w:color w:val="000000" w:themeColor="text1"/>
              </w:rPr>
              <w:t>tplcc3</w:t>
            </w:r>
            <w:r w:rsidR="00B05022" w:rsidRPr="00D657C1">
              <w:rPr>
                <w:color w:val="000000" w:themeColor="text1"/>
              </w:rPr>
              <w:t xml:space="preserve"> Forward</w:t>
            </w:r>
            <w:r w:rsidR="002C722C" w:rsidRPr="00D657C1">
              <w:rPr>
                <w:color w:val="000000" w:themeColor="text1"/>
              </w:rPr>
              <w:t xml:space="preserve"> (</w:t>
            </w:r>
            <w:proofErr w:type="spellStart"/>
            <w:r w:rsidR="002C722C" w:rsidRPr="00D657C1">
              <w:rPr>
                <w:i/>
                <w:color w:val="000000" w:themeColor="text1"/>
              </w:rPr>
              <w:t>Eco</w:t>
            </w:r>
            <w:r w:rsidR="002C722C" w:rsidRPr="00D657C1">
              <w:rPr>
                <w:color w:val="000000" w:themeColor="text1"/>
              </w:rPr>
              <w:t>RI</w:t>
            </w:r>
            <w:proofErr w:type="spellEnd"/>
            <w:r w:rsidR="002C722C" w:rsidRPr="00D657C1">
              <w:rPr>
                <w:color w:val="000000" w:themeColor="text1"/>
              </w:rPr>
              <w:t>)</w:t>
            </w:r>
          </w:p>
        </w:tc>
        <w:tc>
          <w:tcPr>
            <w:tcW w:w="3283" w:type="pct"/>
            <w:gridSpan w:val="2"/>
          </w:tcPr>
          <w:p w14:paraId="0C51CB46" w14:textId="77777777" w:rsidR="00B05022" w:rsidRPr="00D657C1" w:rsidRDefault="00B05022" w:rsidP="00A012FE">
            <w:pPr>
              <w:pStyle w:val="ParaAttribute0"/>
              <w:spacing w:line="313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 w:rsidRPr="00D657C1">
              <w:rPr>
                <w:color w:val="000000" w:themeColor="text1"/>
              </w:rPr>
              <w:t>5’ − CCGGGAATTCAGCATGGTTGGCTTGCAGCGTTTCGGA − 3’</w:t>
            </w:r>
          </w:p>
        </w:tc>
      </w:tr>
      <w:tr w:rsidR="000348D7" w:rsidRPr="00D657C1" w14:paraId="595787A1" w14:textId="77777777" w:rsidTr="00B05022">
        <w:trPr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17" w:type="pct"/>
          </w:tcPr>
          <w:p w14:paraId="6B2C0269" w14:textId="3BE78D5E" w:rsidR="00B05022" w:rsidRPr="00D657C1" w:rsidRDefault="006476AC" w:rsidP="000057CE">
            <w:pPr>
              <w:rPr>
                <w:i/>
                <w:color w:val="000000" w:themeColor="text1"/>
              </w:rPr>
            </w:pPr>
            <w:r>
              <w:rPr>
                <w:i/>
                <w:color w:val="000000" w:themeColor="text1"/>
              </w:rPr>
              <w:t>tplcc3</w:t>
            </w:r>
            <w:r w:rsidR="00B05022" w:rsidRPr="00D657C1">
              <w:rPr>
                <w:i/>
                <w:color w:val="000000" w:themeColor="text1"/>
              </w:rPr>
              <w:t xml:space="preserve"> </w:t>
            </w:r>
            <w:r w:rsidR="00B05022" w:rsidRPr="00D657C1">
              <w:rPr>
                <w:color w:val="000000" w:themeColor="text1"/>
              </w:rPr>
              <w:t>Reverse</w:t>
            </w:r>
            <w:r w:rsidR="002C722C" w:rsidRPr="00D657C1">
              <w:rPr>
                <w:color w:val="000000" w:themeColor="text1"/>
              </w:rPr>
              <w:t xml:space="preserve"> (</w:t>
            </w:r>
            <w:proofErr w:type="spellStart"/>
            <w:r w:rsidR="002C722C" w:rsidRPr="00D657C1">
              <w:rPr>
                <w:i/>
                <w:color w:val="000000" w:themeColor="text1"/>
              </w:rPr>
              <w:t>Not</w:t>
            </w:r>
            <w:r w:rsidR="002C722C" w:rsidRPr="00D657C1">
              <w:rPr>
                <w:color w:val="000000" w:themeColor="text1"/>
              </w:rPr>
              <w:t>I</w:t>
            </w:r>
            <w:proofErr w:type="spellEnd"/>
            <w:r w:rsidR="002C722C" w:rsidRPr="00D657C1">
              <w:rPr>
                <w:color w:val="000000" w:themeColor="text1"/>
              </w:rPr>
              <w:t>)</w:t>
            </w:r>
          </w:p>
        </w:tc>
        <w:tc>
          <w:tcPr>
            <w:tcW w:w="3283" w:type="pct"/>
            <w:gridSpan w:val="2"/>
          </w:tcPr>
          <w:p w14:paraId="12657573" w14:textId="77777777" w:rsidR="00B05022" w:rsidRPr="00D657C1" w:rsidRDefault="00B05022" w:rsidP="00A012FE">
            <w:pPr>
              <w:pStyle w:val="ParaAttribute0"/>
              <w:spacing w:line="313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 w:rsidRPr="00D657C1">
              <w:rPr>
                <w:color w:val="000000" w:themeColor="text1"/>
              </w:rPr>
              <w:t>5’ − AATGCGGCCGCCTACCCCGTCCGCGTTCACTG − 3’</w:t>
            </w:r>
          </w:p>
        </w:tc>
      </w:tr>
    </w:tbl>
    <w:p w14:paraId="0DFB16F0" w14:textId="77777777" w:rsidR="00567AB1" w:rsidRPr="00D657C1" w:rsidRDefault="00567AB1" w:rsidP="00F86A32">
      <w:pPr>
        <w:spacing w:line="360" w:lineRule="auto"/>
        <w:rPr>
          <w:rFonts w:cs="Times New Roman"/>
          <w:szCs w:val="20"/>
        </w:rPr>
      </w:pPr>
    </w:p>
    <w:p w14:paraId="74ABBACB" w14:textId="77777777" w:rsidR="00B66A78" w:rsidRPr="00D657C1" w:rsidRDefault="00BF4D78" w:rsidP="00B66A78">
      <w:pPr>
        <w:keepNext/>
        <w:spacing w:line="360" w:lineRule="auto"/>
        <w:jc w:val="center"/>
      </w:pPr>
      <w:r w:rsidRPr="00D657C1">
        <w:rPr>
          <w:noProof/>
          <w:sz w:val="24"/>
          <w:szCs w:val="24"/>
        </w:rPr>
        <w:drawing>
          <wp:inline distT="0" distB="0" distL="0" distR="0" wp14:anchorId="63247563" wp14:editId="08B844E3">
            <wp:extent cx="2993390" cy="2027555"/>
            <wp:effectExtent l="0" t="0" r="0" b="0"/>
            <wp:docPr id="58" name="Resim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3390" cy="2027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29F421" w14:textId="71137F26" w:rsidR="00B66A78" w:rsidRPr="00D657C1" w:rsidRDefault="00B66A78" w:rsidP="00B66A78">
      <w:pPr>
        <w:pStyle w:val="Caption"/>
        <w:rPr>
          <w:lang w:val="en-US"/>
        </w:rPr>
      </w:pPr>
      <w:r w:rsidRPr="00D657C1">
        <w:rPr>
          <w:b/>
          <w:lang w:val="en-US"/>
        </w:rPr>
        <w:t>Figure S</w:t>
      </w:r>
      <w:r w:rsidRPr="00D657C1">
        <w:rPr>
          <w:b/>
          <w:lang w:val="en-US"/>
        </w:rPr>
        <w:fldChar w:fldCharType="begin"/>
      </w:r>
      <w:r w:rsidRPr="00D657C1">
        <w:rPr>
          <w:b/>
          <w:lang w:val="en-US"/>
        </w:rPr>
        <w:instrText xml:space="preserve"> SEQ Figure_S \* ARABIC </w:instrText>
      </w:r>
      <w:r w:rsidRPr="00D657C1">
        <w:rPr>
          <w:b/>
          <w:lang w:val="en-US"/>
        </w:rPr>
        <w:fldChar w:fldCharType="separate"/>
      </w:r>
      <w:r w:rsidR="00845E56">
        <w:rPr>
          <w:b/>
          <w:noProof/>
          <w:lang w:val="en-US"/>
        </w:rPr>
        <w:t>2</w:t>
      </w:r>
      <w:r w:rsidRPr="00D657C1">
        <w:rPr>
          <w:b/>
          <w:lang w:val="en-US"/>
        </w:rPr>
        <w:fldChar w:fldCharType="end"/>
      </w:r>
      <w:r w:rsidRPr="00D657C1">
        <w:rPr>
          <w:b/>
          <w:lang w:val="en-US"/>
        </w:rPr>
        <w:t>.</w:t>
      </w:r>
      <w:r w:rsidRPr="00D657C1">
        <w:rPr>
          <w:lang w:val="en-US"/>
        </w:rPr>
        <w:t xml:space="preserve"> Total RNA isolated from </w:t>
      </w:r>
      <w:proofErr w:type="spellStart"/>
      <w:r w:rsidR="00557B98">
        <w:rPr>
          <w:i/>
          <w:lang w:val="en-US"/>
        </w:rPr>
        <w:t>Trametes</w:t>
      </w:r>
      <w:proofErr w:type="spellEnd"/>
      <w:r w:rsidRPr="00D657C1">
        <w:rPr>
          <w:i/>
          <w:lang w:val="en-US"/>
        </w:rPr>
        <w:t xml:space="preserve"> </w:t>
      </w:r>
      <w:proofErr w:type="spellStart"/>
      <w:r w:rsidRPr="00D657C1">
        <w:rPr>
          <w:i/>
          <w:lang w:val="en-US"/>
        </w:rPr>
        <w:t>polyzona</w:t>
      </w:r>
      <w:proofErr w:type="spellEnd"/>
      <w:r w:rsidRPr="00D657C1">
        <w:rPr>
          <w:lang w:val="en-US"/>
        </w:rPr>
        <w:t xml:space="preserve"> MUCL 38443. </w:t>
      </w:r>
      <w:r w:rsidRPr="00D657C1">
        <w:rPr>
          <w:b/>
          <w:lang w:val="en-US"/>
        </w:rPr>
        <w:t>Marker RNA:</w:t>
      </w:r>
      <w:r w:rsidRPr="00D657C1">
        <w:rPr>
          <w:lang w:val="en-US"/>
        </w:rPr>
        <w:t xml:space="preserve"> </w:t>
      </w:r>
      <w:proofErr w:type="spellStart"/>
      <w:r w:rsidRPr="00D657C1">
        <w:rPr>
          <w:lang w:val="en-US"/>
        </w:rPr>
        <w:t>Riboruler</w:t>
      </w:r>
      <w:proofErr w:type="spellEnd"/>
      <w:r w:rsidRPr="00D657C1">
        <w:rPr>
          <w:lang w:val="en-US"/>
        </w:rPr>
        <w:t xml:space="preserve"> High Range RNA Ladder (</w:t>
      </w:r>
      <w:proofErr w:type="spellStart"/>
      <w:r w:rsidRPr="00D657C1">
        <w:rPr>
          <w:lang w:val="en-US"/>
        </w:rPr>
        <w:t>Thermo</w:t>
      </w:r>
      <w:proofErr w:type="spellEnd"/>
      <w:r w:rsidRPr="00D657C1">
        <w:rPr>
          <w:lang w:val="en-US"/>
        </w:rPr>
        <w:t xml:space="preserve"> Scientific).</w:t>
      </w:r>
    </w:p>
    <w:p w14:paraId="138795E5" w14:textId="77777777" w:rsidR="00BF4D78" w:rsidRPr="00D657C1" w:rsidRDefault="00BF4D78" w:rsidP="00B66A78">
      <w:pPr>
        <w:spacing w:line="360" w:lineRule="auto"/>
        <w:rPr>
          <w:rFonts w:cs="Times New Roman"/>
          <w:szCs w:val="20"/>
        </w:rPr>
      </w:pPr>
    </w:p>
    <w:p w14:paraId="538E2810" w14:textId="77777777" w:rsidR="00B66A78" w:rsidRPr="00D657C1" w:rsidRDefault="00B66A78" w:rsidP="00B66A78">
      <w:pPr>
        <w:keepNext/>
        <w:spacing w:line="360" w:lineRule="auto"/>
        <w:jc w:val="center"/>
      </w:pPr>
      <w:r w:rsidRPr="00D657C1">
        <w:rPr>
          <w:noProof/>
          <w:sz w:val="24"/>
          <w:szCs w:val="24"/>
        </w:rPr>
        <w:drawing>
          <wp:inline distT="0" distB="0" distL="0" distR="0" wp14:anchorId="20377DDA" wp14:editId="0BE3CF51">
            <wp:extent cx="3196742" cy="1690169"/>
            <wp:effectExtent l="0" t="0" r="0" b="5715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75" r="-2112"/>
                    <a:stretch/>
                  </pic:blipFill>
                  <pic:spPr bwMode="auto">
                    <a:xfrm>
                      <a:off x="0" y="0"/>
                      <a:ext cx="3228353" cy="1706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A3DEA8" w14:textId="60AE4E80" w:rsidR="00B66A78" w:rsidRPr="00D657C1" w:rsidRDefault="00B66A78" w:rsidP="00B66A78">
      <w:pPr>
        <w:pStyle w:val="Caption"/>
        <w:rPr>
          <w:lang w:val="en-US"/>
        </w:rPr>
      </w:pPr>
      <w:r w:rsidRPr="00D657C1">
        <w:rPr>
          <w:b/>
          <w:lang w:val="en-US"/>
        </w:rPr>
        <w:t>Figure S</w:t>
      </w:r>
      <w:r w:rsidRPr="00D657C1">
        <w:rPr>
          <w:b/>
          <w:lang w:val="en-US"/>
        </w:rPr>
        <w:fldChar w:fldCharType="begin"/>
      </w:r>
      <w:r w:rsidRPr="00D657C1">
        <w:rPr>
          <w:b/>
          <w:lang w:val="en-US"/>
        </w:rPr>
        <w:instrText xml:space="preserve"> SEQ Figure_S \* ARABIC </w:instrText>
      </w:r>
      <w:r w:rsidRPr="00D657C1">
        <w:rPr>
          <w:b/>
          <w:lang w:val="en-US"/>
        </w:rPr>
        <w:fldChar w:fldCharType="separate"/>
      </w:r>
      <w:r w:rsidR="00845E56">
        <w:rPr>
          <w:b/>
          <w:noProof/>
          <w:lang w:val="en-US"/>
        </w:rPr>
        <w:t>3</w:t>
      </w:r>
      <w:r w:rsidRPr="00D657C1">
        <w:rPr>
          <w:b/>
          <w:lang w:val="en-US"/>
        </w:rPr>
        <w:fldChar w:fldCharType="end"/>
      </w:r>
      <w:r w:rsidRPr="00D657C1">
        <w:rPr>
          <w:b/>
          <w:lang w:val="en-US"/>
        </w:rPr>
        <w:t>. a)</w:t>
      </w:r>
      <w:r w:rsidRPr="00D657C1">
        <w:rPr>
          <w:lang w:val="en-US"/>
        </w:rPr>
        <w:t xml:space="preserve"> 1.1-kb 5’-RACE products obtained using </w:t>
      </w:r>
      <w:r w:rsidR="006476AC" w:rsidRPr="006476AC">
        <w:rPr>
          <w:i/>
          <w:lang w:val="en-US"/>
        </w:rPr>
        <w:t>tplcc3</w:t>
      </w:r>
      <w:r w:rsidRPr="00D657C1">
        <w:rPr>
          <w:lang w:val="en-US"/>
        </w:rPr>
        <w:t xml:space="preserve"> RACE reverse primer and the Universal Primer Mix (UPM). </w:t>
      </w:r>
      <w:r w:rsidRPr="00D657C1">
        <w:rPr>
          <w:b/>
          <w:lang w:val="en-US"/>
        </w:rPr>
        <w:t>(b)</w:t>
      </w:r>
      <w:r w:rsidRPr="00D657C1">
        <w:rPr>
          <w:lang w:val="en-US"/>
        </w:rPr>
        <w:t xml:space="preserve"> 5’-RACE </w:t>
      </w:r>
      <w:proofErr w:type="gramStart"/>
      <w:r w:rsidRPr="00D657C1">
        <w:rPr>
          <w:lang w:val="en-US"/>
        </w:rPr>
        <w:t>product</w:t>
      </w:r>
      <w:proofErr w:type="gramEnd"/>
      <w:r w:rsidRPr="00D657C1">
        <w:rPr>
          <w:lang w:val="en-US"/>
        </w:rPr>
        <w:t xml:space="preserve"> after purification. </w:t>
      </w:r>
      <w:r w:rsidRPr="00D657C1">
        <w:rPr>
          <w:b/>
          <w:lang w:val="en-US"/>
        </w:rPr>
        <w:t>(c)</w:t>
      </w:r>
      <w:r w:rsidRPr="00D657C1">
        <w:rPr>
          <w:lang w:val="en-US"/>
        </w:rPr>
        <w:t xml:space="preserve"> 1.1-kb 5’-RACE products after A-tailing. Marker DNA: Gene </w:t>
      </w:r>
      <w:proofErr w:type="spellStart"/>
      <w:r w:rsidRPr="00D657C1">
        <w:rPr>
          <w:lang w:val="en-US"/>
        </w:rPr>
        <w:t>RulerTM</w:t>
      </w:r>
      <w:proofErr w:type="spellEnd"/>
      <w:r w:rsidRPr="00D657C1">
        <w:rPr>
          <w:lang w:val="en-US"/>
        </w:rPr>
        <w:t xml:space="preserve"> DNA Ladder Mix (</w:t>
      </w:r>
      <w:proofErr w:type="spellStart"/>
      <w:r w:rsidRPr="00D657C1">
        <w:rPr>
          <w:lang w:val="en-US"/>
        </w:rPr>
        <w:t>Thermo</w:t>
      </w:r>
      <w:proofErr w:type="spellEnd"/>
      <w:r w:rsidRPr="00D657C1">
        <w:rPr>
          <w:lang w:val="en-US"/>
        </w:rPr>
        <w:t xml:space="preserve"> Scientific).</w:t>
      </w:r>
    </w:p>
    <w:p w14:paraId="1CA19BA4" w14:textId="77777777" w:rsidR="00AF2070" w:rsidRPr="00D657C1" w:rsidRDefault="00AF2070" w:rsidP="00AF2070">
      <w:pPr>
        <w:rPr>
          <w:lang w:eastAsia="en-GB"/>
        </w:rPr>
      </w:pPr>
    </w:p>
    <w:p w14:paraId="7EDC966D" w14:textId="77777777" w:rsidR="00AF2070" w:rsidRPr="00D657C1" w:rsidRDefault="00AF2070" w:rsidP="00AF2070">
      <w:pPr>
        <w:keepNext/>
        <w:jc w:val="center"/>
      </w:pPr>
      <w:r w:rsidRPr="00D657C1">
        <w:rPr>
          <w:noProof/>
          <w:sz w:val="24"/>
          <w:szCs w:val="24"/>
        </w:rPr>
        <w:lastRenderedPageBreak/>
        <w:drawing>
          <wp:inline distT="0" distB="0" distL="0" distR="0" wp14:anchorId="3D9515F7" wp14:editId="1B787FC5">
            <wp:extent cx="4067175" cy="1660822"/>
            <wp:effectExtent l="0" t="0" r="0" b="0"/>
            <wp:docPr id="20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9138" cy="1682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83C81C" w14:textId="1878EA1B" w:rsidR="00AF2070" w:rsidRPr="00D657C1" w:rsidRDefault="00AF2070" w:rsidP="0023765A">
      <w:pPr>
        <w:pStyle w:val="Caption"/>
        <w:rPr>
          <w:lang w:val="en-US"/>
        </w:rPr>
      </w:pPr>
      <w:r w:rsidRPr="00D657C1">
        <w:rPr>
          <w:b/>
          <w:lang w:val="en-US"/>
        </w:rPr>
        <w:t>Figure S</w:t>
      </w:r>
      <w:r w:rsidRPr="00D657C1">
        <w:rPr>
          <w:b/>
          <w:lang w:val="en-US"/>
        </w:rPr>
        <w:fldChar w:fldCharType="begin"/>
      </w:r>
      <w:r w:rsidRPr="00D657C1">
        <w:rPr>
          <w:b/>
          <w:lang w:val="en-US"/>
        </w:rPr>
        <w:instrText xml:space="preserve"> SEQ Figure_S \* ARABIC </w:instrText>
      </w:r>
      <w:r w:rsidRPr="00D657C1">
        <w:rPr>
          <w:b/>
          <w:lang w:val="en-US"/>
        </w:rPr>
        <w:fldChar w:fldCharType="separate"/>
      </w:r>
      <w:r w:rsidR="00845E56">
        <w:rPr>
          <w:b/>
          <w:noProof/>
          <w:lang w:val="en-US"/>
        </w:rPr>
        <w:t>4</w:t>
      </w:r>
      <w:r w:rsidRPr="00D657C1">
        <w:rPr>
          <w:b/>
          <w:lang w:val="en-US"/>
        </w:rPr>
        <w:fldChar w:fldCharType="end"/>
      </w:r>
      <w:r w:rsidRPr="00D657C1">
        <w:rPr>
          <w:b/>
          <w:lang w:val="en-US"/>
        </w:rPr>
        <w:t xml:space="preserve">. </w:t>
      </w:r>
      <w:r w:rsidR="0023765A" w:rsidRPr="00D657C1">
        <w:rPr>
          <w:b/>
          <w:lang w:val="en-US"/>
        </w:rPr>
        <w:t>(a)</w:t>
      </w:r>
      <w:r w:rsidR="0023765A" w:rsidRPr="00D657C1">
        <w:rPr>
          <w:lang w:val="en-US"/>
        </w:rPr>
        <w:t xml:space="preserve"> </w:t>
      </w:r>
      <w:proofErr w:type="spellStart"/>
      <w:r w:rsidR="0023765A" w:rsidRPr="00D657C1">
        <w:rPr>
          <w:i/>
          <w:lang w:val="en-US"/>
        </w:rPr>
        <w:t>PstI</w:t>
      </w:r>
      <w:proofErr w:type="spellEnd"/>
      <w:r w:rsidR="0023765A" w:rsidRPr="00D657C1">
        <w:rPr>
          <w:lang w:val="en-US"/>
        </w:rPr>
        <w:t xml:space="preserve"> linearization of plasmid DNA isolated from selected white clones. </w:t>
      </w:r>
      <w:r w:rsidR="0023765A" w:rsidRPr="00D657C1">
        <w:rPr>
          <w:b/>
          <w:lang w:val="en-US"/>
        </w:rPr>
        <w:t>Lane 1:</w:t>
      </w:r>
      <w:r w:rsidR="0023765A" w:rsidRPr="00D657C1">
        <w:rPr>
          <w:lang w:val="en-US"/>
        </w:rPr>
        <w:t xml:space="preserve"> Gene Ruler™ DNA Ladder Mix (</w:t>
      </w:r>
      <w:proofErr w:type="spellStart"/>
      <w:r w:rsidR="0023765A" w:rsidRPr="00D657C1">
        <w:rPr>
          <w:lang w:val="en-US"/>
        </w:rPr>
        <w:t>Thermo</w:t>
      </w:r>
      <w:proofErr w:type="spellEnd"/>
      <w:r w:rsidR="0023765A" w:rsidRPr="00D657C1">
        <w:rPr>
          <w:lang w:val="en-US"/>
        </w:rPr>
        <w:t xml:space="preserve"> Scientific); </w:t>
      </w:r>
      <w:r w:rsidR="0023765A" w:rsidRPr="00D657C1">
        <w:rPr>
          <w:b/>
          <w:lang w:val="en-US"/>
        </w:rPr>
        <w:t>Lanes 2,4,6,8 and 10:</w:t>
      </w:r>
      <w:r w:rsidR="0023765A" w:rsidRPr="00D657C1">
        <w:rPr>
          <w:lang w:val="en-US"/>
        </w:rPr>
        <w:t xml:space="preserve">  </w:t>
      </w:r>
      <w:proofErr w:type="spellStart"/>
      <w:r w:rsidR="0023765A" w:rsidRPr="00D657C1">
        <w:rPr>
          <w:i/>
          <w:lang w:val="en-US"/>
        </w:rPr>
        <w:t>Pst</w:t>
      </w:r>
      <w:r w:rsidR="0023765A" w:rsidRPr="00D657C1">
        <w:rPr>
          <w:lang w:val="en-US"/>
        </w:rPr>
        <w:t>I</w:t>
      </w:r>
      <w:proofErr w:type="spellEnd"/>
      <w:r w:rsidR="0023765A" w:rsidRPr="00D657C1">
        <w:rPr>
          <w:lang w:val="en-US"/>
        </w:rPr>
        <w:t xml:space="preserve">-cut plasmids; </w:t>
      </w:r>
      <w:r w:rsidR="0023765A" w:rsidRPr="00D657C1">
        <w:rPr>
          <w:b/>
          <w:lang w:val="en-US"/>
        </w:rPr>
        <w:t>Lanes 3,5,7,9 and 11:</w:t>
      </w:r>
      <w:r w:rsidR="0023765A" w:rsidRPr="00D657C1">
        <w:rPr>
          <w:lang w:val="en-US"/>
        </w:rPr>
        <w:t xml:space="preserve"> Uncut plasmids. </w:t>
      </w:r>
      <w:r w:rsidR="0023765A" w:rsidRPr="00D657C1">
        <w:rPr>
          <w:b/>
          <w:lang w:val="en-US"/>
        </w:rPr>
        <w:t>(b)</w:t>
      </w:r>
      <w:r w:rsidR="0023765A" w:rsidRPr="00D657C1">
        <w:rPr>
          <w:lang w:val="en-US"/>
        </w:rPr>
        <w:t xml:space="preserve"> Plasmid DNAs digested with </w:t>
      </w:r>
      <w:proofErr w:type="spellStart"/>
      <w:r w:rsidR="0023765A" w:rsidRPr="00D657C1">
        <w:rPr>
          <w:i/>
          <w:lang w:val="en-US"/>
        </w:rPr>
        <w:t>EcoR</w:t>
      </w:r>
      <w:r w:rsidR="0023765A" w:rsidRPr="00D657C1">
        <w:rPr>
          <w:lang w:val="en-US"/>
        </w:rPr>
        <w:t>I</w:t>
      </w:r>
      <w:proofErr w:type="spellEnd"/>
      <w:r w:rsidR="0023765A" w:rsidRPr="00D657C1">
        <w:rPr>
          <w:lang w:val="en-US"/>
        </w:rPr>
        <w:t xml:space="preserve">. </w:t>
      </w:r>
      <w:r w:rsidR="0023765A" w:rsidRPr="00D657C1">
        <w:rPr>
          <w:b/>
          <w:lang w:val="en-US"/>
        </w:rPr>
        <w:t>Lane 1:</w:t>
      </w:r>
      <w:r w:rsidR="0023765A" w:rsidRPr="00D657C1">
        <w:rPr>
          <w:lang w:val="en-US"/>
        </w:rPr>
        <w:t xml:space="preserve"> Lambda DNA/</w:t>
      </w:r>
      <w:proofErr w:type="spellStart"/>
      <w:r w:rsidR="0023765A" w:rsidRPr="00D657C1">
        <w:rPr>
          <w:i/>
          <w:lang w:val="en-US"/>
        </w:rPr>
        <w:t>EcoR</w:t>
      </w:r>
      <w:r w:rsidR="0023765A" w:rsidRPr="00D657C1">
        <w:rPr>
          <w:lang w:val="en-US"/>
        </w:rPr>
        <w:t>I+</w:t>
      </w:r>
      <w:r w:rsidR="0023765A" w:rsidRPr="00D657C1">
        <w:rPr>
          <w:i/>
          <w:lang w:val="en-US"/>
        </w:rPr>
        <w:t>Hind</w:t>
      </w:r>
      <w:r w:rsidR="0023765A" w:rsidRPr="00D657C1">
        <w:rPr>
          <w:lang w:val="en-US"/>
        </w:rPr>
        <w:t>III</w:t>
      </w:r>
      <w:proofErr w:type="spellEnd"/>
      <w:r w:rsidR="0023765A" w:rsidRPr="00D657C1">
        <w:rPr>
          <w:lang w:val="en-US"/>
        </w:rPr>
        <w:t xml:space="preserve"> Marker (</w:t>
      </w:r>
      <w:proofErr w:type="spellStart"/>
      <w:r w:rsidR="0023765A" w:rsidRPr="00D657C1">
        <w:rPr>
          <w:lang w:val="en-US"/>
        </w:rPr>
        <w:t>Thermo</w:t>
      </w:r>
      <w:proofErr w:type="spellEnd"/>
      <w:r w:rsidR="0023765A" w:rsidRPr="00D657C1">
        <w:rPr>
          <w:lang w:val="en-US"/>
        </w:rPr>
        <w:t xml:space="preserve"> Scientific); </w:t>
      </w:r>
      <w:r w:rsidR="0023765A" w:rsidRPr="00D657C1">
        <w:rPr>
          <w:b/>
          <w:lang w:val="en-US"/>
        </w:rPr>
        <w:t>Lane 2:</w:t>
      </w:r>
      <w:r w:rsidR="0023765A" w:rsidRPr="00D657C1">
        <w:rPr>
          <w:lang w:val="en-US"/>
        </w:rPr>
        <w:t xml:space="preserve"> </w:t>
      </w:r>
      <w:proofErr w:type="spellStart"/>
      <w:r w:rsidR="0023765A" w:rsidRPr="00D657C1">
        <w:rPr>
          <w:i/>
          <w:lang w:val="en-US"/>
        </w:rPr>
        <w:t>EcoR</w:t>
      </w:r>
      <w:r w:rsidR="0023765A" w:rsidRPr="00D657C1">
        <w:rPr>
          <w:lang w:val="en-US"/>
        </w:rPr>
        <w:t>I</w:t>
      </w:r>
      <w:proofErr w:type="spellEnd"/>
      <w:r w:rsidR="0023765A" w:rsidRPr="00D657C1">
        <w:rPr>
          <w:lang w:val="en-US"/>
        </w:rPr>
        <w:t xml:space="preserve"> digested plasmid; </w:t>
      </w:r>
      <w:r w:rsidR="0023765A" w:rsidRPr="00D657C1">
        <w:rPr>
          <w:b/>
          <w:lang w:val="en-US"/>
        </w:rPr>
        <w:t>Lane 3:</w:t>
      </w:r>
      <w:r w:rsidR="0023765A" w:rsidRPr="00D657C1">
        <w:rPr>
          <w:lang w:val="en-US"/>
        </w:rPr>
        <w:t xml:space="preserve"> Uncut plasmid.</w:t>
      </w:r>
    </w:p>
    <w:p w14:paraId="2DA0C565" w14:textId="77777777" w:rsidR="00297F51" w:rsidRPr="00D657C1" w:rsidRDefault="00297F51" w:rsidP="00297F51">
      <w:pPr>
        <w:rPr>
          <w:lang w:eastAsia="en-GB"/>
        </w:rPr>
      </w:pPr>
    </w:p>
    <w:p w14:paraId="0BC18AD6" w14:textId="77777777" w:rsidR="00297F51" w:rsidRPr="00D657C1" w:rsidRDefault="00297F51" w:rsidP="00297F51">
      <w:pPr>
        <w:keepNext/>
        <w:jc w:val="center"/>
      </w:pPr>
      <w:r w:rsidRPr="00D657C1">
        <w:rPr>
          <w:noProof/>
          <w:sz w:val="24"/>
          <w:szCs w:val="24"/>
        </w:rPr>
        <w:drawing>
          <wp:inline distT="0" distB="0" distL="0" distR="0" wp14:anchorId="78CA76A3" wp14:editId="0A3655C3">
            <wp:extent cx="4001846" cy="1762023"/>
            <wp:effectExtent l="0" t="0" r="0" b="0"/>
            <wp:docPr id="32" name="Resi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052" r="1"/>
                    <a:stretch/>
                  </pic:blipFill>
                  <pic:spPr bwMode="auto">
                    <a:xfrm>
                      <a:off x="0" y="0"/>
                      <a:ext cx="4028644" cy="1773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F7F0BD" w14:textId="69871C89" w:rsidR="00297F51" w:rsidRPr="00D657C1" w:rsidRDefault="00297F51" w:rsidP="00297F51">
      <w:pPr>
        <w:pStyle w:val="Caption"/>
        <w:rPr>
          <w:lang w:val="en-US"/>
        </w:rPr>
      </w:pPr>
      <w:r w:rsidRPr="00D657C1">
        <w:rPr>
          <w:b/>
          <w:lang w:val="en-US"/>
        </w:rPr>
        <w:t>Figure S</w:t>
      </w:r>
      <w:r w:rsidRPr="00D657C1">
        <w:rPr>
          <w:b/>
          <w:lang w:val="en-US"/>
        </w:rPr>
        <w:fldChar w:fldCharType="begin"/>
      </w:r>
      <w:r w:rsidRPr="00D657C1">
        <w:rPr>
          <w:b/>
          <w:lang w:val="en-US"/>
        </w:rPr>
        <w:instrText xml:space="preserve"> SEQ Figure_S \* ARABIC </w:instrText>
      </w:r>
      <w:r w:rsidRPr="00D657C1">
        <w:rPr>
          <w:b/>
          <w:lang w:val="en-US"/>
        </w:rPr>
        <w:fldChar w:fldCharType="separate"/>
      </w:r>
      <w:r w:rsidR="00845E56">
        <w:rPr>
          <w:b/>
          <w:noProof/>
          <w:lang w:val="en-US"/>
        </w:rPr>
        <w:t>5</w:t>
      </w:r>
      <w:r w:rsidRPr="00D657C1">
        <w:rPr>
          <w:b/>
          <w:lang w:val="en-US"/>
        </w:rPr>
        <w:fldChar w:fldCharType="end"/>
      </w:r>
      <w:r w:rsidRPr="00D657C1">
        <w:rPr>
          <w:b/>
          <w:lang w:val="en-US"/>
        </w:rPr>
        <w:t>. a)</w:t>
      </w:r>
      <w:r w:rsidRPr="00D657C1">
        <w:rPr>
          <w:lang w:val="en-US"/>
        </w:rPr>
        <w:t xml:space="preserve"> 650 bp 3' </w:t>
      </w:r>
      <w:r w:rsidR="00B9646B" w:rsidRPr="00D657C1">
        <w:rPr>
          <w:lang w:val="en-US"/>
        </w:rPr>
        <w:t>RACE products obtained by using</w:t>
      </w:r>
      <w:r w:rsidRPr="00D657C1">
        <w:rPr>
          <w:lang w:val="en-US"/>
        </w:rPr>
        <w:t xml:space="preserve"> the gene specific forward primer ‘</w:t>
      </w:r>
      <w:r w:rsidR="006476AC">
        <w:rPr>
          <w:i/>
          <w:lang w:val="en-US"/>
        </w:rPr>
        <w:t>tplcc3</w:t>
      </w:r>
      <w:r w:rsidRPr="00D657C1">
        <w:rPr>
          <w:lang w:val="en-US"/>
        </w:rPr>
        <w:t xml:space="preserve"> RACE Forward’ and the universal primer (UPM). </w:t>
      </w:r>
      <w:r w:rsidRPr="00D657C1">
        <w:rPr>
          <w:b/>
          <w:lang w:val="en-US"/>
        </w:rPr>
        <w:t>(b)</w:t>
      </w:r>
      <w:r w:rsidRPr="00D657C1">
        <w:rPr>
          <w:lang w:val="en-US"/>
        </w:rPr>
        <w:t xml:space="preserve"> 600bp 3' Nested RACE products obtained by using the gene specific forward primer ‘</w:t>
      </w:r>
      <w:r w:rsidR="006476AC">
        <w:rPr>
          <w:i/>
          <w:lang w:val="en-US"/>
        </w:rPr>
        <w:t>tplcc3</w:t>
      </w:r>
      <w:r w:rsidRPr="00D657C1">
        <w:rPr>
          <w:lang w:val="en-US"/>
        </w:rPr>
        <w:t xml:space="preserve"> Nested RACE Forward’ and the Universal Primer Short.  </w:t>
      </w:r>
      <w:r w:rsidRPr="00D657C1">
        <w:rPr>
          <w:b/>
          <w:lang w:val="en-US"/>
        </w:rPr>
        <w:t xml:space="preserve">(c) </w:t>
      </w:r>
      <w:r w:rsidRPr="00D657C1">
        <w:rPr>
          <w:lang w:val="en-US"/>
        </w:rPr>
        <w:t xml:space="preserve">600-bp 3’ Nested RACE products after A-tailing with </w:t>
      </w:r>
      <w:r w:rsidRPr="00D657C1">
        <w:rPr>
          <w:i/>
          <w:lang w:val="en-US"/>
        </w:rPr>
        <w:t xml:space="preserve">Taq </w:t>
      </w:r>
      <w:r w:rsidRPr="00D657C1">
        <w:rPr>
          <w:lang w:val="en-US"/>
        </w:rPr>
        <w:t xml:space="preserve">polymerase. </w:t>
      </w:r>
      <w:r w:rsidRPr="00D657C1">
        <w:rPr>
          <w:b/>
          <w:lang w:val="en-US"/>
        </w:rPr>
        <w:t>Marker DNA:</w:t>
      </w:r>
      <w:r w:rsidRPr="00D657C1">
        <w:rPr>
          <w:lang w:val="en-US"/>
        </w:rPr>
        <w:t xml:space="preserve"> Gene </w:t>
      </w:r>
      <w:proofErr w:type="spellStart"/>
      <w:r w:rsidRPr="00D657C1">
        <w:rPr>
          <w:lang w:val="en-US"/>
        </w:rPr>
        <w:t>Ruler</w:t>
      </w:r>
      <w:r w:rsidRPr="00D657C1">
        <w:rPr>
          <w:vertAlign w:val="superscript"/>
          <w:lang w:val="en-US"/>
        </w:rPr>
        <w:t>TM</w:t>
      </w:r>
      <w:proofErr w:type="spellEnd"/>
      <w:r w:rsidRPr="00D657C1">
        <w:rPr>
          <w:lang w:val="en-US"/>
        </w:rPr>
        <w:t xml:space="preserve"> DNA Ladder Mix (</w:t>
      </w:r>
      <w:proofErr w:type="spellStart"/>
      <w:r w:rsidRPr="00D657C1">
        <w:rPr>
          <w:lang w:val="en-US"/>
        </w:rPr>
        <w:t>Thermo</w:t>
      </w:r>
      <w:proofErr w:type="spellEnd"/>
      <w:r w:rsidRPr="00D657C1">
        <w:rPr>
          <w:lang w:val="en-US"/>
        </w:rPr>
        <w:t xml:space="preserve"> Scientific).</w:t>
      </w:r>
    </w:p>
    <w:p w14:paraId="34DB3098" w14:textId="77777777" w:rsidR="008B4B4B" w:rsidRPr="00D657C1" w:rsidRDefault="001A42FA" w:rsidP="008B4B4B">
      <w:pPr>
        <w:pStyle w:val="Caption"/>
        <w:keepNext/>
        <w:jc w:val="center"/>
        <w:rPr>
          <w:lang w:val="en-US"/>
        </w:rPr>
      </w:pPr>
      <w:r w:rsidRPr="00D657C1">
        <w:rPr>
          <w:i/>
          <w:noProof/>
          <w:sz w:val="24"/>
          <w:szCs w:val="24"/>
          <w:lang w:val="en-US" w:eastAsia="en-US"/>
        </w:rPr>
        <w:drawing>
          <wp:inline distT="0" distB="0" distL="0" distR="0" wp14:anchorId="6184C7C5" wp14:editId="3DF0B7AB">
            <wp:extent cx="4279392" cy="1937455"/>
            <wp:effectExtent l="0" t="0" r="6985" b="5715"/>
            <wp:docPr id="34" name="Resi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8547" cy="1950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E3F7F5" w14:textId="788840C4" w:rsidR="008B4B4B" w:rsidRDefault="008B4B4B" w:rsidP="008B4B4B">
      <w:pPr>
        <w:pStyle w:val="Caption"/>
        <w:rPr>
          <w:lang w:val="en-US"/>
        </w:rPr>
      </w:pPr>
      <w:r w:rsidRPr="00D657C1">
        <w:rPr>
          <w:b/>
          <w:lang w:val="en-US"/>
        </w:rPr>
        <w:t>Figure S</w:t>
      </w:r>
      <w:r w:rsidRPr="00D657C1">
        <w:rPr>
          <w:b/>
          <w:lang w:val="en-US"/>
        </w:rPr>
        <w:fldChar w:fldCharType="begin"/>
      </w:r>
      <w:r w:rsidRPr="00D657C1">
        <w:rPr>
          <w:b/>
          <w:lang w:val="en-US"/>
        </w:rPr>
        <w:instrText xml:space="preserve"> SEQ Figure_S \* ARABIC </w:instrText>
      </w:r>
      <w:r w:rsidRPr="00D657C1">
        <w:rPr>
          <w:b/>
          <w:lang w:val="en-US"/>
        </w:rPr>
        <w:fldChar w:fldCharType="separate"/>
      </w:r>
      <w:r w:rsidR="00845E56">
        <w:rPr>
          <w:b/>
          <w:noProof/>
          <w:lang w:val="en-US"/>
        </w:rPr>
        <w:t>6</w:t>
      </w:r>
      <w:r w:rsidRPr="00D657C1">
        <w:rPr>
          <w:b/>
          <w:lang w:val="en-US"/>
        </w:rPr>
        <w:fldChar w:fldCharType="end"/>
      </w:r>
      <w:r w:rsidRPr="00D657C1">
        <w:rPr>
          <w:b/>
          <w:lang w:val="en-US"/>
        </w:rPr>
        <w:t>. (a)</w:t>
      </w:r>
      <w:r w:rsidRPr="00D657C1">
        <w:rPr>
          <w:lang w:val="en-US"/>
        </w:rPr>
        <w:t xml:space="preserve"> Plasmid DNA </w:t>
      </w:r>
      <w:proofErr w:type="spellStart"/>
      <w:r w:rsidRPr="00D657C1">
        <w:rPr>
          <w:lang w:val="en-US"/>
        </w:rPr>
        <w:t>isoalation</w:t>
      </w:r>
      <w:proofErr w:type="spellEnd"/>
      <w:r w:rsidRPr="00D657C1">
        <w:rPr>
          <w:lang w:val="en-US"/>
        </w:rPr>
        <w:t xml:space="preserve"> from white colonies selected via blue/white screening. </w:t>
      </w:r>
      <w:r w:rsidRPr="00D657C1">
        <w:rPr>
          <w:b/>
          <w:lang w:val="en-US"/>
        </w:rPr>
        <w:t>(b)</w:t>
      </w:r>
      <w:r w:rsidRPr="00D657C1">
        <w:rPr>
          <w:lang w:val="en-US"/>
        </w:rPr>
        <w:t xml:space="preserve"> Plasmids DNAs digested with </w:t>
      </w:r>
      <w:proofErr w:type="spellStart"/>
      <w:r w:rsidRPr="00D657C1">
        <w:rPr>
          <w:i/>
          <w:lang w:val="en-US"/>
        </w:rPr>
        <w:t>Eco</w:t>
      </w:r>
      <w:r w:rsidRPr="00D657C1">
        <w:rPr>
          <w:lang w:val="en-US"/>
        </w:rPr>
        <w:t>RI</w:t>
      </w:r>
      <w:proofErr w:type="spellEnd"/>
      <w:r w:rsidRPr="00D657C1">
        <w:rPr>
          <w:lang w:val="en-US"/>
        </w:rPr>
        <w:t xml:space="preserve">. </w:t>
      </w:r>
      <w:r w:rsidRPr="00D657C1">
        <w:rPr>
          <w:b/>
          <w:lang w:val="en-US"/>
        </w:rPr>
        <w:t>Lane 1:</w:t>
      </w:r>
      <w:r w:rsidRPr="00D657C1">
        <w:rPr>
          <w:lang w:val="en-US"/>
        </w:rPr>
        <w:t xml:space="preserve"> Lambda DNA/</w:t>
      </w:r>
      <w:proofErr w:type="spellStart"/>
      <w:r w:rsidRPr="00D657C1">
        <w:rPr>
          <w:i/>
          <w:lang w:val="en-US"/>
        </w:rPr>
        <w:t>Eco</w:t>
      </w:r>
      <w:r w:rsidRPr="00D657C1">
        <w:rPr>
          <w:lang w:val="en-US"/>
        </w:rPr>
        <w:t>RI+</w:t>
      </w:r>
      <w:r w:rsidRPr="00D657C1">
        <w:rPr>
          <w:i/>
          <w:lang w:val="en-US"/>
        </w:rPr>
        <w:t>Hind</w:t>
      </w:r>
      <w:r w:rsidRPr="00D657C1">
        <w:rPr>
          <w:lang w:val="en-US"/>
        </w:rPr>
        <w:t>III</w:t>
      </w:r>
      <w:proofErr w:type="spellEnd"/>
      <w:r w:rsidRPr="00D657C1">
        <w:rPr>
          <w:lang w:val="en-US"/>
        </w:rPr>
        <w:t xml:space="preserve"> Marker (</w:t>
      </w:r>
      <w:proofErr w:type="spellStart"/>
      <w:r w:rsidRPr="00D657C1">
        <w:rPr>
          <w:lang w:val="en-US"/>
        </w:rPr>
        <w:t>Thermo</w:t>
      </w:r>
      <w:proofErr w:type="spellEnd"/>
      <w:r w:rsidRPr="00D657C1">
        <w:rPr>
          <w:lang w:val="en-US"/>
        </w:rPr>
        <w:t xml:space="preserve"> Scientific); </w:t>
      </w:r>
      <w:r w:rsidRPr="00D657C1">
        <w:rPr>
          <w:b/>
          <w:lang w:val="en-US"/>
        </w:rPr>
        <w:t>Lanes 2, 4 and 6:</w:t>
      </w:r>
      <w:r w:rsidRPr="00D657C1">
        <w:rPr>
          <w:lang w:val="en-US"/>
        </w:rPr>
        <w:t xml:space="preserve"> </w:t>
      </w:r>
      <w:proofErr w:type="spellStart"/>
      <w:r w:rsidRPr="00D657C1">
        <w:rPr>
          <w:i/>
          <w:lang w:val="en-US"/>
        </w:rPr>
        <w:t>Eco</w:t>
      </w:r>
      <w:r w:rsidRPr="00D657C1">
        <w:rPr>
          <w:lang w:val="en-US"/>
        </w:rPr>
        <w:t>RI</w:t>
      </w:r>
      <w:proofErr w:type="spellEnd"/>
      <w:r w:rsidRPr="00D657C1">
        <w:rPr>
          <w:lang w:val="en-US"/>
        </w:rPr>
        <w:t xml:space="preserve"> digested plasmid</w:t>
      </w:r>
      <w:r w:rsidRPr="00D657C1">
        <w:rPr>
          <w:b/>
          <w:lang w:val="en-US"/>
        </w:rPr>
        <w:t>; Lanes 3, 5 and 7:</w:t>
      </w:r>
      <w:r w:rsidRPr="00D657C1">
        <w:rPr>
          <w:lang w:val="en-US"/>
        </w:rPr>
        <w:t xml:space="preserve"> Uncut plasmids. </w:t>
      </w:r>
      <w:r w:rsidRPr="00D657C1">
        <w:rPr>
          <w:b/>
          <w:lang w:val="en-US"/>
        </w:rPr>
        <w:t>Marker DNA:</w:t>
      </w:r>
      <w:r w:rsidRPr="00D657C1">
        <w:rPr>
          <w:lang w:val="en-US"/>
        </w:rPr>
        <w:t xml:space="preserve"> Gene </w:t>
      </w:r>
      <w:proofErr w:type="spellStart"/>
      <w:r w:rsidRPr="00D657C1">
        <w:rPr>
          <w:lang w:val="en-US"/>
        </w:rPr>
        <w:t>Ruler</w:t>
      </w:r>
      <w:r w:rsidRPr="00D657C1">
        <w:rPr>
          <w:vertAlign w:val="superscript"/>
          <w:lang w:val="en-US"/>
        </w:rPr>
        <w:t>TM</w:t>
      </w:r>
      <w:proofErr w:type="spellEnd"/>
      <w:r w:rsidRPr="00D657C1">
        <w:rPr>
          <w:lang w:val="en-US"/>
        </w:rPr>
        <w:t xml:space="preserve"> DNA Ladder Mix (</w:t>
      </w:r>
      <w:proofErr w:type="spellStart"/>
      <w:r w:rsidRPr="00D657C1">
        <w:rPr>
          <w:lang w:val="en-US"/>
        </w:rPr>
        <w:t>Thermo</w:t>
      </w:r>
      <w:proofErr w:type="spellEnd"/>
      <w:r w:rsidRPr="00D657C1">
        <w:rPr>
          <w:lang w:val="en-US"/>
        </w:rPr>
        <w:t xml:space="preserve"> Scientific).</w:t>
      </w:r>
    </w:p>
    <w:p w14:paraId="5FAC4972" w14:textId="77777777" w:rsidR="00A63C34" w:rsidRDefault="00A63C34" w:rsidP="00A63C34">
      <w:pPr>
        <w:rPr>
          <w:lang w:eastAsia="en-GB"/>
        </w:rPr>
      </w:pPr>
    </w:p>
    <w:p w14:paraId="616A161A" w14:textId="6F820B4C" w:rsidR="00BF4D78" w:rsidRDefault="00D61B72" w:rsidP="00295F20">
      <w:pPr>
        <w:pStyle w:val="Heading1"/>
      </w:pPr>
      <w:r>
        <w:lastRenderedPageBreak/>
        <w:t xml:space="preserve">3. </w:t>
      </w:r>
      <w:r w:rsidR="00C74DD3">
        <w:t>Bioinformatic a</w:t>
      </w:r>
      <w:r w:rsidR="00BF4D78" w:rsidRPr="00D657C1">
        <w:t>nalysis</w:t>
      </w:r>
    </w:p>
    <w:p w14:paraId="3DDED8DC" w14:textId="77777777" w:rsidR="00BE6E49" w:rsidRDefault="007F3CC5" w:rsidP="00BE6E49">
      <w:pPr>
        <w:keepNext/>
        <w:jc w:val="center"/>
      </w:pPr>
      <w:r>
        <w:rPr>
          <w:noProof/>
        </w:rPr>
        <w:drawing>
          <wp:inline distT="0" distB="0" distL="0" distR="0" wp14:anchorId="7B9FAF51" wp14:editId="3815AB04">
            <wp:extent cx="4456814" cy="6384898"/>
            <wp:effectExtent l="0" t="0" r="1270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8346" cy="63870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9323B9A" w14:textId="5CCD6F05" w:rsidR="007F3CC5" w:rsidRPr="007F3CC5" w:rsidRDefault="00BE6E49" w:rsidP="00BE6E49">
      <w:pPr>
        <w:pStyle w:val="Caption"/>
      </w:pPr>
      <w:r w:rsidRPr="00BE6E49">
        <w:rPr>
          <w:b/>
        </w:rPr>
        <w:t>Figure S</w:t>
      </w:r>
      <w:r w:rsidRPr="00BE6E49">
        <w:rPr>
          <w:b/>
        </w:rPr>
        <w:fldChar w:fldCharType="begin"/>
      </w:r>
      <w:r w:rsidRPr="00BE6E49">
        <w:rPr>
          <w:b/>
        </w:rPr>
        <w:instrText xml:space="preserve"> SEQ Figure_S \* ARABIC </w:instrText>
      </w:r>
      <w:r w:rsidRPr="00BE6E49">
        <w:rPr>
          <w:b/>
        </w:rPr>
        <w:fldChar w:fldCharType="separate"/>
      </w:r>
      <w:r w:rsidR="00845E56">
        <w:rPr>
          <w:b/>
          <w:noProof/>
        </w:rPr>
        <w:t>7</w:t>
      </w:r>
      <w:r w:rsidRPr="00BE6E49">
        <w:rPr>
          <w:b/>
        </w:rPr>
        <w:fldChar w:fldCharType="end"/>
      </w:r>
      <w:r w:rsidRPr="00BE6E49">
        <w:rPr>
          <w:b/>
        </w:rPr>
        <w:t>.</w:t>
      </w:r>
      <w:r>
        <w:t xml:space="preserve"> </w:t>
      </w:r>
      <w:r w:rsidRPr="00112327">
        <w:rPr>
          <w:lang w:val="en-US"/>
        </w:rPr>
        <w:t xml:space="preserve">Nucleotide sequence and deduced amino acid sequence of the </w:t>
      </w:r>
      <w:r w:rsidR="006476AC">
        <w:rPr>
          <w:i/>
          <w:lang w:val="en-US"/>
        </w:rPr>
        <w:t>tplcc3</w:t>
      </w:r>
      <w:r w:rsidRPr="00112327">
        <w:rPr>
          <w:lang w:val="en-US"/>
        </w:rPr>
        <w:t xml:space="preserve"> gene from </w:t>
      </w:r>
      <w:proofErr w:type="spellStart"/>
      <w:r>
        <w:rPr>
          <w:i/>
          <w:lang w:val="en-US"/>
        </w:rPr>
        <w:t>Trametes</w:t>
      </w:r>
      <w:proofErr w:type="spellEnd"/>
      <w:r w:rsidRPr="00112327">
        <w:rPr>
          <w:i/>
          <w:lang w:val="en-US"/>
        </w:rPr>
        <w:t xml:space="preserve"> </w:t>
      </w:r>
      <w:proofErr w:type="spellStart"/>
      <w:r w:rsidRPr="00112327">
        <w:rPr>
          <w:i/>
          <w:lang w:val="en-US"/>
        </w:rPr>
        <w:t>polyzona</w:t>
      </w:r>
      <w:proofErr w:type="spellEnd"/>
      <w:r>
        <w:rPr>
          <w:lang w:val="en-US"/>
        </w:rPr>
        <w:t xml:space="preserve"> MUCL </w:t>
      </w:r>
      <w:r w:rsidRPr="00112327">
        <w:rPr>
          <w:lang w:val="en-US"/>
        </w:rPr>
        <w:t xml:space="preserve">38443. </w:t>
      </w:r>
      <w:r w:rsidRPr="00112327">
        <w:rPr>
          <w:color w:val="000000"/>
          <w:shd w:val="clear" w:color="auto" w:fill="FFFFFF"/>
          <w:lang w:val="en-US"/>
        </w:rPr>
        <w:t>The 10 putative introns are indicated in lowercase type and numbered (I-X).</w:t>
      </w:r>
    </w:p>
    <w:p w14:paraId="072547F5" w14:textId="77777777" w:rsidR="0005618C" w:rsidRPr="0005618C" w:rsidRDefault="0005618C" w:rsidP="0005618C"/>
    <w:p w14:paraId="3C4640A5" w14:textId="77777777" w:rsidR="003F1086" w:rsidRDefault="003F1086" w:rsidP="003F1086">
      <w:pPr>
        <w:spacing w:line="360" w:lineRule="auto"/>
        <w:jc w:val="center"/>
        <w:rPr>
          <w:rFonts w:cs="Times New Roman"/>
          <w:szCs w:val="20"/>
        </w:rPr>
        <w:sectPr w:rsidR="003F1086">
          <w:pgSz w:w="12240" w:h="15840"/>
          <w:pgMar w:top="1440" w:right="1440" w:bottom="1440" w:left="1440" w:header="708" w:footer="708" w:gutter="0"/>
          <w:cols w:space="708"/>
          <w:docGrid w:linePitch="360"/>
        </w:sectPr>
      </w:pPr>
    </w:p>
    <w:p w14:paraId="6E2ACE15" w14:textId="77777777" w:rsidR="003F1086" w:rsidRDefault="001056EA" w:rsidP="003F1086">
      <w:pPr>
        <w:keepNext/>
        <w:spacing w:line="360" w:lineRule="auto"/>
        <w:jc w:val="center"/>
      </w:pPr>
      <w:r>
        <w:rPr>
          <w:rFonts w:cs="Times New Roman"/>
          <w:noProof/>
          <w:szCs w:val="20"/>
        </w:rPr>
        <w:lastRenderedPageBreak/>
        <w:pict w14:anchorId="2C7D438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9" type="#_x0000_t75" alt="" style="width:640.5pt;height:333.1pt;mso-width-percent:0;mso-height-percent:0;mso-width-percent:0;mso-height-percent:0">
            <v:imagedata r:id="rId11" o:title="lakkaz"/>
          </v:shape>
        </w:pict>
      </w:r>
    </w:p>
    <w:p w14:paraId="40CBDD8B" w14:textId="091286A1" w:rsidR="003F1086" w:rsidRDefault="003F1086" w:rsidP="003F1086">
      <w:pPr>
        <w:pStyle w:val="Caption"/>
        <w:rPr>
          <w:color w:val="000000" w:themeColor="text1"/>
        </w:rPr>
      </w:pPr>
      <w:r w:rsidRPr="00E6458D">
        <w:rPr>
          <w:b/>
        </w:rPr>
        <w:t>Figure S</w:t>
      </w:r>
      <w:r w:rsidRPr="00E6458D">
        <w:rPr>
          <w:b/>
        </w:rPr>
        <w:fldChar w:fldCharType="begin"/>
      </w:r>
      <w:r w:rsidRPr="00E6458D">
        <w:rPr>
          <w:b/>
        </w:rPr>
        <w:instrText xml:space="preserve"> SEQ Figure_S \* ARABIC </w:instrText>
      </w:r>
      <w:r w:rsidRPr="00E6458D">
        <w:rPr>
          <w:b/>
        </w:rPr>
        <w:fldChar w:fldCharType="separate"/>
      </w:r>
      <w:r w:rsidR="00845E56">
        <w:rPr>
          <w:b/>
          <w:noProof/>
        </w:rPr>
        <w:t>8</w:t>
      </w:r>
      <w:r w:rsidRPr="00E6458D">
        <w:rPr>
          <w:b/>
        </w:rPr>
        <w:fldChar w:fldCharType="end"/>
      </w:r>
      <w:r w:rsidRPr="00E6458D">
        <w:rPr>
          <w:b/>
        </w:rPr>
        <w:t>.</w:t>
      </w:r>
      <w:r>
        <w:t xml:space="preserve"> Full-length </w:t>
      </w:r>
      <w:r w:rsidR="006476AC">
        <w:t>Tplcc3</w:t>
      </w:r>
      <w:r>
        <w:t xml:space="preserve"> protein. Potential N-glycosylation sites with </w:t>
      </w:r>
      <w:r w:rsidRPr="003F1086">
        <w:rPr>
          <w:color w:val="000000" w:themeColor="text1"/>
        </w:rPr>
        <w:t xml:space="preserve">the consensus sequence </w:t>
      </w:r>
      <w:proofErr w:type="spellStart"/>
      <w:r w:rsidRPr="003F1086">
        <w:rPr>
          <w:color w:val="000000" w:themeColor="text1"/>
        </w:rPr>
        <w:t>Asn</w:t>
      </w:r>
      <w:proofErr w:type="spellEnd"/>
      <w:r w:rsidRPr="003F1086">
        <w:rPr>
          <w:color w:val="000000" w:themeColor="text1"/>
        </w:rPr>
        <w:t>-X-</w:t>
      </w:r>
      <w:proofErr w:type="spellStart"/>
      <w:r>
        <w:rPr>
          <w:color w:val="000000" w:themeColor="text1"/>
        </w:rPr>
        <w:t>Thr</w:t>
      </w:r>
      <w:proofErr w:type="spellEnd"/>
      <w:r>
        <w:rPr>
          <w:color w:val="000000" w:themeColor="text1"/>
        </w:rPr>
        <w:t>/Ser sites are marked. 10 histidine residues</w:t>
      </w:r>
      <w:r w:rsidR="00E6458D">
        <w:rPr>
          <w:color w:val="000000" w:themeColor="text1"/>
        </w:rPr>
        <w:t xml:space="preserve"> and 1 cysteine residue</w:t>
      </w:r>
      <w:r>
        <w:rPr>
          <w:color w:val="000000" w:themeColor="text1"/>
        </w:rPr>
        <w:t xml:space="preserve"> interacting with Type (I), Type (II) and Type (III) coppers are highlighted as red. </w:t>
      </w:r>
      <w:r w:rsidRPr="003F1086">
        <w:rPr>
          <w:color w:val="000000" w:themeColor="text1"/>
        </w:rPr>
        <w:t xml:space="preserve"> </w:t>
      </w:r>
      <w:r w:rsidR="00E6458D">
        <w:rPr>
          <w:color w:val="000000" w:themeColor="text1"/>
        </w:rPr>
        <w:t xml:space="preserve">   Signal peptide, N-terminal domain I, domain </w:t>
      </w:r>
      <w:proofErr w:type="gramStart"/>
      <w:r w:rsidR="00E6458D">
        <w:rPr>
          <w:color w:val="000000" w:themeColor="text1"/>
        </w:rPr>
        <w:t>II  and</w:t>
      </w:r>
      <w:proofErr w:type="gramEnd"/>
      <w:r w:rsidR="00E6458D">
        <w:rPr>
          <w:color w:val="000000" w:themeColor="text1"/>
        </w:rPr>
        <w:t xml:space="preserve"> C-terminal domain III  are   shown as  pink, green, yellow and cyan, respectively.</w:t>
      </w:r>
    </w:p>
    <w:p w14:paraId="383314A5" w14:textId="77777777" w:rsidR="00E86175" w:rsidRDefault="00E86175" w:rsidP="00E86175">
      <w:pPr>
        <w:rPr>
          <w:lang w:val="en-GB" w:eastAsia="en-GB"/>
        </w:rPr>
      </w:pPr>
    </w:p>
    <w:p w14:paraId="7B30FB27" w14:textId="1AABC474" w:rsidR="00E86175" w:rsidRDefault="00E86175">
      <w:pPr>
        <w:ind w:left="1021" w:hanging="1021"/>
        <w:rPr>
          <w:lang w:val="en-GB" w:eastAsia="en-GB"/>
        </w:rPr>
      </w:pPr>
      <w:r>
        <w:rPr>
          <w:lang w:val="en-GB" w:eastAsia="en-GB"/>
        </w:rPr>
        <w:br w:type="page"/>
      </w:r>
    </w:p>
    <w:p w14:paraId="030BDE32" w14:textId="3BCA2B4D" w:rsidR="00E86175" w:rsidRPr="00E86175" w:rsidRDefault="00E86175" w:rsidP="00E86175">
      <w:pPr>
        <w:ind w:left="1021" w:hanging="1021"/>
        <w:rPr>
          <w:lang w:val="en-GB" w:eastAsia="en-GB"/>
        </w:rPr>
        <w:sectPr w:rsidR="00E86175" w:rsidRPr="00E86175" w:rsidSect="003F1086">
          <w:pgSz w:w="15840" w:h="12240" w:orient="landscape"/>
          <w:pgMar w:top="1440" w:right="1440" w:bottom="1440" w:left="1440" w:header="709" w:footer="709" w:gutter="0"/>
          <w:cols w:space="708"/>
          <w:docGrid w:linePitch="360"/>
        </w:sectPr>
      </w:pPr>
    </w:p>
    <w:p w14:paraId="119E874D" w14:textId="406EC30A" w:rsidR="00E86175" w:rsidRDefault="00E86175" w:rsidP="00E86175">
      <w:pPr>
        <w:keepNext/>
      </w:pPr>
    </w:p>
    <w:p w14:paraId="5B48AAD1" w14:textId="55FCF056" w:rsidR="00E86175" w:rsidRDefault="00E86175" w:rsidP="000C02AC">
      <w:pPr>
        <w:keepNext/>
      </w:pPr>
    </w:p>
    <w:p w14:paraId="5BDDDF7A" w14:textId="77777777" w:rsidR="00845E56" w:rsidRDefault="00662B86" w:rsidP="00845E56">
      <w:pPr>
        <w:keepNext/>
      </w:pPr>
      <w:r>
        <w:rPr>
          <w:noProof/>
        </w:rPr>
        <w:drawing>
          <wp:inline distT="0" distB="0" distL="0" distR="0" wp14:anchorId="14FC1CF6" wp14:editId="3852A4AB">
            <wp:extent cx="5770418" cy="7072898"/>
            <wp:effectExtent l="0" t="0" r="1905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3469" cy="7076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2C7B37" w14:textId="138B8444" w:rsidR="000C02AC" w:rsidRDefault="00845E56" w:rsidP="000C02AC">
      <w:pPr>
        <w:pStyle w:val="Caption"/>
      </w:pPr>
      <w:r>
        <w:t xml:space="preserve">Figure S </w:t>
      </w:r>
      <w:r>
        <w:fldChar w:fldCharType="begin"/>
      </w:r>
      <w:r>
        <w:instrText xml:space="preserve"> SEQ Figure_S \* ARABIC </w:instrText>
      </w:r>
      <w:r>
        <w:fldChar w:fldCharType="separate"/>
      </w:r>
      <w:r>
        <w:rPr>
          <w:noProof/>
        </w:rPr>
        <w:t>9</w:t>
      </w:r>
      <w:r>
        <w:fldChar w:fldCharType="end"/>
      </w:r>
      <w:r>
        <w:t xml:space="preserve">. </w:t>
      </w:r>
      <w:r w:rsidR="000C02AC" w:rsidRPr="00C74188">
        <w:t xml:space="preserve">Multiple sequence alignment of </w:t>
      </w:r>
      <w:r w:rsidR="006476AC">
        <w:t>Tplcc3</w:t>
      </w:r>
      <w:r w:rsidR="000C02AC" w:rsidRPr="00C74188">
        <w:t xml:space="preserve"> laccase and </w:t>
      </w:r>
      <w:r w:rsidR="000C02AC">
        <w:t xml:space="preserve">laccases from </w:t>
      </w:r>
      <w:r w:rsidR="000C02AC" w:rsidRPr="00C9444C">
        <w:rPr>
          <w:i/>
        </w:rPr>
        <w:t xml:space="preserve">T. </w:t>
      </w:r>
      <w:proofErr w:type="spellStart"/>
      <w:r w:rsidR="000C02AC" w:rsidRPr="00C9444C">
        <w:rPr>
          <w:i/>
        </w:rPr>
        <w:t>polyzona</w:t>
      </w:r>
      <w:proofErr w:type="spellEnd"/>
      <w:r w:rsidR="000C02AC">
        <w:t xml:space="preserve"> MUCL38443 and other well studied laccases and the corresponding secondary structure analysis generated using </w:t>
      </w:r>
      <w:r w:rsidR="000C02AC" w:rsidRPr="00C74188">
        <w:t>the Easy Sequencing in PostScript (</w:t>
      </w:r>
      <w:proofErr w:type="spellStart"/>
      <w:r w:rsidR="000C02AC" w:rsidRPr="00C74188">
        <w:t>ESPript</w:t>
      </w:r>
      <w:proofErr w:type="spellEnd"/>
      <w:r w:rsidR="000C02AC" w:rsidRPr="00C74188">
        <w:t xml:space="preserve"> 3) tool</w:t>
      </w:r>
      <w:r w:rsidR="000C02AC">
        <w:t>.</w:t>
      </w:r>
    </w:p>
    <w:p w14:paraId="4E507096" w14:textId="29341F98" w:rsidR="00BF4D78" w:rsidRPr="00D657C1" w:rsidRDefault="00DF5F6B" w:rsidP="00295F20">
      <w:pPr>
        <w:pStyle w:val="Heading1"/>
        <w:rPr>
          <w:i/>
        </w:rPr>
      </w:pPr>
      <w:r>
        <w:lastRenderedPageBreak/>
        <w:t xml:space="preserve">4. </w:t>
      </w:r>
      <w:r w:rsidR="00C74DD3">
        <w:t>Heterologous e</w:t>
      </w:r>
      <w:r w:rsidR="00295F20" w:rsidRPr="00D657C1">
        <w:t xml:space="preserve">xpression of </w:t>
      </w:r>
      <w:r w:rsidR="006476AC">
        <w:t>TpLcc3</w:t>
      </w:r>
      <w:r w:rsidR="00295F20" w:rsidRPr="00D657C1">
        <w:t xml:space="preserve"> in </w:t>
      </w:r>
      <w:r w:rsidR="00295F20" w:rsidRPr="00D657C1">
        <w:rPr>
          <w:i/>
        </w:rPr>
        <w:t>Pichia pastoris</w:t>
      </w:r>
    </w:p>
    <w:p w14:paraId="7EFC1290" w14:textId="12F2AAA0" w:rsidR="00A73D1F" w:rsidRPr="00D657C1" w:rsidRDefault="00A73D1F" w:rsidP="00F86A32">
      <w:pPr>
        <w:spacing w:line="360" w:lineRule="auto"/>
        <w:rPr>
          <w:rFonts w:cs="Times New Roman"/>
          <w:szCs w:val="20"/>
        </w:rPr>
      </w:pPr>
      <w:r w:rsidRPr="00D657C1">
        <w:rPr>
          <w:rFonts w:cs="Times New Roman"/>
          <w:szCs w:val="20"/>
        </w:rPr>
        <w:t xml:space="preserve">For heterologous expression of </w:t>
      </w:r>
      <w:r w:rsidR="006476AC">
        <w:rPr>
          <w:rFonts w:cs="Times New Roman"/>
          <w:szCs w:val="20"/>
        </w:rPr>
        <w:t>tplcc3</w:t>
      </w:r>
      <w:r w:rsidRPr="00D657C1">
        <w:rPr>
          <w:rFonts w:cs="Times New Roman"/>
          <w:szCs w:val="20"/>
        </w:rPr>
        <w:t xml:space="preserve"> laccase in </w:t>
      </w:r>
      <w:r w:rsidRPr="00D657C1">
        <w:rPr>
          <w:rFonts w:cs="Times New Roman"/>
          <w:i/>
          <w:szCs w:val="20"/>
        </w:rPr>
        <w:t xml:space="preserve">Pichia pastoris, </w:t>
      </w:r>
      <w:r w:rsidR="006476AC">
        <w:rPr>
          <w:rFonts w:cs="Times New Roman"/>
          <w:i/>
          <w:szCs w:val="20"/>
        </w:rPr>
        <w:t>tplcc3</w:t>
      </w:r>
      <w:r w:rsidRPr="00D657C1">
        <w:rPr>
          <w:rFonts w:cs="Times New Roman"/>
          <w:i/>
          <w:szCs w:val="20"/>
        </w:rPr>
        <w:t xml:space="preserve"> </w:t>
      </w:r>
      <w:r w:rsidRPr="00D657C1">
        <w:rPr>
          <w:rFonts w:cs="Times New Roman"/>
          <w:szCs w:val="20"/>
        </w:rPr>
        <w:t xml:space="preserve">cDNA was subcloned to </w:t>
      </w:r>
      <w:r w:rsidRPr="00D657C1">
        <w:rPr>
          <w:rFonts w:cs="Times New Roman"/>
          <w:i/>
          <w:szCs w:val="20"/>
        </w:rPr>
        <w:t>Pichia expression</w:t>
      </w:r>
      <w:r w:rsidRPr="00D657C1">
        <w:rPr>
          <w:rFonts w:cs="Times New Roman"/>
          <w:szCs w:val="20"/>
        </w:rPr>
        <w:t xml:space="preserve"> vector </w:t>
      </w:r>
      <w:proofErr w:type="spellStart"/>
      <w:r w:rsidRPr="00D657C1">
        <w:rPr>
          <w:rFonts w:cs="Times New Roman"/>
          <w:szCs w:val="20"/>
        </w:rPr>
        <w:t>pPICZ</w:t>
      </w:r>
      <w:proofErr w:type="spellEnd"/>
      <w:r w:rsidRPr="00D657C1">
        <w:rPr>
          <w:rFonts w:cs="Times New Roman"/>
          <w:szCs w:val="20"/>
        </w:rPr>
        <w:t xml:space="preserve"> B (Invitrogen). After ligating the digested </w:t>
      </w:r>
      <w:r w:rsidR="006476AC">
        <w:rPr>
          <w:rFonts w:cs="Times New Roman"/>
          <w:i/>
          <w:szCs w:val="20"/>
        </w:rPr>
        <w:t>tplcc3</w:t>
      </w:r>
      <w:r w:rsidRPr="00D657C1">
        <w:rPr>
          <w:rFonts w:cs="Times New Roman"/>
          <w:szCs w:val="20"/>
        </w:rPr>
        <w:t xml:space="preserve"> into the </w:t>
      </w:r>
      <w:proofErr w:type="spellStart"/>
      <w:r w:rsidRPr="00D657C1">
        <w:rPr>
          <w:rFonts w:cs="Times New Roman"/>
          <w:szCs w:val="20"/>
        </w:rPr>
        <w:t>pPICZ</w:t>
      </w:r>
      <w:proofErr w:type="spellEnd"/>
      <w:r w:rsidRPr="00D657C1">
        <w:rPr>
          <w:rFonts w:cs="Times New Roman"/>
          <w:szCs w:val="20"/>
        </w:rPr>
        <w:t xml:space="preserve"> B vector with T4 ligase, the ligation product was transformed into chemically competent </w:t>
      </w:r>
      <w:r w:rsidRPr="00D657C1">
        <w:rPr>
          <w:rFonts w:cs="Times New Roman"/>
          <w:i/>
          <w:szCs w:val="20"/>
        </w:rPr>
        <w:t>E. coli</w:t>
      </w:r>
      <w:r w:rsidRPr="00D657C1">
        <w:rPr>
          <w:rFonts w:cs="Times New Roman"/>
          <w:szCs w:val="20"/>
        </w:rPr>
        <w:t xml:space="preserve"> Top10F’ cells. Correct insertion of the </w:t>
      </w:r>
      <w:r w:rsidR="006476AC">
        <w:rPr>
          <w:rFonts w:cs="Times New Roman"/>
          <w:i/>
          <w:szCs w:val="20"/>
        </w:rPr>
        <w:t>tplcc3</w:t>
      </w:r>
      <w:r w:rsidRPr="00D657C1">
        <w:rPr>
          <w:rFonts w:cs="Times New Roman"/>
          <w:szCs w:val="20"/>
        </w:rPr>
        <w:t xml:space="preserve"> gene was confirmed through </w:t>
      </w:r>
      <w:proofErr w:type="spellStart"/>
      <w:r w:rsidRPr="00D657C1">
        <w:rPr>
          <w:rFonts w:cs="Times New Roman"/>
          <w:i/>
          <w:szCs w:val="20"/>
        </w:rPr>
        <w:t>Eco</w:t>
      </w:r>
      <w:r w:rsidRPr="00D657C1">
        <w:rPr>
          <w:rFonts w:cs="Times New Roman"/>
          <w:szCs w:val="20"/>
        </w:rPr>
        <w:t>RI</w:t>
      </w:r>
      <w:proofErr w:type="spellEnd"/>
      <w:r w:rsidRPr="00D657C1">
        <w:rPr>
          <w:rFonts w:cs="Times New Roman"/>
          <w:szCs w:val="20"/>
        </w:rPr>
        <w:t xml:space="preserve"> and </w:t>
      </w:r>
      <w:proofErr w:type="spellStart"/>
      <w:r w:rsidRPr="00D657C1">
        <w:rPr>
          <w:rFonts w:cs="Times New Roman"/>
          <w:i/>
          <w:szCs w:val="20"/>
        </w:rPr>
        <w:t>Not</w:t>
      </w:r>
      <w:r w:rsidRPr="00D657C1">
        <w:rPr>
          <w:rFonts w:cs="Times New Roman"/>
          <w:szCs w:val="20"/>
        </w:rPr>
        <w:t>I</w:t>
      </w:r>
      <w:proofErr w:type="spellEnd"/>
      <w:r w:rsidRPr="00D657C1">
        <w:rPr>
          <w:rFonts w:cs="Times New Roman"/>
          <w:szCs w:val="20"/>
        </w:rPr>
        <w:t xml:space="preserve"> digestion and DNA sequencing. The </w:t>
      </w:r>
      <w:r w:rsidR="006476AC" w:rsidRPr="006476AC">
        <w:rPr>
          <w:rFonts w:cs="Times New Roman"/>
          <w:i/>
          <w:szCs w:val="20"/>
        </w:rPr>
        <w:t>tplcc3</w:t>
      </w:r>
      <w:r w:rsidRPr="00D657C1">
        <w:rPr>
          <w:rFonts w:cs="Times New Roman"/>
          <w:szCs w:val="20"/>
        </w:rPr>
        <w:t xml:space="preserve">-carrying </w:t>
      </w:r>
      <w:proofErr w:type="spellStart"/>
      <w:r w:rsidRPr="00D657C1">
        <w:rPr>
          <w:rFonts w:cs="Times New Roman"/>
          <w:szCs w:val="20"/>
        </w:rPr>
        <w:t>pPICZ</w:t>
      </w:r>
      <w:proofErr w:type="spellEnd"/>
      <w:r w:rsidRPr="00D657C1">
        <w:rPr>
          <w:rFonts w:cs="Times New Roman"/>
          <w:szCs w:val="20"/>
        </w:rPr>
        <w:t xml:space="preserve"> B vector was then linearized with </w:t>
      </w:r>
      <w:proofErr w:type="spellStart"/>
      <w:r w:rsidRPr="00D657C1">
        <w:rPr>
          <w:rFonts w:cs="Times New Roman"/>
          <w:szCs w:val="20"/>
        </w:rPr>
        <w:t>PmeI</w:t>
      </w:r>
      <w:proofErr w:type="spellEnd"/>
      <w:r w:rsidRPr="00D657C1">
        <w:rPr>
          <w:rFonts w:cs="Times New Roman"/>
          <w:szCs w:val="20"/>
        </w:rPr>
        <w:t xml:space="preserve"> to integrate it into the 5’AOX1 region of the host genome and transformed into P. pastoris X-33 cells using the </w:t>
      </w:r>
      <w:proofErr w:type="spellStart"/>
      <w:r w:rsidRPr="00D657C1">
        <w:rPr>
          <w:rFonts w:cs="Times New Roman"/>
          <w:szCs w:val="20"/>
        </w:rPr>
        <w:t>EasyComp</w:t>
      </w:r>
      <w:proofErr w:type="spellEnd"/>
      <w:r w:rsidRPr="00D657C1">
        <w:rPr>
          <w:rFonts w:cs="Times New Roman"/>
          <w:szCs w:val="20"/>
        </w:rPr>
        <w:t>™ Transformation Kit. Transformants were screened on Zeocin-supplemented YPD agar plates and further selected on Minimal Methanol Agar plates with ABTS. After 3 days at 30°C, transformants expressing laccase were identified by the green zone they produced. The top laccase-producing transformant was further selected by monitoring laccase activity in methanol-containing BMMY broth after 3 days of incubation at 28°C with shaking, with methanol added daily to a final concentration of 0.5% (v/v).</w:t>
      </w:r>
    </w:p>
    <w:p w14:paraId="6CFCB4AC" w14:textId="082B9247" w:rsidR="0042085B" w:rsidRPr="0042085B" w:rsidRDefault="00F86A32" w:rsidP="0042085B">
      <w:pPr>
        <w:spacing w:line="360" w:lineRule="auto"/>
        <w:rPr>
          <w:rFonts w:cs="Times New Roman"/>
          <w:szCs w:val="20"/>
        </w:rPr>
      </w:pPr>
      <w:r w:rsidRPr="00D657C1">
        <w:rPr>
          <w:rFonts w:cs="Times New Roman"/>
          <w:szCs w:val="20"/>
        </w:rPr>
        <w:t>In order to increase the laccase production, the top laccase-producing transformant was grown in 25 mL BMGY medium at 28°C and 250 rpm until OD600 reached 2.0–6.0. After centrifugation, cells were resuspended in 25 mL BMMY medium (OD600 = 1.0). The effects of methanol (0–1.5% v/v), copper sulfate (0–1.2 mM), and L-alanine (0–1% w/v) concentrations were then assessed.</w:t>
      </w:r>
      <w:r w:rsidR="0042085B">
        <w:rPr>
          <w:rFonts w:cs="Times New Roman"/>
          <w:szCs w:val="20"/>
        </w:rPr>
        <w:t xml:space="preserve"> </w:t>
      </w:r>
      <w:r w:rsidR="0020241F" w:rsidRPr="00064230">
        <w:rPr>
          <w:rFonts w:cs="Times New Roman"/>
          <w:szCs w:val="24"/>
        </w:rPr>
        <w:t xml:space="preserve">Methanol </w:t>
      </w:r>
      <w:r w:rsidR="0020241F" w:rsidRPr="00064230">
        <w:rPr>
          <w:rFonts w:cs="Times New Roman"/>
          <w:color w:val="000000"/>
          <w:szCs w:val="24"/>
        </w:rPr>
        <w:t>supplementation at 1.5% markedly enhanced enzyme activity</w:t>
      </w:r>
      <w:r w:rsidR="0020241F" w:rsidRPr="00064230">
        <w:rPr>
          <w:rFonts w:cs="Times New Roman"/>
          <w:szCs w:val="24"/>
        </w:rPr>
        <w:t xml:space="preserve">, </w:t>
      </w:r>
      <w:r w:rsidR="0020241F" w:rsidRPr="00064230">
        <w:rPr>
          <w:rFonts w:cs="Times New Roman"/>
          <w:color w:val="000000"/>
          <w:szCs w:val="24"/>
        </w:rPr>
        <w:t>yielding a 23.5-fold increase compared with the standard 0.5% condition</w:t>
      </w:r>
      <w:r w:rsidR="0020241F">
        <w:rPr>
          <w:rFonts w:cs="Times New Roman"/>
          <w:szCs w:val="24"/>
        </w:rPr>
        <w:t xml:space="preserve">. </w:t>
      </w:r>
      <w:r w:rsidR="0042085B" w:rsidRPr="00064230">
        <w:rPr>
          <w:rFonts w:cs="Times New Roman"/>
          <w:szCs w:val="24"/>
        </w:rPr>
        <w:t xml:space="preserve">Copper addition at 0.8 mM </w:t>
      </w:r>
      <w:proofErr w:type="spellStart"/>
      <w:r w:rsidR="0042085B" w:rsidRPr="00064230">
        <w:rPr>
          <w:rFonts w:cs="Times New Roman"/>
          <w:szCs w:val="24"/>
        </w:rPr>
        <w:t>CuSO</w:t>
      </w:r>
      <w:proofErr w:type="spellEnd"/>
      <w:r w:rsidR="0042085B" w:rsidRPr="00064230">
        <w:rPr>
          <w:rFonts w:cs="Times New Roman"/>
          <w:szCs w:val="24"/>
        </w:rPr>
        <w:t xml:space="preserve">₄ enhanced activity 1.84-fold, </w:t>
      </w:r>
      <w:r w:rsidR="0020241F">
        <w:rPr>
          <w:rFonts w:cs="Times New Roman"/>
          <w:szCs w:val="24"/>
        </w:rPr>
        <w:t>s</w:t>
      </w:r>
      <w:r w:rsidR="0042085B" w:rsidRPr="00064230">
        <w:rPr>
          <w:rFonts w:cs="Times New Roman"/>
          <w:szCs w:val="24"/>
        </w:rPr>
        <w:t>upplementation with 0.4% L-alanine resulted in a 1.07-fold enhancement, likely by counteracting methanol-induced acidification, as noted previously</w:t>
      </w:r>
      <w:r w:rsidR="0042085B">
        <w:rPr>
          <w:rFonts w:cs="Times New Roman"/>
          <w:szCs w:val="24"/>
        </w:rPr>
        <w:t xml:space="preserve">. </w:t>
      </w:r>
      <w:r w:rsidR="0042085B" w:rsidRPr="00064230">
        <w:rPr>
          <w:rFonts w:cs="Times New Roman"/>
          <w:szCs w:val="24"/>
        </w:rPr>
        <w:t xml:space="preserve">Under optimized conditions (1.5% methanol, 0.8 mM </w:t>
      </w:r>
      <w:proofErr w:type="spellStart"/>
      <w:r w:rsidR="0042085B" w:rsidRPr="00064230">
        <w:rPr>
          <w:rFonts w:cs="Times New Roman"/>
          <w:szCs w:val="24"/>
        </w:rPr>
        <w:t>CuSO</w:t>
      </w:r>
      <w:proofErr w:type="spellEnd"/>
      <w:r w:rsidR="0042085B" w:rsidRPr="00064230">
        <w:rPr>
          <w:rFonts w:cs="Times New Roman"/>
          <w:szCs w:val="24"/>
        </w:rPr>
        <w:t>₄, 0.4% L-alanine, 28°C, 250 rpm, 7 days), rTpLcc3 activity reached 1,159 U L⁻¹, representing an overall 15.15-fold improvement</w:t>
      </w:r>
      <w:r w:rsidR="0042085B" w:rsidRPr="00064230">
        <w:rPr>
          <w:rFonts w:cs="Times New Roman"/>
          <w:color w:val="000000"/>
          <w:szCs w:val="24"/>
        </w:rPr>
        <w:t xml:space="preserve"> relative to the unoptimized culture.</w:t>
      </w:r>
    </w:p>
    <w:p w14:paraId="21BD0F32" w14:textId="77777777" w:rsidR="0042085B" w:rsidRPr="00D657C1" w:rsidRDefault="0042085B" w:rsidP="00F86A32">
      <w:pPr>
        <w:spacing w:line="360" w:lineRule="auto"/>
        <w:rPr>
          <w:rFonts w:cs="Times New Roman"/>
          <w:szCs w:val="20"/>
        </w:rPr>
      </w:pPr>
    </w:p>
    <w:p w14:paraId="55944BD6" w14:textId="77777777" w:rsidR="00F5336C" w:rsidRPr="00D657C1" w:rsidRDefault="00F5336C" w:rsidP="00F5336C">
      <w:pPr>
        <w:keepNext/>
        <w:jc w:val="center"/>
      </w:pPr>
      <w:r w:rsidRPr="00D657C1">
        <w:rPr>
          <w:noProof/>
          <w:sz w:val="24"/>
          <w:szCs w:val="24"/>
        </w:rPr>
        <w:drawing>
          <wp:inline distT="0" distB="0" distL="0" distR="0" wp14:anchorId="4785EF68" wp14:editId="31B6F96C">
            <wp:extent cx="3676134" cy="2895600"/>
            <wp:effectExtent l="0" t="0" r="0" b="0"/>
            <wp:docPr id="4" name="Resim 4" descr="C:\Users\Öznur\Dropbox\LACCASE\ÖZNUR PEHLİVAN GÖRÜNTÜLEME SONUÇLARI\Öznur\CPLCC2\SONUÇ ÇIKANLAR\ecori noti double digest insert release and mssi linearization before transformation into pichia pastoris TOPL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Öznur\Dropbox\LACCASE\ÖZNUR PEHLİVAN GÖRÜNTÜLEME SONUÇLARI\Öznur\CPLCC2\SONUÇ ÇIKANLAR\ecori noti double digest insert release and mssi linearization before transformation into pichia pastoris TOPLU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5" r="-12183"/>
                    <a:stretch/>
                  </pic:blipFill>
                  <pic:spPr bwMode="auto">
                    <a:xfrm>
                      <a:off x="0" y="0"/>
                      <a:ext cx="3707319" cy="2920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D1126D" w14:textId="722023E9" w:rsidR="00C94AC6" w:rsidRDefault="00F5336C" w:rsidP="00C94AC6">
      <w:pPr>
        <w:pStyle w:val="Caption"/>
        <w:rPr>
          <w:lang w:val="en-US"/>
        </w:rPr>
      </w:pPr>
      <w:r w:rsidRPr="00D657C1">
        <w:rPr>
          <w:b/>
          <w:lang w:val="en-US"/>
        </w:rPr>
        <w:t>Figure S</w:t>
      </w:r>
      <w:r w:rsidRPr="00D657C1">
        <w:rPr>
          <w:b/>
          <w:lang w:val="en-US"/>
        </w:rPr>
        <w:fldChar w:fldCharType="begin"/>
      </w:r>
      <w:r w:rsidRPr="00D657C1">
        <w:rPr>
          <w:b/>
          <w:lang w:val="en-US"/>
        </w:rPr>
        <w:instrText xml:space="preserve"> SEQ Figure_S \* ARABIC </w:instrText>
      </w:r>
      <w:r w:rsidRPr="00D657C1">
        <w:rPr>
          <w:b/>
          <w:lang w:val="en-US"/>
        </w:rPr>
        <w:fldChar w:fldCharType="separate"/>
      </w:r>
      <w:r w:rsidR="00845E56">
        <w:rPr>
          <w:b/>
          <w:noProof/>
          <w:lang w:val="en-US"/>
        </w:rPr>
        <w:t>10</w:t>
      </w:r>
      <w:r w:rsidRPr="00D657C1">
        <w:rPr>
          <w:b/>
          <w:lang w:val="en-US"/>
        </w:rPr>
        <w:fldChar w:fldCharType="end"/>
      </w:r>
      <w:r w:rsidRPr="00D657C1">
        <w:rPr>
          <w:b/>
          <w:lang w:val="en-US"/>
        </w:rPr>
        <w:t>.</w:t>
      </w:r>
      <w:r w:rsidRPr="00D657C1">
        <w:rPr>
          <w:lang w:val="en-US"/>
        </w:rPr>
        <w:t xml:space="preserve"> 4.9 kb Linearized </w:t>
      </w:r>
      <w:r w:rsidR="006476AC" w:rsidRPr="006B7595">
        <w:rPr>
          <w:i/>
          <w:lang w:val="en-US"/>
        </w:rPr>
        <w:t>tplcc3</w:t>
      </w:r>
      <w:r w:rsidRPr="00D657C1">
        <w:rPr>
          <w:lang w:val="en-US"/>
        </w:rPr>
        <w:t>/</w:t>
      </w:r>
      <w:proofErr w:type="spellStart"/>
      <w:r w:rsidRPr="00D657C1">
        <w:rPr>
          <w:lang w:val="en-US"/>
        </w:rPr>
        <w:t>pPICZB</w:t>
      </w:r>
      <w:proofErr w:type="spellEnd"/>
      <w:r w:rsidRPr="00D657C1">
        <w:rPr>
          <w:lang w:val="en-US"/>
        </w:rPr>
        <w:t xml:space="preserve"> with </w:t>
      </w:r>
      <w:proofErr w:type="spellStart"/>
      <w:r w:rsidRPr="00D657C1">
        <w:rPr>
          <w:i/>
          <w:lang w:val="en-US"/>
        </w:rPr>
        <w:t>Pme</w:t>
      </w:r>
      <w:r w:rsidRPr="00D657C1">
        <w:rPr>
          <w:lang w:val="en-US"/>
        </w:rPr>
        <w:t>I</w:t>
      </w:r>
      <w:proofErr w:type="spellEnd"/>
      <w:r w:rsidRPr="00D657C1">
        <w:rPr>
          <w:lang w:val="en-US"/>
        </w:rPr>
        <w:t xml:space="preserve"> (</w:t>
      </w:r>
      <w:proofErr w:type="spellStart"/>
      <w:r w:rsidRPr="00D657C1">
        <w:rPr>
          <w:i/>
          <w:lang w:val="en-US"/>
        </w:rPr>
        <w:t>Mss</w:t>
      </w:r>
      <w:r w:rsidRPr="00D657C1">
        <w:rPr>
          <w:lang w:val="en-US"/>
        </w:rPr>
        <w:t>I</w:t>
      </w:r>
      <w:proofErr w:type="spellEnd"/>
      <w:r w:rsidRPr="00D657C1">
        <w:rPr>
          <w:lang w:val="en-US"/>
        </w:rPr>
        <w:t xml:space="preserve">) in order to promote transformation into competent </w:t>
      </w:r>
      <w:r w:rsidRPr="00A63C34">
        <w:rPr>
          <w:i/>
          <w:lang w:val="en-US"/>
        </w:rPr>
        <w:t>Pichia pastoris</w:t>
      </w:r>
      <w:r w:rsidRPr="00D657C1">
        <w:rPr>
          <w:lang w:val="en-US"/>
        </w:rPr>
        <w:t xml:space="preserve"> X-33 cells.</w:t>
      </w:r>
      <w:r w:rsidR="00C94AC6" w:rsidRPr="00C94AC6">
        <w:rPr>
          <w:b/>
          <w:lang w:val="en-US"/>
        </w:rPr>
        <w:t xml:space="preserve"> </w:t>
      </w:r>
      <w:r w:rsidR="00C94AC6" w:rsidRPr="00D657C1">
        <w:rPr>
          <w:b/>
          <w:lang w:val="en-US"/>
        </w:rPr>
        <w:t>Marker DNA:</w:t>
      </w:r>
      <w:r w:rsidR="00C94AC6" w:rsidRPr="00D657C1">
        <w:rPr>
          <w:lang w:val="en-US"/>
        </w:rPr>
        <w:t xml:space="preserve"> Gene </w:t>
      </w:r>
      <w:proofErr w:type="spellStart"/>
      <w:r w:rsidR="00C94AC6" w:rsidRPr="00D657C1">
        <w:rPr>
          <w:lang w:val="en-US"/>
        </w:rPr>
        <w:t>Ruler</w:t>
      </w:r>
      <w:r w:rsidR="00C94AC6" w:rsidRPr="00D657C1">
        <w:rPr>
          <w:vertAlign w:val="superscript"/>
          <w:lang w:val="en-US"/>
        </w:rPr>
        <w:t>TM</w:t>
      </w:r>
      <w:proofErr w:type="spellEnd"/>
      <w:r w:rsidR="00C94AC6" w:rsidRPr="00D657C1">
        <w:rPr>
          <w:lang w:val="en-US"/>
        </w:rPr>
        <w:t xml:space="preserve"> DNA Ladder Mix (</w:t>
      </w:r>
      <w:proofErr w:type="spellStart"/>
      <w:r w:rsidR="00C94AC6" w:rsidRPr="00D657C1">
        <w:rPr>
          <w:lang w:val="en-US"/>
        </w:rPr>
        <w:t>Thermo</w:t>
      </w:r>
      <w:proofErr w:type="spellEnd"/>
      <w:r w:rsidR="00C94AC6" w:rsidRPr="00D657C1">
        <w:rPr>
          <w:lang w:val="en-US"/>
        </w:rPr>
        <w:t xml:space="preserve"> Scientific).</w:t>
      </w:r>
    </w:p>
    <w:p w14:paraId="352E3FC9" w14:textId="4F83317D" w:rsidR="00F5336C" w:rsidRPr="00D657C1" w:rsidRDefault="00F5336C" w:rsidP="00F5336C">
      <w:pPr>
        <w:pStyle w:val="Caption"/>
        <w:rPr>
          <w:lang w:val="en-US"/>
        </w:rPr>
      </w:pPr>
    </w:p>
    <w:p w14:paraId="2B8421E5" w14:textId="0B4986BB" w:rsidR="00380069" w:rsidRPr="00D657C1" w:rsidRDefault="001056EA" w:rsidP="00380069">
      <w:pPr>
        <w:keepNext/>
        <w:jc w:val="center"/>
      </w:pPr>
      <w:r w:rsidRPr="00D657C1">
        <w:rPr>
          <w:rFonts w:cs="Times New Roman"/>
          <w:noProof/>
          <w:szCs w:val="20"/>
        </w:rPr>
        <w:object w:dxaOrig="6497" w:dyaOrig="4363" w14:anchorId="2090920C">
          <v:shape id="_x0000_i1028" type="#_x0000_t75" alt="" style="width:331.2pt;height:218.5pt;mso-width-percent:0;mso-height-percent:0;mso-width-percent:0;mso-height-percent:0" o:ole="" filled="t">
            <v:imagedata r:id="rId14" o:title=""/>
          </v:shape>
          <o:OLEObject Type="Embed" ProgID="Prism9.Document" ShapeID="_x0000_i1028" DrawAspect="Content" ObjectID="_1835770395" r:id="rId15"/>
        </w:object>
      </w:r>
    </w:p>
    <w:p w14:paraId="07151AC6" w14:textId="5766654A" w:rsidR="00A73D1F" w:rsidRPr="00D657C1" w:rsidRDefault="00380069" w:rsidP="00380069">
      <w:pPr>
        <w:pStyle w:val="Caption"/>
        <w:jc w:val="center"/>
        <w:rPr>
          <w:lang w:val="en-US"/>
        </w:rPr>
      </w:pPr>
      <w:r w:rsidRPr="00D657C1">
        <w:rPr>
          <w:b/>
          <w:lang w:val="en-US"/>
        </w:rPr>
        <w:t>Figure S</w:t>
      </w:r>
      <w:r w:rsidRPr="00D657C1">
        <w:rPr>
          <w:b/>
          <w:lang w:val="en-US"/>
        </w:rPr>
        <w:fldChar w:fldCharType="begin"/>
      </w:r>
      <w:r w:rsidRPr="00D657C1">
        <w:rPr>
          <w:b/>
          <w:lang w:val="en-US"/>
        </w:rPr>
        <w:instrText xml:space="preserve"> SEQ Figure_S \* ARABIC </w:instrText>
      </w:r>
      <w:r w:rsidRPr="00D657C1">
        <w:rPr>
          <w:b/>
          <w:lang w:val="en-US"/>
        </w:rPr>
        <w:fldChar w:fldCharType="separate"/>
      </w:r>
      <w:r w:rsidR="00845E56">
        <w:rPr>
          <w:b/>
          <w:noProof/>
          <w:lang w:val="en-US"/>
        </w:rPr>
        <w:t>11</w:t>
      </w:r>
      <w:r w:rsidRPr="00D657C1">
        <w:rPr>
          <w:b/>
          <w:lang w:val="en-US"/>
        </w:rPr>
        <w:fldChar w:fldCharType="end"/>
      </w:r>
      <w:r w:rsidR="005F3D5D" w:rsidRPr="00D657C1">
        <w:rPr>
          <w:b/>
          <w:lang w:val="en-US"/>
        </w:rPr>
        <w:t xml:space="preserve">. </w:t>
      </w:r>
      <w:r w:rsidR="005F3D5D" w:rsidRPr="00D657C1">
        <w:rPr>
          <w:lang w:val="en-US"/>
        </w:rPr>
        <w:t xml:space="preserve">Screening of </w:t>
      </w:r>
      <w:r w:rsidR="006476AC">
        <w:rPr>
          <w:lang w:val="en-US"/>
        </w:rPr>
        <w:t>TpLcc3</w:t>
      </w:r>
      <w:r w:rsidR="005F3D5D" w:rsidRPr="00D657C1">
        <w:rPr>
          <w:lang w:val="en-US"/>
        </w:rPr>
        <w:t>-producing transformants in BMMY broth after 3 days of incubation.</w:t>
      </w:r>
    </w:p>
    <w:p w14:paraId="4FB0C378" w14:textId="77777777" w:rsidR="00380069" w:rsidRPr="00D657C1" w:rsidRDefault="00380069" w:rsidP="00B05022">
      <w:pPr>
        <w:rPr>
          <w:rFonts w:cs="Times New Roman"/>
          <w:szCs w:val="20"/>
        </w:rPr>
      </w:pPr>
    </w:p>
    <w:p w14:paraId="4B47AC82" w14:textId="77777777" w:rsidR="00380069" w:rsidRPr="00D657C1" w:rsidRDefault="001056EA" w:rsidP="00380069">
      <w:pPr>
        <w:keepNext/>
        <w:jc w:val="center"/>
      </w:pPr>
      <w:r w:rsidRPr="00D657C1">
        <w:rPr>
          <w:rFonts w:cs="Times New Roman"/>
          <w:noProof/>
          <w:szCs w:val="20"/>
        </w:rPr>
        <w:object w:dxaOrig="11172" w:dyaOrig="5225" w14:anchorId="653FA99A">
          <v:shape id="_x0000_i1027" type="#_x0000_t75" alt="" style="width:391.3pt;height:184.7pt;mso-width-percent:0;mso-height-percent:0;mso-width-percent:0;mso-height-percent:0" o:ole="" filled="t">
            <v:imagedata r:id="rId16" o:title=""/>
          </v:shape>
          <o:OLEObject Type="Embed" ProgID="Prism9.Document" ShapeID="_x0000_i1027" DrawAspect="Content" ObjectID="_1835770396" r:id="rId17"/>
        </w:object>
      </w:r>
    </w:p>
    <w:p w14:paraId="17B1CFDF" w14:textId="5E6613F9" w:rsidR="00380069" w:rsidRPr="00D657C1" w:rsidRDefault="00380069" w:rsidP="00380069">
      <w:pPr>
        <w:pStyle w:val="Caption"/>
        <w:jc w:val="center"/>
        <w:rPr>
          <w:lang w:val="en-US"/>
        </w:rPr>
      </w:pPr>
      <w:r w:rsidRPr="00D657C1">
        <w:rPr>
          <w:b/>
          <w:lang w:val="en-US"/>
        </w:rPr>
        <w:t>Figure S</w:t>
      </w:r>
      <w:r w:rsidRPr="00D657C1">
        <w:rPr>
          <w:b/>
          <w:lang w:val="en-US"/>
        </w:rPr>
        <w:fldChar w:fldCharType="begin"/>
      </w:r>
      <w:r w:rsidRPr="00D657C1">
        <w:rPr>
          <w:b/>
          <w:lang w:val="en-US"/>
        </w:rPr>
        <w:instrText xml:space="preserve"> SEQ Figure_S \* ARABIC </w:instrText>
      </w:r>
      <w:r w:rsidRPr="00D657C1">
        <w:rPr>
          <w:b/>
          <w:lang w:val="en-US"/>
        </w:rPr>
        <w:fldChar w:fldCharType="separate"/>
      </w:r>
      <w:r w:rsidR="00845E56">
        <w:rPr>
          <w:b/>
          <w:noProof/>
          <w:lang w:val="en-US"/>
        </w:rPr>
        <w:t>12</w:t>
      </w:r>
      <w:r w:rsidRPr="00D657C1">
        <w:rPr>
          <w:b/>
          <w:lang w:val="en-US"/>
        </w:rPr>
        <w:fldChar w:fldCharType="end"/>
      </w:r>
      <w:r w:rsidRPr="00D657C1">
        <w:rPr>
          <w:b/>
          <w:lang w:val="en-US"/>
        </w:rPr>
        <w:t>.</w:t>
      </w:r>
      <w:r w:rsidRPr="00D657C1">
        <w:rPr>
          <w:lang w:val="en-US"/>
        </w:rPr>
        <w:t xml:space="preserve"> Effect of methanol concentrations on activity of recombinant laccase</w:t>
      </w:r>
      <w:r w:rsidR="006B7595">
        <w:rPr>
          <w:lang w:val="en-US"/>
        </w:rPr>
        <w:t xml:space="preserve"> TpLcc3</w:t>
      </w:r>
      <w:r w:rsidRPr="00D657C1">
        <w:rPr>
          <w:lang w:val="en-US"/>
        </w:rPr>
        <w:t>.</w:t>
      </w:r>
    </w:p>
    <w:p w14:paraId="1B804CEB" w14:textId="77777777" w:rsidR="00380069" w:rsidRPr="00D657C1" w:rsidRDefault="00380069" w:rsidP="00B05022">
      <w:pPr>
        <w:rPr>
          <w:rFonts w:cs="Times New Roman"/>
          <w:szCs w:val="20"/>
        </w:rPr>
      </w:pPr>
    </w:p>
    <w:p w14:paraId="2413A1F9" w14:textId="77777777" w:rsidR="00380069" w:rsidRPr="00D657C1" w:rsidRDefault="001056EA" w:rsidP="00380069">
      <w:pPr>
        <w:keepNext/>
        <w:jc w:val="center"/>
      </w:pPr>
      <w:r w:rsidRPr="00D657C1">
        <w:rPr>
          <w:rFonts w:cs="Times New Roman"/>
          <w:noProof/>
          <w:szCs w:val="20"/>
        </w:rPr>
        <w:object w:dxaOrig="11275" w:dyaOrig="5225" w14:anchorId="565A7194">
          <v:shape id="_x0000_i1026" type="#_x0000_t75" alt="" style="width:402.55pt;height:187.85pt;mso-width-percent:0;mso-height-percent:0;mso-width-percent:0;mso-height-percent:0" o:ole="" filled="t">
            <v:imagedata r:id="rId18" o:title=""/>
          </v:shape>
          <o:OLEObject Type="Embed" ProgID="Prism9.Document" ShapeID="_x0000_i1026" DrawAspect="Content" ObjectID="_1835770397" r:id="rId19"/>
        </w:object>
      </w:r>
    </w:p>
    <w:p w14:paraId="203995B1" w14:textId="0F244A70" w:rsidR="00380069" w:rsidRPr="00D657C1" w:rsidRDefault="00380069" w:rsidP="00380069">
      <w:pPr>
        <w:pStyle w:val="Caption"/>
        <w:jc w:val="center"/>
        <w:rPr>
          <w:lang w:val="en-US"/>
        </w:rPr>
      </w:pPr>
      <w:r w:rsidRPr="00D657C1">
        <w:rPr>
          <w:b/>
          <w:lang w:val="en-US"/>
        </w:rPr>
        <w:t>Figure S</w:t>
      </w:r>
      <w:r w:rsidRPr="00D657C1">
        <w:rPr>
          <w:b/>
          <w:lang w:val="en-US"/>
        </w:rPr>
        <w:fldChar w:fldCharType="begin"/>
      </w:r>
      <w:r w:rsidRPr="00D657C1">
        <w:rPr>
          <w:b/>
          <w:lang w:val="en-US"/>
        </w:rPr>
        <w:instrText xml:space="preserve"> SEQ Figure_S \* ARABIC </w:instrText>
      </w:r>
      <w:r w:rsidRPr="00D657C1">
        <w:rPr>
          <w:b/>
          <w:lang w:val="en-US"/>
        </w:rPr>
        <w:fldChar w:fldCharType="separate"/>
      </w:r>
      <w:r w:rsidR="00845E56">
        <w:rPr>
          <w:b/>
          <w:noProof/>
          <w:lang w:val="en-US"/>
        </w:rPr>
        <w:t>13</w:t>
      </w:r>
      <w:r w:rsidRPr="00D657C1">
        <w:rPr>
          <w:b/>
          <w:lang w:val="en-US"/>
        </w:rPr>
        <w:fldChar w:fldCharType="end"/>
      </w:r>
      <w:r w:rsidRPr="00D657C1">
        <w:rPr>
          <w:b/>
          <w:lang w:val="en-US"/>
        </w:rPr>
        <w:t>.</w:t>
      </w:r>
      <w:r w:rsidRPr="00D657C1">
        <w:rPr>
          <w:lang w:val="en-US"/>
        </w:rPr>
        <w:t xml:space="preserve"> The effect of different CuSO</w:t>
      </w:r>
      <w:r w:rsidRPr="00D657C1">
        <w:rPr>
          <w:vertAlign w:val="subscript"/>
          <w:lang w:val="en-US"/>
        </w:rPr>
        <w:t>4</w:t>
      </w:r>
      <w:r w:rsidRPr="00D657C1">
        <w:rPr>
          <w:lang w:val="en-US"/>
        </w:rPr>
        <w:t xml:space="preserve"> concentrations on activity of recombinant laccase </w:t>
      </w:r>
      <w:r w:rsidR="006476AC">
        <w:rPr>
          <w:lang w:val="en-US"/>
        </w:rPr>
        <w:t>TpLcc3</w:t>
      </w:r>
      <w:r w:rsidRPr="00D657C1">
        <w:rPr>
          <w:lang w:val="en-US"/>
        </w:rPr>
        <w:t>.</w:t>
      </w:r>
    </w:p>
    <w:p w14:paraId="5C305EAC" w14:textId="77777777" w:rsidR="00380069" w:rsidRPr="00D657C1" w:rsidRDefault="00380069" w:rsidP="00B05022">
      <w:pPr>
        <w:rPr>
          <w:rFonts w:cs="Times New Roman"/>
          <w:szCs w:val="20"/>
        </w:rPr>
      </w:pPr>
    </w:p>
    <w:p w14:paraId="46ACCF3D" w14:textId="2BA7C114" w:rsidR="00EF554B" w:rsidRPr="00D657C1" w:rsidRDefault="001056EA" w:rsidP="00EF554B">
      <w:pPr>
        <w:keepNext/>
        <w:jc w:val="center"/>
      </w:pPr>
      <w:r w:rsidRPr="00D657C1">
        <w:rPr>
          <w:rFonts w:cs="Times New Roman"/>
          <w:noProof/>
          <w:szCs w:val="20"/>
        </w:rPr>
        <w:object w:dxaOrig="10973" w:dyaOrig="5256" w14:anchorId="66C42589">
          <v:shape id="_x0000_i1025" type="#_x0000_t75" alt="" style="width:397.55pt;height:190.95pt;mso-width-percent:0;mso-height-percent:0;mso-width-percent:0;mso-height-percent:0" o:ole="" filled="t">
            <v:imagedata r:id="rId20" o:title=""/>
          </v:shape>
          <o:OLEObject Type="Embed" ProgID="Prism9.Document" ShapeID="_x0000_i1025" DrawAspect="Content" ObjectID="_1835770398" r:id="rId21"/>
        </w:object>
      </w:r>
    </w:p>
    <w:p w14:paraId="6E97406F" w14:textId="54875835" w:rsidR="00EF554B" w:rsidRPr="00D657C1" w:rsidRDefault="00EF554B" w:rsidP="00EF554B">
      <w:pPr>
        <w:pStyle w:val="Caption"/>
        <w:jc w:val="center"/>
        <w:rPr>
          <w:lang w:val="en-US"/>
        </w:rPr>
      </w:pPr>
      <w:r w:rsidRPr="00D657C1">
        <w:rPr>
          <w:b/>
          <w:lang w:val="en-US"/>
        </w:rPr>
        <w:t>Figure S</w:t>
      </w:r>
      <w:r w:rsidRPr="00D657C1">
        <w:rPr>
          <w:b/>
          <w:lang w:val="en-US"/>
        </w:rPr>
        <w:fldChar w:fldCharType="begin"/>
      </w:r>
      <w:r w:rsidRPr="00D657C1">
        <w:rPr>
          <w:b/>
          <w:lang w:val="en-US"/>
        </w:rPr>
        <w:instrText xml:space="preserve"> SEQ Figure_S \* ARABIC </w:instrText>
      </w:r>
      <w:r w:rsidRPr="00D657C1">
        <w:rPr>
          <w:b/>
          <w:lang w:val="en-US"/>
        </w:rPr>
        <w:fldChar w:fldCharType="separate"/>
      </w:r>
      <w:r w:rsidR="00845E56">
        <w:rPr>
          <w:b/>
          <w:noProof/>
          <w:lang w:val="en-US"/>
        </w:rPr>
        <w:t>14</w:t>
      </w:r>
      <w:r w:rsidRPr="00D657C1">
        <w:rPr>
          <w:b/>
          <w:lang w:val="en-US"/>
        </w:rPr>
        <w:fldChar w:fldCharType="end"/>
      </w:r>
      <w:r w:rsidRPr="00D657C1">
        <w:rPr>
          <w:b/>
          <w:lang w:val="en-US"/>
        </w:rPr>
        <w:t>.</w:t>
      </w:r>
      <w:r w:rsidRPr="00D657C1">
        <w:rPr>
          <w:lang w:val="en-US"/>
        </w:rPr>
        <w:t xml:space="preserve"> The effect of different L-alanine concentrations on activity of recombinant laccase </w:t>
      </w:r>
      <w:r w:rsidR="006476AC">
        <w:rPr>
          <w:lang w:val="en-US"/>
        </w:rPr>
        <w:t>TpLcc3</w:t>
      </w:r>
      <w:r w:rsidRPr="00D657C1">
        <w:rPr>
          <w:lang w:val="en-US"/>
        </w:rPr>
        <w:t>.</w:t>
      </w:r>
    </w:p>
    <w:p w14:paraId="3B8FC408" w14:textId="77777777" w:rsidR="00B24E59" w:rsidRDefault="00B24E59">
      <w:pPr>
        <w:ind w:left="1021" w:hanging="1021"/>
        <w:rPr>
          <w:rFonts w:eastAsia="Times New Roman" w:cs="Times New Roman"/>
          <w:bCs/>
          <w:szCs w:val="20"/>
          <w:lang w:eastAsia="en-GB"/>
        </w:rPr>
      </w:pPr>
      <w:r>
        <w:br w:type="page"/>
      </w:r>
    </w:p>
    <w:p w14:paraId="33E79DB6" w14:textId="7E9ADBBC" w:rsidR="002730C2" w:rsidRPr="00D657C1" w:rsidRDefault="00342DCB" w:rsidP="003678AF">
      <w:pPr>
        <w:pStyle w:val="Heading1"/>
      </w:pPr>
      <w:r>
        <w:lastRenderedPageBreak/>
        <w:t xml:space="preserve">5. </w:t>
      </w:r>
      <w:r w:rsidR="009C21F2">
        <w:t xml:space="preserve">Kinetic characterization </w:t>
      </w:r>
      <w:r w:rsidR="00C74DD3">
        <w:t>of recombinant l</w:t>
      </w:r>
      <w:r w:rsidR="003822EF" w:rsidRPr="00D657C1">
        <w:t xml:space="preserve">accase </w:t>
      </w:r>
      <w:r w:rsidR="00F14269">
        <w:t>r</w:t>
      </w:r>
      <w:r w:rsidR="006476AC">
        <w:t>TpLcc3</w:t>
      </w:r>
    </w:p>
    <w:p w14:paraId="579A28BB" w14:textId="77777777" w:rsidR="002730C2" w:rsidRPr="00D657C1" w:rsidRDefault="002730C2" w:rsidP="002730C2"/>
    <w:p w14:paraId="4F843A7A" w14:textId="0900C443" w:rsidR="00887558" w:rsidRDefault="00887558" w:rsidP="00887558">
      <w:pPr>
        <w:pStyle w:val="Caption"/>
        <w:keepNext/>
        <w:jc w:val="center"/>
      </w:pPr>
      <w:r w:rsidRPr="00A74D98">
        <w:rPr>
          <w:b/>
        </w:rPr>
        <w:t>Table S</w:t>
      </w:r>
      <w:r w:rsidR="00F14269">
        <w:rPr>
          <w:b/>
        </w:rPr>
        <w:fldChar w:fldCharType="begin"/>
      </w:r>
      <w:r w:rsidR="00F14269">
        <w:rPr>
          <w:b/>
        </w:rPr>
        <w:instrText xml:space="preserve"> SEQ Table_S \* ARABIC </w:instrText>
      </w:r>
      <w:r w:rsidR="00F14269">
        <w:rPr>
          <w:b/>
        </w:rPr>
        <w:fldChar w:fldCharType="separate"/>
      </w:r>
      <w:r w:rsidR="00F14269">
        <w:rPr>
          <w:b/>
          <w:noProof/>
        </w:rPr>
        <w:t>5</w:t>
      </w:r>
      <w:r w:rsidR="00F14269">
        <w:rPr>
          <w:b/>
        </w:rPr>
        <w:fldChar w:fldCharType="end"/>
      </w:r>
      <w:r w:rsidRPr="00A74D98">
        <w:rPr>
          <w:b/>
        </w:rPr>
        <w:t>.</w:t>
      </w:r>
      <w:r>
        <w:t xml:space="preserve"> </w:t>
      </w:r>
      <w:r w:rsidRPr="00A74D98">
        <w:t xml:space="preserve">Kinetic parameters of laccases from </w:t>
      </w:r>
      <w:proofErr w:type="spellStart"/>
      <w:r w:rsidRPr="00A74D98">
        <w:rPr>
          <w:i/>
        </w:rPr>
        <w:t>Trametes</w:t>
      </w:r>
      <w:proofErr w:type="spellEnd"/>
      <w:r w:rsidRPr="00A74D98">
        <w:rPr>
          <w:i/>
        </w:rPr>
        <w:t xml:space="preserve"> spp</w:t>
      </w:r>
      <w:r w:rsidRPr="00A74D98">
        <w:t>.</w:t>
      </w:r>
    </w:p>
    <w:tbl>
      <w:tblPr>
        <w:tblStyle w:val="TabloKlavuzu1"/>
        <w:tblW w:w="0" w:type="auto"/>
        <w:jc w:val="center"/>
        <w:tblBorders>
          <w:top w:val="double" w:sz="4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00"/>
        <w:gridCol w:w="1039"/>
        <w:gridCol w:w="866"/>
        <w:gridCol w:w="866"/>
        <w:gridCol w:w="998"/>
        <w:gridCol w:w="1603"/>
      </w:tblGrid>
      <w:tr w:rsidR="00887558" w:rsidRPr="00256333" w14:paraId="6F7947BF" w14:textId="77777777" w:rsidTr="000C02AC">
        <w:trPr>
          <w:trHeight w:val="355"/>
          <w:jc w:val="center"/>
        </w:trPr>
        <w:tc>
          <w:tcPr>
            <w:tcW w:w="0" w:type="auto"/>
            <w:tcBorders>
              <w:top w:val="double" w:sz="4" w:space="0" w:color="auto"/>
              <w:bottom w:val="single" w:sz="4" w:space="0" w:color="auto"/>
              <w:right w:val="nil"/>
            </w:tcBorders>
          </w:tcPr>
          <w:p w14:paraId="1EC42D31" w14:textId="77777777" w:rsidR="00887558" w:rsidRPr="00256333" w:rsidRDefault="00887558" w:rsidP="000C02AC">
            <w:pPr>
              <w:rPr>
                <w:b/>
                <w:color w:val="000000"/>
              </w:rPr>
            </w:pPr>
            <w:r>
              <w:br w:type="page"/>
            </w:r>
            <w:r w:rsidRPr="00256333">
              <w:rPr>
                <w:b/>
                <w:color w:val="000000"/>
              </w:rPr>
              <w:t>Laccase Source</w:t>
            </w:r>
          </w:p>
        </w:tc>
        <w:tc>
          <w:tcPr>
            <w:tcW w:w="0" w:type="auto"/>
            <w:tcBorders>
              <w:top w:val="doub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67068697" w14:textId="77777777" w:rsidR="00887558" w:rsidRPr="00256333" w:rsidRDefault="00887558" w:rsidP="000C02AC">
            <w:pPr>
              <w:rPr>
                <w:b/>
                <w:color w:val="000000"/>
              </w:rPr>
            </w:pPr>
            <w:r w:rsidRPr="00256333">
              <w:rPr>
                <w:b/>
                <w:color w:val="000000"/>
              </w:rPr>
              <w:t>Substrate</w:t>
            </w:r>
          </w:p>
        </w:tc>
        <w:tc>
          <w:tcPr>
            <w:tcW w:w="0" w:type="auto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14:paraId="00664E3D" w14:textId="77777777" w:rsidR="00887558" w:rsidRPr="00256333" w:rsidRDefault="00887558" w:rsidP="000C02AC">
            <w:pPr>
              <w:jc w:val="center"/>
              <w:rPr>
                <w:b/>
                <w:color w:val="000000"/>
              </w:rPr>
            </w:pPr>
            <w:r w:rsidRPr="00256333">
              <w:rPr>
                <w:b/>
                <w:color w:val="000000"/>
              </w:rPr>
              <w:t>K</w:t>
            </w:r>
            <w:r w:rsidRPr="00256333">
              <w:rPr>
                <w:b/>
                <w:color w:val="000000"/>
                <w:vertAlign w:val="subscript"/>
              </w:rPr>
              <w:t>m</w:t>
            </w:r>
          </w:p>
          <w:p w14:paraId="6FD4258B" w14:textId="77777777" w:rsidR="00887558" w:rsidRPr="00256333" w:rsidRDefault="00887558" w:rsidP="000C02AC">
            <w:pPr>
              <w:jc w:val="center"/>
              <w:rPr>
                <w:b/>
                <w:color w:val="000000"/>
              </w:rPr>
            </w:pPr>
            <w:r w:rsidRPr="00256333">
              <w:rPr>
                <w:b/>
                <w:color w:val="000000"/>
              </w:rPr>
              <w:t>(µM)</w:t>
            </w:r>
          </w:p>
        </w:tc>
        <w:tc>
          <w:tcPr>
            <w:tcW w:w="0" w:type="auto"/>
            <w:tcBorders>
              <w:top w:val="doub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38B125DB" w14:textId="77777777" w:rsidR="00887558" w:rsidRPr="00256333" w:rsidRDefault="00887558" w:rsidP="000C02AC">
            <w:pPr>
              <w:jc w:val="center"/>
              <w:rPr>
                <w:b/>
                <w:color w:val="000000"/>
                <w:vertAlign w:val="subscript"/>
              </w:rPr>
            </w:pPr>
            <w:proofErr w:type="spellStart"/>
            <w:r w:rsidRPr="00256333">
              <w:rPr>
                <w:b/>
                <w:color w:val="000000"/>
              </w:rPr>
              <w:t>k</w:t>
            </w:r>
            <w:r w:rsidRPr="00256333">
              <w:rPr>
                <w:b/>
                <w:color w:val="000000"/>
                <w:vertAlign w:val="subscript"/>
              </w:rPr>
              <w:t>cat</w:t>
            </w:r>
            <w:proofErr w:type="spellEnd"/>
          </w:p>
          <w:p w14:paraId="7F061B0C" w14:textId="77777777" w:rsidR="00887558" w:rsidRPr="00256333" w:rsidRDefault="00887558" w:rsidP="000C02AC">
            <w:pPr>
              <w:jc w:val="center"/>
              <w:rPr>
                <w:b/>
                <w:color w:val="000000"/>
              </w:rPr>
            </w:pPr>
            <w:r w:rsidRPr="00256333">
              <w:rPr>
                <w:b/>
                <w:color w:val="000000"/>
              </w:rPr>
              <w:t>(s</w:t>
            </w:r>
            <w:r w:rsidRPr="00256333">
              <w:rPr>
                <w:b/>
                <w:color w:val="000000"/>
                <w:vertAlign w:val="superscript"/>
              </w:rPr>
              <w:t>-1</w:t>
            </w:r>
            <w:r w:rsidRPr="00256333">
              <w:rPr>
                <w:b/>
                <w:color w:val="000000"/>
              </w:rPr>
              <w:t>)</w:t>
            </w:r>
          </w:p>
        </w:tc>
        <w:tc>
          <w:tcPr>
            <w:tcW w:w="0" w:type="auto"/>
            <w:tcBorders>
              <w:top w:val="double" w:sz="4" w:space="0" w:color="auto"/>
              <w:left w:val="nil"/>
              <w:bottom w:val="single" w:sz="4" w:space="0" w:color="auto"/>
            </w:tcBorders>
            <w:shd w:val="clear" w:color="auto" w:fill="auto"/>
          </w:tcPr>
          <w:p w14:paraId="2848890E" w14:textId="77777777" w:rsidR="00887558" w:rsidRPr="00256333" w:rsidRDefault="00887558" w:rsidP="000C02AC">
            <w:pPr>
              <w:jc w:val="center"/>
              <w:rPr>
                <w:b/>
                <w:color w:val="000000"/>
              </w:rPr>
            </w:pPr>
            <w:proofErr w:type="spellStart"/>
            <w:r w:rsidRPr="00256333">
              <w:rPr>
                <w:b/>
                <w:color w:val="000000"/>
              </w:rPr>
              <w:t>k</w:t>
            </w:r>
            <w:r w:rsidRPr="00256333">
              <w:rPr>
                <w:b/>
                <w:color w:val="000000"/>
                <w:vertAlign w:val="subscript"/>
              </w:rPr>
              <w:t>cat</w:t>
            </w:r>
            <w:proofErr w:type="spellEnd"/>
            <w:r w:rsidRPr="00256333">
              <w:rPr>
                <w:b/>
                <w:color w:val="000000"/>
              </w:rPr>
              <w:t>/ K</w:t>
            </w:r>
            <w:r w:rsidRPr="00256333">
              <w:rPr>
                <w:b/>
                <w:color w:val="000000"/>
                <w:vertAlign w:val="subscript"/>
              </w:rPr>
              <w:t>m</w:t>
            </w:r>
          </w:p>
          <w:p w14:paraId="01BEB4EF" w14:textId="77777777" w:rsidR="00887558" w:rsidRPr="00256333" w:rsidRDefault="00887558" w:rsidP="000C02AC">
            <w:pPr>
              <w:jc w:val="center"/>
              <w:rPr>
                <w:b/>
                <w:color w:val="000000"/>
              </w:rPr>
            </w:pPr>
            <w:r w:rsidRPr="00256333">
              <w:rPr>
                <w:b/>
                <w:color w:val="000000"/>
              </w:rPr>
              <w:t>(µM</w:t>
            </w:r>
            <w:r w:rsidRPr="00256333">
              <w:rPr>
                <w:b/>
                <w:color w:val="000000"/>
                <w:vertAlign w:val="superscript"/>
              </w:rPr>
              <w:t>-</w:t>
            </w:r>
            <w:proofErr w:type="gramStart"/>
            <w:r w:rsidRPr="00256333">
              <w:rPr>
                <w:b/>
                <w:color w:val="000000"/>
                <w:vertAlign w:val="superscript"/>
              </w:rPr>
              <w:t>1</w:t>
            </w:r>
            <w:r w:rsidRPr="00256333">
              <w:rPr>
                <w:b/>
                <w:color w:val="000000"/>
              </w:rPr>
              <w:t>.s</w:t>
            </w:r>
            <w:proofErr w:type="gramEnd"/>
            <w:r w:rsidRPr="00256333">
              <w:rPr>
                <w:b/>
                <w:color w:val="000000"/>
                <w:vertAlign w:val="superscript"/>
              </w:rPr>
              <w:t>-1</w:t>
            </w:r>
            <w:r w:rsidRPr="00256333">
              <w:rPr>
                <w:b/>
                <w:color w:val="000000"/>
              </w:rPr>
              <w:t>)</w:t>
            </w:r>
          </w:p>
        </w:tc>
        <w:tc>
          <w:tcPr>
            <w:tcW w:w="0" w:type="auto"/>
            <w:tcBorders>
              <w:top w:val="double" w:sz="4" w:space="0" w:color="auto"/>
              <w:left w:val="nil"/>
              <w:bottom w:val="single" w:sz="4" w:space="0" w:color="auto"/>
            </w:tcBorders>
          </w:tcPr>
          <w:p w14:paraId="0C2FD5F2" w14:textId="77777777" w:rsidR="00887558" w:rsidRPr="00256333" w:rsidRDefault="00887558" w:rsidP="000C02AC">
            <w:pPr>
              <w:jc w:val="center"/>
              <w:rPr>
                <w:b/>
                <w:color w:val="000000"/>
              </w:rPr>
            </w:pPr>
            <w:r w:rsidRPr="00256333">
              <w:rPr>
                <w:b/>
                <w:color w:val="000000"/>
              </w:rPr>
              <w:t>Reference</w:t>
            </w:r>
          </w:p>
          <w:p w14:paraId="222F6355" w14:textId="77777777" w:rsidR="00887558" w:rsidRPr="00256333" w:rsidRDefault="00887558" w:rsidP="000C02AC">
            <w:pPr>
              <w:jc w:val="center"/>
              <w:rPr>
                <w:b/>
                <w:color w:val="000000"/>
              </w:rPr>
            </w:pPr>
          </w:p>
          <w:p w14:paraId="0F028A1E" w14:textId="77777777" w:rsidR="00887558" w:rsidRPr="00256333" w:rsidRDefault="00887558" w:rsidP="000C02AC">
            <w:pPr>
              <w:jc w:val="center"/>
              <w:rPr>
                <w:b/>
                <w:color w:val="000000"/>
              </w:rPr>
            </w:pPr>
          </w:p>
        </w:tc>
      </w:tr>
      <w:tr w:rsidR="00887558" w:rsidRPr="00256333" w14:paraId="6A95F33B" w14:textId="77777777" w:rsidTr="00AF501C">
        <w:trPr>
          <w:jc w:val="center"/>
        </w:trPr>
        <w:tc>
          <w:tcPr>
            <w:tcW w:w="0" w:type="auto"/>
            <w:tcBorders>
              <w:top w:val="single" w:sz="4" w:space="0" w:color="auto"/>
              <w:bottom w:val="nil"/>
              <w:right w:val="nil"/>
            </w:tcBorders>
            <w:shd w:val="clear" w:color="auto" w:fill="BFBFBF" w:themeFill="background1" w:themeFillShade="BF"/>
          </w:tcPr>
          <w:p w14:paraId="1AC25E57" w14:textId="42B8D88D" w:rsidR="00887558" w:rsidRPr="00256333" w:rsidRDefault="00887558" w:rsidP="000C02AC">
            <w:pPr>
              <w:spacing w:line="276" w:lineRule="auto"/>
              <w:rPr>
                <w:b/>
                <w:color w:val="000000"/>
              </w:rPr>
            </w:pPr>
            <w:proofErr w:type="spellStart"/>
            <w:r w:rsidRPr="00256333">
              <w:rPr>
                <w:b/>
                <w:i/>
                <w:color w:val="000000"/>
              </w:rPr>
              <w:t>Trametes</w:t>
            </w:r>
            <w:proofErr w:type="spellEnd"/>
            <w:r w:rsidRPr="00256333">
              <w:rPr>
                <w:b/>
                <w:i/>
                <w:color w:val="000000"/>
              </w:rPr>
              <w:t xml:space="preserve"> </w:t>
            </w:r>
            <w:proofErr w:type="spellStart"/>
            <w:r w:rsidRPr="00256333">
              <w:rPr>
                <w:b/>
                <w:i/>
                <w:color w:val="000000"/>
              </w:rPr>
              <w:t>polyzona</w:t>
            </w:r>
            <w:proofErr w:type="spellEnd"/>
            <w:r w:rsidRPr="00256333">
              <w:rPr>
                <w:b/>
                <w:i/>
                <w:color w:val="000000"/>
              </w:rPr>
              <w:t xml:space="preserve"> </w:t>
            </w:r>
            <w:r w:rsidR="00660E39">
              <w:rPr>
                <w:b/>
                <w:color w:val="000000"/>
              </w:rPr>
              <w:t>38443 Tplcc3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14:paraId="2DA9F9B6" w14:textId="77777777" w:rsidR="00887558" w:rsidRPr="00256333" w:rsidRDefault="00887558" w:rsidP="000C02AC">
            <w:pPr>
              <w:spacing w:line="276" w:lineRule="auto"/>
              <w:rPr>
                <w:b/>
                <w:color w:val="000000"/>
              </w:rPr>
            </w:pPr>
            <w:r w:rsidRPr="00256333">
              <w:rPr>
                <w:b/>
                <w:color w:val="000000"/>
              </w:rPr>
              <w:t>ABTS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14:paraId="6CDD873E" w14:textId="77777777" w:rsidR="00887558" w:rsidRPr="00256333" w:rsidRDefault="00887558" w:rsidP="000C02AC">
            <w:pPr>
              <w:spacing w:line="276" w:lineRule="auto"/>
              <w:jc w:val="center"/>
              <w:rPr>
                <w:color w:val="000000"/>
              </w:rPr>
            </w:pPr>
            <w:r w:rsidRPr="00256333">
              <w:rPr>
                <w:color w:val="000000"/>
              </w:rPr>
              <w:t>7.47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14:paraId="099A4459" w14:textId="77777777" w:rsidR="00887558" w:rsidRPr="00256333" w:rsidRDefault="00887558" w:rsidP="000C02AC">
            <w:pPr>
              <w:spacing w:line="276" w:lineRule="auto"/>
              <w:jc w:val="center"/>
              <w:rPr>
                <w:color w:val="000000"/>
              </w:rPr>
            </w:pPr>
            <w:r w:rsidRPr="00256333">
              <w:rPr>
                <w:color w:val="000000"/>
              </w:rPr>
              <w:t>4307.55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14:paraId="7E3CB051" w14:textId="77777777" w:rsidR="00887558" w:rsidRPr="00256333" w:rsidRDefault="00887558" w:rsidP="000C02AC">
            <w:pPr>
              <w:spacing w:line="276" w:lineRule="auto"/>
              <w:jc w:val="center"/>
              <w:rPr>
                <w:color w:val="000000"/>
              </w:rPr>
            </w:pPr>
            <w:r w:rsidRPr="00256333">
              <w:rPr>
                <w:color w:val="000000"/>
              </w:rPr>
              <w:t>576.76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</w:tcBorders>
            <w:shd w:val="clear" w:color="auto" w:fill="BFBFBF" w:themeFill="background1" w:themeFillShade="BF"/>
          </w:tcPr>
          <w:p w14:paraId="79451726" w14:textId="77777777" w:rsidR="00887558" w:rsidRPr="00CD7E53" w:rsidRDefault="00887558" w:rsidP="000C02AC">
            <w:pPr>
              <w:spacing w:line="276" w:lineRule="auto"/>
              <w:jc w:val="center"/>
              <w:rPr>
                <w:color w:val="000000"/>
                <w:sz w:val="16"/>
                <w:szCs w:val="18"/>
              </w:rPr>
            </w:pPr>
            <w:r w:rsidRPr="00CD7E53">
              <w:rPr>
                <w:color w:val="000000"/>
                <w:sz w:val="16"/>
                <w:szCs w:val="18"/>
              </w:rPr>
              <w:t>This study</w:t>
            </w:r>
          </w:p>
        </w:tc>
      </w:tr>
      <w:tr w:rsidR="00887558" w:rsidRPr="00256333" w14:paraId="574A1F0C" w14:textId="77777777" w:rsidTr="00AF501C">
        <w:trPr>
          <w:jc w:val="center"/>
        </w:trPr>
        <w:tc>
          <w:tcPr>
            <w:tcW w:w="0" w:type="auto"/>
            <w:tcBorders>
              <w:top w:val="nil"/>
              <w:bottom w:val="nil"/>
              <w:right w:val="nil"/>
            </w:tcBorders>
            <w:shd w:val="clear" w:color="auto" w:fill="BFBFBF" w:themeFill="background1" w:themeFillShade="BF"/>
          </w:tcPr>
          <w:p w14:paraId="15A103F7" w14:textId="77777777" w:rsidR="00887558" w:rsidRPr="00256333" w:rsidRDefault="00887558" w:rsidP="000C02AC">
            <w:pPr>
              <w:spacing w:line="276" w:lineRule="auto"/>
              <w:rPr>
                <w:b/>
                <w:i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14:paraId="5D21D2ED" w14:textId="77777777" w:rsidR="00887558" w:rsidRPr="00256333" w:rsidRDefault="00887558" w:rsidP="000C02AC">
            <w:pPr>
              <w:spacing w:line="276" w:lineRule="auto"/>
              <w:rPr>
                <w:b/>
                <w:color w:val="000000"/>
              </w:rPr>
            </w:pPr>
            <w:r w:rsidRPr="00256333">
              <w:rPr>
                <w:b/>
                <w:color w:val="000000"/>
              </w:rPr>
              <w:t>Guaiacol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14:paraId="75A5B0C6" w14:textId="77777777" w:rsidR="00887558" w:rsidRPr="00256333" w:rsidRDefault="00887558" w:rsidP="000C02AC">
            <w:pPr>
              <w:spacing w:line="276" w:lineRule="auto"/>
              <w:jc w:val="center"/>
              <w:rPr>
                <w:color w:val="000000"/>
              </w:rPr>
            </w:pPr>
            <w:r w:rsidRPr="00256333">
              <w:rPr>
                <w:color w:val="000000"/>
              </w:rPr>
              <w:t>1293.20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14:paraId="707BA499" w14:textId="77777777" w:rsidR="00887558" w:rsidRPr="00256333" w:rsidRDefault="00887558" w:rsidP="000C02AC">
            <w:pPr>
              <w:spacing w:line="276" w:lineRule="auto"/>
              <w:jc w:val="center"/>
              <w:rPr>
                <w:color w:val="000000"/>
              </w:rPr>
            </w:pPr>
            <w:r w:rsidRPr="00256333">
              <w:rPr>
                <w:color w:val="000000"/>
              </w:rPr>
              <w:t>3877.25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14:paraId="52666769" w14:textId="77777777" w:rsidR="00887558" w:rsidRPr="00256333" w:rsidRDefault="00887558" w:rsidP="000C02AC">
            <w:pPr>
              <w:spacing w:line="276" w:lineRule="auto"/>
              <w:jc w:val="center"/>
              <w:rPr>
                <w:color w:val="000000"/>
              </w:rPr>
            </w:pPr>
            <w:r w:rsidRPr="00256333">
              <w:rPr>
                <w:color w:val="000000"/>
              </w:rPr>
              <w:t>3.00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</w:tcBorders>
            <w:shd w:val="clear" w:color="auto" w:fill="BFBFBF" w:themeFill="background1" w:themeFillShade="BF"/>
          </w:tcPr>
          <w:p w14:paraId="3D99FB4A" w14:textId="77777777" w:rsidR="00887558" w:rsidRPr="00CD7E53" w:rsidRDefault="00887558" w:rsidP="000C02AC">
            <w:pPr>
              <w:spacing w:line="276" w:lineRule="auto"/>
              <w:jc w:val="center"/>
              <w:rPr>
                <w:color w:val="000000"/>
                <w:sz w:val="16"/>
                <w:szCs w:val="18"/>
              </w:rPr>
            </w:pPr>
            <w:r w:rsidRPr="00CD7E53">
              <w:rPr>
                <w:color w:val="000000"/>
                <w:sz w:val="16"/>
                <w:szCs w:val="18"/>
              </w:rPr>
              <w:t>This study</w:t>
            </w:r>
          </w:p>
        </w:tc>
      </w:tr>
      <w:tr w:rsidR="00887558" w:rsidRPr="00256333" w14:paraId="7F5DE627" w14:textId="77777777" w:rsidTr="00AF501C">
        <w:trPr>
          <w:jc w:val="center"/>
        </w:trPr>
        <w:tc>
          <w:tcPr>
            <w:tcW w:w="0" w:type="auto"/>
            <w:tcBorders>
              <w:top w:val="nil"/>
              <w:bottom w:val="single" w:sz="4" w:space="0" w:color="auto"/>
              <w:right w:val="nil"/>
            </w:tcBorders>
            <w:shd w:val="clear" w:color="auto" w:fill="BFBFBF" w:themeFill="background1" w:themeFillShade="BF"/>
          </w:tcPr>
          <w:p w14:paraId="5195EF0B" w14:textId="77777777" w:rsidR="00887558" w:rsidRPr="00256333" w:rsidRDefault="00887558" w:rsidP="000C02AC">
            <w:pPr>
              <w:spacing w:line="276" w:lineRule="auto"/>
              <w:rPr>
                <w:b/>
                <w:i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BFBFBF" w:themeFill="background1" w:themeFillShade="BF"/>
          </w:tcPr>
          <w:p w14:paraId="0000511E" w14:textId="77777777" w:rsidR="00887558" w:rsidRPr="00256333" w:rsidRDefault="00887558" w:rsidP="000C02AC">
            <w:pPr>
              <w:spacing w:line="276" w:lineRule="auto"/>
              <w:rPr>
                <w:b/>
                <w:color w:val="000000"/>
              </w:rPr>
            </w:pPr>
            <w:proofErr w:type="spellStart"/>
            <w:r w:rsidRPr="00256333">
              <w:rPr>
                <w:b/>
                <w:color w:val="000000"/>
              </w:rPr>
              <w:t>Syringol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BFBFBF" w:themeFill="background1" w:themeFillShade="BF"/>
          </w:tcPr>
          <w:p w14:paraId="27349064" w14:textId="77777777" w:rsidR="00887558" w:rsidRPr="00256333" w:rsidRDefault="00887558" w:rsidP="000C02AC">
            <w:pPr>
              <w:spacing w:line="276" w:lineRule="auto"/>
              <w:jc w:val="center"/>
              <w:rPr>
                <w:color w:val="000000"/>
              </w:rPr>
            </w:pPr>
            <w:r w:rsidRPr="00256333">
              <w:rPr>
                <w:color w:val="000000"/>
              </w:rPr>
              <w:t>603.26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BFBFBF" w:themeFill="background1" w:themeFillShade="BF"/>
          </w:tcPr>
          <w:p w14:paraId="2694116A" w14:textId="77777777" w:rsidR="00887558" w:rsidRPr="00256333" w:rsidRDefault="00887558" w:rsidP="000C02AC">
            <w:pPr>
              <w:spacing w:line="276" w:lineRule="auto"/>
              <w:jc w:val="center"/>
              <w:rPr>
                <w:color w:val="000000"/>
              </w:rPr>
            </w:pPr>
            <w:r w:rsidRPr="00256333">
              <w:rPr>
                <w:color w:val="000000"/>
              </w:rPr>
              <w:t>2091.66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BFBFBF" w:themeFill="background1" w:themeFillShade="BF"/>
          </w:tcPr>
          <w:p w14:paraId="196CE2E8" w14:textId="77777777" w:rsidR="00887558" w:rsidRPr="00256333" w:rsidRDefault="00887558" w:rsidP="000C02AC">
            <w:pPr>
              <w:spacing w:line="276" w:lineRule="auto"/>
              <w:jc w:val="center"/>
              <w:rPr>
                <w:color w:val="000000"/>
              </w:rPr>
            </w:pPr>
            <w:r w:rsidRPr="00256333">
              <w:rPr>
                <w:color w:val="000000"/>
              </w:rPr>
              <w:t>3.47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</w:tcBorders>
            <w:shd w:val="clear" w:color="auto" w:fill="BFBFBF" w:themeFill="background1" w:themeFillShade="BF"/>
          </w:tcPr>
          <w:p w14:paraId="01499821" w14:textId="77777777" w:rsidR="00887558" w:rsidRPr="00CD7E53" w:rsidRDefault="00887558" w:rsidP="000C02AC">
            <w:pPr>
              <w:spacing w:line="276" w:lineRule="auto"/>
              <w:jc w:val="center"/>
              <w:rPr>
                <w:color w:val="000000"/>
                <w:sz w:val="16"/>
                <w:szCs w:val="18"/>
              </w:rPr>
            </w:pPr>
            <w:r w:rsidRPr="00CD7E53">
              <w:rPr>
                <w:color w:val="000000"/>
                <w:sz w:val="16"/>
                <w:szCs w:val="18"/>
              </w:rPr>
              <w:t>This study</w:t>
            </w:r>
          </w:p>
        </w:tc>
      </w:tr>
      <w:tr w:rsidR="00887558" w:rsidRPr="00256333" w14:paraId="1F19ABD7" w14:textId="77777777" w:rsidTr="000C02AC">
        <w:trPr>
          <w:jc w:val="center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505360E7" w14:textId="759CA6CF" w:rsidR="00887558" w:rsidRPr="00256333" w:rsidRDefault="00887558" w:rsidP="000C02AC">
            <w:pPr>
              <w:spacing w:line="276" w:lineRule="auto"/>
              <w:rPr>
                <w:b/>
                <w:i/>
                <w:color w:val="000000"/>
              </w:rPr>
            </w:pPr>
            <w:proofErr w:type="spellStart"/>
            <w:r w:rsidRPr="00256333">
              <w:rPr>
                <w:b/>
                <w:i/>
                <w:color w:val="000000"/>
              </w:rPr>
              <w:t>Trametes</w:t>
            </w:r>
            <w:proofErr w:type="spellEnd"/>
            <w:r w:rsidRPr="00256333">
              <w:rPr>
                <w:b/>
                <w:i/>
                <w:color w:val="000000"/>
              </w:rPr>
              <w:t xml:space="preserve"> </w:t>
            </w:r>
            <w:proofErr w:type="spellStart"/>
            <w:r w:rsidRPr="00256333">
              <w:rPr>
                <w:b/>
                <w:i/>
                <w:color w:val="000000"/>
              </w:rPr>
              <w:t>polyzona</w:t>
            </w:r>
            <w:proofErr w:type="spellEnd"/>
            <w:r w:rsidRPr="00256333">
              <w:rPr>
                <w:b/>
                <w:i/>
                <w:color w:val="000000"/>
              </w:rPr>
              <w:t xml:space="preserve"> </w:t>
            </w:r>
            <w:r>
              <w:rPr>
                <w:b/>
                <w:color w:val="000000"/>
              </w:rPr>
              <w:t xml:space="preserve">38443 </w:t>
            </w:r>
            <w:r w:rsidR="00660E39">
              <w:rPr>
                <w:b/>
                <w:color w:val="000000"/>
              </w:rPr>
              <w:t>T</w:t>
            </w:r>
            <w:r>
              <w:rPr>
                <w:b/>
                <w:color w:val="000000"/>
              </w:rPr>
              <w:t>pL</w:t>
            </w:r>
            <w:r w:rsidR="00660E39">
              <w:rPr>
                <w:b/>
                <w:color w:val="000000"/>
              </w:rPr>
              <w:t>cc1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29B9512A" w14:textId="77777777" w:rsidR="00887558" w:rsidRPr="00256333" w:rsidRDefault="00887558" w:rsidP="000C02AC">
            <w:pPr>
              <w:spacing w:line="276" w:lineRule="auto"/>
              <w:rPr>
                <w:b/>
                <w:color w:val="000000"/>
              </w:rPr>
            </w:pPr>
            <w:r w:rsidRPr="00256333">
              <w:rPr>
                <w:b/>
                <w:color w:val="000000"/>
              </w:rPr>
              <w:t>ABTS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56B8A87" w14:textId="77777777" w:rsidR="00887558" w:rsidRPr="00256333" w:rsidRDefault="00887558" w:rsidP="000C02AC">
            <w:pPr>
              <w:spacing w:line="276" w:lineRule="auto"/>
              <w:jc w:val="center"/>
              <w:rPr>
                <w:color w:val="000000"/>
              </w:rPr>
            </w:pPr>
            <w:r w:rsidRPr="00256333">
              <w:rPr>
                <w:color w:val="000000"/>
              </w:rPr>
              <w:t>137.4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49AE47D1" w14:textId="77777777" w:rsidR="00887558" w:rsidRPr="00256333" w:rsidRDefault="00887558" w:rsidP="000C02AC">
            <w:pPr>
              <w:spacing w:line="276" w:lineRule="auto"/>
              <w:jc w:val="center"/>
              <w:rPr>
                <w:color w:val="000000"/>
              </w:rPr>
            </w:pPr>
            <w:r w:rsidRPr="00256333">
              <w:rPr>
                <w:color w:val="000000"/>
              </w:rPr>
              <w:t>34380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</w:tcPr>
          <w:p w14:paraId="3E05F08C" w14:textId="77777777" w:rsidR="00887558" w:rsidRPr="00256333" w:rsidRDefault="00887558" w:rsidP="000C02AC">
            <w:pPr>
              <w:spacing w:line="276" w:lineRule="auto"/>
              <w:jc w:val="center"/>
              <w:rPr>
                <w:color w:val="000000"/>
              </w:rPr>
            </w:pPr>
            <w:r w:rsidRPr="00256333">
              <w:rPr>
                <w:color w:val="000000"/>
              </w:rPr>
              <w:t>69.67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04E9F99D" w14:textId="77777777" w:rsidR="00887558" w:rsidRPr="00CD7E53" w:rsidRDefault="00887558" w:rsidP="000C02AC">
            <w:pPr>
              <w:spacing w:line="276" w:lineRule="auto"/>
              <w:jc w:val="center"/>
              <w:rPr>
                <w:color w:val="000000"/>
                <w:sz w:val="16"/>
                <w:szCs w:val="18"/>
              </w:rPr>
            </w:pPr>
            <w:r w:rsidRPr="00CD7E53">
              <w:rPr>
                <w:color w:val="000000"/>
                <w:sz w:val="16"/>
                <w:szCs w:val="18"/>
              </w:rPr>
              <w:t>Pinar et al. (2017)</w:t>
            </w:r>
          </w:p>
        </w:tc>
      </w:tr>
      <w:tr w:rsidR="00C37A61" w:rsidRPr="00256333" w14:paraId="3380BB13" w14:textId="77777777" w:rsidTr="000C02AC">
        <w:trPr>
          <w:jc w:val="center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034D36FB" w14:textId="307ABA86" w:rsidR="00C37A61" w:rsidRPr="00256333" w:rsidRDefault="00C37A61" w:rsidP="00C37A61">
            <w:pPr>
              <w:spacing w:line="276" w:lineRule="auto"/>
              <w:rPr>
                <w:b/>
                <w:i/>
                <w:color w:val="000000"/>
              </w:rPr>
            </w:pPr>
            <w:proofErr w:type="spellStart"/>
            <w:r w:rsidRPr="00256333">
              <w:rPr>
                <w:b/>
                <w:i/>
                <w:color w:val="000000"/>
              </w:rPr>
              <w:t>Trametes</w:t>
            </w:r>
            <w:proofErr w:type="spellEnd"/>
            <w:r w:rsidRPr="00256333">
              <w:rPr>
                <w:b/>
                <w:i/>
                <w:color w:val="000000"/>
              </w:rPr>
              <w:t xml:space="preserve"> </w:t>
            </w:r>
            <w:proofErr w:type="spellStart"/>
            <w:r w:rsidRPr="00256333">
              <w:rPr>
                <w:b/>
                <w:i/>
                <w:color w:val="000000"/>
              </w:rPr>
              <w:t>polyzona</w:t>
            </w:r>
            <w:proofErr w:type="spellEnd"/>
            <w:r w:rsidRPr="00256333">
              <w:rPr>
                <w:b/>
                <w:i/>
                <w:color w:val="000000"/>
              </w:rPr>
              <w:t xml:space="preserve"> </w:t>
            </w:r>
            <w:r>
              <w:rPr>
                <w:b/>
                <w:color w:val="000000"/>
              </w:rPr>
              <w:t>38443 Tp-La</w:t>
            </w:r>
            <w:r w:rsidRPr="00256333">
              <w:rPr>
                <w:b/>
                <w:color w:val="000000"/>
              </w:rPr>
              <w:t>c</w:t>
            </w:r>
            <w:r>
              <w:rPr>
                <w:b/>
                <w:color w:val="000000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4442DCC0" w14:textId="05DB65FA" w:rsidR="00C37A61" w:rsidRPr="00256333" w:rsidRDefault="00C37A61" w:rsidP="00C37A61">
            <w:pPr>
              <w:spacing w:line="276" w:lineRule="auto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ABTS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41B99FA" w14:textId="6402C86F" w:rsidR="00C37A61" w:rsidRPr="00256333" w:rsidRDefault="00C37A61" w:rsidP="00C37A61">
            <w:pPr>
              <w:spacing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250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41EEEFB3" w14:textId="59D0274F" w:rsidR="00C37A61" w:rsidRPr="00256333" w:rsidRDefault="00C37A61" w:rsidP="00C37A61">
            <w:pPr>
              <w:spacing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</w:tcPr>
          <w:p w14:paraId="066E84BE" w14:textId="2180EB80" w:rsidR="00C37A61" w:rsidRPr="00256333" w:rsidRDefault="00C37A61" w:rsidP="00C37A61">
            <w:pPr>
              <w:spacing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58E710EA" w14:textId="3CB57885" w:rsidR="00C37A61" w:rsidRPr="00CD7E53" w:rsidRDefault="00C37A61" w:rsidP="00C37A61">
            <w:pPr>
              <w:spacing w:line="276" w:lineRule="auto"/>
              <w:jc w:val="center"/>
              <w:rPr>
                <w:color w:val="000000"/>
                <w:sz w:val="16"/>
                <w:szCs w:val="18"/>
              </w:rPr>
            </w:pPr>
            <w:proofErr w:type="spellStart"/>
            <w:r>
              <w:rPr>
                <w:color w:val="000000"/>
                <w:sz w:val="16"/>
                <w:szCs w:val="18"/>
              </w:rPr>
              <w:t>Bucchieri</w:t>
            </w:r>
            <w:proofErr w:type="spellEnd"/>
            <w:r>
              <w:rPr>
                <w:color w:val="000000"/>
                <w:sz w:val="16"/>
                <w:szCs w:val="18"/>
              </w:rPr>
              <w:t xml:space="preserve"> et al. 2024)</w:t>
            </w:r>
          </w:p>
        </w:tc>
      </w:tr>
      <w:tr w:rsidR="00C37A61" w:rsidRPr="00256333" w14:paraId="32B4E6EC" w14:textId="77777777" w:rsidTr="000C02AC">
        <w:trPr>
          <w:jc w:val="center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36E22C99" w14:textId="77777777" w:rsidR="00C37A61" w:rsidRPr="00256333" w:rsidRDefault="00C37A61" w:rsidP="00C37A61">
            <w:pPr>
              <w:spacing w:line="276" w:lineRule="auto"/>
              <w:rPr>
                <w:b/>
                <w:color w:val="000000"/>
              </w:rPr>
            </w:pPr>
            <w:proofErr w:type="spellStart"/>
            <w:r w:rsidRPr="00256333">
              <w:rPr>
                <w:b/>
                <w:i/>
                <w:color w:val="000000"/>
              </w:rPr>
              <w:t>Trametes</w:t>
            </w:r>
            <w:proofErr w:type="spellEnd"/>
            <w:r w:rsidRPr="00256333">
              <w:rPr>
                <w:b/>
                <w:i/>
                <w:color w:val="000000"/>
              </w:rPr>
              <w:t xml:space="preserve"> </w:t>
            </w:r>
            <w:proofErr w:type="spellStart"/>
            <w:r w:rsidRPr="00256333">
              <w:rPr>
                <w:b/>
                <w:i/>
                <w:color w:val="000000"/>
              </w:rPr>
              <w:t>polyzona</w:t>
            </w:r>
            <w:proofErr w:type="spellEnd"/>
            <w:r w:rsidRPr="00256333">
              <w:rPr>
                <w:b/>
                <w:color w:val="000000"/>
              </w:rPr>
              <w:t xml:space="preserve"> WRF03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1DD5CD17" w14:textId="77777777" w:rsidR="00C37A61" w:rsidRPr="00256333" w:rsidRDefault="00C37A61" w:rsidP="00C37A61">
            <w:pPr>
              <w:spacing w:line="276" w:lineRule="auto"/>
              <w:rPr>
                <w:b/>
                <w:color w:val="000000"/>
              </w:rPr>
            </w:pPr>
            <w:r w:rsidRPr="00256333">
              <w:rPr>
                <w:b/>
                <w:color w:val="000000"/>
              </w:rPr>
              <w:t>ABTS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E29A739" w14:textId="77777777" w:rsidR="00C37A61" w:rsidRPr="00256333" w:rsidRDefault="00C37A61" w:rsidP="00C37A61">
            <w:pPr>
              <w:spacing w:line="276" w:lineRule="auto"/>
              <w:jc w:val="center"/>
              <w:rPr>
                <w:color w:val="000000"/>
              </w:rPr>
            </w:pPr>
            <w:r w:rsidRPr="00256333">
              <w:rPr>
                <w:color w:val="000000"/>
              </w:rPr>
              <w:t>8.66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0F011492" w14:textId="77777777" w:rsidR="00C37A61" w:rsidRPr="00256333" w:rsidRDefault="00C37A61" w:rsidP="00C37A61">
            <w:pPr>
              <w:spacing w:line="276" w:lineRule="auto"/>
              <w:jc w:val="center"/>
              <w:rPr>
                <w:color w:val="000000"/>
              </w:rPr>
            </w:pPr>
            <w:r w:rsidRPr="00256333">
              <w:rPr>
                <w:color w:val="000000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</w:tcPr>
          <w:p w14:paraId="377ED6DE" w14:textId="77777777" w:rsidR="00C37A61" w:rsidRPr="00256333" w:rsidRDefault="00C37A61" w:rsidP="00C37A61">
            <w:pPr>
              <w:spacing w:line="276" w:lineRule="auto"/>
              <w:jc w:val="center"/>
              <w:rPr>
                <w:color w:val="000000"/>
              </w:rPr>
            </w:pPr>
            <w:r w:rsidRPr="00256333">
              <w:rPr>
                <w:color w:val="000000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1805D479" w14:textId="77777777" w:rsidR="00C37A61" w:rsidRPr="00CD7E53" w:rsidRDefault="00C37A61" w:rsidP="00C37A61">
            <w:pPr>
              <w:spacing w:line="276" w:lineRule="auto"/>
              <w:jc w:val="center"/>
              <w:rPr>
                <w:color w:val="000000"/>
                <w:sz w:val="16"/>
                <w:szCs w:val="18"/>
              </w:rPr>
            </w:pPr>
            <w:proofErr w:type="spellStart"/>
            <w:r w:rsidRPr="00CD7E53">
              <w:rPr>
                <w:color w:val="000000"/>
                <w:sz w:val="16"/>
                <w:szCs w:val="18"/>
              </w:rPr>
              <w:t>Ezike</w:t>
            </w:r>
            <w:proofErr w:type="spellEnd"/>
            <w:r w:rsidRPr="00CD7E53">
              <w:rPr>
                <w:color w:val="000000"/>
                <w:sz w:val="16"/>
                <w:szCs w:val="18"/>
              </w:rPr>
              <w:t xml:space="preserve"> et al. (2020)</w:t>
            </w:r>
          </w:p>
        </w:tc>
      </w:tr>
      <w:tr w:rsidR="00C37A61" w:rsidRPr="00256333" w14:paraId="1764DABF" w14:textId="77777777" w:rsidTr="000C02AC">
        <w:trPr>
          <w:jc w:val="center"/>
        </w:trPr>
        <w:tc>
          <w:tcPr>
            <w:tcW w:w="0" w:type="auto"/>
            <w:tcBorders>
              <w:top w:val="single" w:sz="4" w:space="0" w:color="auto"/>
              <w:bottom w:val="nil"/>
              <w:right w:val="nil"/>
            </w:tcBorders>
          </w:tcPr>
          <w:p w14:paraId="610BB1B7" w14:textId="77777777" w:rsidR="00C37A61" w:rsidRPr="00A00305" w:rsidRDefault="00C37A61" w:rsidP="00C37A61">
            <w:pPr>
              <w:spacing w:line="276" w:lineRule="auto"/>
              <w:rPr>
                <w:b/>
                <w:i/>
                <w:color w:val="000000"/>
              </w:rPr>
            </w:pPr>
            <w:proofErr w:type="spellStart"/>
            <w:r w:rsidRPr="00A00305">
              <w:rPr>
                <w:b/>
                <w:i/>
              </w:rPr>
              <w:t>Trametes</w:t>
            </w:r>
            <w:proofErr w:type="spellEnd"/>
            <w:r w:rsidRPr="00A00305">
              <w:rPr>
                <w:b/>
                <w:i/>
              </w:rPr>
              <w:t xml:space="preserve"> </w:t>
            </w:r>
            <w:proofErr w:type="spellStart"/>
            <w:r w:rsidRPr="00A00305">
              <w:rPr>
                <w:b/>
                <w:i/>
              </w:rPr>
              <w:t>polyzona</w:t>
            </w:r>
            <w:proofErr w:type="spellEnd"/>
            <w:r w:rsidRPr="00A00305">
              <w:rPr>
                <w:b/>
                <w:i/>
              </w:rPr>
              <w:t> </w:t>
            </w:r>
            <w:r w:rsidRPr="00A00305">
              <w:rPr>
                <w:b/>
              </w:rPr>
              <w:t>WR710–1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18ADAC59" w14:textId="77777777" w:rsidR="00C37A61" w:rsidRPr="00256333" w:rsidRDefault="00C37A61" w:rsidP="00C37A61">
            <w:pPr>
              <w:spacing w:line="276" w:lineRule="auto"/>
              <w:rPr>
                <w:b/>
                <w:color w:val="000000"/>
              </w:rPr>
            </w:pPr>
            <w:r w:rsidRPr="00256333">
              <w:rPr>
                <w:b/>
                <w:color w:val="000000"/>
              </w:rPr>
              <w:t>ABTS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59B99744" w14:textId="77777777" w:rsidR="00C37A61" w:rsidRPr="00256333" w:rsidRDefault="00C37A61" w:rsidP="00C37A61">
            <w:pPr>
              <w:spacing w:line="276" w:lineRule="auto"/>
              <w:jc w:val="center"/>
              <w:rPr>
                <w:color w:val="000000"/>
              </w:rPr>
            </w:pPr>
            <w:r w:rsidRPr="00256333">
              <w:rPr>
                <w:color w:val="000000"/>
              </w:rPr>
              <w:t>150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3FECE9BD" w14:textId="77777777" w:rsidR="00C37A61" w:rsidRPr="00256333" w:rsidRDefault="00C37A61" w:rsidP="00C37A61">
            <w:pPr>
              <w:spacing w:line="276" w:lineRule="auto"/>
              <w:jc w:val="center"/>
              <w:rPr>
                <w:color w:val="000000"/>
              </w:rPr>
            </w:pPr>
            <w:r w:rsidRPr="00256333">
              <w:rPr>
                <w:color w:val="000000"/>
              </w:rPr>
              <w:t>594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7ECFCFEC" w14:textId="77777777" w:rsidR="00C37A61" w:rsidRPr="00256333" w:rsidRDefault="00C37A61" w:rsidP="00C37A61">
            <w:pPr>
              <w:spacing w:line="276" w:lineRule="auto"/>
              <w:jc w:val="center"/>
              <w:rPr>
                <w:color w:val="000000"/>
              </w:rPr>
            </w:pPr>
            <w:r w:rsidRPr="00256333">
              <w:rPr>
                <w:color w:val="000000"/>
              </w:rPr>
              <w:t>3.96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</w:tcBorders>
          </w:tcPr>
          <w:p w14:paraId="05688FE4" w14:textId="77777777" w:rsidR="00C37A61" w:rsidRPr="00CD7E53" w:rsidRDefault="00C37A61" w:rsidP="00C37A61">
            <w:pPr>
              <w:spacing w:line="276" w:lineRule="auto"/>
              <w:jc w:val="center"/>
              <w:rPr>
                <w:color w:val="000000"/>
                <w:sz w:val="16"/>
                <w:szCs w:val="18"/>
              </w:rPr>
            </w:pPr>
            <w:proofErr w:type="spellStart"/>
            <w:r>
              <w:rPr>
                <w:color w:val="000000"/>
                <w:sz w:val="16"/>
                <w:szCs w:val="18"/>
              </w:rPr>
              <w:t>Chairin</w:t>
            </w:r>
            <w:proofErr w:type="spellEnd"/>
            <w:r>
              <w:rPr>
                <w:color w:val="000000"/>
                <w:sz w:val="16"/>
                <w:szCs w:val="18"/>
              </w:rPr>
              <w:t xml:space="preserve"> et al. (2014)</w:t>
            </w:r>
          </w:p>
        </w:tc>
      </w:tr>
      <w:tr w:rsidR="00C37A61" w:rsidRPr="00256333" w14:paraId="7883871D" w14:textId="77777777" w:rsidTr="000C02AC">
        <w:trPr>
          <w:jc w:val="center"/>
        </w:trPr>
        <w:tc>
          <w:tcPr>
            <w:tcW w:w="0" w:type="auto"/>
            <w:tcBorders>
              <w:top w:val="nil"/>
              <w:bottom w:val="nil"/>
              <w:right w:val="nil"/>
            </w:tcBorders>
          </w:tcPr>
          <w:p w14:paraId="13289EB7" w14:textId="77777777" w:rsidR="00C37A61" w:rsidRPr="00256333" w:rsidRDefault="00C37A61" w:rsidP="00C37A61">
            <w:pPr>
              <w:shd w:val="clear" w:color="auto" w:fill="FFFFFF"/>
              <w:spacing w:before="100" w:beforeAutospacing="1" w:after="100" w:afterAutospacing="1" w:line="276" w:lineRule="auto"/>
              <w:outlineLvl w:val="0"/>
              <w:rPr>
                <w:b/>
                <w:bCs/>
                <w:i/>
                <w:iCs/>
                <w:color w:val="1C1D1E"/>
                <w:kern w:val="3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85D9758" w14:textId="77777777" w:rsidR="00C37A61" w:rsidRPr="00256333" w:rsidRDefault="00C37A61" w:rsidP="00C37A61">
            <w:pPr>
              <w:spacing w:line="276" w:lineRule="auto"/>
              <w:rPr>
                <w:b/>
                <w:color w:val="000000"/>
              </w:rPr>
            </w:pPr>
            <w:r w:rsidRPr="00256333">
              <w:rPr>
                <w:b/>
                <w:color w:val="000000"/>
              </w:rPr>
              <w:t>Guaiacol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983BBAC" w14:textId="77777777" w:rsidR="00C37A61" w:rsidRPr="00256333" w:rsidRDefault="00C37A61" w:rsidP="00C37A61">
            <w:pPr>
              <w:spacing w:line="276" w:lineRule="auto"/>
              <w:jc w:val="center"/>
              <w:rPr>
                <w:color w:val="000000"/>
              </w:rPr>
            </w:pPr>
            <w:r w:rsidRPr="00256333">
              <w:rPr>
                <w:color w:val="000000"/>
              </w:rPr>
              <w:t>1890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DC391DF" w14:textId="77777777" w:rsidR="00C37A61" w:rsidRPr="00256333" w:rsidRDefault="00C37A61" w:rsidP="00C37A61">
            <w:pPr>
              <w:spacing w:line="276" w:lineRule="auto"/>
              <w:jc w:val="center"/>
              <w:rPr>
                <w:color w:val="000000"/>
              </w:rPr>
            </w:pPr>
            <w:r w:rsidRPr="00256333">
              <w:rPr>
                <w:color w:val="000000"/>
              </w:rPr>
              <w:t>92.2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2BFF06D" w14:textId="77777777" w:rsidR="00C37A61" w:rsidRPr="00256333" w:rsidRDefault="00C37A61" w:rsidP="00C37A61">
            <w:pPr>
              <w:spacing w:line="276" w:lineRule="auto"/>
              <w:jc w:val="center"/>
              <w:rPr>
                <w:color w:val="000000"/>
              </w:rPr>
            </w:pPr>
            <w:r w:rsidRPr="00256333">
              <w:rPr>
                <w:color w:val="000000"/>
              </w:rPr>
              <w:t>0.048</w:t>
            </w:r>
          </w:p>
        </w:tc>
        <w:tc>
          <w:tcPr>
            <w:tcW w:w="0" w:type="auto"/>
            <w:tcBorders>
              <w:left w:val="nil"/>
            </w:tcBorders>
          </w:tcPr>
          <w:p w14:paraId="58776C53" w14:textId="77777777" w:rsidR="00C37A61" w:rsidRPr="00CD7E53" w:rsidRDefault="00C37A61" w:rsidP="00C37A61">
            <w:pPr>
              <w:spacing w:line="276" w:lineRule="auto"/>
              <w:jc w:val="center"/>
              <w:rPr>
                <w:color w:val="000000"/>
                <w:sz w:val="16"/>
                <w:szCs w:val="18"/>
              </w:rPr>
            </w:pPr>
            <w:proofErr w:type="spellStart"/>
            <w:r>
              <w:rPr>
                <w:color w:val="000000"/>
                <w:sz w:val="16"/>
                <w:szCs w:val="18"/>
              </w:rPr>
              <w:t>Chairin</w:t>
            </w:r>
            <w:proofErr w:type="spellEnd"/>
            <w:r>
              <w:rPr>
                <w:color w:val="000000"/>
                <w:sz w:val="16"/>
                <w:szCs w:val="18"/>
              </w:rPr>
              <w:t xml:space="preserve"> et al. (2014)</w:t>
            </w:r>
          </w:p>
        </w:tc>
      </w:tr>
      <w:tr w:rsidR="00C37A61" w:rsidRPr="00256333" w14:paraId="1CAB5BE3" w14:textId="77777777" w:rsidTr="000C02AC">
        <w:trPr>
          <w:jc w:val="center"/>
        </w:trPr>
        <w:tc>
          <w:tcPr>
            <w:tcW w:w="0" w:type="auto"/>
            <w:tcBorders>
              <w:top w:val="nil"/>
              <w:bottom w:val="single" w:sz="4" w:space="0" w:color="auto"/>
              <w:right w:val="nil"/>
            </w:tcBorders>
          </w:tcPr>
          <w:p w14:paraId="68E35101" w14:textId="77777777" w:rsidR="00C37A61" w:rsidRPr="00256333" w:rsidRDefault="00C37A61" w:rsidP="00C37A61">
            <w:pPr>
              <w:shd w:val="clear" w:color="auto" w:fill="FFFFFF"/>
              <w:spacing w:before="100" w:beforeAutospacing="1" w:after="100" w:afterAutospacing="1" w:line="276" w:lineRule="auto"/>
              <w:outlineLvl w:val="0"/>
              <w:rPr>
                <w:b/>
                <w:bCs/>
                <w:i/>
                <w:iCs/>
                <w:color w:val="1C1D1E"/>
                <w:kern w:val="3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73A77BBC" w14:textId="77777777" w:rsidR="00C37A61" w:rsidRPr="00256333" w:rsidRDefault="00C37A61" w:rsidP="00C37A61">
            <w:pPr>
              <w:spacing w:line="276" w:lineRule="auto"/>
              <w:rPr>
                <w:b/>
                <w:color w:val="000000"/>
              </w:rPr>
            </w:pPr>
            <w:proofErr w:type="spellStart"/>
            <w:r w:rsidRPr="00256333">
              <w:rPr>
                <w:b/>
                <w:color w:val="000000"/>
              </w:rPr>
              <w:t>Syringol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7B42DC78" w14:textId="77777777" w:rsidR="00C37A61" w:rsidRPr="00256333" w:rsidRDefault="00C37A61" w:rsidP="00C37A61">
            <w:pPr>
              <w:spacing w:line="276" w:lineRule="auto"/>
              <w:jc w:val="center"/>
              <w:rPr>
                <w:color w:val="000000"/>
              </w:rPr>
            </w:pPr>
            <w:r w:rsidRPr="00256333">
              <w:rPr>
                <w:color w:val="000000"/>
              </w:rPr>
              <w:t>503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4F10ED7D" w14:textId="77777777" w:rsidR="00C37A61" w:rsidRPr="00256333" w:rsidRDefault="00C37A61" w:rsidP="00C37A61">
            <w:pPr>
              <w:spacing w:line="276" w:lineRule="auto"/>
              <w:jc w:val="center"/>
              <w:rPr>
                <w:color w:val="000000"/>
              </w:rPr>
            </w:pPr>
            <w:r w:rsidRPr="00256333">
              <w:rPr>
                <w:color w:val="000000"/>
              </w:rPr>
              <w:t>38.2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5773C507" w14:textId="77777777" w:rsidR="00C37A61" w:rsidRPr="00256333" w:rsidRDefault="00C37A61" w:rsidP="00C37A61">
            <w:pPr>
              <w:spacing w:line="276" w:lineRule="auto"/>
              <w:jc w:val="center"/>
              <w:rPr>
                <w:color w:val="000000"/>
              </w:rPr>
            </w:pPr>
            <w:r w:rsidRPr="00256333">
              <w:rPr>
                <w:color w:val="000000"/>
              </w:rPr>
              <w:t>0.076</w:t>
            </w:r>
          </w:p>
        </w:tc>
        <w:tc>
          <w:tcPr>
            <w:tcW w:w="0" w:type="auto"/>
            <w:tcBorders>
              <w:left w:val="nil"/>
              <w:bottom w:val="single" w:sz="4" w:space="0" w:color="auto"/>
            </w:tcBorders>
          </w:tcPr>
          <w:p w14:paraId="0F5A779C" w14:textId="77777777" w:rsidR="00C37A61" w:rsidRPr="00CD7E53" w:rsidRDefault="00C37A61" w:rsidP="00C37A61">
            <w:pPr>
              <w:spacing w:line="276" w:lineRule="auto"/>
              <w:jc w:val="center"/>
              <w:rPr>
                <w:color w:val="000000"/>
                <w:sz w:val="16"/>
                <w:szCs w:val="18"/>
              </w:rPr>
            </w:pPr>
            <w:proofErr w:type="spellStart"/>
            <w:r>
              <w:rPr>
                <w:color w:val="000000"/>
                <w:sz w:val="16"/>
                <w:szCs w:val="18"/>
              </w:rPr>
              <w:t>Chairin</w:t>
            </w:r>
            <w:proofErr w:type="spellEnd"/>
            <w:r>
              <w:rPr>
                <w:color w:val="000000"/>
                <w:sz w:val="16"/>
                <w:szCs w:val="18"/>
              </w:rPr>
              <w:t xml:space="preserve"> et al. (2014)</w:t>
            </w:r>
          </w:p>
        </w:tc>
      </w:tr>
      <w:tr w:rsidR="00C37A61" w:rsidRPr="00256333" w14:paraId="7600E599" w14:textId="77777777" w:rsidTr="000C02AC">
        <w:trPr>
          <w:jc w:val="center"/>
        </w:trPr>
        <w:tc>
          <w:tcPr>
            <w:tcW w:w="0" w:type="auto"/>
            <w:tcBorders>
              <w:top w:val="single" w:sz="4" w:space="0" w:color="auto"/>
              <w:bottom w:val="nil"/>
              <w:right w:val="nil"/>
            </w:tcBorders>
          </w:tcPr>
          <w:p w14:paraId="74F0E07D" w14:textId="77777777" w:rsidR="00C37A61" w:rsidRPr="00256333" w:rsidRDefault="00C37A61" w:rsidP="00C37A61">
            <w:pPr>
              <w:spacing w:line="276" w:lineRule="auto"/>
              <w:rPr>
                <w:b/>
                <w:color w:val="000000"/>
              </w:rPr>
            </w:pPr>
            <w:proofErr w:type="spellStart"/>
            <w:r w:rsidRPr="00256333">
              <w:rPr>
                <w:b/>
                <w:i/>
                <w:iCs/>
                <w:color w:val="1F1F1F"/>
                <w:sz w:val="21"/>
                <w:szCs w:val="21"/>
              </w:rPr>
              <w:t>Trametes</w:t>
            </w:r>
            <w:proofErr w:type="spellEnd"/>
            <w:r w:rsidRPr="00256333">
              <w:rPr>
                <w:b/>
                <w:i/>
                <w:iCs/>
                <w:color w:val="1F1F1F"/>
                <w:sz w:val="21"/>
                <w:szCs w:val="21"/>
              </w:rPr>
              <w:t xml:space="preserve"> </w:t>
            </w:r>
            <w:proofErr w:type="spellStart"/>
            <w:r w:rsidRPr="00256333">
              <w:rPr>
                <w:b/>
                <w:i/>
                <w:iCs/>
                <w:color w:val="1F1F1F"/>
                <w:sz w:val="21"/>
                <w:szCs w:val="21"/>
              </w:rPr>
              <w:t>pubescens</w:t>
            </w:r>
            <w:proofErr w:type="spellEnd"/>
            <w:r w:rsidRPr="00256333">
              <w:rPr>
                <w:b/>
                <w:color w:val="1F1F1F"/>
                <w:sz w:val="21"/>
                <w:szCs w:val="21"/>
              </w:rPr>
              <w:t> (LAC1)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57E1111F" w14:textId="77777777" w:rsidR="00C37A61" w:rsidRPr="00256333" w:rsidRDefault="00C37A61" w:rsidP="00C37A61">
            <w:pPr>
              <w:spacing w:line="276" w:lineRule="auto"/>
              <w:rPr>
                <w:b/>
                <w:color w:val="000000"/>
              </w:rPr>
            </w:pPr>
            <w:r w:rsidRPr="00256333">
              <w:rPr>
                <w:b/>
                <w:color w:val="000000"/>
              </w:rPr>
              <w:t>Guaiacol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705AB9E3" w14:textId="77777777" w:rsidR="00C37A61" w:rsidRPr="00256333" w:rsidRDefault="00C37A61" w:rsidP="00C37A61">
            <w:pPr>
              <w:spacing w:line="276" w:lineRule="auto"/>
              <w:jc w:val="center"/>
              <w:rPr>
                <w:color w:val="000000"/>
              </w:rPr>
            </w:pPr>
            <w:r w:rsidRPr="00256333">
              <w:rPr>
                <w:color w:val="1F1F1F"/>
                <w:sz w:val="21"/>
                <w:szCs w:val="21"/>
              </w:rPr>
              <w:t>220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639A1B52" w14:textId="77777777" w:rsidR="00C37A61" w:rsidRPr="00256333" w:rsidRDefault="00C37A61" w:rsidP="00C37A61">
            <w:pPr>
              <w:spacing w:line="276" w:lineRule="auto"/>
              <w:jc w:val="center"/>
              <w:rPr>
                <w:color w:val="000000"/>
              </w:rPr>
            </w:pPr>
            <w:r w:rsidRPr="00256333">
              <w:rPr>
                <w:color w:val="000000"/>
              </w:rPr>
              <w:t>136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2A16FB52" w14:textId="77777777" w:rsidR="00C37A61" w:rsidRPr="00256333" w:rsidRDefault="00C37A61" w:rsidP="00C37A61">
            <w:pPr>
              <w:spacing w:line="276" w:lineRule="auto"/>
              <w:jc w:val="center"/>
              <w:rPr>
                <w:color w:val="000000"/>
              </w:rPr>
            </w:pPr>
            <w:r w:rsidRPr="00256333">
              <w:rPr>
                <w:color w:val="000000"/>
              </w:rPr>
              <w:t>0.6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</w:tcBorders>
          </w:tcPr>
          <w:p w14:paraId="4EB44D28" w14:textId="77777777" w:rsidR="00C37A61" w:rsidRPr="00CD7E53" w:rsidRDefault="00C37A61" w:rsidP="00C37A61">
            <w:pPr>
              <w:spacing w:line="276" w:lineRule="auto"/>
              <w:jc w:val="center"/>
              <w:rPr>
                <w:color w:val="000000"/>
                <w:sz w:val="16"/>
                <w:szCs w:val="18"/>
              </w:rPr>
            </w:pPr>
            <w:proofErr w:type="spellStart"/>
            <w:r w:rsidRPr="00CD7E53">
              <w:rPr>
                <w:color w:val="000000"/>
                <w:sz w:val="16"/>
                <w:szCs w:val="18"/>
              </w:rPr>
              <w:t>Shleev</w:t>
            </w:r>
            <w:proofErr w:type="spellEnd"/>
            <w:r w:rsidRPr="00CD7E53">
              <w:rPr>
                <w:color w:val="000000"/>
                <w:sz w:val="16"/>
                <w:szCs w:val="18"/>
              </w:rPr>
              <w:t xml:space="preserve"> et al. (2007)</w:t>
            </w:r>
          </w:p>
        </w:tc>
      </w:tr>
      <w:tr w:rsidR="00C37A61" w:rsidRPr="00256333" w14:paraId="603EACEA" w14:textId="77777777" w:rsidTr="000C02AC">
        <w:trPr>
          <w:jc w:val="center"/>
        </w:trPr>
        <w:tc>
          <w:tcPr>
            <w:tcW w:w="0" w:type="auto"/>
            <w:tcBorders>
              <w:top w:val="nil"/>
              <w:bottom w:val="single" w:sz="4" w:space="0" w:color="auto"/>
              <w:right w:val="nil"/>
            </w:tcBorders>
          </w:tcPr>
          <w:p w14:paraId="1B751845" w14:textId="77777777" w:rsidR="00C37A61" w:rsidRPr="00256333" w:rsidRDefault="00C37A61" w:rsidP="00C37A61">
            <w:pPr>
              <w:spacing w:line="276" w:lineRule="auto"/>
              <w:rPr>
                <w:b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7630C1F1" w14:textId="77777777" w:rsidR="00C37A61" w:rsidRPr="00256333" w:rsidRDefault="00C37A61" w:rsidP="00C37A61">
            <w:pPr>
              <w:spacing w:line="276" w:lineRule="auto"/>
              <w:rPr>
                <w:b/>
                <w:color w:val="000000"/>
              </w:rPr>
            </w:pPr>
            <w:r w:rsidRPr="00256333">
              <w:rPr>
                <w:b/>
                <w:color w:val="000000"/>
              </w:rPr>
              <w:t>ABTS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478D2134" w14:textId="77777777" w:rsidR="00C37A61" w:rsidRPr="00256333" w:rsidRDefault="00C37A61" w:rsidP="00C37A61">
            <w:pPr>
              <w:spacing w:line="276" w:lineRule="auto"/>
              <w:jc w:val="center"/>
              <w:rPr>
                <w:color w:val="000000"/>
              </w:rPr>
            </w:pPr>
            <w:r w:rsidRPr="00256333">
              <w:rPr>
                <w:color w:val="000000"/>
              </w:rPr>
              <w:t>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0C3F9C0A" w14:textId="77777777" w:rsidR="00C37A61" w:rsidRPr="00256333" w:rsidRDefault="00C37A61" w:rsidP="00C37A61">
            <w:pPr>
              <w:spacing w:line="276" w:lineRule="auto"/>
              <w:jc w:val="center"/>
              <w:rPr>
                <w:color w:val="000000"/>
              </w:rPr>
            </w:pPr>
            <w:r w:rsidRPr="00256333">
              <w:rPr>
                <w:color w:val="000000"/>
              </w:rPr>
              <w:t>150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7F51DE6E" w14:textId="77777777" w:rsidR="00C37A61" w:rsidRPr="00256333" w:rsidRDefault="00C37A61" w:rsidP="00C37A61">
            <w:pPr>
              <w:spacing w:line="276" w:lineRule="auto"/>
              <w:jc w:val="center"/>
              <w:rPr>
                <w:color w:val="000000"/>
              </w:rPr>
            </w:pPr>
            <w:r w:rsidRPr="00256333">
              <w:rPr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</w:tcBorders>
          </w:tcPr>
          <w:p w14:paraId="02CF2803" w14:textId="77777777" w:rsidR="00C37A61" w:rsidRPr="00CD7E53" w:rsidRDefault="00C37A61" w:rsidP="00C37A61">
            <w:pPr>
              <w:spacing w:line="276" w:lineRule="auto"/>
              <w:jc w:val="center"/>
              <w:rPr>
                <w:color w:val="000000"/>
                <w:sz w:val="16"/>
                <w:szCs w:val="18"/>
              </w:rPr>
            </w:pPr>
            <w:proofErr w:type="spellStart"/>
            <w:r w:rsidRPr="00CD7E53">
              <w:rPr>
                <w:color w:val="000000"/>
                <w:sz w:val="16"/>
                <w:szCs w:val="18"/>
              </w:rPr>
              <w:t>Shleev</w:t>
            </w:r>
            <w:proofErr w:type="spellEnd"/>
            <w:r w:rsidRPr="00CD7E53">
              <w:rPr>
                <w:color w:val="000000"/>
                <w:sz w:val="16"/>
                <w:szCs w:val="18"/>
              </w:rPr>
              <w:t xml:space="preserve"> et al. (2007)</w:t>
            </w:r>
          </w:p>
        </w:tc>
      </w:tr>
      <w:tr w:rsidR="00C37A61" w:rsidRPr="00256333" w14:paraId="77BC9E44" w14:textId="77777777" w:rsidTr="000C02AC">
        <w:trPr>
          <w:jc w:val="center"/>
        </w:trPr>
        <w:tc>
          <w:tcPr>
            <w:tcW w:w="0" w:type="auto"/>
            <w:tcBorders>
              <w:top w:val="single" w:sz="4" w:space="0" w:color="auto"/>
              <w:bottom w:val="nil"/>
              <w:right w:val="nil"/>
            </w:tcBorders>
          </w:tcPr>
          <w:p w14:paraId="5F7C8532" w14:textId="77777777" w:rsidR="00C37A61" w:rsidRPr="00256333" w:rsidRDefault="00C37A61" w:rsidP="00C37A61">
            <w:pPr>
              <w:spacing w:line="276" w:lineRule="auto"/>
              <w:rPr>
                <w:b/>
                <w:color w:val="000000"/>
              </w:rPr>
            </w:pPr>
            <w:proofErr w:type="spellStart"/>
            <w:r w:rsidRPr="00256333">
              <w:rPr>
                <w:b/>
                <w:i/>
                <w:iCs/>
                <w:color w:val="1F1F1F"/>
                <w:sz w:val="21"/>
                <w:szCs w:val="21"/>
              </w:rPr>
              <w:t>Trametes</w:t>
            </w:r>
            <w:proofErr w:type="spellEnd"/>
            <w:r w:rsidRPr="00256333">
              <w:rPr>
                <w:b/>
                <w:i/>
                <w:iCs/>
                <w:color w:val="1F1F1F"/>
                <w:sz w:val="21"/>
                <w:szCs w:val="21"/>
              </w:rPr>
              <w:t xml:space="preserve"> </w:t>
            </w:r>
            <w:proofErr w:type="spellStart"/>
            <w:r w:rsidRPr="00256333">
              <w:rPr>
                <w:b/>
                <w:i/>
                <w:iCs/>
                <w:color w:val="1F1F1F"/>
                <w:sz w:val="21"/>
                <w:szCs w:val="21"/>
              </w:rPr>
              <w:t>pubescens</w:t>
            </w:r>
            <w:proofErr w:type="spellEnd"/>
            <w:r w:rsidRPr="00256333">
              <w:rPr>
                <w:b/>
                <w:color w:val="1F1F1F"/>
                <w:sz w:val="21"/>
                <w:szCs w:val="21"/>
              </w:rPr>
              <w:t> (LAC2)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470EA721" w14:textId="77777777" w:rsidR="00C37A61" w:rsidRPr="00256333" w:rsidRDefault="00C37A61" w:rsidP="00C37A61">
            <w:pPr>
              <w:spacing w:line="276" w:lineRule="auto"/>
              <w:rPr>
                <w:b/>
                <w:color w:val="000000"/>
              </w:rPr>
            </w:pPr>
            <w:r w:rsidRPr="00256333">
              <w:rPr>
                <w:b/>
                <w:color w:val="000000"/>
              </w:rPr>
              <w:t>Guaiacol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182E8045" w14:textId="77777777" w:rsidR="00C37A61" w:rsidRPr="00256333" w:rsidRDefault="00C37A61" w:rsidP="00C37A61">
            <w:pPr>
              <w:spacing w:line="276" w:lineRule="auto"/>
              <w:jc w:val="center"/>
              <w:rPr>
                <w:color w:val="000000"/>
              </w:rPr>
            </w:pPr>
            <w:r w:rsidRPr="00256333">
              <w:rPr>
                <w:color w:val="000000"/>
              </w:rPr>
              <w:t>120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4AFBA464" w14:textId="77777777" w:rsidR="00C37A61" w:rsidRPr="00256333" w:rsidRDefault="00C37A61" w:rsidP="00C37A61">
            <w:pPr>
              <w:spacing w:line="276" w:lineRule="auto"/>
              <w:jc w:val="center"/>
              <w:rPr>
                <w:color w:val="000000"/>
              </w:rPr>
            </w:pPr>
            <w:r w:rsidRPr="00256333">
              <w:rPr>
                <w:color w:val="000000"/>
              </w:rPr>
              <w:t>55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32DE7B8D" w14:textId="77777777" w:rsidR="00C37A61" w:rsidRPr="00256333" w:rsidRDefault="00C37A61" w:rsidP="00C37A61">
            <w:pPr>
              <w:spacing w:line="276" w:lineRule="auto"/>
              <w:jc w:val="center"/>
              <w:rPr>
                <w:color w:val="000000"/>
              </w:rPr>
            </w:pPr>
            <w:r w:rsidRPr="00256333">
              <w:rPr>
                <w:color w:val="000000"/>
              </w:rPr>
              <w:t>0.5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</w:tcBorders>
          </w:tcPr>
          <w:p w14:paraId="1C36A74B" w14:textId="77777777" w:rsidR="00C37A61" w:rsidRPr="00CD7E53" w:rsidRDefault="00C37A61" w:rsidP="00C37A61">
            <w:pPr>
              <w:spacing w:line="276" w:lineRule="auto"/>
              <w:jc w:val="center"/>
              <w:rPr>
                <w:color w:val="000000"/>
                <w:sz w:val="16"/>
                <w:szCs w:val="18"/>
              </w:rPr>
            </w:pPr>
            <w:proofErr w:type="spellStart"/>
            <w:r w:rsidRPr="00CD7E53">
              <w:rPr>
                <w:color w:val="000000"/>
                <w:sz w:val="16"/>
                <w:szCs w:val="18"/>
              </w:rPr>
              <w:t>Shleev</w:t>
            </w:r>
            <w:proofErr w:type="spellEnd"/>
            <w:r w:rsidRPr="00CD7E53">
              <w:rPr>
                <w:color w:val="000000"/>
                <w:sz w:val="16"/>
                <w:szCs w:val="18"/>
              </w:rPr>
              <w:t xml:space="preserve"> et al. (2007)</w:t>
            </w:r>
          </w:p>
        </w:tc>
      </w:tr>
      <w:tr w:rsidR="00C37A61" w:rsidRPr="00256333" w14:paraId="44526BDC" w14:textId="77777777" w:rsidTr="000C02AC">
        <w:trPr>
          <w:jc w:val="center"/>
        </w:trPr>
        <w:tc>
          <w:tcPr>
            <w:tcW w:w="0" w:type="auto"/>
            <w:tcBorders>
              <w:top w:val="nil"/>
              <w:bottom w:val="single" w:sz="4" w:space="0" w:color="auto"/>
              <w:right w:val="nil"/>
            </w:tcBorders>
          </w:tcPr>
          <w:p w14:paraId="1A10957C" w14:textId="77777777" w:rsidR="00C37A61" w:rsidRPr="00256333" w:rsidRDefault="00C37A61" w:rsidP="00C37A61">
            <w:pPr>
              <w:spacing w:line="276" w:lineRule="auto"/>
              <w:rPr>
                <w:b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0943766A" w14:textId="77777777" w:rsidR="00C37A61" w:rsidRPr="00256333" w:rsidRDefault="00C37A61" w:rsidP="00C37A61">
            <w:pPr>
              <w:spacing w:line="276" w:lineRule="auto"/>
              <w:rPr>
                <w:b/>
                <w:color w:val="000000"/>
              </w:rPr>
            </w:pPr>
            <w:r w:rsidRPr="00256333">
              <w:rPr>
                <w:b/>
                <w:color w:val="000000"/>
              </w:rPr>
              <w:t>ABTS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7C22751B" w14:textId="77777777" w:rsidR="00C37A61" w:rsidRPr="00256333" w:rsidRDefault="00C37A61" w:rsidP="00C37A61">
            <w:pPr>
              <w:spacing w:line="276" w:lineRule="auto"/>
              <w:jc w:val="center"/>
              <w:rPr>
                <w:color w:val="000000"/>
              </w:rPr>
            </w:pPr>
            <w:r w:rsidRPr="00256333">
              <w:rPr>
                <w:color w:val="000000"/>
              </w:rPr>
              <w:t>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50F37A47" w14:textId="77777777" w:rsidR="00C37A61" w:rsidRPr="00256333" w:rsidRDefault="00C37A61" w:rsidP="00C37A61">
            <w:pPr>
              <w:spacing w:line="276" w:lineRule="auto"/>
              <w:jc w:val="center"/>
              <w:rPr>
                <w:color w:val="000000"/>
              </w:rPr>
            </w:pPr>
            <w:r w:rsidRPr="00256333">
              <w:rPr>
                <w:color w:val="000000"/>
              </w:rPr>
              <w:t>400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27A6DE2B" w14:textId="77777777" w:rsidR="00C37A61" w:rsidRPr="00256333" w:rsidRDefault="00C37A61" w:rsidP="00C37A61">
            <w:pPr>
              <w:spacing w:line="276" w:lineRule="auto"/>
              <w:jc w:val="center"/>
              <w:rPr>
                <w:color w:val="000000"/>
              </w:rPr>
            </w:pPr>
            <w:r w:rsidRPr="00256333">
              <w:rPr>
                <w:color w:val="000000"/>
              </w:rPr>
              <w:t>6.7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</w:tcBorders>
          </w:tcPr>
          <w:p w14:paraId="47A5F26F" w14:textId="77777777" w:rsidR="00C37A61" w:rsidRPr="00CD7E53" w:rsidRDefault="00C37A61" w:rsidP="00C37A61">
            <w:pPr>
              <w:spacing w:line="276" w:lineRule="auto"/>
              <w:jc w:val="center"/>
              <w:rPr>
                <w:color w:val="000000"/>
                <w:sz w:val="16"/>
                <w:szCs w:val="18"/>
              </w:rPr>
            </w:pPr>
            <w:proofErr w:type="spellStart"/>
            <w:r w:rsidRPr="00CD7E53">
              <w:rPr>
                <w:color w:val="000000"/>
                <w:sz w:val="16"/>
                <w:szCs w:val="18"/>
              </w:rPr>
              <w:t>Shleev</w:t>
            </w:r>
            <w:proofErr w:type="spellEnd"/>
            <w:r w:rsidRPr="00CD7E53">
              <w:rPr>
                <w:color w:val="000000"/>
                <w:sz w:val="16"/>
                <w:szCs w:val="18"/>
              </w:rPr>
              <w:t xml:space="preserve"> et al. (2007)</w:t>
            </w:r>
          </w:p>
        </w:tc>
      </w:tr>
      <w:tr w:rsidR="00C37A61" w:rsidRPr="00256333" w14:paraId="79E0DB01" w14:textId="77777777" w:rsidTr="000C02AC">
        <w:trPr>
          <w:jc w:val="center"/>
        </w:trPr>
        <w:tc>
          <w:tcPr>
            <w:tcW w:w="0" w:type="auto"/>
            <w:tcBorders>
              <w:top w:val="single" w:sz="4" w:space="0" w:color="auto"/>
              <w:bottom w:val="nil"/>
              <w:right w:val="nil"/>
            </w:tcBorders>
          </w:tcPr>
          <w:p w14:paraId="2900A11A" w14:textId="77777777" w:rsidR="00C37A61" w:rsidRPr="00256333" w:rsidRDefault="00C37A61" w:rsidP="00C37A61">
            <w:pPr>
              <w:spacing w:line="276" w:lineRule="auto"/>
              <w:rPr>
                <w:b/>
                <w:color w:val="000000"/>
              </w:rPr>
            </w:pPr>
            <w:proofErr w:type="spellStart"/>
            <w:r w:rsidRPr="00256333">
              <w:rPr>
                <w:b/>
                <w:i/>
                <w:color w:val="000000"/>
              </w:rPr>
              <w:t>Trametes</w:t>
            </w:r>
            <w:proofErr w:type="spellEnd"/>
            <w:r w:rsidRPr="00256333">
              <w:rPr>
                <w:b/>
                <w:i/>
                <w:color w:val="000000"/>
              </w:rPr>
              <w:t xml:space="preserve"> </w:t>
            </w:r>
            <w:proofErr w:type="spellStart"/>
            <w:r w:rsidRPr="00256333">
              <w:rPr>
                <w:b/>
                <w:i/>
                <w:color w:val="000000"/>
              </w:rPr>
              <w:t>multicolor</w:t>
            </w:r>
            <w:proofErr w:type="spellEnd"/>
            <w:r w:rsidRPr="00256333">
              <w:rPr>
                <w:b/>
                <w:color w:val="000000"/>
              </w:rPr>
              <w:t xml:space="preserve"> MB49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1831358B" w14:textId="77777777" w:rsidR="00C37A61" w:rsidRPr="00256333" w:rsidRDefault="00C37A61" w:rsidP="00C37A61">
            <w:pPr>
              <w:spacing w:line="276" w:lineRule="auto"/>
              <w:rPr>
                <w:b/>
                <w:color w:val="000000"/>
              </w:rPr>
            </w:pPr>
            <w:r w:rsidRPr="00256333">
              <w:rPr>
                <w:b/>
                <w:color w:val="000000"/>
              </w:rPr>
              <w:t>ABTS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32DFD9D5" w14:textId="77777777" w:rsidR="00C37A61" w:rsidRPr="00256333" w:rsidRDefault="00C37A61" w:rsidP="00C37A61">
            <w:pPr>
              <w:spacing w:line="276" w:lineRule="auto"/>
              <w:jc w:val="center"/>
              <w:rPr>
                <w:color w:val="000000"/>
              </w:rPr>
            </w:pPr>
            <w:r w:rsidRPr="00256333">
              <w:rPr>
                <w:color w:val="000000"/>
              </w:rPr>
              <w:t>14.1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50B48D08" w14:textId="77777777" w:rsidR="00C37A61" w:rsidRPr="00256333" w:rsidRDefault="00C37A61" w:rsidP="00C37A61">
            <w:pPr>
              <w:spacing w:line="276" w:lineRule="auto"/>
              <w:jc w:val="center"/>
              <w:rPr>
                <w:color w:val="000000"/>
              </w:rPr>
            </w:pPr>
            <w:r w:rsidRPr="00256333">
              <w:rPr>
                <w:color w:val="000000"/>
              </w:rPr>
              <w:t>510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39933EC7" w14:textId="77777777" w:rsidR="00C37A61" w:rsidRPr="00256333" w:rsidRDefault="00C37A61" w:rsidP="00C37A61">
            <w:pPr>
              <w:spacing w:line="276" w:lineRule="auto"/>
              <w:jc w:val="center"/>
              <w:rPr>
                <w:color w:val="000000"/>
              </w:rPr>
            </w:pPr>
            <w:r w:rsidRPr="00256333">
              <w:rPr>
                <w:color w:val="000000"/>
              </w:rPr>
              <w:t>36.17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</w:tcBorders>
          </w:tcPr>
          <w:p w14:paraId="60DC2E16" w14:textId="292110C2" w:rsidR="00C37A61" w:rsidRPr="00CD7E53" w:rsidRDefault="00DC06D8" w:rsidP="00C37A61">
            <w:pPr>
              <w:spacing w:line="276" w:lineRule="auto"/>
              <w:jc w:val="center"/>
              <w:rPr>
                <w:color w:val="000000"/>
                <w:sz w:val="16"/>
                <w:szCs w:val="18"/>
              </w:rPr>
            </w:pPr>
            <w:r>
              <w:rPr>
                <w:color w:val="000000"/>
                <w:sz w:val="16"/>
                <w:szCs w:val="18"/>
              </w:rPr>
              <w:t>Leit</w:t>
            </w:r>
            <w:r w:rsidR="00C37A61">
              <w:rPr>
                <w:color w:val="000000"/>
                <w:sz w:val="16"/>
                <w:szCs w:val="18"/>
              </w:rPr>
              <w:t>ner et al. (2002)</w:t>
            </w:r>
          </w:p>
        </w:tc>
      </w:tr>
      <w:tr w:rsidR="00C37A61" w:rsidRPr="00256333" w14:paraId="4851CFED" w14:textId="77777777" w:rsidTr="000C02AC">
        <w:trPr>
          <w:jc w:val="center"/>
        </w:trPr>
        <w:tc>
          <w:tcPr>
            <w:tcW w:w="0" w:type="auto"/>
            <w:tcBorders>
              <w:top w:val="nil"/>
              <w:bottom w:val="nil"/>
              <w:right w:val="nil"/>
            </w:tcBorders>
          </w:tcPr>
          <w:p w14:paraId="423EAD79" w14:textId="77777777" w:rsidR="00C37A61" w:rsidRPr="00256333" w:rsidRDefault="00C37A61" w:rsidP="00C37A61">
            <w:pPr>
              <w:spacing w:line="276" w:lineRule="auto"/>
              <w:rPr>
                <w:b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991DB63" w14:textId="77777777" w:rsidR="00C37A61" w:rsidRPr="00256333" w:rsidRDefault="00C37A61" w:rsidP="00C37A61">
            <w:pPr>
              <w:spacing w:line="276" w:lineRule="auto"/>
              <w:rPr>
                <w:b/>
                <w:color w:val="000000"/>
              </w:rPr>
            </w:pPr>
            <w:r w:rsidRPr="00256333">
              <w:rPr>
                <w:b/>
                <w:color w:val="000000"/>
              </w:rPr>
              <w:t>Guaiacol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B9A5C66" w14:textId="77777777" w:rsidR="00C37A61" w:rsidRPr="00256333" w:rsidRDefault="00C37A61" w:rsidP="00C37A61">
            <w:pPr>
              <w:spacing w:line="276" w:lineRule="auto"/>
              <w:jc w:val="center"/>
              <w:rPr>
                <w:color w:val="000000"/>
              </w:rPr>
            </w:pPr>
            <w:r w:rsidRPr="00256333">
              <w:rPr>
                <w:color w:val="000000"/>
              </w:rPr>
              <w:t>436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BD7A394" w14:textId="77777777" w:rsidR="00C37A61" w:rsidRPr="00256333" w:rsidRDefault="00C37A61" w:rsidP="00C37A61">
            <w:pPr>
              <w:spacing w:line="276" w:lineRule="auto"/>
              <w:jc w:val="center"/>
              <w:rPr>
                <w:color w:val="000000"/>
              </w:rPr>
            </w:pPr>
            <w:r w:rsidRPr="00256333">
              <w:rPr>
                <w:color w:val="000000"/>
              </w:rPr>
              <w:t>130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AAB153F" w14:textId="77777777" w:rsidR="00C37A61" w:rsidRPr="00256333" w:rsidRDefault="00C37A61" w:rsidP="00C37A61">
            <w:pPr>
              <w:spacing w:line="276" w:lineRule="auto"/>
              <w:jc w:val="center"/>
              <w:rPr>
                <w:color w:val="000000"/>
              </w:rPr>
            </w:pPr>
            <w:r w:rsidRPr="00256333">
              <w:rPr>
                <w:color w:val="000000"/>
              </w:rPr>
              <w:t>0.298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</w:tcBorders>
          </w:tcPr>
          <w:p w14:paraId="505AD95E" w14:textId="51A93492" w:rsidR="00C37A61" w:rsidRPr="00CD7E53" w:rsidRDefault="00DC06D8" w:rsidP="00C37A61">
            <w:pPr>
              <w:spacing w:line="276" w:lineRule="auto"/>
              <w:jc w:val="center"/>
              <w:rPr>
                <w:color w:val="000000"/>
                <w:sz w:val="16"/>
                <w:szCs w:val="18"/>
              </w:rPr>
            </w:pPr>
            <w:r>
              <w:rPr>
                <w:color w:val="000000"/>
                <w:sz w:val="16"/>
                <w:szCs w:val="18"/>
              </w:rPr>
              <w:t>Leit</w:t>
            </w:r>
            <w:r w:rsidR="00C37A61" w:rsidRPr="00346627">
              <w:rPr>
                <w:color w:val="000000"/>
                <w:sz w:val="16"/>
                <w:szCs w:val="18"/>
              </w:rPr>
              <w:t>ner et al. (2002)</w:t>
            </w:r>
          </w:p>
        </w:tc>
      </w:tr>
      <w:tr w:rsidR="00C37A61" w:rsidRPr="00256333" w14:paraId="56E007EF" w14:textId="77777777" w:rsidTr="000C02AC">
        <w:trPr>
          <w:jc w:val="center"/>
        </w:trPr>
        <w:tc>
          <w:tcPr>
            <w:tcW w:w="0" w:type="auto"/>
            <w:tcBorders>
              <w:top w:val="nil"/>
              <w:bottom w:val="single" w:sz="4" w:space="0" w:color="auto"/>
              <w:right w:val="nil"/>
            </w:tcBorders>
          </w:tcPr>
          <w:p w14:paraId="05A29CB4" w14:textId="77777777" w:rsidR="00C37A61" w:rsidRPr="00256333" w:rsidRDefault="00C37A61" w:rsidP="00C37A61">
            <w:pPr>
              <w:spacing w:line="276" w:lineRule="auto"/>
              <w:rPr>
                <w:b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4A62648E" w14:textId="77777777" w:rsidR="00C37A61" w:rsidRPr="00256333" w:rsidRDefault="00C37A61" w:rsidP="00C37A61">
            <w:pPr>
              <w:spacing w:line="276" w:lineRule="auto"/>
              <w:rPr>
                <w:b/>
                <w:color w:val="000000"/>
              </w:rPr>
            </w:pPr>
            <w:proofErr w:type="spellStart"/>
            <w:r w:rsidRPr="00256333">
              <w:rPr>
                <w:b/>
                <w:color w:val="000000"/>
              </w:rPr>
              <w:t>Syringol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3BB87A25" w14:textId="77777777" w:rsidR="00C37A61" w:rsidRPr="00256333" w:rsidRDefault="00C37A61" w:rsidP="00C37A61">
            <w:pPr>
              <w:spacing w:line="276" w:lineRule="auto"/>
              <w:jc w:val="center"/>
              <w:rPr>
                <w:color w:val="000000"/>
              </w:rPr>
            </w:pPr>
            <w:r w:rsidRPr="00256333">
              <w:rPr>
                <w:color w:val="000000"/>
              </w:rPr>
              <w:t>186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2F32C020" w14:textId="77777777" w:rsidR="00C37A61" w:rsidRPr="00256333" w:rsidRDefault="00C37A61" w:rsidP="00C37A61">
            <w:pPr>
              <w:spacing w:line="276" w:lineRule="auto"/>
              <w:jc w:val="center"/>
              <w:rPr>
                <w:color w:val="000000"/>
              </w:rPr>
            </w:pPr>
            <w:r w:rsidRPr="00256333">
              <w:rPr>
                <w:color w:val="000000"/>
              </w:rPr>
              <w:t>203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49014791" w14:textId="77777777" w:rsidR="00C37A61" w:rsidRPr="00256333" w:rsidRDefault="00C37A61" w:rsidP="00C37A61">
            <w:pPr>
              <w:spacing w:line="276" w:lineRule="auto"/>
              <w:jc w:val="center"/>
              <w:rPr>
                <w:color w:val="000000"/>
              </w:rPr>
            </w:pPr>
            <w:r w:rsidRPr="00256333">
              <w:rPr>
                <w:color w:val="000000"/>
              </w:rPr>
              <w:t>1.09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</w:tcBorders>
          </w:tcPr>
          <w:p w14:paraId="51236B81" w14:textId="722A807A" w:rsidR="00C37A61" w:rsidRPr="00CD7E53" w:rsidRDefault="00DC06D8" w:rsidP="00C37A61">
            <w:pPr>
              <w:spacing w:line="276" w:lineRule="auto"/>
              <w:jc w:val="center"/>
              <w:rPr>
                <w:color w:val="000000"/>
                <w:sz w:val="16"/>
                <w:szCs w:val="18"/>
              </w:rPr>
            </w:pPr>
            <w:r>
              <w:rPr>
                <w:color w:val="000000"/>
                <w:sz w:val="16"/>
                <w:szCs w:val="18"/>
              </w:rPr>
              <w:t>Leit</w:t>
            </w:r>
            <w:r w:rsidR="00C37A61" w:rsidRPr="00346627">
              <w:rPr>
                <w:color w:val="000000"/>
                <w:sz w:val="16"/>
                <w:szCs w:val="18"/>
              </w:rPr>
              <w:t>ner et al. (2002)</w:t>
            </w:r>
          </w:p>
        </w:tc>
      </w:tr>
      <w:tr w:rsidR="00C37A61" w:rsidRPr="00256333" w14:paraId="38D4D618" w14:textId="77777777" w:rsidTr="000C02AC">
        <w:trPr>
          <w:jc w:val="center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6B9D2E05" w14:textId="77777777" w:rsidR="00C37A61" w:rsidRPr="00256333" w:rsidRDefault="00C37A61" w:rsidP="00C37A61">
            <w:pPr>
              <w:spacing w:line="276" w:lineRule="auto"/>
              <w:rPr>
                <w:b/>
                <w:i/>
                <w:color w:val="000000"/>
              </w:rPr>
            </w:pPr>
            <w:proofErr w:type="spellStart"/>
            <w:r w:rsidRPr="00256333">
              <w:rPr>
                <w:b/>
                <w:i/>
                <w:color w:val="000000"/>
              </w:rPr>
              <w:t>Trametes</w:t>
            </w:r>
            <w:proofErr w:type="spellEnd"/>
            <w:r w:rsidRPr="00256333">
              <w:rPr>
                <w:b/>
                <w:i/>
                <w:color w:val="000000"/>
              </w:rPr>
              <w:t xml:space="preserve"> </w:t>
            </w:r>
            <w:proofErr w:type="spellStart"/>
            <w:r w:rsidRPr="00256333">
              <w:rPr>
                <w:b/>
                <w:i/>
                <w:color w:val="000000"/>
              </w:rPr>
              <w:t>orientalis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07FB59A0" w14:textId="77777777" w:rsidR="00C37A61" w:rsidRPr="00256333" w:rsidRDefault="00C37A61" w:rsidP="00C37A61">
            <w:pPr>
              <w:spacing w:line="276" w:lineRule="auto"/>
              <w:rPr>
                <w:b/>
                <w:color w:val="000000"/>
              </w:rPr>
            </w:pPr>
            <w:r w:rsidRPr="00256333">
              <w:rPr>
                <w:b/>
                <w:color w:val="000000"/>
              </w:rPr>
              <w:t>ABTS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0AA0081" w14:textId="77777777" w:rsidR="00C37A61" w:rsidRPr="00256333" w:rsidRDefault="00C37A61" w:rsidP="00C37A61">
            <w:pPr>
              <w:spacing w:line="276" w:lineRule="auto"/>
              <w:jc w:val="center"/>
              <w:rPr>
                <w:color w:val="000000"/>
              </w:rPr>
            </w:pPr>
            <w:r w:rsidRPr="00256333">
              <w:rPr>
                <w:color w:val="000000"/>
              </w:rPr>
              <w:t>333.3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24E2233E" w14:textId="77777777" w:rsidR="00C37A61" w:rsidRPr="00256333" w:rsidRDefault="00C37A61" w:rsidP="00C37A61">
            <w:pPr>
              <w:spacing w:line="276" w:lineRule="auto"/>
              <w:jc w:val="center"/>
              <w:rPr>
                <w:color w:val="000000"/>
              </w:rPr>
            </w:pPr>
            <w:r w:rsidRPr="00256333">
              <w:rPr>
                <w:color w:val="000000"/>
              </w:rPr>
              <w:t>21.81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</w:tcPr>
          <w:p w14:paraId="126EB4DA" w14:textId="77777777" w:rsidR="00C37A61" w:rsidRPr="00256333" w:rsidRDefault="00C37A61" w:rsidP="00C37A61">
            <w:pPr>
              <w:spacing w:line="276" w:lineRule="auto"/>
              <w:jc w:val="center"/>
              <w:rPr>
                <w:color w:val="000000"/>
              </w:rPr>
            </w:pPr>
            <w:r w:rsidRPr="00256333">
              <w:rPr>
                <w:color w:val="000000"/>
              </w:rPr>
              <w:t>0.065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3C1CD2EE" w14:textId="77777777" w:rsidR="00C37A61" w:rsidRPr="00CD7E53" w:rsidRDefault="00C37A61" w:rsidP="00C37A61">
            <w:pPr>
              <w:spacing w:line="276" w:lineRule="auto"/>
              <w:jc w:val="center"/>
              <w:rPr>
                <w:color w:val="000000"/>
                <w:sz w:val="16"/>
                <w:szCs w:val="18"/>
              </w:rPr>
            </w:pPr>
            <w:r>
              <w:rPr>
                <w:color w:val="000000"/>
                <w:sz w:val="16"/>
                <w:szCs w:val="18"/>
              </w:rPr>
              <w:t>Zheng et al. (2017)</w:t>
            </w:r>
          </w:p>
        </w:tc>
      </w:tr>
      <w:tr w:rsidR="00C37A61" w:rsidRPr="00256333" w14:paraId="28F2DC8B" w14:textId="77777777" w:rsidTr="000C02AC">
        <w:trPr>
          <w:jc w:val="center"/>
        </w:trPr>
        <w:tc>
          <w:tcPr>
            <w:tcW w:w="0" w:type="auto"/>
            <w:tcBorders>
              <w:top w:val="single" w:sz="4" w:space="0" w:color="auto"/>
              <w:bottom w:val="nil"/>
              <w:right w:val="nil"/>
            </w:tcBorders>
          </w:tcPr>
          <w:p w14:paraId="58262432" w14:textId="77777777" w:rsidR="00C37A61" w:rsidRPr="00256333" w:rsidRDefault="00C37A61" w:rsidP="00C37A61">
            <w:pPr>
              <w:spacing w:line="276" w:lineRule="auto"/>
              <w:rPr>
                <w:b/>
                <w:i/>
                <w:color w:val="000000"/>
              </w:rPr>
            </w:pPr>
            <w:proofErr w:type="spellStart"/>
            <w:r w:rsidRPr="00256333">
              <w:rPr>
                <w:b/>
                <w:i/>
                <w:color w:val="000000"/>
              </w:rPr>
              <w:t>Trametes</w:t>
            </w:r>
            <w:proofErr w:type="spellEnd"/>
            <w:r w:rsidRPr="00256333">
              <w:rPr>
                <w:b/>
                <w:i/>
                <w:color w:val="000000"/>
              </w:rPr>
              <w:t xml:space="preserve"> </w:t>
            </w:r>
            <w:proofErr w:type="spellStart"/>
            <w:r w:rsidRPr="00256333">
              <w:rPr>
                <w:b/>
                <w:i/>
                <w:color w:val="000000"/>
              </w:rPr>
              <w:t>hirsuta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4A4764F6" w14:textId="77777777" w:rsidR="00C37A61" w:rsidRPr="00256333" w:rsidRDefault="00C37A61" w:rsidP="00C37A61">
            <w:pPr>
              <w:spacing w:line="276" w:lineRule="auto"/>
              <w:rPr>
                <w:b/>
                <w:color w:val="000000"/>
              </w:rPr>
            </w:pPr>
            <w:r w:rsidRPr="00256333">
              <w:rPr>
                <w:b/>
                <w:color w:val="000000"/>
              </w:rPr>
              <w:t>ABTS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2FF90031" w14:textId="77777777" w:rsidR="00C37A61" w:rsidRPr="00256333" w:rsidRDefault="00C37A61" w:rsidP="00C37A61">
            <w:pPr>
              <w:spacing w:line="276" w:lineRule="auto"/>
              <w:jc w:val="center"/>
              <w:rPr>
                <w:color w:val="000000"/>
              </w:rPr>
            </w:pPr>
            <w:r w:rsidRPr="00256333">
              <w:rPr>
                <w:color w:val="000000"/>
              </w:rPr>
              <w:t>20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7E8934EF" w14:textId="77777777" w:rsidR="00C37A61" w:rsidRPr="00256333" w:rsidRDefault="00C37A61" w:rsidP="00C37A61">
            <w:pPr>
              <w:spacing w:line="276" w:lineRule="auto"/>
              <w:jc w:val="center"/>
              <w:rPr>
                <w:color w:val="000000"/>
              </w:rPr>
            </w:pPr>
            <w:r w:rsidRPr="00256333">
              <w:rPr>
                <w:color w:val="000000"/>
              </w:rPr>
              <w:t>198.29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70C0AC8F" w14:textId="77777777" w:rsidR="00C37A61" w:rsidRPr="00256333" w:rsidRDefault="00C37A61" w:rsidP="00C37A61">
            <w:pPr>
              <w:spacing w:line="276" w:lineRule="auto"/>
              <w:jc w:val="center"/>
              <w:rPr>
                <w:color w:val="000000"/>
              </w:rPr>
            </w:pPr>
            <w:r w:rsidRPr="00256333">
              <w:rPr>
                <w:color w:val="000000"/>
              </w:rPr>
              <w:t>9.92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</w:tcBorders>
          </w:tcPr>
          <w:p w14:paraId="2AA8CDFB" w14:textId="77777777" w:rsidR="00C37A61" w:rsidRPr="00CD7E53" w:rsidRDefault="00C37A61" w:rsidP="00C37A61">
            <w:pPr>
              <w:spacing w:line="276" w:lineRule="auto"/>
              <w:jc w:val="center"/>
              <w:rPr>
                <w:color w:val="000000"/>
                <w:sz w:val="16"/>
                <w:szCs w:val="18"/>
              </w:rPr>
            </w:pPr>
            <w:proofErr w:type="spellStart"/>
            <w:r>
              <w:rPr>
                <w:color w:val="000000"/>
                <w:sz w:val="16"/>
                <w:szCs w:val="18"/>
              </w:rPr>
              <w:t>Navada</w:t>
            </w:r>
            <w:proofErr w:type="spellEnd"/>
            <w:r>
              <w:rPr>
                <w:color w:val="000000"/>
                <w:sz w:val="16"/>
                <w:szCs w:val="18"/>
              </w:rPr>
              <w:t xml:space="preserve"> et al. (2021)</w:t>
            </w:r>
          </w:p>
        </w:tc>
      </w:tr>
      <w:tr w:rsidR="00C37A61" w:rsidRPr="00256333" w14:paraId="6B0417E4" w14:textId="77777777" w:rsidTr="000C02AC">
        <w:trPr>
          <w:jc w:val="center"/>
        </w:trPr>
        <w:tc>
          <w:tcPr>
            <w:tcW w:w="0" w:type="auto"/>
            <w:tcBorders>
              <w:top w:val="nil"/>
              <w:bottom w:val="single" w:sz="4" w:space="0" w:color="auto"/>
              <w:right w:val="nil"/>
            </w:tcBorders>
          </w:tcPr>
          <w:p w14:paraId="0803897B" w14:textId="77777777" w:rsidR="00C37A61" w:rsidRPr="00256333" w:rsidRDefault="00C37A61" w:rsidP="00C37A61">
            <w:pPr>
              <w:spacing w:line="276" w:lineRule="auto"/>
              <w:rPr>
                <w:b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0ABDE404" w14:textId="77777777" w:rsidR="00C37A61" w:rsidRPr="00256333" w:rsidRDefault="00C37A61" w:rsidP="00C37A61">
            <w:pPr>
              <w:spacing w:line="276" w:lineRule="auto"/>
              <w:rPr>
                <w:b/>
                <w:color w:val="000000"/>
              </w:rPr>
            </w:pPr>
            <w:r w:rsidRPr="00256333">
              <w:rPr>
                <w:b/>
                <w:color w:val="000000"/>
              </w:rPr>
              <w:t>Guaiacol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31E12700" w14:textId="77777777" w:rsidR="00C37A61" w:rsidRPr="00256333" w:rsidRDefault="00C37A61" w:rsidP="00C37A61">
            <w:pPr>
              <w:spacing w:line="276" w:lineRule="auto"/>
              <w:jc w:val="center"/>
              <w:rPr>
                <w:color w:val="000000"/>
              </w:rPr>
            </w:pPr>
            <w:r w:rsidRPr="00256333">
              <w:rPr>
                <w:color w:val="000000"/>
              </w:rPr>
              <w:t>400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25A1F1A9" w14:textId="77777777" w:rsidR="00C37A61" w:rsidRPr="00256333" w:rsidRDefault="00C37A61" w:rsidP="00C37A61">
            <w:pPr>
              <w:spacing w:line="276" w:lineRule="auto"/>
              <w:jc w:val="center"/>
              <w:rPr>
                <w:color w:val="000000"/>
              </w:rPr>
            </w:pPr>
            <w:r w:rsidRPr="00256333">
              <w:rPr>
                <w:color w:val="000000"/>
              </w:rPr>
              <w:t>80.2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50C09EE2" w14:textId="77777777" w:rsidR="00C37A61" w:rsidRPr="00256333" w:rsidRDefault="00C37A61" w:rsidP="00C37A61">
            <w:pPr>
              <w:spacing w:line="276" w:lineRule="auto"/>
              <w:jc w:val="center"/>
              <w:rPr>
                <w:color w:val="000000"/>
              </w:rPr>
            </w:pPr>
            <w:r w:rsidRPr="00256333">
              <w:rPr>
                <w:color w:val="000000"/>
              </w:rPr>
              <w:t>0.20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</w:tcBorders>
          </w:tcPr>
          <w:p w14:paraId="089C30AD" w14:textId="77777777" w:rsidR="00C37A61" w:rsidRPr="00CD7E53" w:rsidRDefault="00C37A61" w:rsidP="00C37A61">
            <w:pPr>
              <w:spacing w:line="276" w:lineRule="auto"/>
              <w:jc w:val="center"/>
              <w:rPr>
                <w:color w:val="000000"/>
                <w:sz w:val="16"/>
                <w:szCs w:val="18"/>
              </w:rPr>
            </w:pPr>
            <w:proofErr w:type="spellStart"/>
            <w:r>
              <w:rPr>
                <w:color w:val="000000"/>
                <w:sz w:val="16"/>
                <w:szCs w:val="18"/>
              </w:rPr>
              <w:t>Navada</w:t>
            </w:r>
            <w:proofErr w:type="spellEnd"/>
            <w:r>
              <w:rPr>
                <w:color w:val="000000"/>
                <w:sz w:val="16"/>
                <w:szCs w:val="18"/>
              </w:rPr>
              <w:t xml:space="preserve"> et al. (2021)</w:t>
            </w:r>
          </w:p>
        </w:tc>
      </w:tr>
    </w:tbl>
    <w:p w14:paraId="171564C4" w14:textId="77777777" w:rsidR="00887558" w:rsidRPr="005D24AC" w:rsidRDefault="00887558" w:rsidP="00887558">
      <w:pPr>
        <w:rPr>
          <w:lang w:val="en-GB" w:eastAsia="en-GB"/>
        </w:rPr>
      </w:pPr>
    </w:p>
    <w:p w14:paraId="1B8A4075" w14:textId="77777777" w:rsidR="00F14269" w:rsidRDefault="00F14269">
      <w:pPr>
        <w:ind w:left="1021" w:hanging="1021"/>
      </w:pPr>
    </w:p>
    <w:p w14:paraId="65DE19C6" w14:textId="77777777" w:rsidR="00F14269" w:rsidRDefault="00F14269">
      <w:pPr>
        <w:ind w:left="1021" w:hanging="1021"/>
      </w:pPr>
      <w:r>
        <w:br w:type="page"/>
      </w:r>
    </w:p>
    <w:p w14:paraId="6D710B83" w14:textId="4441F460" w:rsidR="00F14269" w:rsidRDefault="00982509" w:rsidP="00F14269">
      <w:pPr>
        <w:pStyle w:val="Heading1"/>
      </w:pPr>
      <w:r>
        <w:lastRenderedPageBreak/>
        <w:t>6</w:t>
      </w:r>
      <w:r w:rsidR="00F14269">
        <w:t xml:space="preserve">. </w:t>
      </w:r>
      <w:r w:rsidR="00F14269" w:rsidRPr="00C74DD3">
        <w:t>Decolorization of textile dyes in citrate buffer</w:t>
      </w:r>
    </w:p>
    <w:p w14:paraId="0A064866" w14:textId="77777777" w:rsidR="00F14269" w:rsidRPr="00F14269" w:rsidRDefault="00F14269" w:rsidP="00F14269"/>
    <w:p w14:paraId="15E6F683" w14:textId="3D13940F" w:rsidR="00F14269" w:rsidRPr="007B1C9F" w:rsidRDefault="00F14269" w:rsidP="00F14269">
      <w:pPr>
        <w:pStyle w:val="Caption"/>
        <w:keepNext/>
        <w:spacing w:line="480" w:lineRule="auto"/>
        <w:jc w:val="center"/>
      </w:pPr>
      <w:r w:rsidRPr="00F14269">
        <w:rPr>
          <w:b/>
          <w:bCs w:val="0"/>
        </w:rPr>
        <w:t>Table S</w:t>
      </w:r>
      <w:r w:rsidRPr="00F14269">
        <w:rPr>
          <w:b/>
          <w:bCs w:val="0"/>
        </w:rPr>
        <w:fldChar w:fldCharType="begin"/>
      </w:r>
      <w:r w:rsidRPr="00F14269">
        <w:rPr>
          <w:b/>
          <w:bCs w:val="0"/>
        </w:rPr>
        <w:instrText xml:space="preserve"> SEQ Table_S \* ARABIC </w:instrText>
      </w:r>
      <w:r w:rsidRPr="00F14269">
        <w:rPr>
          <w:b/>
          <w:bCs w:val="0"/>
        </w:rPr>
        <w:fldChar w:fldCharType="separate"/>
      </w:r>
      <w:r w:rsidRPr="00F14269">
        <w:rPr>
          <w:b/>
          <w:bCs w:val="0"/>
          <w:noProof/>
        </w:rPr>
        <w:t>6</w:t>
      </w:r>
      <w:r w:rsidRPr="00F14269">
        <w:rPr>
          <w:b/>
          <w:bCs w:val="0"/>
        </w:rPr>
        <w:fldChar w:fldCharType="end"/>
      </w:r>
      <w:r>
        <w:t xml:space="preserve">. </w:t>
      </w:r>
      <w:r w:rsidRPr="007B1C9F">
        <w:t>Textile d</w:t>
      </w:r>
      <w:r w:rsidRPr="007B1C9F">
        <w:rPr>
          <w:color w:val="000000" w:themeColor="text1"/>
          <w:szCs w:val="24"/>
        </w:rPr>
        <w:t>yes and their maximum absorption wavelengths used in this study.</w:t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49"/>
        <w:gridCol w:w="2410"/>
      </w:tblGrid>
      <w:tr w:rsidR="00F14269" w:rsidRPr="007B1C9F" w14:paraId="5B455F24" w14:textId="77777777" w:rsidTr="00E2208F">
        <w:trPr>
          <w:jc w:val="center"/>
        </w:trPr>
        <w:tc>
          <w:tcPr>
            <w:tcW w:w="0" w:type="auto"/>
            <w:tcBorders>
              <w:top w:val="double" w:sz="4" w:space="0" w:color="auto"/>
              <w:bottom w:val="single" w:sz="4" w:space="0" w:color="auto"/>
            </w:tcBorders>
          </w:tcPr>
          <w:p w14:paraId="0A9F51A2" w14:textId="1CA139EE" w:rsidR="00F14269" w:rsidRPr="007B1C9F" w:rsidRDefault="00AD1C0F" w:rsidP="00E2208F">
            <w:pPr>
              <w:spacing w:line="480" w:lineRule="auto"/>
              <w:jc w:val="center"/>
              <w:rPr>
                <w:rFonts w:eastAsiaTheme="minorHAnsi"/>
                <w:b/>
                <w:color w:val="000000" w:themeColor="text1"/>
                <w:lang w:val="en-US" w:eastAsia="en-US"/>
              </w:rPr>
            </w:pPr>
            <w:r>
              <w:rPr>
                <w:rFonts w:eastAsiaTheme="minorHAnsi"/>
                <w:b/>
                <w:color w:val="000000" w:themeColor="text1"/>
                <w:lang w:val="en-US" w:eastAsia="en-US"/>
              </w:rPr>
              <w:t>D</w:t>
            </w:r>
            <w:r w:rsidR="00F14269" w:rsidRPr="007B1C9F">
              <w:rPr>
                <w:rFonts w:eastAsiaTheme="minorHAnsi"/>
                <w:b/>
                <w:color w:val="000000" w:themeColor="text1"/>
                <w:lang w:val="en-US" w:eastAsia="en-US"/>
              </w:rPr>
              <w:t>ye</w:t>
            </w:r>
          </w:p>
        </w:tc>
        <w:tc>
          <w:tcPr>
            <w:tcW w:w="0" w:type="auto"/>
            <w:tcBorders>
              <w:top w:val="double" w:sz="4" w:space="0" w:color="auto"/>
              <w:bottom w:val="single" w:sz="4" w:space="0" w:color="auto"/>
            </w:tcBorders>
          </w:tcPr>
          <w:p w14:paraId="1D0B72F2" w14:textId="77777777" w:rsidR="00F14269" w:rsidRPr="007B1C9F" w:rsidRDefault="00F14269" w:rsidP="00E2208F">
            <w:pPr>
              <w:spacing w:line="480" w:lineRule="auto"/>
              <w:jc w:val="center"/>
              <w:rPr>
                <w:rFonts w:eastAsiaTheme="minorHAnsi"/>
                <w:b/>
                <w:color w:val="000000" w:themeColor="text1"/>
                <w:lang w:val="en-US" w:eastAsia="en-US"/>
              </w:rPr>
            </w:pPr>
            <w:r w:rsidRPr="007B1C9F">
              <w:rPr>
                <w:rFonts w:eastAsiaTheme="minorHAnsi"/>
                <w:b/>
                <w:color w:val="000000" w:themeColor="text1"/>
                <w:lang w:val="en-US" w:eastAsia="en-US"/>
              </w:rPr>
              <w:t>Measurement wavelength</w:t>
            </w:r>
          </w:p>
        </w:tc>
      </w:tr>
      <w:tr w:rsidR="00F14269" w:rsidRPr="007B1C9F" w14:paraId="6518DC78" w14:textId="77777777" w:rsidTr="00E2208F">
        <w:trPr>
          <w:jc w:val="center"/>
        </w:trPr>
        <w:tc>
          <w:tcPr>
            <w:tcW w:w="0" w:type="auto"/>
            <w:tcBorders>
              <w:top w:val="single" w:sz="4" w:space="0" w:color="auto"/>
            </w:tcBorders>
          </w:tcPr>
          <w:p w14:paraId="0F5FCEE2" w14:textId="77777777" w:rsidR="00F14269" w:rsidRPr="007B1C9F" w:rsidRDefault="00F14269" w:rsidP="00E2208F">
            <w:pPr>
              <w:spacing w:line="480" w:lineRule="auto"/>
              <w:jc w:val="center"/>
              <w:rPr>
                <w:rFonts w:eastAsiaTheme="minorHAnsi"/>
                <w:color w:val="000000" w:themeColor="text1"/>
                <w:lang w:val="en-US" w:eastAsia="en-US"/>
              </w:rPr>
            </w:pPr>
            <w:r w:rsidRPr="007B1C9F">
              <w:rPr>
                <w:rFonts w:eastAsiaTheme="minorHAnsi"/>
                <w:color w:val="000000" w:themeColor="text1"/>
                <w:lang w:val="en-US" w:eastAsia="en-US"/>
              </w:rPr>
              <w:t>Acid Black 194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69906FAB" w14:textId="77777777" w:rsidR="00F14269" w:rsidRPr="007B1C9F" w:rsidRDefault="00F14269" w:rsidP="00E2208F">
            <w:pPr>
              <w:spacing w:line="480" w:lineRule="auto"/>
              <w:jc w:val="center"/>
              <w:rPr>
                <w:rFonts w:eastAsiaTheme="minorHAnsi"/>
                <w:color w:val="000000" w:themeColor="text1"/>
                <w:lang w:val="en-US" w:eastAsia="en-US"/>
              </w:rPr>
            </w:pPr>
            <w:r w:rsidRPr="007B1C9F">
              <w:rPr>
                <w:rFonts w:eastAsiaTheme="minorHAnsi"/>
                <w:color w:val="000000" w:themeColor="text1"/>
                <w:lang w:val="en-US" w:eastAsia="en-US"/>
              </w:rPr>
              <w:t>570 nm</w:t>
            </w:r>
          </w:p>
        </w:tc>
      </w:tr>
      <w:tr w:rsidR="00F14269" w:rsidRPr="007B1C9F" w14:paraId="51404660" w14:textId="77777777" w:rsidTr="00E2208F">
        <w:trPr>
          <w:jc w:val="center"/>
        </w:trPr>
        <w:tc>
          <w:tcPr>
            <w:tcW w:w="0" w:type="auto"/>
          </w:tcPr>
          <w:p w14:paraId="05CED046" w14:textId="77777777" w:rsidR="00F14269" w:rsidRPr="007B1C9F" w:rsidRDefault="00F14269" w:rsidP="00E2208F">
            <w:pPr>
              <w:spacing w:line="480" w:lineRule="auto"/>
              <w:jc w:val="center"/>
              <w:rPr>
                <w:rFonts w:eastAsiaTheme="minorHAnsi"/>
                <w:color w:val="000000" w:themeColor="text1"/>
                <w:lang w:val="en-US" w:eastAsia="en-US"/>
              </w:rPr>
            </w:pPr>
            <w:r w:rsidRPr="007B1C9F">
              <w:rPr>
                <w:rFonts w:eastAsiaTheme="minorHAnsi"/>
                <w:color w:val="000000" w:themeColor="text1"/>
                <w:lang w:val="en-US" w:eastAsia="en-US"/>
              </w:rPr>
              <w:t>Reactive Black 5</w:t>
            </w:r>
          </w:p>
        </w:tc>
        <w:tc>
          <w:tcPr>
            <w:tcW w:w="0" w:type="auto"/>
          </w:tcPr>
          <w:p w14:paraId="6A18B763" w14:textId="77777777" w:rsidR="00F14269" w:rsidRPr="007B1C9F" w:rsidRDefault="00F14269" w:rsidP="00E2208F">
            <w:pPr>
              <w:spacing w:line="480" w:lineRule="auto"/>
              <w:jc w:val="center"/>
              <w:rPr>
                <w:rFonts w:eastAsiaTheme="minorHAnsi"/>
                <w:color w:val="000000" w:themeColor="text1"/>
                <w:lang w:val="en-US" w:eastAsia="en-US"/>
              </w:rPr>
            </w:pPr>
            <w:r w:rsidRPr="007B1C9F">
              <w:rPr>
                <w:rFonts w:eastAsiaTheme="minorHAnsi"/>
                <w:color w:val="000000" w:themeColor="text1"/>
                <w:lang w:val="en-US" w:eastAsia="en-US"/>
              </w:rPr>
              <w:t>595 nm</w:t>
            </w:r>
          </w:p>
        </w:tc>
      </w:tr>
      <w:tr w:rsidR="00F14269" w:rsidRPr="007B1C9F" w14:paraId="3B5C4C3E" w14:textId="77777777" w:rsidTr="00E2208F">
        <w:trPr>
          <w:jc w:val="center"/>
        </w:trPr>
        <w:tc>
          <w:tcPr>
            <w:tcW w:w="0" w:type="auto"/>
          </w:tcPr>
          <w:p w14:paraId="29D8C2EB" w14:textId="77777777" w:rsidR="00F14269" w:rsidRPr="007B1C9F" w:rsidRDefault="00F14269" w:rsidP="00E2208F">
            <w:pPr>
              <w:spacing w:line="480" w:lineRule="auto"/>
              <w:jc w:val="center"/>
              <w:rPr>
                <w:rFonts w:eastAsiaTheme="minorHAnsi"/>
                <w:color w:val="000000" w:themeColor="text1"/>
                <w:lang w:val="en-US" w:eastAsia="en-US"/>
              </w:rPr>
            </w:pPr>
            <w:r w:rsidRPr="007B1C9F">
              <w:rPr>
                <w:rFonts w:eastAsiaTheme="minorHAnsi"/>
                <w:color w:val="000000" w:themeColor="text1"/>
                <w:lang w:val="en-US" w:eastAsia="en-US"/>
              </w:rPr>
              <w:t>Malachite Green (Basic Green 4)</w:t>
            </w:r>
          </w:p>
        </w:tc>
        <w:tc>
          <w:tcPr>
            <w:tcW w:w="0" w:type="auto"/>
          </w:tcPr>
          <w:p w14:paraId="7BBA7660" w14:textId="77777777" w:rsidR="00F14269" w:rsidRPr="007B1C9F" w:rsidRDefault="00F14269" w:rsidP="00E2208F">
            <w:pPr>
              <w:spacing w:line="480" w:lineRule="auto"/>
              <w:jc w:val="center"/>
              <w:rPr>
                <w:rFonts w:eastAsiaTheme="minorHAnsi"/>
                <w:color w:val="000000" w:themeColor="text1"/>
                <w:lang w:val="en-US" w:eastAsia="en-US"/>
              </w:rPr>
            </w:pPr>
            <w:r w:rsidRPr="007B1C9F">
              <w:rPr>
                <w:rFonts w:eastAsiaTheme="minorHAnsi"/>
                <w:color w:val="000000" w:themeColor="text1"/>
                <w:lang w:val="en-US" w:eastAsia="en-US"/>
              </w:rPr>
              <w:t>615 nm</w:t>
            </w:r>
          </w:p>
        </w:tc>
      </w:tr>
      <w:tr w:rsidR="00F14269" w:rsidRPr="007B1C9F" w14:paraId="10B8CF35" w14:textId="77777777" w:rsidTr="00E2208F">
        <w:trPr>
          <w:jc w:val="center"/>
        </w:trPr>
        <w:tc>
          <w:tcPr>
            <w:tcW w:w="0" w:type="auto"/>
          </w:tcPr>
          <w:p w14:paraId="5EE5BAAB" w14:textId="77777777" w:rsidR="00F14269" w:rsidRPr="007B1C9F" w:rsidRDefault="00F14269" w:rsidP="00E2208F">
            <w:pPr>
              <w:spacing w:line="480" w:lineRule="auto"/>
              <w:jc w:val="center"/>
              <w:rPr>
                <w:rFonts w:eastAsiaTheme="minorHAnsi"/>
                <w:color w:val="000000" w:themeColor="text1"/>
                <w:lang w:val="en-US" w:eastAsia="en-US"/>
              </w:rPr>
            </w:pPr>
            <w:r w:rsidRPr="007B1C9F">
              <w:rPr>
                <w:rFonts w:eastAsiaTheme="minorHAnsi"/>
                <w:color w:val="000000" w:themeColor="text1"/>
                <w:lang w:val="en-US" w:eastAsia="en-US"/>
              </w:rPr>
              <w:t>Crystal Violet (Basic Violet 3)</w:t>
            </w:r>
          </w:p>
        </w:tc>
        <w:tc>
          <w:tcPr>
            <w:tcW w:w="0" w:type="auto"/>
          </w:tcPr>
          <w:p w14:paraId="2E370B4A" w14:textId="77777777" w:rsidR="00F14269" w:rsidRPr="007B1C9F" w:rsidRDefault="00F14269" w:rsidP="00E2208F">
            <w:pPr>
              <w:spacing w:line="480" w:lineRule="auto"/>
              <w:jc w:val="center"/>
              <w:rPr>
                <w:rFonts w:eastAsiaTheme="minorHAnsi"/>
                <w:color w:val="000000" w:themeColor="text1"/>
                <w:lang w:val="en-US" w:eastAsia="en-US"/>
              </w:rPr>
            </w:pPr>
            <w:r w:rsidRPr="007B1C9F">
              <w:rPr>
                <w:rFonts w:eastAsiaTheme="minorHAnsi"/>
                <w:color w:val="000000" w:themeColor="text1"/>
                <w:lang w:val="en-US" w:eastAsia="en-US"/>
              </w:rPr>
              <w:t>590 nm</w:t>
            </w:r>
          </w:p>
        </w:tc>
      </w:tr>
      <w:tr w:rsidR="00F14269" w:rsidRPr="007B1C9F" w14:paraId="4F2D7A36" w14:textId="77777777" w:rsidTr="00E2208F">
        <w:trPr>
          <w:jc w:val="center"/>
        </w:trPr>
        <w:tc>
          <w:tcPr>
            <w:tcW w:w="0" w:type="auto"/>
          </w:tcPr>
          <w:p w14:paraId="1CF1D602" w14:textId="77777777" w:rsidR="00F14269" w:rsidRPr="007B1C9F" w:rsidRDefault="00F14269" w:rsidP="00E2208F">
            <w:pPr>
              <w:spacing w:line="480" w:lineRule="auto"/>
              <w:jc w:val="center"/>
              <w:rPr>
                <w:rFonts w:eastAsiaTheme="minorHAnsi"/>
                <w:color w:val="000000" w:themeColor="text1"/>
                <w:lang w:val="en-US" w:eastAsia="en-US"/>
              </w:rPr>
            </w:pPr>
            <w:r w:rsidRPr="007B1C9F">
              <w:rPr>
                <w:rFonts w:eastAsiaTheme="minorHAnsi"/>
                <w:color w:val="000000" w:themeColor="text1"/>
                <w:lang w:val="en-US" w:eastAsia="en-US"/>
              </w:rPr>
              <w:t>Bismarck Brown (Basic Brown 1)</w:t>
            </w:r>
          </w:p>
        </w:tc>
        <w:tc>
          <w:tcPr>
            <w:tcW w:w="0" w:type="auto"/>
          </w:tcPr>
          <w:p w14:paraId="04ABD595" w14:textId="77777777" w:rsidR="00F14269" w:rsidRPr="007B1C9F" w:rsidRDefault="00F14269" w:rsidP="00E2208F">
            <w:pPr>
              <w:spacing w:line="480" w:lineRule="auto"/>
              <w:jc w:val="center"/>
              <w:rPr>
                <w:rFonts w:eastAsiaTheme="minorHAnsi"/>
                <w:color w:val="000000" w:themeColor="text1"/>
                <w:lang w:val="en-US" w:eastAsia="en-US"/>
              </w:rPr>
            </w:pPr>
            <w:r w:rsidRPr="007B1C9F">
              <w:rPr>
                <w:rFonts w:eastAsiaTheme="minorHAnsi"/>
                <w:color w:val="000000" w:themeColor="text1"/>
                <w:lang w:val="en-US" w:eastAsia="en-US"/>
              </w:rPr>
              <w:t>457 nm</w:t>
            </w:r>
          </w:p>
        </w:tc>
      </w:tr>
      <w:tr w:rsidR="00F14269" w:rsidRPr="007B1C9F" w14:paraId="5E97FE47" w14:textId="77777777" w:rsidTr="00E2208F">
        <w:trPr>
          <w:jc w:val="center"/>
        </w:trPr>
        <w:tc>
          <w:tcPr>
            <w:tcW w:w="0" w:type="auto"/>
            <w:tcBorders>
              <w:bottom w:val="single" w:sz="4" w:space="0" w:color="auto"/>
            </w:tcBorders>
          </w:tcPr>
          <w:p w14:paraId="1EB65597" w14:textId="77777777" w:rsidR="00F14269" w:rsidRPr="007B1C9F" w:rsidRDefault="00F14269" w:rsidP="00E2208F">
            <w:pPr>
              <w:spacing w:line="480" w:lineRule="auto"/>
              <w:jc w:val="center"/>
              <w:rPr>
                <w:rFonts w:eastAsiaTheme="minorHAnsi"/>
                <w:color w:val="000000" w:themeColor="text1"/>
                <w:lang w:val="en-US" w:eastAsia="en-US"/>
              </w:rPr>
            </w:pPr>
            <w:r w:rsidRPr="007B1C9F">
              <w:rPr>
                <w:rFonts w:eastAsiaTheme="minorHAnsi"/>
                <w:color w:val="000000" w:themeColor="text1"/>
                <w:lang w:val="en-US" w:eastAsia="en-US"/>
              </w:rPr>
              <w:t>Reactive Red 195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53FE51E1" w14:textId="77777777" w:rsidR="00F14269" w:rsidRPr="007B1C9F" w:rsidRDefault="00F14269" w:rsidP="00E2208F">
            <w:pPr>
              <w:spacing w:line="480" w:lineRule="auto"/>
              <w:jc w:val="center"/>
              <w:rPr>
                <w:rFonts w:eastAsiaTheme="minorHAnsi"/>
                <w:color w:val="000000" w:themeColor="text1"/>
                <w:lang w:val="en-US" w:eastAsia="en-US"/>
              </w:rPr>
            </w:pPr>
            <w:r w:rsidRPr="007B1C9F">
              <w:rPr>
                <w:rFonts w:eastAsiaTheme="minorHAnsi"/>
                <w:color w:val="000000" w:themeColor="text1"/>
                <w:lang w:val="en-US" w:eastAsia="en-US"/>
              </w:rPr>
              <w:t>542 nm</w:t>
            </w:r>
          </w:p>
        </w:tc>
      </w:tr>
    </w:tbl>
    <w:p w14:paraId="2AC76C13" w14:textId="5D704D4E" w:rsidR="00887558" w:rsidRDefault="00887558" w:rsidP="00982509">
      <w:pPr>
        <w:rPr>
          <w:rFonts w:eastAsiaTheme="majorEastAsia" w:cstheme="majorBidi"/>
          <w:b/>
          <w:color w:val="000000" w:themeColor="text1"/>
          <w:szCs w:val="32"/>
        </w:rPr>
      </w:pPr>
    </w:p>
    <w:p w14:paraId="4220C272" w14:textId="538982EB" w:rsidR="006A5A05" w:rsidRPr="006A5A05" w:rsidRDefault="006A5A05" w:rsidP="00582D83">
      <w:pPr>
        <w:pStyle w:val="Caption"/>
      </w:pPr>
    </w:p>
    <w:sectPr w:rsidR="006A5A05" w:rsidRPr="006A5A05" w:rsidSect="00D8211F">
      <w:pgSz w:w="12240" w:h="15840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defaultTabStop w:val="720"/>
  <w:hyphenationZone w:val="425"/>
  <w:drawingGridHorizontalSpacing w:val="284"/>
  <w:drawingGridVerticalSpacing w:val="284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00E39"/>
    <w:rsid w:val="000057CE"/>
    <w:rsid w:val="00005AC7"/>
    <w:rsid w:val="0003029F"/>
    <w:rsid w:val="000348D7"/>
    <w:rsid w:val="00035615"/>
    <w:rsid w:val="0004490E"/>
    <w:rsid w:val="0005618C"/>
    <w:rsid w:val="000573CF"/>
    <w:rsid w:val="000767C8"/>
    <w:rsid w:val="000A40E1"/>
    <w:rsid w:val="000B57A0"/>
    <w:rsid w:val="000B7E92"/>
    <w:rsid w:val="000C02AC"/>
    <w:rsid w:val="000D5CC4"/>
    <w:rsid w:val="000E1E6B"/>
    <w:rsid w:val="000F5428"/>
    <w:rsid w:val="00101E92"/>
    <w:rsid w:val="001056EA"/>
    <w:rsid w:val="00114823"/>
    <w:rsid w:val="00126A0F"/>
    <w:rsid w:val="001323FB"/>
    <w:rsid w:val="00132ABB"/>
    <w:rsid w:val="001535D8"/>
    <w:rsid w:val="00156624"/>
    <w:rsid w:val="00180C79"/>
    <w:rsid w:val="001817C1"/>
    <w:rsid w:val="00181AFC"/>
    <w:rsid w:val="0018209C"/>
    <w:rsid w:val="00193B6F"/>
    <w:rsid w:val="001947C7"/>
    <w:rsid w:val="001A42FA"/>
    <w:rsid w:val="001A5EF5"/>
    <w:rsid w:val="001A67E3"/>
    <w:rsid w:val="001F317B"/>
    <w:rsid w:val="0020241F"/>
    <w:rsid w:val="00203186"/>
    <w:rsid w:val="002077F2"/>
    <w:rsid w:val="002268F6"/>
    <w:rsid w:val="002355C4"/>
    <w:rsid w:val="0023765A"/>
    <w:rsid w:val="002442FF"/>
    <w:rsid w:val="00247B46"/>
    <w:rsid w:val="002730C2"/>
    <w:rsid w:val="00295F20"/>
    <w:rsid w:val="002961E3"/>
    <w:rsid w:val="00297F51"/>
    <w:rsid w:val="002C164E"/>
    <w:rsid w:val="002C722C"/>
    <w:rsid w:val="00300C4A"/>
    <w:rsid w:val="00312A44"/>
    <w:rsid w:val="00321280"/>
    <w:rsid w:val="00335CDE"/>
    <w:rsid w:val="00342DCB"/>
    <w:rsid w:val="00344B75"/>
    <w:rsid w:val="00346E6F"/>
    <w:rsid w:val="003650FC"/>
    <w:rsid w:val="003678AF"/>
    <w:rsid w:val="00380069"/>
    <w:rsid w:val="00380D7A"/>
    <w:rsid w:val="003822EF"/>
    <w:rsid w:val="003823D1"/>
    <w:rsid w:val="00386D56"/>
    <w:rsid w:val="00391A69"/>
    <w:rsid w:val="003A2043"/>
    <w:rsid w:val="003A2BA4"/>
    <w:rsid w:val="003C7027"/>
    <w:rsid w:val="003D08F7"/>
    <w:rsid w:val="003F1086"/>
    <w:rsid w:val="003F65A5"/>
    <w:rsid w:val="00401764"/>
    <w:rsid w:val="004074E1"/>
    <w:rsid w:val="00407A17"/>
    <w:rsid w:val="00413C90"/>
    <w:rsid w:val="00415E0C"/>
    <w:rsid w:val="0042085B"/>
    <w:rsid w:val="004415D1"/>
    <w:rsid w:val="0044625E"/>
    <w:rsid w:val="00451E73"/>
    <w:rsid w:val="004623CB"/>
    <w:rsid w:val="0047118B"/>
    <w:rsid w:val="00471406"/>
    <w:rsid w:val="00497240"/>
    <w:rsid w:val="004A1D24"/>
    <w:rsid w:val="004A4BFA"/>
    <w:rsid w:val="004B4724"/>
    <w:rsid w:val="004C1518"/>
    <w:rsid w:val="004D5644"/>
    <w:rsid w:val="004F7440"/>
    <w:rsid w:val="005105CD"/>
    <w:rsid w:val="005208FA"/>
    <w:rsid w:val="00537DB0"/>
    <w:rsid w:val="00545340"/>
    <w:rsid w:val="00545F51"/>
    <w:rsid w:val="00557B98"/>
    <w:rsid w:val="00567AB1"/>
    <w:rsid w:val="00576E98"/>
    <w:rsid w:val="00582D83"/>
    <w:rsid w:val="00585460"/>
    <w:rsid w:val="005B3935"/>
    <w:rsid w:val="005C0D5A"/>
    <w:rsid w:val="005C1340"/>
    <w:rsid w:val="005D24AC"/>
    <w:rsid w:val="005E58E6"/>
    <w:rsid w:val="005F0E5F"/>
    <w:rsid w:val="005F3D5D"/>
    <w:rsid w:val="00604954"/>
    <w:rsid w:val="00624B9E"/>
    <w:rsid w:val="0064125E"/>
    <w:rsid w:val="00641D72"/>
    <w:rsid w:val="006476AC"/>
    <w:rsid w:val="006521AF"/>
    <w:rsid w:val="0065255C"/>
    <w:rsid w:val="00660E39"/>
    <w:rsid w:val="00662B86"/>
    <w:rsid w:val="00664045"/>
    <w:rsid w:val="00683276"/>
    <w:rsid w:val="0068720E"/>
    <w:rsid w:val="006A5A05"/>
    <w:rsid w:val="006A69CE"/>
    <w:rsid w:val="006B1F38"/>
    <w:rsid w:val="006B7595"/>
    <w:rsid w:val="006C740E"/>
    <w:rsid w:val="006D57E5"/>
    <w:rsid w:val="006D6414"/>
    <w:rsid w:val="007006B0"/>
    <w:rsid w:val="00723597"/>
    <w:rsid w:val="00726A7B"/>
    <w:rsid w:val="00747E00"/>
    <w:rsid w:val="00763BAB"/>
    <w:rsid w:val="007666D3"/>
    <w:rsid w:val="00795411"/>
    <w:rsid w:val="007B6BA0"/>
    <w:rsid w:val="007B7A69"/>
    <w:rsid w:val="007C2EB4"/>
    <w:rsid w:val="007C60E7"/>
    <w:rsid w:val="007C6161"/>
    <w:rsid w:val="007D1271"/>
    <w:rsid w:val="007E6B61"/>
    <w:rsid w:val="007E7873"/>
    <w:rsid w:val="007F3CC5"/>
    <w:rsid w:val="00801DA3"/>
    <w:rsid w:val="008073C6"/>
    <w:rsid w:val="00807873"/>
    <w:rsid w:val="00815AD9"/>
    <w:rsid w:val="00822407"/>
    <w:rsid w:val="00845E56"/>
    <w:rsid w:val="0086112F"/>
    <w:rsid w:val="008631E6"/>
    <w:rsid w:val="008663B0"/>
    <w:rsid w:val="00887558"/>
    <w:rsid w:val="00892EC7"/>
    <w:rsid w:val="008A1960"/>
    <w:rsid w:val="008B4B4B"/>
    <w:rsid w:val="008C4103"/>
    <w:rsid w:val="008E0FA2"/>
    <w:rsid w:val="008E2963"/>
    <w:rsid w:val="00937926"/>
    <w:rsid w:val="00941ED6"/>
    <w:rsid w:val="009616DA"/>
    <w:rsid w:val="00966E23"/>
    <w:rsid w:val="00977DCE"/>
    <w:rsid w:val="0098249E"/>
    <w:rsid w:val="00982509"/>
    <w:rsid w:val="0099215D"/>
    <w:rsid w:val="009C1278"/>
    <w:rsid w:val="009C21F2"/>
    <w:rsid w:val="009C5EFC"/>
    <w:rsid w:val="00A012FE"/>
    <w:rsid w:val="00A12767"/>
    <w:rsid w:val="00A34062"/>
    <w:rsid w:val="00A40A8A"/>
    <w:rsid w:val="00A41DDF"/>
    <w:rsid w:val="00A63C34"/>
    <w:rsid w:val="00A65349"/>
    <w:rsid w:val="00A71BD5"/>
    <w:rsid w:val="00A72763"/>
    <w:rsid w:val="00A73D1F"/>
    <w:rsid w:val="00A74D98"/>
    <w:rsid w:val="00A85701"/>
    <w:rsid w:val="00A91E04"/>
    <w:rsid w:val="00AA7FB1"/>
    <w:rsid w:val="00AD1C0F"/>
    <w:rsid w:val="00AF2070"/>
    <w:rsid w:val="00AF3FB4"/>
    <w:rsid w:val="00AF501C"/>
    <w:rsid w:val="00B05022"/>
    <w:rsid w:val="00B07E00"/>
    <w:rsid w:val="00B24E59"/>
    <w:rsid w:val="00B30F3B"/>
    <w:rsid w:val="00B348FE"/>
    <w:rsid w:val="00B419FF"/>
    <w:rsid w:val="00B42EBC"/>
    <w:rsid w:val="00B66A78"/>
    <w:rsid w:val="00B87A0D"/>
    <w:rsid w:val="00B93A98"/>
    <w:rsid w:val="00B9646B"/>
    <w:rsid w:val="00BA43A0"/>
    <w:rsid w:val="00BA5E0F"/>
    <w:rsid w:val="00BB24C9"/>
    <w:rsid w:val="00BC4569"/>
    <w:rsid w:val="00BE6E49"/>
    <w:rsid w:val="00BF4D78"/>
    <w:rsid w:val="00C00E39"/>
    <w:rsid w:val="00C23428"/>
    <w:rsid w:val="00C31053"/>
    <w:rsid w:val="00C37A61"/>
    <w:rsid w:val="00C423EF"/>
    <w:rsid w:val="00C5225D"/>
    <w:rsid w:val="00C52857"/>
    <w:rsid w:val="00C5316F"/>
    <w:rsid w:val="00C5328A"/>
    <w:rsid w:val="00C74DD3"/>
    <w:rsid w:val="00C94AC6"/>
    <w:rsid w:val="00CB038D"/>
    <w:rsid w:val="00CB429C"/>
    <w:rsid w:val="00CC27DB"/>
    <w:rsid w:val="00CC662E"/>
    <w:rsid w:val="00CE226D"/>
    <w:rsid w:val="00CF342B"/>
    <w:rsid w:val="00D03E07"/>
    <w:rsid w:val="00D36A2B"/>
    <w:rsid w:val="00D37524"/>
    <w:rsid w:val="00D477A2"/>
    <w:rsid w:val="00D61B72"/>
    <w:rsid w:val="00D62F84"/>
    <w:rsid w:val="00D657C1"/>
    <w:rsid w:val="00D678EA"/>
    <w:rsid w:val="00D72BA5"/>
    <w:rsid w:val="00D8211F"/>
    <w:rsid w:val="00D8778D"/>
    <w:rsid w:val="00DA34B8"/>
    <w:rsid w:val="00DC06D8"/>
    <w:rsid w:val="00DC5F1B"/>
    <w:rsid w:val="00DD4544"/>
    <w:rsid w:val="00DD4BC2"/>
    <w:rsid w:val="00DD4BD1"/>
    <w:rsid w:val="00DE54B6"/>
    <w:rsid w:val="00DF527B"/>
    <w:rsid w:val="00DF5F6B"/>
    <w:rsid w:val="00E0401C"/>
    <w:rsid w:val="00E15D0A"/>
    <w:rsid w:val="00E43E8D"/>
    <w:rsid w:val="00E6458D"/>
    <w:rsid w:val="00E717B4"/>
    <w:rsid w:val="00E84200"/>
    <w:rsid w:val="00E856E0"/>
    <w:rsid w:val="00E86175"/>
    <w:rsid w:val="00E90E13"/>
    <w:rsid w:val="00EA17A8"/>
    <w:rsid w:val="00EA68CD"/>
    <w:rsid w:val="00EB2C0B"/>
    <w:rsid w:val="00EB4DE7"/>
    <w:rsid w:val="00ED4C60"/>
    <w:rsid w:val="00EE2B21"/>
    <w:rsid w:val="00EE41CD"/>
    <w:rsid w:val="00EE690D"/>
    <w:rsid w:val="00EF554B"/>
    <w:rsid w:val="00F14269"/>
    <w:rsid w:val="00F2648D"/>
    <w:rsid w:val="00F5336C"/>
    <w:rsid w:val="00F54CBA"/>
    <w:rsid w:val="00F56F29"/>
    <w:rsid w:val="00F66250"/>
    <w:rsid w:val="00F671B8"/>
    <w:rsid w:val="00F86451"/>
    <w:rsid w:val="00F86A32"/>
    <w:rsid w:val="00FD2FD7"/>
    <w:rsid w:val="00FF2A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1DD5D850"/>
  <w15:chartTrackingRefBased/>
  <w15:docId w15:val="{61646A1E-4AD2-46B4-AF92-EAA879E0D6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20" w:after="120"/>
        <w:ind w:left="1021" w:hanging="1021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A4BFA"/>
    <w:pPr>
      <w:ind w:left="0" w:firstLine="0"/>
    </w:pPr>
    <w:rPr>
      <w:rFonts w:ascii="Times New Roman" w:hAnsi="Times New Roman"/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BF4D78"/>
    <w:pPr>
      <w:keepNext/>
      <w:keepLines/>
      <w:spacing w:before="240" w:line="360" w:lineRule="auto"/>
      <w:outlineLvl w:val="0"/>
    </w:pPr>
    <w:rPr>
      <w:rFonts w:eastAsiaTheme="majorEastAsia" w:cstheme="majorBidi"/>
      <w:b/>
      <w:color w:val="000000" w:themeColor="text1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D2FD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GOVDE">
    <w:name w:val="GOVDE"/>
    <w:basedOn w:val="Normal"/>
    <w:link w:val="GOVDEChar"/>
    <w:qFormat/>
    <w:rsid w:val="00B30F3B"/>
    <w:pPr>
      <w:spacing w:line="360" w:lineRule="auto"/>
    </w:pPr>
    <w:rPr>
      <w:rFonts w:eastAsia="Batang" w:cs="Times New Roman"/>
      <w:szCs w:val="20"/>
      <w:lang w:val="en-GB" w:eastAsia="en-GB"/>
    </w:rPr>
  </w:style>
  <w:style w:type="character" w:customStyle="1" w:styleId="GOVDEChar">
    <w:name w:val="GOVDE Char"/>
    <w:link w:val="GOVDE"/>
    <w:rsid w:val="00B30F3B"/>
    <w:rPr>
      <w:rFonts w:ascii="Times New Roman" w:eastAsia="Batang" w:hAnsi="Times New Roman" w:cs="Times New Roman"/>
      <w:sz w:val="20"/>
      <w:szCs w:val="20"/>
      <w:lang w:val="en-GB" w:eastAsia="en-GB"/>
    </w:rPr>
  </w:style>
  <w:style w:type="paragraph" w:styleId="NormalWeb">
    <w:name w:val="Normal (Web)"/>
    <w:basedOn w:val="Normal"/>
    <w:uiPriority w:val="99"/>
    <w:rsid w:val="00B30F3B"/>
    <w:pPr>
      <w:spacing w:before="100" w:beforeAutospacing="1" w:after="100" w:afterAutospacing="1"/>
    </w:pPr>
    <w:rPr>
      <w:rFonts w:eastAsia="Times New Roman" w:cs="Times New Roman"/>
      <w:szCs w:val="20"/>
      <w:lang w:val="en-GB" w:eastAsia="en-GB"/>
    </w:rPr>
  </w:style>
  <w:style w:type="paragraph" w:styleId="Caption">
    <w:name w:val="caption"/>
    <w:basedOn w:val="Normal"/>
    <w:next w:val="Normal"/>
    <w:uiPriority w:val="35"/>
    <w:qFormat/>
    <w:rsid w:val="00C94AC6"/>
    <w:pPr>
      <w:ind w:left="964" w:hanging="964"/>
    </w:pPr>
    <w:rPr>
      <w:rFonts w:eastAsia="Times New Roman" w:cs="Times New Roman"/>
      <w:bCs/>
      <w:szCs w:val="20"/>
      <w:lang w:val="en-GB" w:eastAsia="en-GB"/>
    </w:rPr>
  </w:style>
  <w:style w:type="table" w:styleId="TableGrid">
    <w:name w:val="Table Grid"/>
    <w:basedOn w:val="TableNormal"/>
    <w:uiPriority w:val="39"/>
    <w:rsid w:val="00B30F3B"/>
    <w:pPr>
      <w:spacing w:after="0"/>
    </w:pPr>
    <w:rPr>
      <w:rFonts w:ascii="Times New Roman" w:eastAsia="Times New Roman" w:hAnsi="Times New Roman" w:cs="Times New Roman"/>
      <w:sz w:val="20"/>
      <w:szCs w:val="20"/>
      <w:lang w:val="en-GB"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mphasis">
    <w:name w:val="Emphasis"/>
    <w:uiPriority w:val="20"/>
    <w:qFormat/>
    <w:rsid w:val="00B30F3B"/>
    <w:rPr>
      <w:i/>
      <w:iCs/>
    </w:rPr>
  </w:style>
  <w:style w:type="paragraph" w:customStyle="1" w:styleId="ParaAttribute0">
    <w:name w:val="ParaAttribute0"/>
    <w:rsid w:val="00A012FE"/>
    <w:pPr>
      <w:widowControl w:val="0"/>
      <w:wordWrap w:val="0"/>
      <w:spacing w:after="0"/>
    </w:pPr>
    <w:rPr>
      <w:rFonts w:ascii="Times New Roman" w:eastAsia="Batang" w:hAnsi="Times New Roman" w:cs="Times New Roman"/>
      <w:sz w:val="20"/>
      <w:szCs w:val="20"/>
    </w:rPr>
  </w:style>
  <w:style w:type="character" w:customStyle="1" w:styleId="CharAttribute0">
    <w:name w:val="CharAttribute0"/>
    <w:rsid w:val="00A012FE"/>
    <w:rPr>
      <w:rFonts w:ascii="Times New Roman" w:eastAsia="Times New Roman" w:hAnsi="Times New Roman"/>
    </w:rPr>
  </w:style>
  <w:style w:type="table" w:customStyle="1" w:styleId="DzTablo21">
    <w:name w:val="Düz Tablo 21"/>
    <w:basedOn w:val="TableNormal"/>
    <w:next w:val="PlainTable2"/>
    <w:uiPriority w:val="42"/>
    <w:rsid w:val="00A012FE"/>
    <w:pPr>
      <w:spacing w:after="0"/>
    </w:pPr>
    <w:rPr>
      <w:rFonts w:ascii="Times New Roman" w:eastAsia="Times New Roman" w:hAnsi="Times New Roman" w:cs="Times New Roman"/>
      <w:sz w:val="20"/>
      <w:szCs w:val="20"/>
      <w:lang w:val="en-GB" w:eastAsia="en-GB"/>
    </w:rPr>
    <w:tblPr>
      <w:tblStyleRowBandSize w:val="1"/>
      <w:tblStyleColBandSize w:val="1"/>
      <w:tblBorders>
        <w:top w:val="single" w:sz="4" w:space="0" w:color="7F7F7F"/>
        <w:bottom w:val="single" w:sz="4" w:space="0" w:color="7F7F7F"/>
      </w:tblBorders>
    </w:tblPr>
    <w:tblStylePr w:type="firstRow">
      <w:rPr>
        <w:b/>
        <w:bC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table" w:styleId="PlainTable2">
    <w:name w:val="Plain Table 2"/>
    <w:basedOn w:val="TableNormal"/>
    <w:uiPriority w:val="42"/>
    <w:rsid w:val="00A012FE"/>
    <w:pPr>
      <w:spacing w:after="0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customStyle="1" w:styleId="Default">
    <w:name w:val="Default"/>
    <w:rsid w:val="00A012FE"/>
    <w:pPr>
      <w:autoSpaceDE w:val="0"/>
      <w:autoSpaceDN w:val="0"/>
      <w:adjustRightInd w:val="0"/>
      <w:spacing w:after="0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BF4D78"/>
    <w:rPr>
      <w:rFonts w:ascii="Times New Roman" w:eastAsiaTheme="majorEastAsia" w:hAnsi="Times New Roman" w:cstheme="majorBidi"/>
      <w:b/>
      <w:color w:val="000000" w:themeColor="text1"/>
      <w:sz w:val="20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FD2FD7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ListParagraph">
    <w:name w:val="List Paragraph"/>
    <w:basedOn w:val="Normal"/>
    <w:uiPriority w:val="34"/>
    <w:qFormat/>
    <w:rsid w:val="00F66250"/>
    <w:pPr>
      <w:spacing w:after="200" w:line="276" w:lineRule="auto"/>
      <w:ind w:left="720"/>
      <w:contextualSpacing/>
    </w:pPr>
    <w:rPr>
      <w:rFonts w:asciiTheme="minorHAnsi" w:hAnsiTheme="minorHAnsi"/>
      <w:sz w:val="22"/>
      <w:lang w:val="tr-TR"/>
    </w:rPr>
  </w:style>
  <w:style w:type="table" w:styleId="PlainTable4">
    <w:name w:val="Plain Table 4"/>
    <w:basedOn w:val="TableNormal"/>
    <w:uiPriority w:val="44"/>
    <w:rsid w:val="00F66250"/>
    <w:pPr>
      <w:spacing w:before="0" w:after="0"/>
      <w:ind w:left="0" w:firstLine="0"/>
      <w:jc w:val="left"/>
    </w:pPr>
    <w:rPr>
      <w:rFonts w:ascii="Times New Roman" w:eastAsia="Times New Roman" w:hAnsi="Times New Roman" w:cs="Times New Roman"/>
      <w:sz w:val="20"/>
      <w:szCs w:val="20"/>
      <w:lang w:val="en-GB" w:eastAsia="en-GB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TabloKlavuzu1">
    <w:name w:val="Tablo Kılavuzu1"/>
    <w:basedOn w:val="TableNormal"/>
    <w:next w:val="TableGrid"/>
    <w:uiPriority w:val="39"/>
    <w:rsid w:val="0064125E"/>
    <w:pPr>
      <w:spacing w:before="0" w:after="0"/>
      <w:ind w:left="0" w:firstLine="0"/>
      <w:jc w:val="left"/>
    </w:pPr>
    <w:rPr>
      <w:rFonts w:ascii="Times New Roman" w:eastAsia="Times New Roman" w:hAnsi="Times New Roman" w:cs="Times New Roman"/>
      <w:sz w:val="20"/>
      <w:szCs w:val="20"/>
      <w:lang w:val="en-GB"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nhideWhenUsed/>
    <w:rsid w:val="00A85701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A85701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11482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14823"/>
    <w:pPr>
      <w:spacing w:before="0" w:after="160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14823"/>
    <w:rPr>
      <w:rFonts w:ascii="Times New Roman" w:hAnsi="Times New Roman"/>
      <w:sz w:val="20"/>
      <w:szCs w:val="20"/>
    </w:rPr>
  </w:style>
  <w:style w:type="character" w:customStyle="1" w:styleId="given-name">
    <w:name w:val="given-name"/>
    <w:basedOn w:val="DefaultParagraphFont"/>
    <w:rsid w:val="00114823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37A61"/>
    <w:pPr>
      <w:spacing w:before="120" w:after="120"/>
    </w:pPr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37A61"/>
    <w:rPr>
      <w:rFonts w:ascii="Times New Roman" w:hAnsi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5550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73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2.emf"/><Relationship Id="rId3" Type="http://schemas.openxmlformats.org/officeDocument/2006/relationships/settings" Target="settings.xml"/><Relationship Id="rId21" Type="http://schemas.openxmlformats.org/officeDocument/2006/relationships/oleObject" Target="embeddings/oleObject4.bin"/><Relationship Id="rId7" Type="http://schemas.openxmlformats.org/officeDocument/2006/relationships/image" Target="media/image3.png"/><Relationship Id="rId12" Type="http://schemas.openxmlformats.org/officeDocument/2006/relationships/image" Target="media/image8.tiff"/><Relationship Id="rId17" Type="http://schemas.openxmlformats.org/officeDocument/2006/relationships/oleObject" Target="embeddings/oleObject2.bin"/><Relationship Id="rId2" Type="http://schemas.openxmlformats.org/officeDocument/2006/relationships/styles" Target="styles.xml"/><Relationship Id="rId16" Type="http://schemas.openxmlformats.org/officeDocument/2006/relationships/image" Target="media/image11.emf"/><Relationship Id="rId20" Type="http://schemas.openxmlformats.org/officeDocument/2006/relationships/image" Target="media/image13.emf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oleObject" Target="embeddings/oleObject1.bin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em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D5D5BB-9FCE-437B-A588-0478836169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13</Pages>
  <Words>1604</Words>
  <Characters>11472</Characters>
  <Application>Microsoft Office Word</Application>
  <DocSecurity>0</DocSecurity>
  <Lines>301</Lines>
  <Paragraphs>78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Konu Başlığı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12998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</dc:creator>
  <cp:keywords/>
  <dc:description/>
  <cp:lastModifiedBy>Ayten</cp:lastModifiedBy>
  <cp:revision>4</cp:revision>
  <dcterms:created xsi:type="dcterms:W3CDTF">2026-03-07T19:55:00Z</dcterms:created>
  <dcterms:modified xsi:type="dcterms:W3CDTF">2026-03-23T08:24:00Z</dcterms:modified>
</cp:coreProperties>
</file>