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D99A" w14:textId="160ADC16" w:rsidR="00E73CC6" w:rsidRDefault="00E73CC6" w:rsidP="00E73CC6">
      <w:pPr>
        <w:rPr>
          <w:rFonts w:ascii="Times New Roman" w:eastAsiaTheme="minorEastAsia" w:hAnsi="Times New Roman" w:cs="Times New Roman"/>
          <w:b/>
          <w:bCs/>
          <w:sz w:val="22"/>
          <w:szCs w:val="24"/>
        </w:rPr>
      </w:pPr>
      <w:r w:rsidRPr="00E73CC6">
        <w:rPr>
          <w:rFonts w:ascii="Times New Roman" w:eastAsiaTheme="minorEastAsia" w:hAnsi="Times New Roman" w:cs="Times New Roman"/>
          <w:b/>
          <w:bCs/>
          <w:sz w:val="22"/>
          <w:szCs w:val="24"/>
        </w:rPr>
        <w:t>Highlights</w:t>
      </w:r>
    </w:p>
    <w:p w14:paraId="7AC73688" w14:textId="77777777" w:rsidR="00E73CC6" w:rsidRDefault="00E73CC6" w:rsidP="00E73CC6">
      <w:pPr>
        <w:rPr>
          <w:rFonts w:ascii="Times New Roman" w:eastAsiaTheme="minorEastAsia" w:hAnsi="Times New Roman" w:cs="Times New Roman" w:hint="eastAsia"/>
        </w:rPr>
      </w:pPr>
    </w:p>
    <w:p w14:paraId="5DF6E370" w14:textId="161B6F18" w:rsidR="00826E1E" w:rsidRPr="00826E1E" w:rsidRDefault="00826E1E" w:rsidP="00826E1E">
      <w:pPr>
        <w:pStyle w:val="a9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826E1E">
        <w:rPr>
          <w:rFonts w:ascii="Times New Roman" w:eastAsiaTheme="minorEastAsia" w:hAnsi="Times New Roman" w:cs="Times New Roman" w:hint="eastAsia"/>
        </w:rPr>
        <w:t>T</w:t>
      </w:r>
      <w:r w:rsidRPr="00826E1E">
        <w:rPr>
          <w:rFonts w:ascii="Times New Roman" w:eastAsiaTheme="minorEastAsia" w:hAnsi="Times New Roman" w:cs="Times New Roman"/>
        </w:rPr>
        <w:t>his is the first systematic review and meta-analysis specifically focused on this issue in gastric cancer surgery. The findings may help gastrointestinal surgeons make more evidence-based decisions regarding operative indications, preoperative risk assessment, and intraoperative strategy.</w:t>
      </w:r>
    </w:p>
    <w:p w14:paraId="443DA344" w14:textId="77777777" w:rsidR="00826E1E" w:rsidRPr="00826E1E" w:rsidRDefault="00826E1E" w:rsidP="00E73CC6">
      <w:pPr>
        <w:rPr>
          <w:rFonts w:ascii="Times New Roman" w:eastAsiaTheme="minorEastAsia" w:hAnsi="Times New Roman" w:cs="Times New Roman"/>
        </w:rPr>
      </w:pPr>
    </w:p>
    <w:p w14:paraId="4783F9EA" w14:textId="77777777" w:rsidR="00E73CC6" w:rsidRPr="00D27F3C" w:rsidRDefault="00E73CC6" w:rsidP="00D27F3C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D27F3C">
        <w:rPr>
          <w:rFonts w:ascii="Times New Roman" w:hAnsi="Times New Roman" w:cs="Times New Roman"/>
        </w:rPr>
        <w:t xml:space="preserve">Six studies involving seven comparative cohorts and up to 1,851 patients were included. </w:t>
      </w:r>
    </w:p>
    <w:p w14:paraId="4CA5B421" w14:textId="77777777" w:rsidR="00E73CC6" w:rsidRPr="00D27F3C" w:rsidRDefault="00E73CC6" w:rsidP="00E73CC6">
      <w:pPr>
        <w:rPr>
          <w:rFonts w:ascii="Times New Roman" w:eastAsiaTheme="minorEastAsia" w:hAnsi="Times New Roman" w:cs="Times New Roman"/>
        </w:rPr>
      </w:pPr>
    </w:p>
    <w:p w14:paraId="0BFC214B" w14:textId="77777777" w:rsidR="00E73CC6" w:rsidRPr="00D27F3C" w:rsidRDefault="00E73CC6" w:rsidP="00D27F3C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D27F3C">
        <w:rPr>
          <w:rFonts w:ascii="Times New Roman" w:hAnsi="Times New Roman" w:cs="Times New Roman"/>
        </w:rPr>
        <w:t xml:space="preserve">Previous abdominal surgery was not associated with higher overall complications or conversion to open surgery. </w:t>
      </w:r>
    </w:p>
    <w:p w14:paraId="735F0367" w14:textId="77777777" w:rsidR="00E73CC6" w:rsidRPr="00D27F3C" w:rsidRDefault="00E73CC6" w:rsidP="00E73CC6">
      <w:pPr>
        <w:rPr>
          <w:rFonts w:ascii="Times New Roman" w:eastAsiaTheme="minorEastAsia" w:hAnsi="Times New Roman" w:cs="Times New Roman"/>
        </w:rPr>
      </w:pPr>
    </w:p>
    <w:p w14:paraId="1F127131" w14:textId="77777777" w:rsidR="00E73CC6" w:rsidRPr="00D27F3C" w:rsidRDefault="00E73CC6" w:rsidP="00D27F3C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D27F3C">
        <w:rPr>
          <w:rFonts w:ascii="Times New Roman" w:hAnsi="Times New Roman" w:cs="Times New Roman"/>
        </w:rPr>
        <w:t xml:space="preserve">It was associated with longer operative time and a slightly longer postoperative hospital stay. </w:t>
      </w:r>
    </w:p>
    <w:p w14:paraId="12C7E49C" w14:textId="77777777" w:rsidR="00E73CC6" w:rsidRPr="00D27F3C" w:rsidRDefault="00E73CC6" w:rsidP="00E73CC6">
      <w:pPr>
        <w:rPr>
          <w:rFonts w:ascii="Times New Roman" w:eastAsiaTheme="minorEastAsia" w:hAnsi="Times New Roman" w:cs="Times New Roman"/>
        </w:rPr>
      </w:pPr>
    </w:p>
    <w:p w14:paraId="6628F028" w14:textId="1999E42E" w:rsidR="00681127" w:rsidRPr="00D27F3C" w:rsidRDefault="00E73CC6" w:rsidP="00D27F3C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D27F3C">
        <w:rPr>
          <w:rFonts w:ascii="Times New Roman" w:hAnsi="Times New Roman" w:cs="Times New Roman"/>
        </w:rPr>
        <w:t>Previous abdominal surgery should not be considered an absolute contraindication to minimally invasive gastrectomy.</w:t>
      </w:r>
    </w:p>
    <w:sectPr w:rsidR="00681127" w:rsidRPr="00D2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AC17" w14:textId="77777777" w:rsidR="009209BE" w:rsidRDefault="009209BE" w:rsidP="00E73CC6">
      <w:r>
        <w:separator/>
      </w:r>
    </w:p>
  </w:endnote>
  <w:endnote w:type="continuationSeparator" w:id="0">
    <w:p w14:paraId="6FC59552" w14:textId="77777777" w:rsidR="009209BE" w:rsidRDefault="009209BE" w:rsidP="00E7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BCD2" w14:textId="77777777" w:rsidR="009209BE" w:rsidRDefault="009209BE" w:rsidP="00E73CC6">
      <w:r>
        <w:separator/>
      </w:r>
    </w:p>
  </w:footnote>
  <w:footnote w:type="continuationSeparator" w:id="0">
    <w:p w14:paraId="2B3E1E48" w14:textId="77777777" w:rsidR="009209BE" w:rsidRDefault="009209BE" w:rsidP="00E7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B41DC"/>
    <w:multiLevelType w:val="hybridMultilevel"/>
    <w:tmpl w:val="62B4EAA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5022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12"/>
    <w:rsid w:val="000D33B0"/>
    <w:rsid w:val="00186F28"/>
    <w:rsid w:val="003166E8"/>
    <w:rsid w:val="006743B3"/>
    <w:rsid w:val="00681127"/>
    <w:rsid w:val="00743038"/>
    <w:rsid w:val="00774BE7"/>
    <w:rsid w:val="00826E1E"/>
    <w:rsid w:val="008F7272"/>
    <w:rsid w:val="00904C17"/>
    <w:rsid w:val="00913E12"/>
    <w:rsid w:val="009209BE"/>
    <w:rsid w:val="00B27A31"/>
    <w:rsid w:val="00B76F02"/>
    <w:rsid w:val="00C06264"/>
    <w:rsid w:val="00D27F3C"/>
    <w:rsid w:val="00D74A0B"/>
    <w:rsid w:val="00E7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37255"/>
  <w15:chartTrackingRefBased/>
  <w15:docId w15:val="{51641FFF-F0A7-4624-B10D-EDBAB4B0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17"/>
    <w:pPr>
      <w:widowControl w:val="0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0D33B0"/>
    <w:pPr>
      <w:keepNext/>
      <w:keepLines/>
      <w:spacing w:before="60" w:after="60" w:line="578" w:lineRule="auto"/>
      <w:jc w:val="left"/>
      <w:outlineLvl w:val="0"/>
    </w:pPr>
    <w:rPr>
      <w:rFonts w:ascii="Times New Roman" w:hAnsi="Times New Roman" w:cstheme="majorBidi"/>
      <w:b/>
      <w:sz w:val="20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3B0"/>
    <w:pPr>
      <w:keepNext/>
      <w:keepLines/>
      <w:spacing w:before="160" w:after="80" w:line="360" w:lineRule="auto"/>
      <w:outlineLvl w:val="1"/>
    </w:pPr>
    <w:rPr>
      <w:rFonts w:ascii="Times New Roman" w:hAnsi="Times New Roman" w:cstheme="majorBidi"/>
      <w:b/>
      <w:sz w:val="1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E12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E12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E12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E12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E12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E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1">
    <w:name w:val="table1"/>
    <w:basedOn w:val="a1"/>
    <w:uiPriority w:val="99"/>
    <w:rsid w:val="00186F28"/>
    <w:rPr>
      <w:rFonts w:eastAsia="Times New Roman"/>
      <w:sz w:val="22"/>
      <w:szCs w:val="24"/>
    </w:rPr>
    <w:tblPr/>
  </w:style>
  <w:style w:type="character" w:customStyle="1" w:styleId="10">
    <w:name w:val="标题 1 字符"/>
    <w:basedOn w:val="a0"/>
    <w:link w:val="1"/>
    <w:uiPriority w:val="9"/>
    <w:rsid w:val="000D33B0"/>
    <w:rPr>
      <w:rFonts w:ascii="Times New Roman" w:eastAsia="Times New Roman" w:hAnsi="Times New Roman" w:cstheme="majorBidi"/>
      <w:b/>
      <w:sz w:val="20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3B0"/>
    <w:rPr>
      <w:rFonts w:ascii="Times New Roman" w:eastAsia="Times New Roman" w:hAnsi="Times New Roman" w:cstheme="majorBidi"/>
      <w:b/>
      <w:sz w:val="1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E1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3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E12"/>
    <w:rPr>
      <w:rFonts w:eastAsia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E12"/>
    <w:rPr>
      <w:rFonts w:eastAsia="Times New Roman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E1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3C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3CC6"/>
    <w:rPr>
      <w:rFonts w:eastAsia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3CC6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624</Characters>
  <Application>Microsoft Office Word</Application>
  <DocSecurity>0</DocSecurity>
  <Lines>16</Lines>
  <Paragraphs>6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xixiside</dc:creator>
  <cp:keywords/>
  <dc:description/>
  <cp:lastModifiedBy>xixiside</cp:lastModifiedBy>
  <cp:revision>4</cp:revision>
  <dcterms:created xsi:type="dcterms:W3CDTF">2026-03-08T02:47:00Z</dcterms:created>
  <dcterms:modified xsi:type="dcterms:W3CDTF">2026-03-08T13:09:00Z</dcterms:modified>
</cp:coreProperties>
</file>