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76850" w14:textId="392D887B" w:rsidR="009F3B76" w:rsidRDefault="009F3B76" w:rsidP="00590A4F">
      <w:pPr>
        <w:rPr>
          <w:rFonts w:ascii="Times New Roman" w:eastAsiaTheme="minorEastAsia" w:hAnsi="Times New Roman" w:cs="Times New Roman"/>
        </w:rPr>
      </w:pPr>
      <w:r w:rsidRPr="009F3B76">
        <w:rPr>
          <w:rFonts w:ascii="Times New Roman" w:hAnsi="Times New Roman" w:cs="Times New Roman"/>
        </w:rPr>
        <w:t>Table 2. Summary of findings and certainty of evidence (GRADE) for PAS versus non-PAS in minimally invasive gastrectomy for gastric cancer.</w:t>
      </w:r>
    </w:p>
    <w:p w14:paraId="51B63737" w14:textId="77777777" w:rsidR="009368FC" w:rsidRPr="009368FC" w:rsidRDefault="009368FC" w:rsidP="00590A4F">
      <w:pPr>
        <w:rPr>
          <w:rFonts w:ascii="Times New Roman" w:eastAsiaTheme="minorEastAsia" w:hAnsi="Times New Roman" w:cs="Times New Roman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843"/>
        <w:gridCol w:w="2268"/>
        <w:gridCol w:w="2126"/>
        <w:gridCol w:w="2410"/>
        <w:gridCol w:w="1701"/>
        <w:gridCol w:w="1701"/>
        <w:gridCol w:w="992"/>
      </w:tblGrid>
      <w:tr w:rsidR="009368FC" w:rsidRPr="009368FC" w14:paraId="168ABA34" w14:textId="77777777" w:rsidTr="009066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1D5843AF" w14:textId="77777777" w:rsidR="009368FC" w:rsidRPr="009368FC" w:rsidRDefault="009368FC" w:rsidP="009368FC">
            <w:pPr>
              <w:jc w:val="center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>Outcome</w:t>
            </w:r>
          </w:p>
        </w:tc>
        <w:tc>
          <w:tcPr>
            <w:tcW w:w="2268" w:type="dxa"/>
            <w:vAlign w:val="center"/>
          </w:tcPr>
          <w:p w14:paraId="5E2959A1" w14:textId="77777777" w:rsidR="009368FC" w:rsidRPr="009368FC" w:rsidRDefault="009368FC" w:rsidP="009368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>Assumed risk / mean (Non-PAS)</w:t>
            </w:r>
          </w:p>
        </w:tc>
        <w:tc>
          <w:tcPr>
            <w:tcW w:w="2126" w:type="dxa"/>
            <w:vAlign w:val="center"/>
          </w:tcPr>
          <w:p w14:paraId="73605325" w14:textId="77777777" w:rsidR="009368FC" w:rsidRPr="009368FC" w:rsidRDefault="009368FC" w:rsidP="009368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>Corresponding risk / mean (PAS)</w:t>
            </w:r>
          </w:p>
        </w:tc>
        <w:tc>
          <w:tcPr>
            <w:tcW w:w="2410" w:type="dxa"/>
            <w:vAlign w:val="center"/>
          </w:tcPr>
          <w:p w14:paraId="5162B497" w14:textId="77777777" w:rsidR="009368FC" w:rsidRPr="009368FC" w:rsidRDefault="009368FC" w:rsidP="009368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>Relative effect (95% CI)</w:t>
            </w:r>
          </w:p>
        </w:tc>
        <w:tc>
          <w:tcPr>
            <w:tcW w:w="1701" w:type="dxa"/>
            <w:vAlign w:val="center"/>
          </w:tcPr>
          <w:p w14:paraId="52B6F253" w14:textId="77777777" w:rsidR="009368FC" w:rsidRPr="009368FC" w:rsidRDefault="009368FC" w:rsidP="009368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>Participants (studies)</w:t>
            </w:r>
          </w:p>
        </w:tc>
        <w:tc>
          <w:tcPr>
            <w:tcW w:w="1701" w:type="dxa"/>
            <w:vAlign w:val="center"/>
          </w:tcPr>
          <w:p w14:paraId="4F7B4274" w14:textId="77777777" w:rsidR="009368FC" w:rsidRPr="009368FC" w:rsidRDefault="009368FC" w:rsidP="009368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>Certainty (GRADE)</w:t>
            </w:r>
          </w:p>
        </w:tc>
        <w:tc>
          <w:tcPr>
            <w:tcW w:w="992" w:type="dxa"/>
            <w:vAlign w:val="center"/>
          </w:tcPr>
          <w:p w14:paraId="46B12FFC" w14:textId="77777777" w:rsidR="009368FC" w:rsidRPr="009368FC" w:rsidRDefault="009368FC" w:rsidP="009368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>Comments</w:t>
            </w:r>
          </w:p>
        </w:tc>
      </w:tr>
      <w:tr w:rsidR="009368FC" w:rsidRPr="009368FC" w14:paraId="670BD233" w14:textId="77777777" w:rsidTr="00906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631626B1" w14:textId="77777777" w:rsidR="009368FC" w:rsidRPr="009368FC" w:rsidRDefault="009368FC" w:rsidP="009368FC">
            <w:pPr>
              <w:jc w:val="center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r w:rsidRPr="009368FC">
              <w:rPr>
                <w:rFonts w:ascii="Times New Roman" w:eastAsiaTheme="minorEastAsia" w:hAnsi="Times New Roman" w:cs="Times New Roman" w:hint="eastAsia"/>
                <w:sz w:val="13"/>
                <w:szCs w:val="13"/>
              </w:rPr>
              <w:t>Overall</w:t>
            </w: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 xml:space="preserve"> complications</w:t>
            </w:r>
          </w:p>
        </w:tc>
        <w:tc>
          <w:tcPr>
            <w:tcW w:w="2268" w:type="dxa"/>
            <w:vAlign w:val="center"/>
          </w:tcPr>
          <w:p w14:paraId="63D75148" w14:textId="77777777" w:rsidR="009368FC" w:rsidRPr="009368FC" w:rsidRDefault="009368FC" w:rsidP="009368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>177 per 1000</w:t>
            </w:r>
          </w:p>
        </w:tc>
        <w:tc>
          <w:tcPr>
            <w:tcW w:w="2126" w:type="dxa"/>
            <w:vAlign w:val="center"/>
          </w:tcPr>
          <w:p w14:paraId="56561018" w14:textId="77777777" w:rsidR="009368FC" w:rsidRPr="009368FC" w:rsidRDefault="009368FC" w:rsidP="009368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>20</w:t>
            </w:r>
            <w:r w:rsidRPr="009368FC">
              <w:rPr>
                <w:rFonts w:ascii="Times New Roman" w:eastAsiaTheme="minorEastAsia" w:hAnsi="Times New Roman" w:cs="Times New Roman" w:hint="eastAsia"/>
                <w:sz w:val="13"/>
                <w:szCs w:val="13"/>
              </w:rPr>
              <w:t>7</w:t>
            </w: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 xml:space="preserve"> per 1000 (17</w:t>
            </w:r>
            <w:r w:rsidRPr="009368FC">
              <w:rPr>
                <w:rFonts w:ascii="Times New Roman" w:eastAsiaTheme="minorEastAsia" w:hAnsi="Times New Roman" w:cs="Times New Roman" w:hint="eastAsia"/>
                <w:sz w:val="13"/>
                <w:szCs w:val="13"/>
              </w:rPr>
              <w:t>0</w:t>
            </w: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 xml:space="preserve"> to 25</w:t>
            </w:r>
            <w:r w:rsidRPr="009368FC">
              <w:rPr>
                <w:rFonts w:ascii="Times New Roman" w:eastAsiaTheme="minorEastAsia" w:hAnsi="Times New Roman" w:cs="Times New Roman" w:hint="eastAsia"/>
                <w:sz w:val="13"/>
                <w:szCs w:val="13"/>
              </w:rPr>
              <w:t>0</w:t>
            </w: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10" w:type="dxa"/>
            <w:vAlign w:val="center"/>
          </w:tcPr>
          <w:p w14:paraId="3EB459DC" w14:textId="77777777" w:rsidR="009368FC" w:rsidRPr="009368FC" w:rsidRDefault="009368FC" w:rsidP="009368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>OR 1.2</w:t>
            </w:r>
            <w:r w:rsidRPr="009368FC">
              <w:rPr>
                <w:rFonts w:ascii="Times New Roman" w:eastAsiaTheme="minorEastAsia" w:hAnsi="Times New Roman" w:cs="Times New Roman" w:hint="eastAsia"/>
                <w:sz w:val="13"/>
                <w:szCs w:val="13"/>
              </w:rPr>
              <w:t>1</w:t>
            </w: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 xml:space="preserve"> (0.9</w:t>
            </w:r>
            <w:r w:rsidRPr="009368FC">
              <w:rPr>
                <w:rFonts w:ascii="Times New Roman" w:eastAsiaTheme="minorEastAsia" w:hAnsi="Times New Roman" w:cs="Times New Roman" w:hint="eastAsia"/>
                <w:sz w:val="13"/>
                <w:szCs w:val="13"/>
              </w:rPr>
              <w:t>5</w:t>
            </w: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 xml:space="preserve"> to 1.5</w:t>
            </w:r>
            <w:r w:rsidRPr="009368FC">
              <w:rPr>
                <w:rFonts w:ascii="Times New Roman" w:eastAsiaTheme="minorEastAsia" w:hAnsi="Times New Roman" w:cs="Times New Roman" w:hint="eastAsia"/>
                <w:sz w:val="13"/>
                <w:szCs w:val="13"/>
              </w:rPr>
              <w:t>5</w:t>
            </w: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1701" w:type="dxa"/>
            <w:vAlign w:val="center"/>
          </w:tcPr>
          <w:p w14:paraId="27E83167" w14:textId="77777777" w:rsidR="009368FC" w:rsidRPr="009368FC" w:rsidRDefault="009368FC" w:rsidP="009368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>1851 (6 studies; 7 cohorts)</w:t>
            </w:r>
          </w:p>
        </w:tc>
        <w:tc>
          <w:tcPr>
            <w:tcW w:w="1701" w:type="dxa"/>
            <w:vAlign w:val="center"/>
          </w:tcPr>
          <w:p w14:paraId="11BC0627" w14:textId="77777777" w:rsidR="009368FC" w:rsidRPr="009368FC" w:rsidRDefault="009368FC" w:rsidP="009368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r w:rsidRPr="009368FC">
              <w:rPr>
                <w:rFonts w:ascii="Cambria Math" w:eastAsiaTheme="minorEastAsia" w:hAnsi="Cambria Math" w:cs="Cambria Math"/>
                <w:sz w:val="13"/>
                <w:szCs w:val="13"/>
              </w:rPr>
              <w:t>⊕⊕◯◯</w:t>
            </w: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 xml:space="preserve"> LOW</w:t>
            </w:r>
          </w:p>
        </w:tc>
        <w:tc>
          <w:tcPr>
            <w:tcW w:w="992" w:type="dxa"/>
            <w:vAlign w:val="center"/>
          </w:tcPr>
          <w:p w14:paraId="7544AF73" w14:textId="77777777" w:rsidR="009368FC" w:rsidRPr="009368FC" w:rsidRDefault="009368FC" w:rsidP="009368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>a</w:t>
            </w:r>
          </w:p>
        </w:tc>
      </w:tr>
      <w:tr w:rsidR="009368FC" w:rsidRPr="009368FC" w14:paraId="3B18AB6F" w14:textId="77777777" w:rsidTr="0090663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4B8BDF72" w14:textId="77777777" w:rsidR="009368FC" w:rsidRPr="009368FC" w:rsidRDefault="009368FC" w:rsidP="009368FC">
            <w:pPr>
              <w:jc w:val="center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>Conversion to open surgery</w:t>
            </w:r>
          </w:p>
        </w:tc>
        <w:tc>
          <w:tcPr>
            <w:tcW w:w="2268" w:type="dxa"/>
            <w:vAlign w:val="center"/>
          </w:tcPr>
          <w:p w14:paraId="5007E7FD" w14:textId="77777777" w:rsidR="009368FC" w:rsidRPr="009368FC" w:rsidRDefault="009368FC" w:rsidP="00936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>33 per 1000</w:t>
            </w:r>
          </w:p>
        </w:tc>
        <w:tc>
          <w:tcPr>
            <w:tcW w:w="2126" w:type="dxa"/>
            <w:vAlign w:val="center"/>
          </w:tcPr>
          <w:p w14:paraId="5A5BAB00" w14:textId="77777777" w:rsidR="009368FC" w:rsidRPr="009368FC" w:rsidRDefault="009368FC" w:rsidP="00936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>5</w:t>
            </w:r>
            <w:r w:rsidRPr="009368FC">
              <w:rPr>
                <w:rFonts w:ascii="Times New Roman" w:eastAsiaTheme="minorEastAsia" w:hAnsi="Times New Roman" w:cs="Times New Roman" w:hint="eastAsia"/>
                <w:sz w:val="13"/>
                <w:szCs w:val="13"/>
              </w:rPr>
              <w:t>6</w:t>
            </w: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 xml:space="preserve"> per 1000 (2</w:t>
            </w:r>
            <w:r w:rsidRPr="009368FC">
              <w:rPr>
                <w:rFonts w:ascii="Times New Roman" w:eastAsiaTheme="minorEastAsia" w:hAnsi="Times New Roman" w:cs="Times New Roman" w:hint="eastAsia"/>
                <w:sz w:val="13"/>
                <w:szCs w:val="13"/>
              </w:rPr>
              <w:t>7</w:t>
            </w: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 xml:space="preserve"> to 11</w:t>
            </w:r>
            <w:r w:rsidRPr="009368FC">
              <w:rPr>
                <w:rFonts w:ascii="Times New Roman" w:eastAsiaTheme="minorEastAsia" w:hAnsi="Times New Roman" w:cs="Times New Roman" w:hint="eastAsia"/>
                <w:sz w:val="13"/>
                <w:szCs w:val="13"/>
              </w:rPr>
              <w:t>5</w:t>
            </w: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10" w:type="dxa"/>
            <w:vAlign w:val="center"/>
          </w:tcPr>
          <w:p w14:paraId="09BC13E4" w14:textId="77777777" w:rsidR="009368FC" w:rsidRPr="009368FC" w:rsidRDefault="009368FC" w:rsidP="00936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>OR 1.7</w:t>
            </w:r>
            <w:r w:rsidRPr="009368FC">
              <w:rPr>
                <w:rFonts w:ascii="Times New Roman" w:eastAsiaTheme="minorEastAsia" w:hAnsi="Times New Roman" w:cs="Times New Roman" w:hint="eastAsia"/>
                <w:sz w:val="13"/>
                <w:szCs w:val="13"/>
              </w:rPr>
              <w:t>5</w:t>
            </w: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 xml:space="preserve"> (0.8</w:t>
            </w:r>
            <w:r w:rsidRPr="009368FC">
              <w:rPr>
                <w:rFonts w:ascii="Times New Roman" w:eastAsiaTheme="minorEastAsia" w:hAnsi="Times New Roman" w:cs="Times New Roman" w:hint="eastAsia"/>
                <w:sz w:val="13"/>
                <w:szCs w:val="13"/>
              </w:rPr>
              <w:t>0</w:t>
            </w: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 xml:space="preserve"> to 3.</w:t>
            </w:r>
            <w:r w:rsidRPr="009368FC">
              <w:rPr>
                <w:rFonts w:ascii="Times New Roman" w:eastAsiaTheme="minorEastAsia" w:hAnsi="Times New Roman" w:cs="Times New Roman" w:hint="eastAsia"/>
                <w:sz w:val="13"/>
                <w:szCs w:val="13"/>
              </w:rPr>
              <w:t>81</w:t>
            </w: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1701" w:type="dxa"/>
            <w:vAlign w:val="center"/>
          </w:tcPr>
          <w:p w14:paraId="0F53D318" w14:textId="77777777" w:rsidR="009368FC" w:rsidRPr="009368FC" w:rsidRDefault="009368FC" w:rsidP="00936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>855 (4 studies; 4 cohorts)</w:t>
            </w:r>
          </w:p>
        </w:tc>
        <w:tc>
          <w:tcPr>
            <w:tcW w:w="1701" w:type="dxa"/>
            <w:vAlign w:val="center"/>
          </w:tcPr>
          <w:p w14:paraId="1DD5FB37" w14:textId="77777777" w:rsidR="009368FC" w:rsidRPr="009368FC" w:rsidRDefault="009368FC" w:rsidP="00936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r w:rsidRPr="009368FC">
              <w:rPr>
                <w:rFonts w:ascii="Cambria Math" w:eastAsiaTheme="minorEastAsia" w:hAnsi="Cambria Math" w:cs="Cambria Math"/>
                <w:sz w:val="13"/>
                <w:szCs w:val="13"/>
              </w:rPr>
              <w:t>⊕◯◯◯</w:t>
            </w: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 xml:space="preserve"> VERY LOW</w:t>
            </w:r>
          </w:p>
        </w:tc>
        <w:tc>
          <w:tcPr>
            <w:tcW w:w="992" w:type="dxa"/>
            <w:vAlign w:val="center"/>
          </w:tcPr>
          <w:p w14:paraId="35132900" w14:textId="77777777" w:rsidR="009368FC" w:rsidRPr="009368FC" w:rsidRDefault="009368FC" w:rsidP="00936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proofErr w:type="spellStart"/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>a,b</w:t>
            </w:r>
            <w:proofErr w:type="spellEnd"/>
          </w:p>
        </w:tc>
      </w:tr>
      <w:tr w:rsidR="009368FC" w:rsidRPr="009368FC" w14:paraId="3562B401" w14:textId="77777777" w:rsidTr="00906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3C759146" w14:textId="77777777" w:rsidR="009368FC" w:rsidRPr="009368FC" w:rsidRDefault="009368FC" w:rsidP="009368FC">
            <w:pPr>
              <w:jc w:val="center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>Operative time (min)</w:t>
            </w:r>
          </w:p>
        </w:tc>
        <w:tc>
          <w:tcPr>
            <w:tcW w:w="2268" w:type="dxa"/>
            <w:vAlign w:val="center"/>
          </w:tcPr>
          <w:p w14:paraId="0552FD01" w14:textId="77777777" w:rsidR="009368FC" w:rsidRPr="009368FC" w:rsidRDefault="009368FC" w:rsidP="009368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>—</w:t>
            </w:r>
          </w:p>
        </w:tc>
        <w:tc>
          <w:tcPr>
            <w:tcW w:w="2126" w:type="dxa"/>
            <w:vAlign w:val="center"/>
          </w:tcPr>
          <w:p w14:paraId="5BC0C948" w14:textId="77777777" w:rsidR="009368FC" w:rsidRPr="009368FC" w:rsidRDefault="009368FC" w:rsidP="009368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>—</w:t>
            </w:r>
          </w:p>
        </w:tc>
        <w:tc>
          <w:tcPr>
            <w:tcW w:w="2410" w:type="dxa"/>
            <w:vAlign w:val="center"/>
          </w:tcPr>
          <w:p w14:paraId="0DF6B8A9" w14:textId="77777777" w:rsidR="009368FC" w:rsidRPr="009368FC" w:rsidRDefault="009368FC" w:rsidP="009368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>SMD 0.23 higher (0.03 to 0.43 higher)</w:t>
            </w:r>
          </w:p>
        </w:tc>
        <w:tc>
          <w:tcPr>
            <w:tcW w:w="1701" w:type="dxa"/>
            <w:vAlign w:val="center"/>
          </w:tcPr>
          <w:p w14:paraId="4D16D547" w14:textId="77777777" w:rsidR="009368FC" w:rsidRPr="009368FC" w:rsidRDefault="009368FC" w:rsidP="009368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>1851 (6 studies; 7 cohorts)</w:t>
            </w:r>
          </w:p>
        </w:tc>
        <w:tc>
          <w:tcPr>
            <w:tcW w:w="1701" w:type="dxa"/>
            <w:vAlign w:val="center"/>
          </w:tcPr>
          <w:p w14:paraId="0000F33E" w14:textId="77777777" w:rsidR="009368FC" w:rsidRPr="009368FC" w:rsidRDefault="009368FC" w:rsidP="009368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r w:rsidRPr="009368FC">
              <w:rPr>
                <w:rFonts w:ascii="Cambria Math" w:eastAsiaTheme="minorEastAsia" w:hAnsi="Cambria Math" w:cs="Cambria Math"/>
                <w:sz w:val="13"/>
                <w:szCs w:val="13"/>
              </w:rPr>
              <w:t>⊕◯◯◯</w:t>
            </w: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 xml:space="preserve"> VERY LOW</w:t>
            </w:r>
          </w:p>
        </w:tc>
        <w:tc>
          <w:tcPr>
            <w:tcW w:w="992" w:type="dxa"/>
            <w:vAlign w:val="center"/>
          </w:tcPr>
          <w:p w14:paraId="3F803AF6" w14:textId="77777777" w:rsidR="009368FC" w:rsidRPr="009368FC" w:rsidRDefault="009368FC" w:rsidP="009368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proofErr w:type="spellStart"/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>a,c</w:t>
            </w:r>
            <w:proofErr w:type="spellEnd"/>
          </w:p>
        </w:tc>
      </w:tr>
      <w:tr w:rsidR="009368FC" w:rsidRPr="009368FC" w14:paraId="47DC6F65" w14:textId="77777777" w:rsidTr="0090663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26A05A50" w14:textId="77777777" w:rsidR="009368FC" w:rsidRPr="009368FC" w:rsidRDefault="009368FC" w:rsidP="009368FC">
            <w:pPr>
              <w:jc w:val="center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>Blood loss (mL)</w:t>
            </w:r>
          </w:p>
        </w:tc>
        <w:tc>
          <w:tcPr>
            <w:tcW w:w="2268" w:type="dxa"/>
            <w:vAlign w:val="center"/>
          </w:tcPr>
          <w:p w14:paraId="70B581A1" w14:textId="77777777" w:rsidR="009368FC" w:rsidRPr="009368FC" w:rsidRDefault="009368FC" w:rsidP="00936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>—</w:t>
            </w:r>
          </w:p>
        </w:tc>
        <w:tc>
          <w:tcPr>
            <w:tcW w:w="2126" w:type="dxa"/>
            <w:vAlign w:val="center"/>
          </w:tcPr>
          <w:p w14:paraId="7E3B0422" w14:textId="77777777" w:rsidR="009368FC" w:rsidRPr="009368FC" w:rsidRDefault="009368FC" w:rsidP="00936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>—</w:t>
            </w:r>
          </w:p>
        </w:tc>
        <w:tc>
          <w:tcPr>
            <w:tcW w:w="2410" w:type="dxa"/>
            <w:vAlign w:val="center"/>
          </w:tcPr>
          <w:p w14:paraId="391A75ED" w14:textId="77777777" w:rsidR="009368FC" w:rsidRPr="009368FC" w:rsidRDefault="009368FC" w:rsidP="00936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>SMD 0.05 higher (−0.05 to 0.15)</w:t>
            </w:r>
          </w:p>
        </w:tc>
        <w:tc>
          <w:tcPr>
            <w:tcW w:w="1701" w:type="dxa"/>
            <w:vAlign w:val="center"/>
          </w:tcPr>
          <w:p w14:paraId="472ADC64" w14:textId="77777777" w:rsidR="009368FC" w:rsidRPr="009368FC" w:rsidRDefault="009368FC" w:rsidP="00936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>1763 (5 studies; 6 cohorts)</w:t>
            </w:r>
          </w:p>
        </w:tc>
        <w:tc>
          <w:tcPr>
            <w:tcW w:w="1701" w:type="dxa"/>
            <w:vAlign w:val="center"/>
          </w:tcPr>
          <w:p w14:paraId="5255B341" w14:textId="77777777" w:rsidR="009368FC" w:rsidRPr="009368FC" w:rsidRDefault="009368FC" w:rsidP="00936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r w:rsidRPr="009368FC">
              <w:rPr>
                <w:rFonts w:ascii="Cambria Math" w:eastAsia="等线" w:hAnsi="Cambria Math" w:cs="Cambria Math"/>
                <w:sz w:val="13"/>
                <w:szCs w:val="13"/>
              </w:rPr>
              <w:t>⊕⊕</w:t>
            </w:r>
            <w:r w:rsidRPr="009368FC">
              <w:rPr>
                <w:rFonts w:ascii="Cambria Math" w:eastAsiaTheme="minorEastAsia" w:hAnsi="Cambria Math" w:cs="Cambria Math"/>
                <w:sz w:val="13"/>
                <w:szCs w:val="13"/>
              </w:rPr>
              <w:t>◯◯</w:t>
            </w: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 xml:space="preserve"> LOW</w:t>
            </w:r>
          </w:p>
        </w:tc>
        <w:tc>
          <w:tcPr>
            <w:tcW w:w="992" w:type="dxa"/>
            <w:vAlign w:val="center"/>
          </w:tcPr>
          <w:p w14:paraId="3CCAB708" w14:textId="77777777" w:rsidR="009368FC" w:rsidRPr="009368FC" w:rsidRDefault="009368FC" w:rsidP="00936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>a</w:t>
            </w:r>
          </w:p>
        </w:tc>
      </w:tr>
      <w:tr w:rsidR="009368FC" w:rsidRPr="009368FC" w14:paraId="16BC8F41" w14:textId="77777777" w:rsidTr="00906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6EAA4616" w14:textId="77777777" w:rsidR="009368FC" w:rsidRPr="009368FC" w:rsidRDefault="009368FC" w:rsidP="009368FC">
            <w:pPr>
              <w:jc w:val="center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>Lymph node yield (No.)</w:t>
            </w:r>
          </w:p>
        </w:tc>
        <w:tc>
          <w:tcPr>
            <w:tcW w:w="2268" w:type="dxa"/>
            <w:vAlign w:val="center"/>
          </w:tcPr>
          <w:p w14:paraId="154FB660" w14:textId="77777777" w:rsidR="009368FC" w:rsidRPr="009368FC" w:rsidRDefault="009368FC" w:rsidP="009368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>—</w:t>
            </w:r>
          </w:p>
        </w:tc>
        <w:tc>
          <w:tcPr>
            <w:tcW w:w="2126" w:type="dxa"/>
            <w:vAlign w:val="center"/>
          </w:tcPr>
          <w:p w14:paraId="2E14486F" w14:textId="77777777" w:rsidR="009368FC" w:rsidRPr="009368FC" w:rsidRDefault="009368FC" w:rsidP="009368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>—</w:t>
            </w:r>
          </w:p>
        </w:tc>
        <w:tc>
          <w:tcPr>
            <w:tcW w:w="2410" w:type="dxa"/>
            <w:vAlign w:val="center"/>
          </w:tcPr>
          <w:p w14:paraId="5B2B8FB5" w14:textId="77777777" w:rsidR="009368FC" w:rsidRPr="009368FC" w:rsidRDefault="009368FC" w:rsidP="009368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>SMD 0.03 higher (−0.17 to 0.24)</w:t>
            </w:r>
          </w:p>
        </w:tc>
        <w:tc>
          <w:tcPr>
            <w:tcW w:w="1701" w:type="dxa"/>
            <w:vAlign w:val="center"/>
          </w:tcPr>
          <w:p w14:paraId="3134F43D" w14:textId="77777777" w:rsidR="009368FC" w:rsidRPr="009368FC" w:rsidRDefault="009368FC" w:rsidP="009368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>681 (4 studies; 5 cohorts)</w:t>
            </w:r>
          </w:p>
        </w:tc>
        <w:tc>
          <w:tcPr>
            <w:tcW w:w="1701" w:type="dxa"/>
            <w:vAlign w:val="center"/>
          </w:tcPr>
          <w:p w14:paraId="578A87B3" w14:textId="77777777" w:rsidR="009368FC" w:rsidRPr="009368FC" w:rsidRDefault="009368FC" w:rsidP="009368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r w:rsidRPr="009368FC">
              <w:rPr>
                <w:rFonts w:ascii="Cambria Math" w:eastAsia="等线" w:hAnsi="Cambria Math" w:cs="Cambria Math"/>
                <w:sz w:val="13"/>
                <w:szCs w:val="13"/>
              </w:rPr>
              <w:t>⊕⊕</w:t>
            </w:r>
            <w:r w:rsidRPr="009368FC">
              <w:rPr>
                <w:rFonts w:ascii="Cambria Math" w:eastAsiaTheme="minorEastAsia" w:hAnsi="Cambria Math" w:cs="Cambria Math"/>
                <w:sz w:val="13"/>
                <w:szCs w:val="13"/>
              </w:rPr>
              <w:t>◯◯</w:t>
            </w: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 xml:space="preserve"> LOW</w:t>
            </w:r>
          </w:p>
        </w:tc>
        <w:tc>
          <w:tcPr>
            <w:tcW w:w="992" w:type="dxa"/>
            <w:vAlign w:val="center"/>
          </w:tcPr>
          <w:p w14:paraId="7884B910" w14:textId="77777777" w:rsidR="009368FC" w:rsidRPr="009368FC" w:rsidRDefault="009368FC" w:rsidP="009368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>a</w:t>
            </w:r>
          </w:p>
        </w:tc>
      </w:tr>
      <w:tr w:rsidR="009368FC" w:rsidRPr="009368FC" w14:paraId="6303CD57" w14:textId="77777777" w:rsidTr="0090663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5AD06E94" w14:textId="77777777" w:rsidR="009368FC" w:rsidRPr="009368FC" w:rsidRDefault="009368FC" w:rsidP="009368FC">
            <w:pPr>
              <w:jc w:val="center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>Length of stay (days)</w:t>
            </w:r>
          </w:p>
        </w:tc>
        <w:tc>
          <w:tcPr>
            <w:tcW w:w="2268" w:type="dxa"/>
            <w:vAlign w:val="center"/>
          </w:tcPr>
          <w:p w14:paraId="092F05ED" w14:textId="77777777" w:rsidR="009368FC" w:rsidRPr="009368FC" w:rsidRDefault="009368FC" w:rsidP="00936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>—</w:t>
            </w:r>
          </w:p>
        </w:tc>
        <w:tc>
          <w:tcPr>
            <w:tcW w:w="2126" w:type="dxa"/>
            <w:vAlign w:val="center"/>
          </w:tcPr>
          <w:p w14:paraId="6C03069F" w14:textId="77777777" w:rsidR="009368FC" w:rsidRPr="009368FC" w:rsidRDefault="009368FC" w:rsidP="00936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>—</w:t>
            </w:r>
          </w:p>
        </w:tc>
        <w:tc>
          <w:tcPr>
            <w:tcW w:w="2410" w:type="dxa"/>
            <w:vAlign w:val="center"/>
          </w:tcPr>
          <w:p w14:paraId="4B220470" w14:textId="77777777" w:rsidR="009368FC" w:rsidRPr="009368FC" w:rsidRDefault="009368FC" w:rsidP="00936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>SMD 0.10 higher (0.00 to 0.20 higher)</w:t>
            </w:r>
          </w:p>
        </w:tc>
        <w:tc>
          <w:tcPr>
            <w:tcW w:w="1701" w:type="dxa"/>
            <w:vAlign w:val="center"/>
          </w:tcPr>
          <w:p w14:paraId="73110E22" w14:textId="77777777" w:rsidR="009368FC" w:rsidRPr="009368FC" w:rsidRDefault="009368FC" w:rsidP="00936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>1763 (5 studies; 6 cohorts)</w:t>
            </w:r>
          </w:p>
        </w:tc>
        <w:tc>
          <w:tcPr>
            <w:tcW w:w="1701" w:type="dxa"/>
            <w:vAlign w:val="center"/>
          </w:tcPr>
          <w:p w14:paraId="70581932" w14:textId="77777777" w:rsidR="009368FC" w:rsidRPr="009368FC" w:rsidRDefault="009368FC" w:rsidP="00936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r w:rsidRPr="009368FC">
              <w:rPr>
                <w:rFonts w:ascii="Cambria Math" w:eastAsiaTheme="minorEastAsia" w:hAnsi="Cambria Math" w:cs="Cambria Math"/>
                <w:sz w:val="13"/>
                <w:szCs w:val="13"/>
              </w:rPr>
              <w:t>⊕⊕◯◯</w:t>
            </w: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 xml:space="preserve"> LOW</w:t>
            </w:r>
          </w:p>
        </w:tc>
        <w:tc>
          <w:tcPr>
            <w:tcW w:w="992" w:type="dxa"/>
            <w:vAlign w:val="center"/>
          </w:tcPr>
          <w:p w14:paraId="7ECB9443" w14:textId="77777777" w:rsidR="009368FC" w:rsidRPr="009368FC" w:rsidRDefault="009368FC" w:rsidP="00936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r w:rsidRPr="009368FC">
              <w:rPr>
                <w:rFonts w:ascii="Times New Roman" w:eastAsiaTheme="minorEastAsia" w:hAnsi="Times New Roman" w:cs="Times New Roman"/>
                <w:sz w:val="13"/>
                <w:szCs w:val="13"/>
              </w:rPr>
              <w:t>a</w:t>
            </w:r>
          </w:p>
        </w:tc>
      </w:tr>
    </w:tbl>
    <w:p w14:paraId="0C2B5DB2" w14:textId="77777777" w:rsidR="00526B67" w:rsidRDefault="00526B67" w:rsidP="005A5CF4">
      <w:pPr>
        <w:rPr>
          <w:rFonts w:eastAsiaTheme="minorEastAsia" w:hint="eastAsia"/>
        </w:rPr>
      </w:pPr>
    </w:p>
    <w:p w14:paraId="21D007D3" w14:textId="77777777" w:rsidR="00937982" w:rsidRPr="00937982" w:rsidRDefault="00937982" w:rsidP="00937982">
      <w:pPr>
        <w:rPr>
          <w:rFonts w:ascii="Times New Roman" w:eastAsiaTheme="minorEastAsia" w:hAnsi="Times New Roman" w:cs="Times New Roman"/>
        </w:rPr>
      </w:pPr>
      <w:r w:rsidRPr="00937982">
        <w:rPr>
          <w:rFonts w:ascii="Times New Roman" w:eastAsiaTheme="minorEastAsia" w:hAnsi="Times New Roman" w:cs="Times New Roman"/>
        </w:rPr>
        <w:t>Footnotes</w:t>
      </w:r>
    </w:p>
    <w:p w14:paraId="44C8E106" w14:textId="77777777" w:rsidR="00937982" w:rsidRPr="00937982" w:rsidRDefault="00937982" w:rsidP="00937982">
      <w:pPr>
        <w:rPr>
          <w:rFonts w:ascii="Times New Roman" w:eastAsiaTheme="minorEastAsia" w:hAnsi="Times New Roman" w:cs="Times New Roman"/>
        </w:rPr>
      </w:pPr>
    </w:p>
    <w:p w14:paraId="696D85EF" w14:textId="77777777" w:rsidR="00937982" w:rsidRPr="00937982" w:rsidRDefault="00937982" w:rsidP="00937982">
      <w:pPr>
        <w:rPr>
          <w:rFonts w:ascii="Times New Roman" w:eastAsiaTheme="minorEastAsia" w:hAnsi="Times New Roman" w:cs="Times New Roman"/>
        </w:rPr>
      </w:pPr>
      <w:proofErr w:type="spellStart"/>
      <w:r w:rsidRPr="00937982">
        <w:rPr>
          <w:rFonts w:ascii="Times New Roman" w:eastAsiaTheme="minorEastAsia" w:hAnsi="Times New Roman" w:cs="Times New Roman"/>
        </w:rPr>
        <w:t>a</w:t>
      </w:r>
      <w:proofErr w:type="spellEnd"/>
      <w:r w:rsidRPr="00937982">
        <w:rPr>
          <w:rFonts w:ascii="Times New Roman" w:eastAsiaTheme="minorEastAsia" w:hAnsi="Times New Roman" w:cs="Times New Roman"/>
        </w:rPr>
        <w:t xml:space="preserve"> All included studies were observational cohort studies; therefore, certainty was initially rated as low according to GRADE. Residual confounding and selection bias could not be excluded.</w:t>
      </w:r>
    </w:p>
    <w:p w14:paraId="29B80B1A" w14:textId="77777777" w:rsidR="00937982" w:rsidRPr="00937982" w:rsidRDefault="00937982" w:rsidP="00937982">
      <w:pPr>
        <w:rPr>
          <w:rFonts w:ascii="Times New Roman" w:eastAsiaTheme="minorEastAsia" w:hAnsi="Times New Roman" w:cs="Times New Roman"/>
        </w:rPr>
      </w:pPr>
      <w:r w:rsidRPr="00937982">
        <w:rPr>
          <w:rFonts w:ascii="Times New Roman" w:eastAsiaTheme="minorEastAsia" w:hAnsi="Times New Roman" w:cs="Times New Roman"/>
        </w:rPr>
        <w:t>b Downgraded one level for serious imprecision due to the low number of events and a wide 95% confidence interval crossing no effect and including potentially important harm.</w:t>
      </w:r>
    </w:p>
    <w:p w14:paraId="02591055" w14:textId="148E9FCB" w:rsidR="004A05C2" w:rsidRDefault="00937982" w:rsidP="00937982">
      <w:pPr>
        <w:rPr>
          <w:rFonts w:ascii="Times New Roman" w:eastAsiaTheme="minorEastAsia" w:hAnsi="Times New Roman" w:cs="Times New Roman"/>
        </w:rPr>
      </w:pPr>
      <w:r w:rsidRPr="00937982">
        <w:rPr>
          <w:rFonts w:ascii="Times New Roman" w:eastAsiaTheme="minorEastAsia" w:hAnsi="Times New Roman" w:cs="Times New Roman"/>
        </w:rPr>
        <w:t>c Downgraded one level for serious inconsistency due to moderate heterogeneity in operative time across studies (I² ≈ 60%).</w:t>
      </w:r>
    </w:p>
    <w:p w14:paraId="321A9959" w14:textId="03B3F2C0" w:rsidR="00133890" w:rsidRDefault="00133890" w:rsidP="00937982">
      <w:pPr>
        <w:rPr>
          <w:rFonts w:ascii="Times New Roman" w:eastAsiaTheme="minorEastAsia" w:hAnsi="Times New Roman" w:cs="Times New Roman"/>
        </w:rPr>
      </w:pPr>
    </w:p>
    <w:p w14:paraId="722C0CF0" w14:textId="4DB780C1" w:rsidR="00613A86" w:rsidRDefault="00613A86" w:rsidP="00937982">
      <w:pPr>
        <w:rPr>
          <w:rFonts w:ascii="Times New Roman" w:eastAsiaTheme="minorEastAsia" w:hAnsi="Times New Roman" w:cs="Times New Roman"/>
        </w:rPr>
      </w:pPr>
      <w:r w:rsidRPr="00613A86">
        <w:rPr>
          <w:rFonts w:ascii="Times New Roman" w:eastAsiaTheme="minorEastAsia" w:hAnsi="Times New Roman" w:cs="Times New Roman"/>
        </w:rPr>
        <w:t>Publication bias could not be reliably assessed because fewer than 10 studies were available for each outcome</w:t>
      </w:r>
      <w:r w:rsidR="00BC4C09">
        <w:rPr>
          <w:rFonts w:ascii="Times New Roman" w:eastAsiaTheme="minorEastAsia" w:hAnsi="Times New Roman" w:cs="Times New Roman" w:hint="eastAsia"/>
        </w:rPr>
        <w:t>.</w:t>
      </w:r>
    </w:p>
    <w:p w14:paraId="29EAA1EE" w14:textId="77777777" w:rsidR="00BC4C09" w:rsidRDefault="00BC4C09" w:rsidP="00937982">
      <w:pPr>
        <w:rPr>
          <w:rFonts w:ascii="Times New Roman" w:eastAsiaTheme="minorEastAsia" w:hAnsi="Times New Roman" w:cs="Times New Roman" w:hint="eastAsia"/>
        </w:rPr>
      </w:pPr>
    </w:p>
    <w:p w14:paraId="438CD13F" w14:textId="546BFC36" w:rsidR="00BC4C09" w:rsidRPr="004A05C2" w:rsidRDefault="00BC4C09" w:rsidP="00937982">
      <w:pPr>
        <w:rPr>
          <w:rFonts w:ascii="Times New Roman" w:eastAsiaTheme="minorEastAsia" w:hAnsi="Times New Roman" w:cs="Times New Roman"/>
        </w:rPr>
      </w:pPr>
      <w:r w:rsidRPr="00BC4C09">
        <w:rPr>
          <w:rFonts w:ascii="Times New Roman" w:eastAsiaTheme="minorEastAsia" w:hAnsi="Times New Roman" w:cs="Times New Roman"/>
        </w:rPr>
        <w:lastRenderedPageBreak/>
        <w:t>For dichotomous outcomes, the assumed risk was calculated from the pooled event rate in the non-PAS group among studies contributing to that specific meta-analysis. Corresponding risk in the PAS group was derived from the assumed risk and the pooled OR.</w:t>
      </w:r>
    </w:p>
    <w:sectPr w:rsidR="00BC4C09" w:rsidRPr="004A05C2" w:rsidSect="00F56F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8A1E1" w14:textId="77777777" w:rsidR="00566186" w:rsidRDefault="00566186" w:rsidP="00A62AA0">
      <w:r>
        <w:separator/>
      </w:r>
    </w:p>
  </w:endnote>
  <w:endnote w:type="continuationSeparator" w:id="0">
    <w:p w14:paraId="471BE6D3" w14:textId="77777777" w:rsidR="00566186" w:rsidRDefault="00566186" w:rsidP="00A6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AEAE1" w14:textId="77777777" w:rsidR="00566186" w:rsidRDefault="00566186" w:rsidP="00A62AA0">
      <w:r>
        <w:separator/>
      </w:r>
    </w:p>
  </w:footnote>
  <w:footnote w:type="continuationSeparator" w:id="0">
    <w:p w14:paraId="028A4C77" w14:textId="77777777" w:rsidR="00566186" w:rsidRDefault="00566186" w:rsidP="00A62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B7F29"/>
    <w:multiLevelType w:val="hybridMultilevel"/>
    <w:tmpl w:val="6226C906"/>
    <w:lvl w:ilvl="0" w:tplc="75E66B5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86507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5E"/>
    <w:rsid w:val="00010959"/>
    <w:rsid w:val="00052F0E"/>
    <w:rsid w:val="000D33B0"/>
    <w:rsid w:val="00133890"/>
    <w:rsid w:val="00186F28"/>
    <w:rsid w:val="00190CC6"/>
    <w:rsid w:val="002031C2"/>
    <w:rsid w:val="002A3E57"/>
    <w:rsid w:val="00310CB3"/>
    <w:rsid w:val="00476FEA"/>
    <w:rsid w:val="004A05C2"/>
    <w:rsid w:val="00526B67"/>
    <w:rsid w:val="0054541B"/>
    <w:rsid w:val="00555F6B"/>
    <w:rsid w:val="00566186"/>
    <w:rsid w:val="00590A4F"/>
    <w:rsid w:val="005A5CF4"/>
    <w:rsid w:val="005D2D61"/>
    <w:rsid w:val="00613A86"/>
    <w:rsid w:val="006571A8"/>
    <w:rsid w:val="00681127"/>
    <w:rsid w:val="006D2D4A"/>
    <w:rsid w:val="00743038"/>
    <w:rsid w:val="00773236"/>
    <w:rsid w:val="00774BE7"/>
    <w:rsid w:val="008C40C1"/>
    <w:rsid w:val="008F7272"/>
    <w:rsid w:val="00904C17"/>
    <w:rsid w:val="009368FC"/>
    <w:rsid w:val="00937982"/>
    <w:rsid w:val="009F3B76"/>
    <w:rsid w:val="00A31037"/>
    <w:rsid w:val="00A417EC"/>
    <w:rsid w:val="00A62AA0"/>
    <w:rsid w:val="00A92FE7"/>
    <w:rsid w:val="00B2081C"/>
    <w:rsid w:val="00B35CAD"/>
    <w:rsid w:val="00B51D46"/>
    <w:rsid w:val="00B61B5E"/>
    <w:rsid w:val="00BC4C09"/>
    <w:rsid w:val="00E179D9"/>
    <w:rsid w:val="00EC0E2B"/>
    <w:rsid w:val="00F56F8D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AF237D"/>
  <w15:chartTrackingRefBased/>
  <w15:docId w15:val="{08D1241D-51A9-462D-BD92-E5F004B4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C17"/>
    <w:pPr>
      <w:widowControl w:val="0"/>
      <w:jc w:val="both"/>
    </w:pPr>
    <w:rPr>
      <w:rFonts w:eastAsia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0D33B0"/>
    <w:pPr>
      <w:keepNext/>
      <w:keepLines/>
      <w:spacing w:before="60" w:after="60" w:line="578" w:lineRule="auto"/>
      <w:jc w:val="left"/>
      <w:outlineLvl w:val="0"/>
    </w:pPr>
    <w:rPr>
      <w:rFonts w:ascii="Times New Roman" w:hAnsi="Times New Roman" w:cstheme="majorBidi"/>
      <w:b/>
      <w:sz w:val="20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3B0"/>
    <w:pPr>
      <w:keepNext/>
      <w:keepLines/>
      <w:spacing w:before="160" w:after="80" w:line="360" w:lineRule="auto"/>
      <w:outlineLvl w:val="1"/>
    </w:pPr>
    <w:rPr>
      <w:rFonts w:ascii="Times New Roman" w:hAnsi="Times New Roman" w:cstheme="majorBidi"/>
      <w:b/>
      <w:sz w:val="18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B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B5E"/>
    <w:pPr>
      <w:keepNext/>
      <w:keepLines/>
      <w:spacing w:before="80" w:after="40"/>
      <w:outlineLvl w:val="3"/>
    </w:pPr>
    <w:rPr>
      <w:rFonts w:eastAsiaTheme="min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B5E"/>
    <w:pPr>
      <w:keepNext/>
      <w:keepLines/>
      <w:spacing w:before="80" w:after="40"/>
      <w:outlineLvl w:val="4"/>
    </w:pPr>
    <w:rPr>
      <w:rFonts w:eastAsiaTheme="minorEastAsia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B5E"/>
    <w:pPr>
      <w:keepNext/>
      <w:keepLines/>
      <w:spacing w:before="40"/>
      <w:outlineLvl w:val="5"/>
    </w:pPr>
    <w:rPr>
      <w:rFonts w:eastAsiaTheme="minorEastAsia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B5E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B5E"/>
    <w:pPr>
      <w:keepNext/>
      <w:keepLines/>
      <w:outlineLvl w:val="7"/>
    </w:pPr>
    <w:rPr>
      <w:rFonts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B5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1">
    <w:name w:val="table1"/>
    <w:basedOn w:val="a1"/>
    <w:uiPriority w:val="99"/>
    <w:rsid w:val="00186F28"/>
    <w:rPr>
      <w:rFonts w:eastAsia="Times New Roman"/>
      <w:sz w:val="22"/>
      <w:szCs w:val="24"/>
    </w:rPr>
    <w:tblPr/>
  </w:style>
  <w:style w:type="character" w:customStyle="1" w:styleId="10">
    <w:name w:val="标题 1 字符"/>
    <w:basedOn w:val="a0"/>
    <w:link w:val="1"/>
    <w:uiPriority w:val="9"/>
    <w:rsid w:val="000D33B0"/>
    <w:rPr>
      <w:rFonts w:ascii="Times New Roman" w:eastAsia="Times New Roman" w:hAnsi="Times New Roman" w:cstheme="majorBidi"/>
      <w:b/>
      <w:sz w:val="20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33B0"/>
    <w:rPr>
      <w:rFonts w:ascii="Times New Roman" w:eastAsia="Times New Roman" w:hAnsi="Times New Roman" w:cstheme="majorBidi"/>
      <w:b/>
      <w:sz w:val="18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1B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1B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1B5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61B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1B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1B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1B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1B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1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B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1B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B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1B5E"/>
    <w:rPr>
      <w:rFonts w:eastAsia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B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1B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B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1B5E"/>
    <w:rPr>
      <w:rFonts w:eastAsia="Times New Roman"/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B5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10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1">
    <w:name w:val="Plain Table 2"/>
    <w:basedOn w:val="a1"/>
    <w:uiPriority w:val="42"/>
    <w:rsid w:val="005A5CF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header"/>
    <w:basedOn w:val="a"/>
    <w:link w:val="af0"/>
    <w:uiPriority w:val="99"/>
    <w:unhideWhenUsed/>
    <w:rsid w:val="00A62AA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A62AA0"/>
    <w:rPr>
      <w:rFonts w:eastAsia="Times New Roman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A62A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A62AA0"/>
    <w:rPr>
      <w:rFonts w:eastAsia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303</Words>
  <Characters>1511</Characters>
  <Application>Microsoft Office Word</Application>
  <DocSecurity>0</DocSecurity>
  <Lines>71</Lines>
  <Paragraphs>64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xixiside</dc:creator>
  <cp:keywords/>
  <dc:description/>
  <cp:lastModifiedBy>xixiside</cp:lastModifiedBy>
  <cp:revision>22</cp:revision>
  <dcterms:created xsi:type="dcterms:W3CDTF">2026-03-07T05:29:00Z</dcterms:created>
  <dcterms:modified xsi:type="dcterms:W3CDTF">2026-03-21T16:29:00Z</dcterms:modified>
</cp:coreProperties>
</file>