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6EF7A" w14:textId="77777777" w:rsidR="003F53EB" w:rsidRDefault="00000000">
      <w:pPr>
        <w:jc w:val="center"/>
      </w:pPr>
      <w:r>
        <w:rPr>
          <w:b/>
          <w:sz w:val="20"/>
        </w:rPr>
        <w:t>Supplementary Table. CASP results table with updated search results</w:t>
      </w:r>
    </w:p>
    <w:p w14:paraId="414E1681" w14:textId="77777777" w:rsidR="003F53EB" w:rsidRDefault="00000000">
      <w:r>
        <w:rPr>
          <w:b/>
        </w:rPr>
        <w:t>CASP Checklist (critical appraisal skills programme)</w:t>
      </w:r>
    </w:p>
    <w:tbl>
      <w:tblPr>
        <w:tblStyle w:val="TableGrid"/>
        <w:tblW w:w="15393" w:type="dxa"/>
        <w:jc w:val="center"/>
        <w:tblLayout w:type="fixed"/>
        <w:tblLook w:val="04A0" w:firstRow="1" w:lastRow="0" w:firstColumn="1" w:lastColumn="0" w:noHBand="0" w:noVBand="1"/>
      </w:tblPr>
      <w:tblGrid>
        <w:gridCol w:w="3969"/>
        <w:gridCol w:w="952"/>
        <w:gridCol w:w="952"/>
        <w:gridCol w:w="952"/>
        <w:gridCol w:w="967"/>
        <w:gridCol w:w="937"/>
        <w:gridCol w:w="952"/>
        <w:gridCol w:w="952"/>
        <w:gridCol w:w="952"/>
        <w:gridCol w:w="952"/>
        <w:gridCol w:w="952"/>
        <w:gridCol w:w="952"/>
        <w:gridCol w:w="952"/>
      </w:tblGrid>
      <w:tr w:rsidR="003F53EB" w14:paraId="03B8FA34" w14:textId="77777777" w:rsidTr="001240A2">
        <w:trPr>
          <w:trHeight w:val="369"/>
          <w:jc w:val="center"/>
        </w:trPr>
        <w:tc>
          <w:tcPr>
            <w:tcW w:w="3969" w:type="dxa"/>
            <w:tcMar>
              <w:top w:w="45" w:type="dxa"/>
              <w:left w:w="55" w:type="dxa"/>
              <w:bottom w:w="45" w:type="dxa"/>
              <w:right w:w="55" w:type="dxa"/>
            </w:tcMar>
            <w:vAlign w:val="center"/>
          </w:tcPr>
          <w:p w14:paraId="6BC21E04" w14:textId="77777777" w:rsidR="003F53EB" w:rsidRDefault="00000000">
            <w:r>
              <w:rPr>
                <w:b/>
              </w:rPr>
              <w:t>Author and date</w:t>
            </w:r>
          </w:p>
        </w:tc>
        <w:tc>
          <w:tcPr>
            <w:tcW w:w="952" w:type="dxa"/>
            <w:tcMar>
              <w:top w:w="45" w:type="dxa"/>
              <w:left w:w="55" w:type="dxa"/>
              <w:bottom w:w="45" w:type="dxa"/>
              <w:right w:w="55" w:type="dxa"/>
            </w:tcMar>
            <w:vAlign w:val="center"/>
          </w:tcPr>
          <w:p w14:paraId="1106606A" w14:textId="19635D20" w:rsidR="003F53EB" w:rsidRDefault="00000000">
            <w:pPr>
              <w:jc w:val="center"/>
            </w:pPr>
            <w:r>
              <w:t>Ahmed</w:t>
            </w:r>
            <w:r w:rsidR="009C1C46">
              <w:t xml:space="preserve"> et al.</w:t>
            </w:r>
            <w:r w:rsidR="0074345C">
              <w:t xml:space="preserve"> </w:t>
            </w:r>
            <w:r w:rsidR="009C1C46">
              <w:t>(17)</w:t>
            </w:r>
          </w:p>
        </w:tc>
        <w:tc>
          <w:tcPr>
            <w:tcW w:w="952" w:type="dxa"/>
            <w:tcMar>
              <w:top w:w="45" w:type="dxa"/>
              <w:left w:w="55" w:type="dxa"/>
              <w:bottom w:w="45" w:type="dxa"/>
              <w:right w:w="55" w:type="dxa"/>
            </w:tcMar>
            <w:vAlign w:val="center"/>
          </w:tcPr>
          <w:p w14:paraId="3CAD77C8" w14:textId="1C4306B3" w:rsidR="003F53EB" w:rsidRDefault="00000000">
            <w:pPr>
              <w:jc w:val="center"/>
            </w:pPr>
            <w:r>
              <w:t xml:space="preserve">Appleton </w:t>
            </w:r>
            <w:r w:rsidR="009C1C46">
              <w:t xml:space="preserve"> et al. (21)</w:t>
            </w:r>
          </w:p>
        </w:tc>
        <w:tc>
          <w:tcPr>
            <w:tcW w:w="952" w:type="dxa"/>
            <w:tcMar>
              <w:top w:w="45" w:type="dxa"/>
              <w:left w:w="55" w:type="dxa"/>
              <w:bottom w:w="45" w:type="dxa"/>
              <w:right w:w="55" w:type="dxa"/>
            </w:tcMar>
            <w:vAlign w:val="center"/>
          </w:tcPr>
          <w:p w14:paraId="65D9131D" w14:textId="17CFDCD1" w:rsidR="003F53EB" w:rsidRDefault="00000000">
            <w:pPr>
              <w:jc w:val="center"/>
            </w:pPr>
            <w:r>
              <w:t>Barwick</w:t>
            </w:r>
            <w:r w:rsidR="009C1C46">
              <w:t>.et al. (</w:t>
            </w:r>
            <w:r>
              <w:t xml:space="preserve"> </w:t>
            </w:r>
            <w:r w:rsidR="009C1C46">
              <w:t>27)</w:t>
            </w:r>
          </w:p>
        </w:tc>
        <w:tc>
          <w:tcPr>
            <w:tcW w:w="967" w:type="dxa"/>
            <w:tcMar>
              <w:top w:w="45" w:type="dxa"/>
              <w:left w:w="55" w:type="dxa"/>
              <w:bottom w:w="45" w:type="dxa"/>
              <w:right w:w="55" w:type="dxa"/>
            </w:tcMar>
            <w:vAlign w:val="center"/>
          </w:tcPr>
          <w:p w14:paraId="53BF291C" w14:textId="6C3C069D" w:rsidR="003F53EB" w:rsidRDefault="00000000" w:rsidP="00F91DC7">
            <w:pPr>
              <w:jc w:val="center"/>
            </w:pPr>
            <w:r>
              <w:t>Björkdahl</w:t>
            </w:r>
            <w:r w:rsidR="009C1C46">
              <w:t xml:space="preserve"> et al. (18)</w:t>
            </w:r>
          </w:p>
        </w:tc>
        <w:tc>
          <w:tcPr>
            <w:tcW w:w="937" w:type="dxa"/>
            <w:tcMar>
              <w:top w:w="45" w:type="dxa"/>
              <w:left w:w="55" w:type="dxa"/>
              <w:bottom w:w="45" w:type="dxa"/>
              <w:right w:w="55" w:type="dxa"/>
            </w:tcMar>
            <w:vAlign w:val="center"/>
          </w:tcPr>
          <w:p w14:paraId="6798EE63" w14:textId="0DEBC925" w:rsidR="003F53EB" w:rsidRDefault="00000000">
            <w:pPr>
              <w:jc w:val="center"/>
            </w:pPr>
            <w:r>
              <w:t>Bryson</w:t>
            </w:r>
            <w:r w:rsidR="009C1C46">
              <w:t xml:space="preserve"> et al. (25)</w:t>
            </w:r>
            <w:r w:rsidR="002E6B65">
              <w:t xml:space="preserve"> </w:t>
            </w:r>
          </w:p>
        </w:tc>
        <w:tc>
          <w:tcPr>
            <w:tcW w:w="952" w:type="dxa"/>
            <w:tcMar>
              <w:top w:w="45" w:type="dxa"/>
              <w:left w:w="55" w:type="dxa"/>
              <w:bottom w:w="45" w:type="dxa"/>
              <w:right w:w="55" w:type="dxa"/>
            </w:tcMar>
            <w:vAlign w:val="center"/>
          </w:tcPr>
          <w:p w14:paraId="70FE3649" w14:textId="60639CE3" w:rsidR="003F53EB" w:rsidRDefault="00000000">
            <w:pPr>
              <w:jc w:val="center"/>
            </w:pPr>
            <w:r>
              <w:t>Girlanda</w:t>
            </w:r>
            <w:r w:rsidR="009C1C46">
              <w:t xml:space="preserve"> et al.</w:t>
            </w:r>
            <w:r>
              <w:t xml:space="preserve"> </w:t>
            </w:r>
            <w:r w:rsidR="009C1C46">
              <w:t>(22)</w:t>
            </w:r>
          </w:p>
        </w:tc>
        <w:tc>
          <w:tcPr>
            <w:tcW w:w="952" w:type="dxa"/>
            <w:tcMar>
              <w:top w:w="45" w:type="dxa"/>
              <w:left w:w="55" w:type="dxa"/>
              <w:bottom w:w="45" w:type="dxa"/>
              <w:right w:w="55" w:type="dxa"/>
            </w:tcMar>
            <w:vAlign w:val="center"/>
          </w:tcPr>
          <w:p w14:paraId="6375850E" w14:textId="44D3BC1A" w:rsidR="003F53EB" w:rsidRDefault="00000000">
            <w:pPr>
              <w:jc w:val="center"/>
            </w:pPr>
            <w:r>
              <w:t>Goldner</w:t>
            </w:r>
            <w:r w:rsidR="009C1C46">
              <w:t xml:space="preserve"> et al. (24)</w:t>
            </w:r>
            <w:r w:rsidR="002E6B65">
              <w:t xml:space="preserve"> </w:t>
            </w:r>
          </w:p>
        </w:tc>
        <w:tc>
          <w:tcPr>
            <w:tcW w:w="952" w:type="dxa"/>
            <w:tcMar>
              <w:top w:w="45" w:type="dxa"/>
              <w:left w:w="55" w:type="dxa"/>
              <w:bottom w:w="45" w:type="dxa"/>
              <w:right w:w="55" w:type="dxa"/>
            </w:tcMar>
            <w:vAlign w:val="center"/>
          </w:tcPr>
          <w:p w14:paraId="2E7E51B7" w14:textId="218545D1" w:rsidR="003F53EB" w:rsidRDefault="00000000">
            <w:pPr>
              <w:jc w:val="center"/>
            </w:pPr>
            <w:r>
              <w:t>Harkko</w:t>
            </w:r>
            <w:r w:rsidR="009C1C46">
              <w:t xml:space="preserve"> et al. (23)</w:t>
            </w:r>
            <w:r w:rsidR="002E6B65">
              <w:t xml:space="preserve"> </w:t>
            </w:r>
          </w:p>
        </w:tc>
        <w:tc>
          <w:tcPr>
            <w:tcW w:w="952" w:type="dxa"/>
            <w:tcMar>
              <w:top w:w="45" w:type="dxa"/>
              <w:left w:w="55" w:type="dxa"/>
              <w:bottom w:w="45" w:type="dxa"/>
              <w:right w:w="55" w:type="dxa"/>
            </w:tcMar>
            <w:vAlign w:val="center"/>
          </w:tcPr>
          <w:p w14:paraId="3F1194F9" w14:textId="6B9E46D6" w:rsidR="003F53EB" w:rsidRDefault="00000000">
            <w:pPr>
              <w:jc w:val="center"/>
            </w:pPr>
            <w:r>
              <w:t>Lorien</w:t>
            </w:r>
            <w:r w:rsidR="009C1C46">
              <w:t xml:space="preserve"> et al (26)</w:t>
            </w:r>
            <w:r>
              <w:t xml:space="preserve"> </w:t>
            </w:r>
          </w:p>
        </w:tc>
        <w:tc>
          <w:tcPr>
            <w:tcW w:w="952" w:type="dxa"/>
            <w:tcMar>
              <w:top w:w="45" w:type="dxa"/>
              <w:left w:w="55" w:type="dxa"/>
              <w:bottom w:w="45" w:type="dxa"/>
              <w:right w:w="55" w:type="dxa"/>
            </w:tcMar>
            <w:vAlign w:val="center"/>
          </w:tcPr>
          <w:p w14:paraId="208CF6D7" w14:textId="7095C401" w:rsidR="003F53EB" w:rsidRDefault="00000000">
            <w:pPr>
              <w:jc w:val="center"/>
            </w:pPr>
            <w:r>
              <w:t>Mauer-Vakil</w:t>
            </w:r>
            <w:r w:rsidR="009C1C46">
              <w:t xml:space="preserve"> et al. (19)</w:t>
            </w:r>
          </w:p>
        </w:tc>
        <w:tc>
          <w:tcPr>
            <w:tcW w:w="952" w:type="dxa"/>
            <w:tcMar>
              <w:top w:w="45" w:type="dxa"/>
              <w:left w:w="55" w:type="dxa"/>
              <w:bottom w:w="45" w:type="dxa"/>
              <w:right w:w="55" w:type="dxa"/>
            </w:tcMar>
            <w:vAlign w:val="center"/>
          </w:tcPr>
          <w:p w14:paraId="5AE65C89" w14:textId="34827222" w:rsidR="003F53EB" w:rsidRDefault="00000000">
            <w:pPr>
              <w:jc w:val="center"/>
            </w:pPr>
            <w:r>
              <w:t>Piat</w:t>
            </w:r>
            <w:r w:rsidR="009C1C46">
              <w:t xml:space="preserve"> et al. (20)</w:t>
            </w:r>
            <w:r>
              <w:t xml:space="preserve"> </w:t>
            </w:r>
          </w:p>
        </w:tc>
        <w:tc>
          <w:tcPr>
            <w:tcW w:w="952" w:type="dxa"/>
            <w:tcMar>
              <w:top w:w="45" w:type="dxa"/>
              <w:left w:w="55" w:type="dxa"/>
              <w:bottom w:w="45" w:type="dxa"/>
              <w:right w:w="55" w:type="dxa"/>
            </w:tcMar>
            <w:vAlign w:val="center"/>
          </w:tcPr>
          <w:p w14:paraId="5278EA15" w14:textId="565CC899" w:rsidR="003F53EB" w:rsidRDefault="00000000">
            <w:pPr>
              <w:jc w:val="center"/>
            </w:pPr>
            <w:r>
              <w:t>Rosen</w:t>
            </w:r>
            <w:r w:rsidR="009C1C46">
              <w:t xml:space="preserve"> et al. (16)</w:t>
            </w:r>
            <w:r>
              <w:t xml:space="preserve"> </w:t>
            </w:r>
          </w:p>
        </w:tc>
      </w:tr>
      <w:tr w:rsidR="009C1C46" w14:paraId="01D1953A" w14:textId="77777777" w:rsidTr="001240A2">
        <w:trPr>
          <w:trHeight w:val="369"/>
          <w:jc w:val="center"/>
        </w:trPr>
        <w:tc>
          <w:tcPr>
            <w:tcW w:w="3969" w:type="dxa"/>
            <w:tcMar>
              <w:top w:w="45" w:type="dxa"/>
              <w:left w:w="55" w:type="dxa"/>
              <w:bottom w:w="45" w:type="dxa"/>
              <w:right w:w="55" w:type="dxa"/>
            </w:tcMar>
            <w:vAlign w:val="center"/>
          </w:tcPr>
          <w:p w14:paraId="6A6356CF" w14:textId="580D35A3" w:rsidR="009C1C46" w:rsidRDefault="009C1C46">
            <w:r>
              <w:rPr>
                <w:b/>
              </w:rPr>
              <w:t>Section A: Are the results of the review valid?</w:t>
            </w:r>
          </w:p>
        </w:tc>
        <w:tc>
          <w:tcPr>
            <w:tcW w:w="952" w:type="dxa"/>
            <w:tcMar>
              <w:top w:w="45" w:type="dxa"/>
              <w:left w:w="55" w:type="dxa"/>
              <w:bottom w:w="45" w:type="dxa"/>
              <w:right w:w="55" w:type="dxa"/>
            </w:tcMar>
            <w:vAlign w:val="center"/>
          </w:tcPr>
          <w:p w14:paraId="00062CB4" w14:textId="0DCF91B9" w:rsidR="009C1C46" w:rsidRDefault="009C1C46">
            <w:pPr>
              <w:jc w:val="center"/>
            </w:pPr>
          </w:p>
        </w:tc>
        <w:tc>
          <w:tcPr>
            <w:tcW w:w="952" w:type="dxa"/>
            <w:tcMar>
              <w:top w:w="45" w:type="dxa"/>
              <w:left w:w="55" w:type="dxa"/>
              <w:bottom w:w="45" w:type="dxa"/>
              <w:right w:w="55" w:type="dxa"/>
            </w:tcMar>
            <w:vAlign w:val="center"/>
          </w:tcPr>
          <w:p w14:paraId="07ED9F47" w14:textId="6F162212" w:rsidR="009C1C46" w:rsidRDefault="009C1C46">
            <w:pPr>
              <w:jc w:val="center"/>
            </w:pPr>
          </w:p>
        </w:tc>
        <w:tc>
          <w:tcPr>
            <w:tcW w:w="952" w:type="dxa"/>
            <w:tcMar>
              <w:top w:w="45" w:type="dxa"/>
              <w:left w:w="55" w:type="dxa"/>
              <w:bottom w:w="45" w:type="dxa"/>
              <w:right w:w="55" w:type="dxa"/>
            </w:tcMar>
            <w:vAlign w:val="center"/>
          </w:tcPr>
          <w:p w14:paraId="42042EE0" w14:textId="3F2611C3" w:rsidR="009C1C46" w:rsidRDefault="009C1C46">
            <w:pPr>
              <w:jc w:val="center"/>
            </w:pPr>
          </w:p>
        </w:tc>
        <w:tc>
          <w:tcPr>
            <w:tcW w:w="967" w:type="dxa"/>
            <w:tcMar>
              <w:top w:w="45" w:type="dxa"/>
              <w:left w:w="55" w:type="dxa"/>
              <w:bottom w:w="45" w:type="dxa"/>
              <w:right w:w="55" w:type="dxa"/>
            </w:tcMar>
            <w:vAlign w:val="center"/>
          </w:tcPr>
          <w:p w14:paraId="358724D5" w14:textId="32843E2E" w:rsidR="009C1C46" w:rsidRDefault="009C1C46">
            <w:pPr>
              <w:jc w:val="center"/>
            </w:pPr>
          </w:p>
        </w:tc>
        <w:tc>
          <w:tcPr>
            <w:tcW w:w="937" w:type="dxa"/>
            <w:tcMar>
              <w:top w:w="45" w:type="dxa"/>
              <w:left w:w="55" w:type="dxa"/>
              <w:bottom w:w="45" w:type="dxa"/>
              <w:right w:w="55" w:type="dxa"/>
            </w:tcMar>
            <w:vAlign w:val="center"/>
          </w:tcPr>
          <w:p w14:paraId="1C9CBE65" w14:textId="16524A79" w:rsidR="009C1C46" w:rsidRDefault="009C1C46">
            <w:pPr>
              <w:jc w:val="center"/>
            </w:pPr>
          </w:p>
        </w:tc>
        <w:tc>
          <w:tcPr>
            <w:tcW w:w="952" w:type="dxa"/>
            <w:tcMar>
              <w:top w:w="45" w:type="dxa"/>
              <w:left w:w="55" w:type="dxa"/>
              <w:bottom w:w="45" w:type="dxa"/>
              <w:right w:w="55" w:type="dxa"/>
            </w:tcMar>
            <w:vAlign w:val="center"/>
          </w:tcPr>
          <w:p w14:paraId="4440F950" w14:textId="6DFFBCAD" w:rsidR="009C1C46" w:rsidRDefault="009C1C46">
            <w:pPr>
              <w:jc w:val="center"/>
            </w:pPr>
          </w:p>
        </w:tc>
        <w:tc>
          <w:tcPr>
            <w:tcW w:w="952" w:type="dxa"/>
            <w:tcMar>
              <w:top w:w="45" w:type="dxa"/>
              <w:left w:w="55" w:type="dxa"/>
              <w:bottom w:w="45" w:type="dxa"/>
              <w:right w:w="55" w:type="dxa"/>
            </w:tcMar>
            <w:vAlign w:val="center"/>
          </w:tcPr>
          <w:p w14:paraId="0BA95CFD" w14:textId="06F625F2" w:rsidR="009C1C46" w:rsidRDefault="009C1C46">
            <w:pPr>
              <w:jc w:val="center"/>
            </w:pPr>
          </w:p>
        </w:tc>
        <w:tc>
          <w:tcPr>
            <w:tcW w:w="952" w:type="dxa"/>
            <w:tcMar>
              <w:top w:w="45" w:type="dxa"/>
              <w:left w:w="55" w:type="dxa"/>
              <w:bottom w:w="45" w:type="dxa"/>
              <w:right w:w="55" w:type="dxa"/>
            </w:tcMar>
            <w:vAlign w:val="center"/>
          </w:tcPr>
          <w:p w14:paraId="7B61111A" w14:textId="2C1A7A60" w:rsidR="009C1C46" w:rsidRDefault="009C1C46">
            <w:pPr>
              <w:jc w:val="center"/>
            </w:pPr>
          </w:p>
        </w:tc>
        <w:tc>
          <w:tcPr>
            <w:tcW w:w="952" w:type="dxa"/>
            <w:tcMar>
              <w:top w:w="45" w:type="dxa"/>
              <w:left w:w="55" w:type="dxa"/>
              <w:bottom w:w="45" w:type="dxa"/>
              <w:right w:w="55" w:type="dxa"/>
            </w:tcMar>
            <w:vAlign w:val="center"/>
          </w:tcPr>
          <w:p w14:paraId="55D9FF51" w14:textId="0ED576F7" w:rsidR="009C1C46" w:rsidRDefault="009C1C46">
            <w:pPr>
              <w:jc w:val="center"/>
            </w:pPr>
          </w:p>
        </w:tc>
        <w:tc>
          <w:tcPr>
            <w:tcW w:w="952" w:type="dxa"/>
            <w:tcMar>
              <w:top w:w="45" w:type="dxa"/>
              <w:left w:w="55" w:type="dxa"/>
              <w:bottom w:w="45" w:type="dxa"/>
              <w:right w:w="55" w:type="dxa"/>
            </w:tcMar>
            <w:vAlign w:val="center"/>
          </w:tcPr>
          <w:p w14:paraId="27249D6B" w14:textId="2E419D26" w:rsidR="009C1C46" w:rsidRDefault="009C1C46">
            <w:pPr>
              <w:jc w:val="center"/>
            </w:pPr>
          </w:p>
        </w:tc>
        <w:tc>
          <w:tcPr>
            <w:tcW w:w="952" w:type="dxa"/>
            <w:tcMar>
              <w:top w:w="45" w:type="dxa"/>
              <w:left w:w="55" w:type="dxa"/>
              <w:bottom w:w="45" w:type="dxa"/>
              <w:right w:w="55" w:type="dxa"/>
            </w:tcMar>
            <w:vAlign w:val="center"/>
          </w:tcPr>
          <w:p w14:paraId="42B7E74A" w14:textId="26369638" w:rsidR="009C1C46" w:rsidRDefault="009C1C46">
            <w:pPr>
              <w:jc w:val="center"/>
            </w:pPr>
          </w:p>
        </w:tc>
        <w:tc>
          <w:tcPr>
            <w:tcW w:w="952" w:type="dxa"/>
            <w:tcMar>
              <w:top w:w="45" w:type="dxa"/>
              <w:left w:w="55" w:type="dxa"/>
              <w:bottom w:w="45" w:type="dxa"/>
              <w:right w:w="55" w:type="dxa"/>
            </w:tcMar>
            <w:vAlign w:val="center"/>
          </w:tcPr>
          <w:p w14:paraId="2430DE6C" w14:textId="172DACE6" w:rsidR="009C1C46" w:rsidRDefault="009C1C46">
            <w:pPr>
              <w:jc w:val="center"/>
            </w:pPr>
          </w:p>
        </w:tc>
      </w:tr>
      <w:tr w:rsidR="009C1C46" w14:paraId="7E0239D7" w14:textId="77777777" w:rsidTr="006F33E0">
        <w:trPr>
          <w:trHeight w:val="369"/>
          <w:jc w:val="center"/>
        </w:trPr>
        <w:tc>
          <w:tcPr>
            <w:tcW w:w="3969" w:type="dxa"/>
            <w:tcMar>
              <w:top w:w="45" w:type="dxa"/>
              <w:left w:w="55" w:type="dxa"/>
              <w:bottom w:w="45" w:type="dxa"/>
              <w:right w:w="55" w:type="dxa"/>
            </w:tcMar>
            <w:vAlign w:val="center"/>
          </w:tcPr>
          <w:p w14:paraId="60568A31" w14:textId="3EA09F15" w:rsidR="009C1C46" w:rsidRDefault="009C1C46">
            <w:r>
              <w:t>Q1. Did the review address a clearly focused question?</w:t>
            </w:r>
          </w:p>
        </w:tc>
        <w:tc>
          <w:tcPr>
            <w:tcW w:w="952" w:type="dxa"/>
            <w:tcMar>
              <w:top w:w="45" w:type="dxa"/>
              <w:left w:w="55" w:type="dxa"/>
              <w:bottom w:w="45" w:type="dxa"/>
              <w:right w:w="55" w:type="dxa"/>
            </w:tcMar>
            <w:vAlign w:val="center"/>
          </w:tcPr>
          <w:p w14:paraId="73005583" w14:textId="3303B728" w:rsidR="009C1C46" w:rsidRDefault="009C1C46">
            <w:r>
              <w:t>Yes</w:t>
            </w:r>
          </w:p>
        </w:tc>
        <w:tc>
          <w:tcPr>
            <w:tcW w:w="952" w:type="dxa"/>
            <w:tcMar>
              <w:top w:w="45" w:type="dxa"/>
              <w:left w:w="55" w:type="dxa"/>
              <w:bottom w:w="45" w:type="dxa"/>
              <w:right w:w="55" w:type="dxa"/>
            </w:tcMar>
            <w:vAlign w:val="center"/>
          </w:tcPr>
          <w:p w14:paraId="6EDD8004" w14:textId="30963ACC" w:rsidR="009C1C46" w:rsidRDefault="009C1C46">
            <w:r>
              <w:t>Yes</w:t>
            </w:r>
          </w:p>
        </w:tc>
        <w:tc>
          <w:tcPr>
            <w:tcW w:w="952" w:type="dxa"/>
            <w:tcMar>
              <w:top w:w="45" w:type="dxa"/>
              <w:left w:w="55" w:type="dxa"/>
              <w:bottom w:w="45" w:type="dxa"/>
              <w:right w:w="55" w:type="dxa"/>
            </w:tcMar>
            <w:vAlign w:val="center"/>
          </w:tcPr>
          <w:p w14:paraId="42851C5A" w14:textId="0E5A5F9B" w:rsidR="009C1C46" w:rsidRDefault="009C1C46">
            <w:r>
              <w:t>Yes</w:t>
            </w:r>
          </w:p>
        </w:tc>
        <w:tc>
          <w:tcPr>
            <w:tcW w:w="967" w:type="dxa"/>
            <w:tcMar>
              <w:top w:w="45" w:type="dxa"/>
              <w:left w:w="55" w:type="dxa"/>
              <w:bottom w:w="45" w:type="dxa"/>
              <w:right w:w="55" w:type="dxa"/>
            </w:tcMar>
            <w:vAlign w:val="center"/>
          </w:tcPr>
          <w:p w14:paraId="079D8F20" w14:textId="3C127954" w:rsidR="009C1C46" w:rsidRDefault="009C1C46">
            <w:r>
              <w:t>Yes</w:t>
            </w:r>
          </w:p>
        </w:tc>
        <w:tc>
          <w:tcPr>
            <w:tcW w:w="937" w:type="dxa"/>
            <w:tcMar>
              <w:top w:w="45" w:type="dxa"/>
              <w:left w:w="55" w:type="dxa"/>
              <w:bottom w:w="45" w:type="dxa"/>
              <w:right w:w="55" w:type="dxa"/>
            </w:tcMar>
            <w:vAlign w:val="center"/>
          </w:tcPr>
          <w:p w14:paraId="42887DB7" w14:textId="2BC551F3" w:rsidR="009C1C46" w:rsidRDefault="009C1C46">
            <w:r>
              <w:t>Yes</w:t>
            </w:r>
          </w:p>
        </w:tc>
        <w:tc>
          <w:tcPr>
            <w:tcW w:w="952" w:type="dxa"/>
            <w:tcMar>
              <w:top w:w="45" w:type="dxa"/>
              <w:left w:w="55" w:type="dxa"/>
              <w:bottom w:w="45" w:type="dxa"/>
              <w:right w:w="55" w:type="dxa"/>
            </w:tcMar>
            <w:vAlign w:val="center"/>
          </w:tcPr>
          <w:p w14:paraId="094BAD13" w14:textId="4BE5A73A" w:rsidR="009C1C46" w:rsidRDefault="009C1C46">
            <w:r>
              <w:t>Yes</w:t>
            </w:r>
          </w:p>
        </w:tc>
        <w:tc>
          <w:tcPr>
            <w:tcW w:w="952" w:type="dxa"/>
            <w:tcMar>
              <w:top w:w="45" w:type="dxa"/>
              <w:left w:w="55" w:type="dxa"/>
              <w:bottom w:w="45" w:type="dxa"/>
              <w:right w:w="55" w:type="dxa"/>
            </w:tcMar>
            <w:vAlign w:val="center"/>
          </w:tcPr>
          <w:p w14:paraId="373B7257" w14:textId="444D2EA4" w:rsidR="009C1C46" w:rsidRDefault="009C1C46">
            <w:r>
              <w:t>Yes</w:t>
            </w:r>
          </w:p>
        </w:tc>
        <w:tc>
          <w:tcPr>
            <w:tcW w:w="952" w:type="dxa"/>
            <w:tcMar>
              <w:top w:w="45" w:type="dxa"/>
              <w:left w:w="55" w:type="dxa"/>
              <w:bottom w:w="45" w:type="dxa"/>
              <w:right w:w="55" w:type="dxa"/>
            </w:tcMar>
            <w:vAlign w:val="center"/>
          </w:tcPr>
          <w:p w14:paraId="7E9E5589" w14:textId="600329DC" w:rsidR="009C1C46" w:rsidRDefault="009C1C46">
            <w:r>
              <w:t>Yes</w:t>
            </w:r>
          </w:p>
        </w:tc>
        <w:tc>
          <w:tcPr>
            <w:tcW w:w="952" w:type="dxa"/>
            <w:tcMar>
              <w:top w:w="45" w:type="dxa"/>
              <w:left w:w="55" w:type="dxa"/>
              <w:bottom w:w="45" w:type="dxa"/>
              <w:right w:w="55" w:type="dxa"/>
            </w:tcMar>
            <w:vAlign w:val="center"/>
          </w:tcPr>
          <w:p w14:paraId="1B44521F" w14:textId="7469C66B" w:rsidR="009C1C46" w:rsidRDefault="009C1C46">
            <w:r>
              <w:t>Yes</w:t>
            </w:r>
          </w:p>
        </w:tc>
        <w:tc>
          <w:tcPr>
            <w:tcW w:w="952" w:type="dxa"/>
            <w:tcMar>
              <w:top w:w="45" w:type="dxa"/>
              <w:left w:w="55" w:type="dxa"/>
              <w:bottom w:w="45" w:type="dxa"/>
              <w:right w:w="55" w:type="dxa"/>
            </w:tcMar>
            <w:vAlign w:val="center"/>
          </w:tcPr>
          <w:p w14:paraId="270F31BA" w14:textId="18EDED7C" w:rsidR="009C1C46" w:rsidRDefault="009C1C46">
            <w:r>
              <w:t>Yes</w:t>
            </w:r>
          </w:p>
        </w:tc>
        <w:tc>
          <w:tcPr>
            <w:tcW w:w="952" w:type="dxa"/>
            <w:tcMar>
              <w:top w:w="45" w:type="dxa"/>
              <w:left w:w="55" w:type="dxa"/>
              <w:bottom w:w="45" w:type="dxa"/>
              <w:right w:w="55" w:type="dxa"/>
            </w:tcMar>
            <w:vAlign w:val="center"/>
          </w:tcPr>
          <w:p w14:paraId="0CF36478" w14:textId="7ABC7633" w:rsidR="009C1C46" w:rsidRDefault="009C1C46">
            <w:r>
              <w:t>Yes</w:t>
            </w:r>
          </w:p>
        </w:tc>
        <w:tc>
          <w:tcPr>
            <w:tcW w:w="952" w:type="dxa"/>
            <w:tcMar>
              <w:top w:w="45" w:type="dxa"/>
              <w:left w:w="55" w:type="dxa"/>
              <w:bottom w:w="45" w:type="dxa"/>
              <w:right w:w="55" w:type="dxa"/>
            </w:tcMar>
            <w:vAlign w:val="center"/>
          </w:tcPr>
          <w:p w14:paraId="70621666" w14:textId="2B0F7FA9" w:rsidR="009C1C46" w:rsidRDefault="009C1C46">
            <w:r>
              <w:t>Yes</w:t>
            </w:r>
          </w:p>
        </w:tc>
      </w:tr>
      <w:tr w:rsidR="009C1C46" w14:paraId="05BF204A" w14:textId="77777777" w:rsidTr="002E6B65">
        <w:trPr>
          <w:trHeight w:val="369"/>
          <w:jc w:val="center"/>
        </w:trPr>
        <w:tc>
          <w:tcPr>
            <w:tcW w:w="3969" w:type="dxa"/>
            <w:tcMar>
              <w:top w:w="45" w:type="dxa"/>
              <w:left w:w="55" w:type="dxa"/>
              <w:bottom w:w="45" w:type="dxa"/>
              <w:right w:w="55" w:type="dxa"/>
            </w:tcMar>
            <w:vAlign w:val="center"/>
          </w:tcPr>
          <w:p w14:paraId="3671F7CC" w14:textId="1FCA0AED" w:rsidR="009C1C46" w:rsidRDefault="009C1C46">
            <w:r>
              <w:t>Q2. Did the authors look for the right type of papers?</w:t>
            </w:r>
          </w:p>
        </w:tc>
        <w:tc>
          <w:tcPr>
            <w:tcW w:w="952" w:type="dxa"/>
            <w:tcMar>
              <w:top w:w="45" w:type="dxa"/>
              <w:left w:w="55" w:type="dxa"/>
              <w:bottom w:w="45" w:type="dxa"/>
              <w:right w:w="55" w:type="dxa"/>
            </w:tcMar>
            <w:vAlign w:val="center"/>
          </w:tcPr>
          <w:p w14:paraId="4D3C2F57" w14:textId="394D68A5" w:rsidR="009C1C46" w:rsidRDefault="009C1C46">
            <w:pPr>
              <w:jc w:val="center"/>
            </w:pPr>
            <w:r>
              <w:t>Yes</w:t>
            </w:r>
          </w:p>
        </w:tc>
        <w:tc>
          <w:tcPr>
            <w:tcW w:w="952" w:type="dxa"/>
            <w:tcMar>
              <w:top w:w="45" w:type="dxa"/>
              <w:left w:w="55" w:type="dxa"/>
              <w:bottom w:w="45" w:type="dxa"/>
              <w:right w:w="55" w:type="dxa"/>
            </w:tcMar>
            <w:vAlign w:val="center"/>
          </w:tcPr>
          <w:p w14:paraId="18F0FB78" w14:textId="442F7BFD" w:rsidR="009C1C46" w:rsidRDefault="009C1C46">
            <w:pPr>
              <w:jc w:val="center"/>
            </w:pPr>
            <w:r>
              <w:t>Yes</w:t>
            </w:r>
          </w:p>
        </w:tc>
        <w:tc>
          <w:tcPr>
            <w:tcW w:w="952" w:type="dxa"/>
            <w:tcMar>
              <w:top w:w="45" w:type="dxa"/>
              <w:left w:w="55" w:type="dxa"/>
              <w:bottom w:w="45" w:type="dxa"/>
              <w:right w:w="55" w:type="dxa"/>
            </w:tcMar>
            <w:vAlign w:val="center"/>
          </w:tcPr>
          <w:p w14:paraId="6FEBDC6B" w14:textId="605B502A" w:rsidR="009C1C46" w:rsidRDefault="009C1C46">
            <w:pPr>
              <w:jc w:val="center"/>
            </w:pPr>
            <w:r>
              <w:t>Yes</w:t>
            </w:r>
          </w:p>
        </w:tc>
        <w:tc>
          <w:tcPr>
            <w:tcW w:w="967" w:type="dxa"/>
            <w:tcMar>
              <w:top w:w="45" w:type="dxa"/>
              <w:left w:w="55" w:type="dxa"/>
              <w:bottom w:w="45" w:type="dxa"/>
              <w:right w:w="55" w:type="dxa"/>
            </w:tcMar>
            <w:vAlign w:val="center"/>
          </w:tcPr>
          <w:p w14:paraId="4673ED0E" w14:textId="0B9DC23D" w:rsidR="009C1C46" w:rsidRDefault="009C1C46">
            <w:pPr>
              <w:jc w:val="center"/>
            </w:pPr>
            <w:r>
              <w:t>Yes</w:t>
            </w:r>
          </w:p>
        </w:tc>
        <w:tc>
          <w:tcPr>
            <w:tcW w:w="937" w:type="dxa"/>
            <w:tcMar>
              <w:top w:w="45" w:type="dxa"/>
              <w:left w:w="55" w:type="dxa"/>
              <w:bottom w:w="45" w:type="dxa"/>
              <w:right w:w="55" w:type="dxa"/>
            </w:tcMar>
            <w:vAlign w:val="center"/>
          </w:tcPr>
          <w:p w14:paraId="685A1969" w14:textId="05A5656D" w:rsidR="009C1C46" w:rsidRDefault="009C1C46">
            <w:pPr>
              <w:jc w:val="center"/>
            </w:pPr>
            <w:r>
              <w:t>Yes</w:t>
            </w:r>
          </w:p>
        </w:tc>
        <w:tc>
          <w:tcPr>
            <w:tcW w:w="952" w:type="dxa"/>
            <w:tcMar>
              <w:top w:w="45" w:type="dxa"/>
              <w:left w:w="55" w:type="dxa"/>
              <w:bottom w:w="45" w:type="dxa"/>
              <w:right w:w="55" w:type="dxa"/>
            </w:tcMar>
            <w:vAlign w:val="center"/>
          </w:tcPr>
          <w:p w14:paraId="638DBD7D" w14:textId="272BD5ED" w:rsidR="009C1C46" w:rsidRDefault="009C1C46">
            <w:pPr>
              <w:jc w:val="center"/>
            </w:pPr>
            <w:r>
              <w:t>Yes</w:t>
            </w:r>
          </w:p>
        </w:tc>
        <w:tc>
          <w:tcPr>
            <w:tcW w:w="952" w:type="dxa"/>
            <w:tcMar>
              <w:top w:w="45" w:type="dxa"/>
              <w:left w:w="55" w:type="dxa"/>
              <w:bottom w:w="45" w:type="dxa"/>
              <w:right w:w="55" w:type="dxa"/>
            </w:tcMar>
            <w:vAlign w:val="center"/>
          </w:tcPr>
          <w:p w14:paraId="4FAB5746" w14:textId="2CBB4E3B" w:rsidR="009C1C46" w:rsidRDefault="009C1C46">
            <w:pPr>
              <w:jc w:val="center"/>
            </w:pPr>
            <w:r>
              <w:t>Yes</w:t>
            </w:r>
          </w:p>
        </w:tc>
        <w:tc>
          <w:tcPr>
            <w:tcW w:w="952" w:type="dxa"/>
            <w:tcMar>
              <w:top w:w="45" w:type="dxa"/>
              <w:left w:w="55" w:type="dxa"/>
              <w:bottom w:w="45" w:type="dxa"/>
              <w:right w:w="55" w:type="dxa"/>
            </w:tcMar>
            <w:vAlign w:val="center"/>
          </w:tcPr>
          <w:p w14:paraId="7B4003B9" w14:textId="41BCF2EF" w:rsidR="009C1C46" w:rsidRDefault="009C1C46">
            <w:pPr>
              <w:jc w:val="center"/>
            </w:pPr>
            <w:r>
              <w:t>Yes</w:t>
            </w:r>
          </w:p>
        </w:tc>
        <w:tc>
          <w:tcPr>
            <w:tcW w:w="952" w:type="dxa"/>
            <w:tcMar>
              <w:top w:w="45" w:type="dxa"/>
              <w:left w:w="55" w:type="dxa"/>
              <w:bottom w:w="45" w:type="dxa"/>
              <w:right w:w="55" w:type="dxa"/>
            </w:tcMar>
            <w:vAlign w:val="center"/>
          </w:tcPr>
          <w:p w14:paraId="61DBD49B" w14:textId="5CDAE909" w:rsidR="009C1C46" w:rsidRDefault="009C1C46">
            <w:pPr>
              <w:jc w:val="center"/>
            </w:pPr>
            <w:r>
              <w:t>Yes</w:t>
            </w:r>
          </w:p>
        </w:tc>
        <w:tc>
          <w:tcPr>
            <w:tcW w:w="952" w:type="dxa"/>
            <w:tcMar>
              <w:top w:w="45" w:type="dxa"/>
              <w:left w:w="55" w:type="dxa"/>
              <w:bottom w:w="45" w:type="dxa"/>
              <w:right w:w="55" w:type="dxa"/>
            </w:tcMar>
            <w:vAlign w:val="center"/>
          </w:tcPr>
          <w:p w14:paraId="497816A6" w14:textId="692CEAC5" w:rsidR="009C1C46" w:rsidRDefault="009C1C46">
            <w:pPr>
              <w:jc w:val="center"/>
            </w:pPr>
            <w:r>
              <w:t>Yes</w:t>
            </w:r>
          </w:p>
        </w:tc>
        <w:tc>
          <w:tcPr>
            <w:tcW w:w="952" w:type="dxa"/>
            <w:tcMar>
              <w:top w:w="45" w:type="dxa"/>
              <w:left w:w="55" w:type="dxa"/>
              <w:bottom w:w="45" w:type="dxa"/>
              <w:right w:w="55" w:type="dxa"/>
            </w:tcMar>
            <w:vAlign w:val="center"/>
          </w:tcPr>
          <w:p w14:paraId="1F09BE11" w14:textId="1B46AEEA" w:rsidR="009C1C46" w:rsidRDefault="009C1C46">
            <w:pPr>
              <w:jc w:val="center"/>
            </w:pPr>
            <w:r>
              <w:t>Yes</w:t>
            </w:r>
          </w:p>
        </w:tc>
        <w:tc>
          <w:tcPr>
            <w:tcW w:w="952" w:type="dxa"/>
            <w:tcMar>
              <w:top w:w="45" w:type="dxa"/>
              <w:left w:w="55" w:type="dxa"/>
              <w:bottom w:w="45" w:type="dxa"/>
              <w:right w:w="55" w:type="dxa"/>
            </w:tcMar>
            <w:vAlign w:val="center"/>
          </w:tcPr>
          <w:p w14:paraId="53CD4AE5" w14:textId="007D1695" w:rsidR="009C1C46" w:rsidRDefault="009C1C46">
            <w:pPr>
              <w:jc w:val="center"/>
            </w:pPr>
            <w:r>
              <w:t>Yes</w:t>
            </w:r>
          </w:p>
        </w:tc>
      </w:tr>
      <w:tr w:rsidR="009C1C46" w14:paraId="3C269C39" w14:textId="77777777" w:rsidTr="002E6B65">
        <w:trPr>
          <w:trHeight w:val="369"/>
          <w:jc w:val="center"/>
        </w:trPr>
        <w:tc>
          <w:tcPr>
            <w:tcW w:w="3969" w:type="dxa"/>
            <w:tcMar>
              <w:top w:w="45" w:type="dxa"/>
              <w:left w:w="55" w:type="dxa"/>
              <w:bottom w:w="45" w:type="dxa"/>
              <w:right w:w="55" w:type="dxa"/>
            </w:tcMar>
            <w:vAlign w:val="center"/>
          </w:tcPr>
          <w:p w14:paraId="10467C58" w14:textId="4D39CC8D" w:rsidR="009C1C46" w:rsidRDefault="009C1C46">
            <w:r>
              <w:t>Q3. Do you think all the important, relevant studies were included?</w:t>
            </w:r>
          </w:p>
        </w:tc>
        <w:tc>
          <w:tcPr>
            <w:tcW w:w="952" w:type="dxa"/>
            <w:tcMar>
              <w:top w:w="45" w:type="dxa"/>
              <w:left w:w="55" w:type="dxa"/>
              <w:bottom w:w="45" w:type="dxa"/>
              <w:right w:w="55" w:type="dxa"/>
            </w:tcMar>
            <w:vAlign w:val="center"/>
          </w:tcPr>
          <w:p w14:paraId="7B1CFE0D" w14:textId="01B828BC" w:rsidR="009C1C46" w:rsidRDefault="009C1C46">
            <w:pPr>
              <w:jc w:val="center"/>
            </w:pPr>
            <w:r>
              <w:t>Yes</w:t>
            </w:r>
          </w:p>
        </w:tc>
        <w:tc>
          <w:tcPr>
            <w:tcW w:w="952" w:type="dxa"/>
            <w:tcMar>
              <w:top w:w="45" w:type="dxa"/>
              <w:left w:w="55" w:type="dxa"/>
              <w:bottom w:w="45" w:type="dxa"/>
              <w:right w:w="55" w:type="dxa"/>
            </w:tcMar>
            <w:vAlign w:val="center"/>
          </w:tcPr>
          <w:p w14:paraId="224B40DF" w14:textId="2E294C0A" w:rsidR="009C1C46" w:rsidRDefault="009C1C46">
            <w:pPr>
              <w:jc w:val="center"/>
            </w:pPr>
            <w:r>
              <w:t>Yes</w:t>
            </w:r>
          </w:p>
        </w:tc>
        <w:tc>
          <w:tcPr>
            <w:tcW w:w="952" w:type="dxa"/>
            <w:tcMar>
              <w:top w:w="45" w:type="dxa"/>
              <w:left w:w="55" w:type="dxa"/>
              <w:bottom w:w="45" w:type="dxa"/>
              <w:right w:w="55" w:type="dxa"/>
            </w:tcMar>
            <w:vAlign w:val="center"/>
          </w:tcPr>
          <w:p w14:paraId="3C046023" w14:textId="00339336" w:rsidR="009C1C46" w:rsidRDefault="009C1C46">
            <w:pPr>
              <w:jc w:val="center"/>
            </w:pPr>
            <w:r>
              <w:t>Yes</w:t>
            </w:r>
          </w:p>
        </w:tc>
        <w:tc>
          <w:tcPr>
            <w:tcW w:w="967" w:type="dxa"/>
            <w:tcMar>
              <w:top w:w="45" w:type="dxa"/>
              <w:left w:w="55" w:type="dxa"/>
              <w:bottom w:w="45" w:type="dxa"/>
              <w:right w:w="55" w:type="dxa"/>
            </w:tcMar>
            <w:vAlign w:val="center"/>
          </w:tcPr>
          <w:p w14:paraId="0EE8F03D" w14:textId="6FA90CB1" w:rsidR="009C1C46" w:rsidRDefault="009C1C46">
            <w:pPr>
              <w:jc w:val="center"/>
            </w:pPr>
            <w:r>
              <w:t>Yes</w:t>
            </w:r>
          </w:p>
        </w:tc>
        <w:tc>
          <w:tcPr>
            <w:tcW w:w="937" w:type="dxa"/>
            <w:tcMar>
              <w:top w:w="45" w:type="dxa"/>
              <w:left w:w="55" w:type="dxa"/>
              <w:bottom w:w="45" w:type="dxa"/>
              <w:right w:w="55" w:type="dxa"/>
            </w:tcMar>
            <w:vAlign w:val="center"/>
          </w:tcPr>
          <w:p w14:paraId="19551F9E" w14:textId="40F9A303" w:rsidR="009C1C46" w:rsidRDefault="009C1C46">
            <w:pPr>
              <w:jc w:val="center"/>
            </w:pPr>
            <w:r>
              <w:t>Yes</w:t>
            </w:r>
          </w:p>
        </w:tc>
        <w:tc>
          <w:tcPr>
            <w:tcW w:w="952" w:type="dxa"/>
            <w:tcMar>
              <w:top w:w="45" w:type="dxa"/>
              <w:left w:w="55" w:type="dxa"/>
              <w:bottom w:w="45" w:type="dxa"/>
              <w:right w:w="55" w:type="dxa"/>
            </w:tcMar>
            <w:vAlign w:val="center"/>
          </w:tcPr>
          <w:p w14:paraId="71AAA080" w14:textId="552C8413" w:rsidR="009C1C46" w:rsidRDefault="009C1C46">
            <w:pPr>
              <w:jc w:val="center"/>
            </w:pPr>
            <w:r>
              <w:t>Yes</w:t>
            </w:r>
          </w:p>
        </w:tc>
        <w:tc>
          <w:tcPr>
            <w:tcW w:w="952" w:type="dxa"/>
            <w:tcMar>
              <w:top w:w="45" w:type="dxa"/>
              <w:left w:w="55" w:type="dxa"/>
              <w:bottom w:w="45" w:type="dxa"/>
              <w:right w:w="55" w:type="dxa"/>
            </w:tcMar>
            <w:vAlign w:val="center"/>
          </w:tcPr>
          <w:p w14:paraId="39DC3FDE" w14:textId="7E09B4AF" w:rsidR="009C1C46" w:rsidRDefault="009C1C46">
            <w:pPr>
              <w:jc w:val="center"/>
            </w:pPr>
            <w:r>
              <w:t>Unsure</w:t>
            </w:r>
          </w:p>
        </w:tc>
        <w:tc>
          <w:tcPr>
            <w:tcW w:w="952" w:type="dxa"/>
            <w:tcMar>
              <w:top w:w="45" w:type="dxa"/>
              <w:left w:w="55" w:type="dxa"/>
              <w:bottom w:w="45" w:type="dxa"/>
              <w:right w:w="55" w:type="dxa"/>
            </w:tcMar>
            <w:vAlign w:val="center"/>
          </w:tcPr>
          <w:p w14:paraId="518AFABE" w14:textId="346BA399" w:rsidR="009C1C46" w:rsidRDefault="009C1C46">
            <w:pPr>
              <w:jc w:val="center"/>
            </w:pPr>
            <w:r>
              <w:t>Yes</w:t>
            </w:r>
          </w:p>
        </w:tc>
        <w:tc>
          <w:tcPr>
            <w:tcW w:w="952" w:type="dxa"/>
            <w:tcMar>
              <w:top w:w="45" w:type="dxa"/>
              <w:left w:w="55" w:type="dxa"/>
              <w:bottom w:w="45" w:type="dxa"/>
              <w:right w:w="55" w:type="dxa"/>
            </w:tcMar>
            <w:vAlign w:val="center"/>
          </w:tcPr>
          <w:p w14:paraId="5BC235B8" w14:textId="0246F502" w:rsidR="009C1C46" w:rsidRDefault="009C1C46">
            <w:pPr>
              <w:jc w:val="center"/>
            </w:pPr>
            <w:r>
              <w:t>Yes</w:t>
            </w:r>
          </w:p>
        </w:tc>
        <w:tc>
          <w:tcPr>
            <w:tcW w:w="952" w:type="dxa"/>
            <w:tcMar>
              <w:top w:w="45" w:type="dxa"/>
              <w:left w:w="55" w:type="dxa"/>
              <w:bottom w:w="45" w:type="dxa"/>
              <w:right w:w="55" w:type="dxa"/>
            </w:tcMar>
            <w:vAlign w:val="center"/>
          </w:tcPr>
          <w:p w14:paraId="4493C6DC" w14:textId="52A76D9C" w:rsidR="009C1C46" w:rsidRDefault="009C1C46">
            <w:pPr>
              <w:jc w:val="center"/>
            </w:pPr>
            <w:r>
              <w:t>Yes</w:t>
            </w:r>
          </w:p>
        </w:tc>
        <w:tc>
          <w:tcPr>
            <w:tcW w:w="952" w:type="dxa"/>
            <w:tcMar>
              <w:top w:w="45" w:type="dxa"/>
              <w:left w:w="55" w:type="dxa"/>
              <w:bottom w:w="45" w:type="dxa"/>
              <w:right w:w="55" w:type="dxa"/>
            </w:tcMar>
            <w:vAlign w:val="center"/>
          </w:tcPr>
          <w:p w14:paraId="7440B8CA" w14:textId="2D31CA7C" w:rsidR="009C1C46" w:rsidRDefault="009C1C46">
            <w:pPr>
              <w:jc w:val="center"/>
            </w:pPr>
            <w:r>
              <w:t>Yes</w:t>
            </w:r>
          </w:p>
        </w:tc>
        <w:tc>
          <w:tcPr>
            <w:tcW w:w="952" w:type="dxa"/>
            <w:tcMar>
              <w:top w:w="45" w:type="dxa"/>
              <w:left w:w="55" w:type="dxa"/>
              <w:bottom w:w="45" w:type="dxa"/>
              <w:right w:w="55" w:type="dxa"/>
            </w:tcMar>
            <w:vAlign w:val="center"/>
          </w:tcPr>
          <w:p w14:paraId="71FE1989" w14:textId="137AEDE6" w:rsidR="009C1C46" w:rsidRDefault="009C1C46">
            <w:pPr>
              <w:jc w:val="center"/>
            </w:pPr>
            <w:r>
              <w:t>Unsure</w:t>
            </w:r>
          </w:p>
        </w:tc>
      </w:tr>
      <w:tr w:rsidR="009C1C46" w14:paraId="6FA778B9" w14:textId="77777777" w:rsidTr="002E6B65">
        <w:trPr>
          <w:trHeight w:val="369"/>
          <w:jc w:val="center"/>
        </w:trPr>
        <w:tc>
          <w:tcPr>
            <w:tcW w:w="3969" w:type="dxa"/>
            <w:tcMar>
              <w:top w:w="45" w:type="dxa"/>
              <w:left w:w="55" w:type="dxa"/>
              <w:bottom w:w="45" w:type="dxa"/>
              <w:right w:w="55" w:type="dxa"/>
            </w:tcMar>
            <w:vAlign w:val="center"/>
          </w:tcPr>
          <w:p w14:paraId="30440F80" w14:textId="5D8DDBDE" w:rsidR="009C1C46" w:rsidRDefault="009C1C46">
            <w:r>
              <w:t>Q4.Did the review’s authors do enough to assess quality of the included studies?</w:t>
            </w:r>
          </w:p>
        </w:tc>
        <w:tc>
          <w:tcPr>
            <w:tcW w:w="952" w:type="dxa"/>
            <w:tcMar>
              <w:top w:w="45" w:type="dxa"/>
              <w:left w:w="55" w:type="dxa"/>
              <w:bottom w:w="45" w:type="dxa"/>
              <w:right w:w="55" w:type="dxa"/>
            </w:tcMar>
            <w:vAlign w:val="center"/>
          </w:tcPr>
          <w:p w14:paraId="3E135E58" w14:textId="68335CC5" w:rsidR="009C1C46" w:rsidRDefault="009C1C46">
            <w:pPr>
              <w:jc w:val="center"/>
            </w:pPr>
            <w:r>
              <w:t>Yes</w:t>
            </w:r>
          </w:p>
        </w:tc>
        <w:tc>
          <w:tcPr>
            <w:tcW w:w="952" w:type="dxa"/>
            <w:tcMar>
              <w:top w:w="45" w:type="dxa"/>
              <w:left w:w="55" w:type="dxa"/>
              <w:bottom w:w="45" w:type="dxa"/>
              <w:right w:w="55" w:type="dxa"/>
            </w:tcMar>
            <w:vAlign w:val="center"/>
          </w:tcPr>
          <w:p w14:paraId="08171C55" w14:textId="244FD5A5" w:rsidR="009C1C46" w:rsidRDefault="009C1C46">
            <w:pPr>
              <w:jc w:val="center"/>
            </w:pPr>
            <w:r>
              <w:t>Yes</w:t>
            </w:r>
          </w:p>
        </w:tc>
        <w:tc>
          <w:tcPr>
            <w:tcW w:w="952" w:type="dxa"/>
            <w:tcMar>
              <w:top w:w="45" w:type="dxa"/>
              <w:left w:w="55" w:type="dxa"/>
              <w:bottom w:w="45" w:type="dxa"/>
              <w:right w:w="55" w:type="dxa"/>
            </w:tcMar>
            <w:vAlign w:val="center"/>
          </w:tcPr>
          <w:p w14:paraId="79A68B7E" w14:textId="63F52EFD" w:rsidR="009C1C46" w:rsidRDefault="009C1C46">
            <w:pPr>
              <w:jc w:val="center"/>
            </w:pPr>
            <w:r>
              <w:t>Yes</w:t>
            </w:r>
          </w:p>
        </w:tc>
        <w:tc>
          <w:tcPr>
            <w:tcW w:w="967" w:type="dxa"/>
            <w:tcMar>
              <w:top w:w="45" w:type="dxa"/>
              <w:left w:w="55" w:type="dxa"/>
              <w:bottom w:w="45" w:type="dxa"/>
              <w:right w:w="55" w:type="dxa"/>
            </w:tcMar>
            <w:vAlign w:val="center"/>
          </w:tcPr>
          <w:p w14:paraId="05425DD5" w14:textId="5A089E1F" w:rsidR="009C1C46" w:rsidRDefault="009C1C46">
            <w:pPr>
              <w:jc w:val="center"/>
            </w:pPr>
            <w:r>
              <w:t>Yes</w:t>
            </w:r>
          </w:p>
        </w:tc>
        <w:tc>
          <w:tcPr>
            <w:tcW w:w="937" w:type="dxa"/>
            <w:tcMar>
              <w:top w:w="45" w:type="dxa"/>
              <w:left w:w="55" w:type="dxa"/>
              <w:bottom w:w="45" w:type="dxa"/>
              <w:right w:w="55" w:type="dxa"/>
            </w:tcMar>
            <w:vAlign w:val="center"/>
          </w:tcPr>
          <w:p w14:paraId="5E166DFF" w14:textId="7BBDC4F0" w:rsidR="009C1C46" w:rsidRDefault="009C1C46">
            <w:pPr>
              <w:jc w:val="center"/>
            </w:pPr>
            <w:r>
              <w:t>Yes</w:t>
            </w:r>
          </w:p>
        </w:tc>
        <w:tc>
          <w:tcPr>
            <w:tcW w:w="952" w:type="dxa"/>
            <w:tcMar>
              <w:top w:w="45" w:type="dxa"/>
              <w:left w:w="55" w:type="dxa"/>
              <w:bottom w:w="45" w:type="dxa"/>
              <w:right w:w="55" w:type="dxa"/>
            </w:tcMar>
            <w:vAlign w:val="center"/>
          </w:tcPr>
          <w:p w14:paraId="1D86C3A1" w14:textId="3CEF3C56" w:rsidR="009C1C46" w:rsidRDefault="009C1C46">
            <w:pPr>
              <w:jc w:val="center"/>
            </w:pPr>
            <w:r>
              <w:t>Yes</w:t>
            </w:r>
          </w:p>
        </w:tc>
        <w:tc>
          <w:tcPr>
            <w:tcW w:w="952" w:type="dxa"/>
            <w:tcMar>
              <w:top w:w="45" w:type="dxa"/>
              <w:left w:w="55" w:type="dxa"/>
              <w:bottom w:w="45" w:type="dxa"/>
              <w:right w:w="55" w:type="dxa"/>
            </w:tcMar>
            <w:vAlign w:val="center"/>
          </w:tcPr>
          <w:p w14:paraId="560BB1DB" w14:textId="7FB6A684" w:rsidR="009C1C46" w:rsidRDefault="009C1C46">
            <w:pPr>
              <w:jc w:val="center"/>
            </w:pPr>
            <w:r>
              <w:t>Unsure</w:t>
            </w:r>
          </w:p>
        </w:tc>
        <w:tc>
          <w:tcPr>
            <w:tcW w:w="952" w:type="dxa"/>
            <w:tcMar>
              <w:top w:w="45" w:type="dxa"/>
              <w:left w:w="55" w:type="dxa"/>
              <w:bottom w:w="45" w:type="dxa"/>
              <w:right w:w="55" w:type="dxa"/>
            </w:tcMar>
            <w:vAlign w:val="center"/>
          </w:tcPr>
          <w:p w14:paraId="19B30B82" w14:textId="499C9124" w:rsidR="009C1C46" w:rsidRDefault="009C1C46">
            <w:pPr>
              <w:jc w:val="center"/>
            </w:pPr>
            <w:r>
              <w:t>No</w:t>
            </w:r>
          </w:p>
        </w:tc>
        <w:tc>
          <w:tcPr>
            <w:tcW w:w="952" w:type="dxa"/>
            <w:tcMar>
              <w:top w:w="45" w:type="dxa"/>
              <w:left w:w="55" w:type="dxa"/>
              <w:bottom w:w="45" w:type="dxa"/>
              <w:right w:w="55" w:type="dxa"/>
            </w:tcMar>
            <w:vAlign w:val="center"/>
          </w:tcPr>
          <w:p w14:paraId="04CD31C1" w14:textId="396C779F" w:rsidR="009C1C46" w:rsidRDefault="009C1C46">
            <w:pPr>
              <w:jc w:val="center"/>
            </w:pPr>
            <w:r>
              <w:t>Unsure</w:t>
            </w:r>
          </w:p>
        </w:tc>
        <w:tc>
          <w:tcPr>
            <w:tcW w:w="952" w:type="dxa"/>
            <w:tcMar>
              <w:top w:w="45" w:type="dxa"/>
              <w:left w:w="55" w:type="dxa"/>
              <w:bottom w:w="45" w:type="dxa"/>
              <w:right w:w="55" w:type="dxa"/>
            </w:tcMar>
            <w:vAlign w:val="center"/>
          </w:tcPr>
          <w:p w14:paraId="4EFA5D14" w14:textId="586638F1" w:rsidR="009C1C46" w:rsidRDefault="009C1C46">
            <w:pPr>
              <w:jc w:val="center"/>
            </w:pPr>
            <w:r>
              <w:t>No</w:t>
            </w:r>
          </w:p>
        </w:tc>
        <w:tc>
          <w:tcPr>
            <w:tcW w:w="952" w:type="dxa"/>
            <w:tcMar>
              <w:top w:w="45" w:type="dxa"/>
              <w:left w:w="55" w:type="dxa"/>
              <w:bottom w:w="45" w:type="dxa"/>
              <w:right w:w="55" w:type="dxa"/>
            </w:tcMar>
            <w:vAlign w:val="center"/>
          </w:tcPr>
          <w:p w14:paraId="75D1A94B" w14:textId="680422AE" w:rsidR="009C1C46" w:rsidRDefault="009C1C46">
            <w:pPr>
              <w:jc w:val="center"/>
            </w:pPr>
            <w:r>
              <w:t>Yes</w:t>
            </w:r>
          </w:p>
        </w:tc>
        <w:tc>
          <w:tcPr>
            <w:tcW w:w="952" w:type="dxa"/>
            <w:tcMar>
              <w:top w:w="45" w:type="dxa"/>
              <w:left w:w="55" w:type="dxa"/>
              <w:bottom w:w="45" w:type="dxa"/>
              <w:right w:w="55" w:type="dxa"/>
            </w:tcMar>
            <w:vAlign w:val="center"/>
          </w:tcPr>
          <w:p w14:paraId="0758AB12" w14:textId="57EFD5EB" w:rsidR="009C1C46" w:rsidRDefault="009C1C46">
            <w:pPr>
              <w:jc w:val="center"/>
            </w:pPr>
            <w:r>
              <w:t>Yes</w:t>
            </w:r>
          </w:p>
        </w:tc>
      </w:tr>
      <w:tr w:rsidR="009C1C46" w14:paraId="6D9A3F72" w14:textId="77777777" w:rsidTr="002E6B65">
        <w:trPr>
          <w:trHeight w:val="369"/>
          <w:jc w:val="center"/>
        </w:trPr>
        <w:tc>
          <w:tcPr>
            <w:tcW w:w="3969" w:type="dxa"/>
            <w:tcMar>
              <w:top w:w="45" w:type="dxa"/>
              <w:left w:w="55" w:type="dxa"/>
              <w:bottom w:w="45" w:type="dxa"/>
              <w:right w:w="55" w:type="dxa"/>
            </w:tcMar>
            <w:vAlign w:val="center"/>
          </w:tcPr>
          <w:p w14:paraId="06CF5157" w14:textId="23A095CE" w:rsidR="009C1C46" w:rsidRDefault="009C1C46">
            <w:r>
              <w:t>Q5. If the results of the review have been combined, was it reasonable to do so?</w:t>
            </w:r>
          </w:p>
        </w:tc>
        <w:tc>
          <w:tcPr>
            <w:tcW w:w="952" w:type="dxa"/>
            <w:tcMar>
              <w:top w:w="45" w:type="dxa"/>
              <w:left w:w="55" w:type="dxa"/>
              <w:bottom w:w="45" w:type="dxa"/>
              <w:right w:w="55" w:type="dxa"/>
            </w:tcMar>
            <w:vAlign w:val="center"/>
          </w:tcPr>
          <w:p w14:paraId="5A701B18" w14:textId="257AC10B" w:rsidR="009C1C46" w:rsidRDefault="009C1C46">
            <w:pPr>
              <w:jc w:val="center"/>
            </w:pPr>
            <w:r>
              <w:t>Yes</w:t>
            </w:r>
          </w:p>
        </w:tc>
        <w:tc>
          <w:tcPr>
            <w:tcW w:w="952" w:type="dxa"/>
            <w:tcMar>
              <w:top w:w="45" w:type="dxa"/>
              <w:left w:w="55" w:type="dxa"/>
              <w:bottom w:w="45" w:type="dxa"/>
              <w:right w:w="55" w:type="dxa"/>
            </w:tcMar>
            <w:vAlign w:val="center"/>
          </w:tcPr>
          <w:p w14:paraId="19CC532B" w14:textId="22045C9B" w:rsidR="009C1C46" w:rsidRDefault="009C1C46">
            <w:pPr>
              <w:jc w:val="center"/>
            </w:pPr>
            <w:r>
              <w:t>Yes</w:t>
            </w:r>
          </w:p>
        </w:tc>
        <w:tc>
          <w:tcPr>
            <w:tcW w:w="952" w:type="dxa"/>
            <w:tcMar>
              <w:top w:w="45" w:type="dxa"/>
              <w:left w:w="55" w:type="dxa"/>
              <w:bottom w:w="45" w:type="dxa"/>
              <w:right w:w="55" w:type="dxa"/>
            </w:tcMar>
            <w:vAlign w:val="center"/>
          </w:tcPr>
          <w:p w14:paraId="4E9F5E3B" w14:textId="632D8719" w:rsidR="009C1C46" w:rsidRDefault="009C1C46">
            <w:pPr>
              <w:jc w:val="center"/>
            </w:pPr>
            <w:r>
              <w:t>Yes</w:t>
            </w:r>
          </w:p>
        </w:tc>
        <w:tc>
          <w:tcPr>
            <w:tcW w:w="967" w:type="dxa"/>
            <w:tcMar>
              <w:top w:w="45" w:type="dxa"/>
              <w:left w:w="55" w:type="dxa"/>
              <w:bottom w:w="45" w:type="dxa"/>
              <w:right w:w="55" w:type="dxa"/>
            </w:tcMar>
            <w:vAlign w:val="center"/>
          </w:tcPr>
          <w:p w14:paraId="52EECD75" w14:textId="1B2BA6AB" w:rsidR="009C1C46" w:rsidRDefault="009C1C46">
            <w:pPr>
              <w:jc w:val="center"/>
            </w:pPr>
            <w:r>
              <w:t>Yes</w:t>
            </w:r>
          </w:p>
        </w:tc>
        <w:tc>
          <w:tcPr>
            <w:tcW w:w="937" w:type="dxa"/>
            <w:tcMar>
              <w:top w:w="45" w:type="dxa"/>
              <w:left w:w="55" w:type="dxa"/>
              <w:bottom w:w="45" w:type="dxa"/>
              <w:right w:w="55" w:type="dxa"/>
            </w:tcMar>
            <w:vAlign w:val="center"/>
          </w:tcPr>
          <w:p w14:paraId="2E4CDB0B" w14:textId="12602ECF" w:rsidR="009C1C46" w:rsidRDefault="009C1C46">
            <w:pPr>
              <w:jc w:val="center"/>
            </w:pPr>
            <w:r>
              <w:t>Unsure</w:t>
            </w:r>
          </w:p>
        </w:tc>
        <w:tc>
          <w:tcPr>
            <w:tcW w:w="952" w:type="dxa"/>
            <w:tcMar>
              <w:top w:w="45" w:type="dxa"/>
              <w:left w:w="55" w:type="dxa"/>
              <w:bottom w:w="45" w:type="dxa"/>
              <w:right w:w="55" w:type="dxa"/>
            </w:tcMar>
            <w:vAlign w:val="center"/>
          </w:tcPr>
          <w:p w14:paraId="557C1128" w14:textId="37CA406B" w:rsidR="009C1C46" w:rsidRDefault="009C1C46">
            <w:pPr>
              <w:jc w:val="center"/>
            </w:pPr>
            <w:r>
              <w:t>Yes</w:t>
            </w:r>
          </w:p>
        </w:tc>
        <w:tc>
          <w:tcPr>
            <w:tcW w:w="952" w:type="dxa"/>
            <w:tcMar>
              <w:top w:w="45" w:type="dxa"/>
              <w:left w:w="55" w:type="dxa"/>
              <w:bottom w:w="45" w:type="dxa"/>
              <w:right w:w="55" w:type="dxa"/>
            </w:tcMar>
            <w:vAlign w:val="center"/>
          </w:tcPr>
          <w:p w14:paraId="13AB1568" w14:textId="1C80BA54" w:rsidR="009C1C46" w:rsidRDefault="009C1C46">
            <w:pPr>
              <w:jc w:val="center"/>
            </w:pPr>
            <w:r>
              <w:t>Unsure</w:t>
            </w:r>
          </w:p>
        </w:tc>
        <w:tc>
          <w:tcPr>
            <w:tcW w:w="952" w:type="dxa"/>
            <w:tcMar>
              <w:top w:w="45" w:type="dxa"/>
              <w:left w:w="55" w:type="dxa"/>
              <w:bottom w:w="45" w:type="dxa"/>
              <w:right w:w="55" w:type="dxa"/>
            </w:tcMar>
            <w:vAlign w:val="center"/>
          </w:tcPr>
          <w:p w14:paraId="25610383" w14:textId="650F6BC5" w:rsidR="009C1C46" w:rsidRDefault="009C1C46">
            <w:pPr>
              <w:jc w:val="center"/>
            </w:pPr>
            <w:r>
              <w:t>Yes</w:t>
            </w:r>
          </w:p>
        </w:tc>
        <w:tc>
          <w:tcPr>
            <w:tcW w:w="952" w:type="dxa"/>
            <w:tcMar>
              <w:top w:w="45" w:type="dxa"/>
              <w:left w:w="55" w:type="dxa"/>
              <w:bottom w:w="45" w:type="dxa"/>
              <w:right w:w="55" w:type="dxa"/>
            </w:tcMar>
            <w:vAlign w:val="center"/>
          </w:tcPr>
          <w:p w14:paraId="15D06C12" w14:textId="57AE7FAC" w:rsidR="009C1C46" w:rsidRDefault="009C1C46">
            <w:pPr>
              <w:jc w:val="center"/>
            </w:pPr>
            <w:r>
              <w:t>Yes</w:t>
            </w:r>
          </w:p>
        </w:tc>
        <w:tc>
          <w:tcPr>
            <w:tcW w:w="952" w:type="dxa"/>
            <w:tcMar>
              <w:top w:w="45" w:type="dxa"/>
              <w:left w:w="55" w:type="dxa"/>
              <w:bottom w:w="45" w:type="dxa"/>
              <w:right w:w="55" w:type="dxa"/>
            </w:tcMar>
            <w:vAlign w:val="center"/>
          </w:tcPr>
          <w:p w14:paraId="77CE99D8" w14:textId="206C9B6A" w:rsidR="009C1C46" w:rsidRDefault="009C1C46">
            <w:pPr>
              <w:jc w:val="center"/>
            </w:pPr>
            <w:r>
              <w:t>Yes</w:t>
            </w:r>
          </w:p>
        </w:tc>
        <w:tc>
          <w:tcPr>
            <w:tcW w:w="952" w:type="dxa"/>
            <w:tcMar>
              <w:top w:w="45" w:type="dxa"/>
              <w:left w:w="55" w:type="dxa"/>
              <w:bottom w:w="45" w:type="dxa"/>
              <w:right w:w="55" w:type="dxa"/>
            </w:tcMar>
            <w:vAlign w:val="center"/>
          </w:tcPr>
          <w:p w14:paraId="4BF0F339" w14:textId="7C30A02A" w:rsidR="009C1C46" w:rsidRDefault="009C1C46">
            <w:pPr>
              <w:jc w:val="center"/>
            </w:pPr>
            <w:r>
              <w:t>Yes</w:t>
            </w:r>
          </w:p>
        </w:tc>
        <w:tc>
          <w:tcPr>
            <w:tcW w:w="952" w:type="dxa"/>
            <w:tcMar>
              <w:top w:w="45" w:type="dxa"/>
              <w:left w:w="55" w:type="dxa"/>
              <w:bottom w:w="45" w:type="dxa"/>
              <w:right w:w="55" w:type="dxa"/>
            </w:tcMar>
            <w:vAlign w:val="center"/>
          </w:tcPr>
          <w:p w14:paraId="75AFA001" w14:textId="13828E55" w:rsidR="009C1C46" w:rsidRDefault="009C1C46">
            <w:pPr>
              <w:jc w:val="center"/>
            </w:pPr>
            <w:r>
              <w:t>Yes</w:t>
            </w:r>
          </w:p>
        </w:tc>
      </w:tr>
      <w:tr w:rsidR="009C1C46" w14:paraId="26F2CC3E" w14:textId="77777777" w:rsidTr="001240A2">
        <w:trPr>
          <w:trHeight w:val="369"/>
          <w:jc w:val="center"/>
        </w:trPr>
        <w:tc>
          <w:tcPr>
            <w:tcW w:w="3969" w:type="dxa"/>
            <w:tcMar>
              <w:top w:w="45" w:type="dxa"/>
              <w:left w:w="55" w:type="dxa"/>
              <w:bottom w:w="45" w:type="dxa"/>
              <w:right w:w="55" w:type="dxa"/>
            </w:tcMar>
            <w:vAlign w:val="center"/>
          </w:tcPr>
          <w:p w14:paraId="5180E6A2" w14:textId="62664AAD" w:rsidR="009C1C46" w:rsidRDefault="009C1C46">
            <w:r>
              <w:rPr>
                <w:b/>
              </w:rPr>
              <w:t>Section B: What are the results?</w:t>
            </w:r>
          </w:p>
        </w:tc>
        <w:tc>
          <w:tcPr>
            <w:tcW w:w="952" w:type="dxa"/>
            <w:tcMar>
              <w:top w:w="45" w:type="dxa"/>
              <w:left w:w="55" w:type="dxa"/>
              <w:bottom w:w="45" w:type="dxa"/>
              <w:right w:w="55" w:type="dxa"/>
            </w:tcMar>
            <w:vAlign w:val="center"/>
          </w:tcPr>
          <w:p w14:paraId="591CB62F" w14:textId="094BA8FD" w:rsidR="009C1C46" w:rsidRDefault="009C1C46">
            <w:pPr>
              <w:jc w:val="center"/>
            </w:pPr>
          </w:p>
        </w:tc>
        <w:tc>
          <w:tcPr>
            <w:tcW w:w="952" w:type="dxa"/>
            <w:tcMar>
              <w:top w:w="45" w:type="dxa"/>
              <w:left w:w="55" w:type="dxa"/>
              <w:bottom w:w="45" w:type="dxa"/>
              <w:right w:w="55" w:type="dxa"/>
            </w:tcMar>
            <w:vAlign w:val="center"/>
          </w:tcPr>
          <w:p w14:paraId="3D86010A" w14:textId="369EB918" w:rsidR="009C1C46" w:rsidRDefault="009C1C46">
            <w:pPr>
              <w:jc w:val="center"/>
            </w:pPr>
          </w:p>
        </w:tc>
        <w:tc>
          <w:tcPr>
            <w:tcW w:w="952" w:type="dxa"/>
            <w:tcMar>
              <w:top w:w="45" w:type="dxa"/>
              <w:left w:w="55" w:type="dxa"/>
              <w:bottom w:w="45" w:type="dxa"/>
              <w:right w:w="55" w:type="dxa"/>
            </w:tcMar>
            <w:vAlign w:val="center"/>
          </w:tcPr>
          <w:p w14:paraId="58E2BFE9" w14:textId="022F96A1" w:rsidR="009C1C46" w:rsidRDefault="009C1C46">
            <w:pPr>
              <w:jc w:val="center"/>
            </w:pPr>
          </w:p>
        </w:tc>
        <w:tc>
          <w:tcPr>
            <w:tcW w:w="967" w:type="dxa"/>
            <w:tcMar>
              <w:top w:w="45" w:type="dxa"/>
              <w:left w:w="55" w:type="dxa"/>
              <w:bottom w:w="45" w:type="dxa"/>
              <w:right w:w="55" w:type="dxa"/>
            </w:tcMar>
            <w:vAlign w:val="center"/>
          </w:tcPr>
          <w:p w14:paraId="0DE94156" w14:textId="76B247D8" w:rsidR="009C1C46" w:rsidRDefault="009C1C46">
            <w:pPr>
              <w:jc w:val="center"/>
            </w:pPr>
          </w:p>
        </w:tc>
        <w:tc>
          <w:tcPr>
            <w:tcW w:w="937" w:type="dxa"/>
            <w:tcMar>
              <w:top w:w="45" w:type="dxa"/>
              <w:left w:w="55" w:type="dxa"/>
              <w:bottom w:w="45" w:type="dxa"/>
              <w:right w:w="55" w:type="dxa"/>
            </w:tcMar>
            <w:vAlign w:val="center"/>
          </w:tcPr>
          <w:p w14:paraId="487C451A" w14:textId="307B33DD" w:rsidR="009C1C46" w:rsidRDefault="009C1C46">
            <w:pPr>
              <w:jc w:val="center"/>
            </w:pPr>
          </w:p>
        </w:tc>
        <w:tc>
          <w:tcPr>
            <w:tcW w:w="952" w:type="dxa"/>
            <w:tcMar>
              <w:top w:w="45" w:type="dxa"/>
              <w:left w:w="55" w:type="dxa"/>
              <w:bottom w:w="45" w:type="dxa"/>
              <w:right w:w="55" w:type="dxa"/>
            </w:tcMar>
            <w:vAlign w:val="center"/>
          </w:tcPr>
          <w:p w14:paraId="6273CD83" w14:textId="01818293" w:rsidR="009C1C46" w:rsidRDefault="009C1C46">
            <w:pPr>
              <w:jc w:val="center"/>
            </w:pPr>
          </w:p>
        </w:tc>
        <w:tc>
          <w:tcPr>
            <w:tcW w:w="952" w:type="dxa"/>
            <w:tcMar>
              <w:top w:w="45" w:type="dxa"/>
              <w:left w:w="55" w:type="dxa"/>
              <w:bottom w:w="45" w:type="dxa"/>
              <w:right w:w="55" w:type="dxa"/>
            </w:tcMar>
            <w:vAlign w:val="center"/>
          </w:tcPr>
          <w:p w14:paraId="0F9FF6FB" w14:textId="607AFA59" w:rsidR="009C1C46" w:rsidRDefault="009C1C46">
            <w:pPr>
              <w:jc w:val="center"/>
            </w:pPr>
          </w:p>
        </w:tc>
        <w:tc>
          <w:tcPr>
            <w:tcW w:w="952" w:type="dxa"/>
            <w:tcMar>
              <w:top w:w="45" w:type="dxa"/>
              <w:left w:w="55" w:type="dxa"/>
              <w:bottom w:w="45" w:type="dxa"/>
              <w:right w:w="55" w:type="dxa"/>
            </w:tcMar>
            <w:vAlign w:val="center"/>
          </w:tcPr>
          <w:p w14:paraId="06D2AD3D" w14:textId="68E303F8" w:rsidR="009C1C46" w:rsidRDefault="009C1C46">
            <w:pPr>
              <w:jc w:val="center"/>
            </w:pPr>
          </w:p>
        </w:tc>
        <w:tc>
          <w:tcPr>
            <w:tcW w:w="952" w:type="dxa"/>
            <w:tcMar>
              <w:top w:w="45" w:type="dxa"/>
              <w:left w:w="55" w:type="dxa"/>
              <w:bottom w:w="45" w:type="dxa"/>
              <w:right w:w="55" w:type="dxa"/>
            </w:tcMar>
            <w:vAlign w:val="center"/>
          </w:tcPr>
          <w:p w14:paraId="5B4CBD86" w14:textId="681C2C04" w:rsidR="009C1C46" w:rsidRDefault="009C1C46">
            <w:pPr>
              <w:jc w:val="center"/>
            </w:pPr>
          </w:p>
        </w:tc>
        <w:tc>
          <w:tcPr>
            <w:tcW w:w="952" w:type="dxa"/>
            <w:tcMar>
              <w:top w:w="45" w:type="dxa"/>
              <w:left w:w="55" w:type="dxa"/>
              <w:bottom w:w="45" w:type="dxa"/>
              <w:right w:w="55" w:type="dxa"/>
            </w:tcMar>
            <w:vAlign w:val="center"/>
          </w:tcPr>
          <w:p w14:paraId="2A0F98A5" w14:textId="1BD17703" w:rsidR="009C1C46" w:rsidRDefault="009C1C46">
            <w:pPr>
              <w:jc w:val="center"/>
            </w:pPr>
          </w:p>
        </w:tc>
        <w:tc>
          <w:tcPr>
            <w:tcW w:w="952" w:type="dxa"/>
            <w:tcMar>
              <w:top w:w="45" w:type="dxa"/>
              <w:left w:w="55" w:type="dxa"/>
              <w:bottom w:w="45" w:type="dxa"/>
              <w:right w:w="55" w:type="dxa"/>
            </w:tcMar>
            <w:vAlign w:val="center"/>
          </w:tcPr>
          <w:p w14:paraId="335FB90D" w14:textId="4DCF7499" w:rsidR="009C1C46" w:rsidRDefault="009C1C46">
            <w:pPr>
              <w:jc w:val="center"/>
            </w:pPr>
          </w:p>
        </w:tc>
        <w:tc>
          <w:tcPr>
            <w:tcW w:w="952" w:type="dxa"/>
            <w:tcMar>
              <w:top w:w="45" w:type="dxa"/>
              <w:left w:w="55" w:type="dxa"/>
              <w:bottom w:w="45" w:type="dxa"/>
              <w:right w:w="55" w:type="dxa"/>
            </w:tcMar>
            <w:vAlign w:val="center"/>
          </w:tcPr>
          <w:p w14:paraId="7A4AE9A8" w14:textId="2AB8E880" w:rsidR="009C1C46" w:rsidRDefault="009C1C46">
            <w:pPr>
              <w:jc w:val="center"/>
            </w:pPr>
          </w:p>
        </w:tc>
      </w:tr>
      <w:tr w:rsidR="009C1C46" w14:paraId="7C25E732" w14:textId="77777777" w:rsidTr="006F33E0">
        <w:trPr>
          <w:trHeight w:val="369"/>
          <w:jc w:val="center"/>
        </w:trPr>
        <w:tc>
          <w:tcPr>
            <w:tcW w:w="3969" w:type="dxa"/>
            <w:tcMar>
              <w:top w:w="45" w:type="dxa"/>
              <w:left w:w="55" w:type="dxa"/>
              <w:bottom w:w="45" w:type="dxa"/>
              <w:right w:w="55" w:type="dxa"/>
            </w:tcMar>
            <w:vAlign w:val="center"/>
          </w:tcPr>
          <w:p w14:paraId="4B9223E4" w14:textId="5BADFEEF" w:rsidR="009C1C46" w:rsidRDefault="009C1C46">
            <w:r>
              <w:t>Q6. What are the overall results of the review?</w:t>
            </w:r>
          </w:p>
        </w:tc>
        <w:tc>
          <w:tcPr>
            <w:tcW w:w="952" w:type="dxa"/>
            <w:tcMar>
              <w:top w:w="45" w:type="dxa"/>
              <w:left w:w="55" w:type="dxa"/>
              <w:bottom w:w="45" w:type="dxa"/>
              <w:right w:w="55" w:type="dxa"/>
            </w:tcMar>
            <w:vAlign w:val="center"/>
          </w:tcPr>
          <w:p w14:paraId="4077B29A" w14:textId="3D19FCCD" w:rsidR="009C1C46" w:rsidRDefault="009C1C46">
            <w:r>
              <w:t>See below</w:t>
            </w:r>
          </w:p>
        </w:tc>
        <w:tc>
          <w:tcPr>
            <w:tcW w:w="952" w:type="dxa"/>
            <w:tcMar>
              <w:top w:w="45" w:type="dxa"/>
              <w:left w:w="55" w:type="dxa"/>
              <w:bottom w:w="45" w:type="dxa"/>
              <w:right w:w="55" w:type="dxa"/>
            </w:tcMar>
            <w:vAlign w:val="center"/>
          </w:tcPr>
          <w:p w14:paraId="4B0B9071" w14:textId="2904267B" w:rsidR="009C1C46" w:rsidRDefault="009C1C46">
            <w:r>
              <w:t>See below</w:t>
            </w:r>
          </w:p>
        </w:tc>
        <w:tc>
          <w:tcPr>
            <w:tcW w:w="952" w:type="dxa"/>
            <w:tcMar>
              <w:top w:w="45" w:type="dxa"/>
              <w:left w:w="55" w:type="dxa"/>
              <w:bottom w:w="45" w:type="dxa"/>
              <w:right w:w="55" w:type="dxa"/>
            </w:tcMar>
            <w:vAlign w:val="center"/>
          </w:tcPr>
          <w:p w14:paraId="15B1185E" w14:textId="1F4506A4" w:rsidR="009C1C46" w:rsidRDefault="009C1C46">
            <w:r>
              <w:t>See below</w:t>
            </w:r>
          </w:p>
        </w:tc>
        <w:tc>
          <w:tcPr>
            <w:tcW w:w="967" w:type="dxa"/>
            <w:tcMar>
              <w:top w:w="45" w:type="dxa"/>
              <w:left w:w="55" w:type="dxa"/>
              <w:bottom w:w="45" w:type="dxa"/>
              <w:right w:w="55" w:type="dxa"/>
            </w:tcMar>
            <w:vAlign w:val="center"/>
          </w:tcPr>
          <w:p w14:paraId="46009568" w14:textId="361C7FC5" w:rsidR="009C1C46" w:rsidRDefault="009C1C46">
            <w:r>
              <w:t>See below</w:t>
            </w:r>
          </w:p>
        </w:tc>
        <w:tc>
          <w:tcPr>
            <w:tcW w:w="937" w:type="dxa"/>
            <w:tcMar>
              <w:top w:w="45" w:type="dxa"/>
              <w:left w:w="55" w:type="dxa"/>
              <w:bottom w:w="45" w:type="dxa"/>
              <w:right w:w="55" w:type="dxa"/>
            </w:tcMar>
            <w:vAlign w:val="center"/>
          </w:tcPr>
          <w:p w14:paraId="1F7086A8" w14:textId="7E5E7943" w:rsidR="009C1C46" w:rsidRDefault="009C1C46">
            <w:r>
              <w:t>See below</w:t>
            </w:r>
          </w:p>
        </w:tc>
        <w:tc>
          <w:tcPr>
            <w:tcW w:w="952" w:type="dxa"/>
            <w:tcMar>
              <w:top w:w="45" w:type="dxa"/>
              <w:left w:w="55" w:type="dxa"/>
              <w:bottom w:w="45" w:type="dxa"/>
              <w:right w:w="55" w:type="dxa"/>
            </w:tcMar>
            <w:vAlign w:val="center"/>
          </w:tcPr>
          <w:p w14:paraId="3AEAA6A2" w14:textId="095EF13C" w:rsidR="009C1C46" w:rsidRDefault="009C1C46">
            <w:r>
              <w:t>See below</w:t>
            </w:r>
          </w:p>
        </w:tc>
        <w:tc>
          <w:tcPr>
            <w:tcW w:w="952" w:type="dxa"/>
            <w:tcMar>
              <w:top w:w="45" w:type="dxa"/>
              <w:left w:w="55" w:type="dxa"/>
              <w:bottom w:w="45" w:type="dxa"/>
              <w:right w:w="55" w:type="dxa"/>
            </w:tcMar>
            <w:vAlign w:val="center"/>
          </w:tcPr>
          <w:p w14:paraId="57077941" w14:textId="1A5941DF" w:rsidR="009C1C46" w:rsidRDefault="009C1C46">
            <w:r>
              <w:t>See below</w:t>
            </w:r>
          </w:p>
        </w:tc>
        <w:tc>
          <w:tcPr>
            <w:tcW w:w="952" w:type="dxa"/>
            <w:tcMar>
              <w:top w:w="45" w:type="dxa"/>
              <w:left w:w="55" w:type="dxa"/>
              <w:bottom w:w="45" w:type="dxa"/>
              <w:right w:w="55" w:type="dxa"/>
            </w:tcMar>
            <w:vAlign w:val="center"/>
          </w:tcPr>
          <w:p w14:paraId="54C39BBD" w14:textId="6D40CEE4" w:rsidR="009C1C46" w:rsidRDefault="009C1C46">
            <w:r>
              <w:t>See below</w:t>
            </w:r>
          </w:p>
        </w:tc>
        <w:tc>
          <w:tcPr>
            <w:tcW w:w="952" w:type="dxa"/>
            <w:tcMar>
              <w:top w:w="45" w:type="dxa"/>
              <w:left w:w="55" w:type="dxa"/>
              <w:bottom w:w="45" w:type="dxa"/>
              <w:right w:w="55" w:type="dxa"/>
            </w:tcMar>
            <w:vAlign w:val="center"/>
          </w:tcPr>
          <w:p w14:paraId="6F3A756D" w14:textId="6A4DFA96" w:rsidR="009C1C46" w:rsidRDefault="009C1C46">
            <w:r>
              <w:t>See below</w:t>
            </w:r>
          </w:p>
        </w:tc>
        <w:tc>
          <w:tcPr>
            <w:tcW w:w="952" w:type="dxa"/>
            <w:tcMar>
              <w:top w:w="45" w:type="dxa"/>
              <w:left w:w="55" w:type="dxa"/>
              <w:bottom w:w="45" w:type="dxa"/>
              <w:right w:w="55" w:type="dxa"/>
            </w:tcMar>
            <w:vAlign w:val="center"/>
          </w:tcPr>
          <w:p w14:paraId="30B7D9A6" w14:textId="4C932CC6" w:rsidR="009C1C46" w:rsidRDefault="009C1C46">
            <w:r>
              <w:t>See below</w:t>
            </w:r>
          </w:p>
        </w:tc>
        <w:tc>
          <w:tcPr>
            <w:tcW w:w="952" w:type="dxa"/>
            <w:tcMar>
              <w:top w:w="45" w:type="dxa"/>
              <w:left w:w="55" w:type="dxa"/>
              <w:bottom w:w="45" w:type="dxa"/>
              <w:right w:w="55" w:type="dxa"/>
            </w:tcMar>
            <w:vAlign w:val="center"/>
          </w:tcPr>
          <w:p w14:paraId="1825834F" w14:textId="4529916E" w:rsidR="009C1C46" w:rsidRDefault="009C1C46">
            <w:r>
              <w:t>See below</w:t>
            </w:r>
          </w:p>
        </w:tc>
        <w:tc>
          <w:tcPr>
            <w:tcW w:w="952" w:type="dxa"/>
            <w:tcMar>
              <w:top w:w="45" w:type="dxa"/>
              <w:left w:w="55" w:type="dxa"/>
              <w:bottom w:w="45" w:type="dxa"/>
              <w:right w:w="55" w:type="dxa"/>
            </w:tcMar>
            <w:vAlign w:val="center"/>
          </w:tcPr>
          <w:p w14:paraId="722B248B" w14:textId="66BCF935" w:rsidR="009C1C46" w:rsidRDefault="009C1C46">
            <w:r>
              <w:t>See below</w:t>
            </w:r>
          </w:p>
        </w:tc>
      </w:tr>
      <w:tr w:rsidR="009C1C46" w14:paraId="061E00D2" w14:textId="77777777" w:rsidTr="002E6B65">
        <w:trPr>
          <w:trHeight w:val="369"/>
          <w:jc w:val="center"/>
        </w:trPr>
        <w:tc>
          <w:tcPr>
            <w:tcW w:w="3969" w:type="dxa"/>
            <w:tcMar>
              <w:top w:w="45" w:type="dxa"/>
              <w:left w:w="55" w:type="dxa"/>
              <w:bottom w:w="45" w:type="dxa"/>
              <w:right w:w="55" w:type="dxa"/>
            </w:tcMar>
            <w:vAlign w:val="center"/>
          </w:tcPr>
          <w:p w14:paraId="55236F5C" w14:textId="000B26D5" w:rsidR="009C1C46" w:rsidRDefault="009C1C46">
            <w:r>
              <w:t>Q7. How precise are the results?</w:t>
            </w:r>
          </w:p>
        </w:tc>
        <w:tc>
          <w:tcPr>
            <w:tcW w:w="952" w:type="dxa"/>
            <w:tcMar>
              <w:top w:w="45" w:type="dxa"/>
              <w:left w:w="55" w:type="dxa"/>
              <w:bottom w:w="45" w:type="dxa"/>
              <w:right w:w="55" w:type="dxa"/>
            </w:tcMar>
            <w:vAlign w:val="center"/>
          </w:tcPr>
          <w:p w14:paraId="4B74028C" w14:textId="347B43B4" w:rsidR="009C1C46" w:rsidRDefault="009C1C46">
            <w:pPr>
              <w:jc w:val="center"/>
            </w:pPr>
            <w:r>
              <w:t>Unsure</w:t>
            </w:r>
          </w:p>
        </w:tc>
        <w:tc>
          <w:tcPr>
            <w:tcW w:w="952" w:type="dxa"/>
            <w:tcMar>
              <w:top w:w="45" w:type="dxa"/>
              <w:left w:w="55" w:type="dxa"/>
              <w:bottom w:w="45" w:type="dxa"/>
              <w:right w:w="55" w:type="dxa"/>
            </w:tcMar>
            <w:vAlign w:val="center"/>
          </w:tcPr>
          <w:p w14:paraId="3C92A4CE" w14:textId="1207432A" w:rsidR="009C1C46" w:rsidRDefault="009C1C46">
            <w:pPr>
              <w:jc w:val="center"/>
            </w:pPr>
            <w:r>
              <w:t>Unsure</w:t>
            </w:r>
          </w:p>
        </w:tc>
        <w:tc>
          <w:tcPr>
            <w:tcW w:w="952" w:type="dxa"/>
            <w:tcMar>
              <w:top w:w="45" w:type="dxa"/>
              <w:left w:w="55" w:type="dxa"/>
              <w:bottom w:w="45" w:type="dxa"/>
              <w:right w:w="55" w:type="dxa"/>
            </w:tcMar>
            <w:vAlign w:val="center"/>
          </w:tcPr>
          <w:p w14:paraId="60C9348C" w14:textId="43BFE10A" w:rsidR="009C1C46" w:rsidRDefault="009C1C46">
            <w:pPr>
              <w:jc w:val="center"/>
            </w:pPr>
            <w:r>
              <w:t>Not</w:t>
            </w:r>
          </w:p>
        </w:tc>
        <w:tc>
          <w:tcPr>
            <w:tcW w:w="967" w:type="dxa"/>
            <w:tcMar>
              <w:top w:w="45" w:type="dxa"/>
              <w:left w:w="55" w:type="dxa"/>
              <w:bottom w:w="45" w:type="dxa"/>
              <w:right w:w="55" w:type="dxa"/>
            </w:tcMar>
            <w:vAlign w:val="center"/>
          </w:tcPr>
          <w:p w14:paraId="21F1C42A" w14:textId="48A0C507" w:rsidR="009C1C46" w:rsidRDefault="009C1C46">
            <w:pPr>
              <w:jc w:val="center"/>
            </w:pPr>
            <w:r>
              <w:t>Unsure</w:t>
            </w:r>
          </w:p>
        </w:tc>
        <w:tc>
          <w:tcPr>
            <w:tcW w:w="937" w:type="dxa"/>
            <w:tcMar>
              <w:top w:w="45" w:type="dxa"/>
              <w:left w:w="55" w:type="dxa"/>
              <w:bottom w:w="45" w:type="dxa"/>
              <w:right w:w="55" w:type="dxa"/>
            </w:tcMar>
            <w:vAlign w:val="center"/>
          </w:tcPr>
          <w:p w14:paraId="52FF48E9" w14:textId="328D358D" w:rsidR="009C1C46" w:rsidRDefault="009C1C46">
            <w:pPr>
              <w:jc w:val="center"/>
            </w:pPr>
            <w:r>
              <w:t>Not</w:t>
            </w:r>
          </w:p>
        </w:tc>
        <w:tc>
          <w:tcPr>
            <w:tcW w:w="952" w:type="dxa"/>
            <w:tcMar>
              <w:top w:w="45" w:type="dxa"/>
              <w:left w:w="55" w:type="dxa"/>
              <w:bottom w:w="45" w:type="dxa"/>
              <w:right w:w="55" w:type="dxa"/>
            </w:tcMar>
            <w:vAlign w:val="center"/>
          </w:tcPr>
          <w:p w14:paraId="269D01B1" w14:textId="7A396B0E" w:rsidR="009C1C46" w:rsidRDefault="009C1C46">
            <w:pPr>
              <w:jc w:val="center"/>
            </w:pPr>
            <w:r>
              <w:t>Yes</w:t>
            </w:r>
          </w:p>
        </w:tc>
        <w:tc>
          <w:tcPr>
            <w:tcW w:w="952" w:type="dxa"/>
            <w:tcMar>
              <w:top w:w="45" w:type="dxa"/>
              <w:left w:w="55" w:type="dxa"/>
              <w:bottom w:w="45" w:type="dxa"/>
              <w:right w:w="55" w:type="dxa"/>
            </w:tcMar>
            <w:vAlign w:val="center"/>
          </w:tcPr>
          <w:p w14:paraId="70569E1E" w14:textId="5C8F09F1" w:rsidR="009C1C46" w:rsidRDefault="009C1C46">
            <w:pPr>
              <w:jc w:val="center"/>
            </w:pPr>
            <w:r>
              <w:t>Unsure</w:t>
            </w:r>
          </w:p>
        </w:tc>
        <w:tc>
          <w:tcPr>
            <w:tcW w:w="952" w:type="dxa"/>
            <w:tcMar>
              <w:top w:w="45" w:type="dxa"/>
              <w:left w:w="55" w:type="dxa"/>
              <w:bottom w:w="45" w:type="dxa"/>
              <w:right w:w="55" w:type="dxa"/>
            </w:tcMar>
            <w:vAlign w:val="center"/>
          </w:tcPr>
          <w:p w14:paraId="45FCD54A" w14:textId="3CF5C056" w:rsidR="009C1C46" w:rsidRDefault="009C1C46">
            <w:pPr>
              <w:jc w:val="center"/>
            </w:pPr>
            <w:r>
              <w:t>Unsure</w:t>
            </w:r>
          </w:p>
        </w:tc>
        <w:tc>
          <w:tcPr>
            <w:tcW w:w="952" w:type="dxa"/>
            <w:tcMar>
              <w:top w:w="45" w:type="dxa"/>
              <w:left w:w="55" w:type="dxa"/>
              <w:bottom w:w="45" w:type="dxa"/>
              <w:right w:w="55" w:type="dxa"/>
            </w:tcMar>
            <w:vAlign w:val="center"/>
          </w:tcPr>
          <w:p w14:paraId="0F8F6368" w14:textId="52A10F7D" w:rsidR="009C1C46" w:rsidRDefault="009C1C46">
            <w:pPr>
              <w:jc w:val="center"/>
            </w:pPr>
            <w:r>
              <w:t>Unsure</w:t>
            </w:r>
          </w:p>
        </w:tc>
        <w:tc>
          <w:tcPr>
            <w:tcW w:w="952" w:type="dxa"/>
            <w:tcMar>
              <w:top w:w="45" w:type="dxa"/>
              <w:left w:w="55" w:type="dxa"/>
              <w:bottom w:w="45" w:type="dxa"/>
              <w:right w:w="55" w:type="dxa"/>
            </w:tcMar>
            <w:vAlign w:val="center"/>
          </w:tcPr>
          <w:p w14:paraId="0AE5595D" w14:textId="1F57CF5F" w:rsidR="009C1C46" w:rsidRDefault="009C1C46">
            <w:pPr>
              <w:jc w:val="center"/>
            </w:pPr>
            <w:r>
              <w:t>Moderate</w:t>
            </w:r>
          </w:p>
        </w:tc>
        <w:tc>
          <w:tcPr>
            <w:tcW w:w="952" w:type="dxa"/>
            <w:tcMar>
              <w:top w:w="45" w:type="dxa"/>
              <w:left w:w="55" w:type="dxa"/>
              <w:bottom w:w="45" w:type="dxa"/>
              <w:right w:w="55" w:type="dxa"/>
            </w:tcMar>
            <w:vAlign w:val="center"/>
          </w:tcPr>
          <w:p w14:paraId="1BA1EA54" w14:textId="583F2748" w:rsidR="009C1C46" w:rsidRDefault="009C1C46">
            <w:pPr>
              <w:jc w:val="center"/>
            </w:pPr>
            <w:r>
              <w:t>Yes</w:t>
            </w:r>
          </w:p>
        </w:tc>
        <w:tc>
          <w:tcPr>
            <w:tcW w:w="952" w:type="dxa"/>
            <w:tcMar>
              <w:top w:w="45" w:type="dxa"/>
              <w:left w:w="55" w:type="dxa"/>
              <w:bottom w:w="45" w:type="dxa"/>
              <w:right w:w="55" w:type="dxa"/>
            </w:tcMar>
            <w:vAlign w:val="center"/>
          </w:tcPr>
          <w:p w14:paraId="2DA74C11" w14:textId="7A69BB21" w:rsidR="009C1C46" w:rsidRDefault="009C1C46">
            <w:pPr>
              <w:jc w:val="center"/>
            </w:pPr>
            <w:r>
              <w:t>Yes</w:t>
            </w:r>
          </w:p>
        </w:tc>
      </w:tr>
      <w:tr w:rsidR="009C1C46" w14:paraId="35734B11" w14:textId="77777777" w:rsidTr="002E6B65">
        <w:trPr>
          <w:trHeight w:val="369"/>
          <w:jc w:val="center"/>
        </w:trPr>
        <w:tc>
          <w:tcPr>
            <w:tcW w:w="3969" w:type="dxa"/>
            <w:tcMar>
              <w:top w:w="45" w:type="dxa"/>
              <w:left w:w="55" w:type="dxa"/>
              <w:bottom w:w="45" w:type="dxa"/>
              <w:right w:w="55" w:type="dxa"/>
            </w:tcMar>
            <w:vAlign w:val="center"/>
          </w:tcPr>
          <w:p w14:paraId="48122732" w14:textId="4A44B5CF" w:rsidR="009C1C46" w:rsidRDefault="009C1C46">
            <w:r>
              <w:t>Q8. Can the results be applied to the local population?</w:t>
            </w:r>
          </w:p>
        </w:tc>
        <w:tc>
          <w:tcPr>
            <w:tcW w:w="952" w:type="dxa"/>
            <w:tcMar>
              <w:top w:w="45" w:type="dxa"/>
              <w:left w:w="55" w:type="dxa"/>
              <w:bottom w:w="45" w:type="dxa"/>
              <w:right w:w="55" w:type="dxa"/>
            </w:tcMar>
            <w:vAlign w:val="center"/>
          </w:tcPr>
          <w:p w14:paraId="7B7677C3" w14:textId="10C85B86" w:rsidR="009C1C46" w:rsidRDefault="009C1C46">
            <w:pPr>
              <w:jc w:val="center"/>
            </w:pPr>
            <w:r>
              <w:t>No</w:t>
            </w:r>
          </w:p>
        </w:tc>
        <w:tc>
          <w:tcPr>
            <w:tcW w:w="952" w:type="dxa"/>
            <w:tcMar>
              <w:top w:w="45" w:type="dxa"/>
              <w:left w:w="55" w:type="dxa"/>
              <w:bottom w:w="45" w:type="dxa"/>
              <w:right w:w="55" w:type="dxa"/>
            </w:tcMar>
            <w:vAlign w:val="center"/>
          </w:tcPr>
          <w:p w14:paraId="0ADD6270" w14:textId="53E46BC7" w:rsidR="009C1C46" w:rsidRDefault="009C1C46">
            <w:pPr>
              <w:jc w:val="center"/>
            </w:pPr>
            <w:r>
              <w:t>Unsure</w:t>
            </w:r>
          </w:p>
        </w:tc>
        <w:tc>
          <w:tcPr>
            <w:tcW w:w="952" w:type="dxa"/>
            <w:tcMar>
              <w:top w:w="45" w:type="dxa"/>
              <w:left w:w="55" w:type="dxa"/>
              <w:bottom w:w="45" w:type="dxa"/>
              <w:right w:w="55" w:type="dxa"/>
            </w:tcMar>
            <w:vAlign w:val="center"/>
          </w:tcPr>
          <w:p w14:paraId="6A161A0F" w14:textId="24CAB087" w:rsidR="009C1C46" w:rsidRDefault="009C1C46">
            <w:pPr>
              <w:jc w:val="center"/>
            </w:pPr>
            <w:r>
              <w:t>Unsure</w:t>
            </w:r>
          </w:p>
        </w:tc>
        <w:tc>
          <w:tcPr>
            <w:tcW w:w="967" w:type="dxa"/>
            <w:tcMar>
              <w:top w:w="45" w:type="dxa"/>
              <w:left w:w="55" w:type="dxa"/>
              <w:bottom w:w="45" w:type="dxa"/>
              <w:right w:w="55" w:type="dxa"/>
            </w:tcMar>
            <w:vAlign w:val="center"/>
          </w:tcPr>
          <w:p w14:paraId="6CF29434" w14:textId="31C15781" w:rsidR="009C1C46" w:rsidRDefault="009C1C46">
            <w:pPr>
              <w:jc w:val="center"/>
            </w:pPr>
            <w:r>
              <w:t>Yes</w:t>
            </w:r>
          </w:p>
        </w:tc>
        <w:tc>
          <w:tcPr>
            <w:tcW w:w="937" w:type="dxa"/>
            <w:tcMar>
              <w:top w:w="45" w:type="dxa"/>
              <w:left w:w="55" w:type="dxa"/>
              <w:bottom w:w="45" w:type="dxa"/>
              <w:right w:w="55" w:type="dxa"/>
            </w:tcMar>
            <w:vAlign w:val="center"/>
          </w:tcPr>
          <w:p w14:paraId="312C782B" w14:textId="737592E8" w:rsidR="009C1C46" w:rsidRDefault="009C1C46">
            <w:pPr>
              <w:jc w:val="center"/>
            </w:pPr>
            <w:r>
              <w:t>Unsure</w:t>
            </w:r>
          </w:p>
        </w:tc>
        <w:tc>
          <w:tcPr>
            <w:tcW w:w="952" w:type="dxa"/>
            <w:tcMar>
              <w:top w:w="45" w:type="dxa"/>
              <w:left w:w="55" w:type="dxa"/>
              <w:bottom w:w="45" w:type="dxa"/>
              <w:right w:w="55" w:type="dxa"/>
            </w:tcMar>
            <w:vAlign w:val="center"/>
          </w:tcPr>
          <w:p w14:paraId="120AC50B" w14:textId="70F0E7BA" w:rsidR="009C1C46" w:rsidRDefault="009C1C46">
            <w:pPr>
              <w:jc w:val="center"/>
            </w:pPr>
            <w:r>
              <w:t>Unsure</w:t>
            </w:r>
          </w:p>
        </w:tc>
        <w:tc>
          <w:tcPr>
            <w:tcW w:w="952" w:type="dxa"/>
            <w:tcMar>
              <w:top w:w="45" w:type="dxa"/>
              <w:left w:w="55" w:type="dxa"/>
              <w:bottom w:w="45" w:type="dxa"/>
              <w:right w:w="55" w:type="dxa"/>
            </w:tcMar>
            <w:vAlign w:val="center"/>
          </w:tcPr>
          <w:p w14:paraId="4235EC0C" w14:textId="69D99622" w:rsidR="009C1C46" w:rsidRDefault="009C1C46">
            <w:pPr>
              <w:jc w:val="center"/>
            </w:pPr>
            <w:r>
              <w:t>Unsure</w:t>
            </w:r>
          </w:p>
        </w:tc>
        <w:tc>
          <w:tcPr>
            <w:tcW w:w="952" w:type="dxa"/>
            <w:tcMar>
              <w:top w:w="45" w:type="dxa"/>
              <w:left w:w="55" w:type="dxa"/>
              <w:bottom w:w="45" w:type="dxa"/>
              <w:right w:w="55" w:type="dxa"/>
            </w:tcMar>
            <w:vAlign w:val="center"/>
          </w:tcPr>
          <w:p w14:paraId="29AD52EA" w14:textId="44A0F365" w:rsidR="009C1C46" w:rsidRDefault="009C1C46">
            <w:pPr>
              <w:jc w:val="center"/>
            </w:pPr>
            <w:r>
              <w:t>Yes</w:t>
            </w:r>
          </w:p>
        </w:tc>
        <w:tc>
          <w:tcPr>
            <w:tcW w:w="952" w:type="dxa"/>
            <w:tcMar>
              <w:top w:w="45" w:type="dxa"/>
              <w:left w:w="55" w:type="dxa"/>
              <w:bottom w:w="45" w:type="dxa"/>
              <w:right w:w="55" w:type="dxa"/>
            </w:tcMar>
            <w:vAlign w:val="center"/>
          </w:tcPr>
          <w:p w14:paraId="7952AA94" w14:textId="1E206E17" w:rsidR="009C1C46" w:rsidRDefault="009C1C46">
            <w:pPr>
              <w:jc w:val="center"/>
            </w:pPr>
            <w:r>
              <w:t>Yes</w:t>
            </w:r>
          </w:p>
        </w:tc>
        <w:tc>
          <w:tcPr>
            <w:tcW w:w="952" w:type="dxa"/>
            <w:tcMar>
              <w:top w:w="45" w:type="dxa"/>
              <w:left w:w="55" w:type="dxa"/>
              <w:bottom w:w="45" w:type="dxa"/>
              <w:right w:w="55" w:type="dxa"/>
            </w:tcMar>
            <w:vAlign w:val="center"/>
          </w:tcPr>
          <w:p w14:paraId="7366EC38" w14:textId="020BF6D8" w:rsidR="009C1C46" w:rsidRDefault="009C1C46">
            <w:pPr>
              <w:jc w:val="center"/>
            </w:pPr>
            <w:r>
              <w:t>Partially</w:t>
            </w:r>
          </w:p>
        </w:tc>
        <w:tc>
          <w:tcPr>
            <w:tcW w:w="952" w:type="dxa"/>
            <w:tcMar>
              <w:top w:w="45" w:type="dxa"/>
              <w:left w:w="55" w:type="dxa"/>
              <w:bottom w:w="45" w:type="dxa"/>
              <w:right w:w="55" w:type="dxa"/>
            </w:tcMar>
            <w:vAlign w:val="center"/>
          </w:tcPr>
          <w:p w14:paraId="4E81154E" w14:textId="273A9005" w:rsidR="009C1C46" w:rsidRDefault="009C1C46">
            <w:pPr>
              <w:jc w:val="center"/>
            </w:pPr>
            <w:r>
              <w:t>Unsure</w:t>
            </w:r>
          </w:p>
        </w:tc>
        <w:tc>
          <w:tcPr>
            <w:tcW w:w="952" w:type="dxa"/>
            <w:tcMar>
              <w:top w:w="45" w:type="dxa"/>
              <w:left w:w="55" w:type="dxa"/>
              <w:bottom w:w="45" w:type="dxa"/>
              <w:right w:w="55" w:type="dxa"/>
            </w:tcMar>
            <w:vAlign w:val="center"/>
          </w:tcPr>
          <w:p w14:paraId="491B4001" w14:textId="685D7A26" w:rsidR="009C1C46" w:rsidRDefault="009C1C46">
            <w:pPr>
              <w:jc w:val="center"/>
            </w:pPr>
            <w:r>
              <w:t>Unsure</w:t>
            </w:r>
          </w:p>
        </w:tc>
      </w:tr>
      <w:tr w:rsidR="009C1C46" w14:paraId="1112120C" w14:textId="77777777" w:rsidTr="002E6B65">
        <w:trPr>
          <w:trHeight w:val="369"/>
          <w:jc w:val="center"/>
        </w:trPr>
        <w:tc>
          <w:tcPr>
            <w:tcW w:w="3969" w:type="dxa"/>
            <w:tcMar>
              <w:top w:w="45" w:type="dxa"/>
              <w:left w:w="55" w:type="dxa"/>
              <w:bottom w:w="45" w:type="dxa"/>
              <w:right w:w="55" w:type="dxa"/>
            </w:tcMar>
            <w:vAlign w:val="center"/>
          </w:tcPr>
          <w:p w14:paraId="2313A9D0" w14:textId="2D342685" w:rsidR="009C1C46" w:rsidRDefault="009C1C46">
            <w:r>
              <w:t>Q9. Were all important outcomes considered?</w:t>
            </w:r>
          </w:p>
        </w:tc>
        <w:tc>
          <w:tcPr>
            <w:tcW w:w="952" w:type="dxa"/>
            <w:tcMar>
              <w:top w:w="45" w:type="dxa"/>
              <w:left w:w="55" w:type="dxa"/>
              <w:bottom w:w="45" w:type="dxa"/>
              <w:right w:w="55" w:type="dxa"/>
            </w:tcMar>
            <w:vAlign w:val="center"/>
          </w:tcPr>
          <w:p w14:paraId="446653D9" w14:textId="27869DED" w:rsidR="009C1C46" w:rsidRDefault="009C1C46">
            <w:pPr>
              <w:jc w:val="center"/>
            </w:pPr>
            <w:r>
              <w:t>Unsure</w:t>
            </w:r>
          </w:p>
        </w:tc>
        <w:tc>
          <w:tcPr>
            <w:tcW w:w="952" w:type="dxa"/>
            <w:tcMar>
              <w:top w:w="45" w:type="dxa"/>
              <w:left w:w="55" w:type="dxa"/>
              <w:bottom w:w="45" w:type="dxa"/>
              <w:right w:w="55" w:type="dxa"/>
            </w:tcMar>
            <w:vAlign w:val="center"/>
          </w:tcPr>
          <w:p w14:paraId="24AB8A05" w14:textId="3505CF90" w:rsidR="009C1C46" w:rsidRDefault="009C1C46">
            <w:pPr>
              <w:jc w:val="center"/>
            </w:pPr>
            <w:r>
              <w:t>Unsure</w:t>
            </w:r>
          </w:p>
        </w:tc>
        <w:tc>
          <w:tcPr>
            <w:tcW w:w="952" w:type="dxa"/>
            <w:tcMar>
              <w:top w:w="45" w:type="dxa"/>
              <w:left w:w="55" w:type="dxa"/>
              <w:bottom w:w="45" w:type="dxa"/>
              <w:right w:w="55" w:type="dxa"/>
            </w:tcMar>
            <w:vAlign w:val="center"/>
          </w:tcPr>
          <w:p w14:paraId="63DAA1A7" w14:textId="6C76C76D" w:rsidR="009C1C46" w:rsidRDefault="009C1C46">
            <w:pPr>
              <w:jc w:val="center"/>
            </w:pPr>
            <w:r>
              <w:t>No</w:t>
            </w:r>
          </w:p>
        </w:tc>
        <w:tc>
          <w:tcPr>
            <w:tcW w:w="967" w:type="dxa"/>
            <w:tcMar>
              <w:top w:w="45" w:type="dxa"/>
              <w:left w:w="55" w:type="dxa"/>
              <w:bottom w:w="45" w:type="dxa"/>
              <w:right w:w="55" w:type="dxa"/>
            </w:tcMar>
            <w:vAlign w:val="center"/>
          </w:tcPr>
          <w:p w14:paraId="55787A94" w14:textId="22F4E657" w:rsidR="009C1C46" w:rsidRDefault="009C1C46">
            <w:pPr>
              <w:jc w:val="center"/>
            </w:pPr>
            <w:r>
              <w:t>Yes</w:t>
            </w:r>
          </w:p>
        </w:tc>
        <w:tc>
          <w:tcPr>
            <w:tcW w:w="937" w:type="dxa"/>
            <w:tcMar>
              <w:top w:w="45" w:type="dxa"/>
              <w:left w:w="55" w:type="dxa"/>
              <w:bottom w:w="45" w:type="dxa"/>
              <w:right w:w="55" w:type="dxa"/>
            </w:tcMar>
            <w:vAlign w:val="center"/>
          </w:tcPr>
          <w:p w14:paraId="0A0363B9" w14:textId="25005794" w:rsidR="009C1C46" w:rsidRDefault="009C1C46">
            <w:pPr>
              <w:jc w:val="center"/>
            </w:pPr>
            <w:r>
              <w:t>Unsure</w:t>
            </w:r>
          </w:p>
        </w:tc>
        <w:tc>
          <w:tcPr>
            <w:tcW w:w="952" w:type="dxa"/>
            <w:tcMar>
              <w:top w:w="45" w:type="dxa"/>
              <w:left w:w="55" w:type="dxa"/>
              <w:bottom w:w="45" w:type="dxa"/>
              <w:right w:w="55" w:type="dxa"/>
            </w:tcMar>
            <w:vAlign w:val="center"/>
          </w:tcPr>
          <w:p w14:paraId="3F156F86" w14:textId="5FC30D5A" w:rsidR="009C1C46" w:rsidRDefault="009C1C46">
            <w:pPr>
              <w:jc w:val="center"/>
            </w:pPr>
            <w:r>
              <w:t>Yes</w:t>
            </w:r>
          </w:p>
        </w:tc>
        <w:tc>
          <w:tcPr>
            <w:tcW w:w="952" w:type="dxa"/>
            <w:tcMar>
              <w:top w:w="45" w:type="dxa"/>
              <w:left w:w="55" w:type="dxa"/>
              <w:bottom w:w="45" w:type="dxa"/>
              <w:right w:w="55" w:type="dxa"/>
            </w:tcMar>
            <w:vAlign w:val="center"/>
          </w:tcPr>
          <w:p w14:paraId="34642DD0" w14:textId="40D8A512" w:rsidR="009C1C46" w:rsidRDefault="009C1C46">
            <w:pPr>
              <w:jc w:val="center"/>
            </w:pPr>
            <w:r>
              <w:t>Unsure</w:t>
            </w:r>
          </w:p>
        </w:tc>
        <w:tc>
          <w:tcPr>
            <w:tcW w:w="952" w:type="dxa"/>
            <w:tcMar>
              <w:top w:w="45" w:type="dxa"/>
              <w:left w:w="55" w:type="dxa"/>
              <w:bottom w:w="45" w:type="dxa"/>
              <w:right w:w="55" w:type="dxa"/>
            </w:tcMar>
            <w:vAlign w:val="center"/>
          </w:tcPr>
          <w:p w14:paraId="023E5F01" w14:textId="34AD6CD6" w:rsidR="009C1C46" w:rsidRDefault="009C1C46">
            <w:pPr>
              <w:jc w:val="center"/>
            </w:pPr>
            <w:r>
              <w:t>Yes</w:t>
            </w:r>
          </w:p>
        </w:tc>
        <w:tc>
          <w:tcPr>
            <w:tcW w:w="952" w:type="dxa"/>
            <w:tcMar>
              <w:top w:w="45" w:type="dxa"/>
              <w:left w:w="55" w:type="dxa"/>
              <w:bottom w:w="45" w:type="dxa"/>
              <w:right w:w="55" w:type="dxa"/>
            </w:tcMar>
            <w:vAlign w:val="center"/>
          </w:tcPr>
          <w:p w14:paraId="2DCF660E" w14:textId="1AC9D882" w:rsidR="009C1C46" w:rsidRDefault="009C1C46">
            <w:pPr>
              <w:jc w:val="center"/>
            </w:pPr>
            <w:r>
              <w:t>Yes</w:t>
            </w:r>
          </w:p>
        </w:tc>
        <w:tc>
          <w:tcPr>
            <w:tcW w:w="952" w:type="dxa"/>
            <w:tcMar>
              <w:top w:w="45" w:type="dxa"/>
              <w:left w:w="55" w:type="dxa"/>
              <w:bottom w:w="45" w:type="dxa"/>
              <w:right w:w="55" w:type="dxa"/>
            </w:tcMar>
            <w:vAlign w:val="center"/>
          </w:tcPr>
          <w:p w14:paraId="088B05E0" w14:textId="71711B21" w:rsidR="009C1C46" w:rsidRDefault="009C1C46">
            <w:pPr>
              <w:jc w:val="center"/>
            </w:pPr>
            <w:r>
              <w:t>Yes</w:t>
            </w:r>
          </w:p>
        </w:tc>
        <w:tc>
          <w:tcPr>
            <w:tcW w:w="952" w:type="dxa"/>
            <w:tcMar>
              <w:top w:w="45" w:type="dxa"/>
              <w:left w:w="55" w:type="dxa"/>
              <w:bottom w:w="45" w:type="dxa"/>
              <w:right w:w="55" w:type="dxa"/>
            </w:tcMar>
            <w:vAlign w:val="center"/>
          </w:tcPr>
          <w:p w14:paraId="586D243C" w14:textId="509319F2" w:rsidR="009C1C46" w:rsidRDefault="009C1C46">
            <w:pPr>
              <w:jc w:val="center"/>
            </w:pPr>
            <w:r>
              <w:t>Yes</w:t>
            </w:r>
          </w:p>
        </w:tc>
        <w:tc>
          <w:tcPr>
            <w:tcW w:w="952" w:type="dxa"/>
            <w:tcMar>
              <w:top w:w="45" w:type="dxa"/>
              <w:left w:w="55" w:type="dxa"/>
              <w:bottom w:w="45" w:type="dxa"/>
              <w:right w:w="55" w:type="dxa"/>
            </w:tcMar>
            <w:vAlign w:val="center"/>
          </w:tcPr>
          <w:p w14:paraId="6E140509" w14:textId="4BE3B508" w:rsidR="009C1C46" w:rsidRDefault="009C1C46">
            <w:pPr>
              <w:jc w:val="center"/>
            </w:pPr>
            <w:r>
              <w:t>Yes</w:t>
            </w:r>
          </w:p>
        </w:tc>
      </w:tr>
      <w:tr w:rsidR="009C1C46" w14:paraId="7DC27C8E" w14:textId="77777777" w:rsidTr="002E6B65">
        <w:trPr>
          <w:trHeight w:val="369"/>
          <w:jc w:val="center"/>
        </w:trPr>
        <w:tc>
          <w:tcPr>
            <w:tcW w:w="3969" w:type="dxa"/>
            <w:tcMar>
              <w:top w:w="45" w:type="dxa"/>
              <w:left w:w="55" w:type="dxa"/>
              <w:bottom w:w="45" w:type="dxa"/>
              <w:right w:w="55" w:type="dxa"/>
            </w:tcMar>
            <w:vAlign w:val="center"/>
          </w:tcPr>
          <w:p w14:paraId="7D4B1FDC" w14:textId="44D46EC5" w:rsidR="009C1C46" w:rsidRDefault="009C1C46">
            <w:r>
              <w:t>Q10. Are the benefits worth the harms and costs?</w:t>
            </w:r>
          </w:p>
        </w:tc>
        <w:tc>
          <w:tcPr>
            <w:tcW w:w="952" w:type="dxa"/>
            <w:tcMar>
              <w:top w:w="45" w:type="dxa"/>
              <w:left w:w="55" w:type="dxa"/>
              <w:bottom w:w="45" w:type="dxa"/>
              <w:right w:w="55" w:type="dxa"/>
            </w:tcMar>
            <w:vAlign w:val="center"/>
          </w:tcPr>
          <w:p w14:paraId="46124264" w14:textId="377872FC" w:rsidR="009C1C46" w:rsidRDefault="009C1C46">
            <w:pPr>
              <w:jc w:val="center"/>
            </w:pPr>
            <w:r>
              <w:t>Yes</w:t>
            </w:r>
          </w:p>
        </w:tc>
        <w:tc>
          <w:tcPr>
            <w:tcW w:w="952" w:type="dxa"/>
            <w:tcMar>
              <w:top w:w="45" w:type="dxa"/>
              <w:left w:w="55" w:type="dxa"/>
              <w:bottom w:w="45" w:type="dxa"/>
              <w:right w:w="55" w:type="dxa"/>
            </w:tcMar>
            <w:vAlign w:val="center"/>
          </w:tcPr>
          <w:p w14:paraId="4589DFC1" w14:textId="086E284B" w:rsidR="009C1C46" w:rsidRDefault="009C1C46">
            <w:pPr>
              <w:jc w:val="center"/>
            </w:pPr>
            <w:r>
              <w:t>Unsure</w:t>
            </w:r>
          </w:p>
        </w:tc>
        <w:tc>
          <w:tcPr>
            <w:tcW w:w="952" w:type="dxa"/>
            <w:tcMar>
              <w:top w:w="45" w:type="dxa"/>
              <w:left w:w="55" w:type="dxa"/>
              <w:bottom w:w="45" w:type="dxa"/>
              <w:right w:w="55" w:type="dxa"/>
            </w:tcMar>
            <w:vAlign w:val="center"/>
          </w:tcPr>
          <w:p w14:paraId="5559B864" w14:textId="4CC4C8C1" w:rsidR="009C1C46" w:rsidRDefault="009C1C46">
            <w:pPr>
              <w:jc w:val="center"/>
            </w:pPr>
            <w:r>
              <w:t>Unsure</w:t>
            </w:r>
          </w:p>
        </w:tc>
        <w:tc>
          <w:tcPr>
            <w:tcW w:w="967" w:type="dxa"/>
            <w:tcMar>
              <w:top w:w="45" w:type="dxa"/>
              <w:left w:w="55" w:type="dxa"/>
              <w:bottom w:w="45" w:type="dxa"/>
              <w:right w:w="55" w:type="dxa"/>
            </w:tcMar>
            <w:vAlign w:val="center"/>
          </w:tcPr>
          <w:p w14:paraId="6E03C6E4" w14:textId="746E682B" w:rsidR="009C1C46" w:rsidRDefault="009C1C46">
            <w:pPr>
              <w:jc w:val="center"/>
            </w:pPr>
            <w:r>
              <w:t>Yes</w:t>
            </w:r>
          </w:p>
        </w:tc>
        <w:tc>
          <w:tcPr>
            <w:tcW w:w="937" w:type="dxa"/>
            <w:tcMar>
              <w:top w:w="45" w:type="dxa"/>
              <w:left w:w="55" w:type="dxa"/>
              <w:bottom w:w="45" w:type="dxa"/>
              <w:right w:w="55" w:type="dxa"/>
            </w:tcMar>
            <w:vAlign w:val="center"/>
          </w:tcPr>
          <w:p w14:paraId="21F20E9E" w14:textId="59FE5F73" w:rsidR="009C1C46" w:rsidRDefault="009C1C46">
            <w:pPr>
              <w:jc w:val="center"/>
            </w:pPr>
            <w:r>
              <w:t>Unsure</w:t>
            </w:r>
          </w:p>
        </w:tc>
        <w:tc>
          <w:tcPr>
            <w:tcW w:w="952" w:type="dxa"/>
            <w:tcMar>
              <w:top w:w="45" w:type="dxa"/>
              <w:left w:w="55" w:type="dxa"/>
              <w:bottom w:w="45" w:type="dxa"/>
              <w:right w:w="55" w:type="dxa"/>
            </w:tcMar>
            <w:vAlign w:val="center"/>
          </w:tcPr>
          <w:p w14:paraId="5E278B8E" w14:textId="435C07F0" w:rsidR="009C1C46" w:rsidRDefault="009C1C46">
            <w:pPr>
              <w:jc w:val="center"/>
            </w:pPr>
            <w:r>
              <w:t>Unsure</w:t>
            </w:r>
          </w:p>
        </w:tc>
        <w:tc>
          <w:tcPr>
            <w:tcW w:w="952" w:type="dxa"/>
            <w:tcMar>
              <w:top w:w="45" w:type="dxa"/>
              <w:left w:w="55" w:type="dxa"/>
              <w:bottom w:w="45" w:type="dxa"/>
              <w:right w:w="55" w:type="dxa"/>
            </w:tcMar>
            <w:vAlign w:val="center"/>
          </w:tcPr>
          <w:p w14:paraId="2E219D5B" w14:textId="4AA64E69" w:rsidR="009C1C46" w:rsidRDefault="009C1C46">
            <w:pPr>
              <w:jc w:val="center"/>
            </w:pPr>
            <w:r>
              <w:t>Unsure</w:t>
            </w:r>
          </w:p>
        </w:tc>
        <w:tc>
          <w:tcPr>
            <w:tcW w:w="952" w:type="dxa"/>
            <w:tcMar>
              <w:top w:w="45" w:type="dxa"/>
              <w:left w:w="55" w:type="dxa"/>
              <w:bottom w:w="45" w:type="dxa"/>
              <w:right w:w="55" w:type="dxa"/>
            </w:tcMar>
            <w:vAlign w:val="center"/>
          </w:tcPr>
          <w:p w14:paraId="5A9E6C92" w14:textId="483DDB55" w:rsidR="009C1C46" w:rsidRDefault="009C1C46">
            <w:pPr>
              <w:jc w:val="center"/>
            </w:pPr>
            <w:r>
              <w:t>Yes</w:t>
            </w:r>
          </w:p>
        </w:tc>
        <w:tc>
          <w:tcPr>
            <w:tcW w:w="952" w:type="dxa"/>
            <w:tcMar>
              <w:top w:w="45" w:type="dxa"/>
              <w:left w:w="55" w:type="dxa"/>
              <w:bottom w:w="45" w:type="dxa"/>
              <w:right w:w="55" w:type="dxa"/>
            </w:tcMar>
            <w:vAlign w:val="center"/>
          </w:tcPr>
          <w:p w14:paraId="0AB805F1" w14:textId="075F7C60" w:rsidR="009C1C46" w:rsidRDefault="009C1C46">
            <w:pPr>
              <w:jc w:val="center"/>
            </w:pPr>
            <w:r>
              <w:t>Yes</w:t>
            </w:r>
          </w:p>
        </w:tc>
        <w:tc>
          <w:tcPr>
            <w:tcW w:w="952" w:type="dxa"/>
            <w:tcMar>
              <w:top w:w="45" w:type="dxa"/>
              <w:left w:w="55" w:type="dxa"/>
              <w:bottom w:w="45" w:type="dxa"/>
              <w:right w:w="55" w:type="dxa"/>
            </w:tcMar>
            <w:vAlign w:val="center"/>
          </w:tcPr>
          <w:p w14:paraId="50C8AD6A" w14:textId="43E51D73" w:rsidR="009C1C46" w:rsidRDefault="009C1C46">
            <w:pPr>
              <w:jc w:val="center"/>
            </w:pPr>
            <w:r>
              <w:t>Yes</w:t>
            </w:r>
          </w:p>
        </w:tc>
        <w:tc>
          <w:tcPr>
            <w:tcW w:w="952" w:type="dxa"/>
            <w:tcMar>
              <w:top w:w="45" w:type="dxa"/>
              <w:left w:w="55" w:type="dxa"/>
              <w:bottom w:w="45" w:type="dxa"/>
              <w:right w:w="55" w:type="dxa"/>
            </w:tcMar>
            <w:vAlign w:val="center"/>
          </w:tcPr>
          <w:p w14:paraId="3DB1A48F" w14:textId="019D062F" w:rsidR="009C1C46" w:rsidRDefault="009C1C46">
            <w:pPr>
              <w:jc w:val="center"/>
            </w:pPr>
            <w:r>
              <w:t>Unsure</w:t>
            </w:r>
          </w:p>
        </w:tc>
        <w:tc>
          <w:tcPr>
            <w:tcW w:w="952" w:type="dxa"/>
            <w:tcMar>
              <w:top w:w="45" w:type="dxa"/>
              <w:left w:w="55" w:type="dxa"/>
              <w:bottom w:w="45" w:type="dxa"/>
              <w:right w:w="55" w:type="dxa"/>
            </w:tcMar>
            <w:vAlign w:val="center"/>
          </w:tcPr>
          <w:p w14:paraId="6302CEC0" w14:textId="084890C8" w:rsidR="009C1C46" w:rsidRDefault="009C1C46">
            <w:pPr>
              <w:jc w:val="center"/>
            </w:pPr>
            <w:r>
              <w:t>Unsure</w:t>
            </w:r>
          </w:p>
        </w:tc>
      </w:tr>
    </w:tbl>
    <w:p w14:paraId="7D8B03CB" w14:textId="77777777" w:rsidR="003F53EB" w:rsidRDefault="003F53EB"/>
    <w:p w14:paraId="591D7E87" w14:textId="77777777" w:rsidR="003F53EB" w:rsidRDefault="00000000">
      <w:r>
        <w:rPr>
          <w:b/>
        </w:rPr>
        <w:t>Answers to Q6</w:t>
      </w:r>
    </w:p>
    <w:tbl>
      <w:tblPr>
        <w:tblStyle w:val="TableGrid"/>
        <w:tblW w:w="0" w:type="auto"/>
        <w:jc w:val="center"/>
        <w:tblLook w:val="04A0" w:firstRow="1" w:lastRow="0" w:firstColumn="1" w:lastColumn="0" w:noHBand="0" w:noVBand="1"/>
      </w:tblPr>
      <w:tblGrid>
        <w:gridCol w:w="14582"/>
      </w:tblGrid>
      <w:tr w:rsidR="003F53EB" w14:paraId="1FC05D1F" w14:textId="77777777" w:rsidTr="001D10BA">
        <w:trPr>
          <w:jc w:val="center"/>
        </w:trPr>
        <w:tc>
          <w:tcPr>
            <w:tcW w:w="14592" w:type="dxa"/>
            <w:tcMar>
              <w:top w:w="65" w:type="dxa"/>
              <w:left w:w="80" w:type="dxa"/>
              <w:bottom w:w="65" w:type="dxa"/>
              <w:right w:w="80" w:type="dxa"/>
            </w:tcMar>
            <w:vAlign w:val="center"/>
          </w:tcPr>
          <w:p w14:paraId="5B8BDD94" w14:textId="20BAECA1" w:rsidR="003F53EB" w:rsidRDefault="00000000">
            <w:r>
              <w:t xml:space="preserve">Ahmed </w:t>
            </w:r>
            <w:r w:rsidR="007309C0">
              <w:t>et al. (17)</w:t>
            </w:r>
            <w:r>
              <w:t>: The review identified four facilitators namely adapting psychological interventions, prioritising the therapeutic relationship, increasing staff psychological skills and training, and adopting psychologically informed Crisis Resolution Home Treatment Team models. Three barriers were</w:t>
            </w:r>
            <w:r w:rsidR="00782D44">
              <w:t xml:space="preserve"> </w:t>
            </w:r>
            <w:r>
              <w:t>identified:  medical model bias, resource restraints, and poor service coordination including lack of continuity of care and referral difficulties.</w:t>
            </w:r>
          </w:p>
        </w:tc>
      </w:tr>
      <w:tr w:rsidR="003F53EB" w14:paraId="59EA5950" w14:textId="77777777" w:rsidTr="001D10BA">
        <w:trPr>
          <w:jc w:val="center"/>
        </w:trPr>
        <w:tc>
          <w:tcPr>
            <w:tcW w:w="0" w:type="auto"/>
            <w:tcMar>
              <w:top w:w="65" w:type="dxa"/>
              <w:left w:w="80" w:type="dxa"/>
              <w:bottom w:w="65" w:type="dxa"/>
              <w:right w:w="80" w:type="dxa"/>
            </w:tcMar>
            <w:vAlign w:val="center"/>
          </w:tcPr>
          <w:p w14:paraId="31C12662" w14:textId="0FA14F97" w:rsidR="003F53EB" w:rsidRDefault="00000000">
            <w:r>
              <w:t xml:space="preserve">Appleton </w:t>
            </w:r>
            <w:r w:rsidR="007309C0">
              <w:t>et al. (21)</w:t>
            </w:r>
            <w:r>
              <w:t>:</w:t>
            </w:r>
            <w:r w:rsidR="007309C0">
              <w:t xml:space="preserve"> </w:t>
            </w:r>
            <w:r>
              <w:t>Implementation of telemental health allowed some continuing support to the majority of service users during the</w:t>
            </w:r>
            <w:r w:rsidR="001D10BA">
              <w:t xml:space="preserve"> </w:t>
            </w:r>
            <w:r>
              <w:t>COVID-19 pandemic and has value in an emergency situation. However, not all service users can be reached by this means, and</w:t>
            </w:r>
            <w:r w:rsidR="001D10BA">
              <w:t xml:space="preserve"> </w:t>
            </w:r>
            <w:r>
              <w:t>better evidence is now needed on long-term impacts on therapeutic relationships and quality of care, and on impacts on groups</w:t>
            </w:r>
            <w:r>
              <w:br/>
              <w:t>at risk of digital exclusion and how to mitigate these.</w:t>
            </w:r>
          </w:p>
        </w:tc>
      </w:tr>
      <w:tr w:rsidR="003F53EB" w14:paraId="2890F8DD" w14:textId="77777777" w:rsidTr="001D10BA">
        <w:trPr>
          <w:jc w:val="center"/>
        </w:trPr>
        <w:tc>
          <w:tcPr>
            <w:tcW w:w="14592" w:type="dxa"/>
            <w:tcMar>
              <w:top w:w="65" w:type="dxa"/>
              <w:left w:w="80" w:type="dxa"/>
              <w:bottom w:w="65" w:type="dxa"/>
              <w:right w:w="80" w:type="dxa"/>
            </w:tcMar>
            <w:vAlign w:val="center"/>
          </w:tcPr>
          <w:p w14:paraId="0E71387E" w14:textId="4EA68B72" w:rsidR="003F53EB" w:rsidRDefault="00000000">
            <w:r>
              <w:t xml:space="preserve"> Barwick</w:t>
            </w:r>
            <w:r w:rsidR="007309C0">
              <w:t xml:space="preserve"> .et al. ( 27)</w:t>
            </w:r>
            <w:r>
              <w:t xml:space="preserve">  : Future work of high methodological quality that explores a broader range of knowledge translation strategies and practitioners to which they are applied and that also attends to implementation process is recommended.</w:t>
            </w:r>
          </w:p>
        </w:tc>
      </w:tr>
      <w:tr w:rsidR="003F53EB" w14:paraId="3629312D" w14:textId="77777777" w:rsidTr="001D10BA">
        <w:trPr>
          <w:jc w:val="center"/>
        </w:trPr>
        <w:tc>
          <w:tcPr>
            <w:tcW w:w="14592" w:type="dxa"/>
            <w:tcMar>
              <w:top w:w="65" w:type="dxa"/>
              <w:left w:w="80" w:type="dxa"/>
              <w:bottom w:w="65" w:type="dxa"/>
              <w:right w:w="80" w:type="dxa"/>
            </w:tcMar>
            <w:vAlign w:val="center"/>
          </w:tcPr>
          <w:p w14:paraId="5CA80DE0" w14:textId="7DCF85ED" w:rsidR="003F53EB" w:rsidRDefault="00000000">
            <w:r>
              <w:t>Björkdahl</w:t>
            </w:r>
            <w:r w:rsidR="007309C0">
              <w:t xml:space="preserve"> et al. (18)</w:t>
            </w:r>
            <w:r>
              <w:t xml:space="preserve"> :  Using the i-PARIHS framework, the review found that the most prominent implementation barriers and enablers related to three subconstructs: local leadership support, degree of fit with existing practice and values, and staff values and beliefs. External health system and organisational context data were largely absent, reflecting Safewards' ward-level quality improvement focus. Two new themes were added to the framework: local environmental instability and adaptation of the intervention to local context.</w:t>
            </w:r>
            <w:r>
              <w:br/>
            </w:r>
          </w:p>
        </w:tc>
      </w:tr>
      <w:tr w:rsidR="003F53EB" w14:paraId="597D2624" w14:textId="77777777" w:rsidTr="001D10BA">
        <w:trPr>
          <w:jc w:val="center"/>
        </w:trPr>
        <w:tc>
          <w:tcPr>
            <w:tcW w:w="14592" w:type="dxa"/>
            <w:tcMar>
              <w:top w:w="65" w:type="dxa"/>
              <w:left w:w="80" w:type="dxa"/>
              <w:bottom w:w="65" w:type="dxa"/>
              <w:right w:w="80" w:type="dxa"/>
            </w:tcMar>
            <w:vAlign w:val="center"/>
          </w:tcPr>
          <w:p w14:paraId="65506D47" w14:textId="01071DF5" w:rsidR="003F53EB" w:rsidRDefault="00000000">
            <w:r>
              <w:lastRenderedPageBreak/>
              <w:t>Bryson</w:t>
            </w:r>
            <w:r w:rsidR="007309C0">
              <w:t xml:space="preserve"> et al. (25)</w:t>
            </w:r>
            <w:r>
              <w:t xml:space="preserve">  : Taken together, data from this review suggest that trauma informed care initiatives which are comprehensive, theoretically grounded, and </w:t>
            </w:r>
            <w:r w:rsidR="00782D44">
              <w:t>developmentally informed</w:t>
            </w:r>
            <w:r>
              <w:t xml:space="preserve"> and which seek to align all facets of treatment with the principles of safety, choice, and collaboration may reduce of safety, choice, and collaboration may reduce seclusion, restraint, and staff and patient injury rates. They may also add value by improving clinical outcomes. Similarly, quality assurance efforts to reduce costly, poorly evidenced, and potentially injurious and coercive physical interventions may result in signifiCan't positive changes in youth serving environments.</w:t>
            </w:r>
          </w:p>
        </w:tc>
      </w:tr>
      <w:tr w:rsidR="003F53EB" w14:paraId="2A8E8B70" w14:textId="77777777" w:rsidTr="001D10BA">
        <w:trPr>
          <w:jc w:val="center"/>
        </w:trPr>
        <w:tc>
          <w:tcPr>
            <w:tcW w:w="14592" w:type="dxa"/>
            <w:tcMar>
              <w:top w:w="65" w:type="dxa"/>
              <w:left w:w="80" w:type="dxa"/>
              <w:bottom w:w="65" w:type="dxa"/>
              <w:right w:w="80" w:type="dxa"/>
            </w:tcMar>
            <w:vAlign w:val="center"/>
          </w:tcPr>
          <w:p w14:paraId="312D1BC1" w14:textId="5F70E74E" w:rsidR="003F53EB" w:rsidRDefault="00000000">
            <w:r>
              <w:t>Girlanda</w:t>
            </w:r>
            <w:r w:rsidR="007309C0">
              <w:t xml:space="preserve"> et al. (22)</w:t>
            </w:r>
            <w:r>
              <w:t xml:space="preserve">  : The present review focused on studies published</w:t>
            </w:r>
            <w:r w:rsidR="001D10BA">
              <w:t xml:space="preserve"> </w:t>
            </w:r>
            <w:r>
              <w:t xml:space="preserve">after 2007 that aimed at evaluating the impact of guideline implementation strategies on </w:t>
            </w:r>
            <w:r w:rsidR="00782D44">
              <w:t>provider performance</w:t>
            </w:r>
            <w:r>
              <w:t xml:space="preserve"> and patient outcomes in mental healthcare settings. Most of the included studies</w:t>
            </w:r>
            <w:r w:rsidR="00942430">
              <w:t xml:space="preserve"> </w:t>
            </w:r>
            <w:r>
              <w:t>suggest a trend toward an improvement of healthcare provider performance and clinical condition of patients following guideline implementation, but effects were modest.</w:t>
            </w:r>
          </w:p>
        </w:tc>
      </w:tr>
      <w:tr w:rsidR="003F53EB" w14:paraId="34DD1C57" w14:textId="77777777" w:rsidTr="001D10BA">
        <w:trPr>
          <w:jc w:val="center"/>
        </w:trPr>
        <w:tc>
          <w:tcPr>
            <w:tcW w:w="14592" w:type="dxa"/>
            <w:tcMar>
              <w:top w:w="65" w:type="dxa"/>
              <w:left w:w="80" w:type="dxa"/>
              <w:bottom w:w="65" w:type="dxa"/>
              <w:right w:w="80" w:type="dxa"/>
            </w:tcMar>
            <w:vAlign w:val="center"/>
          </w:tcPr>
          <w:p w14:paraId="398816BD" w14:textId="26B5AD2A" w:rsidR="003F53EB" w:rsidRDefault="00000000">
            <w:r>
              <w:t xml:space="preserve">Goldner </w:t>
            </w:r>
            <w:r w:rsidR="007309C0">
              <w:t>et al. (24)</w:t>
            </w:r>
            <w:r>
              <w:t>: Despite limitations in existing evidence, the concept and practice of KT holds</w:t>
            </w:r>
            <w:r w:rsidR="00942430">
              <w:t xml:space="preserve"> </w:t>
            </w:r>
            <w:r>
              <w:t>potential value for mental health care providers. Understanding of, and familiarity with, effective approaches to KT holds the potential to enhance providers’ treatment approaches and to promote the use of new knowledge in practice to enhance outcomes.</w:t>
            </w:r>
          </w:p>
        </w:tc>
      </w:tr>
      <w:tr w:rsidR="003F53EB" w14:paraId="6B5F3E09" w14:textId="77777777" w:rsidTr="001D10BA">
        <w:trPr>
          <w:jc w:val="center"/>
        </w:trPr>
        <w:tc>
          <w:tcPr>
            <w:tcW w:w="14592" w:type="dxa"/>
            <w:tcMar>
              <w:top w:w="65" w:type="dxa"/>
              <w:left w:w="80" w:type="dxa"/>
              <w:bottom w:w="65" w:type="dxa"/>
              <w:right w:w="80" w:type="dxa"/>
            </w:tcMar>
            <w:vAlign w:val="center"/>
          </w:tcPr>
          <w:p w14:paraId="2194FA9E" w14:textId="36F17EC5" w:rsidR="003F53EB" w:rsidRDefault="00000000">
            <w:r>
              <w:t>Harkko</w:t>
            </w:r>
            <w:r w:rsidR="007309C0">
              <w:t xml:space="preserve"> et al. (23) </w:t>
            </w:r>
            <w:r>
              <w:t xml:space="preserve"> : The review identified two main themes: external contextual determinants of service delivery (policies and laws, financing, training, evaluation, and locally influenced organisational factors) and external systems influencing evidence-to-practice (the strategies of researchers, policymakers, support professionals, and agency leaders). Financing and legislative context were the most consistently identified barriers and facilitators across implementation outcomes.</w:t>
            </w:r>
          </w:p>
        </w:tc>
      </w:tr>
      <w:tr w:rsidR="003F53EB" w14:paraId="703E8088" w14:textId="77777777" w:rsidTr="001D10BA">
        <w:trPr>
          <w:jc w:val="center"/>
        </w:trPr>
        <w:tc>
          <w:tcPr>
            <w:tcW w:w="14592" w:type="dxa"/>
            <w:tcMar>
              <w:top w:w="65" w:type="dxa"/>
              <w:left w:w="80" w:type="dxa"/>
              <w:bottom w:w="65" w:type="dxa"/>
              <w:right w:w="80" w:type="dxa"/>
            </w:tcMar>
            <w:vAlign w:val="center"/>
          </w:tcPr>
          <w:p w14:paraId="3FDBD9C7" w14:textId="77777777" w:rsidR="003F53EB" w:rsidRDefault="00000000">
            <w:r>
              <w:t xml:space="preserve">Lorien 2020 : The findings indicate that it is feasible, albeit challenging, to implement recovery-oriented practice in hospitalbased mental health services. </w:t>
            </w:r>
          </w:p>
        </w:tc>
      </w:tr>
      <w:tr w:rsidR="003F53EB" w14:paraId="2C68BB98" w14:textId="77777777" w:rsidTr="001D10BA">
        <w:trPr>
          <w:jc w:val="center"/>
        </w:trPr>
        <w:tc>
          <w:tcPr>
            <w:tcW w:w="14592" w:type="dxa"/>
            <w:tcMar>
              <w:top w:w="65" w:type="dxa"/>
              <w:left w:w="80" w:type="dxa"/>
              <w:bottom w:w="65" w:type="dxa"/>
              <w:right w:w="80" w:type="dxa"/>
            </w:tcMar>
            <w:vAlign w:val="center"/>
          </w:tcPr>
          <w:p w14:paraId="28D5C80F" w14:textId="09669180" w:rsidR="003F53EB" w:rsidRDefault="00000000">
            <w:r>
              <w:t xml:space="preserve">Mauer-Vakil </w:t>
            </w:r>
            <w:r w:rsidR="007309C0">
              <w:t>et al. (19)</w:t>
            </w:r>
            <w:r>
              <w:t xml:space="preserve"> :The review identified three key system-level themes acting as barriers and enablers to implementing collaborative care models that integrate mental health services into primary care: 1. Funding  2. Health workforce and training and 3.  Relationships with initiatives, organizations, and communities where strong inter-organisational linkages enabled implementation and weak ones hindered it</w:t>
            </w:r>
            <w:r w:rsidR="00942430">
              <w:t>.</w:t>
            </w:r>
          </w:p>
        </w:tc>
      </w:tr>
      <w:tr w:rsidR="003F53EB" w14:paraId="76168248" w14:textId="77777777" w:rsidTr="001D10BA">
        <w:trPr>
          <w:jc w:val="center"/>
        </w:trPr>
        <w:tc>
          <w:tcPr>
            <w:tcW w:w="14592" w:type="dxa"/>
            <w:tcMar>
              <w:top w:w="65" w:type="dxa"/>
              <w:left w:w="80" w:type="dxa"/>
              <w:bottom w:w="65" w:type="dxa"/>
              <w:right w:w="80" w:type="dxa"/>
            </w:tcMar>
            <w:vAlign w:val="center"/>
          </w:tcPr>
          <w:p w14:paraId="48F18F62" w14:textId="565C7052" w:rsidR="003F53EB" w:rsidRDefault="00000000">
            <w:r>
              <w:t>Piat</w:t>
            </w:r>
            <w:r w:rsidR="007309C0">
              <w:t xml:space="preserve"> et al. (20)</w:t>
            </w:r>
            <w:r>
              <w:t xml:space="preserve"> : The review found that successful implementation of mental health recovery into services depends on adaptable approaches, strong relationships, and incorporating lived experiences. Challenges include shifting from traditional biomedical models, organizational commitment, high staff turnover, resource availability, and knowledge gaps. Effective planning and stakeholder engagement are also crucial.</w:t>
            </w:r>
          </w:p>
        </w:tc>
      </w:tr>
      <w:tr w:rsidR="003F53EB" w14:paraId="4E1EF211" w14:textId="77777777" w:rsidTr="001D10BA">
        <w:trPr>
          <w:jc w:val="center"/>
        </w:trPr>
        <w:tc>
          <w:tcPr>
            <w:tcW w:w="14592" w:type="dxa"/>
            <w:tcMar>
              <w:top w:w="65" w:type="dxa"/>
              <w:left w:w="80" w:type="dxa"/>
              <w:bottom w:w="65" w:type="dxa"/>
              <w:right w:w="80" w:type="dxa"/>
            </w:tcMar>
            <w:vAlign w:val="center"/>
          </w:tcPr>
          <w:p w14:paraId="589102A2" w14:textId="1C7608A4" w:rsidR="003F53EB" w:rsidRDefault="00000000">
            <w:r>
              <w:t xml:space="preserve">Rosen </w:t>
            </w:r>
            <w:r w:rsidR="007309C0">
              <w:t xml:space="preserve">et al. (16) </w:t>
            </w:r>
            <w:r>
              <w:t xml:space="preserve"> : Both barriers and facilitators were thoroughly discussed - detailed results with supporting data. Key facilitators were clinician belief in treatment effectiveness and local resource prioritisation. Key barriers were workforce shortages, workload pressures, poor structural fit, and difficulties engaging patients in trauma-focused treatment.</w:t>
            </w:r>
          </w:p>
        </w:tc>
      </w:tr>
    </w:tbl>
    <w:p w14:paraId="1A55ECDE" w14:textId="77777777" w:rsidR="0074345C" w:rsidRDefault="0074345C"/>
    <w:p w14:paraId="476B5A8B" w14:textId="77777777" w:rsidR="00AF3437" w:rsidRDefault="00AF3437"/>
    <w:p w14:paraId="70B1D73D" w14:textId="77777777" w:rsidR="00AF3437" w:rsidRDefault="00AF3437"/>
    <w:p w14:paraId="143961A0" w14:textId="3040AF9B" w:rsidR="00B4020F" w:rsidRDefault="00B4020F"/>
    <w:sectPr w:rsidR="00B4020F" w:rsidSect="00034616">
      <w:pgSz w:w="15840" w:h="12240" w:orient="landscape"/>
      <w:pgMar w:top="624" w:right="624" w:bottom="624"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84578749">
    <w:abstractNumId w:val="8"/>
  </w:num>
  <w:num w:numId="2" w16cid:durableId="1618292568">
    <w:abstractNumId w:val="6"/>
  </w:num>
  <w:num w:numId="3" w16cid:durableId="939531775">
    <w:abstractNumId w:val="5"/>
  </w:num>
  <w:num w:numId="4" w16cid:durableId="1018969609">
    <w:abstractNumId w:val="4"/>
  </w:num>
  <w:num w:numId="5" w16cid:durableId="369501292">
    <w:abstractNumId w:val="7"/>
  </w:num>
  <w:num w:numId="6" w16cid:durableId="273758154">
    <w:abstractNumId w:val="3"/>
  </w:num>
  <w:num w:numId="7" w16cid:durableId="545991867">
    <w:abstractNumId w:val="2"/>
  </w:num>
  <w:num w:numId="8" w16cid:durableId="902445911">
    <w:abstractNumId w:val="1"/>
  </w:num>
  <w:num w:numId="9" w16cid:durableId="1724404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52tee05wxwadewwewpw0zuw2xvtdzp92xp&quot;&gt;My EndNote Library Lit review Copy 03.07&lt;record-ids&gt;&lt;item&gt;3&lt;/item&gt;&lt;/record-ids&gt;&lt;/item&gt;&lt;/Libraries&gt;"/>
  </w:docVars>
  <w:rsids>
    <w:rsidRoot w:val="00B47730"/>
    <w:rsid w:val="00034616"/>
    <w:rsid w:val="0006063C"/>
    <w:rsid w:val="001240A2"/>
    <w:rsid w:val="0015074B"/>
    <w:rsid w:val="001D10BA"/>
    <w:rsid w:val="0029639D"/>
    <w:rsid w:val="002E38B4"/>
    <w:rsid w:val="002E6B65"/>
    <w:rsid w:val="00326F90"/>
    <w:rsid w:val="003F53EB"/>
    <w:rsid w:val="004823A3"/>
    <w:rsid w:val="005A4848"/>
    <w:rsid w:val="005F0AF2"/>
    <w:rsid w:val="00694AC7"/>
    <w:rsid w:val="007309C0"/>
    <w:rsid w:val="0074345C"/>
    <w:rsid w:val="00782D44"/>
    <w:rsid w:val="00942430"/>
    <w:rsid w:val="009C1C46"/>
    <w:rsid w:val="00AA1D8D"/>
    <w:rsid w:val="00AF3437"/>
    <w:rsid w:val="00B4020F"/>
    <w:rsid w:val="00B47730"/>
    <w:rsid w:val="00BD34C6"/>
    <w:rsid w:val="00CB0664"/>
    <w:rsid w:val="00DC79EC"/>
    <w:rsid w:val="00F70478"/>
    <w:rsid w:val="00F91DC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75F1AE"/>
  <w14:defaultImageDpi w14:val="300"/>
  <w15:docId w15:val="{3DADFB39-0AF4-471C-A908-E3C7F479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ndNoteBibliographyTitle">
    <w:name w:val="EndNote Bibliography Title"/>
    <w:basedOn w:val="Normal"/>
    <w:link w:val="EndNoteBibliographyTitleChar"/>
    <w:rsid w:val="0074345C"/>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74345C"/>
    <w:rPr>
      <w:rFonts w:ascii="Arial" w:eastAsia="Arial" w:hAnsi="Arial" w:cs="Arial"/>
      <w:noProof/>
      <w:sz w:val="16"/>
    </w:rPr>
  </w:style>
  <w:style w:type="paragraph" w:customStyle="1" w:styleId="EndNoteBibliography">
    <w:name w:val="EndNote Bibliography"/>
    <w:basedOn w:val="Normal"/>
    <w:link w:val="EndNoteBibliographyChar"/>
    <w:rsid w:val="0074345C"/>
    <w:pPr>
      <w:spacing w:line="240" w:lineRule="auto"/>
    </w:pPr>
    <w:rPr>
      <w:rFonts w:cs="Arial"/>
      <w:noProof/>
    </w:rPr>
  </w:style>
  <w:style w:type="character" w:customStyle="1" w:styleId="EndNoteBibliographyChar">
    <w:name w:val="EndNote Bibliography Char"/>
    <w:basedOn w:val="DefaultParagraphFont"/>
    <w:link w:val="EndNoteBibliography"/>
    <w:rsid w:val="0074345C"/>
    <w:rPr>
      <w:rFonts w:ascii="Arial" w:eastAsia="Arial" w:hAnsi="Arial" w:cs="Arial"/>
      <w:noProo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Julia De Nicola</cp:lastModifiedBy>
  <cp:revision>3</cp:revision>
  <dcterms:created xsi:type="dcterms:W3CDTF">2026-03-13T04:42:00Z</dcterms:created>
  <dcterms:modified xsi:type="dcterms:W3CDTF">2026-03-13T04:42:00Z</dcterms:modified>
  <cp:category/>
</cp:coreProperties>
</file>