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0CE61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Tables</w:t>
      </w:r>
    </w:p>
    <w:p w14:paraId="031A2C6B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Table 1.</w:t>
      </w:r>
      <w:r>
        <w:rPr>
          <w:rFonts w:ascii="Arial" w:hAnsi="Arial" w:cs="Arial"/>
          <w:lang w:val="en-US"/>
        </w:rPr>
        <w:t xml:space="preserve"> Patients demographics</w:t>
      </w:r>
    </w:p>
    <w:tbl>
      <w:tblPr>
        <w:tblStyle w:val="TabellemithellemGitternetz1"/>
        <w:tblW w:w="9838" w:type="dxa"/>
        <w:tblLook w:val="04A0" w:firstRow="1" w:lastRow="0" w:firstColumn="1" w:lastColumn="0" w:noHBand="0" w:noVBand="1"/>
      </w:tblPr>
      <w:tblGrid>
        <w:gridCol w:w="1957"/>
        <w:gridCol w:w="222"/>
        <w:gridCol w:w="62"/>
        <w:gridCol w:w="846"/>
        <w:gridCol w:w="927"/>
        <w:gridCol w:w="1724"/>
        <w:gridCol w:w="446"/>
        <w:gridCol w:w="2256"/>
        <w:gridCol w:w="675"/>
        <w:gridCol w:w="723"/>
      </w:tblGrid>
      <w:tr w:rsidR="000A621D" w14:paraId="68748683" w14:textId="77777777" w:rsidTr="004B34EC">
        <w:tc>
          <w:tcPr>
            <w:tcW w:w="2252" w:type="dxa"/>
            <w:gridSpan w:val="3"/>
          </w:tcPr>
          <w:p w14:paraId="1E26BBC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9" w:type="dxa"/>
          </w:tcPr>
          <w:p w14:paraId="4EFF3A0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all </w:t>
            </w:r>
          </w:p>
        </w:tc>
        <w:tc>
          <w:tcPr>
            <w:tcW w:w="973" w:type="dxa"/>
          </w:tcPr>
          <w:p w14:paraId="30631DB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65783EF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patients with fungal infection</w:t>
            </w:r>
          </w:p>
        </w:tc>
        <w:tc>
          <w:tcPr>
            <w:tcW w:w="447" w:type="dxa"/>
          </w:tcPr>
          <w:p w14:paraId="51144DC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12F82F5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patients without fungal infection</w:t>
            </w:r>
          </w:p>
        </w:tc>
        <w:tc>
          <w:tcPr>
            <w:tcW w:w="677" w:type="dxa"/>
          </w:tcPr>
          <w:p w14:paraId="563D265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339" w:type="dxa"/>
          </w:tcPr>
          <w:p w14:paraId="02F4127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</w:t>
            </w:r>
          </w:p>
        </w:tc>
      </w:tr>
      <w:tr w:rsidR="000A621D" w14:paraId="4BE4815C" w14:textId="77777777" w:rsidTr="004B34EC">
        <w:tc>
          <w:tcPr>
            <w:tcW w:w="2252" w:type="dxa"/>
            <w:gridSpan w:val="3"/>
          </w:tcPr>
          <w:p w14:paraId="59594D6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 no. of patients</w:t>
            </w:r>
          </w:p>
        </w:tc>
        <w:tc>
          <w:tcPr>
            <w:tcW w:w="849" w:type="dxa"/>
          </w:tcPr>
          <w:p w14:paraId="51FB0B8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1258</w:t>
            </w:r>
          </w:p>
        </w:tc>
        <w:tc>
          <w:tcPr>
            <w:tcW w:w="973" w:type="dxa"/>
          </w:tcPr>
          <w:p w14:paraId="26F74E0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787A588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447" w:type="dxa"/>
          </w:tcPr>
          <w:p w14:paraId="08A262E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58B7D15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1185</w:t>
            </w:r>
          </w:p>
        </w:tc>
        <w:tc>
          <w:tcPr>
            <w:tcW w:w="677" w:type="dxa"/>
          </w:tcPr>
          <w:p w14:paraId="1EE7BA2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3ADD03B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3E70094B" w14:textId="77777777" w:rsidTr="004B34EC">
        <w:tc>
          <w:tcPr>
            <w:tcW w:w="2252" w:type="dxa"/>
            <w:gridSpan w:val="3"/>
          </w:tcPr>
          <w:p w14:paraId="1843864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Demographics</w:t>
            </w:r>
          </w:p>
        </w:tc>
        <w:tc>
          <w:tcPr>
            <w:tcW w:w="849" w:type="dxa"/>
          </w:tcPr>
          <w:p w14:paraId="718251A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2F83CFB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6EC5253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1C3127C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24D0397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63385B5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0415412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4A9754F6" w14:textId="77777777" w:rsidTr="004B34EC">
        <w:tc>
          <w:tcPr>
            <w:tcW w:w="2252" w:type="dxa"/>
            <w:gridSpan w:val="3"/>
          </w:tcPr>
          <w:p w14:paraId="6B21639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age at tx (mean ± SD, range)</w:t>
            </w:r>
          </w:p>
        </w:tc>
        <w:tc>
          <w:tcPr>
            <w:tcW w:w="849" w:type="dxa"/>
          </w:tcPr>
          <w:p w14:paraId="7AF5FC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51±14</w:t>
            </w:r>
          </w:p>
          <w:p w14:paraId="49ED755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(18-80)</w:t>
            </w:r>
          </w:p>
        </w:tc>
        <w:tc>
          <w:tcPr>
            <w:tcW w:w="973" w:type="dxa"/>
          </w:tcPr>
          <w:p w14:paraId="35BC4C2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1258</w:t>
            </w:r>
          </w:p>
        </w:tc>
        <w:tc>
          <w:tcPr>
            <w:tcW w:w="1839" w:type="dxa"/>
          </w:tcPr>
          <w:p w14:paraId="13C12B3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59±11 (31-76)</w:t>
            </w:r>
          </w:p>
        </w:tc>
        <w:tc>
          <w:tcPr>
            <w:tcW w:w="447" w:type="dxa"/>
          </w:tcPr>
          <w:p w14:paraId="74A38A4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2462" w:type="dxa"/>
          </w:tcPr>
          <w:p w14:paraId="40FDF4C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50±14 (18-80)</w:t>
            </w:r>
          </w:p>
        </w:tc>
        <w:tc>
          <w:tcPr>
            <w:tcW w:w="677" w:type="dxa"/>
          </w:tcPr>
          <w:p w14:paraId="69A46EB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1185</w:t>
            </w:r>
          </w:p>
        </w:tc>
        <w:tc>
          <w:tcPr>
            <w:tcW w:w="339" w:type="dxa"/>
          </w:tcPr>
          <w:p w14:paraId="6437C54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&lt; 0.01</w:t>
            </w:r>
          </w:p>
        </w:tc>
      </w:tr>
      <w:tr w:rsidR="000A621D" w14:paraId="75EE67B5" w14:textId="77777777" w:rsidTr="004B34EC">
        <w:tc>
          <w:tcPr>
            <w:tcW w:w="2252" w:type="dxa"/>
            <w:gridSpan w:val="3"/>
          </w:tcPr>
          <w:p w14:paraId="2AA32EF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&lt; 50 years</w:t>
            </w:r>
          </w:p>
        </w:tc>
        <w:tc>
          <w:tcPr>
            <w:tcW w:w="849" w:type="dxa"/>
          </w:tcPr>
          <w:p w14:paraId="514EA70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41.5 (522)</w:t>
            </w:r>
          </w:p>
        </w:tc>
        <w:tc>
          <w:tcPr>
            <w:tcW w:w="973" w:type="dxa"/>
          </w:tcPr>
          <w:p w14:paraId="5169BE4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60B6BA9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17.8 (13)</w:t>
            </w:r>
          </w:p>
        </w:tc>
        <w:tc>
          <w:tcPr>
            <w:tcW w:w="447" w:type="dxa"/>
          </w:tcPr>
          <w:p w14:paraId="5D20D6D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4FDE175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43.0 (509)</w:t>
            </w:r>
          </w:p>
        </w:tc>
        <w:tc>
          <w:tcPr>
            <w:tcW w:w="677" w:type="dxa"/>
          </w:tcPr>
          <w:p w14:paraId="1631873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051E494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&lt; 0.01</w:t>
            </w:r>
          </w:p>
        </w:tc>
      </w:tr>
      <w:tr w:rsidR="000A621D" w14:paraId="2FE3105E" w14:textId="77777777" w:rsidTr="004B34EC">
        <w:tc>
          <w:tcPr>
            <w:tcW w:w="2252" w:type="dxa"/>
            <w:gridSpan w:val="3"/>
          </w:tcPr>
          <w:p w14:paraId="560D841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50 - 65 years</w:t>
            </w:r>
          </w:p>
        </w:tc>
        <w:tc>
          <w:tcPr>
            <w:tcW w:w="849" w:type="dxa"/>
          </w:tcPr>
          <w:p w14:paraId="5F9036A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42.5</w:t>
            </w:r>
          </w:p>
          <w:p w14:paraId="3A8D5A2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(535)</w:t>
            </w:r>
          </w:p>
        </w:tc>
        <w:tc>
          <w:tcPr>
            <w:tcW w:w="973" w:type="dxa"/>
          </w:tcPr>
          <w:p w14:paraId="5BC8F19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46EA3DF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49.3 (36)</w:t>
            </w:r>
          </w:p>
        </w:tc>
        <w:tc>
          <w:tcPr>
            <w:tcW w:w="447" w:type="dxa"/>
          </w:tcPr>
          <w:p w14:paraId="235851C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E46DE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42.1 (499)</w:t>
            </w:r>
          </w:p>
        </w:tc>
        <w:tc>
          <w:tcPr>
            <w:tcW w:w="677" w:type="dxa"/>
          </w:tcPr>
          <w:p w14:paraId="4FE0C9B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7DA7F80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0.272</w:t>
            </w:r>
          </w:p>
        </w:tc>
      </w:tr>
      <w:tr w:rsidR="000A621D" w14:paraId="7B04BC59" w14:textId="77777777" w:rsidTr="004B34EC">
        <w:tc>
          <w:tcPr>
            <w:tcW w:w="2252" w:type="dxa"/>
            <w:gridSpan w:val="3"/>
          </w:tcPr>
          <w:p w14:paraId="34F7A85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&gt; 65 years</w:t>
            </w:r>
          </w:p>
        </w:tc>
        <w:tc>
          <w:tcPr>
            <w:tcW w:w="849" w:type="dxa"/>
          </w:tcPr>
          <w:p w14:paraId="1C00C77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16.0</w:t>
            </w:r>
          </w:p>
          <w:p w14:paraId="64F05E1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(201)</w:t>
            </w:r>
          </w:p>
        </w:tc>
        <w:tc>
          <w:tcPr>
            <w:tcW w:w="973" w:type="dxa"/>
          </w:tcPr>
          <w:p w14:paraId="7455A37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146CFEA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32.9 (24)</w:t>
            </w:r>
          </w:p>
        </w:tc>
        <w:tc>
          <w:tcPr>
            <w:tcW w:w="447" w:type="dxa"/>
          </w:tcPr>
          <w:p w14:paraId="3471E7D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10D9070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14.9 (177)</w:t>
            </w:r>
          </w:p>
        </w:tc>
        <w:tc>
          <w:tcPr>
            <w:tcW w:w="677" w:type="dxa"/>
          </w:tcPr>
          <w:p w14:paraId="70EEF65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1A6DA2A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&lt; 0.01</w:t>
            </w:r>
          </w:p>
        </w:tc>
      </w:tr>
      <w:tr w:rsidR="000A621D" w14:paraId="6E9C638F" w14:textId="77777777" w:rsidTr="004B34EC">
        <w:tc>
          <w:tcPr>
            <w:tcW w:w="2252" w:type="dxa"/>
            <w:gridSpan w:val="3"/>
          </w:tcPr>
          <w:p w14:paraId="7FBA959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male gender</w:t>
            </w:r>
          </w:p>
        </w:tc>
        <w:tc>
          <w:tcPr>
            <w:tcW w:w="849" w:type="dxa"/>
          </w:tcPr>
          <w:p w14:paraId="3408E9F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64.4 (795)</w:t>
            </w:r>
          </w:p>
        </w:tc>
        <w:tc>
          <w:tcPr>
            <w:tcW w:w="973" w:type="dxa"/>
          </w:tcPr>
          <w:p w14:paraId="5504802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</w:t>
            </w:r>
          </w:p>
        </w:tc>
        <w:tc>
          <w:tcPr>
            <w:tcW w:w="1839" w:type="dxa"/>
          </w:tcPr>
          <w:p w14:paraId="28B5F0D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61.1 (44)</w:t>
            </w:r>
          </w:p>
        </w:tc>
        <w:tc>
          <w:tcPr>
            <w:tcW w:w="447" w:type="dxa"/>
          </w:tcPr>
          <w:p w14:paraId="66E59F0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2462" w:type="dxa"/>
          </w:tcPr>
          <w:p w14:paraId="1211D1F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64.6 (751)</w:t>
            </w:r>
          </w:p>
        </w:tc>
        <w:tc>
          <w:tcPr>
            <w:tcW w:w="677" w:type="dxa"/>
          </w:tcPr>
          <w:p w14:paraId="50B0BA1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1162</w:t>
            </w:r>
          </w:p>
        </w:tc>
        <w:tc>
          <w:tcPr>
            <w:tcW w:w="339" w:type="dxa"/>
          </w:tcPr>
          <w:p w14:paraId="26DFB12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0.612</w:t>
            </w:r>
          </w:p>
        </w:tc>
      </w:tr>
      <w:tr w:rsidR="000A621D" w14:paraId="03539684" w14:textId="77777777" w:rsidTr="004B34EC">
        <w:tc>
          <w:tcPr>
            <w:tcW w:w="2252" w:type="dxa"/>
            <w:gridSpan w:val="3"/>
          </w:tcPr>
          <w:p w14:paraId="00A453D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Clinical Data</w:t>
            </w:r>
          </w:p>
        </w:tc>
        <w:tc>
          <w:tcPr>
            <w:tcW w:w="849" w:type="dxa"/>
          </w:tcPr>
          <w:p w14:paraId="3B3158B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6F2536C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01B259F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32330AA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6B2CE7B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34C30F2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3A2A498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08A66C56" w14:textId="77777777" w:rsidTr="004B34EC">
        <w:tc>
          <w:tcPr>
            <w:tcW w:w="2252" w:type="dxa"/>
            <w:gridSpan w:val="3"/>
          </w:tcPr>
          <w:p w14:paraId="38C1EA9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Cause of ESRD</w:t>
            </w:r>
          </w:p>
        </w:tc>
        <w:tc>
          <w:tcPr>
            <w:tcW w:w="849" w:type="dxa"/>
          </w:tcPr>
          <w:p w14:paraId="02519C3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0FE3CAE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1237</w:t>
            </w:r>
          </w:p>
        </w:tc>
        <w:tc>
          <w:tcPr>
            <w:tcW w:w="1839" w:type="dxa"/>
          </w:tcPr>
          <w:p w14:paraId="30EB7AE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54D6B3E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2462" w:type="dxa"/>
          </w:tcPr>
          <w:p w14:paraId="4BBF8EE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0EDA682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1165</w:t>
            </w:r>
          </w:p>
        </w:tc>
        <w:tc>
          <w:tcPr>
            <w:tcW w:w="339" w:type="dxa"/>
          </w:tcPr>
          <w:p w14:paraId="6BD9412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62C3541A" w14:textId="77777777" w:rsidTr="004B34EC">
        <w:tc>
          <w:tcPr>
            <w:tcW w:w="2252" w:type="dxa"/>
            <w:gridSpan w:val="3"/>
          </w:tcPr>
          <w:p w14:paraId="7396E4F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Glomerulonephritis</w:t>
            </w:r>
          </w:p>
        </w:tc>
        <w:tc>
          <w:tcPr>
            <w:tcW w:w="849" w:type="dxa"/>
          </w:tcPr>
          <w:p w14:paraId="7EDC0EF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32.2 (398)</w:t>
            </w:r>
          </w:p>
        </w:tc>
        <w:tc>
          <w:tcPr>
            <w:tcW w:w="973" w:type="dxa"/>
          </w:tcPr>
          <w:p w14:paraId="5B36C4D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5F294A7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20.8 (15)</w:t>
            </w:r>
          </w:p>
        </w:tc>
        <w:tc>
          <w:tcPr>
            <w:tcW w:w="447" w:type="dxa"/>
          </w:tcPr>
          <w:p w14:paraId="4E1B589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A22F8D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32.9 (383)</w:t>
            </w:r>
          </w:p>
        </w:tc>
        <w:tc>
          <w:tcPr>
            <w:tcW w:w="677" w:type="dxa"/>
          </w:tcPr>
          <w:p w14:paraId="7AB040D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56B46CE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0.827</w:t>
            </w:r>
          </w:p>
        </w:tc>
      </w:tr>
      <w:tr w:rsidR="000A621D" w14:paraId="7B3753EF" w14:textId="77777777" w:rsidTr="004B34EC">
        <w:tc>
          <w:tcPr>
            <w:tcW w:w="2252" w:type="dxa"/>
            <w:gridSpan w:val="3"/>
          </w:tcPr>
          <w:p w14:paraId="7A7E566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ADPKD</w:t>
            </w:r>
          </w:p>
        </w:tc>
        <w:tc>
          <w:tcPr>
            <w:tcW w:w="849" w:type="dxa"/>
          </w:tcPr>
          <w:p w14:paraId="5BC5183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14.5 (179)</w:t>
            </w:r>
          </w:p>
        </w:tc>
        <w:tc>
          <w:tcPr>
            <w:tcW w:w="973" w:type="dxa"/>
          </w:tcPr>
          <w:p w14:paraId="333EC06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0967579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16.7 (12)</w:t>
            </w:r>
          </w:p>
        </w:tc>
        <w:tc>
          <w:tcPr>
            <w:tcW w:w="447" w:type="dxa"/>
          </w:tcPr>
          <w:p w14:paraId="5C988D4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6370D0E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14.3 (167)</w:t>
            </w:r>
          </w:p>
        </w:tc>
        <w:tc>
          <w:tcPr>
            <w:tcW w:w="677" w:type="dxa"/>
          </w:tcPr>
          <w:p w14:paraId="7A0C292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3F92BBB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0.602</w:t>
            </w:r>
          </w:p>
        </w:tc>
      </w:tr>
      <w:tr w:rsidR="000A621D" w14:paraId="01BBD188" w14:textId="77777777" w:rsidTr="004B34EC">
        <w:tc>
          <w:tcPr>
            <w:tcW w:w="2252" w:type="dxa"/>
            <w:gridSpan w:val="3"/>
          </w:tcPr>
          <w:p w14:paraId="149BE17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Diabetes mellitus</w:t>
            </w:r>
          </w:p>
        </w:tc>
        <w:tc>
          <w:tcPr>
            <w:tcW w:w="849" w:type="dxa"/>
          </w:tcPr>
          <w:p w14:paraId="3B25BD4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9.3 (115)</w:t>
            </w:r>
          </w:p>
        </w:tc>
        <w:tc>
          <w:tcPr>
            <w:tcW w:w="973" w:type="dxa"/>
          </w:tcPr>
          <w:p w14:paraId="31DBB40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5496127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15.3 (11)</w:t>
            </w:r>
          </w:p>
        </w:tc>
        <w:tc>
          <w:tcPr>
            <w:tcW w:w="447" w:type="dxa"/>
          </w:tcPr>
          <w:p w14:paraId="1C5003C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44ACBB6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8.9 (104)</w:t>
            </w:r>
          </w:p>
        </w:tc>
        <w:tc>
          <w:tcPr>
            <w:tcW w:w="677" w:type="dxa"/>
          </w:tcPr>
          <w:p w14:paraId="319D884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0380DD7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0.136</w:t>
            </w:r>
          </w:p>
        </w:tc>
      </w:tr>
      <w:tr w:rsidR="000A621D" w14:paraId="5B002DEF" w14:textId="77777777" w:rsidTr="004B34EC">
        <w:tc>
          <w:tcPr>
            <w:tcW w:w="2252" w:type="dxa"/>
            <w:gridSpan w:val="3"/>
          </w:tcPr>
          <w:p w14:paraId="1D61F89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Nephrosclerosis</w:t>
            </w:r>
          </w:p>
        </w:tc>
        <w:tc>
          <w:tcPr>
            <w:tcW w:w="849" w:type="dxa"/>
          </w:tcPr>
          <w:p w14:paraId="528A9CD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4.7 (58)</w:t>
            </w:r>
          </w:p>
        </w:tc>
        <w:tc>
          <w:tcPr>
            <w:tcW w:w="973" w:type="dxa"/>
          </w:tcPr>
          <w:p w14:paraId="2AAEADE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0A51742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9.7 (7)</w:t>
            </w:r>
          </w:p>
        </w:tc>
        <w:tc>
          <w:tcPr>
            <w:tcW w:w="447" w:type="dxa"/>
          </w:tcPr>
          <w:p w14:paraId="71E270E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1711711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4.4 (51)</w:t>
            </w:r>
          </w:p>
        </w:tc>
        <w:tc>
          <w:tcPr>
            <w:tcW w:w="677" w:type="dxa"/>
          </w:tcPr>
          <w:p w14:paraId="132C0A8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1B9C6CA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0.580</w:t>
            </w:r>
          </w:p>
        </w:tc>
      </w:tr>
      <w:tr w:rsidR="000A621D" w14:paraId="5C85E6D9" w14:textId="77777777" w:rsidTr="004B34EC">
        <w:tc>
          <w:tcPr>
            <w:tcW w:w="2252" w:type="dxa"/>
            <w:gridSpan w:val="3"/>
          </w:tcPr>
          <w:p w14:paraId="30EF14A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Interstinal nephritis</w:t>
            </w:r>
          </w:p>
        </w:tc>
        <w:tc>
          <w:tcPr>
            <w:tcW w:w="849" w:type="dxa"/>
          </w:tcPr>
          <w:p w14:paraId="5EF8E51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 (38)</w:t>
            </w:r>
          </w:p>
        </w:tc>
        <w:tc>
          <w:tcPr>
            <w:tcW w:w="973" w:type="dxa"/>
          </w:tcPr>
          <w:p w14:paraId="0D78D48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6F7E3BF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5.6 (4)</w:t>
            </w:r>
          </w:p>
        </w:tc>
        <w:tc>
          <w:tcPr>
            <w:tcW w:w="447" w:type="dxa"/>
          </w:tcPr>
          <w:p w14:paraId="58CEAB3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B8C854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2.9 (34)</w:t>
            </w:r>
          </w:p>
        </w:tc>
        <w:tc>
          <w:tcPr>
            <w:tcW w:w="677" w:type="dxa"/>
          </w:tcPr>
          <w:p w14:paraId="28E2A6A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1A2019A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0.667</w:t>
            </w:r>
          </w:p>
        </w:tc>
      </w:tr>
      <w:tr w:rsidR="000A621D" w14:paraId="65572E2E" w14:textId="77777777" w:rsidTr="004B34EC">
        <w:tc>
          <w:tcPr>
            <w:tcW w:w="2252" w:type="dxa"/>
            <w:gridSpan w:val="3"/>
          </w:tcPr>
          <w:p w14:paraId="17F60D5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Vasculitis and</w:t>
            </w:r>
          </w:p>
          <w:p w14:paraId="556A9BC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collagenoses                                                   </w:t>
            </w:r>
          </w:p>
        </w:tc>
        <w:tc>
          <w:tcPr>
            <w:tcW w:w="849" w:type="dxa"/>
          </w:tcPr>
          <w:p w14:paraId="75E6B43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2.9 (36)</w:t>
            </w:r>
          </w:p>
        </w:tc>
        <w:tc>
          <w:tcPr>
            <w:tcW w:w="973" w:type="dxa"/>
          </w:tcPr>
          <w:p w14:paraId="2E9DD35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77C2880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2.7 (2)</w:t>
            </w:r>
          </w:p>
        </w:tc>
        <w:tc>
          <w:tcPr>
            <w:tcW w:w="447" w:type="dxa"/>
          </w:tcPr>
          <w:p w14:paraId="7CE8537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77D6288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2.9 (34)</w:t>
            </w:r>
          </w:p>
        </w:tc>
        <w:tc>
          <w:tcPr>
            <w:tcW w:w="677" w:type="dxa"/>
          </w:tcPr>
          <w:p w14:paraId="6DDDEDC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75F8D02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0.949</w:t>
            </w:r>
          </w:p>
        </w:tc>
      </w:tr>
      <w:tr w:rsidR="000A621D" w14:paraId="38EFF37E" w14:textId="77777777" w:rsidTr="004B34EC">
        <w:tc>
          <w:tcPr>
            <w:tcW w:w="2252" w:type="dxa"/>
            <w:gridSpan w:val="3"/>
          </w:tcPr>
          <w:p w14:paraId="5C9380D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urologically caused</w:t>
            </w:r>
          </w:p>
          <w:p w14:paraId="21C281B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diseases</w:t>
            </w:r>
          </w:p>
        </w:tc>
        <w:tc>
          <w:tcPr>
            <w:tcW w:w="849" w:type="dxa"/>
          </w:tcPr>
          <w:p w14:paraId="3DF5FEA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 (25)</w:t>
            </w:r>
          </w:p>
        </w:tc>
        <w:tc>
          <w:tcPr>
            <w:tcW w:w="973" w:type="dxa"/>
          </w:tcPr>
          <w:p w14:paraId="21370B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57C5295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447" w:type="dxa"/>
          </w:tcPr>
          <w:p w14:paraId="41CF443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4778135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 (25)</w:t>
            </w:r>
          </w:p>
        </w:tc>
        <w:tc>
          <w:tcPr>
            <w:tcW w:w="677" w:type="dxa"/>
          </w:tcPr>
          <w:p w14:paraId="648B075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44A63FF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0.604</w:t>
            </w:r>
          </w:p>
        </w:tc>
      </w:tr>
      <w:tr w:rsidR="000A621D" w14:paraId="56E802A6" w14:textId="77777777" w:rsidTr="004B34EC">
        <w:tc>
          <w:tcPr>
            <w:tcW w:w="2252" w:type="dxa"/>
            <w:gridSpan w:val="3"/>
          </w:tcPr>
          <w:p w14:paraId="685CF4A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other hereditary</w:t>
            </w:r>
          </w:p>
          <w:p w14:paraId="51236AC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diseases</w:t>
            </w:r>
          </w:p>
        </w:tc>
        <w:tc>
          <w:tcPr>
            <w:tcW w:w="849" w:type="dxa"/>
          </w:tcPr>
          <w:p w14:paraId="56C3937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5.5 (68)</w:t>
            </w:r>
          </w:p>
        </w:tc>
        <w:tc>
          <w:tcPr>
            <w:tcW w:w="973" w:type="dxa"/>
          </w:tcPr>
          <w:p w14:paraId="27FDAAF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4994213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2.8 (2)</w:t>
            </w:r>
          </w:p>
        </w:tc>
        <w:tc>
          <w:tcPr>
            <w:tcW w:w="447" w:type="dxa"/>
          </w:tcPr>
          <w:p w14:paraId="52CC0FC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79853CD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5.7 (66)</w:t>
            </w:r>
          </w:p>
        </w:tc>
        <w:tc>
          <w:tcPr>
            <w:tcW w:w="677" w:type="dxa"/>
          </w:tcPr>
          <w:p w14:paraId="077C339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42D3EAE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0.359</w:t>
            </w:r>
          </w:p>
        </w:tc>
      </w:tr>
      <w:tr w:rsidR="000A621D" w14:paraId="35ED20D9" w14:textId="77777777" w:rsidTr="004B34EC">
        <w:tc>
          <w:tcPr>
            <w:tcW w:w="2252" w:type="dxa"/>
            <w:gridSpan w:val="3"/>
          </w:tcPr>
          <w:p w14:paraId="1DBA8CD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other </w:t>
            </w:r>
          </w:p>
        </w:tc>
        <w:tc>
          <w:tcPr>
            <w:tcW w:w="849" w:type="dxa"/>
          </w:tcPr>
          <w:p w14:paraId="18BB167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25.9 (320)</w:t>
            </w:r>
          </w:p>
        </w:tc>
        <w:tc>
          <w:tcPr>
            <w:tcW w:w="973" w:type="dxa"/>
          </w:tcPr>
          <w:p w14:paraId="5C588ED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4C6CCB3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26.4 (19)</w:t>
            </w:r>
          </w:p>
        </w:tc>
        <w:tc>
          <w:tcPr>
            <w:tcW w:w="447" w:type="dxa"/>
          </w:tcPr>
          <w:p w14:paraId="04BDA3A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7A3CE66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25.8 (301)</w:t>
            </w:r>
          </w:p>
        </w:tc>
        <w:tc>
          <w:tcPr>
            <w:tcW w:w="677" w:type="dxa"/>
          </w:tcPr>
          <w:p w14:paraId="0D5F22D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15C8082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0.577</w:t>
            </w:r>
          </w:p>
        </w:tc>
      </w:tr>
      <w:tr w:rsidR="000A621D" w14:paraId="71396DD1" w14:textId="77777777" w:rsidTr="004B34EC">
        <w:tc>
          <w:tcPr>
            <w:tcW w:w="2252" w:type="dxa"/>
            <w:gridSpan w:val="3"/>
          </w:tcPr>
          <w:p w14:paraId="6512018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body mass index (mean ± SD)</w:t>
            </w:r>
          </w:p>
        </w:tc>
        <w:tc>
          <w:tcPr>
            <w:tcW w:w="849" w:type="dxa"/>
          </w:tcPr>
          <w:p w14:paraId="7ED1193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25.5±5</w:t>
            </w:r>
          </w:p>
        </w:tc>
        <w:tc>
          <w:tcPr>
            <w:tcW w:w="973" w:type="dxa"/>
          </w:tcPr>
          <w:p w14:paraId="36C235C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1238</w:t>
            </w:r>
          </w:p>
        </w:tc>
        <w:tc>
          <w:tcPr>
            <w:tcW w:w="1839" w:type="dxa"/>
          </w:tcPr>
          <w:p w14:paraId="53957CB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25.4±4</w:t>
            </w:r>
          </w:p>
        </w:tc>
        <w:tc>
          <w:tcPr>
            <w:tcW w:w="447" w:type="dxa"/>
          </w:tcPr>
          <w:p w14:paraId="28DF450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2462" w:type="dxa"/>
          </w:tcPr>
          <w:p w14:paraId="1867629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25.5±4</w:t>
            </w:r>
          </w:p>
        </w:tc>
        <w:tc>
          <w:tcPr>
            <w:tcW w:w="677" w:type="dxa"/>
          </w:tcPr>
          <w:p w14:paraId="513D7D1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1166</w:t>
            </w:r>
          </w:p>
        </w:tc>
        <w:tc>
          <w:tcPr>
            <w:tcW w:w="339" w:type="dxa"/>
          </w:tcPr>
          <w:p w14:paraId="3EF5A7F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0.967</w:t>
            </w:r>
          </w:p>
        </w:tc>
      </w:tr>
      <w:tr w:rsidR="000A621D" w14:paraId="4DEBFDEF" w14:textId="77777777" w:rsidTr="004B34EC">
        <w:trPr>
          <w:gridAfter w:val="8"/>
          <w:wAfter w:w="7653" w:type="dxa"/>
        </w:trPr>
        <w:tc>
          <w:tcPr>
            <w:tcW w:w="1963" w:type="dxa"/>
          </w:tcPr>
          <w:p w14:paraId="4336E8E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2" w:type="dxa"/>
          </w:tcPr>
          <w:p w14:paraId="2C90E69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0A621D" w14:paraId="398403EB" w14:textId="77777777" w:rsidTr="004B34EC">
        <w:tc>
          <w:tcPr>
            <w:tcW w:w="2252" w:type="dxa"/>
            <w:gridSpan w:val="3"/>
          </w:tcPr>
          <w:p w14:paraId="71799F0D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age group</w:t>
            </w:r>
          </w:p>
        </w:tc>
        <w:tc>
          <w:tcPr>
            <w:tcW w:w="849" w:type="dxa"/>
          </w:tcPr>
          <w:p w14:paraId="61D79EC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27F2DEE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1184</w:t>
            </w:r>
          </w:p>
        </w:tc>
        <w:tc>
          <w:tcPr>
            <w:tcW w:w="1839" w:type="dxa"/>
          </w:tcPr>
          <w:p w14:paraId="2B5D4C7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354BF65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</w:t>
            </w:r>
          </w:p>
        </w:tc>
        <w:tc>
          <w:tcPr>
            <w:tcW w:w="2462" w:type="dxa"/>
          </w:tcPr>
          <w:p w14:paraId="3E36DB9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59925A1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1115</w:t>
            </w:r>
          </w:p>
        </w:tc>
        <w:tc>
          <w:tcPr>
            <w:tcW w:w="339" w:type="dxa"/>
          </w:tcPr>
          <w:p w14:paraId="5E95F27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18AE4637" w14:textId="77777777" w:rsidTr="004B34EC">
        <w:tc>
          <w:tcPr>
            <w:tcW w:w="2252" w:type="dxa"/>
            <w:gridSpan w:val="3"/>
          </w:tcPr>
          <w:p w14:paraId="189720C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&lt; 50 years</w:t>
            </w:r>
          </w:p>
        </w:tc>
        <w:tc>
          <w:tcPr>
            <w:tcW w:w="849" w:type="dxa"/>
          </w:tcPr>
          <w:p w14:paraId="78D1DE1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30.0 (355)</w:t>
            </w:r>
          </w:p>
        </w:tc>
        <w:tc>
          <w:tcPr>
            <w:tcW w:w="973" w:type="dxa"/>
          </w:tcPr>
          <w:p w14:paraId="26420A1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4E8A30B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23.2 (16)</w:t>
            </w:r>
          </w:p>
        </w:tc>
        <w:tc>
          <w:tcPr>
            <w:tcW w:w="447" w:type="dxa"/>
          </w:tcPr>
          <w:p w14:paraId="267C52F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A88CB0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30.4 (339)</w:t>
            </w:r>
          </w:p>
        </w:tc>
        <w:tc>
          <w:tcPr>
            <w:tcW w:w="677" w:type="dxa"/>
          </w:tcPr>
          <w:p w14:paraId="3CE226A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4AF0F33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0.226</w:t>
            </w:r>
          </w:p>
        </w:tc>
      </w:tr>
      <w:tr w:rsidR="000A621D" w14:paraId="3C2810F4" w14:textId="77777777" w:rsidTr="004B34EC">
        <w:tc>
          <w:tcPr>
            <w:tcW w:w="2252" w:type="dxa"/>
            <w:gridSpan w:val="3"/>
          </w:tcPr>
          <w:p w14:paraId="70C8744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50-65</w:t>
            </w:r>
          </w:p>
        </w:tc>
        <w:tc>
          <w:tcPr>
            <w:tcW w:w="849" w:type="dxa"/>
          </w:tcPr>
          <w:p w14:paraId="5521F93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43.4 (507)</w:t>
            </w:r>
          </w:p>
        </w:tc>
        <w:tc>
          <w:tcPr>
            <w:tcW w:w="973" w:type="dxa"/>
          </w:tcPr>
          <w:p w14:paraId="1362DE5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52F8994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37.7 (26)</w:t>
            </w:r>
          </w:p>
        </w:tc>
        <w:tc>
          <w:tcPr>
            <w:tcW w:w="447" w:type="dxa"/>
          </w:tcPr>
          <w:p w14:paraId="261C30C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2288E85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43.1 (481)</w:t>
            </w:r>
          </w:p>
        </w:tc>
        <w:tc>
          <w:tcPr>
            <w:tcW w:w="677" w:type="dxa"/>
          </w:tcPr>
          <w:p w14:paraId="7945159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6A5AE5A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0.384</w:t>
            </w:r>
          </w:p>
        </w:tc>
      </w:tr>
      <w:tr w:rsidR="000A621D" w14:paraId="7C65B068" w14:textId="77777777" w:rsidTr="004B34EC">
        <w:tc>
          <w:tcPr>
            <w:tcW w:w="2252" w:type="dxa"/>
            <w:gridSpan w:val="3"/>
          </w:tcPr>
          <w:p w14:paraId="681F34B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&gt; 65</w:t>
            </w:r>
          </w:p>
        </w:tc>
        <w:tc>
          <w:tcPr>
            <w:tcW w:w="849" w:type="dxa"/>
          </w:tcPr>
          <w:p w14:paraId="1035FC5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27.2</w:t>
            </w:r>
          </w:p>
          <w:p w14:paraId="021D6C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(322)</w:t>
            </w:r>
          </w:p>
        </w:tc>
        <w:tc>
          <w:tcPr>
            <w:tcW w:w="973" w:type="dxa"/>
          </w:tcPr>
          <w:p w14:paraId="3DE6586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48D9C2B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39.1 (27)</w:t>
            </w:r>
          </w:p>
        </w:tc>
        <w:tc>
          <w:tcPr>
            <w:tcW w:w="447" w:type="dxa"/>
          </w:tcPr>
          <w:p w14:paraId="650F641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1A7F5AA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26.4 (295)</w:t>
            </w:r>
          </w:p>
        </w:tc>
        <w:tc>
          <w:tcPr>
            <w:tcW w:w="677" w:type="dxa"/>
          </w:tcPr>
          <w:p w14:paraId="22C5E7D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1D5C63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0.018</w:t>
            </w:r>
          </w:p>
        </w:tc>
      </w:tr>
      <w:tr w:rsidR="000A621D" w14:paraId="6885432E" w14:textId="77777777" w:rsidTr="004B34EC">
        <w:tc>
          <w:tcPr>
            <w:tcW w:w="2252" w:type="dxa"/>
            <w:gridSpan w:val="3"/>
          </w:tcPr>
          <w:p w14:paraId="642D7F1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ESP</w:t>
            </w:r>
          </w:p>
        </w:tc>
        <w:tc>
          <w:tcPr>
            <w:tcW w:w="849" w:type="dxa"/>
          </w:tcPr>
          <w:p w14:paraId="4071723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12.5 (148)</w:t>
            </w:r>
          </w:p>
        </w:tc>
        <w:tc>
          <w:tcPr>
            <w:tcW w:w="973" w:type="dxa"/>
          </w:tcPr>
          <w:p w14:paraId="5B369DA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1185</w:t>
            </w:r>
          </w:p>
        </w:tc>
        <w:tc>
          <w:tcPr>
            <w:tcW w:w="1839" w:type="dxa"/>
          </w:tcPr>
          <w:p w14:paraId="594B50C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27.1</w:t>
            </w:r>
          </w:p>
          <w:p w14:paraId="3965FFB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(19)</w:t>
            </w:r>
          </w:p>
        </w:tc>
        <w:tc>
          <w:tcPr>
            <w:tcW w:w="447" w:type="dxa"/>
          </w:tcPr>
          <w:p w14:paraId="190EDB4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70</w:t>
            </w:r>
          </w:p>
        </w:tc>
        <w:tc>
          <w:tcPr>
            <w:tcW w:w="2462" w:type="dxa"/>
          </w:tcPr>
          <w:p w14:paraId="69FF128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11.6</w:t>
            </w:r>
          </w:p>
          <w:p w14:paraId="79778A4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(129)</w:t>
            </w:r>
          </w:p>
        </w:tc>
        <w:tc>
          <w:tcPr>
            <w:tcW w:w="677" w:type="dxa"/>
          </w:tcPr>
          <w:p w14:paraId="7A01BF6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1115</w:t>
            </w:r>
          </w:p>
        </w:tc>
        <w:tc>
          <w:tcPr>
            <w:tcW w:w="339" w:type="dxa"/>
          </w:tcPr>
          <w:p w14:paraId="3019CAC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&lt;0.01</w:t>
            </w:r>
          </w:p>
        </w:tc>
      </w:tr>
      <w:tr w:rsidR="000A621D" w14:paraId="2A51EBDF" w14:textId="77777777" w:rsidTr="004B34EC">
        <w:tc>
          <w:tcPr>
            <w:tcW w:w="2252" w:type="dxa"/>
            <w:gridSpan w:val="3"/>
          </w:tcPr>
          <w:p w14:paraId="5B6F247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CMV Serologies</w:t>
            </w:r>
          </w:p>
        </w:tc>
        <w:tc>
          <w:tcPr>
            <w:tcW w:w="849" w:type="dxa"/>
          </w:tcPr>
          <w:p w14:paraId="51D69A2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30E4E1D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1143</w:t>
            </w:r>
          </w:p>
        </w:tc>
        <w:tc>
          <w:tcPr>
            <w:tcW w:w="1839" w:type="dxa"/>
          </w:tcPr>
          <w:p w14:paraId="57B827B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4ED80C3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</w:t>
            </w:r>
          </w:p>
        </w:tc>
        <w:tc>
          <w:tcPr>
            <w:tcW w:w="2462" w:type="dxa"/>
          </w:tcPr>
          <w:p w14:paraId="515A76E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169111C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1074</w:t>
            </w:r>
          </w:p>
        </w:tc>
        <w:tc>
          <w:tcPr>
            <w:tcW w:w="339" w:type="dxa"/>
          </w:tcPr>
          <w:p w14:paraId="5662E0A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5A1030EF" w14:textId="77777777" w:rsidTr="004B34EC">
        <w:tc>
          <w:tcPr>
            <w:tcW w:w="2252" w:type="dxa"/>
            <w:gridSpan w:val="3"/>
          </w:tcPr>
          <w:p w14:paraId="23D2852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D+/ R-</w:t>
            </w:r>
          </w:p>
        </w:tc>
        <w:tc>
          <w:tcPr>
            <w:tcW w:w="849" w:type="dxa"/>
          </w:tcPr>
          <w:p w14:paraId="5E4A28E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22.6 (258)</w:t>
            </w:r>
          </w:p>
        </w:tc>
        <w:tc>
          <w:tcPr>
            <w:tcW w:w="973" w:type="dxa"/>
          </w:tcPr>
          <w:p w14:paraId="5E0F8DD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15C24B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27.5</w:t>
            </w:r>
          </w:p>
          <w:p w14:paraId="59DFDC6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(19)</w:t>
            </w:r>
          </w:p>
        </w:tc>
        <w:tc>
          <w:tcPr>
            <w:tcW w:w="447" w:type="dxa"/>
          </w:tcPr>
          <w:p w14:paraId="7C16962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98C693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22.2</w:t>
            </w:r>
          </w:p>
          <w:p w14:paraId="6AACF1E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(239)</w:t>
            </w:r>
          </w:p>
        </w:tc>
        <w:tc>
          <w:tcPr>
            <w:tcW w:w="677" w:type="dxa"/>
          </w:tcPr>
          <w:p w14:paraId="07C8974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3560B51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0.305</w:t>
            </w:r>
          </w:p>
        </w:tc>
      </w:tr>
      <w:tr w:rsidR="000A621D" w14:paraId="224243F4" w14:textId="77777777" w:rsidTr="004B34EC">
        <w:tc>
          <w:tcPr>
            <w:tcW w:w="2252" w:type="dxa"/>
            <w:gridSpan w:val="3"/>
          </w:tcPr>
          <w:p w14:paraId="3A322B2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D+/ R+</w:t>
            </w:r>
          </w:p>
        </w:tc>
        <w:tc>
          <w:tcPr>
            <w:tcW w:w="849" w:type="dxa"/>
          </w:tcPr>
          <w:p w14:paraId="31AE20F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35.3 (401)</w:t>
            </w:r>
          </w:p>
        </w:tc>
        <w:tc>
          <w:tcPr>
            <w:tcW w:w="973" w:type="dxa"/>
          </w:tcPr>
          <w:p w14:paraId="0033FE4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65AF7D8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36.2</w:t>
            </w:r>
          </w:p>
          <w:p w14:paraId="186F8EA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(25)</w:t>
            </w:r>
          </w:p>
        </w:tc>
        <w:tc>
          <w:tcPr>
            <w:tcW w:w="447" w:type="dxa"/>
          </w:tcPr>
          <w:p w14:paraId="0AC10A3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2AB0CC0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35.2</w:t>
            </w:r>
          </w:p>
          <w:p w14:paraId="5B8ED97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(378)</w:t>
            </w:r>
          </w:p>
        </w:tc>
        <w:tc>
          <w:tcPr>
            <w:tcW w:w="677" w:type="dxa"/>
          </w:tcPr>
          <w:p w14:paraId="12389BC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20BD892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0.897</w:t>
            </w:r>
          </w:p>
        </w:tc>
      </w:tr>
      <w:tr w:rsidR="000A621D" w14:paraId="3CCC76E1" w14:textId="77777777" w:rsidTr="004B34EC">
        <w:tc>
          <w:tcPr>
            <w:tcW w:w="2252" w:type="dxa"/>
            <w:gridSpan w:val="3"/>
          </w:tcPr>
          <w:p w14:paraId="6335AB6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D-/ R+</w:t>
            </w:r>
          </w:p>
        </w:tc>
        <w:tc>
          <w:tcPr>
            <w:tcW w:w="849" w:type="dxa"/>
          </w:tcPr>
          <w:p w14:paraId="1CFC638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17.6 (201)</w:t>
            </w:r>
          </w:p>
        </w:tc>
        <w:tc>
          <w:tcPr>
            <w:tcW w:w="973" w:type="dxa"/>
          </w:tcPr>
          <w:p w14:paraId="19823FB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34D2AF3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14.5</w:t>
            </w:r>
          </w:p>
          <w:p w14:paraId="1197934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(10)</w:t>
            </w:r>
          </w:p>
        </w:tc>
        <w:tc>
          <w:tcPr>
            <w:tcW w:w="447" w:type="dxa"/>
          </w:tcPr>
          <w:p w14:paraId="7EF94E7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3D446FB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17.8</w:t>
            </w:r>
          </w:p>
          <w:p w14:paraId="057DBD5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(191)</w:t>
            </w:r>
          </w:p>
        </w:tc>
        <w:tc>
          <w:tcPr>
            <w:tcW w:w="677" w:type="dxa"/>
          </w:tcPr>
          <w:p w14:paraId="43D52C2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640C094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0.624</w:t>
            </w:r>
          </w:p>
        </w:tc>
      </w:tr>
      <w:tr w:rsidR="000A621D" w14:paraId="50FA0278" w14:textId="77777777" w:rsidTr="004B34EC">
        <w:tc>
          <w:tcPr>
            <w:tcW w:w="2252" w:type="dxa"/>
            <w:gridSpan w:val="3"/>
          </w:tcPr>
          <w:p w14:paraId="0AF9754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 D-/ R-</w:t>
            </w:r>
          </w:p>
        </w:tc>
        <w:tc>
          <w:tcPr>
            <w:tcW w:w="849" w:type="dxa"/>
          </w:tcPr>
          <w:p w14:paraId="1F14C8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24.6 (281)</w:t>
            </w:r>
          </w:p>
        </w:tc>
        <w:tc>
          <w:tcPr>
            <w:tcW w:w="973" w:type="dxa"/>
          </w:tcPr>
          <w:p w14:paraId="7B60DBC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4DDBD8E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21.7</w:t>
            </w:r>
          </w:p>
          <w:p w14:paraId="061CE29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(15)</w:t>
            </w:r>
          </w:p>
        </w:tc>
        <w:tc>
          <w:tcPr>
            <w:tcW w:w="447" w:type="dxa"/>
          </w:tcPr>
          <w:p w14:paraId="1D2CCDE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5AE4397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24.8</w:t>
            </w:r>
          </w:p>
          <w:p w14:paraId="007C56B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(266)</w:t>
            </w:r>
          </w:p>
        </w:tc>
        <w:tc>
          <w:tcPr>
            <w:tcW w:w="677" w:type="dxa"/>
          </w:tcPr>
          <w:p w14:paraId="3D17092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37C6641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0.666</w:t>
            </w:r>
          </w:p>
        </w:tc>
      </w:tr>
      <w:tr w:rsidR="000A621D" w14:paraId="642F9716" w14:textId="77777777" w:rsidTr="004B34EC">
        <w:tc>
          <w:tcPr>
            <w:tcW w:w="2252" w:type="dxa"/>
            <w:gridSpan w:val="3"/>
          </w:tcPr>
          <w:p w14:paraId="223DA01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Type of tx</w:t>
            </w:r>
          </w:p>
        </w:tc>
        <w:tc>
          <w:tcPr>
            <w:tcW w:w="849" w:type="dxa"/>
          </w:tcPr>
          <w:p w14:paraId="31328A4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7AEFF1C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621A4DC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2626D56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3AD507B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1996B02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44F0C7D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6EDEA1A6" w14:textId="77777777" w:rsidTr="004B34EC">
        <w:tc>
          <w:tcPr>
            <w:tcW w:w="2252" w:type="dxa"/>
            <w:gridSpan w:val="3"/>
          </w:tcPr>
          <w:p w14:paraId="10C41D3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deceased donation</w:t>
            </w:r>
          </w:p>
        </w:tc>
        <w:tc>
          <w:tcPr>
            <w:tcW w:w="849" w:type="dxa"/>
          </w:tcPr>
          <w:p w14:paraId="4EA22C0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65.4 (816)</w:t>
            </w:r>
          </w:p>
        </w:tc>
        <w:tc>
          <w:tcPr>
            <w:tcW w:w="973" w:type="dxa"/>
          </w:tcPr>
          <w:p w14:paraId="3E8039A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1251</w:t>
            </w:r>
          </w:p>
        </w:tc>
        <w:tc>
          <w:tcPr>
            <w:tcW w:w="1839" w:type="dxa"/>
          </w:tcPr>
          <w:p w14:paraId="583164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82.2 (60)</w:t>
            </w:r>
          </w:p>
        </w:tc>
        <w:tc>
          <w:tcPr>
            <w:tcW w:w="447" w:type="dxa"/>
          </w:tcPr>
          <w:p w14:paraId="79ED887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289833B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64.3 (756)</w:t>
            </w:r>
          </w:p>
        </w:tc>
        <w:tc>
          <w:tcPr>
            <w:tcW w:w="677" w:type="dxa"/>
          </w:tcPr>
          <w:p w14:paraId="7205A7A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1175</w:t>
            </w:r>
          </w:p>
        </w:tc>
        <w:tc>
          <w:tcPr>
            <w:tcW w:w="339" w:type="dxa"/>
          </w:tcPr>
          <w:p w14:paraId="5DFDDB9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&lt; 0.01</w:t>
            </w:r>
          </w:p>
        </w:tc>
      </w:tr>
      <w:tr w:rsidR="000A621D" w14:paraId="281E5D76" w14:textId="77777777" w:rsidTr="004B34EC">
        <w:trPr>
          <w:trHeight w:val="83"/>
        </w:trPr>
        <w:tc>
          <w:tcPr>
            <w:tcW w:w="2252" w:type="dxa"/>
            <w:gridSpan w:val="3"/>
          </w:tcPr>
          <w:p w14:paraId="6DEC3D1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pancreas-kidney</w:t>
            </w:r>
          </w:p>
        </w:tc>
        <w:tc>
          <w:tcPr>
            <w:tcW w:w="849" w:type="dxa"/>
          </w:tcPr>
          <w:p w14:paraId="1AEF6E0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5.6 (71)</w:t>
            </w:r>
          </w:p>
        </w:tc>
        <w:tc>
          <w:tcPr>
            <w:tcW w:w="973" w:type="dxa"/>
          </w:tcPr>
          <w:p w14:paraId="6E5D971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1258</w:t>
            </w:r>
          </w:p>
        </w:tc>
        <w:tc>
          <w:tcPr>
            <w:tcW w:w="1839" w:type="dxa"/>
          </w:tcPr>
          <w:p w14:paraId="177AAAF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9.6 (7)</w:t>
            </w:r>
          </w:p>
        </w:tc>
        <w:tc>
          <w:tcPr>
            <w:tcW w:w="447" w:type="dxa"/>
          </w:tcPr>
          <w:p w14:paraId="57FEB78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2462" w:type="dxa"/>
          </w:tcPr>
          <w:p w14:paraId="61D2928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5.4 (64)</w:t>
            </w:r>
          </w:p>
        </w:tc>
        <w:tc>
          <w:tcPr>
            <w:tcW w:w="677" w:type="dxa"/>
          </w:tcPr>
          <w:p w14:paraId="664CF80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1185</w:t>
            </w:r>
          </w:p>
        </w:tc>
        <w:tc>
          <w:tcPr>
            <w:tcW w:w="339" w:type="dxa"/>
          </w:tcPr>
          <w:p w14:paraId="31D3DEF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0.111</w:t>
            </w:r>
          </w:p>
        </w:tc>
      </w:tr>
      <w:tr w:rsidR="000A621D" w14:paraId="0020211C" w14:textId="77777777" w:rsidTr="004B34EC">
        <w:tc>
          <w:tcPr>
            <w:tcW w:w="2252" w:type="dxa"/>
            <w:gridSpan w:val="3"/>
          </w:tcPr>
          <w:p w14:paraId="2FF451A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AB0-Incompatibility</w:t>
            </w:r>
          </w:p>
        </w:tc>
        <w:tc>
          <w:tcPr>
            <w:tcW w:w="849" w:type="dxa"/>
          </w:tcPr>
          <w:p w14:paraId="4AEC7E8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6.8 (80)</w:t>
            </w:r>
          </w:p>
        </w:tc>
        <w:tc>
          <w:tcPr>
            <w:tcW w:w="973" w:type="dxa"/>
          </w:tcPr>
          <w:p w14:paraId="6DBFEB1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1175</w:t>
            </w:r>
          </w:p>
        </w:tc>
        <w:tc>
          <w:tcPr>
            <w:tcW w:w="1839" w:type="dxa"/>
          </w:tcPr>
          <w:p w14:paraId="76AAEBE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5.7 (4)</w:t>
            </w:r>
          </w:p>
        </w:tc>
        <w:tc>
          <w:tcPr>
            <w:tcW w:w="447" w:type="dxa"/>
          </w:tcPr>
          <w:p w14:paraId="1629FF2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70</w:t>
            </w:r>
          </w:p>
        </w:tc>
        <w:tc>
          <w:tcPr>
            <w:tcW w:w="2462" w:type="dxa"/>
          </w:tcPr>
          <w:p w14:paraId="642F22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6.9 (76)</w:t>
            </w:r>
          </w:p>
        </w:tc>
        <w:tc>
          <w:tcPr>
            <w:tcW w:w="677" w:type="dxa"/>
          </w:tcPr>
          <w:p w14:paraId="7F4F9C8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1105</w:t>
            </w:r>
          </w:p>
        </w:tc>
        <w:tc>
          <w:tcPr>
            <w:tcW w:w="339" w:type="dxa"/>
          </w:tcPr>
          <w:p w14:paraId="2C34C96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0.473</w:t>
            </w:r>
          </w:p>
        </w:tc>
      </w:tr>
      <w:tr w:rsidR="000A621D" w14:paraId="4330C75A" w14:textId="77777777" w:rsidTr="004B34EC">
        <w:tc>
          <w:tcPr>
            <w:tcW w:w="2252" w:type="dxa"/>
            <w:gridSpan w:val="3"/>
          </w:tcPr>
          <w:p w14:paraId="6BA2DFB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previous</w:t>
            </w:r>
          </w:p>
          <w:p w14:paraId="626DB10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transplantation</w:t>
            </w:r>
          </w:p>
        </w:tc>
        <w:tc>
          <w:tcPr>
            <w:tcW w:w="849" w:type="dxa"/>
          </w:tcPr>
          <w:p w14:paraId="252CFBF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16.2 (202)</w:t>
            </w:r>
          </w:p>
        </w:tc>
        <w:tc>
          <w:tcPr>
            <w:tcW w:w="973" w:type="dxa"/>
          </w:tcPr>
          <w:p w14:paraId="49C9E7F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1250</w:t>
            </w:r>
          </w:p>
        </w:tc>
        <w:tc>
          <w:tcPr>
            <w:tcW w:w="1839" w:type="dxa"/>
          </w:tcPr>
          <w:p w14:paraId="61D527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21.9 (16)</w:t>
            </w:r>
          </w:p>
        </w:tc>
        <w:tc>
          <w:tcPr>
            <w:tcW w:w="447" w:type="dxa"/>
          </w:tcPr>
          <w:p w14:paraId="4961F67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2462" w:type="dxa"/>
          </w:tcPr>
          <w:p w14:paraId="4E3922A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18.1 (186)</w:t>
            </w:r>
          </w:p>
        </w:tc>
        <w:tc>
          <w:tcPr>
            <w:tcW w:w="677" w:type="dxa"/>
          </w:tcPr>
          <w:p w14:paraId="00F317F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1025</w:t>
            </w:r>
          </w:p>
        </w:tc>
        <w:tc>
          <w:tcPr>
            <w:tcW w:w="339" w:type="dxa"/>
          </w:tcPr>
          <w:p w14:paraId="08EB3A8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0.188</w:t>
            </w:r>
          </w:p>
        </w:tc>
      </w:tr>
      <w:tr w:rsidR="000A621D" w14:paraId="47A20693" w14:textId="77777777" w:rsidTr="004B34EC">
        <w:tc>
          <w:tcPr>
            <w:tcW w:w="2252" w:type="dxa"/>
            <w:gridSpan w:val="3"/>
          </w:tcPr>
          <w:p w14:paraId="415C8E2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Immunized tx</w:t>
            </w:r>
          </w:p>
        </w:tc>
        <w:tc>
          <w:tcPr>
            <w:tcW w:w="849" w:type="dxa"/>
          </w:tcPr>
          <w:p w14:paraId="16C6C7E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20.8 </w:t>
            </w:r>
          </w:p>
          <w:p w14:paraId="62F009A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(262)</w:t>
            </w:r>
          </w:p>
        </w:tc>
        <w:tc>
          <w:tcPr>
            <w:tcW w:w="973" w:type="dxa"/>
          </w:tcPr>
          <w:p w14:paraId="2DAEA3C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1258</w:t>
            </w:r>
          </w:p>
        </w:tc>
        <w:tc>
          <w:tcPr>
            <w:tcW w:w="1839" w:type="dxa"/>
          </w:tcPr>
          <w:p w14:paraId="1FCEFDC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27.4 (20)</w:t>
            </w:r>
          </w:p>
        </w:tc>
        <w:tc>
          <w:tcPr>
            <w:tcW w:w="447" w:type="dxa"/>
          </w:tcPr>
          <w:p w14:paraId="62E9F93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2462" w:type="dxa"/>
          </w:tcPr>
          <w:p w14:paraId="450A382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20.4 (242)</w:t>
            </w:r>
          </w:p>
        </w:tc>
        <w:tc>
          <w:tcPr>
            <w:tcW w:w="677" w:type="dxa"/>
          </w:tcPr>
          <w:p w14:paraId="3418F81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1185</w:t>
            </w:r>
          </w:p>
        </w:tc>
        <w:tc>
          <w:tcPr>
            <w:tcW w:w="339" w:type="dxa"/>
          </w:tcPr>
          <w:p w14:paraId="3CF2BF4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0.878</w:t>
            </w:r>
          </w:p>
        </w:tc>
      </w:tr>
      <w:tr w:rsidR="000A621D" w14:paraId="2FBF8420" w14:textId="77777777" w:rsidTr="004B34EC">
        <w:tc>
          <w:tcPr>
            <w:tcW w:w="2252" w:type="dxa"/>
            <w:gridSpan w:val="3"/>
          </w:tcPr>
          <w:p w14:paraId="2DE31D2E" w14:textId="77777777" w:rsidR="000A621D" w:rsidRDefault="000A621D" w:rsidP="004B34EC">
            <w:pPr>
              <w:rPr>
                <w:rFonts w:ascii="Arial" w:hAnsi="Arial" w:cs="Arial"/>
                <w:b/>
                <w:bCs/>
                <w:strike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Immunosuppression</w:t>
            </w:r>
          </w:p>
        </w:tc>
        <w:tc>
          <w:tcPr>
            <w:tcW w:w="849" w:type="dxa"/>
          </w:tcPr>
          <w:p w14:paraId="7CE3372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33C73A3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7D113D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19750CD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3A79A00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66FD91F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28D5DE5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6E16B9FE" w14:textId="77777777" w:rsidTr="004B34EC">
        <w:tc>
          <w:tcPr>
            <w:tcW w:w="2252" w:type="dxa"/>
            <w:gridSpan w:val="3"/>
          </w:tcPr>
          <w:p w14:paraId="613C954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Induction therapy</w:t>
            </w:r>
          </w:p>
        </w:tc>
        <w:tc>
          <w:tcPr>
            <w:tcW w:w="849" w:type="dxa"/>
          </w:tcPr>
          <w:p w14:paraId="6C37432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dxa"/>
          </w:tcPr>
          <w:p w14:paraId="1F17BC6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1258</w:t>
            </w:r>
          </w:p>
        </w:tc>
        <w:tc>
          <w:tcPr>
            <w:tcW w:w="1839" w:type="dxa"/>
          </w:tcPr>
          <w:p w14:paraId="6CA4A7A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47" w:type="dxa"/>
          </w:tcPr>
          <w:p w14:paraId="03C03D1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0F3334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7" w:type="dxa"/>
          </w:tcPr>
          <w:p w14:paraId="0D03FC6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6CF780D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07260830" w14:textId="77777777" w:rsidTr="004B34EC">
        <w:tc>
          <w:tcPr>
            <w:tcW w:w="2252" w:type="dxa"/>
            <w:gridSpan w:val="3"/>
          </w:tcPr>
          <w:p w14:paraId="78EA2D7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Basiliximab</w:t>
            </w:r>
          </w:p>
        </w:tc>
        <w:tc>
          <w:tcPr>
            <w:tcW w:w="849" w:type="dxa"/>
          </w:tcPr>
          <w:p w14:paraId="4AE0547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83.7</w:t>
            </w:r>
          </w:p>
          <w:p w14:paraId="1B14AE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(1052)</w:t>
            </w:r>
          </w:p>
        </w:tc>
        <w:tc>
          <w:tcPr>
            <w:tcW w:w="973" w:type="dxa"/>
          </w:tcPr>
          <w:p w14:paraId="037AEFD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1E50A15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83.6</w:t>
            </w:r>
          </w:p>
          <w:p w14:paraId="1649647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(61)</w:t>
            </w:r>
          </w:p>
        </w:tc>
        <w:tc>
          <w:tcPr>
            <w:tcW w:w="447" w:type="dxa"/>
          </w:tcPr>
          <w:p w14:paraId="189FDA0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2462" w:type="dxa"/>
          </w:tcPr>
          <w:p w14:paraId="477B621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83.7 (992)</w:t>
            </w:r>
          </w:p>
        </w:tc>
        <w:tc>
          <w:tcPr>
            <w:tcW w:w="677" w:type="dxa"/>
          </w:tcPr>
          <w:p w14:paraId="636E93E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1185</w:t>
            </w:r>
          </w:p>
        </w:tc>
        <w:tc>
          <w:tcPr>
            <w:tcW w:w="339" w:type="dxa"/>
          </w:tcPr>
          <w:p w14:paraId="242DABD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0.837</w:t>
            </w:r>
          </w:p>
        </w:tc>
      </w:tr>
      <w:tr w:rsidR="000A621D" w14:paraId="14BC33AA" w14:textId="77777777" w:rsidTr="004B34EC">
        <w:tc>
          <w:tcPr>
            <w:tcW w:w="2252" w:type="dxa"/>
            <w:gridSpan w:val="3"/>
          </w:tcPr>
          <w:p w14:paraId="5914CBF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Thymoglobuline</w:t>
            </w:r>
          </w:p>
        </w:tc>
        <w:tc>
          <w:tcPr>
            <w:tcW w:w="849" w:type="dxa"/>
          </w:tcPr>
          <w:p w14:paraId="0DE0A05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16.3 (206)</w:t>
            </w:r>
          </w:p>
        </w:tc>
        <w:tc>
          <w:tcPr>
            <w:tcW w:w="973" w:type="dxa"/>
          </w:tcPr>
          <w:p w14:paraId="7D74D20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05A9F98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16.4</w:t>
            </w:r>
          </w:p>
          <w:p w14:paraId="64D6D00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(12)</w:t>
            </w:r>
          </w:p>
        </w:tc>
        <w:tc>
          <w:tcPr>
            <w:tcW w:w="447" w:type="dxa"/>
          </w:tcPr>
          <w:p w14:paraId="1FF6FB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6123D2F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16.3 (193)</w:t>
            </w:r>
          </w:p>
        </w:tc>
        <w:tc>
          <w:tcPr>
            <w:tcW w:w="677" w:type="dxa"/>
          </w:tcPr>
          <w:p w14:paraId="3661BAC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5E483F9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0.744</w:t>
            </w:r>
          </w:p>
        </w:tc>
      </w:tr>
      <w:tr w:rsidR="000A621D" w14:paraId="22FFA267" w14:textId="77777777" w:rsidTr="004B34EC">
        <w:tc>
          <w:tcPr>
            <w:tcW w:w="2252" w:type="dxa"/>
            <w:gridSpan w:val="3"/>
          </w:tcPr>
          <w:p w14:paraId="1316AFE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Plasmapheresis</w:t>
            </w:r>
          </w:p>
        </w:tc>
        <w:tc>
          <w:tcPr>
            <w:tcW w:w="849" w:type="dxa"/>
          </w:tcPr>
          <w:p w14:paraId="68667AF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13.0 (164)</w:t>
            </w:r>
          </w:p>
        </w:tc>
        <w:tc>
          <w:tcPr>
            <w:tcW w:w="973" w:type="dxa"/>
          </w:tcPr>
          <w:p w14:paraId="3E885E5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1097750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16.4</w:t>
            </w:r>
          </w:p>
          <w:p w14:paraId="1D70CC4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(12)</w:t>
            </w:r>
          </w:p>
        </w:tc>
        <w:tc>
          <w:tcPr>
            <w:tcW w:w="447" w:type="dxa"/>
          </w:tcPr>
          <w:p w14:paraId="0B59B7F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0BF3D92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43.9 (52)</w:t>
            </w:r>
          </w:p>
        </w:tc>
        <w:tc>
          <w:tcPr>
            <w:tcW w:w="677" w:type="dxa"/>
          </w:tcPr>
          <w:p w14:paraId="24DE4CC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7F34ADE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0.371</w:t>
            </w:r>
          </w:p>
        </w:tc>
      </w:tr>
      <w:tr w:rsidR="000A621D" w14:paraId="51DE831D" w14:textId="77777777" w:rsidTr="004B34EC">
        <w:tc>
          <w:tcPr>
            <w:tcW w:w="2252" w:type="dxa"/>
            <w:gridSpan w:val="3"/>
          </w:tcPr>
          <w:p w14:paraId="4406011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any conditioning treatment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849" w:type="dxa"/>
          </w:tcPr>
          <w:p w14:paraId="3564A79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27.5 (346)</w:t>
            </w:r>
          </w:p>
        </w:tc>
        <w:tc>
          <w:tcPr>
            <w:tcW w:w="973" w:type="dxa"/>
          </w:tcPr>
          <w:p w14:paraId="717F578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39" w:type="dxa"/>
          </w:tcPr>
          <w:p w14:paraId="3D4E9F6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32.9</w:t>
            </w:r>
          </w:p>
          <w:p w14:paraId="0C47055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(24)</w:t>
            </w:r>
          </w:p>
        </w:tc>
        <w:tc>
          <w:tcPr>
            <w:tcW w:w="447" w:type="dxa"/>
          </w:tcPr>
          <w:p w14:paraId="1BA3E3C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62" w:type="dxa"/>
          </w:tcPr>
          <w:p w14:paraId="7965D34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27.2 (322)</w:t>
            </w:r>
          </w:p>
        </w:tc>
        <w:tc>
          <w:tcPr>
            <w:tcW w:w="677" w:type="dxa"/>
          </w:tcPr>
          <w:p w14:paraId="52666AE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" w:type="dxa"/>
          </w:tcPr>
          <w:p w14:paraId="3E1F4D1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0.283</w:t>
            </w:r>
          </w:p>
        </w:tc>
      </w:tr>
      <w:tr w:rsidR="000A621D" w14:paraId="5CE2D341" w14:textId="77777777" w:rsidTr="004B34EC">
        <w:tc>
          <w:tcPr>
            <w:tcW w:w="2252" w:type="dxa"/>
            <w:gridSpan w:val="3"/>
          </w:tcPr>
          <w:p w14:paraId="6058DC1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Valganciclovir</w:t>
            </w:r>
          </w:p>
        </w:tc>
        <w:tc>
          <w:tcPr>
            <w:tcW w:w="849" w:type="dxa"/>
          </w:tcPr>
          <w:p w14:paraId="4C00D93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76.7</w:t>
            </w:r>
          </w:p>
        </w:tc>
        <w:tc>
          <w:tcPr>
            <w:tcW w:w="973" w:type="dxa"/>
          </w:tcPr>
          <w:p w14:paraId="5799F1E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1220</w:t>
            </w:r>
          </w:p>
        </w:tc>
        <w:tc>
          <w:tcPr>
            <w:tcW w:w="1839" w:type="dxa"/>
          </w:tcPr>
          <w:p w14:paraId="47E27D2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77.8 (56)</w:t>
            </w:r>
          </w:p>
        </w:tc>
        <w:tc>
          <w:tcPr>
            <w:tcW w:w="447" w:type="dxa"/>
          </w:tcPr>
          <w:p w14:paraId="56E8A85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2462" w:type="dxa"/>
          </w:tcPr>
          <w:p w14:paraId="368E397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76.5 (879)</w:t>
            </w:r>
          </w:p>
        </w:tc>
        <w:tc>
          <w:tcPr>
            <w:tcW w:w="677" w:type="dxa"/>
          </w:tcPr>
          <w:p w14:paraId="0940593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1148</w:t>
            </w:r>
          </w:p>
        </w:tc>
        <w:tc>
          <w:tcPr>
            <w:tcW w:w="339" w:type="dxa"/>
          </w:tcPr>
          <w:p w14:paraId="04AC311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0.887</w:t>
            </w:r>
          </w:p>
        </w:tc>
      </w:tr>
      <w:tr w:rsidR="000A621D" w14:paraId="4ADEAD93" w14:textId="77777777" w:rsidTr="004B34EC">
        <w:tc>
          <w:tcPr>
            <w:tcW w:w="2252" w:type="dxa"/>
            <w:gridSpan w:val="3"/>
          </w:tcPr>
          <w:p w14:paraId="04CF576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in-patient stay, (Md, IQR)</w:t>
            </w:r>
          </w:p>
        </w:tc>
        <w:tc>
          <w:tcPr>
            <w:tcW w:w="849" w:type="dxa"/>
          </w:tcPr>
          <w:p w14:paraId="2158EEC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 (13-24)</w:t>
            </w:r>
          </w:p>
        </w:tc>
        <w:tc>
          <w:tcPr>
            <w:tcW w:w="973" w:type="dxa"/>
          </w:tcPr>
          <w:p w14:paraId="6BCBF78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1234</w:t>
            </w:r>
          </w:p>
        </w:tc>
        <w:tc>
          <w:tcPr>
            <w:tcW w:w="1839" w:type="dxa"/>
          </w:tcPr>
          <w:p w14:paraId="0AE4676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 (16-37)</w:t>
            </w:r>
          </w:p>
        </w:tc>
        <w:tc>
          <w:tcPr>
            <w:tcW w:w="447" w:type="dxa"/>
          </w:tcPr>
          <w:p w14:paraId="775F1D5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2462" w:type="dxa"/>
          </w:tcPr>
          <w:p w14:paraId="16F5DE1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 (13-23)</w:t>
            </w:r>
          </w:p>
        </w:tc>
        <w:tc>
          <w:tcPr>
            <w:tcW w:w="677" w:type="dxa"/>
          </w:tcPr>
          <w:p w14:paraId="7156BEE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1162</w:t>
            </w:r>
          </w:p>
        </w:tc>
        <w:tc>
          <w:tcPr>
            <w:tcW w:w="339" w:type="dxa"/>
          </w:tcPr>
          <w:p w14:paraId="27E6588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&lt; 0.001</w:t>
            </w:r>
          </w:p>
        </w:tc>
      </w:tr>
      <w:tr w:rsidR="000A621D" w14:paraId="09C3D24F" w14:textId="77777777" w:rsidTr="004B34EC">
        <w:tc>
          <w:tcPr>
            <w:tcW w:w="2252" w:type="dxa"/>
            <w:gridSpan w:val="3"/>
          </w:tcPr>
          <w:p w14:paraId="5BB5B04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delayed graft function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849" w:type="dxa"/>
          </w:tcPr>
          <w:p w14:paraId="64385F6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20.3 (247)</w:t>
            </w:r>
          </w:p>
        </w:tc>
        <w:tc>
          <w:tcPr>
            <w:tcW w:w="973" w:type="dxa"/>
          </w:tcPr>
          <w:p w14:paraId="61B08A1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1214</w:t>
            </w:r>
          </w:p>
        </w:tc>
        <w:tc>
          <w:tcPr>
            <w:tcW w:w="1839" w:type="dxa"/>
          </w:tcPr>
          <w:p w14:paraId="4CAEA3D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36.1 (26)</w:t>
            </w:r>
          </w:p>
        </w:tc>
        <w:tc>
          <w:tcPr>
            <w:tcW w:w="447" w:type="dxa"/>
          </w:tcPr>
          <w:p w14:paraId="62D0693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2462" w:type="dxa"/>
          </w:tcPr>
          <w:p w14:paraId="706225D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19.3 (221)</w:t>
            </w:r>
          </w:p>
        </w:tc>
        <w:tc>
          <w:tcPr>
            <w:tcW w:w="677" w:type="dxa"/>
          </w:tcPr>
          <w:p w14:paraId="0052C3C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1142</w:t>
            </w:r>
          </w:p>
        </w:tc>
        <w:tc>
          <w:tcPr>
            <w:tcW w:w="339" w:type="dxa"/>
          </w:tcPr>
          <w:p w14:paraId="022CBFB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0.01</w:t>
            </w:r>
          </w:p>
        </w:tc>
      </w:tr>
      <w:tr w:rsidR="000A621D" w:rsidRPr="00180D45" w14:paraId="79817A88" w14:textId="77777777" w:rsidTr="004B34EC">
        <w:tc>
          <w:tcPr>
            <w:tcW w:w="9838" w:type="dxa"/>
            <w:gridSpan w:val="10"/>
          </w:tcPr>
          <w:p w14:paraId="3867E818" w14:textId="77777777" w:rsidR="000A621D" w:rsidRDefault="000A621D" w:rsidP="004B34E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Data presented as numbers (%) unless otherwise indicated. Missing values were excluded.</w:t>
            </w:r>
          </w:p>
          <w:p w14:paraId="053FBEA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Abbreviations: no. = number, SD = standard deviation, ESRD = end stage renal disease, ADPKD = Autosomal dominant polycystic kidney disease, ESP = Eurotransplant Senior program,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tx = transplantation, CMV = Cytomegalovirus, D+/- = donor IgG positive/negative, R-/+ = recipient IgG negative</w:t>
            </w:r>
          </w:p>
        </w:tc>
      </w:tr>
    </w:tbl>
    <w:p w14:paraId="7746B541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6EA47692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Table 2a.</w:t>
      </w:r>
      <w:r>
        <w:rPr>
          <w:rFonts w:ascii="Arial" w:hAnsi="Arial" w:cs="Arial"/>
          <w:lang w:val="en-US"/>
        </w:rPr>
        <w:t xml:space="preserve"> Baseline</w:t>
      </w:r>
    </w:p>
    <w:tbl>
      <w:tblPr>
        <w:tblStyle w:val="TabellemithellemGitternetz1"/>
        <w:tblW w:w="9072" w:type="dxa"/>
        <w:tblLayout w:type="fixed"/>
        <w:tblLook w:val="04A0" w:firstRow="1" w:lastRow="0" w:firstColumn="1" w:lastColumn="0" w:noHBand="0" w:noVBand="1"/>
      </w:tblPr>
      <w:tblGrid>
        <w:gridCol w:w="2972"/>
        <w:gridCol w:w="1423"/>
        <w:gridCol w:w="1559"/>
        <w:gridCol w:w="1519"/>
        <w:gridCol w:w="1599"/>
      </w:tblGrid>
      <w:tr w:rsidR="000A621D" w14:paraId="02618D30" w14:textId="77777777" w:rsidTr="004B34EC">
        <w:tc>
          <w:tcPr>
            <w:tcW w:w="2972" w:type="dxa"/>
          </w:tcPr>
          <w:p w14:paraId="3665B7E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</w:tcPr>
          <w:p w14:paraId="774CCBF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highlight w:val="magenta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Candida albicans</w:t>
            </w:r>
          </w:p>
        </w:tc>
        <w:tc>
          <w:tcPr>
            <w:tcW w:w="1559" w:type="dxa"/>
          </w:tcPr>
          <w:p w14:paraId="5838D12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Candida </w:t>
            </w:r>
          </w:p>
          <w:p w14:paraId="16BC1DD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highlight w:val="magenta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non albicans</w:t>
            </w:r>
          </w:p>
        </w:tc>
        <w:tc>
          <w:tcPr>
            <w:tcW w:w="1519" w:type="dxa"/>
          </w:tcPr>
          <w:p w14:paraId="49D1405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Aspergillus </w:t>
            </w:r>
          </w:p>
          <w:p w14:paraId="7B9EC3F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fumigatus</w:t>
            </w:r>
          </w:p>
        </w:tc>
        <w:tc>
          <w:tcPr>
            <w:tcW w:w="1599" w:type="dxa"/>
          </w:tcPr>
          <w:p w14:paraId="14CFC91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Pneumocystis jirovecii</w:t>
            </w:r>
          </w:p>
        </w:tc>
      </w:tr>
      <w:tr w:rsidR="000A621D" w14:paraId="771E9A35" w14:textId="77777777" w:rsidTr="004B34EC">
        <w:tc>
          <w:tcPr>
            <w:tcW w:w="2972" w:type="dxa"/>
          </w:tcPr>
          <w:p w14:paraId="73720F2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no. of patients</w:t>
            </w:r>
          </w:p>
        </w:tc>
        <w:tc>
          <w:tcPr>
            <w:tcW w:w="1423" w:type="dxa"/>
          </w:tcPr>
          <w:p w14:paraId="79BC252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</w:t>
            </w:r>
          </w:p>
        </w:tc>
        <w:tc>
          <w:tcPr>
            <w:tcW w:w="1559" w:type="dxa"/>
          </w:tcPr>
          <w:p w14:paraId="41EA662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519" w:type="dxa"/>
          </w:tcPr>
          <w:p w14:paraId="585D61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1599" w:type="dxa"/>
          </w:tcPr>
          <w:p w14:paraId="1176015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</w:tr>
      <w:tr w:rsidR="000A621D" w14:paraId="7A1A69B6" w14:textId="77777777" w:rsidTr="004B34EC">
        <w:tc>
          <w:tcPr>
            <w:tcW w:w="2972" w:type="dxa"/>
          </w:tcPr>
          <w:p w14:paraId="6C0ECC2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cumulative incidence-rate (%)</w:t>
            </w:r>
          </w:p>
          <w:p w14:paraId="0EBAD96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[95%-CI]</w:t>
            </w:r>
          </w:p>
        </w:tc>
        <w:tc>
          <w:tcPr>
            <w:tcW w:w="1423" w:type="dxa"/>
          </w:tcPr>
          <w:p w14:paraId="3132E0D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3.1 </w:t>
            </w:r>
          </w:p>
          <w:p w14:paraId="07E785B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[2.1;4.4]</w:t>
            </w:r>
          </w:p>
        </w:tc>
        <w:tc>
          <w:tcPr>
            <w:tcW w:w="1559" w:type="dxa"/>
          </w:tcPr>
          <w:p w14:paraId="5800DA5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1.6 </w:t>
            </w:r>
          </w:p>
          <w:p w14:paraId="33C57C9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[1.0;2.5]</w:t>
            </w:r>
          </w:p>
        </w:tc>
        <w:tc>
          <w:tcPr>
            <w:tcW w:w="1519" w:type="dxa"/>
          </w:tcPr>
          <w:p w14:paraId="3A4AB60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1.6 </w:t>
            </w:r>
          </w:p>
          <w:p w14:paraId="5F3520D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[0.7;2.6]</w:t>
            </w:r>
          </w:p>
        </w:tc>
        <w:tc>
          <w:tcPr>
            <w:tcW w:w="1599" w:type="dxa"/>
          </w:tcPr>
          <w:p w14:paraId="14391E0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1.6 </w:t>
            </w:r>
          </w:p>
          <w:p w14:paraId="6E4221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[0.8;3.0]</w:t>
            </w:r>
          </w:p>
        </w:tc>
      </w:tr>
      <w:tr w:rsidR="000A621D" w14:paraId="724D02FA" w14:textId="77777777" w:rsidTr="004B34EC">
        <w:tc>
          <w:tcPr>
            <w:tcW w:w="2972" w:type="dxa"/>
          </w:tcPr>
          <w:p w14:paraId="6256552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recurrent episodes</w:t>
            </w:r>
          </w:p>
        </w:tc>
        <w:tc>
          <w:tcPr>
            <w:tcW w:w="1423" w:type="dxa"/>
          </w:tcPr>
          <w:p w14:paraId="250D20D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6.1 (2)</w:t>
            </w:r>
          </w:p>
        </w:tc>
        <w:tc>
          <w:tcPr>
            <w:tcW w:w="1559" w:type="dxa"/>
          </w:tcPr>
          <w:p w14:paraId="03B0CA7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16.7 (3)</w:t>
            </w:r>
          </w:p>
        </w:tc>
        <w:tc>
          <w:tcPr>
            <w:tcW w:w="1519" w:type="dxa"/>
          </w:tcPr>
          <w:p w14:paraId="3055121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(1)</w:t>
            </w:r>
          </w:p>
        </w:tc>
        <w:tc>
          <w:tcPr>
            <w:tcW w:w="1599" w:type="dxa"/>
          </w:tcPr>
          <w:p w14:paraId="4AA3359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</w:tr>
      <w:tr w:rsidR="000A621D" w14:paraId="121A1834" w14:textId="77777777" w:rsidTr="004B34EC">
        <w:tc>
          <w:tcPr>
            <w:tcW w:w="9072" w:type="dxa"/>
            <w:gridSpan w:val="5"/>
          </w:tcPr>
          <w:p w14:paraId="0F78387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Baseline Data</w:t>
            </w:r>
          </w:p>
        </w:tc>
      </w:tr>
      <w:tr w:rsidR="000A621D" w14:paraId="6A076F5C" w14:textId="77777777" w:rsidTr="004B34EC">
        <w:tc>
          <w:tcPr>
            <w:tcW w:w="2972" w:type="dxa"/>
          </w:tcPr>
          <w:p w14:paraId="0E1F2B8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age at diagnosis (mean ± SD)</w:t>
            </w:r>
          </w:p>
          <w:p w14:paraId="5CD4B89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&lt; 50</w:t>
            </w:r>
          </w:p>
          <w:p w14:paraId="67B9A88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- 50-65</w:t>
            </w:r>
          </w:p>
          <w:p w14:paraId="58834E0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&gt; 65</w:t>
            </w:r>
          </w:p>
        </w:tc>
        <w:tc>
          <w:tcPr>
            <w:tcW w:w="1423" w:type="dxa"/>
          </w:tcPr>
          <w:p w14:paraId="405586F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59 ± 6</w:t>
            </w:r>
          </w:p>
          <w:p w14:paraId="2C266C9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24.2 (8)</w:t>
            </w:r>
          </w:p>
          <w:p w14:paraId="5920E10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35.5 (11)</w:t>
            </w:r>
          </w:p>
          <w:p w14:paraId="5D65B34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45.2 (14)</w:t>
            </w:r>
          </w:p>
        </w:tc>
        <w:tc>
          <w:tcPr>
            <w:tcW w:w="1559" w:type="dxa"/>
          </w:tcPr>
          <w:p w14:paraId="219B1CD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56 ± 6</w:t>
            </w:r>
          </w:p>
          <w:p w14:paraId="56AEDFA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33.3 (5)</w:t>
            </w:r>
          </w:p>
          <w:p w14:paraId="0DC6678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66.7 (10)</w:t>
            </w:r>
          </w:p>
          <w:p w14:paraId="0F7D79F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20.0 (3)</w:t>
            </w:r>
          </w:p>
        </w:tc>
        <w:tc>
          <w:tcPr>
            <w:tcW w:w="1519" w:type="dxa"/>
          </w:tcPr>
          <w:p w14:paraId="5BBB96E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 ± 8</w:t>
            </w:r>
          </w:p>
          <w:p w14:paraId="4698BD9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8.3 (1)</w:t>
            </w:r>
          </w:p>
          <w:p w14:paraId="6CAD062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41.7 (5)</w:t>
            </w:r>
          </w:p>
          <w:p w14:paraId="44D1823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50.0 (6)</w:t>
            </w:r>
          </w:p>
        </w:tc>
        <w:tc>
          <w:tcPr>
            <w:tcW w:w="1599" w:type="dxa"/>
          </w:tcPr>
          <w:p w14:paraId="347CA06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62 ± 6</w:t>
            </w:r>
          </w:p>
          <w:p w14:paraId="2C21E93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  <w:p w14:paraId="2BFC57A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53.8 (7)</w:t>
            </w:r>
          </w:p>
          <w:p w14:paraId="0ABC048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46.2 (6)</w:t>
            </w:r>
          </w:p>
        </w:tc>
      </w:tr>
      <w:tr w:rsidR="000A621D" w14:paraId="706CE16C" w14:textId="77777777" w:rsidTr="004B34EC">
        <w:tc>
          <w:tcPr>
            <w:tcW w:w="2972" w:type="dxa"/>
          </w:tcPr>
          <w:p w14:paraId="3A4809F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male gender</w:t>
            </w:r>
          </w:p>
        </w:tc>
        <w:tc>
          <w:tcPr>
            <w:tcW w:w="1423" w:type="dxa"/>
          </w:tcPr>
          <w:p w14:paraId="78B337F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51.5 (17)</w:t>
            </w:r>
          </w:p>
        </w:tc>
        <w:tc>
          <w:tcPr>
            <w:tcW w:w="1559" w:type="dxa"/>
          </w:tcPr>
          <w:p w14:paraId="0E7827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46.7 (7)</w:t>
            </w:r>
          </w:p>
        </w:tc>
        <w:tc>
          <w:tcPr>
            <w:tcW w:w="1519" w:type="dxa"/>
          </w:tcPr>
          <w:p w14:paraId="3298C83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83.3 (10)</w:t>
            </w:r>
          </w:p>
        </w:tc>
        <w:tc>
          <w:tcPr>
            <w:tcW w:w="1599" w:type="dxa"/>
          </w:tcPr>
          <w:p w14:paraId="2A46927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84.6 (11)</w:t>
            </w:r>
          </w:p>
        </w:tc>
      </w:tr>
      <w:tr w:rsidR="000A621D" w14:paraId="17FA7E7B" w14:textId="77777777" w:rsidTr="004B34EC">
        <w:tc>
          <w:tcPr>
            <w:tcW w:w="2972" w:type="dxa"/>
          </w:tcPr>
          <w:p w14:paraId="1C10ED6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BMI (kg/m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23" w:type="dxa"/>
          </w:tcPr>
          <w:p w14:paraId="5070B4A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25.2</w:t>
            </w:r>
          </w:p>
        </w:tc>
        <w:tc>
          <w:tcPr>
            <w:tcW w:w="1559" w:type="dxa"/>
          </w:tcPr>
          <w:p w14:paraId="0ED0416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25.2</w:t>
            </w:r>
          </w:p>
        </w:tc>
        <w:tc>
          <w:tcPr>
            <w:tcW w:w="1519" w:type="dxa"/>
          </w:tcPr>
          <w:p w14:paraId="66696C6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27.1</w:t>
            </w:r>
          </w:p>
        </w:tc>
        <w:tc>
          <w:tcPr>
            <w:tcW w:w="1599" w:type="dxa"/>
          </w:tcPr>
          <w:p w14:paraId="757155E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26.2 3</w:t>
            </w:r>
          </w:p>
        </w:tc>
      </w:tr>
      <w:tr w:rsidR="000A621D" w14:paraId="1F26A4C8" w14:textId="77777777" w:rsidTr="004B34EC">
        <w:tc>
          <w:tcPr>
            <w:tcW w:w="2972" w:type="dxa"/>
          </w:tcPr>
          <w:p w14:paraId="7FD2E14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predominating cause of ESRD</w:t>
            </w:r>
          </w:p>
        </w:tc>
        <w:tc>
          <w:tcPr>
            <w:tcW w:w="1423" w:type="dxa"/>
          </w:tcPr>
          <w:p w14:paraId="5818CA7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nephrosclerosis (18.2)</w:t>
            </w:r>
          </w:p>
        </w:tc>
        <w:tc>
          <w:tcPr>
            <w:tcW w:w="1559" w:type="dxa"/>
          </w:tcPr>
          <w:p w14:paraId="4A1C0C4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diabetic nephropathy (28.6) </w:t>
            </w:r>
          </w:p>
        </w:tc>
        <w:tc>
          <w:tcPr>
            <w:tcW w:w="1519" w:type="dxa"/>
          </w:tcPr>
          <w:p w14:paraId="310FB97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GN (25.0)</w:t>
            </w:r>
          </w:p>
          <w:p w14:paraId="434BC50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ADPKD (25.0)</w:t>
            </w:r>
          </w:p>
        </w:tc>
        <w:tc>
          <w:tcPr>
            <w:tcW w:w="1599" w:type="dxa"/>
          </w:tcPr>
          <w:p w14:paraId="4CD193F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GN (38.5)</w:t>
            </w:r>
          </w:p>
        </w:tc>
      </w:tr>
      <w:tr w:rsidR="000A621D" w14:paraId="1A3420D4" w14:textId="77777777" w:rsidTr="004B34EC">
        <w:tc>
          <w:tcPr>
            <w:tcW w:w="2972" w:type="dxa"/>
          </w:tcPr>
          <w:p w14:paraId="288C40A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deceased donation</w:t>
            </w:r>
          </w:p>
        </w:tc>
        <w:tc>
          <w:tcPr>
            <w:tcW w:w="1423" w:type="dxa"/>
          </w:tcPr>
          <w:p w14:paraId="2799491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84.8 (28)</w:t>
            </w:r>
          </w:p>
        </w:tc>
        <w:tc>
          <w:tcPr>
            <w:tcW w:w="1559" w:type="dxa"/>
          </w:tcPr>
          <w:p w14:paraId="3E96E6C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73.3 (11)</w:t>
            </w:r>
          </w:p>
        </w:tc>
        <w:tc>
          <w:tcPr>
            <w:tcW w:w="1519" w:type="dxa"/>
          </w:tcPr>
          <w:p w14:paraId="3E213DA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91.7 (11)</w:t>
            </w:r>
          </w:p>
        </w:tc>
        <w:tc>
          <w:tcPr>
            <w:tcW w:w="1599" w:type="dxa"/>
          </w:tcPr>
          <w:p w14:paraId="1C483C0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76.9 (10)</w:t>
            </w:r>
          </w:p>
        </w:tc>
      </w:tr>
      <w:tr w:rsidR="000A621D" w14:paraId="2E33777D" w14:textId="77777777" w:rsidTr="004B34EC">
        <w:tc>
          <w:tcPr>
            <w:tcW w:w="2972" w:type="dxa"/>
          </w:tcPr>
          <w:p w14:paraId="5CDC2CA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prior tx</w:t>
            </w:r>
          </w:p>
        </w:tc>
        <w:tc>
          <w:tcPr>
            <w:tcW w:w="1423" w:type="dxa"/>
          </w:tcPr>
          <w:p w14:paraId="05A9A8A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21.2 (7)</w:t>
            </w:r>
          </w:p>
        </w:tc>
        <w:tc>
          <w:tcPr>
            <w:tcW w:w="1559" w:type="dxa"/>
          </w:tcPr>
          <w:p w14:paraId="58B8126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13.3 (2)</w:t>
            </w:r>
          </w:p>
        </w:tc>
        <w:tc>
          <w:tcPr>
            <w:tcW w:w="1519" w:type="dxa"/>
          </w:tcPr>
          <w:p w14:paraId="28A66C9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16.7 (2)</w:t>
            </w:r>
          </w:p>
        </w:tc>
        <w:tc>
          <w:tcPr>
            <w:tcW w:w="1599" w:type="dxa"/>
          </w:tcPr>
          <w:p w14:paraId="13A14DD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15.4 (2)</w:t>
            </w:r>
          </w:p>
        </w:tc>
      </w:tr>
      <w:tr w:rsidR="000A621D" w14:paraId="500189E8" w14:textId="77777777" w:rsidTr="004B34EC">
        <w:tc>
          <w:tcPr>
            <w:tcW w:w="2972" w:type="dxa"/>
          </w:tcPr>
          <w:p w14:paraId="077BB61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pancreas-kidney tx</w:t>
            </w:r>
          </w:p>
        </w:tc>
        <w:tc>
          <w:tcPr>
            <w:tcW w:w="1423" w:type="dxa"/>
          </w:tcPr>
          <w:p w14:paraId="3005C60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12.1 (4)</w:t>
            </w:r>
          </w:p>
        </w:tc>
        <w:tc>
          <w:tcPr>
            <w:tcW w:w="1559" w:type="dxa"/>
          </w:tcPr>
          <w:p w14:paraId="688BF34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13.3 (2)</w:t>
            </w:r>
          </w:p>
        </w:tc>
        <w:tc>
          <w:tcPr>
            <w:tcW w:w="1519" w:type="dxa"/>
          </w:tcPr>
          <w:p w14:paraId="5C00F61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1599" w:type="dxa"/>
          </w:tcPr>
          <w:p w14:paraId="2BED772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</w:tr>
      <w:tr w:rsidR="000A621D" w14:paraId="3A4190E0" w14:textId="77777777" w:rsidTr="004B34EC">
        <w:tc>
          <w:tcPr>
            <w:tcW w:w="2972" w:type="dxa"/>
          </w:tcPr>
          <w:p w14:paraId="6614689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CMV D+/R-</w:t>
            </w:r>
          </w:p>
        </w:tc>
        <w:tc>
          <w:tcPr>
            <w:tcW w:w="1423" w:type="dxa"/>
          </w:tcPr>
          <w:p w14:paraId="37FD447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25.0 (8)</w:t>
            </w:r>
          </w:p>
        </w:tc>
        <w:tc>
          <w:tcPr>
            <w:tcW w:w="1559" w:type="dxa"/>
          </w:tcPr>
          <w:p w14:paraId="0A39753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23.5</w:t>
            </w:r>
          </w:p>
        </w:tc>
        <w:tc>
          <w:tcPr>
            <w:tcW w:w="1519" w:type="dxa"/>
          </w:tcPr>
          <w:p w14:paraId="5953420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25.0</w:t>
            </w:r>
          </w:p>
        </w:tc>
        <w:tc>
          <w:tcPr>
            <w:tcW w:w="1599" w:type="dxa"/>
          </w:tcPr>
          <w:p w14:paraId="6A181DF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46.2 (6)</w:t>
            </w:r>
          </w:p>
        </w:tc>
      </w:tr>
      <w:tr w:rsidR="000A621D" w14:paraId="6847E916" w14:textId="77777777" w:rsidTr="004B34EC">
        <w:tc>
          <w:tcPr>
            <w:tcW w:w="2972" w:type="dxa"/>
          </w:tcPr>
          <w:p w14:paraId="005FB18D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age class donor</w:t>
            </w:r>
          </w:p>
          <w:p w14:paraId="722B2F5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&lt; 50</w:t>
            </w:r>
          </w:p>
          <w:p w14:paraId="7DC3CA2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- 50-65</w:t>
            </w:r>
          </w:p>
          <w:p w14:paraId="5B2F7FE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&gt; 65</w:t>
            </w:r>
          </w:p>
        </w:tc>
        <w:tc>
          <w:tcPr>
            <w:tcW w:w="1423" w:type="dxa"/>
          </w:tcPr>
          <w:p w14:paraId="484AA83E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3253EDE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28.2 (9)</w:t>
            </w:r>
          </w:p>
          <w:p w14:paraId="76E9BD83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34.4 (11)</w:t>
            </w:r>
          </w:p>
          <w:p w14:paraId="001835F7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37.5 (12)</w:t>
            </w:r>
          </w:p>
        </w:tc>
        <w:tc>
          <w:tcPr>
            <w:tcW w:w="1559" w:type="dxa"/>
          </w:tcPr>
          <w:p w14:paraId="3BDB037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C20078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23.5 (4)</w:t>
            </w:r>
          </w:p>
          <w:p w14:paraId="53CDA8B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41.2 (7)</w:t>
            </w:r>
          </w:p>
          <w:p w14:paraId="13CEA38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35.3 (6)</w:t>
            </w:r>
          </w:p>
        </w:tc>
        <w:tc>
          <w:tcPr>
            <w:tcW w:w="1519" w:type="dxa"/>
          </w:tcPr>
          <w:p w14:paraId="7963BE6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28CE2F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18.2 (2)</w:t>
            </w:r>
          </w:p>
          <w:p w14:paraId="71EB09E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27.3 (3)</w:t>
            </w:r>
          </w:p>
          <w:p w14:paraId="60E787E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54.5 (6)</w:t>
            </w:r>
          </w:p>
        </w:tc>
        <w:tc>
          <w:tcPr>
            <w:tcW w:w="1599" w:type="dxa"/>
          </w:tcPr>
          <w:p w14:paraId="2D56C267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46CB671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8.3 (1)</w:t>
            </w:r>
          </w:p>
          <w:p w14:paraId="09A002C4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41.7 (5)</w:t>
            </w:r>
          </w:p>
          <w:p w14:paraId="5A96DA77" w14:textId="77777777" w:rsidR="000A621D" w:rsidRDefault="000A621D" w:rsidP="004B34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50.0 (6)</w:t>
            </w:r>
          </w:p>
        </w:tc>
      </w:tr>
      <w:tr w:rsidR="000A621D" w14:paraId="79BCF387" w14:textId="77777777" w:rsidTr="004B34EC">
        <w:tc>
          <w:tcPr>
            <w:tcW w:w="2972" w:type="dxa"/>
          </w:tcPr>
          <w:p w14:paraId="29C5D36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AB0 incompatibility</w:t>
            </w:r>
          </w:p>
        </w:tc>
        <w:tc>
          <w:tcPr>
            <w:tcW w:w="1423" w:type="dxa"/>
          </w:tcPr>
          <w:p w14:paraId="254AD04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3.0 (1)</w:t>
            </w:r>
          </w:p>
        </w:tc>
        <w:tc>
          <w:tcPr>
            <w:tcW w:w="1559" w:type="dxa"/>
          </w:tcPr>
          <w:p w14:paraId="422636A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9.1 (1)</w:t>
            </w:r>
          </w:p>
        </w:tc>
        <w:tc>
          <w:tcPr>
            <w:tcW w:w="1519" w:type="dxa"/>
          </w:tcPr>
          <w:p w14:paraId="4F0B50E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1599" w:type="dxa"/>
          </w:tcPr>
          <w:p w14:paraId="002A81A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(1)</w:t>
            </w:r>
          </w:p>
        </w:tc>
      </w:tr>
      <w:tr w:rsidR="000A621D" w14:paraId="1A78B786" w14:textId="77777777" w:rsidTr="004B34EC">
        <w:tc>
          <w:tcPr>
            <w:tcW w:w="2972" w:type="dxa"/>
          </w:tcPr>
          <w:p w14:paraId="60D778A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intensified induction therapy</w:t>
            </w:r>
          </w:p>
        </w:tc>
        <w:tc>
          <w:tcPr>
            <w:tcW w:w="1423" w:type="dxa"/>
          </w:tcPr>
          <w:p w14:paraId="453C9B9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36.4 (12)</w:t>
            </w:r>
          </w:p>
        </w:tc>
        <w:tc>
          <w:tcPr>
            <w:tcW w:w="1559" w:type="dxa"/>
          </w:tcPr>
          <w:p w14:paraId="4129286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33.3 (5)</w:t>
            </w:r>
          </w:p>
        </w:tc>
        <w:tc>
          <w:tcPr>
            <w:tcW w:w="1519" w:type="dxa"/>
          </w:tcPr>
          <w:p w14:paraId="62FEB9C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25.0 (3)</w:t>
            </w:r>
          </w:p>
        </w:tc>
        <w:tc>
          <w:tcPr>
            <w:tcW w:w="1599" w:type="dxa"/>
          </w:tcPr>
          <w:p w14:paraId="6129C50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38.5 (5)</w:t>
            </w:r>
          </w:p>
        </w:tc>
      </w:tr>
      <w:tr w:rsidR="000A621D" w:rsidRPr="00180D45" w14:paraId="7CBE4E14" w14:textId="77777777" w:rsidTr="004B34EC">
        <w:trPr>
          <w:trHeight w:val="173"/>
        </w:trPr>
        <w:tc>
          <w:tcPr>
            <w:tcW w:w="9072" w:type="dxa"/>
            <w:gridSpan w:val="5"/>
          </w:tcPr>
          <w:p w14:paraId="24254D93" w14:textId="77777777" w:rsidR="000A621D" w:rsidRDefault="000A621D" w:rsidP="004B34E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Data presented as numbers (%) unless otherwise indicated. Missing values were excluded.</w:t>
            </w:r>
          </w:p>
          <w:p w14:paraId="461DB53A" w14:textId="77777777" w:rsidR="000A621D" w:rsidRDefault="000A621D" w:rsidP="004B34EC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Abbreviations: no. = number, 95%-CI = 95%-confidence-interval, SD = standard deviation, BMI = body mass index, ESRD = end stage renal disease, GN = glomerulonephritis, ADPKD = Autosomal dominant polycystic kidney disease,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tx = transplantation, CMV = Cytomegalovirus, D+/R- = Donor IgG positive/Recipient IgG negative</w:t>
            </w:r>
          </w:p>
        </w:tc>
      </w:tr>
    </w:tbl>
    <w:p w14:paraId="2BC65791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</w:pPr>
    </w:p>
    <w:p w14:paraId="731A2AB7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</w:pPr>
    </w:p>
    <w:p w14:paraId="4DE5B4E7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Table 2b.</w:t>
      </w:r>
      <w:r>
        <w:rPr>
          <w:rFonts w:ascii="Arial" w:hAnsi="Arial" w:cs="Arial"/>
          <w:lang w:val="en-US"/>
        </w:rPr>
        <w:t xml:space="preserve"> Clinical course</w:t>
      </w:r>
    </w:p>
    <w:tbl>
      <w:tblPr>
        <w:tblStyle w:val="TabellemithellemGitternetz1"/>
        <w:tblW w:w="9072" w:type="dxa"/>
        <w:tblLayout w:type="fixed"/>
        <w:tblLook w:val="04A0" w:firstRow="1" w:lastRow="0" w:firstColumn="1" w:lastColumn="0" w:noHBand="0" w:noVBand="1"/>
      </w:tblPr>
      <w:tblGrid>
        <w:gridCol w:w="2835"/>
        <w:gridCol w:w="1560"/>
        <w:gridCol w:w="1559"/>
        <w:gridCol w:w="1519"/>
        <w:gridCol w:w="1599"/>
      </w:tblGrid>
      <w:tr w:rsidR="000A621D" w14:paraId="76C2889A" w14:textId="77777777" w:rsidTr="004B34EC">
        <w:tc>
          <w:tcPr>
            <w:tcW w:w="2835" w:type="dxa"/>
          </w:tcPr>
          <w:p w14:paraId="0059D6A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</w:tcPr>
          <w:p w14:paraId="118CFBF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Candida albicans</w:t>
            </w:r>
          </w:p>
        </w:tc>
        <w:tc>
          <w:tcPr>
            <w:tcW w:w="1559" w:type="dxa"/>
          </w:tcPr>
          <w:p w14:paraId="68AA31A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Candida </w:t>
            </w:r>
          </w:p>
          <w:p w14:paraId="643ED6F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non albicans</w:t>
            </w:r>
          </w:p>
        </w:tc>
        <w:tc>
          <w:tcPr>
            <w:tcW w:w="1519" w:type="dxa"/>
          </w:tcPr>
          <w:p w14:paraId="59C9C03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Aspergillus </w:t>
            </w:r>
          </w:p>
          <w:p w14:paraId="2BDFA27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fumigatus</w:t>
            </w:r>
          </w:p>
        </w:tc>
        <w:tc>
          <w:tcPr>
            <w:tcW w:w="1599" w:type="dxa"/>
          </w:tcPr>
          <w:p w14:paraId="3D68C10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Pneumocystis jirovecii</w:t>
            </w:r>
          </w:p>
        </w:tc>
      </w:tr>
      <w:tr w:rsidR="000A621D" w14:paraId="178D8F72" w14:textId="77777777" w:rsidTr="004B34EC">
        <w:tc>
          <w:tcPr>
            <w:tcW w:w="2835" w:type="dxa"/>
          </w:tcPr>
          <w:p w14:paraId="1FFF725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no. of patients</w:t>
            </w:r>
          </w:p>
        </w:tc>
        <w:tc>
          <w:tcPr>
            <w:tcW w:w="1560" w:type="dxa"/>
          </w:tcPr>
          <w:p w14:paraId="25D2006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</w:t>
            </w:r>
          </w:p>
        </w:tc>
        <w:tc>
          <w:tcPr>
            <w:tcW w:w="1559" w:type="dxa"/>
          </w:tcPr>
          <w:p w14:paraId="0466E50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519" w:type="dxa"/>
          </w:tcPr>
          <w:p w14:paraId="7A6D4DC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1599" w:type="dxa"/>
          </w:tcPr>
          <w:p w14:paraId="4E4DBE6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</w:tr>
      <w:tr w:rsidR="000A621D" w14:paraId="112F999A" w14:textId="77777777" w:rsidTr="004B34EC">
        <w:tc>
          <w:tcPr>
            <w:tcW w:w="9072" w:type="dxa"/>
            <w:gridSpan w:val="5"/>
          </w:tcPr>
          <w:p w14:paraId="2CC4B3B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Post-operative clinical course</w:t>
            </w:r>
          </w:p>
        </w:tc>
      </w:tr>
      <w:tr w:rsidR="000A621D" w14:paraId="4150D32F" w14:textId="77777777" w:rsidTr="004B34EC">
        <w:tc>
          <w:tcPr>
            <w:tcW w:w="2835" w:type="dxa"/>
          </w:tcPr>
          <w:p w14:paraId="6A2450C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in-patient days (no.)</w:t>
            </w:r>
          </w:p>
          <w:p w14:paraId="0E3CE0F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Md (IQR), range</w:t>
            </w:r>
          </w:p>
        </w:tc>
        <w:tc>
          <w:tcPr>
            <w:tcW w:w="1560" w:type="dxa"/>
          </w:tcPr>
          <w:p w14:paraId="508EBC9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 (16-49)</w:t>
            </w:r>
          </w:p>
          <w:p w14:paraId="0EE6DA4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10-150</w:t>
            </w:r>
          </w:p>
        </w:tc>
        <w:tc>
          <w:tcPr>
            <w:tcW w:w="1559" w:type="dxa"/>
          </w:tcPr>
          <w:p w14:paraId="4950D0A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28 (20-35)</w:t>
            </w:r>
          </w:p>
          <w:p w14:paraId="3C62527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7-128</w:t>
            </w:r>
          </w:p>
        </w:tc>
        <w:tc>
          <w:tcPr>
            <w:tcW w:w="1519" w:type="dxa"/>
          </w:tcPr>
          <w:p w14:paraId="230376D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 (16-34)</w:t>
            </w:r>
          </w:p>
          <w:p w14:paraId="56F3632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3-66</w:t>
            </w:r>
          </w:p>
        </w:tc>
        <w:tc>
          <w:tcPr>
            <w:tcW w:w="1599" w:type="dxa"/>
          </w:tcPr>
          <w:p w14:paraId="5230E1A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 (8-24)</w:t>
            </w:r>
          </w:p>
          <w:p w14:paraId="384EC7B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3-40</w:t>
            </w:r>
          </w:p>
        </w:tc>
      </w:tr>
      <w:tr w:rsidR="000A621D" w14:paraId="76A360C2" w14:textId="77777777" w:rsidTr="004B34EC">
        <w:tc>
          <w:tcPr>
            <w:tcW w:w="2835" w:type="dxa"/>
          </w:tcPr>
          <w:p w14:paraId="54C276C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delayed graft function</w:t>
            </w:r>
          </w:p>
        </w:tc>
        <w:tc>
          <w:tcPr>
            <w:tcW w:w="1560" w:type="dxa"/>
          </w:tcPr>
          <w:p w14:paraId="4353C62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46.9 (15)</w:t>
            </w:r>
          </w:p>
        </w:tc>
        <w:tc>
          <w:tcPr>
            <w:tcW w:w="1559" w:type="dxa"/>
          </w:tcPr>
          <w:p w14:paraId="7FE5846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46.7 (7)</w:t>
            </w:r>
          </w:p>
        </w:tc>
        <w:tc>
          <w:tcPr>
            <w:tcW w:w="1519" w:type="dxa"/>
          </w:tcPr>
          <w:p w14:paraId="23166DF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33.3 (4)</w:t>
            </w:r>
          </w:p>
        </w:tc>
        <w:tc>
          <w:tcPr>
            <w:tcW w:w="1599" w:type="dxa"/>
          </w:tcPr>
          <w:p w14:paraId="2E8670D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15.4 (2)</w:t>
            </w:r>
          </w:p>
        </w:tc>
      </w:tr>
      <w:tr w:rsidR="000A621D" w14:paraId="1D6701C5" w14:textId="77777777" w:rsidTr="004B34EC">
        <w:tc>
          <w:tcPr>
            <w:tcW w:w="9072" w:type="dxa"/>
            <w:gridSpan w:val="5"/>
          </w:tcPr>
          <w:p w14:paraId="74C3FA5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Renal allograft function month 3</w:t>
            </w:r>
          </w:p>
        </w:tc>
      </w:tr>
      <w:tr w:rsidR="000A621D" w14:paraId="46A0B0E6" w14:textId="77777777" w:rsidTr="004B34EC">
        <w:tc>
          <w:tcPr>
            <w:tcW w:w="2835" w:type="dxa"/>
          </w:tcPr>
          <w:p w14:paraId="13BB9E4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impaired function</w:t>
            </w:r>
          </w:p>
        </w:tc>
        <w:tc>
          <w:tcPr>
            <w:tcW w:w="1560" w:type="dxa"/>
          </w:tcPr>
          <w:p w14:paraId="1FB4277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77.3</w:t>
            </w:r>
          </w:p>
        </w:tc>
        <w:tc>
          <w:tcPr>
            <w:tcW w:w="1559" w:type="dxa"/>
          </w:tcPr>
          <w:p w14:paraId="5D59FA7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50.7 </w:t>
            </w:r>
          </w:p>
        </w:tc>
        <w:tc>
          <w:tcPr>
            <w:tcW w:w="1519" w:type="dxa"/>
          </w:tcPr>
          <w:p w14:paraId="5FEB381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77.8</w:t>
            </w:r>
          </w:p>
        </w:tc>
        <w:tc>
          <w:tcPr>
            <w:tcW w:w="1599" w:type="dxa"/>
          </w:tcPr>
          <w:p w14:paraId="5DD4C54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81.8 (9)</w:t>
            </w:r>
          </w:p>
        </w:tc>
      </w:tr>
      <w:tr w:rsidR="000A621D" w14:paraId="293414D7" w14:textId="77777777" w:rsidTr="004B34EC">
        <w:tc>
          <w:tcPr>
            <w:tcW w:w="2835" w:type="dxa"/>
          </w:tcPr>
          <w:p w14:paraId="1DAF3050" w14:textId="77777777" w:rsidR="000A621D" w:rsidRPr="001F6045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nb-NO"/>
              </w:rPr>
            </w:pPr>
            <w:r w:rsidRPr="001F6045">
              <w:rPr>
                <w:rFonts w:ascii="Arial" w:hAnsi="Arial" w:cs="Arial"/>
                <w:sz w:val="20"/>
                <w:szCs w:val="20"/>
                <w:lang w:val="nb-NO"/>
              </w:rPr>
              <w:t>mean eGFR (ml/min/1.73m</w:t>
            </w:r>
            <w:r w:rsidRPr="001F6045">
              <w:rPr>
                <w:rFonts w:ascii="Arial" w:hAnsi="Arial" w:cs="Arial"/>
                <w:sz w:val="20"/>
                <w:szCs w:val="20"/>
                <w:vertAlign w:val="superscript"/>
                <w:lang w:val="nb-NO"/>
              </w:rPr>
              <w:t>2</w:t>
            </w:r>
            <w:r w:rsidRPr="001F6045">
              <w:rPr>
                <w:rFonts w:ascii="Arial" w:hAnsi="Arial" w:cs="Arial"/>
                <w:sz w:val="20"/>
                <w:szCs w:val="20"/>
                <w:lang w:val="nb-NO"/>
              </w:rPr>
              <w:t>)</w:t>
            </w:r>
          </w:p>
        </w:tc>
        <w:tc>
          <w:tcPr>
            <w:tcW w:w="1560" w:type="dxa"/>
          </w:tcPr>
          <w:p w14:paraId="64DD2ED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36.1</w:t>
            </w:r>
          </w:p>
        </w:tc>
        <w:tc>
          <w:tcPr>
            <w:tcW w:w="1559" w:type="dxa"/>
          </w:tcPr>
          <w:p w14:paraId="145B271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53.8</w:t>
            </w:r>
          </w:p>
        </w:tc>
        <w:tc>
          <w:tcPr>
            <w:tcW w:w="1519" w:type="dxa"/>
          </w:tcPr>
          <w:p w14:paraId="07F7FC5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36.7</w:t>
            </w:r>
          </w:p>
        </w:tc>
        <w:tc>
          <w:tcPr>
            <w:tcW w:w="1599" w:type="dxa"/>
          </w:tcPr>
          <w:p w14:paraId="4F98850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27.6</w:t>
            </w:r>
          </w:p>
        </w:tc>
      </w:tr>
      <w:tr w:rsidR="000A621D" w:rsidRPr="00180D45" w14:paraId="6408B339" w14:textId="77777777" w:rsidTr="004B34EC">
        <w:tc>
          <w:tcPr>
            <w:tcW w:w="9072" w:type="dxa"/>
            <w:gridSpan w:val="5"/>
          </w:tcPr>
          <w:p w14:paraId="4E1057E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Administered antibacterials prior to fungal infections</w:t>
            </w:r>
          </w:p>
        </w:tc>
      </w:tr>
      <w:tr w:rsidR="000A621D" w14:paraId="26648F43" w14:textId="77777777" w:rsidTr="004B34EC">
        <w:tc>
          <w:tcPr>
            <w:tcW w:w="2835" w:type="dxa"/>
          </w:tcPr>
          <w:p w14:paraId="3CD0730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rate of patients</w:t>
            </w:r>
          </w:p>
        </w:tc>
        <w:tc>
          <w:tcPr>
            <w:tcW w:w="1560" w:type="dxa"/>
          </w:tcPr>
          <w:p w14:paraId="23DA1E9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51.6 (16)</w:t>
            </w:r>
          </w:p>
        </w:tc>
        <w:tc>
          <w:tcPr>
            <w:tcW w:w="1559" w:type="dxa"/>
          </w:tcPr>
          <w:p w14:paraId="01D4B6D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66.7 (12)</w:t>
            </w:r>
          </w:p>
        </w:tc>
        <w:tc>
          <w:tcPr>
            <w:tcW w:w="1519" w:type="dxa"/>
          </w:tcPr>
          <w:p w14:paraId="587809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66.7 (8)</w:t>
            </w:r>
          </w:p>
        </w:tc>
        <w:tc>
          <w:tcPr>
            <w:tcW w:w="1599" w:type="dxa"/>
          </w:tcPr>
          <w:p w14:paraId="101590E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84.6 (11)</w:t>
            </w:r>
          </w:p>
        </w:tc>
      </w:tr>
      <w:tr w:rsidR="000A621D" w14:paraId="1C36EFD3" w14:textId="77777777" w:rsidTr="004B34EC">
        <w:tc>
          <w:tcPr>
            <w:tcW w:w="2835" w:type="dxa"/>
          </w:tcPr>
          <w:p w14:paraId="7AD8D0A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mean no./patient</w:t>
            </w:r>
          </w:p>
        </w:tc>
        <w:tc>
          <w:tcPr>
            <w:tcW w:w="1560" w:type="dxa"/>
          </w:tcPr>
          <w:p w14:paraId="6AC9BCA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</w:t>
            </w:r>
          </w:p>
        </w:tc>
        <w:tc>
          <w:tcPr>
            <w:tcW w:w="1559" w:type="dxa"/>
          </w:tcPr>
          <w:p w14:paraId="5856799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4.9</w:t>
            </w:r>
          </w:p>
        </w:tc>
        <w:tc>
          <w:tcPr>
            <w:tcW w:w="1519" w:type="dxa"/>
          </w:tcPr>
          <w:p w14:paraId="0882FDC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2.2</w:t>
            </w:r>
          </w:p>
        </w:tc>
        <w:tc>
          <w:tcPr>
            <w:tcW w:w="1599" w:type="dxa"/>
          </w:tcPr>
          <w:p w14:paraId="244F95E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4.3</w:t>
            </w:r>
          </w:p>
        </w:tc>
      </w:tr>
      <w:tr w:rsidR="000A621D" w14:paraId="19D45C26" w14:textId="77777777" w:rsidTr="004B34EC">
        <w:tc>
          <w:tcPr>
            <w:tcW w:w="9072" w:type="dxa"/>
            <w:gridSpan w:val="5"/>
          </w:tcPr>
          <w:p w14:paraId="029B45E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Other infections</w:t>
            </w:r>
          </w:p>
        </w:tc>
      </w:tr>
      <w:tr w:rsidR="000A621D" w14:paraId="5FAEBCDB" w14:textId="77777777" w:rsidTr="004B34EC">
        <w:tc>
          <w:tcPr>
            <w:tcW w:w="9072" w:type="dxa"/>
            <w:gridSpan w:val="5"/>
          </w:tcPr>
          <w:p w14:paraId="02DFD30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Bacterial infection</w:t>
            </w:r>
          </w:p>
        </w:tc>
      </w:tr>
      <w:tr w:rsidR="000A621D" w14:paraId="30502BE8" w14:textId="77777777" w:rsidTr="004B34EC">
        <w:tc>
          <w:tcPr>
            <w:tcW w:w="2835" w:type="dxa"/>
          </w:tcPr>
          <w:p w14:paraId="4D90023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any</w:t>
            </w:r>
          </w:p>
          <w:p w14:paraId="28B0DA1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preceding</w:t>
            </w:r>
          </w:p>
          <w:p w14:paraId="23AC228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- with hospitalization</w:t>
            </w:r>
          </w:p>
          <w:p w14:paraId="1DB4DA3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- with ICU admission</w:t>
            </w:r>
          </w:p>
          <w:p w14:paraId="3E24A65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- sepsis</w:t>
            </w:r>
          </w:p>
          <w:p w14:paraId="1F0ECF3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with resistant bacteria</w:t>
            </w:r>
          </w:p>
          <w:p w14:paraId="163163B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- VRE</w:t>
            </w:r>
          </w:p>
          <w:p w14:paraId="7FCBA71D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- 3MRGN</w:t>
            </w:r>
          </w:p>
          <w:p w14:paraId="42D70DD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- 4MRGN</w:t>
            </w:r>
          </w:p>
          <w:p w14:paraId="4F3B4A0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- dominating pathogen</w:t>
            </w:r>
          </w:p>
        </w:tc>
        <w:tc>
          <w:tcPr>
            <w:tcW w:w="1560" w:type="dxa"/>
          </w:tcPr>
          <w:p w14:paraId="30939C4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90.9 (30)</w:t>
            </w:r>
          </w:p>
          <w:p w14:paraId="29DE157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75.8 (25)</w:t>
            </w:r>
          </w:p>
          <w:p w14:paraId="47E99A3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30.3 (10)</w:t>
            </w:r>
          </w:p>
          <w:p w14:paraId="67CE2E1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BCAD05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EA87FD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54.5 (18)</w:t>
            </w:r>
          </w:p>
          <w:p w14:paraId="013D1EE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30.3 (10)</w:t>
            </w:r>
          </w:p>
          <w:p w14:paraId="20D7DF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18.2 (6)</w:t>
            </w:r>
          </w:p>
          <w:p w14:paraId="14AA2D0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3.01 (1)</w:t>
            </w:r>
          </w:p>
          <w:p w14:paraId="5F8E443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Enterococcus spp. (36.7)</w:t>
            </w:r>
          </w:p>
        </w:tc>
        <w:tc>
          <w:tcPr>
            <w:tcW w:w="1559" w:type="dxa"/>
          </w:tcPr>
          <w:p w14:paraId="6FDBCBE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100.0 (18)</w:t>
            </w:r>
          </w:p>
          <w:p w14:paraId="5E2B58C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77.8 (14)</w:t>
            </w:r>
          </w:p>
          <w:p w14:paraId="3FFAADA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50.0 (90)</w:t>
            </w:r>
          </w:p>
          <w:p w14:paraId="0EE5B3B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D2B721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6C44E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66.7 (12)</w:t>
            </w:r>
          </w:p>
          <w:p w14:paraId="5412802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55.6 (10)</w:t>
            </w:r>
          </w:p>
          <w:p w14:paraId="64CC1CE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27.8 (5)</w:t>
            </w:r>
          </w:p>
          <w:p w14:paraId="057DD2F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16.7 (3)</w:t>
            </w:r>
          </w:p>
          <w:p w14:paraId="471309A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Enterococcus spp. (66.7)</w:t>
            </w:r>
          </w:p>
        </w:tc>
        <w:tc>
          <w:tcPr>
            <w:tcW w:w="1519" w:type="dxa"/>
          </w:tcPr>
          <w:p w14:paraId="4066F15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69.2 (9)</w:t>
            </w:r>
          </w:p>
          <w:p w14:paraId="48445E2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66.7 (8)</w:t>
            </w:r>
          </w:p>
          <w:p w14:paraId="01DC108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61.5 (8)</w:t>
            </w:r>
          </w:p>
          <w:p w14:paraId="7273AEA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B00878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E5B1EE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46.1 (6)</w:t>
            </w:r>
          </w:p>
          <w:p w14:paraId="48BC6E5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38.5 (5)</w:t>
            </w:r>
          </w:p>
          <w:p w14:paraId="7FE2AA5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23.1 (3)</w:t>
            </w:r>
          </w:p>
          <w:p w14:paraId="35ADD38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  <w:p w14:paraId="6898A8B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Pseudomonas</w:t>
            </w:r>
          </w:p>
          <w:p w14:paraId="438CBFE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aeruginosa (44.4)</w:t>
            </w:r>
          </w:p>
        </w:tc>
        <w:tc>
          <w:tcPr>
            <w:tcW w:w="1599" w:type="dxa"/>
          </w:tcPr>
          <w:p w14:paraId="09AA075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 (13)</w:t>
            </w:r>
          </w:p>
          <w:p w14:paraId="5AE7431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84.6 (11)</w:t>
            </w:r>
          </w:p>
          <w:p w14:paraId="750641B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84.6 (11)</w:t>
            </w:r>
          </w:p>
          <w:p w14:paraId="0C14F53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B0ED9E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3CB286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38.5 (5)</w:t>
            </w:r>
          </w:p>
          <w:p w14:paraId="43D8A51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38.5 (5)</w:t>
            </w:r>
          </w:p>
          <w:p w14:paraId="694268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(0)</w:t>
            </w:r>
          </w:p>
          <w:p w14:paraId="33B88DB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()</w:t>
            </w:r>
          </w:p>
          <w:p w14:paraId="4A20D59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Enterococcus</w:t>
            </w:r>
          </w:p>
          <w:p w14:paraId="68AF836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spp. (30.7)</w:t>
            </w:r>
          </w:p>
        </w:tc>
      </w:tr>
      <w:tr w:rsidR="000A621D" w14:paraId="741DDAE9" w14:textId="77777777" w:rsidTr="004B34EC">
        <w:tc>
          <w:tcPr>
            <w:tcW w:w="2835" w:type="dxa"/>
          </w:tcPr>
          <w:p w14:paraId="0EB12CF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Viral infection</w:t>
            </w:r>
          </w:p>
        </w:tc>
        <w:tc>
          <w:tcPr>
            <w:tcW w:w="1560" w:type="dxa"/>
          </w:tcPr>
          <w:p w14:paraId="3E15BBD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62D514D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19" w:type="dxa"/>
          </w:tcPr>
          <w:p w14:paraId="238CF96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99" w:type="dxa"/>
          </w:tcPr>
          <w:p w14:paraId="7248F64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2EED342E" w14:textId="77777777" w:rsidTr="004B34EC">
        <w:tc>
          <w:tcPr>
            <w:tcW w:w="2835" w:type="dxa"/>
          </w:tcPr>
          <w:p w14:paraId="38640F1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any</w:t>
            </w:r>
          </w:p>
          <w:p w14:paraId="71A29A5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6092C3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8F3189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1026EE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5659A4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preceding</w:t>
            </w:r>
          </w:p>
        </w:tc>
        <w:tc>
          <w:tcPr>
            <w:tcW w:w="1560" w:type="dxa"/>
          </w:tcPr>
          <w:p w14:paraId="45DBF05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48.5 (16)</w:t>
            </w:r>
          </w:p>
          <w:p w14:paraId="219FA74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BKV (9)</w:t>
            </w:r>
          </w:p>
          <w:p w14:paraId="04E008D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CMV (5)</w:t>
            </w:r>
          </w:p>
          <w:p w14:paraId="21BFB14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HSV-1 (3)</w:t>
            </w:r>
          </w:p>
          <w:p w14:paraId="5200480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EBV (3)</w:t>
            </w:r>
          </w:p>
          <w:p w14:paraId="6FD83BF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21.2 (7)</w:t>
            </w:r>
          </w:p>
          <w:p w14:paraId="558048A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BKV (3)</w:t>
            </w:r>
          </w:p>
          <w:p w14:paraId="356FAF7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HSV-1 (2)</w:t>
            </w:r>
          </w:p>
          <w:p w14:paraId="18AC4E8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CMV (1)</w:t>
            </w:r>
          </w:p>
          <w:p w14:paraId="254DCED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EBV (1)</w:t>
            </w:r>
          </w:p>
        </w:tc>
        <w:tc>
          <w:tcPr>
            <w:tcW w:w="1559" w:type="dxa"/>
          </w:tcPr>
          <w:p w14:paraId="3504C54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72.2 (13)</w:t>
            </w:r>
          </w:p>
          <w:p w14:paraId="13101C7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CMV (6)</w:t>
            </w:r>
          </w:p>
          <w:p w14:paraId="6C20D08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HSV-1(2)</w:t>
            </w:r>
          </w:p>
          <w:p w14:paraId="41EBC57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EBV (2)</w:t>
            </w:r>
          </w:p>
          <w:p w14:paraId="0D02858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C8463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5.6 (1)</w:t>
            </w:r>
          </w:p>
          <w:p w14:paraId="023B314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EBV (1)</w:t>
            </w:r>
          </w:p>
        </w:tc>
        <w:tc>
          <w:tcPr>
            <w:tcW w:w="1519" w:type="dxa"/>
          </w:tcPr>
          <w:p w14:paraId="33DD731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75.0 (9)</w:t>
            </w:r>
          </w:p>
          <w:p w14:paraId="51940E9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CMV (5)</w:t>
            </w:r>
          </w:p>
          <w:p w14:paraId="3800CFA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HSV-1 (3)</w:t>
            </w:r>
          </w:p>
          <w:p w14:paraId="122A61B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BKV (2)</w:t>
            </w:r>
          </w:p>
          <w:p w14:paraId="7EF306C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58496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1599" w:type="dxa"/>
          </w:tcPr>
          <w:p w14:paraId="7204BBF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53.8 (7)</w:t>
            </w:r>
          </w:p>
          <w:p w14:paraId="3AAC2B3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CMV (3)</w:t>
            </w:r>
          </w:p>
          <w:p w14:paraId="7A024B8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BKV (2)</w:t>
            </w:r>
          </w:p>
          <w:p w14:paraId="4518212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HSV-1 (2)</w:t>
            </w:r>
          </w:p>
          <w:p w14:paraId="49BCCE7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49FB1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16.7 (2)</w:t>
            </w:r>
          </w:p>
          <w:p w14:paraId="1032298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HSV-1 (1)</w:t>
            </w:r>
          </w:p>
          <w:p w14:paraId="6F6FCBE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CMV (1)</w:t>
            </w:r>
          </w:p>
        </w:tc>
      </w:tr>
      <w:tr w:rsidR="000A621D" w14:paraId="22D35085" w14:textId="77777777" w:rsidTr="004B34EC">
        <w:tc>
          <w:tcPr>
            <w:tcW w:w="9072" w:type="dxa"/>
            <w:gridSpan w:val="5"/>
          </w:tcPr>
          <w:p w14:paraId="5CF7A07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Outcome Data</w:t>
            </w:r>
          </w:p>
        </w:tc>
      </w:tr>
      <w:tr w:rsidR="000A621D" w14:paraId="0B331C21" w14:textId="77777777" w:rsidTr="004B34EC">
        <w:tc>
          <w:tcPr>
            <w:tcW w:w="2835" w:type="dxa"/>
          </w:tcPr>
          <w:p w14:paraId="1FC4B1A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graft failures</w:t>
            </w:r>
          </w:p>
        </w:tc>
        <w:tc>
          <w:tcPr>
            <w:tcW w:w="1560" w:type="dxa"/>
          </w:tcPr>
          <w:p w14:paraId="57DFCAA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3.0 (1)</w:t>
            </w:r>
          </w:p>
        </w:tc>
        <w:tc>
          <w:tcPr>
            <w:tcW w:w="1559" w:type="dxa"/>
          </w:tcPr>
          <w:p w14:paraId="3F6F307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11.1 (2)</w:t>
            </w:r>
          </w:p>
        </w:tc>
        <w:tc>
          <w:tcPr>
            <w:tcW w:w="1519" w:type="dxa"/>
          </w:tcPr>
          <w:p w14:paraId="27A3AC2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(1)</w:t>
            </w:r>
          </w:p>
        </w:tc>
        <w:tc>
          <w:tcPr>
            <w:tcW w:w="1599" w:type="dxa"/>
          </w:tcPr>
          <w:p w14:paraId="4D1073B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(1)</w:t>
            </w:r>
          </w:p>
        </w:tc>
      </w:tr>
      <w:tr w:rsidR="000A621D" w14:paraId="1AAF2DF3" w14:textId="77777777" w:rsidTr="004B34EC">
        <w:tc>
          <w:tcPr>
            <w:tcW w:w="2835" w:type="dxa"/>
          </w:tcPr>
          <w:p w14:paraId="42CAD4C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deaths (any)</w:t>
            </w:r>
          </w:p>
        </w:tc>
        <w:tc>
          <w:tcPr>
            <w:tcW w:w="1560" w:type="dxa"/>
          </w:tcPr>
          <w:p w14:paraId="7A510E3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12.1 (4)</w:t>
            </w:r>
          </w:p>
        </w:tc>
        <w:tc>
          <w:tcPr>
            <w:tcW w:w="1559" w:type="dxa"/>
          </w:tcPr>
          <w:p w14:paraId="129B118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5.6 (1)</w:t>
            </w:r>
          </w:p>
        </w:tc>
        <w:tc>
          <w:tcPr>
            <w:tcW w:w="1519" w:type="dxa"/>
          </w:tcPr>
          <w:p w14:paraId="61FB13E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50.0 (6)</w:t>
            </w:r>
          </w:p>
        </w:tc>
        <w:tc>
          <w:tcPr>
            <w:tcW w:w="1599" w:type="dxa"/>
          </w:tcPr>
          <w:p w14:paraId="783815F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(1)</w:t>
            </w:r>
          </w:p>
        </w:tc>
      </w:tr>
      <w:tr w:rsidR="000A621D" w14:paraId="6CD5A149" w14:textId="77777777" w:rsidTr="004B34EC">
        <w:tc>
          <w:tcPr>
            <w:tcW w:w="2835" w:type="dxa"/>
          </w:tcPr>
          <w:p w14:paraId="4D8283F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deaths due to fungal infection</w:t>
            </w:r>
          </w:p>
        </w:tc>
        <w:tc>
          <w:tcPr>
            <w:tcW w:w="1560" w:type="dxa"/>
          </w:tcPr>
          <w:p w14:paraId="230C850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2.9 (1)</w:t>
            </w:r>
          </w:p>
        </w:tc>
        <w:tc>
          <w:tcPr>
            <w:tcW w:w="1559" w:type="dxa"/>
          </w:tcPr>
          <w:p w14:paraId="3258142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5.6 (1)</w:t>
            </w:r>
          </w:p>
        </w:tc>
        <w:tc>
          <w:tcPr>
            <w:tcW w:w="1519" w:type="dxa"/>
          </w:tcPr>
          <w:p w14:paraId="780A790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41.7 (5)</w:t>
            </w:r>
          </w:p>
        </w:tc>
        <w:tc>
          <w:tcPr>
            <w:tcW w:w="1599" w:type="dxa"/>
          </w:tcPr>
          <w:p w14:paraId="44D2FA3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(1)</w:t>
            </w:r>
          </w:p>
        </w:tc>
      </w:tr>
      <w:tr w:rsidR="000A621D" w:rsidRPr="00180D45" w14:paraId="2C93582B" w14:textId="77777777" w:rsidTr="004B34EC">
        <w:tc>
          <w:tcPr>
            <w:tcW w:w="9072" w:type="dxa"/>
            <w:gridSpan w:val="5"/>
          </w:tcPr>
          <w:p w14:paraId="5A996C26" w14:textId="77777777" w:rsidR="000A621D" w:rsidRDefault="000A621D" w:rsidP="004B34E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Data presented as numbers (%) unless otherwise indicated. Missing values were excluded.</w:t>
            </w:r>
          </w:p>
          <w:p w14:paraId="4AD6C6BF" w14:textId="77777777" w:rsidR="000A621D" w:rsidRDefault="000A621D" w:rsidP="004B34E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Abbreviations: no. = number, Md = Median, IQR = Interquartile range, eGFR = estimated glomerular filtration rate, spp. = species, ICU = intensive care unit, BKV = BK-Virus, CMV = Cytomegalovirus, HSV-1 = Herpes simplex virus 1, EBV = Epstein-Bar-Virus, VRE = Vancomycin resistant Enterococcus, MRGN = multi resistant gram negative bacteria</w:t>
            </w:r>
          </w:p>
        </w:tc>
      </w:tr>
    </w:tbl>
    <w:p w14:paraId="2BAA27BD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39C34764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Table 2c.</w:t>
      </w:r>
    </w:p>
    <w:tbl>
      <w:tblPr>
        <w:tblStyle w:val="TabellemithellemGitternetz1"/>
        <w:tblW w:w="9072" w:type="dxa"/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985"/>
        <w:gridCol w:w="1944"/>
        <w:gridCol w:w="1599"/>
      </w:tblGrid>
      <w:tr w:rsidR="000A621D" w14:paraId="14CF8063" w14:textId="77777777" w:rsidTr="004B34EC">
        <w:tc>
          <w:tcPr>
            <w:tcW w:w="1843" w:type="dxa"/>
          </w:tcPr>
          <w:p w14:paraId="139696F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132AD1E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highlight w:val="magenta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Candida albicans</w:t>
            </w:r>
          </w:p>
        </w:tc>
        <w:tc>
          <w:tcPr>
            <w:tcW w:w="1985" w:type="dxa"/>
          </w:tcPr>
          <w:p w14:paraId="6CC2958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highlight w:val="magenta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Candida non albicans</w:t>
            </w:r>
          </w:p>
        </w:tc>
        <w:tc>
          <w:tcPr>
            <w:tcW w:w="1944" w:type="dxa"/>
          </w:tcPr>
          <w:p w14:paraId="7FEE5DD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Aspergillus </w:t>
            </w:r>
          </w:p>
          <w:p w14:paraId="7693C59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fumigatus</w:t>
            </w:r>
          </w:p>
        </w:tc>
        <w:tc>
          <w:tcPr>
            <w:tcW w:w="1599" w:type="dxa"/>
          </w:tcPr>
          <w:p w14:paraId="1E11329D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Pneumocystis jirovecii</w:t>
            </w:r>
          </w:p>
        </w:tc>
      </w:tr>
      <w:tr w:rsidR="000A621D" w14:paraId="2F40D2B3" w14:textId="77777777" w:rsidTr="004B34EC">
        <w:tc>
          <w:tcPr>
            <w:tcW w:w="1843" w:type="dxa"/>
          </w:tcPr>
          <w:p w14:paraId="777D172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no. of infections</w:t>
            </w:r>
          </w:p>
        </w:tc>
        <w:tc>
          <w:tcPr>
            <w:tcW w:w="1701" w:type="dxa"/>
          </w:tcPr>
          <w:p w14:paraId="14EE0E0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</w:t>
            </w:r>
          </w:p>
        </w:tc>
        <w:tc>
          <w:tcPr>
            <w:tcW w:w="1985" w:type="dxa"/>
          </w:tcPr>
          <w:p w14:paraId="0B9E15A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</w:t>
            </w:r>
          </w:p>
        </w:tc>
        <w:tc>
          <w:tcPr>
            <w:tcW w:w="1944" w:type="dxa"/>
          </w:tcPr>
          <w:p w14:paraId="4AB1E7C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  <w:tc>
          <w:tcPr>
            <w:tcW w:w="1599" w:type="dxa"/>
          </w:tcPr>
          <w:p w14:paraId="2615D95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</w:tr>
      <w:tr w:rsidR="000A621D" w14:paraId="3E9B2F4B" w14:textId="77777777" w:rsidTr="004B34EC">
        <w:tc>
          <w:tcPr>
            <w:tcW w:w="1843" w:type="dxa"/>
          </w:tcPr>
          <w:p w14:paraId="64DFF7E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timing, d, Md (IQR)</w:t>
            </w:r>
          </w:p>
          <w:p w14:paraId="7F36B28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first infection</w:t>
            </w:r>
          </w:p>
          <w:p w14:paraId="706B11A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all infections</w:t>
            </w:r>
          </w:p>
          <w:p w14:paraId="5690E0D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range</w:t>
            </w:r>
          </w:p>
          <w:p w14:paraId="0F0ED30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predominating month(s)</w:t>
            </w:r>
          </w:p>
        </w:tc>
        <w:tc>
          <w:tcPr>
            <w:tcW w:w="1701" w:type="dxa"/>
          </w:tcPr>
          <w:p w14:paraId="46C37AF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451C02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F468C1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54 (31-188)</w:t>
            </w:r>
          </w:p>
          <w:p w14:paraId="307A017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194 (82-672)</w:t>
            </w:r>
          </w:p>
          <w:p w14:paraId="5397E0C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51-1760</w:t>
            </w:r>
          </w:p>
          <w:p w14:paraId="0497910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month 2</w:t>
            </w:r>
          </w:p>
        </w:tc>
        <w:tc>
          <w:tcPr>
            <w:tcW w:w="1985" w:type="dxa"/>
          </w:tcPr>
          <w:p w14:paraId="45A4A0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7B1F79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174CFF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 (96-345)</w:t>
            </w:r>
          </w:p>
          <w:p w14:paraId="595B550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334 (45-642)</w:t>
            </w:r>
          </w:p>
          <w:p w14:paraId="1FDACC8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7-1656</w:t>
            </w:r>
          </w:p>
          <w:p w14:paraId="27E4699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month 1</w:t>
            </w:r>
          </w:p>
        </w:tc>
        <w:tc>
          <w:tcPr>
            <w:tcW w:w="1944" w:type="dxa"/>
          </w:tcPr>
          <w:p w14:paraId="00B2F7C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CD8832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92C64A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76 (39-351)</w:t>
            </w:r>
          </w:p>
          <w:p w14:paraId="471E5F3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 (42-306)</w:t>
            </w:r>
          </w:p>
          <w:p w14:paraId="7337A72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20-1874</w:t>
            </w:r>
          </w:p>
          <w:p w14:paraId="3915869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month 1+3</w:t>
            </w:r>
          </w:p>
        </w:tc>
        <w:tc>
          <w:tcPr>
            <w:tcW w:w="1599" w:type="dxa"/>
          </w:tcPr>
          <w:p w14:paraId="09DA65C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A7FE30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7356BE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313 (173-422)</w:t>
            </w:r>
          </w:p>
          <w:p w14:paraId="1779F13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313 (173-422)</w:t>
            </w:r>
          </w:p>
          <w:p w14:paraId="3C26779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128-1999</w:t>
            </w:r>
          </w:p>
          <w:p w14:paraId="2AC765D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month 4-14</w:t>
            </w:r>
          </w:p>
        </w:tc>
      </w:tr>
      <w:tr w:rsidR="000A621D" w14:paraId="4D8C64C8" w14:textId="77777777" w:rsidTr="004B34EC">
        <w:tc>
          <w:tcPr>
            <w:tcW w:w="9072" w:type="dxa"/>
            <w:gridSpan w:val="5"/>
          </w:tcPr>
          <w:p w14:paraId="6272149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Antifungal therapy</w:t>
            </w:r>
          </w:p>
        </w:tc>
      </w:tr>
      <w:tr w:rsidR="000A621D" w14:paraId="32F904B6" w14:textId="77777777" w:rsidTr="004B34EC">
        <w:tc>
          <w:tcPr>
            <w:tcW w:w="1843" w:type="dxa"/>
          </w:tcPr>
          <w:p w14:paraId="1E031F8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predominating agent (% of treated infections)</w:t>
            </w:r>
          </w:p>
          <w:p w14:paraId="78DD53D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</w:t>
            </w:r>
          </w:p>
          <w:p w14:paraId="5DE611C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E44113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455981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1701" w:type="dxa"/>
          </w:tcPr>
          <w:p w14:paraId="12B78E4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6DA2C5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AE494D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E2F10F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Fluconazole </w:t>
            </w:r>
          </w:p>
          <w:p w14:paraId="7EAB90A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(45.9)</w:t>
            </w:r>
          </w:p>
          <w:p w14:paraId="16DA23B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999592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Caspofungin </w:t>
            </w:r>
          </w:p>
          <w:p w14:paraId="1AFF25E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(21.6)</w:t>
            </w:r>
          </w:p>
        </w:tc>
        <w:tc>
          <w:tcPr>
            <w:tcW w:w="1985" w:type="dxa"/>
          </w:tcPr>
          <w:p w14:paraId="495E1A3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A2056C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5AE870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7F1D3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Fluconazole </w:t>
            </w:r>
          </w:p>
          <w:p w14:paraId="0E90A29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(26.9)</w:t>
            </w:r>
          </w:p>
          <w:p w14:paraId="5DBB66D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965C92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Caspofungin </w:t>
            </w:r>
          </w:p>
          <w:p w14:paraId="50E1F49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(15.4)</w:t>
            </w:r>
          </w:p>
        </w:tc>
        <w:tc>
          <w:tcPr>
            <w:tcW w:w="1944" w:type="dxa"/>
          </w:tcPr>
          <w:p w14:paraId="0770490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9AD552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9A9607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E662D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Voriconazole </w:t>
            </w:r>
          </w:p>
          <w:p w14:paraId="3E6B838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(76.9)</w:t>
            </w:r>
          </w:p>
          <w:p w14:paraId="3DA1208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9693F5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Caspofungin </w:t>
            </w:r>
          </w:p>
          <w:p w14:paraId="05AEFEB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(53.8)</w:t>
            </w:r>
          </w:p>
        </w:tc>
        <w:tc>
          <w:tcPr>
            <w:tcW w:w="1599" w:type="dxa"/>
          </w:tcPr>
          <w:p w14:paraId="256D6D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21CC5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4DFEF4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DEA522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TMP-SMX </w:t>
            </w:r>
          </w:p>
          <w:p w14:paraId="115F5FB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(100.0)</w:t>
            </w:r>
          </w:p>
          <w:p w14:paraId="12E7C16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FF26E2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Caspofungin</w:t>
            </w:r>
          </w:p>
          <w:p w14:paraId="72794FD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(15.4) </w:t>
            </w:r>
          </w:p>
        </w:tc>
      </w:tr>
      <w:tr w:rsidR="000A621D" w14:paraId="26A42D23" w14:textId="77777777" w:rsidTr="004B34EC">
        <w:tc>
          <w:tcPr>
            <w:tcW w:w="1843" w:type="dxa"/>
          </w:tcPr>
          <w:p w14:paraId="16367BA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mean no. /patient</w:t>
            </w:r>
          </w:p>
        </w:tc>
        <w:tc>
          <w:tcPr>
            <w:tcW w:w="1701" w:type="dxa"/>
          </w:tcPr>
          <w:p w14:paraId="4333999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1.1 (1-2)</w:t>
            </w:r>
          </w:p>
        </w:tc>
        <w:tc>
          <w:tcPr>
            <w:tcW w:w="1985" w:type="dxa"/>
          </w:tcPr>
          <w:p w14:paraId="2D9794A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 (1-2)</w:t>
            </w:r>
          </w:p>
        </w:tc>
        <w:tc>
          <w:tcPr>
            <w:tcW w:w="1944" w:type="dxa"/>
          </w:tcPr>
          <w:p w14:paraId="2B2F05B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 (1-4)</w:t>
            </w:r>
          </w:p>
        </w:tc>
        <w:tc>
          <w:tcPr>
            <w:tcW w:w="1599" w:type="dxa"/>
          </w:tcPr>
          <w:p w14:paraId="45FA192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1.6 (1-3)</w:t>
            </w:r>
          </w:p>
        </w:tc>
      </w:tr>
      <w:tr w:rsidR="000A621D" w14:paraId="4F082A0A" w14:textId="77777777" w:rsidTr="004B34EC">
        <w:tc>
          <w:tcPr>
            <w:tcW w:w="1843" w:type="dxa"/>
          </w:tcPr>
          <w:p w14:paraId="0364592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therapy duration</w:t>
            </w:r>
          </w:p>
        </w:tc>
        <w:tc>
          <w:tcPr>
            <w:tcW w:w="1701" w:type="dxa"/>
          </w:tcPr>
          <w:p w14:paraId="3BBC106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 (9-26)</w:t>
            </w:r>
          </w:p>
        </w:tc>
        <w:tc>
          <w:tcPr>
            <w:tcW w:w="1985" w:type="dxa"/>
          </w:tcPr>
          <w:p w14:paraId="38CEB30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 (9-13)</w:t>
            </w:r>
          </w:p>
        </w:tc>
        <w:tc>
          <w:tcPr>
            <w:tcW w:w="1944" w:type="dxa"/>
          </w:tcPr>
          <w:p w14:paraId="6CB6414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 (10-20)</w:t>
            </w:r>
          </w:p>
        </w:tc>
        <w:tc>
          <w:tcPr>
            <w:tcW w:w="1599" w:type="dxa"/>
          </w:tcPr>
          <w:p w14:paraId="26F2E35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 (14-19)</w:t>
            </w:r>
          </w:p>
        </w:tc>
      </w:tr>
      <w:tr w:rsidR="000A621D" w:rsidRPr="00180D45" w14:paraId="7D888503" w14:textId="77777777" w:rsidTr="004B34EC">
        <w:tc>
          <w:tcPr>
            <w:tcW w:w="9072" w:type="dxa"/>
            <w:gridSpan w:val="5"/>
          </w:tcPr>
          <w:p w14:paraId="0741ACA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Clinical course of fungal infection</w:t>
            </w:r>
          </w:p>
        </w:tc>
      </w:tr>
      <w:tr w:rsidR="000A621D" w14:paraId="72A65D8D" w14:textId="77777777" w:rsidTr="004B34EC">
        <w:tc>
          <w:tcPr>
            <w:tcW w:w="1843" w:type="dxa"/>
          </w:tcPr>
          <w:p w14:paraId="7963ACD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hospital stay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(days) Md, IQR</w:t>
            </w:r>
          </w:p>
        </w:tc>
        <w:tc>
          <w:tcPr>
            <w:tcW w:w="1701" w:type="dxa"/>
          </w:tcPr>
          <w:p w14:paraId="7FEA8B8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 (11-27)</w:t>
            </w:r>
          </w:p>
        </w:tc>
        <w:tc>
          <w:tcPr>
            <w:tcW w:w="1985" w:type="dxa"/>
          </w:tcPr>
          <w:p w14:paraId="63F852CC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 (7-12)</w:t>
            </w:r>
          </w:p>
        </w:tc>
        <w:tc>
          <w:tcPr>
            <w:tcW w:w="1944" w:type="dxa"/>
          </w:tcPr>
          <w:p w14:paraId="488D4D5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 (10-24)</w:t>
            </w:r>
          </w:p>
        </w:tc>
        <w:tc>
          <w:tcPr>
            <w:tcW w:w="1599" w:type="dxa"/>
          </w:tcPr>
          <w:p w14:paraId="6FDC54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 (14-19)</w:t>
            </w:r>
          </w:p>
        </w:tc>
      </w:tr>
      <w:tr w:rsidR="000A621D" w14:paraId="666535A6" w14:textId="77777777" w:rsidTr="004B34EC">
        <w:tc>
          <w:tcPr>
            <w:tcW w:w="1843" w:type="dxa"/>
          </w:tcPr>
          <w:p w14:paraId="735FE0A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ICU admission</w:t>
            </w:r>
          </w:p>
        </w:tc>
        <w:tc>
          <w:tcPr>
            <w:tcW w:w="1701" w:type="dxa"/>
          </w:tcPr>
          <w:p w14:paraId="403B7A2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10.8 (4)</w:t>
            </w:r>
          </w:p>
        </w:tc>
        <w:tc>
          <w:tcPr>
            <w:tcW w:w="1985" w:type="dxa"/>
          </w:tcPr>
          <w:p w14:paraId="44CA2F9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15.4 (4)</w:t>
            </w:r>
          </w:p>
        </w:tc>
        <w:tc>
          <w:tcPr>
            <w:tcW w:w="1944" w:type="dxa"/>
          </w:tcPr>
          <w:p w14:paraId="1B91872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46.2 (6)</w:t>
            </w:r>
          </w:p>
        </w:tc>
        <w:tc>
          <w:tcPr>
            <w:tcW w:w="1599" w:type="dxa"/>
          </w:tcPr>
          <w:p w14:paraId="38F9E8D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23.1 (3)</w:t>
            </w:r>
          </w:p>
        </w:tc>
      </w:tr>
      <w:tr w:rsidR="000A621D" w14:paraId="5C6C5657" w14:textId="77777777" w:rsidTr="004B34EC">
        <w:tc>
          <w:tcPr>
            <w:tcW w:w="1843" w:type="dxa"/>
          </w:tcPr>
          <w:p w14:paraId="53C8031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fever</w:t>
            </w:r>
          </w:p>
        </w:tc>
        <w:tc>
          <w:tcPr>
            <w:tcW w:w="1701" w:type="dxa"/>
          </w:tcPr>
          <w:p w14:paraId="3B2B3E68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21.6 (8)</w:t>
            </w:r>
          </w:p>
        </w:tc>
        <w:tc>
          <w:tcPr>
            <w:tcW w:w="1985" w:type="dxa"/>
          </w:tcPr>
          <w:p w14:paraId="0505E657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19.2 (5)</w:t>
            </w:r>
          </w:p>
        </w:tc>
        <w:tc>
          <w:tcPr>
            <w:tcW w:w="1944" w:type="dxa"/>
          </w:tcPr>
          <w:p w14:paraId="4E6240D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28.4 (5)</w:t>
            </w:r>
          </w:p>
        </w:tc>
        <w:tc>
          <w:tcPr>
            <w:tcW w:w="1599" w:type="dxa"/>
          </w:tcPr>
          <w:p w14:paraId="2A5D680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15.3 (2)</w:t>
            </w:r>
          </w:p>
        </w:tc>
      </w:tr>
      <w:tr w:rsidR="000A621D" w14:paraId="44CBBA54" w14:textId="77777777" w:rsidTr="004B34EC">
        <w:tc>
          <w:tcPr>
            <w:tcW w:w="1843" w:type="dxa"/>
          </w:tcPr>
          <w:p w14:paraId="43392F3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symptoms of sepsis</w:t>
            </w:r>
          </w:p>
        </w:tc>
        <w:tc>
          <w:tcPr>
            <w:tcW w:w="1701" w:type="dxa"/>
          </w:tcPr>
          <w:p w14:paraId="03D5CC4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13.5 (5)</w:t>
            </w:r>
          </w:p>
        </w:tc>
        <w:tc>
          <w:tcPr>
            <w:tcW w:w="1985" w:type="dxa"/>
          </w:tcPr>
          <w:p w14:paraId="3C0B154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19.2 (5)</w:t>
            </w:r>
          </w:p>
        </w:tc>
        <w:tc>
          <w:tcPr>
            <w:tcW w:w="1944" w:type="dxa"/>
          </w:tcPr>
          <w:p w14:paraId="103B982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53.8 (7)</w:t>
            </w:r>
          </w:p>
        </w:tc>
        <w:tc>
          <w:tcPr>
            <w:tcW w:w="1599" w:type="dxa"/>
          </w:tcPr>
          <w:p w14:paraId="594846A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15.3 (2)</w:t>
            </w:r>
          </w:p>
        </w:tc>
      </w:tr>
      <w:tr w:rsidR="000A621D" w14:paraId="3CEBDB19" w14:textId="77777777" w:rsidTr="004B34EC">
        <w:tc>
          <w:tcPr>
            <w:tcW w:w="1843" w:type="dxa"/>
          </w:tcPr>
          <w:p w14:paraId="56B808C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transplant origin</w:t>
            </w:r>
          </w:p>
        </w:tc>
        <w:tc>
          <w:tcPr>
            <w:tcW w:w="1701" w:type="dxa"/>
          </w:tcPr>
          <w:p w14:paraId="6D36639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8.1 (3)</w:t>
            </w:r>
          </w:p>
        </w:tc>
        <w:tc>
          <w:tcPr>
            <w:tcW w:w="1985" w:type="dxa"/>
          </w:tcPr>
          <w:p w14:paraId="5A9827E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 (2)</w:t>
            </w:r>
          </w:p>
        </w:tc>
        <w:tc>
          <w:tcPr>
            <w:tcW w:w="1944" w:type="dxa"/>
          </w:tcPr>
          <w:p w14:paraId="1A4050E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1599" w:type="dxa"/>
          </w:tcPr>
          <w:p w14:paraId="306C119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</w:tr>
      <w:tr w:rsidR="000A621D" w14:paraId="07FF7D2E" w14:textId="77777777" w:rsidTr="004B34EC">
        <w:tc>
          <w:tcPr>
            <w:tcW w:w="7473" w:type="dxa"/>
            <w:gridSpan w:val="4"/>
          </w:tcPr>
          <w:p w14:paraId="3F41109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Co-isolations</w:t>
            </w:r>
          </w:p>
        </w:tc>
        <w:tc>
          <w:tcPr>
            <w:tcW w:w="1599" w:type="dxa"/>
          </w:tcPr>
          <w:p w14:paraId="3E2762A1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14:paraId="0F574D06" w14:textId="77777777" w:rsidTr="004B34EC">
        <w:tc>
          <w:tcPr>
            <w:tcW w:w="1843" w:type="dxa"/>
          </w:tcPr>
          <w:p w14:paraId="6F71F42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fungal co-isolations</w:t>
            </w:r>
          </w:p>
        </w:tc>
        <w:tc>
          <w:tcPr>
            <w:tcW w:w="1701" w:type="dxa"/>
          </w:tcPr>
          <w:p w14:paraId="01B0369E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21.6</w:t>
            </w:r>
          </w:p>
        </w:tc>
        <w:tc>
          <w:tcPr>
            <w:tcW w:w="1985" w:type="dxa"/>
          </w:tcPr>
          <w:p w14:paraId="602BF29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22.2 (4)</w:t>
            </w:r>
          </w:p>
        </w:tc>
        <w:tc>
          <w:tcPr>
            <w:tcW w:w="1944" w:type="dxa"/>
          </w:tcPr>
          <w:p w14:paraId="11063E43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38.5 (5)</w:t>
            </w:r>
          </w:p>
        </w:tc>
        <w:tc>
          <w:tcPr>
            <w:tcW w:w="1599" w:type="dxa"/>
          </w:tcPr>
          <w:p w14:paraId="378F4BA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30.8 (4)</w:t>
            </w:r>
          </w:p>
        </w:tc>
      </w:tr>
      <w:tr w:rsidR="000A621D" w14:paraId="3942C3FE" w14:textId="77777777" w:rsidTr="004B34EC">
        <w:tc>
          <w:tcPr>
            <w:tcW w:w="1843" w:type="dxa"/>
          </w:tcPr>
          <w:p w14:paraId="2332877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viral co-isolations requiring antiviral therapy</w:t>
            </w:r>
          </w:p>
        </w:tc>
        <w:tc>
          <w:tcPr>
            <w:tcW w:w="1701" w:type="dxa"/>
          </w:tcPr>
          <w:p w14:paraId="6484BBF9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1985" w:type="dxa"/>
          </w:tcPr>
          <w:p w14:paraId="532C1912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 (0)</w:t>
            </w:r>
          </w:p>
        </w:tc>
        <w:tc>
          <w:tcPr>
            <w:tcW w:w="1944" w:type="dxa"/>
          </w:tcPr>
          <w:p w14:paraId="5DCAAAAB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30.8 (4)</w:t>
            </w:r>
          </w:p>
          <w:p w14:paraId="430247E0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HSV-1(2)</w:t>
            </w:r>
          </w:p>
          <w:p w14:paraId="498C297A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CMV (2)</w:t>
            </w:r>
          </w:p>
          <w:p w14:paraId="212003A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HSV-1 + CMV (1) Influenza A (1)</w:t>
            </w:r>
          </w:p>
          <w:p w14:paraId="643867A5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(pneumonia)</w:t>
            </w:r>
          </w:p>
        </w:tc>
        <w:tc>
          <w:tcPr>
            <w:tcW w:w="1599" w:type="dxa"/>
          </w:tcPr>
          <w:p w14:paraId="62ED003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16.7 (2)</w:t>
            </w:r>
          </w:p>
          <w:p w14:paraId="392DADDF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HSV-1 (2)</w:t>
            </w:r>
          </w:p>
          <w:p w14:paraId="28741BD4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(pneumonias)</w:t>
            </w:r>
          </w:p>
          <w:p w14:paraId="095C695D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A621D" w:rsidRPr="00180D45" w14:paraId="182AA15B" w14:textId="77777777" w:rsidTr="004B34EC">
        <w:tc>
          <w:tcPr>
            <w:tcW w:w="9072" w:type="dxa"/>
            <w:gridSpan w:val="5"/>
          </w:tcPr>
          <w:p w14:paraId="5165AB62" w14:textId="77777777" w:rsidR="000A621D" w:rsidRDefault="000A621D" w:rsidP="004B34E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Data presented as numbers (%) unless otherwise indicated. Missing values were excluded.</w:t>
            </w:r>
          </w:p>
          <w:p w14:paraId="446CACB6" w14:textId="77777777" w:rsidR="000A621D" w:rsidRDefault="000A621D" w:rsidP="004B34E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Abbreviations: no. = number, Md = Median, IQR = Interquartile range, ICU = intensive care unit, CMV = Cytomegalovirus, HSV-1 = Herpes simplex virus 1</w:t>
            </w:r>
          </w:p>
        </w:tc>
      </w:tr>
    </w:tbl>
    <w:p w14:paraId="367CCE5D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</w:pPr>
    </w:p>
    <w:p w14:paraId="6D05A95D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</w:pPr>
    </w:p>
    <w:p w14:paraId="0D3F3DFD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</w:pPr>
    </w:p>
    <w:p w14:paraId="4E39C749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</w:pPr>
    </w:p>
    <w:p w14:paraId="199F1416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b/>
          <w:bCs/>
          <w:iCs/>
          <w:lang w:val="en-US"/>
        </w:rPr>
        <w:sectPr w:rsidR="000A621D" w:rsidSect="000A621D">
          <w:footerReference w:type="even" r:id="rId5"/>
          <w:footerReference w:type="default" r:id="rId6"/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06D25E4C" w14:textId="77777777" w:rsidR="000A621D" w:rsidRDefault="000A621D" w:rsidP="000A621D">
      <w:pPr>
        <w:spacing w:line="480" w:lineRule="auto"/>
        <w:jc w:val="both"/>
        <w:rPr>
          <w:rFonts w:ascii="Arial" w:hAnsi="Arial" w:cs="Arial"/>
          <w:iCs/>
          <w:lang w:val="en-US"/>
        </w:rPr>
      </w:pPr>
      <w:r>
        <w:rPr>
          <w:rFonts w:ascii="Arial" w:hAnsi="Arial" w:cs="Arial"/>
          <w:b/>
          <w:bCs/>
          <w:iCs/>
          <w:lang w:val="en-US"/>
        </w:rPr>
        <w:lastRenderedPageBreak/>
        <w:t xml:space="preserve">Table 3. </w:t>
      </w:r>
      <w:r>
        <w:rPr>
          <w:rFonts w:ascii="Arial" w:hAnsi="Arial" w:cs="Arial"/>
          <w:iCs/>
          <w:lang w:val="en-US"/>
        </w:rPr>
        <w:t>Risk factors of fungal infections (univariate analysis)</w:t>
      </w:r>
    </w:p>
    <w:tbl>
      <w:tblPr>
        <w:tblStyle w:val="TabellemithellemGitternetz1"/>
        <w:tblpPr w:leftFromText="141" w:rightFromText="141" w:horzAnchor="margin" w:tblpY="923"/>
        <w:tblW w:w="0" w:type="auto"/>
        <w:tblLook w:val="04A0" w:firstRow="1" w:lastRow="0" w:firstColumn="1" w:lastColumn="0" w:noHBand="0" w:noVBand="1"/>
      </w:tblPr>
      <w:tblGrid>
        <w:gridCol w:w="858"/>
        <w:gridCol w:w="443"/>
        <w:gridCol w:w="747"/>
        <w:gridCol w:w="497"/>
        <w:gridCol w:w="444"/>
        <w:gridCol w:w="748"/>
        <w:gridCol w:w="497"/>
        <w:gridCol w:w="495"/>
        <w:gridCol w:w="748"/>
        <w:gridCol w:w="497"/>
        <w:gridCol w:w="444"/>
        <w:gridCol w:w="748"/>
        <w:gridCol w:w="444"/>
        <w:gridCol w:w="495"/>
        <w:gridCol w:w="748"/>
        <w:gridCol w:w="497"/>
      </w:tblGrid>
      <w:tr w:rsidR="000A621D" w14:paraId="37ED90B9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4F7835F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48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1BB32F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fungal infection</w:t>
            </w:r>
          </w:p>
        </w:tc>
        <w:tc>
          <w:tcPr>
            <w:tcW w:w="257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59E758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Candida albicans</w:t>
            </w:r>
          </w:p>
        </w:tc>
        <w:tc>
          <w:tcPr>
            <w:tcW w:w="257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B0FD9C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Candida non albicans</w:t>
            </w:r>
          </w:p>
        </w:tc>
        <w:tc>
          <w:tcPr>
            <w:tcW w:w="247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A221B9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Pneumocytis jirovecii</w:t>
            </w:r>
          </w:p>
        </w:tc>
        <w:tc>
          <w:tcPr>
            <w:tcW w:w="2668" w:type="dxa"/>
            <w:gridSpan w:val="3"/>
            <w:tcBorders>
              <w:left w:val="single" w:sz="4" w:space="0" w:color="auto"/>
            </w:tcBorders>
          </w:tcPr>
          <w:p w14:paraId="7989D64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Aspergillus fumigatus</w:t>
            </w:r>
          </w:p>
        </w:tc>
      </w:tr>
      <w:tr w:rsidR="000A621D" w14:paraId="51E5C879" w14:textId="77777777" w:rsidTr="004B34EC">
        <w:tc>
          <w:tcPr>
            <w:tcW w:w="1507" w:type="dxa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14:paraId="2FD5CEA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Covariates</w:t>
            </w: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BFBFBF" w:themeColor="background1" w:themeShade="BF"/>
            </w:tcBorders>
          </w:tcPr>
          <w:p w14:paraId="3866383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105" w:type="dxa"/>
            <w:tcBorders>
              <w:bottom w:val="single" w:sz="4" w:space="0" w:color="BFBFBF" w:themeColor="background1" w:themeShade="BF"/>
            </w:tcBorders>
          </w:tcPr>
          <w:p w14:paraId="44872B0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95%-CI</w:t>
            </w:r>
          </w:p>
        </w:tc>
        <w:tc>
          <w:tcPr>
            <w:tcW w:w="738" w:type="dxa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14:paraId="108AD3A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637" w:type="dxa"/>
            <w:tcBorders>
              <w:left w:val="single" w:sz="4" w:space="0" w:color="auto"/>
              <w:bottom w:val="single" w:sz="4" w:space="0" w:color="BFBFBF" w:themeColor="background1" w:themeShade="BF"/>
            </w:tcBorders>
          </w:tcPr>
          <w:p w14:paraId="38E7AB2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199" w:type="dxa"/>
            <w:tcBorders>
              <w:bottom w:val="single" w:sz="4" w:space="0" w:color="BFBFBF" w:themeColor="background1" w:themeShade="BF"/>
            </w:tcBorders>
          </w:tcPr>
          <w:p w14:paraId="2A9CE09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95%-CI</w:t>
            </w:r>
          </w:p>
        </w:tc>
        <w:tc>
          <w:tcPr>
            <w:tcW w:w="738" w:type="dxa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14:paraId="5F5FCA6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637" w:type="dxa"/>
            <w:tcBorders>
              <w:left w:val="single" w:sz="4" w:space="0" w:color="auto"/>
              <w:bottom w:val="single" w:sz="4" w:space="0" w:color="BFBFBF" w:themeColor="background1" w:themeShade="BF"/>
            </w:tcBorders>
          </w:tcPr>
          <w:p w14:paraId="78E4C64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199" w:type="dxa"/>
            <w:tcBorders>
              <w:bottom w:val="single" w:sz="4" w:space="0" w:color="BFBFBF" w:themeColor="background1" w:themeShade="BF"/>
            </w:tcBorders>
          </w:tcPr>
          <w:p w14:paraId="7B9885F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95%-CI</w:t>
            </w:r>
          </w:p>
        </w:tc>
        <w:tc>
          <w:tcPr>
            <w:tcW w:w="738" w:type="dxa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14:paraId="2558104D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637" w:type="dxa"/>
            <w:tcBorders>
              <w:left w:val="single" w:sz="4" w:space="0" w:color="auto"/>
              <w:bottom w:val="single" w:sz="4" w:space="0" w:color="BFBFBF" w:themeColor="background1" w:themeShade="BF"/>
            </w:tcBorders>
          </w:tcPr>
          <w:p w14:paraId="3E761D09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199" w:type="dxa"/>
            <w:tcBorders>
              <w:bottom w:val="single" w:sz="4" w:space="0" w:color="BFBFBF" w:themeColor="background1" w:themeShade="BF"/>
            </w:tcBorders>
          </w:tcPr>
          <w:p w14:paraId="5444AB8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95%-CI</w:t>
            </w:r>
          </w:p>
        </w:tc>
        <w:tc>
          <w:tcPr>
            <w:tcW w:w="637" w:type="dxa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14:paraId="69760C6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31" w:type="dxa"/>
            <w:tcBorders>
              <w:left w:val="single" w:sz="4" w:space="0" w:color="auto"/>
              <w:bottom w:val="single" w:sz="4" w:space="0" w:color="BFBFBF" w:themeColor="background1" w:themeShade="BF"/>
            </w:tcBorders>
          </w:tcPr>
          <w:p w14:paraId="70C7810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199" w:type="dxa"/>
            <w:tcBorders>
              <w:bottom w:val="single" w:sz="4" w:space="0" w:color="BFBFBF" w:themeColor="background1" w:themeShade="BF"/>
            </w:tcBorders>
          </w:tcPr>
          <w:p w14:paraId="30AD8B5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95%-CI</w:t>
            </w:r>
          </w:p>
        </w:tc>
        <w:tc>
          <w:tcPr>
            <w:tcW w:w="738" w:type="dxa"/>
            <w:tcBorders>
              <w:bottom w:val="single" w:sz="4" w:space="0" w:color="BFBFBF" w:themeColor="background1" w:themeShade="BF"/>
            </w:tcBorders>
          </w:tcPr>
          <w:p w14:paraId="0CC7391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</w:t>
            </w:r>
          </w:p>
        </w:tc>
      </w:tr>
      <w:tr w:rsidR="000A621D" w14:paraId="3A6447E6" w14:textId="77777777" w:rsidTr="004B34EC">
        <w:tc>
          <w:tcPr>
            <w:tcW w:w="14277" w:type="dxa"/>
            <w:gridSpan w:val="16"/>
            <w:tcBorders>
              <w:bottom w:val="single" w:sz="4" w:space="0" w:color="BFBFBF" w:themeColor="background1" w:themeShade="BF"/>
            </w:tcBorders>
          </w:tcPr>
          <w:p w14:paraId="7748AEB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Baseline Data</w:t>
            </w:r>
          </w:p>
        </w:tc>
      </w:tr>
      <w:tr w:rsidR="000A621D" w14:paraId="5D32B9C3" w14:textId="77777777" w:rsidTr="004B34EC">
        <w:tc>
          <w:tcPr>
            <w:tcW w:w="1507" w:type="dxa"/>
            <w:tcBorders>
              <w:top w:val="single" w:sz="4" w:space="0" w:color="BFBFBF" w:themeColor="background1" w:themeShade="BF"/>
              <w:right w:val="single" w:sz="4" w:space="0" w:color="auto"/>
            </w:tcBorders>
          </w:tcPr>
          <w:p w14:paraId="3427281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age at tx</w:t>
            </w:r>
          </w:p>
        </w:tc>
        <w:tc>
          <w:tcPr>
            <w:tcW w:w="638" w:type="dxa"/>
            <w:tcBorders>
              <w:top w:val="single" w:sz="4" w:space="0" w:color="BFBFBF" w:themeColor="background1" w:themeShade="BF"/>
              <w:left w:val="single" w:sz="4" w:space="0" w:color="auto"/>
            </w:tcBorders>
            <w:shd w:val="clear" w:color="auto" w:fill="ADADAD" w:themeFill="background2" w:themeFillShade="BF"/>
          </w:tcPr>
          <w:p w14:paraId="5D398C3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1.051</w:t>
            </w:r>
          </w:p>
        </w:tc>
        <w:tc>
          <w:tcPr>
            <w:tcW w:w="1105" w:type="dxa"/>
            <w:tcBorders>
              <w:top w:val="single" w:sz="4" w:space="0" w:color="BFBFBF" w:themeColor="background1" w:themeShade="BF"/>
            </w:tcBorders>
            <w:shd w:val="clear" w:color="auto" w:fill="ADADAD" w:themeFill="background2" w:themeFillShade="BF"/>
          </w:tcPr>
          <w:p w14:paraId="03C3F01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1.030;1.073</w:t>
            </w:r>
          </w:p>
        </w:tc>
        <w:tc>
          <w:tcPr>
            <w:tcW w:w="738" w:type="dxa"/>
            <w:tcBorders>
              <w:top w:val="single" w:sz="4" w:space="0" w:color="BFBFBF" w:themeColor="background1" w:themeShade="BF"/>
              <w:right w:val="single" w:sz="4" w:space="0" w:color="auto"/>
            </w:tcBorders>
            <w:shd w:val="clear" w:color="auto" w:fill="ADADAD" w:themeFill="background2" w:themeFillShade="BF"/>
          </w:tcPr>
          <w:p w14:paraId="0EDF9135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top w:val="single" w:sz="4" w:space="0" w:color="BFBFBF" w:themeColor="background1" w:themeShade="BF"/>
              <w:left w:val="single" w:sz="4" w:space="0" w:color="auto"/>
            </w:tcBorders>
            <w:shd w:val="clear" w:color="auto" w:fill="ADADAD" w:themeFill="background2" w:themeFillShade="BF"/>
          </w:tcPr>
          <w:p w14:paraId="31D25DB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1.046</w:t>
            </w:r>
          </w:p>
        </w:tc>
        <w:tc>
          <w:tcPr>
            <w:tcW w:w="1199" w:type="dxa"/>
            <w:tcBorders>
              <w:top w:val="single" w:sz="4" w:space="0" w:color="BFBFBF" w:themeColor="background1" w:themeShade="BF"/>
            </w:tcBorders>
            <w:shd w:val="clear" w:color="auto" w:fill="ADADAD" w:themeFill="background2" w:themeFillShade="BF"/>
          </w:tcPr>
          <w:p w14:paraId="6E622FE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1.015;1.077</w:t>
            </w:r>
          </w:p>
        </w:tc>
        <w:tc>
          <w:tcPr>
            <w:tcW w:w="738" w:type="dxa"/>
            <w:tcBorders>
              <w:top w:val="single" w:sz="4" w:space="0" w:color="BFBFBF" w:themeColor="background1" w:themeShade="BF"/>
              <w:right w:val="single" w:sz="4" w:space="0" w:color="auto"/>
            </w:tcBorders>
            <w:shd w:val="clear" w:color="auto" w:fill="ADADAD" w:themeFill="background2" w:themeFillShade="BF"/>
          </w:tcPr>
          <w:p w14:paraId="47D4F63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637" w:type="dxa"/>
            <w:tcBorders>
              <w:top w:val="single" w:sz="4" w:space="0" w:color="BFBFBF" w:themeColor="background1" w:themeShade="BF"/>
              <w:left w:val="single" w:sz="4" w:space="0" w:color="auto"/>
            </w:tcBorders>
          </w:tcPr>
          <w:p w14:paraId="4FF60CC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1.024</w:t>
            </w:r>
          </w:p>
        </w:tc>
        <w:tc>
          <w:tcPr>
            <w:tcW w:w="1199" w:type="dxa"/>
            <w:tcBorders>
              <w:top w:val="single" w:sz="4" w:space="0" w:color="BFBFBF" w:themeColor="background1" w:themeShade="BF"/>
            </w:tcBorders>
          </w:tcPr>
          <w:p w14:paraId="2D54C04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0.988;1.061</w:t>
            </w:r>
          </w:p>
        </w:tc>
        <w:tc>
          <w:tcPr>
            <w:tcW w:w="738" w:type="dxa"/>
            <w:tcBorders>
              <w:top w:val="single" w:sz="4" w:space="0" w:color="BFBFBF" w:themeColor="background1" w:themeShade="BF"/>
              <w:right w:val="single" w:sz="4" w:space="0" w:color="auto"/>
            </w:tcBorders>
          </w:tcPr>
          <w:p w14:paraId="27612E0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0.194</w:t>
            </w:r>
          </w:p>
        </w:tc>
        <w:tc>
          <w:tcPr>
            <w:tcW w:w="637" w:type="dxa"/>
            <w:tcBorders>
              <w:top w:val="single" w:sz="4" w:space="0" w:color="BFBFBF" w:themeColor="background1" w:themeShade="BF"/>
              <w:left w:val="single" w:sz="4" w:space="0" w:color="auto"/>
            </w:tcBorders>
            <w:shd w:val="clear" w:color="auto" w:fill="ADADAD" w:themeFill="background2" w:themeFillShade="BF"/>
          </w:tcPr>
          <w:p w14:paraId="56305C6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1.084</w:t>
            </w:r>
          </w:p>
        </w:tc>
        <w:tc>
          <w:tcPr>
            <w:tcW w:w="1199" w:type="dxa"/>
            <w:tcBorders>
              <w:top w:val="single" w:sz="4" w:space="0" w:color="BFBFBF" w:themeColor="background1" w:themeShade="BF"/>
            </w:tcBorders>
            <w:shd w:val="clear" w:color="auto" w:fill="ADADAD" w:themeFill="background2" w:themeFillShade="BF"/>
          </w:tcPr>
          <w:p w14:paraId="185681D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1.021;1.150</w:t>
            </w:r>
          </w:p>
        </w:tc>
        <w:tc>
          <w:tcPr>
            <w:tcW w:w="637" w:type="dxa"/>
            <w:tcBorders>
              <w:top w:val="single" w:sz="4" w:space="0" w:color="BFBFBF" w:themeColor="background1" w:themeShade="BF"/>
              <w:right w:val="single" w:sz="4" w:space="0" w:color="auto"/>
            </w:tcBorders>
            <w:shd w:val="clear" w:color="auto" w:fill="ADADAD" w:themeFill="background2" w:themeFillShade="BF"/>
          </w:tcPr>
          <w:p w14:paraId="49BED59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0.008</w:t>
            </w:r>
          </w:p>
        </w:tc>
        <w:tc>
          <w:tcPr>
            <w:tcW w:w="731" w:type="dxa"/>
            <w:tcBorders>
              <w:top w:val="single" w:sz="4" w:space="0" w:color="BFBFBF" w:themeColor="background1" w:themeShade="BF"/>
              <w:left w:val="single" w:sz="4" w:space="0" w:color="auto"/>
            </w:tcBorders>
            <w:shd w:val="clear" w:color="auto" w:fill="ADADAD" w:themeFill="background2" w:themeFillShade="BF"/>
          </w:tcPr>
          <w:p w14:paraId="3914D13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1.091</w:t>
            </w:r>
          </w:p>
        </w:tc>
        <w:tc>
          <w:tcPr>
            <w:tcW w:w="1199" w:type="dxa"/>
            <w:tcBorders>
              <w:top w:val="single" w:sz="4" w:space="0" w:color="BFBFBF" w:themeColor="background1" w:themeShade="BF"/>
            </w:tcBorders>
            <w:shd w:val="clear" w:color="auto" w:fill="ADADAD" w:themeFill="background2" w:themeFillShade="BF"/>
          </w:tcPr>
          <w:p w14:paraId="6EAA9F7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1.029;1.157</w:t>
            </w:r>
          </w:p>
        </w:tc>
        <w:tc>
          <w:tcPr>
            <w:tcW w:w="738" w:type="dxa"/>
            <w:tcBorders>
              <w:top w:val="single" w:sz="4" w:space="0" w:color="BFBFBF" w:themeColor="background1" w:themeShade="BF"/>
            </w:tcBorders>
            <w:shd w:val="clear" w:color="auto" w:fill="ADADAD" w:themeFill="background2" w:themeFillShade="BF"/>
          </w:tcPr>
          <w:p w14:paraId="22B38CF1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0.004</w:t>
            </w:r>
          </w:p>
        </w:tc>
      </w:tr>
      <w:tr w:rsidR="000A621D" w14:paraId="00EE6568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7E0D613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male gender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6257E3C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0.844</w:t>
            </w:r>
          </w:p>
        </w:tc>
        <w:tc>
          <w:tcPr>
            <w:tcW w:w="1105" w:type="dxa"/>
          </w:tcPr>
          <w:p w14:paraId="60CA574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0.524;1.358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4D83470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0.485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4048207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0.623</w:t>
            </w:r>
          </w:p>
        </w:tc>
        <w:tc>
          <w:tcPr>
            <w:tcW w:w="1199" w:type="dxa"/>
          </w:tcPr>
          <w:p w14:paraId="2A12886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0.311;1.247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2407344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0.181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436D5A5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0.543</w:t>
            </w:r>
          </w:p>
        </w:tc>
        <w:tc>
          <w:tcPr>
            <w:tcW w:w="1199" w:type="dxa"/>
          </w:tcPr>
          <w:p w14:paraId="5530821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0.216;1.368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40FAAFA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0.195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6C32501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5.483</w:t>
            </w:r>
          </w:p>
        </w:tc>
        <w:tc>
          <w:tcPr>
            <w:tcW w:w="1199" w:type="dxa"/>
          </w:tcPr>
          <w:p w14:paraId="6137972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0.702;42.833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2CAEF63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0.105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4F2821D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2.774</w:t>
            </w:r>
          </w:p>
        </w:tc>
        <w:tc>
          <w:tcPr>
            <w:tcW w:w="1199" w:type="dxa"/>
          </w:tcPr>
          <w:p w14:paraId="51A67BE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0.608;12.662</w:t>
            </w:r>
          </w:p>
        </w:tc>
        <w:tc>
          <w:tcPr>
            <w:tcW w:w="738" w:type="dxa"/>
          </w:tcPr>
          <w:p w14:paraId="7AED695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0.188</w:t>
            </w:r>
          </w:p>
        </w:tc>
      </w:tr>
      <w:tr w:rsidR="000A621D" w14:paraId="4FED5E9B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54B4E89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ESRD diabetes mellitus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3B4B262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1.806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4D0431F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0.951;3.433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34FD8B4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0.071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7DD3EAC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1.023</w:t>
            </w:r>
          </w:p>
        </w:tc>
        <w:tc>
          <w:tcPr>
            <w:tcW w:w="1199" w:type="dxa"/>
          </w:tcPr>
          <w:p w14:paraId="45E25D3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0.311;3.357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181EABC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6BB0858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3.837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6DFF412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1.368;10.764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7473E03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0.011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1C6D96D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0.978</w:t>
            </w:r>
          </w:p>
        </w:tc>
        <w:tc>
          <w:tcPr>
            <w:tcW w:w="1199" w:type="dxa"/>
          </w:tcPr>
          <w:p w14:paraId="33408F7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0.125;7.641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4ECDC95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0.983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47B2C08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1.959</w:t>
            </w:r>
          </w:p>
        </w:tc>
        <w:tc>
          <w:tcPr>
            <w:tcW w:w="1199" w:type="dxa"/>
          </w:tcPr>
          <w:p w14:paraId="2F913A1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0.429;8.943</w:t>
            </w:r>
          </w:p>
        </w:tc>
        <w:tc>
          <w:tcPr>
            <w:tcW w:w="738" w:type="dxa"/>
          </w:tcPr>
          <w:p w14:paraId="716F250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0.385</w:t>
            </w:r>
          </w:p>
        </w:tc>
      </w:tr>
      <w:tr w:rsidR="000A621D" w14:paraId="5F2908CC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605335F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no. of previous tx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73499CB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1.263</w:t>
            </w:r>
          </w:p>
        </w:tc>
        <w:tc>
          <w:tcPr>
            <w:tcW w:w="1105" w:type="dxa"/>
          </w:tcPr>
          <w:p w14:paraId="6A0E18D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0.853;1.869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39DB831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0.244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353FD4E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1.203</w:t>
            </w:r>
          </w:p>
        </w:tc>
        <w:tc>
          <w:tcPr>
            <w:tcW w:w="1199" w:type="dxa"/>
          </w:tcPr>
          <w:p w14:paraId="6CD8795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0.655;2.208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47B2DD8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0.551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33E8B05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0.871</w:t>
            </w:r>
          </w:p>
        </w:tc>
        <w:tc>
          <w:tcPr>
            <w:tcW w:w="1199" w:type="dxa"/>
          </w:tcPr>
          <w:p w14:paraId="00C2244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0.321:2.434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32F7228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0.792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4DF50B6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1.589</w:t>
            </w:r>
          </w:p>
        </w:tc>
        <w:tc>
          <w:tcPr>
            <w:tcW w:w="1199" w:type="dxa"/>
          </w:tcPr>
          <w:p w14:paraId="4CC3831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0.688;3.672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0389C81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57CE5BB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0.867</w:t>
            </w:r>
          </w:p>
        </w:tc>
        <w:tc>
          <w:tcPr>
            <w:tcW w:w="1199" w:type="dxa"/>
          </w:tcPr>
          <w:p w14:paraId="22A2811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0.245;3.063</w:t>
            </w:r>
          </w:p>
        </w:tc>
        <w:tc>
          <w:tcPr>
            <w:tcW w:w="738" w:type="dxa"/>
          </w:tcPr>
          <w:p w14:paraId="4F3FD70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0.824</w:t>
            </w:r>
          </w:p>
        </w:tc>
      </w:tr>
      <w:tr w:rsidR="000A621D" w14:paraId="4D3551EF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4443717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pancreas-kidney tx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A64EFF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1.935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D57D69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0.887;4.221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DD0273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0.097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57E147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2.482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30E41A2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2.482;7.078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9CD47B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0.089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13449AF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5.003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49F894C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1.646;15.204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6071250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0.005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6FA5A1D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99" w:type="dxa"/>
          </w:tcPr>
          <w:p w14:paraId="403E35A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2D9C45D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5F2F451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99" w:type="dxa"/>
          </w:tcPr>
          <w:p w14:paraId="337A0E8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38" w:type="dxa"/>
          </w:tcPr>
          <w:p w14:paraId="6C8BE0A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A621D" w14:paraId="224908F2" w14:textId="77777777" w:rsidTr="004B34EC">
        <w:tc>
          <w:tcPr>
            <w:tcW w:w="14277" w:type="dxa"/>
            <w:gridSpan w:val="16"/>
          </w:tcPr>
          <w:p w14:paraId="119528C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Donor Data</w:t>
            </w:r>
          </w:p>
        </w:tc>
      </w:tr>
      <w:tr w:rsidR="000A621D" w14:paraId="6D964638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66E8F26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deceased donation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11A8F02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2.472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1911D69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1.356;4.507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5C634C0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68699B1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2.930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366E96D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1.128;7.610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4B9CC03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0.027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5787EF1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1.867</w:t>
            </w:r>
          </w:p>
        </w:tc>
        <w:tc>
          <w:tcPr>
            <w:tcW w:w="1199" w:type="dxa"/>
          </w:tcPr>
          <w:p w14:paraId="14EBA2F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0.615;5.673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2ED7A94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0.271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2285266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2.525</w:t>
            </w:r>
          </w:p>
        </w:tc>
        <w:tc>
          <w:tcPr>
            <w:tcW w:w="1199" w:type="dxa"/>
          </w:tcPr>
          <w:p w14:paraId="691F776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0.545;11.709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77340AB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0.237</w:t>
            </w:r>
          </w:p>
        </w:tc>
        <w:tc>
          <w:tcPr>
            <w:tcW w:w="73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28C3B6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6.033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78D0340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0.778;46.756</w:t>
            </w:r>
          </w:p>
        </w:tc>
        <w:tc>
          <w:tcPr>
            <w:tcW w:w="738" w:type="dxa"/>
            <w:shd w:val="clear" w:color="auto" w:fill="D9D9D9" w:themeFill="background1" w:themeFillShade="D9"/>
          </w:tcPr>
          <w:p w14:paraId="6669380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0.085</w:t>
            </w:r>
          </w:p>
        </w:tc>
      </w:tr>
      <w:tr w:rsidR="000A621D" w14:paraId="1E5D5E5B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3910B39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ESP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0C6EC1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2.819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7A5C23B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1.675;4.743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3BD2286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0863B41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2.621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4004ED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1.172;5.862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4ADE47D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0.019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4C767E3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1.581</w:t>
            </w:r>
          </w:p>
        </w:tc>
        <w:tc>
          <w:tcPr>
            <w:tcW w:w="1199" w:type="dxa"/>
          </w:tcPr>
          <w:p w14:paraId="78D5A50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0.454;5.501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3729DB1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0.472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BC69C1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3.585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6D5F8BB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1.100;11.685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0580493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0.034</w:t>
            </w:r>
          </w:p>
        </w:tc>
        <w:tc>
          <w:tcPr>
            <w:tcW w:w="731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2584C8E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5.428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21CE3B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1.719;17.138</w:t>
            </w:r>
          </w:p>
        </w:tc>
        <w:tc>
          <w:tcPr>
            <w:tcW w:w="738" w:type="dxa"/>
            <w:shd w:val="clear" w:color="auto" w:fill="ADADAD" w:themeFill="background2" w:themeFillShade="BF"/>
          </w:tcPr>
          <w:p w14:paraId="5957F4F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0.004</w:t>
            </w:r>
          </w:p>
        </w:tc>
      </w:tr>
      <w:tr w:rsidR="000A621D" w14:paraId="7567C19D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7EF98C7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CMV D+/R-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468FA9E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1.351</w:t>
            </w:r>
          </w:p>
        </w:tc>
        <w:tc>
          <w:tcPr>
            <w:tcW w:w="1105" w:type="dxa"/>
          </w:tcPr>
          <w:p w14:paraId="1075943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0.795;2.294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09C44D5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0.266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4AD7B50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1.206</w:t>
            </w:r>
          </w:p>
        </w:tc>
        <w:tc>
          <w:tcPr>
            <w:tcW w:w="1199" w:type="dxa"/>
          </w:tcPr>
          <w:p w14:paraId="5048D71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0.539;2.696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157139E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0.646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33C6CF2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1.089</w:t>
            </w:r>
          </w:p>
        </w:tc>
        <w:tc>
          <w:tcPr>
            <w:tcW w:w="1199" w:type="dxa"/>
          </w:tcPr>
          <w:p w14:paraId="6D06A1A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0.355;3.340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327549C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0.882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89B5E2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3.039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5B77233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0.927;9.964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48E6E7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0.067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6730864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1.182</w:t>
            </w:r>
          </w:p>
        </w:tc>
        <w:tc>
          <w:tcPr>
            <w:tcW w:w="1199" w:type="dxa"/>
          </w:tcPr>
          <w:p w14:paraId="4B9C0A5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0.320;4.366</w:t>
            </w:r>
          </w:p>
        </w:tc>
        <w:tc>
          <w:tcPr>
            <w:tcW w:w="738" w:type="dxa"/>
          </w:tcPr>
          <w:p w14:paraId="3C4670F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0.802</w:t>
            </w:r>
          </w:p>
        </w:tc>
      </w:tr>
      <w:tr w:rsidR="000A621D" w14:paraId="2B4F1C4E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287B8BB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age class donor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26AC942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1.390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45BB478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1.011;1.911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3CB3A67D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0.043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5306D5D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1.198</w:t>
            </w:r>
          </w:p>
        </w:tc>
        <w:tc>
          <w:tcPr>
            <w:tcW w:w="1199" w:type="dxa"/>
          </w:tcPr>
          <w:p w14:paraId="4846571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0.751;1.911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4D872FB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0.449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563D978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1.173</w:t>
            </w:r>
          </w:p>
        </w:tc>
        <w:tc>
          <w:tcPr>
            <w:tcW w:w="1199" w:type="dxa"/>
          </w:tcPr>
          <w:p w14:paraId="13EBFEE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0.626;2.197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5F9E8F0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0.619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0E0DDD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2.289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2DABA86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0.931;5.628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D6901D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0.071</w:t>
            </w:r>
          </w:p>
        </w:tc>
        <w:tc>
          <w:tcPr>
            <w:tcW w:w="73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07951D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2.072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394503F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0.891;4.815</w:t>
            </w:r>
          </w:p>
        </w:tc>
        <w:tc>
          <w:tcPr>
            <w:tcW w:w="738" w:type="dxa"/>
            <w:shd w:val="clear" w:color="auto" w:fill="D9D9D9" w:themeFill="background1" w:themeFillShade="D9"/>
          </w:tcPr>
          <w:p w14:paraId="27B6CFD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0.090</w:t>
            </w:r>
          </w:p>
        </w:tc>
      </w:tr>
      <w:tr w:rsidR="000A621D" w14:paraId="0EE55194" w14:textId="77777777" w:rsidTr="004B34EC">
        <w:tc>
          <w:tcPr>
            <w:tcW w:w="13539" w:type="dxa"/>
            <w:gridSpan w:val="15"/>
          </w:tcPr>
          <w:p w14:paraId="14FDA99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Induction therapy</w:t>
            </w:r>
          </w:p>
        </w:tc>
        <w:tc>
          <w:tcPr>
            <w:tcW w:w="738" w:type="dxa"/>
            <w:shd w:val="clear" w:color="auto" w:fill="D9D9D9" w:themeFill="background1" w:themeFillShade="D9"/>
          </w:tcPr>
          <w:p w14:paraId="625FC3B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A621D" w14:paraId="6B4DB84B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0E77506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intensified induction therapy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1254CE7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1.324</w:t>
            </w:r>
          </w:p>
        </w:tc>
        <w:tc>
          <w:tcPr>
            <w:tcW w:w="1105" w:type="dxa"/>
          </w:tcPr>
          <w:p w14:paraId="5A80C06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0.881;2.161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186148B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0.262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672E870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1.596</w:t>
            </w:r>
          </w:p>
        </w:tc>
        <w:tc>
          <w:tcPr>
            <w:tcW w:w="1199" w:type="dxa"/>
          </w:tcPr>
          <w:p w14:paraId="7EFE80B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0.780;3.265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049BD0C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0.201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68A5516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1.324</w:t>
            </w:r>
          </w:p>
        </w:tc>
        <w:tc>
          <w:tcPr>
            <w:tcW w:w="1199" w:type="dxa"/>
          </w:tcPr>
          <w:p w14:paraId="2931114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0.497;3.527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5A71568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0.575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4910F1D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2.265</w:t>
            </w:r>
          </w:p>
        </w:tc>
        <w:tc>
          <w:tcPr>
            <w:tcW w:w="1199" w:type="dxa"/>
          </w:tcPr>
          <w:p w14:paraId="2A1B014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0.691;7.431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690BD1E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0.177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0580B37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0.895</w:t>
            </w:r>
          </w:p>
        </w:tc>
        <w:tc>
          <w:tcPr>
            <w:tcW w:w="1199" w:type="dxa"/>
          </w:tcPr>
          <w:p w14:paraId="3570705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0.242;3.308</w:t>
            </w:r>
          </w:p>
        </w:tc>
        <w:tc>
          <w:tcPr>
            <w:tcW w:w="738" w:type="dxa"/>
          </w:tcPr>
          <w:p w14:paraId="3593346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0.868</w:t>
            </w:r>
          </w:p>
        </w:tc>
      </w:tr>
      <w:tr w:rsidR="000A621D" w14:paraId="36E325A7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1FA3F88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PPH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7082207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1.060</w:t>
            </w:r>
          </w:p>
        </w:tc>
        <w:tc>
          <w:tcPr>
            <w:tcW w:w="1105" w:type="dxa"/>
          </w:tcPr>
          <w:p w14:paraId="4B23813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0.967;1.161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2C21FA7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0.212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2E92AA5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1.068</w:t>
            </w:r>
          </w:p>
        </w:tc>
        <w:tc>
          <w:tcPr>
            <w:tcW w:w="1199" w:type="dxa"/>
          </w:tcPr>
          <w:p w14:paraId="4B9E39F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0.937;1.217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102217C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0.324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06F670A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1.072</w:t>
            </w:r>
          </w:p>
        </w:tc>
        <w:tc>
          <w:tcPr>
            <w:tcW w:w="1199" w:type="dxa"/>
          </w:tcPr>
          <w:p w14:paraId="374D78B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0.902;1.273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321CAC1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0.431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1103D81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0.842</w:t>
            </w:r>
          </w:p>
        </w:tc>
        <w:tc>
          <w:tcPr>
            <w:tcW w:w="1199" w:type="dxa"/>
          </w:tcPr>
          <w:p w14:paraId="5B86828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0.777;1.363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5249BB5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71A5246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0.512</w:t>
            </w:r>
          </w:p>
        </w:tc>
        <w:tc>
          <w:tcPr>
            <w:tcW w:w="1199" w:type="dxa"/>
          </w:tcPr>
          <w:p w14:paraId="6772E39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0.084;3.108</w:t>
            </w:r>
          </w:p>
        </w:tc>
        <w:tc>
          <w:tcPr>
            <w:tcW w:w="738" w:type="dxa"/>
          </w:tcPr>
          <w:p w14:paraId="3D9276C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0.467</w:t>
            </w:r>
          </w:p>
        </w:tc>
      </w:tr>
      <w:tr w:rsidR="000A621D" w14:paraId="1A01D12C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4328597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Thymoglobuline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7DFC6C3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0.992</w:t>
            </w:r>
          </w:p>
        </w:tc>
        <w:tc>
          <w:tcPr>
            <w:tcW w:w="1105" w:type="dxa"/>
          </w:tcPr>
          <w:p w14:paraId="57CF5E5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0.805;1.223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496398B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0.942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0CE634D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0.921</w:t>
            </w:r>
          </w:p>
        </w:tc>
        <w:tc>
          <w:tcPr>
            <w:tcW w:w="1199" w:type="dxa"/>
          </w:tcPr>
          <w:p w14:paraId="7685005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0.639;1.327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676A7E8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0.659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7B846C4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1.134</w:t>
            </w:r>
          </w:p>
        </w:tc>
        <w:tc>
          <w:tcPr>
            <w:tcW w:w="1199" w:type="dxa"/>
          </w:tcPr>
          <w:p w14:paraId="223B20A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0.840;1.532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5160BBD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0.412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0713667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0.766</w:t>
            </w:r>
          </w:p>
        </w:tc>
        <w:tc>
          <w:tcPr>
            <w:tcW w:w="1199" w:type="dxa"/>
          </w:tcPr>
          <w:p w14:paraId="0E4F065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0.318;1.847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08B36EB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0.553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66ABD31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0.734</w:t>
            </w:r>
          </w:p>
        </w:tc>
        <w:tc>
          <w:tcPr>
            <w:tcW w:w="1199" w:type="dxa"/>
          </w:tcPr>
          <w:p w14:paraId="68CD634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0.302;1.768</w:t>
            </w:r>
          </w:p>
        </w:tc>
        <w:tc>
          <w:tcPr>
            <w:tcW w:w="738" w:type="dxa"/>
          </w:tcPr>
          <w:p w14:paraId="2A65AF4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0.496</w:t>
            </w:r>
          </w:p>
        </w:tc>
      </w:tr>
      <w:tr w:rsidR="000A621D" w14:paraId="593EC305" w14:textId="77777777" w:rsidTr="004B34EC">
        <w:tc>
          <w:tcPr>
            <w:tcW w:w="13539" w:type="dxa"/>
            <w:gridSpan w:val="15"/>
          </w:tcPr>
          <w:p w14:paraId="52C23610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Post-operative course</w:t>
            </w:r>
          </w:p>
        </w:tc>
        <w:tc>
          <w:tcPr>
            <w:tcW w:w="738" w:type="dxa"/>
          </w:tcPr>
          <w:p w14:paraId="7FA0DCA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A621D" w14:paraId="1C9A4BBA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57CC7F7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in-patient-days</w:t>
            </w:r>
          </w:p>
          <w:p w14:paraId="5B43D51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(per day)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452EF2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1.024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0CACB70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1.018;1.030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58F672E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01A3600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1.027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3A7273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1.020;1.035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6E9901F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7EED259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1.028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6AC7E8F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1.018;1.038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12426212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17B9018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1.005</w:t>
            </w:r>
          </w:p>
        </w:tc>
        <w:tc>
          <w:tcPr>
            <w:tcW w:w="1199" w:type="dxa"/>
          </w:tcPr>
          <w:p w14:paraId="2F7BE88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0.968;1.044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3F94C9D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0.779</w:t>
            </w:r>
          </w:p>
        </w:tc>
        <w:tc>
          <w:tcPr>
            <w:tcW w:w="73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A0F9FB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1.018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546FC15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0.998;1.037</w:t>
            </w:r>
          </w:p>
        </w:tc>
        <w:tc>
          <w:tcPr>
            <w:tcW w:w="738" w:type="dxa"/>
            <w:shd w:val="clear" w:color="auto" w:fill="D9D9D9" w:themeFill="background1" w:themeFillShade="D9"/>
          </w:tcPr>
          <w:p w14:paraId="5E5922D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0.073</w:t>
            </w:r>
          </w:p>
        </w:tc>
      </w:tr>
      <w:tr w:rsidR="000A621D" w14:paraId="38F11C37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6657EC3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dgf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60D1AE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2.540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4FCDB02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1.566;4.119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20EB0C9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744F3A4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4.048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1E7B707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1.999;8.197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00964167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1F57BA6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4.403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0397AF4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1.746;11.103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6D2D222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7784406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1.006</w:t>
            </w:r>
          </w:p>
        </w:tc>
        <w:tc>
          <w:tcPr>
            <w:tcW w:w="1199" w:type="dxa"/>
          </w:tcPr>
          <w:p w14:paraId="27A8300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0.217;4.659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7A481AD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0.994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3B3AAC2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2.138</w:t>
            </w:r>
          </w:p>
        </w:tc>
        <w:tc>
          <w:tcPr>
            <w:tcW w:w="1199" w:type="dxa"/>
          </w:tcPr>
          <w:p w14:paraId="54EC472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0.643;7.108</w:t>
            </w:r>
          </w:p>
        </w:tc>
        <w:tc>
          <w:tcPr>
            <w:tcW w:w="738" w:type="dxa"/>
          </w:tcPr>
          <w:p w14:paraId="0771EF2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0.215</w:t>
            </w:r>
          </w:p>
        </w:tc>
      </w:tr>
      <w:tr w:rsidR="000A621D" w14:paraId="3E6C67BB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14D42A6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ICU admission due to bacterial infection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2A6C2CC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7.489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12FF9DD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4.240;13.229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735669F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52BF90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9.180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12FE5D2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4.117;20.468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4347D36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35858EB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10.219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5FC04E0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3.640;28.691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6F7E5D0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5DC494E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5.093</w:t>
            </w:r>
          </w:p>
        </w:tc>
        <w:tc>
          <w:tcPr>
            <w:tcW w:w="1199" w:type="dxa"/>
          </w:tcPr>
          <w:p w14:paraId="5990A84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1.125;23.046</w:t>
            </w:r>
          </w:p>
        </w:tc>
        <w:tc>
          <w:tcPr>
            <w:tcW w:w="637" w:type="dxa"/>
            <w:tcBorders>
              <w:right w:val="single" w:sz="4" w:space="0" w:color="auto"/>
            </w:tcBorders>
          </w:tcPr>
          <w:p w14:paraId="1D9551A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0.035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046AA95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5.262</w:t>
            </w:r>
          </w:p>
        </w:tc>
        <w:tc>
          <w:tcPr>
            <w:tcW w:w="1199" w:type="dxa"/>
          </w:tcPr>
          <w:p w14:paraId="0AF0675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1.147;24.138</w:t>
            </w:r>
          </w:p>
        </w:tc>
        <w:tc>
          <w:tcPr>
            <w:tcW w:w="738" w:type="dxa"/>
          </w:tcPr>
          <w:p w14:paraId="43B97FE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0.033</w:t>
            </w:r>
          </w:p>
        </w:tc>
      </w:tr>
      <w:tr w:rsidR="000A621D" w:rsidRPr="00180D45" w14:paraId="4718774E" w14:textId="77777777" w:rsidTr="004B34EC">
        <w:tc>
          <w:tcPr>
            <w:tcW w:w="14277" w:type="dxa"/>
            <w:gridSpan w:val="16"/>
          </w:tcPr>
          <w:p w14:paraId="5FD44E38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6EC999A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Antibiotic therapy (prior to fungal infection)</w:t>
            </w:r>
          </w:p>
        </w:tc>
      </w:tr>
      <w:tr w:rsidR="000A621D" w14:paraId="4D2044DB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10A5CADF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any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4364973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2.099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050905E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1.324;3.329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46340CE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55DF537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1.739</w:t>
            </w:r>
          </w:p>
        </w:tc>
        <w:tc>
          <w:tcPr>
            <w:tcW w:w="1199" w:type="dxa"/>
          </w:tcPr>
          <w:p w14:paraId="7392688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0.869;3.478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52C1E561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0.118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7389935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4.412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FE5D63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1.572;12.380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2F5871AC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0.005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6F0D9E0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9.191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874B53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2.035;41.506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3058887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731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4F794CA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3.528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B7F48D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1.061;11.725</w:t>
            </w:r>
          </w:p>
        </w:tc>
        <w:tc>
          <w:tcPr>
            <w:tcW w:w="738" w:type="dxa"/>
            <w:shd w:val="clear" w:color="auto" w:fill="ADADAD" w:themeFill="background2" w:themeFillShade="BF"/>
          </w:tcPr>
          <w:p w14:paraId="5D1A183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0.040</w:t>
            </w:r>
          </w:p>
        </w:tc>
      </w:tr>
      <w:tr w:rsidR="000A621D" w:rsidRPr="00180D45" w14:paraId="618CDBF9" w14:textId="77777777" w:rsidTr="004B34EC">
        <w:tc>
          <w:tcPr>
            <w:tcW w:w="14277" w:type="dxa"/>
            <w:gridSpan w:val="16"/>
          </w:tcPr>
          <w:p w14:paraId="69FE72F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Most commonly administered antibiotics of last resort (prior to fungal infection)</w:t>
            </w:r>
          </w:p>
        </w:tc>
      </w:tr>
      <w:tr w:rsidR="000A621D" w14:paraId="584927D4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73DFB76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Linezolid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688C8D8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3.085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731DCE5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1.535;6.199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598244E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75998B6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4.000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1E8617E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1.540;10.392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194FF454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2B5CF43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8.330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2811903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2.969;23.372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44D6443B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B04526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3.967</w:t>
            </w:r>
          </w:p>
        </w:tc>
        <w:tc>
          <w:tcPr>
            <w:tcW w:w="1199" w:type="dxa"/>
            <w:shd w:val="clear" w:color="auto" w:fill="D9D9D9" w:themeFill="background1" w:themeFillShade="D9"/>
          </w:tcPr>
          <w:p w14:paraId="1FD9A0B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0.877;17.954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AF6828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0.074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5DFAB29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1.971</w:t>
            </w:r>
          </w:p>
        </w:tc>
        <w:tc>
          <w:tcPr>
            <w:tcW w:w="1199" w:type="dxa"/>
          </w:tcPr>
          <w:p w14:paraId="75A2F9C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0.254;15.281</w:t>
            </w:r>
          </w:p>
        </w:tc>
        <w:tc>
          <w:tcPr>
            <w:tcW w:w="738" w:type="dxa"/>
          </w:tcPr>
          <w:p w14:paraId="0855A28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0.516</w:t>
            </w:r>
          </w:p>
        </w:tc>
      </w:tr>
      <w:tr w:rsidR="000A621D" w14:paraId="43F50483" w14:textId="77777777" w:rsidTr="004B34EC">
        <w:tc>
          <w:tcPr>
            <w:tcW w:w="1507" w:type="dxa"/>
            <w:tcBorders>
              <w:right w:val="single" w:sz="4" w:space="0" w:color="auto"/>
            </w:tcBorders>
          </w:tcPr>
          <w:p w14:paraId="0989C37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Carbapenems</w:t>
            </w:r>
          </w:p>
        </w:tc>
        <w:tc>
          <w:tcPr>
            <w:tcW w:w="638" w:type="dxa"/>
            <w:tcBorders>
              <w:left w:val="single" w:sz="4" w:space="0" w:color="auto"/>
            </w:tcBorders>
          </w:tcPr>
          <w:p w14:paraId="051D533A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1.393</w:t>
            </w:r>
          </w:p>
        </w:tc>
        <w:tc>
          <w:tcPr>
            <w:tcW w:w="1105" w:type="dxa"/>
          </w:tcPr>
          <w:p w14:paraId="510E901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0.693;2.800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36BBA3A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0.351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5781B520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1.022</w:t>
            </w:r>
          </w:p>
        </w:tc>
        <w:tc>
          <w:tcPr>
            <w:tcW w:w="1199" w:type="dxa"/>
          </w:tcPr>
          <w:p w14:paraId="260E71B5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0.311;3.356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132CE182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0.971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3BD3E6E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1.220</w:t>
            </w:r>
          </w:p>
        </w:tc>
        <w:tc>
          <w:tcPr>
            <w:tcW w:w="1199" w:type="dxa"/>
          </w:tcPr>
          <w:p w14:paraId="4B4E325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0.281;5.308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11EE0834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0.791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73BD6923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6.251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44775109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2.043;19.125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306CA0B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731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25E22CF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10.134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006A3DFD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3.268;31.429</w:t>
            </w:r>
          </w:p>
        </w:tc>
        <w:tc>
          <w:tcPr>
            <w:tcW w:w="738" w:type="dxa"/>
            <w:shd w:val="clear" w:color="auto" w:fill="ADADAD" w:themeFill="background2" w:themeFillShade="BF"/>
          </w:tcPr>
          <w:p w14:paraId="06D8BDC6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</w:tr>
      <w:tr w:rsidR="000A621D" w14:paraId="0170A855" w14:textId="77777777" w:rsidTr="004B34EC">
        <w:tc>
          <w:tcPr>
            <w:tcW w:w="14277" w:type="dxa"/>
            <w:gridSpan w:val="16"/>
          </w:tcPr>
          <w:p w14:paraId="29BAE1AE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Renal function</w:t>
            </w:r>
          </w:p>
        </w:tc>
      </w:tr>
      <w:tr w:rsidR="000A621D" w14:paraId="0E64E892" w14:textId="77777777" w:rsidTr="004B34EC">
        <w:trPr>
          <w:trHeight w:val="83"/>
        </w:trPr>
        <w:tc>
          <w:tcPr>
            <w:tcW w:w="1507" w:type="dxa"/>
            <w:tcBorders>
              <w:right w:val="single" w:sz="4" w:space="0" w:color="auto"/>
            </w:tcBorders>
          </w:tcPr>
          <w:p w14:paraId="59F6695E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GFR month 3</w:t>
            </w: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5D35269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0.981</w:t>
            </w:r>
          </w:p>
        </w:tc>
        <w:tc>
          <w:tcPr>
            <w:tcW w:w="1105" w:type="dxa"/>
            <w:shd w:val="clear" w:color="auto" w:fill="ADADAD" w:themeFill="background2" w:themeFillShade="BF"/>
          </w:tcPr>
          <w:p w14:paraId="5B168CA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0.907;0.966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0B1ED10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0.021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38463577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0.966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787DDEFC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0.941;0.991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0FE051B3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0.009</w:t>
            </w:r>
          </w:p>
        </w:tc>
        <w:tc>
          <w:tcPr>
            <w:tcW w:w="637" w:type="dxa"/>
            <w:tcBorders>
              <w:left w:val="single" w:sz="4" w:space="0" w:color="auto"/>
            </w:tcBorders>
          </w:tcPr>
          <w:p w14:paraId="2BAB061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1.009</w:t>
            </w:r>
          </w:p>
        </w:tc>
        <w:tc>
          <w:tcPr>
            <w:tcW w:w="1199" w:type="dxa"/>
          </w:tcPr>
          <w:p w14:paraId="5B154D7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0.985;1.033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14:paraId="5B498F0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0.473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ADADAD" w:themeFill="background2" w:themeFillShade="BF"/>
          </w:tcPr>
          <w:p w14:paraId="30017768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0.950</w:t>
            </w:r>
          </w:p>
        </w:tc>
        <w:tc>
          <w:tcPr>
            <w:tcW w:w="1199" w:type="dxa"/>
            <w:shd w:val="clear" w:color="auto" w:fill="ADADAD" w:themeFill="background2" w:themeFillShade="BF"/>
          </w:tcPr>
          <w:p w14:paraId="434EA58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0.908;0.994</w:t>
            </w:r>
          </w:p>
        </w:tc>
        <w:tc>
          <w:tcPr>
            <w:tcW w:w="637" w:type="dxa"/>
            <w:tcBorders>
              <w:right w:val="single" w:sz="4" w:space="0" w:color="auto"/>
            </w:tcBorders>
            <w:shd w:val="clear" w:color="auto" w:fill="ADADAD" w:themeFill="background2" w:themeFillShade="BF"/>
          </w:tcPr>
          <w:p w14:paraId="3B30F03A" w14:textId="77777777" w:rsidR="000A621D" w:rsidRDefault="000A621D" w:rsidP="004B34E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0.026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14:paraId="5F7CC626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0.968</w:t>
            </w:r>
          </w:p>
        </w:tc>
        <w:tc>
          <w:tcPr>
            <w:tcW w:w="1199" w:type="dxa"/>
          </w:tcPr>
          <w:p w14:paraId="50CA7AE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0.929;1.008</w:t>
            </w:r>
          </w:p>
        </w:tc>
        <w:tc>
          <w:tcPr>
            <w:tcW w:w="738" w:type="dxa"/>
          </w:tcPr>
          <w:p w14:paraId="02DA5E6B" w14:textId="77777777" w:rsidR="000A621D" w:rsidRDefault="000A621D" w:rsidP="004B34E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0.114</w:t>
            </w:r>
          </w:p>
        </w:tc>
      </w:tr>
      <w:tr w:rsidR="000A621D" w:rsidRPr="00180D45" w14:paraId="2BF9B892" w14:textId="77777777" w:rsidTr="004B34EC">
        <w:trPr>
          <w:trHeight w:val="83"/>
        </w:trPr>
        <w:tc>
          <w:tcPr>
            <w:tcW w:w="14277" w:type="dxa"/>
            <w:gridSpan w:val="16"/>
          </w:tcPr>
          <w:p w14:paraId="503AD746" w14:textId="77777777" w:rsidR="000A621D" w:rsidRPr="00196CC8" w:rsidRDefault="000A621D" w:rsidP="004B34E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6CC8">
              <w:rPr>
                <w:rFonts w:ascii="Arial" w:hAnsi="Arial" w:cs="Arial"/>
                <w:sz w:val="16"/>
                <w:szCs w:val="16"/>
              </w:rPr>
              <w:lastRenderedPageBreak/>
              <w:t>Univariate Cox proportional hazards models evaluating associations between baseline characteristics, donor factors, perioperative course, antibiotic exposure, renal function, and the occurrence of overall fungal infection as well as pathogen-specific infections (Candida albicans, Candida non-albicans, Pneumocystis jirovecii, and Aspergillus fumigatus).</w:t>
            </w:r>
          </w:p>
          <w:p w14:paraId="7C6165AD" w14:textId="77777777" w:rsidR="000A621D" w:rsidRPr="00196CC8" w:rsidRDefault="000A621D" w:rsidP="004B34E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6CC8">
              <w:rPr>
                <w:rFonts w:ascii="Arial" w:hAnsi="Arial" w:cs="Arial"/>
                <w:sz w:val="16"/>
                <w:szCs w:val="16"/>
              </w:rPr>
              <w:t>Hazard ratios (HRs) with 95% confidence intervals (CI) and corresponding p values are shown.</w:t>
            </w:r>
          </w:p>
          <w:p w14:paraId="3F86A877" w14:textId="77777777" w:rsidR="000A621D" w:rsidRDefault="000A621D" w:rsidP="004B34E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Abbreviations: HR = Hazard ratio, 95%-CI = 95%-confidence-interval, no. = number,  tx = transplantation, ESRD = End stage renal disease, ESP = Eurotransplant Senior Program, CMV = Cytomegalovirus, D+/R- = Donor positive/ Recipient negative, PPH = plasmapheresis, ICU = intensive care unit</w:t>
            </w:r>
          </w:p>
        </w:tc>
      </w:tr>
    </w:tbl>
    <w:p w14:paraId="3A13D473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49537824"/>
      <w:docPartObj>
        <w:docPartGallery w:val="Page Numbers (Bottom of Page)"/>
        <w:docPartUnique/>
      </w:docPartObj>
    </w:sdtPr>
    <w:sdtContent>
      <w:p w14:paraId="262A7CA0" w14:textId="77777777" w:rsidR="000A621D" w:rsidRDefault="000A621D" w:rsidP="002D48B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FBD9D2" w14:textId="77777777" w:rsidR="000A621D" w:rsidRDefault="000A62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19290921"/>
      <w:docPartObj>
        <w:docPartGallery w:val="Page Numbers (Bottom of Page)"/>
        <w:docPartUnique/>
      </w:docPartObj>
    </w:sdtPr>
    <w:sdtContent>
      <w:p w14:paraId="1FABD5C6" w14:textId="77777777" w:rsidR="000A621D" w:rsidRDefault="000A621D" w:rsidP="002D48B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34E2CD" w14:textId="77777777" w:rsidR="000A621D" w:rsidRDefault="000A621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07C6B"/>
    <w:multiLevelType w:val="multilevel"/>
    <w:tmpl w:val="F1DA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F6131D"/>
    <w:multiLevelType w:val="multilevel"/>
    <w:tmpl w:val="EB1C4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4034725">
    <w:abstractNumId w:val="0"/>
  </w:num>
  <w:num w:numId="2" w16cid:durableId="1208178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21D"/>
    <w:rsid w:val="000A621D"/>
    <w:rsid w:val="00264C10"/>
    <w:rsid w:val="00470242"/>
    <w:rsid w:val="00726E03"/>
    <w:rsid w:val="009542D6"/>
    <w:rsid w:val="0099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8E6CE"/>
  <w15:chartTrackingRefBased/>
  <w15:docId w15:val="{EC229BC9-C5C2-4900-9981-BE601CA22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21D"/>
    <w:pPr>
      <w:spacing w:after="0" w:line="240" w:lineRule="auto"/>
    </w:pPr>
    <w:rPr>
      <w:rFonts w:eastAsiaTheme="minorHAnsi"/>
      <w:kern w:val="0"/>
      <w:lang w:val="de-DE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2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2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62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2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2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2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2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2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2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2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2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A62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2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2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2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2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2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2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2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2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2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2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2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2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2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2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2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2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A621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Emphasis">
    <w:name w:val="Emphasis"/>
    <w:uiPriority w:val="20"/>
    <w:qFormat/>
    <w:rsid w:val="000A621D"/>
    <w:rPr>
      <w:i/>
      <w:iCs/>
    </w:rPr>
  </w:style>
  <w:style w:type="character" w:styleId="Hyperlink">
    <w:name w:val="Hyperlink"/>
    <w:uiPriority w:val="99"/>
    <w:unhideWhenUsed/>
    <w:rsid w:val="000A621D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Zchn"/>
    <w:rsid w:val="000A621D"/>
    <w:pPr>
      <w:jc w:val="center"/>
    </w:pPr>
    <w:rPr>
      <w:rFonts w:ascii="Aptos" w:hAnsi="Aptos"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0A621D"/>
    <w:rPr>
      <w:rFonts w:ascii="Aptos" w:eastAsiaTheme="minorHAnsi" w:hAnsi="Aptos"/>
      <w:kern w:val="0"/>
      <w:lang w:eastAsia="en-US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0A621D"/>
    <w:pPr>
      <w:spacing w:before="120"/>
      <w:ind w:left="709" w:hanging="709"/>
      <w:jc w:val="both"/>
    </w:pPr>
    <w:rPr>
      <w:rFonts w:ascii="Aptos" w:hAnsi="Aptos"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0A621D"/>
    <w:rPr>
      <w:rFonts w:ascii="Aptos" w:eastAsiaTheme="minorHAnsi" w:hAnsi="Aptos"/>
      <w:kern w:val="0"/>
      <w:lang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A62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62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621D"/>
    <w:rPr>
      <w:rFonts w:eastAsiaTheme="minorHAnsi"/>
      <w:kern w:val="0"/>
      <w:sz w:val="20"/>
      <w:szCs w:val="20"/>
      <w:lang w:val="de-DE" w:eastAsia="en-US"/>
      <w14:ligatures w14:val="none"/>
    </w:rPr>
  </w:style>
  <w:style w:type="table" w:customStyle="1" w:styleId="TabellemithellemGitternetz1">
    <w:name w:val="Tabelle mit hellem Gitternetz1"/>
    <w:basedOn w:val="TableNormal"/>
    <w:uiPriority w:val="40"/>
    <w:rsid w:val="000A621D"/>
    <w:pPr>
      <w:spacing w:after="0" w:line="240" w:lineRule="auto"/>
    </w:pPr>
    <w:rPr>
      <w:rFonts w:eastAsiaTheme="minorHAnsi"/>
      <w:kern w:val="0"/>
      <w:lang w:val="de-DE" w:eastAsia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MDPI62BackMatter">
    <w:name w:val="MDPI_6.2_BackMatter"/>
    <w:qFormat/>
    <w:rsid w:val="000A621D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62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621D"/>
    <w:rPr>
      <w:rFonts w:eastAsiaTheme="minorHAnsi"/>
      <w:b/>
      <w:bCs/>
      <w:kern w:val="0"/>
      <w:sz w:val="20"/>
      <w:szCs w:val="20"/>
      <w:lang w:val="de-DE"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62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21D"/>
    <w:rPr>
      <w:rFonts w:ascii="Segoe UI" w:eastAsiaTheme="minorHAnsi" w:hAnsi="Segoe UI" w:cs="Segoe UI"/>
      <w:kern w:val="0"/>
      <w:sz w:val="18"/>
      <w:szCs w:val="18"/>
      <w:lang w:val="de-DE" w:eastAsia="en-US"/>
      <w14:ligatures w14:val="none"/>
    </w:rPr>
  </w:style>
  <w:style w:type="paragraph" w:styleId="Revision">
    <w:name w:val="Revision"/>
    <w:hidden/>
    <w:uiPriority w:val="99"/>
    <w:semiHidden/>
    <w:rsid w:val="000A621D"/>
    <w:pPr>
      <w:spacing w:after="0" w:line="240" w:lineRule="auto"/>
    </w:pPr>
    <w:rPr>
      <w:rFonts w:eastAsiaTheme="minorHAnsi"/>
      <w:kern w:val="0"/>
      <w:lang w:val="de-DE" w:eastAsia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A621D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621D"/>
    <w:rPr>
      <w:color w:val="605E5C"/>
      <w:shd w:val="clear" w:color="auto" w:fill="E1DFDD"/>
    </w:rPr>
  </w:style>
  <w:style w:type="paragraph" w:customStyle="1" w:styleId="preflight-heading">
    <w:name w:val="preflight-heading"/>
    <w:rsid w:val="000A621D"/>
    <w:pPr>
      <w:spacing w:before="60" w:after="60" w:line="240" w:lineRule="auto"/>
    </w:pPr>
    <w:rPr>
      <w:rFonts w:eastAsiaTheme="minorHAnsi"/>
      <w:b/>
      <w:color w:val="000000"/>
      <w:sz w:val="20"/>
      <w:lang w:val="de-DE" w:eastAsia="en-US"/>
    </w:rPr>
  </w:style>
  <w:style w:type="paragraph" w:customStyle="1" w:styleId="preflight-description">
    <w:name w:val="preflight-description"/>
    <w:rsid w:val="000A621D"/>
    <w:pPr>
      <w:spacing w:before="60" w:after="60" w:line="240" w:lineRule="auto"/>
    </w:pPr>
    <w:rPr>
      <w:rFonts w:eastAsiaTheme="minorHAnsi"/>
      <w:color w:val="000000"/>
      <w:sz w:val="20"/>
      <w:lang w:val="de-DE" w:eastAsia="en-US"/>
    </w:rPr>
  </w:style>
  <w:style w:type="paragraph" w:customStyle="1" w:styleId="preflight-link">
    <w:name w:val="preflight-link"/>
    <w:rsid w:val="000A621D"/>
    <w:pPr>
      <w:spacing w:before="60" w:after="60" w:line="240" w:lineRule="auto"/>
    </w:pPr>
    <w:rPr>
      <w:rFonts w:eastAsiaTheme="minorHAnsi"/>
      <w:color w:val="0000FF"/>
      <w:sz w:val="20"/>
      <w:u w:val="single"/>
      <w:lang w:val="de-DE" w:eastAsia="en-US"/>
    </w:rPr>
  </w:style>
  <w:style w:type="paragraph" w:customStyle="1" w:styleId="preflight-example">
    <w:name w:val="preflight-example"/>
    <w:rsid w:val="000A621D"/>
    <w:pPr>
      <w:spacing w:before="180" w:after="60" w:line="240" w:lineRule="auto"/>
    </w:pPr>
    <w:rPr>
      <w:rFonts w:eastAsiaTheme="minorHAnsi"/>
      <w:i/>
      <w:color w:val="000000"/>
      <w:sz w:val="20"/>
      <w:lang w:val="de-DE" w:eastAsia="en-US"/>
    </w:rPr>
  </w:style>
  <w:style w:type="paragraph" w:styleId="Footer">
    <w:name w:val="footer"/>
    <w:basedOn w:val="Normal"/>
    <w:link w:val="FooterChar"/>
    <w:uiPriority w:val="99"/>
    <w:unhideWhenUsed/>
    <w:rsid w:val="000A621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621D"/>
    <w:rPr>
      <w:rFonts w:eastAsiaTheme="minorHAnsi"/>
      <w:kern w:val="0"/>
      <w:lang w:val="de-DE" w:eastAsia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A621D"/>
  </w:style>
  <w:style w:type="character" w:styleId="Strong">
    <w:name w:val="Strong"/>
    <w:basedOn w:val="DefaultParagraphFont"/>
    <w:uiPriority w:val="22"/>
    <w:qFormat/>
    <w:rsid w:val="000A621D"/>
    <w:rPr>
      <w:b/>
      <w:bCs/>
    </w:rPr>
  </w:style>
  <w:style w:type="paragraph" w:customStyle="1" w:styleId="isselectedend">
    <w:name w:val="isselectedend"/>
    <w:basedOn w:val="Normal"/>
    <w:rsid w:val="000A621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LineNumber">
    <w:name w:val="line number"/>
    <w:basedOn w:val="DefaultParagraphFont"/>
    <w:uiPriority w:val="99"/>
    <w:semiHidden/>
    <w:unhideWhenUsed/>
    <w:rsid w:val="000A6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1684</Words>
  <Characters>10309</Characters>
  <Application>Microsoft Office Word</Application>
  <DocSecurity>0</DocSecurity>
  <Lines>429</Lines>
  <Paragraphs>272</Paragraphs>
  <ScaleCrop>false</ScaleCrop>
  <Company/>
  <LinksUpToDate>false</LinksUpToDate>
  <CharactersWithSpaces>11721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2026-04-09T17:40:00Z</dcterms:created>
  <dcterms:modified xsi:type="dcterms:W3CDTF">2026-04-09T17:40:00Z</dcterms:modified>
</cp:coreProperties>
</file>