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CFEDC0" w14:textId="79608229" w:rsidR="008A5926" w:rsidRPr="009244BC" w:rsidRDefault="003B3896" w:rsidP="004349D8">
      <w:pPr>
        <w:pStyle w:val="a9"/>
        <w:spacing w:afterLines="50" w:after="156" w:line="480" w:lineRule="auto"/>
        <w:jc w:val="both"/>
        <w:rPr>
          <w:rFonts w:ascii="Times New Roman" w:hAnsi="Times New Roman" w:cs="Times New Roman"/>
        </w:rPr>
      </w:pPr>
      <w:bookmarkStart w:id="0" w:name="_Hlk206759027"/>
      <w:bookmarkEnd w:id="0"/>
      <w:r w:rsidRPr="009244BC">
        <w:rPr>
          <w:rFonts w:ascii="Times New Roman" w:hAnsi="Times New Roman" w:cs="Times New Roman"/>
        </w:rPr>
        <w:t xml:space="preserve">Support </w:t>
      </w:r>
      <w:r w:rsidR="005413AD" w:rsidRPr="009244BC">
        <w:rPr>
          <w:rFonts w:ascii="Times New Roman" w:hAnsi="Times New Roman" w:cs="Times New Roman"/>
        </w:rPr>
        <w:t>I</w:t>
      </w:r>
      <w:r w:rsidRPr="009244BC">
        <w:rPr>
          <w:rFonts w:ascii="Times New Roman" w:hAnsi="Times New Roman" w:cs="Times New Roman"/>
        </w:rPr>
        <w:t>nformation</w:t>
      </w:r>
    </w:p>
    <w:p w14:paraId="4B341851" w14:textId="77777777" w:rsidR="006F4DBE" w:rsidRPr="006F4DBE" w:rsidRDefault="006F4DBE" w:rsidP="00842F54">
      <w:pPr>
        <w:snapToGrid w:val="0"/>
        <w:spacing w:after="60" w:line="276" w:lineRule="auto"/>
        <w:rPr>
          <w:rFonts w:ascii="Times New Roman" w:hAnsi="Times New Roman" w:cs="Times New Roman"/>
          <w:b/>
          <w:bCs/>
          <w:kern w:val="44"/>
          <w:sz w:val="32"/>
          <w:szCs w:val="32"/>
        </w:rPr>
      </w:pPr>
      <w:r w:rsidRPr="006F4DBE">
        <w:rPr>
          <w:rFonts w:ascii="Times New Roman" w:hAnsi="Times New Roman" w:cs="Times New Roman" w:hint="eastAsia"/>
          <w:b/>
          <w:bCs/>
          <w:kern w:val="44"/>
          <w:sz w:val="32"/>
          <w:szCs w:val="32"/>
        </w:rPr>
        <w:t>High-performance p-type two-dimensional transistors enabled by weak disorder engineering</w:t>
      </w:r>
    </w:p>
    <w:p w14:paraId="74A21C6A" w14:textId="17EF1CE4" w:rsidR="00842F54" w:rsidRPr="00842F54" w:rsidRDefault="00842F54" w:rsidP="00842F54">
      <w:pPr>
        <w:snapToGrid w:val="0"/>
        <w:spacing w:after="60"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42F54">
        <w:rPr>
          <w:rFonts w:ascii="Times New Roman" w:hAnsi="Times New Roman" w:cs="Times New Roman"/>
          <w:sz w:val="24"/>
          <w:szCs w:val="24"/>
        </w:rPr>
        <w:t>Yinghao</w:t>
      </w:r>
      <w:proofErr w:type="spellEnd"/>
      <w:r w:rsidRPr="00842F54">
        <w:rPr>
          <w:rFonts w:ascii="Times New Roman" w:hAnsi="Times New Roman" w:cs="Times New Roman"/>
          <w:sz w:val="24"/>
          <w:szCs w:val="24"/>
        </w:rPr>
        <w:t xml:space="preserve"> Wei</w:t>
      </w:r>
      <w:r w:rsidRPr="00842F54">
        <w:rPr>
          <w:rFonts w:ascii="Times New Roman" w:hAnsi="Times New Roman" w:cs="Times New Roman" w:hint="eastAsia"/>
          <w:sz w:val="24"/>
          <w:szCs w:val="24"/>
          <w:vertAlign w:val="superscript"/>
        </w:rPr>
        <w:t>1</w:t>
      </w:r>
      <w:bookmarkStart w:id="1" w:name="_Hlk85462548"/>
      <w:r w:rsidRPr="00842F54">
        <w:rPr>
          <w:rFonts w:ascii="Times New Roman" w:hAnsi="Times New Roman" w:cs="Times New Roman" w:hint="eastAsia"/>
          <w:sz w:val="24"/>
          <w:szCs w:val="24"/>
        </w:rPr>
        <w:t>, Yuchen Zhang</w:t>
      </w:r>
      <w:r w:rsidRPr="00842F54">
        <w:rPr>
          <w:rFonts w:ascii="Times New Roman" w:hAnsi="Times New Roman" w:cs="Times New Roman" w:hint="eastAsia"/>
          <w:sz w:val="24"/>
          <w:szCs w:val="24"/>
          <w:vertAlign w:val="superscript"/>
        </w:rPr>
        <w:t>1</w:t>
      </w:r>
      <w:r w:rsidRPr="00842F54">
        <w:rPr>
          <w:rFonts w:ascii="Times New Roman" w:hAnsi="Times New Roman" w:cs="Times New Roman" w:hint="eastAsia"/>
          <w:sz w:val="24"/>
          <w:szCs w:val="24"/>
        </w:rPr>
        <w:t>, Jinxuan Liang</w:t>
      </w:r>
      <w:r w:rsidRPr="00842F54">
        <w:rPr>
          <w:rFonts w:ascii="Times New Roman" w:hAnsi="Times New Roman" w:cs="Times New Roman" w:hint="eastAsia"/>
          <w:sz w:val="24"/>
          <w:szCs w:val="24"/>
          <w:vertAlign w:val="superscript"/>
        </w:rPr>
        <w:t>1</w:t>
      </w:r>
      <w:r w:rsidRPr="00842F54">
        <w:rPr>
          <w:rFonts w:ascii="Times New Roman" w:hAnsi="Times New Roman" w:cs="Times New Roman" w:hint="eastAsia"/>
          <w:sz w:val="24"/>
          <w:szCs w:val="24"/>
        </w:rPr>
        <w:t>, Xiaojun Zhou</w:t>
      </w:r>
      <w:r w:rsidRPr="00842F54">
        <w:rPr>
          <w:rFonts w:ascii="Times New Roman" w:hAnsi="Times New Roman" w:cs="Times New Roman" w:hint="eastAsia"/>
          <w:sz w:val="24"/>
          <w:szCs w:val="24"/>
          <w:vertAlign w:val="superscript"/>
        </w:rPr>
        <w:t>1</w:t>
      </w:r>
      <w:r w:rsidRPr="00842F54">
        <w:rPr>
          <w:rFonts w:ascii="Times New Roman" w:hAnsi="Times New Roman" w:cs="Times New Roman" w:hint="eastAsia"/>
          <w:sz w:val="24"/>
          <w:szCs w:val="24"/>
        </w:rPr>
        <w:t>, Yida Dong</w:t>
      </w:r>
      <w:r w:rsidRPr="00842F54">
        <w:rPr>
          <w:rFonts w:ascii="Times New Roman" w:hAnsi="Times New Roman" w:cs="Times New Roman" w:hint="eastAsia"/>
          <w:sz w:val="24"/>
          <w:szCs w:val="24"/>
          <w:vertAlign w:val="superscript"/>
        </w:rPr>
        <w:t>2</w:t>
      </w:r>
      <w:r w:rsidRPr="00842F54">
        <w:rPr>
          <w:rFonts w:ascii="Times New Roman" w:hAnsi="Times New Roman" w:cs="Times New Roman" w:hint="eastAsia"/>
          <w:sz w:val="24"/>
          <w:szCs w:val="24"/>
        </w:rPr>
        <w:t>, Peng Zhang</w:t>
      </w:r>
      <w:r w:rsidRPr="00842F54">
        <w:rPr>
          <w:rFonts w:ascii="Times New Roman" w:hAnsi="Times New Roman" w:cs="Times New Roman" w:hint="eastAsia"/>
          <w:sz w:val="24"/>
          <w:szCs w:val="24"/>
          <w:vertAlign w:val="superscript"/>
        </w:rPr>
        <w:t>3</w:t>
      </w:r>
      <w:r w:rsidRPr="00842F54">
        <w:rPr>
          <w:rFonts w:ascii="Times New Roman" w:hAnsi="Times New Roman" w:cs="Times New Roman" w:hint="eastAsia"/>
          <w:sz w:val="24"/>
          <w:szCs w:val="24"/>
        </w:rPr>
        <w:t>, Peng Chen</w:t>
      </w:r>
      <w:r w:rsidRPr="00842F54">
        <w:rPr>
          <w:rFonts w:ascii="Times New Roman" w:hAnsi="Times New Roman" w:cs="Times New Roman"/>
          <w:bCs/>
          <w:sz w:val="24"/>
          <w:szCs w:val="24"/>
          <w:vertAlign w:val="superscript"/>
        </w:rPr>
        <w:t>*</w:t>
      </w:r>
      <w:bookmarkEnd w:id="1"/>
      <w:r w:rsidRPr="00842F54"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1</w:t>
      </w:r>
    </w:p>
    <w:p w14:paraId="0A290905" w14:textId="77777777" w:rsidR="00842F54" w:rsidRPr="00842F54" w:rsidRDefault="00842F54" w:rsidP="00842F54">
      <w:pPr>
        <w:snapToGrid w:val="0"/>
        <w:spacing w:after="60"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842F54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1</w:t>
      </w:r>
      <w:r w:rsidRPr="00842F54">
        <w:rPr>
          <w:rFonts w:ascii="Times New Roman" w:hAnsi="Times New Roman" w:cs="Times New Roman"/>
          <w:i/>
          <w:iCs/>
          <w:sz w:val="24"/>
          <w:szCs w:val="24"/>
        </w:rPr>
        <w:t>State Key Laboratory of Quantum Functional Materials, School of Microelectronics, Southern University of Science and Technology, Shenzhen 518055, China</w:t>
      </w:r>
    </w:p>
    <w:p w14:paraId="634BB7B1" w14:textId="77777777" w:rsidR="00842F54" w:rsidRPr="00842F54" w:rsidRDefault="00842F54" w:rsidP="00842F54">
      <w:pPr>
        <w:snapToGrid w:val="0"/>
        <w:spacing w:after="60"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842F54">
        <w:rPr>
          <w:rFonts w:ascii="Times New Roman" w:hAnsi="Times New Roman" w:cs="Times New Roman" w:hint="eastAsia"/>
          <w:i/>
          <w:iCs/>
          <w:sz w:val="24"/>
          <w:szCs w:val="24"/>
          <w:vertAlign w:val="superscript"/>
        </w:rPr>
        <w:t>2</w:t>
      </w:r>
      <w:r w:rsidRPr="00842F54">
        <w:rPr>
          <w:rFonts w:ascii="Times New Roman" w:hAnsi="Times New Roman" w:cs="Times New Roman" w:hint="eastAsia"/>
          <w:i/>
          <w:iCs/>
          <w:sz w:val="24"/>
          <w:szCs w:val="24"/>
        </w:rPr>
        <w:t>Department of Electronic and Electrical Engineering, Southern University of Science and Technology, Shenzhen 518055, China</w:t>
      </w:r>
    </w:p>
    <w:p w14:paraId="6AD2E7F3" w14:textId="77777777" w:rsidR="00842F54" w:rsidRPr="00842F54" w:rsidRDefault="00842F54" w:rsidP="00842F54">
      <w:pPr>
        <w:snapToGrid w:val="0"/>
        <w:spacing w:after="60"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842F54">
        <w:rPr>
          <w:rFonts w:ascii="Times New Roman" w:hAnsi="Times New Roman" w:cs="Times New Roman" w:hint="eastAsia"/>
          <w:i/>
          <w:iCs/>
          <w:sz w:val="24"/>
          <w:szCs w:val="24"/>
          <w:vertAlign w:val="superscript"/>
        </w:rPr>
        <w:t>3</w:t>
      </w:r>
      <w:r w:rsidRPr="00842F54">
        <w:rPr>
          <w:rFonts w:ascii="Times New Roman" w:hAnsi="Times New Roman" w:cs="Times New Roman" w:hint="eastAsia"/>
          <w:i/>
          <w:iCs/>
          <w:sz w:val="24"/>
          <w:szCs w:val="24"/>
        </w:rPr>
        <w:t>Institute of Major Scientific Facilities for New Materials, Southern University of Science and Technology, Shenzhen 518055, China</w:t>
      </w:r>
    </w:p>
    <w:p w14:paraId="0B516B19" w14:textId="38194FA3" w:rsidR="0009224E" w:rsidRPr="00947AB6" w:rsidRDefault="00842F54" w:rsidP="00842F54">
      <w:pPr>
        <w:widowControl/>
        <w:jc w:val="left"/>
        <w:rPr>
          <w:rFonts w:ascii="Times New Roman" w:hAnsi="Times New Roman" w:cs="Times New Roman"/>
          <w:i/>
          <w:iCs/>
          <w:sz w:val="24"/>
          <w:szCs w:val="24"/>
        </w:rPr>
      </w:pPr>
      <w:r w:rsidRPr="00842F54">
        <w:rPr>
          <w:rFonts w:ascii="Times New Roman" w:hAnsi="Times New Roman" w:cs="Times New Roman"/>
          <w:i/>
          <w:sz w:val="24"/>
          <w:szCs w:val="24"/>
        </w:rPr>
        <w:t>*Correspondence</w:t>
      </w:r>
      <w:r w:rsidRPr="00842F54">
        <w:rPr>
          <w:rFonts w:ascii="Times New Roman" w:hAnsi="Times New Roman" w:cs="Times New Roman" w:hint="eastAsia"/>
          <w:i/>
          <w:sz w:val="24"/>
          <w:szCs w:val="24"/>
        </w:rPr>
        <w:t>:</w:t>
      </w:r>
      <w:r w:rsidRPr="00842F54">
        <w:rPr>
          <w:rFonts w:ascii="Times New Roman" w:hAnsi="Times New Roman" w:cs="Times New Roman"/>
          <w:i/>
          <w:sz w:val="24"/>
          <w:szCs w:val="24"/>
        </w:rPr>
        <w:t xml:space="preserve"> </w:t>
      </w:r>
      <w:hyperlink r:id="rId8" w:history="1">
        <w:r w:rsidRPr="00842F54">
          <w:rPr>
            <w:rFonts w:ascii="Times New Roman" w:hAnsi="Times New Roman" w:cs="Times New Roman" w:hint="eastAsia"/>
            <w:i/>
            <w:iCs/>
            <w:color w:val="0563C1" w:themeColor="hyperlink"/>
            <w:sz w:val="24"/>
            <w:szCs w:val="24"/>
            <w:u w:val="single"/>
          </w:rPr>
          <w:t>c</w:t>
        </w:r>
        <w:r w:rsidRPr="00842F54">
          <w:rPr>
            <w:rFonts w:ascii="Times New Roman" w:hAnsi="Times New Roman" w:cs="Times New Roman"/>
            <w:i/>
            <w:iCs/>
            <w:color w:val="0563C1" w:themeColor="hyperlink"/>
            <w:sz w:val="24"/>
            <w:szCs w:val="24"/>
            <w:u w:val="single"/>
          </w:rPr>
          <w:t>henp6@sustech.edu.cn</w:t>
        </w:r>
      </w:hyperlink>
      <w:r w:rsidR="004349D8" w:rsidRPr="00947AB6">
        <w:rPr>
          <w:rFonts w:ascii="Times New Roman" w:hAnsi="Times New Roman" w:cs="Times New Roman"/>
          <w:i/>
          <w:iCs/>
          <w:sz w:val="24"/>
          <w:szCs w:val="24"/>
        </w:rPr>
        <w:br w:type="page"/>
      </w:r>
    </w:p>
    <w:p w14:paraId="4BFA9BFC" w14:textId="77777777" w:rsidR="001650A9" w:rsidRPr="001650A9" w:rsidRDefault="001650A9" w:rsidP="004349D8">
      <w:pPr>
        <w:pStyle w:val="ae"/>
        <w:spacing w:afterLines="50" w:after="156" w:line="360" w:lineRule="auto"/>
        <w:rPr>
          <w:rFonts w:ascii="TimesNewRomanPS-BoldMT" w:hAnsi="TimesNewRomanPS-BoldMT" w:hint="eastAsia"/>
          <w:b/>
          <w:bCs/>
          <w:color w:val="000000"/>
          <w:sz w:val="22"/>
          <w:szCs w:val="22"/>
        </w:rPr>
        <w:sectPr w:rsidR="001650A9" w:rsidRPr="001650A9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2BE31615" w14:textId="6E07CB13" w:rsidR="00E3460C" w:rsidRDefault="00612413" w:rsidP="00612413">
      <w:pPr>
        <w:pStyle w:val="ae"/>
        <w:spacing w:afterLines="50" w:after="156" w:line="360" w:lineRule="auto"/>
        <w:jc w:val="center"/>
        <w:rPr>
          <w:rFonts w:ascii="Times New Roman" w:hAnsi="Times New Roman" w:cs="Times New Roman"/>
          <w:szCs w:val="21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 wp14:anchorId="3C069D33" wp14:editId="10214363">
            <wp:extent cx="5040000" cy="5197159"/>
            <wp:effectExtent l="0" t="0" r="8255" b="3810"/>
            <wp:docPr id="6514188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41883" name="图片 6514188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5197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B42BF" w14:textId="7DF7CF46" w:rsidR="00612413" w:rsidRPr="00612413" w:rsidRDefault="00612413" w:rsidP="00612413">
      <w:pPr>
        <w:widowControl/>
        <w:spacing w:afterLines="50" w:after="156"/>
        <w:rPr>
          <w:rFonts w:ascii="Arial" w:hAnsi="Arial" w:cs="Arial"/>
          <w:color w:val="000000"/>
          <w:sz w:val="20"/>
          <w:szCs w:val="20"/>
        </w:rPr>
      </w:pPr>
      <w:r w:rsidRPr="00612413">
        <w:rPr>
          <w:rFonts w:ascii="Arial" w:hAnsi="Arial" w:cs="Arial"/>
          <w:b/>
          <w:sz w:val="20"/>
          <w:szCs w:val="20"/>
        </w:rPr>
        <w:t xml:space="preserve">Supplementary Fig. 1| </w:t>
      </w:r>
      <w:r w:rsidRPr="00612413">
        <w:rPr>
          <w:rFonts w:ascii="Arial" w:hAnsi="Arial" w:cs="Arial"/>
          <w:b/>
          <w:bCs/>
          <w:sz w:val="20"/>
          <w:szCs w:val="20"/>
        </w:rPr>
        <w:t>Spectroscopic Characterization of p-doped MoS</w:t>
      </w:r>
      <w:r w:rsidRPr="00612413">
        <w:rPr>
          <w:rFonts w:ascii="Arial" w:hAnsi="Arial" w:cs="Arial"/>
          <w:b/>
          <w:bCs/>
          <w:sz w:val="20"/>
          <w:szCs w:val="20"/>
          <w:vertAlign w:val="subscript"/>
        </w:rPr>
        <w:t>2.</w:t>
      </w:r>
      <w:r w:rsidRPr="00612413">
        <w:rPr>
          <w:rFonts w:ascii="Arial" w:hAnsi="Arial" w:cs="Arial"/>
          <w:b/>
          <w:bCs/>
          <w:sz w:val="20"/>
          <w:szCs w:val="20"/>
        </w:rPr>
        <w:t xml:space="preserve"> a, </w:t>
      </w:r>
      <w:r w:rsidRPr="00612413">
        <w:rPr>
          <w:rFonts w:ascii="Arial" w:hAnsi="Arial" w:cs="Arial"/>
          <w:sz w:val="20"/>
          <w:szCs w:val="20"/>
        </w:rPr>
        <w:t xml:space="preserve">XPS characterization of </w:t>
      </w:r>
      <w:bookmarkStart w:id="2" w:name="_Hlk217498943"/>
      <w:r w:rsidRPr="00612413">
        <w:rPr>
          <w:rFonts w:ascii="Arial" w:hAnsi="Arial" w:cs="Arial"/>
          <w:sz w:val="20"/>
          <w:szCs w:val="20"/>
        </w:rPr>
        <w:t>pristine MoS</w:t>
      </w:r>
      <w:r w:rsidRPr="00612413">
        <w:rPr>
          <w:rFonts w:ascii="Arial" w:hAnsi="Arial" w:cs="Arial"/>
          <w:sz w:val="20"/>
          <w:szCs w:val="20"/>
          <w:vertAlign w:val="subscript"/>
        </w:rPr>
        <w:t>2</w:t>
      </w:r>
      <w:r w:rsidRPr="00612413">
        <w:rPr>
          <w:rFonts w:ascii="Arial" w:hAnsi="Arial" w:cs="Arial"/>
          <w:sz w:val="20"/>
          <w:szCs w:val="20"/>
        </w:rPr>
        <w:t>, 320 °C annealed MoS</w:t>
      </w:r>
      <w:r w:rsidRPr="00612413">
        <w:rPr>
          <w:rFonts w:ascii="Arial" w:hAnsi="Arial" w:cs="Arial"/>
          <w:sz w:val="20"/>
          <w:szCs w:val="20"/>
          <w:vertAlign w:val="subscript"/>
        </w:rPr>
        <w:t>2</w:t>
      </w:r>
      <w:r w:rsidRPr="00612413">
        <w:rPr>
          <w:rFonts w:ascii="Arial" w:hAnsi="Arial" w:cs="Arial"/>
          <w:sz w:val="20"/>
          <w:szCs w:val="20"/>
        </w:rPr>
        <w:t>, and WD-MoS</w:t>
      </w:r>
      <w:r w:rsidRPr="00612413">
        <w:rPr>
          <w:rFonts w:ascii="Arial" w:hAnsi="Arial" w:cs="Arial"/>
          <w:sz w:val="20"/>
          <w:szCs w:val="20"/>
          <w:vertAlign w:val="subscript"/>
        </w:rPr>
        <w:t>2</w:t>
      </w:r>
      <w:r w:rsidRPr="00612413">
        <w:rPr>
          <w:rFonts w:ascii="Arial" w:hAnsi="Arial" w:cs="Arial"/>
          <w:sz w:val="20"/>
          <w:szCs w:val="20"/>
        </w:rPr>
        <w:t xml:space="preserve"> with further 160 °C O</w:t>
      </w:r>
      <w:r w:rsidRPr="00612413">
        <w:rPr>
          <w:rFonts w:ascii="Arial" w:hAnsi="Arial" w:cs="Arial"/>
          <w:sz w:val="20"/>
          <w:szCs w:val="20"/>
          <w:vertAlign w:val="subscript"/>
        </w:rPr>
        <w:t>2</w:t>
      </w:r>
      <w:r w:rsidRPr="00612413">
        <w:rPr>
          <w:rFonts w:ascii="Arial" w:hAnsi="Arial" w:cs="Arial"/>
          <w:sz w:val="20"/>
          <w:szCs w:val="20"/>
        </w:rPr>
        <w:t xml:space="preserve"> annealing.</w:t>
      </w:r>
      <w:bookmarkEnd w:id="2"/>
      <w:r w:rsidRPr="00612413">
        <w:rPr>
          <w:rFonts w:ascii="Arial" w:hAnsi="Arial" w:cs="Arial"/>
          <w:color w:val="000000"/>
          <w:sz w:val="20"/>
          <w:szCs w:val="20"/>
        </w:rPr>
        <w:t xml:space="preserve"> The FWHM of S 2</w:t>
      </w:r>
      <w:r w:rsidRPr="00612413">
        <w:rPr>
          <w:rFonts w:ascii="Arial" w:hAnsi="Arial" w:cs="Arial"/>
          <w:i/>
          <w:iCs/>
          <w:kern w:val="0"/>
          <w:sz w:val="20"/>
          <w:szCs w:val="20"/>
        </w:rPr>
        <w:t>p</w:t>
      </w:r>
      <w:r w:rsidRPr="00612413">
        <w:rPr>
          <w:rFonts w:ascii="Arial" w:hAnsi="Arial" w:cs="Arial"/>
          <w:kern w:val="0"/>
          <w:sz w:val="20"/>
          <w:szCs w:val="20"/>
          <w:vertAlign w:val="subscript"/>
        </w:rPr>
        <w:t>3/2</w:t>
      </w:r>
      <w:r w:rsidRPr="00612413">
        <w:rPr>
          <w:rFonts w:ascii="Arial" w:hAnsi="Arial" w:cs="Arial"/>
          <w:color w:val="000000"/>
          <w:sz w:val="20"/>
          <w:szCs w:val="20"/>
        </w:rPr>
        <w:t xml:space="preserve"> is 0.68, 0.8, and 0.68 eV for</w:t>
      </w:r>
      <w:r w:rsidRPr="00612413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612413">
        <w:rPr>
          <w:rFonts w:ascii="Arial" w:hAnsi="Arial" w:cs="Arial"/>
          <w:sz w:val="20"/>
          <w:szCs w:val="20"/>
        </w:rPr>
        <w:t>pristine</w:t>
      </w:r>
      <w:r w:rsidRPr="00612413">
        <w:rPr>
          <w:rFonts w:ascii="Arial" w:hAnsi="Arial" w:cs="Arial"/>
          <w:color w:val="000000"/>
          <w:sz w:val="20"/>
          <w:szCs w:val="20"/>
        </w:rPr>
        <w:t xml:space="preserve"> MoS</w:t>
      </w:r>
      <w:r w:rsidRPr="00612413">
        <w:rPr>
          <w:rFonts w:ascii="Arial" w:hAnsi="Arial" w:cs="Arial"/>
          <w:color w:val="000000"/>
          <w:sz w:val="20"/>
          <w:szCs w:val="20"/>
          <w:vertAlign w:val="subscript"/>
        </w:rPr>
        <w:t>2</w:t>
      </w:r>
      <w:r w:rsidRPr="00612413">
        <w:rPr>
          <w:rFonts w:ascii="Arial" w:hAnsi="Arial" w:cs="Arial"/>
          <w:color w:val="000000"/>
          <w:sz w:val="20"/>
          <w:szCs w:val="20"/>
        </w:rPr>
        <w:t>, 320 °C</w:t>
      </w:r>
      <w:r w:rsidRPr="00612413">
        <w:rPr>
          <w:rFonts w:ascii="Arial" w:eastAsia="等线" w:hAnsi="Arial" w:cs="Arial"/>
          <w:kern w:val="0"/>
          <w:sz w:val="20"/>
          <w:szCs w:val="20"/>
        </w:rPr>
        <w:t xml:space="preserve"> </w:t>
      </w:r>
      <w:r w:rsidRPr="00612413">
        <w:rPr>
          <w:rFonts w:ascii="Arial" w:hAnsi="Arial" w:cs="Arial"/>
          <w:color w:val="000000"/>
          <w:sz w:val="20"/>
          <w:szCs w:val="20"/>
        </w:rPr>
        <w:t>annealed MoS</w:t>
      </w:r>
      <w:r w:rsidRPr="00612413">
        <w:rPr>
          <w:rFonts w:ascii="Arial" w:hAnsi="Arial" w:cs="Arial"/>
          <w:color w:val="000000"/>
          <w:sz w:val="20"/>
          <w:szCs w:val="20"/>
          <w:vertAlign w:val="subscript"/>
        </w:rPr>
        <w:t>2</w:t>
      </w:r>
      <w:r w:rsidRPr="00612413">
        <w:rPr>
          <w:rFonts w:ascii="Arial" w:hAnsi="Arial" w:cs="Arial"/>
          <w:color w:val="000000"/>
          <w:sz w:val="20"/>
          <w:szCs w:val="20"/>
        </w:rPr>
        <w:t>,</w:t>
      </w:r>
      <w:r w:rsidRPr="00612413">
        <w:rPr>
          <w:rFonts w:ascii="Arial" w:hAnsi="Arial" w:cs="Arial"/>
          <w:sz w:val="20"/>
          <w:szCs w:val="20"/>
        </w:rPr>
        <w:t xml:space="preserve"> and WD-</w:t>
      </w:r>
      <w:r w:rsidRPr="00612413">
        <w:rPr>
          <w:rFonts w:ascii="Arial" w:hAnsi="Arial" w:cs="Arial"/>
          <w:color w:val="000000"/>
          <w:sz w:val="20"/>
          <w:szCs w:val="20"/>
        </w:rPr>
        <w:t>MoS</w:t>
      </w:r>
      <w:r w:rsidRPr="00612413">
        <w:rPr>
          <w:rFonts w:ascii="Arial" w:hAnsi="Arial" w:cs="Arial"/>
          <w:color w:val="000000"/>
          <w:sz w:val="20"/>
          <w:szCs w:val="20"/>
          <w:vertAlign w:val="subscript"/>
        </w:rPr>
        <w:t>2</w:t>
      </w:r>
      <w:r w:rsidRPr="00612413">
        <w:rPr>
          <w:rFonts w:ascii="Arial" w:hAnsi="Arial" w:cs="Arial"/>
          <w:color w:val="000000"/>
          <w:sz w:val="20"/>
          <w:szCs w:val="20"/>
        </w:rPr>
        <w:t xml:space="preserve">, respectively. </w:t>
      </w:r>
      <w:r w:rsidRPr="00612413">
        <w:rPr>
          <w:rFonts w:ascii="Arial" w:hAnsi="Arial" w:cs="Arial"/>
          <w:b/>
          <w:bCs/>
          <w:color w:val="000000"/>
          <w:sz w:val="20"/>
          <w:szCs w:val="20"/>
        </w:rPr>
        <w:t>b,</w:t>
      </w:r>
      <w:r w:rsidRPr="00612413">
        <w:rPr>
          <w:rFonts w:ascii="Arial" w:hAnsi="Arial" w:cs="Arial"/>
          <w:color w:val="000000"/>
          <w:sz w:val="20"/>
          <w:szCs w:val="20"/>
        </w:rPr>
        <w:t xml:space="preserve"> Valence band spectra of pristine MoS</w:t>
      </w:r>
      <w:r w:rsidRPr="00612413">
        <w:rPr>
          <w:rFonts w:ascii="Arial" w:hAnsi="Arial" w:cs="Arial"/>
          <w:color w:val="000000"/>
          <w:sz w:val="20"/>
          <w:szCs w:val="20"/>
          <w:vertAlign w:val="subscript"/>
        </w:rPr>
        <w:t>2</w:t>
      </w:r>
      <w:r w:rsidRPr="00612413">
        <w:rPr>
          <w:rFonts w:ascii="Arial" w:hAnsi="Arial" w:cs="Arial"/>
          <w:color w:val="000000"/>
          <w:sz w:val="20"/>
          <w:szCs w:val="20"/>
        </w:rPr>
        <w:t>, 320 °C annealed MoS</w:t>
      </w:r>
      <w:r w:rsidRPr="00612413">
        <w:rPr>
          <w:rFonts w:ascii="Arial" w:hAnsi="Arial" w:cs="Arial"/>
          <w:color w:val="000000"/>
          <w:sz w:val="20"/>
          <w:szCs w:val="20"/>
          <w:vertAlign w:val="subscript"/>
        </w:rPr>
        <w:t>2</w:t>
      </w:r>
      <w:r w:rsidRPr="00612413">
        <w:rPr>
          <w:rFonts w:ascii="Arial" w:hAnsi="Arial" w:cs="Arial"/>
          <w:color w:val="000000"/>
          <w:sz w:val="20"/>
          <w:szCs w:val="20"/>
        </w:rPr>
        <w:t>, and WD-MoS</w:t>
      </w:r>
      <w:r w:rsidRPr="00612413">
        <w:rPr>
          <w:rFonts w:ascii="Arial" w:hAnsi="Arial" w:cs="Arial"/>
          <w:color w:val="000000"/>
          <w:sz w:val="20"/>
          <w:szCs w:val="20"/>
          <w:vertAlign w:val="subscript"/>
        </w:rPr>
        <w:t>2</w:t>
      </w:r>
      <w:r w:rsidRPr="00612413">
        <w:rPr>
          <w:rFonts w:ascii="Arial" w:hAnsi="Arial" w:cs="Arial"/>
          <w:color w:val="000000"/>
          <w:sz w:val="20"/>
          <w:szCs w:val="20"/>
        </w:rPr>
        <w:t xml:space="preserve"> with further 160 </w:t>
      </w:r>
      <w:bookmarkStart w:id="3" w:name="_Hlk217498603"/>
      <w:r w:rsidRPr="00612413">
        <w:rPr>
          <w:rFonts w:ascii="Arial" w:hAnsi="Arial" w:cs="Arial"/>
          <w:color w:val="000000"/>
          <w:sz w:val="20"/>
          <w:szCs w:val="20"/>
        </w:rPr>
        <w:t>°C</w:t>
      </w:r>
      <w:bookmarkEnd w:id="3"/>
      <w:r w:rsidRPr="00612413">
        <w:rPr>
          <w:rFonts w:ascii="Arial" w:hAnsi="Arial" w:cs="Arial"/>
          <w:color w:val="000000"/>
          <w:sz w:val="20"/>
          <w:szCs w:val="20"/>
        </w:rPr>
        <w:t xml:space="preserve"> O</w:t>
      </w:r>
      <w:r w:rsidRPr="00612413">
        <w:rPr>
          <w:rFonts w:ascii="Arial" w:hAnsi="Arial" w:cs="Arial"/>
          <w:color w:val="000000"/>
          <w:sz w:val="20"/>
          <w:szCs w:val="20"/>
          <w:vertAlign w:val="subscript"/>
        </w:rPr>
        <w:t>2</w:t>
      </w:r>
      <w:r w:rsidRPr="00612413">
        <w:rPr>
          <w:rFonts w:ascii="Arial" w:hAnsi="Arial" w:cs="Arial"/>
          <w:color w:val="000000"/>
          <w:sz w:val="20"/>
          <w:szCs w:val="20"/>
        </w:rPr>
        <w:t xml:space="preserve"> annealing.</w:t>
      </w:r>
      <w:r w:rsidRPr="00612413">
        <w:rPr>
          <w:rFonts w:ascii="Arial" w:hAnsi="Arial" w:cs="Arial"/>
          <w:kern w:val="0"/>
          <w:sz w:val="24"/>
          <w:szCs w:val="24"/>
        </w:rPr>
        <w:t xml:space="preserve"> </w:t>
      </w:r>
      <w:r w:rsidRPr="00612413">
        <w:rPr>
          <w:rFonts w:ascii="Arial" w:hAnsi="Arial" w:cs="Arial" w:hint="eastAsia"/>
          <w:color w:val="000000"/>
          <w:sz w:val="20"/>
          <w:szCs w:val="20"/>
        </w:rPr>
        <w:t>The dashed circle marks the near valence band edge region</w:t>
      </w:r>
      <w:r w:rsidRPr="00612413">
        <w:rPr>
          <w:rFonts w:ascii="Arial" w:hAnsi="Arial" w:cs="Arial"/>
          <w:color w:val="000000"/>
          <w:sz w:val="20"/>
          <w:szCs w:val="20"/>
        </w:rPr>
        <w:t xml:space="preserve">. </w:t>
      </w:r>
      <w:r w:rsidRPr="00612413">
        <w:rPr>
          <w:rFonts w:ascii="Arial" w:hAnsi="Arial" w:cs="Arial"/>
          <w:b/>
          <w:bCs/>
          <w:color w:val="000000"/>
          <w:sz w:val="20"/>
          <w:szCs w:val="20"/>
        </w:rPr>
        <w:t>c,</w:t>
      </w:r>
      <w:r w:rsidRPr="00612413">
        <w:rPr>
          <w:rFonts w:ascii="Arial" w:hAnsi="Arial" w:cs="Arial"/>
          <w:color w:val="000000"/>
          <w:sz w:val="20"/>
          <w:szCs w:val="20"/>
        </w:rPr>
        <w:t xml:space="preserve"> </w:t>
      </w:r>
      <w:bookmarkStart w:id="4" w:name="_Hlk217985126"/>
      <w:r w:rsidRPr="00612413">
        <w:rPr>
          <w:rFonts w:ascii="Arial" w:hAnsi="Arial" w:cs="Arial"/>
          <w:color w:val="000000"/>
          <w:sz w:val="20"/>
          <w:szCs w:val="20"/>
        </w:rPr>
        <w:t>Photoluminescence</w:t>
      </w:r>
      <w:bookmarkEnd w:id="4"/>
      <w:r w:rsidRPr="00612413">
        <w:rPr>
          <w:rFonts w:ascii="Arial" w:hAnsi="Arial" w:cs="Arial"/>
          <w:color w:val="000000"/>
          <w:sz w:val="20"/>
          <w:szCs w:val="20"/>
        </w:rPr>
        <w:t xml:space="preserve"> (PL) spectra of</w:t>
      </w:r>
      <w:r w:rsidRPr="00612413">
        <w:rPr>
          <w:rFonts w:ascii="Arial" w:hAnsi="Arial" w:cs="Arial"/>
          <w:sz w:val="20"/>
          <w:szCs w:val="20"/>
        </w:rPr>
        <w:t xml:space="preserve"> monolayer </w:t>
      </w:r>
      <w:r w:rsidRPr="00612413">
        <w:rPr>
          <w:rFonts w:ascii="Arial" w:hAnsi="Arial" w:cs="Arial"/>
          <w:color w:val="000000"/>
          <w:sz w:val="20"/>
          <w:szCs w:val="20"/>
        </w:rPr>
        <w:t>pristine MoS</w:t>
      </w:r>
      <w:r w:rsidRPr="00612413">
        <w:rPr>
          <w:rFonts w:ascii="Arial" w:hAnsi="Arial" w:cs="Arial"/>
          <w:color w:val="000000"/>
          <w:sz w:val="20"/>
          <w:szCs w:val="20"/>
          <w:vertAlign w:val="subscript"/>
        </w:rPr>
        <w:t>2</w:t>
      </w:r>
      <w:r w:rsidRPr="00612413">
        <w:rPr>
          <w:rFonts w:ascii="Arial" w:hAnsi="Arial" w:cs="Arial"/>
          <w:color w:val="000000"/>
          <w:sz w:val="20"/>
          <w:szCs w:val="20"/>
        </w:rPr>
        <w:t>, 320 °C annealed MoS</w:t>
      </w:r>
      <w:r w:rsidRPr="00612413">
        <w:rPr>
          <w:rFonts w:ascii="Arial" w:hAnsi="Arial" w:cs="Arial"/>
          <w:color w:val="000000"/>
          <w:sz w:val="20"/>
          <w:szCs w:val="20"/>
          <w:vertAlign w:val="subscript"/>
        </w:rPr>
        <w:t>2</w:t>
      </w:r>
      <w:r w:rsidRPr="00612413">
        <w:rPr>
          <w:rFonts w:ascii="Arial" w:hAnsi="Arial" w:cs="Arial"/>
          <w:color w:val="000000"/>
          <w:sz w:val="20"/>
          <w:szCs w:val="20"/>
        </w:rPr>
        <w:t>, and WD-MoS</w:t>
      </w:r>
      <w:r w:rsidRPr="00612413">
        <w:rPr>
          <w:rFonts w:ascii="Arial" w:hAnsi="Arial" w:cs="Arial"/>
          <w:color w:val="000000"/>
          <w:sz w:val="20"/>
          <w:szCs w:val="20"/>
          <w:vertAlign w:val="subscript"/>
        </w:rPr>
        <w:t>2</w:t>
      </w:r>
      <w:r w:rsidRPr="00612413">
        <w:rPr>
          <w:rFonts w:ascii="Arial" w:hAnsi="Arial" w:cs="Arial"/>
          <w:color w:val="000000"/>
          <w:sz w:val="20"/>
          <w:szCs w:val="20"/>
        </w:rPr>
        <w:t xml:space="preserve"> with further 160 °C O</w:t>
      </w:r>
      <w:r w:rsidRPr="00612413">
        <w:rPr>
          <w:rFonts w:ascii="Arial" w:hAnsi="Arial" w:cs="Arial"/>
          <w:color w:val="000000"/>
          <w:sz w:val="20"/>
          <w:szCs w:val="20"/>
          <w:vertAlign w:val="subscript"/>
        </w:rPr>
        <w:t>2</w:t>
      </w:r>
      <w:r w:rsidRPr="00612413">
        <w:rPr>
          <w:rFonts w:ascii="Arial" w:hAnsi="Arial" w:cs="Arial"/>
          <w:color w:val="000000"/>
          <w:sz w:val="20"/>
          <w:szCs w:val="20"/>
        </w:rPr>
        <w:t xml:space="preserve"> annealing. The peak positions in the PL spectra of MoS</w:t>
      </w:r>
      <w:r w:rsidRPr="00612413">
        <w:rPr>
          <w:rFonts w:ascii="Arial" w:hAnsi="Arial" w:cs="Arial"/>
          <w:color w:val="000000"/>
          <w:sz w:val="20"/>
          <w:szCs w:val="20"/>
          <w:vertAlign w:val="subscript"/>
        </w:rPr>
        <w:t>2</w:t>
      </w:r>
      <w:r w:rsidRPr="00612413">
        <w:rPr>
          <w:rFonts w:ascii="Arial" w:hAnsi="Arial" w:cs="Arial"/>
          <w:color w:val="000000"/>
          <w:sz w:val="20"/>
          <w:szCs w:val="20"/>
        </w:rPr>
        <w:t xml:space="preserve"> at different processing stages are largely consistent, indicating no significant change in the bandgap of MoS</w:t>
      </w:r>
      <w:r w:rsidRPr="00612413">
        <w:rPr>
          <w:rFonts w:ascii="Arial" w:hAnsi="Arial" w:cs="Arial"/>
          <w:color w:val="000000"/>
          <w:sz w:val="20"/>
          <w:szCs w:val="20"/>
          <w:vertAlign w:val="subscript"/>
        </w:rPr>
        <w:t>2</w:t>
      </w:r>
      <w:r w:rsidRPr="00612413">
        <w:rPr>
          <w:rFonts w:ascii="Arial" w:hAnsi="Arial" w:cs="Arial"/>
          <w:color w:val="000000"/>
          <w:sz w:val="20"/>
          <w:szCs w:val="20"/>
        </w:rPr>
        <w:t xml:space="preserve"> throughout the entire treatment process. </w:t>
      </w:r>
      <w:r w:rsidRPr="00612413">
        <w:rPr>
          <w:rFonts w:ascii="Arial" w:hAnsi="Arial" w:cs="Arial"/>
          <w:b/>
          <w:bCs/>
          <w:color w:val="000000"/>
          <w:sz w:val="20"/>
          <w:szCs w:val="20"/>
        </w:rPr>
        <w:t>d,</w:t>
      </w:r>
      <w:r w:rsidRPr="00612413">
        <w:rPr>
          <w:rFonts w:ascii="Arial" w:hAnsi="Arial" w:cs="Arial"/>
          <w:color w:val="000000"/>
          <w:sz w:val="20"/>
          <w:szCs w:val="20"/>
        </w:rPr>
        <w:t xml:space="preserve"> The Raman spectra of monolayer pristine MoS</w:t>
      </w:r>
      <w:r w:rsidRPr="00612413">
        <w:rPr>
          <w:rFonts w:ascii="Arial" w:hAnsi="Arial" w:cs="Arial"/>
          <w:color w:val="000000"/>
          <w:sz w:val="20"/>
          <w:szCs w:val="20"/>
          <w:vertAlign w:val="subscript"/>
        </w:rPr>
        <w:t>2</w:t>
      </w:r>
      <w:r w:rsidRPr="00612413">
        <w:rPr>
          <w:rFonts w:ascii="Arial" w:hAnsi="Arial" w:cs="Arial"/>
          <w:color w:val="000000"/>
          <w:sz w:val="20"/>
          <w:szCs w:val="20"/>
        </w:rPr>
        <w:t xml:space="preserve"> </w:t>
      </w:r>
      <w:r w:rsidRPr="00612413">
        <w:rPr>
          <w:rFonts w:ascii="Arial" w:hAnsi="Arial" w:cs="Arial" w:hint="eastAsia"/>
          <w:color w:val="000000"/>
          <w:sz w:val="20"/>
          <w:szCs w:val="20"/>
        </w:rPr>
        <w:t>and WD-MoS</w:t>
      </w:r>
      <w:r w:rsidRPr="00612413">
        <w:rPr>
          <w:rFonts w:ascii="Arial" w:hAnsi="Arial" w:cs="Arial" w:hint="eastAsia"/>
          <w:color w:val="000000"/>
          <w:sz w:val="20"/>
          <w:szCs w:val="20"/>
          <w:vertAlign w:val="subscript"/>
        </w:rPr>
        <w:t>2</w:t>
      </w:r>
      <w:r w:rsidRPr="00612413">
        <w:rPr>
          <w:rFonts w:ascii="Arial" w:hAnsi="Arial" w:cs="Arial" w:hint="eastAsia"/>
          <w:color w:val="000000"/>
          <w:sz w:val="20"/>
          <w:szCs w:val="20"/>
        </w:rPr>
        <w:t xml:space="preserve">. The </w:t>
      </w:r>
      <m:oMath>
        <m:sSubSup>
          <m:sSubSupPr>
            <m:ctrlPr>
              <w:rPr>
                <w:rFonts w:ascii="Cambria Math" w:hAnsi="Cambria Math" w:cs="Arial"/>
                <w:i/>
                <w:color w:val="000000"/>
                <w:sz w:val="20"/>
                <w:szCs w:val="20"/>
              </w:rPr>
            </m:ctrlPr>
          </m:sSubSupPr>
          <m:e>
            <m:r>
              <w:rPr>
                <w:rFonts w:ascii="Cambria Math" w:hAnsi="Cambria Math" w:cs="Arial"/>
                <w:color w:val="000000"/>
                <w:sz w:val="20"/>
                <w:szCs w:val="20"/>
              </w:rPr>
              <m:t>E</m:t>
            </m:r>
          </m:e>
          <m:sub>
            <m:r>
              <w:rPr>
                <w:rFonts w:ascii="Cambria Math" w:hAnsi="Cambria Math" w:cs="Arial"/>
                <w:color w:val="000000"/>
                <w:sz w:val="20"/>
                <w:szCs w:val="20"/>
              </w:rPr>
              <m:t>2g</m:t>
            </m:r>
          </m:sub>
          <m:sup>
            <m:r>
              <w:rPr>
                <w:rFonts w:ascii="Cambria Math" w:hAnsi="Cambria Math" w:cs="Arial"/>
                <w:color w:val="000000"/>
                <w:sz w:val="20"/>
                <w:szCs w:val="20"/>
              </w:rPr>
              <m:t>1</m:t>
            </m:r>
          </m:sup>
        </m:sSubSup>
      </m:oMath>
      <w:r w:rsidRPr="00612413">
        <w:rPr>
          <w:rFonts w:ascii="Arial" w:hAnsi="Arial" w:cs="Arial" w:hint="eastAsia"/>
          <w:color w:val="000000"/>
          <w:sz w:val="20"/>
          <w:szCs w:val="20"/>
        </w:rPr>
        <w:t xml:space="preserve"> peak displays a ~1 cm</w:t>
      </w:r>
      <w:r w:rsidRPr="00612413">
        <w:rPr>
          <w:rFonts w:ascii="Arial" w:hAnsi="Arial" w:cs="Arial" w:hint="eastAsia"/>
          <w:color w:val="000000"/>
          <w:sz w:val="20"/>
          <w:szCs w:val="20"/>
          <w:vertAlign w:val="superscript"/>
        </w:rPr>
        <w:t>-1</w:t>
      </w:r>
      <w:r w:rsidRPr="00612413">
        <w:rPr>
          <w:rFonts w:ascii="Arial" w:hAnsi="Arial" w:cs="Arial" w:hint="eastAsia"/>
          <w:color w:val="000000"/>
          <w:sz w:val="20"/>
          <w:szCs w:val="20"/>
        </w:rPr>
        <w:t xml:space="preserve"> blue shift, indicating compressive strain in WD-MoS</w:t>
      </w:r>
      <w:r w:rsidRPr="00612413">
        <w:rPr>
          <w:rFonts w:ascii="Arial" w:hAnsi="Arial" w:cs="Arial" w:hint="eastAsia"/>
          <w:color w:val="000000"/>
          <w:sz w:val="20"/>
          <w:szCs w:val="20"/>
          <w:vertAlign w:val="subscript"/>
        </w:rPr>
        <w:t>2</w:t>
      </w:r>
      <w:r w:rsidRPr="00612413">
        <w:rPr>
          <w:rFonts w:ascii="Arial" w:hAnsi="Arial" w:cs="Arial" w:hint="eastAsia"/>
          <w:color w:val="000000"/>
          <w:sz w:val="20"/>
          <w:szCs w:val="20"/>
        </w:rPr>
        <w:t xml:space="preserve">. </w:t>
      </w:r>
      <w:r w:rsidRPr="00612413">
        <w:rPr>
          <w:rFonts w:ascii="Arial" w:hAnsi="Arial" w:cs="Arial"/>
          <w:b/>
          <w:bCs/>
          <w:color w:val="000000"/>
          <w:sz w:val="20"/>
          <w:szCs w:val="20"/>
        </w:rPr>
        <w:t>e,</w:t>
      </w:r>
      <w:r w:rsidRPr="00612413">
        <w:rPr>
          <w:rFonts w:ascii="Arial" w:hAnsi="Arial" w:cs="Arial"/>
          <w:color w:val="000000"/>
          <w:sz w:val="20"/>
          <w:szCs w:val="20"/>
        </w:rPr>
        <w:t xml:space="preserve"> The Raman spectra of monolayer pristine </w:t>
      </w:r>
      <w:r w:rsidRPr="00612413">
        <w:rPr>
          <w:rFonts w:ascii="Arial" w:hAnsi="Arial" w:cs="Arial" w:hint="eastAsia"/>
          <w:color w:val="000000"/>
          <w:sz w:val="20"/>
          <w:szCs w:val="20"/>
        </w:rPr>
        <w:t>W</w:t>
      </w:r>
      <w:r w:rsidRPr="00612413">
        <w:rPr>
          <w:rFonts w:ascii="Arial" w:hAnsi="Arial" w:cs="Arial"/>
          <w:color w:val="000000"/>
          <w:sz w:val="20"/>
          <w:szCs w:val="20"/>
        </w:rPr>
        <w:t>S</w:t>
      </w:r>
      <w:r w:rsidRPr="00612413">
        <w:rPr>
          <w:rFonts w:ascii="Arial" w:hAnsi="Arial" w:cs="Arial"/>
          <w:color w:val="000000"/>
          <w:sz w:val="20"/>
          <w:szCs w:val="20"/>
          <w:vertAlign w:val="subscript"/>
        </w:rPr>
        <w:t>2</w:t>
      </w:r>
      <w:r w:rsidRPr="00612413">
        <w:rPr>
          <w:rFonts w:ascii="Arial" w:hAnsi="Arial" w:cs="Arial"/>
          <w:color w:val="000000"/>
          <w:sz w:val="20"/>
          <w:szCs w:val="20"/>
        </w:rPr>
        <w:t xml:space="preserve"> </w:t>
      </w:r>
      <w:r w:rsidRPr="00612413">
        <w:rPr>
          <w:rFonts w:ascii="Arial" w:hAnsi="Arial" w:cs="Arial" w:hint="eastAsia"/>
          <w:color w:val="000000"/>
          <w:sz w:val="20"/>
          <w:szCs w:val="20"/>
        </w:rPr>
        <w:t>and WD-WS</w:t>
      </w:r>
      <w:r w:rsidRPr="00612413">
        <w:rPr>
          <w:rFonts w:ascii="Arial" w:hAnsi="Arial" w:cs="Arial" w:hint="eastAsia"/>
          <w:color w:val="000000"/>
          <w:sz w:val="20"/>
          <w:szCs w:val="20"/>
          <w:vertAlign w:val="subscript"/>
        </w:rPr>
        <w:t>2</w:t>
      </w:r>
      <w:r w:rsidRPr="00612413">
        <w:rPr>
          <w:rFonts w:ascii="Arial" w:hAnsi="Arial" w:cs="Arial" w:hint="eastAsia"/>
          <w:color w:val="000000"/>
          <w:sz w:val="20"/>
          <w:szCs w:val="20"/>
        </w:rPr>
        <w:t xml:space="preserve">. The </w:t>
      </w:r>
      <m:oMath>
        <m:sSubSup>
          <m:sSubSupPr>
            <m:ctrlPr>
              <w:rPr>
                <w:rFonts w:ascii="Cambria Math" w:hAnsi="Cambria Math" w:cs="Arial"/>
                <w:i/>
                <w:color w:val="000000"/>
                <w:sz w:val="20"/>
                <w:szCs w:val="20"/>
              </w:rPr>
            </m:ctrlPr>
          </m:sSubSupPr>
          <m:e>
            <m:r>
              <w:rPr>
                <w:rFonts w:ascii="Cambria Math" w:hAnsi="Cambria Math" w:cs="Arial"/>
                <w:color w:val="000000"/>
                <w:sz w:val="20"/>
                <w:szCs w:val="20"/>
              </w:rPr>
              <m:t>E</m:t>
            </m:r>
          </m:e>
          <m:sub>
            <m:r>
              <w:rPr>
                <w:rFonts w:ascii="Cambria Math" w:hAnsi="Cambria Math" w:cs="Arial"/>
                <w:color w:val="000000"/>
                <w:sz w:val="20"/>
                <w:szCs w:val="20"/>
              </w:rPr>
              <m:t>2g</m:t>
            </m:r>
          </m:sub>
          <m:sup>
            <m:r>
              <w:rPr>
                <w:rFonts w:ascii="Cambria Math" w:hAnsi="Cambria Math" w:cs="Arial"/>
                <w:color w:val="000000"/>
                <w:sz w:val="20"/>
                <w:szCs w:val="20"/>
              </w:rPr>
              <m:t>1</m:t>
            </m:r>
          </m:sup>
        </m:sSubSup>
      </m:oMath>
      <w:r w:rsidRPr="00612413">
        <w:rPr>
          <w:rFonts w:ascii="Arial" w:hAnsi="Arial" w:cs="Arial" w:hint="eastAsia"/>
          <w:color w:val="000000"/>
          <w:sz w:val="20"/>
          <w:szCs w:val="20"/>
        </w:rPr>
        <w:t xml:space="preserve"> peak displays a ~3.5 cm</w:t>
      </w:r>
      <w:r w:rsidRPr="00612413">
        <w:rPr>
          <w:rFonts w:ascii="Arial" w:hAnsi="Arial" w:cs="Arial" w:hint="eastAsia"/>
          <w:color w:val="000000"/>
          <w:sz w:val="20"/>
          <w:szCs w:val="20"/>
          <w:vertAlign w:val="superscript"/>
        </w:rPr>
        <w:t>-1</w:t>
      </w:r>
      <w:r w:rsidRPr="00612413">
        <w:rPr>
          <w:rFonts w:ascii="Arial" w:hAnsi="Arial" w:cs="Arial" w:hint="eastAsia"/>
          <w:color w:val="000000"/>
          <w:sz w:val="20"/>
          <w:szCs w:val="20"/>
        </w:rPr>
        <w:t xml:space="preserve"> blue shift, indicating compressive strain in WD-WS</w:t>
      </w:r>
      <w:r w:rsidRPr="00612413">
        <w:rPr>
          <w:rFonts w:ascii="Arial" w:hAnsi="Arial" w:cs="Arial" w:hint="eastAsia"/>
          <w:color w:val="000000"/>
          <w:sz w:val="20"/>
          <w:szCs w:val="20"/>
          <w:vertAlign w:val="subscript"/>
        </w:rPr>
        <w:t>2</w:t>
      </w:r>
      <w:r w:rsidRPr="00612413">
        <w:rPr>
          <w:rFonts w:ascii="Arial" w:hAnsi="Arial" w:cs="Arial" w:hint="eastAsia"/>
          <w:color w:val="000000"/>
          <w:sz w:val="20"/>
          <w:szCs w:val="20"/>
        </w:rPr>
        <w:t xml:space="preserve">. </w:t>
      </w:r>
      <w:r w:rsidRPr="00612413">
        <w:rPr>
          <w:rFonts w:ascii="Arial" w:hAnsi="Arial" w:cs="Arial" w:hint="eastAsia"/>
          <w:b/>
          <w:bCs/>
          <w:color w:val="000000"/>
          <w:sz w:val="20"/>
          <w:szCs w:val="20"/>
        </w:rPr>
        <w:t>f,</w:t>
      </w:r>
      <w:r w:rsidRPr="00612413">
        <w:rPr>
          <w:rFonts w:ascii="Arial" w:hAnsi="Arial" w:cs="Arial"/>
          <w:color w:val="000000"/>
          <w:sz w:val="20"/>
          <w:szCs w:val="20"/>
        </w:rPr>
        <w:t xml:space="preserve"> The Raman spectra of </w:t>
      </w:r>
      <w:r w:rsidRPr="00612413">
        <w:rPr>
          <w:rFonts w:ascii="Arial" w:hAnsi="Arial" w:cs="Arial" w:hint="eastAsia"/>
          <w:color w:val="000000"/>
          <w:sz w:val="20"/>
          <w:szCs w:val="20"/>
        </w:rPr>
        <w:t>3-layer</w:t>
      </w:r>
      <w:r w:rsidRPr="00612413">
        <w:rPr>
          <w:rFonts w:ascii="Arial" w:hAnsi="Arial" w:cs="Arial"/>
          <w:color w:val="000000"/>
          <w:sz w:val="20"/>
          <w:szCs w:val="20"/>
        </w:rPr>
        <w:t xml:space="preserve"> MoS</w:t>
      </w:r>
      <w:r w:rsidRPr="00612413">
        <w:rPr>
          <w:rFonts w:ascii="Arial" w:hAnsi="Arial" w:cs="Arial" w:hint="eastAsia"/>
          <w:color w:val="000000"/>
          <w:sz w:val="20"/>
          <w:szCs w:val="20"/>
          <w:vertAlign w:val="subscript"/>
        </w:rPr>
        <w:t>2</w:t>
      </w:r>
      <w:r w:rsidRPr="00612413">
        <w:rPr>
          <w:rFonts w:ascii="Arial" w:hAnsi="Arial" w:cs="Arial"/>
          <w:color w:val="000000"/>
          <w:sz w:val="20"/>
          <w:szCs w:val="20"/>
        </w:rPr>
        <w:t xml:space="preserve"> in the pristine state and following single-step oxygen annealing at different temperatures.</w:t>
      </w:r>
      <w:r w:rsidRPr="00612413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612413">
        <w:rPr>
          <w:rFonts w:ascii="Arial" w:hAnsi="Arial" w:cs="Arial" w:hint="eastAsia"/>
          <w:b/>
          <w:bCs/>
          <w:color w:val="000000"/>
          <w:sz w:val="20"/>
          <w:szCs w:val="20"/>
        </w:rPr>
        <w:t>g</w:t>
      </w:r>
      <w:r w:rsidRPr="00612413">
        <w:rPr>
          <w:rFonts w:ascii="Arial" w:hAnsi="Arial" w:cs="Arial"/>
          <w:b/>
          <w:bCs/>
          <w:color w:val="000000"/>
          <w:sz w:val="20"/>
          <w:szCs w:val="20"/>
        </w:rPr>
        <w:t xml:space="preserve">, </w:t>
      </w:r>
      <w:r w:rsidRPr="00612413">
        <w:rPr>
          <w:rFonts w:ascii="Arial" w:hAnsi="Arial" w:cs="Arial"/>
          <w:color w:val="000000"/>
          <w:sz w:val="20"/>
          <w:szCs w:val="20"/>
        </w:rPr>
        <w:t xml:space="preserve">UPS characterization of </w:t>
      </w:r>
      <w:r w:rsidRPr="00612413">
        <w:rPr>
          <w:rFonts w:ascii="Arial" w:hAnsi="Arial" w:cs="Arial"/>
          <w:sz w:val="20"/>
          <w:szCs w:val="20"/>
        </w:rPr>
        <w:t>pristine</w:t>
      </w:r>
      <w:r w:rsidRPr="00612413">
        <w:rPr>
          <w:rFonts w:ascii="Arial" w:hAnsi="Arial" w:cs="Arial"/>
          <w:color w:val="000000"/>
          <w:sz w:val="20"/>
          <w:szCs w:val="20"/>
        </w:rPr>
        <w:t xml:space="preserve"> MoS</w:t>
      </w:r>
      <w:r w:rsidRPr="00612413">
        <w:rPr>
          <w:rFonts w:ascii="Arial" w:hAnsi="Arial" w:cs="Arial"/>
          <w:color w:val="000000"/>
          <w:sz w:val="20"/>
          <w:szCs w:val="20"/>
          <w:vertAlign w:val="subscript"/>
        </w:rPr>
        <w:t>2</w:t>
      </w:r>
      <w:r w:rsidRPr="00612413">
        <w:rPr>
          <w:rFonts w:ascii="Arial" w:hAnsi="Arial" w:cs="Arial"/>
          <w:sz w:val="20"/>
          <w:szCs w:val="20"/>
        </w:rPr>
        <w:t xml:space="preserve">, </w:t>
      </w:r>
      <w:bookmarkStart w:id="5" w:name="_Hlk217998145"/>
      <w:r w:rsidRPr="00612413">
        <w:rPr>
          <w:rFonts w:ascii="Arial" w:hAnsi="Arial" w:cs="Arial" w:hint="eastAsia"/>
          <w:sz w:val="20"/>
          <w:szCs w:val="20"/>
        </w:rPr>
        <w:t xml:space="preserve">and </w:t>
      </w:r>
      <w:bookmarkEnd w:id="5"/>
      <w:r w:rsidRPr="00612413">
        <w:rPr>
          <w:rFonts w:ascii="Arial" w:hAnsi="Arial" w:cs="Arial"/>
          <w:color w:val="000000"/>
          <w:sz w:val="20"/>
          <w:szCs w:val="20"/>
        </w:rPr>
        <w:t>MoS</w:t>
      </w:r>
      <w:r w:rsidRPr="00612413">
        <w:rPr>
          <w:rFonts w:ascii="Arial" w:hAnsi="Arial" w:cs="Arial"/>
          <w:color w:val="000000"/>
          <w:sz w:val="20"/>
          <w:szCs w:val="20"/>
          <w:vertAlign w:val="subscript"/>
        </w:rPr>
        <w:t>2</w:t>
      </w:r>
      <w:r w:rsidRPr="00612413">
        <w:rPr>
          <w:rFonts w:ascii="Arial" w:hAnsi="Arial" w:cs="Arial"/>
          <w:sz w:val="20"/>
          <w:szCs w:val="20"/>
        </w:rPr>
        <w:t xml:space="preserve"> subjected to 160 °C O</w:t>
      </w:r>
      <w:r w:rsidR="00134BE2" w:rsidRPr="00134BE2">
        <w:rPr>
          <w:rFonts w:ascii="Arial" w:hAnsi="Arial" w:cs="Arial" w:hint="eastAsia"/>
          <w:sz w:val="20"/>
          <w:szCs w:val="20"/>
          <w:vertAlign w:val="subscript"/>
        </w:rPr>
        <w:t>2</w:t>
      </w:r>
      <w:r w:rsidRPr="00612413">
        <w:rPr>
          <w:rFonts w:ascii="Arial" w:hAnsi="Arial" w:cs="Arial"/>
          <w:sz w:val="20"/>
          <w:szCs w:val="20"/>
        </w:rPr>
        <w:t xml:space="preserve"> annealing only</w:t>
      </w:r>
      <w:r w:rsidRPr="00612413">
        <w:rPr>
          <w:rFonts w:ascii="Arial" w:hAnsi="Arial" w:cs="Arial" w:hint="eastAsia"/>
          <w:color w:val="000000"/>
          <w:sz w:val="20"/>
          <w:szCs w:val="20"/>
        </w:rPr>
        <w:t>.</w:t>
      </w:r>
      <w:r w:rsidRPr="00612413">
        <w:rPr>
          <w:rFonts w:ascii="Arial" w:hAnsi="Arial" w:cs="Arial"/>
          <w:color w:val="000000"/>
          <w:sz w:val="20"/>
          <w:szCs w:val="20"/>
        </w:rPr>
        <w:t xml:space="preserve"> </w:t>
      </w:r>
      <w:r w:rsidRPr="00612413">
        <w:rPr>
          <w:rFonts w:ascii="Arial" w:hAnsi="Arial" w:cs="Arial" w:hint="eastAsia"/>
          <w:color w:val="000000"/>
          <w:sz w:val="20"/>
          <w:szCs w:val="20"/>
        </w:rPr>
        <w:t xml:space="preserve">The black and red dashed lines mark the </w:t>
      </w:r>
      <w:r w:rsidRPr="00612413">
        <w:rPr>
          <w:rFonts w:ascii="Arial" w:hAnsi="Arial" w:cs="Arial"/>
          <w:color w:val="000000"/>
          <w:sz w:val="20"/>
          <w:szCs w:val="20"/>
        </w:rPr>
        <w:t>binding energy of the electron cutoff</w:t>
      </w:r>
      <w:r w:rsidRPr="00612413">
        <w:rPr>
          <w:rFonts w:ascii="Arial" w:hAnsi="Arial" w:cs="Arial" w:hint="eastAsia"/>
          <w:color w:val="000000"/>
          <w:sz w:val="20"/>
          <w:szCs w:val="20"/>
        </w:rPr>
        <w:t xml:space="preserve"> (</w:t>
      </w:r>
      <w:proofErr w:type="spellStart"/>
      <w:r w:rsidRPr="00612413">
        <w:rPr>
          <w:rFonts w:ascii="Arial" w:hAnsi="Arial" w:cs="Arial"/>
          <w:i/>
          <w:iCs/>
          <w:color w:val="000000"/>
          <w:sz w:val="20"/>
          <w:szCs w:val="20"/>
        </w:rPr>
        <w:t>E</w:t>
      </w:r>
      <w:r w:rsidRPr="00612413">
        <w:rPr>
          <w:rFonts w:ascii="Arial" w:hAnsi="Arial" w:cs="Arial"/>
          <w:color w:val="000000"/>
          <w:sz w:val="20"/>
          <w:szCs w:val="20"/>
          <w:vertAlign w:val="subscript"/>
        </w:rPr>
        <w:t>cutoff</w:t>
      </w:r>
      <w:proofErr w:type="spellEnd"/>
      <w:r w:rsidRPr="00612413">
        <w:rPr>
          <w:rFonts w:ascii="Arial" w:hAnsi="Arial" w:cs="Arial" w:hint="eastAsia"/>
          <w:color w:val="000000"/>
          <w:sz w:val="20"/>
          <w:szCs w:val="20"/>
        </w:rPr>
        <w:t xml:space="preserve">) of the pristine </w:t>
      </w:r>
      <w:r w:rsidRPr="00612413">
        <w:rPr>
          <w:rFonts w:ascii="Arial" w:hAnsi="Arial" w:cs="Arial"/>
          <w:color w:val="000000"/>
          <w:sz w:val="20"/>
          <w:szCs w:val="20"/>
        </w:rPr>
        <w:t>MoS</w:t>
      </w:r>
      <w:r w:rsidRPr="00612413">
        <w:rPr>
          <w:rFonts w:ascii="Arial" w:hAnsi="Arial" w:cs="Arial"/>
          <w:color w:val="000000"/>
          <w:sz w:val="20"/>
          <w:szCs w:val="20"/>
          <w:vertAlign w:val="subscript"/>
        </w:rPr>
        <w:t>2</w:t>
      </w:r>
      <w:r w:rsidRPr="00612413">
        <w:rPr>
          <w:rFonts w:ascii="Arial" w:hAnsi="Arial" w:cs="Arial" w:hint="eastAsia"/>
          <w:color w:val="000000"/>
          <w:sz w:val="20"/>
          <w:szCs w:val="20"/>
        </w:rPr>
        <w:t xml:space="preserve">, and </w:t>
      </w:r>
      <w:r w:rsidRPr="00612413">
        <w:rPr>
          <w:rFonts w:ascii="Arial" w:hAnsi="Arial" w:cs="Arial"/>
          <w:color w:val="000000"/>
          <w:sz w:val="20"/>
          <w:szCs w:val="20"/>
        </w:rPr>
        <w:t>MoS</w:t>
      </w:r>
      <w:r w:rsidRPr="00612413">
        <w:rPr>
          <w:rFonts w:ascii="Arial" w:hAnsi="Arial" w:cs="Arial"/>
          <w:color w:val="000000"/>
          <w:sz w:val="20"/>
          <w:szCs w:val="20"/>
          <w:vertAlign w:val="subscript"/>
        </w:rPr>
        <w:t>2</w:t>
      </w:r>
      <w:r w:rsidRPr="00612413">
        <w:rPr>
          <w:rFonts w:ascii="Arial" w:hAnsi="Arial" w:cs="Arial"/>
          <w:color w:val="000000"/>
          <w:sz w:val="20"/>
          <w:szCs w:val="20"/>
        </w:rPr>
        <w:t xml:space="preserve"> subjected to 160 °C O</w:t>
      </w:r>
      <w:r w:rsidR="00134BE2" w:rsidRPr="00134BE2">
        <w:rPr>
          <w:rFonts w:ascii="Arial" w:hAnsi="Arial" w:cs="Arial" w:hint="eastAsia"/>
          <w:color w:val="000000"/>
          <w:sz w:val="20"/>
          <w:szCs w:val="20"/>
          <w:vertAlign w:val="subscript"/>
        </w:rPr>
        <w:t>2</w:t>
      </w:r>
      <w:r w:rsidRPr="00612413">
        <w:rPr>
          <w:rFonts w:ascii="Arial" w:hAnsi="Arial" w:cs="Arial"/>
          <w:color w:val="000000"/>
          <w:sz w:val="20"/>
          <w:szCs w:val="20"/>
        </w:rPr>
        <w:t xml:space="preserve"> annealing only</w:t>
      </w:r>
      <w:r w:rsidRPr="00612413">
        <w:rPr>
          <w:rFonts w:ascii="Arial" w:hAnsi="Arial" w:cs="Arial" w:hint="eastAsia"/>
          <w:color w:val="000000"/>
          <w:sz w:val="20"/>
          <w:szCs w:val="20"/>
        </w:rPr>
        <w:t xml:space="preserve">. </w:t>
      </w:r>
      <w:r w:rsidRPr="00612413">
        <w:rPr>
          <w:rFonts w:ascii="Arial" w:hAnsi="Arial" w:cs="Arial" w:hint="eastAsia"/>
          <w:b/>
          <w:bCs/>
          <w:color w:val="000000"/>
          <w:sz w:val="20"/>
          <w:szCs w:val="20"/>
        </w:rPr>
        <w:t>h</w:t>
      </w:r>
      <w:r w:rsidRPr="00612413">
        <w:rPr>
          <w:rFonts w:ascii="Arial" w:hAnsi="Arial" w:cs="Arial"/>
          <w:b/>
          <w:bCs/>
          <w:color w:val="000000"/>
          <w:sz w:val="20"/>
          <w:szCs w:val="20"/>
        </w:rPr>
        <w:t>,</w:t>
      </w:r>
      <w:r w:rsidRPr="00612413">
        <w:rPr>
          <w:rFonts w:ascii="Arial" w:hAnsi="Arial" w:cs="Arial" w:hint="eastAsia"/>
          <w:b/>
          <w:bCs/>
          <w:color w:val="000000"/>
          <w:sz w:val="20"/>
          <w:szCs w:val="20"/>
        </w:rPr>
        <w:t xml:space="preserve"> </w:t>
      </w:r>
      <w:proofErr w:type="spellStart"/>
      <w:r w:rsidRPr="00612413">
        <w:rPr>
          <w:rFonts w:ascii="Arial" w:hAnsi="Arial" w:cs="Arial" w:hint="eastAsia"/>
          <w:b/>
          <w:bCs/>
          <w:color w:val="000000"/>
          <w:sz w:val="20"/>
          <w:szCs w:val="20"/>
        </w:rPr>
        <w:t>i</w:t>
      </w:r>
      <w:proofErr w:type="spellEnd"/>
      <w:r w:rsidRPr="00612413">
        <w:rPr>
          <w:rFonts w:ascii="Arial" w:hAnsi="Arial" w:cs="Arial" w:hint="eastAsia"/>
          <w:b/>
          <w:bCs/>
          <w:color w:val="000000"/>
          <w:sz w:val="20"/>
          <w:szCs w:val="20"/>
        </w:rPr>
        <w:t>,</w:t>
      </w:r>
      <w:r w:rsidRPr="00612413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612413">
        <w:rPr>
          <w:rFonts w:ascii="Arial" w:hAnsi="Arial" w:cs="Arial"/>
          <w:color w:val="000000"/>
          <w:sz w:val="20"/>
          <w:szCs w:val="20"/>
        </w:rPr>
        <w:t xml:space="preserve">Valence band spectra of </w:t>
      </w:r>
      <w:r w:rsidRPr="00612413">
        <w:rPr>
          <w:rFonts w:ascii="Arial" w:hAnsi="Arial" w:cs="Arial"/>
          <w:sz w:val="20"/>
          <w:szCs w:val="20"/>
        </w:rPr>
        <w:t>pristine</w:t>
      </w:r>
      <w:r w:rsidRPr="00612413">
        <w:rPr>
          <w:rFonts w:ascii="Arial" w:hAnsi="Arial" w:cs="Arial" w:hint="eastAsia"/>
          <w:sz w:val="20"/>
          <w:szCs w:val="20"/>
        </w:rPr>
        <w:t xml:space="preserve"> </w:t>
      </w:r>
      <w:r w:rsidRPr="00612413">
        <w:rPr>
          <w:rFonts w:ascii="Arial" w:hAnsi="Arial" w:cs="Arial"/>
          <w:color w:val="000000"/>
          <w:sz w:val="20"/>
          <w:szCs w:val="20"/>
        </w:rPr>
        <w:t>MoS</w:t>
      </w:r>
      <w:r w:rsidRPr="00612413">
        <w:rPr>
          <w:rFonts w:ascii="Arial" w:hAnsi="Arial" w:cs="Arial"/>
          <w:color w:val="000000"/>
          <w:sz w:val="20"/>
          <w:szCs w:val="20"/>
          <w:vertAlign w:val="subscript"/>
        </w:rPr>
        <w:t>2</w:t>
      </w:r>
      <w:r w:rsidRPr="00612413">
        <w:rPr>
          <w:rFonts w:ascii="Arial" w:hAnsi="Arial" w:cs="Arial"/>
          <w:sz w:val="20"/>
          <w:szCs w:val="20"/>
        </w:rPr>
        <w:t xml:space="preserve">, </w:t>
      </w:r>
      <w:r w:rsidRPr="00612413">
        <w:rPr>
          <w:rFonts w:ascii="Arial" w:hAnsi="Arial" w:cs="Arial" w:hint="eastAsia"/>
          <w:sz w:val="20"/>
          <w:szCs w:val="20"/>
        </w:rPr>
        <w:t xml:space="preserve">and </w:t>
      </w:r>
      <w:r w:rsidRPr="00612413">
        <w:rPr>
          <w:rFonts w:ascii="Arial" w:hAnsi="Arial" w:cs="Arial"/>
          <w:color w:val="000000"/>
          <w:sz w:val="20"/>
          <w:szCs w:val="20"/>
        </w:rPr>
        <w:t>MoS</w:t>
      </w:r>
      <w:r w:rsidRPr="00612413">
        <w:rPr>
          <w:rFonts w:ascii="Arial" w:hAnsi="Arial" w:cs="Arial"/>
          <w:color w:val="000000"/>
          <w:sz w:val="20"/>
          <w:szCs w:val="20"/>
          <w:vertAlign w:val="subscript"/>
        </w:rPr>
        <w:t>2</w:t>
      </w:r>
      <w:r w:rsidRPr="00612413">
        <w:rPr>
          <w:rFonts w:ascii="Arial" w:hAnsi="Arial" w:cs="Arial"/>
          <w:sz w:val="20"/>
          <w:szCs w:val="20"/>
        </w:rPr>
        <w:t xml:space="preserve"> </w:t>
      </w:r>
      <w:r w:rsidRPr="00612413">
        <w:rPr>
          <w:rFonts w:ascii="Arial" w:hAnsi="Arial" w:cs="Arial"/>
          <w:sz w:val="20"/>
          <w:szCs w:val="20"/>
        </w:rPr>
        <w:lastRenderedPageBreak/>
        <w:t>subjected to 160 °C O</w:t>
      </w:r>
      <w:r w:rsidR="00134BE2" w:rsidRPr="00134BE2">
        <w:rPr>
          <w:rFonts w:ascii="Arial" w:hAnsi="Arial" w:cs="Arial" w:hint="eastAsia"/>
          <w:sz w:val="20"/>
          <w:szCs w:val="20"/>
          <w:vertAlign w:val="subscript"/>
        </w:rPr>
        <w:t>2</w:t>
      </w:r>
      <w:r w:rsidRPr="00612413">
        <w:rPr>
          <w:rFonts w:ascii="Arial" w:hAnsi="Arial" w:cs="Arial"/>
          <w:sz w:val="20"/>
          <w:szCs w:val="20"/>
        </w:rPr>
        <w:t xml:space="preserve"> annealing only</w:t>
      </w:r>
      <w:r w:rsidRPr="00612413">
        <w:rPr>
          <w:rFonts w:ascii="Arial" w:hAnsi="Arial" w:cs="Arial"/>
          <w:color w:val="000000"/>
          <w:sz w:val="20"/>
          <w:szCs w:val="20"/>
        </w:rPr>
        <w:t>.</w:t>
      </w:r>
      <w:r w:rsidRPr="00612413">
        <w:rPr>
          <w:rFonts w:ascii="Arial" w:hAnsi="Arial" w:cs="Arial" w:hint="eastAsia"/>
          <w:color w:val="000000"/>
          <w:sz w:val="20"/>
          <w:szCs w:val="20"/>
        </w:rPr>
        <w:t xml:space="preserve"> The dashed circle marks the near valence band edge region</w:t>
      </w:r>
      <w:r w:rsidRPr="00612413">
        <w:rPr>
          <w:rFonts w:ascii="Arial" w:hAnsi="Arial" w:cs="Arial"/>
          <w:color w:val="000000"/>
          <w:sz w:val="20"/>
          <w:szCs w:val="20"/>
        </w:rPr>
        <w:t>.</w:t>
      </w:r>
      <w:r w:rsidRPr="00612413">
        <w:rPr>
          <w:rFonts w:ascii="Arial" w:hAnsi="Arial" w:cs="Arial" w:hint="eastAsia"/>
          <w:color w:val="000000"/>
          <w:sz w:val="20"/>
          <w:szCs w:val="20"/>
        </w:rPr>
        <w:t xml:space="preserve"> The black and red dashed lines indicate the position of VBM below the </w:t>
      </w:r>
      <w:r w:rsidRPr="00612413">
        <w:rPr>
          <w:rFonts w:ascii="Arial" w:hAnsi="Arial" w:cs="Arial" w:hint="eastAsia"/>
          <w:i/>
          <w:iCs/>
          <w:color w:val="000000"/>
          <w:sz w:val="20"/>
          <w:szCs w:val="20"/>
        </w:rPr>
        <w:t>E</w:t>
      </w:r>
      <w:r w:rsidRPr="00612413">
        <w:rPr>
          <w:rFonts w:ascii="Arial" w:hAnsi="Arial" w:cs="Arial" w:hint="eastAsia"/>
          <w:color w:val="000000"/>
          <w:sz w:val="20"/>
          <w:szCs w:val="20"/>
          <w:vertAlign w:val="subscript"/>
        </w:rPr>
        <w:t>F</w:t>
      </w:r>
      <w:r w:rsidRPr="00612413">
        <w:rPr>
          <w:rFonts w:ascii="Arial" w:hAnsi="Arial" w:cs="Arial" w:hint="eastAsia"/>
          <w:color w:val="000000"/>
          <w:sz w:val="20"/>
          <w:szCs w:val="20"/>
        </w:rPr>
        <w:t xml:space="preserve"> (</w:t>
      </w:r>
      <w:r w:rsidRPr="00612413">
        <w:rPr>
          <w:rFonts w:ascii="Arial" w:hAnsi="Arial" w:cs="Arial" w:hint="eastAsia"/>
          <w:i/>
          <w:iCs/>
          <w:color w:val="000000"/>
          <w:sz w:val="20"/>
          <w:szCs w:val="20"/>
        </w:rPr>
        <w:t>E</w:t>
      </w:r>
      <w:r w:rsidRPr="00612413">
        <w:rPr>
          <w:rFonts w:ascii="Arial" w:hAnsi="Arial" w:cs="Arial" w:hint="eastAsia"/>
          <w:color w:val="000000"/>
          <w:sz w:val="20"/>
          <w:szCs w:val="20"/>
          <w:vertAlign w:val="subscript"/>
        </w:rPr>
        <w:t>F</w:t>
      </w:r>
      <w:r w:rsidRPr="00612413">
        <w:rPr>
          <w:rFonts w:ascii="Arial" w:hAnsi="Arial" w:cs="Arial" w:hint="eastAsia"/>
          <w:color w:val="000000"/>
          <w:sz w:val="20"/>
          <w:szCs w:val="20"/>
        </w:rPr>
        <w:t xml:space="preserve"> = 0 eV) for the pristine </w:t>
      </w:r>
      <w:r w:rsidRPr="00612413">
        <w:rPr>
          <w:rFonts w:ascii="Arial" w:hAnsi="Arial" w:cs="Arial"/>
          <w:color w:val="000000"/>
          <w:sz w:val="20"/>
          <w:szCs w:val="20"/>
        </w:rPr>
        <w:t>MoS</w:t>
      </w:r>
      <w:r w:rsidRPr="00612413">
        <w:rPr>
          <w:rFonts w:ascii="Arial" w:hAnsi="Arial" w:cs="Arial"/>
          <w:color w:val="000000"/>
          <w:sz w:val="20"/>
          <w:szCs w:val="20"/>
          <w:vertAlign w:val="subscript"/>
        </w:rPr>
        <w:t>2</w:t>
      </w:r>
      <w:r w:rsidRPr="00612413">
        <w:rPr>
          <w:rFonts w:ascii="Arial" w:hAnsi="Arial" w:cs="Arial" w:hint="eastAsia"/>
          <w:color w:val="000000"/>
          <w:sz w:val="20"/>
          <w:szCs w:val="20"/>
        </w:rPr>
        <w:t xml:space="preserve">, and </w:t>
      </w:r>
      <w:r w:rsidRPr="00612413">
        <w:rPr>
          <w:rFonts w:ascii="Arial" w:hAnsi="Arial" w:cs="Arial"/>
          <w:color w:val="000000"/>
          <w:sz w:val="20"/>
          <w:szCs w:val="20"/>
        </w:rPr>
        <w:t>MoS</w:t>
      </w:r>
      <w:r w:rsidRPr="00612413">
        <w:rPr>
          <w:rFonts w:ascii="Arial" w:hAnsi="Arial" w:cs="Arial"/>
          <w:color w:val="000000"/>
          <w:sz w:val="20"/>
          <w:szCs w:val="20"/>
          <w:vertAlign w:val="subscript"/>
        </w:rPr>
        <w:t>2</w:t>
      </w:r>
      <w:r w:rsidRPr="00612413">
        <w:rPr>
          <w:rFonts w:ascii="Arial" w:hAnsi="Arial" w:cs="Arial"/>
          <w:sz w:val="20"/>
          <w:szCs w:val="20"/>
        </w:rPr>
        <w:t xml:space="preserve"> subjected to 160 °C O</w:t>
      </w:r>
      <w:r w:rsidRPr="00612413">
        <w:rPr>
          <w:rFonts w:ascii="Arial" w:hAnsi="Arial" w:cs="Arial" w:hint="eastAsia"/>
          <w:sz w:val="20"/>
          <w:szCs w:val="20"/>
          <w:vertAlign w:val="subscript"/>
        </w:rPr>
        <w:t>2</w:t>
      </w:r>
      <w:r w:rsidRPr="00612413">
        <w:rPr>
          <w:rFonts w:ascii="Arial" w:hAnsi="Arial" w:cs="Arial"/>
          <w:sz w:val="20"/>
          <w:szCs w:val="20"/>
        </w:rPr>
        <w:t xml:space="preserve"> annealing only</w:t>
      </w:r>
      <w:r w:rsidRPr="00612413">
        <w:rPr>
          <w:rFonts w:ascii="Arial" w:hAnsi="Arial" w:cs="Arial" w:hint="eastAsia"/>
          <w:color w:val="000000"/>
          <w:sz w:val="20"/>
          <w:szCs w:val="20"/>
        </w:rPr>
        <w:t>.</w:t>
      </w:r>
    </w:p>
    <w:p w14:paraId="255CA74E" w14:textId="77777777" w:rsidR="00612413" w:rsidRPr="00612413" w:rsidRDefault="00612413" w:rsidP="00612413">
      <w:pPr>
        <w:widowControl/>
        <w:jc w:val="left"/>
        <w:rPr>
          <w:rFonts w:ascii="Arial" w:hAnsi="Arial" w:cs="Arial"/>
          <w:color w:val="000000"/>
          <w:sz w:val="20"/>
          <w:szCs w:val="20"/>
        </w:rPr>
      </w:pPr>
      <w:r w:rsidRPr="00612413">
        <w:rPr>
          <w:rFonts w:ascii="Arial" w:hAnsi="Arial" w:cs="Arial"/>
          <w:color w:val="000000"/>
          <w:sz w:val="20"/>
          <w:szCs w:val="20"/>
        </w:rPr>
        <w:br w:type="page"/>
      </w:r>
    </w:p>
    <w:p w14:paraId="6E8B1002" w14:textId="77777777" w:rsidR="00612413" w:rsidRPr="00612413" w:rsidRDefault="00612413" w:rsidP="00612413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2413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0753562D" wp14:editId="54945A22">
            <wp:extent cx="3960000" cy="2816244"/>
            <wp:effectExtent l="0" t="0" r="2540" b="3175"/>
            <wp:docPr id="137982363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823635" name="图片 137982363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816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2112A" w14:textId="2356BC19" w:rsidR="00612413" w:rsidRPr="00612413" w:rsidRDefault="00612413" w:rsidP="00612413">
      <w:pPr>
        <w:spacing w:afterLines="50" w:after="156"/>
        <w:rPr>
          <w:rFonts w:ascii="Arial" w:hAnsi="Arial" w:cs="Arial"/>
          <w:noProof/>
          <w:sz w:val="20"/>
          <w:szCs w:val="20"/>
        </w:rPr>
      </w:pPr>
      <w:bookmarkStart w:id="6" w:name="_Hlk210414430"/>
      <w:bookmarkStart w:id="7" w:name="_Hlk217326953"/>
      <w:bookmarkStart w:id="8" w:name="_Hlk206761773"/>
      <w:r w:rsidRPr="00612413">
        <w:rPr>
          <w:rFonts w:ascii="Arial" w:eastAsia="宋体" w:hAnsi="Arial" w:cs="Arial"/>
          <w:b/>
          <w:sz w:val="20"/>
          <w:szCs w:val="20"/>
        </w:rPr>
        <w:t>Supplementary Fig. 2</w:t>
      </w:r>
      <w:r w:rsidRPr="00612413">
        <w:rPr>
          <w:rFonts w:ascii="Arial" w:eastAsia="Arial Unicode MS" w:hAnsi="Arial" w:cs="Arial"/>
          <w:b/>
          <w:sz w:val="20"/>
          <w:szCs w:val="20"/>
        </w:rPr>
        <w:t>|</w:t>
      </w:r>
      <w:bookmarkEnd w:id="6"/>
      <w:r w:rsidRPr="00612413">
        <w:rPr>
          <w:rFonts w:ascii="Arial" w:hAnsi="Arial" w:cs="Arial"/>
          <w:sz w:val="20"/>
          <w:szCs w:val="20"/>
        </w:rPr>
        <w:t xml:space="preserve"> </w:t>
      </w:r>
      <w:bookmarkStart w:id="9" w:name="_Hlk214309387"/>
      <w:r w:rsidRPr="00612413">
        <w:rPr>
          <w:rFonts w:ascii="Arial" w:hAnsi="Arial" w:cs="Arial"/>
          <w:b/>
          <w:bCs/>
          <w:sz w:val="20"/>
          <w:szCs w:val="20"/>
        </w:rPr>
        <w:t>AFM</w:t>
      </w:r>
      <w:bookmarkEnd w:id="7"/>
      <w:r w:rsidRPr="00612413">
        <w:rPr>
          <w:rFonts w:ascii="Arial" w:hAnsi="Arial" w:cs="Arial"/>
          <w:b/>
          <w:bCs/>
          <w:sz w:val="20"/>
          <w:szCs w:val="20"/>
        </w:rPr>
        <w:t xml:space="preserve"> images of</w:t>
      </w:r>
      <w:bookmarkEnd w:id="9"/>
      <w:r w:rsidRPr="00612413">
        <w:rPr>
          <w:rFonts w:ascii="Arial" w:hAnsi="Arial" w:cs="Arial"/>
          <w:b/>
          <w:bCs/>
          <w:sz w:val="20"/>
          <w:szCs w:val="20"/>
        </w:rPr>
        <w:t xml:space="preserve"> 2D MoS</w:t>
      </w:r>
      <w:r w:rsidRPr="00612413">
        <w:rPr>
          <w:rFonts w:ascii="Arial" w:hAnsi="Arial" w:cs="Arial"/>
          <w:b/>
          <w:bCs/>
          <w:sz w:val="20"/>
          <w:szCs w:val="20"/>
          <w:vertAlign w:val="subscript"/>
        </w:rPr>
        <w:t>2</w:t>
      </w:r>
      <w:r w:rsidRPr="00612413">
        <w:rPr>
          <w:rFonts w:ascii="Arial" w:hAnsi="Arial" w:cs="Arial"/>
          <w:b/>
          <w:bCs/>
          <w:sz w:val="20"/>
          <w:szCs w:val="20"/>
        </w:rPr>
        <w:t xml:space="preserve"> at different treatment stages. a,</w:t>
      </w:r>
      <w:r w:rsidRPr="00612413">
        <w:rPr>
          <w:rFonts w:ascii="Arial" w:hAnsi="Arial" w:cs="Arial"/>
          <w:sz w:val="20"/>
          <w:szCs w:val="20"/>
        </w:rPr>
        <w:t xml:space="preserve"> AFM images of a 4-layer MoS</w:t>
      </w:r>
      <w:r w:rsidRPr="00612413">
        <w:rPr>
          <w:rFonts w:ascii="Arial" w:hAnsi="Arial" w:cs="Arial"/>
          <w:sz w:val="20"/>
          <w:szCs w:val="20"/>
          <w:vertAlign w:val="subscript"/>
        </w:rPr>
        <w:t xml:space="preserve">2 </w:t>
      </w:r>
      <w:r w:rsidRPr="00612413">
        <w:rPr>
          <w:rFonts w:ascii="Arial" w:hAnsi="Arial" w:cs="Arial"/>
          <w:sz w:val="20"/>
          <w:szCs w:val="20"/>
        </w:rPr>
        <w:t>on SiO</w:t>
      </w:r>
      <w:r w:rsidRPr="00612413">
        <w:rPr>
          <w:rFonts w:ascii="Arial" w:hAnsi="Arial" w:cs="Arial"/>
          <w:sz w:val="20"/>
          <w:szCs w:val="20"/>
          <w:vertAlign w:val="subscript"/>
        </w:rPr>
        <w:t xml:space="preserve">2 </w:t>
      </w:r>
      <w:r w:rsidRPr="00612413">
        <w:rPr>
          <w:rFonts w:ascii="Arial" w:hAnsi="Arial" w:cs="Arial"/>
          <w:sz w:val="20"/>
          <w:szCs w:val="20"/>
        </w:rPr>
        <w:t xml:space="preserve">before and after the two-step </w:t>
      </w:r>
      <w:bookmarkStart w:id="10" w:name="_Hlk217499568"/>
      <w:r w:rsidRPr="00612413">
        <w:rPr>
          <w:rFonts w:ascii="Arial" w:hAnsi="Arial" w:cs="Arial"/>
          <w:sz w:val="20"/>
          <w:szCs w:val="20"/>
        </w:rPr>
        <w:t>treatment</w:t>
      </w:r>
      <w:bookmarkEnd w:id="10"/>
      <w:r w:rsidRPr="00612413">
        <w:rPr>
          <w:rFonts w:ascii="Arial" w:hAnsi="Arial" w:cs="Arial"/>
          <w:sz w:val="20"/>
          <w:szCs w:val="20"/>
        </w:rPr>
        <w:t xml:space="preserve"> process.</w:t>
      </w:r>
      <w:r w:rsidRPr="00612413">
        <w:rPr>
          <w:rFonts w:ascii="Arial" w:hAnsi="Arial" w:cs="Arial"/>
          <w:b/>
          <w:bCs/>
          <w:sz w:val="20"/>
          <w:szCs w:val="20"/>
        </w:rPr>
        <w:t xml:space="preserve"> b, </w:t>
      </w:r>
      <w:r w:rsidRPr="00612413">
        <w:rPr>
          <w:rFonts w:ascii="Arial" w:hAnsi="Arial" w:cs="Arial"/>
          <w:sz w:val="20"/>
          <w:szCs w:val="20"/>
        </w:rPr>
        <w:t>AFM images of monolayer MoS</w:t>
      </w:r>
      <w:r w:rsidRPr="00612413">
        <w:rPr>
          <w:rFonts w:ascii="Arial" w:hAnsi="Arial" w:cs="Arial"/>
          <w:sz w:val="20"/>
          <w:szCs w:val="20"/>
          <w:vertAlign w:val="subscript"/>
        </w:rPr>
        <w:t xml:space="preserve">2 </w:t>
      </w:r>
      <w:r w:rsidRPr="00612413">
        <w:rPr>
          <w:rFonts w:ascii="Arial" w:hAnsi="Arial" w:cs="Arial"/>
          <w:sz w:val="20"/>
          <w:szCs w:val="20"/>
        </w:rPr>
        <w:t>on SiO</w:t>
      </w:r>
      <w:r w:rsidRPr="00612413">
        <w:rPr>
          <w:rFonts w:ascii="Arial" w:hAnsi="Arial" w:cs="Arial"/>
          <w:sz w:val="20"/>
          <w:szCs w:val="20"/>
          <w:vertAlign w:val="subscript"/>
        </w:rPr>
        <w:t>2</w:t>
      </w:r>
      <w:r w:rsidRPr="00612413">
        <w:rPr>
          <w:rFonts w:ascii="Arial" w:hAnsi="Arial" w:cs="Arial"/>
          <w:sz w:val="20"/>
          <w:szCs w:val="20"/>
        </w:rPr>
        <w:t xml:space="preserve"> before and after the two-step treatment process.</w:t>
      </w:r>
      <w:r w:rsidRPr="00612413">
        <w:rPr>
          <w:rFonts w:ascii="Arial" w:hAnsi="Arial" w:cs="Arial"/>
          <w:b/>
          <w:bCs/>
          <w:sz w:val="20"/>
          <w:szCs w:val="20"/>
        </w:rPr>
        <w:t xml:space="preserve"> </w:t>
      </w:r>
      <w:r w:rsidRPr="00612413">
        <w:rPr>
          <w:rFonts w:ascii="Arial" w:hAnsi="Arial" w:cs="Arial"/>
          <w:sz w:val="20"/>
          <w:szCs w:val="20"/>
        </w:rPr>
        <w:t xml:space="preserve">Scale bar, 1 </w:t>
      </w:r>
      <w:proofErr w:type="spellStart"/>
      <w:r w:rsidRPr="00612413">
        <w:rPr>
          <w:rFonts w:ascii="Arial" w:hAnsi="Arial" w:cs="Arial"/>
          <w:sz w:val="20"/>
          <w:szCs w:val="20"/>
        </w:rPr>
        <w:t>μm</w:t>
      </w:r>
      <w:proofErr w:type="spellEnd"/>
      <w:r w:rsidRPr="00612413">
        <w:rPr>
          <w:rFonts w:ascii="Arial" w:hAnsi="Arial" w:cs="Arial"/>
          <w:sz w:val="20"/>
          <w:szCs w:val="20"/>
        </w:rPr>
        <w:t>.</w:t>
      </w:r>
      <w:r w:rsidRPr="00612413">
        <w:rPr>
          <w:rFonts w:ascii="Arial" w:hAnsi="Arial" w:cs="Arial"/>
          <w:b/>
          <w:bCs/>
          <w:sz w:val="20"/>
          <w:szCs w:val="20"/>
        </w:rPr>
        <w:t xml:space="preserve"> </w:t>
      </w:r>
      <w:r w:rsidRPr="00612413">
        <w:rPr>
          <w:rFonts w:ascii="Arial" w:hAnsi="Arial" w:cs="Arial"/>
          <w:kern w:val="0"/>
          <w:sz w:val="20"/>
          <w:szCs w:val="20"/>
        </w:rPr>
        <w:t xml:space="preserve">After annealing at 320 </w:t>
      </w:r>
      <w:r w:rsidRPr="00612413">
        <w:rPr>
          <w:rFonts w:ascii="Arial" w:hAnsi="Arial" w:cs="Arial"/>
          <w:sz w:val="20"/>
          <w:szCs w:val="20"/>
        </w:rPr>
        <w:t>°C</w:t>
      </w:r>
      <w:r w:rsidRPr="00612413">
        <w:rPr>
          <w:rFonts w:ascii="Arial" w:eastAsia="等线" w:hAnsi="Arial" w:cs="Arial"/>
          <w:kern w:val="0"/>
          <w:sz w:val="20"/>
          <w:szCs w:val="20"/>
        </w:rPr>
        <w:t xml:space="preserve"> in </w:t>
      </w:r>
      <w:proofErr w:type="spellStart"/>
      <w:r w:rsidRPr="00612413">
        <w:rPr>
          <w:rFonts w:ascii="Arial" w:eastAsia="等线" w:hAnsi="Arial" w:cs="Arial"/>
          <w:kern w:val="0"/>
          <w:sz w:val="20"/>
          <w:szCs w:val="20"/>
        </w:rPr>
        <w:t>Ar</w:t>
      </w:r>
      <w:proofErr w:type="spellEnd"/>
      <w:r w:rsidRPr="00612413">
        <w:rPr>
          <w:rFonts w:ascii="Arial" w:hAnsi="Arial" w:cs="Arial"/>
          <w:kern w:val="0"/>
          <w:sz w:val="20"/>
          <w:szCs w:val="20"/>
        </w:rPr>
        <w:t>, the thickness of the 4-layer MoS</w:t>
      </w:r>
      <w:r w:rsidRPr="00612413">
        <w:rPr>
          <w:rFonts w:ascii="Arial" w:hAnsi="Arial" w:cs="Arial"/>
          <w:kern w:val="0"/>
          <w:sz w:val="20"/>
          <w:szCs w:val="20"/>
          <w:vertAlign w:val="subscript"/>
        </w:rPr>
        <w:t>2</w:t>
      </w:r>
      <w:r w:rsidRPr="00612413">
        <w:rPr>
          <w:rFonts w:ascii="Arial" w:hAnsi="Arial" w:cs="Arial"/>
          <w:kern w:val="0"/>
          <w:sz w:val="20"/>
          <w:szCs w:val="20"/>
        </w:rPr>
        <w:t xml:space="preserve"> decreased from 2.53 nm to 2.32 nm, which can be attributed to the creation of sulfur vacancies and the decreased van der Waals gap between the MoS</w:t>
      </w:r>
      <w:r w:rsidRPr="00612413">
        <w:rPr>
          <w:rFonts w:ascii="Arial" w:hAnsi="Arial" w:cs="Arial"/>
          <w:kern w:val="0"/>
          <w:sz w:val="20"/>
          <w:szCs w:val="20"/>
          <w:vertAlign w:val="subscript"/>
        </w:rPr>
        <w:t>2</w:t>
      </w:r>
      <w:r w:rsidRPr="00612413">
        <w:rPr>
          <w:rFonts w:ascii="Arial" w:hAnsi="Arial" w:cs="Arial"/>
          <w:kern w:val="0"/>
          <w:sz w:val="20"/>
          <w:szCs w:val="20"/>
        </w:rPr>
        <w:t xml:space="preserve"> and the substrate. </w:t>
      </w:r>
      <w:bookmarkEnd w:id="8"/>
      <w:r w:rsidRPr="00612413">
        <w:rPr>
          <w:rFonts w:ascii="Arial" w:hAnsi="Arial" w:cs="Arial"/>
          <w:kern w:val="0"/>
          <w:sz w:val="20"/>
          <w:szCs w:val="20"/>
        </w:rPr>
        <w:t>Subsequent annealing at 160 °C in an O</w:t>
      </w:r>
      <w:r w:rsidRPr="00612413">
        <w:rPr>
          <w:rFonts w:ascii="Arial" w:hAnsi="Arial" w:cs="Arial" w:hint="eastAsia"/>
          <w:kern w:val="0"/>
          <w:sz w:val="20"/>
          <w:szCs w:val="20"/>
          <w:vertAlign w:val="subscript"/>
        </w:rPr>
        <w:t>2</w:t>
      </w:r>
      <w:r w:rsidRPr="00612413">
        <w:rPr>
          <w:rFonts w:ascii="Arial" w:hAnsi="Arial" w:cs="Arial"/>
          <w:kern w:val="0"/>
          <w:sz w:val="20"/>
          <w:szCs w:val="20"/>
        </w:rPr>
        <w:t xml:space="preserve"> atmosphere led to a slight increase in thickness from 2.32 nm to 2.35 nm, as oxygen atoms passivate the sulfur vacancies. The root-mean-square (RMS) surface roughness of MoS</w:t>
      </w:r>
      <w:r w:rsidRPr="00612413">
        <w:rPr>
          <w:rFonts w:ascii="Arial" w:hAnsi="Arial" w:cs="Arial" w:hint="eastAsia"/>
          <w:kern w:val="0"/>
          <w:sz w:val="20"/>
          <w:szCs w:val="20"/>
          <w:vertAlign w:val="subscript"/>
        </w:rPr>
        <w:t>2</w:t>
      </w:r>
      <w:r w:rsidRPr="00612413">
        <w:rPr>
          <w:rFonts w:ascii="Arial" w:hAnsi="Arial" w:cs="Arial"/>
          <w:kern w:val="0"/>
          <w:sz w:val="20"/>
          <w:szCs w:val="20"/>
        </w:rPr>
        <w:t xml:space="preserve"> changed marginally from 0.116 nm to 0.121 nm after the two-step process, indicating that the weak-disorder doping strategy does not severely degrade the lattice structure of 2D MoS</w:t>
      </w:r>
      <w:r w:rsidRPr="00612413">
        <w:rPr>
          <w:rFonts w:ascii="Arial" w:hAnsi="Arial" w:cs="Arial" w:hint="eastAsia"/>
          <w:kern w:val="0"/>
          <w:sz w:val="20"/>
          <w:szCs w:val="20"/>
          <w:vertAlign w:val="subscript"/>
        </w:rPr>
        <w:t>2</w:t>
      </w:r>
      <w:r w:rsidRPr="00612413">
        <w:rPr>
          <w:rFonts w:ascii="Arial" w:hAnsi="Arial" w:cs="Arial"/>
          <w:kern w:val="0"/>
          <w:sz w:val="20"/>
          <w:szCs w:val="20"/>
        </w:rPr>
        <w:t>. Similar trends were observed for monolayer MoS</w:t>
      </w:r>
      <w:r w:rsidRPr="00612413">
        <w:rPr>
          <w:rFonts w:ascii="Arial" w:hAnsi="Arial" w:cs="Arial" w:hint="eastAsia"/>
          <w:kern w:val="0"/>
          <w:sz w:val="20"/>
          <w:szCs w:val="20"/>
          <w:vertAlign w:val="subscript"/>
        </w:rPr>
        <w:t>2</w:t>
      </w:r>
      <w:r w:rsidRPr="00612413">
        <w:rPr>
          <w:rFonts w:ascii="Arial" w:hAnsi="Arial" w:cs="Arial"/>
          <w:kern w:val="0"/>
          <w:sz w:val="20"/>
          <w:szCs w:val="20"/>
        </w:rPr>
        <w:t xml:space="preserve">. </w:t>
      </w:r>
      <w:r w:rsidRPr="00612413">
        <w:rPr>
          <w:rFonts w:ascii="Arial" w:hAnsi="Arial" w:cs="Arial"/>
          <w:sz w:val="20"/>
          <w:szCs w:val="20"/>
        </w:rPr>
        <w:br w:type="page"/>
      </w:r>
    </w:p>
    <w:p w14:paraId="4C895C96" w14:textId="77777777" w:rsidR="00612413" w:rsidRPr="00612413" w:rsidRDefault="00612413" w:rsidP="00612413">
      <w:pPr>
        <w:spacing w:after="120"/>
        <w:jc w:val="center"/>
        <w:rPr>
          <w:rFonts w:ascii="Times New Roman" w:hAnsi="Times New Roman" w:cs="Times New Roman"/>
          <w:sz w:val="18"/>
          <w:szCs w:val="21"/>
        </w:rPr>
      </w:pPr>
      <w:r w:rsidRPr="00612413">
        <w:rPr>
          <w:rFonts w:ascii="Times New Roman" w:hAnsi="Times New Roman" w:cs="Times New Roman"/>
          <w:noProof/>
          <w:sz w:val="18"/>
          <w:szCs w:val="21"/>
        </w:rPr>
        <w:lastRenderedPageBreak/>
        <w:drawing>
          <wp:inline distT="0" distB="0" distL="0" distR="0" wp14:anchorId="4702CB66" wp14:editId="5141E650">
            <wp:extent cx="3240000" cy="1495565"/>
            <wp:effectExtent l="0" t="0" r="0" b="9525"/>
            <wp:docPr id="2529556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955657" name="图片 25295565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49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1C8A6" w14:textId="77777777" w:rsidR="00612413" w:rsidRPr="00612413" w:rsidRDefault="00612413" w:rsidP="00612413">
      <w:pPr>
        <w:spacing w:afterLines="50" w:after="156"/>
        <w:rPr>
          <w:rFonts w:ascii="Arial" w:hAnsi="Arial" w:cs="Arial"/>
          <w:bCs/>
          <w:sz w:val="20"/>
          <w:szCs w:val="20"/>
        </w:rPr>
      </w:pPr>
      <w:r w:rsidRPr="00612413">
        <w:rPr>
          <w:rFonts w:ascii="Arial" w:eastAsia="宋体" w:hAnsi="Arial" w:cs="Arial"/>
          <w:b/>
          <w:sz w:val="20"/>
          <w:szCs w:val="20"/>
        </w:rPr>
        <w:t>Supplementary Fig. 3</w:t>
      </w:r>
      <w:r w:rsidRPr="00612413">
        <w:rPr>
          <w:rFonts w:ascii="Arial" w:eastAsia="Arial Unicode MS" w:hAnsi="Arial" w:cs="Arial"/>
          <w:b/>
          <w:sz w:val="20"/>
          <w:szCs w:val="20"/>
        </w:rPr>
        <w:t>|</w:t>
      </w:r>
      <w:r w:rsidRPr="00612413">
        <w:rPr>
          <w:rFonts w:ascii="Arial" w:hAnsi="Arial" w:cs="Arial"/>
          <w:b/>
          <w:sz w:val="20"/>
          <w:szCs w:val="20"/>
        </w:rPr>
        <w:t xml:space="preserve"> </w:t>
      </w:r>
      <w:bookmarkStart w:id="11" w:name="_Hlk207047523"/>
      <w:r w:rsidRPr="00612413">
        <w:rPr>
          <w:rFonts w:ascii="Arial" w:hAnsi="Arial" w:cs="Arial"/>
          <w:b/>
          <w:sz w:val="20"/>
          <w:szCs w:val="20"/>
        </w:rPr>
        <w:t>HAADF-STEM images of Pt</w:t>
      </w:r>
      <w:r w:rsidRPr="00612413">
        <w:rPr>
          <w:rFonts w:ascii="Arial" w:hAnsi="Arial" w:cs="Arial" w:hint="eastAsia"/>
          <w:b/>
          <w:sz w:val="20"/>
          <w:szCs w:val="20"/>
        </w:rPr>
        <w:t>-</w:t>
      </w:r>
      <w:r w:rsidRPr="00612413">
        <w:rPr>
          <w:rFonts w:ascii="Arial" w:hAnsi="Arial" w:cs="Arial"/>
          <w:b/>
          <w:sz w:val="20"/>
          <w:szCs w:val="20"/>
        </w:rPr>
        <w:t>WS</w:t>
      </w:r>
      <w:r w:rsidRPr="00612413">
        <w:rPr>
          <w:rFonts w:ascii="Arial" w:hAnsi="Arial" w:cs="Arial"/>
          <w:b/>
          <w:sz w:val="20"/>
          <w:szCs w:val="20"/>
          <w:vertAlign w:val="subscript"/>
        </w:rPr>
        <w:t>2</w:t>
      </w:r>
      <w:bookmarkEnd w:id="11"/>
      <w:r w:rsidRPr="00612413">
        <w:rPr>
          <w:rFonts w:ascii="Arial" w:hAnsi="Arial" w:cs="Arial"/>
          <w:b/>
          <w:sz w:val="20"/>
          <w:szCs w:val="20"/>
        </w:rPr>
        <w:t xml:space="preserve"> </w:t>
      </w:r>
      <w:r w:rsidRPr="00612413">
        <w:rPr>
          <w:rFonts w:ascii="Arial" w:hAnsi="Arial" w:cs="Arial" w:hint="eastAsia"/>
          <w:b/>
          <w:sz w:val="20"/>
          <w:szCs w:val="20"/>
        </w:rPr>
        <w:t>interface</w:t>
      </w:r>
      <w:r w:rsidRPr="00612413">
        <w:rPr>
          <w:rFonts w:ascii="Arial" w:hAnsi="Arial" w:cs="Arial"/>
          <w:b/>
          <w:sz w:val="20"/>
          <w:szCs w:val="20"/>
        </w:rPr>
        <w:t>.</w:t>
      </w:r>
      <w:r w:rsidRPr="00612413">
        <w:rPr>
          <w:rFonts w:ascii="Arial" w:hAnsi="Arial" w:cs="Arial" w:hint="eastAsia"/>
          <w:b/>
          <w:sz w:val="20"/>
          <w:szCs w:val="20"/>
        </w:rPr>
        <w:t xml:space="preserve"> a,</w:t>
      </w:r>
      <w:r w:rsidRPr="00612413">
        <w:rPr>
          <w:rFonts w:ascii="Arial" w:hAnsi="Arial" w:cs="Arial"/>
          <w:bCs/>
          <w:sz w:val="20"/>
          <w:szCs w:val="20"/>
        </w:rPr>
        <w:t xml:space="preserve"> HAADF-STEM image showing </w:t>
      </w:r>
      <w:r w:rsidRPr="00612413">
        <w:rPr>
          <w:rFonts w:ascii="Arial" w:hAnsi="Arial" w:cs="Arial" w:hint="eastAsia"/>
          <w:bCs/>
          <w:sz w:val="20"/>
          <w:szCs w:val="20"/>
        </w:rPr>
        <w:t xml:space="preserve">a </w:t>
      </w:r>
      <w:r w:rsidRPr="00612413">
        <w:rPr>
          <w:rFonts w:ascii="Arial" w:hAnsi="Arial" w:cs="Arial"/>
          <w:bCs/>
          <w:sz w:val="20"/>
          <w:szCs w:val="20"/>
        </w:rPr>
        <w:t>clean interface between Pt and WS</w:t>
      </w:r>
      <w:r w:rsidRPr="00612413">
        <w:rPr>
          <w:rFonts w:ascii="Arial" w:hAnsi="Arial" w:cs="Arial"/>
          <w:bCs/>
          <w:sz w:val="20"/>
          <w:szCs w:val="20"/>
          <w:vertAlign w:val="subscript"/>
        </w:rPr>
        <w:t>2</w:t>
      </w:r>
      <w:r w:rsidRPr="00612413">
        <w:rPr>
          <w:rFonts w:ascii="Arial" w:hAnsi="Arial" w:cs="Arial"/>
          <w:bCs/>
          <w:sz w:val="20"/>
          <w:szCs w:val="20"/>
        </w:rPr>
        <w:t xml:space="preserve">. Scale bar, 5 nm. </w:t>
      </w:r>
      <w:r w:rsidRPr="00612413">
        <w:rPr>
          <w:rFonts w:ascii="Arial" w:hAnsi="Arial" w:cs="Arial" w:hint="eastAsia"/>
          <w:b/>
          <w:sz w:val="20"/>
          <w:szCs w:val="20"/>
        </w:rPr>
        <w:t>b,</w:t>
      </w:r>
      <w:r w:rsidRPr="00612413">
        <w:rPr>
          <w:rFonts w:ascii="Arial" w:hAnsi="Arial" w:cs="Arial"/>
          <w:bCs/>
          <w:sz w:val="20"/>
          <w:szCs w:val="20"/>
        </w:rPr>
        <w:t xml:space="preserve"> Magnified view of the dashed rectangular region in </w:t>
      </w:r>
      <w:r w:rsidRPr="00612413">
        <w:rPr>
          <w:rFonts w:ascii="Arial" w:hAnsi="Arial" w:cs="Arial"/>
          <w:b/>
          <w:sz w:val="20"/>
          <w:szCs w:val="20"/>
        </w:rPr>
        <w:t>a</w:t>
      </w:r>
      <w:r w:rsidRPr="00612413">
        <w:rPr>
          <w:rFonts w:ascii="Arial" w:hAnsi="Arial" w:cs="Arial"/>
          <w:bCs/>
          <w:sz w:val="20"/>
          <w:szCs w:val="20"/>
        </w:rPr>
        <w:t xml:space="preserve">. The distance between Pt and W is </w:t>
      </w:r>
      <w:r w:rsidRPr="00612413">
        <w:rPr>
          <w:rFonts w:ascii="Arial" w:hAnsi="Arial" w:cs="Arial" w:hint="eastAsia"/>
          <w:bCs/>
          <w:sz w:val="20"/>
          <w:szCs w:val="20"/>
        </w:rPr>
        <w:t>0.46</w:t>
      </w:r>
      <w:r w:rsidRPr="00612413">
        <w:rPr>
          <w:rFonts w:ascii="Arial" w:hAnsi="Arial" w:cs="Arial"/>
          <w:bCs/>
          <w:sz w:val="20"/>
          <w:szCs w:val="20"/>
        </w:rPr>
        <w:t> ± 0.</w:t>
      </w:r>
      <w:r w:rsidRPr="00612413">
        <w:rPr>
          <w:rFonts w:ascii="Arial" w:hAnsi="Arial" w:cs="Arial" w:hint="eastAsia"/>
          <w:bCs/>
          <w:sz w:val="20"/>
          <w:szCs w:val="20"/>
        </w:rPr>
        <w:t>0</w:t>
      </w:r>
      <w:r w:rsidRPr="00612413">
        <w:rPr>
          <w:rFonts w:ascii="Arial" w:hAnsi="Arial" w:cs="Arial"/>
          <w:bCs/>
          <w:sz w:val="20"/>
          <w:szCs w:val="20"/>
        </w:rPr>
        <w:t>1 </w:t>
      </w:r>
      <w:r w:rsidRPr="00612413">
        <w:rPr>
          <w:rFonts w:ascii="Arial" w:hAnsi="Arial" w:cs="Arial" w:hint="eastAsia"/>
          <w:bCs/>
          <w:sz w:val="20"/>
          <w:szCs w:val="20"/>
        </w:rPr>
        <w:t>nm</w:t>
      </w:r>
      <w:r w:rsidRPr="00612413">
        <w:rPr>
          <w:rFonts w:ascii="Arial" w:hAnsi="Arial" w:cs="Arial"/>
          <w:bCs/>
          <w:sz w:val="20"/>
          <w:szCs w:val="20"/>
        </w:rPr>
        <w:t xml:space="preserve">. </w:t>
      </w:r>
      <w:bookmarkStart w:id="12" w:name="_Hlk213254910"/>
      <w:r w:rsidRPr="00612413">
        <w:rPr>
          <w:rFonts w:ascii="Arial" w:hAnsi="Arial" w:cs="Arial"/>
          <w:bCs/>
          <w:sz w:val="20"/>
          <w:szCs w:val="20"/>
        </w:rPr>
        <w:t>Scale bar, 1nm</w:t>
      </w:r>
      <w:bookmarkEnd w:id="12"/>
      <w:r w:rsidRPr="00612413">
        <w:rPr>
          <w:rFonts w:ascii="Arial" w:hAnsi="Arial" w:cs="Arial"/>
          <w:bCs/>
          <w:sz w:val="20"/>
          <w:szCs w:val="20"/>
        </w:rPr>
        <w:t>.</w:t>
      </w:r>
    </w:p>
    <w:p w14:paraId="5B6B6032" w14:textId="77777777" w:rsidR="00612413" w:rsidRPr="00612413" w:rsidRDefault="00612413" w:rsidP="00612413">
      <w:pPr>
        <w:widowControl/>
        <w:jc w:val="left"/>
        <w:rPr>
          <w:rFonts w:ascii="Times New Roman" w:hAnsi="Times New Roman" w:cs="Times New Roman"/>
          <w:noProof/>
          <w:sz w:val="20"/>
          <w:szCs w:val="20"/>
        </w:rPr>
      </w:pPr>
      <w:r w:rsidRPr="00612413">
        <w:rPr>
          <w:rFonts w:ascii="Times New Roman" w:hAnsi="Times New Roman" w:cs="Times New Roman"/>
          <w:sz w:val="20"/>
          <w:szCs w:val="20"/>
        </w:rPr>
        <w:br w:type="page"/>
      </w:r>
    </w:p>
    <w:p w14:paraId="41563A7A" w14:textId="3ED36303" w:rsidR="00612413" w:rsidRPr="00612413" w:rsidRDefault="00951AA4" w:rsidP="00612413">
      <w:pPr>
        <w:spacing w:after="120"/>
        <w:jc w:val="center"/>
        <w:rPr>
          <w:rFonts w:ascii="Arial" w:hAnsi="Arial" w:cs="Arial"/>
          <w:sz w:val="18"/>
          <w:szCs w:val="21"/>
          <w:highlight w:val="yellow"/>
        </w:rPr>
      </w:pPr>
      <w:r>
        <w:rPr>
          <w:rFonts w:ascii="Arial" w:hAnsi="Arial" w:cs="Arial"/>
          <w:noProof/>
          <w:sz w:val="18"/>
          <w:szCs w:val="21"/>
        </w:rPr>
        <w:lastRenderedPageBreak/>
        <w:drawing>
          <wp:inline distT="0" distB="0" distL="0" distR="0" wp14:anchorId="4E8A4521" wp14:editId="70D084F3">
            <wp:extent cx="4500000" cy="3661871"/>
            <wp:effectExtent l="0" t="0" r="0" b="0"/>
            <wp:docPr id="19238439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843940" name="图片 192384394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3661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E2BC5" w14:textId="3EB5CC21" w:rsidR="00612413" w:rsidRPr="00612413" w:rsidRDefault="00612413" w:rsidP="00216D41">
      <w:pPr>
        <w:spacing w:afterLines="50" w:after="156"/>
        <w:rPr>
          <w:rFonts w:ascii="Arial" w:hAnsi="Arial" w:cs="Arial"/>
          <w:bCs/>
          <w:szCs w:val="21"/>
        </w:rPr>
      </w:pPr>
      <w:r w:rsidRPr="00612413">
        <w:rPr>
          <w:rFonts w:ascii="Arial" w:eastAsia="宋体" w:hAnsi="Arial" w:cs="Arial"/>
          <w:b/>
          <w:sz w:val="20"/>
          <w:szCs w:val="20"/>
        </w:rPr>
        <w:t>Supplementary Fig. 4</w:t>
      </w:r>
      <w:r w:rsidRPr="00612413">
        <w:rPr>
          <w:rFonts w:ascii="Arial" w:eastAsia="Arial Unicode MS" w:hAnsi="Arial" w:cs="Arial"/>
          <w:b/>
          <w:sz w:val="20"/>
          <w:szCs w:val="20"/>
        </w:rPr>
        <w:t>|</w:t>
      </w:r>
      <w:r w:rsidRPr="00612413">
        <w:rPr>
          <w:rFonts w:ascii="Arial" w:hAnsi="Arial" w:cs="Arial"/>
          <w:sz w:val="20"/>
          <w:szCs w:val="20"/>
        </w:rPr>
        <w:t xml:space="preserve"> </w:t>
      </w:r>
      <w:r w:rsidRPr="00612413">
        <w:rPr>
          <w:rFonts w:ascii="Arial" w:hAnsi="Arial" w:cs="Arial"/>
          <w:b/>
          <w:bCs/>
          <w:sz w:val="20"/>
          <w:szCs w:val="20"/>
        </w:rPr>
        <w:t xml:space="preserve">Contact resistance of </w:t>
      </w:r>
      <w:bookmarkStart w:id="13" w:name="_Hlk217499660"/>
      <w:bookmarkStart w:id="14" w:name="_Hlk213331364"/>
      <w:r w:rsidRPr="00612413">
        <w:rPr>
          <w:rFonts w:ascii="Arial" w:hAnsi="Arial" w:cs="Arial" w:hint="eastAsia"/>
          <w:b/>
          <w:bCs/>
          <w:sz w:val="20"/>
          <w:szCs w:val="20"/>
        </w:rPr>
        <w:t>WD-</w:t>
      </w:r>
      <w:bookmarkEnd w:id="13"/>
      <w:r w:rsidRPr="00612413">
        <w:rPr>
          <w:rFonts w:ascii="Arial" w:hAnsi="Arial" w:cs="Arial"/>
          <w:b/>
          <w:bCs/>
          <w:sz w:val="20"/>
          <w:szCs w:val="20"/>
        </w:rPr>
        <w:t>MoS</w:t>
      </w:r>
      <w:r w:rsidRPr="00612413">
        <w:rPr>
          <w:rFonts w:ascii="Arial" w:hAnsi="Arial" w:cs="Arial"/>
          <w:b/>
          <w:bCs/>
          <w:sz w:val="20"/>
          <w:szCs w:val="20"/>
          <w:vertAlign w:val="subscript"/>
        </w:rPr>
        <w:t>2</w:t>
      </w:r>
      <w:bookmarkEnd w:id="14"/>
      <w:r w:rsidRPr="00612413">
        <w:rPr>
          <w:rFonts w:ascii="Arial" w:hAnsi="Arial" w:cs="Arial"/>
          <w:b/>
          <w:bCs/>
          <w:sz w:val="20"/>
          <w:szCs w:val="20"/>
        </w:rPr>
        <w:t xml:space="preserve"> and WS</w:t>
      </w:r>
      <w:r w:rsidRPr="00612413">
        <w:rPr>
          <w:rFonts w:ascii="Arial" w:hAnsi="Arial" w:cs="Arial"/>
          <w:b/>
          <w:bCs/>
          <w:sz w:val="20"/>
          <w:szCs w:val="20"/>
          <w:vertAlign w:val="subscript"/>
        </w:rPr>
        <w:t xml:space="preserve">2 </w:t>
      </w:r>
      <w:r w:rsidRPr="00612413">
        <w:rPr>
          <w:rFonts w:ascii="Arial" w:hAnsi="Arial" w:cs="Arial"/>
          <w:b/>
          <w:bCs/>
          <w:sz w:val="20"/>
          <w:szCs w:val="20"/>
        </w:rPr>
        <w:t>FETs</w:t>
      </w:r>
      <w:r w:rsidRPr="00612413">
        <w:rPr>
          <w:rFonts w:ascii="Arial" w:hAnsi="Arial" w:cs="Arial" w:hint="eastAsia"/>
          <w:b/>
          <w:bCs/>
          <w:sz w:val="20"/>
          <w:szCs w:val="20"/>
        </w:rPr>
        <w:t xml:space="preserve"> with Pt as contact</w:t>
      </w:r>
      <w:r w:rsidRPr="00612413">
        <w:rPr>
          <w:rFonts w:ascii="Arial" w:hAnsi="Arial" w:cs="Arial"/>
          <w:b/>
          <w:bCs/>
          <w:sz w:val="20"/>
          <w:szCs w:val="20"/>
        </w:rPr>
        <w:t>.</w:t>
      </w:r>
      <w:r w:rsidRPr="00612413">
        <w:rPr>
          <w:rFonts w:ascii="Arial" w:hAnsi="Arial" w:cs="Arial"/>
          <w:sz w:val="20"/>
          <w:szCs w:val="20"/>
        </w:rPr>
        <w:t xml:space="preserve"> </w:t>
      </w:r>
      <w:r w:rsidRPr="00B237EC">
        <w:rPr>
          <w:rFonts w:ascii="Arial" w:hAnsi="Arial" w:cs="Arial" w:hint="eastAsia"/>
          <w:b/>
          <w:bCs/>
          <w:sz w:val="20"/>
          <w:szCs w:val="20"/>
        </w:rPr>
        <w:t>a</w:t>
      </w:r>
      <w:r w:rsidRPr="00612413">
        <w:rPr>
          <w:rFonts w:ascii="Arial" w:hAnsi="Arial" w:cs="Arial" w:hint="eastAsia"/>
          <w:b/>
          <w:bCs/>
          <w:sz w:val="20"/>
          <w:szCs w:val="20"/>
        </w:rPr>
        <w:t>-</w:t>
      </w:r>
      <w:r w:rsidRPr="00B237EC">
        <w:rPr>
          <w:rFonts w:ascii="Arial" w:hAnsi="Arial" w:cs="Arial" w:hint="eastAsia"/>
          <w:b/>
          <w:bCs/>
          <w:sz w:val="20"/>
          <w:szCs w:val="20"/>
        </w:rPr>
        <w:t>c</w:t>
      </w:r>
      <w:r w:rsidRPr="00612413">
        <w:rPr>
          <w:rFonts w:ascii="Arial" w:hAnsi="Arial" w:cs="Arial" w:hint="eastAsia"/>
          <w:b/>
          <w:bCs/>
          <w:sz w:val="20"/>
          <w:szCs w:val="20"/>
        </w:rPr>
        <w:t>,</w:t>
      </w:r>
      <w:r w:rsidRPr="00612413">
        <w:rPr>
          <w:rFonts w:ascii="Arial" w:hAnsi="Arial" w:cs="Arial"/>
          <w:sz w:val="20"/>
          <w:szCs w:val="20"/>
        </w:rPr>
        <w:t xml:space="preserve"> Output characteristic</w:t>
      </w:r>
      <w:r w:rsidRPr="00612413">
        <w:rPr>
          <w:rFonts w:ascii="Arial" w:hAnsi="Arial" w:cs="Arial" w:hint="eastAsia"/>
          <w:sz w:val="20"/>
          <w:szCs w:val="20"/>
        </w:rPr>
        <w:t>s</w:t>
      </w:r>
      <w:r w:rsidRPr="00612413">
        <w:rPr>
          <w:rFonts w:ascii="Arial" w:hAnsi="Arial" w:cs="Arial"/>
          <w:sz w:val="20"/>
          <w:szCs w:val="20"/>
        </w:rPr>
        <w:t xml:space="preserve"> of WD-MoS</w:t>
      </w:r>
      <w:r w:rsidRPr="00612413">
        <w:rPr>
          <w:rFonts w:ascii="Arial" w:hAnsi="Arial" w:cs="Arial"/>
          <w:sz w:val="20"/>
          <w:szCs w:val="20"/>
          <w:vertAlign w:val="subscript"/>
        </w:rPr>
        <w:t>2</w:t>
      </w:r>
      <w:r w:rsidRPr="00612413">
        <w:rPr>
          <w:rFonts w:ascii="Arial" w:hAnsi="Arial" w:cs="Arial" w:hint="eastAsia"/>
          <w:sz w:val="20"/>
          <w:szCs w:val="20"/>
        </w:rPr>
        <w:t xml:space="preserve"> FETs</w:t>
      </w:r>
      <w:r w:rsidRPr="00612413">
        <w:rPr>
          <w:rFonts w:ascii="Arial" w:hAnsi="Arial" w:cs="Arial"/>
          <w:sz w:val="20"/>
          <w:szCs w:val="20"/>
        </w:rPr>
        <w:t xml:space="preserve"> with channel lengths </w:t>
      </w:r>
      <w:r w:rsidRPr="00612413">
        <w:rPr>
          <w:rFonts w:ascii="Arial" w:hAnsi="Arial" w:cs="Arial" w:hint="eastAsia"/>
          <w:sz w:val="20"/>
          <w:szCs w:val="20"/>
        </w:rPr>
        <w:t>of (</w:t>
      </w:r>
      <w:r w:rsidRPr="00B237EC">
        <w:rPr>
          <w:rFonts w:ascii="Arial" w:hAnsi="Arial" w:cs="Arial" w:hint="eastAsia"/>
          <w:b/>
          <w:bCs/>
          <w:sz w:val="20"/>
          <w:szCs w:val="20"/>
        </w:rPr>
        <w:t>a</w:t>
      </w:r>
      <w:r w:rsidRPr="00612413">
        <w:rPr>
          <w:rFonts w:ascii="Arial" w:hAnsi="Arial" w:cs="Arial" w:hint="eastAsia"/>
          <w:sz w:val="20"/>
          <w:szCs w:val="20"/>
        </w:rPr>
        <w:t xml:space="preserve">) </w:t>
      </w:r>
      <w:bookmarkStart w:id="15" w:name="_Hlk213335662"/>
      <w:r w:rsidRPr="00612413">
        <w:rPr>
          <w:rFonts w:ascii="Arial" w:hAnsi="Arial" w:cs="Arial"/>
          <w:sz w:val="20"/>
          <w:szCs w:val="20"/>
        </w:rPr>
        <w:t xml:space="preserve">1 </w:t>
      </w:r>
      <w:proofErr w:type="spellStart"/>
      <w:r w:rsidRPr="00612413">
        <w:rPr>
          <w:rFonts w:ascii="Arial" w:hAnsi="Arial" w:cs="Arial"/>
          <w:sz w:val="20"/>
          <w:szCs w:val="20"/>
        </w:rPr>
        <w:t>μm</w:t>
      </w:r>
      <w:bookmarkEnd w:id="15"/>
      <w:proofErr w:type="spellEnd"/>
      <w:r w:rsidRPr="00612413">
        <w:rPr>
          <w:rFonts w:ascii="Arial" w:hAnsi="Arial" w:cs="Arial" w:hint="eastAsia"/>
          <w:sz w:val="20"/>
          <w:szCs w:val="20"/>
        </w:rPr>
        <w:t>, (</w:t>
      </w:r>
      <w:r w:rsidRPr="00B237EC">
        <w:rPr>
          <w:rFonts w:ascii="Arial" w:hAnsi="Arial" w:cs="Arial" w:hint="eastAsia"/>
          <w:b/>
          <w:bCs/>
          <w:sz w:val="20"/>
          <w:szCs w:val="20"/>
        </w:rPr>
        <w:t>b</w:t>
      </w:r>
      <w:r w:rsidRPr="00612413">
        <w:rPr>
          <w:rFonts w:ascii="Arial" w:hAnsi="Arial" w:cs="Arial" w:hint="eastAsia"/>
          <w:sz w:val="20"/>
          <w:szCs w:val="20"/>
        </w:rPr>
        <w:t>)</w:t>
      </w:r>
      <w:r w:rsidRPr="00612413">
        <w:rPr>
          <w:rFonts w:ascii="Arial" w:hAnsi="Arial" w:cs="Arial"/>
          <w:sz w:val="20"/>
          <w:szCs w:val="20"/>
        </w:rPr>
        <w:t xml:space="preserve"> </w:t>
      </w:r>
      <w:r w:rsidRPr="00612413">
        <w:rPr>
          <w:rFonts w:ascii="Arial" w:hAnsi="Arial" w:cs="Arial" w:hint="eastAsia"/>
          <w:sz w:val="20"/>
          <w:szCs w:val="20"/>
        </w:rPr>
        <w:t>2</w:t>
      </w:r>
      <w:r w:rsidRPr="0061241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12413">
        <w:rPr>
          <w:rFonts w:ascii="Arial" w:hAnsi="Arial" w:cs="Arial"/>
          <w:sz w:val="20"/>
          <w:szCs w:val="20"/>
        </w:rPr>
        <w:t>μm</w:t>
      </w:r>
      <w:proofErr w:type="spellEnd"/>
      <w:r w:rsidRPr="00612413">
        <w:rPr>
          <w:rFonts w:ascii="Arial" w:hAnsi="Arial" w:cs="Arial" w:hint="eastAsia"/>
          <w:sz w:val="20"/>
          <w:szCs w:val="20"/>
        </w:rPr>
        <w:t>, and (</w:t>
      </w:r>
      <w:r w:rsidRPr="00B237EC">
        <w:rPr>
          <w:rFonts w:ascii="Arial" w:hAnsi="Arial" w:cs="Arial" w:hint="eastAsia"/>
          <w:b/>
          <w:bCs/>
          <w:sz w:val="20"/>
          <w:szCs w:val="20"/>
        </w:rPr>
        <w:t>c</w:t>
      </w:r>
      <w:r w:rsidRPr="00612413">
        <w:rPr>
          <w:rFonts w:ascii="Arial" w:hAnsi="Arial" w:cs="Arial" w:hint="eastAsia"/>
          <w:sz w:val="20"/>
          <w:szCs w:val="20"/>
        </w:rPr>
        <w:t>) 3</w:t>
      </w:r>
      <w:r w:rsidRPr="0061241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12413">
        <w:rPr>
          <w:rFonts w:ascii="Arial" w:hAnsi="Arial" w:cs="Arial"/>
          <w:sz w:val="20"/>
          <w:szCs w:val="20"/>
        </w:rPr>
        <w:t>μm</w:t>
      </w:r>
      <w:proofErr w:type="spellEnd"/>
      <w:r w:rsidRPr="00612413">
        <w:rPr>
          <w:rFonts w:ascii="Arial" w:hAnsi="Arial" w:cs="Arial"/>
          <w:sz w:val="20"/>
          <w:szCs w:val="20"/>
        </w:rPr>
        <w:t xml:space="preserve">. </w:t>
      </w:r>
      <w:r w:rsidRPr="00B237EC">
        <w:rPr>
          <w:rFonts w:ascii="Arial" w:hAnsi="Arial" w:cs="Arial" w:hint="eastAsia"/>
          <w:b/>
          <w:bCs/>
          <w:sz w:val="20"/>
          <w:szCs w:val="20"/>
        </w:rPr>
        <w:t>d</w:t>
      </w:r>
      <w:r w:rsidRPr="00612413">
        <w:rPr>
          <w:rFonts w:ascii="Arial" w:hAnsi="Arial" w:cs="Arial" w:hint="eastAsia"/>
          <w:b/>
          <w:bCs/>
          <w:sz w:val="20"/>
          <w:szCs w:val="20"/>
        </w:rPr>
        <w:t>-</w:t>
      </w:r>
      <w:r w:rsidRPr="00B237EC">
        <w:rPr>
          <w:rFonts w:ascii="Arial" w:hAnsi="Arial" w:cs="Arial" w:hint="eastAsia"/>
          <w:b/>
          <w:bCs/>
          <w:sz w:val="20"/>
          <w:szCs w:val="20"/>
        </w:rPr>
        <w:t>f</w:t>
      </w:r>
      <w:r w:rsidRPr="00612413">
        <w:rPr>
          <w:rFonts w:ascii="Arial" w:hAnsi="Arial" w:cs="Arial" w:hint="eastAsia"/>
          <w:b/>
          <w:bCs/>
          <w:sz w:val="20"/>
          <w:szCs w:val="20"/>
        </w:rPr>
        <w:t>,</w:t>
      </w:r>
      <w:r w:rsidRPr="00612413">
        <w:rPr>
          <w:rFonts w:ascii="Arial" w:hAnsi="Arial" w:cs="Arial"/>
          <w:sz w:val="20"/>
          <w:szCs w:val="20"/>
        </w:rPr>
        <w:t xml:space="preserve"> Output characteristic</w:t>
      </w:r>
      <w:r w:rsidRPr="00612413">
        <w:rPr>
          <w:rFonts w:ascii="Arial" w:hAnsi="Arial" w:cs="Arial" w:hint="eastAsia"/>
          <w:sz w:val="20"/>
          <w:szCs w:val="20"/>
        </w:rPr>
        <w:t>s</w:t>
      </w:r>
      <w:r w:rsidRPr="00612413">
        <w:rPr>
          <w:rFonts w:ascii="Arial" w:hAnsi="Arial" w:cs="Arial"/>
          <w:sz w:val="20"/>
          <w:szCs w:val="20"/>
        </w:rPr>
        <w:t xml:space="preserve"> of WD</w:t>
      </w:r>
      <w:r w:rsidRPr="00612413">
        <w:rPr>
          <w:rFonts w:ascii="Arial" w:hAnsi="Arial" w:cs="Arial" w:hint="eastAsia"/>
          <w:sz w:val="20"/>
          <w:szCs w:val="20"/>
        </w:rPr>
        <w:t>-W</w:t>
      </w:r>
      <w:r w:rsidRPr="00612413">
        <w:rPr>
          <w:rFonts w:ascii="Arial" w:hAnsi="Arial" w:cs="Arial"/>
          <w:sz w:val="20"/>
          <w:szCs w:val="20"/>
        </w:rPr>
        <w:t>S</w:t>
      </w:r>
      <w:r w:rsidRPr="00612413">
        <w:rPr>
          <w:rFonts w:ascii="Arial" w:hAnsi="Arial" w:cs="Arial"/>
          <w:sz w:val="20"/>
          <w:szCs w:val="20"/>
          <w:vertAlign w:val="subscript"/>
        </w:rPr>
        <w:t>2</w:t>
      </w:r>
      <w:r w:rsidRPr="00612413">
        <w:rPr>
          <w:rFonts w:ascii="Arial" w:hAnsi="Arial" w:cs="Arial" w:hint="eastAsia"/>
          <w:sz w:val="20"/>
          <w:szCs w:val="20"/>
        </w:rPr>
        <w:t xml:space="preserve"> FETs</w:t>
      </w:r>
      <w:r w:rsidRPr="00612413">
        <w:rPr>
          <w:rFonts w:ascii="Arial" w:hAnsi="Arial" w:cs="Arial"/>
          <w:sz w:val="20"/>
          <w:szCs w:val="20"/>
        </w:rPr>
        <w:t xml:space="preserve"> with channel lengths </w:t>
      </w:r>
      <w:r w:rsidRPr="00612413">
        <w:rPr>
          <w:rFonts w:ascii="Arial" w:hAnsi="Arial" w:cs="Arial" w:hint="eastAsia"/>
          <w:sz w:val="20"/>
          <w:szCs w:val="20"/>
        </w:rPr>
        <w:t>of (</w:t>
      </w:r>
      <w:r w:rsidRPr="00B237EC">
        <w:rPr>
          <w:rFonts w:ascii="Arial" w:hAnsi="Arial" w:cs="Arial" w:hint="eastAsia"/>
          <w:b/>
          <w:bCs/>
          <w:sz w:val="20"/>
          <w:szCs w:val="20"/>
        </w:rPr>
        <w:t>d</w:t>
      </w:r>
      <w:r w:rsidRPr="00612413">
        <w:rPr>
          <w:rFonts w:ascii="Arial" w:hAnsi="Arial" w:cs="Arial" w:hint="eastAsia"/>
          <w:sz w:val="20"/>
          <w:szCs w:val="20"/>
        </w:rPr>
        <w:t>) 0.5</w:t>
      </w:r>
      <w:r w:rsidRPr="0061241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12413">
        <w:rPr>
          <w:rFonts w:ascii="Arial" w:hAnsi="Arial" w:cs="Arial"/>
          <w:sz w:val="20"/>
          <w:szCs w:val="20"/>
        </w:rPr>
        <w:t>μm</w:t>
      </w:r>
      <w:proofErr w:type="spellEnd"/>
      <w:r w:rsidRPr="00612413">
        <w:rPr>
          <w:rFonts w:ascii="Arial" w:hAnsi="Arial" w:cs="Arial" w:hint="eastAsia"/>
          <w:sz w:val="20"/>
          <w:szCs w:val="20"/>
        </w:rPr>
        <w:t>, (</w:t>
      </w:r>
      <w:r w:rsidRPr="00B237EC">
        <w:rPr>
          <w:rFonts w:ascii="Arial" w:hAnsi="Arial" w:cs="Arial" w:hint="eastAsia"/>
          <w:b/>
          <w:bCs/>
          <w:sz w:val="20"/>
          <w:szCs w:val="20"/>
        </w:rPr>
        <w:t>e</w:t>
      </w:r>
      <w:r w:rsidRPr="00612413">
        <w:rPr>
          <w:rFonts w:ascii="Arial" w:hAnsi="Arial" w:cs="Arial" w:hint="eastAsia"/>
          <w:sz w:val="20"/>
          <w:szCs w:val="20"/>
        </w:rPr>
        <w:t>)</w:t>
      </w:r>
      <w:r w:rsidRPr="00612413">
        <w:rPr>
          <w:rFonts w:ascii="Arial" w:hAnsi="Arial" w:cs="Arial"/>
          <w:sz w:val="20"/>
          <w:szCs w:val="20"/>
        </w:rPr>
        <w:t xml:space="preserve"> </w:t>
      </w:r>
      <w:r w:rsidRPr="00612413">
        <w:rPr>
          <w:rFonts w:ascii="Arial" w:hAnsi="Arial" w:cs="Arial" w:hint="eastAsia"/>
          <w:sz w:val="20"/>
          <w:szCs w:val="20"/>
        </w:rPr>
        <w:t>1</w:t>
      </w:r>
      <w:r w:rsidRPr="0061241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12413">
        <w:rPr>
          <w:rFonts w:ascii="Arial" w:hAnsi="Arial" w:cs="Arial"/>
          <w:sz w:val="20"/>
          <w:szCs w:val="20"/>
        </w:rPr>
        <w:t>μm</w:t>
      </w:r>
      <w:proofErr w:type="spellEnd"/>
      <w:r w:rsidRPr="00612413">
        <w:rPr>
          <w:rFonts w:ascii="Arial" w:hAnsi="Arial" w:cs="Arial" w:hint="eastAsia"/>
          <w:sz w:val="20"/>
          <w:szCs w:val="20"/>
        </w:rPr>
        <w:t>, and (</w:t>
      </w:r>
      <w:r w:rsidRPr="00B237EC">
        <w:rPr>
          <w:rFonts w:ascii="Arial" w:hAnsi="Arial" w:cs="Arial" w:hint="eastAsia"/>
          <w:b/>
          <w:bCs/>
          <w:sz w:val="20"/>
          <w:szCs w:val="20"/>
        </w:rPr>
        <w:t>f</w:t>
      </w:r>
      <w:r w:rsidRPr="00612413">
        <w:rPr>
          <w:rFonts w:ascii="Arial" w:hAnsi="Arial" w:cs="Arial" w:hint="eastAsia"/>
          <w:sz w:val="20"/>
          <w:szCs w:val="20"/>
        </w:rPr>
        <w:t>) 2</w:t>
      </w:r>
      <w:r w:rsidRPr="0061241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12413">
        <w:rPr>
          <w:rFonts w:ascii="Arial" w:hAnsi="Arial" w:cs="Arial"/>
          <w:sz w:val="20"/>
          <w:szCs w:val="20"/>
        </w:rPr>
        <w:t>μm</w:t>
      </w:r>
      <w:proofErr w:type="spellEnd"/>
      <w:r w:rsidRPr="00612413">
        <w:rPr>
          <w:rFonts w:ascii="Arial" w:hAnsi="Arial" w:cs="Arial"/>
          <w:sz w:val="20"/>
          <w:szCs w:val="20"/>
        </w:rPr>
        <w:t>.</w:t>
      </w:r>
    </w:p>
    <w:p w14:paraId="4EB1E90D" w14:textId="6AFC4FBE" w:rsidR="00612413" w:rsidRDefault="00492923" w:rsidP="00492923">
      <w:pPr>
        <w:widowControl/>
        <w:jc w:val="center"/>
        <w:rPr>
          <w:rFonts w:ascii="TimesNewRomanPS-BoldMT" w:hAnsi="TimesNewRomanPS-BoldMT" w:cs="Times New Roman" w:hint="eastAsia"/>
          <w:b/>
          <w:bCs/>
          <w:color w:val="000000"/>
          <w:sz w:val="24"/>
          <w:szCs w:val="24"/>
        </w:rPr>
      </w:pPr>
      <w:r w:rsidRPr="00612413">
        <w:rPr>
          <w:rFonts w:ascii="TimesNewRomanPS-BoldMT" w:hAnsi="TimesNewRomanPS-BoldMT" w:hint="eastAsia"/>
          <w:b/>
          <w:bCs/>
          <w:noProof/>
          <w:color w:val="000000"/>
          <w:sz w:val="24"/>
          <w:szCs w:val="24"/>
        </w:rPr>
        <w:lastRenderedPageBreak/>
        <w:drawing>
          <wp:inline distT="0" distB="0" distL="0" distR="0" wp14:anchorId="6C8C11B3" wp14:editId="548FEC99">
            <wp:extent cx="4860000" cy="5178891"/>
            <wp:effectExtent l="0" t="0" r="0" b="3175"/>
            <wp:docPr id="26822305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223051" name="图片 26822305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5178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7B89C" w14:textId="2B4ED60A" w:rsidR="00492923" w:rsidRPr="00612413" w:rsidRDefault="00492923" w:rsidP="00492923">
      <w:pPr>
        <w:widowControl/>
        <w:spacing w:afterLines="50" w:after="156"/>
        <w:rPr>
          <w:rFonts w:ascii="TimesNewRomanPS-BoldMT" w:hAnsi="TimesNewRomanPS-BoldMT" w:cs="Times New Roman" w:hint="eastAsia"/>
          <w:b/>
          <w:bCs/>
          <w:color w:val="000000"/>
          <w:sz w:val="24"/>
          <w:szCs w:val="24"/>
        </w:rPr>
      </w:pPr>
      <w:r w:rsidRPr="00612413">
        <w:rPr>
          <w:rFonts w:ascii="Arial" w:eastAsia="宋体" w:hAnsi="Arial" w:cs="Arial"/>
          <w:b/>
          <w:sz w:val="20"/>
          <w:szCs w:val="20"/>
        </w:rPr>
        <w:t>Supplementary Fig. 5</w:t>
      </w:r>
      <w:r w:rsidRPr="00612413">
        <w:rPr>
          <w:rFonts w:ascii="Arial" w:eastAsia="Arial Unicode MS" w:hAnsi="Arial" w:cs="Arial"/>
          <w:b/>
          <w:sz w:val="20"/>
          <w:szCs w:val="20"/>
        </w:rPr>
        <w:t>|</w:t>
      </w:r>
      <w:r w:rsidRPr="00612413">
        <w:rPr>
          <w:rFonts w:ascii="Arial" w:hAnsi="Arial" w:cs="Arial"/>
          <w:b/>
          <w:bCs/>
          <w:sz w:val="20"/>
          <w:szCs w:val="20"/>
        </w:rPr>
        <w:t xml:space="preserve"> Statistics of MoS</w:t>
      </w:r>
      <w:r w:rsidRPr="00612413">
        <w:rPr>
          <w:rFonts w:ascii="Arial" w:hAnsi="Arial" w:cs="Arial"/>
          <w:b/>
          <w:bCs/>
          <w:sz w:val="20"/>
          <w:szCs w:val="20"/>
          <w:vertAlign w:val="subscript"/>
        </w:rPr>
        <w:t>2</w:t>
      </w:r>
      <w:r w:rsidRPr="00612413">
        <w:rPr>
          <w:rFonts w:ascii="Arial" w:hAnsi="Arial" w:cs="Arial"/>
          <w:b/>
          <w:bCs/>
          <w:sz w:val="20"/>
          <w:szCs w:val="20"/>
        </w:rPr>
        <w:t xml:space="preserve"> FETs</w:t>
      </w:r>
      <w:r w:rsidRPr="00612413">
        <w:rPr>
          <w:rFonts w:ascii="Arial" w:hAnsi="Arial" w:cs="Arial" w:hint="eastAsia"/>
          <w:b/>
          <w:bCs/>
          <w:sz w:val="20"/>
          <w:szCs w:val="20"/>
        </w:rPr>
        <w:t xml:space="preserve"> treated with different processes</w:t>
      </w:r>
      <w:r w:rsidRPr="00612413">
        <w:rPr>
          <w:rFonts w:ascii="Arial" w:hAnsi="Arial" w:cs="Arial"/>
          <w:b/>
          <w:bCs/>
          <w:sz w:val="20"/>
          <w:szCs w:val="20"/>
        </w:rPr>
        <w:t>.</w:t>
      </w:r>
      <w:r w:rsidRPr="00612413">
        <w:rPr>
          <w:rFonts w:ascii="Arial" w:hAnsi="Arial" w:cs="Arial" w:hint="eastAsia"/>
          <w:b/>
          <w:bCs/>
          <w:sz w:val="20"/>
          <w:szCs w:val="20"/>
        </w:rPr>
        <w:t xml:space="preserve"> a,</w:t>
      </w:r>
      <w:r w:rsidRPr="00612413">
        <w:rPr>
          <w:rFonts w:ascii="Arial" w:hAnsi="Arial" w:cs="Arial" w:hint="eastAsia"/>
          <w:sz w:val="20"/>
          <w:szCs w:val="20"/>
        </w:rPr>
        <w:t xml:space="preserve"> </w:t>
      </w:r>
      <w:r w:rsidRPr="00612413">
        <w:rPr>
          <w:rFonts w:ascii="Arial" w:hAnsi="Arial" w:cs="Arial"/>
          <w:bCs/>
          <w:sz w:val="20"/>
          <w:szCs w:val="20"/>
        </w:rPr>
        <w:t>Transfer characteristic</w:t>
      </w:r>
      <w:r w:rsidRPr="00612413">
        <w:rPr>
          <w:rFonts w:ascii="Arial" w:hAnsi="Arial" w:cs="Arial" w:hint="eastAsia"/>
          <w:bCs/>
          <w:sz w:val="20"/>
          <w:szCs w:val="20"/>
        </w:rPr>
        <w:t>s</w:t>
      </w:r>
      <w:r w:rsidRPr="00612413">
        <w:rPr>
          <w:rFonts w:ascii="Arial" w:hAnsi="Arial" w:cs="Arial"/>
          <w:bCs/>
          <w:sz w:val="20"/>
          <w:szCs w:val="20"/>
        </w:rPr>
        <w:t xml:space="preserve"> of</w:t>
      </w:r>
      <w:r w:rsidRPr="00612413">
        <w:rPr>
          <w:rFonts w:ascii="Arial" w:hAnsi="Arial" w:cs="Arial" w:hint="eastAsia"/>
          <w:sz w:val="20"/>
          <w:szCs w:val="20"/>
        </w:rPr>
        <w:t xml:space="preserve"> 15 Pristine</w:t>
      </w:r>
      <w:r w:rsidRPr="00612413">
        <w:rPr>
          <w:rFonts w:ascii="Arial" w:hAnsi="Arial" w:cs="Arial"/>
          <w:bCs/>
          <w:sz w:val="20"/>
          <w:szCs w:val="20"/>
        </w:rPr>
        <w:t xml:space="preserve"> MoS</w:t>
      </w:r>
      <w:r w:rsidRPr="00612413">
        <w:rPr>
          <w:rFonts w:ascii="Arial" w:hAnsi="Arial" w:cs="Arial"/>
          <w:bCs/>
          <w:sz w:val="20"/>
          <w:szCs w:val="20"/>
          <w:vertAlign w:val="subscript"/>
        </w:rPr>
        <w:t>2</w:t>
      </w:r>
      <w:r w:rsidRPr="00612413">
        <w:rPr>
          <w:rFonts w:ascii="Arial" w:hAnsi="Arial" w:cs="Arial"/>
          <w:bCs/>
          <w:sz w:val="20"/>
          <w:szCs w:val="20"/>
        </w:rPr>
        <w:t>/</w:t>
      </w:r>
      <w:proofErr w:type="spellStart"/>
      <w:r w:rsidRPr="00612413">
        <w:rPr>
          <w:rFonts w:ascii="Arial" w:hAnsi="Arial" w:cs="Arial" w:hint="eastAsia"/>
          <w:bCs/>
          <w:sz w:val="20"/>
          <w:szCs w:val="20"/>
        </w:rPr>
        <w:t>CrOCl</w:t>
      </w:r>
      <w:proofErr w:type="spellEnd"/>
      <w:r w:rsidRPr="00612413">
        <w:rPr>
          <w:rFonts w:ascii="Arial" w:hAnsi="Arial" w:cs="Arial" w:hint="eastAsia"/>
          <w:bCs/>
          <w:sz w:val="20"/>
          <w:szCs w:val="20"/>
        </w:rPr>
        <w:t xml:space="preserve"> </w:t>
      </w:r>
      <w:r w:rsidRPr="00612413">
        <w:rPr>
          <w:rFonts w:ascii="Arial" w:hAnsi="Arial" w:cs="Arial"/>
          <w:bCs/>
          <w:sz w:val="20"/>
          <w:szCs w:val="20"/>
        </w:rPr>
        <w:t>FET</w:t>
      </w:r>
      <w:r w:rsidRPr="00612413">
        <w:rPr>
          <w:rFonts w:ascii="Arial" w:hAnsi="Arial" w:cs="Arial" w:hint="eastAsia"/>
          <w:bCs/>
          <w:sz w:val="20"/>
          <w:szCs w:val="20"/>
        </w:rPr>
        <w:t xml:space="preserve">s </w:t>
      </w:r>
      <w:r w:rsidRPr="00612413">
        <w:rPr>
          <w:rFonts w:ascii="Arial" w:hAnsi="Arial" w:cs="Arial" w:hint="eastAsia"/>
          <w:sz w:val="20"/>
          <w:szCs w:val="20"/>
        </w:rPr>
        <w:t xml:space="preserve">measured at </w:t>
      </w:r>
      <w:proofErr w:type="spellStart"/>
      <w:r w:rsidRPr="00612413">
        <w:rPr>
          <w:rFonts w:ascii="Arial" w:hAnsi="Arial" w:cs="Arial" w:hint="eastAsia"/>
          <w:i/>
          <w:iCs/>
          <w:sz w:val="20"/>
          <w:szCs w:val="20"/>
        </w:rPr>
        <w:t>V</w:t>
      </w:r>
      <w:r w:rsidRPr="00612413">
        <w:rPr>
          <w:rFonts w:ascii="Arial" w:hAnsi="Arial" w:cs="Arial" w:hint="eastAsia"/>
          <w:sz w:val="20"/>
          <w:szCs w:val="20"/>
          <w:vertAlign w:val="subscript"/>
        </w:rPr>
        <w:t>ds</w:t>
      </w:r>
      <w:proofErr w:type="spellEnd"/>
      <w:r w:rsidRPr="00612413">
        <w:rPr>
          <w:rFonts w:ascii="Arial" w:hAnsi="Arial" w:cs="Arial" w:hint="eastAsia"/>
          <w:sz w:val="20"/>
          <w:szCs w:val="20"/>
        </w:rPr>
        <w:t xml:space="preserve">=1 V. </w:t>
      </w:r>
      <w:r w:rsidRPr="00612413">
        <w:rPr>
          <w:rFonts w:ascii="Arial" w:hAnsi="Arial" w:cs="Arial" w:hint="eastAsia"/>
          <w:b/>
          <w:bCs/>
          <w:sz w:val="20"/>
          <w:szCs w:val="20"/>
        </w:rPr>
        <w:t>b,</w:t>
      </w:r>
      <w:r w:rsidRPr="00612413">
        <w:rPr>
          <w:rFonts w:ascii="Arial" w:hAnsi="Arial" w:cs="Arial" w:hint="eastAsia"/>
          <w:sz w:val="20"/>
          <w:szCs w:val="20"/>
        </w:rPr>
        <w:t xml:space="preserve"> </w:t>
      </w:r>
      <w:r w:rsidRPr="00612413">
        <w:rPr>
          <w:rFonts w:ascii="Arial" w:hAnsi="Arial" w:cs="Arial"/>
          <w:bCs/>
          <w:sz w:val="20"/>
          <w:szCs w:val="20"/>
        </w:rPr>
        <w:t>Transfer characteristic</w:t>
      </w:r>
      <w:r w:rsidRPr="00612413">
        <w:rPr>
          <w:rFonts w:ascii="Arial" w:hAnsi="Arial" w:cs="Arial" w:hint="eastAsia"/>
          <w:bCs/>
          <w:sz w:val="20"/>
          <w:szCs w:val="20"/>
        </w:rPr>
        <w:t>s</w:t>
      </w:r>
      <w:r w:rsidRPr="00612413">
        <w:rPr>
          <w:rFonts w:ascii="Arial" w:hAnsi="Arial" w:cs="Arial"/>
          <w:bCs/>
          <w:sz w:val="20"/>
          <w:szCs w:val="20"/>
        </w:rPr>
        <w:t xml:space="preserve"> of</w:t>
      </w:r>
      <w:r w:rsidRPr="00612413">
        <w:rPr>
          <w:rFonts w:ascii="Arial" w:hAnsi="Arial" w:cs="Arial" w:hint="eastAsia"/>
          <w:sz w:val="20"/>
          <w:szCs w:val="20"/>
        </w:rPr>
        <w:t xml:space="preserve"> 13 </w:t>
      </w:r>
      <w:r w:rsidRPr="00612413">
        <w:rPr>
          <w:rFonts w:ascii="Arial" w:hAnsi="Arial" w:cs="Arial"/>
          <w:sz w:val="20"/>
          <w:szCs w:val="20"/>
        </w:rPr>
        <w:t>O</w:t>
      </w:r>
      <w:r w:rsidRPr="00216D41">
        <w:rPr>
          <w:rFonts w:ascii="Arial" w:hAnsi="Arial" w:cs="Arial" w:hint="eastAsia"/>
          <w:sz w:val="20"/>
          <w:szCs w:val="20"/>
          <w:vertAlign w:val="subscript"/>
        </w:rPr>
        <w:t>2</w:t>
      </w:r>
      <w:r w:rsidRPr="00612413">
        <w:rPr>
          <w:rFonts w:ascii="Arial" w:hAnsi="Arial" w:cs="Arial"/>
          <w:sz w:val="20"/>
          <w:szCs w:val="20"/>
        </w:rPr>
        <w:t>-annealed-only</w:t>
      </w:r>
      <w:r w:rsidRPr="00612413">
        <w:rPr>
          <w:rFonts w:ascii="Arial" w:hAnsi="Arial" w:cs="Arial" w:hint="eastAsia"/>
          <w:sz w:val="20"/>
          <w:szCs w:val="20"/>
        </w:rPr>
        <w:t xml:space="preserve"> </w:t>
      </w:r>
      <w:r w:rsidRPr="00612413">
        <w:rPr>
          <w:rFonts w:ascii="Arial" w:hAnsi="Arial" w:cs="Arial"/>
          <w:bCs/>
          <w:sz w:val="20"/>
          <w:szCs w:val="20"/>
        </w:rPr>
        <w:t>MoS</w:t>
      </w:r>
      <w:r w:rsidRPr="00612413">
        <w:rPr>
          <w:rFonts w:ascii="Arial" w:hAnsi="Arial" w:cs="Arial"/>
          <w:bCs/>
          <w:sz w:val="20"/>
          <w:szCs w:val="20"/>
          <w:vertAlign w:val="subscript"/>
        </w:rPr>
        <w:t>2</w:t>
      </w:r>
      <w:r w:rsidRPr="00612413">
        <w:rPr>
          <w:rFonts w:ascii="Arial" w:hAnsi="Arial" w:cs="Arial"/>
          <w:bCs/>
          <w:sz w:val="20"/>
          <w:szCs w:val="20"/>
        </w:rPr>
        <w:t>/</w:t>
      </w:r>
      <w:proofErr w:type="spellStart"/>
      <w:r w:rsidRPr="00612413">
        <w:rPr>
          <w:rFonts w:ascii="Arial" w:hAnsi="Arial" w:cs="Arial" w:hint="eastAsia"/>
          <w:bCs/>
          <w:sz w:val="20"/>
          <w:szCs w:val="20"/>
        </w:rPr>
        <w:t>CrOCl</w:t>
      </w:r>
      <w:proofErr w:type="spellEnd"/>
      <w:r w:rsidRPr="00612413">
        <w:rPr>
          <w:rFonts w:ascii="Arial" w:hAnsi="Arial" w:cs="Arial" w:hint="eastAsia"/>
          <w:bCs/>
          <w:sz w:val="20"/>
          <w:szCs w:val="20"/>
        </w:rPr>
        <w:t xml:space="preserve"> </w:t>
      </w:r>
      <w:r w:rsidRPr="00612413">
        <w:rPr>
          <w:rFonts w:ascii="Arial" w:hAnsi="Arial" w:cs="Arial"/>
          <w:bCs/>
          <w:sz w:val="20"/>
          <w:szCs w:val="20"/>
        </w:rPr>
        <w:t>FET</w:t>
      </w:r>
      <w:r w:rsidRPr="00612413">
        <w:rPr>
          <w:rFonts w:ascii="Arial" w:hAnsi="Arial" w:cs="Arial" w:hint="eastAsia"/>
          <w:bCs/>
          <w:sz w:val="20"/>
          <w:szCs w:val="20"/>
        </w:rPr>
        <w:t>s</w:t>
      </w:r>
      <w:r w:rsidRPr="00612413">
        <w:rPr>
          <w:rFonts w:ascii="Arial" w:hAnsi="Arial" w:cs="Arial" w:hint="eastAsia"/>
          <w:sz w:val="20"/>
          <w:szCs w:val="20"/>
        </w:rPr>
        <w:t xml:space="preserve"> measured at </w:t>
      </w:r>
      <w:proofErr w:type="spellStart"/>
      <w:r w:rsidRPr="00612413">
        <w:rPr>
          <w:rFonts w:ascii="Arial" w:hAnsi="Arial" w:cs="Arial" w:hint="eastAsia"/>
          <w:i/>
          <w:iCs/>
          <w:sz w:val="20"/>
          <w:szCs w:val="20"/>
        </w:rPr>
        <w:t>V</w:t>
      </w:r>
      <w:r w:rsidRPr="00612413">
        <w:rPr>
          <w:rFonts w:ascii="Arial" w:hAnsi="Arial" w:cs="Arial" w:hint="eastAsia"/>
          <w:sz w:val="20"/>
          <w:szCs w:val="20"/>
          <w:vertAlign w:val="subscript"/>
        </w:rPr>
        <w:t>ds</w:t>
      </w:r>
      <w:proofErr w:type="spellEnd"/>
      <w:r w:rsidRPr="00612413">
        <w:rPr>
          <w:rFonts w:ascii="Arial" w:hAnsi="Arial" w:cs="Arial" w:hint="eastAsia"/>
          <w:sz w:val="20"/>
          <w:szCs w:val="20"/>
        </w:rPr>
        <w:t xml:space="preserve">=1 V. </w:t>
      </w:r>
      <w:r w:rsidRPr="00612413">
        <w:rPr>
          <w:rFonts w:ascii="Arial" w:hAnsi="Arial" w:cs="Arial" w:hint="eastAsia"/>
          <w:b/>
          <w:bCs/>
          <w:sz w:val="20"/>
          <w:szCs w:val="20"/>
        </w:rPr>
        <w:t>c,</w:t>
      </w:r>
      <w:r w:rsidRPr="00612413">
        <w:rPr>
          <w:rFonts w:ascii="Arial" w:hAnsi="Arial" w:cs="Arial" w:hint="eastAsia"/>
          <w:sz w:val="20"/>
          <w:szCs w:val="20"/>
        </w:rPr>
        <w:t xml:space="preserve"> </w:t>
      </w:r>
      <w:r w:rsidRPr="00612413">
        <w:rPr>
          <w:rFonts w:ascii="Arial" w:hAnsi="Arial" w:cs="Arial"/>
          <w:bCs/>
          <w:sz w:val="20"/>
          <w:szCs w:val="20"/>
        </w:rPr>
        <w:t>Transfer characteristic</w:t>
      </w:r>
      <w:r w:rsidRPr="00612413">
        <w:rPr>
          <w:rFonts w:ascii="Arial" w:hAnsi="Arial" w:cs="Arial" w:hint="eastAsia"/>
          <w:bCs/>
          <w:sz w:val="20"/>
          <w:szCs w:val="20"/>
        </w:rPr>
        <w:t>s</w:t>
      </w:r>
      <w:r w:rsidRPr="00612413">
        <w:rPr>
          <w:rFonts w:ascii="Arial" w:hAnsi="Arial" w:cs="Arial"/>
          <w:bCs/>
          <w:sz w:val="20"/>
          <w:szCs w:val="20"/>
        </w:rPr>
        <w:t xml:space="preserve"> of</w:t>
      </w:r>
      <w:r w:rsidRPr="00612413">
        <w:rPr>
          <w:rFonts w:ascii="Arial" w:hAnsi="Arial" w:cs="Arial" w:hint="eastAsia"/>
          <w:sz w:val="20"/>
          <w:szCs w:val="20"/>
        </w:rPr>
        <w:t xml:space="preserve"> 50 </w:t>
      </w:r>
      <w:proofErr w:type="spellStart"/>
      <w:r w:rsidRPr="00612413">
        <w:rPr>
          <w:rFonts w:ascii="Arial" w:hAnsi="Arial" w:cs="Arial"/>
          <w:sz w:val="20"/>
          <w:szCs w:val="20"/>
        </w:rPr>
        <w:t>Ar</w:t>
      </w:r>
      <w:proofErr w:type="spellEnd"/>
      <w:r w:rsidRPr="00612413">
        <w:rPr>
          <w:rFonts w:ascii="Arial" w:hAnsi="Arial" w:cs="Arial"/>
          <w:sz w:val="20"/>
          <w:szCs w:val="20"/>
        </w:rPr>
        <w:t>-annealed-only</w:t>
      </w:r>
      <w:r w:rsidRPr="00612413">
        <w:rPr>
          <w:rFonts w:ascii="Arial" w:hAnsi="Arial" w:cs="Arial" w:hint="eastAsia"/>
          <w:sz w:val="20"/>
          <w:szCs w:val="20"/>
        </w:rPr>
        <w:t xml:space="preserve"> </w:t>
      </w:r>
      <w:r w:rsidRPr="00612413">
        <w:rPr>
          <w:rFonts w:ascii="Arial" w:hAnsi="Arial" w:cs="Arial"/>
          <w:bCs/>
          <w:sz w:val="20"/>
          <w:szCs w:val="20"/>
        </w:rPr>
        <w:t>MoS</w:t>
      </w:r>
      <w:r w:rsidRPr="00612413">
        <w:rPr>
          <w:rFonts w:ascii="Arial" w:hAnsi="Arial" w:cs="Arial"/>
          <w:bCs/>
          <w:sz w:val="20"/>
          <w:szCs w:val="20"/>
          <w:vertAlign w:val="subscript"/>
        </w:rPr>
        <w:t>2</w:t>
      </w:r>
      <w:r w:rsidRPr="00612413">
        <w:rPr>
          <w:rFonts w:ascii="Arial" w:hAnsi="Arial" w:cs="Arial"/>
          <w:bCs/>
          <w:sz w:val="20"/>
          <w:szCs w:val="20"/>
        </w:rPr>
        <w:t>/</w:t>
      </w:r>
      <w:proofErr w:type="spellStart"/>
      <w:r w:rsidRPr="00612413">
        <w:rPr>
          <w:rFonts w:ascii="Arial" w:hAnsi="Arial" w:cs="Arial" w:hint="eastAsia"/>
          <w:bCs/>
          <w:sz w:val="20"/>
          <w:szCs w:val="20"/>
        </w:rPr>
        <w:t>CrOCl</w:t>
      </w:r>
      <w:proofErr w:type="spellEnd"/>
      <w:r w:rsidRPr="00612413">
        <w:rPr>
          <w:rFonts w:ascii="Arial" w:hAnsi="Arial" w:cs="Arial" w:hint="eastAsia"/>
          <w:bCs/>
          <w:sz w:val="20"/>
          <w:szCs w:val="20"/>
        </w:rPr>
        <w:t xml:space="preserve"> </w:t>
      </w:r>
      <w:r w:rsidRPr="00612413">
        <w:rPr>
          <w:rFonts w:ascii="Arial" w:hAnsi="Arial" w:cs="Arial"/>
          <w:bCs/>
          <w:sz w:val="20"/>
          <w:szCs w:val="20"/>
        </w:rPr>
        <w:t>FET</w:t>
      </w:r>
      <w:r w:rsidRPr="00612413">
        <w:rPr>
          <w:rFonts w:ascii="Arial" w:hAnsi="Arial" w:cs="Arial" w:hint="eastAsia"/>
          <w:bCs/>
          <w:sz w:val="20"/>
          <w:szCs w:val="20"/>
        </w:rPr>
        <w:t>s</w:t>
      </w:r>
      <w:r w:rsidRPr="00612413">
        <w:rPr>
          <w:rFonts w:ascii="Arial" w:hAnsi="Arial" w:cs="Arial" w:hint="eastAsia"/>
          <w:sz w:val="20"/>
          <w:szCs w:val="20"/>
        </w:rPr>
        <w:t xml:space="preserve"> measured at </w:t>
      </w:r>
      <w:proofErr w:type="spellStart"/>
      <w:r w:rsidRPr="00612413">
        <w:rPr>
          <w:rFonts w:ascii="Arial" w:hAnsi="Arial" w:cs="Arial" w:hint="eastAsia"/>
          <w:i/>
          <w:iCs/>
          <w:sz w:val="20"/>
          <w:szCs w:val="20"/>
        </w:rPr>
        <w:t>V</w:t>
      </w:r>
      <w:r w:rsidRPr="00612413">
        <w:rPr>
          <w:rFonts w:ascii="Arial" w:hAnsi="Arial" w:cs="Arial" w:hint="eastAsia"/>
          <w:sz w:val="20"/>
          <w:szCs w:val="20"/>
          <w:vertAlign w:val="subscript"/>
        </w:rPr>
        <w:t>ds</w:t>
      </w:r>
      <w:proofErr w:type="spellEnd"/>
      <w:r w:rsidRPr="00612413">
        <w:rPr>
          <w:rFonts w:ascii="Arial" w:hAnsi="Arial" w:cs="Arial" w:hint="eastAsia"/>
          <w:sz w:val="20"/>
          <w:szCs w:val="20"/>
        </w:rPr>
        <w:t xml:space="preserve">=1 V. </w:t>
      </w:r>
      <w:r w:rsidRPr="00612413">
        <w:rPr>
          <w:rFonts w:ascii="Arial" w:hAnsi="Arial" w:cs="Arial" w:hint="eastAsia"/>
          <w:b/>
          <w:bCs/>
          <w:sz w:val="20"/>
          <w:szCs w:val="20"/>
        </w:rPr>
        <w:t>d,</w:t>
      </w:r>
      <w:r w:rsidRPr="00612413">
        <w:rPr>
          <w:rFonts w:ascii="Arial" w:hAnsi="Arial" w:cs="Arial"/>
          <w:sz w:val="20"/>
          <w:szCs w:val="20"/>
        </w:rPr>
        <w:t xml:space="preserve"> Statistics </w:t>
      </w:r>
      <w:r w:rsidRPr="00612413">
        <w:rPr>
          <w:rFonts w:ascii="Arial" w:hAnsi="Arial" w:cs="Arial" w:hint="eastAsia"/>
          <w:sz w:val="20"/>
          <w:szCs w:val="20"/>
        </w:rPr>
        <w:t xml:space="preserve">on </w:t>
      </w:r>
      <w:proofErr w:type="spellStart"/>
      <w:r w:rsidRPr="00612413">
        <w:rPr>
          <w:rFonts w:ascii="Arial" w:hAnsi="Arial" w:cs="Arial" w:hint="eastAsia"/>
          <w:i/>
          <w:iCs/>
          <w:sz w:val="20"/>
          <w:szCs w:val="20"/>
        </w:rPr>
        <w:t>J</w:t>
      </w:r>
      <w:r w:rsidRPr="00612413">
        <w:rPr>
          <w:rFonts w:ascii="Arial" w:hAnsi="Arial" w:cs="Arial" w:hint="eastAsia"/>
          <w:sz w:val="20"/>
          <w:szCs w:val="20"/>
          <w:vertAlign w:val="subscript"/>
        </w:rPr>
        <w:t>ds</w:t>
      </w:r>
      <w:proofErr w:type="spellEnd"/>
      <w:r w:rsidRPr="00612413">
        <w:rPr>
          <w:rFonts w:ascii="Arial" w:hAnsi="Arial" w:cs="Arial" w:hint="eastAsia"/>
          <w:sz w:val="20"/>
          <w:szCs w:val="20"/>
        </w:rPr>
        <w:t xml:space="preserve"> </w:t>
      </w:r>
      <w:r w:rsidRPr="00612413">
        <w:rPr>
          <w:rFonts w:ascii="Arial" w:hAnsi="Arial" w:cs="Arial"/>
          <w:sz w:val="20"/>
          <w:szCs w:val="20"/>
        </w:rPr>
        <w:t>of MoS</w:t>
      </w:r>
      <w:r w:rsidRPr="00612413">
        <w:rPr>
          <w:rFonts w:ascii="Arial" w:hAnsi="Arial" w:cs="Arial"/>
          <w:sz w:val="20"/>
          <w:szCs w:val="20"/>
          <w:vertAlign w:val="subscript"/>
        </w:rPr>
        <w:t>2</w:t>
      </w:r>
      <w:r w:rsidRPr="00612413">
        <w:rPr>
          <w:rFonts w:ascii="Arial" w:hAnsi="Arial" w:cs="Arial"/>
          <w:sz w:val="20"/>
          <w:szCs w:val="20"/>
        </w:rPr>
        <w:t xml:space="preserve"> FETs</w:t>
      </w:r>
      <w:r w:rsidRPr="00612413">
        <w:rPr>
          <w:rFonts w:ascii="Arial" w:hAnsi="Arial" w:cs="Arial" w:hint="eastAsia"/>
          <w:sz w:val="20"/>
          <w:szCs w:val="20"/>
        </w:rPr>
        <w:t xml:space="preserve"> treated with different processes; </w:t>
      </w:r>
      <w:r w:rsidRPr="00612413">
        <w:rPr>
          <w:rFonts w:ascii="Arial" w:hAnsi="Arial" w:cs="Arial" w:hint="eastAsia"/>
          <w:b/>
          <w:bCs/>
          <w:sz w:val="20"/>
          <w:szCs w:val="20"/>
        </w:rPr>
        <w:t>e,</w:t>
      </w:r>
      <w:r w:rsidRPr="00612413">
        <w:rPr>
          <w:rFonts w:ascii="Arial" w:hAnsi="Arial" w:cs="Arial"/>
          <w:sz w:val="20"/>
          <w:szCs w:val="20"/>
        </w:rPr>
        <w:t xml:space="preserve"> Statistics </w:t>
      </w:r>
      <w:r w:rsidRPr="00612413">
        <w:rPr>
          <w:rFonts w:ascii="Arial" w:hAnsi="Arial" w:cs="Arial" w:hint="eastAsia"/>
          <w:sz w:val="20"/>
          <w:szCs w:val="20"/>
        </w:rPr>
        <w:t xml:space="preserve">on on/off ratio </w:t>
      </w:r>
      <w:r w:rsidRPr="00612413">
        <w:rPr>
          <w:rFonts w:ascii="Arial" w:hAnsi="Arial" w:cs="Arial"/>
          <w:sz w:val="20"/>
          <w:szCs w:val="20"/>
        </w:rPr>
        <w:t>of MoS</w:t>
      </w:r>
      <w:r w:rsidRPr="00612413">
        <w:rPr>
          <w:rFonts w:ascii="Arial" w:hAnsi="Arial" w:cs="Arial"/>
          <w:sz w:val="20"/>
          <w:szCs w:val="20"/>
          <w:vertAlign w:val="subscript"/>
        </w:rPr>
        <w:t>2</w:t>
      </w:r>
      <w:r w:rsidRPr="00612413">
        <w:rPr>
          <w:rFonts w:ascii="Arial" w:hAnsi="Arial" w:cs="Arial"/>
          <w:sz w:val="20"/>
          <w:szCs w:val="20"/>
        </w:rPr>
        <w:t xml:space="preserve"> FETs</w:t>
      </w:r>
      <w:r w:rsidRPr="00612413">
        <w:rPr>
          <w:rFonts w:ascii="Arial" w:hAnsi="Arial" w:cs="Arial" w:hint="eastAsia"/>
          <w:sz w:val="20"/>
          <w:szCs w:val="20"/>
        </w:rPr>
        <w:t xml:space="preserve"> treated with different processes measured at </w:t>
      </w:r>
      <w:proofErr w:type="spellStart"/>
      <w:r w:rsidRPr="00612413">
        <w:rPr>
          <w:rFonts w:ascii="Arial" w:hAnsi="Arial" w:cs="Arial" w:hint="eastAsia"/>
          <w:i/>
          <w:iCs/>
          <w:sz w:val="20"/>
          <w:szCs w:val="20"/>
        </w:rPr>
        <w:t>V</w:t>
      </w:r>
      <w:r w:rsidRPr="00612413">
        <w:rPr>
          <w:rFonts w:ascii="Arial" w:hAnsi="Arial" w:cs="Arial" w:hint="eastAsia"/>
          <w:sz w:val="20"/>
          <w:szCs w:val="20"/>
          <w:vertAlign w:val="subscript"/>
        </w:rPr>
        <w:t>ds</w:t>
      </w:r>
      <w:proofErr w:type="spellEnd"/>
      <w:r w:rsidRPr="00612413">
        <w:rPr>
          <w:rFonts w:ascii="Arial" w:hAnsi="Arial" w:cs="Arial" w:hint="eastAsia"/>
          <w:sz w:val="20"/>
          <w:szCs w:val="20"/>
        </w:rPr>
        <w:t xml:space="preserve">=1 V, </w:t>
      </w:r>
      <w:proofErr w:type="spellStart"/>
      <w:r w:rsidRPr="00612413">
        <w:rPr>
          <w:rFonts w:ascii="Arial" w:hAnsi="Arial" w:cs="Arial" w:hint="eastAsia"/>
          <w:i/>
          <w:iCs/>
          <w:sz w:val="20"/>
          <w:szCs w:val="20"/>
        </w:rPr>
        <w:t>V</w:t>
      </w:r>
      <w:r w:rsidRPr="00612413">
        <w:rPr>
          <w:rFonts w:ascii="Arial" w:hAnsi="Arial" w:cs="Arial" w:hint="eastAsia"/>
          <w:sz w:val="20"/>
          <w:szCs w:val="20"/>
          <w:vertAlign w:val="subscript"/>
        </w:rPr>
        <w:t>bg</w:t>
      </w:r>
      <w:proofErr w:type="spellEnd"/>
      <w:r w:rsidRPr="00612413">
        <w:rPr>
          <w:rFonts w:ascii="Arial" w:hAnsi="Arial" w:cs="Arial" w:hint="eastAsia"/>
          <w:sz w:val="20"/>
          <w:szCs w:val="20"/>
        </w:rPr>
        <w:t>=-100 V.</w:t>
      </w:r>
      <w:r w:rsidRPr="00612413">
        <w:rPr>
          <w:rFonts w:ascii="Arial" w:hAnsi="Arial" w:cs="Arial"/>
          <w:b/>
          <w:sz w:val="20"/>
          <w:szCs w:val="20"/>
        </w:rPr>
        <w:t xml:space="preserve"> </w:t>
      </w:r>
      <w:r w:rsidRPr="00612413">
        <w:rPr>
          <w:rFonts w:ascii="Arial" w:hAnsi="Arial" w:cs="Arial" w:hint="eastAsia"/>
          <w:b/>
          <w:sz w:val="20"/>
          <w:szCs w:val="20"/>
        </w:rPr>
        <w:t>f,</w:t>
      </w:r>
      <w:r w:rsidRPr="00612413">
        <w:rPr>
          <w:rFonts w:ascii="Arial" w:hAnsi="Arial" w:cs="Arial"/>
          <w:bCs/>
          <w:sz w:val="20"/>
          <w:szCs w:val="20"/>
        </w:rPr>
        <w:t xml:space="preserve"> Transfer characteristic</w:t>
      </w:r>
      <w:r w:rsidRPr="00612413">
        <w:rPr>
          <w:rFonts w:ascii="Arial" w:hAnsi="Arial" w:cs="Arial" w:hint="eastAsia"/>
          <w:bCs/>
          <w:sz w:val="20"/>
          <w:szCs w:val="20"/>
        </w:rPr>
        <w:t>s</w:t>
      </w:r>
      <w:r w:rsidRPr="00612413">
        <w:rPr>
          <w:rFonts w:ascii="Arial" w:hAnsi="Arial" w:cs="Arial"/>
          <w:bCs/>
          <w:sz w:val="20"/>
          <w:szCs w:val="20"/>
        </w:rPr>
        <w:t xml:space="preserve"> of MoS</w:t>
      </w:r>
      <w:r w:rsidRPr="00612413">
        <w:rPr>
          <w:rFonts w:ascii="Arial" w:hAnsi="Arial" w:cs="Arial"/>
          <w:bCs/>
          <w:sz w:val="20"/>
          <w:szCs w:val="20"/>
          <w:vertAlign w:val="subscript"/>
        </w:rPr>
        <w:t>2</w:t>
      </w:r>
      <w:r w:rsidRPr="00612413">
        <w:rPr>
          <w:rFonts w:ascii="Arial" w:hAnsi="Arial" w:cs="Arial"/>
          <w:bCs/>
          <w:sz w:val="20"/>
          <w:szCs w:val="20"/>
        </w:rPr>
        <w:t>/h-BN FET</w:t>
      </w:r>
      <w:r w:rsidRPr="00612413">
        <w:rPr>
          <w:rFonts w:ascii="Arial" w:hAnsi="Arial" w:cs="Arial" w:hint="eastAsia"/>
          <w:sz w:val="20"/>
          <w:szCs w:val="20"/>
        </w:rPr>
        <w:t xml:space="preserve"> measured at </w:t>
      </w:r>
      <w:proofErr w:type="spellStart"/>
      <w:r w:rsidRPr="00612413">
        <w:rPr>
          <w:rFonts w:ascii="Arial" w:hAnsi="Arial" w:cs="Arial" w:hint="eastAsia"/>
          <w:i/>
          <w:iCs/>
          <w:sz w:val="20"/>
          <w:szCs w:val="20"/>
        </w:rPr>
        <w:t>V</w:t>
      </w:r>
      <w:r w:rsidRPr="00612413">
        <w:rPr>
          <w:rFonts w:ascii="Arial" w:hAnsi="Arial" w:cs="Arial" w:hint="eastAsia"/>
          <w:sz w:val="20"/>
          <w:szCs w:val="20"/>
          <w:vertAlign w:val="subscript"/>
        </w:rPr>
        <w:t>ds</w:t>
      </w:r>
      <w:proofErr w:type="spellEnd"/>
      <w:r w:rsidRPr="00612413">
        <w:rPr>
          <w:rFonts w:ascii="Arial" w:hAnsi="Arial" w:cs="Arial" w:hint="eastAsia"/>
          <w:sz w:val="20"/>
          <w:szCs w:val="20"/>
        </w:rPr>
        <w:t>=1 V.</w:t>
      </w:r>
      <w:r w:rsidRPr="00612413">
        <w:rPr>
          <w:rFonts w:ascii="Arial" w:hAnsi="Arial" w:cs="Arial"/>
          <w:bCs/>
          <w:sz w:val="20"/>
          <w:szCs w:val="20"/>
        </w:rPr>
        <w:t xml:space="preserve"> </w:t>
      </w:r>
      <w:r w:rsidRPr="00612413">
        <w:rPr>
          <w:rFonts w:ascii="Arial" w:hAnsi="Arial" w:cs="Arial" w:hint="eastAsia"/>
          <w:b/>
          <w:bCs/>
          <w:sz w:val="20"/>
          <w:szCs w:val="20"/>
        </w:rPr>
        <w:t>g,</w:t>
      </w:r>
      <w:r w:rsidRPr="00612413">
        <w:rPr>
          <w:rFonts w:ascii="Arial" w:hAnsi="Arial" w:cs="Arial" w:hint="eastAsia"/>
          <w:bCs/>
          <w:sz w:val="20"/>
          <w:szCs w:val="20"/>
        </w:rPr>
        <w:t xml:space="preserve"> </w:t>
      </w:r>
      <w:r w:rsidRPr="00612413">
        <w:rPr>
          <w:rFonts w:ascii="Arial" w:hAnsi="Arial" w:cs="Arial"/>
          <w:bCs/>
          <w:sz w:val="20"/>
          <w:szCs w:val="20"/>
        </w:rPr>
        <w:t>Transfer characteristic</w:t>
      </w:r>
      <w:r w:rsidRPr="00612413">
        <w:rPr>
          <w:rFonts w:ascii="Arial" w:hAnsi="Arial" w:cs="Arial" w:hint="eastAsia"/>
          <w:bCs/>
          <w:sz w:val="20"/>
          <w:szCs w:val="20"/>
        </w:rPr>
        <w:t>s</w:t>
      </w:r>
      <w:r w:rsidRPr="00612413">
        <w:rPr>
          <w:rFonts w:ascii="Arial" w:hAnsi="Arial" w:cs="Arial"/>
          <w:bCs/>
          <w:sz w:val="20"/>
          <w:szCs w:val="20"/>
        </w:rPr>
        <w:t xml:space="preserve"> of</w:t>
      </w:r>
      <w:r w:rsidRPr="00612413">
        <w:rPr>
          <w:rFonts w:ascii="Arial" w:hAnsi="Arial" w:cs="Arial" w:hint="eastAsia"/>
          <w:bCs/>
          <w:sz w:val="20"/>
          <w:szCs w:val="20"/>
        </w:rPr>
        <w:t xml:space="preserve"> 30 WD-</w:t>
      </w:r>
      <w:r w:rsidRPr="00612413">
        <w:rPr>
          <w:rFonts w:ascii="Arial" w:hAnsi="Arial" w:cs="Arial"/>
          <w:bCs/>
          <w:sz w:val="20"/>
          <w:szCs w:val="20"/>
        </w:rPr>
        <w:t>MoS</w:t>
      </w:r>
      <w:r w:rsidRPr="00612413">
        <w:rPr>
          <w:rFonts w:ascii="Arial" w:hAnsi="Arial" w:cs="Arial"/>
          <w:bCs/>
          <w:sz w:val="20"/>
          <w:szCs w:val="20"/>
          <w:vertAlign w:val="subscript"/>
        </w:rPr>
        <w:t>2</w:t>
      </w:r>
      <w:r w:rsidRPr="00612413">
        <w:rPr>
          <w:rFonts w:ascii="Arial" w:hAnsi="Arial" w:cs="Arial"/>
          <w:bCs/>
          <w:sz w:val="20"/>
          <w:szCs w:val="20"/>
        </w:rPr>
        <w:t>/</w:t>
      </w:r>
      <w:r w:rsidRPr="00612413">
        <w:rPr>
          <w:rFonts w:ascii="Arial" w:hAnsi="Arial" w:cs="Arial" w:hint="eastAsia"/>
          <w:bCs/>
          <w:sz w:val="20"/>
          <w:szCs w:val="20"/>
        </w:rPr>
        <w:t xml:space="preserve">h-BN </w:t>
      </w:r>
      <w:r w:rsidRPr="00612413">
        <w:rPr>
          <w:rFonts w:ascii="Arial" w:hAnsi="Arial" w:cs="Arial"/>
          <w:bCs/>
          <w:sz w:val="20"/>
          <w:szCs w:val="20"/>
        </w:rPr>
        <w:t>FET</w:t>
      </w:r>
      <w:r w:rsidRPr="00612413">
        <w:rPr>
          <w:rFonts w:ascii="Arial" w:hAnsi="Arial" w:cs="Arial" w:hint="eastAsia"/>
          <w:bCs/>
          <w:sz w:val="20"/>
          <w:szCs w:val="20"/>
        </w:rPr>
        <w:t>s</w:t>
      </w:r>
      <w:r w:rsidRPr="00612413">
        <w:rPr>
          <w:rFonts w:ascii="Arial" w:hAnsi="Arial" w:cs="Arial" w:hint="eastAsia"/>
          <w:sz w:val="20"/>
          <w:szCs w:val="20"/>
        </w:rPr>
        <w:t xml:space="preserve"> measured at </w:t>
      </w:r>
      <w:proofErr w:type="spellStart"/>
      <w:r w:rsidRPr="00612413">
        <w:rPr>
          <w:rFonts w:ascii="Arial" w:hAnsi="Arial" w:cs="Arial" w:hint="eastAsia"/>
          <w:i/>
          <w:iCs/>
          <w:sz w:val="20"/>
          <w:szCs w:val="20"/>
        </w:rPr>
        <w:t>V</w:t>
      </w:r>
      <w:r w:rsidRPr="00612413">
        <w:rPr>
          <w:rFonts w:ascii="Arial" w:hAnsi="Arial" w:cs="Arial" w:hint="eastAsia"/>
          <w:sz w:val="20"/>
          <w:szCs w:val="20"/>
          <w:vertAlign w:val="subscript"/>
        </w:rPr>
        <w:t>ds</w:t>
      </w:r>
      <w:proofErr w:type="spellEnd"/>
      <w:r w:rsidRPr="00612413">
        <w:rPr>
          <w:rFonts w:ascii="Arial" w:hAnsi="Arial" w:cs="Arial" w:hint="eastAsia"/>
          <w:sz w:val="20"/>
          <w:szCs w:val="20"/>
        </w:rPr>
        <w:t>=1 V.</w:t>
      </w:r>
      <w:r w:rsidRPr="00612413">
        <w:rPr>
          <w:rFonts w:ascii="Arial" w:hAnsi="Arial" w:cs="Arial" w:hint="eastAsia"/>
          <w:b/>
          <w:bCs/>
          <w:sz w:val="20"/>
          <w:szCs w:val="20"/>
        </w:rPr>
        <w:t xml:space="preserve"> </w:t>
      </w:r>
      <w:r w:rsidRPr="00612413">
        <w:rPr>
          <w:rFonts w:ascii="Arial" w:hAnsi="Arial" w:cs="Arial" w:hint="eastAsia"/>
          <w:b/>
          <w:sz w:val="20"/>
          <w:szCs w:val="20"/>
        </w:rPr>
        <w:t>h,</w:t>
      </w:r>
      <w:r w:rsidRPr="00612413">
        <w:rPr>
          <w:rFonts w:ascii="Arial" w:hAnsi="Arial" w:cs="Arial"/>
          <w:bCs/>
          <w:sz w:val="20"/>
          <w:szCs w:val="20"/>
        </w:rPr>
        <w:t xml:space="preserve"> Transfer characteristic</w:t>
      </w:r>
      <w:r w:rsidRPr="00612413">
        <w:rPr>
          <w:rFonts w:ascii="Arial" w:hAnsi="Arial" w:cs="Arial" w:hint="eastAsia"/>
          <w:bCs/>
          <w:sz w:val="20"/>
          <w:szCs w:val="20"/>
        </w:rPr>
        <w:t>s</w:t>
      </w:r>
      <w:r w:rsidRPr="00612413">
        <w:rPr>
          <w:rFonts w:ascii="Arial" w:hAnsi="Arial" w:cs="Arial"/>
          <w:bCs/>
          <w:sz w:val="20"/>
          <w:szCs w:val="20"/>
        </w:rPr>
        <w:t xml:space="preserve"> of </w:t>
      </w:r>
      <w:r w:rsidRPr="00612413">
        <w:rPr>
          <w:rFonts w:ascii="Arial" w:hAnsi="Arial" w:cs="Arial" w:hint="eastAsia"/>
          <w:bCs/>
          <w:sz w:val="20"/>
          <w:szCs w:val="20"/>
        </w:rPr>
        <w:t xml:space="preserve">a </w:t>
      </w:r>
      <w:r w:rsidRPr="00612413">
        <w:rPr>
          <w:rFonts w:ascii="Arial" w:hAnsi="Arial" w:cs="Arial"/>
          <w:bCs/>
          <w:sz w:val="20"/>
          <w:szCs w:val="20"/>
        </w:rPr>
        <w:t>MoS</w:t>
      </w:r>
      <w:r w:rsidRPr="00612413">
        <w:rPr>
          <w:rFonts w:ascii="Arial" w:hAnsi="Arial" w:cs="Arial"/>
          <w:bCs/>
          <w:sz w:val="20"/>
          <w:szCs w:val="20"/>
          <w:vertAlign w:val="subscript"/>
        </w:rPr>
        <w:t>2</w:t>
      </w:r>
      <w:r w:rsidRPr="00612413">
        <w:rPr>
          <w:rFonts w:ascii="Arial" w:hAnsi="Arial" w:cs="Arial"/>
          <w:bCs/>
          <w:sz w:val="20"/>
          <w:szCs w:val="20"/>
        </w:rPr>
        <w:t>/SiO</w:t>
      </w:r>
      <w:r w:rsidRPr="00612413">
        <w:rPr>
          <w:rFonts w:ascii="Arial" w:hAnsi="Arial" w:cs="Arial"/>
          <w:bCs/>
          <w:sz w:val="20"/>
          <w:szCs w:val="20"/>
          <w:vertAlign w:val="subscript"/>
        </w:rPr>
        <w:t>2</w:t>
      </w:r>
      <w:r w:rsidRPr="00612413">
        <w:rPr>
          <w:rFonts w:ascii="Arial" w:hAnsi="Arial" w:cs="Arial"/>
          <w:bCs/>
          <w:sz w:val="20"/>
          <w:szCs w:val="20"/>
        </w:rPr>
        <w:t xml:space="preserve"> FET</w:t>
      </w:r>
      <w:r w:rsidRPr="00612413">
        <w:rPr>
          <w:rFonts w:ascii="Arial" w:hAnsi="Arial" w:cs="Arial" w:hint="eastAsia"/>
          <w:sz w:val="20"/>
          <w:szCs w:val="20"/>
        </w:rPr>
        <w:t xml:space="preserve"> measured at </w:t>
      </w:r>
      <w:proofErr w:type="spellStart"/>
      <w:r w:rsidRPr="00612413">
        <w:rPr>
          <w:rFonts w:ascii="Arial" w:hAnsi="Arial" w:cs="Arial" w:hint="eastAsia"/>
          <w:i/>
          <w:iCs/>
          <w:sz w:val="20"/>
          <w:szCs w:val="20"/>
        </w:rPr>
        <w:t>V</w:t>
      </w:r>
      <w:r w:rsidRPr="00612413">
        <w:rPr>
          <w:rFonts w:ascii="Arial" w:hAnsi="Arial" w:cs="Arial" w:hint="eastAsia"/>
          <w:sz w:val="20"/>
          <w:szCs w:val="20"/>
          <w:vertAlign w:val="subscript"/>
        </w:rPr>
        <w:t>ds</w:t>
      </w:r>
      <w:proofErr w:type="spellEnd"/>
      <w:r w:rsidRPr="00612413">
        <w:rPr>
          <w:rFonts w:ascii="Arial" w:hAnsi="Arial" w:cs="Arial" w:hint="eastAsia"/>
          <w:sz w:val="20"/>
          <w:szCs w:val="20"/>
        </w:rPr>
        <w:t>=1 V.</w:t>
      </w:r>
    </w:p>
    <w:p w14:paraId="5CF11570" w14:textId="6D5AAD6F" w:rsidR="00612413" w:rsidRDefault="00612413" w:rsidP="00492923">
      <w:pPr>
        <w:snapToGrid w:val="0"/>
        <w:spacing w:after="120"/>
        <w:jc w:val="center"/>
        <w:rPr>
          <w:rFonts w:ascii="TimesNewRomanPS-BoldMT" w:hAnsi="TimesNewRomanPS-BoldMT" w:hint="eastAsia"/>
          <w:b/>
          <w:bCs/>
          <w:color w:val="000000"/>
          <w:sz w:val="24"/>
          <w:szCs w:val="24"/>
        </w:rPr>
      </w:pPr>
    </w:p>
    <w:p w14:paraId="27D05EF4" w14:textId="77777777" w:rsidR="00612413" w:rsidRPr="00612413" w:rsidRDefault="00612413" w:rsidP="00612413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2413"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5775AD7D" wp14:editId="588D70B8">
            <wp:extent cx="3240000" cy="4670033"/>
            <wp:effectExtent l="0" t="0" r="0" b="0"/>
            <wp:docPr id="135525489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254893" name="图片 135525489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4670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77461" w14:textId="05764709" w:rsidR="00612413" w:rsidRPr="00612413" w:rsidRDefault="00612413" w:rsidP="00492923">
      <w:pPr>
        <w:spacing w:afterLines="50" w:after="156"/>
        <w:rPr>
          <w:rFonts w:ascii="Arial" w:hAnsi="Arial" w:cs="Arial"/>
          <w:sz w:val="20"/>
          <w:szCs w:val="20"/>
        </w:rPr>
      </w:pPr>
      <w:r w:rsidRPr="00612413">
        <w:rPr>
          <w:rFonts w:ascii="Arial" w:eastAsia="宋体" w:hAnsi="Arial" w:cs="Arial"/>
          <w:b/>
          <w:sz w:val="20"/>
          <w:szCs w:val="20"/>
        </w:rPr>
        <w:t>Supplementary Fig. 6</w:t>
      </w:r>
      <w:r w:rsidRPr="00612413">
        <w:rPr>
          <w:rFonts w:ascii="Arial" w:eastAsia="Arial Unicode MS" w:hAnsi="Arial" w:cs="Arial"/>
          <w:b/>
          <w:sz w:val="20"/>
          <w:szCs w:val="20"/>
        </w:rPr>
        <w:t>|</w:t>
      </w:r>
      <w:r w:rsidRPr="00612413">
        <w:rPr>
          <w:rFonts w:ascii="Arial" w:hAnsi="Arial" w:cs="Arial"/>
          <w:sz w:val="20"/>
          <w:szCs w:val="20"/>
        </w:rPr>
        <w:t xml:space="preserve"> </w:t>
      </w:r>
      <w:r w:rsidRPr="00612413">
        <w:rPr>
          <w:rFonts w:ascii="Arial" w:hAnsi="Arial" w:cs="Arial"/>
          <w:b/>
          <w:bCs/>
          <w:sz w:val="20"/>
          <w:szCs w:val="20"/>
        </w:rPr>
        <w:t>Effect of thermal annealing on the electrical properties of 2D MS</w:t>
      </w:r>
      <w:r w:rsidRPr="00612413">
        <w:rPr>
          <w:rFonts w:ascii="Arial" w:hAnsi="Arial" w:cs="Arial"/>
          <w:b/>
          <w:bCs/>
          <w:sz w:val="20"/>
          <w:szCs w:val="20"/>
          <w:vertAlign w:val="subscript"/>
        </w:rPr>
        <w:t>2</w:t>
      </w:r>
      <w:r w:rsidRPr="00612413">
        <w:rPr>
          <w:rFonts w:ascii="Arial" w:hAnsi="Arial" w:cs="Arial"/>
          <w:b/>
          <w:bCs/>
          <w:sz w:val="20"/>
          <w:szCs w:val="20"/>
        </w:rPr>
        <w:t>.</w:t>
      </w:r>
      <w:r w:rsidRPr="00612413">
        <w:rPr>
          <w:rFonts w:ascii="Arial" w:hAnsi="Arial" w:cs="Arial"/>
          <w:sz w:val="20"/>
          <w:szCs w:val="20"/>
        </w:rPr>
        <w:t xml:space="preserve"> </w:t>
      </w:r>
      <w:r w:rsidRPr="00612413">
        <w:rPr>
          <w:rFonts w:ascii="Arial" w:hAnsi="Arial" w:cs="Arial"/>
          <w:b/>
          <w:bCs/>
          <w:sz w:val="20"/>
          <w:szCs w:val="20"/>
        </w:rPr>
        <w:t>a,</w:t>
      </w:r>
      <w:r w:rsidRPr="00612413">
        <w:rPr>
          <w:rFonts w:ascii="Arial" w:hAnsi="Arial" w:cs="Arial"/>
          <w:sz w:val="20"/>
          <w:szCs w:val="20"/>
        </w:rPr>
        <w:t xml:space="preserve"> Transfer characteristics of pristine and 320 °C </w:t>
      </w:r>
      <w:proofErr w:type="spellStart"/>
      <w:r w:rsidRPr="00612413">
        <w:rPr>
          <w:rFonts w:ascii="Arial" w:hAnsi="Arial" w:cs="Arial"/>
          <w:sz w:val="20"/>
          <w:szCs w:val="20"/>
        </w:rPr>
        <w:t>Ar</w:t>
      </w:r>
      <w:proofErr w:type="spellEnd"/>
      <w:r w:rsidRPr="00612413">
        <w:rPr>
          <w:rFonts w:ascii="Arial" w:hAnsi="Arial" w:cs="Arial"/>
          <w:sz w:val="20"/>
          <w:szCs w:val="20"/>
        </w:rPr>
        <w:t xml:space="preserve">-annealed few-layer </w:t>
      </w:r>
      <w:r w:rsidR="00216D41" w:rsidRPr="00612413">
        <w:rPr>
          <w:rFonts w:ascii="Arial" w:hAnsi="Arial" w:cs="Arial"/>
          <w:color w:val="000000"/>
          <w:sz w:val="20"/>
          <w:szCs w:val="20"/>
        </w:rPr>
        <w:t>MoS</w:t>
      </w:r>
      <w:r w:rsidR="00216D41" w:rsidRPr="00612413">
        <w:rPr>
          <w:rFonts w:ascii="Arial" w:hAnsi="Arial" w:cs="Arial"/>
          <w:color w:val="000000"/>
          <w:sz w:val="20"/>
          <w:szCs w:val="20"/>
          <w:vertAlign w:val="subscript"/>
        </w:rPr>
        <w:t>2</w:t>
      </w:r>
      <w:r w:rsidRPr="00612413">
        <w:rPr>
          <w:rFonts w:ascii="Arial" w:hAnsi="Arial" w:cs="Arial"/>
          <w:sz w:val="20"/>
          <w:szCs w:val="20"/>
        </w:rPr>
        <w:t xml:space="preserve"> devices on SiO</w:t>
      </w:r>
      <w:r w:rsidR="00216D41" w:rsidRPr="00216D41">
        <w:rPr>
          <w:rFonts w:ascii="Arial" w:hAnsi="Arial" w:cs="Arial"/>
          <w:sz w:val="20"/>
          <w:szCs w:val="20"/>
          <w:vertAlign w:val="subscript"/>
        </w:rPr>
        <w:t>2</w:t>
      </w:r>
      <w:r w:rsidRPr="00612413">
        <w:rPr>
          <w:rFonts w:ascii="Arial" w:hAnsi="Arial" w:cs="Arial"/>
          <w:sz w:val="20"/>
          <w:szCs w:val="20"/>
        </w:rPr>
        <w:t xml:space="preserve"> substrates with Bi/Au contacts.</w:t>
      </w:r>
      <w:r w:rsidRPr="00612413">
        <w:rPr>
          <w:rFonts w:ascii="Arial" w:hAnsi="Arial" w:cs="Arial"/>
          <w:b/>
          <w:bCs/>
          <w:sz w:val="20"/>
          <w:szCs w:val="20"/>
        </w:rPr>
        <w:t xml:space="preserve"> b,</w:t>
      </w:r>
      <w:r w:rsidRPr="00612413">
        <w:rPr>
          <w:rFonts w:ascii="Arial" w:hAnsi="Arial" w:cs="Arial"/>
          <w:sz w:val="20"/>
          <w:szCs w:val="20"/>
        </w:rPr>
        <w:t xml:space="preserve"> Transfer characteristics of pristine and 320 °C </w:t>
      </w:r>
      <w:proofErr w:type="spellStart"/>
      <w:r w:rsidRPr="00612413">
        <w:rPr>
          <w:rFonts w:ascii="Arial" w:hAnsi="Arial" w:cs="Arial"/>
          <w:sz w:val="20"/>
          <w:szCs w:val="20"/>
        </w:rPr>
        <w:t>Ar</w:t>
      </w:r>
      <w:proofErr w:type="spellEnd"/>
      <w:r w:rsidRPr="00612413">
        <w:rPr>
          <w:rFonts w:ascii="Arial" w:hAnsi="Arial" w:cs="Arial"/>
          <w:sz w:val="20"/>
          <w:szCs w:val="20"/>
        </w:rPr>
        <w:t xml:space="preserve">-annealed few-layer </w:t>
      </w:r>
      <w:r w:rsidR="00216D41" w:rsidRPr="00612413">
        <w:rPr>
          <w:rFonts w:ascii="Arial" w:hAnsi="Arial" w:cs="Arial"/>
          <w:sz w:val="20"/>
          <w:szCs w:val="20"/>
        </w:rPr>
        <w:t>WS</w:t>
      </w:r>
      <w:r w:rsidR="00216D41" w:rsidRPr="00216D41">
        <w:rPr>
          <w:rFonts w:ascii="Arial" w:hAnsi="Arial" w:cs="Arial"/>
          <w:sz w:val="20"/>
          <w:szCs w:val="20"/>
          <w:vertAlign w:val="subscript"/>
        </w:rPr>
        <w:t>2</w:t>
      </w:r>
      <w:r w:rsidRPr="00612413">
        <w:rPr>
          <w:rFonts w:ascii="Arial" w:hAnsi="Arial" w:cs="Arial"/>
          <w:sz w:val="20"/>
          <w:szCs w:val="20"/>
        </w:rPr>
        <w:t xml:space="preserve"> devices on SiO</w:t>
      </w:r>
      <w:r w:rsidR="00216D41" w:rsidRPr="00216D41">
        <w:rPr>
          <w:rFonts w:ascii="Arial" w:hAnsi="Arial" w:cs="Arial"/>
          <w:sz w:val="20"/>
          <w:szCs w:val="20"/>
          <w:vertAlign w:val="subscript"/>
        </w:rPr>
        <w:t>2</w:t>
      </w:r>
      <w:r w:rsidRPr="00612413">
        <w:rPr>
          <w:rFonts w:ascii="Arial" w:hAnsi="Arial" w:cs="Arial"/>
          <w:sz w:val="20"/>
          <w:szCs w:val="20"/>
        </w:rPr>
        <w:t xml:space="preserve"> substrates with Bi/Au contacts. </w:t>
      </w:r>
      <w:r w:rsidRPr="00612413">
        <w:rPr>
          <w:rFonts w:ascii="Arial" w:hAnsi="Arial" w:cs="Arial"/>
          <w:b/>
          <w:bCs/>
          <w:sz w:val="20"/>
          <w:szCs w:val="20"/>
        </w:rPr>
        <w:t>c,</w:t>
      </w:r>
      <w:r w:rsidRPr="00612413">
        <w:rPr>
          <w:rFonts w:ascii="Arial" w:hAnsi="Arial" w:cs="Arial"/>
          <w:sz w:val="20"/>
          <w:szCs w:val="20"/>
        </w:rPr>
        <w:t xml:space="preserve"> Transfer characteristics of pristine and </w:t>
      </w:r>
      <w:proofErr w:type="spellStart"/>
      <w:r w:rsidRPr="00612413">
        <w:rPr>
          <w:rFonts w:ascii="Arial" w:hAnsi="Arial" w:cs="Arial"/>
          <w:sz w:val="20"/>
          <w:szCs w:val="20"/>
        </w:rPr>
        <w:t>Ar</w:t>
      </w:r>
      <w:proofErr w:type="spellEnd"/>
      <w:r w:rsidRPr="00612413">
        <w:rPr>
          <w:rFonts w:ascii="Arial" w:hAnsi="Arial" w:cs="Arial"/>
          <w:sz w:val="20"/>
          <w:szCs w:val="20"/>
        </w:rPr>
        <w:t>-annealed few-layer WS</w:t>
      </w:r>
      <w:r w:rsidR="00216D41" w:rsidRPr="00216D41">
        <w:rPr>
          <w:rFonts w:ascii="Arial" w:hAnsi="Arial" w:cs="Arial"/>
          <w:sz w:val="20"/>
          <w:szCs w:val="20"/>
          <w:vertAlign w:val="subscript"/>
        </w:rPr>
        <w:t>2</w:t>
      </w:r>
      <w:r w:rsidRPr="00612413">
        <w:rPr>
          <w:rFonts w:ascii="Arial" w:hAnsi="Arial" w:cs="Arial"/>
          <w:sz w:val="20"/>
          <w:szCs w:val="20"/>
        </w:rPr>
        <w:t xml:space="preserve"> devices with Bi/Au contacts on SiO</w:t>
      </w:r>
      <w:r w:rsidR="00216D41" w:rsidRPr="00216D41">
        <w:rPr>
          <w:rFonts w:ascii="Arial" w:hAnsi="Arial" w:cs="Arial"/>
          <w:sz w:val="20"/>
          <w:szCs w:val="20"/>
          <w:vertAlign w:val="subscript"/>
        </w:rPr>
        <w:t>2</w:t>
      </w:r>
      <w:r w:rsidRPr="00612413">
        <w:rPr>
          <w:rFonts w:ascii="Arial" w:hAnsi="Arial" w:cs="Arial"/>
          <w:sz w:val="20"/>
          <w:szCs w:val="20"/>
        </w:rPr>
        <w:t xml:space="preserve"> substrates at various </w:t>
      </w:r>
      <w:proofErr w:type="spellStart"/>
      <w:r w:rsidRPr="00612413">
        <w:rPr>
          <w:rFonts w:ascii="Arial" w:hAnsi="Arial" w:cs="Arial"/>
          <w:sz w:val="20"/>
          <w:szCs w:val="20"/>
        </w:rPr>
        <w:t>Ar</w:t>
      </w:r>
      <w:proofErr w:type="spellEnd"/>
      <w:r w:rsidRPr="00612413">
        <w:rPr>
          <w:rFonts w:ascii="Arial" w:hAnsi="Arial" w:cs="Arial"/>
          <w:sz w:val="20"/>
          <w:szCs w:val="20"/>
        </w:rPr>
        <w:t xml:space="preserve"> annealing temperatures.</w:t>
      </w:r>
      <w:r w:rsidRPr="00612413">
        <w:rPr>
          <w:rFonts w:ascii="Arial" w:hAnsi="Arial" w:cs="Arial"/>
          <w:b/>
          <w:bCs/>
          <w:sz w:val="20"/>
          <w:szCs w:val="20"/>
        </w:rPr>
        <w:t xml:space="preserve"> d,</w:t>
      </w:r>
      <w:r w:rsidRPr="00612413">
        <w:rPr>
          <w:rFonts w:ascii="Arial" w:hAnsi="Arial" w:cs="Arial"/>
          <w:sz w:val="20"/>
          <w:szCs w:val="20"/>
        </w:rPr>
        <w:t xml:space="preserve"> Transfer characteristics of pristine and </w:t>
      </w:r>
      <w:proofErr w:type="spellStart"/>
      <w:r w:rsidRPr="00612413">
        <w:rPr>
          <w:rFonts w:ascii="Arial" w:hAnsi="Arial" w:cs="Arial"/>
          <w:sz w:val="20"/>
          <w:szCs w:val="20"/>
        </w:rPr>
        <w:t>Ar</w:t>
      </w:r>
      <w:proofErr w:type="spellEnd"/>
      <w:r w:rsidRPr="00612413">
        <w:rPr>
          <w:rFonts w:ascii="Arial" w:hAnsi="Arial" w:cs="Arial"/>
          <w:sz w:val="20"/>
          <w:szCs w:val="20"/>
        </w:rPr>
        <w:t>-annealed few-layer WS</w:t>
      </w:r>
      <w:r w:rsidR="00216D41" w:rsidRPr="00216D41">
        <w:rPr>
          <w:rFonts w:ascii="Arial" w:hAnsi="Arial" w:cs="Arial"/>
          <w:sz w:val="20"/>
          <w:szCs w:val="20"/>
          <w:vertAlign w:val="subscript"/>
        </w:rPr>
        <w:t>2</w:t>
      </w:r>
      <w:r w:rsidRPr="00612413">
        <w:rPr>
          <w:rFonts w:ascii="Arial" w:hAnsi="Arial" w:cs="Arial"/>
          <w:sz w:val="20"/>
          <w:szCs w:val="20"/>
        </w:rPr>
        <w:t xml:space="preserve"> devices with Pt/Au contacts at various </w:t>
      </w:r>
      <w:proofErr w:type="spellStart"/>
      <w:r w:rsidRPr="00612413">
        <w:rPr>
          <w:rFonts w:ascii="Arial" w:hAnsi="Arial" w:cs="Arial"/>
          <w:sz w:val="20"/>
          <w:szCs w:val="20"/>
        </w:rPr>
        <w:t>Ar</w:t>
      </w:r>
      <w:proofErr w:type="spellEnd"/>
      <w:r w:rsidRPr="00612413">
        <w:rPr>
          <w:rFonts w:ascii="Arial" w:hAnsi="Arial" w:cs="Arial"/>
          <w:sz w:val="20"/>
          <w:szCs w:val="20"/>
        </w:rPr>
        <w:t xml:space="preserve"> annealing temperatures. </w:t>
      </w:r>
      <w:r w:rsidRPr="00612413">
        <w:rPr>
          <w:rFonts w:ascii="Arial" w:hAnsi="Arial" w:cs="Arial"/>
          <w:b/>
          <w:bCs/>
          <w:sz w:val="20"/>
          <w:szCs w:val="20"/>
        </w:rPr>
        <w:t>Note:</w:t>
      </w:r>
      <w:r w:rsidRPr="00612413">
        <w:rPr>
          <w:rFonts w:ascii="Arial" w:hAnsi="Arial" w:cs="Arial"/>
          <w:sz w:val="20"/>
          <w:szCs w:val="20"/>
        </w:rPr>
        <w:t xml:space="preserve"> For all devices in panels (a–d), </w:t>
      </w:r>
      <w:proofErr w:type="spellStart"/>
      <w:r w:rsidRPr="00612413">
        <w:rPr>
          <w:rFonts w:ascii="Arial" w:hAnsi="Arial" w:cs="Arial"/>
          <w:sz w:val="20"/>
          <w:szCs w:val="20"/>
        </w:rPr>
        <w:t>Ar</w:t>
      </w:r>
      <w:proofErr w:type="spellEnd"/>
      <w:r w:rsidRPr="00612413">
        <w:rPr>
          <w:rFonts w:ascii="Arial" w:hAnsi="Arial" w:cs="Arial"/>
          <w:sz w:val="20"/>
          <w:szCs w:val="20"/>
        </w:rPr>
        <w:t xml:space="preserve"> thermal annealing was conducted prior to contact electrode deposition. Device performance shows negligible change after 200 °C </w:t>
      </w:r>
      <w:proofErr w:type="spellStart"/>
      <w:r w:rsidRPr="00612413">
        <w:rPr>
          <w:rFonts w:ascii="Arial" w:hAnsi="Arial" w:cs="Arial"/>
          <w:sz w:val="20"/>
          <w:szCs w:val="20"/>
        </w:rPr>
        <w:t>Ar</w:t>
      </w:r>
      <w:proofErr w:type="spellEnd"/>
      <w:r w:rsidRPr="00612413">
        <w:rPr>
          <w:rFonts w:ascii="Arial" w:hAnsi="Arial" w:cs="Arial"/>
          <w:sz w:val="20"/>
          <w:szCs w:val="20"/>
        </w:rPr>
        <w:t xml:space="preserve"> annealing. Increasing the </w:t>
      </w:r>
      <w:proofErr w:type="spellStart"/>
      <w:r w:rsidRPr="00612413">
        <w:rPr>
          <w:rFonts w:ascii="Arial" w:hAnsi="Arial" w:cs="Arial"/>
          <w:sz w:val="20"/>
          <w:szCs w:val="20"/>
        </w:rPr>
        <w:t>Ar</w:t>
      </w:r>
      <w:proofErr w:type="spellEnd"/>
      <w:r w:rsidRPr="00612413">
        <w:rPr>
          <w:rFonts w:ascii="Arial" w:hAnsi="Arial" w:cs="Arial"/>
          <w:sz w:val="20"/>
          <w:szCs w:val="20"/>
        </w:rPr>
        <w:t xml:space="preserve"> annealing temperature to 320 °C and 400 °C induces a more positive shift in the </w:t>
      </w:r>
      <w:r w:rsidRPr="00612413">
        <w:rPr>
          <w:rFonts w:ascii="Arial" w:hAnsi="Arial" w:cs="Arial"/>
          <w:i/>
          <w:iCs/>
          <w:sz w:val="20"/>
          <w:szCs w:val="20"/>
        </w:rPr>
        <w:t>V</w:t>
      </w:r>
      <w:r w:rsidRPr="00612413">
        <w:rPr>
          <w:rFonts w:ascii="Arial" w:hAnsi="Arial" w:cs="Arial"/>
          <w:sz w:val="20"/>
          <w:szCs w:val="20"/>
          <w:vertAlign w:val="subscript"/>
        </w:rPr>
        <w:t>th</w:t>
      </w:r>
      <w:r w:rsidRPr="00612413">
        <w:rPr>
          <w:rFonts w:ascii="Arial" w:hAnsi="Arial" w:cs="Arial"/>
          <w:sz w:val="20"/>
          <w:szCs w:val="20"/>
        </w:rPr>
        <w:t>, indicative of enhanced hole doping. Similar trends are observed across devices with different contact metals, confirming that the annealing-induced hole doping originates from the MS</w:t>
      </w:r>
      <w:r w:rsidR="00216D41" w:rsidRPr="00216D41">
        <w:rPr>
          <w:rFonts w:ascii="Arial" w:hAnsi="Arial" w:cs="Arial"/>
          <w:sz w:val="20"/>
          <w:szCs w:val="20"/>
          <w:vertAlign w:val="subscript"/>
        </w:rPr>
        <w:t>2</w:t>
      </w:r>
      <w:r w:rsidRPr="00612413">
        <w:rPr>
          <w:rFonts w:ascii="Arial" w:hAnsi="Arial" w:cs="Arial"/>
          <w:sz w:val="20"/>
          <w:szCs w:val="20"/>
        </w:rPr>
        <w:t xml:space="preserve"> material itself rather than the contact electrodes. </w:t>
      </w:r>
      <w:r w:rsidRPr="00612413">
        <w:rPr>
          <w:rFonts w:ascii="Arial" w:hAnsi="Arial" w:cs="Arial"/>
          <w:b/>
          <w:bCs/>
          <w:sz w:val="20"/>
          <w:szCs w:val="20"/>
        </w:rPr>
        <w:t>e,</w:t>
      </w:r>
      <w:r w:rsidRPr="00612413">
        <w:rPr>
          <w:rFonts w:ascii="Arial" w:hAnsi="Arial" w:cs="Arial"/>
          <w:sz w:val="20"/>
          <w:szCs w:val="20"/>
        </w:rPr>
        <w:t xml:space="preserve"> Transfer characteristics and </w:t>
      </w:r>
      <w:r w:rsidRPr="00612413">
        <w:rPr>
          <w:rFonts w:ascii="Arial" w:hAnsi="Arial" w:cs="Arial"/>
          <w:b/>
          <w:bCs/>
          <w:sz w:val="20"/>
          <w:szCs w:val="20"/>
        </w:rPr>
        <w:t>f,</w:t>
      </w:r>
      <w:r w:rsidRPr="00612413">
        <w:rPr>
          <w:rFonts w:ascii="Arial" w:hAnsi="Arial" w:cs="Arial"/>
          <w:sz w:val="20"/>
          <w:szCs w:val="20"/>
        </w:rPr>
        <w:t xml:space="preserve"> field-effect hole mobility of a Mo</w:t>
      </w:r>
      <w:r w:rsidR="00216D41" w:rsidRPr="00612413">
        <w:rPr>
          <w:rFonts w:ascii="Arial" w:hAnsi="Arial" w:cs="Arial"/>
          <w:sz w:val="20"/>
          <w:szCs w:val="20"/>
        </w:rPr>
        <w:t>S</w:t>
      </w:r>
      <w:r w:rsidR="00216D41" w:rsidRPr="00216D41">
        <w:rPr>
          <w:rFonts w:ascii="Arial" w:hAnsi="Arial" w:cs="Arial"/>
          <w:sz w:val="20"/>
          <w:szCs w:val="20"/>
          <w:vertAlign w:val="subscript"/>
        </w:rPr>
        <w:t>2</w:t>
      </w:r>
      <w:r w:rsidRPr="00612413">
        <w:rPr>
          <w:rFonts w:ascii="Arial" w:hAnsi="Arial" w:cs="Arial"/>
          <w:sz w:val="20"/>
          <w:szCs w:val="20"/>
        </w:rPr>
        <w:t xml:space="preserve"> device on a </w:t>
      </w:r>
      <w:proofErr w:type="spellStart"/>
      <w:r w:rsidRPr="00612413">
        <w:rPr>
          <w:rFonts w:ascii="Arial" w:hAnsi="Arial" w:cs="Arial"/>
          <w:sz w:val="20"/>
          <w:szCs w:val="20"/>
        </w:rPr>
        <w:t>CrOCl</w:t>
      </w:r>
      <w:proofErr w:type="spellEnd"/>
      <w:r w:rsidRPr="00612413">
        <w:rPr>
          <w:rFonts w:ascii="Arial" w:hAnsi="Arial" w:cs="Arial"/>
          <w:sz w:val="20"/>
          <w:szCs w:val="20"/>
        </w:rPr>
        <w:t xml:space="preserve"> substrate, measured after O</w:t>
      </w:r>
      <w:r w:rsidR="00216D41" w:rsidRPr="00216D41">
        <w:rPr>
          <w:rFonts w:ascii="Arial" w:hAnsi="Arial" w:cs="Arial"/>
          <w:sz w:val="20"/>
          <w:szCs w:val="20"/>
          <w:vertAlign w:val="subscript"/>
        </w:rPr>
        <w:t>2</w:t>
      </w:r>
      <w:r w:rsidRPr="00612413">
        <w:rPr>
          <w:rFonts w:ascii="Arial" w:hAnsi="Arial" w:cs="Arial"/>
          <w:sz w:val="20"/>
          <w:szCs w:val="20"/>
        </w:rPr>
        <w:t xml:space="preserve"> annealing at various temperatures and durations. The device was pre-annealed at 320 °C in an </w:t>
      </w:r>
      <w:proofErr w:type="spellStart"/>
      <w:r w:rsidRPr="00612413">
        <w:rPr>
          <w:rFonts w:ascii="Arial" w:hAnsi="Arial" w:cs="Arial"/>
          <w:sz w:val="20"/>
          <w:szCs w:val="20"/>
        </w:rPr>
        <w:t>Ar</w:t>
      </w:r>
      <w:proofErr w:type="spellEnd"/>
      <w:r w:rsidRPr="00612413">
        <w:rPr>
          <w:rFonts w:ascii="Arial" w:hAnsi="Arial" w:cs="Arial"/>
          <w:sz w:val="20"/>
          <w:szCs w:val="20"/>
        </w:rPr>
        <w:t xml:space="preserve"> atmosphere before O</w:t>
      </w:r>
      <w:r w:rsidR="00216D41" w:rsidRPr="00216D41">
        <w:rPr>
          <w:rFonts w:ascii="Arial" w:hAnsi="Arial" w:cs="Arial"/>
          <w:sz w:val="20"/>
          <w:szCs w:val="20"/>
          <w:vertAlign w:val="subscript"/>
        </w:rPr>
        <w:t>2</w:t>
      </w:r>
      <w:r w:rsidRPr="00612413">
        <w:rPr>
          <w:rFonts w:ascii="Arial" w:hAnsi="Arial" w:cs="Arial"/>
          <w:sz w:val="20"/>
          <w:szCs w:val="20"/>
        </w:rPr>
        <w:t xml:space="preserve"> annealing. The channel length and width of this device are </w:t>
      </w:r>
      <w:r w:rsidRPr="00612413">
        <w:rPr>
          <w:rFonts w:ascii="Arial" w:hAnsi="Arial" w:cs="Arial"/>
          <w:i/>
          <w:iCs/>
          <w:sz w:val="20"/>
          <w:szCs w:val="20"/>
        </w:rPr>
        <w:t>L</w:t>
      </w:r>
      <w:r w:rsidRPr="00612413">
        <w:rPr>
          <w:rFonts w:ascii="Arial" w:hAnsi="Arial" w:cs="Arial"/>
          <w:sz w:val="20"/>
          <w:szCs w:val="20"/>
        </w:rPr>
        <w:t xml:space="preserve">=2 </w:t>
      </w:r>
      <w:proofErr w:type="spellStart"/>
      <w:r w:rsidRPr="00612413">
        <w:rPr>
          <w:rFonts w:ascii="Arial" w:eastAsia="等线" w:hAnsi="Arial" w:cs="Arial"/>
          <w:sz w:val="20"/>
          <w:szCs w:val="20"/>
        </w:rPr>
        <w:t>μm</w:t>
      </w:r>
      <w:proofErr w:type="spellEnd"/>
      <w:r w:rsidRPr="00612413">
        <w:rPr>
          <w:rFonts w:ascii="Arial" w:hAnsi="Arial" w:cs="Arial"/>
          <w:sz w:val="20"/>
          <w:szCs w:val="20"/>
        </w:rPr>
        <w:t xml:space="preserve"> and </w:t>
      </w:r>
      <w:r w:rsidRPr="00612413">
        <w:rPr>
          <w:rFonts w:ascii="Arial" w:hAnsi="Arial" w:cs="Arial"/>
          <w:i/>
          <w:iCs/>
          <w:sz w:val="20"/>
          <w:szCs w:val="20"/>
        </w:rPr>
        <w:t>W</w:t>
      </w:r>
      <w:r w:rsidRPr="00612413">
        <w:rPr>
          <w:rFonts w:ascii="Arial" w:hAnsi="Arial" w:cs="Arial"/>
          <w:sz w:val="20"/>
          <w:szCs w:val="20"/>
        </w:rPr>
        <w:t xml:space="preserve"> = 2 </w:t>
      </w:r>
      <w:proofErr w:type="spellStart"/>
      <w:r w:rsidRPr="00612413">
        <w:rPr>
          <w:rFonts w:ascii="Arial" w:eastAsia="等线" w:hAnsi="Arial" w:cs="Arial"/>
          <w:sz w:val="20"/>
          <w:szCs w:val="20"/>
        </w:rPr>
        <w:t>μm</w:t>
      </w:r>
      <w:proofErr w:type="spellEnd"/>
      <w:r w:rsidRPr="00612413">
        <w:rPr>
          <w:rFonts w:ascii="Arial" w:hAnsi="Arial" w:cs="Arial"/>
          <w:sz w:val="20"/>
          <w:szCs w:val="20"/>
        </w:rPr>
        <w:t>, respectively.</w:t>
      </w:r>
    </w:p>
    <w:p w14:paraId="0798A0DB" w14:textId="77777777" w:rsidR="00612413" w:rsidRPr="00612413" w:rsidRDefault="00612413" w:rsidP="00612413">
      <w:pPr>
        <w:widowControl/>
        <w:jc w:val="left"/>
        <w:rPr>
          <w:rFonts w:ascii="Arial" w:hAnsi="Arial" w:cs="Arial"/>
          <w:sz w:val="20"/>
          <w:szCs w:val="20"/>
        </w:rPr>
      </w:pPr>
      <w:r w:rsidRPr="00612413">
        <w:rPr>
          <w:rFonts w:ascii="Arial" w:hAnsi="Arial" w:cs="Arial"/>
          <w:sz w:val="20"/>
          <w:szCs w:val="20"/>
        </w:rPr>
        <w:br w:type="page"/>
      </w:r>
    </w:p>
    <w:p w14:paraId="055FAF87" w14:textId="77777777" w:rsidR="00612413" w:rsidRPr="00612413" w:rsidRDefault="00612413" w:rsidP="00612413">
      <w:pPr>
        <w:spacing w:after="120"/>
        <w:jc w:val="center"/>
        <w:rPr>
          <w:rFonts w:ascii="Times New Roman" w:hAnsi="Times New Roman" w:cs="Times New Roman"/>
          <w:bCs/>
          <w:sz w:val="20"/>
          <w:szCs w:val="21"/>
        </w:rPr>
      </w:pPr>
      <w:bookmarkStart w:id="16" w:name="OLE_LINK11"/>
      <w:r w:rsidRPr="00612413"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452A3AA7" wp14:editId="00190385">
            <wp:extent cx="3240000" cy="6224047"/>
            <wp:effectExtent l="0" t="0" r="0" b="5715"/>
            <wp:docPr id="207378350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783509" name="图片 207378350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6224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D89D6" w14:textId="377C7F3F" w:rsidR="00612413" w:rsidRPr="00612413" w:rsidRDefault="00612413" w:rsidP="00612413">
      <w:pPr>
        <w:spacing w:after="120"/>
        <w:rPr>
          <w:rFonts w:ascii="Arial" w:hAnsi="Arial" w:cs="Arial"/>
          <w:szCs w:val="21"/>
        </w:rPr>
      </w:pPr>
      <w:bookmarkStart w:id="17" w:name="_Hlk210918810"/>
      <w:bookmarkStart w:id="18" w:name="_Hlk212123512"/>
      <w:r w:rsidRPr="00612413">
        <w:rPr>
          <w:rFonts w:ascii="Arial" w:eastAsia="宋体" w:hAnsi="Arial" w:cs="Arial"/>
          <w:b/>
          <w:sz w:val="20"/>
          <w:szCs w:val="20"/>
        </w:rPr>
        <w:t>Supplementary Fig. 7</w:t>
      </w:r>
      <w:r w:rsidRPr="00612413">
        <w:rPr>
          <w:rFonts w:ascii="Arial" w:eastAsia="Arial Unicode MS" w:hAnsi="Arial" w:cs="Arial"/>
          <w:b/>
          <w:sz w:val="20"/>
          <w:szCs w:val="20"/>
        </w:rPr>
        <w:t>|</w:t>
      </w:r>
      <w:bookmarkEnd w:id="17"/>
      <w:bookmarkEnd w:id="18"/>
      <w:r w:rsidRPr="00612413">
        <w:rPr>
          <w:rFonts w:ascii="Arial" w:hAnsi="Arial" w:cs="Arial"/>
          <w:sz w:val="20"/>
          <w:szCs w:val="20"/>
        </w:rPr>
        <w:t xml:space="preserve"> </w:t>
      </w:r>
      <w:r w:rsidRPr="00612413">
        <w:rPr>
          <w:rFonts w:ascii="Arial" w:hAnsi="Arial" w:cs="Arial" w:hint="eastAsia"/>
          <w:b/>
          <w:bCs/>
          <w:sz w:val="20"/>
          <w:szCs w:val="20"/>
        </w:rPr>
        <w:t>Field-effect hole mobility</w:t>
      </w:r>
      <w:r w:rsidRPr="00612413">
        <w:rPr>
          <w:rFonts w:ascii="Arial" w:hAnsi="Arial" w:cs="Arial"/>
          <w:b/>
          <w:bCs/>
          <w:sz w:val="20"/>
          <w:szCs w:val="20"/>
        </w:rPr>
        <w:t xml:space="preserve"> of </w:t>
      </w:r>
      <w:r w:rsidRPr="00612413">
        <w:rPr>
          <w:rFonts w:ascii="Arial" w:hAnsi="Arial" w:cs="Arial" w:hint="eastAsia"/>
          <w:b/>
          <w:bCs/>
          <w:sz w:val="20"/>
          <w:szCs w:val="20"/>
        </w:rPr>
        <w:t>WD-M</w:t>
      </w:r>
      <w:r w:rsidRPr="00612413">
        <w:rPr>
          <w:rFonts w:ascii="Arial" w:hAnsi="Arial" w:cs="Arial"/>
          <w:b/>
          <w:bCs/>
          <w:sz w:val="20"/>
          <w:szCs w:val="20"/>
        </w:rPr>
        <w:t>S</w:t>
      </w:r>
      <w:r w:rsidRPr="00612413">
        <w:rPr>
          <w:rFonts w:ascii="Arial" w:hAnsi="Arial" w:cs="Arial"/>
          <w:b/>
          <w:bCs/>
          <w:sz w:val="20"/>
          <w:szCs w:val="20"/>
          <w:vertAlign w:val="subscript"/>
        </w:rPr>
        <w:t>2</w:t>
      </w:r>
      <w:r w:rsidRPr="00612413">
        <w:rPr>
          <w:rFonts w:ascii="Arial" w:hAnsi="Arial" w:cs="Arial"/>
          <w:b/>
          <w:bCs/>
          <w:sz w:val="20"/>
          <w:szCs w:val="20"/>
        </w:rPr>
        <w:t xml:space="preserve"> </w:t>
      </w:r>
      <w:bookmarkStart w:id="19" w:name="OLE_LINK6"/>
      <w:r w:rsidRPr="00612413">
        <w:rPr>
          <w:rFonts w:ascii="Arial" w:hAnsi="Arial" w:cs="Arial"/>
          <w:b/>
          <w:bCs/>
          <w:sz w:val="20"/>
          <w:szCs w:val="20"/>
        </w:rPr>
        <w:t>FETs</w:t>
      </w:r>
      <w:bookmarkEnd w:id="19"/>
      <w:r w:rsidRPr="00612413">
        <w:rPr>
          <w:rFonts w:ascii="Arial" w:hAnsi="Arial" w:cs="Arial"/>
          <w:b/>
          <w:bCs/>
          <w:sz w:val="20"/>
          <w:szCs w:val="20"/>
        </w:rPr>
        <w:t xml:space="preserve">. </w:t>
      </w:r>
      <w:bookmarkStart w:id="20" w:name="_Hlk213263524"/>
      <w:r w:rsidRPr="00612413">
        <w:rPr>
          <w:rFonts w:ascii="Arial" w:hAnsi="Arial" w:cs="Arial"/>
          <w:b/>
          <w:bCs/>
          <w:sz w:val="20"/>
          <w:szCs w:val="20"/>
        </w:rPr>
        <w:t>a</w:t>
      </w:r>
      <w:r w:rsidRPr="00612413">
        <w:rPr>
          <w:rFonts w:ascii="Arial" w:hAnsi="Arial" w:cs="Arial" w:hint="eastAsia"/>
          <w:b/>
          <w:bCs/>
          <w:sz w:val="20"/>
          <w:szCs w:val="20"/>
        </w:rPr>
        <w:t>,</w:t>
      </w:r>
      <w:r w:rsidRPr="00612413">
        <w:rPr>
          <w:rFonts w:ascii="Arial" w:hAnsi="Arial" w:cs="Arial"/>
          <w:sz w:val="20"/>
          <w:szCs w:val="20"/>
        </w:rPr>
        <w:t xml:space="preserve"> Transfer characteristic</w:t>
      </w:r>
      <w:r w:rsidRPr="00612413">
        <w:rPr>
          <w:rFonts w:ascii="Arial" w:hAnsi="Arial" w:cs="Arial" w:hint="eastAsia"/>
          <w:sz w:val="20"/>
          <w:szCs w:val="20"/>
        </w:rPr>
        <w:t>s</w:t>
      </w:r>
      <w:r w:rsidRPr="00612413">
        <w:rPr>
          <w:rFonts w:ascii="Arial" w:hAnsi="Arial" w:cs="Arial"/>
          <w:sz w:val="20"/>
          <w:szCs w:val="20"/>
        </w:rPr>
        <w:t xml:space="preserve"> and </w:t>
      </w:r>
      <w:r w:rsidRPr="00612413">
        <w:rPr>
          <w:rFonts w:ascii="Arial" w:hAnsi="Arial" w:cs="Arial"/>
          <w:b/>
          <w:bCs/>
          <w:sz w:val="20"/>
          <w:szCs w:val="20"/>
        </w:rPr>
        <w:t>b</w:t>
      </w:r>
      <w:r w:rsidRPr="00612413">
        <w:rPr>
          <w:rFonts w:ascii="Arial" w:hAnsi="Arial" w:cs="Arial" w:hint="eastAsia"/>
          <w:b/>
          <w:bCs/>
          <w:sz w:val="20"/>
          <w:szCs w:val="20"/>
        </w:rPr>
        <w:t>,</w:t>
      </w:r>
      <w:r w:rsidRPr="00612413">
        <w:rPr>
          <w:rFonts w:ascii="Arial" w:hAnsi="Arial" w:cs="Arial"/>
          <w:sz w:val="20"/>
          <w:szCs w:val="20"/>
        </w:rPr>
        <w:t xml:space="preserve"> field-effect hole mobility of 5-layer</w:t>
      </w:r>
      <w:r w:rsidRPr="00612413">
        <w:rPr>
          <w:rFonts w:ascii="Arial" w:hAnsi="Arial" w:cs="Arial" w:hint="eastAsia"/>
          <w:sz w:val="20"/>
          <w:szCs w:val="20"/>
        </w:rPr>
        <w:t xml:space="preserve"> (5L)</w:t>
      </w:r>
      <w:r w:rsidRPr="00612413">
        <w:rPr>
          <w:rFonts w:ascii="Arial" w:hAnsi="Arial" w:cs="Arial"/>
          <w:sz w:val="20"/>
          <w:szCs w:val="20"/>
        </w:rPr>
        <w:t xml:space="preserve"> </w:t>
      </w:r>
      <w:r w:rsidRPr="00612413">
        <w:rPr>
          <w:rFonts w:ascii="Arial" w:hAnsi="Arial" w:cs="Arial" w:hint="eastAsia"/>
          <w:sz w:val="20"/>
          <w:szCs w:val="20"/>
        </w:rPr>
        <w:t>Mo</w:t>
      </w:r>
      <w:r w:rsidRPr="00612413">
        <w:rPr>
          <w:rFonts w:ascii="Arial" w:hAnsi="Arial" w:cs="Arial"/>
          <w:sz w:val="20"/>
          <w:szCs w:val="20"/>
        </w:rPr>
        <w:t>S</w:t>
      </w:r>
      <w:r w:rsidRPr="00612413">
        <w:rPr>
          <w:rFonts w:ascii="Arial" w:hAnsi="Arial" w:cs="Arial"/>
          <w:sz w:val="20"/>
          <w:szCs w:val="20"/>
          <w:vertAlign w:val="subscript"/>
        </w:rPr>
        <w:t>2</w:t>
      </w:r>
      <w:r w:rsidRPr="00612413">
        <w:rPr>
          <w:rFonts w:ascii="Arial" w:hAnsi="Arial" w:cs="Arial"/>
          <w:sz w:val="20"/>
          <w:szCs w:val="20"/>
        </w:rPr>
        <w:t xml:space="preserve"> FET </w:t>
      </w:r>
      <w:r w:rsidRPr="00612413">
        <w:rPr>
          <w:rFonts w:ascii="Arial" w:hAnsi="Arial" w:cs="Arial" w:hint="eastAsia"/>
          <w:sz w:val="20"/>
          <w:szCs w:val="20"/>
        </w:rPr>
        <w:t xml:space="preserve">on </w:t>
      </w:r>
      <w:proofErr w:type="spellStart"/>
      <w:r w:rsidRPr="00612413">
        <w:rPr>
          <w:rFonts w:ascii="Arial" w:hAnsi="Arial" w:cs="Arial" w:hint="eastAsia"/>
          <w:sz w:val="20"/>
          <w:szCs w:val="20"/>
        </w:rPr>
        <w:t>CrOCl</w:t>
      </w:r>
      <w:proofErr w:type="spellEnd"/>
      <w:r w:rsidRPr="00612413">
        <w:rPr>
          <w:rFonts w:ascii="Arial" w:hAnsi="Arial" w:cs="Arial" w:hint="eastAsia"/>
          <w:sz w:val="20"/>
          <w:szCs w:val="20"/>
        </w:rPr>
        <w:t xml:space="preserve"> substrate </w:t>
      </w:r>
      <w:r w:rsidRPr="00612413">
        <w:rPr>
          <w:rFonts w:ascii="Arial" w:hAnsi="Arial" w:cs="Arial"/>
          <w:sz w:val="20"/>
          <w:szCs w:val="20"/>
        </w:rPr>
        <w:t xml:space="preserve">at </w:t>
      </w:r>
      <w:bookmarkStart w:id="21" w:name="_Hlk217996732"/>
      <w:proofErr w:type="spellStart"/>
      <w:r w:rsidRPr="00612413">
        <w:rPr>
          <w:rFonts w:ascii="Arial" w:hAnsi="Arial" w:cs="Arial"/>
          <w:i/>
          <w:iCs/>
          <w:sz w:val="20"/>
          <w:szCs w:val="20"/>
        </w:rPr>
        <w:t>V</w:t>
      </w:r>
      <w:r w:rsidRPr="00612413">
        <w:rPr>
          <w:rFonts w:ascii="Arial" w:hAnsi="Arial" w:cs="Arial"/>
          <w:sz w:val="20"/>
          <w:szCs w:val="20"/>
          <w:vertAlign w:val="subscript"/>
        </w:rPr>
        <w:t>ds</w:t>
      </w:r>
      <w:proofErr w:type="spellEnd"/>
      <w:r w:rsidRPr="00612413">
        <w:rPr>
          <w:rFonts w:ascii="Arial" w:hAnsi="Arial" w:cs="Arial"/>
          <w:sz w:val="20"/>
          <w:szCs w:val="20"/>
        </w:rPr>
        <w:t xml:space="preserve"> = 1 V</w:t>
      </w:r>
      <w:bookmarkEnd w:id="21"/>
      <w:r w:rsidRPr="00612413">
        <w:rPr>
          <w:rFonts w:ascii="Arial" w:hAnsi="Arial" w:cs="Arial"/>
          <w:sz w:val="20"/>
          <w:szCs w:val="20"/>
        </w:rPr>
        <w:t>.</w:t>
      </w:r>
      <w:bookmarkEnd w:id="20"/>
      <w:r w:rsidRPr="00612413">
        <w:rPr>
          <w:rFonts w:ascii="Arial" w:hAnsi="Arial" w:cs="Arial" w:hint="eastAsia"/>
          <w:sz w:val="20"/>
          <w:szCs w:val="20"/>
        </w:rPr>
        <w:t xml:space="preserve"> The channel length (</w:t>
      </w:r>
      <w:r w:rsidRPr="00612413">
        <w:rPr>
          <w:rFonts w:ascii="Arial" w:hAnsi="Arial" w:cs="Arial" w:hint="eastAsia"/>
          <w:i/>
          <w:iCs/>
          <w:sz w:val="20"/>
          <w:szCs w:val="20"/>
        </w:rPr>
        <w:t>L</w:t>
      </w:r>
      <w:r w:rsidRPr="00612413">
        <w:rPr>
          <w:rFonts w:ascii="Arial" w:hAnsi="Arial" w:cs="Arial" w:hint="eastAsia"/>
          <w:sz w:val="20"/>
          <w:szCs w:val="20"/>
        </w:rPr>
        <w:t>) and channel width (</w:t>
      </w:r>
      <w:r w:rsidRPr="00612413">
        <w:rPr>
          <w:rFonts w:ascii="Arial" w:hAnsi="Arial" w:cs="Arial" w:hint="eastAsia"/>
          <w:i/>
          <w:iCs/>
          <w:sz w:val="20"/>
          <w:szCs w:val="20"/>
        </w:rPr>
        <w:t>W</w:t>
      </w:r>
      <w:r w:rsidRPr="00612413">
        <w:rPr>
          <w:rFonts w:ascii="Arial" w:hAnsi="Arial" w:cs="Arial" w:hint="eastAsia"/>
          <w:sz w:val="20"/>
          <w:szCs w:val="20"/>
        </w:rPr>
        <w:t>) of this device</w:t>
      </w:r>
      <w:r w:rsidRPr="00612413">
        <w:rPr>
          <w:rFonts w:ascii="Arial" w:hAnsi="Arial" w:cs="Arial"/>
          <w:sz w:val="20"/>
          <w:szCs w:val="20"/>
        </w:rPr>
        <w:t xml:space="preserve"> </w:t>
      </w:r>
      <w:r w:rsidRPr="00612413">
        <w:rPr>
          <w:rFonts w:ascii="Arial" w:hAnsi="Arial" w:cs="Arial" w:hint="eastAsia"/>
          <w:sz w:val="20"/>
          <w:szCs w:val="20"/>
        </w:rPr>
        <w:t>are</w:t>
      </w:r>
      <w:r w:rsidRPr="00612413">
        <w:rPr>
          <w:rFonts w:ascii="Arial" w:hAnsi="Arial" w:cs="Arial"/>
          <w:sz w:val="20"/>
          <w:szCs w:val="20"/>
        </w:rPr>
        <w:t xml:space="preserve"> </w:t>
      </w:r>
      <w:r w:rsidRPr="00612413">
        <w:rPr>
          <w:rFonts w:ascii="Arial" w:hAnsi="Arial" w:cs="Arial" w:hint="eastAsia"/>
          <w:sz w:val="20"/>
          <w:szCs w:val="20"/>
        </w:rPr>
        <w:t>(</w:t>
      </w:r>
      <w:r w:rsidRPr="00612413">
        <w:rPr>
          <w:rFonts w:ascii="Arial" w:hAnsi="Arial" w:cs="Arial"/>
          <w:i/>
          <w:iCs/>
          <w:sz w:val="20"/>
          <w:szCs w:val="20"/>
        </w:rPr>
        <w:t>L</w:t>
      </w:r>
      <w:r w:rsidRPr="00612413">
        <w:rPr>
          <w:rFonts w:ascii="Arial" w:hAnsi="Arial" w:cs="Arial"/>
          <w:sz w:val="20"/>
          <w:szCs w:val="20"/>
        </w:rPr>
        <w:t>=3</w:t>
      </w:r>
      <w:r w:rsidRPr="00612413">
        <w:rPr>
          <w:rFonts w:ascii="Arial" w:hAnsi="Arial" w:cs="Arial" w:hint="eastAsia"/>
          <w:sz w:val="20"/>
          <w:szCs w:val="20"/>
        </w:rPr>
        <w:t xml:space="preserve"> </w:t>
      </w:r>
      <w:proofErr w:type="spellStart"/>
      <w:r w:rsidRPr="00612413">
        <w:rPr>
          <w:rFonts w:ascii="Arial" w:eastAsia="等线" w:hAnsi="Arial" w:cs="Arial"/>
          <w:sz w:val="20"/>
          <w:szCs w:val="20"/>
        </w:rPr>
        <w:t>μm</w:t>
      </w:r>
      <w:proofErr w:type="spellEnd"/>
      <w:r w:rsidRPr="00612413">
        <w:rPr>
          <w:rFonts w:ascii="Arial" w:eastAsia="等线" w:hAnsi="Arial" w:cs="Arial" w:hint="eastAsia"/>
          <w:sz w:val="20"/>
          <w:szCs w:val="20"/>
        </w:rPr>
        <w:t>, and</w:t>
      </w:r>
      <w:r w:rsidRPr="00612413">
        <w:rPr>
          <w:rFonts w:ascii="Arial" w:hAnsi="Arial" w:cs="Arial" w:hint="eastAsia"/>
          <w:i/>
          <w:iCs/>
          <w:sz w:val="20"/>
          <w:szCs w:val="20"/>
        </w:rPr>
        <w:t xml:space="preserve"> W=</w:t>
      </w:r>
      <w:r w:rsidRPr="00612413">
        <w:rPr>
          <w:rFonts w:ascii="Arial" w:hAnsi="Arial" w:cs="Arial" w:hint="eastAsia"/>
          <w:sz w:val="20"/>
          <w:szCs w:val="20"/>
        </w:rPr>
        <w:t>2.3</w:t>
      </w:r>
      <w:r w:rsidRPr="00612413">
        <w:rPr>
          <w:rFonts w:ascii="Arial" w:eastAsia="等线" w:hAnsi="Arial" w:cs="Arial" w:hint="eastAsia"/>
          <w:sz w:val="20"/>
          <w:szCs w:val="20"/>
        </w:rPr>
        <w:t xml:space="preserve"> </w:t>
      </w:r>
      <w:proofErr w:type="spellStart"/>
      <w:r w:rsidRPr="00612413">
        <w:rPr>
          <w:rFonts w:ascii="Arial" w:eastAsia="等线" w:hAnsi="Arial" w:cs="Arial"/>
          <w:sz w:val="20"/>
          <w:szCs w:val="20"/>
        </w:rPr>
        <w:t>μm</w:t>
      </w:r>
      <w:proofErr w:type="spellEnd"/>
      <w:r w:rsidRPr="00612413">
        <w:rPr>
          <w:rFonts w:ascii="Arial" w:eastAsia="等线" w:hAnsi="Arial" w:cs="Arial" w:hint="eastAsia"/>
          <w:sz w:val="20"/>
          <w:szCs w:val="20"/>
        </w:rPr>
        <w:t>, respectively.</w:t>
      </w:r>
      <w:r w:rsidRPr="00612413">
        <w:rPr>
          <w:rFonts w:ascii="Arial" w:eastAsia="等线" w:hAnsi="Arial" w:cs="Arial"/>
          <w:sz w:val="20"/>
          <w:szCs w:val="20"/>
        </w:rPr>
        <w:t xml:space="preserve"> </w:t>
      </w:r>
      <w:r w:rsidRPr="00612413">
        <w:rPr>
          <w:rFonts w:ascii="Arial" w:hAnsi="Arial" w:cs="Arial"/>
          <w:b/>
          <w:bCs/>
          <w:sz w:val="20"/>
          <w:szCs w:val="20"/>
        </w:rPr>
        <w:t xml:space="preserve"> </w:t>
      </w:r>
      <w:bookmarkStart w:id="22" w:name="_Hlk213263584"/>
      <w:r w:rsidRPr="00612413">
        <w:rPr>
          <w:rFonts w:ascii="Arial" w:hAnsi="Arial" w:cs="Arial" w:hint="eastAsia"/>
          <w:b/>
          <w:bCs/>
          <w:sz w:val="20"/>
          <w:szCs w:val="20"/>
        </w:rPr>
        <w:t>c,</w:t>
      </w:r>
      <w:r w:rsidRPr="00612413">
        <w:rPr>
          <w:rFonts w:ascii="Arial" w:hAnsi="Arial" w:cs="Arial"/>
          <w:sz w:val="20"/>
          <w:szCs w:val="20"/>
        </w:rPr>
        <w:t xml:space="preserve"> Transfer characteristic</w:t>
      </w:r>
      <w:r w:rsidRPr="00612413">
        <w:rPr>
          <w:rFonts w:ascii="Arial" w:hAnsi="Arial" w:cs="Arial" w:hint="eastAsia"/>
          <w:sz w:val="20"/>
          <w:szCs w:val="20"/>
        </w:rPr>
        <w:t>s</w:t>
      </w:r>
      <w:r w:rsidRPr="00612413">
        <w:rPr>
          <w:rFonts w:ascii="Arial" w:hAnsi="Arial" w:cs="Arial"/>
          <w:sz w:val="20"/>
          <w:szCs w:val="20"/>
        </w:rPr>
        <w:t xml:space="preserve"> and </w:t>
      </w:r>
      <w:r w:rsidRPr="00612413">
        <w:rPr>
          <w:rFonts w:ascii="Arial" w:hAnsi="Arial" w:cs="Arial" w:hint="eastAsia"/>
          <w:b/>
          <w:bCs/>
          <w:sz w:val="20"/>
          <w:szCs w:val="20"/>
        </w:rPr>
        <w:t>d,</w:t>
      </w:r>
      <w:r w:rsidRPr="00612413">
        <w:rPr>
          <w:rFonts w:ascii="Arial" w:hAnsi="Arial" w:cs="Arial"/>
          <w:sz w:val="20"/>
          <w:szCs w:val="20"/>
        </w:rPr>
        <w:t xml:space="preserve"> field-effect hole mobility of </w:t>
      </w:r>
      <w:r w:rsidRPr="00612413">
        <w:rPr>
          <w:rFonts w:ascii="Arial" w:hAnsi="Arial" w:cs="Arial" w:hint="eastAsia"/>
          <w:sz w:val="20"/>
          <w:szCs w:val="20"/>
        </w:rPr>
        <w:t>5L</w:t>
      </w:r>
      <w:r w:rsidRPr="00612413">
        <w:rPr>
          <w:rFonts w:ascii="Arial" w:hAnsi="Arial" w:cs="Arial"/>
          <w:sz w:val="20"/>
          <w:szCs w:val="20"/>
        </w:rPr>
        <w:t xml:space="preserve"> </w:t>
      </w:r>
      <w:r w:rsidRPr="00612413">
        <w:rPr>
          <w:rFonts w:ascii="Arial" w:hAnsi="Arial" w:cs="Arial" w:hint="eastAsia"/>
          <w:sz w:val="20"/>
          <w:szCs w:val="20"/>
        </w:rPr>
        <w:t>W</w:t>
      </w:r>
      <w:r w:rsidRPr="00612413">
        <w:rPr>
          <w:rFonts w:ascii="Arial" w:hAnsi="Arial" w:cs="Arial"/>
          <w:sz w:val="20"/>
          <w:szCs w:val="20"/>
        </w:rPr>
        <w:t>S</w:t>
      </w:r>
      <w:r w:rsidRPr="00612413">
        <w:rPr>
          <w:rFonts w:ascii="Arial" w:hAnsi="Arial" w:cs="Arial"/>
          <w:sz w:val="20"/>
          <w:szCs w:val="20"/>
          <w:vertAlign w:val="subscript"/>
        </w:rPr>
        <w:t>2</w:t>
      </w:r>
      <w:r w:rsidRPr="00612413">
        <w:rPr>
          <w:rFonts w:ascii="Arial" w:hAnsi="Arial" w:cs="Arial"/>
          <w:sz w:val="20"/>
          <w:szCs w:val="20"/>
        </w:rPr>
        <w:t xml:space="preserve"> FET </w:t>
      </w:r>
      <w:r w:rsidRPr="00612413">
        <w:rPr>
          <w:rFonts w:ascii="Arial" w:hAnsi="Arial" w:cs="Arial" w:hint="eastAsia"/>
          <w:sz w:val="20"/>
          <w:szCs w:val="20"/>
        </w:rPr>
        <w:t xml:space="preserve">on </w:t>
      </w:r>
      <w:proofErr w:type="spellStart"/>
      <w:r w:rsidRPr="00612413">
        <w:rPr>
          <w:rFonts w:ascii="Arial" w:hAnsi="Arial" w:cs="Arial" w:hint="eastAsia"/>
          <w:sz w:val="20"/>
          <w:szCs w:val="20"/>
        </w:rPr>
        <w:t>CrOCl</w:t>
      </w:r>
      <w:proofErr w:type="spellEnd"/>
      <w:r w:rsidRPr="00612413">
        <w:rPr>
          <w:rFonts w:ascii="Arial" w:hAnsi="Arial" w:cs="Arial" w:hint="eastAsia"/>
          <w:sz w:val="20"/>
          <w:szCs w:val="20"/>
        </w:rPr>
        <w:t xml:space="preserve"> substrate</w:t>
      </w:r>
      <w:r w:rsidRPr="00612413">
        <w:rPr>
          <w:rFonts w:ascii="Arial" w:hAnsi="Arial" w:cs="Arial"/>
          <w:sz w:val="20"/>
          <w:szCs w:val="20"/>
        </w:rPr>
        <w:t xml:space="preserve"> at </w:t>
      </w:r>
      <w:proofErr w:type="spellStart"/>
      <w:r w:rsidRPr="00612413">
        <w:rPr>
          <w:rFonts w:ascii="Arial" w:hAnsi="Arial" w:cs="Arial"/>
          <w:i/>
          <w:iCs/>
          <w:sz w:val="20"/>
          <w:szCs w:val="20"/>
        </w:rPr>
        <w:t>V</w:t>
      </w:r>
      <w:r w:rsidRPr="00612413">
        <w:rPr>
          <w:rFonts w:ascii="Arial" w:hAnsi="Arial" w:cs="Arial"/>
          <w:sz w:val="20"/>
          <w:szCs w:val="20"/>
          <w:vertAlign w:val="subscript"/>
        </w:rPr>
        <w:t>ds</w:t>
      </w:r>
      <w:proofErr w:type="spellEnd"/>
      <w:r w:rsidRPr="00612413">
        <w:rPr>
          <w:rFonts w:ascii="Arial" w:hAnsi="Arial" w:cs="Arial"/>
          <w:sz w:val="20"/>
          <w:szCs w:val="20"/>
        </w:rPr>
        <w:t xml:space="preserve"> = 1 V</w:t>
      </w:r>
      <w:bookmarkEnd w:id="22"/>
      <w:r w:rsidRPr="00612413">
        <w:rPr>
          <w:rFonts w:ascii="Arial" w:hAnsi="Arial" w:cs="Arial" w:hint="eastAsia"/>
          <w:b/>
          <w:bCs/>
          <w:sz w:val="20"/>
          <w:szCs w:val="20"/>
        </w:rPr>
        <w:t xml:space="preserve"> </w:t>
      </w:r>
      <w:bookmarkStart w:id="23" w:name="_Hlk217997027"/>
      <w:r w:rsidRPr="00612413">
        <w:rPr>
          <w:rFonts w:ascii="Arial" w:hAnsi="Arial" w:cs="Arial" w:hint="eastAsia"/>
          <w:sz w:val="20"/>
          <w:szCs w:val="20"/>
        </w:rPr>
        <w:t>(</w:t>
      </w:r>
      <w:r w:rsidRPr="00612413">
        <w:rPr>
          <w:rFonts w:ascii="Arial" w:hAnsi="Arial" w:cs="Arial"/>
          <w:i/>
          <w:iCs/>
          <w:sz w:val="20"/>
          <w:szCs w:val="20"/>
        </w:rPr>
        <w:t>L</w:t>
      </w:r>
      <w:r w:rsidRPr="00612413">
        <w:rPr>
          <w:rFonts w:ascii="Arial" w:hAnsi="Arial" w:cs="Arial"/>
          <w:sz w:val="20"/>
          <w:szCs w:val="20"/>
        </w:rPr>
        <w:t>=3</w:t>
      </w:r>
      <w:r w:rsidRPr="00612413">
        <w:rPr>
          <w:rFonts w:ascii="Arial" w:hAnsi="Arial" w:cs="Arial" w:hint="eastAsia"/>
          <w:sz w:val="20"/>
          <w:szCs w:val="20"/>
        </w:rPr>
        <w:t xml:space="preserve"> </w:t>
      </w:r>
      <w:proofErr w:type="spellStart"/>
      <w:r w:rsidRPr="00612413">
        <w:rPr>
          <w:rFonts w:ascii="Arial" w:eastAsia="等线" w:hAnsi="Arial" w:cs="Arial"/>
          <w:sz w:val="20"/>
          <w:szCs w:val="20"/>
        </w:rPr>
        <w:t>μm</w:t>
      </w:r>
      <w:proofErr w:type="spellEnd"/>
      <w:r w:rsidRPr="00612413">
        <w:rPr>
          <w:rFonts w:ascii="Arial" w:eastAsia="等线" w:hAnsi="Arial" w:cs="Arial" w:hint="eastAsia"/>
          <w:sz w:val="20"/>
          <w:szCs w:val="20"/>
        </w:rPr>
        <w:t>,</w:t>
      </w:r>
      <w:r w:rsidRPr="00612413">
        <w:rPr>
          <w:rFonts w:ascii="Arial" w:hAnsi="Arial" w:cs="Arial" w:hint="eastAsia"/>
          <w:i/>
          <w:iCs/>
          <w:sz w:val="20"/>
          <w:szCs w:val="20"/>
        </w:rPr>
        <w:t xml:space="preserve"> W=</w:t>
      </w:r>
      <w:r w:rsidRPr="00612413">
        <w:rPr>
          <w:rFonts w:ascii="Arial" w:hAnsi="Arial" w:cs="Arial" w:hint="eastAsia"/>
          <w:sz w:val="20"/>
          <w:szCs w:val="20"/>
        </w:rPr>
        <w:t>1.5</w:t>
      </w:r>
      <w:r w:rsidRPr="00612413">
        <w:rPr>
          <w:rFonts w:ascii="Arial" w:eastAsia="等线" w:hAnsi="Arial" w:cs="Arial" w:hint="eastAsia"/>
          <w:sz w:val="20"/>
          <w:szCs w:val="20"/>
        </w:rPr>
        <w:t xml:space="preserve"> </w:t>
      </w:r>
      <w:proofErr w:type="spellStart"/>
      <w:r w:rsidRPr="00612413">
        <w:rPr>
          <w:rFonts w:ascii="Arial" w:eastAsia="等线" w:hAnsi="Arial" w:cs="Arial"/>
          <w:sz w:val="20"/>
          <w:szCs w:val="20"/>
        </w:rPr>
        <w:t>μm</w:t>
      </w:r>
      <w:proofErr w:type="spellEnd"/>
      <w:r w:rsidRPr="00612413">
        <w:rPr>
          <w:rFonts w:ascii="Arial" w:eastAsia="等线" w:hAnsi="Arial" w:cs="Arial" w:hint="eastAsia"/>
          <w:sz w:val="20"/>
          <w:szCs w:val="20"/>
        </w:rPr>
        <w:t>)</w:t>
      </w:r>
      <w:bookmarkEnd w:id="23"/>
      <w:r w:rsidRPr="00612413">
        <w:rPr>
          <w:rFonts w:ascii="Arial" w:eastAsia="等线" w:hAnsi="Arial" w:cs="Arial" w:hint="eastAsia"/>
          <w:sz w:val="20"/>
          <w:szCs w:val="20"/>
        </w:rPr>
        <w:t>.</w:t>
      </w:r>
      <w:r w:rsidRPr="00612413">
        <w:rPr>
          <w:rFonts w:ascii="Arial" w:hAnsi="Arial" w:cs="Arial" w:hint="eastAsia"/>
          <w:b/>
          <w:bCs/>
          <w:sz w:val="20"/>
          <w:szCs w:val="20"/>
        </w:rPr>
        <w:t xml:space="preserve"> </w:t>
      </w:r>
      <w:bookmarkStart w:id="24" w:name="_Hlk217996248"/>
      <w:r w:rsidRPr="00612413">
        <w:rPr>
          <w:rFonts w:ascii="Arial" w:hAnsi="Arial" w:cs="Arial" w:hint="eastAsia"/>
          <w:b/>
          <w:bCs/>
          <w:sz w:val="20"/>
          <w:szCs w:val="20"/>
        </w:rPr>
        <w:t>e,</w:t>
      </w:r>
      <w:r w:rsidRPr="00612413">
        <w:rPr>
          <w:rFonts w:ascii="Arial" w:hAnsi="Arial" w:cs="Arial"/>
          <w:sz w:val="20"/>
          <w:szCs w:val="20"/>
        </w:rPr>
        <w:t xml:space="preserve"> Transfer characteristic</w:t>
      </w:r>
      <w:r w:rsidRPr="00612413">
        <w:rPr>
          <w:rFonts w:ascii="Arial" w:hAnsi="Arial" w:cs="Arial" w:hint="eastAsia"/>
          <w:sz w:val="20"/>
          <w:szCs w:val="20"/>
        </w:rPr>
        <w:t>s</w:t>
      </w:r>
      <w:r w:rsidRPr="00612413">
        <w:rPr>
          <w:rFonts w:ascii="Arial" w:hAnsi="Arial" w:cs="Arial"/>
          <w:sz w:val="20"/>
          <w:szCs w:val="20"/>
        </w:rPr>
        <w:t xml:space="preserve"> and </w:t>
      </w:r>
      <w:r w:rsidRPr="00612413">
        <w:rPr>
          <w:rFonts w:ascii="Arial" w:hAnsi="Arial" w:cs="Arial" w:hint="eastAsia"/>
          <w:b/>
          <w:bCs/>
          <w:sz w:val="20"/>
          <w:szCs w:val="20"/>
        </w:rPr>
        <w:t>f,</w:t>
      </w:r>
      <w:r w:rsidRPr="00612413">
        <w:rPr>
          <w:rFonts w:ascii="Arial" w:hAnsi="Arial" w:cs="Arial"/>
          <w:sz w:val="20"/>
          <w:szCs w:val="20"/>
        </w:rPr>
        <w:t xml:space="preserve"> field-effect hole mobility of </w:t>
      </w:r>
      <w:r w:rsidRPr="00612413">
        <w:rPr>
          <w:rFonts w:ascii="Arial" w:hAnsi="Arial" w:cs="Arial" w:hint="eastAsia"/>
          <w:sz w:val="20"/>
          <w:szCs w:val="20"/>
        </w:rPr>
        <w:t>5L</w:t>
      </w:r>
      <w:r w:rsidRPr="00612413">
        <w:rPr>
          <w:rFonts w:ascii="Arial" w:hAnsi="Arial" w:cs="Arial"/>
          <w:sz w:val="20"/>
          <w:szCs w:val="20"/>
        </w:rPr>
        <w:t xml:space="preserve"> </w:t>
      </w:r>
      <w:r w:rsidRPr="00612413">
        <w:rPr>
          <w:rFonts w:ascii="Arial" w:hAnsi="Arial" w:cs="Arial" w:hint="eastAsia"/>
          <w:sz w:val="20"/>
          <w:szCs w:val="20"/>
        </w:rPr>
        <w:t>W</w:t>
      </w:r>
      <w:r w:rsidRPr="00612413">
        <w:rPr>
          <w:rFonts w:ascii="Arial" w:hAnsi="Arial" w:cs="Arial"/>
          <w:sz w:val="20"/>
          <w:szCs w:val="20"/>
        </w:rPr>
        <w:t>S</w:t>
      </w:r>
      <w:r w:rsidRPr="00612413">
        <w:rPr>
          <w:rFonts w:ascii="Arial" w:hAnsi="Arial" w:cs="Arial"/>
          <w:sz w:val="20"/>
          <w:szCs w:val="20"/>
          <w:vertAlign w:val="subscript"/>
        </w:rPr>
        <w:t>2</w:t>
      </w:r>
      <w:r w:rsidRPr="00612413">
        <w:rPr>
          <w:rFonts w:ascii="Arial" w:hAnsi="Arial" w:cs="Arial"/>
          <w:sz w:val="20"/>
          <w:szCs w:val="20"/>
        </w:rPr>
        <w:t xml:space="preserve"> FET </w:t>
      </w:r>
      <w:r w:rsidRPr="00612413">
        <w:rPr>
          <w:rFonts w:ascii="Arial" w:hAnsi="Arial" w:cs="Arial" w:hint="eastAsia"/>
          <w:sz w:val="20"/>
          <w:szCs w:val="20"/>
        </w:rPr>
        <w:t>on h-BN substrate</w:t>
      </w:r>
      <w:r w:rsidRPr="00612413">
        <w:rPr>
          <w:rFonts w:ascii="Arial" w:hAnsi="Arial" w:cs="Arial"/>
          <w:sz w:val="20"/>
          <w:szCs w:val="20"/>
        </w:rPr>
        <w:t xml:space="preserve"> at </w:t>
      </w:r>
      <w:proofErr w:type="spellStart"/>
      <w:r w:rsidRPr="00612413">
        <w:rPr>
          <w:rFonts w:ascii="Arial" w:hAnsi="Arial" w:cs="Arial"/>
          <w:i/>
          <w:iCs/>
          <w:sz w:val="20"/>
          <w:szCs w:val="20"/>
        </w:rPr>
        <w:t>V</w:t>
      </w:r>
      <w:r w:rsidRPr="00612413">
        <w:rPr>
          <w:rFonts w:ascii="Arial" w:hAnsi="Arial" w:cs="Arial"/>
          <w:sz w:val="20"/>
          <w:szCs w:val="20"/>
          <w:vertAlign w:val="subscript"/>
        </w:rPr>
        <w:t>ds</w:t>
      </w:r>
      <w:proofErr w:type="spellEnd"/>
      <w:r w:rsidRPr="00612413">
        <w:rPr>
          <w:rFonts w:ascii="Arial" w:hAnsi="Arial" w:cs="Arial"/>
          <w:sz w:val="20"/>
          <w:szCs w:val="20"/>
        </w:rPr>
        <w:t xml:space="preserve"> = </w:t>
      </w:r>
      <w:r w:rsidRPr="00612413">
        <w:rPr>
          <w:rFonts w:ascii="Arial" w:hAnsi="Arial" w:cs="Arial" w:hint="eastAsia"/>
          <w:sz w:val="20"/>
          <w:szCs w:val="20"/>
        </w:rPr>
        <w:t>0.5</w:t>
      </w:r>
      <w:r w:rsidRPr="00612413">
        <w:rPr>
          <w:rFonts w:ascii="Arial" w:hAnsi="Arial" w:cs="Arial"/>
          <w:sz w:val="20"/>
          <w:szCs w:val="20"/>
        </w:rPr>
        <w:t xml:space="preserve"> V</w:t>
      </w:r>
      <w:r w:rsidRPr="00612413">
        <w:rPr>
          <w:rFonts w:ascii="Arial" w:hAnsi="Arial" w:cs="Arial" w:hint="eastAsia"/>
          <w:sz w:val="20"/>
          <w:szCs w:val="20"/>
        </w:rPr>
        <w:t xml:space="preserve"> </w:t>
      </w:r>
      <w:bookmarkStart w:id="25" w:name="_Hlk217997073"/>
      <w:r w:rsidRPr="00612413">
        <w:rPr>
          <w:rFonts w:ascii="Arial" w:hAnsi="Arial" w:cs="Arial" w:hint="eastAsia"/>
          <w:sz w:val="20"/>
          <w:szCs w:val="20"/>
        </w:rPr>
        <w:t>(</w:t>
      </w:r>
      <w:r w:rsidRPr="00612413">
        <w:rPr>
          <w:rFonts w:ascii="Arial" w:hAnsi="Arial" w:cs="Arial"/>
          <w:i/>
          <w:iCs/>
          <w:sz w:val="20"/>
          <w:szCs w:val="20"/>
        </w:rPr>
        <w:t>L</w:t>
      </w:r>
      <w:r w:rsidRPr="00612413">
        <w:rPr>
          <w:rFonts w:ascii="Arial" w:hAnsi="Arial" w:cs="Arial"/>
          <w:sz w:val="20"/>
          <w:szCs w:val="20"/>
        </w:rPr>
        <w:t>=3</w:t>
      </w:r>
      <w:r w:rsidRPr="00612413">
        <w:rPr>
          <w:rFonts w:ascii="Arial" w:hAnsi="Arial" w:cs="Arial" w:hint="eastAsia"/>
          <w:sz w:val="20"/>
          <w:szCs w:val="20"/>
        </w:rPr>
        <w:t xml:space="preserve"> </w:t>
      </w:r>
      <w:proofErr w:type="spellStart"/>
      <w:r w:rsidRPr="00612413">
        <w:rPr>
          <w:rFonts w:ascii="Arial" w:eastAsia="等线" w:hAnsi="Arial" w:cs="Arial"/>
          <w:sz w:val="20"/>
          <w:szCs w:val="20"/>
        </w:rPr>
        <w:t>μm</w:t>
      </w:r>
      <w:proofErr w:type="spellEnd"/>
      <w:r w:rsidRPr="00612413">
        <w:rPr>
          <w:rFonts w:ascii="Arial" w:eastAsia="等线" w:hAnsi="Arial" w:cs="Arial" w:hint="eastAsia"/>
          <w:sz w:val="20"/>
          <w:szCs w:val="20"/>
        </w:rPr>
        <w:t>,</w:t>
      </w:r>
      <w:r w:rsidRPr="00612413">
        <w:rPr>
          <w:rFonts w:ascii="Arial" w:hAnsi="Arial" w:cs="Arial" w:hint="eastAsia"/>
          <w:i/>
          <w:iCs/>
          <w:sz w:val="20"/>
          <w:szCs w:val="20"/>
        </w:rPr>
        <w:t xml:space="preserve"> W=</w:t>
      </w:r>
      <w:r w:rsidRPr="00612413">
        <w:rPr>
          <w:rFonts w:ascii="Arial" w:hAnsi="Arial" w:cs="Arial" w:hint="eastAsia"/>
          <w:sz w:val="20"/>
          <w:szCs w:val="20"/>
        </w:rPr>
        <w:t>1.45</w:t>
      </w:r>
      <w:r w:rsidRPr="00612413">
        <w:rPr>
          <w:rFonts w:ascii="Arial" w:eastAsia="等线" w:hAnsi="Arial" w:cs="Arial" w:hint="eastAsia"/>
          <w:sz w:val="20"/>
          <w:szCs w:val="20"/>
        </w:rPr>
        <w:t xml:space="preserve"> </w:t>
      </w:r>
      <w:proofErr w:type="spellStart"/>
      <w:r w:rsidRPr="00612413">
        <w:rPr>
          <w:rFonts w:ascii="Arial" w:eastAsia="等线" w:hAnsi="Arial" w:cs="Arial"/>
          <w:sz w:val="20"/>
          <w:szCs w:val="20"/>
        </w:rPr>
        <w:t>μm</w:t>
      </w:r>
      <w:proofErr w:type="spellEnd"/>
      <w:r w:rsidRPr="00612413">
        <w:rPr>
          <w:rFonts w:ascii="Arial" w:eastAsia="等线" w:hAnsi="Arial" w:cs="Arial" w:hint="eastAsia"/>
          <w:sz w:val="20"/>
          <w:szCs w:val="20"/>
        </w:rPr>
        <w:t>)</w:t>
      </w:r>
      <w:bookmarkEnd w:id="25"/>
      <w:r w:rsidRPr="00612413">
        <w:rPr>
          <w:rFonts w:ascii="Arial" w:hAnsi="Arial" w:cs="Arial"/>
          <w:sz w:val="20"/>
          <w:szCs w:val="20"/>
        </w:rPr>
        <w:t>.</w:t>
      </w:r>
      <w:r w:rsidRPr="00612413">
        <w:rPr>
          <w:rFonts w:ascii="Arial" w:hAnsi="Arial" w:cs="Arial" w:hint="eastAsia"/>
          <w:sz w:val="20"/>
          <w:szCs w:val="20"/>
        </w:rPr>
        <w:t xml:space="preserve"> </w:t>
      </w:r>
      <w:bookmarkEnd w:id="24"/>
      <w:r w:rsidRPr="00612413">
        <w:rPr>
          <w:rFonts w:ascii="Arial" w:hAnsi="Arial" w:cs="Arial" w:hint="eastAsia"/>
          <w:b/>
          <w:bCs/>
          <w:sz w:val="20"/>
          <w:szCs w:val="20"/>
        </w:rPr>
        <w:t>g,</w:t>
      </w:r>
      <w:r w:rsidRPr="00612413">
        <w:rPr>
          <w:rFonts w:ascii="Arial" w:hAnsi="Arial" w:cs="Arial"/>
          <w:sz w:val="20"/>
          <w:szCs w:val="20"/>
        </w:rPr>
        <w:t xml:space="preserve"> Transfer characteristic</w:t>
      </w:r>
      <w:r w:rsidRPr="00612413">
        <w:rPr>
          <w:rFonts w:ascii="Arial" w:hAnsi="Arial" w:cs="Arial" w:hint="eastAsia"/>
          <w:sz w:val="20"/>
          <w:szCs w:val="20"/>
        </w:rPr>
        <w:t>s</w:t>
      </w:r>
      <w:r w:rsidRPr="00612413">
        <w:rPr>
          <w:rFonts w:ascii="Arial" w:hAnsi="Arial" w:cs="Arial"/>
          <w:sz w:val="20"/>
          <w:szCs w:val="20"/>
        </w:rPr>
        <w:t xml:space="preserve"> and </w:t>
      </w:r>
      <w:r w:rsidRPr="00612413">
        <w:rPr>
          <w:rFonts w:ascii="Arial" w:hAnsi="Arial" w:cs="Arial" w:hint="eastAsia"/>
          <w:b/>
          <w:bCs/>
          <w:sz w:val="20"/>
          <w:szCs w:val="20"/>
        </w:rPr>
        <w:t>h,</w:t>
      </w:r>
      <w:r w:rsidRPr="00612413">
        <w:rPr>
          <w:rFonts w:ascii="Arial" w:hAnsi="Arial" w:cs="Arial"/>
          <w:sz w:val="20"/>
          <w:szCs w:val="20"/>
        </w:rPr>
        <w:t xml:space="preserve"> field-effect hole mobility of </w:t>
      </w:r>
      <w:r w:rsidRPr="00612413">
        <w:rPr>
          <w:rFonts w:ascii="Arial" w:hAnsi="Arial" w:cs="Arial" w:hint="eastAsia"/>
          <w:sz w:val="20"/>
          <w:szCs w:val="20"/>
        </w:rPr>
        <w:t>monolayer</w:t>
      </w:r>
      <w:r w:rsidRPr="00612413">
        <w:rPr>
          <w:rFonts w:ascii="Arial" w:hAnsi="Arial" w:cs="Arial"/>
          <w:sz w:val="20"/>
          <w:szCs w:val="20"/>
        </w:rPr>
        <w:t xml:space="preserve"> </w:t>
      </w:r>
      <w:r w:rsidRPr="00612413">
        <w:rPr>
          <w:rFonts w:ascii="Arial" w:hAnsi="Arial" w:cs="Arial" w:hint="eastAsia"/>
          <w:sz w:val="20"/>
          <w:szCs w:val="20"/>
        </w:rPr>
        <w:t>W</w:t>
      </w:r>
      <w:r w:rsidRPr="00612413">
        <w:rPr>
          <w:rFonts w:ascii="Arial" w:hAnsi="Arial" w:cs="Arial"/>
          <w:sz w:val="20"/>
          <w:szCs w:val="20"/>
        </w:rPr>
        <w:t>S</w:t>
      </w:r>
      <w:r w:rsidRPr="00612413">
        <w:rPr>
          <w:rFonts w:ascii="Arial" w:hAnsi="Arial" w:cs="Arial"/>
          <w:sz w:val="20"/>
          <w:szCs w:val="20"/>
          <w:vertAlign w:val="subscript"/>
        </w:rPr>
        <w:t>2</w:t>
      </w:r>
      <w:r w:rsidRPr="00612413">
        <w:rPr>
          <w:rFonts w:ascii="Arial" w:hAnsi="Arial" w:cs="Arial"/>
          <w:sz w:val="20"/>
          <w:szCs w:val="20"/>
        </w:rPr>
        <w:t xml:space="preserve"> FET </w:t>
      </w:r>
      <w:r w:rsidRPr="00612413">
        <w:rPr>
          <w:rFonts w:ascii="Arial" w:hAnsi="Arial" w:cs="Arial" w:hint="eastAsia"/>
          <w:sz w:val="20"/>
          <w:szCs w:val="20"/>
        </w:rPr>
        <w:t xml:space="preserve">on </w:t>
      </w:r>
      <w:proofErr w:type="spellStart"/>
      <w:r w:rsidRPr="00612413">
        <w:rPr>
          <w:rFonts w:ascii="Arial" w:hAnsi="Arial" w:cs="Arial" w:hint="eastAsia"/>
          <w:sz w:val="20"/>
          <w:szCs w:val="20"/>
        </w:rPr>
        <w:t>CrOCl</w:t>
      </w:r>
      <w:proofErr w:type="spellEnd"/>
      <w:r w:rsidRPr="00612413">
        <w:rPr>
          <w:rFonts w:ascii="Arial" w:hAnsi="Arial" w:cs="Arial" w:hint="eastAsia"/>
          <w:sz w:val="20"/>
          <w:szCs w:val="20"/>
        </w:rPr>
        <w:t xml:space="preserve"> substrate</w:t>
      </w:r>
      <w:r w:rsidRPr="00612413">
        <w:rPr>
          <w:rFonts w:ascii="Arial" w:hAnsi="Arial" w:cs="Arial"/>
          <w:sz w:val="20"/>
          <w:szCs w:val="20"/>
        </w:rPr>
        <w:t xml:space="preserve"> at </w:t>
      </w:r>
      <w:proofErr w:type="spellStart"/>
      <w:r w:rsidRPr="00612413">
        <w:rPr>
          <w:rFonts w:ascii="Arial" w:hAnsi="Arial" w:cs="Arial"/>
          <w:i/>
          <w:iCs/>
          <w:sz w:val="20"/>
          <w:szCs w:val="20"/>
        </w:rPr>
        <w:t>V</w:t>
      </w:r>
      <w:r w:rsidRPr="00612413">
        <w:rPr>
          <w:rFonts w:ascii="Arial" w:hAnsi="Arial" w:cs="Arial"/>
          <w:sz w:val="20"/>
          <w:szCs w:val="20"/>
          <w:vertAlign w:val="subscript"/>
        </w:rPr>
        <w:t>ds</w:t>
      </w:r>
      <w:proofErr w:type="spellEnd"/>
      <w:r w:rsidRPr="00612413">
        <w:rPr>
          <w:rFonts w:ascii="Arial" w:hAnsi="Arial" w:cs="Arial"/>
          <w:sz w:val="20"/>
          <w:szCs w:val="20"/>
        </w:rPr>
        <w:t xml:space="preserve"> = 1 V</w:t>
      </w:r>
      <w:r w:rsidRPr="00612413">
        <w:rPr>
          <w:rFonts w:ascii="Arial" w:hAnsi="Arial" w:cs="Arial" w:hint="eastAsia"/>
          <w:sz w:val="20"/>
          <w:szCs w:val="20"/>
        </w:rPr>
        <w:t xml:space="preserve"> (</w:t>
      </w:r>
      <w:r w:rsidRPr="00612413">
        <w:rPr>
          <w:rFonts w:ascii="Arial" w:hAnsi="Arial" w:cs="Arial"/>
          <w:i/>
          <w:iCs/>
          <w:sz w:val="20"/>
          <w:szCs w:val="20"/>
        </w:rPr>
        <w:t>L</w:t>
      </w:r>
      <w:r w:rsidRPr="00612413">
        <w:rPr>
          <w:rFonts w:ascii="Arial" w:hAnsi="Arial" w:cs="Arial"/>
          <w:sz w:val="20"/>
          <w:szCs w:val="20"/>
        </w:rPr>
        <w:t>=</w:t>
      </w:r>
      <w:r w:rsidRPr="00612413">
        <w:rPr>
          <w:rFonts w:ascii="Arial" w:hAnsi="Arial" w:cs="Arial" w:hint="eastAsia"/>
          <w:sz w:val="20"/>
          <w:szCs w:val="20"/>
        </w:rPr>
        <w:t xml:space="preserve">1.8 </w:t>
      </w:r>
      <w:proofErr w:type="spellStart"/>
      <w:r w:rsidRPr="00612413">
        <w:rPr>
          <w:rFonts w:ascii="Arial" w:eastAsia="等线" w:hAnsi="Arial" w:cs="Arial"/>
          <w:sz w:val="20"/>
          <w:szCs w:val="20"/>
        </w:rPr>
        <w:t>μm</w:t>
      </w:r>
      <w:proofErr w:type="spellEnd"/>
      <w:r w:rsidRPr="00612413">
        <w:rPr>
          <w:rFonts w:ascii="Arial" w:eastAsia="等线" w:hAnsi="Arial" w:cs="Arial" w:hint="eastAsia"/>
          <w:sz w:val="20"/>
          <w:szCs w:val="20"/>
        </w:rPr>
        <w:t>,</w:t>
      </w:r>
      <w:r w:rsidRPr="00612413">
        <w:rPr>
          <w:rFonts w:ascii="Arial" w:hAnsi="Arial" w:cs="Arial" w:hint="eastAsia"/>
          <w:i/>
          <w:iCs/>
          <w:sz w:val="20"/>
          <w:szCs w:val="20"/>
        </w:rPr>
        <w:t xml:space="preserve"> W=</w:t>
      </w:r>
      <w:r w:rsidRPr="00612413">
        <w:rPr>
          <w:rFonts w:ascii="Arial" w:hAnsi="Arial" w:cs="Arial" w:hint="eastAsia"/>
          <w:sz w:val="20"/>
          <w:szCs w:val="20"/>
        </w:rPr>
        <w:t>2.4</w:t>
      </w:r>
      <w:r w:rsidRPr="00612413">
        <w:rPr>
          <w:rFonts w:ascii="Arial" w:eastAsia="等线" w:hAnsi="Arial" w:cs="Arial" w:hint="eastAsia"/>
          <w:sz w:val="20"/>
          <w:szCs w:val="20"/>
        </w:rPr>
        <w:t xml:space="preserve"> </w:t>
      </w:r>
      <w:proofErr w:type="spellStart"/>
      <w:r w:rsidRPr="00612413">
        <w:rPr>
          <w:rFonts w:ascii="Arial" w:eastAsia="等线" w:hAnsi="Arial" w:cs="Arial"/>
          <w:sz w:val="20"/>
          <w:szCs w:val="20"/>
        </w:rPr>
        <w:t>μm</w:t>
      </w:r>
      <w:proofErr w:type="spellEnd"/>
      <w:r w:rsidRPr="00612413">
        <w:rPr>
          <w:rFonts w:ascii="Arial" w:eastAsia="等线" w:hAnsi="Arial" w:cs="Arial" w:hint="eastAsia"/>
          <w:sz w:val="20"/>
          <w:szCs w:val="20"/>
        </w:rPr>
        <w:t>)</w:t>
      </w:r>
      <w:r w:rsidRPr="00612413">
        <w:rPr>
          <w:rFonts w:ascii="Arial" w:hAnsi="Arial" w:cs="Arial"/>
          <w:sz w:val="20"/>
          <w:szCs w:val="20"/>
        </w:rPr>
        <w:t>.</w:t>
      </w:r>
      <w:r w:rsidRPr="00612413">
        <w:rPr>
          <w:rFonts w:ascii="Arial" w:hAnsi="Arial" w:cs="Arial" w:hint="eastAsia"/>
          <w:b/>
          <w:bCs/>
          <w:sz w:val="20"/>
          <w:szCs w:val="20"/>
        </w:rPr>
        <w:t xml:space="preserve"> </w:t>
      </w:r>
    </w:p>
    <w:p w14:paraId="47FDAEA2" w14:textId="77777777" w:rsidR="00612413" w:rsidRPr="00612413" w:rsidRDefault="00612413" w:rsidP="00612413">
      <w:pPr>
        <w:spacing w:after="120"/>
        <w:jc w:val="center"/>
        <w:rPr>
          <w:rFonts w:ascii="Times New Roman" w:hAnsi="Times New Roman" w:cs="Times New Roman"/>
          <w:sz w:val="18"/>
          <w:szCs w:val="21"/>
        </w:rPr>
      </w:pPr>
      <w:r w:rsidRPr="00612413">
        <w:rPr>
          <w:rFonts w:ascii="Times New Roman" w:hAnsi="Times New Roman" w:cs="Times New Roman"/>
          <w:noProof/>
          <w:sz w:val="18"/>
          <w:szCs w:val="21"/>
        </w:rPr>
        <w:lastRenderedPageBreak/>
        <w:drawing>
          <wp:inline distT="0" distB="0" distL="0" distR="0" wp14:anchorId="5AA8B98A" wp14:editId="15E2D421">
            <wp:extent cx="3240000" cy="3133508"/>
            <wp:effectExtent l="0" t="0" r="0" b="0"/>
            <wp:docPr id="17465373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537324" name="图片 174653732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133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15929" w14:textId="77777777" w:rsidR="00612413" w:rsidRPr="00612413" w:rsidRDefault="00612413" w:rsidP="00DA02AC">
      <w:pPr>
        <w:spacing w:after="120"/>
        <w:rPr>
          <w:rFonts w:ascii="Arial" w:hAnsi="Arial" w:cs="Arial"/>
          <w:bCs/>
          <w:szCs w:val="21"/>
        </w:rPr>
      </w:pPr>
      <w:bookmarkStart w:id="26" w:name="_Hlk210417504"/>
      <w:bookmarkStart w:id="27" w:name="_Hlk206844415"/>
      <w:r w:rsidRPr="00612413">
        <w:rPr>
          <w:rFonts w:ascii="Arial" w:eastAsia="宋体" w:hAnsi="Arial" w:cs="Arial"/>
          <w:b/>
          <w:sz w:val="20"/>
          <w:szCs w:val="20"/>
        </w:rPr>
        <w:t xml:space="preserve">Supplementary Fig. </w:t>
      </w:r>
      <w:r w:rsidRPr="00612413">
        <w:rPr>
          <w:rFonts w:ascii="Arial" w:eastAsia="宋体" w:hAnsi="Arial" w:cs="Arial" w:hint="eastAsia"/>
          <w:b/>
          <w:sz w:val="20"/>
          <w:szCs w:val="20"/>
        </w:rPr>
        <w:t>8</w:t>
      </w:r>
      <w:r w:rsidRPr="00612413">
        <w:rPr>
          <w:rFonts w:ascii="Arial" w:eastAsia="Arial Unicode MS" w:hAnsi="Arial" w:cs="Arial"/>
          <w:b/>
          <w:sz w:val="20"/>
          <w:szCs w:val="20"/>
        </w:rPr>
        <w:t>|</w:t>
      </w:r>
      <w:r w:rsidRPr="00612413">
        <w:rPr>
          <w:rFonts w:ascii="Arial" w:hAnsi="Arial" w:cs="Arial"/>
          <w:b/>
          <w:sz w:val="20"/>
          <w:szCs w:val="20"/>
        </w:rPr>
        <w:t xml:space="preserve"> </w:t>
      </w:r>
      <w:bookmarkStart w:id="28" w:name="_Hlk206949013"/>
      <w:r w:rsidRPr="00612413">
        <w:rPr>
          <w:rFonts w:ascii="Arial" w:hAnsi="Arial" w:cs="Arial" w:hint="eastAsia"/>
          <w:b/>
          <w:sz w:val="20"/>
          <w:szCs w:val="20"/>
        </w:rPr>
        <w:t>E</w:t>
      </w:r>
      <w:r w:rsidRPr="00612413">
        <w:rPr>
          <w:rFonts w:ascii="Arial" w:hAnsi="Arial" w:cs="Arial"/>
          <w:b/>
          <w:sz w:val="20"/>
          <w:szCs w:val="20"/>
        </w:rPr>
        <w:t xml:space="preserve">lectrical properties of </w:t>
      </w:r>
      <w:r w:rsidRPr="00612413">
        <w:rPr>
          <w:rFonts w:ascii="Arial" w:hAnsi="Arial" w:cs="Arial" w:hint="eastAsia"/>
          <w:b/>
          <w:sz w:val="20"/>
          <w:szCs w:val="20"/>
        </w:rPr>
        <w:t>2D WS</w:t>
      </w:r>
      <w:r w:rsidRPr="00612413">
        <w:rPr>
          <w:rFonts w:ascii="Arial" w:hAnsi="Arial" w:cs="Arial" w:hint="eastAsia"/>
          <w:b/>
          <w:sz w:val="20"/>
          <w:szCs w:val="20"/>
          <w:vertAlign w:val="subscript"/>
        </w:rPr>
        <w:t>2</w:t>
      </w:r>
      <w:bookmarkEnd w:id="28"/>
      <w:r w:rsidRPr="00612413">
        <w:rPr>
          <w:rFonts w:ascii="Arial" w:hAnsi="Arial" w:cs="Arial" w:hint="eastAsia"/>
          <w:b/>
          <w:sz w:val="20"/>
          <w:szCs w:val="20"/>
        </w:rPr>
        <w:t xml:space="preserve"> </w:t>
      </w:r>
      <w:r w:rsidRPr="00612413">
        <w:rPr>
          <w:rFonts w:ascii="Arial" w:hAnsi="Arial" w:cs="Arial"/>
          <w:b/>
          <w:bCs/>
          <w:sz w:val="20"/>
          <w:szCs w:val="20"/>
        </w:rPr>
        <w:t>FETs</w:t>
      </w:r>
      <w:r w:rsidRPr="00612413">
        <w:rPr>
          <w:rFonts w:ascii="Arial" w:hAnsi="Arial" w:cs="Arial"/>
          <w:b/>
          <w:sz w:val="20"/>
          <w:szCs w:val="20"/>
        </w:rPr>
        <w:t>.</w:t>
      </w:r>
      <w:bookmarkEnd w:id="26"/>
      <w:r w:rsidRPr="00612413">
        <w:rPr>
          <w:rFonts w:ascii="Arial" w:hAnsi="Arial" w:cs="Arial"/>
          <w:bCs/>
          <w:sz w:val="20"/>
          <w:szCs w:val="20"/>
        </w:rPr>
        <w:t xml:space="preserve"> </w:t>
      </w:r>
      <w:bookmarkEnd w:id="27"/>
      <w:r w:rsidRPr="00612413">
        <w:rPr>
          <w:rFonts w:ascii="Arial" w:hAnsi="Arial" w:cs="Arial" w:hint="eastAsia"/>
          <w:b/>
          <w:sz w:val="20"/>
          <w:szCs w:val="20"/>
        </w:rPr>
        <w:t>a,</w:t>
      </w:r>
      <w:r w:rsidRPr="00612413">
        <w:rPr>
          <w:rFonts w:ascii="Arial" w:hAnsi="Arial" w:cs="Arial"/>
          <w:bCs/>
          <w:sz w:val="20"/>
          <w:szCs w:val="20"/>
        </w:rPr>
        <w:t xml:space="preserve"> Transfer characteristic</w:t>
      </w:r>
      <w:r w:rsidRPr="00612413">
        <w:rPr>
          <w:rFonts w:ascii="Arial" w:hAnsi="Arial" w:cs="Arial" w:hint="eastAsia"/>
          <w:bCs/>
          <w:sz w:val="20"/>
          <w:szCs w:val="20"/>
        </w:rPr>
        <w:t>s</w:t>
      </w:r>
      <w:r w:rsidRPr="00612413">
        <w:rPr>
          <w:rFonts w:ascii="Arial" w:hAnsi="Arial" w:cs="Arial"/>
          <w:bCs/>
          <w:sz w:val="20"/>
          <w:szCs w:val="20"/>
        </w:rPr>
        <w:t xml:space="preserve"> of </w:t>
      </w:r>
      <w:r w:rsidRPr="00612413">
        <w:rPr>
          <w:rFonts w:ascii="Arial" w:hAnsi="Arial" w:cs="Arial" w:hint="eastAsia"/>
          <w:bCs/>
          <w:sz w:val="20"/>
          <w:szCs w:val="20"/>
        </w:rPr>
        <w:t xml:space="preserve">a 6L </w:t>
      </w:r>
      <w:r w:rsidRPr="00612413">
        <w:rPr>
          <w:rFonts w:ascii="Arial" w:hAnsi="Arial" w:cs="Arial"/>
          <w:bCs/>
          <w:sz w:val="20"/>
          <w:szCs w:val="20"/>
        </w:rPr>
        <w:t>WS</w:t>
      </w:r>
      <w:r w:rsidRPr="00612413">
        <w:rPr>
          <w:rFonts w:ascii="Arial" w:hAnsi="Arial" w:cs="Arial"/>
          <w:bCs/>
          <w:sz w:val="20"/>
          <w:szCs w:val="20"/>
          <w:vertAlign w:val="subscript"/>
        </w:rPr>
        <w:t>2</w:t>
      </w:r>
      <w:r w:rsidRPr="00612413">
        <w:rPr>
          <w:rFonts w:ascii="Arial" w:hAnsi="Arial" w:cs="Arial"/>
          <w:bCs/>
          <w:sz w:val="20"/>
          <w:szCs w:val="20"/>
        </w:rPr>
        <w:t>/SiO</w:t>
      </w:r>
      <w:r w:rsidRPr="00612413">
        <w:rPr>
          <w:rFonts w:ascii="Arial" w:hAnsi="Arial" w:cs="Arial"/>
          <w:bCs/>
          <w:sz w:val="20"/>
          <w:szCs w:val="20"/>
          <w:vertAlign w:val="subscript"/>
        </w:rPr>
        <w:t>2</w:t>
      </w:r>
      <w:r w:rsidRPr="00612413">
        <w:rPr>
          <w:rFonts w:ascii="Arial" w:hAnsi="Arial" w:cs="Arial"/>
          <w:bCs/>
          <w:sz w:val="20"/>
          <w:szCs w:val="20"/>
        </w:rPr>
        <w:t xml:space="preserve"> FET</w:t>
      </w:r>
      <w:r w:rsidRPr="00612413">
        <w:rPr>
          <w:rFonts w:ascii="Arial" w:hAnsi="Arial" w:cs="Arial" w:hint="eastAsia"/>
          <w:bCs/>
          <w:sz w:val="20"/>
          <w:szCs w:val="20"/>
        </w:rPr>
        <w:t xml:space="preserve"> (</w:t>
      </w:r>
      <w:r w:rsidRPr="00612413">
        <w:rPr>
          <w:rFonts w:ascii="Arial" w:hAnsi="Arial" w:cs="Arial" w:hint="eastAsia"/>
          <w:bCs/>
          <w:i/>
          <w:iCs/>
          <w:sz w:val="20"/>
          <w:szCs w:val="20"/>
        </w:rPr>
        <w:t>L</w:t>
      </w:r>
      <w:r w:rsidRPr="00612413">
        <w:rPr>
          <w:rFonts w:ascii="Arial" w:hAnsi="Arial" w:cs="Arial" w:hint="eastAsia"/>
          <w:bCs/>
          <w:sz w:val="20"/>
          <w:szCs w:val="20"/>
        </w:rPr>
        <w:t xml:space="preserve"> = 1 </w:t>
      </w:r>
      <w:proofErr w:type="spellStart"/>
      <w:r w:rsidRPr="00612413">
        <w:rPr>
          <w:rFonts w:ascii="Arial" w:hAnsi="Arial" w:cs="Arial"/>
          <w:bCs/>
          <w:sz w:val="20"/>
          <w:szCs w:val="20"/>
        </w:rPr>
        <w:t>μm</w:t>
      </w:r>
      <w:proofErr w:type="spellEnd"/>
      <w:r w:rsidRPr="00612413">
        <w:rPr>
          <w:rFonts w:ascii="Arial" w:hAnsi="Arial" w:cs="Arial" w:hint="eastAsia"/>
          <w:bCs/>
          <w:sz w:val="20"/>
          <w:szCs w:val="20"/>
        </w:rPr>
        <w:t>)</w:t>
      </w:r>
      <w:r w:rsidRPr="00612413">
        <w:rPr>
          <w:rFonts w:ascii="Arial" w:hAnsi="Arial" w:cs="Arial"/>
          <w:bCs/>
          <w:sz w:val="20"/>
          <w:szCs w:val="20"/>
        </w:rPr>
        <w:t xml:space="preserve">. </w:t>
      </w:r>
      <w:r w:rsidRPr="00612413">
        <w:rPr>
          <w:rFonts w:ascii="Arial" w:hAnsi="Arial" w:cs="Arial" w:hint="eastAsia"/>
          <w:b/>
          <w:sz w:val="20"/>
          <w:szCs w:val="20"/>
        </w:rPr>
        <w:t>b,</w:t>
      </w:r>
      <w:r w:rsidRPr="00612413">
        <w:rPr>
          <w:rFonts w:ascii="Arial" w:hAnsi="Arial" w:cs="Arial"/>
          <w:bCs/>
          <w:sz w:val="20"/>
          <w:szCs w:val="20"/>
        </w:rPr>
        <w:t xml:space="preserve"> Transfer characteristic</w:t>
      </w:r>
      <w:r w:rsidRPr="00612413">
        <w:rPr>
          <w:rFonts w:ascii="Arial" w:hAnsi="Arial" w:cs="Arial" w:hint="eastAsia"/>
          <w:bCs/>
          <w:sz w:val="20"/>
          <w:szCs w:val="20"/>
        </w:rPr>
        <w:t>s</w:t>
      </w:r>
      <w:r w:rsidRPr="00612413">
        <w:rPr>
          <w:rFonts w:ascii="Arial" w:hAnsi="Arial" w:cs="Arial"/>
          <w:bCs/>
          <w:sz w:val="20"/>
          <w:szCs w:val="20"/>
        </w:rPr>
        <w:t xml:space="preserve"> of </w:t>
      </w:r>
      <w:bookmarkStart w:id="29" w:name="_Hlk217669022"/>
      <w:r w:rsidRPr="00612413">
        <w:rPr>
          <w:rFonts w:ascii="Arial" w:hAnsi="Arial" w:cs="Arial" w:hint="eastAsia"/>
          <w:bCs/>
          <w:sz w:val="20"/>
          <w:szCs w:val="20"/>
        </w:rPr>
        <w:t>a 6L</w:t>
      </w:r>
      <w:r w:rsidRPr="00612413">
        <w:rPr>
          <w:rFonts w:ascii="Arial" w:hAnsi="Arial" w:cs="Arial"/>
          <w:bCs/>
          <w:sz w:val="20"/>
          <w:szCs w:val="20"/>
        </w:rPr>
        <w:t xml:space="preserve"> WS</w:t>
      </w:r>
      <w:r w:rsidRPr="00612413">
        <w:rPr>
          <w:rFonts w:ascii="Arial" w:hAnsi="Arial" w:cs="Arial"/>
          <w:bCs/>
          <w:sz w:val="20"/>
          <w:szCs w:val="20"/>
          <w:vertAlign w:val="subscript"/>
        </w:rPr>
        <w:t>2</w:t>
      </w:r>
      <w:r w:rsidRPr="00612413">
        <w:rPr>
          <w:rFonts w:ascii="Arial" w:hAnsi="Arial" w:cs="Arial"/>
          <w:bCs/>
          <w:sz w:val="20"/>
          <w:szCs w:val="20"/>
        </w:rPr>
        <w:t>/h-BN</w:t>
      </w:r>
      <w:bookmarkEnd w:id="29"/>
      <w:r w:rsidRPr="00612413">
        <w:rPr>
          <w:rFonts w:ascii="Arial" w:hAnsi="Arial" w:cs="Arial"/>
          <w:bCs/>
          <w:sz w:val="20"/>
          <w:szCs w:val="20"/>
        </w:rPr>
        <w:t xml:space="preserve"> FET</w:t>
      </w:r>
      <w:r w:rsidRPr="00612413">
        <w:rPr>
          <w:rFonts w:ascii="Arial" w:hAnsi="Arial" w:cs="Arial" w:hint="eastAsia"/>
          <w:bCs/>
          <w:sz w:val="20"/>
          <w:szCs w:val="20"/>
        </w:rPr>
        <w:t xml:space="preserve"> (</w:t>
      </w:r>
      <w:r w:rsidRPr="00612413">
        <w:rPr>
          <w:rFonts w:ascii="Arial" w:hAnsi="Arial" w:cs="Arial" w:hint="eastAsia"/>
          <w:bCs/>
          <w:i/>
          <w:iCs/>
          <w:sz w:val="20"/>
          <w:szCs w:val="20"/>
        </w:rPr>
        <w:t>L</w:t>
      </w:r>
      <w:r w:rsidRPr="00612413">
        <w:rPr>
          <w:rFonts w:ascii="Arial" w:hAnsi="Arial" w:cs="Arial" w:hint="eastAsia"/>
          <w:bCs/>
          <w:sz w:val="20"/>
          <w:szCs w:val="20"/>
        </w:rPr>
        <w:t xml:space="preserve"> = 2 </w:t>
      </w:r>
      <w:proofErr w:type="spellStart"/>
      <w:r w:rsidRPr="00612413">
        <w:rPr>
          <w:rFonts w:ascii="Arial" w:hAnsi="Arial" w:cs="Arial"/>
          <w:bCs/>
          <w:sz w:val="20"/>
          <w:szCs w:val="20"/>
        </w:rPr>
        <w:t>μm</w:t>
      </w:r>
      <w:proofErr w:type="spellEnd"/>
      <w:r w:rsidRPr="00612413">
        <w:rPr>
          <w:rFonts w:ascii="Arial" w:hAnsi="Arial" w:cs="Arial" w:hint="eastAsia"/>
          <w:bCs/>
          <w:sz w:val="20"/>
          <w:szCs w:val="20"/>
        </w:rPr>
        <w:t>)</w:t>
      </w:r>
      <w:r w:rsidRPr="00612413">
        <w:rPr>
          <w:rFonts w:ascii="Arial" w:hAnsi="Arial" w:cs="Arial"/>
          <w:bCs/>
          <w:sz w:val="20"/>
          <w:szCs w:val="20"/>
        </w:rPr>
        <w:t>.</w:t>
      </w:r>
      <w:r w:rsidRPr="00612413">
        <w:rPr>
          <w:rFonts w:ascii="Arial" w:hAnsi="Arial" w:cs="Arial"/>
          <w:sz w:val="20"/>
          <w:szCs w:val="20"/>
        </w:rPr>
        <w:t xml:space="preserve"> </w:t>
      </w:r>
      <w:r w:rsidRPr="00612413">
        <w:rPr>
          <w:rFonts w:ascii="Arial" w:hAnsi="Arial" w:cs="Arial" w:hint="eastAsia"/>
          <w:b/>
          <w:sz w:val="20"/>
          <w:szCs w:val="20"/>
        </w:rPr>
        <w:t>c,</w:t>
      </w:r>
      <w:r w:rsidRPr="00612413">
        <w:rPr>
          <w:rFonts w:ascii="Arial" w:hAnsi="Arial" w:cs="Arial"/>
          <w:bCs/>
          <w:sz w:val="20"/>
          <w:szCs w:val="20"/>
        </w:rPr>
        <w:t xml:space="preserve"> Output characteristic</w:t>
      </w:r>
      <w:r w:rsidRPr="00612413">
        <w:rPr>
          <w:rFonts w:ascii="Arial" w:hAnsi="Arial" w:cs="Arial" w:hint="eastAsia"/>
          <w:bCs/>
          <w:sz w:val="20"/>
          <w:szCs w:val="20"/>
        </w:rPr>
        <w:t>s</w:t>
      </w:r>
      <w:r w:rsidRPr="00612413">
        <w:rPr>
          <w:rFonts w:ascii="Arial" w:hAnsi="Arial" w:cs="Arial"/>
          <w:bCs/>
          <w:sz w:val="20"/>
          <w:szCs w:val="20"/>
        </w:rPr>
        <w:t xml:space="preserve"> corresponding to </w:t>
      </w:r>
      <w:r w:rsidRPr="00612413">
        <w:rPr>
          <w:rFonts w:ascii="Arial" w:hAnsi="Arial" w:cs="Arial" w:hint="eastAsia"/>
          <w:bCs/>
          <w:sz w:val="20"/>
          <w:szCs w:val="20"/>
        </w:rPr>
        <w:t>the WD-</w:t>
      </w:r>
      <w:r w:rsidRPr="00612413">
        <w:rPr>
          <w:rFonts w:ascii="Arial" w:hAnsi="Arial" w:cs="Arial"/>
          <w:bCs/>
          <w:sz w:val="20"/>
          <w:szCs w:val="20"/>
        </w:rPr>
        <w:t>WS</w:t>
      </w:r>
      <w:r w:rsidRPr="00612413">
        <w:rPr>
          <w:rFonts w:ascii="Arial" w:hAnsi="Arial" w:cs="Arial"/>
          <w:bCs/>
          <w:sz w:val="20"/>
          <w:szCs w:val="20"/>
          <w:vertAlign w:val="subscript"/>
        </w:rPr>
        <w:t>2</w:t>
      </w:r>
      <w:r w:rsidRPr="00612413">
        <w:rPr>
          <w:rFonts w:ascii="Arial" w:hAnsi="Arial" w:cs="Arial"/>
          <w:bCs/>
          <w:sz w:val="20"/>
          <w:szCs w:val="20"/>
        </w:rPr>
        <w:t>/h-BN device in (</w:t>
      </w:r>
      <w:r w:rsidRPr="00612413">
        <w:rPr>
          <w:rFonts w:ascii="Arial" w:hAnsi="Arial" w:cs="Arial" w:hint="eastAsia"/>
          <w:b/>
          <w:sz w:val="20"/>
          <w:szCs w:val="20"/>
        </w:rPr>
        <w:t>b</w:t>
      </w:r>
      <w:r w:rsidRPr="00612413">
        <w:rPr>
          <w:rFonts w:ascii="Arial" w:hAnsi="Arial" w:cs="Arial"/>
          <w:bCs/>
          <w:sz w:val="20"/>
          <w:szCs w:val="20"/>
        </w:rPr>
        <w:t xml:space="preserve">). </w:t>
      </w:r>
      <w:r w:rsidRPr="00612413">
        <w:rPr>
          <w:rFonts w:ascii="Arial" w:hAnsi="Arial" w:cs="Arial" w:hint="eastAsia"/>
          <w:b/>
          <w:sz w:val="20"/>
          <w:szCs w:val="20"/>
        </w:rPr>
        <w:t>d,</w:t>
      </w:r>
      <w:r w:rsidRPr="00612413">
        <w:rPr>
          <w:rFonts w:ascii="Arial" w:hAnsi="Arial" w:cs="Arial"/>
          <w:bCs/>
          <w:sz w:val="20"/>
          <w:szCs w:val="20"/>
        </w:rPr>
        <w:t xml:space="preserve"> Transfer characteristic of </w:t>
      </w:r>
      <w:r w:rsidRPr="00612413">
        <w:rPr>
          <w:rFonts w:ascii="Arial" w:hAnsi="Arial" w:cs="Arial" w:hint="eastAsia"/>
          <w:bCs/>
          <w:sz w:val="20"/>
          <w:szCs w:val="20"/>
        </w:rPr>
        <w:t>a 6L WD-</w:t>
      </w:r>
      <w:r w:rsidRPr="00612413">
        <w:rPr>
          <w:rFonts w:ascii="Arial" w:hAnsi="Arial" w:cs="Arial"/>
          <w:bCs/>
          <w:sz w:val="20"/>
          <w:szCs w:val="20"/>
        </w:rPr>
        <w:t>WS</w:t>
      </w:r>
      <w:r w:rsidRPr="00612413">
        <w:rPr>
          <w:rFonts w:ascii="Arial" w:hAnsi="Arial" w:cs="Arial"/>
          <w:bCs/>
          <w:sz w:val="20"/>
          <w:szCs w:val="20"/>
          <w:vertAlign w:val="subscript"/>
        </w:rPr>
        <w:t>2</w:t>
      </w:r>
      <w:r w:rsidRPr="00612413">
        <w:rPr>
          <w:rFonts w:ascii="Arial" w:hAnsi="Arial" w:cs="Arial"/>
          <w:bCs/>
          <w:sz w:val="20"/>
          <w:szCs w:val="20"/>
        </w:rPr>
        <w:t xml:space="preserve">/h-BN FET with a channel length of 0.5 </w:t>
      </w:r>
      <w:bookmarkStart w:id="30" w:name="_Hlk218339842"/>
      <w:proofErr w:type="spellStart"/>
      <w:r w:rsidRPr="00612413">
        <w:rPr>
          <w:rFonts w:ascii="Arial" w:hAnsi="Arial" w:cs="Arial"/>
          <w:bCs/>
          <w:sz w:val="20"/>
          <w:szCs w:val="20"/>
        </w:rPr>
        <w:t>μm</w:t>
      </w:r>
      <w:bookmarkEnd w:id="30"/>
      <w:proofErr w:type="spellEnd"/>
      <w:r w:rsidRPr="00612413">
        <w:rPr>
          <w:rFonts w:ascii="Arial" w:hAnsi="Arial" w:cs="Arial"/>
          <w:bCs/>
          <w:sz w:val="20"/>
          <w:szCs w:val="20"/>
        </w:rPr>
        <w:t>. The current density reaches up to 65</w:t>
      </w:r>
      <w:r w:rsidRPr="00612413">
        <w:rPr>
          <w:rFonts w:ascii="Arial" w:hAnsi="Arial" w:cs="Arial" w:hint="eastAsia"/>
          <w:bCs/>
          <w:sz w:val="20"/>
          <w:szCs w:val="20"/>
        </w:rPr>
        <w:t xml:space="preserve"> </w:t>
      </w:r>
      <w:proofErr w:type="spellStart"/>
      <w:r w:rsidRPr="00612413">
        <w:rPr>
          <w:rFonts w:ascii="Arial" w:hAnsi="Arial" w:cs="Arial"/>
          <w:bCs/>
          <w:sz w:val="20"/>
          <w:szCs w:val="20"/>
        </w:rPr>
        <w:t>μA</w:t>
      </w:r>
      <w:proofErr w:type="spellEnd"/>
      <w:r w:rsidRPr="00612413">
        <w:rPr>
          <w:rFonts w:ascii="Arial" w:hAnsi="Arial" w:cs="Arial"/>
          <w:bCs/>
          <w:sz w:val="20"/>
          <w:szCs w:val="20"/>
        </w:rPr>
        <w:t xml:space="preserve"> μm</w:t>
      </w:r>
      <w:r w:rsidRPr="00612413">
        <w:rPr>
          <w:rFonts w:ascii="Arial" w:hAnsi="Arial" w:cs="Arial"/>
          <w:bCs/>
          <w:sz w:val="20"/>
          <w:szCs w:val="20"/>
          <w:vertAlign w:val="superscript"/>
        </w:rPr>
        <w:t>-1</w:t>
      </w:r>
      <w:r w:rsidRPr="00612413">
        <w:rPr>
          <w:rFonts w:ascii="Arial" w:hAnsi="Arial" w:cs="Arial"/>
          <w:bCs/>
          <w:sz w:val="20"/>
          <w:szCs w:val="20"/>
        </w:rPr>
        <w:t xml:space="preserve"> at </w:t>
      </w:r>
      <w:proofErr w:type="spellStart"/>
      <w:r w:rsidRPr="00612413">
        <w:rPr>
          <w:rFonts w:ascii="Arial" w:hAnsi="Arial" w:cs="Arial"/>
          <w:bCs/>
          <w:i/>
          <w:iCs/>
          <w:sz w:val="20"/>
          <w:szCs w:val="20"/>
        </w:rPr>
        <w:t>V</w:t>
      </w:r>
      <w:r w:rsidRPr="00612413">
        <w:rPr>
          <w:rFonts w:ascii="Arial" w:hAnsi="Arial" w:cs="Arial"/>
          <w:bCs/>
          <w:sz w:val="20"/>
          <w:szCs w:val="20"/>
          <w:vertAlign w:val="subscript"/>
        </w:rPr>
        <w:t>ds</w:t>
      </w:r>
      <w:proofErr w:type="spellEnd"/>
      <w:r w:rsidRPr="00612413">
        <w:rPr>
          <w:rFonts w:ascii="Arial" w:hAnsi="Arial" w:cs="Arial"/>
          <w:bCs/>
          <w:sz w:val="20"/>
          <w:szCs w:val="20"/>
        </w:rPr>
        <w:t xml:space="preserve"> = 1.0 V.</w:t>
      </w:r>
    </w:p>
    <w:bookmarkEnd w:id="16"/>
    <w:p w14:paraId="1C6671B5" w14:textId="77777777" w:rsidR="00612413" w:rsidRPr="00612413" w:rsidRDefault="00612413" w:rsidP="00612413">
      <w:pPr>
        <w:widowControl/>
        <w:jc w:val="left"/>
        <w:rPr>
          <w:rFonts w:ascii="Times New Roman" w:hAnsi="Times New Roman" w:cs="Times New Roman"/>
          <w:bCs/>
          <w:sz w:val="20"/>
          <w:szCs w:val="21"/>
        </w:rPr>
      </w:pPr>
      <w:r w:rsidRPr="00612413">
        <w:rPr>
          <w:rFonts w:ascii="Times New Roman" w:hAnsi="Times New Roman" w:cs="Times New Roman"/>
          <w:bCs/>
          <w:sz w:val="20"/>
          <w:szCs w:val="21"/>
        </w:rPr>
        <w:br w:type="page"/>
      </w:r>
    </w:p>
    <w:p w14:paraId="2124F13E" w14:textId="77777777" w:rsidR="00612413" w:rsidRPr="00612413" w:rsidRDefault="00612413" w:rsidP="00612413">
      <w:pPr>
        <w:spacing w:afterLines="50" w:after="156" w:line="360" w:lineRule="auto"/>
        <w:jc w:val="center"/>
        <w:rPr>
          <w:rFonts w:ascii="Times New Roman" w:hAnsi="Times New Roman" w:cs="Times New Roman"/>
          <w:sz w:val="20"/>
          <w:szCs w:val="21"/>
        </w:rPr>
      </w:pPr>
      <w:r w:rsidRPr="00612413">
        <w:rPr>
          <w:rFonts w:ascii="Times New Roman" w:hAnsi="Times New Roman" w:cs="Times New Roman"/>
          <w:noProof/>
          <w:sz w:val="20"/>
          <w:szCs w:val="21"/>
        </w:rPr>
        <w:lastRenderedPageBreak/>
        <w:drawing>
          <wp:inline distT="0" distB="0" distL="0" distR="0" wp14:anchorId="39F0B3CE" wp14:editId="622EBA0E">
            <wp:extent cx="4320000" cy="1618570"/>
            <wp:effectExtent l="0" t="0" r="4445" b="1270"/>
            <wp:docPr id="65634453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344532" name="图片 65634453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61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78BC0" w14:textId="77777777" w:rsidR="00612413" w:rsidRPr="00612413" w:rsidRDefault="00612413" w:rsidP="00DA02AC">
      <w:pPr>
        <w:spacing w:after="120"/>
        <w:rPr>
          <w:rFonts w:ascii="Arial" w:hAnsi="Arial" w:cs="Arial"/>
          <w:bCs/>
          <w:szCs w:val="21"/>
        </w:rPr>
      </w:pPr>
      <w:r w:rsidRPr="00612413">
        <w:rPr>
          <w:rFonts w:ascii="Arial" w:eastAsia="宋体" w:hAnsi="Arial" w:cs="Arial"/>
          <w:b/>
          <w:sz w:val="20"/>
          <w:szCs w:val="20"/>
        </w:rPr>
        <w:t>Supplementary Fig. 9</w:t>
      </w:r>
      <w:r w:rsidRPr="00612413">
        <w:rPr>
          <w:rFonts w:ascii="Arial" w:eastAsia="Arial Unicode MS" w:hAnsi="Arial" w:cs="Arial"/>
          <w:b/>
          <w:sz w:val="20"/>
          <w:szCs w:val="20"/>
        </w:rPr>
        <w:t>|</w:t>
      </w:r>
      <w:r w:rsidRPr="00612413">
        <w:rPr>
          <w:rFonts w:ascii="Arial" w:hAnsi="Arial" w:cs="Arial"/>
          <w:sz w:val="20"/>
          <w:szCs w:val="20"/>
        </w:rPr>
        <w:t xml:space="preserve"> </w:t>
      </w:r>
      <w:r w:rsidRPr="00612413">
        <w:rPr>
          <w:rFonts w:ascii="Arial" w:hAnsi="Arial" w:cs="Arial" w:hint="eastAsia"/>
          <w:b/>
          <w:bCs/>
          <w:sz w:val="20"/>
          <w:szCs w:val="20"/>
        </w:rPr>
        <w:t>2D</w:t>
      </w:r>
      <w:r w:rsidRPr="00612413">
        <w:rPr>
          <w:rFonts w:ascii="Arial" w:hAnsi="Arial" w:cs="Arial" w:hint="eastAsia"/>
          <w:sz w:val="20"/>
          <w:szCs w:val="20"/>
        </w:rPr>
        <w:t xml:space="preserve"> </w:t>
      </w:r>
      <w:r w:rsidRPr="00612413">
        <w:rPr>
          <w:rFonts w:ascii="Arial" w:hAnsi="Arial" w:cs="Arial"/>
          <w:b/>
          <w:sz w:val="20"/>
          <w:szCs w:val="20"/>
        </w:rPr>
        <w:t>WS</w:t>
      </w:r>
      <w:r w:rsidRPr="00612413">
        <w:rPr>
          <w:rFonts w:ascii="Arial" w:hAnsi="Arial" w:cs="Arial"/>
          <w:b/>
          <w:sz w:val="20"/>
          <w:szCs w:val="20"/>
          <w:vertAlign w:val="subscript"/>
        </w:rPr>
        <w:t>2</w:t>
      </w:r>
      <w:r w:rsidRPr="00612413">
        <w:rPr>
          <w:rFonts w:ascii="Arial" w:hAnsi="Arial" w:cs="Arial"/>
          <w:b/>
          <w:sz w:val="20"/>
          <w:szCs w:val="20"/>
        </w:rPr>
        <w:t>-based CMOS inverters</w:t>
      </w:r>
      <w:r w:rsidRPr="00612413">
        <w:rPr>
          <w:rFonts w:ascii="Arial" w:hAnsi="Arial" w:cs="Arial" w:hint="eastAsia"/>
          <w:b/>
          <w:sz w:val="20"/>
          <w:szCs w:val="20"/>
        </w:rPr>
        <w:t>.</w:t>
      </w:r>
      <w:r w:rsidRPr="00612413">
        <w:rPr>
          <w:rFonts w:ascii="Arial" w:hAnsi="Arial" w:cs="Arial"/>
          <w:bCs/>
          <w:sz w:val="20"/>
          <w:szCs w:val="20"/>
        </w:rPr>
        <w:t xml:space="preserve"> </w:t>
      </w:r>
      <w:r w:rsidRPr="00612413">
        <w:rPr>
          <w:rFonts w:ascii="Arial" w:hAnsi="Arial" w:cs="Arial"/>
          <w:b/>
          <w:sz w:val="20"/>
          <w:szCs w:val="20"/>
        </w:rPr>
        <w:t>a</w:t>
      </w:r>
      <w:r w:rsidRPr="00612413">
        <w:rPr>
          <w:rFonts w:ascii="Arial" w:hAnsi="Arial" w:cs="Arial"/>
          <w:bCs/>
          <w:sz w:val="20"/>
          <w:szCs w:val="20"/>
        </w:rPr>
        <w:t xml:space="preserve">, Voltage transfer characteristics </w:t>
      </w:r>
      <w:r w:rsidRPr="00612413">
        <w:rPr>
          <w:rFonts w:ascii="Arial" w:hAnsi="Arial" w:cs="Arial" w:hint="eastAsia"/>
          <w:bCs/>
          <w:sz w:val="20"/>
          <w:szCs w:val="20"/>
        </w:rPr>
        <w:t xml:space="preserve">of </w:t>
      </w:r>
      <w:r w:rsidRPr="00612413">
        <w:rPr>
          <w:rFonts w:ascii="Arial" w:hAnsi="Arial" w:cs="Arial"/>
          <w:bCs/>
          <w:sz w:val="20"/>
          <w:szCs w:val="20"/>
        </w:rPr>
        <w:t>2D WS</w:t>
      </w:r>
      <w:r w:rsidRPr="00612413">
        <w:rPr>
          <w:rFonts w:ascii="Arial" w:hAnsi="Arial" w:cs="Arial"/>
          <w:bCs/>
          <w:sz w:val="20"/>
          <w:szCs w:val="20"/>
          <w:vertAlign w:val="subscript"/>
        </w:rPr>
        <w:t>2</w:t>
      </w:r>
      <w:r w:rsidRPr="00612413">
        <w:rPr>
          <w:rFonts w:ascii="Arial" w:hAnsi="Arial" w:cs="Arial"/>
          <w:bCs/>
          <w:sz w:val="20"/>
          <w:szCs w:val="20"/>
        </w:rPr>
        <w:t>-based CMOS inverter</w:t>
      </w:r>
      <w:r w:rsidRPr="00612413">
        <w:rPr>
          <w:rFonts w:ascii="Arial" w:hAnsi="Arial" w:cs="Arial" w:hint="eastAsia"/>
          <w:bCs/>
          <w:sz w:val="20"/>
          <w:szCs w:val="20"/>
        </w:rPr>
        <w:t xml:space="preserve"> </w:t>
      </w:r>
      <w:r w:rsidRPr="00612413">
        <w:rPr>
          <w:rFonts w:ascii="Arial" w:hAnsi="Arial" w:cs="Arial"/>
          <w:bCs/>
          <w:sz w:val="20"/>
          <w:szCs w:val="20"/>
        </w:rPr>
        <w:t xml:space="preserve">at </w:t>
      </w:r>
      <w:proofErr w:type="spellStart"/>
      <w:r w:rsidRPr="00612413">
        <w:rPr>
          <w:rFonts w:ascii="Arial" w:hAnsi="Arial" w:cs="Arial"/>
          <w:bCs/>
          <w:i/>
          <w:iCs/>
          <w:sz w:val="20"/>
          <w:szCs w:val="20"/>
        </w:rPr>
        <w:t>V</w:t>
      </w:r>
      <w:r w:rsidRPr="00612413">
        <w:rPr>
          <w:rFonts w:ascii="Arial" w:hAnsi="Arial" w:cs="Arial"/>
          <w:bCs/>
          <w:sz w:val="20"/>
          <w:szCs w:val="20"/>
          <w:vertAlign w:val="subscript"/>
        </w:rPr>
        <w:t>dd</w:t>
      </w:r>
      <w:proofErr w:type="spellEnd"/>
      <w:r w:rsidRPr="00612413">
        <w:rPr>
          <w:rFonts w:ascii="Arial" w:hAnsi="Arial" w:cs="Arial"/>
          <w:bCs/>
          <w:sz w:val="20"/>
          <w:szCs w:val="20"/>
        </w:rPr>
        <w:t xml:space="preserve"> of 1.5 V, 1.75 V, and 2.0 V</w:t>
      </w:r>
      <w:r w:rsidRPr="00612413">
        <w:rPr>
          <w:rFonts w:ascii="Arial" w:hAnsi="Arial" w:cs="Arial" w:hint="eastAsia"/>
          <w:bCs/>
          <w:sz w:val="20"/>
          <w:szCs w:val="20"/>
        </w:rPr>
        <w:t xml:space="preserve">. </w:t>
      </w:r>
      <w:r w:rsidRPr="00612413">
        <w:rPr>
          <w:rFonts w:ascii="Arial" w:hAnsi="Arial" w:cs="Arial"/>
          <w:b/>
          <w:sz w:val="20"/>
          <w:szCs w:val="20"/>
        </w:rPr>
        <w:t>b</w:t>
      </w:r>
      <w:r w:rsidRPr="00612413">
        <w:rPr>
          <w:rFonts w:ascii="Arial" w:hAnsi="Arial" w:cs="Arial"/>
          <w:bCs/>
          <w:sz w:val="20"/>
          <w:szCs w:val="20"/>
        </w:rPr>
        <w:t xml:space="preserve">, </w:t>
      </w:r>
      <w:r w:rsidRPr="00612413">
        <w:rPr>
          <w:rFonts w:ascii="Arial" w:hAnsi="Arial" w:cs="Arial" w:hint="eastAsia"/>
          <w:bCs/>
          <w:sz w:val="20"/>
          <w:szCs w:val="20"/>
        </w:rPr>
        <w:t>V</w:t>
      </w:r>
      <w:r w:rsidRPr="00612413">
        <w:rPr>
          <w:rFonts w:ascii="Arial" w:hAnsi="Arial" w:cs="Arial"/>
          <w:bCs/>
          <w:sz w:val="20"/>
          <w:szCs w:val="20"/>
        </w:rPr>
        <w:t xml:space="preserve">oltage gains </w:t>
      </w:r>
      <w:r w:rsidRPr="00612413">
        <w:rPr>
          <w:rFonts w:ascii="Arial" w:hAnsi="Arial" w:cs="Arial" w:hint="eastAsia"/>
          <w:bCs/>
          <w:sz w:val="20"/>
          <w:szCs w:val="20"/>
        </w:rPr>
        <w:t xml:space="preserve">of </w:t>
      </w:r>
      <w:r w:rsidRPr="00612413">
        <w:rPr>
          <w:rFonts w:ascii="Arial" w:hAnsi="Arial" w:cs="Arial"/>
          <w:bCs/>
          <w:sz w:val="20"/>
          <w:szCs w:val="20"/>
        </w:rPr>
        <w:t>2D WS</w:t>
      </w:r>
      <w:r w:rsidRPr="00612413">
        <w:rPr>
          <w:rFonts w:ascii="Arial" w:hAnsi="Arial" w:cs="Arial"/>
          <w:bCs/>
          <w:sz w:val="20"/>
          <w:szCs w:val="20"/>
          <w:vertAlign w:val="subscript"/>
        </w:rPr>
        <w:t>2</w:t>
      </w:r>
      <w:r w:rsidRPr="00612413">
        <w:rPr>
          <w:rFonts w:ascii="Arial" w:hAnsi="Arial" w:cs="Arial"/>
          <w:bCs/>
          <w:sz w:val="20"/>
          <w:szCs w:val="20"/>
        </w:rPr>
        <w:t>-based CMOS inverter</w:t>
      </w:r>
      <w:r w:rsidRPr="00612413">
        <w:rPr>
          <w:rFonts w:ascii="Arial" w:hAnsi="Arial" w:cs="Arial" w:hint="eastAsia"/>
          <w:bCs/>
          <w:sz w:val="20"/>
          <w:szCs w:val="20"/>
        </w:rPr>
        <w:t xml:space="preserve"> </w:t>
      </w:r>
      <w:r w:rsidRPr="00612413">
        <w:rPr>
          <w:rFonts w:ascii="Arial" w:hAnsi="Arial" w:cs="Arial"/>
          <w:bCs/>
          <w:sz w:val="20"/>
          <w:szCs w:val="20"/>
        </w:rPr>
        <w:t xml:space="preserve">at </w:t>
      </w:r>
      <w:proofErr w:type="spellStart"/>
      <w:r w:rsidRPr="00612413">
        <w:rPr>
          <w:rFonts w:ascii="Arial" w:hAnsi="Arial" w:cs="Arial"/>
          <w:bCs/>
          <w:i/>
          <w:iCs/>
          <w:sz w:val="20"/>
          <w:szCs w:val="20"/>
        </w:rPr>
        <w:t>V</w:t>
      </w:r>
      <w:r w:rsidRPr="00612413">
        <w:rPr>
          <w:rFonts w:ascii="Arial" w:hAnsi="Arial" w:cs="Arial"/>
          <w:bCs/>
          <w:sz w:val="20"/>
          <w:szCs w:val="20"/>
          <w:vertAlign w:val="subscript"/>
        </w:rPr>
        <w:t>dd</w:t>
      </w:r>
      <w:proofErr w:type="spellEnd"/>
      <w:r w:rsidRPr="00612413">
        <w:rPr>
          <w:rFonts w:ascii="Arial" w:hAnsi="Arial" w:cs="Arial"/>
          <w:bCs/>
          <w:sz w:val="20"/>
          <w:szCs w:val="20"/>
        </w:rPr>
        <w:t xml:space="preserve"> of 1.5 V, 1.75 V, and 2.0 V</w:t>
      </w:r>
      <w:r w:rsidRPr="00612413">
        <w:rPr>
          <w:rFonts w:ascii="Arial" w:hAnsi="Arial" w:cs="Arial" w:hint="eastAsia"/>
          <w:bCs/>
          <w:sz w:val="20"/>
          <w:szCs w:val="20"/>
        </w:rPr>
        <w:t xml:space="preserve">. </w:t>
      </w:r>
      <w:r w:rsidRPr="00612413">
        <w:rPr>
          <w:rFonts w:ascii="Arial" w:hAnsi="Arial" w:cs="Arial" w:hint="eastAsia"/>
          <w:b/>
          <w:sz w:val="20"/>
          <w:szCs w:val="20"/>
        </w:rPr>
        <w:t>c,</w:t>
      </w:r>
      <w:r w:rsidRPr="00612413">
        <w:rPr>
          <w:rFonts w:ascii="Arial" w:hAnsi="Arial" w:cs="Arial"/>
          <w:bCs/>
          <w:sz w:val="20"/>
          <w:szCs w:val="20"/>
        </w:rPr>
        <w:t xml:space="preserve"> </w:t>
      </w:r>
      <w:r w:rsidRPr="00612413">
        <w:rPr>
          <w:rFonts w:ascii="Arial" w:hAnsi="Arial" w:cs="Arial" w:hint="eastAsia"/>
          <w:bCs/>
          <w:sz w:val="20"/>
          <w:szCs w:val="20"/>
        </w:rPr>
        <w:t>P</w:t>
      </w:r>
      <w:r w:rsidRPr="00612413">
        <w:rPr>
          <w:rFonts w:ascii="Arial" w:hAnsi="Arial" w:cs="Arial"/>
          <w:bCs/>
          <w:sz w:val="20"/>
          <w:szCs w:val="20"/>
        </w:rPr>
        <w:t xml:space="preserve">ower consumptions </w:t>
      </w:r>
      <w:r w:rsidRPr="00612413">
        <w:rPr>
          <w:rFonts w:ascii="Arial" w:hAnsi="Arial" w:cs="Arial" w:hint="eastAsia"/>
          <w:bCs/>
          <w:sz w:val="20"/>
          <w:szCs w:val="20"/>
        </w:rPr>
        <w:t xml:space="preserve">of </w:t>
      </w:r>
      <w:r w:rsidRPr="00612413">
        <w:rPr>
          <w:rFonts w:ascii="Arial" w:hAnsi="Arial" w:cs="Arial"/>
          <w:bCs/>
          <w:sz w:val="20"/>
          <w:szCs w:val="20"/>
        </w:rPr>
        <w:t>2D WS</w:t>
      </w:r>
      <w:r w:rsidRPr="00612413">
        <w:rPr>
          <w:rFonts w:ascii="Arial" w:hAnsi="Arial" w:cs="Arial"/>
          <w:bCs/>
          <w:sz w:val="20"/>
          <w:szCs w:val="20"/>
          <w:vertAlign w:val="subscript"/>
        </w:rPr>
        <w:t>2</w:t>
      </w:r>
      <w:r w:rsidRPr="00612413">
        <w:rPr>
          <w:rFonts w:ascii="Arial" w:hAnsi="Arial" w:cs="Arial"/>
          <w:bCs/>
          <w:sz w:val="20"/>
          <w:szCs w:val="20"/>
        </w:rPr>
        <w:t xml:space="preserve">-based CMOS inverter at </w:t>
      </w:r>
      <w:proofErr w:type="spellStart"/>
      <w:r w:rsidRPr="00612413">
        <w:rPr>
          <w:rFonts w:ascii="Arial" w:hAnsi="Arial" w:cs="Arial"/>
          <w:bCs/>
          <w:i/>
          <w:iCs/>
          <w:sz w:val="20"/>
          <w:szCs w:val="20"/>
        </w:rPr>
        <w:t>V</w:t>
      </w:r>
      <w:r w:rsidRPr="00612413">
        <w:rPr>
          <w:rFonts w:ascii="Arial" w:hAnsi="Arial" w:cs="Arial"/>
          <w:bCs/>
          <w:sz w:val="20"/>
          <w:szCs w:val="20"/>
          <w:vertAlign w:val="subscript"/>
        </w:rPr>
        <w:t>dd</w:t>
      </w:r>
      <w:proofErr w:type="spellEnd"/>
      <w:r w:rsidRPr="00612413">
        <w:rPr>
          <w:rFonts w:ascii="Arial" w:hAnsi="Arial" w:cs="Arial"/>
          <w:bCs/>
          <w:sz w:val="20"/>
          <w:szCs w:val="20"/>
        </w:rPr>
        <w:t xml:space="preserve"> of 1.5 V, 1.75 V, and 2.0 V.</w:t>
      </w:r>
    </w:p>
    <w:p w14:paraId="50C90F61" w14:textId="77777777" w:rsidR="00612413" w:rsidRPr="00612413" w:rsidRDefault="00612413" w:rsidP="00612413">
      <w:pPr>
        <w:widowControl/>
        <w:jc w:val="left"/>
        <w:rPr>
          <w:rFonts w:ascii="Times New Roman" w:hAnsi="Times New Roman" w:cs="Times New Roman"/>
          <w:bCs/>
          <w:sz w:val="20"/>
          <w:szCs w:val="21"/>
        </w:rPr>
      </w:pPr>
      <w:r w:rsidRPr="00612413">
        <w:rPr>
          <w:rFonts w:ascii="Times New Roman" w:hAnsi="Times New Roman" w:cs="Times New Roman"/>
          <w:bCs/>
          <w:sz w:val="20"/>
          <w:szCs w:val="21"/>
        </w:rPr>
        <w:br w:type="page"/>
      </w:r>
    </w:p>
    <w:p w14:paraId="4C5FD2C8" w14:textId="77777777" w:rsidR="00612413" w:rsidRPr="00612413" w:rsidRDefault="00612413" w:rsidP="00612413">
      <w:pPr>
        <w:spacing w:afterLines="50" w:after="156" w:line="360" w:lineRule="auto"/>
        <w:rPr>
          <w:rFonts w:ascii="Arial" w:hAnsi="Arial" w:cs="Arial"/>
          <w:sz w:val="20"/>
          <w:szCs w:val="20"/>
        </w:rPr>
      </w:pPr>
      <w:r w:rsidRPr="00612413">
        <w:rPr>
          <w:rFonts w:ascii="Arial" w:eastAsia="宋体" w:hAnsi="Arial" w:cs="Arial"/>
          <w:b/>
          <w:sz w:val="20"/>
          <w:szCs w:val="20"/>
        </w:rPr>
        <w:lastRenderedPageBreak/>
        <w:t>Supplementary</w:t>
      </w:r>
      <w:r w:rsidRPr="00612413">
        <w:rPr>
          <w:rFonts w:ascii="Arial" w:eastAsia="宋体" w:hAnsi="Arial" w:cs="Arial" w:hint="eastAsia"/>
          <w:b/>
          <w:sz w:val="20"/>
          <w:szCs w:val="20"/>
        </w:rPr>
        <w:t xml:space="preserve"> </w:t>
      </w:r>
      <w:r w:rsidRPr="00612413">
        <w:rPr>
          <w:rFonts w:ascii="Arial" w:eastAsia="宋体" w:hAnsi="Arial" w:cs="Arial"/>
          <w:b/>
          <w:sz w:val="20"/>
          <w:szCs w:val="20"/>
        </w:rPr>
        <w:t>Table</w:t>
      </w:r>
      <w:r w:rsidRPr="00612413">
        <w:rPr>
          <w:rFonts w:ascii="Arial" w:eastAsia="宋体" w:hAnsi="Arial" w:cs="Arial" w:hint="eastAsia"/>
          <w:b/>
          <w:sz w:val="20"/>
          <w:szCs w:val="20"/>
        </w:rPr>
        <w:t xml:space="preserve"> </w:t>
      </w:r>
      <w:r w:rsidRPr="00612413">
        <w:rPr>
          <w:rFonts w:ascii="Arial" w:eastAsia="宋体" w:hAnsi="Arial" w:cs="Arial"/>
          <w:b/>
          <w:sz w:val="20"/>
          <w:szCs w:val="20"/>
        </w:rPr>
        <w:t>1</w:t>
      </w:r>
      <w:r w:rsidRPr="00612413">
        <w:rPr>
          <w:rFonts w:ascii="Arial" w:eastAsia="宋体" w:hAnsi="Arial" w:cs="Arial" w:hint="eastAsia"/>
          <w:b/>
          <w:sz w:val="20"/>
          <w:szCs w:val="20"/>
        </w:rPr>
        <w:t>|</w:t>
      </w:r>
      <w:r w:rsidRPr="00612413">
        <w:rPr>
          <w:rFonts w:ascii="Arial" w:hAnsi="Arial" w:cs="Arial"/>
          <w:b/>
          <w:bCs/>
          <w:sz w:val="20"/>
          <w:szCs w:val="20"/>
        </w:rPr>
        <w:t xml:space="preserve"> Benchmark of</w:t>
      </w:r>
      <w:r w:rsidRPr="00612413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proofErr w:type="spellStart"/>
      <w:r w:rsidRPr="00612413">
        <w:rPr>
          <w:rFonts w:ascii="Arial" w:hAnsi="Arial" w:cs="Arial" w:hint="eastAsia"/>
          <w:b/>
          <w:bCs/>
          <w:i/>
          <w:iCs/>
          <w:sz w:val="20"/>
          <w:szCs w:val="20"/>
        </w:rPr>
        <w:t>R</w:t>
      </w:r>
      <w:r w:rsidRPr="00612413">
        <w:rPr>
          <w:rFonts w:ascii="Arial" w:hAnsi="Arial" w:cs="Arial" w:hint="eastAsia"/>
          <w:b/>
          <w:bCs/>
          <w:sz w:val="20"/>
          <w:szCs w:val="20"/>
          <w:vertAlign w:val="subscript"/>
        </w:rPr>
        <w:t>c</w:t>
      </w:r>
      <w:proofErr w:type="spellEnd"/>
      <w:r w:rsidRPr="00612413">
        <w:rPr>
          <w:rFonts w:ascii="Arial" w:hAnsi="Arial" w:cs="Arial" w:hint="eastAsia"/>
          <w:b/>
          <w:bCs/>
          <w:sz w:val="20"/>
          <w:szCs w:val="20"/>
        </w:rPr>
        <w:t xml:space="preserve"> and </w:t>
      </w:r>
      <w:r w:rsidRPr="00612413">
        <w:rPr>
          <w:rFonts w:ascii="Arial" w:hAnsi="Arial" w:cs="Arial"/>
          <w:b/>
          <w:bCs/>
          <w:i/>
          <w:iCs/>
          <w:kern w:val="0"/>
          <w:sz w:val="20"/>
          <w:szCs w:val="20"/>
        </w:rPr>
        <w:t>I</w:t>
      </w:r>
      <w:r w:rsidRPr="00612413">
        <w:rPr>
          <w:rFonts w:ascii="Arial" w:hAnsi="Arial" w:cs="Arial"/>
          <w:b/>
          <w:bCs/>
          <w:kern w:val="0"/>
          <w:sz w:val="20"/>
          <w:szCs w:val="20"/>
          <w:vertAlign w:val="subscript"/>
        </w:rPr>
        <w:t>ON</w:t>
      </w:r>
      <w:r w:rsidRPr="00612413">
        <w:rPr>
          <w:rFonts w:ascii="Arial" w:hAnsi="Arial" w:cs="Arial"/>
          <w:b/>
          <w:bCs/>
          <w:sz w:val="20"/>
          <w:szCs w:val="20"/>
        </w:rPr>
        <w:t xml:space="preserve"> </w:t>
      </w:r>
      <w:r w:rsidRPr="00612413">
        <w:rPr>
          <w:rFonts w:ascii="Arial" w:hAnsi="Arial" w:cs="Arial" w:hint="eastAsia"/>
          <w:b/>
          <w:bCs/>
          <w:sz w:val="20"/>
          <w:szCs w:val="20"/>
        </w:rPr>
        <w:t xml:space="preserve">of </w:t>
      </w:r>
      <w:r w:rsidRPr="00612413">
        <w:rPr>
          <w:rFonts w:ascii="Arial" w:hAnsi="Arial" w:cs="Arial"/>
          <w:b/>
          <w:bCs/>
          <w:sz w:val="20"/>
          <w:szCs w:val="20"/>
        </w:rPr>
        <w:t>p-type MS</w:t>
      </w:r>
      <w:r w:rsidRPr="00612413">
        <w:rPr>
          <w:rFonts w:ascii="Arial" w:hAnsi="Arial" w:cs="Arial"/>
          <w:b/>
          <w:bCs/>
          <w:sz w:val="20"/>
          <w:szCs w:val="20"/>
          <w:vertAlign w:val="subscript"/>
        </w:rPr>
        <w:t>2</w:t>
      </w:r>
      <w:r w:rsidRPr="00612413">
        <w:rPr>
          <w:rFonts w:ascii="Arial" w:hAnsi="Arial" w:cs="Arial"/>
          <w:b/>
          <w:bCs/>
          <w:sz w:val="20"/>
          <w:szCs w:val="20"/>
        </w:rPr>
        <w:t xml:space="preserve"> </w:t>
      </w:r>
      <w:r w:rsidRPr="00612413">
        <w:rPr>
          <w:rFonts w:ascii="Arial" w:hAnsi="Arial" w:cs="Arial" w:hint="eastAsia"/>
          <w:b/>
          <w:bCs/>
          <w:sz w:val="20"/>
          <w:szCs w:val="20"/>
        </w:rPr>
        <w:t xml:space="preserve">FETs, Gain and power consumption of 2D </w:t>
      </w:r>
      <w:r w:rsidRPr="00612413">
        <w:rPr>
          <w:rFonts w:ascii="Arial" w:hAnsi="Arial" w:cs="Arial"/>
          <w:b/>
          <w:bCs/>
          <w:sz w:val="20"/>
          <w:szCs w:val="20"/>
        </w:rPr>
        <w:t>homogeneous</w:t>
      </w:r>
      <w:r w:rsidRPr="00612413">
        <w:rPr>
          <w:rFonts w:ascii="Arial" w:hAnsi="Arial" w:cs="Arial" w:hint="eastAsia"/>
          <w:b/>
          <w:bCs/>
          <w:sz w:val="20"/>
          <w:szCs w:val="20"/>
        </w:rPr>
        <w:t xml:space="preserve"> CMOS inverters</w:t>
      </w:r>
      <w:r w:rsidRPr="00612413">
        <w:rPr>
          <w:rFonts w:ascii="Arial" w:hAnsi="Arial" w:cs="Arial"/>
          <w:b/>
          <w:bCs/>
          <w:sz w:val="20"/>
          <w:szCs w:val="20"/>
        </w:rPr>
        <w:t>.</w:t>
      </w:r>
    </w:p>
    <w:tbl>
      <w:tblPr>
        <w:tblStyle w:val="11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446"/>
        <w:gridCol w:w="2235"/>
        <w:gridCol w:w="1843"/>
        <w:gridCol w:w="1559"/>
        <w:gridCol w:w="1213"/>
      </w:tblGrid>
      <w:tr w:rsidR="00612413" w:rsidRPr="00612413" w14:paraId="36F23363" w14:textId="77777777" w:rsidTr="00260306">
        <w:trPr>
          <w:trHeight w:val="460"/>
          <w:jc w:val="center"/>
        </w:trPr>
        <w:tc>
          <w:tcPr>
            <w:tcW w:w="8296" w:type="dxa"/>
            <w:gridSpan w:val="5"/>
          </w:tcPr>
          <w:p w14:paraId="132614A2" w14:textId="77777777" w:rsidR="00612413" w:rsidRPr="00612413" w:rsidRDefault="00612413" w:rsidP="00612413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612413">
              <w:rPr>
                <w:rFonts w:ascii="Arial" w:hAnsi="Arial" w:cs="Arial"/>
                <w:b/>
                <w:bCs/>
                <w:sz w:val="20"/>
                <w:szCs w:val="20"/>
              </w:rPr>
              <w:t>p-type MS</w:t>
            </w:r>
            <w:r w:rsidRPr="00612413">
              <w:rPr>
                <w:rFonts w:ascii="Arial" w:hAnsi="Arial" w:cs="Arial"/>
                <w:b/>
                <w:bCs/>
                <w:sz w:val="20"/>
                <w:szCs w:val="20"/>
                <w:vertAlign w:val="subscript"/>
              </w:rPr>
              <w:t>2</w:t>
            </w:r>
            <w:r w:rsidRPr="0061241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612413">
              <w:rPr>
                <w:rFonts w:ascii="Arial" w:hAnsi="Arial" w:cs="Arial" w:hint="eastAsia"/>
                <w:b/>
                <w:bCs/>
                <w:sz w:val="20"/>
                <w:szCs w:val="20"/>
              </w:rPr>
              <w:t>FETs</w:t>
            </w:r>
          </w:p>
        </w:tc>
      </w:tr>
      <w:tr w:rsidR="00612413" w:rsidRPr="00612413" w14:paraId="5333C8EB" w14:textId="77777777" w:rsidTr="00260306">
        <w:trPr>
          <w:trHeight w:val="624"/>
          <w:jc w:val="center"/>
        </w:trPr>
        <w:tc>
          <w:tcPr>
            <w:tcW w:w="1446" w:type="dxa"/>
          </w:tcPr>
          <w:p w14:paraId="04AA4113" w14:textId="77777777" w:rsidR="00612413" w:rsidRPr="00612413" w:rsidRDefault="00612413" w:rsidP="00612413">
            <w:pPr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612413">
              <w:rPr>
                <w:rFonts w:ascii="Arial" w:hAnsi="Arial" w:cs="Arial"/>
                <w:kern w:val="0"/>
                <w:sz w:val="20"/>
                <w:szCs w:val="20"/>
              </w:rPr>
              <w:t>Material</w:t>
            </w:r>
          </w:p>
        </w:tc>
        <w:tc>
          <w:tcPr>
            <w:tcW w:w="2235" w:type="dxa"/>
          </w:tcPr>
          <w:p w14:paraId="128F1CCB" w14:textId="77777777" w:rsidR="00612413" w:rsidRPr="00612413" w:rsidRDefault="00612413" w:rsidP="00612413">
            <w:pPr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612413">
              <w:rPr>
                <w:rFonts w:ascii="Arial" w:hAnsi="Arial" w:cs="Arial"/>
                <w:kern w:val="0"/>
                <w:sz w:val="20"/>
                <w:szCs w:val="20"/>
              </w:rPr>
              <w:t>Doping</w:t>
            </w:r>
            <w:r w:rsidRPr="00612413">
              <w:rPr>
                <w:rFonts w:ascii="Arial" w:hAnsi="Arial" w:cs="Arial" w:hint="eastAsia"/>
                <w:kern w:val="0"/>
                <w:sz w:val="20"/>
                <w:szCs w:val="20"/>
              </w:rPr>
              <w:t xml:space="preserve"> strategy</w:t>
            </w:r>
          </w:p>
        </w:tc>
        <w:tc>
          <w:tcPr>
            <w:tcW w:w="1843" w:type="dxa"/>
          </w:tcPr>
          <w:p w14:paraId="175055A4" w14:textId="77777777" w:rsidR="00612413" w:rsidRPr="00612413" w:rsidRDefault="00612413" w:rsidP="00612413">
            <w:pPr>
              <w:jc w:val="center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  <w:r w:rsidRPr="00612413">
              <w:rPr>
                <w:rFonts w:ascii="Arial" w:hAnsi="Arial" w:cs="Arial"/>
                <w:i/>
                <w:iCs/>
                <w:kern w:val="0"/>
                <w:sz w:val="20"/>
                <w:szCs w:val="20"/>
              </w:rPr>
              <w:t>R</w:t>
            </w:r>
            <w:r w:rsidRPr="00612413">
              <w:rPr>
                <w:rFonts w:ascii="Arial" w:hAnsi="Arial" w:cs="Arial"/>
                <w:kern w:val="0"/>
                <w:sz w:val="20"/>
                <w:szCs w:val="20"/>
                <w:vertAlign w:val="subscript"/>
              </w:rPr>
              <w:t xml:space="preserve">C </w:t>
            </w:r>
          </w:p>
          <w:p w14:paraId="7FF22966" w14:textId="77777777" w:rsidR="00612413" w:rsidRPr="00612413" w:rsidRDefault="00612413" w:rsidP="00612413">
            <w:pPr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612413">
              <w:rPr>
                <w:rFonts w:ascii="Arial" w:hAnsi="Arial" w:cs="Arial"/>
                <w:kern w:val="0"/>
                <w:sz w:val="20"/>
                <w:szCs w:val="20"/>
              </w:rPr>
              <w:t>(</w:t>
            </w:r>
            <w:proofErr w:type="spellStart"/>
            <w:r w:rsidRPr="00612413">
              <w:rPr>
                <w:rFonts w:ascii="Arial" w:hAnsi="Arial" w:cs="Arial"/>
                <w:kern w:val="0"/>
                <w:sz w:val="20"/>
                <w:szCs w:val="20"/>
              </w:rPr>
              <w:t>kΩ</w:t>
            </w:r>
            <w:proofErr w:type="spellEnd"/>
            <w:r w:rsidRPr="00612413">
              <w:rPr>
                <w:rFonts w:ascii="黑体" w:eastAsia="黑体" w:hAnsi="黑体" w:cs="Arial" w:hint="eastAsia"/>
                <w:kern w:val="0"/>
                <w:sz w:val="20"/>
                <w:szCs w:val="20"/>
              </w:rPr>
              <w:t>﹒</w:t>
            </w:r>
            <w:r w:rsidRPr="00612413">
              <w:rPr>
                <w:rFonts w:ascii="Arial" w:hAnsi="Arial" w:cs="Arial"/>
                <w:kern w:val="0"/>
                <w:sz w:val="20"/>
                <w:szCs w:val="20"/>
              </w:rPr>
              <w:t>µm)</w:t>
            </w:r>
          </w:p>
        </w:tc>
        <w:tc>
          <w:tcPr>
            <w:tcW w:w="1559" w:type="dxa"/>
          </w:tcPr>
          <w:p w14:paraId="082B306F" w14:textId="77777777" w:rsidR="00612413" w:rsidRPr="00612413" w:rsidRDefault="00612413" w:rsidP="00612413">
            <w:pPr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612413">
              <w:rPr>
                <w:rFonts w:ascii="Arial" w:hAnsi="Arial" w:cs="Arial"/>
                <w:i/>
                <w:iCs/>
                <w:kern w:val="0"/>
                <w:sz w:val="20"/>
                <w:szCs w:val="20"/>
              </w:rPr>
              <w:t>I</w:t>
            </w:r>
            <w:r w:rsidRPr="00612413">
              <w:rPr>
                <w:rFonts w:ascii="Arial" w:hAnsi="Arial" w:cs="Arial"/>
                <w:kern w:val="0"/>
                <w:sz w:val="20"/>
                <w:szCs w:val="20"/>
                <w:vertAlign w:val="subscript"/>
              </w:rPr>
              <w:t xml:space="preserve">ON </w:t>
            </w:r>
            <w:r w:rsidRPr="00612413">
              <w:rPr>
                <w:rFonts w:ascii="Arial" w:hAnsi="Arial" w:cs="Arial"/>
                <w:kern w:val="0"/>
                <w:sz w:val="20"/>
                <w:szCs w:val="20"/>
              </w:rPr>
              <w:t>(</w:t>
            </w:r>
            <w:r w:rsidRPr="00612413">
              <w:rPr>
                <w:rFonts w:ascii="Arial" w:hAnsi="Arial" w:cs="Arial"/>
                <w:i/>
                <w:iCs/>
                <w:kern w:val="0"/>
                <w:sz w:val="20"/>
                <w:szCs w:val="20"/>
              </w:rPr>
              <w:t>L</w:t>
            </w:r>
            <w:r w:rsidRPr="00612413">
              <w:rPr>
                <w:rFonts w:ascii="Arial" w:hAnsi="Arial" w:cs="Arial"/>
                <w:kern w:val="0"/>
                <w:sz w:val="20"/>
                <w:szCs w:val="20"/>
              </w:rPr>
              <w:t xml:space="preserve">, </w:t>
            </w:r>
            <w:proofErr w:type="spellStart"/>
            <w:r w:rsidRPr="00612413">
              <w:rPr>
                <w:rFonts w:ascii="Arial" w:hAnsi="Arial" w:cs="Arial"/>
                <w:i/>
                <w:iCs/>
                <w:kern w:val="0"/>
                <w:sz w:val="20"/>
                <w:szCs w:val="20"/>
              </w:rPr>
              <w:t>V</w:t>
            </w:r>
            <w:r w:rsidRPr="00612413">
              <w:rPr>
                <w:rFonts w:ascii="Arial" w:hAnsi="Arial" w:cs="Arial"/>
                <w:kern w:val="0"/>
                <w:sz w:val="20"/>
                <w:szCs w:val="20"/>
                <w:vertAlign w:val="subscript"/>
              </w:rPr>
              <w:t>ds</w:t>
            </w:r>
            <w:proofErr w:type="spellEnd"/>
            <w:r w:rsidRPr="00612413">
              <w:rPr>
                <w:rFonts w:ascii="Arial" w:hAnsi="Arial" w:cs="Arial"/>
                <w:kern w:val="0"/>
                <w:sz w:val="20"/>
                <w:szCs w:val="20"/>
              </w:rPr>
              <w:t>)</w:t>
            </w:r>
          </w:p>
          <w:p w14:paraId="7BEDC7E5" w14:textId="77777777" w:rsidR="00612413" w:rsidRPr="00612413" w:rsidRDefault="00612413" w:rsidP="00612413">
            <w:pPr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612413">
              <w:rPr>
                <w:rFonts w:ascii="Arial" w:hAnsi="Arial" w:cs="Arial"/>
                <w:kern w:val="0"/>
                <w:sz w:val="20"/>
                <w:szCs w:val="20"/>
              </w:rPr>
              <w:t>(µA µm</w:t>
            </w:r>
            <w:r w:rsidRPr="00612413">
              <w:rPr>
                <w:rFonts w:ascii="Arial" w:hAnsi="Arial" w:cs="Arial"/>
                <w:kern w:val="0"/>
                <w:sz w:val="20"/>
                <w:szCs w:val="20"/>
                <w:vertAlign w:val="superscript"/>
              </w:rPr>
              <w:t>-1</w:t>
            </w:r>
            <w:r w:rsidRPr="00612413">
              <w:rPr>
                <w:rFonts w:ascii="Arial" w:hAnsi="Arial" w:cs="Arial"/>
                <w:kern w:val="0"/>
                <w:sz w:val="20"/>
                <w:szCs w:val="20"/>
              </w:rPr>
              <w:t>)</w:t>
            </w:r>
          </w:p>
        </w:tc>
        <w:tc>
          <w:tcPr>
            <w:tcW w:w="1213" w:type="dxa"/>
          </w:tcPr>
          <w:p w14:paraId="6C1A9785" w14:textId="77777777" w:rsidR="00612413" w:rsidRPr="00612413" w:rsidRDefault="00612413" w:rsidP="00612413">
            <w:pPr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612413">
              <w:rPr>
                <w:rFonts w:ascii="Arial" w:hAnsi="Arial" w:cs="Arial"/>
                <w:kern w:val="0"/>
                <w:sz w:val="20"/>
                <w:szCs w:val="20"/>
              </w:rPr>
              <w:t>Ref.</w:t>
            </w:r>
          </w:p>
        </w:tc>
      </w:tr>
      <w:tr w:rsidR="00612413" w:rsidRPr="00612413" w14:paraId="5A77193C" w14:textId="77777777" w:rsidTr="00260306">
        <w:trPr>
          <w:trHeight w:val="624"/>
          <w:jc w:val="center"/>
        </w:trPr>
        <w:tc>
          <w:tcPr>
            <w:tcW w:w="1446" w:type="dxa"/>
          </w:tcPr>
          <w:p w14:paraId="04AFC61A" w14:textId="77777777" w:rsidR="00612413" w:rsidRPr="00612413" w:rsidRDefault="00612413" w:rsidP="00612413">
            <w:pPr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612413">
              <w:rPr>
                <w:rFonts w:ascii="Arial" w:hAnsi="Arial" w:cs="Arial" w:hint="eastAsia"/>
                <w:kern w:val="0"/>
                <w:sz w:val="20"/>
                <w:szCs w:val="20"/>
              </w:rPr>
              <w:t>&gt;10</w:t>
            </w:r>
            <w:r w:rsidRPr="00612413">
              <w:rPr>
                <w:rFonts w:ascii="Arial" w:hAnsi="Arial" w:cs="Arial"/>
                <w:kern w:val="0"/>
                <w:sz w:val="20"/>
                <w:szCs w:val="20"/>
              </w:rPr>
              <w:t>L MoS</w:t>
            </w:r>
            <w:r w:rsidRPr="00612413">
              <w:rPr>
                <w:rFonts w:ascii="Arial" w:hAnsi="Arial" w:cs="Arial"/>
                <w:kern w:val="0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2235" w:type="dxa"/>
          </w:tcPr>
          <w:p w14:paraId="664F880B" w14:textId="77777777" w:rsidR="00612413" w:rsidRPr="00612413" w:rsidRDefault="00612413" w:rsidP="00612413">
            <w:pPr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612413">
              <w:rPr>
                <w:rFonts w:ascii="Arial" w:hAnsi="Arial" w:cs="Arial" w:hint="eastAsia"/>
                <w:kern w:val="0"/>
                <w:sz w:val="20"/>
                <w:szCs w:val="20"/>
              </w:rPr>
              <w:t>Charge transfer from</w:t>
            </w:r>
            <w:r w:rsidRPr="00612413">
              <w:rPr>
                <w:rFonts w:ascii="Arial" w:hAnsi="Arial" w:cs="Arial"/>
                <w:kern w:val="0"/>
                <w:sz w:val="20"/>
                <w:szCs w:val="20"/>
              </w:rPr>
              <w:t xml:space="preserve"> AuCl</w:t>
            </w:r>
            <w:r w:rsidRPr="00612413">
              <w:rPr>
                <w:rFonts w:ascii="Arial" w:hAnsi="Arial" w:cs="Arial"/>
                <w:kern w:val="0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1843" w:type="dxa"/>
          </w:tcPr>
          <w:p w14:paraId="1422FB78" w14:textId="77777777" w:rsidR="00612413" w:rsidRPr="00612413" w:rsidRDefault="00612413" w:rsidP="00612413">
            <w:pPr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612413">
              <w:rPr>
                <w:rFonts w:ascii="Arial" w:hAnsi="Arial" w:cs="Arial"/>
                <w:kern w:val="0"/>
                <w:sz w:val="20"/>
                <w:szCs w:val="20"/>
              </w:rPr>
              <w:t>2.3</w:t>
            </w:r>
          </w:p>
        </w:tc>
        <w:tc>
          <w:tcPr>
            <w:tcW w:w="1559" w:type="dxa"/>
          </w:tcPr>
          <w:p w14:paraId="1D15EC88" w14:textId="77777777" w:rsidR="00612413" w:rsidRPr="00612413" w:rsidRDefault="00612413" w:rsidP="00612413">
            <w:pPr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612413">
              <w:rPr>
                <w:rFonts w:ascii="Arial" w:hAnsi="Arial" w:cs="Arial"/>
                <w:kern w:val="0"/>
                <w:sz w:val="20"/>
                <w:szCs w:val="20"/>
              </w:rPr>
              <w:t>21</w:t>
            </w:r>
          </w:p>
          <w:p w14:paraId="6D1FF140" w14:textId="77777777" w:rsidR="00612413" w:rsidRPr="00612413" w:rsidRDefault="00612413" w:rsidP="00612413">
            <w:pPr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612413">
              <w:rPr>
                <w:rFonts w:ascii="Arial" w:hAnsi="Arial" w:cs="Arial"/>
                <w:kern w:val="0"/>
                <w:sz w:val="20"/>
                <w:szCs w:val="20"/>
              </w:rPr>
              <w:t>(</w:t>
            </w:r>
            <w:r w:rsidRPr="00612413">
              <w:rPr>
                <w:rFonts w:ascii="Arial" w:hAnsi="Arial" w:cs="Arial" w:hint="eastAsia"/>
                <w:kern w:val="0"/>
                <w:sz w:val="20"/>
                <w:szCs w:val="20"/>
              </w:rPr>
              <w:t xml:space="preserve">1 </w:t>
            </w:r>
            <w:r w:rsidRPr="00612413">
              <w:rPr>
                <w:rFonts w:ascii="Arial" w:hAnsi="Arial" w:cs="Arial"/>
                <w:kern w:val="0"/>
                <w:sz w:val="20"/>
                <w:szCs w:val="20"/>
              </w:rPr>
              <w:t>µm, 1</w:t>
            </w:r>
            <w:r w:rsidRPr="00612413">
              <w:rPr>
                <w:rFonts w:ascii="Arial" w:hAnsi="Arial" w:cs="Arial" w:hint="eastAsia"/>
                <w:kern w:val="0"/>
                <w:sz w:val="20"/>
                <w:szCs w:val="20"/>
              </w:rPr>
              <w:t xml:space="preserve"> </w:t>
            </w:r>
            <w:r w:rsidRPr="00612413">
              <w:rPr>
                <w:rFonts w:ascii="Arial" w:hAnsi="Arial" w:cs="Arial"/>
                <w:kern w:val="0"/>
                <w:sz w:val="20"/>
                <w:szCs w:val="20"/>
              </w:rPr>
              <w:t>V)</w:t>
            </w:r>
          </w:p>
        </w:tc>
        <w:tc>
          <w:tcPr>
            <w:tcW w:w="1213" w:type="dxa"/>
          </w:tcPr>
          <w:p w14:paraId="7D7707E7" w14:textId="266F1129" w:rsidR="00612413" w:rsidRPr="00612413" w:rsidRDefault="00612413" w:rsidP="00612413">
            <w:pPr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612413">
              <w:rPr>
                <w:rFonts w:ascii="Arial" w:hAnsi="Arial" w:cs="Arial"/>
                <w:kern w:val="0"/>
                <w:sz w:val="20"/>
                <w:szCs w:val="20"/>
              </w:rPr>
              <w:fldChar w:fldCharType="begin"/>
            </w:r>
            <w:r w:rsidR="004B5F31">
              <w:rPr>
                <w:rFonts w:ascii="Arial" w:hAnsi="Arial" w:cs="Arial"/>
                <w:kern w:val="0"/>
                <w:sz w:val="20"/>
                <w:szCs w:val="20"/>
              </w:rPr>
              <w:instrText xml:space="preserve"> ADDIN EN.CITE &lt;EndNote&gt;&lt;Cite&gt;&lt;Author&gt;Liu&lt;/Author&gt;&lt;Year&gt;2016&lt;/Year&gt;&lt;RecNum&gt;26&lt;/RecNum&gt;&lt;DisplayText&gt;&lt;style face="superscript"&gt;1&lt;/style&gt;&lt;/DisplayText&gt;&lt;record&gt;&lt;rec-number&gt;26&lt;/rec-number&gt;&lt;foreign-keys&gt;&lt;key app="EN" db-id="rpd00dvao5wae2efw085s9zvpdprvxrr9ewp" timestamp="1753689541"&gt;26&lt;/key&gt;&lt;/foreign-keys&gt;&lt;ref-type name="Journal Article"&gt;17&lt;/ref-type&gt;&lt;contributors&gt;&lt;authors&gt;&lt;author&gt;Liu, Xiaochi&lt;/author&gt;&lt;author&gt;Qu, Deshun&lt;/author&gt;&lt;author&gt;Ryu, Jungjin&lt;/author&gt;&lt;author&gt;Ahmed, Faisal&lt;/author&gt;&lt;author&gt;Yang, Zheng&lt;/author&gt;&lt;author&gt;Lee, Daeyeong&lt;/author&gt;&lt;author&gt;Yoo, Won Jong&lt;/author&gt;&lt;/authors&gt;&lt;/contributors&gt;&lt;titles&gt;&lt;title&gt;P-Type Polar Transition of Chemically Doped Multilayer MoS2 Transistor&lt;/title&gt;&lt;secondary-title&gt;Advanced Materials&lt;/secondary-title&gt;&lt;/titles&gt;&lt;periodical&gt;&lt;full-title&gt;Advanced Materials&lt;/full-title&gt;&lt;/periodical&gt;&lt;pages&gt;2345-2351&lt;/pages&gt;&lt;volume&gt;28&lt;/volume&gt;&lt;number&gt;12&lt;/number&gt;&lt;dates&gt;&lt;year&gt;2016&lt;/year&gt;&lt;/dates&gt;&lt;isbn&gt;0935-9648&lt;/isbn&gt;&lt;urls&gt;&lt;related-urls&gt;&lt;url&gt;https://advanced.onlinelibrary.wiley.com/doi/abs/10.1002/adma.201505154&lt;/url&gt;&lt;/related-urls&gt;&lt;/urls&gt;&lt;electronic-resource-num&gt;https://doi.org/10.1002/adma.201505154&lt;/electronic-resource-num&gt;&lt;/record&gt;&lt;/Cite&gt;&lt;/EndNote&gt;</w:instrText>
            </w:r>
            <w:r w:rsidRPr="00612413">
              <w:rPr>
                <w:rFonts w:ascii="Arial" w:hAnsi="Arial" w:cs="Arial"/>
                <w:kern w:val="0"/>
                <w:sz w:val="20"/>
                <w:szCs w:val="20"/>
              </w:rPr>
              <w:fldChar w:fldCharType="separate"/>
            </w:r>
            <w:r w:rsidR="00216D41" w:rsidRPr="00216D41">
              <w:rPr>
                <w:rFonts w:ascii="Arial" w:hAnsi="Arial" w:cs="Arial"/>
                <w:noProof/>
                <w:kern w:val="0"/>
                <w:sz w:val="20"/>
                <w:szCs w:val="20"/>
                <w:vertAlign w:val="superscript"/>
              </w:rPr>
              <w:t>1</w:t>
            </w:r>
            <w:r w:rsidRPr="00612413">
              <w:rPr>
                <w:rFonts w:ascii="Arial" w:hAnsi="Arial" w:cs="Arial"/>
                <w:kern w:val="0"/>
                <w:sz w:val="20"/>
                <w:szCs w:val="20"/>
              </w:rPr>
              <w:fldChar w:fldCharType="end"/>
            </w:r>
          </w:p>
        </w:tc>
      </w:tr>
      <w:tr w:rsidR="00612413" w:rsidRPr="00612413" w14:paraId="6400AA67" w14:textId="77777777" w:rsidTr="00260306">
        <w:trPr>
          <w:trHeight w:val="624"/>
          <w:jc w:val="center"/>
        </w:trPr>
        <w:tc>
          <w:tcPr>
            <w:tcW w:w="1446" w:type="dxa"/>
          </w:tcPr>
          <w:p w14:paraId="260FF76D" w14:textId="77777777" w:rsidR="00612413" w:rsidRPr="00612413" w:rsidRDefault="00612413" w:rsidP="00612413">
            <w:pPr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612413">
              <w:rPr>
                <w:rFonts w:ascii="Arial" w:hAnsi="Arial" w:cs="Arial"/>
                <w:kern w:val="0"/>
                <w:sz w:val="20"/>
                <w:szCs w:val="20"/>
              </w:rPr>
              <w:t>1L MoS</w:t>
            </w:r>
            <w:r w:rsidRPr="00612413">
              <w:rPr>
                <w:rFonts w:ascii="Arial" w:hAnsi="Arial" w:cs="Arial"/>
                <w:kern w:val="0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2235" w:type="dxa"/>
          </w:tcPr>
          <w:p w14:paraId="4D93E843" w14:textId="77777777" w:rsidR="00612413" w:rsidRPr="00612413" w:rsidRDefault="00612413" w:rsidP="00612413">
            <w:pPr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612413">
              <w:rPr>
                <w:rFonts w:ascii="Arial" w:hAnsi="Arial" w:cs="Arial" w:hint="eastAsia"/>
                <w:kern w:val="0"/>
                <w:sz w:val="20"/>
                <w:szCs w:val="20"/>
              </w:rPr>
              <w:t>Charge transfer from</w:t>
            </w:r>
            <w:r w:rsidRPr="00612413">
              <w:rPr>
                <w:rFonts w:ascii="Arial" w:hAnsi="Arial" w:cs="Arial"/>
                <w:kern w:val="0"/>
                <w:sz w:val="20"/>
                <w:szCs w:val="20"/>
              </w:rPr>
              <w:t xml:space="preserve"> WCl</w:t>
            </w:r>
            <w:r w:rsidRPr="00612413">
              <w:rPr>
                <w:rFonts w:ascii="Arial" w:hAnsi="Arial" w:cs="Arial"/>
                <w:kern w:val="0"/>
                <w:sz w:val="20"/>
                <w:szCs w:val="20"/>
                <w:vertAlign w:val="subscript"/>
              </w:rPr>
              <w:t>6</w:t>
            </w:r>
          </w:p>
        </w:tc>
        <w:tc>
          <w:tcPr>
            <w:tcW w:w="1843" w:type="dxa"/>
          </w:tcPr>
          <w:p w14:paraId="3E42401C" w14:textId="77777777" w:rsidR="00612413" w:rsidRPr="00612413" w:rsidRDefault="00612413" w:rsidP="00612413">
            <w:pPr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612413">
              <w:rPr>
                <w:rFonts w:ascii="Arial" w:hAnsi="Arial" w:cs="Arial"/>
                <w:kern w:val="0"/>
                <w:sz w:val="20"/>
                <w:szCs w:val="20"/>
              </w:rPr>
              <w:t>——</w:t>
            </w:r>
          </w:p>
        </w:tc>
        <w:tc>
          <w:tcPr>
            <w:tcW w:w="1559" w:type="dxa"/>
          </w:tcPr>
          <w:p w14:paraId="0EA24FFC" w14:textId="77777777" w:rsidR="00612413" w:rsidRPr="00612413" w:rsidRDefault="00612413" w:rsidP="00612413">
            <w:pPr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612413">
              <w:rPr>
                <w:rFonts w:ascii="Arial" w:hAnsi="Arial" w:cs="Arial"/>
                <w:kern w:val="0"/>
                <w:sz w:val="20"/>
                <w:szCs w:val="20"/>
              </w:rPr>
              <w:t>0.8</w:t>
            </w:r>
          </w:p>
          <w:p w14:paraId="03E339E9" w14:textId="77777777" w:rsidR="00612413" w:rsidRPr="00612413" w:rsidRDefault="00612413" w:rsidP="00612413">
            <w:pPr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612413">
              <w:rPr>
                <w:rFonts w:ascii="Arial" w:hAnsi="Arial" w:cs="Arial"/>
                <w:kern w:val="0"/>
                <w:sz w:val="20"/>
                <w:szCs w:val="20"/>
              </w:rPr>
              <w:t>(5</w:t>
            </w:r>
            <w:r w:rsidRPr="00612413">
              <w:rPr>
                <w:rFonts w:ascii="Arial" w:hAnsi="Arial" w:cs="Arial" w:hint="eastAsia"/>
                <w:kern w:val="0"/>
                <w:sz w:val="20"/>
                <w:szCs w:val="20"/>
              </w:rPr>
              <w:t xml:space="preserve"> </w:t>
            </w:r>
            <w:r w:rsidRPr="00612413">
              <w:rPr>
                <w:rFonts w:ascii="Arial" w:hAnsi="Arial" w:cs="Arial"/>
                <w:kern w:val="0"/>
                <w:sz w:val="20"/>
                <w:szCs w:val="20"/>
              </w:rPr>
              <w:t>µm, 0.1</w:t>
            </w:r>
            <w:r w:rsidRPr="00612413">
              <w:rPr>
                <w:rFonts w:ascii="Arial" w:hAnsi="Arial" w:cs="Arial" w:hint="eastAsia"/>
                <w:kern w:val="0"/>
                <w:sz w:val="20"/>
                <w:szCs w:val="20"/>
              </w:rPr>
              <w:t xml:space="preserve"> </w:t>
            </w:r>
            <w:r w:rsidRPr="00612413">
              <w:rPr>
                <w:rFonts w:ascii="Arial" w:hAnsi="Arial" w:cs="Arial"/>
                <w:kern w:val="0"/>
                <w:sz w:val="20"/>
                <w:szCs w:val="20"/>
              </w:rPr>
              <w:t>V)</w:t>
            </w:r>
          </w:p>
        </w:tc>
        <w:tc>
          <w:tcPr>
            <w:tcW w:w="1213" w:type="dxa"/>
          </w:tcPr>
          <w:p w14:paraId="3F315E6F" w14:textId="1F0350CD" w:rsidR="00612413" w:rsidRPr="00612413" w:rsidRDefault="00612413" w:rsidP="00612413">
            <w:pPr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612413">
              <w:rPr>
                <w:rFonts w:ascii="Arial" w:hAnsi="Arial" w:cs="Arial"/>
                <w:noProof/>
                <w:kern w:val="0"/>
                <w:sz w:val="20"/>
                <w:szCs w:val="20"/>
                <w:vertAlign w:val="superscript"/>
              </w:rPr>
              <w:fldChar w:fldCharType="begin"/>
            </w:r>
            <w:r w:rsidR="004B5F31">
              <w:rPr>
                <w:rFonts w:ascii="Arial" w:hAnsi="Arial" w:cs="Arial"/>
                <w:noProof/>
                <w:kern w:val="0"/>
                <w:sz w:val="20"/>
                <w:szCs w:val="20"/>
                <w:vertAlign w:val="superscript"/>
              </w:rPr>
              <w:instrText xml:space="preserve"> ADDIN EN.CITE &lt;EndNote&gt;&lt;Cite&gt;&lt;Author&gt;Jung&lt;/Author&gt;&lt;Year&gt;2025&lt;/Year&gt;&lt;RecNum&gt;21&lt;/RecNum&gt;&lt;DisplayText&gt;&lt;style face="superscript"&gt;2&lt;/style&gt;&lt;/DisplayText&gt;&lt;record&gt;&lt;rec-number&gt;21&lt;/rec-number&gt;&lt;foreign-keys&gt;&lt;key app="EN" db-id="rpd00dvao5wae2efw085s9zvpdprvxrr9ewp" timestamp="1753689541"&gt;21&lt;/key&gt;&lt;/foreign-keys&gt;&lt;ref-type name="Journal Article"&gt;17&lt;/ref-type&gt;&lt;contributors&gt;&lt;authors&gt;&lt;author&gt;Jung, Ye Seul&lt;/author&gt;&lt;author&gt;Kim, Ji Yeon&lt;/author&gt;&lt;author&gt;Shen, Wenhu&lt;/author&gt;&lt;author&gt;Han, Seo Yeon&lt;/author&gt;&lt;author&gt;Kim, Hyungjin&lt;/author&gt;&lt;author&gt;Cho, Yong Soo&lt;/author&gt;&lt;/authors&gt;&lt;/contributors&gt;&lt;titles&gt;&lt;title&gt;Efficient n- and p-Type Molecular Dopings in Large-Scale Monolayer Dichalcogenides for High-Performance Field-Effect Transistors&lt;/title&gt;&lt;secondary-title&gt;ACS Nano&lt;/secondary-title&gt;&lt;/titles&gt;&lt;periodical&gt;&lt;full-title&gt;ACS Nano&lt;/full-title&gt;&lt;/periodical&gt;&lt;pages&gt;17438-17449&lt;/pages&gt;&lt;volume&gt;19&lt;/volume&gt;&lt;number&gt;18&lt;/number&gt;&lt;dates&gt;&lt;year&gt;2025&lt;/year&gt;&lt;pub-dates&gt;&lt;date&gt;2025/05/13&lt;/date&gt;&lt;/pub-dates&gt;&lt;/dates&gt;&lt;publisher&gt;American Chemical Society&lt;/publisher&gt;&lt;isbn&gt;1936-0851&lt;/isbn&gt;&lt;urls&gt;&lt;related-urls&gt;&lt;url&gt;https://doi.org/10.1021/acsnano.4c18112&lt;/url&gt;&lt;/related-urls&gt;&lt;/urls&gt;&lt;electronic-resource-num&gt;10.1021/acsnano.4c18112&lt;/electronic-resource-num&gt;&lt;/record&gt;&lt;/Cite&gt;&lt;/EndNote&gt;</w:instrText>
            </w:r>
            <w:r w:rsidRPr="00612413">
              <w:rPr>
                <w:rFonts w:ascii="Arial" w:hAnsi="Arial" w:cs="Arial"/>
                <w:noProof/>
                <w:kern w:val="0"/>
                <w:sz w:val="20"/>
                <w:szCs w:val="20"/>
                <w:vertAlign w:val="superscript"/>
              </w:rPr>
              <w:fldChar w:fldCharType="separate"/>
            </w:r>
            <w:r w:rsidR="00216D41">
              <w:rPr>
                <w:rFonts w:ascii="Arial" w:hAnsi="Arial" w:cs="Arial"/>
                <w:noProof/>
                <w:kern w:val="0"/>
                <w:sz w:val="20"/>
                <w:szCs w:val="20"/>
                <w:vertAlign w:val="superscript"/>
              </w:rPr>
              <w:t>2</w:t>
            </w:r>
            <w:r w:rsidRPr="00612413">
              <w:rPr>
                <w:rFonts w:ascii="Arial" w:hAnsi="Arial" w:cs="Arial"/>
                <w:noProof/>
                <w:kern w:val="0"/>
                <w:sz w:val="20"/>
                <w:szCs w:val="20"/>
                <w:vertAlign w:val="superscript"/>
              </w:rPr>
              <w:fldChar w:fldCharType="end"/>
            </w:r>
          </w:p>
        </w:tc>
      </w:tr>
      <w:tr w:rsidR="00612413" w:rsidRPr="00612413" w14:paraId="4FC4BE64" w14:textId="77777777" w:rsidTr="00260306">
        <w:trPr>
          <w:trHeight w:val="624"/>
          <w:jc w:val="center"/>
        </w:trPr>
        <w:tc>
          <w:tcPr>
            <w:tcW w:w="1446" w:type="dxa"/>
          </w:tcPr>
          <w:p w14:paraId="089628B5" w14:textId="77777777" w:rsidR="00612413" w:rsidRPr="00612413" w:rsidRDefault="00612413" w:rsidP="00612413">
            <w:pPr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612413">
              <w:rPr>
                <w:rFonts w:ascii="Arial" w:hAnsi="Arial" w:cs="Arial" w:hint="eastAsia"/>
                <w:kern w:val="0"/>
                <w:sz w:val="20"/>
                <w:szCs w:val="20"/>
              </w:rPr>
              <w:t>3-20L</w:t>
            </w:r>
            <w:r w:rsidRPr="00612413">
              <w:rPr>
                <w:rFonts w:ascii="Arial" w:hAnsi="Arial" w:cs="Arial"/>
                <w:kern w:val="0"/>
                <w:sz w:val="20"/>
                <w:szCs w:val="20"/>
              </w:rPr>
              <w:t xml:space="preserve"> MoS</w:t>
            </w:r>
            <w:r w:rsidRPr="00612413">
              <w:rPr>
                <w:rFonts w:ascii="Arial" w:hAnsi="Arial" w:cs="Arial"/>
                <w:kern w:val="0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2235" w:type="dxa"/>
          </w:tcPr>
          <w:p w14:paraId="03A461D4" w14:textId="77777777" w:rsidR="00612413" w:rsidRPr="00612413" w:rsidRDefault="00612413" w:rsidP="00612413">
            <w:pPr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612413">
              <w:rPr>
                <w:rFonts w:ascii="Arial" w:hAnsi="Arial" w:cs="Arial"/>
                <w:kern w:val="0"/>
                <w:sz w:val="20"/>
                <w:szCs w:val="20"/>
              </w:rPr>
              <w:t>——</w:t>
            </w:r>
          </w:p>
        </w:tc>
        <w:tc>
          <w:tcPr>
            <w:tcW w:w="1843" w:type="dxa"/>
          </w:tcPr>
          <w:p w14:paraId="5449ACB9" w14:textId="77777777" w:rsidR="00612413" w:rsidRPr="00612413" w:rsidRDefault="00612413" w:rsidP="00612413">
            <w:pPr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612413">
              <w:rPr>
                <w:rFonts w:ascii="Arial" w:hAnsi="Arial" w:cs="Arial"/>
                <w:kern w:val="0"/>
                <w:sz w:val="20"/>
                <w:szCs w:val="20"/>
              </w:rPr>
              <w:t>430</w:t>
            </w:r>
          </w:p>
        </w:tc>
        <w:tc>
          <w:tcPr>
            <w:tcW w:w="1559" w:type="dxa"/>
          </w:tcPr>
          <w:p w14:paraId="29742394" w14:textId="77777777" w:rsidR="00612413" w:rsidRPr="00612413" w:rsidRDefault="00612413" w:rsidP="00612413">
            <w:pPr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612413">
              <w:rPr>
                <w:rFonts w:ascii="Arial" w:hAnsi="Arial" w:cs="Arial"/>
                <w:kern w:val="0"/>
                <w:sz w:val="20"/>
                <w:szCs w:val="20"/>
              </w:rPr>
              <w:t>4.2</w:t>
            </w:r>
          </w:p>
          <w:p w14:paraId="6785AD98" w14:textId="77777777" w:rsidR="00612413" w:rsidRPr="00612413" w:rsidRDefault="00612413" w:rsidP="00612413">
            <w:pPr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612413">
              <w:rPr>
                <w:rFonts w:ascii="Arial" w:hAnsi="Arial" w:cs="Arial"/>
                <w:kern w:val="0"/>
                <w:sz w:val="20"/>
                <w:szCs w:val="20"/>
              </w:rPr>
              <w:t>(2</w:t>
            </w:r>
            <w:r w:rsidRPr="00612413">
              <w:rPr>
                <w:rFonts w:ascii="Arial" w:hAnsi="Arial" w:cs="Arial" w:hint="eastAsia"/>
                <w:kern w:val="0"/>
                <w:sz w:val="20"/>
                <w:szCs w:val="20"/>
              </w:rPr>
              <w:t xml:space="preserve"> </w:t>
            </w:r>
            <w:r w:rsidRPr="00612413">
              <w:rPr>
                <w:rFonts w:ascii="Arial" w:hAnsi="Arial" w:cs="Arial"/>
                <w:kern w:val="0"/>
                <w:sz w:val="20"/>
                <w:szCs w:val="20"/>
              </w:rPr>
              <w:t>µm, 1</w:t>
            </w:r>
            <w:r w:rsidRPr="00612413">
              <w:rPr>
                <w:rFonts w:ascii="Arial" w:hAnsi="Arial" w:cs="Arial" w:hint="eastAsia"/>
                <w:kern w:val="0"/>
                <w:sz w:val="20"/>
                <w:szCs w:val="20"/>
              </w:rPr>
              <w:t xml:space="preserve"> </w:t>
            </w:r>
            <w:r w:rsidRPr="00612413">
              <w:rPr>
                <w:rFonts w:ascii="Arial" w:hAnsi="Arial" w:cs="Arial"/>
                <w:kern w:val="0"/>
                <w:sz w:val="20"/>
                <w:szCs w:val="20"/>
              </w:rPr>
              <w:t>V)</w:t>
            </w:r>
          </w:p>
        </w:tc>
        <w:tc>
          <w:tcPr>
            <w:tcW w:w="1213" w:type="dxa"/>
          </w:tcPr>
          <w:p w14:paraId="0E618F57" w14:textId="0B744E77" w:rsidR="00612413" w:rsidRPr="00612413" w:rsidRDefault="00612413" w:rsidP="00612413">
            <w:pPr>
              <w:jc w:val="center"/>
              <w:rPr>
                <w:rFonts w:ascii="Arial" w:hAnsi="Arial" w:cs="Arial"/>
                <w:noProof/>
                <w:kern w:val="0"/>
                <w:sz w:val="20"/>
                <w:szCs w:val="20"/>
                <w:vertAlign w:val="superscript"/>
              </w:rPr>
            </w:pPr>
            <w:r w:rsidRPr="00612413">
              <w:rPr>
                <w:rFonts w:ascii="Arial" w:hAnsi="Arial" w:cs="Arial"/>
                <w:noProof/>
                <w:kern w:val="0"/>
                <w:sz w:val="20"/>
                <w:szCs w:val="20"/>
                <w:vertAlign w:val="superscript"/>
              </w:rPr>
              <w:fldChar w:fldCharType="begin"/>
            </w:r>
            <w:r w:rsidR="004B5F31">
              <w:rPr>
                <w:rFonts w:ascii="Arial" w:hAnsi="Arial" w:cs="Arial"/>
                <w:noProof/>
                <w:kern w:val="0"/>
                <w:sz w:val="20"/>
                <w:szCs w:val="20"/>
                <w:vertAlign w:val="superscript"/>
              </w:rPr>
              <w:instrText xml:space="preserve"> ADDIN EN.CITE &lt;EndNote&gt;&lt;Cite&gt;&lt;Author&gt;Wang&lt;/Author&gt;&lt;Year&gt;2022&lt;/Year&gt;&lt;RecNum&gt;8&lt;/RecNum&gt;&lt;DisplayText&gt;&lt;style face="superscript"&gt;3&lt;/style&gt;&lt;/DisplayText&gt;&lt;record&gt;&lt;rec-number&gt;8&lt;/rec-number&gt;&lt;foreign-keys&gt;&lt;key app="EN" db-id="rpd00dvao5wae2efw085s9zvpdprvxrr9ewp" timestamp="1753689540"&gt;8&lt;/key&gt;&lt;/foreign-keys&gt;&lt;ref-type name="Journal Article"&gt;17&lt;/ref-type&gt;&lt;contributors&gt;&lt;authors&gt;&lt;author&gt;Wang, Yan&lt;/author&gt;&lt;author&gt;Kim, Jong Chan&lt;/author&gt;&lt;author&gt;Li, Yang&lt;/author&gt;&lt;author&gt;Ma, Kyung Yeol&lt;/author&gt;&lt;author&gt;Hong, Seokmo&lt;/author&gt;&lt;author&gt;Kim, Minsu&lt;/author&gt;&lt;author&gt;Shin, Hyeon Suk&lt;/author&gt;&lt;author&gt;Jeong, Hu Young&lt;/author&gt;&lt;author&gt;Chhowalla, Manish&lt;/author&gt;&lt;/authors&gt;&lt;/contributors&gt;&lt;titles&gt;&lt;title&gt;P-type electrical contacts for 2D transition-metal dichalcogenides&lt;/title&gt;&lt;secondary-title&gt;Nature&lt;/secondary-title&gt;&lt;/titles&gt;&lt;periodical&gt;&lt;full-title&gt;Nature&lt;/full-title&gt;&lt;/periodical&gt;&lt;pages&gt;61-66&lt;/pages&gt;&lt;volume&gt;610&lt;/volume&gt;&lt;number&gt;7930&lt;/number&gt;&lt;dates&gt;&lt;year&gt;2022&lt;/year&gt;&lt;pub-dates&gt;&lt;date&gt;2022/10/01&lt;/date&gt;&lt;/pub-dates&gt;&lt;/dates&gt;&lt;isbn&gt;1476-4687&lt;/isbn&gt;&lt;urls&gt;&lt;related-urls&gt;&lt;url&gt;https://doi.org/10.1038/s41586-022-05134-w&lt;/url&gt;&lt;/related-urls&gt;&lt;/urls&gt;&lt;electronic-resource-num&gt;10.1038/s41586-022-05134-w&lt;/electronic-resource-num&gt;&lt;/record&gt;&lt;/Cite&gt;&lt;/EndNote&gt;</w:instrText>
            </w:r>
            <w:r w:rsidRPr="00612413">
              <w:rPr>
                <w:rFonts w:ascii="Arial" w:hAnsi="Arial" w:cs="Arial"/>
                <w:noProof/>
                <w:kern w:val="0"/>
                <w:sz w:val="20"/>
                <w:szCs w:val="20"/>
                <w:vertAlign w:val="superscript"/>
              </w:rPr>
              <w:fldChar w:fldCharType="separate"/>
            </w:r>
            <w:r w:rsidR="00216D41">
              <w:rPr>
                <w:rFonts w:ascii="Arial" w:hAnsi="Arial" w:cs="Arial"/>
                <w:noProof/>
                <w:kern w:val="0"/>
                <w:sz w:val="20"/>
                <w:szCs w:val="20"/>
                <w:vertAlign w:val="superscript"/>
              </w:rPr>
              <w:t>3</w:t>
            </w:r>
            <w:r w:rsidRPr="00612413">
              <w:rPr>
                <w:rFonts w:ascii="Arial" w:hAnsi="Arial" w:cs="Arial"/>
                <w:noProof/>
                <w:kern w:val="0"/>
                <w:sz w:val="20"/>
                <w:szCs w:val="20"/>
                <w:vertAlign w:val="superscript"/>
              </w:rPr>
              <w:fldChar w:fldCharType="end"/>
            </w:r>
          </w:p>
        </w:tc>
      </w:tr>
      <w:tr w:rsidR="00612413" w:rsidRPr="00612413" w14:paraId="7F9B1E70" w14:textId="77777777" w:rsidTr="00260306">
        <w:trPr>
          <w:trHeight w:val="624"/>
          <w:jc w:val="center"/>
        </w:trPr>
        <w:tc>
          <w:tcPr>
            <w:tcW w:w="1446" w:type="dxa"/>
          </w:tcPr>
          <w:p w14:paraId="49C8EE99" w14:textId="77777777" w:rsidR="00612413" w:rsidRPr="00612413" w:rsidRDefault="00612413" w:rsidP="00612413">
            <w:pPr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612413">
              <w:rPr>
                <w:rFonts w:ascii="Arial" w:hAnsi="Arial" w:cs="Arial" w:hint="eastAsia"/>
                <w:kern w:val="0"/>
                <w:sz w:val="20"/>
                <w:szCs w:val="20"/>
              </w:rPr>
              <w:t>&gt;10</w:t>
            </w:r>
            <w:r w:rsidRPr="00612413">
              <w:rPr>
                <w:rFonts w:ascii="Arial" w:hAnsi="Arial" w:cs="Arial"/>
                <w:kern w:val="0"/>
                <w:sz w:val="20"/>
                <w:szCs w:val="20"/>
              </w:rPr>
              <w:t>L MoS</w:t>
            </w:r>
            <w:r w:rsidRPr="00612413">
              <w:rPr>
                <w:rFonts w:ascii="Arial" w:hAnsi="Arial" w:cs="Arial"/>
                <w:kern w:val="0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2235" w:type="dxa"/>
          </w:tcPr>
          <w:p w14:paraId="3C764F7B" w14:textId="77777777" w:rsidR="00612413" w:rsidRPr="00612413" w:rsidRDefault="00612413" w:rsidP="00612413">
            <w:pPr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612413">
              <w:rPr>
                <w:rFonts w:ascii="Arial" w:hAnsi="Arial" w:cs="Arial"/>
                <w:kern w:val="0"/>
                <w:sz w:val="20"/>
                <w:szCs w:val="20"/>
              </w:rPr>
              <w:t>——</w:t>
            </w:r>
          </w:p>
        </w:tc>
        <w:tc>
          <w:tcPr>
            <w:tcW w:w="1843" w:type="dxa"/>
          </w:tcPr>
          <w:p w14:paraId="21D3EABE" w14:textId="77777777" w:rsidR="00612413" w:rsidRPr="00612413" w:rsidRDefault="00612413" w:rsidP="00612413">
            <w:pPr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612413">
              <w:rPr>
                <w:rFonts w:ascii="Arial" w:hAnsi="Arial" w:cs="Arial"/>
                <w:kern w:val="0"/>
                <w:sz w:val="20"/>
                <w:szCs w:val="20"/>
              </w:rPr>
              <w:t>——</w:t>
            </w:r>
          </w:p>
        </w:tc>
        <w:tc>
          <w:tcPr>
            <w:tcW w:w="1559" w:type="dxa"/>
          </w:tcPr>
          <w:p w14:paraId="59E13252" w14:textId="77777777" w:rsidR="00612413" w:rsidRPr="00612413" w:rsidRDefault="00612413" w:rsidP="00612413">
            <w:pPr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612413">
              <w:rPr>
                <w:rFonts w:ascii="Arial" w:hAnsi="Arial" w:cs="Arial" w:hint="eastAsia"/>
                <w:kern w:val="0"/>
                <w:sz w:val="20"/>
                <w:szCs w:val="20"/>
              </w:rPr>
              <w:t>1</w:t>
            </w:r>
          </w:p>
          <w:p w14:paraId="2F544F94" w14:textId="77777777" w:rsidR="00612413" w:rsidRPr="00612413" w:rsidRDefault="00612413" w:rsidP="00612413">
            <w:pPr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612413">
              <w:rPr>
                <w:rFonts w:ascii="Arial" w:hAnsi="Arial" w:cs="Arial"/>
                <w:kern w:val="0"/>
                <w:sz w:val="20"/>
                <w:szCs w:val="20"/>
              </w:rPr>
              <w:t>(</w:t>
            </w:r>
            <w:r w:rsidRPr="00612413">
              <w:rPr>
                <w:rFonts w:ascii="Arial" w:hAnsi="Arial" w:cs="Arial" w:hint="eastAsia"/>
                <w:kern w:val="0"/>
                <w:sz w:val="20"/>
                <w:szCs w:val="20"/>
              </w:rPr>
              <w:t xml:space="preserve">13.5 </w:t>
            </w:r>
            <w:r w:rsidRPr="00612413">
              <w:rPr>
                <w:rFonts w:ascii="Arial" w:hAnsi="Arial" w:cs="Arial"/>
                <w:kern w:val="0"/>
                <w:sz w:val="20"/>
                <w:szCs w:val="20"/>
              </w:rPr>
              <w:t>µm, 1</w:t>
            </w:r>
            <w:r w:rsidRPr="00612413">
              <w:rPr>
                <w:rFonts w:ascii="Arial" w:hAnsi="Arial" w:cs="Arial" w:hint="eastAsia"/>
                <w:kern w:val="0"/>
                <w:sz w:val="20"/>
                <w:szCs w:val="20"/>
              </w:rPr>
              <w:t xml:space="preserve"> </w:t>
            </w:r>
            <w:r w:rsidRPr="00612413">
              <w:rPr>
                <w:rFonts w:ascii="Arial" w:hAnsi="Arial" w:cs="Arial"/>
                <w:kern w:val="0"/>
                <w:sz w:val="20"/>
                <w:szCs w:val="20"/>
              </w:rPr>
              <w:t>V)</w:t>
            </w:r>
          </w:p>
        </w:tc>
        <w:tc>
          <w:tcPr>
            <w:tcW w:w="1213" w:type="dxa"/>
          </w:tcPr>
          <w:p w14:paraId="507DA7CC" w14:textId="5786687F" w:rsidR="00612413" w:rsidRPr="00612413" w:rsidRDefault="00612413" w:rsidP="00612413">
            <w:pPr>
              <w:jc w:val="center"/>
              <w:rPr>
                <w:rFonts w:ascii="Arial" w:hAnsi="Arial" w:cs="Arial"/>
                <w:noProof/>
                <w:kern w:val="0"/>
                <w:sz w:val="20"/>
                <w:szCs w:val="20"/>
              </w:rPr>
            </w:pPr>
            <w:r w:rsidRPr="00612413">
              <w:rPr>
                <w:rFonts w:ascii="Arial" w:hAnsi="Arial" w:cs="Arial"/>
                <w:noProof/>
                <w:kern w:val="0"/>
                <w:sz w:val="20"/>
                <w:szCs w:val="20"/>
              </w:rPr>
              <w:fldChar w:fldCharType="begin"/>
            </w:r>
            <w:r w:rsidR="004B5F31">
              <w:rPr>
                <w:rFonts w:ascii="Arial" w:hAnsi="Arial" w:cs="Arial"/>
                <w:noProof/>
                <w:kern w:val="0"/>
                <w:sz w:val="20"/>
                <w:szCs w:val="20"/>
              </w:rPr>
              <w:instrText xml:space="preserve"> ADDIN EN.CITE &lt;EndNote&gt;&lt;Cite&gt;&lt;Author&gt;Liu&lt;/Author&gt;&lt;Year&gt;2018&lt;/Year&gt;&lt;RecNum&gt;55&lt;/RecNum&gt;&lt;DisplayText&gt;&lt;style face="superscript"&gt;4&lt;/style&gt;&lt;/DisplayText&gt;&lt;record&gt;&lt;rec-number&gt;55&lt;/rec-number&gt;&lt;foreign-keys&gt;&lt;key app="EN" db-id="rpd00dvao5wae2efw085s9zvpdprvxrr9ewp" timestamp="1756541837"&gt;55&lt;/key&gt;&lt;/foreign-keys&gt;&lt;ref-type name="Journal Article"&gt;17&lt;/ref-type&gt;&lt;contributors&gt;&lt;authors&gt;&lt;author&gt;Liu, Yuan&lt;/author&gt;&lt;author&gt;Guo, Jian&lt;/author&gt;&lt;author&gt;Zhu, Enbo&lt;/author&gt;&lt;author&gt;Liao, Lei&lt;/author&gt;&lt;author&gt;Lee, Sung-Joon&lt;/author&gt;&lt;author&gt;Ding, Mengning&lt;/author&gt;&lt;author&gt;Shakir, Imran&lt;/author&gt;&lt;author&gt;Gambin, Vincent&lt;/author&gt;&lt;author&gt;Huang, Yu&lt;/author&gt;&lt;author&gt;Duan, Xiangfeng&lt;/author&gt;&lt;/authors&gt;&lt;/contributors&gt;&lt;titles&gt;&lt;title&gt;Approaching the Schottky–Mott limit in van der Waals metal–semiconductor junctions&lt;/title&gt;&lt;secondary-title&gt;Nature&lt;/secondary-title&gt;&lt;/titles&gt;&lt;periodical&gt;&lt;full-title&gt;Nature&lt;/full-title&gt;&lt;/periodical&gt;&lt;pages&gt;696-700&lt;/pages&gt;&lt;volume&gt;557&lt;/volume&gt;&lt;number&gt;7707&lt;/number&gt;&lt;dates&gt;&lt;year&gt;2018&lt;/year&gt;&lt;pub-dates&gt;&lt;date&gt;2018/05/01&lt;/date&gt;&lt;/pub-dates&gt;&lt;/dates&gt;&lt;isbn&gt;1476-4687&lt;/isbn&gt;&lt;urls&gt;&lt;related-urls&gt;&lt;url&gt;https://doi.org/10.1038/s41586-018-0129-8&lt;/url&gt;&lt;/related-urls&gt;&lt;/urls&gt;&lt;electronic-resource-num&gt;10.1038/s41586-018-0129-8&lt;/electronic-resource-num&gt;&lt;/record&gt;&lt;/Cite&gt;&lt;/EndNote&gt;</w:instrText>
            </w:r>
            <w:r w:rsidRPr="00612413">
              <w:rPr>
                <w:rFonts w:ascii="Arial" w:hAnsi="Arial" w:cs="Arial"/>
                <w:noProof/>
                <w:kern w:val="0"/>
                <w:sz w:val="20"/>
                <w:szCs w:val="20"/>
              </w:rPr>
              <w:fldChar w:fldCharType="separate"/>
            </w:r>
            <w:r w:rsidR="00216D41" w:rsidRPr="00216D41">
              <w:rPr>
                <w:rFonts w:ascii="Arial" w:hAnsi="Arial" w:cs="Arial"/>
                <w:noProof/>
                <w:kern w:val="0"/>
                <w:sz w:val="20"/>
                <w:szCs w:val="20"/>
                <w:vertAlign w:val="superscript"/>
              </w:rPr>
              <w:t>4</w:t>
            </w:r>
            <w:r w:rsidRPr="00612413">
              <w:rPr>
                <w:rFonts w:ascii="Arial" w:hAnsi="Arial" w:cs="Arial"/>
                <w:noProof/>
                <w:kern w:val="0"/>
                <w:sz w:val="20"/>
                <w:szCs w:val="20"/>
              </w:rPr>
              <w:fldChar w:fldCharType="end"/>
            </w:r>
          </w:p>
        </w:tc>
      </w:tr>
      <w:tr w:rsidR="00612413" w:rsidRPr="00612413" w14:paraId="7F17461B" w14:textId="77777777" w:rsidTr="00260306">
        <w:trPr>
          <w:trHeight w:val="624"/>
          <w:jc w:val="center"/>
        </w:trPr>
        <w:tc>
          <w:tcPr>
            <w:tcW w:w="1446" w:type="dxa"/>
          </w:tcPr>
          <w:p w14:paraId="7CEBAD03" w14:textId="77777777" w:rsidR="00612413" w:rsidRPr="00612413" w:rsidRDefault="00612413" w:rsidP="00612413">
            <w:pPr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612413">
              <w:rPr>
                <w:rFonts w:ascii="Arial" w:hAnsi="Arial" w:cs="Arial" w:hint="eastAsia"/>
                <w:kern w:val="0"/>
                <w:sz w:val="20"/>
                <w:szCs w:val="20"/>
              </w:rPr>
              <w:t>10</w:t>
            </w:r>
            <w:r w:rsidRPr="00612413">
              <w:rPr>
                <w:rFonts w:ascii="Arial" w:hAnsi="Arial" w:cs="Arial"/>
                <w:kern w:val="0"/>
                <w:sz w:val="20"/>
                <w:szCs w:val="20"/>
              </w:rPr>
              <w:t>L MoS</w:t>
            </w:r>
            <w:r w:rsidRPr="00612413">
              <w:rPr>
                <w:rFonts w:ascii="Arial" w:hAnsi="Arial" w:cs="Arial"/>
                <w:kern w:val="0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2235" w:type="dxa"/>
          </w:tcPr>
          <w:p w14:paraId="785955E1" w14:textId="77777777" w:rsidR="00612413" w:rsidRPr="00612413" w:rsidRDefault="00612413" w:rsidP="00612413">
            <w:pPr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proofErr w:type="spellStart"/>
            <w:r w:rsidRPr="00612413">
              <w:rPr>
                <w:rFonts w:ascii="Arial" w:hAnsi="Arial" w:cs="Arial"/>
                <w:kern w:val="0"/>
                <w:sz w:val="20"/>
                <w:szCs w:val="20"/>
              </w:rPr>
              <w:t>CrOCl</w:t>
            </w:r>
            <w:proofErr w:type="spellEnd"/>
            <w:r w:rsidRPr="00612413">
              <w:rPr>
                <w:rFonts w:ascii="Arial" w:hAnsi="Arial" w:cs="Arial" w:hint="eastAsia"/>
                <w:kern w:val="0"/>
                <w:sz w:val="20"/>
                <w:szCs w:val="20"/>
              </w:rPr>
              <w:t xml:space="preserve"> charge transfer</w:t>
            </w:r>
          </w:p>
        </w:tc>
        <w:tc>
          <w:tcPr>
            <w:tcW w:w="1843" w:type="dxa"/>
          </w:tcPr>
          <w:p w14:paraId="16409A71" w14:textId="77777777" w:rsidR="00612413" w:rsidRPr="00612413" w:rsidRDefault="00612413" w:rsidP="00612413">
            <w:pPr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612413">
              <w:rPr>
                <w:rFonts w:ascii="Arial" w:hAnsi="Arial" w:cs="Arial"/>
                <w:kern w:val="0"/>
                <w:sz w:val="20"/>
                <w:szCs w:val="20"/>
              </w:rPr>
              <w:t>8.8</w:t>
            </w:r>
          </w:p>
        </w:tc>
        <w:tc>
          <w:tcPr>
            <w:tcW w:w="1559" w:type="dxa"/>
          </w:tcPr>
          <w:p w14:paraId="4771A4B6" w14:textId="77777777" w:rsidR="00612413" w:rsidRPr="00612413" w:rsidRDefault="00612413" w:rsidP="00612413">
            <w:pPr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612413">
              <w:rPr>
                <w:rFonts w:ascii="Arial" w:hAnsi="Arial" w:cs="Arial"/>
                <w:kern w:val="0"/>
                <w:sz w:val="20"/>
                <w:szCs w:val="20"/>
              </w:rPr>
              <w:t>4.5</w:t>
            </w:r>
          </w:p>
          <w:p w14:paraId="6DC8B4C7" w14:textId="77777777" w:rsidR="00612413" w:rsidRPr="00612413" w:rsidRDefault="00612413" w:rsidP="00612413">
            <w:pPr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612413">
              <w:rPr>
                <w:rFonts w:ascii="Arial" w:hAnsi="Arial" w:cs="Arial"/>
                <w:kern w:val="0"/>
                <w:sz w:val="20"/>
                <w:szCs w:val="20"/>
              </w:rPr>
              <w:t>(6</w:t>
            </w:r>
            <w:r w:rsidRPr="00612413">
              <w:rPr>
                <w:rFonts w:ascii="Arial" w:hAnsi="Arial" w:cs="Arial" w:hint="eastAsia"/>
                <w:kern w:val="0"/>
                <w:sz w:val="20"/>
                <w:szCs w:val="20"/>
              </w:rPr>
              <w:t xml:space="preserve"> </w:t>
            </w:r>
            <w:r w:rsidRPr="00612413">
              <w:rPr>
                <w:rFonts w:ascii="Arial" w:hAnsi="Arial" w:cs="Arial"/>
                <w:kern w:val="0"/>
                <w:sz w:val="20"/>
                <w:szCs w:val="20"/>
              </w:rPr>
              <w:t>µm, 1</w:t>
            </w:r>
            <w:r w:rsidRPr="00612413">
              <w:rPr>
                <w:rFonts w:ascii="Arial" w:hAnsi="Arial" w:cs="Arial" w:hint="eastAsia"/>
                <w:kern w:val="0"/>
                <w:sz w:val="20"/>
                <w:szCs w:val="20"/>
              </w:rPr>
              <w:t xml:space="preserve"> </w:t>
            </w:r>
            <w:r w:rsidRPr="00612413">
              <w:rPr>
                <w:rFonts w:ascii="Arial" w:hAnsi="Arial" w:cs="Arial"/>
                <w:kern w:val="0"/>
                <w:sz w:val="20"/>
                <w:szCs w:val="20"/>
              </w:rPr>
              <w:t>V)</w:t>
            </w:r>
          </w:p>
        </w:tc>
        <w:tc>
          <w:tcPr>
            <w:tcW w:w="1213" w:type="dxa"/>
          </w:tcPr>
          <w:p w14:paraId="47CC2E41" w14:textId="318B262D" w:rsidR="00612413" w:rsidRPr="00612413" w:rsidRDefault="00612413" w:rsidP="00612413">
            <w:pPr>
              <w:jc w:val="center"/>
              <w:rPr>
                <w:rFonts w:ascii="Arial" w:hAnsi="Arial" w:cs="Arial"/>
                <w:noProof/>
                <w:kern w:val="0"/>
                <w:sz w:val="20"/>
                <w:szCs w:val="20"/>
                <w:vertAlign w:val="superscript"/>
              </w:rPr>
            </w:pPr>
            <w:r w:rsidRPr="00612413">
              <w:rPr>
                <w:rFonts w:ascii="Arial" w:hAnsi="Arial" w:cs="Arial"/>
                <w:noProof/>
                <w:kern w:val="0"/>
                <w:sz w:val="20"/>
                <w:szCs w:val="20"/>
                <w:vertAlign w:val="superscript"/>
              </w:rPr>
              <w:fldChar w:fldCharType="begin"/>
            </w:r>
            <w:r w:rsidR="004B5F31">
              <w:rPr>
                <w:rFonts w:ascii="Arial" w:hAnsi="Arial" w:cs="Arial"/>
                <w:noProof/>
                <w:kern w:val="0"/>
                <w:sz w:val="20"/>
                <w:szCs w:val="20"/>
                <w:vertAlign w:val="superscript"/>
              </w:rPr>
              <w:instrText xml:space="preserve"> ADDIN EN.CITE &lt;EndNote&gt;&lt;Cite&gt;&lt;Author&gt;Guo&lt;/Author&gt;&lt;Year&gt;2024&lt;/Year&gt;&lt;RecNum&gt;22&lt;/RecNum&gt;&lt;DisplayText&gt;&lt;style face="superscript"&gt;5&lt;/style&gt;&lt;/DisplayText&gt;&lt;record&gt;&lt;rec-number&gt;22&lt;/rec-number&gt;&lt;foreign-keys&gt;&lt;key app="EN" db-id="rpd00dvao5wae2efw085s9zvpdprvxrr9ewp" timestamp="1753689541"&gt;22&lt;/key&gt;&lt;/foreign-keys&gt;&lt;ref-type name="Journal Article"&gt;17&lt;/ref-type&gt;&lt;contributors&gt;&lt;authors&gt;&lt;author&gt;Guo, Yimeng&lt;/author&gt;&lt;author&gt;Li, Jiangxu&lt;/author&gt;&lt;author&gt;Zhan, Xuepeng&lt;/author&gt;&lt;author&gt;Wang, Chunwen&lt;/author&gt;&lt;author&gt;Li, Min&lt;/author&gt;&lt;author&gt;Zhang, Biao&lt;/author&gt;&lt;author&gt;Wang, Zirui&lt;/author&gt;&lt;author&gt;Liu, Yueyang&lt;/author&gt;&lt;author&gt;Yang, Kaining&lt;/author&gt;&lt;author&gt;Wang, Hai&lt;/author&gt;&lt;author&gt;Li, Wanying&lt;/author&gt;&lt;author&gt;Gu, Pingfan&lt;/author&gt;&lt;author&gt;Luo, Zhaoping&lt;/author&gt;&lt;author&gt;Liu, Yingjia&lt;/author&gt;&lt;author&gt;Liu, Peitao&lt;/author&gt;&lt;author&gt;Chen, Bo&lt;/author&gt;&lt;author&gt;Watanabe, Kenji&lt;/author&gt;&lt;author&gt;Taniguchi, Takashi&lt;/author&gt;&lt;author&gt;Chen, Xing-Qiu&lt;/author&gt;&lt;author&gt;Qin, Chengbing&lt;/author&gt;&lt;author&gt;Chen, Jiezhi&lt;/author&gt;&lt;author&gt;Sun, Dongming&lt;/author&gt;&lt;author&gt;Zhang, Jing&lt;/author&gt;&lt;author&gt;Wang, Runsheng&lt;/author&gt;&lt;author&gt;Liu, Jianpeng&lt;/author&gt;&lt;author&gt;Ye, Yu&lt;/author&gt;&lt;author&gt;Li, Xiuyan&lt;/author&gt;&lt;author&gt;Hou, Yanglong&lt;/author&gt;&lt;author&gt;Zhou, Wu&lt;/author&gt;&lt;author&gt;Wang, Hanwen&lt;/author&gt;&lt;author&gt;Han, Zheng&lt;/author&gt;&lt;/authors&gt;&lt;/contributors&gt;&lt;titles&gt;&lt;title&gt;Van der Waals polarity-engineered 3D integration of 2D complementary logic&lt;/title&gt;&lt;secondary-title&gt;Nature&lt;/secondary-title&gt;&lt;/titles&gt;&lt;periodical&gt;&lt;full-title&gt;Nature&lt;/full-title&gt;&lt;/periodical&gt;&lt;pages&gt;346-352&lt;/pages&gt;&lt;volume&gt;630&lt;/volume&gt;&lt;number&gt;8016&lt;/number&gt;&lt;dates&gt;&lt;year&gt;2024&lt;/year&gt;&lt;pub-dates&gt;&lt;date&gt;2024/06/01&lt;/date&gt;&lt;/pub-dates&gt;&lt;/dates&gt;&lt;isbn&gt;1476-4687&lt;/isbn&gt;&lt;urls&gt;&lt;related-urls&gt;&lt;url&gt;https://doi.org/10.1038/s41586-024-07438-5&lt;/url&gt;&lt;/related-urls&gt;&lt;/urls&gt;&lt;electronic-resource-num&gt;10.1038/s41586-024-07438-5&lt;/electronic-resource-num&gt;&lt;/record&gt;&lt;/Cite&gt;&lt;/EndNote&gt;</w:instrText>
            </w:r>
            <w:r w:rsidRPr="00612413">
              <w:rPr>
                <w:rFonts w:ascii="Arial" w:hAnsi="Arial" w:cs="Arial"/>
                <w:noProof/>
                <w:kern w:val="0"/>
                <w:sz w:val="20"/>
                <w:szCs w:val="20"/>
                <w:vertAlign w:val="superscript"/>
              </w:rPr>
              <w:fldChar w:fldCharType="separate"/>
            </w:r>
            <w:r w:rsidR="00216D41">
              <w:rPr>
                <w:rFonts w:ascii="Arial" w:hAnsi="Arial" w:cs="Arial"/>
                <w:noProof/>
                <w:kern w:val="0"/>
                <w:sz w:val="20"/>
                <w:szCs w:val="20"/>
                <w:vertAlign w:val="superscript"/>
              </w:rPr>
              <w:t>5</w:t>
            </w:r>
            <w:r w:rsidRPr="00612413">
              <w:rPr>
                <w:rFonts w:ascii="Arial" w:hAnsi="Arial" w:cs="Arial"/>
                <w:noProof/>
                <w:kern w:val="0"/>
                <w:sz w:val="20"/>
                <w:szCs w:val="20"/>
                <w:vertAlign w:val="superscript"/>
              </w:rPr>
              <w:fldChar w:fldCharType="end"/>
            </w:r>
          </w:p>
        </w:tc>
      </w:tr>
      <w:tr w:rsidR="00612413" w:rsidRPr="00612413" w14:paraId="09C02CF5" w14:textId="77777777" w:rsidTr="00260306">
        <w:trPr>
          <w:trHeight w:val="624"/>
          <w:jc w:val="center"/>
        </w:trPr>
        <w:tc>
          <w:tcPr>
            <w:tcW w:w="1446" w:type="dxa"/>
          </w:tcPr>
          <w:p w14:paraId="3AE9797D" w14:textId="77777777" w:rsidR="00612413" w:rsidRPr="00612413" w:rsidRDefault="00612413" w:rsidP="00612413">
            <w:pPr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612413">
              <w:rPr>
                <w:rFonts w:ascii="Arial" w:hAnsi="Arial" w:cs="Arial"/>
                <w:kern w:val="0"/>
                <w:sz w:val="20"/>
                <w:szCs w:val="20"/>
              </w:rPr>
              <w:t>1L WS</w:t>
            </w:r>
            <w:r w:rsidRPr="00612413">
              <w:rPr>
                <w:rFonts w:ascii="Arial" w:hAnsi="Arial" w:cs="Arial"/>
                <w:kern w:val="0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2235" w:type="dxa"/>
          </w:tcPr>
          <w:p w14:paraId="29E677AB" w14:textId="77777777" w:rsidR="00612413" w:rsidRPr="00612413" w:rsidRDefault="00612413" w:rsidP="00612413">
            <w:pPr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612413">
              <w:rPr>
                <w:rFonts w:ascii="Arial" w:hAnsi="Arial" w:cs="Arial" w:hint="eastAsia"/>
                <w:kern w:val="0"/>
                <w:sz w:val="20"/>
                <w:szCs w:val="20"/>
              </w:rPr>
              <w:t>V doped</w:t>
            </w:r>
          </w:p>
        </w:tc>
        <w:tc>
          <w:tcPr>
            <w:tcW w:w="1843" w:type="dxa"/>
          </w:tcPr>
          <w:p w14:paraId="0989AB00" w14:textId="77777777" w:rsidR="00612413" w:rsidRPr="00612413" w:rsidRDefault="00612413" w:rsidP="00612413">
            <w:pPr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612413">
              <w:rPr>
                <w:rFonts w:ascii="Arial" w:hAnsi="Arial" w:cs="Arial"/>
                <w:kern w:val="0"/>
                <w:sz w:val="20"/>
                <w:szCs w:val="20"/>
              </w:rPr>
              <w:t>——</w:t>
            </w:r>
          </w:p>
        </w:tc>
        <w:tc>
          <w:tcPr>
            <w:tcW w:w="1559" w:type="dxa"/>
          </w:tcPr>
          <w:p w14:paraId="0171C43E" w14:textId="77777777" w:rsidR="00612413" w:rsidRPr="00612413" w:rsidRDefault="00612413" w:rsidP="00612413">
            <w:pPr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612413">
              <w:rPr>
                <w:rFonts w:ascii="Arial" w:hAnsi="Arial" w:cs="Arial" w:hint="eastAsia"/>
                <w:kern w:val="0"/>
                <w:sz w:val="20"/>
                <w:szCs w:val="20"/>
              </w:rPr>
              <w:t>&lt;0.1</w:t>
            </w:r>
          </w:p>
          <w:p w14:paraId="04823C91" w14:textId="77777777" w:rsidR="00612413" w:rsidRPr="00612413" w:rsidRDefault="00612413" w:rsidP="00612413">
            <w:pPr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612413">
              <w:rPr>
                <w:rFonts w:ascii="Arial" w:hAnsi="Arial" w:cs="Arial" w:hint="eastAsia"/>
                <w:kern w:val="0"/>
                <w:sz w:val="20"/>
                <w:szCs w:val="20"/>
              </w:rPr>
              <w:t xml:space="preserve">(4 </w:t>
            </w:r>
            <w:r w:rsidRPr="00612413">
              <w:rPr>
                <w:rFonts w:ascii="Arial" w:hAnsi="Arial" w:cs="Arial"/>
                <w:kern w:val="0"/>
                <w:sz w:val="20"/>
                <w:szCs w:val="20"/>
              </w:rPr>
              <w:t xml:space="preserve">µm, </w:t>
            </w:r>
            <w:r w:rsidRPr="00612413">
              <w:rPr>
                <w:rFonts w:ascii="Arial" w:hAnsi="Arial" w:cs="Arial" w:hint="eastAsia"/>
                <w:kern w:val="0"/>
                <w:sz w:val="20"/>
                <w:szCs w:val="20"/>
              </w:rPr>
              <w:t xml:space="preserve">2 </w:t>
            </w:r>
            <w:r w:rsidRPr="00612413">
              <w:rPr>
                <w:rFonts w:ascii="Arial" w:hAnsi="Arial" w:cs="Arial"/>
                <w:kern w:val="0"/>
                <w:sz w:val="20"/>
                <w:szCs w:val="20"/>
              </w:rPr>
              <w:t>V</w:t>
            </w:r>
            <w:r w:rsidRPr="00612413">
              <w:rPr>
                <w:rFonts w:ascii="Arial" w:hAnsi="Arial" w:cs="Arial" w:hint="eastAsia"/>
                <w:kern w:val="0"/>
                <w:sz w:val="20"/>
                <w:szCs w:val="20"/>
              </w:rPr>
              <w:t>)</w:t>
            </w:r>
          </w:p>
        </w:tc>
        <w:tc>
          <w:tcPr>
            <w:tcW w:w="1213" w:type="dxa"/>
          </w:tcPr>
          <w:p w14:paraId="135A4971" w14:textId="57B72C89" w:rsidR="00612413" w:rsidRPr="00612413" w:rsidRDefault="00612413" w:rsidP="00612413">
            <w:pPr>
              <w:jc w:val="center"/>
              <w:rPr>
                <w:rFonts w:ascii="Arial" w:hAnsi="Arial" w:cs="Arial"/>
                <w:noProof/>
                <w:kern w:val="0"/>
                <w:sz w:val="20"/>
                <w:szCs w:val="20"/>
              </w:rPr>
            </w:pPr>
            <w:r w:rsidRPr="00612413">
              <w:rPr>
                <w:rFonts w:ascii="Arial" w:hAnsi="Arial" w:cs="Arial"/>
                <w:noProof/>
                <w:kern w:val="0"/>
                <w:sz w:val="20"/>
                <w:szCs w:val="20"/>
              </w:rPr>
              <w:fldChar w:fldCharType="begin"/>
            </w:r>
            <w:r w:rsidR="004B5F31">
              <w:rPr>
                <w:rFonts w:ascii="Arial" w:hAnsi="Arial" w:cs="Arial"/>
                <w:noProof/>
                <w:kern w:val="0"/>
                <w:sz w:val="20"/>
                <w:szCs w:val="20"/>
              </w:rPr>
              <w:instrText xml:space="preserve"> ADDIN EN.CITE &lt;EndNote&gt;&lt;Cite&gt;&lt;Author&gt;Gao&lt;/Author&gt;&lt;Year&gt;2024&lt;/Year&gt;&lt;RecNum&gt;15&lt;/RecNum&gt;&lt;DisplayText&gt;&lt;style face="superscript"&gt;6&lt;/style&gt;&lt;/DisplayText&gt;&lt;record&gt;&lt;rec-number&gt;15&lt;/rec-number&gt;&lt;foreign-keys&gt;&lt;key app="EN" db-id="rpd00dvao5wae2efw085s9zvpdprvxrr9ewp" timestamp="1753689540"&gt;15&lt;/key&gt;&lt;/foreign-keys&gt;&lt;ref-type name="Journal Article"&gt;17&lt;/ref-type&gt;&lt;contributors&gt;&lt;authors&gt;&lt;author&gt;Gao, Boxiang&lt;/author&gt;&lt;author&gt;Wang, Weijun&lt;/author&gt;&lt;author&gt;Meng, You&lt;/author&gt;&lt;author&gt;Du, Congcong&lt;/author&gt;&lt;author&gt;Long, Yunchen&lt;/author&gt;&lt;author&gt;Zhang, Yuxuan&lt;/author&gt;&lt;author&gt;Shao, He&lt;/author&gt;&lt;author&gt;Lai, Zhengxun&lt;/author&gt;&lt;author&gt;Wang, Wei&lt;/author&gt;&lt;author&gt;Xie, Pengshan&lt;/author&gt;&lt;author&gt;Yip, SenPo&lt;/author&gt;&lt;author&gt;Zhong, Xiaoyan&lt;/author&gt;&lt;author&gt;Ho, Johnny C.&lt;/author&gt;&lt;/authors&gt;&lt;/contributors&gt;&lt;titles&gt;&lt;title&gt;Electrical Polarity Modulation in V-Doped Monolayer WS2 for Homogeneous CMOS Inverters&lt;/title&gt;&lt;secondary-title&gt;Small&lt;/secondary-title&gt;&lt;/titles&gt;&lt;periodical&gt;&lt;full-title&gt;Small&lt;/full-title&gt;&lt;/periodical&gt;&lt;pages&gt;2402217&lt;/pages&gt;&lt;volume&gt;20&lt;/volume&gt;&lt;number&gt;43&lt;/number&gt;&lt;dates&gt;&lt;year&gt;2024&lt;/year&gt;&lt;/dates&gt;&lt;isbn&gt;1613-6810&lt;/isbn&gt;&lt;urls&gt;&lt;related-urls&gt;&lt;url&gt;https://onlinelibrary.wiley.com/doi/abs/10.1002/smll.202402217&lt;/url&gt;&lt;/related-urls&gt;&lt;/urls&gt;&lt;electronic-resource-num&gt;https://doi.org/10.1002/smll.202402217&lt;/electronic-resource-num&gt;&lt;/record&gt;&lt;/Cite&gt;&lt;/EndNote&gt;</w:instrText>
            </w:r>
            <w:r w:rsidRPr="00612413">
              <w:rPr>
                <w:rFonts w:ascii="Arial" w:hAnsi="Arial" w:cs="Arial"/>
                <w:noProof/>
                <w:kern w:val="0"/>
                <w:sz w:val="20"/>
                <w:szCs w:val="20"/>
              </w:rPr>
              <w:fldChar w:fldCharType="separate"/>
            </w:r>
            <w:r w:rsidR="00216D41" w:rsidRPr="00216D41">
              <w:rPr>
                <w:rFonts w:ascii="Arial" w:hAnsi="Arial" w:cs="Arial"/>
                <w:noProof/>
                <w:kern w:val="0"/>
                <w:sz w:val="20"/>
                <w:szCs w:val="20"/>
                <w:vertAlign w:val="superscript"/>
              </w:rPr>
              <w:t>6</w:t>
            </w:r>
            <w:r w:rsidRPr="00612413">
              <w:rPr>
                <w:rFonts w:ascii="Arial" w:hAnsi="Arial" w:cs="Arial"/>
                <w:noProof/>
                <w:kern w:val="0"/>
                <w:sz w:val="20"/>
                <w:szCs w:val="20"/>
              </w:rPr>
              <w:fldChar w:fldCharType="end"/>
            </w:r>
          </w:p>
        </w:tc>
      </w:tr>
      <w:tr w:rsidR="00612413" w:rsidRPr="00612413" w14:paraId="03FF1474" w14:textId="77777777" w:rsidTr="00260306">
        <w:trPr>
          <w:trHeight w:val="624"/>
          <w:jc w:val="center"/>
        </w:trPr>
        <w:tc>
          <w:tcPr>
            <w:tcW w:w="1446" w:type="dxa"/>
          </w:tcPr>
          <w:p w14:paraId="2C89705A" w14:textId="77777777" w:rsidR="00612413" w:rsidRPr="00612413" w:rsidRDefault="00612413" w:rsidP="00612413">
            <w:pPr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612413">
              <w:rPr>
                <w:rFonts w:ascii="Arial" w:hAnsi="Arial" w:cs="Arial"/>
                <w:kern w:val="0"/>
                <w:sz w:val="20"/>
                <w:szCs w:val="20"/>
              </w:rPr>
              <w:t>1L WS</w:t>
            </w:r>
            <w:r w:rsidRPr="00612413">
              <w:rPr>
                <w:rFonts w:ascii="Arial" w:hAnsi="Arial" w:cs="Arial"/>
                <w:kern w:val="0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2235" w:type="dxa"/>
          </w:tcPr>
          <w:p w14:paraId="2FA80551" w14:textId="77777777" w:rsidR="00612413" w:rsidRPr="00612413" w:rsidRDefault="00612413" w:rsidP="00612413">
            <w:pPr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612413">
              <w:rPr>
                <w:rFonts w:ascii="Arial" w:hAnsi="Arial" w:cs="Arial"/>
                <w:kern w:val="0"/>
                <w:sz w:val="20"/>
                <w:szCs w:val="20"/>
              </w:rPr>
              <w:t>N</w:t>
            </w:r>
            <w:r w:rsidRPr="00612413">
              <w:rPr>
                <w:rFonts w:ascii="Arial" w:hAnsi="Arial" w:cs="Arial" w:hint="eastAsia"/>
                <w:kern w:val="0"/>
                <w:sz w:val="20"/>
                <w:szCs w:val="20"/>
              </w:rPr>
              <w:t xml:space="preserve"> doped</w:t>
            </w:r>
          </w:p>
        </w:tc>
        <w:tc>
          <w:tcPr>
            <w:tcW w:w="1843" w:type="dxa"/>
          </w:tcPr>
          <w:p w14:paraId="5BE0D18F" w14:textId="77777777" w:rsidR="00612413" w:rsidRPr="00612413" w:rsidRDefault="00612413" w:rsidP="00612413">
            <w:pPr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612413">
              <w:rPr>
                <w:rFonts w:ascii="Arial" w:hAnsi="Arial" w:cs="Arial"/>
                <w:kern w:val="0"/>
                <w:sz w:val="20"/>
                <w:szCs w:val="20"/>
              </w:rPr>
              <w:t>——</w:t>
            </w:r>
          </w:p>
        </w:tc>
        <w:tc>
          <w:tcPr>
            <w:tcW w:w="1559" w:type="dxa"/>
          </w:tcPr>
          <w:p w14:paraId="5AD452AF" w14:textId="77777777" w:rsidR="00612413" w:rsidRPr="00612413" w:rsidRDefault="00612413" w:rsidP="00612413">
            <w:pPr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612413">
              <w:rPr>
                <w:rFonts w:ascii="Arial" w:hAnsi="Arial" w:cs="Arial"/>
                <w:kern w:val="0"/>
                <w:sz w:val="20"/>
                <w:szCs w:val="20"/>
              </w:rPr>
              <w:t>1</w:t>
            </w:r>
          </w:p>
          <w:p w14:paraId="1E74E775" w14:textId="77777777" w:rsidR="00612413" w:rsidRPr="00612413" w:rsidRDefault="00612413" w:rsidP="00612413">
            <w:pPr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612413">
              <w:rPr>
                <w:rFonts w:ascii="Arial" w:hAnsi="Arial" w:cs="Arial"/>
                <w:kern w:val="0"/>
                <w:sz w:val="20"/>
                <w:szCs w:val="20"/>
              </w:rPr>
              <w:t>(</w:t>
            </w:r>
            <w:r w:rsidRPr="00612413">
              <w:rPr>
                <w:rFonts w:ascii="Arial" w:hAnsi="Arial" w:cs="Arial" w:hint="eastAsia"/>
                <w:kern w:val="0"/>
                <w:sz w:val="20"/>
                <w:szCs w:val="20"/>
              </w:rPr>
              <w:t xml:space="preserve">5 </w:t>
            </w:r>
            <w:r w:rsidRPr="00612413">
              <w:rPr>
                <w:rFonts w:ascii="Arial" w:hAnsi="Arial" w:cs="Arial"/>
                <w:kern w:val="0"/>
                <w:sz w:val="20"/>
                <w:szCs w:val="20"/>
              </w:rPr>
              <w:t>µm</w:t>
            </w:r>
            <w:r w:rsidRPr="00612413"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612413">
              <w:rPr>
                <w:rFonts w:ascii="Arial" w:hAnsi="Arial" w:cs="Arial"/>
                <w:kern w:val="0"/>
                <w:sz w:val="20"/>
                <w:szCs w:val="20"/>
              </w:rPr>
              <w:t xml:space="preserve"> 1</w:t>
            </w:r>
            <w:r w:rsidRPr="00612413">
              <w:rPr>
                <w:rFonts w:ascii="Arial" w:hAnsi="Arial" w:cs="Arial" w:hint="eastAsia"/>
                <w:kern w:val="0"/>
                <w:sz w:val="20"/>
                <w:szCs w:val="20"/>
              </w:rPr>
              <w:t xml:space="preserve"> </w:t>
            </w:r>
            <w:r w:rsidRPr="00612413">
              <w:rPr>
                <w:rFonts w:ascii="Arial" w:hAnsi="Arial" w:cs="Arial"/>
                <w:kern w:val="0"/>
                <w:sz w:val="20"/>
                <w:szCs w:val="20"/>
              </w:rPr>
              <w:t>V)</w:t>
            </w:r>
          </w:p>
        </w:tc>
        <w:tc>
          <w:tcPr>
            <w:tcW w:w="1213" w:type="dxa"/>
          </w:tcPr>
          <w:p w14:paraId="05E02BDB" w14:textId="1D3A0D61" w:rsidR="00612413" w:rsidRPr="00612413" w:rsidRDefault="00612413" w:rsidP="00612413">
            <w:pPr>
              <w:jc w:val="center"/>
              <w:rPr>
                <w:rFonts w:ascii="Arial" w:hAnsi="Arial" w:cs="Arial"/>
                <w:noProof/>
                <w:kern w:val="0"/>
                <w:sz w:val="20"/>
                <w:szCs w:val="20"/>
                <w:vertAlign w:val="superscript"/>
              </w:rPr>
            </w:pPr>
            <w:r w:rsidRPr="00612413">
              <w:rPr>
                <w:rFonts w:ascii="Arial" w:hAnsi="Arial" w:cs="Arial"/>
                <w:noProof/>
                <w:kern w:val="0"/>
                <w:sz w:val="20"/>
                <w:szCs w:val="20"/>
                <w:vertAlign w:val="superscript"/>
              </w:rPr>
              <w:fldChar w:fldCharType="begin"/>
            </w:r>
            <w:r w:rsidR="004B5F31">
              <w:rPr>
                <w:rFonts w:ascii="Arial" w:hAnsi="Arial" w:cs="Arial"/>
                <w:noProof/>
                <w:kern w:val="0"/>
                <w:sz w:val="20"/>
                <w:szCs w:val="20"/>
                <w:vertAlign w:val="superscript"/>
              </w:rPr>
              <w:instrText xml:space="preserve"> ADDIN EN.CITE &lt;EndNote&gt;&lt;Cite&gt;&lt;Author&gt;Kang&lt;/Author&gt;&lt;Year&gt;2024&lt;/Year&gt;&lt;RecNum&gt;27&lt;/RecNum&gt;&lt;DisplayText&gt;&lt;style face="superscript"&gt;7&lt;/style&gt;&lt;/DisplayText&gt;&lt;record&gt;&lt;rec-number&gt;27&lt;/rec-number&gt;&lt;foreign-keys&gt;&lt;key app="EN" db-id="rpd00dvao5wae2efw085s9zvpdprvxrr9ewp" timestamp="1753689541"&gt;27&lt;/key&gt;&lt;/foreign-keys&gt;&lt;ref-type name="Journal Article"&gt;17&lt;/ref-type&gt;&lt;contributors&gt;&lt;authors&gt;&lt;author&gt;Kang, Yufan&lt;/author&gt;&lt;author&gt;Pei, Yongfeng&lt;/author&gt;&lt;author&gt;He, Dong&lt;/author&gt;&lt;author&gt;Xu, Hang&lt;/author&gt;&lt;author&gt;Ma, Mingjun&lt;/author&gt;&lt;author&gt;Yan, Jialu&lt;/author&gt;&lt;author&gt;Jiang, Changzhong&lt;/author&gt;&lt;author&gt;Li, Wenqing&lt;/author&gt;&lt;author&gt;Xiao, Xiangheng&lt;/author&gt;&lt;/authors&gt;&lt;/contributors&gt;&lt;titles&gt;&lt;title&gt;Spatially selective p-type doping for constructing lateral WS2 p-n homojunction via low-energy nitrogen ion implantation&lt;/title&gt;&lt;secondary-title&gt;Light: Science &amp;amp; Applications&lt;/secondary-title&gt;&lt;/titles&gt;&lt;periodical&gt;&lt;full-title&gt;Light: Science &amp;amp; Applications&lt;/full-title&gt;&lt;/periodical&gt;&lt;pages&gt;127&lt;/pages&gt;&lt;volume&gt;13&lt;/volume&gt;&lt;number&gt;1&lt;/number&gt;&lt;dates&gt;&lt;year&gt;2024&lt;/year&gt;&lt;pub-dates&gt;&lt;date&gt;2024/05/30&lt;/date&gt;&lt;/pub-dates&gt;&lt;/dates&gt;&lt;isbn&gt;2047-7538&lt;/isbn&gt;&lt;urls&gt;&lt;related-urls&gt;&lt;url&gt;https://doi.org/10.1038/s41377-024-01477-3&lt;/url&gt;&lt;/related-urls&gt;&lt;/urls&gt;&lt;electronic-resource-num&gt;10.1038/s41377-024-01477-3&lt;/electronic-resource-num&gt;&lt;/record&gt;&lt;/Cite&gt;&lt;/EndNote&gt;</w:instrText>
            </w:r>
            <w:r w:rsidRPr="00612413">
              <w:rPr>
                <w:rFonts w:ascii="Arial" w:hAnsi="Arial" w:cs="Arial"/>
                <w:noProof/>
                <w:kern w:val="0"/>
                <w:sz w:val="20"/>
                <w:szCs w:val="20"/>
                <w:vertAlign w:val="superscript"/>
              </w:rPr>
              <w:fldChar w:fldCharType="separate"/>
            </w:r>
            <w:r w:rsidR="00216D41">
              <w:rPr>
                <w:rFonts w:ascii="Arial" w:hAnsi="Arial" w:cs="Arial"/>
                <w:noProof/>
                <w:kern w:val="0"/>
                <w:sz w:val="20"/>
                <w:szCs w:val="20"/>
                <w:vertAlign w:val="superscript"/>
              </w:rPr>
              <w:t>7</w:t>
            </w:r>
            <w:r w:rsidRPr="00612413">
              <w:rPr>
                <w:rFonts w:ascii="Arial" w:hAnsi="Arial" w:cs="Arial"/>
                <w:noProof/>
                <w:kern w:val="0"/>
                <w:sz w:val="20"/>
                <w:szCs w:val="20"/>
                <w:vertAlign w:val="superscript"/>
              </w:rPr>
              <w:fldChar w:fldCharType="end"/>
            </w:r>
          </w:p>
        </w:tc>
      </w:tr>
      <w:tr w:rsidR="00612413" w:rsidRPr="00612413" w14:paraId="69614081" w14:textId="77777777" w:rsidTr="00260306">
        <w:trPr>
          <w:trHeight w:val="624"/>
          <w:jc w:val="center"/>
        </w:trPr>
        <w:tc>
          <w:tcPr>
            <w:tcW w:w="1446" w:type="dxa"/>
          </w:tcPr>
          <w:p w14:paraId="6BC059D7" w14:textId="77777777" w:rsidR="00612413" w:rsidRPr="00612413" w:rsidRDefault="00612413" w:rsidP="00612413">
            <w:pPr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612413">
              <w:rPr>
                <w:rFonts w:ascii="Arial" w:hAnsi="Arial" w:cs="Arial"/>
                <w:kern w:val="0"/>
                <w:sz w:val="20"/>
                <w:szCs w:val="20"/>
              </w:rPr>
              <w:t>1L WS</w:t>
            </w:r>
            <w:r w:rsidRPr="00612413">
              <w:rPr>
                <w:rFonts w:ascii="Arial" w:hAnsi="Arial" w:cs="Arial"/>
                <w:kern w:val="0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2235" w:type="dxa"/>
          </w:tcPr>
          <w:p w14:paraId="4D4373AF" w14:textId="77777777" w:rsidR="00612413" w:rsidRPr="00612413" w:rsidRDefault="00612413" w:rsidP="00612413">
            <w:pPr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612413">
              <w:rPr>
                <w:rFonts w:ascii="Arial" w:hAnsi="Arial" w:cs="Arial"/>
                <w:kern w:val="0"/>
                <w:sz w:val="20"/>
                <w:szCs w:val="20"/>
              </w:rPr>
              <w:t>N</w:t>
            </w:r>
            <w:r w:rsidRPr="00612413">
              <w:rPr>
                <w:rFonts w:ascii="Arial" w:hAnsi="Arial" w:cs="Arial" w:hint="eastAsia"/>
                <w:kern w:val="0"/>
                <w:sz w:val="20"/>
                <w:szCs w:val="20"/>
              </w:rPr>
              <w:t>a doped</w:t>
            </w:r>
          </w:p>
        </w:tc>
        <w:tc>
          <w:tcPr>
            <w:tcW w:w="1843" w:type="dxa"/>
          </w:tcPr>
          <w:p w14:paraId="2FB9CDAD" w14:textId="77777777" w:rsidR="00612413" w:rsidRPr="00612413" w:rsidRDefault="00612413" w:rsidP="00612413">
            <w:pPr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612413">
              <w:rPr>
                <w:rFonts w:ascii="Arial" w:hAnsi="Arial" w:cs="Arial"/>
                <w:kern w:val="0"/>
                <w:sz w:val="20"/>
                <w:szCs w:val="20"/>
              </w:rPr>
              <w:t>——</w:t>
            </w:r>
          </w:p>
        </w:tc>
        <w:tc>
          <w:tcPr>
            <w:tcW w:w="1559" w:type="dxa"/>
          </w:tcPr>
          <w:p w14:paraId="06143C2B" w14:textId="77777777" w:rsidR="00612413" w:rsidRPr="00612413" w:rsidRDefault="00612413" w:rsidP="00612413">
            <w:pPr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612413">
              <w:rPr>
                <w:rFonts w:ascii="Arial" w:hAnsi="Arial" w:cs="Arial" w:hint="eastAsia"/>
                <w:kern w:val="0"/>
                <w:sz w:val="20"/>
                <w:szCs w:val="20"/>
              </w:rPr>
              <w:t>0.2</w:t>
            </w:r>
          </w:p>
          <w:p w14:paraId="5154FAB0" w14:textId="77777777" w:rsidR="00612413" w:rsidRPr="00612413" w:rsidRDefault="00612413" w:rsidP="00612413">
            <w:pPr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612413">
              <w:rPr>
                <w:rFonts w:ascii="Arial" w:hAnsi="Arial" w:cs="Arial"/>
                <w:kern w:val="0"/>
                <w:sz w:val="20"/>
                <w:szCs w:val="20"/>
              </w:rPr>
              <w:t>(</w:t>
            </w:r>
            <w:r w:rsidRPr="00612413">
              <w:rPr>
                <w:rFonts w:ascii="Arial" w:hAnsi="Arial" w:cs="Arial" w:hint="eastAsia"/>
                <w:kern w:val="0"/>
                <w:sz w:val="20"/>
                <w:szCs w:val="20"/>
              </w:rPr>
              <w:t xml:space="preserve">10 </w:t>
            </w:r>
            <w:r w:rsidRPr="00612413">
              <w:rPr>
                <w:rFonts w:ascii="Arial" w:hAnsi="Arial" w:cs="Arial"/>
                <w:kern w:val="0"/>
                <w:sz w:val="20"/>
                <w:szCs w:val="20"/>
              </w:rPr>
              <w:t>µm</w:t>
            </w:r>
            <w:r w:rsidRPr="00612413"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612413">
              <w:rPr>
                <w:rFonts w:ascii="Arial" w:hAnsi="Arial" w:cs="Arial"/>
                <w:kern w:val="0"/>
                <w:sz w:val="20"/>
                <w:szCs w:val="20"/>
              </w:rPr>
              <w:t xml:space="preserve"> 1</w:t>
            </w:r>
            <w:r w:rsidRPr="00612413">
              <w:rPr>
                <w:rFonts w:ascii="Arial" w:hAnsi="Arial" w:cs="Arial" w:hint="eastAsia"/>
                <w:kern w:val="0"/>
                <w:sz w:val="20"/>
                <w:szCs w:val="20"/>
              </w:rPr>
              <w:t xml:space="preserve"> </w:t>
            </w:r>
            <w:r w:rsidRPr="00612413">
              <w:rPr>
                <w:rFonts w:ascii="Arial" w:hAnsi="Arial" w:cs="Arial"/>
                <w:kern w:val="0"/>
                <w:sz w:val="20"/>
                <w:szCs w:val="20"/>
              </w:rPr>
              <w:t>V)</w:t>
            </w:r>
          </w:p>
        </w:tc>
        <w:tc>
          <w:tcPr>
            <w:tcW w:w="1213" w:type="dxa"/>
          </w:tcPr>
          <w:p w14:paraId="44220D33" w14:textId="5F661C42" w:rsidR="00612413" w:rsidRPr="00612413" w:rsidRDefault="00612413" w:rsidP="00612413">
            <w:pPr>
              <w:jc w:val="center"/>
              <w:rPr>
                <w:rFonts w:ascii="Arial" w:hAnsi="Arial" w:cs="Arial"/>
                <w:noProof/>
                <w:kern w:val="0"/>
                <w:sz w:val="20"/>
                <w:szCs w:val="20"/>
              </w:rPr>
            </w:pPr>
            <w:r w:rsidRPr="00612413">
              <w:rPr>
                <w:rFonts w:ascii="Arial" w:hAnsi="Arial" w:cs="Arial"/>
                <w:noProof/>
                <w:kern w:val="0"/>
                <w:sz w:val="20"/>
                <w:szCs w:val="20"/>
              </w:rPr>
              <w:fldChar w:fldCharType="begin"/>
            </w:r>
            <w:r w:rsidR="004B5F31">
              <w:rPr>
                <w:rFonts w:ascii="Arial" w:hAnsi="Arial" w:cs="Arial"/>
                <w:noProof/>
                <w:kern w:val="0"/>
                <w:sz w:val="20"/>
                <w:szCs w:val="20"/>
              </w:rPr>
              <w:instrText xml:space="preserve"> ADDIN EN.CITE &lt;EndNote&gt;&lt;Cite&gt;&lt;Author&gt;Xie&lt;/Author&gt;&lt;Year&gt;2022&lt;/Year&gt;&lt;RecNum&gt;60&lt;/RecNum&gt;&lt;DisplayText&gt;&lt;style face="superscript"&gt;8&lt;/style&gt;&lt;/DisplayText&gt;&lt;record&gt;&lt;rec-number&gt;60&lt;/rec-number&gt;&lt;foreign-keys&gt;&lt;key app="EN" db-id="rpd00dvao5wae2efw085s9zvpdprvxrr9ewp" timestamp="1756541837"&gt;60&lt;/key&gt;&lt;/foreign-keys&gt;&lt;ref-type name="Journal Article"&gt;17&lt;/ref-type&gt;&lt;contributors&gt;&lt;authors&gt;&lt;author&gt;Xie, Jinan&lt;/author&gt;&lt;author&gt;Meng, Guodong&lt;/author&gt;&lt;author&gt;Chen, Baiyi&lt;/author&gt;&lt;author&gt;Li, Zhe&lt;/author&gt;&lt;author&gt;Yin, Zongyou&lt;/author&gt;&lt;author&gt;Cheng, Yonghong&lt;/author&gt;&lt;/authors&gt;&lt;/contributors&gt;&lt;titles&gt;&lt;title&gt;Vapor–Liquid–Solid Growth of Morphology-Tailorable WS2 toward P-Type Monolayer Field-Effect Transistors&lt;/title&gt;&lt;secondary-title&gt;ACS Applied Materials &amp;amp; Interfaces&lt;/secondary-title&gt;&lt;/titles&gt;&lt;periodical&gt;&lt;full-title&gt;ACS Applied Materials &amp;amp; Interfaces&lt;/full-title&gt;&lt;/periodical&gt;&lt;pages&gt;45716-45724&lt;/pages&gt;&lt;volume&gt;14&lt;/volume&gt;&lt;number&gt;40&lt;/number&gt;&lt;dates&gt;&lt;year&gt;2022&lt;/year&gt;&lt;pub-dates&gt;&lt;date&gt;2022/10/12&lt;/date&gt;&lt;/pub-dates&gt;&lt;/dates&gt;&lt;publisher&gt;American Chemical Society&lt;/publisher&gt;&lt;isbn&gt;1944-8244&lt;/isbn&gt;&lt;urls&gt;&lt;related-urls&gt;&lt;url&gt;https://doi.org/10.1021/acsami.2c13812&lt;/url&gt;&lt;/related-urls&gt;&lt;/urls&gt;&lt;electronic-resource-num&gt;10.1021/acsami.2c13812&lt;/electronic-resource-num&gt;&lt;/record&gt;&lt;/Cite&gt;&lt;/EndNote&gt;</w:instrText>
            </w:r>
            <w:r w:rsidRPr="00612413">
              <w:rPr>
                <w:rFonts w:ascii="Arial" w:hAnsi="Arial" w:cs="Arial"/>
                <w:noProof/>
                <w:kern w:val="0"/>
                <w:sz w:val="20"/>
                <w:szCs w:val="20"/>
              </w:rPr>
              <w:fldChar w:fldCharType="separate"/>
            </w:r>
            <w:r w:rsidR="00216D41" w:rsidRPr="00216D41">
              <w:rPr>
                <w:rFonts w:ascii="Arial" w:hAnsi="Arial" w:cs="Arial"/>
                <w:noProof/>
                <w:kern w:val="0"/>
                <w:sz w:val="20"/>
                <w:szCs w:val="20"/>
                <w:vertAlign w:val="superscript"/>
              </w:rPr>
              <w:t>8</w:t>
            </w:r>
            <w:r w:rsidRPr="00612413">
              <w:rPr>
                <w:rFonts w:ascii="Arial" w:hAnsi="Arial" w:cs="Arial"/>
                <w:noProof/>
                <w:kern w:val="0"/>
                <w:sz w:val="20"/>
                <w:szCs w:val="20"/>
              </w:rPr>
              <w:fldChar w:fldCharType="end"/>
            </w:r>
          </w:p>
        </w:tc>
      </w:tr>
      <w:tr w:rsidR="00612413" w:rsidRPr="00612413" w14:paraId="65C5A7DC" w14:textId="77777777" w:rsidTr="00260306">
        <w:trPr>
          <w:trHeight w:val="624"/>
          <w:jc w:val="center"/>
        </w:trPr>
        <w:tc>
          <w:tcPr>
            <w:tcW w:w="1446" w:type="dxa"/>
          </w:tcPr>
          <w:p w14:paraId="52F4930B" w14:textId="77777777" w:rsidR="00612413" w:rsidRPr="00612413" w:rsidRDefault="00612413" w:rsidP="00612413">
            <w:pPr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612413">
              <w:rPr>
                <w:rFonts w:ascii="Arial" w:hAnsi="Arial" w:cs="Arial"/>
                <w:kern w:val="0"/>
                <w:sz w:val="20"/>
                <w:szCs w:val="20"/>
              </w:rPr>
              <w:t xml:space="preserve">5L </w:t>
            </w:r>
            <w:r w:rsidRPr="00612413">
              <w:rPr>
                <w:rFonts w:ascii="Arial" w:hAnsi="Arial" w:cs="Arial" w:hint="eastAsia"/>
                <w:kern w:val="0"/>
                <w:sz w:val="20"/>
                <w:szCs w:val="20"/>
              </w:rPr>
              <w:t>WD-</w:t>
            </w:r>
            <w:r w:rsidRPr="00612413">
              <w:rPr>
                <w:rFonts w:ascii="Arial" w:hAnsi="Arial" w:cs="Arial"/>
                <w:kern w:val="0"/>
                <w:sz w:val="20"/>
                <w:szCs w:val="20"/>
              </w:rPr>
              <w:t>MoS</w:t>
            </w:r>
            <w:r w:rsidRPr="00612413">
              <w:rPr>
                <w:rFonts w:ascii="Arial" w:hAnsi="Arial" w:cs="Arial"/>
                <w:kern w:val="0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2235" w:type="dxa"/>
          </w:tcPr>
          <w:p w14:paraId="0BB9E258" w14:textId="77777777" w:rsidR="00612413" w:rsidRPr="00612413" w:rsidRDefault="00612413" w:rsidP="00612413">
            <w:pPr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proofErr w:type="spellStart"/>
            <w:r w:rsidRPr="00612413">
              <w:rPr>
                <w:rFonts w:ascii="Arial" w:hAnsi="Arial" w:cs="Arial"/>
                <w:kern w:val="0"/>
                <w:sz w:val="20"/>
                <w:szCs w:val="20"/>
              </w:rPr>
              <w:t>CrOCl</w:t>
            </w:r>
            <w:proofErr w:type="spellEnd"/>
            <w:r w:rsidRPr="00612413">
              <w:rPr>
                <w:rFonts w:ascii="Arial" w:hAnsi="Arial" w:cs="Arial" w:hint="eastAsia"/>
                <w:kern w:val="0"/>
                <w:sz w:val="20"/>
                <w:szCs w:val="20"/>
              </w:rPr>
              <w:t xml:space="preserve"> charge transfer</w:t>
            </w:r>
          </w:p>
          <w:p w14:paraId="752CF92C" w14:textId="77777777" w:rsidR="00612413" w:rsidRPr="00612413" w:rsidRDefault="00612413" w:rsidP="00612413">
            <w:pPr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612413">
              <w:rPr>
                <w:rFonts w:ascii="Arial" w:hAnsi="Arial" w:cs="Arial" w:hint="eastAsia"/>
                <w:kern w:val="0"/>
                <w:sz w:val="20"/>
                <w:szCs w:val="20"/>
              </w:rPr>
              <w:t>Weak disorder</w:t>
            </w:r>
          </w:p>
        </w:tc>
        <w:tc>
          <w:tcPr>
            <w:tcW w:w="1843" w:type="dxa"/>
          </w:tcPr>
          <w:p w14:paraId="595FF775" w14:textId="77777777" w:rsidR="00612413" w:rsidRPr="00612413" w:rsidRDefault="00612413" w:rsidP="00612413">
            <w:pPr>
              <w:jc w:val="center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  <w:r w:rsidRPr="00612413"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2.5</w:t>
            </w:r>
          </w:p>
        </w:tc>
        <w:tc>
          <w:tcPr>
            <w:tcW w:w="1559" w:type="dxa"/>
          </w:tcPr>
          <w:p w14:paraId="51A521B0" w14:textId="77777777" w:rsidR="00612413" w:rsidRPr="00612413" w:rsidRDefault="00612413" w:rsidP="00612413">
            <w:pPr>
              <w:jc w:val="center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  <w:r w:rsidRPr="00612413"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47</w:t>
            </w:r>
          </w:p>
          <w:p w14:paraId="470A4324" w14:textId="77777777" w:rsidR="00612413" w:rsidRPr="00612413" w:rsidRDefault="00612413" w:rsidP="00612413">
            <w:pPr>
              <w:jc w:val="center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  <w:r w:rsidRPr="00612413"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(1</w:t>
            </w:r>
            <w:r w:rsidRPr="00612413">
              <w:rPr>
                <w:rFonts w:ascii="Arial" w:hAnsi="Arial" w:cs="Arial" w:hint="eastAsia"/>
                <w:b/>
                <w:bCs/>
                <w:kern w:val="0"/>
                <w:sz w:val="20"/>
                <w:szCs w:val="20"/>
              </w:rPr>
              <w:t xml:space="preserve"> </w:t>
            </w:r>
            <w:r w:rsidRPr="00612413"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µm, 1</w:t>
            </w:r>
            <w:r w:rsidRPr="00612413">
              <w:rPr>
                <w:rFonts w:ascii="Arial" w:hAnsi="Arial" w:cs="Arial" w:hint="eastAsia"/>
                <w:b/>
                <w:bCs/>
                <w:kern w:val="0"/>
                <w:sz w:val="20"/>
                <w:szCs w:val="20"/>
              </w:rPr>
              <w:t xml:space="preserve"> </w:t>
            </w:r>
            <w:r w:rsidRPr="00612413"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V)</w:t>
            </w:r>
          </w:p>
        </w:tc>
        <w:tc>
          <w:tcPr>
            <w:tcW w:w="1213" w:type="dxa"/>
            <w:vMerge w:val="restart"/>
          </w:tcPr>
          <w:p w14:paraId="6FBE8CA0" w14:textId="77777777" w:rsidR="00612413" w:rsidRPr="00612413" w:rsidRDefault="00612413" w:rsidP="00612413">
            <w:pPr>
              <w:rPr>
                <w:rFonts w:ascii="Arial" w:hAnsi="Arial" w:cs="Arial"/>
                <w:noProof/>
                <w:color w:val="EE0000"/>
                <w:kern w:val="0"/>
                <w:sz w:val="20"/>
                <w:szCs w:val="20"/>
              </w:rPr>
            </w:pPr>
          </w:p>
          <w:p w14:paraId="7C25BA13" w14:textId="77777777" w:rsidR="00612413" w:rsidRPr="00612413" w:rsidRDefault="00612413" w:rsidP="00612413">
            <w:pPr>
              <w:rPr>
                <w:rFonts w:ascii="Arial" w:hAnsi="Arial" w:cs="Arial"/>
                <w:noProof/>
                <w:color w:val="EE0000"/>
                <w:kern w:val="0"/>
                <w:sz w:val="20"/>
                <w:szCs w:val="20"/>
              </w:rPr>
            </w:pPr>
          </w:p>
          <w:p w14:paraId="4E607718" w14:textId="77777777" w:rsidR="00612413" w:rsidRPr="00612413" w:rsidRDefault="00612413" w:rsidP="00612413">
            <w:pPr>
              <w:jc w:val="center"/>
              <w:rPr>
                <w:rFonts w:ascii="Arial" w:hAnsi="Arial" w:cs="Arial"/>
                <w:b/>
                <w:bCs/>
                <w:noProof/>
                <w:kern w:val="0"/>
                <w:sz w:val="20"/>
                <w:szCs w:val="20"/>
              </w:rPr>
            </w:pPr>
            <w:r w:rsidRPr="00612413">
              <w:rPr>
                <w:rFonts w:ascii="Arial" w:hAnsi="Arial" w:cs="Arial"/>
                <w:b/>
                <w:bCs/>
                <w:noProof/>
                <w:kern w:val="0"/>
                <w:sz w:val="20"/>
                <w:szCs w:val="20"/>
              </w:rPr>
              <w:t>This work</w:t>
            </w:r>
          </w:p>
        </w:tc>
      </w:tr>
      <w:tr w:rsidR="00612413" w:rsidRPr="00612413" w14:paraId="6E5C5D5E" w14:textId="77777777" w:rsidTr="00260306">
        <w:trPr>
          <w:trHeight w:val="624"/>
          <w:jc w:val="center"/>
        </w:trPr>
        <w:tc>
          <w:tcPr>
            <w:tcW w:w="1446" w:type="dxa"/>
          </w:tcPr>
          <w:p w14:paraId="6AC5A273" w14:textId="77777777" w:rsidR="00612413" w:rsidRPr="00612413" w:rsidRDefault="00612413" w:rsidP="00612413">
            <w:pPr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612413">
              <w:rPr>
                <w:rFonts w:ascii="Arial" w:hAnsi="Arial" w:cs="Arial"/>
                <w:kern w:val="0"/>
                <w:sz w:val="20"/>
                <w:szCs w:val="20"/>
              </w:rPr>
              <w:t xml:space="preserve">5L </w:t>
            </w:r>
            <w:r w:rsidRPr="00612413">
              <w:rPr>
                <w:rFonts w:ascii="Arial" w:hAnsi="Arial" w:cs="Arial" w:hint="eastAsia"/>
                <w:kern w:val="0"/>
                <w:sz w:val="20"/>
                <w:szCs w:val="20"/>
              </w:rPr>
              <w:t>WD-</w:t>
            </w:r>
            <w:r w:rsidRPr="00612413">
              <w:rPr>
                <w:rFonts w:ascii="Arial" w:hAnsi="Arial" w:cs="Arial"/>
                <w:kern w:val="0"/>
                <w:sz w:val="20"/>
                <w:szCs w:val="20"/>
              </w:rPr>
              <w:t>WS</w:t>
            </w:r>
            <w:r w:rsidRPr="00612413">
              <w:rPr>
                <w:rFonts w:ascii="Arial" w:hAnsi="Arial" w:cs="Arial"/>
                <w:kern w:val="0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2235" w:type="dxa"/>
          </w:tcPr>
          <w:p w14:paraId="3AF5F576" w14:textId="77777777" w:rsidR="00612413" w:rsidRPr="00612413" w:rsidRDefault="00612413" w:rsidP="00612413">
            <w:pPr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proofErr w:type="spellStart"/>
            <w:r w:rsidRPr="00612413">
              <w:rPr>
                <w:rFonts w:ascii="Arial" w:hAnsi="Arial" w:cs="Arial"/>
                <w:kern w:val="0"/>
                <w:sz w:val="20"/>
                <w:szCs w:val="20"/>
              </w:rPr>
              <w:t>CrOCl</w:t>
            </w:r>
            <w:proofErr w:type="spellEnd"/>
            <w:r w:rsidRPr="00612413">
              <w:rPr>
                <w:rFonts w:ascii="Arial" w:hAnsi="Arial" w:cs="Arial" w:hint="eastAsia"/>
                <w:kern w:val="0"/>
                <w:sz w:val="20"/>
                <w:szCs w:val="20"/>
              </w:rPr>
              <w:t xml:space="preserve"> charge transfer</w:t>
            </w:r>
          </w:p>
          <w:p w14:paraId="08D68810" w14:textId="77777777" w:rsidR="00612413" w:rsidRPr="00612413" w:rsidRDefault="00612413" w:rsidP="00612413">
            <w:pPr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612413">
              <w:rPr>
                <w:rFonts w:ascii="Arial" w:hAnsi="Arial" w:cs="Arial" w:hint="eastAsia"/>
                <w:kern w:val="0"/>
                <w:sz w:val="20"/>
                <w:szCs w:val="20"/>
              </w:rPr>
              <w:t>Weak disorder</w:t>
            </w:r>
          </w:p>
        </w:tc>
        <w:tc>
          <w:tcPr>
            <w:tcW w:w="1843" w:type="dxa"/>
          </w:tcPr>
          <w:p w14:paraId="292E7946" w14:textId="77777777" w:rsidR="00612413" w:rsidRPr="00612413" w:rsidRDefault="00612413" w:rsidP="00612413">
            <w:pPr>
              <w:jc w:val="center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  <w:r w:rsidRPr="00612413"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0.78</w:t>
            </w:r>
          </w:p>
        </w:tc>
        <w:tc>
          <w:tcPr>
            <w:tcW w:w="1559" w:type="dxa"/>
          </w:tcPr>
          <w:p w14:paraId="76EF3364" w14:textId="77777777" w:rsidR="00612413" w:rsidRPr="00612413" w:rsidRDefault="00612413" w:rsidP="00612413">
            <w:pPr>
              <w:jc w:val="center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  <w:r w:rsidRPr="00612413"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 xml:space="preserve">125 </w:t>
            </w:r>
          </w:p>
          <w:p w14:paraId="51936FAC" w14:textId="77777777" w:rsidR="00612413" w:rsidRPr="00612413" w:rsidRDefault="00612413" w:rsidP="00612413">
            <w:pPr>
              <w:jc w:val="center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  <w:r w:rsidRPr="00612413"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(0.5</w:t>
            </w:r>
            <w:r w:rsidRPr="00612413">
              <w:rPr>
                <w:rFonts w:ascii="Arial" w:hAnsi="Arial" w:cs="Arial" w:hint="eastAsia"/>
                <w:b/>
                <w:bCs/>
                <w:kern w:val="0"/>
                <w:sz w:val="20"/>
                <w:szCs w:val="20"/>
              </w:rPr>
              <w:t xml:space="preserve"> </w:t>
            </w:r>
            <w:r w:rsidRPr="00612413"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µm, 1</w:t>
            </w:r>
            <w:r w:rsidRPr="00612413">
              <w:rPr>
                <w:rFonts w:ascii="Arial" w:hAnsi="Arial" w:cs="Arial" w:hint="eastAsia"/>
                <w:b/>
                <w:bCs/>
                <w:kern w:val="0"/>
                <w:sz w:val="20"/>
                <w:szCs w:val="20"/>
              </w:rPr>
              <w:t xml:space="preserve"> </w:t>
            </w:r>
            <w:r w:rsidRPr="00612413"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V)</w:t>
            </w:r>
          </w:p>
        </w:tc>
        <w:tc>
          <w:tcPr>
            <w:tcW w:w="1213" w:type="dxa"/>
            <w:vMerge/>
          </w:tcPr>
          <w:p w14:paraId="20300C80" w14:textId="77777777" w:rsidR="00612413" w:rsidRPr="00612413" w:rsidRDefault="00612413" w:rsidP="00612413">
            <w:pPr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</w:tr>
      <w:tr w:rsidR="00612413" w:rsidRPr="00612413" w14:paraId="08AFB29B" w14:textId="77777777" w:rsidTr="00260306">
        <w:trPr>
          <w:trHeight w:val="624"/>
          <w:jc w:val="center"/>
        </w:trPr>
        <w:tc>
          <w:tcPr>
            <w:tcW w:w="1446" w:type="dxa"/>
          </w:tcPr>
          <w:p w14:paraId="6876DB4D" w14:textId="77777777" w:rsidR="00612413" w:rsidRPr="00612413" w:rsidRDefault="00612413" w:rsidP="00612413">
            <w:pPr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612413">
              <w:rPr>
                <w:rFonts w:ascii="Arial" w:hAnsi="Arial" w:cs="Arial" w:hint="eastAsia"/>
                <w:kern w:val="0"/>
                <w:sz w:val="20"/>
                <w:szCs w:val="20"/>
              </w:rPr>
              <w:t>6</w:t>
            </w:r>
            <w:r w:rsidRPr="00612413">
              <w:rPr>
                <w:rFonts w:ascii="Arial" w:hAnsi="Arial" w:cs="Arial"/>
                <w:kern w:val="0"/>
                <w:sz w:val="20"/>
                <w:szCs w:val="20"/>
              </w:rPr>
              <w:t xml:space="preserve">L </w:t>
            </w:r>
            <w:r w:rsidRPr="00612413">
              <w:rPr>
                <w:rFonts w:ascii="Arial" w:hAnsi="Arial" w:cs="Arial" w:hint="eastAsia"/>
                <w:kern w:val="0"/>
                <w:sz w:val="20"/>
                <w:szCs w:val="20"/>
              </w:rPr>
              <w:t>WD-</w:t>
            </w:r>
            <w:r w:rsidRPr="00612413">
              <w:rPr>
                <w:rFonts w:ascii="Arial" w:hAnsi="Arial" w:cs="Arial"/>
                <w:kern w:val="0"/>
                <w:sz w:val="20"/>
                <w:szCs w:val="20"/>
              </w:rPr>
              <w:t>WS</w:t>
            </w:r>
            <w:r w:rsidRPr="00612413">
              <w:rPr>
                <w:rFonts w:ascii="Arial" w:hAnsi="Arial" w:cs="Arial"/>
                <w:kern w:val="0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2235" w:type="dxa"/>
          </w:tcPr>
          <w:p w14:paraId="32C8186D" w14:textId="77777777" w:rsidR="00612413" w:rsidRPr="00612413" w:rsidRDefault="00612413" w:rsidP="00612413">
            <w:pPr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612413">
              <w:rPr>
                <w:rFonts w:ascii="Arial" w:hAnsi="Arial" w:cs="Arial" w:hint="eastAsia"/>
                <w:kern w:val="0"/>
                <w:sz w:val="20"/>
                <w:szCs w:val="20"/>
              </w:rPr>
              <w:t>Weak disorder</w:t>
            </w:r>
          </w:p>
        </w:tc>
        <w:tc>
          <w:tcPr>
            <w:tcW w:w="1843" w:type="dxa"/>
          </w:tcPr>
          <w:p w14:paraId="415DE650" w14:textId="77777777" w:rsidR="00612413" w:rsidRPr="00612413" w:rsidRDefault="00612413" w:rsidP="00612413">
            <w:pPr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612413">
              <w:rPr>
                <w:rFonts w:ascii="Arial" w:hAnsi="Arial" w:cs="Arial"/>
                <w:kern w:val="0"/>
                <w:sz w:val="20"/>
                <w:szCs w:val="20"/>
              </w:rPr>
              <w:t>——</w:t>
            </w:r>
          </w:p>
        </w:tc>
        <w:tc>
          <w:tcPr>
            <w:tcW w:w="1559" w:type="dxa"/>
          </w:tcPr>
          <w:p w14:paraId="4A59674D" w14:textId="77777777" w:rsidR="00612413" w:rsidRPr="00612413" w:rsidRDefault="00612413" w:rsidP="00612413">
            <w:pPr>
              <w:jc w:val="center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  <w:r w:rsidRPr="00612413"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 xml:space="preserve">65 </w:t>
            </w:r>
          </w:p>
          <w:p w14:paraId="62DCBF73" w14:textId="77777777" w:rsidR="00612413" w:rsidRPr="00612413" w:rsidRDefault="00612413" w:rsidP="00612413">
            <w:pPr>
              <w:jc w:val="center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  <w:r w:rsidRPr="00612413"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(0.5</w:t>
            </w:r>
            <w:r w:rsidRPr="00612413">
              <w:rPr>
                <w:rFonts w:ascii="Arial" w:hAnsi="Arial" w:cs="Arial" w:hint="eastAsia"/>
                <w:b/>
                <w:bCs/>
                <w:kern w:val="0"/>
                <w:sz w:val="20"/>
                <w:szCs w:val="20"/>
              </w:rPr>
              <w:t xml:space="preserve"> </w:t>
            </w:r>
            <w:r w:rsidRPr="00612413"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µm, 1</w:t>
            </w:r>
            <w:r w:rsidRPr="00612413">
              <w:rPr>
                <w:rFonts w:ascii="Arial" w:hAnsi="Arial" w:cs="Arial" w:hint="eastAsia"/>
                <w:b/>
                <w:bCs/>
                <w:kern w:val="0"/>
                <w:sz w:val="20"/>
                <w:szCs w:val="20"/>
              </w:rPr>
              <w:t xml:space="preserve"> </w:t>
            </w:r>
            <w:r w:rsidRPr="00612413"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V)</w:t>
            </w:r>
          </w:p>
        </w:tc>
        <w:tc>
          <w:tcPr>
            <w:tcW w:w="1213" w:type="dxa"/>
            <w:vMerge/>
          </w:tcPr>
          <w:p w14:paraId="49A98DBF" w14:textId="77777777" w:rsidR="00612413" w:rsidRPr="00612413" w:rsidRDefault="00612413" w:rsidP="00612413">
            <w:pPr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</w:tr>
      <w:tr w:rsidR="00612413" w:rsidRPr="00612413" w14:paraId="21025FDE" w14:textId="77777777" w:rsidTr="00260306">
        <w:trPr>
          <w:trHeight w:val="434"/>
          <w:jc w:val="center"/>
        </w:trPr>
        <w:tc>
          <w:tcPr>
            <w:tcW w:w="8296" w:type="dxa"/>
            <w:gridSpan w:val="5"/>
          </w:tcPr>
          <w:p w14:paraId="57638C18" w14:textId="77777777" w:rsidR="00612413" w:rsidRPr="00612413" w:rsidRDefault="00612413" w:rsidP="00612413">
            <w:pPr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612413">
              <w:rPr>
                <w:rFonts w:ascii="Arial" w:hAnsi="Arial" w:cs="Arial"/>
                <w:b/>
                <w:bCs/>
                <w:sz w:val="20"/>
                <w:szCs w:val="20"/>
              </w:rPr>
              <w:t>2D homogeneous CMOS</w:t>
            </w:r>
          </w:p>
        </w:tc>
      </w:tr>
      <w:tr w:rsidR="00612413" w:rsidRPr="00612413" w14:paraId="18E547F8" w14:textId="77777777" w:rsidTr="00260306">
        <w:trPr>
          <w:trHeight w:val="624"/>
          <w:jc w:val="center"/>
        </w:trPr>
        <w:tc>
          <w:tcPr>
            <w:tcW w:w="1446" w:type="dxa"/>
          </w:tcPr>
          <w:p w14:paraId="732497BE" w14:textId="77777777" w:rsidR="00612413" w:rsidRPr="00612413" w:rsidRDefault="00612413" w:rsidP="00612413">
            <w:pPr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612413">
              <w:rPr>
                <w:rFonts w:ascii="Arial" w:hAnsi="Arial" w:cs="Arial"/>
                <w:kern w:val="0"/>
                <w:sz w:val="20"/>
                <w:szCs w:val="20"/>
              </w:rPr>
              <w:t>Material</w:t>
            </w:r>
          </w:p>
        </w:tc>
        <w:tc>
          <w:tcPr>
            <w:tcW w:w="2235" w:type="dxa"/>
          </w:tcPr>
          <w:p w14:paraId="5DDE5AE5" w14:textId="77777777" w:rsidR="00612413" w:rsidRPr="00612413" w:rsidRDefault="00612413" w:rsidP="00612413">
            <w:pPr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proofErr w:type="spellStart"/>
            <w:r w:rsidRPr="00612413">
              <w:rPr>
                <w:rFonts w:ascii="Arial" w:hAnsi="Arial" w:cs="Arial"/>
                <w:i/>
                <w:iCs/>
                <w:color w:val="000000" w:themeColor="text1"/>
                <w:sz w:val="20"/>
                <w:szCs w:val="20"/>
              </w:rPr>
              <w:t>V</w:t>
            </w:r>
            <w:r w:rsidRPr="00612413">
              <w:rPr>
                <w:rFonts w:ascii="Arial" w:hAnsi="Arial" w:cs="Arial"/>
                <w:color w:val="000000" w:themeColor="text1"/>
                <w:sz w:val="20"/>
                <w:szCs w:val="20"/>
                <w:vertAlign w:val="subscript"/>
              </w:rPr>
              <w:t>dd</w:t>
            </w:r>
            <w:proofErr w:type="spellEnd"/>
            <w:r w:rsidRPr="00612413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(V)</w:t>
            </w:r>
          </w:p>
        </w:tc>
        <w:tc>
          <w:tcPr>
            <w:tcW w:w="1843" w:type="dxa"/>
          </w:tcPr>
          <w:p w14:paraId="3651DB3C" w14:textId="77777777" w:rsidR="00612413" w:rsidRPr="00612413" w:rsidRDefault="00612413" w:rsidP="00612413">
            <w:pPr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612413">
              <w:rPr>
                <w:rFonts w:ascii="Arial" w:hAnsi="Arial" w:cs="Arial"/>
                <w:color w:val="000000" w:themeColor="text1"/>
                <w:sz w:val="20"/>
                <w:szCs w:val="20"/>
              </w:rPr>
              <w:t>Peak power (</w:t>
            </w:r>
            <w:proofErr w:type="spellStart"/>
            <w:r w:rsidRPr="00612413">
              <w:rPr>
                <w:rFonts w:ascii="Arial" w:hAnsi="Arial" w:cs="Arial" w:hint="eastAsia"/>
                <w:color w:val="000000" w:themeColor="text1"/>
                <w:sz w:val="20"/>
                <w:szCs w:val="20"/>
              </w:rPr>
              <w:t>p</w:t>
            </w:r>
            <w:r w:rsidRPr="00612413">
              <w:rPr>
                <w:rFonts w:ascii="Arial" w:hAnsi="Arial" w:cs="Arial"/>
                <w:color w:val="000000" w:themeColor="text1"/>
                <w:sz w:val="20"/>
                <w:szCs w:val="20"/>
              </w:rPr>
              <w:t>W</w:t>
            </w:r>
            <w:proofErr w:type="spellEnd"/>
            <w:r w:rsidRPr="00612413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559" w:type="dxa"/>
          </w:tcPr>
          <w:p w14:paraId="7D5450AE" w14:textId="77777777" w:rsidR="00612413" w:rsidRPr="00612413" w:rsidRDefault="00612413" w:rsidP="00612413">
            <w:pPr>
              <w:jc w:val="center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  <w:r w:rsidRPr="00612413">
              <w:rPr>
                <w:rFonts w:ascii="Arial" w:hAnsi="Arial" w:cs="Arial"/>
                <w:color w:val="000000" w:themeColor="text1"/>
                <w:sz w:val="20"/>
                <w:szCs w:val="20"/>
              </w:rPr>
              <w:t>Gain (V V</w:t>
            </w:r>
            <w:r w:rsidRPr="00612413">
              <w:rPr>
                <w:rFonts w:ascii="Arial" w:hAnsi="Arial" w:cs="Arial"/>
                <w:color w:val="000000" w:themeColor="text1"/>
                <w:sz w:val="20"/>
                <w:szCs w:val="20"/>
                <w:vertAlign w:val="superscript"/>
              </w:rPr>
              <w:t>-1</w:t>
            </w:r>
            <w:r w:rsidRPr="00612413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13" w:type="dxa"/>
          </w:tcPr>
          <w:p w14:paraId="26A812C8" w14:textId="77777777" w:rsidR="00612413" w:rsidRPr="00612413" w:rsidRDefault="00612413" w:rsidP="00612413">
            <w:pPr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612413">
              <w:rPr>
                <w:rFonts w:ascii="Arial" w:hAnsi="Arial" w:cs="Arial"/>
                <w:kern w:val="0"/>
                <w:sz w:val="20"/>
                <w:szCs w:val="20"/>
              </w:rPr>
              <w:t>Ref.</w:t>
            </w:r>
          </w:p>
        </w:tc>
      </w:tr>
      <w:tr w:rsidR="00612413" w:rsidRPr="00612413" w14:paraId="7B259653" w14:textId="77777777" w:rsidTr="00260306">
        <w:trPr>
          <w:trHeight w:val="624"/>
          <w:jc w:val="center"/>
        </w:trPr>
        <w:tc>
          <w:tcPr>
            <w:tcW w:w="1446" w:type="dxa"/>
          </w:tcPr>
          <w:p w14:paraId="2F06A93F" w14:textId="77777777" w:rsidR="00612413" w:rsidRPr="00612413" w:rsidRDefault="00612413" w:rsidP="00612413">
            <w:pPr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612413">
              <w:rPr>
                <w:rFonts w:ascii="Arial" w:hAnsi="Arial" w:cs="Arial"/>
                <w:kern w:val="0"/>
                <w:sz w:val="20"/>
                <w:szCs w:val="20"/>
              </w:rPr>
              <w:t>MoTe</w:t>
            </w:r>
            <w:r w:rsidRPr="00612413">
              <w:rPr>
                <w:rFonts w:ascii="Arial" w:hAnsi="Arial" w:cs="Arial"/>
                <w:kern w:val="0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2235" w:type="dxa"/>
          </w:tcPr>
          <w:p w14:paraId="2D97998C" w14:textId="77777777" w:rsidR="00612413" w:rsidRPr="00612413" w:rsidRDefault="00612413" w:rsidP="00612413">
            <w:pPr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612413">
              <w:rPr>
                <w:rFonts w:ascii="Arial" w:hAnsi="Arial" w:cs="Arial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14:paraId="2BEA6A86" w14:textId="77777777" w:rsidR="00612413" w:rsidRPr="00612413" w:rsidRDefault="00612413" w:rsidP="00612413">
            <w:pPr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612413">
              <w:rPr>
                <w:rFonts w:ascii="Arial" w:hAnsi="Arial" w:cs="Arial" w:hint="eastAsia"/>
                <w:kern w:val="0"/>
                <w:sz w:val="20"/>
                <w:szCs w:val="20"/>
              </w:rPr>
              <w:t>1000</w:t>
            </w:r>
          </w:p>
        </w:tc>
        <w:tc>
          <w:tcPr>
            <w:tcW w:w="1559" w:type="dxa"/>
          </w:tcPr>
          <w:p w14:paraId="5B056846" w14:textId="77777777" w:rsidR="00612413" w:rsidRPr="00612413" w:rsidRDefault="00612413" w:rsidP="00612413">
            <w:pPr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612413">
              <w:rPr>
                <w:rFonts w:ascii="Arial" w:hAnsi="Arial" w:cs="Arial" w:hint="eastAsia"/>
                <w:kern w:val="0"/>
                <w:sz w:val="20"/>
                <w:szCs w:val="20"/>
              </w:rPr>
              <w:t>50</w:t>
            </w:r>
          </w:p>
        </w:tc>
        <w:bookmarkStart w:id="31" w:name="_Hlk206423335"/>
        <w:tc>
          <w:tcPr>
            <w:tcW w:w="1213" w:type="dxa"/>
          </w:tcPr>
          <w:p w14:paraId="797E3E36" w14:textId="5FC05235" w:rsidR="00612413" w:rsidRPr="00612413" w:rsidRDefault="00612413" w:rsidP="00612413">
            <w:pPr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612413">
              <w:rPr>
                <w:rFonts w:ascii="Arial" w:hAnsi="Arial" w:cs="Arial"/>
                <w:kern w:val="0"/>
                <w:sz w:val="20"/>
                <w:szCs w:val="20"/>
              </w:rPr>
              <w:fldChar w:fldCharType="begin"/>
            </w:r>
            <w:r w:rsidR="004B5F31">
              <w:rPr>
                <w:rFonts w:ascii="Arial" w:hAnsi="Arial" w:cs="Arial"/>
                <w:kern w:val="0"/>
                <w:sz w:val="20"/>
                <w:szCs w:val="20"/>
              </w:rPr>
              <w:instrText xml:space="preserve"> ADDIN EN.CITE &lt;EndNote&gt;&lt;Cite ExcludeYear="1"&gt;&lt;Author&gt;Xu&lt;/Author&gt;&lt;RecNum&gt;30&lt;/RecNum&gt;&lt;DisplayText&gt;&lt;style face="superscript"&gt;9&lt;/style&gt;&lt;/DisplayText&gt;&lt;record&gt;&lt;rec-number&gt;30&lt;/rec-number&gt;&lt;foreign-keys&gt;&lt;key app="EN" db-id="rpd00dvao5wae2efw085s9zvpdprvxrr9ewp" timestamp="1753689541"&gt;30&lt;/key&gt;&lt;/foreign-keys&gt;&lt;ref-type name="Journal Article"&gt;17&lt;/ref-type&gt;&lt;contributors&gt;&lt;authors&gt;&lt;author&gt;Xu, Weihan&lt;/author&gt;&lt;author&gt;Li, Huicong&lt;/author&gt;&lt;author&gt;Xie, Yipei&lt;/author&gt;&lt;author&gt;Jiang, Miaojin&lt;/author&gt;&lt;author&gt;Guo, Erjuan&lt;/author&gt;&lt;author&gt;Zhai, Tianyou&lt;/author&gt;&lt;/authors&gt;&lt;/contributors&gt;&lt;titles&gt;&lt;title&gt;High-Gain Integrated Complementary Inverters Using Doping-Free MoTe2 Transistors&lt;/title&gt;&lt;secondary-title&gt;Advanced Functional Materials&lt;/secondary-title&gt;&lt;/titles&gt;&lt;periodical&gt;&lt;full-title&gt;Advanced Functional Materials&lt;/full-title&gt;&lt;/periodical&gt;&lt;pages&gt;2509428&lt;/pages&gt;&lt;volume&gt;n/a&lt;/volume&gt;&lt;number&gt;n/a&lt;/number&gt;&lt;dates&gt;&lt;/dates&gt;&lt;isbn&gt;1616-301X&lt;/isbn&gt;&lt;urls&gt;&lt;related-urls&gt;&lt;url&gt;https://advanced.onlinelibrary.wiley.com/doi/abs/10.1002/adfm.202509428&lt;/url&gt;&lt;/related-urls&gt;&lt;/urls&gt;&lt;electronic-resource-num&gt;https://doi.org/10.1002/adfm.202509428&lt;/electronic-resource-num&gt;&lt;/record&gt;&lt;/Cite&gt;&lt;/EndNote&gt;</w:instrText>
            </w:r>
            <w:r w:rsidRPr="00612413">
              <w:rPr>
                <w:rFonts w:ascii="Arial" w:hAnsi="Arial" w:cs="Arial"/>
                <w:kern w:val="0"/>
                <w:sz w:val="20"/>
                <w:szCs w:val="20"/>
              </w:rPr>
              <w:fldChar w:fldCharType="separate"/>
            </w:r>
            <w:r w:rsidR="00216D41" w:rsidRPr="00216D41">
              <w:rPr>
                <w:rFonts w:ascii="Arial" w:hAnsi="Arial" w:cs="Arial"/>
                <w:noProof/>
                <w:kern w:val="0"/>
                <w:sz w:val="20"/>
                <w:szCs w:val="20"/>
                <w:vertAlign w:val="superscript"/>
              </w:rPr>
              <w:t>9</w:t>
            </w:r>
            <w:r w:rsidRPr="00612413">
              <w:rPr>
                <w:rFonts w:ascii="Arial" w:hAnsi="Arial" w:cs="Arial"/>
                <w:kern w:val="0"/>
                <w:sz w:val="20"/>
                <w:szCs w:val="20"/>
              </w:rPr>
              <w:fldChar w:fldCharType="end"/>
            </w:r>
            <w:bookmarkEnd w:id="31"/>
          </w:p>
        </w:tc>
      </w:tr>
      <w:tr w:rsidR="00612413" w:rsidRPr="00612413" w14:paraId="570C6CDC" w14:textId="77777777" w:rsidTr="00260306">
        <w:trPr>
          <w:trHeight w:val="624"/>
          <w:jc w:val="center"/>
        </w:trPr>
        <w:tc>
          <w:tcPr>
            <w:tcW w:w="1446" w:type="dxa"/>
          </w:tcPr>
          <w:p w14:paraId="6C04DFF7" w14:textId="77777777" w:rsidR="00612413" w:rsidRPr="00612413" w:rsidRDefault="00612413" w:rsidP="00612413">
            <w:pPr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612413">
              <w:rPr>
                <w:rFonts w:ascii="Arial" w:hAnsi="Arial" w:cs="Arial"/>
                <w:kern w:val="0"/>
                <w:sz w:val="20"/>
                <w:szCs w:val="20"/>
              </w:rPr>
              <w:t>WSe</w:t>
            </w:r>
            <w:r w:rsidRPr="00612413">
              <w:rPr>
                <w:rFonts w:ascii="Arial" w:hAnsi="Arial" w:cs="Arial"/>
                <w:kern w:val="0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2235" w:type="dxa"/>
          </w:tcPr>
          <w:p w14:paraId="121103A4" w14:textId="77777777" w:rsidR="00612413" w:rsidRPr="00612413" w:rsidRDefault="00612413" w:rsidP="00612413">
            <w:pPr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612413">
              <w:rPr>
                <w:rFonts w:ascii="Arial" w:hAnsi="Arial" w:cs="Arial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14:paraId="31C55643" w14:textId="77777777" w:rsidR="00612413" w:rsidRPr="00612413" w:rsidRDefault="00612413" w:rsidP="00612413">
            <w:pPr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612413">
              <w:rPr>
                <w:rFonts w:ascii="Arial" w:hAnsi="Arial" w:cs="Arial" w:hint="eastAsia"/>
                <w:kern w:val="0"/>
                <w:sz w:val="20"/>
                <w:szCs w:val="20"/>
              </w:rPr>
              <w:t>21</w:t>
            </w:r>
          </w:p>
        </w:tc>
        <w:tc>
          <w:tcPr>
            <w:tcW w:w="1559" w:type="dxa"/>
          </w:tcPr>
          <w:p w14:paraId="7A8B1E34" w14:textId="77777777" w:rsidR="00612413" w:rsidRPr="00612413" w:rsidRDefault="00612413" w:rsidP="00612413">
            <w:pPr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612413">
              <w:rPr>
                <w:rFonts w:ascii="Arial" w:hAnsi="Arial" w:cs="Arial" w:hint="eastAsia"/>
                <w:kern w:val="0"/>
                <w:sz w:val="20"/>
                <w:szCs w:val="20"/>
              </w:rPr>
              <w:t>9.2</w:t>
            </w:r>
          </w:p>
        </w:tc>
        <w:tc>
          <w:tcPr>
            <w:tcW w:w="1213" w:type="dxa"/>
          </w:tcPr>
          <w:p w14:paraId="4612B73D" w14:textId="119BC958" w:rsidR="00612413" w:rsidRPr="00612413" w:rsidRDefault="00612413" w:rsidP="00612413">
            <w:pPr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612413">
              <w:rPr>
                <w:rFonts w:ascii="Arial" w:hAnsi="Arial" w:cs="Arial"/>
                <w:kern w:val="0"/>
                <w:sz w:val="20"/>
                <w:szCs w:val="20"/>
              </w:rPr>
              <w:fldChar w:fldCharType="begin"/>
            </w:r>
            <w:r w:rsidR="004B5F31">
              <w:rPr>
                <w:rFonts w:ascii="Arial" w:hAnsi="Arial" w:cs="Arial"/>
                <w:kern w:val="0"/>
                <w:sz w:val="20"/>
                <w:szCs w:val="20"/>
              </w:rPr>
              <w:instrText xml:space="preserve"> ADDIN EN.CITE &lt;EndNote&gt;&lt;Cite&gt;&lt;Author&gt;Hsu&lt;/Author&gt;&lt;Year&gt;2025&lt;/Year&gt;&lt;RecNum&gt;32&lt;/RecNum&gt;&lt;DisplayText&gt;&lt;style face="superscript"&gt;10&lt;/style&gt;&lt;/DisplayText&gt;&lt;record&gt;&lt;rec-number&gt;32&lt;/rec-number&gt;&lt;foreign-keys&gt;&lt;key app="EN" db-id="rpd00dvao5wae2efw085s9zvpdprvxrr9ewp" timestamp="1753689541"&gt;32&lt;/key&gt;&lt;/foreign-keys&gt;&lt;ref-type name="Journal Article"&gt;17&lt;/ref-type&gt;&lt;contributors&gt;&lt;authors&gt;&lt;author&gt;C. H. Hsu&lt;/author&gt;&lt;author&gt;F. R. Hou&lt;/author&gt;&lt;author&gt;T. W. Hsu&lt;/author&gt;&lt;author&gt;Y. T. Lin&lt;/author&gt;&lt;author&gt;S. A. Chou&lt;/author&gt;&lt;author&gt;M. H. Chang&lt;/author&gt;&lt;author&gt;L. Y. Chiu&lt;/author&gt;&lt;author&gt;Z. D. Huang&lt;/author&gt;&lt;author&gt;I. C. Ni&lt;/author&gt;&lt;author&gt;A. S. Chou&lt;/author&gt;&lt;author&gt;C. I. Wu&lt;/author&gt;&lt;/authors&gt;&lt;/contributors&gt;&lt;titles&gt;&lt;title&gt;Low-Power CMOS Inverter Using Homogeneous Monolayer WSe</w:instrText>
            </w:r>
            <w:r w:rsidR="004B5F31">
              <w:rPr>
                <w:rFonts w:ascii="Cambria Math" w:hAnsi="Cambria Math" w:cs="Cambria Math"/>
                <w:kern w:val="0"/>
                <w:sz w:val="20"/>
                <w:szCs w:val="20"/>
              </w:rPr>
              <w:instrText>₂</w:instrText>
            </w:r>
            <w:r w:rsidR="004B5F31">
              <w:rPr>
                <w:rFonts w:ascii="Arial" w:hAnsi="Arial" w:cs="Arial"/>
                <w:kern w:val="0"/>
                <w:sz w:val="20"/>
                <w:szCs w:val="20"/>
              </w:rPr>
              <w:instrText xml:space="preserve"> Channel With Polarity Control&lt;/title&gt;&lt;secondary-title&gt;IEEE Electron Device Letters&lt;/secondary-title&gt;&lt;/titles&gt;&lt;periodical&gt;&lt;full-title&gt;IEEE Electron Device Letters&lt;/full-title&gt;&lt;/periodical&gt;&lt;pages&gt;1231-1234&lt;/pages&gt;&lt;volume&gt;46&lt;/volume&gt;&lt;number&gt;7&lt;/number&gt;&lt;dates&gt;&lt;year&gt;2025&lt;/year&gt;&lt;/dates&gt;&lt;isbn&gt;1558-0563&lt;/isbn&gt;&lt;urls&gt;&lt;/urls&gt;&lt;electronic-resource-num&gt;10.1109/LED.2025.3564164&lt;/electronic-resource-num&gt;&lt;/record&gt;&lt;/Cite&gt;&lt;/EndNote&gt;</w:instrText>
            </w:r>
            <w:r w:rsidRPr="00612413">
              <w:rPr>
                <w:rFonts w:ascii="Arial" w:hAnsi="Arial" w:cs="Arial"/>
                <w:kern w:val="0"/>
                <w:sz w:val="20"/>
                <w:szCs w:val="20"/>
              </w:rPr>
              <w:fldChar w:fldCharType="separate"/>
            </w:r>
            <w:r w:rsidR="00216D41" w:rsidRPr="00216D41">
              <w:rPr>
                <w:rFonts w:ascii="Arial" w:hAnsi="Arial" w:cs="Arial"/>
                <w:noProof/>
                <w:kern w:val="0"/>
                <w:sz w:val="20"/>
                <w:szCs w:val="20"/>
                <w:vertAlign w:val="superscript"/>
              </w:rPr>
              <w:t>10</w:t>
            </w:r>
            <w:r w:rsidRPr="00612413">
              <w:rPr>
                <w:rFonts w:ascii="Arial" w:hAnsi="Arial" w:cs="Arial"/>
                <w:kern w:val="0"/>
                <w:sz w:val="20"/>
                <w:szCs w:val="20"/>
              </w:rPr>
              <w:fldChar w:fldCharType="end"/>
            </w:r>
          </w:p>
        </w:tc>
      </w:tr>
      <w:tr w:rsidR="00612413" w:rsidRPr="00612413" w14:paraId="483C2018" w14:textId="77777777" w:rsidTr="00260306">
        <w:trPr>
          <w:trHeight w:val="624"/>
          <w:jc w:val="center"/>
        </w:trPr>
        <w:tc>
          <w:tcPr>
            <w:tcW w:w="1446" w:type="dxa"/>
          </w:tcPr>
          <w:p w14:paraId="12B91BA0" w14:textId="77777777" w:rsidR="00612413" w:rsidRPr="00612413" w:rsidRDefault="00612413" w:rsidP="00612413">
            <w:pPr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612413">
              <w:rPr>
                <w:rFonts w:ascii="Arial" w:hAnsi="Arial" w:cs="Arial" w:hint="eastAsia"/>
                <w:kern w:val="0"/>
                <w:sz w:val="20"/>
                <w:szCs w:val="20"/>
              </w:rPr>
              <w:t>MoS</w:t>
            </w:r>
            <w:r w:rsidRPr="00612413">
              <w:rPr>
                <w:rFonts w:ascii="Arial" w:hAnsi="Arial" w:cs="Arial"/>
                <w:kern w:val="0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2235" w:type="dxa"/>
          </w:tcPr>
          <w:p w14:paraId="62658B96" w14:textId="77777777" w:rsidR="00612413" w:rsidRPr="00612413" w:rsidRDefault="00612413" w:rsidP="00612413">
            <w:pPr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612413">
              <w:rPr>
                <w:rFonts w:ascii="Arial" w:hAnsi="Arial" w:cs="Arial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14:paraId="6CA8D7C0" w14:textId="77777777" w:rsidR="00612413" w:rsidRPr="00612413" w:rsidRDefault="00612413" w:rsidP="00612413">
            <w:pPr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612413">
              <w:rPr>
                <w:rFonts w:ascii="Arial" w:hAnsi="Arial" w:cs="Arial" w:hint="eastAsia"/>
                <w:kern w:val="0"/>
                <w:sz w:val="20"/>
                <w:szCs w:val="20"/>
              </w:rPr>
              <w:t>518</w:t>
            </w:r>
          </w:p>
        </w:tc>
        <w:tc>
          <w:tcPr>
            <w:tcW w:w="1559" w:type="dxa"/>
          </w:tcPr>
          <w:p w14:paraId="2469CDEC" w14:textId="77777777" w:rsidR="00612413" w:rsidRPr="00612413" w:rsidRDefault="00612413" w:rsidP="00612413">
            <w:pPr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612413">
              <w:rPr>
                <w:rFonts w:ascii="Arial" w:hAnsi="Arial" w:cs="Arial" w:hint="eastAsia"/>
                <w:kern w:val="0"/>
                <w:sz w:val="20"/>
                <w:szCs w:val="20"/>
              </w:rPr>
              <w:t>2</w:t>
            </w:r>
          </w:p>
        </w:tc>
        <w:bookmarkStart w:id="32" w:name="_Hlk206423268"/>
        <w:tc>
          <w:tcPr>
            <w:tcW w:w="1213" w:type="dxa"/>
          </w:tcPr>
          <w:p w14:paraId="0A0DA33D" w14:textId="727437F9" w:rsidR="00612413" w:rsidRPr="00612413" w:rsidRDefault="00612413" w:rsidP="00612413">
            <w:pPr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612413">
              <w:rPr>
                <w:rFonts w:ascii="Arial" w:hAnsi="Arial" w:cs="Arial"/>
                <w:kern w:val="0"/>
                <w:sz w:val="20"/>
                <w:szCs w:val="20"/>
              </w:rPr>
              <w:fldChar w:fldCharType="begin"/>
            </w:r>
            <w:r w:rsidR="004B5F31">
              <w:rPr>
                <w:rFonts w:ascii="Arial" w:hAnsi="Arial" w:cs="Arial"/>
                <w:kern w:val="0"/>
                <w:sz w:val="20"/>
                <w:szCs w:val="20"/>
              </w:rPr>
              <w:instrText xml:space="preserve"> ADDIN EN.CITE &lt;EndNote&gt;&lt;Cite&gt;&lt;Author&gt;Guo&lt;/Author&gt;&lt;Year&gt;2024&lt;/Year&gt;&lt;RecNum&gt;22&lt;/RecNum&gt;&lt;DisplayText&gt;&lt;style face="superscript"&gt;5&lt;/style&gt;&lt;/DisplayText&gt;&lt;record&gt;&lt;rec-number&gt;22&lt;/rec-number&gt;&lt;foreign-keys&gt;&lt;key app="EN" db-id="rpd00dvao5wae2efw085s9zvpdprvxrr9ewp" timestamp="1753689541"&gt;22&lt;/key&gt;&lt;/foreign-keys&gt;&lt;ref-type name="Journal Article"&gt;17&lt;/ref-type&gt;&lt;contributors&gt;&lt;authors&gt;&lt;author&gt;Guo, Yimeng&lt;/author&gt;&lt;author&gt;Li, Jiangxu&lt;/author&gt;&lt;author&gt;Zhan, Xuepeng&lt;/author&gt;&lt;author&gt;Wang, Chunwen&lt;/author&gt;&lt;author&gt;Li, Min&lt;/author&gt;&lt;author&gt;Zhang, Biao&lt;/author&gt;&lt;author&gt;Wang, Zirui&lt;/author&gt;&lt;author&gt;Liu, Yueyang&lt;/author&gt;&lt;author&gt;Yang, Kaining&lt;/author&gt;&lt;author&gt;Wang, Hai&lt;/author&gt;&lt;author&gt;Li, Wanying&lt;/author&gt;&lt;author&gt;Gu, Pingfan&lt;/author&gt;&lt;author&gt;Luo, Zhaoping&lt;/author&gt;&lt;author&gt;Liu, Yingjia&lt;/author&gt;&lt;author&gt;Liu, Peitao&lt;/author&gt;&lt;author&gt;Chen, Bo&lt;/author&gt;&lt;author&gt;Watanabe, Kenji&lt;/author&gt;&lt;author&gt;Taniguchi, Takashi&lt;/author&gt;&lt;author&gt;Chen, Xing-Qiu&lt;/author&gt;&lt;author&gt;Qin, Chengbing&lt;/author&gt;&lt;author&gt;Chen, Jiezhi&lt;/author&gt;&lt;author&gt;Sun, Dongming&lt;/author&gt;&lt;author&gt;Zhang, Jing&lt;/author&gt;&lt;author&gt;Wang, Runsheng&lt;/author&gt;&lt;author&gt;Liu, Jianpeng&lt;/author&gt;&lt;author&gt;Ye, Yu&lt;/author&gt;&lt;author&gt;Li, Xiuyan&lt;/author&gt;&lt;author&gt;Hou, Yanglong&lt;/author&gt;&lt;author&gt;Zhou, Wu&lt;/author&gt;&lt;author&gt;Wang, Hanwen&lt;/author&gt;&lt;author&gt;Han, Zheng&lt;/author&gt;&lt;/authors&gt;&lt;/contributors&gt;&lt;titles&gt;&lt;title&gt;Van der Waals polarity-engineered 3D integration of 2D complementary logic&lt;/title&gt;&lt;secondary-title&gt;Nature&lt;/secondary-title&gt;&lt;/titles&gt;&lt;periodical&gt;&lt;full-title&gt;Nature&lt;/full-title&gt;&lt;/periodical&gt;&lt;pages&gt;346-352&lt;/pages&gt;&lt;volume&gt;630&lt;/volume&gt;&lt;number&gt;8016&lt;/number&gt;&lt;dates&gt;&lt;year&gt;2024&lt;/year&gt;&lt;pub-dates&gt;&lt;date&gt;2024/06/01&lt;/date&gt;&lt;/pub-dates&gt;&lt;/dates&gt;&lt;isbn&gt;1476-4687&lt;/isbn&gt;&lt;urls&gt;&lt;related-urls&gt;&lt;url&gt;https://doi.org/10.1038/s41586-024-07438-5&lt;/url&gt;&lt;/related-urls&gt;&lt;/urls&gt;&lt;electronic-resource-num&gt;10.1038/s41586-024-07438-5&lt;/electronic-resource-num&gt;&lt;/record&gt;&lt;/Cite&gt;&lt;/EndNote&gt;</w:instrText>
            </w:r>
            <w:r w:rsidRPr="00612413">
              <w:rPr>
                <w:rFonts w:ascii="Arial" w:hAnsi="Arial" w:cs="Arial"/>
                <w:kern w:val="0"/>
                <w:sz w:val="20"/>
                <w:szCs w:val="20"/>
              </w:rPr>
              <w:fldChar w:fldCharType="separate"/>
            </w:r>
            <w:r w:rsidR="00216D41" w:rsidRPr="00216D41">
              <w:rPr>
                <w:rFonts w:ascii="Arial" w:hAnsi="Arial" w:cs="Arial"/>
                <w:noProof/>
                <w:kern w:val="0"/>
                <w:sz w:val="20"/>
                <w:szCs w:val="20"/>
                <w:vertAlign w:val="superscript"/>
              </w:rPr>
              <w:t>5</w:t>
            </w:r>
            <w:r w:rsidRPr="00612413">
              <w:rPr>
                <w:rFonts w:ascii="Arial" w:hAnsi="Arial" w:cs="Arial"/>
                <w:kern w:val="0"/>
                <w:sz w:val="20"/>
                <w:szCs w:val="20"/>
              </w:rPr>
              <w:fldChar w:fldCharType="end"/>
            </w:r>
            <w:bookmarkEnd w:id="32"/>
          </w:p>
        </w:tc>
      </w:tr>
      <w:tr w:rsidR="00612413" w:rsidRPr="00612413" w14:paraId="0D2610DD" w14:textId="77777777" w:rsidTr="00260306">
        <w:trPr>
          <w:trHeight w:val="624"/>
          <w:jc w:val="center"/>
        </w:trPr>
        <w:tc>
          <w:tcPr>
            <w:tcW w:w="1446" w:type="dxa"/>
          </w:tcPr>
          <w:p w14:paraId="45A816C1" w14:textId="77777777" w:rsidR="00612413" w:rsidRPr="00612413" w:rsidRDefault="00612413" w:rsidP="00612413">
            <w:pPr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612413">
              <w:rPr>
                <w:rFonts w:ascii="Arial" w:hAnsi="Arial" w:cs="Arial"/>
                <w:kern w:val="0"/>
                <w:sz w:val="20"/>
                <w:szCs w:val="20"/>
              </w:rPr>
              <w:t>WS</w:t>
            </w:r>
            <w:r w:rsidRPr="00612413">
              <w:rPr>
                <w:rFonts w:ascii="Arial" w:hAnsi="Arial" w:cs="Arial"/>
                <w:kern w:val="0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2235" w:type="dxa"/>
          </w:tcPr>
          <w:p w14:paraId="5C7DC261" w14:textId="77777777" w:rsidR="00612413" w:rsidRPr="00612413" w:rsidRDefault="00612413" w:rsidP="00612413">
            <w:pPr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612413">
              <w:rPr>
                <w:rFonts w:ascii="Arial" w:hAnsi="Arial" w:cs="Arial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14:paraId="5F96DC07" w14:textId="77777777" w:rsidR="00612413" w:rsidRPr="00612413" w:rsidRDefault="00612413" w:rsidP="00612413">
            <w:pPr>
              <w:jc w:val="center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  <w:r w:rsidRPr="00612413">
              <w:rPr>
                <w:rFonts w:ascii="Arial" w:hAnsi="Arial" w:cs="Arial" w:hint="eastAsia"/>
                <w:b/>
                <w:bCs/>
                <w:kern w:val="0"/>
                <w:sz w:val="20"/>
                <w:szCs w:val="20"/>
              </w:rPr>
              <w:t>331</w:t>
            </w:r>
          </w:p>
        </w:tc>
        <w:tc>
          <w:tcPr>
            <w:tcW w:w="1559" w:type="dxa"/>
          </w:tcPr>
          <w:p w14:paraId="3983DBC0" w14:textId="77777777" w:rsidR="00612413" w:rsidRPr="00612413" w:rsidRDefault="00612413" w:rsidP="00612413">
            <w:pPr>
              <w:jc w:val="center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  <w:r w:rsidRPr="00612413">
              <w:rPr>
                <w:rFonts w:ascii="Arial" w:hAnsi="Arial" w:cs="Arial" w:hint="eastAsia"/>
                <w:b/>
                <w:bCs/>
                <w:kern w:val="0"/>
                <w:sz w:val="20"/>
                <w:szCs w:val="20"/>
              </w:rPr>
              <w:t>20.7</w:t>
            </w:r>
          </w:p>
        </w:tc>
        <w:tc>
          <w:tcPr>
            <w:tcW w:w="1213" w:type="dxa"/>
            <w:vMerge w:val="restart"/>
          </w:tcPr>
          <w:p w14:paraId="12921B1C" w14:textId="77777777" w:rsidR="00612413" w:rsidRPr="00612413" w:rsidRDefault="00612413" w:rsidP="00612413">
            <w:pPr>
              <w:rPr>
                <w:rFonts w:ascii="Arial" w:hAnsi="Arial" w:cs="Arial"/>
                <w:noProof/>
                <w:color w:val="EE0000"/>
                <w:kern w:val="0"/>
                <w:sz w:val="20"/>
                <w:szCs w:val="20"/>
              </w:rPr>
            </w:pPr>
          </w:p>
          <w:p w14:paraId="0A26CA28" w14:textId="77777777" w:rsidR="00612413" w:rsidRPr="00612413" w:rsidRDefault="00612413" w:rsidP="00612413">
            <w:pPr>
              <w:rPr>
                <w:rFonts w:ascii="Arial" w:hAnsi="Arial" w:cs="Arial"/>
                <w:b/>
                <w:bCs/>
                <w:noProof/>
                <w:color w:val="EE0000"/>
                <w:kern w:val="0"/>
                <w:sz w:val="20"/>
                <w:szCs w:val="20"/>
              </w:rPr>
            </w:pPr>
            <w:r w:rsidRPr="00612413">
              <w:rPr>
                <w:rFonts w:ascii="Arial" w:hAnsi="Arial" w:cs="Arial"/>
                <w:b/>
                <w:bCs/>
                <w:noProof/>
                <w:kern w:val="0"/>
                <w:sz w:val="20"/>
                <w:szCs w:val="20"/>
              </w:rPr>
              <w:t>This work</w:t>
            </w:r>
          </w:p>
        </w:tc>
      </w:tr>
      <w:tr w:rsidR="00612413" w:rsidRPr="00612413" w14:paraId="306F15F4" w14:textId="77777777" w:rsidTr="00260306">
        <w:trPr>
          <w:trHeight w:val="624"/>
          <w:jc w:val="center"/>
        </w:trPr>
        <w:tc>
          <w:tcPr>
            <w:tcW w:w="1446" w:type="dxa"/>
          </w:tcPr>
          <w:p w14:paraId="0861A7D5" w14:textId="77777777" w:rsidR="00612413" w:rsidRPr="00612413" w:rsidRDefault="00612413" w:rsidP="00612413">
            <w:pPr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612413">
              <w:rPr>
                <w:rFonts w:ascii="Arial" w:hAnsi="Arial" w:cs="Arial"/>
                <w:kern w:val="0"/>
                <w:sz w:val="20"/>
                <w:szCs w:val="20"/>
              </w:rPr>
              <w:t>WS</w:t>
            </w:r>
            <w:r w:rsidRPr="00612413">
              <w:rPr>
                <w:rFonts w:ascii="Arial" w:hAnsi="Arial" w:cs="Arial"/>
                <w:kern w:val="0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2235" w:type="dxa"/>
          </w:tcPr>
          <w:p w14:paraId="25705D0A" w14:textId="77777777" w:rsidR="00612413" w:rsidRPr="00612413" w:rsidRDefault="00612413" w:rsidP="00612413">
            <w:pPr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612413">
              <w:rPr>
                <w:rFonts w:ascii="Arial" w:hAnsi="Arial" w:cs="Arial" w:hint="eastAsia"/>
                <w:kern w:val="0"/>
                <w:sz w:val="20"/>
                <w:szCs w:val="20"/>
              </w:rPr>
              <w:t>0.2</w:t>
            </w:r>
          </w:p>
        </w:tc>
        <w:tc>
          <w:tcPr>
            <w:tcW w:w="1843" w:type="dxa"/>
          </w:tcPr>
          <w:p w14:paraId="62AE071F" w14:textId="77777777" w:rsidR="00612413" w:rsidRPr="00612413" w:rsidRDefault="00612413" w:rsidP="00612413">
            <w:pPr>
              <w:jc w:val="center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  <w:r w:rsidRPr="00612413">
              <w:rPr>
                <w:rFonts w:ascii="Arial" w:hAnsi="Arial" w:cs="Arial" w:hint="eastAsia"/>
                <w:b/>
                <w:bCs/>
                <w:kern w:val="0"/>
                <w:sz w:val="20"/>
                <w:szCs w:val="20"/>
              </w:rPr>
              <w:t>0.3</w:t>
            </w:r>
          </w:p>
        </w:tc>
        <w:tc>
          <w:tcPr>
            <w:tcW w:w="1559" w:type="dxa"/>
          </w:tcPr>
          <w:p w14:paraId="49541CD5" w14:textId="77777777" w:rsidR="00612413" w:rsidRPr="00612413" w:rsidRDefault="00612413" w:rsidP="00612413">
            <w:pPr>
              <w:jc w:val="center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  <w:r w:rsidRPr="00612413">
              <w:rPr>
                <w:rFonts w:ascii="Arial" w:hAnsi="Arial" w:cs="Arial" w:hint="eastAsia"/>
                <w:b/>
                <w:bCs/>
                <w:kern w:val="0"/>
                <w:sz w:val="20"/>
                <w:szCs w:val="20"/>
              </w:rPr>
              <w:t>3.9</w:t>
            </w:r>
          </w:p>
        </w:tc>
        <w:tc>
          <w:tcPr>
            <w:tcW w:w="1213" w:type="dxa"/>
            <w:vMerge/>
          </w:tcPr>
          <w:p w14:paraId="3AE2F8C9" w14:textId="77777777" w:rsidR="00612413" w:rsidRPr="00612413" w:rsidRDefault="00612413" w:rsidP="00612413">
            <w:pPr>
              <w:jc w:val="center"/>
              <w:rPr>
                <w:rFonts w:ascii="Arial" w:hAnsi="Arial" w:cs="Arial"/>
                <w:noProof/>
                <w:color w:val="EE0000"/>
                <w:kern w:val="0"/>
                <w:sz w:val="20"/>
                <w:szCs w:val="20"/>
              </w:rPr>
            </w:pPr>
          </w:p>
        </w:tc>
      </w:tr>
    </w:tbl>
    <w:p w14:paraId="4C36E56E" w14:textId="77777777" w:rsidR="00216D41" w:rsidRDefault="00216D41" w:rsidP="00612413">
      <w:pPr>
        <w:pStyle w:val="ae"/>
        <w:spacing w:afterLines="50" w:after="156" w:line="360" w:lineRule="auto"/>
        <w:rPr>
          <w:rFonts w:ascii="Times New Roman" w:hAnsi="Times New Roman" w:cs="Times New Roman"/>
          <w:szCs w:val="21"/>
        </w:rPr>
      </w:pPr>
    </w:p>
    <w:p w14:paraId="06B94DE0" w14:textId="1B04D9AF" w:rsidR="00216D41" w:rsidRPr="00E90898" w:rsidRDefault="00E90898" w:rsidP="00612413">
      <w:pPr>
        <w:pStyle w:val="ae"/>
        <w:spacing w:afterLines="50" w:after="156" w:line="360" w:lineRule="auto"/>
        <w:rPr>
          <w:rFonts w:ascii="Times New Roman" w:hAnsi="Times New Roman" w:cs="Times New Roman"/>
          <w:szCs w:val="21"/>
        </w:rPr>
      </w:pPr>
      <w:r w:rsidRPr="00E9089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References</w:t>
      </w:r>
    </w:p>
    <w:p w14:paraId="07FBC678" w14:textId="77777777" w:rsidR="004B5F31" w:rsidRPr="004B5F31" w:rsidRDefault="00216D41" w:rsidP="004B5F31">
      <w:pPr>
        <w:pStyle w:val="EndNoteBibliography"/>
        <w:ind w:left="720" w:hanging="720"/>
        <w:rPr>
          <w:rFonts w:ascii="Times New Roman" w:hAnsi="Times New Roman" w:cs="Times New Roman"/>
          <w:sz w:val="24"/>
          <w:szCs w:val="24"/>
        </w:rPr>
      </w:pPr>
      <w:r w:rsidRPr="004B5F31">
        <w:rPr>
          <w:rFonts w:ascii="Times New Roman" w:hAnsi="Times New Roman" w:cs="Times New Roman"/>
          <w:sz w:val="24"/>
          <w:szCs w:val="24"/>
        </w:rPr>
        <w:fldChar w:fldCharType="begin"/>
      </w:r>
      <w:r w:rsidRPr="004B5F31">
        <w:rPr>
          <w:rFonts w:ascii="Times New Roman" w:hAnsi="Times New Roman" w:cs="Times New Roman"/>
          <w:sz w:val="24"/>
          <w:szCs w:val="24"/>
        </w:rPr>
        <w:instrText xml:space="preserve"> ADDIN EN.REFLIST </w:instrText>
      </w:r>
      <w:r w:rsidRPr="004B5F31">
        <w:rPr>
          <w:rFonts w:ascii="Times New Roman" w:hAnsi="Times New Roman" w:cs="Times New Roman"/>
          <w:sz w:val="24"/>
          <w:szCs w:val="24"/>
        </w:rPr>
        <w:fldChar w:fldCharType="separate"/>
      </w:r>
      <w:r w:rsidR="004B5F31" w:rsidRPr="004B5F31">
        <w:rPr>
          <w:rFonts w:ascii="Times New Roman" w:hAnsi="Times New Roman" w:cs="Times New Roman"/>
          <w:sz w:val="24"/>
          <w:szCs w:val="24"/>
        </w:rPr>
        <w:t>1</w:t>
      </w:r>
      <w:r w:rsidR="004B5F31" w:rsidRPr="004B5F31">
        <w:rPr>
          <w:rFonts w:ascii="Times New Roman" w:hAnsi="Times New Roman" w:cs="Times New Roman"/>
          <w:sz w:val="24"/>
          <w:szCs w:val="24"/>
        </w:rPr>
        <w:tab/>
        <w:t>Liu, X., Qu, D., Ryu, J.</w:t>
      </w:r>
      <w:r w:rsidR="004B5F31" w:rsidRPr="004B5F31">
        <w:rPr>
          <w:rFonts w:ascii="Times New Roman" w:hAnsi="Times New Roman" w:cs="Times New Roman"/>
          <w:i/>
          <w:sz w:val="24"/>
          <w:szCs w:val="24"/>
        </w:rPr>
        <w:t xml:space="preserve"> et al.</w:t>
      </w:r>
      <w:r w:rsidR="004B5F31" w:rsidRPr="004B5F31">
        <w:rPr>
          <w:rFonts w:ascii="Times New Roman" w:hAnsi="Times New Roman" w:cs="Times New Roman"/>
          <w:sz w:val="24"/>
          <w:szCs w:val="24"/>
        </w:rPr>
        <w:t xml:space="preserve"> P-Type Polar Transition of Chemically Doped Multilayer MoS2 Transistor. </w:t>
      </w:r>
      <w:r w:rsidR="004B5F31" w:rsidRPr="004B5F31">
        <w:rPr>
          <w:rFonts w:ascii="Times New Roman" w:hAnsi="Times New Roman" w:cs="Times New Roman"/>
          <w:i/>
          <w:sz w:val="24"/>
          <w:szCs w:val="24"/>
        </w:rPr>
        <w:t>Advanced Materials</w:t>
      </w:r>
      <w:r w:rsidR="004B5F31" w:rsidRPr="004B5F31">
        <w:rPr>
          <w:rFonts w:ascii="Times New Roman" w:hAnsi="Times New Roman" w:cs="Times New Roman"/>
          <w:sz w:val="24"/>
          <w:szCs w:val="24"/>
        </w:rPr>
        <w:t xml:space="preserve"> </w:t>
      </w:r>
      <w:r w:rsidR="004B5F31" w:rsidRPr="004B5F31">
        <w:rPr>
          <w:rFonts w:ascii="Times New Roman" w:hAnsi="Times New Roman" w:cs="Times New Roman"/>
          <w:b/>
          <w:sz w:val="24"/>
          <w:szCs w:val="24"/>
        </w:rPr>
        <w:t>28</w:t>
      </w:r>
      <w:r w:rsidR="004B5F31" w:rsidRPr="004B5F31">
        <w:rPr>
          <w:rFonts w:ascii="Times New Roman" w:hAnsi="Times New Roman" w:cs="Times New Roman"/>
          <w:sz w:val="24"/>
          <w:szCs w:val="24"/>
        </w:rPr>
        <w:t xml:space="preserve">, 2345-2351 (2016). </w:t>
      </w:r>
    </w:p>
    <w:p w14:paraId="6AD48CED" w14:textId="77777777" w:rsidR="004B5F31" w:rsidRPr="004B5F31" w:rsidRDefault="004B5F31" w:rsidP="004B5F31">
      <w:pPr>
        <w:pStyle w:val="EndNoteBibliography"/>
        <w:ind w:left="720" w:hanging="720"/>
        <w:rPr>
          <w:rFonts w:ascii="Times New Roman" w:hAnsi="Times New Roman" w:cs="Times New Roman"/>
          <w:sz w:val="24"/>
          <w:szCs w:val="24"/>
        </w:rPr>
      </w:pPr>
      <w:r w:rsidRPr="004B5F31">
        <w:rPr>
          <w:rFonts w:ascii="Times New Roman" w:hAnsi="Times New Roman" w:cs="Times New Roman"/>
          <w:sz w:val="24"/>
          <w:szCs w:val="24"/>
        </w:rPr>
        <w:t>2</w:t>
      </w:r>
      <w:r w:rsidRPr="004B5F31">
        <w:rPr>
          <w:rFonts w:ascii="Times New Roman" w:hAnsi="Times New Roman" w:cs="Times New Roman"/>
          <w:sz w:val="24"/>
          <w:szCs w:val="24"/>
        </w:rPr>
        <w:tab/>
        <w:t>Jung, Y. S., Kim, J. Y., Shen, W.</w:t>
      </w:r>
      <w:r w:rsidRPr="004B5F31">
        <w:rPr>
          <w:rFonts w:ascii="Times New Roman" w:hAnsi="Times New Roman" w:cs="Times New Roman"/>
          <w:i/>
          <w:sz w:val="24"/>
          <w:szCs w:val="24"/>
        </w:rPr>
        <w:t xml:space="preserve"> et al.</w:t>
      </w:r>
      <w:r w:rsidRPr="004B5F31">
        <w:rPr>
          <w:rFonts w:ascii="Times New Roman" w:hAnsi="Times New Roman" w:cs="Times New Roman"/>
          <w:sz w:val="24"/>
          <w:szCs w:val="24"/>
        </w:rPr>
        <w:t xml:space="preserve"> Efficient n- and p-Type Molecular Dopings in Large-Scale Monolayer Dichalcogenides for High-Performance Field-Effect Transistors. </w:t>
      </w:r>
      <w:r w:rsidRPr="004B5F31">
        <w:rPr>
          <w:rFonts w:ascii="Times New Roman" w:hAnsi="Times New Roman" w:cs="Times New Roman"/>
          <w:i/>
          <w:sz w:val="24"/>
          <w:szCs w:val="24"/>
        </w:rPr>
        <w:t>ACS Nano</w:t>
      </w:r>
      <w:r w:rsidRPr="004B5F31">
        <w:rPr>
          <w:rFonts w:ascii="Times New Roman" w:hAnsi="Times New Roman" w:cs="Times New Roman"/>
          <w:sz w:val="24"/>
          <w:szCs w:val="24"/>
        </w:rPr>
        <w:t xml:space="preserve"> </w:t>
      </w:r>
      <w:r w:rsidRPr="004B5F31">
        <w:rPr>
          <w:rFonts w:ascii="Times New Roman" w:hAnsi="Times New Roman" w:cs="Times New Roman"/>
          <w:b/>
          <w:sz w:val="24"/>
          <w:szCs w:val="24"/>
        </w:rPr>
        <w:t>19</w:t>
      </w:r>
      <w:r w:rsidRPr="004B5F31">
        <w:rPr>
          <w:rFonts w:ascii="Times New Roman" w:hAnsi="Times New Roman" w:cs="Times New Roman"/>
          <w:sz w:val="24"/>
          <w:szCs w:val="24"/>
        </w:rPr>
        <w:t xml:space="preserve">, 17438-17449 (2025). </w:t>
      </w:r>
    </w:p>
    <w:p w14:paraId="6B49ECDC" w14:textId="77777777" w:rsidR="004B5F31" w:rsidRPr="004B5F31" w:rsidRDefault="004B5F31" w:rsidP="004B5F31">
      <w:pPr>
        <w:pStyle w:val="EndNoteBibliography"/>
        <w:ind w:left="720" w:hanging="720"/>
        <w:rPr>
          <w:rFonts w:ascii="Times New Roman" w:hAnsi="Times New Roman" w:cs="Times New Roman"/>
          <w:sz w:val="24"/>
          <w:szCs w:val="24"/>
        </w:rPr>
      </w:pPr>
      <w:r w:rsidRPr="004B5F31">
        <w:rPr>
          <w:rFonts w:ascii="Times New Roman" w:hAnsi="Times New Roman" w:cs="Times New Roman"/>
          <w:sz w:val="24"/>
          <w:szCs w:val="24"/>
        </w:rPr>
        <w:t>3</w:t>
      </w:r>
      <w:r w:rsidRPr="004B5F31">
        <w:rPr>
          <w:rFonts w:ascii="Times New Roman" w:hAnsi="Times New Roman" w:cs="Times New Roman"/>
          <w:sz w:val="24"/>
          <w:szCs w:val="24"/>
        </w:rPr>
        <w:tab/>
        <w:t>Wang, Y., Kim, J. C., Li, Y.</w:t>
      </w:r>
      <w:r w:rsidRPr="004B5F31">
        <w:rPr>
          <w:rFonts w:ascii="Times New Roman" w:hAnsi="Times New Roman" w:cs="Times New Roman"/>
          <w:i/>
          <w:sz w:val="24"/>
          <w:szCs w:val="24"/>
        </w:rPr>
        <w:t xml:space="preserve"> et al.</w:t>
      </w:r>
      <w:r w:rsidRPr="004B5F31">
        <w:rPr>
          <w:rFonts w:ascii="Times New Roman" w:hAnsi="Times New Roman" w:cs="Times New Roman"/>
          <w:sz w:val="24"/>
          <w:szCs w:val="24"/>
        </w:rPr>
        <w:t xml:space="preserve"> P-type electrical contacts for 2D transition-metal dichalcogenides. </w:t>
      </w:r>
      <w:r w:rsidRPr="004B5F31">
        <w:rPr>
          <w:rFonts w:ascii="Times New Roman" w:hAnsi="Times New Roman" w:cs="Times New Roman"/>
          <w:i/>
          <w:sz w:val="24"/>
          <w:szCs w:val="24"/>
        </w:rPr>
        <w:t>Nature</w:t>
      </w:r>
      <w:r w:rsidRPr="004B5F31">
        <w:rPr>
          <w:rFonts w:ascii="Times New Roman" w:hAnsi="Times New Roman" w:cs="Times New Roman"/>
          <w:sz w:val="24"/>
          <w:szCs w:val="24"/>
        </w:rPr>
        <w:t xml:space="preserve"> </w:t>
      </w:r>
      <w:r w:rsidRPr="004B5F31">
        <w:rPr>
          <w:rFonts w:ascii="Times New Roman" w:hAnsi="Times New Roman" w:cs="Times New Roman"/>
          <w:b/>
          <w:sz w:val="24"/>
          <w:szCs w:val="24"/>
        </w:rPr>
        <w:t>610</w:t>
      </w:r>
      <w:r w:rsidRPr="004B5F31">
        <w:rPr>
          <w:rFonts w:ascii="Times New Roman" w:hAnsi="Times New Roman" w:cs="Times New Roman"/>
          <w:sz w:val="24"/>
          <w:szCs w:val="24"/>
        </w:rPr>
        <w:t xml:space="preserve">, 61-66 (2022). </w:t>
      </w:r>
    </w:p>
    <w:p w14:paraId="00B6D250" w14:textId="77777777" w:rsidR="004B5F31" w:rsidRPr="004B5F31" w:rsidRDefault="004B5F31" w:rsidP="004B5F31">
      <w:pPr>
        <w:pStyle w:val="EndNoteBibliography"/>
        <w:ind w:left="720" w:hanging="720"/>
        <w:rPr>
          <w:rFonts w:ascii="Times New Roman" w:hAnsi="Times New Roman" w:cs="Times New Roman"/>
          <w:sz w:val="24"/>
          <w:szCs w:val="24"/>
        </w:rPr>
      </w:pPr>
      <w:r w:rsidRPr="004B5F31">
        <w:rPr>
          <w:rFonts w:ascii="Times New Roman" w:hAnsi="Times New Roman" w:cs="Times New Roman"/>
          <w:sz w:val="24"/>
          <w:szCs w:val="24"/>
        </w:rPr>
        <w:t>4</w:t>
      </w:r>
      <w:r w:rsidRPr="004B5F31">
        <w:rPr>
          <w:rFonts w:ascii="Times New Roman" w:hAnsi="Times New Roman" w:cs="Times New Roman"/>
          <w:sz w:val="24"/>
          <w:szCs w:val="24"/>
        </w:rPr>
        <w:tab/>
        <w:t>Liu, Y., Guo, J., Zhu, E.</w:t>
      </w:r>
      <w:r w:rsidRPr="004B5F31">
        <w:rPr>
          <w:rFonts w:ascii="Times New Roman" w:hAnsi="Times New Roman" w:cs="Times New Roman"/>
          <w:i/>
          <w:sz w:val="24"/>
          <w:szCs w:val="24"/>
        </w:rPr>
        <w:t xml:space="preserve"> et al.</w:t>
      </w:r>
      <w:r w:rsidRPr="004B5F31">
        <w:rPr>
          <w:rFonts w:ascii="Times New Roman" w:hAnsi="Times New Roman" w:cs="Times New Roman"/>
          <w:sz w:val="24"/>
          <w:szCs w:val="24"/>
        </w:rPr>
        <w:t xml:space="preserve"> Approaching the Schottky–Mott limit in van der Waals metal–semiconductor junctions. </w:t>
      </w:r>
      <w:r w:rsidRPr="004B5F31">
        <w:rPr>
          <w:rFonts w:ascii="Times New Roman" w:hAnsi="Times New Roman" w:cs="Times New Roman"/>
          <w:i/>
          <w:sz w:val="24"/>
          <w:szCs w:val="24"/>
        </w:rPr>
        <w:t>Nature</w:t>
      </w:r>
      <w:r w:rsidRPr="004B5F31">
        <w:rPr>
          <w:rFonts w:ascii="Times New Roman" w:hAnsi="Times New Roman" w:cs="Times New Roman"/>
          <w:sz w:val="24"/>
          <w:szCs w:val="24"/>
        </w:rPr>
        <w:t xml:space="preserve"> </w:t>
      </w:r>
      <w:r w:rsidRPr="004B5F31">
        <w:rPr>
          <w:rFonts w:ascii="Times New Roman" w:hAnsi="Times New Roman" w:cs="Times New Roman"/>
          <w:b/>
          <w:sz w:val="24"/>
          <w:szCs w:val="24"/>
        </w:rPr>
        <w:t>557</w:t>
      </w:r>
      <w:r w:rsidRPr="004B5F31">
        <w:rPr>
          <w:rFonts w:ascii="Times New Roman" w:hAnsi="Times New Roman" w:cs="Times New Roman"/>
          <w:sz w:val="24"/>
          <w:szCs w:val="24"/>
        </w:rPr>
        <w:t xml:space="preserve">, 696-700 (2018). </w:t>
      </w:r>
    </w:p>
    <w:p w14:paraId="19E20DE0" w14:textId="77777777" w:rsidR="004B5F31" w:rsidRPr="004B5F31" w:rsidRDefault="004B5F31" w:rsidP="004B5F31">
      <w:pPr>
        <w:pStyle w:val="EndNoteBibliography"/>
        <w:ind w:left="720" w:hanging="720"/>
        <w:rPr>
          <w:rFonts w:ascii="Times New Roman" w:hAnsi="Times New Roman" w:cs="Times New Roman"/>
          <w:sz w:val="24"/>
          <w:szCs w:val="24"/>
        </w:rPr>
      </w:pPr>
      <w:r w:rsidRPr="004B5F31">
        <w:rPr>
          <w:rFonts w:ascii="Times New Roman" w:hAnsi="Times New Roman" w:cs="Times New Roman"/>
          <w:sz w:val="24"/>
          <w:szCs w:val="24"/>
        </w:rPr>
        <w:t>5</w:t>
      </w:r>
      <w:r w:rsidRPr="004B5F31">
        <w:rPr>
          <w:rFonts w:ascii="Times New Roman" w:hAnsi="Times New Roman" w:cs="Times New Roman"/>
          <w:sz w:val="24"/>
          <w:szCs w:val="24"/>
        </w:rPr>
        <w:tab/>
        <w:t>Guo, Y., Li, J., Zhan, X.</w:t>
      </w:r>
      <w:r w:rsidRPr="004B5F31">
        <w:rPr>
          <w:rFonts w:ascii="Times New Roman" w:hAnsi="Times New Roman" w:cs="Times New Roman"/>
          <w:i/>
          <w:sz w:val="24"/>
          <w:szCs w:val="24"/>
        </w:rPr>
        <w:t xml:space="preserve"> et al.</w:t>
      </w:r>
      <w:r w:rsidRPr="004B5F31">
        <w:rPr>
          <w:rFonts w:ascii="Times New Roman" w:hAnsi="Times New Roman" w:cs="Times New Roman"/>
          <w:sz w:val="24"/>
          <w:szCs w:val="24"/>
        </w:rPr>
        <w:t xml:space="preserve"> Van der Waals polarity-engineered 3D integration of 2D complementary logic. </w:t>
      </w:r>
      <w:r w:rsidRPr="004B5F31">
        <w:rPr>
          <w:rFonts w:ascii="Times New Roman" w:hAnsi="Times New Roman" w:cs="Times New Roman"/>
          <w:i/>
          <w:sz w:val="24"/>
          <w:szCs w:val="24"/>
        </w:rPr>
        <w:t>Nature</w:t>
      </w:r>
      <w:r w:rsidRPr="004B5F31">
        <w:rPr>
          <w:rFonts w:ascii="Times New Roman" w:hAnsi="Times New Roman" w:cs="Times New Roman"/>
          <w:sz w:val="24"/>
          <w:szCs w:val="24"/>
        </w:rPr>
        <w:t xml:space="preserve"> </w:t>
      </w:r>
      <w:r w:rsidRPr="004B5F31">
        <w:rPr>
          <w:rFonts w:ascii="Times New Roman" w:hAnsi="Times New Roman" w:cs="Times New Roman"/>
          <w:b/>
          <w:sz w:val="24"/>
          <w:szCs w:val="24"/>
        </w:rPr>
        <w:t>630</w:t>
      </w:r>
      <w:r w:rsidRPr="004B5F31">
        <w:rPr>
          <w:rFonts w:ascii="Times New Roman" w:hAnsi="Times New Roman" w:cs="Times New Roman"/>
          <w:sz w:val="24"/>
          <w:szCs w:val="24"/>
        </w:rPr>
        <w:t xml:space="preserve">, 346-352 (2024). </w:t>
      </w:r>
    </w:p>
    <w:p w14:paraId="43825659" w14:textId="77777777" w:rsidR="004B5F31" w:rsidRPr="004B5F31" w:rsidRDefault="004B5F31" w:rsidP="004B5F31">
      <w:pPr>
        <w:pStyle w:val="EndNoteBibliography"/>
        <w:ind w:left="720" w:hanging="720"/>
        <w:rPr>
          <w:rFonts w:ascii="Times New Roman" w:hAnsi="Times New Roman" w:cs="Times New Roman"/>
          <w:sz w:val="24"/>
          <w:szCs w:val="24"/>
        </w:rPr>
      </w:pPr>
      <w:r w:rsidRPr="004B5F31">
        <w:rPr>
          <w:rFonts w:ascii="Times New Roman" w:hAnsi="Times New Roman" w:cs="Times New Roman"/>
          <w:sz w:val="24"/>
          <w:szCs w:val="24"/>
        </w:rPr>
        <w:t>6</w:t>
      </w:r>
      <w:r w:rsidRPr="004B5F31">
        <w:rPr>
          <w:rFonts w:ascii="Times New Roman" w:hAnsi="Times New Roman" w:cs="Times New Roman"/>
          <w:sz w:val="24"/>
          <w:szCs w:val="24"/>
        </w:rPr>
        <w:tab/>
        <w:t>Gao, B., Wang, W., Meng, Y.</w:t>
      </w:r>
      <w:r w:rsidRPr="004B5F31">
        <w:rPr>
          <w:rFonts w:ascii="Times New Roman" w:hAnsi="Times New Roman" w:cs="Times New Roman"/>
          <w:i/>
          <w:sz w:val="24"/>
          <w:szCs w:val="24"/>
        </w:rPr>
        <w:t xml:space="preserve"> et al.</w:t>
      </w:r>
      <w:r w:rsidRPr="004B5F31">
        <w:rPr>
          <w:rFonts w:ascii="Times New Roman" w:hAnsi="Times New Roman" w:cs="Times New Roman"/>
          <w:sz w:val="24"/>
          <w:szCs w:val="24"/>
        </w:rPr>
        <w:t xml:space="preserve"> Electrical Polarity Modulation in V-Doped Monolayer WS2 for Homogeneous CMOS Inverters. </w:t>
      </w:r>
      <w:r w:rsidRPr="004B5F31">
        <w:rPr>
          <w:rFonts w:ascii="Times New Roman" w:hAnsi="Times New Roman" w:cs="Times New Roman"/>
          <w:i/>
          <w:sz w:val="24"/>
          <w:szCs w:val="24"/>
        </w:rPr>
        <w:t>Small</w:t>
      </w:r>
      <w:r w:rsidRPr="004B5F31">
        <w:rPr>
          <w:rFonts w:ascii="Times New Roman" w:hAnsi="Times New Roman" w:cs="Times New Roman"/>
          <w:sz w:val="24"/>
          <w:szCs w:val="24"/>
        </w:rPr>
        <w:t xml:space="preserve"> </w:t>
      </w:r>
      <w:r w:rsidRPr="004B5F31">
        <w:rPr>
          <w:rFonts w:ascii="Times New Roman" w:hAnsi="Times New Roman" w:cs="Times New Roman"/>
          <w:b/>
          <w:sz w:val="24"/>
          <w:szCs w:val="24"/>
        </w:rPr>
        <w:t>20</w:t>
      </w:r>
      <w:r w:rsidRPr="004B5F31">
        <w:rPr>
          <w:rFonts w:ascii="Times New Roman" w:hAnsi="Times New Roman" w:cs="Times New Roman"/>
          <w:sz w:val="24"/>
          <w:szCs w:val="24"/>
        </w:rPr>
        <w:t xml:space="preserve">, 2402217 (2024). </w:t>
      </w:r>
    </w:p>
    <w:p w14:paraId="504537F4" w14:textId="77777777" w:rsidR="004B5F31" w:rsidRPr="004B5F31" w:rsidRDefault="004B5F31" w:rsidP="004B5F31">
      <w:pPr>
        <w:pStyle w:val="EndNoteBibliography"/>
        <w:ind w:left="720" w:hanging="720"/>
        <w:rPr>
          <w:rFonts w:ascii="Times New Roman" w:hAnsi="Times New Roman" w:cs="Times New Roman"/>
          <w:sz w:val="24"/>
          <w:szCs w:val="24"/>
        </w:rPr>
      </w:pPr>
      <w:r w:rsidRPr="004B5F31">
        <w:rPr>
          <w:rFonts w:ascii="Times New Roman" w:hAnsi="Times New Roman" w:cs="Times New Roman"/>
          <w:sz w:val="24"/>
          <w:szCs w:val="24"/>
        </w:rPr>
        <w:t>7</w:t>
      </w:r>
      <w:r w:rsidRPr="004B5F31">
        <w:rPr>
          <w:rFonts w:ascii="Times New Roman" w:hAnsi="Times New Roman" w:cs="Times New Roman"/>
          <w:sz w:val="24"/>
          <w:szCs w:val="24"/>
        </w:rPr>
        <w:tab/>
        <w:t>Kang, Y., Pei, Y., He, D.</w:t>
      </w:r>
      <w:r w:rsidRPr="004B5F31">
        <w:rPr>
          <w:rFonts w:ascii="Times New Roman" w:hAnsi="Times New Roman" w:cs="Times New Roman"/>
          <w:i/>
          <w:sz w:val="24"/>
          <w:szCs w:val="24"/>
        </w:rPr>
        <w:t xml:space="preserve"> et al.</w:t>
      </w:r>
      <w:r w:rsidRPr="004B5F31">
        <w:rPr>
          <w:rFonts w:ascii="Times New Roman" w:hAnsi="Times New Roman" w:cs="Times New Roman"/>
          <w:sz w:val="24"/>
          <w:szCs w:val="24"/>
        </w:rPr>
        <w:t xml:space="preserve"> Spatially selective p-type doping for constructing lateral WS2 p-n homojunction via low-energy nitrogen ion implantation. </w:t>
      </w:r>
      <w:r w:rsidRPr="004B5F31">
        <w:rPr>
          <w:rFonts w:ascii="Times New Roman" w:hAnsi="Times New Roman" w:cs="Times New Roman"/>
          <w:i/>
          <w:sz w:val="24"/>
          <w:szCs w:val="24"/>
        </w:rPr>
        <w:t>Light: Science &amp; Applications</w:t>
      </w:r>
      <w:r w:rsidRPr="004B5F31">
        <w:rPr>
          <w:rFonts w:ascii="Times New Roman" w:hAnsi="Times New Roman" w:cs="Times New Roman"/>
          <w:sz w:val="24"/>
          <w:szCs w:val="24"/>
        </w:rPr>
        <w:t xml:space="preserve"> </w:t>
      </w:r>
      <w:r w:rsidRPr="004B5F31">
        <w:rPr>
          <w:rFonts w:ascii="Times New Roman" w:hAnsi="Times New Roman" w:cs="Times New Roman"/>
          <w:b/>
          <w:sz w:val="24"/>
          <w:szCs w:val="24"/>
        </w:rPr>
        <w:t>13</w:t>
      </w:r>
      <w:r w:rsidRPr="004B5F31">
        <w:rPr>
          <w:rFonts w:ascii="Times New Roman" w:hAnsi="Times New Roman" w:cs="Times New Roman"/>
          <w:sz w:val="24"/>
          <w:szCs w:val="24"/>
        </w:rPr>
        <w:t xml:space="preserve">, 127 (2024). </w:t>
      </w:r>
    </w:p>
    <w:p w14:paraId="6976550F" w14:textId="77777777" w:rsidR="004B5F31" w:rsidRPr="004B5F31" w:rsidRDefault="004B5F31" w:rsidP="004B5F31">
      <w:pPr>
        <w:pStyle w:val="EndNoteBibliography"/>
        <w:ind w:left="720" w:hanging="720"/>
        <w:rPr>
          <w:rFonts w:ascii="Times New Roman" w:hAnsi="Times New Roman" w:cs="Times New Roman"/>
          <w:sz w:val="24"/>
          <w:szCs w:val="24"/>
        </w:rPr>
      </w:pPr>
      <w:r w:rsidRPr="004B5F31">
        <w:rPr>
          <w:rFonts w:ascii="Times New Roman" w:hAnsi="Times New Roman" w:cs="Times New Roman"/>
          <w:sz w:val="24"/>
          <w:szCs w:val="24"/>
        </w:rPr>
        <w:t>8</w:t>
      </w:r>
      <w:r w:rsidRPr="004B5F31">
        <w:rPr>
          <w:rFonts w:ascii="Times New Roman" w:hAnsi="Times New Roman" w:cs="Times New Roman"/>
          <w:sz w:val="24"/>
          <w:szCs w:val="24"/>
        </w:rPr>
        <w:tab/>
        <w:t>Xie, J., Meng, G., Chen, B.</w:t>
      </w:r>
      <w:r w:rsidRPr="004B5F31">
        <w:rPr>
          <w:rFonts w:ascii="Times New Roman" w:hAnsi="Times New Roman" w:cs="Times New Roman"/>
          <w:i/>
          <w:sz w:val="24"/>
          <w:szCs w:val="24"/>
        </w:rPr>
        <w:t xml:space="preserve"> et al.</w:t>
      </w:r>
      <w:r w:rsidRPr="004B5F31">
        <w:rPr>
          <w:rFonts w:ascii="Times New Roman" w:hAnsi="Times New Roman" w:cs="Times New Roman"/>
          <w:sz w:val="24"/>
          <w:szCs w:val="24"/>
        </w:rPr>
        <w:t xml:space="preserve"> Vapor–Liquid–Solid Growth of Morphology-Tailorable WS2 toward P-Type Monolayer Field-Effect Transistors. </w:t>
      </w:r>
      <w:r w:rsidRPr="004B5F31">
        <w:rPr>
          <w:rFonts w:ascii="Times New Roman" w:hAnsi="Times New Roman" w:cs="Times New Roman"/>
          <w:i/>
          <w:sz w:val="24"/>
          <w:szCs w:val="24"/>
        </w:rPr>
        <w:t>ACS Applied Materials &amp; Interfaces</w:t>
      </w:r>
      <w:r w:rsidRPr="004B5F31">
        <w:rPr>
          <w:rFonts w:ascii="Times New Roman" w:hAnsi="Times New Roman" w:cs="Times New Roman"/>
          <w:sz w:val="24"/>
          <w:szCs w:val="24"/>
        </w:rPr>
        <w:t xml:space="preserve"> </w:t>
      </w:r>
      <w:r w:rsidRPr="004B5F31">
        <w:rPr>
          <w:rFonts w:ascii="Times New Roman" w:hAnsi="Times New Roman" w:cs="Times New Roman"/>
          <w:b/>
          <w:sz w:val="24"/>
          <w:szCs w:val="24"/>
        </w:rPr>
        <w:t>14</w:t>
      </w:r>
      <w:r w:rsidRPr="004B5F31">
        <w:rPr>
          <w:rFonts w:ascii="Times New Roman" w:hAnsi="Times New Roman" w:cs="Times New Roman"/>
          <w:sz w:val="24"/>
          <w:szCs w:val="24"/>
        </w:rPr>
        <w:t xml:space="preserve">, 45716-45724 (2022). </w:t>
      </w:r>
    </w:p>
    <w:p w14:paraId="468B912C" w14:textId="77777777" w:rsidR="004B5F31" w:rsidRPr="004B5F31" w:rsidRDefault="004B5F31" w:rsidP="004B5F31">
      <w:pPr>
        <w:pStyle w:val="EndNoteBibliography"/>
        <w:ind w:left="720" w:hanging="720"/>
        <w:rPr>
          <w:rFonts w:ascii="Times New Roman" w:hAnsi="Times New Roman" w:cs="Times New Roman"/>
          <w:sz w:val="24"/>
          <w:szCs w:val="24"/>
        </w:rPr>
      </w:pPr>
      <w:r w:rsidRPr="004B5F31">
        <w:rPr>
          <w:rFonts w:ascii="Times New Roman" w:hAnsi="Times New Roman" w:cs="Times New Roman"/>
          <w:sz w:val="24"/>
          <w:szCs w:val="24"/>
        </w:rPr>
        <w:t>9</w:t>
      </w:r>
      <w:r w:rsidRPr="004B5F31">
        <w:rPr>
          <w:rFonts w:ascii="Times New Roman" w:hAnsi="Times New Roman" w:cs="Times New Roman"/>
          <w:sz w:val="24"/>
          <w:szCs w:val="24"/>
        </w:rPr>
        <w:tab/>
        <w:t>Xu, W., Li, H., Xie, Y.</w:t>
      </w:r>
      <w:r w:rsidRPr="004B5F31">
        <w:rPr>
          <w:rFonts w:ascii="Times New Roman" w:hAnsi="Times New Roman" w:cs="Times New Roman"/>
          <w:i/>
          <w:sz w:val="24"/>
          <w:szCs w:val="24"/>
        </w:rPr>
        <w:t xml:space="preserve"> et al.</w:t>
      </w:r>
      <w:r w:rsidRPr="004B5F31">
        <w:rPr>
          <w:rFonts w:ascii="Times New Roman" w:hAnsi="Times New Roman" w:cs="Times New Roman"/>
          <w:sz w:val="24"/>
          <w:szCs w:val="24"/>
        </w:rPr>
        <w:t xml:space="preserve"> High-Gain Integrated Complementary Inverters Using Doping-Free MoTe2 Transistors. </w:t>
      </w:r>
      <w:r w:rsidRPr="004B5F31">
        <w:rPr>
          <w:rFonts w:ascii="Times New Roman" w:hAnsi="Times New Roman" w:cs="Times New Roman"/>
          <w:i/>
          <w:sz w:val="24"/>
          <w:szCs w:val="24"/>
        </w:rPr>
        <w:t>Advanced Functional Materials</w:t>
      </w:r>
      <w:r w:rsidRPr="004B5F31">
        <w:rPr>
          <w:rFonts w:ascii="Times New Roman" w:hAnsi="Times New Roman" w:cs="Times New Roman"/>
          <w:sz w:val="24"/>
          <w:szCs w:val="24"/>
        </w:rPr>
        <w:t xml:space="preserve"> </w:t>
      </w:r>
      <w:r w:rsidRPr="004B5F31">
        <w:rPr>
          <w:rFonts w:ascii="Times New Roman" w:hAnsi="Times New Roman" w:cs="Times New Roman"/>
          <w:b/>
          <w:sz w:val="24"/>
          <w:szCs w:val="24"/>
        </w:rPr>
        <w:t>n/a</w:t>
      </w:r>
      <w:r w:rsidRPr="004B5F31">
        <w:rPr>
          <w:rFonts w:ascii="Times New Roman" w:hAnsi="Times New Roman" w:cs="Times New Roman"/>
          <w:sz w:val="24"/>
          <w:szCs w:val="24"/>
        </w:rPr>
        <w:t xml:space="preserve">, 2509428  </w:t>
      </w:r>
    </w:p>
    <w:p w14:paraId="7DA7751E" w14:textId="77777777" w:rsidR="004B5F31" w:rsidRPr="004B5F31" w:rsidRDefault="004B5F31" w:rsidP="004B5F31">
      <w:pPr>
        <w:pStyle w:val="EndNoteBibliography"/>
        <w:ind w:left="720" w:hanging="720"/>
        <w:rPr>
          <w:rFonts w:ascii="Times New Roman" w:hAnsi="Times New Roman" w:cs="Times New Roman"/>
          <w:sz w:val="24"/>
          <w:szCs w:val="24"/>
        </w:rPr>
      </w:pPr>
      <w:r w:rsidRPr="004B5F31">
        <w:rPr>
          <w:rFonts w:ascii="Times New Roman" w:hAnsi="Times New Roman" w:cs="Times New Roman"/>
          <w:sz w:val="24"/>
          <w:szCs w:val="24"/>
        </w:rPr>
        <w:t>10</w:t>
      </w:r>
      <w:r w:rsidRPr="004B5F31">
        <w:rPr>
          <w:rFonts w:ascii="Times New Roman" w:hAnsi="Times New Roman" w:cs="Times New Roman"/>
          <w:sz w:val="24"/>
          <w:szCs w:val="24"/>
        </w:rPr>
        <w:tab/>
        <w:t>Hsu, C. H., Hou, F. R., Hsu, T. W.</w:t>
      </w:r>
      <w:r w:rsidRPr="004B5F31">
        <w:rPr>
          <w:rFonts w:ascii="Times New Roman" w:hAnsi="Times New Roman" w:cs="Times New Roman"/>
          <w:i/>
          <w:sz w:val="24"/>
          <w:szCs w:val="24"/>
        </w:rPr>
        <w:t xml:space="preserve"> et al.</w:t>
      </w:r>
      <w:r w:rsidRPr="004B5F31">
        <w:rPr>
          <w:rFonts w:ascii="Times New Roman" w:hAnsi="Times New Roman" w:cs="Times New Roman"/>
          <w:sz w:val="24"/>
          <w:szCs w:val="24"/>
        </w:rPr>
        <w:t xml:space="preserve"> Low-Power CMOS Inverter Using Homogeneous Monolayer WSe₂ Channel With Polarity Control. </w:t>
      </w:r>
      <w:r w:rsidRPr="004B5F31">
        <w:rPr>
          <w:rFonts w:ascii="Times New Roman" w:hAnsi="Times New Roman" w:cs="Times New Roman"/>
          <w:i/>
          <w:sz w:val="24"/>
          <w:szCs w:val="24"/>
        </w:rPr>
        <w:t>IEEE Electron Device Letters</w:t>
      </w:r>
      <w:r w:rsidRPr="004B5F31">
        <w:rPr>
          <w:rFonts w:ascii="Times New Roman" w:hAnsi="Times New Roman" w:cs="Times New Roman"/>
          <w:sz w:val="24"/>
          <w:szCs w:val="24"/>
        </w:rPr>
        <w:t xml:space="preserve"> </w:t>
      </w:r>
      <w:r w:rsidRPr="004B5F31">
        <w:rPr>
          <w:rFonts w:ascii="Times New Roman" w:hAnsi="Times New Roman" w:cs="Times New Roman"/>
          <w:b/>
          <w:sz w:val="24"/>
          <w:szCs w:val="24"/>
        </w:rPr>
        <w:t>46</w:t>
      </w:r>
      <w:r w:rsidRPr="004B5F31">
        <w:rPr>
          <w:rFonts w:ascii="Times New Roman" w:hAnsi="Times New Roman" w:cs="Times New Roman"/>
          <w:sz w:val="24"/>
          <w:szCs w:val="24"/>
        </w:rPr>
        <w:t xml:space="preserve">, 1231-1234 (2025). </w:t>
      </w:r>
    </w:p>
    <w:p w14:paraId="100B4D3E" w14:textId="6E70EFAB" w:rsidR="00612413" w:rsidRPr="00E90898" w:rsidRDefault="00216D41" w:rsidP="00612413">
      <w:pPr>
        <w:pStyle w:val="ae"/>
        <w:spacing w:afterLines="50" w:after="156" w:line="360" w:lineRule="auto"/>
        <w:rPr>
          <w:rFonts w:ascii="Times New Roman" w:hAnsi="Times New Roman" w:cs="Times New Roman"/>
        </w:rPr>
      </w:pPr>
      <w:r w:rsidRPr="004B5F31">
        <w:rPr>
          <w:rFonts w:ascii="Times New Roman" w:hAnsi="Times New Roman" w:cs="Times New Roman"/>
          <w:sz w:val="24"/>
          <w:szCs w:val="24"/>
        </w:rPr>
        <w:fldChar w:fldCharType="end"/>
      </w:r>
    </w:p>
    <w:sectPr w:rsidR="00612413" w:rsidRPr="00E9089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65B633" w14:textId="77777777" w:rsidR="002E04D3" w:rsidRDefault="002E04D3" w:rsidP="007F557D">
      <w:pPr>
        <w:rPr>
          <w:rFonts w:hint="eastAsia"/>
        </w:rPr>
      </w:pPr>
      <w:r>
        <w:separator/>
      </w:r>
    </w:p>
  </w:endnote>
  <w:endnote w:type="continuationSeparator" w:id="0">
    <w:p w14:paraId="6EC55075" w14:textId="77777777" w:rsidR="002E04D3" w:rsidRDefault="002E04D3" w:rsidP="007F557D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altName w:val="Malgun Gothic Semilight"/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2D8627" w14:textId="77777777" w:rsidR="002E04D3" w:rsidRDefault="002E04D3" w:rsidP="007F557D">
      <w:pPr>
        <w:rPr>
          <w:rFonts w:hint="eastAsia"/>
        </w:rPr>
      </w:pPr>
      <w:r>
        <w:separator/>
      </w:r>
    </w:p>
  </w:footnote>
  <w:footnote w:type="continuationSeparator" w:id="0">
    <w:p w14:paraId="53751200" w14:textId="77777777" w:rsidR="002E04D3" w:rsidRDefault="002E04D3" w:rsidP="007F557D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811AF2"/>
    <w:multiLevelType w:val="hybridMultilevel"/>
    <w:tmpl w:val="A916435A"/>
    <w:lvl w:ilvl="0" w:tplc="5B02EC5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8353672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DUzMTQyAxKmBmaWFko6SsGpxcWZ+XkgBYYWtQAO4g1nLQAAAA=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 Copy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rpd00dvao5wae2efw085s9zvpdprvxrr9ewp&quot;&gt;p type MS2 transistor&lt;record-ids&gt;&lt;item&gt;8&lt;/item&gt;&lt;item&gt;15&lt;/item&gt;&lt;item&gt;21&lt;/item&gt;&lt;item&gt;22&lt;/item&gt;&lt;item&gt;26&lt;/item&gt;&lt;item&gt;27&lt;/item&gt;&lt;item&gt;30&lt;/item&gt;&lt;item&gt;32&lt;/item&gt;&lt;item&gt;55&lt;/item&gt;&lt;item&gt;60&lt;/item&gt;&lt;/record-ids&gt;&lt;/item&gt;&lt;/Libraries&gt;"/>
  </w:docVars>
  <w:rsids>
    <w:rsidRoot w:val="00E014C2"/>
    <w:rsid w:val="00002D3E"/>
    <w:rsid w:val="00004167"/>
    <w:rsid w:val="00007933"/>
    <w:rsid w:val="00007E6E"/>
    <w:rsid w:val="00020012"/>
    <w:rsid w:val="000339BA"/>
    <w:rsid w:val="00033F37"/>
    <w:rsid w:val="00035F3F"/>
    <w:rsid w:val="00037AE3"/>
    <w:rsid w:val="00040B03"/>
    <w:rsid w:val="0004642E"/>
    <w:rsid w:val="00056619"/>
    <w:rsid w:val="00060073"/>
    <w:rsid w:val="00060E58"/>
    <w:rsid w:val="000641F7"/>
    <w:rsid w:val="00067664"/>
    <w:rsid w:val="00074F27"/>
    <w:rsid w:val="00083E13"/>
    <w:rsid w:val="00085385"/>
    <w:rsid w:val="000868FC"/>
    <w:rsid w:val="0009224E"/>
    <w:rsid w:val="000977E7"/>
    <w:rsid w:val="000A16CC"/>
    <w:rsid w:val="000A22AA"/>
    <w:rsid w:val="000B100A"/>
    <w:rsid w:val="000B16FA"/>
    <w:rsid w:val="000B7A5E"/>
    <w:rsid w:val="000C04F9"/>
    <w:rsid w:val="000C1D55"/>
    <w:rsid w:val="000E31AF"/>
    <w:rsid w:val="000F26FF"/>
    <w:rsid w:val="000F2B9C"/>
    <w:rsid w:val="000F69B0"/>
    <w:rsid w:val="000F6B8C"/>
    <w:rsid w:val="001046AD"/>
    <w:rsid w:val="00105EFB"/>
    <w:rsid w:val="0010694B"/>
    <w:rsid w:val="00114541"/>
    <w:rsid w:val="00134BE2"/>
    <w:rsid w:val="001378D4"/>
    <w:rsid w:val="001400C0"/>
    <w:rsid w:val="0014073C"/>
    <w:rsid w:val="00151A13"/>
    <w:rsid w:val="00161960"/>
    <w:rsid w:val="00162016"/>
    <w:rsid w:val="001650A9"/>
    <w:rsid w:val="001742CF"/>
    <w:rsid w:val="001802DD"/>
    <w:rsid w:val="001846CD"/>
    <w:rsid w:val="00191081"/>
    <w:rsid w:val="001924FB"/>
    <w:rsid w:val="001937B4"/>
    <w:rsid w:val="00193F65"/>
    <w:rsid w:val="001B5B96"/>
    <w:rsid w:val="001C7011"/>
    <w:rsid w:val="001D3AE7"/>
    <w:rsid w:val="001E2966"/>
    <w:rsid w:val="00210AC6"/>
    <w:rsid w:val="0021128B"/>
    <w:rsid w:val="00216D41"/>
    <w:rsid w:val="0022599C"/>
    <w:rsid w:val="00225E9A"/>
    <w:rsid w:val="0022685A"/>
    <w:rsid w:val="00233085"/>
    <w:rsid w:val="00237607"/>
    <w:rsid w:val="0024478B"/>
    <w:rsid w:val="0024726B"/>
    <w:rsid w:val="00250D38"/>
    <w:rsid w:val="00253706"/>
    <w:rsid w:val="00254399"/>
    <w:rsid w:val="002605C1"/>
    <w:rsid w:val="0026509D"/>
    <w:rsid w:val="00271BA9"/>
    <w:rsid w:val="002762DF"/>
    <w:rsid w:val="00276995"/>
    <w:rsid w:val="00283097"/>
    <w:rsid w:val="0029190F"/>
    <w:rsid w:val="002A236C"/>
    <w:rsid w:val="002A347B"/>
    <w:rsid w:val="002A541D"/>
    <w:rsid w:val="002B3159"/>
    <w:rsid w:val="002B7916"/>
    <w:rsid w:val="002D1152"/>
    <w:rsid w:val="002E04D3"/>
    <w:rsid w:val="002E0C0F"/>
    <w:rsid w:val="002E1554"/>
    <w:rsid w:val="002F3016"/>
    <w:rsid w:val="0030319D"/>
    <w:rsid w:val="00310E6D"/>
    <w:rsid w:val="00312C9B"/>
    <w:rsid w:val="00312E02"/>
    <w:rsid w:val="00313440"/>
    <w:rsid w:val="00315D5D"/>
    <w:rsid w:val="00317D76"/>
    <w:rsid w:val="00325A75"/>
    <w:rsid w:val="003274C1"/>
    <w:rsid w:val="00333046"/>
    <w:rsid w:val="0034107C"/>
    <w:rsid w:val="00341E46"/>
    <w:rsid w:val="00342B73"/>
    <w:rsid w:val="00343B99"/>
    <w:rsid w:val="00345B4D"/>
    <w:rsid w:val="00350380"/>
    <w:rsid w:val="0035313B"/>
    <w:rsid w:val="0036528D"/>
    <w:rsid w:val="00371122"/>
    <w:rsid w:val="00372FB5"/>
    <w:rsid w:val="00386F8C"/>
    <w:rsid w:val="00392188"/>
    <w:rsid w:val="00393518"/>
    <w:rsid w:val="003A4772"/>
    <w:rsid w:val="003A5A62"/>
    <w:rsid w:val="003B2B97"/>
    <w:rsid w:val="003B3896"/>
    <w:rsid w:val="003C6806"/>
    <w:rsid w:val="003C683B"/>
    <w:rsid w:val="003C70E2"/>
    <w:rsid w:val="003F1102"/>
    <w:rsid w:val="003F1D5F"/>
    <w:rsid w:val="003F2B67"/>
    <w:rsid w:val="003F3B4F"/>
    <w:rsid w:val="003F4325"/>
    <w:rsid w:val="003F5866"/>
    <w:rsid w:val="004123F0"/>
    <w:rsid w:val="004135E2"/>
    <w:rsid w:val="004144C2"/>
    <w:rsid w:val="0041627B"/>
    <w:rsid w:val="00422C9F"/>
    <w:rsid w:val="00431AEF"/>
    <w:rsid w:val="004349D8"/>
    <w:rsid w:val="004369A7"/>
    <w:rsid w:val="00444C0E"/>
    <w:rsid w:val="00455FC6"/>
    <w:rsid w:val="00462B8B"/>
    <w:rsid w:val="00464493"/>
    <w:rsid w:val="004669B1"/>
    <w:rsid w:val="00466BE7"/>
    <w:rsid w:val="00471992"/>
    <w:rsid w:val="00472FFF"/>
    <w:rsid w:val="00481920"/>
    <w:rsid w:val="00483B6C"/>
    <w:rsid w:val="004865DE"/>
    <w:rsid w:val="0048709A"/>
    <w:rsid w:val="00492923"/>
    <w:rsid w:val="004A168B"/>
    <w:rsid w:val="004B5F31"/>
    <w:rsid w:val="004C0751"/>
    <w:rsid w:val="004C294E"/>
    <w:rsid w:val="004C55BF"/>
    <w:rsid w:val="004D1677"/>
    <w:rsid w:val="004E4245"/>
    <w:rsid w:val="00506F1E"/>
    <w:rsid w:val="005102E4"/>
    <w:rsid w:val="00514C95"/>
    <w:rsid w:val="0053164B"/>
    <w:rsid w:val="005413AD"/>
    <w:rsid w:val="005414D3"/>
    <w:rsid w:val="005425A2"/>
    <w:rsid w:val="00545242"/>
    <w:rsid w:val="005478B7"/>
    <w:rsid w:val="00547C8C"/>
    <w:rsid w:val="005568C8"/>
    <w:rsid w:val="0057754E"/>
    <w:rsid w:val="0059536F"/>
    <w:rsid w:val="005962E3"/>
    <w:rsid w:val="005A0358"/>
    <w:rsid w:val="005A4D6A"/>
    <w:rsid w:val="005A4E6C"/>
    <w:rsid w:val="005B2D2C"/>
    <w:rsid w:val="005B33CA"/>
    <w:rsid w:val="005B5264"/>
    <w:rsid w:val="005C2FD3"/>
    <w:rsid w:val="005D077E"/>
    <w:rsid w:val="005D73F3"/>
    <w:rsid w:val="005E10C8"/>
    <w:rsid w:val="005E11D7"/>
    <w:rsid w:val="005E1F4A"/>
    <w:rsid w:val="005E2671"/>
    <w:rsid w:val="005E7453"/>
    <w:rsid w:val="005F08BE"/>
    <w:rsid w:val="005F12E0"/>
    <w:rsid w:val="005F2248"/>
    <w:rsid w:val="00603541"/>
    <w:rsid w:val="00604D8B"/>
    <w:rsid w:val="00605CE3"/>
    <w:rsid w:val="00611E52"/>
    <w:rsid w:val="00612413"/>
    <w:rsid w:val="0062390D"/>
    <w:rsid w:val="00624D54"/>
    <w:rsid w:val="006339F8"/>
    <w:rsid w:val="00637BD5"/>
    <w:rsid w:val="0064487C"/>
    <w:rsid w:val="006531F6"/>
    <w:rsid w:val="00656516"/>
    <w:rsid w:val="006570DA"/>
    <w:rsid w:val="00662E23"/>
    <w:rsid w:val="00665C21"/>
    <w:rsid w:val="00682ACC"/>
    <w:rsid w:val="00693EC5"/>
    <w:rsid w:val="0069792F"/>
    <w:rsid w:val="006A428C"/>
    <w:rsid w:val="006A5B85"/>
    <w:rsid w:val="006D1EDF"/>
    <w:rsid w:val="006E6525"/>
    <w:rsid w:val="006E79CA"/>
    <w:rsid w:val="006F4DBE"/>
    <w:rsid w:val="006F62DC"/>
    <w:rsid w:val="00704139"/>
    <w:rsid w:val="007170B3"/>
    <w:rsid w:val="00724B41"/>
    <w:rsid w:val="007330CE"/>
    <w:rsid w:val="00734DE7"/>
    <w:rsid w:val="007419D3"/>
    <w:rsid w:val="0074462D"/>
    <w:rsid w:val="007517B2"/>
    <w:rsid w:val="00772D27"/>
    <w:rsid w:val="00775703"/>
    <w:rsid w:val="00787BFC"/>
    <w:rsid w:val="007906CB"/>
    <w:rsid w:val="00791721"/>
    <w:rsid w:val="0079349F"/>
    <w:rsid w:val="007940B5"/>
    <w:rsid w:val="00795488"/>
    <w:rsid w:val="00797938"/>
    <w:rsid w:val="00797C4C"/>
    <w:rsid w:val="007A5421"/>
    <w:rsid w:val="007B56F0"/>
    <w:rsid w:val="007B6693"/>
    <w:rsid w:val="007C57D2"/>
    <w:rsid w:val="007E0324"/>
    <w:rsid w:val="007E289B"/>
    <w:rsid w:val="007E65C4"/>
    <w:rsid w:val="007E6CB6"/>
    <w:rsid w:val="007E7050"/>
    <w:rsid w:val="007F32A7"/>
    <w:rsid w:val="007F557D"/>
    <w:rsid w:val="007F66DA"/>
    <w:rsid w:val="008031EA"/>
    <w:rsid w:val="008079C9"/>
    <w:rsid w:val="008137C2"/>
    <w:rsid w:val="0081681C"/>
    <w:rsid w:val="00830641"/>
    <w:rsid w:val="0083543B"/>
    <w:rsid w:val="00842F54"/>
    <w:rsid w:val="00845A30"/>
    <w:rsid w:val="00854800"/>
    <w:rsid w:val="00866BD9"/>
    <w:rsid w:val="00872C2D"/>
    <w:rsid w:val="008745BF"/>
    <w:rsid w:val="008804F3"/>
    <w:rsid w:val="00884C60"/>
    <w:rsid w:val="00886CE4"/>
    <w:rsid w:val="00887C7E"/>
    <w:rsid w:val="008A1BD7"/>
    <w:rsid w:val="008A582C"/>
    <w:rsid w:val="008A5926"/>
    <w:rsid w:val="008A6D13"/>
    <w:rsid w:val="008A7598"/>
    <w:rsid w:val="008A77D5"/>
    <w:rsid w:val="008B2DA6"/>
    <w:rsid w:val="008D228E"/>
    <w:rsid w:val="008D5972"/>
    <w:rsid w:val="008D7023"/>
    <w:rsid w:val="008E05FB"/>
    <w:rsid w:val="008E1952"/>
    <w:rsid w:val="008E1FBA"/>
    <w:rsid w:val="008E4564"/>
    <w:rsid w:val="008F271E"/>
    <w:rsid w:val="009009D9"/>
    <w:rsid w:val="00906E77"/>
    <w:rsid w:val="00912E0D"/>
    <w:rsid w:val="009137A2"/>
    <w:rsid w:val="00913A7F"/>
    <w:rsid w:val="00914262"/>
    <w:rsid w:val="00915E01"/>
    <w:rsid w:val="009218EB"/>
    <w:rsid w:val="009244BC"/>
    <w:rsid w:val="00934632"/>
    <w:rsid w:val="0093474E"/>
    <w:rsid w:val="00947AB6"/>
    <w:rsid w:val="00950DBF"/>
    <w:rsid w:val="00951244"/>
    <w:rsid w:val="009517A8"/>
    <w:rsid w:val="00951AA4"/>
    <w:rsid w:val="00954153"/>
    <w:rsid w:val="00954C50"/>
    <w:rsid w:val="00961465"/>
    <w:rsid w:val="00963155"/>
    <w:rsid w:val="00963822"/>
    <w:rsid w:val="009738C6"/>
    <w:rsid w:val="00980016"/>
    <w:rsid w:val="009835AC"/>
    <w:rsid w:val="009876BA"/>
    <w:rsid w:val="00993156"/>
    <w:rsid w:val="00997DF7"/>
    <w:rsid w:val="009A0915"/>
    <w:rsid w:val="009A490E"/>
    <w:rsid w:val="009B2924"/>
    <w:rsid w:val="009B72CC"/>
    <w:rsid w:val="009C49AC"/>
    <w:rsid w:val="009D220E"/>
    <w:rsid w:val="009D561D"/>
    <w:rsid w:val="009D6372"/>
    <w:rsid w:val="009D72B3"/>
    <w:rsid w:val="009E2F8E"/>
    <w:rsid w:val="009E71E2"/>
    <w:rsid w:val="009F0891"/>
    <w:rsid w:val="009F0B52"/>
    <w:rsid w:val="009F1723"/>
    <w:rsid w:val="009F417A"/>
    <w:rsid w:val="009F6FF0"/>
    <w:rsid w:val="00A01730"/>
    <w:rsid w:val="00A02243"/>
    <w:rsid w:val="00A0241E"/>
    <w:rsid w:val="00A110AB"/>
    <w:rsid w:val="00A113E8"/>
    <w:rsid w:val="00A13DAC"/>
    <w:rsid w:val="00A15B6B"/>
    <w:rsid w:val="00A16A33"/>
    <w:rsid w:val="00A254A6"/>
    <w:rsid w:val="00A26DD8"/>
    <w:rsid w:val="00A2785E"/>
    <w:rsid w:val="00A2798A"/>
    <w:rsid w:val="00A41D30"/>
    <w:rsid w:val="00A443E9"/>
    <w:rsid w:val="00A47716"/>
    <w:rsid w:val="00A51466"/>
    <w:rsid w:val="00A53E4B"/>
    <w:rsid w:val="00A55D0E"/>
    <w:rsid w:val="00A76C96"/>
    <w:rsid w:val="00A80236"/>
    <w:rsid w:val="00A8643F"/>
    <w:rsid w:val="00AB736B"/>
    <w:rsid w:val="00AB75F6"/>
    <w:rsid w:val="00AD0363"/>
    <w:rsid w:val="00AD1207"/>
    <w:rsid w:val="00AE1D62"/>
    <w:rsid w:val="00AE1D85"/>
    <w:rsid w:val="00B00AC6"/>
    <w:rsid w:val="00B14263"/>
    <w:rsid w:val="00B15EE3"/>
    <w:rsid w:val="00B237EC"/>
    <w:rsid w:val="00B24BA0"/>
    <w:rsid w:val="00B25CCB"/>
    <w:rsid w:val="00B349EC"/>
    <w:rsid w:val="00B352A9"/>
    <w:rsid w:val="00B440E4"/>
    <w:rsid w:val="00B477ED"/>
    <w:rsid w:val="00B521ED"/>
    <w:rsid w:val="00B570F8"/>
    <w:rsid w:val="00B60B23"/>
    <w:rsid w:val="00B61CBE"/>
    <w:rsid w:val="00B65D45"/>
    <w:rsid w:val="00B66E01"/>
    <w:rsid w:val="00B80023"/>
    <w:rsid w:val="00B807F5"/>
    <w:rsid w:val="00B81AFD"/>
    <w:rsid w:val="00B82BEB"/>
    <w:rsid w:val="00B91953"/>
    <w:rsid w:val="00BA1683"/>
    <w:rsid w:val="00BB3DFC"/>
    <w:rsid w:val="00BC5F1D"/>
    <w:rsid w:val="00BC60D6"/>
    <w:rsid w:val="00BE0100"/>
    <w:rsid w:val="00BE4812"/>
    <w:rsid w:val="00BE7930"/>
    <w:rsid w:val="00BF047C"/>
    <w:rsid w:val="00BF777B"/>
    <w:rsid w:val="00C00BA3"/>
    <w:rsid w:val="00C034CD"/>
    <w:rsid w:val="00C12B4D"/>
    <w:rsid w:val="00C12DBC"/>
    <w:rsid w:val="00C16140"/>
    <w:rsid w:val="00C201DF"/>
    <w:rsid w:val="00C216F0"/>
    <w:rsid w:val="00C21BA9"/>
    <w:rsid w:val="00C300F2"/>
    <w:rsid w:val="00C30667"/>
    <w:rsid w:val="00C3108F"/>
    <w:rsid w:val="00C54FFA"/>
    <w:rsid w:val="00C60FDF"/>
    <w:rsid w:val="00C70820"/>
    <w:rsid w:val="00C73C12"/>
    <w:rsid w:val="00C75A64"/>
    <w:rsid w:val="00C820D0"/>
    <w:rsid w:val="00C92ECE"/>
    <w:rsid w:val="00CA26B6"/>
    <w:rsid w:val="00CA27F2"/>
    <w:rsid w:val="00CA6AEB"/>
    <w:rsid w:val="00CB4640"/>
    <w:rsid w:val="00CC15C1"/>
    <w:rsid w:val="00CC2626"/>
    <w:rsid w:val="00CD2F29"/>
    <w:rsid w:val="00CD6991"/>
    <w:rsid w:val="00CE0F99"/>
    <w:rsid w:val="00CE2ECB"/>
    <w:rsid w:val="00D031F1"/>
    <w:rsid w:val="00D05893"/>
    <w:rsid w:val="00D156A8"/>
    <w:rsid w:val="00D17A5A"/>
    <w:rsid w:val="00D256F4"/>
    <w:rsid w:val="00D40843"/>
    <w:rsid w:val="00D53219"/>
    <w:rsid w:val="00D539AB"/>
    <w:rsid w:val="00D605C8"/>
    <w:rsid w:val="00D653B0"/>
    <w:rsid w:val="00D739BF"/>
    <w:rsid w:val="00D82443"/>
    <w:rsid w:val="00D8279D"/>
    <w:rsid w:val="00D83219"/>
    <w:rsid w:val="00D86345"/>
    <w:rsid w:val="00D92065"/>
    <w:rsid w:val="00D94A2F"/>
    <w:rsid w:val="00D975C4"/>
    <w:rsid w:val="00DA02AC"/>
    <w:rsid w:val="00DA5A61"/>
    <w:rsid w:val="00DA5B2A"/>
    <w:rsid w:val="00DB2226"/>
    <w:rsid w:val="00DB2B9C"/>
    <w:rsid w:val="00DB2E54"/>
    <w:rsid w:val="00DC1B96"/>
    <w:rsid w:val="00DC3C82"/>
    <w:rsid w:val="00DD258B"/>
    <w:rsid w:val="00DD318C"/>
    <w:rsid w:val="00DD65EC"/>
    <w:rsid w:val="00DF31BA"/>
    <w:rsid w:val="00E00C2F"/>
    <w:rsid w:val="00E014C2"/>
    <w:rsid w:val="00E02323"/>
    <w:rsid w:val="00E02362"/>
    <w:rsid w:val="00E0415C"/>
    <w:rsid w:val="00E06E89"/>
    <w:rsid w:val="00E102F6"/>
    <w:rsid w:val="00E13B6F"/>
    <w:rsid w:val="00E141D3"/>
    <w:rsid w:val="00E152A4"/>
    <w:rsid w:val="00E24D44"/>
    <w:rsid w:val="00E33E0A"/>
    <w:rsid w:val="00E3460C"/>
    <w:rsid w:val="00E43729"/>
    <w:rsid w:val="00E45954"/>
    <w:rsid w:val="00E479F5"/>
    <w:rsid w:val="00E52A6A"/>
    <w:rsid w:val="00E61584"/>
    <w:rsid w:val="00E63F8B"/>
    <w:rsid w:val="00E65138"/>
    <w:rsid w:val="00E743DC"/>
    <w:rsid w:val="00E75F7D"/>
    <w:rsid w:val="00E813DE"/>
    <w:rsid w:val="00E829DE"/>
    <w:rsid w:val="00E871D7"/>
    <w:rsid w:val="00E90898"/>
    <w:rsid w:val="00E9116C"/>
    <w:rsid w:val="00E91918"/>
    <w:rsid w:val="00E93742"/>
    <w:rsid w:val="00E9478D"/>
    <w:rsid w:val="00EA2B12"/>
    <w:rsid w:val="00EA7D84"/>
    <w:rsid w:val="00EB1025"/>
    <w:rsid w:val="00EB6D3A"/>
    <w:rsid w:val="00EB718B"/>
    <w:rsid w:val="00EC2E9A"/>
    <w:rsid w:val="00EC49C9"/>
    <w:rsid w:val="00EC5877"/>
    <w:rsid w:val="00EC78B5"/>
    <w:rsid w:val="00ED1D69"/>
    <w:rsid w:val="00ED3804"/>
    <w:rsid w:val="00ED6832"/>
    <w:rsid w:val="00ED7BD9"/>
    <w:rsid w:val="00ED7D25"/>
    <w:rsid w:val="00ED7EF5"/>
    <w:rsid w:val="00EE314D"/>
    <w:rsid w:val="00EE6546"/>
    <w:rsid w:val="00EE66EC"/>
    <w:rsid w:val="00F05968"/>
    <w:rsid w:val="00F05DC2"/>
    <w:rsid w:val="00F12836"/>
    <w:rsid w:val="00F152F4"/>
    <w:rsid w:val="00F1583A"/>
    <w:rsid w:val="00F2463D"/>
    <w:rsid w:val="00F34BB4"/>
    <w:rsid w:val="00F36D2F"/>
    <w:rsid w:val="00F42099"/>
    <w:rsid w:val="00F45114"/>
    <w:rsid w:val="00F51C1E"/>
    <w:rsid w:val="00F7010F"/>
    <w:rsid w:val="00F74B66"/>
    <w:rsid w:val="00F752B4"/>
    <w:rsid w:val="00F76018"/>
    <w:rsid w:val="00F807CF"/>
    <w:rsid w:val="00F81FFD"/>
    <w:rsid w:val="00F83407"/>
    <w:rsid w:val="00F87828"/>
    <w:rsid w:val="00FA1C4D"/>
    <w:rsid w:val="00FA2098"/>
    <w:rsid w:val="00FA2B91"/>
    <w:rsid w:val="00FA5F0C"/>
    <w:rsid w:val="00FB3DDF"/>
    <w:rsid w:val="00FB43AB"/>
    <w:rsid w:val="00FB4766"/>
    <w:rsid w:val="00FC0E00"/>
    <w:rsid w:val="00FC4F41"/>
    <w:rsid w:val="00FC565B"/>
    <w:rsid w:val="00FE1115"/>
    <w:rsid w:val="00FE1597"/>
    <w:rsid w:val="00FE15D1"/>
    <w:rsid w:val="00FE4CC3"/>
    <w:rsid w:val="00FE5B93"/>
    <w:rsid w:val="00FE73DC"/>
    <w:rsid w:val="00FF2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706115F"/>
  <w14:defaultImageDpi w14:val="32767"/>
  <w15:chartTrackingRefBased/>
  <w15:docId w15:val="{34AC1660-2A77-430C-B4DF-F6F1B94DE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93EC5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E71E2"/>
    <w:pPr>
      <w:keepNext/>
      <w:keepLines/>
      <w:spacing w:before="340" w:after="330" w:line="578" w:lineRule="auto"/>
      <w:outlineLvl w:val="0"/>
    </w:pPr>
    <w:rPr>
      <w:rFonts w:ascii="Times New Roman" w:hAnsi="Times New Roman" w:cs="Times New Roman"/>
      <w:b/>
      <w:bCs/>
      <w:kern w:val="44"/>
      <w:sz w:val="44"/>
      <w:szCs w:val="4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9478D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Placeholder Text"/>
    <w:basedOn w:val="a0"/>
    <w:uiPriority w:val="99"/>
    <w:semiHidden/>
    <w:rsid w:val="001742CF"/>
    <w:rPr>
      <w:color w:val="808080"/>
    </w:rPr>
  </w:style>
  <w:style w:type="paragraph" w:styleId="a5">
    <w:name w:val="header"/>
    <w:basedOn w:val="a"/>
    <w:link w:val="a6"/>
    <w:uiPriority w:val="99"/>
    <w:unhideWhenUsed/>
    <w:rsid w:val="007F557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7F557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7F557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7F557D"/>
    <w:rPr>
      <w:sz w:val="18"/>
      <w:szCs w:val="18"/>
    </w:rPr>
  </w:style>
  <w:style w:type="paragraph" w:styleId="a9">
    <w:name w:val="Title"/>
    <w:basedOn w:val="a"/>
    <w:next w:val="a"/>
    <w:link w:val="aa"/>
    <w:uiPriority w:val="10"/>
    <w:qFormat/>
    <w:rsid w:val="00954153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a">
    <w:name w:val="标题 字符"/>
    <w:basedOn w:val="a0"/>
    <w:link w:val="a9"/>
    <w:uiPriority w:val="10"/>
    <w:rsid w:val="00954153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b">
    <w:name w:val="endnote text"/>
    <w:basedOn w:val="a"/>
    <w:link w:val="ac"/>
    <w:uiPriority w:val="99"/>
    <w:semiHidden/>
    <w:unhideWhenUsed/>
    <w:rsid w:val="00472FFF"/>
    <w:pPr>
      <w:snapToGrid w:val="0"/>
      <w:jc w:val="left"/>
    </w:pPr>
  </w:style>
  <w:style w:type="character" w:customStyle="1" w:styleId="ac">
    <w:name w:val="尾注文本 字符"/>
    <w:basedOn w:val="a0"/>
    <w:link w:val="ab"/>
    <w:uiPriority w:val="99"/>
    <w:semiHidden/>
    <w:rsid w:val="00472FFF"/>
  </w:style>
  <w:style w:type="character" w:styleId="ad">
    <w:name w:val="endnote reference"/>
    <w:basedOn w:val="a0"/>
    <w:uiPriority w:val="99"/>
    <w:semiHidden/>
    <w:unhideWhenUsed/>
    <w:rsid w:val="00472FFF"/>
    <w:rPr>
      <w:vertAlign w:val="superscript"/>
    </w:rPr>
  </w:style>
  <w:style w:type="paragraph" w:styleId="ae">
    <w:name w:val="footnote text"/>
    <w:basedOn w:val="a"/>
    <w:link w:val="af"/>
    <w:uiPriority w:val="99"/>
    <w:unhideWhenUsed/>
    <w:rsid w:val="00472FFF"/>
    <w:pPr>
      <w:snapToGrid w:val="0"/>
      <w:jc w:val="left"/>
    </w:pPr>
    <w:rPr>
      <w:sz w:val="18"/>
      <w:szCs w:val="18"/>
    </w:rPr>
  </w:style>
  <w:style w:type="character" w:customStyle="1" w:styleId="af">
    <w:name w:val="脚注文本 字符"/>
    <w:basedOn w:val="a0"/>
    <w:link w:val="ae"/>
    <w:uiPriority w:val="99"/>
    <w:rsid w:val="00472FFF"/>
    <w:rPr>
      <w:sz w:val="18"/>
      <w:szCs w:val="18"/>
    </w:rPr>
  </w:style>
  <w:style w:type="character" w:styleId="af0">
    <w:name w:val="footnote reference"/>
    <w:basedOn w:val="a0"/>
    <w:uiPriority w:val="99"/>
    <w:semiHidden/>
    <w:unhideWhenUsed/>
    <w:rsid w:val="00472FFF"/>
    <w:rPr>
      <w:vertAlign w:val="superscript"/>
    </w:rPr>
  </w:style>
  <w:style w:type="paragraph" w:styleId="af1">
    <w:name w:val="Balloon Text"/>
    <w:basedOn w:val="a"/>
    <w:link w:val="af2"/>
    <w:uiPriority w:val="99"/>
    <w:semiHidden/>
    <w:unhideWhenUsed/>
    <w:rsid w:val="0022599C"/>
    <w:rPr>
      <w:sz w:val="18"/>
      <w:szCs w:val="18"/>
    </w:rPr>
  </w:style>
  <w:style w:type="character" w:customStyle="1" w:styleId="af2">
    <w:name w:val="批注框文本 字符"/>
    <w:basedOn w:val="a0"/>
    <w:link w:val="af1"/>
    <w:uiPriority w:val="99"/>
    <w:semiHidden/>
    <w:rsid w:val="0022599C"/>
    <w:rPr>
      <w:sz w:val="18"/>
      <w:szCs w:val="18"/>
    </w:rPr>
  </w:style>
  <w:style w:type="paragraph" w:styleId="af3">
    <w:name w:val="List Paragraph"/>
    <w:basedOn w:val="a"/>
    <w:uiPriority w:val="34"/>
    <w:qFormat/>
    <w:rsid w:val="00105EFB"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sid w:val="009E71E2"/>
    <w:rPr>
      <w:rFonts w:ascii="Times New Roman" w:hAnsi="Times New Roman" w:cs="Times New Roman"/>
      <w:b/>
      <w:bCs/>
      <w:kern w:val="44"/>
      <w:sz w:val="44"/>
      <w:szCs w:val="44"/>
    </w:rPr>
  </w:style>
  <w:style w:type="table" w:customStyle="1" w:styleId="11">
    <w:name w:val="网格型1"/>
    <w:basedOn w:val="a1"/>
    <w:next w:val="a3"/>
    <w:uiPriority w:val="39"/>
    <w:rsid w:val="00E3460C"/>
    <w:rPr>
      <w:rFonts w:ascii="Times New Roman" w:hAnsi="Times New Roman" w:cs="Times New Roman"/>
      <w:sz w:val="18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网格型2"/>
    <w:basedOn w:val="a1"/>
    <w:next w:val="a3"/>
    <w:uiPriority w:val="39"/>
    <w:rsid w:val="00E3460C"/>
    <w:rPr>
      <w:rFonts w:ascii="Times New Roman" w:hAnsi="Times New Roman" w:cs="Times New Roman"/>
      <w:sz w:val="18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a"/>
    <w:link w:val="EndNoteBibliographyTitle0"/>
    <w:rsid w:val="00B65D45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B65D45"/>
    <w:rPr>
      <w:rFonts w:ascii="等线" w:eastAsia="等线" w:hAnsi="等线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B65D45"/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B65D45"/>
    <w:rPr>
      <w:rFonts w:ascii="等线" w:eastAsia="等线" w:hAnsi="等线"/>
      <w:noProof/>
      <w:sz w:val="20"/>
    </w:rPr>
  </w:style>
  <w:style w:type="character" w:styleId="af4">
    <w:name w:val="Hyperlink"/>
    <w:basedOn w:val="a0"/>
    <w:uiPriority w:val="99"/>
    <w:unhideWhenUsed/>
    <w:rsid w:val="00B65D45"/>
    <w:rPr>
      <w:color w:val="0563C1" w:themeColor="hyperlink"/>
      <w:u w:val="single"/>
    </w:rPr>
  </w:style>
  <w:style w:type="character" w:styleId="af5">
    <w:name w:val="Unresolved Mention"/>
    <w:basedOn w:val="a0"/>
    <w:uiPriority w:val="99"/>
    <w:semiHidden/>
    <w:unhideWhenUsed/>
    <w:rsid w:val="00B65D45"/>
    <w:rPr>
      <w:color w:val="605E5C"/>
      <w:shd w:val="clear" w:color="auto" w:fill="E1DFDD"/>
    </w:rPr>
  </w:style>
  <w:style w:type="table" w:customStyle="1" w:styleId="3">
    <w:name w:val="网格型3"/>
    <w:basedOn w:val="a1"/>
    <w:next w:val="a3"/>
    <w:uiPriority w:val="39"/>
    <w:rsid w:val="004349D8"/>
    <w:rPr>
      <w:sz w:val="24"/>
      <w:szCs w:val="24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网格型4"/>
    <w:basedOn w:val="a1"/>
    <w:next w:val="a3"/>
    <w:uiPriority w:val="39"/>
    <w:rsid w:val="00E91918"/>
    <w:rPr>
      <w:sz w:val="24"/>
      <w:szCs w:val="24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6">
    <w:name w:val="annotation reference"/>
    <w:basedOn w:val="a0"/>
    <w:uiPriority w:val="99"/>
    <w:semiHidden/>
    <w:unhideWhenUsed/>
    <w:rsid w:val="00612413"/>
    <w:rPr>
      <w:sz w:val="21"/>
      <w:szCs w:val="21"/>
    </w:rPr>
  </w:style>
  <w:style w:type="paragraph" w:styleId="af7">
    <w:name w:val="annotation text"/>
    <w:basedOn w:val="a"/>
    <w:link w:val="af8"/>
    <w:uiPriority w:val="99"/>
    <w:unhideWhenUsed/>
    <w:rsid w:val="00612413"/>
    <w:pPr>
      <w:jc w:val="left"/>
    </w:pPr>
    <w:rPr>
      <w:rFonts w:ascii="Times New Roman" w:hAnsi="Times New Roman" w:cs="Times New Roman"/>
      <w:sz w:val="18"/>
      <w:szCs w:val="18"/>
    </w:rPr>
  </w:style>
  <w:style w:type="character" w:customStyle="1" w:styleId="af8">
    <w:name w:val="批注文字 字符"/>
    <w:basedOn w:val="a0"/>
    <w:link w:val="af7"/>
    <w:uiPriority w:val="99"/>
    <w:rsid w:val="00612413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77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7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enp6@sustech.edu.cn" TargetMode="External"/><Relationship Id="rId13" Type="http://schemas.openxmlformats.org/officeDocument/2006/relationships/image" Target="media/image5.tif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tiff"/><Relationship Id="rId17" Type="http://schemas.openxmlformats.org/officeDocument/2006/relationships/image" Target="media/image9.tiff"/><Relationship Id="rId2" Type="http://schemas.openxmlformats.org/officeDocument/2006/relationships/numbering" Target="numbering.xml"/><Relationship Id="rId16" Type="http://schemas.openxmlformats.org/officeDocument/2006/relationships/image" Target="media/image8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5" Type="http://schemas.openxmlformats.org/officeDocument/2006/relationships/webSettings" Target="webSettings.xml"/><Relationship Id="rId15" Type="http://schemas.openxmlformats.org/officeDocument/2006/relationships/image" Target="media/image7.tiff"/><Relationship Id="rId10" Type="http://schemas.openxmlformats.org/officeDocument/2006/relationships/image" Target="media/image2.tif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BE3013-1C32-424F-B89F-E44363E712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13</Pages>
  <Words>3956</Words>
  <Characters>21167</Characters>
  <Application>Microsoft Office Word</Application>
  <DocSecurity>0</DocSecurity>
  <Lines>604</Lines>
  <Paragraphs>353</Paragraphs>
  <ScaleCrop>false</ScaleCrop>
  <Company/>
  <LinksUpToDate>false</LinksUpToDate>
  <CharactersWithSpaces>24770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76743</dc:creator>
  <cp:keywords/>
  <dc:description/>
  <cp:lastModifiedBy>Peng Chen</cp:lastModifiedBy>
  <cp:revision>20</cp:revision>
  <cp:lastPrinted>2022-08-28T04:10:00Z</cp:lastPrinted>
  <dcterms:created xsi:type="dcterms:W3CDTF">2026-03-20T13:28:00Z</dcterms:created>
  <dcterms:modified xsi:type="dcterms:W3CDTF">2026-03-22T11:01:00Z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8f4270c6-7e37-427c-8f03-748765cc5ff4</vt:lpwstr>
  </property>
</Properties>
</file>