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579D4" w14:textId="77777777" w:rsidR="003D5E0E" w:rsidRPr="0025062B" w:rsidRDefault="003D5E0E" w:rsidP="006365BE">
      <w:pPr>
        <w:spacing w:line="480" w:lineRule="auto"/>
        <w:rPr>
          <w:rFonts w:eastAsia="Calibri" w:cs="Times New Roman"/>
          <w:i/>
          <w:iCs/>
          <w14:ligatures w14:val="all"/>
        </w:rPr>
      </w:pPr>
      <w:r w:rsidRPr="0025062B">
        <w:rPr>
          <w:rFonts w:eastAsia="Calibri" w:cs="Times New Roman"/>
          <w:i/>
          <w:iCs/>
          <w14:ligatures w14:val="all"/>
        </w:rPr>
        <w:t>Submitted to: Microbiome</w:t>
      </w:r>
    </w:p>
    <w:p w14:paraId="2B2B91AF" w14:textId="77777777" w:rsidR="003944A8" w:rsidRPr="003944A8" w:rsidRDefault="003944A8" w:rsidP="006365BE">
      <w:pPr>
        <w:spacing w:line="480" w:lineRule="auto"/>
        <w:jc w:val="center"/>
        <w:rPr>
          <w:rFonts w:eastAsia="Calibri" w:cs="Times New Roman"/>
          <w:b/>
          <w:bCs/>
          <w:i/>
          <w:iCs/>
          <w14:ligatures w14:val="all"/>
        </w:rPr>
      </w:pPr>
      <w:r w:rsidRPr="003944A8">
        <w:rPr>
          <w:rFonts w:eastAsia="Calibri" w:cs="Times New Roman"/>
          <w:b/>
          <w:bCs/>
          <w:i/>
          <w:iCs/>
          <w14:ligatures w14:val="all"/>
        </w:rPr>
        <w:t>Supplementary material</w:t>
      </w:r>
    </w:p>
    <w:p w14:paraId="7B6F85C4" w14:textId="77777777" w:rsidR="003D5E0E" w:rsidRPr="0025062B" w:rsidRDefault="003D5E0E" w:rsidP="006365BE">
      <w:pPr>
        <w:spacing w:before="240" w:after="240" w:line="480" w:lineRule="auto"/>
        <w:rPr>
          <w:rFonts w:eastAsia="Times New Roman" w:cs="Times New Roman"/>
          <w:b/>
          <w:bCs/>
          <w14:ligatures w14:val="all"/>
        </w:rPr>
      </w:pPr>
      <w:r w:rsidRPr="0025062B">
        <w:rPr>
          <w:rFonts w:eastAsia="Times New Roman" w:cs="Times New Roman"/>
          <w:b/>
          <w:bCs/>
          <w14:ligatures w14:val="all"/>
        </w:rPr>
        <w:t>Gut microbiota structure in stingless bees is shaped by ontogeny, caste, and sex</w:t>
      </w:r>
    </w:p>
    <w:p w14:paraId="006BA28C" w14:textId="7FBF2B7F" w:rsidR="003D5E0E" w:rsidRPr="00191ED9" w:rsidRDefault="003D5E0E" w:rsidP="00512996">
      <w:pPr>
        <w:spacing w:before="240" w:after="240" w:line="480" w:lineRule="auto"/>
        <w:jc w:val="center"/>
        <w:rPr>
          <w:rFonts w:eastAsia="Times New Roman" w:cs="Times New Roman"/>
          <w14:ligatures w14:val="all"/>
        </w:rPr>
      </w:pPr>
      <w:r w:rsidRPr="00191ED9">
        <w:rPr>
          <w:rFonts w:eastAsia="Times New Roman" w:cs="Times New Roman"/>
          <w14:ligatures w14:val="all"/>
        </w:rPr>
        <w:t>Mateus L. Vidigal¹, Lorena L. Botina²</w:t>
      </w:r>
      <w:r w:rsidR="00512996">
        <w:rPr>
          <w:rFonts w:eastAsia="Times New Roman" w:cs="Times New Roman"/>
          <w14:ligatures w14:val="all"/>
        </w:rPr>
        <w:t>*</w:t>
      </w:r>
      <w:r w:rsidRPr="00191ED9">
        <w:rPr>
          <w:rFonts w:eastAsia="Times New Roman" w:cs="Times New Roman"/>
          <w14:ligatures w14:val="all"/>
        </w:rPr>
        <w:t>,</w:t>
      </w:r>
      <w:r w:rsidRPr="00191ED9">
        <w:rPr>
          <w:rFonts w:eastAsia="Calibri" w:cs="Times New Roman"/>
          <w14:ligatures w14:val="all"/>
        </w:rPr>
        <w:t xml:space="preserve"> </w:t>
      </w:r>
      <w:r w:rsidRPr="00191ED9">
        <w:rPr>
          <w:rFonts w:eastAsia="Times New Roman" w:cs="Times New Roman"/>
          <w14:ligatures w14:val="all"/>
        </w:rPr>
        <w:t>Gustavo F. Martins²</w:t>
      </w:r>
    </w:p>
    <w:p w14:paraId="3C478F61" w14:textId="77777777" w:rsidR="003D5E0E" w:rsidRPr="00191ED9" w:rsidRDefault="003D5E0E" w:rsidP="006365BE">
      <w:pPr>
        <w:spacing w:line="480" w:lineRule="auto"/>
        <w:rPr>
          <w:rFonts w:eastAsia="Calibri" w:cs="Times New Roman"/>
          <w14:ligatures w14:val="all"/>
        </w:rPr>
      </w:pPr>
      <w:r w:rsidRPr="00191ED9">
        <w:rPr>
          <w:rFonts w:eastAsia="Times New Roman" w:cs="Times New Roman"/>
          <w14:ligatures w14:val="all"/>
        </w:rPr>
        <w:t>¹</w:t>
      </w:r>
      <w:r w:rsidRPr="00191ED9">
        <w:rPr>
          <w:rFonts w:eastAsia="Calibri" w:cs="Times New Roman"/>
          <w14:ligatures w14:val="all"/>
        </w:rPr>
        <w:t>Laboratorio de Biologia molecular de Insetos. Programa de Pós-graduação em Entomologia, Universidade Federal de Viçosa, Viçosa, MG, Brasil.</w:t>
      </w:r>
    </w:p>
    <w:p w14:paraId="205450C3" w14:textId="77777777" w:rsidR="003D5E0E" w:rsidRPr="00191ED9" w:rsidRDefault="003D5E0E" w:rsidP="006365BE">
      <w:pPr>
        <w:spacing w:line="480" w:lineRule="auto"/>
        <w:rPr>
          <w:rFonts w:eastAsia="Calibri" w:cs="Times New Roman"/>
          <w14:ligatures w14:val="all"/>
        </w:rPr>
      </w:pPr>
      <w:r w:rsidRPr="00191ED9">
        <w:rPr>
          <w:rFonts w:eastAsia="Times New Roman" w:cs="Times New Roman"/>
          <w14:ligatures w14:val="all"/>
        </w:rPr>
        <w:t>²</w:t>
      </w:r>
      <w:r w:rsidRPr="00191ED9">
        <w:rPr>
          <w:rFonts w:eastAsia="Calibri" w:cs="Times New Roman"/>
          <w14:ligatures w14:val="all"/>
        </w:rPr>
        <w:t>Laboratorio de Biologia molecular de Insetos. Departamento de Biologia Geral, Universidade Federal de Viçosa, Viçosa, MG, Brasil.</w:t>
      </w:r>
    </w:p>
    <w:p w14:paraId="5DAB0395" w14:textId="7DB58E87" w:rsidR="003D5E0E" w:rsidRPr="0025062B" w:rsidRDefault="003D5E0E" w:rsidP="006365BE">
      <w:pPr>
        <w:spacing w:line="480" w:lineRule="auto"/>
        <w:rPr>
          <w:rFonts w:eastAsia="Calibri" w:cs="Times New Roman"/>
          <w14:ligatures w14:val="all"/>
        </w:rPr>
      </w:pPr>
      <w:r w:rsidRPr="0025062B">
        <w:rPr>
          <w:rFonts w:eastAsia="Calibri" w:cs="Times New Roman"/>
          <w14:ligatures w14:val="all"/>
        </w:rPr>
        <w:t>* Corresponding author: </w:t>
      </w:r>
      <w:r w:rsidR="00512996" w:rsidRPr="0025062B">
        <w:rPr>
          <w:rFonts w:eastAsia="Calibri" w:cs="Times New Roman"/>
          <w14:ligatures w14:val="all"/>
        </w:rPr>
        <w:t>lorena.jojoa@ufv.br (L.L. Botina)</w:t>
      </w:r>
    </w:p>
    <w:p w14:paraId="2CA53258" w14:textId="7B5D17E3" w:rsidR="003D5E0E" w:rsidRPr="0025062B" w:rsidRDefault="003D5E0E" w:rsidP="006365BE">
      <w:pPr>
        <w:spacing w:line="480" w:lineRule="auto"/>
        <w:rPr>
          <w:rFonts w:eastAsia="Times New Roman" w:cs="Times New Roman"/>
          <w:bCs/>
          <w:i/>
          <w:iCs/>
          <w14:textOutline w14:w="9525" w14:cap="flat" w14:cmpd="sng" w14:algn="ctr">
            <w14:noFill/>
            <w14:prstDash w14:val="solid"/>
            <w14:round/>
          </w14:textOutline>
          <w14:ligatures w14:val="all"/>
        </w:rPr>
      </w:pPr>
      <w:r w:rsidRPr="0025062B">
        <w:rPr>
          <w:rFonts w:eastAsia="Calibri" w:cs="Times New Roman"/>
          <w14:ligatures w14:val="all"/>
        </w:rPr>
        <w:t>E-mail addresses: mateus.vidigal@ufv.br (M.L. Vidigal), lorena.jojoa@ufv.br (L.L. Botina), and gmartins@ufv.br (G.F. Martins).</w:t>
      </w:r>
    </w:p>
    <w:p w14:paraId="38EB3D1B" w14:textId="4C579B4C" w:rsidR="006B7DA1" w:rsidRPr="0025062B" w:rsidRDefault="002D143F" w:rsidP="006365BE">
      <w:pPr>
        <w:pStyle w:val="Ttulo1"/>
        <w:spacing w:line="480" w:lineRule="auto"/>
      </w:pPr>
      <w:r w:rsidRPr="0025062B">
        <w:lastRenderedPageBreak/>
        <w:t xml:space="preserve">1. </w:t>
      </w:r>
      <w:r w:rsidR="006B7DA1" w:rsidRPr="0025062B">
        <w:t>Supplementary results</w:t>
      </w:r>
    </w:p>
    <w:p w14:paraId="39FC3C3F" w14:textId="77777777" w:rsidR="002A5DC6" w:rsidRPr="0025062B" w:rsidRDefault="002A5DC6" w:rsidP="006365BE">
      <w:pPr>
        <w:spacing w:line="480" w:lineRule="auto"/>
        <w:rPr>
          <w:rFonts w:eastAsia="Calibri" w:cs="Times New Roman"/>
          <w14:ligatures w14:val="all"/>
        </w:rPr>
      </w:pPr>
      <w:r w:rsidRPr="0025062B">
        <w:rPr>
          <w:rFonts w:eastAsia="Calibri" w:cs="Times New Roman"/>
          <w:noProof/>
          <w:lang w:eastAsia="pt-BR"/>
          <w14:ligatures w14:val="all"/>
        </w:rPr>
        <w:drawing>
          <wp:inline distT="0" distB="0" distL="0" distR="0" wp14:anchorId="67F8F818" wp14:editId="144A7DF0">
            <wp:extent cx="6332373" cy="3156666"/>
            <wp:effectExtent l="0" t="0" r="0" b="5715"/>
            <wp:docPr id="5849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131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373" cy="3156666"/>
                    </a:xfrm>
                    <a:prstGeom prst="rect">
                      <a:avLst/>
                    </a:prstGeom>
                  </pic:spPr>
                </pic:pic>
              </a:graphicData>
            </a:graphic>
          </wp:inline>
        </w:drawing>
      </w:r>
    </w:p>
    <w:p w14:paraId="1CA0106F" w14:textId="40A94B8C" w:rsidR="002A5DC6" w:rsidRPr="0025062B" w:rsidRDefault="002A5DC6" w:rsidP="006365BE">
      <w:pPr>
        <w:spacing w:line="480" w:lineRule="auto"/>
        <w:rPr>
          <w:rFonts w:eastAsia="Calibri" w:cs="Times New Roman"/>
          <w14:ligatures w14:val="all"/>
        </w:rPr>
      </w:pPr>
      <w:r w:rsidRPr="0025062B">
        <w:rPr>
          <w:rFonts w:eastAsia="Calibri" w:cs="Times New Roman"/>
          <w:b/>
          <w:bCs/>
          <w14:ligatures w14:val="all"/>
        </w:rPr>
        <w:t>Supplementary Figure S1.</w:t>
      </w:r>
      <w:r w:rsidRPr="0025062B">
        <w:rPr>
          <w:rFonts w:eastAsia="Calibri" w:cs="Times New Roman"/>
          <w14:ligatures w14:val="all"/>
        </w:rPr>
        <w:t xml:space="preserve"> </w:t>
      </w:r>
      <w:r w:rsidRPr="0025062B">
        <w:rPr>
          <w:rFonts w:eastAsia="Calibri" w:cs="Calibri"/>
          <w:szCs w:val="40"/>
          <w14:ligatures w14:val="all"/>
        </w:rPr>
        <w:t xml:space="preserve">Relative abundance of bacterial phyla across gut microbiota samples of </w:t>
      </w:r>
      <w:r w:rsidRPr="0025062B">
        <w:rPr>
          <w:rFonts w:eastAsia="Calibri" w:cs="Calibri"/>
          <w:i/>
          <w:iCs/>
          <w:szCs w:val="40"/>
          <w14:ligatures w14:val="all"/>
        </w:rPr>
        <w:t>Melipona capixaba</w:t>
      </w:r>
      <w:r w:rsidRPr="0025062B">
        <w:rPr>
          <w:rFonts w:eastAsia="Calibri" w:cs="Calibri"/>
          <w:szCs w:val="40"/>
          <w14:ligatures w14:val="all"/>
        </w:rPr>
        <w:t xml:space="preserve"> and </w:t>
      </w:r>
      <w:r w:rsidRPr="0025062B">
        <w:rPr>
          <w:rFonts w:eastAsia="Calibri" w:cs="Calibri"/>
          <w:i/>
          <w:iCs/>
          <w:szCs w:val="40"/>
          <w14:ligatures w14:val="all"/>
        </w:rPr>
        <w:t>Melipona mondury</w:t>
      </w:r>
      <w:r w:rsidRPr="0025062B">
        <w:rPr>
          <w:rFonts w:eastAsia="Calibri" w:cs="Calibri"/>
          <w:szCs w:val="40"/>
          <w14:ligatures w14:val="all"/>
        </w:rPr>
        <w:t xml:space="preserve">. Each bar represents an individual sample, and </w:t>
      </w:r>
      <w:r w:rsidR="00770B2F" w:rsidRPr="0025062B">
        <w:rPr>
          <w:rFonts w:eastAsia="Calibri" w:cs="Calibri"/>
          <w:szCs w:val="40"/>
          <w14:ligatures w14:val="all"/>
        </w:rPr>
        <w:t>colours</w:t>
      </w:r>
      <w:r w:rsidRPr="0025062B">
        <w:rPr>
          <w:rFonts w:eastAsia="Calibri" w:cs="Calibri"/>
          <w:szCs w:val="40"/>
          <w14:ligatures w14:val="all"/>
        </w:rPr>
        <w:t xml:space="preserve"> indicate the proportional abundance of bacterial phyla. Sample codes on the x-axis denote species identity, where </w:t>
      </w:r>
      <w:r w:rsidRPr="0025062B">
        <w:rPr>
          <w:rFonts w:eastAsia="Calibri" w:cs="Calibri"/>
          <w:b/>
          <w:bCs/>
          <w:szCs w:val="40"/>
          <w14:ligatures w14:val="all"/>
        </w:rPr>
        <w:t>MC</w:t>
      </w:r>
      <w:r w:rsidRPr="0025062B">
        <w:rPr>
          <w:rFonts w:eastAsia="Calibri" w:cs="Calibri"/>
          <w:szCs w:val="40"/>
          <w14:ligatures w14:val="all"/>
        </w:rPr>
        <w:t xml:space="preserve"> corresponds to </w:t>
      </w:r>
      <w:r w:rsidRPr="0025062B">
        <w:rPr>
          <w:rFonts w:eastAsia="Calibri" w:cs="Calibri"/>
          <w:i/>
          <w:iCs/>
          <w:szCs w:val="40"/>
          <w14:ligatures w14:val="all"/>
        </w:rPr>
        <w:t>M. capixaba</w:t>
      </w:r>
      <w:r w:rsidRPr="0025062B">
        <w:rPr>
          <w:rFonts w:eastAsia="Calibri" w:cs="Calibri"/>
          <w:szCs w:val="40"/>
          <w14:ligatures w14:val="all"/>
        </w:rPr>
        <w:t xml:space="preserve"> and </w:t>
      </w:r>
      <w:r w:rsidRPr="0025062B">
        <w:rPr>
          <w:rFonts w:eastAsia="Calibri" w:cs="Calibri"/>
          <w:b/>
          <w:bCs/>
          <w:szCs w:val="40"/>
          <w14:ligatures w14:val="all"/>
        </w:rPr>
        <w:t>MM</w:t>
      </w:r>
      <w:r w:rsidRPr="0025062B">
        <w:rPr>
          <w:rFonts w:eastAsia="Calibri" w:cs="Calibri"/>
          <w:szCs w:val="40"/>
          <w14:ligatures w14:val="all"/>
        </w:rPr>
        <w:t xml:space="preserve"> corresponds to </w:t>
      </w:r>
      <w:r w:rsidRPr="0025062B">
        <w:rPr>
          <w:rFonts w:eastAsia="Calibri" w:cs="Calibri"/>
          <w:i/>
          <w:iCs/>
          <w:szCs w:val="40"/>
          <w14:ligatures w14:val="all"/>
        </w:rPr>
        <w:t>M. mondury</w:t>
      </w:r>
      <w:r w:rsidRPr="0025062B">
        <w:rPr>
          <w:rFonts w:eastAsia="Calibri" w:cs="Calibri"/>
          <w:szCs w:val="40"/>
          <w14:ligatures w14:val="all"/>
        </w:rPr>
        <w:t>.</w:t>
      </w:r>
    </w:p>
    <w:p w14:paraId="43A33A1B" w14:textId="333E3A79" w:rsidR="002A5DC6" w:rsidRPr="0025062B" w:rsidRDefault="00770B2F" w:rsidP="006365BE">
      <w:pPr>
        <w:spacing w:line="480" w:lineRule="auto"/>
        <w:rPr>
          <w:rFonts w:eastAsia="Calibri" w:cs="Times New Roman"/>
          <w14:ligatures w14:val="all"/>
        </w:rPr>
      </w:pPr>
      <w:r w:rsidRPr="0025062B">
        <w:rPr>
          <w:rFonts w:eastAsia="Calibri" w:cs="Times New Roman"/>
          <w:b/>
          <w:bCs/>
          <w:noProof/>
          <w:lang w:eastAsia="pt-BR"/>
          <w14:ligatures w14:val="all"/>
        </w:rPr>
        <w:lastRenderedPageBreak/>
        <w:drawing>
          <wp:inline distT="0" distB="0" distL="0" distR="0" wp14:anchorId="77893C87" wp14:editId="6ED87A37">
            <wp:extent cx="5730240" cy="2665095"/>
            <wp:effectExtent l="0" t="0" r="3810" b="1905"/>
            <wp:docPr id="1989352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264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0240" cy="2665095"/>
                    </a:xfrm>
                    <a:prstGeom prst="rect">
                      <a:avLst/>
                    </a:prstGeom>
                    <a:noFill/>
                    <a:ln>
                      <a:noFill/>
                    </a:ln>
                  </pic:spPr>
                </pic:pic>
              </a:graphicData>
            </a:graphic>
          </wp:inline>
        </w:drawing>
      </w:r>
      <w:r w:rsidR="002A5DC6" w:rsidRPr="0025062B">
        <w:rPr>
          <w:rFonts w:eastAsia="Calibri" w:cs="Times New Roman"/>
          <w:b/>
          <w:bCs/>
          <w14:ligatures w14:val="all"/>
        </w:rPr>
        <w:t>Supplementary Figure S2</w:t>
      </w:r>
      <w:r w:rsidR="002A5DC6" w:rsidRPr="0025062B">
        <w:rPr>
          <w:rFonts w:eastAsia="Calibri" w:cs="Times New Roman"/>
          <w14:ligatures w14:val="all"/>
        </w:rPr>
        <w:t xml:space="preserve">. </w:t>
      </w:r>
      <w:r w:rsidR="002A5DC6" w:rsidRPr="0025062B">
        <w:rPr>
          <w:rFonts w:eastAsia="Calibri" w:cs="Calibri"/>
          <w:szCs w:val="40"/>
          <w14:ligatures w14:val="all"/>
        </w:rPr>
        <w:t xml:space="preserve">Relative abundance of bacterial families accounting for up to 90% of the total microbial community across samples of </w:t>
      </w:r>
      <w:r w:rsidR="002A5DC6" w:rsidRPr="0025062B">
        <w:rPr>
          <w:rFonts w:eastAsia="Calibri" w:cs="Calibri"/>
          <w:i/>
          <w:iCs/>
          <w:szCs w:val="40"/>
          <w14:ligatures w14:val="all"/>
        </w:rPr>
        <w:t>Melipona capixaba</w:t>
      </w:r>
      <w:r w:rsidR="002A5DC6" w:rsidRPr="0025062B">
        <w:rPr>
          <w:rFonts w:eastAsia="Calibri" w:cs="Calibri"/>
          <w:szCs w:val="40"/>
          <w14:ligatures w14:val="all"/>
        </w:rPr>
        <w:t xml:space="preserve"> and </w:t>
      </w:r>
      <w:r w:rsidR="002A5DC6" w:rsidRPr="0025062B">
        <w:rPr>
          <w:rFonts w:eastAsia="Calibri" w:cs="Calibri"/>
          <w:i/>
          <w:iCs/>
          <w:szCs w:val="40"/>
          <w14:ligatures w14:val="all"/>
        </w:rPr>
        <w:t>Melipona mondury</w:t>
      </w:r>
      <w:r w:rsidR="002A5DC6" w:rsidRPr="0025062B">
        <w:rPr>
          <w:rFonts w:eastAsia="Calibri" w:cs="Calibri"/>
          <w:szCs w:val="40"/>
          <w14:ligatures w14:val="all"/>
        </w:rPr>
        <w:t xml:space="preserve">. Each bar represents an individual sample, with </w:t>
      </w:r>
      <w:r w:rsidR="00BD6298" w:rsidRPr="0025062B">
        <w:rPr>
          <w:rFonts w:eastAsia="Calibri" w:cs="Calibri"/>
          <w:szCs w:val="40"/>
          <w14:ligatures w14:val="all"/>
        </w:rPr>
        <w:t>colours</w:t>
      </w:r>
      <w:r w:rsidR="002A5DC6" w:rsidRPr="0025062B">
        <w:rPr>
          <w:rFonts w:eastAsia="Calibri" w:cs="Calibri"/>
          <w:szCs w:val="40"/>
          <w14:ligatures w14:val="all"/>
        </w:rPr>
        <w:t xml:space="preserve"> indicating the proportional contribution of bacterial families. Sample codes shown on the x-axis denote species identity, where </w:t>
      </w:r>
      <w:r w:rsidR="002A5DC6" w:rsidRPr="0025062B">
        <w:rPr>
          <w:rFonts w:eastAsia="Calibri" w:cs="Calibri"/>
          <w:b/>
          <w:bCs/>
          <w:szCs w:val="40"/>
          <w14:ligatures w14:val="all"/>
        </w:rPr>
        <w:t>MC</w:t>
      </w:r>
      <w:r w:rsidR="002A5DC6" w:rsidRPr="0025062B">
        <w:rPr>
          <w:rFonts w:eastAsia="Calibri" w:cs="Calibri"/>
          <w:szCs w:val="40"/>
          <w14:ligatures w14:val="all"/>
        </w:rPr>
        <w:t xml:space="preserve"> corresponds to </w:t>
      </w:r>
      <w:r w:rsidR="002A5DC6" w:rsidRPr="0025062B">
        <w:rPr>
          <w:rFonts w:eastAsia="Calibri" w:cs="Calibri"/>
          <w:i/>
          <w:iCs/>
          <w:szCs w:val="40"/>
          <w14:ligatures w14:val="all"/>
        </w:rPr>
        <w:t>M. capixaba</w:t>
      </w:r>
      <w:r w:rsidR="002A5DC6" w:rsidRPr="0025062B">
        <w:rPr>
          <w:rFonts w:eastAsia="Calibri" w:cs="Calibri"/>
          <w:szCs w:val="40"/>
          <w14:ligatures w14:val="all"/>
        </w:rPr>
        <w:t xml:space="preserve"> and </w:t>
      </w:r>
      <w:r w:rsidR="002A5DC6" w:rsidRPr="0025062B">
        <w:rPr>
          <w:rFonts w:eastAsia="Calibri" w:cs="Calibri"/>
          <w:b/>
          <w:bCs/>
          <w:szCs w:val="40"/>
          <w14:ligatures w14:val="all"/>
        </w:rPr>
        <w:t>MM</w:t>
      </w:r>
      <w:r w:rsidR="002A5DC6" w:rsidRPr="0025062B">
        <w:rPr>
          <w:rFonts w:eastAsia="Calibri" w:cs="Calibri"/>
          <w:szCs w:val="40"/>
          <w14:ligatures w14:val="all"/>
        </w:rPr>
        <w:t xml:space="preserve"> corresponds to </w:t>
      </w:r>
      <w:r w:rsidR="002A5DC6" w:rsidRPr="0025062B">
        <w:rPr>
          <w:rFonts w:eastAsia="Calibri" w:cs="Calibri"/>
          <w:i/>
          <w:iCs/>
          <w:szCs w:val="40"/>
          <w14:ligatures w14:val="all"/>
        </w:rPr>
        <w:t>M. mondury</w:t>
      </w:r>
      <w:r w:rsidR="002A5DC6" w:rsidRPr="0025062B">
        <w:rPr>
          <w:rFonts w:eastAsia="Calibri" w:cs="Calibri"/>
          <w:szCs w:val="40"/>
          <w14:ligatures w14:val="all"/>
        </w:rPr>
        <w:t>.</w:t>
      </w:r>
    </w:p>
    <w:p w14:paraId="76F12D7F" w14:textId="77777777" w:rsidR="0078653F" w:rsidRPr="0025062B" w:rsidRDefault="0078653F" w:rsidP="006365BE">
      <w:pPr>
        <w:spacing w:line="480" w:lineRule="auto"/>
        <w:rPr>
          <w:rFonts w:eastAsia="Calibri" w:cs="Times New Roman"/>
          <w14:ligatures w14:val="all"/>
        </w:rPr>
      </w:pPr>
      <w:r w:rsidRPr="0025062B">
        <w:rPr>
          <w:rFonts w:eastAsia="Calibri" w:cs="Times New Roman"/>
          <w:noProof/>
          <w:lang w:eastAsia="pt-BR"/>
          <w14:ligatures w14:val="all"/>
        </w:rPr>
        <w:drawing>
          <wp:inline distT="0" distB="0" distL="0" distR="0" wp14:anchorId="397CAFA2" wp14:editId="68C16FAC">
            <wp:extent cx="6348749" cy="2106103"/>
            <wp:effectExtent l="0" t="0" r="0" b="8890"/>
            <wp:docPr id="32007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70328"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48749" cy="2106103"/>
                    </a:xfrm>
                    <a:prstGeom prst="rect">
                      <a:avLst/>
                    </a:prstGeom>
                    <a:noFill/>
                    <a:ln>
                      <a:noFill/>
                    </a:ln>
                  </pic:spPr>
                </pic:pic>
              </a:graphicData>
            </a:graphic>
          </wp:inline>
        </w:drawing>
      </w:r>
    </w:p>
    <w:p w14:paraId="1D6B53DB" w14:textId="29FE99AA" w:rsidR="0078653F" w:rsidRPr="0025062B" w:rsidRDefault="0078653F" w:rsidP="006365BE">
      <w:pPr>
        <w:spacing w:line="480" w:lineRule="auto"/>
        <w:rPr>
          <w:rFonts w:cs="Times New Roman"/>
        </w:rPr>
      </w:pPr>
      <w:r w:rsidRPr="0025062B">
        <w:rPr>
          <w:rFonts w:cs="Times New Roman"/>
          <w:b/>
          <w:bCs/>
        </w:rPr>
        <w:t>Supplementary Figure S3.</w:t>
      </w:r>
      <w:r w:rsidRPr="0025062B">
        <w:rPr>
          <w:rFonts w:cs="Times New Roman"/>
        </w:rPr>
        <w:t xml:space="preserve"> </w:t>
      </w:r>
      <w:r w:rsidRPr="0025062B">
        <w:t xml:space="preserve">Relative abundance of bacterial genera accounting for up to 90% of the total microbial community across samples of </w:t>
      </w:r>
      <w:r w:rsidRPr="0025062B">
        <w:rPr>
          <w:i/>
          <w:iCs/>
        </w:rPr>
        <w:t>Melipona capixaba</w:t>
      </w:r>
      <w:r w:rsidRPr="0025062B">
        <w:t xml:space="preserve"> and </w:t>
      </w:r>
      <w:r w:rsidRPr="0025062B">
        <w:rPr>
          <w:i/>
          <w:iCs/>
        </w:rPr>
        <w:t>Melipona mondury</w:t>
      </w:r>
      <w:r w:rsidRPr="0025062B">
        <w:t xml:space="preserve">. Each bar represents an individual sample, with </w:t>
      </w:r>
      <w:r w:rsidR="004B6E97" w:rsidRPr="0025062B">
        <w:t>colours</w:t>
      </w:r>
      <w:r w:rsidRPr="0025062B">
        <w:t xml:space="preserve"> indicating the proportional contribution of </w:t>
      </w:r>
      <w:r w:rsidRPr="0025062B">
        <w:lastRenderedPageBreak/>
        <w:t xml:space="preserve">bacterial genera. Sample codes on the x-axis denote species identity, where </w:t>
      </w:r>
      <w:r w:rsidRPr="0025062B">
        <w:rPr>
          <w:b/>
          <w:bCs/>
        </w:rPr>
        <w:t>MC</w:t>
      </w:r>
      <w:r w:rsidRPr="0025062B">
        <w:t xml:space="preserve"> corresponds to </w:t>
      </w:r>
      <w:r w:rsidRPr="0025062B">
        <w:rPr>
          <w:i/>
          <w:iCs/>
        </w:rPr>
        <w:t>M. capixaba</w:t>
      </w:r>
      <w:r w:rsidRPr="0025062B">
        <w:t xml:space="preserve"> and </w:t>
      </w:r>
      <w:r w:rsidRPr="0025062B">
        <w:rPr>
          <w:b/>
          <w:bCs/>
        </w:rPr>
        <w:t>MM</w:t>
      </w:r>
      <w:r w:rsidRPr="0025062B">
        <w:t xml:space="preserve"> corresponds to </w:t>
      </w:r>
      <w:r w:rsidRPr="0025062B">
        <w:rPr>
          <w:i/>
          <w:iCs/>
        </w:rPr>
        <w:t>M. mondury</w:t>
      </w:r>
      <w:r w:rsidRPr="0025062B">
        <w:t>.</w:t>
      </w:r>
    </w:p>
    <w:p w14:paraId="45B80F53" w14:textId="77777777" w:rsidR="00685A0A" w:rsidRPr="0025062B" w:rsidRDefault="00685A0A" w:rsidP="006365BE">
      <w:pPr>
        <w:spacing w:line="480" w:lineRule="auto"/>
        <w:rPr>
          <w:rFonts w:eastAsia="Calibri" w:cs="Times New Roman"/>
          <w14:ligatures w14:val="all"/>
        </w:rPr>
      </w:pPr>
      <w:r w:rsidRPr="0025062B">
        <w:rPr>
          <w:rFonts w:eastAsia="Calibri" w:cs="Times New Roman"/>
          <w:noProof/>
          <w:lang w:eastAsia="pt-BR"/>
          <w14:ligatures w14:val="all"/>
        </w:rPr>
        <w:drawing>
          <wp:inline distT="0" distB="0" distL="0" distR="0" wp14:anchorId="05FD2BE1" wp14:editId="5C89148D">
            <wp:extent cx="4625340" cy="4151100"/>
            <wp:effectExtent l="0" t="0" r="3810" b="1905"/>
            <wp:docPr id="5332949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4972" name="Graphic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2232" cy="4175235"/>
                    </a:xfrm>
                    <a:prstGeom prst="rect">
                      <a:avLst/>
                    </a:prstGeom>
                  </pic:spPr>
                </pic:pic>
              </a:graphicData>
            </a:graphic>
          </wp:inline>
        </w:drawing>
      </w:r>
    </w:p>
    <w:p w14:paraId="025E173F" w14:textId="4A678759" w:rsidR="002A5DC6" w:rsidRPr="0025062B" w:rsidRDefault="00685A0A" w:rsidP="006365BE">
      <w:pPr>
        <w:spacing w:line="480" w:lineRule="auto"/>
        <w:rPr>
          <w:rFonts w:eastAsia="Calibri" w:cs="Times New Roman"/>
          <w14:ligatures w14:val="all"/>
        </w:rPr>
      </w:pPr>
      <w:r w:rsidRPr="0025062B">
        <w:rPr>
          <w:rFonts w:eastAsia="Calibri" w:cs="Times New Roman"/>
          <w:b/>
          <w:bCs/>
          <w14:ligatures w14:val="all"/>
        </w:rPr>
        <w:t xml:space="preserve">Supplementary Figure S4. </w:t>
      </w:r>
      <w:r w:rsidRPr="0025062B">
        <w:rPr>
          <w:rFonts w:eastAsia="Calibri" w:cs="Times New Roman"/>
          <w14:ligatures w14:val="all"/>
        </w:rPr>
        <w:t xml:space="preserve">Microbial community similarity across life stages and honey. Dendrogram based on Weighted UniFrac distances illustrating the phylogenetic beta-diversity </w:t>
      </w:r>
      <w:r w:rsidR="0046089A">
        <w:rPr>
          <w:rFonts w:eastAsia="Calibri" w:cs="Times New Roman"/>
          <w14:ligatures w14:val="all"/>
        </w:rPr>
        <w:t>among</w:t>
      </w:r>
      <w:r w:rsidRPr="0025062B">
        <w:rPr>
          <w:rFonts w:eastAsia="Calibri" w:cs="Times New Roman"/>
          <w14:ligatures w14:val="all"/>
        </w:rPr>
        <w:t xml:space="preserve"> </w:t>
      </w:r>
      <w:r w:rsidR="0046089A">
        <w:rPr>
          <w:rFonts w:eastAsia="Calibri" w:cs="Times New Roman"/>
          <w14:ligatures w14:val="all"/>
        </w:rPr>
        <w:t xml:space="preserve">bacterial </w:t>
      </w:r>
      <w:r w:rsidR="00EF4B6C">
        <w:rPr>
          <w:rFonts w:eastAsia="Calibri" w:cs="Times New Roman"/>
          <w14:ligatures w14:val="all"/>
        </w:rPr>
        <w:t>communit</w:t>
      </w:r>
      <w:r w:rsidR="0046089A">
        <w:rPr>
          <w:rFonts w:eastAsia="Calibri" w:cs="Times New Roman"/>
          <w14:ligatures w14:val="all"/>
        </w:rPr>
        <w:t>ies</w:t>
      </w:r>
      <w:r w:rsidR="00EF4B6C">
        <w:rPr>
          <w:rFonts w:eastAsia="Calibri" w:cs="Times New Roman"/>
          <w14:ligatures w14:val="all"/>
        </w:rPr>
        <w:t xml:space="preserve"> of </w:t>
      </w:r>
      <w:r w:rsidRPr="0025062B">
        <w:rPr>
          <w:rFonts w:eastAsia="Calibri" w:cs="Times New Roman"/>
          <w14:ligatures w14:val="all"/>
        </w:rPr>
        <w:t xml:space="preserve">honey, foragers, nurses, and larvae of </w:t>
      </w:r>
      <w:r w:rsidRPr="0025062B">
        <w:rPr>
          <w:rFonts w:eastAsia="Calibri" w:cs="Times New Roman"/>
          <w:i/>
          <w:iCs/>
          <w14:ligatures w14:val="all"/>
        </w:rPr>
        <w:t>Melipona capixaba</w:t>
      </w:r>
      <w:r w:rsidRPr="0025062B">
        <w:rPr>
          <w:rFonts w:eastAsia="Calibri" w:cs="Times New Roman"/>
          <w14:ligatures w14:val="all"/>
        </w:rPr>
        <w:t>. The adjacent bar plot displays the mean relative abundance of the top genera, which collectively represent 90% of the total microbial abundance across all samples</w:t>
      </w:r>
      <w:r w:rsidR="0046089A">
        <w:rPr>
          <w:rFonts w:eastAsia="Calibri" w:cs="Times New Roman"/>
          <w14:ligatures w14:val="all"/>
        </w:rPr>
        <w:t>.</w:t>
      </w:r>
    </w:p>
    <w:p w14:paraId="33941791" w14:textId="5B57A436" w:rsidR="006B7DA1" w:rsidRPr="0025062B" w:rsidRDefault="002D143F" w:rsidP="006365BE">
      <w:pPr>
        <w:pStyle w:val="Ttulo2"/>
        <w:spacing w:line="480" w:lineRule="auto"/>
        <w:rPr>
          <w:rFonts w:eastAsia="Times New Roman"/>
        </w:rPr>
      </w:pPr>
      <w:r w:rsidRPr="0025062B">
        <w:rPr>
          <w:rFonts w:eastAsia="Times New Roman"/>
          <w:b w:val="0"/>
        </w:rPr>
        <w:t xml:space="preserve"> </w:t>
      </w:r>
      <w:r w:rsidRPr="0025062B">
        <w:t>1.1.</w:t>
      </w:r>
      <w:r w:rsidRPr="0025062B">
        <w:rPr>
          <w:rFonts w:eastAsia="Times New Roman"/>
        </w:rPr>
        <w:t xml:space="preserve"> </w:t>
      </w:r>
      <w:r w:rsidR="006B7DA1" w:rsidRPr="0025062B">
        <w:rPr>
          <w:rFonts w:eastAsia="Times New Roman"/>
        </w:rPr>
        <w:t>Colonization and stress tolerance in worker and male microbiota</w:t>
      </w:r>
    </w:p>
    <w:p w14:paraId="5358D896" w14:textId="07108FE9" w:rsidR="006B7DA1" w:rsidRPr="0025062B" w:rsidRDefault="006B7DA1" w:rsidP="006365BE">
      <w:pPr>
        <w:spacing w:line="480" w:lineRule="auto"/>
        <w:ind w:firstLine="720"/>
        <w:rPr>
          <w:rFonts w:eastAsia="Calibri" w:cs="Times New Roman"/>
          <w14:ligatures w14:val="all"/>
        </w:rPr>
      </w:pPr>
      <w:r w:rsidRPr="0025062B">
        <w:rPr>
          <w:rFonts w:eastAsia="Calibri" w:cs="Times New Roman"/>
          <w:color w:val="000000"/>
          <w14:ligatures w14:val="all"/>
        </w:rPr>
        <w:t xml:space="preserve">Worker (nurses and foragers) and male microbiota exhibit strong enrichment of predicted pathways related to resistance and adaptive capacity to environmental stressors, bacterial </w:t>
      </w:r>
      <w:r w:rsidRPr="0025062B">
        <w:rPr>
          <w:rFonts w:eastAsia="Calibri" w:cs="Times New Roman"/>
          <w:color w:val="000000"/>
          <w14:ligatures w14:val="all"/>
        </w:rPr>
        <w:lastRenderedPageBreak/>
        <w:t>colonization, and adherence (</w:t>
      </w:r>
      <w:r w:rsidRPr="0025062B">
        <w:rPr>
          <w:rFonts w:eastAsia="Calibri" w:cs="Times New Roman"/>
          <w:b/>
          <w:bCs/>
          <w:color w:val="000000"/>
          <w14:ligatures w14:val="all"/>
        </w:rPr>
        <w:t>Figure 4</w:t>
      </w:r>
      <w:r w:rsidRPr="0025062B">
        <w:rPr>
          <w:rFonts w:eastAsia="Calibri" w:cs="Times New Roman"/>
          <w:color w:val="000000"/>
          <w14:ligatures w14:val="all"/>
        </w:rPr>
        <w:t xml:space="preserve">; </w:t>
      </w:r>
      <w:r w:rsidRPr="0025062B">
        <w:rPr>
          <w:rFonts w:eastAsia="Calibri" w:cs="Times New Roman"/>
          <w:b/>
          <w:bCs/>
          <w:color w:val="000000"/>
          <w14:ligatures w14:val="all"/>
        </w:rPr>
        <w:t>Supplementary Table</w:t>
      </w:r>
      <w:r w:rsidR="00FF1D52" w:rsidRPr="0025062B">
        <w:rPr>
          <w:rFonts w:eastAsia="Calibri" w:cs="Times New Roman"/>
          <w:b/>
          <w:bCs/>
          <w:color w:val="000000"/>
          <w14:ligatures w14:val="all"/>
        </w:rPr>
        <w:t>s</w:t>
      </w:r>
      <w:r w:rsidRPr="0025062B">
        <w:rPr>
          <w:rFonts w:eastAsia="Calibri" w:cs="Times New Roman"/>
          <w:b/>
          <w:bCs/>
          <w:color w:val="000000"/>
          <w14:ligatures w14:val="all"/>
        </w:rPr>
        <w:t xml:space="preserve"> S7</w:t>
      </w:r>
      <w:r w:rsidR="00FF1D52" w:rsidRPr="0025062B">
        <w:rPr>
          <w:rFonts w:eastAsia="Calibri" w:cs="Times New Roman"/>
          <w:b/>
          <w:bCs/>
          <w:color w:val="000000"/>
          <w14:ligatures w14:val="all"/>
        </w:rPr>
        <w:t xml:space="preserve"> </w:t>
      </w:r>
      <w:r w:rsidR="00FF1D52" w:rsidRPr="0025062B">
        <w:rPr>
          <w:rFonts w:eastAsia="Calibri" w:cs="Times New Roman"/>
          <w:color w:val="000000"/>
          <w14:ligatures w14:val="all"/>
        </w:rPr>
        <w:t>and</w:t>
      </w:r>
      <w:r w:rsidRPr="0025062B">
        <w:rPr>
          <w:rFonts w:eastAsia="Calibri" w:cs="Times New Roman"/>
          <w:b/>
          <w:bCs/>
          <w:color w:val="000000"/>
          <w14:ligatures w14:val="all"/>
        </w:rPr>
        <w:t xml:space="preserve"> S8</w:t>
      </w:r>
      <w:r w:rsidRPr="0025062B">
        <w:rPr>
          <w:rFonts w:eastAsia="Calibri" w:cs="Times New Roman"/>
          <w:color w:val="000000"/>
          <w14:ligatures w14:val="all"/>
        </w:rPr>
        <w:t xml:space="preserve">, </w:t>
      </w:r>
      <w:r w:rsidR="00FF1D52" w:rsidRPr="0025062B">
        <w:rPr>
          <w:rFonts w:eastAsia="Calibri" w:cs="Times New Roman"/>
          <w:i/>
          <w:iCs/>
          <w:color w:val="000000"/>
          <w14:ligatures w14:val="all"/>
        </w:rPr>
        <w:t>p</w:t>
      </w:r>
      <w:r w:rsidRPr="0025062B">
        <w:rPr>
          <w:rFonts w:eastAsia="Calibri" w:cs="Times New Roman"/>
          <w:color w:val="000000"/>
          <w14:ligatures w14:val="all"/>
        </w:rPr>
        <w:t xml:space="preserve"> &lt; 0.05)</w:t>
      </w:r>
      <w:r w:rsidRPr="0025062B">
        <w:rPr>
          <w:rFonts w:eastAsia="Calibri" w:cs="Times New Roman"/>
          <w14:ligatures w14:val="all"/>
        </w:rPr>
        <w:t>.</w:t>
      </w:r>
      <w:r w:rsidRPr="0025062B">
        <w:rPr>
          <w:rFonts w:eastAsia="Calibri" w:cs="Times New Roman"/>
          <w:color w:val="000000"/>
          <w14:ligatures w14:val="all"/>
        </w:rPr>
        <w:t xml:space="preserve"> Biofilm formation – </w:t>
      </w:r>
      <w:r w:rsidRPr="0025062B">
        <w:rPr>
          <w:rFonts w:eastAsia="Calibri" w:cs="Times New Roman"/>
          <w:i/>
          <w:iCs/>
          <w:color w:val="000000"/>
          <w14:ligatures w14:val="all"/>
        </w:rPr>
        <w:t>E. coli</w:t>
      </w:r>
      <w:r w:rsidRPr="0025062B">
        <w:rPr>
          <w:rFonts w:eastAsia="Calibri" w:cs="Times New Roman"/>
          <w:color w:val="000000"/>
          <w14:ligatures w14:val="all"/>
        </w:rPr>
        <w:t xml:space="preserve"> (ko02026) is highly enriched in worker microbiota (LFC = 10.14, </w:t>
      </w:r>
      <w:r w:rsidR="002541AC" w:rsidRPr="0025062B">
        <w:rPr>
          <w:rFonts w:eastAsia="Calibri" w:cs="Times New Roman"/>
          <w:i/>
          <w:iCs/>
          <w:color w:val="000000"/>
          <w14:ligatures w14:val="all"/>
        </w:rPr>
        <w:t xml:space="preserve">p </w:t>
      </w:r>
      <w:r w:rsidRPr="0025062B">
        <w:rPr>
          <w:rFonts w:eastAsia="Calibri" w:cs="Times New Roman"/>
          <w:color w:val="000000"/>
          <w14:ligatures w14:val="all"/>
        </w:rPr>
        <w:t xml:space="preserve"> = 0.002), and biofilm formation – </w:t>
      </w:r>
      <w:r w:rsidRPr="0025062B">
        <w:rPr>
          <w:rFonts w:eastAsia="Calibri" w:cs="Times New Roman"/>
          <w:i/>
          <w:iCs/>
          <w:color w:val="000000"/>
          <w14:ligatures w14:val="all"/>
        </w:rPr>
        <w:t>Vibrio cholerae</w:t>
      </w:r>
      <w:r w:rsidRPr="0025062B">
        <w:rPr>
          <w:rFonts w:eastAsia="Calibri" w:cs="Times New Roman"/>
          <w:color w:val="000000"/>
          <w14:ligatures w14:val="all"/>
        </w:rPr>
        <w:t xml:space="preserve"> shows a similar magnitude (ko05111; LFC = 9.02,  </w:t>
      </w:r>
      <w:r w:rsidR="002541AC" w:rsidRPr="0025062B">
        <w:rPr>
          <w:rFonts w:eastAsia="Calibri" w:cs="Times New Roman"/>
          <w:i/>
          <w:iCs/>
          <w:color w:val="000000"/>
          <w14:ligatures w14:val="all"/>
        </w:rPr>
        <w:t>p</w:t>
      </w:r>
      <w:r w:rsidRPr="0025062B">
        <w:rPr>
          <w:rFonts w:eastAsia="Calibri" w:cs="Times New Roman"/>
          <w:color w:val="000000"/>
          <w14:ligatures w14:val="all"/>
        </w:rPr>
        <w:t xml:space="preserve"> = 0.015). In male microbiota, lipopolysaccharide biosynthesis (ko00540; LFC = 16.07, </w:t>
      </w:r>
      <w:r w:rsidR="002541AC" w:rsidRPr="0025062B">
        <w:rPr>
          <w:rFonts w:eastAsia="Calibri" w:cs="Times New Roman"/>
          <w:i/>
          <w:iCs/>
          <w:color w:val="000000"/>
          <w14:ligatures w14:val="all"/>
        </w:rPr>
        <w:t>p</w:t>
      </w:r>
      <w:r w:rsidRPr="0025062B">
        <w:rPr>
          <w:rFonts w:eastAsia="Calibri" w:cs="Times New Roman"/>
          <w:color w:val="000000"/>
          <w14:ligatures w14:val="all"/>
        </w:rPr>
        <w:t xml:space="preserve"> = 0.001) is enriched, indicating a potential relation to enhanced cell wall integrity and modulation of the outer membrane barrier, while the two-component system (ko02020; LFC = 12.68, </w:t>
      </w:r>
      <w:r w:rsidR="002541AC" w:rsidRPr="0025062B">
        <w:rPr>
          <w:rFonts w:eastAsia="Calibri" w:cs="Times New Roman"/>
          <w:i/>
          <w:iCs/>
          <w:color w:val="000000"/>
          <w14:ligatures w14:val="all"/>
        </w:rPr>
        <w:t xml:space="preserve">p </w:t>
      </w:r>
      <w:r w:rsidRPr="0025062B">
        <w:rPr>
          <w:rFonts w:eastAsia="Calibri" w:cs="Times New Roman"/>
          <w:color w:val="000000"/>
          <w14:ligatures w14:val="all"/>
        </w:rPr>
        <w:t>&lt; 0.001) is similarly elevated, indicating a possible capacity for adaptive environmental response and signal transduction. P</w:t>
      </w:r>
      <w:r w:rsidR="00180C6D" w:rsidRPr="0025062B">
        <w:rPr>
          <w:rFonts w:eastAsia="Calibri" w:cs="Times New Roman"/>
          <w:color w:val="000000"/>
          <w14:ligatures w14:val="all"/>
        </w:rPr>
        <w:t>redicted p</w:t>
      </w:r>
      <w:r w:rsidRPr="0025062B">
        <w:rPr>
          <w:rFonts w:eastAsia="Calibri" w:cs="Times New Roman"/>
          <w:color w:val="000000"/>
          <w14:ligatures w14:val="all"/>
        </w:rPr>
        <w:t>athways related to metabolic processes supporting the biofilm matrix, such as carbohydrate biosynthesis, fatty acid and lipid biosynthesis, and 1,5-anhydrofructose degradation, cluster alongside workers and males in ordination space (</w:t>
      </w:r>
      <w:r w:rsidRPr="0025062B">
        <w:rPr>
          <w:rFonts w:eastAsia="Calibri" w:cs="Times New Roman"/>
          <w:b/>
          <w:bCs/>
          <w:color w:val="000000"/>
          <w14:ligatures w14:val="all"/>
        </w:rPr>
        <w:t>Figure 4 C</w:t>
      </w:r>
      <w:r w:rsidRPr="0025062B">
        <w:rPr>
          <w:rFonts w:eastAsia="Calibri" w:cs="Times New Roman"/>
          <w:color w:val="000000"/>
          <w14:ligatures w14:val="all"/>
        </w:rPr>
        <w:t>)</w:t>
      </w:r>
      <w:r w:rsidRPr="0025062B">
        <w:rPr>
          <w:rFonts w:eastAsia="Calibri" w:cs="Times New Roman"/>
          <w14:ligatures w14:val="all"/>
        </w:rPr>
        <w:t>.</w:t>
      </w:r>
    </w:p>
    <w:p w14:paraId="1279D434" w14:textId="6DBBD927" w:rsidR="006B7DA1" w:rsidRPr="0025062B" w:rsidRDefault="006B7DA1" w:rsidP="006365BE">
      <w:pPr>
        <w:spacing w:line="480" w:lineRule="auto"/>
        <w:ind w:firstLine="720"/>
        <w:rPr>
          <w:rFonts w:eastAsia="Calibri" w:cs="Times New Roman"/>
          <w14:ligatures w14:val="all"/>
        </w:rPr>
      </w:pPr>
      <w:r w:rsidRPr="0025062B">
        <w:rPr>
          <w:rFonts w:eastAsia="Calibri" w:cs="Times New Roman"/>
          <w:color w:val="000000"/>
          <w14:ligatures w14:val="all"/>
        </w:rPr>
        <w:t>Predicted pathways related to tolerance to host- and environment-derived antimicrobial peptides, as well as increased transmembrane transport of nutrients and efflux of xenobiotics are also upregulated in worker and male microbiota (</w:t>
      </w:r>
      <w:r w:rsidR="00180C6D" w:rsidRPr="0025062B">
        <w:rPr>
          <w:rFonts w:eastAsia="Calibri" w:cs="Times New Roman"/>
          <w:b/>
          <w:bCs/>
          <w:color w:val="000000"/>
          <w14:ligatures w14:val="all"/>
        </w:rPr>
        <w:t>Figure 4</w:t>
      </w:r>
      <w:r w:rsidR="00180C6D" w:rsidRPr="0025062B">
        <w:rPr>
          <w:rFonts w:eastAsia="Calibri" w:cs="Times New Roman"/>
          <w:color w:val="000000"/>
          <w14:ligatures w14:val="all"/>
        </w:rPr>
        <w:t xml:space="preserve">; </w:t>
      </w:r>
      <w:r w:rsidR="00180C6D" w:rsidRPr="0025062B">
        <w:rPr>
          <w:rFonts w:eastAsia="Calibri" w:cs="Times New Roman"/>
          <w:b/>
          <w:bCs/>
          <w:color w:val="000000"/>
          <w14:ligatures w14:val="all"/>
        </w:rPr>
        <w:t xml:space="preserve">Supplementary Tables S7 </w:t>
      </w:r>
      <w:r w:rsidR="00180C6D" w:rsidRPr="0025062B">
        <w:rPr>
          <w:rFonts w:eastAsia="Calibri" w:cs="Times New Roman"/>
          <w:color w:val="000000"/>
          <w14:ligatures w14:val="all"/>
        </w:rPr>
        <w:t>and</w:t>
      </w:r>
      <w:r w:rsidR="00180C6D" w:rsidRPr="0025062B">
        <w:rPr>
          <w:rFonts w:eastAsia="Calibri" w:cs="Times New Roman"/>
          <w:b/>
          <w:bCs/>
          <w:color w:val="000000"/>
          <w14:ligatures w14:val="all"/>
        </w:rPr>
        <w:t xml:space="preserve"> S8</w:t>
      </w:r>
      <w:r w:rsidR="00180C6D" w:rsidRPr="0025062B">
        <w:rPr>
          <w:rFonts w:eastAsia="Calibri" w:cs="Times New Roman"/>
          <w:color w:val="000000"/>
          <w14:ligatures w14:val="all"/>
        </w:rPr>
        <w:t xml:space="preserve">, </w:t>
      </w:r>
      <w:r w:rsidR="00180C6D" w:rsidRPr="0025062B">
        <w:rPr>
          <w:rFonts w:eastAsia="Calibri" w:cs="Times New Roman"/>
          <w:i/>
          <w:iCs/>
          <w:color w:val="000000"/>
          <w14:ligatures w14:val="all"/>
        </w:rPr>
        <w:t>p</w:t>
      </w:r>
      <w:r w:rsidR="00180C6D" w:rsidRPr="0025062B">
        <w:rPr>
          <w:rFonts w:eastAsia="Calibri" w:cs="Times New Roman"/>
          <w:color w:val="000000"/>
          <w14:ligatures w14:val="all"/>
        </w:rPr>
        <w:t xml:space="preserve"> &lt; 0.05</w:t>
      </w:r>
      <w:r w:rsidRPr="0025062B">
        <w:rPr>
          <w:rFonts w:eastAsia="Calibri" w:cs="Times New Roman"/>
          <w:color w:val="000000"/>
          <w14:ligatures w14:val="all"/>
        </w:rPr>
        <w:t xml:space="preserve">). The Cationic Antimicrobial Peptide (CAMP) resistance pathway is among the most upregulated functions in both groups (ko01503; LFC = 19.87 – 9.70, </w:t>
      </w:r>
      <w:r w:rsidR="00A003F2" w:rsidRPr="0025062B">
        <w:rPr>
          <w:rFonts w:eastAsia="Calibri" w:cs="Times New Roman"/>
          <w:i/>
          <w:iCs/>
          <w:color w:val="000000"/>
          <w14:ligatures w14:val="all"/>
        </w:rPr>
        <w:t>p</w:t>
      </w:r>
      <w:r w:rsidRPr="0025062B">
        <w:rPr>
          <w:rFonts w:eastAsia="Calibri" w:cs="Times New Roman"/>
          <w:color w:val="000000"/>
          <w14:ligatures w14:val="all"/>
        </w:rPr>
        <w:t xml:space="preserve"> &lt; 0.001). In males, the enrichment of </w:t>
      </w:r>
      <w:r w:rsidR="00CE5A08">
        <w:rPr>
          <w:rFonts w:eastAsia="Calibri" w:cs="Times New Roman"/>
          <w:color w:val="000000"/>
          <w14:ligatures w14:val="all"/>
        </w:rPr>
        <w:t>p</w:t>
      </w:r>
      <w:r w:rsidRPr="0025062B">
        <w:rPr>
          <w:rFonts w:eastAsia="Calibri" w:cs="Times New Roman"/>
          <w:color w:val="000000"/>
          <w14:ligatures w14:val="all"/>
        </w:rPr>
        <w:t xml:space="preserve">orphyrin metabolism (ko00860; LFC = 11.76, </w:t>
      </w:r>
      <w:r w:rsidR="00A003F2" w:rsidRPr="0025062B">
        <w:rPr>
          <w:rFonts w:eastAsia="Calibri" w:cs="Times New Roman"/>
          <w:i/>
          <w:iCs/>
          <w:color w:val="000000"/>
          <w14:ligatures w14:val="all"/>
        </w:rPr>
        <w:t xml:space="preserve">p </w:t>
      </w:r>
      <w:r w:rsidRPr="0025062B">
        <w:rPr>
          <w:rFonts w:eastAsia="Calibri" w:cs="Times New Roman"/>
          <w:color w:val="000000"/>
          <w14:ligatures w14:val="all"/>
        </w:rPr>
        <w:t xml:space="preserve">&lt; 0.001) may indicate a facilitated efficient cellular energetics and substrate translocation. Similarly, the ABC transporter system (ko02010) is enriched in workers (LFC = 6.56, </w:t>
      </w:r>
      <w:r w:rsidR="00A003F2" w:rsidRPr="0025062B">
        <w:rPr>
          <w:rFonts w:eastAsia="Calibri" w:cs="Times New Roman"/>
          <w:i/>
          <w:iCs/>
          <w:color w:val="000000"/>
          <w14:ligatures w14:val="all"/>
        </w:rPr>
        <w:t>p</w:t>
      </w:r>
      <w:r w:rsidRPr="0025062B">
        <w:rPr>
          <w:rFonts w:eastAsia="Calibri" w:cs="Times New Roman"/>
          <w:color w:val="000000"/>
          <w14:ligatures w14:val="all"/>
        </w:rPr>
        <w:t xml:space="preserve"> &gt; 0.001). Worker microbiota is further enriched in predicted functions related to osmoprotection and membrane-strengthening. Ectoine biosynthesis (LFC = 6.78, </w:t>
      </w:r>
      <w:r w:rsidR="00A003F2" w:rsidRPr="0025062B">
        <w:rPr>
          <w:rFonts w:eastAsia="Calibri" w:cs="Times New Roman"/>
          <w:i/>
          <w:iCs/>
          <w:color w:val="000000"/>
          <w14:ligatures w14:val="all"/>
        </w:rPr>
        <w:t>p</w:t>
      </w:r>
      <w:r w:rsidRPr="0025062B">
        <w:rPr>
          <w:rFonts w:eastAsia="Calibri" w:cs="Times New Roman"/>
          <w:color w:val="000000"/>
          <w14:ligatures w14:val="all"/>
        </w:rPr>
        <w:t xml:space="preserve"> &gt; 0.001) may indicate a microbiota protected against osmotic and thermal stress, norspermidine biosynthesis (LFC = 5.88, </w:t>
      </w:r>
      <w:r w:rsidR="00DD02B4" w:rsidRPr="0025062B">
        <w:rPr>
          <w:rFonts w:eastAsia="Calibri" w:cs="Times New Roman"/>
          <w:i/>
          <w:iCs/>
          <w:color w:val="000000"/>
          <w14:ligatures w14:val="all"/>
        </w:rPr>
        <w:t>p</w:t>
      </w:r>
      <w:r w:rsidRPr="0025062B">
        <w:rPr>
          <w:rFonts w:eastAsia="Calibri" w:cs="Times New Roman"/>
          <w:color w:val="000000"/>
          <w14:ligatures w14:val="all"/>
        </w:rPr>
        <w:t xml:space="preserve"> = 0.001) may be related to biofilm formation, while peptidoglycan biosynthesis IV (LFC = 2.72, </w:t>
      </w:r>
      <w:r w:rsidR="00DD02B4" w:rsidRPr="0025062B">
        <w:rPr>
          <w:rFonts w:eastAsia="Calibri" w:cs="Times New Roman"/>
          <w:i/>
          <w:iCs/>
          <w:color w:val="000000"/>
          <w14:ligatures w14:val="all"/>
        </w:rPr>
        <w:t>p</w:t>
      </w:r>
      <w:r w:rsidRPr="0025062B">
        <w:rPr>
          <w:rFonts w:eastAsia="Calibri" w:cs="Times New Roman"/>
          <w:color w:val="000000"/>
          <w14:ligatures w14:val="all"/>
        </w:rPr>
        <w:t xml:space="preserve"> = 0.001) and (Kdo)₂-lipid A biosynthesis (LFC = 3.80, </w:t>
      </w:r>
      <w:r w:rsidR="00DD02B4" w:rsidRPr="0025062B">
        <w:rPr>
          <w:rFonts w:eastAsia="Calibri" w:cs="Times New Roman"/>
          <w:i/>
          <w:iCs/>
          <w:color w:val="000000"/>
          <w14:ligatures w14:val="all"/>
        </w:rPr>
        <w:t>p</w:t>
      </w:r>
      <w:r w:rsidRPr="0025062B">
        <w:rPr>
          <w:rFonts w:eastAsia="Calibri" w:cs="Times New Roman"/>
          <w:color w:val="000000"/>
          <w14:ligatures w14:val="all"/>
        </w:rPr>
        <w:t xml:space="preserve"> &gt; 0.001) may indicate enhanced cell-wall integrity and barrier </w:t>
      </w:r>
      <w:r w:rsidRPr="0025062B">
        <w:rPr>
          <w:rFonts w:eastAsia="Calibri" w:cs="Times New Roman"/>
          <w:color w:val="000000"/>
          <w14:ligatures w14:val="all"/>
        </w:rPr>
        <w:lastRenderedPageBreak/>
        <w:t>resistance. The combined enrichment of these pathways may indicate a microbiota optimized for persistence under the fluctuating physicochemical conditions characteristic of the foraging environment</w:t>
      </w:r>
      <w:r w:rsidRPr="0025062B">
        <w:rPr>
          <w:rFonts w:eastAsia="Calibri" w:cs="Times New Roman"/>
          <w14:ligatures w14:val="all"/>
        </w:rPr>
        <w:t>.</w:t>
      </w:r>
    </w:p>
    <w:p w14:paraId="66CE7CF8" w14:textId="69BBC391" w:rsidR="006B7DA1" w:rsidRPr="0025062B" w:rsidRDefault="00302197" w:rsidP="006365BE">
      <w:pPr>
        <w:pStyle w:val="Ttulo2"/>
        <w:spacing w:line="480" w:lineRule="auto"/>
        <w:rPr>
          <w:rFonts w:eastAsia="Times New Roman"/>
        </w:rPr>
      </w:pPr>
      <w:r w:rsidRPr="0025062B">
        <w:rPr>
          <w:rFonts w:eastAsia="Times New Roman"/>
        </w:rPr>
        <w:t xml:space="preserve"> </w:t>
      </w:r>
      <w:r w:rsidR="001C18A3" w:rsidRPr="0025062B">
        <w:rPr>
          <w:rFonts w:eastAsia="Times New Roman"/>
        </w:rPr>
        <w:t xml:space="preserve">1.2. </w:t>
      </w:r>
      <w:r w:rsidR="006B7DA1" w:rsidRPr="0025062B">
        <w:rPr>
          <w:rFonts w:eastAsia="Times New Roman"/>
        </w:rPr>
        <w:t>Metabolic versatility and oxidative adaptation in worker and male microbiota</w:t>
      </w:r>
    </w:p>
    <w:p w14:paraId="1A9D2B22" w14:textId="65B801DB" w:rsidR="006B7DA1" w:rsidRPr="0025062B" w:rsidRDefault="006B7DA1" w:rsidP="006365BE">
      <w:pPr>
        <w:spacing w:line="480" w:lineRule="auto"/>
        <w:ind w:firstLine="720"/>
        <w:rPr>
          <w:rFonts w:eastAsia="Calibri" w:cs="Times New Roman"/>
          <w14:ligatures w14:val="all"/>
        </w:rPr>
      </w:pPr>
      <w:r w:rsidRPr="0025062B">
        <w:rPr>
          <w:rFonts w:eastAsia="Calibri" w:cs="Times New Roman"/>
          <w:color w:val="000000"/>
          <w14:ligatures w14:val="all"/>
        </w:rPr>
        <w:t>Both worker and male microbiotas display strong enrichment of predicted functions related to oxidative and energy-intensive metabolism, consistent with a more aerobic lifestyle and diverse diet (</w:t>
      </w:r>
      <w:r w:rsidR="00DD02B4" w:rsidRPr="0025062B">
        <w:rPr>
          <w:rFonts w:eastAsia="Calibri" w:cs="Times New Roman"/>
          <w:b/>
          <w:bCs/>
          <w:color w:val="000000"/>
          <w14:ligatures w14:val="all"/>
        </w:rPr>
        <w:t>Figure 4</w:t>
      </w:r>
      <w:r w:rsidR="00DD02B4" w:rsidRPr="0025062B">
        <w:rPr>
          <w:rFonts w:eastAsia="Calibri" w:cs="Times New Roman"/>
          <w:color w:val="000000"/>
          <w14:ligatures w14:val="all"/>
        </w:rPr>
        <w:t xml:space="preserve">; </w:t>
      </w:r>
      <w:r w:rsidR="00DD02B4" w:rsidRPr="0025062B">
        <w:rPr>
          <w:rFonts w:eastAsia="Calibri" w:cs="Times New Roman"/>
          <w:b/>
          <w:bCs/>
          <w:color w:val="000000"/>
          <w14:ligatures w14:val="all"/>
        </w:rPr>
        <w:t xml:space="preserve">Supplementary Tables S7 </w:t>
      </w:r>
      <w:r w:rsidR="00DD02B4" w:rsidRPr="0025062B">
        <w:rPr>
          <w:rFonts w:eastAsia="Calibri" w:cs="Times New Roman"/>
          <w:color w:val="000000"/>
          <w14:ligatures w14:val="all"/>
        </w:rPr>
        <w:t>and</w:t>
      </w:r>
      <w:r w:rsidR="00DD02B4" w:rsidRPr="0025062B">
        <w:rPr>
          <w:rFonts w:eastAsia="Calibri" w:cs="Times New Roman"/>
          <w:b/>
          <w:bCs/>
          <w:color w:val="000000"/>
          <w14:ligatures w14:val="all"/>
        </w:rPr>
        <w:t xml:space="preserve"> S8</w:t>
      </w:r>
      <w:r w:rsidR="00DD02B4" w:rsidRPr="0025062B">
        <w:rPr>
          <w:rFonts w:eastAsia="Calibri" w:cs="Times New Roman"/>
          <w:color w:val="000000"/>
          <w14:ligatures w14:val="all"/>
        </w:rPr>
        <w:t xml:space="preserve">, </w:t>
      </w:r>
      <w:r w:rsidR="00DD02B4" w:rsidRPr="0025062B">
        <w:rPr>
          <w:rFonts w:eastAsia="Calibri" w:cs="Times New Roman"/>
          <w:i/>
          <w:iCs/>
          <w:color w:val="000000"/>
          <w14:ligatures w14:val="all"/>
        </w:rPr>
        <w:t>p</w:t>
      </w:r>
      <w:r w:rsidR="00DD02B4" w:rsidRPr="0025062B">
        <w:rPr>
          <w:rFonts w:eastAsia="Calibri" w:cs="Times New Roman"/>
          <w:color w:val="000000"/>
          <w14:ligatures w14:val="all"/>
        </w:rPr>
        <w:t xml:space="preserve"> &lt; 0.05</w:t>
      </w:r>
      <w:r w:rsidRPr="0025062B">
        <w:rPr>
          <w:rFonts w:eastAsia="Calibri" w:cs="Times New Roman"/>
          <w:color w:val="000000"/>
          <w14:ligatures w14:val="all"/>
        </w:rPr>
        <w:t xml:space="preserve">). In </w:t>
      </w:r>
      <w:r w:rsidRPr="0025062B">
        <w:rPr>
          <w:rFonts w:eastAsia="Calibri" w:cs="Times New Roman"/>
          <w:i/>
          <w:iCs/>
          <w:color w:val="000000"/>
          <w14:ligatures w14:val="all"/>
        </w:rPr>
        <w:t>M. mondury</w:t>
      </w:r>
      <w:r w:rsidRPr="0025062B">
        <w:rPr>
          <w:rFonts w:eastAsia="Calibri" w:cs="Times New Roman"/>
          <w:color w:val="000000"/>
          <w14:ligatures w14:val="all"/>
        </w:rPr>
        <w:t xml:space="preserve">, predicted pathways related to respiration and redox metabolism, such as menaquinol biosynthesis (series 6–13; LFC = 2.8 – 3.9, </w:t>
      </w:r>
      <w:r w:rsidR="00531B73" w:rsidRPr="0025062B">
        <w:rPr>
          <w:rFonts w:eastAsia="Calibri" w:cs="Times New Roman"/>
          <w:i/>
          <w:iCs/>
          <w:color w:val="000000"/>
          <w14:ligatures w14:val="all"/>
        </w:rPr>
        <w:t>p</w:t>
      </w:r>
      <w:r w:rsidRPr="0025062B">
        <w:rPr>
          <w:rFonts w:eastAsia="Calibri" w:cs="Times New Roman"/>
          <w:color w:val="000000"/>
          <w14:ligatures w14:val="all"/>
        </w:rPr>
        <w:t xml:space="preserve"> = 0.027 – 0.042) and TCA cycle VIII (LFC = 3.71</w:t>
      </w:r>
      <w:r w:rsidR="005944EA" w:rsidRPr="0025062B">
        <w:rPr>
          <w:rFonts w:cs="Times New Roman"/>
          <w:color w:val="000000"/>
          <w:kern w:val="0"/>
          <w:sz w:val="20"/>
          <w:szCs w:val="20"/>
          <w14:ligatures w14:val="none"/>
        </w:rPr>
        <w:t xml:space="preserve"> </w:t>
      </w:r>
      <w:r w:rsidR="005944EA" w:rsidRPr="0025062B">
        <w:rPr>
          <w:rFonts w:eastAsia="Calibri" w:cs="Times New Roman"/>
          <w:color w:val="000000"/>
          <w14:ligatures w14:val="all"/>
        </w:rPr>
        <w:t xml:space="preserve">–9.21, </w:t>
      </w:r>
      <w:r w:rsidR="00531B73" w:rsidRPr="0025062B">
        <w:rPr>
          <w:rFonts w:eastAsia="Calibri" w:cs="Times New Roman"/>
          <w:i/>
          <w:iCs/>
          <w:color w:val="000000"/>
          <w14:ligatures w14:val="all"/>
        </w:rPr>
        <w:t>p</w:t>
      </w:r>
      <w:r w:rsidRPr="0025062B">
        <w:rPr>
          <w:rFonts w:eastAsia="Calibri" w:cs="Times New Roman"/>
          <w:color w:val="000000"/>
          <w14:ligatures w14:val="all"/>
        </w:rPr>
        <w:t xml:space="preserve"> = 0.012</w:t>
      </w:r>
      <w:r w:rsidR="005944EA" w:rsidRPr="0025062B">
        <w:rPr>
          <w:rFonts w:cs="Times New Roman"/>
          <w:color w:val="000000"/>
          <w:kern w:val="0"/>
          <w:sz w:val="20"/>
          <w:szCs w:val="20"/>
          <w14:ligatures w14:val="none"/>
        </w:rPr>
        <w:t xml:space="preserve"> </w:t>
      </w:r>
      <w:r w:rsidR="005944EA" w:rsidRPr="0025062B">
        <w:rPr>
          <w:rFonts w:eastAsia="Calibri" w:cs="Times New Roman"/>
          <w:color w:val="000000"/>
          <w14:ligatures w14:val="all"/>
        </w:rPr>
        <w:t>–</w:t>
      </w:r>
      <w:r w:rsidRPr="0025062B">
        <w:rPr>
          <w:rFonts w:eastAsia="Calibri" w:cs="Times New Roman"/>
          <w:color w:val="000000"/>
          <w14:ligatures w14:val="all"/>
        </w:rPr>
        <w:t xml:space="preserve">0.013) are enriched in worker and male microbiotas. Complementary enrichment of fatty acid β-oxidation I (LFC = 3.64, </w:t>
      </w:r>
      <w:r w:rsidR="005B497A" w:rsidRPr="0025062B">
        <w:rPr>
          <w:rFonts w:eastAsia="Calibri" w:cs="Times New Roman"/>
          <w:i/>
          <w:iCs/>
          <w:color w:val="000000"/>
          <w14:ligatures w14:val="all"/>
        </w:rPr>
        <w:t>p</w:t>
      </w:r>
      <w:r w:rsidRPr="0025062B">
        <w:rPr>
          <w:rFonts w:eastAsia="Calibri" w:cs="Times New Roman"/>
          <w:color w:val="000000"/>
          <w14:ligatures w14:val="all"/>
        </w:rPr>
        <w:t xml:space="preserve"> = 0.016) and oxidative phosphorylation (ko00190; LFC = 8.37, </w:t>
      </w:r>
      <w:r w:rsidR="00447F16" w:rsidRPr="0025062B">
        <w:rPr>
          <w:rFonts w:eastAsia="Calibri" w:cs="Times New Roman"/>
          <w:i/>
          <w:iCs/>
          <w:color w:val="000000"/>
          <w14:ligatures w14:val="all"/>
        </w:rPr>
        <w:t>p</w:t>
      </w:r>
      <w:r w:rsidRPr="0025062B">
        <w:rPr>
          <w:rFonts w:eastAsia="Calibri" w:cs="Times New Roman"/>
          <w:color w:val="000000"/>
          <w14:ligatures w14:val="all"/>
        </w:rPr>
        <w:t xml:space="preserve"> = 0.029) in worker and males microbiota may indicate a high-energy metabolic potential suitable for processing nectar and pollen. Additionally, </w:t>
      </w:r>
      <w:r w:rsidR="009B2A3E" w:rsidRPr="0025062B">
        <w:rPr>
          <w:rFonts w:eastAsia="Calibri" w:cs="Times New Roman"/>
          <w:color w:val="000000"/>
          <w14:ligatures w14:val="all"/>
        </w:rPr>
        <w:t>sulphur</w:t>
      </w:r>
      <w:r w:rsidRPr="0025062B">
        <w:rPr>
          <w:rFonts w:eastAsia="Calibri" w:cs="Times New Roman"/>
          <w:color w:val="000000"/>
          <w14:ligatures w14:val="all"/>
        </w:rPr>
        <w:t xml:space="preserve"> metabolism (ko00920; LFC = 15.78, </w:t>
      </w:r>
      <w:bookmarkStart w:id="0" w:name="_Hlk221622542"/>
      <w:r w:rsidR="00447F16" w:rsidRPr="0025062B">
        <w:rPr>
          <w:rFonts w:eastAsia="Calibri" w:cs="Times New Roman"/>
          <w:i/>
          <w:iCs/>
          <w:color w:val="000000"/>
          <w14:ligatures w14:val="all"/>
        </w:rPr>
        <w:t>p</w:t>
      </w:r>
      <w:r w:rsidRPr="0025062B">
        <w:rPr>
          <w:rFonts w:eastAsia="Calibri" w:cs="Times New Roman"/>
          <w:color w:val="000000"/>
          <w14:ligatures w14:val="all"/>
        </w:rPr>
        <w:t xml:space="preserve"> &gt; 0.001</w:t>
      </w:r>
      <w:bookmarkEnd w:id="0"/>
      <w:r w:rsidRPr="0025062B">
        <w:rPr>
          <w:rFonts w:eastAsia="Calibri" w:cs="Times New Roman"/>
          <w:color w:val="000000"/>
          <w14:ligatures w14:val="all"/>
        </w:rPr>
        <w:t xml:space="preserve">), and ubiquinone and terpenoid-quinone biosynthesis (ko00130; LFC = 12.84, </w:t>
      </w:r>
      <w:r w:rsidR="00447F16" w:rsidRPr="0025062B">
        <w:rPr>
          <w:rFonts w:eastAsia="Calibri" w:cs="Times New Roman"/>
          <w:i/>
          <w:iCs/>
          <w:color w:val="000000"/>
          <w14:ligatures w14:val="all"/>
        </w:rPr>
        <w:t>p</w:t>
      </w:r>
      <w:r w:rsidRPr="0025062B">
        <w:rPr>
          <w:rFonts w:eastAsia="Calibri" w:cs="Times New Roman"/>
          <w:color w:val="000000"/>
          <w14:ligatures w14:val="all"/>
        </w:rPr>
        <w:t xml:space="preserve"> &gt; 0.001) may be functionally linked to oxidative respiration and electron transport in male gut communities</w:t>
      </w:r>
      <w:r w:rsidRPr="0025062B">
        <w:rPr>
          <w:rFonts w:eastAsia="Calibri" w:cs="Times New Roman"/>
          <w14:ligatures w14:val="all"/>
        </w:rPr>
        <w:t>.</w:t>
      </w:r>
    </w:p>
    <w:p w14:paraId="1A8C868E" w14:textId="2BC42934" w:rsidR="006B7DA1" w:rsidRPr="0025062B" w:rsidRDefault="001C18A3" w:rsidP="006365BE">
      <w:pPr>
        <w:pStyle w:val="Ttulo2"/>
        <w:spacing w:line="480" w:lineRule="auto"/>
        <w:rPr>
          <w:rFonts w:eastAsia="Times New Roman"/>
        </w:rPr>
      </w:pPr>
      <w:r w:rsidRPr="0025062B">
        <w:rPr>
          <w:rFonts w:eastAsia="Times New Roman"/>
        </w:rPr>
        <w:t>1.3.</w:t>
      </w:r>
      <w:r w:rsidR="00302197" w:rsidRPr="0025062B">
        <w:rPr>
          <w:rFonts w:eastAsia="Times New Roman"/>
        </w:rPr>
        <w:t xml:space="preserve"> </w:t>
      </w:r>
      <w:r w:rsidR="006B7DA1" w:rsidRPr="0025062B">
        <w:rPr>
          <w:rFonts w:eastAsia="Times New Roman"/>
        </w:rPr>
        <w:t>Functional connectivity and community stability</w:t>
      </w:r>
    </w:p>
    <w:p w14:paraId="1C12A8D7" w14:textId="77777777" w:rsidR="006B7DA1" w:rsidRPr="0025062B" w:rsidRDefault="006B7DA1" w:rsidP="006365BE">
      <w:pPr>
        <w:spacing w:line="480" w:lineRule="auto"/>
        <w:ind w:firstLine="720"/>
        <w:rPr>
          <w:rFonts w:eastAsia="Calibri" w:cs="Times New Roman"/>
          <w14:ligatures w14:val="all"/>
        </w:rPr>
      </w:pPr>
      <w:r w:rsidRPr="0025062B">
        <w:rPr>
          <w:rFonts w:eastAsia="Calibri" w:cs="Times New Roman"/>
          <w:color w:val="000000"/>
          <w14:ligatures w14:val="all"/>
        </w:rPr>
        <w:t>Functional network analysis corroborates the ecological robustness of worker and male microbiotas (</w:t>
      </w:r>
      <w:r w:rsidRPr="0025062B">
        <w:rPr>
          <w:rFonts w:eastAsia="Calibri" w:cs="Times New Roman"/>
          <w:b/>
          <w:bCs/>
          <w:color w:val="000000"/>
          <w14:ligatures w14:val="all"/>
        </w:rPr>
        <w:t>Supplementary</w:t>
      </w:r>
      <w:r w:rsidRPr="0025062B">
        <w:rPr>
          <w:rFonts w:eastAsia="Calibri" w:cs="Times New Roman"/>
          <w:color w:val="000000"/>
          <w14:ligatures w14:val="all"/>
        </w:rPr>
        <w:t xml:space="preserve"> </w:t>
      </w:r>
      <w:r w:rsidRPr="0025062B">
        <w:rPr>
          <w:rFonts w:eastAsia="Calibri" w:cs="Times New Roman"/>
          <w:b/>
          <w:bCs/>
          <w:color w:val="000000"/>
          <w14:ligatures w14:val="all"/>
        </w:rPr>
        <w:t>Figure S6</w:t>
      </w:r>
      <w:r w:rsidRPr="0025062B">
        <w:rPr>
          <w:rFonts w:eastAsia="Calibri" w:cs="Times New Roman"/>
          <w:color w:val="000000"/>
          <w14:ligatures w14:val="all"/>
        </w:rPr>
        <w:t xml:space="preserve">; </w:t>
      </w:r>
      <w:r w:rsidRPr="0025062B">
        <w:rPr>
          <w:rFonts w:eastAsia="Calibri" w:cs="Times New Roman"/>
          <w:b/>
          <w:bCs/>
          <w14:ligatures w14:val="all"/>
        </w:rPr>
        <w:t>Supplementary Table S10</w:t>
      </w:r>
      <w:r w:rsidRPr="0025062B">
        <w:rPr>
          <w:rFonts w:eastAsia="Calibri" w:cs="Times New Roman"/>
          <w:color w:val="000000"/>
          <w14:ligatures w14:val="all"/>
        </w:rPr>
        <w:t xml:space="preserve">). The predicted functional network is highly connected (SpiecEasi: 104 nodes, 169 edges; SparCC: 104 nodes, 2666 edges; density = 0.50; modularity = 0.64), with the strongest linkages among amino acid biosynthesis, cofactor and vitamin biosynthesis, fermentation, and carbohydrate metabolism. Worker and male microbiotas display central hub functions involving cell structure biosynthesis (176 edges) and fatty acid and lipid biosynthesis (143 edges), both potentially linked to biofilm matrix production </w:t>
      </w:r>
      <w:r w:rsidRPr="0025062B">
        <w:rPr>
          <w:rFonts w:eastAsia="Calibri" w:cs="Times New Roman"/>
          <w:color w:val="000000"/>
          <w14:ligatures w14:val="all"/>
        </w:rPr>
        <w:lastRenderedPageBreak/>
        <w:t>and stress resilience. In microbial association networks (</w:t>
      </w:r>
      <w:r w:rsidRPr="0025062B">
        <w:rPr>
          <w:rFonts w:eastAsia="Calibri" w:cs="Times New Roman"/>
          <w:b/>
          <w:bCs/>
          <w:color w:val="000000"/>
          <w14:ligatures w14:val="all"/>
        </w:rPr>
        <w:t>Supplementary</w:t>
      </w:r>
      <w:r w:rsidRPr="0025062B">
        <w:rPr>
          <w:rFonts w:eastAsia="Calibri" w:cs="Times New Roman"/>
          <w:color w:val="000000"/>
          <w14:ligatures w14:val="all"/>
        </w:rPr>
        <w:t xml:space="preserve"> </w:t>
      </w:r>
      <w:r w:rsidRPr="0025062B">
        <w:rPr>
          <w:rFonts w:eastAsia="Calibri" w:cs="Times New Roman"/>
          <w:b/>
          <w:bCs/>
          <w:color w:val="000000"/>
          <w14:ligatures w14:val="all"/>
        </w:rPr>
        <w:t>Figure S6</w:t>
      </w:r>
      <w:r w:rsidRPr="0025062B">
        <w:rPr>
          <w:rFonts w:eastAsia="Calibri" w:cs="Times New Roman"/>
          <w:color w:val="000000"/>
          <w14:ligatures w14:val="all"/>
        </w:rPr>
        <w:t xml:space="preserve">; </w:t>
      </w:r>
      <w:r w:rsidRPr="0025062B">
        <w:rPr>
          <w:rFonts w:eastAsia="Calibri" w:cs="Times New Roman"/>
          <w:b/>
          <w:bCs/>
          <w:color w:val="000000"/>
          <w14:ligatures w14:val="all"/>
        </w:rPr>
        <w:t>Supplementary Table S11</w:t>
      </w:r>
      <w:r w:rsidRPr="0025062B">
        <w:rPr>
          <w:rFonts w:eastAsia="Calibri" w:cs="Times New Roman"/>
          <w:color w:val="000000"/>
          <w14:ligatures w14:val="all"/>
        </w:rPr>
        <w:t xml:space="preserve">), </w:t>
      </w:r>
      <w:r w:rsidRPr="0025062B">
        <w:rPr>
          <w:rFonts w:eastAsia="Calibri" w:cs="Times New Roman"/>
          <w:i/>
          <w:iCs/>
          <w:color w:val="000000"/>
          <w14:ligatures w14:val="all"/>
        </w:rPr>
        <w:t>Bifidobacterium</w:t>
      </w:r>
      <w:r w:rsidRPr="0025062B">
        <w:rPr>
          <w:rFonts w:eastAsia="Calibri" w:cs="Times New Roman"/>
          <w:color w:val="000000"/>
          <w14:ligatures w14:val="all"/>
        </w:rPr>
        <w:t xml:space="preserve">, </w:t>
      </w:r>
      <w:r w:rsidRPr="0025062B">
        <w:rPr>
          <w:rFonts w:eastAsia="Calibri" w:cs="Times New Roman"/>
          <w:i/>
          <w:iCs/>
          <w:color w:val="000000"/>
          <w14:ligatures w14:val="all"/>
        </w:rPr>
        <w:t>Leuconostoc</w:t>
      </w:r>
      <w:r w:rsidRPr="0025062B">
        <w:rPr>
          <w:rFonts w:eastAsia="Calibri" w:cs="Times New Roman"/>
          <w:color w:val="000000"/>
          <w14:ligatures w14:val="all"/>
        </w:rPr>
        <w:t xml:space="preserve">, and </w:t>
      </w:r>
      <w:r w:rsidRPr="0025062B">
        <w:rPr>
          <w:rFonts w:eastAsia="Calibri" w:cs="Times New Roman"/>
          <w:i/>
          <w:iCs/>
          <w:color w:val="000000"/>
          <w14:ligatures w14:val="all"/>
        </w:rPr>
        <w:t xml:space="preserve">Bombella </w:t>
      </w:r>
      <w:r w:rsidRPr="0025062B">
        <w:rPr>
          <w:rFonts w:eastAsia="Calibri" w:cs="Times New Roman"/>
          <w:color w:val="000000"/>
          <w14:ligatures w14:val="all"/>
        </w:rPr>
        <w:t>emerge as key nodes (degree = 16–22; modularity = 0.88), supporting community stability and ecological cooperation under environmental fluctuations</w:t>
      </w:r>
      <w:r w:rsidRPr="0025062B">
        <w:rPr>
          <w:rFonts w:eastAsia="Calibri" w:cs="Times New Roman"/>
          <w14:ligatures w14:val="all"/>
        </w:rPr>
        <w:t>.</w:t>
      </w:r>
    </w:p>
    <w:p w14:paraId="7FE9064A" w14:textId="77777777" w:rsidR="00634D01" w:rsidRPr="0025062B" w:rsidRDefault="00634D01" w:rsidP="006365BE">
      <w:pPr>
        <w:spacing w:line="480" w:lineRule="auto"/>
        <w:rPr>
          <w:rFonts w:eastAsia="Calibri" w:cs="Times New Roman"/>
          <w14:ligatures w14:val="all"/>
        </w:rPr>
      </w:pPr>
    </w:p>
    <w:p w14:paraId="12E3FCE0" w14:textId="77777777" w:rsidR="006B7DA1" w:rsidRPr="0025062B" w:rsidRDefault="006B7DA1" w:rsidP="006365BE">
      <w:pPr>
        <w:spacing w:line="480" w:lineRule="auto"/>
        <w:rPr>
          <w:rFonts w:eastAsia="Calibri" w:cs="Times New Roman"/>
          <w14:ligatures w14:val="all"/>
        </w:rPr>
      </w:pPr>
      <w:r w:rsidRPr="0025062B">
        <w:rPr>
          <w:rFonts w:eastAsia="Calibri" w:cs="Times New Roman"/>
          <w:noProof/>
          <w:lang w:eastAsia="pt-BR"/>
          <w14:ligatures w14:val="all"/>
        </w:rPr>
        <w:drawing>
          <wp:inline distT="0" distB="0" distL="0" distR="0" wp14:anchorId="72AAC761" wp14:editId="1CAFBEB7">
            <wp:extent cx="6272463" cy="6145840"/>
            <wp:effectExtent l="0" t="0" r="0" b="7620"/>
            <wp:docPr id="606132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3251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83859" cy="6157006"/>
                    </a:xfrm>
                    <a:prstGeom prst="rect">
                      <a:avLst/>
                    </a:prstGeom>
                    <a:noFill/>
                    <a:ln>
                      <a:noFill/>
                    </a:ln>
                  </pic:spPr>
                </pic:pic>
              </a:graphicData>
            </a:graphic>
          </wp:inline>
        </w:drawing>
      </w:r>
    </w:p>
    <w:p w14:paraId="4F68DCC4" w14:textId="7C560C7B" w:rsidR="006B7DA1" w:rsidRPr="0025062B" w:rsidRDefault="006B7DA1" w:rsidP="006365BE">
      <w:pPr>
        <w:spacing w:line="480" w:lineRule="auto"/>
        <w:rPr>
          <w:rFonts w:eastAsia="Calibri" w:cs="Times New Roman"/>
          <w14:ligatures w14:val="all"/>
        </w:rPr>
      </w:pPr>
      <w:r w:rsidRPr="0025062B">
        <w:rPr>
          <w:rFonts w:eastAsia="Calibri" w:cs="Times New Roman"/>
          <w:b/>
          <w:bCs/>
          <w14:ligatures w14:val="all"/>
        </w:rPr>
        <w:lastRenderedPageBreak/>
        <w:t>Supplementary Figure S5.</w:t>
      </w:r>
      <w:r w:rsidRPr="0025062B">
        <w:rPr>
          <w:rFonts w:eastAsia="Calibri" w:cs="Times New Roman"/>
          <w14:ligatures w14:val="all"/>
        </w:rPr>
        <w:t xml:space="preserve"> Functional (MetaCyc) Co-occurrence Networks and Pathway Connectivity. </w:t>
      </w:r>
      <w:r w:rsidRPr="0025062B">
        <w:rPr>
          <w:rFonts w:eastAsia="Calibri" w:cs="Times New Roman"/>
          <w:b/>
          <w:bCs/>
          <w14:ligatures w14:val="all"/>
        </w:rPr>
        <w:t>A)</w:t>
      </w:r>
      <w:r w:rsidRPr="0025062B">
        <w:rPr>
          <w:rFonts w:eastAsia="Calibri" w:cs="Times New Roman"/>
          <w14:ligatures w14:val="all"/>
        </w:rPr>
        <w:t xml:space="preserve"> Functional networks inferred from MetaCyc pathway profiles, encompassing the complete dataset for </w:t>
      </w:r>
      <w:r w:rsidRPr="0025062B">
        <w:rPr>
          <w:rFonts w:eastAsia="Calibri" w:cs="Times New Roman"/>
          <w:i/>
          <w:iCs/>
          <w14:ligatures w14:val="all"/>
        </w:rPr>
        <w:t>Melipona mondury</w:t>
      </w:r>
      <w:r w:rsidRPr="0025062B">
        <w:rPr>
          <w:rFonts w:eastAsia="Calibri" w:cs="Times New Roman"/>
          <w14:ligatures w14:val="all"/>
        </w:rPr>
        <w:t xml:space="preserve"> and </w:t>
      </w:r>
      <w:r w:rsidRPr="0025062B">
        <w:rPr>
          <w:rFonts w:eastAsia="Calibri" w:cs="Times New Roman"/>
          <w:i/>
          <w:iCs/>
          <w14:ligatures w14:val="all"/>
        </w:rPr>
        <w:t>Melipona capixaba</w:t>
      </w:r>
      <w:r w:rsidRPr="0025062B">
        <w:rPr>
          <w:rFonts w:eastAsia="Calibri" w:cs="Times New Roman"/>
          <w14:ligatures w14:val="all"/>
        </w:rPr>
        <w:t>. The left panel shows the SpiecEasi network (Meinshausen–Bühlmann graphical model), which identifies sparse conditional dependence relationships among predicted MetaCyc pathways. The right panel shows the SparCC network, which infers correlation-based associations robust to compositionality. Each node represents a predicted MetaCyc metabolic pathway, colo</w:t>
      </w:r>
      <w:r w:rsidR="003E1703">
        <w:rPr>
          <w:rFonts w:eastAsia="Calibri" w:cs="Times New Roman"/>
          <w14:ligatures w14:val="all"/>
        </w:rPr>
        <w:t>u</w:t>
      </w:r>
      <w:r w:rsidRPr="0025062B">
        <w:rPr>
          <w:rFonts w:eastAsia="Calibri" w:cs="Times New Roman"/>
          <w14:ligatures w14:val="all"/>
        </w:rPr>
        <w:t xml:space="preserve">red according to its functional class (same </w:t>
      </w:r>
      <w:r w:rsidR="009B2A3E" w:rsidRPr="0025062B">
        <w:rPr>
          <w:rFonts w:eastAsia="Calibri" w:cs="Times New Roman"/>
          <w14:ligatures w14:val="all"/>
        </w:rPr>
        <w:t>colour</w:t>
      </w:r>
      <w:r w:rsidRPr="0025062B">
        <w:rPr>
          <w:rFonts w:eastAsia="Calibri" w:cs="Times New Roman"/>
          <w14:ligatures w14:val="all"/>
        </w:rPr>
        <w:t xml:space="preserve"> scheme as in previous figures), and edges represent inferred co-occurrence relationships. </w:t>
      </w:r>
      <w:r w:rsidRPr="0025062B">
        <w:rPr>
          <w:rFonts w:eastAsia="Calibri" w:cs="Times New Roman"/>
          <w:b/>
          <w:bCs/>
          <w14:ligatures w14:val="all"/>
        </w:rPr>
        <w:t>B)</w:t>
      </w:r>
      <w:r w:rsidRPr="0025062B">
        <w:rPr>
          <w:rFonts w:eastAsia="Calibri" w:cs="Times New Roman"/>
          <w14:ligatures w14:val="all"/>
        </w:rPr>
        <w:t xml:space="preserve"> Distribution of predicted MetaCyc pathway classes by total edge count across both networks. The pie chart summarizes how frequently pathways from each functional class participate in co-occurrence associations, providing an overview of which metabolic categories contribute most strongly to the functional connectivity of the gut microbiome. Larger slices correspond to pathway classes with higher total edge counts across the combined SpiecEasi and SparCC networks</w:t>
      </w:r>
      <w:r w:rsidR="00191ED9">
        <w:rPr>
          <w:rFonts w:eastAsia="Calibri" w:cs="Times New Roman"/>
          <w14:ligatures w14:val="all"/>
        </w:rPr>
        <w:t>.</w:t>
      </w:r>
    </w:p>
    <w:p w14:paraId="04EA184F" w14:textId="77777777" w:rsidR="006B7DA1" w:rsidRPr="0025062B" w:rsidRDefault="006B7DA1" w:rsidP="006365BE">
      <w:pPr>
        <w:spacing w:line="480" w:lineRule="auto"/>
        <w:rPr>
          <w:rFonts w:eastAsia="Calibri" w:cs="Times New Roman"/>
          <w14:ligatures w14:val="all"/>
        </w:rPr>
      </w:pPr>
      <w:r w:rsidRPr="0025062B">
        <w:rPr>
          <w:rFonts w:eastAsia="Calibri" w:cs="Times New Roman"/>
          <w:noProof/>
          <w14:ligatures w14:val="all"/>
        </w:rPr>
        <w:lastRenderedPageBreak/>
        <w:drawing>
          <wp:inline distT="0" distB="0" distL="0" distR="0" wp14:anchorId="1D342A4E" wp14:editId="7547B22C">
            <wp:extent cx="5173579" cy="4815818"/>
            <wp:effectExtent l="0" t="0" r="8255" b="4445"/>
            <wp:docPr id="7157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5484" name="Picture 715754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507" cy="4828783"/>
                    </a:xfrm>
                    <a:prstGeom prst="rect">
                      <a:avLst/>
                    </a:prstGeom>
                  </pic:spPr>
                </pic:pic>
              </a:graphicData>
            </a:graphic>
          </wp:inline>
        </w:drawing>
      </w:r>
    </w:p>
    <w:p w14:paraId="23B33EA8" w14:textId="3C818E35" w:rsidR="006B7DA1" w:rsidRPr="0025062B" w:rsidRDefault="006B7DA1" w:rsidP="006365BE">
      <w:pPr>
        <w:spacing w:line="480" w:lineRule="auto"/>
        <w:rPr>
          <w:rFonts w:eastAsia="Calibri" w:cs="Times New Roman"/>
          <w14:ligatures w14:val="all"/>
        </w:rPr>
      </w:pPr>
      <w:r w:rsidRPr="0025062B">
        <w:rPr>
          <w:rFonts w:eastAsia="Calibri" w:cs="Times New Roman"/>
          <w:b/>
          <w:bCs/>
          <w14:ligatures w14:val="all"/>
        </w:rPr>
        <w:t>Supplementary Figure S6</w:t>
      </w:r>
      <w:r w:rsidRPr="0025062B">
        <w:rPr>
          <w:rFonts w:eastAsia="Calibri" w:cs="Times New Roman"/>
          <w14:ligatures w14:val="all"/>
        </w:rPr>
        <w:t>. Consensus co-occurrence network</w:t>
      </w:r>
      <w:r w:rsidR="00206B99" w:rsidRPr="0025062B">
        <w:rPr>
          <w:rFonts w:eastAsia="Calibri" w:cs="Times New Roman"/>
          <w14:ligatures w14:val="all"/>
        </w:rPr>
        <w:t xml:space="preserve"> of </w:t>
      </w:r>
      <w:r w:rsidR="00206B99" w:rsidRPr="0025062B">
        <w:rPr>
          <w:rFonts w:eastAsia="Calibri" w:cs="Times New Roman"/>
          <w:i/>
          <w:iCs/>
          <w14:ligatures w14:val="all"/>
        </w:rPr>
        <w:t xml:space="preserve">M. capixaba </w:t>
      </w:r>
      <w:r w:rsidR="00206B99" w:rsidRPr="0025062B">
        <w:rPr>
          <w:rFonts w:eastAsia="Calibri" w:cs="Times New Roman"/>
          <w14:ligatures w14:val="all"/>
        </w:rPr>
        <w:t xml:space="preserve">and </w:t>
      </w:r>
      <w:r w:rsidR="00206B99" w:rsidRPr="0025062B">
        <w:rPr>
          <w:rFonts w:eastAsia="Calibri" w:cs="Times New Roman"/>
          <w:i/>
          <w:iCs/>
          <w14:ligatures w14:val="all"/>
        </w:rPr>
        <w:t xml:space="preserve">M. mondury </w:t>
      </w:r>
      <w:r w:rsidR="00206B99" w:rsidRPr="0025062B">
        <w:rPr>
          <w:rFonts w:eastAsia="Calibri" w:cs="Times New Roman"/>
          <w14:ligatures w14:val="all"/>
        </w:rPr>
        <w:t>gut</w:t>
      </w:r>
      <w:r w:rsidR="00206B99" w:rsidRPr="0025062B">
        <w:rPr>
          <w:rFonts w:eastAsia="Calibri" w:cs="Times New Roman"/>
          <w:i/>
          <w:iCs/>
          <w14:ligatures w14:val="all"/>
        </w:rPr>
        <w:t xml:space="preserve"> </w:t>
      </w:r>
      <w:r w:rsidR="00206B99" w:rsidRPr="0025062B">
        <w:rPr>
          <w:rFonts w:eastAsia="Calibri" w:cs="Times New Roman"/>
          <w14:ligatures w14:val="all"/>
        </w:rPr>
        <w:t>bacteria. Network was</w:t>
      </w:r>
      <w:r w:rsidRPr="0025062B">
        <w:rPr>
          <w:rFonts w:eastAsia="Calibri" w:cs="Times New Roman"/>
          <w14:ligatures w14:val="all"/>
        </w:rPr>
        <w:t xml:space="preserve"> constructed by merging edges inferred independently by SpiecEasi and SparCC. Blue edges represent associations detected only by SpiecEasi, green edges represent associations detected only by SparCC, and red edges indicate consensus edges recovered by both methods. Nodes represent bacterial genera; node size is proportional to degree (number of connections), and node </w:t>
      </w:r>
      <w:r w:rsidR="00D31A6A" w:rsidRPr="0025062B">
        <w:rPr>
          <w:rFonts w:eastAsia="Calibri" w:cs="Times New Roman"/>
          <w14:ligatures w14:val="all"/>
        </w:rPr>
        <w:t>colour</w:t>
      </w:r>
      <w:r w:rsidRPr="0025062B">
        <w:rPr>
          <w:rFonts w:eastAsia="Calibri" w:cs="Times New Roman"/>
          <w14:ligatures w14:val="all"/>
        </w:rPr>
        <w:t xml:space="preserve"> denotes bacterial phylum (Proteobacteria = yellow, Firmicutes = green, Actinobacteria = purple, Bacteroidetes = orange, Tenericutes = blue)</w:t>
      </w:r>
      <w:r w:rsidR="00191ED9">
        <w:rPr>
          <w:rFonts w:eastAsia="Calibri" w:cs="Times New Roman"/>
          <w14:ligatures w14:val="all"/>
        </w:rPr>
        <w:t>.</w:t>
      </w:r>
    </w:p>
    <w:p w14:paraId="2074F4F4" w14:textId="687D246E" w:rsidR="006B7DA1" w:rsidRPr="0025062B" w:rsidRDefault="001C18A3" w:rsidP="006365BE">
      <w:pPr>
        <w:pStyle w:val="Ttulo2"/>
        <w:spacing w:line="480" w:lineRule="auto"/>
        <w:rPr>
          <w:rFonts w:eastAsia="Times New Roman"/>
        </w:rPr>
      </w:pPr>
      <w:r w:rsidRPr="0025062B">
        <w:rPr>
          <w:rFonts w:eastAsia="Times New Roman"/>
        </w:rPr>
        <w:lastRenderedPageBreak/>
        <w:t>1.4.</w:t>
      </w:r>
      <w:r w:rsidR="00302197" w:rsidRPr="0025062B">
        <w:rPr>
          <w:rFonts w:eastAsia="Times New Roman"/>
        </w:rPr>
        <w:t xml:space="preserve"> </w:t>
      </w:r>
      <w:r w:rsidR="006B7DA1" w:rsidRPr="0025062B">
        <w:rPr>
          <w:rFonts w:eastAsia="Times New Roman"/>
        </w:rPr>
        <w:t>Predicted pathways for anaerobic fermentation and aromatic compound catabolism in larvae and queens</w:t>
      </w:r>
    </w:p>
    <w:p w14:paraId="41E5E618" w14:textId="1CA9B1F0" w:rsidR="006B7DA1" w:rsidRPr="0025062B" w:rsidRDefault="006B7DA1" w:rsidP="006365BE">
      <w:pPr>
        <w:spacing w:line="480" w:lineRule="auto"/>
        <w:ind w:firstLine="720"/>
        <w:rPr>
          <w:rFonts w:eastAsia="Calibri" w:cs="Times New Roman"/>
          <w14:ligatures w14:val="all"/>
        </w:rPr>
      </w:pPr>
      <w:r w:rsidRPr="0025062B">
        <w:rPr>
          <w:rFonts w:eastAsia="Calibri" w:cs="Times New Roman"/>
          <w:color w:val="000000"/>
          <w14:ligatures w14:val="all"/>
        </w:rPr>
        <w:t xml:space="preserve">Across both </w:t>
      </w:r>
      <w:r w:rsidRPr="0025062B">
        <w:rPr>
          <w:rFonts w:eastAsia="Calibri" w:cs="Times New Roman"/>
          <w:i/>
          <w:iCs/>
          <w:color w:val="000000"/>
          <w14:ligatures w14:val="all"/>
        </w:rPr>
        <w:t>M. mondury</w:t>
      </w:r>
      <w:r w:rsidRPr="0025062B">
        <w:rPr>
          <w:rFonts w:eastAsia="Calibri" w:cs="Times New Roman"/>
          <w:color w:val="000000"/>
          <w14:ligatures w14:val="all"/>
        </w:rPr>
        <w:t xml:space="preserve"> and </w:t>
      </w:r>
      <w:r w:rsidRPr="0025062B">
        <w:rPr>
          <w:rFonts w:eastAsia="Calibri" w:cs="Times New Roman"/>
          <w:i/>
          <w:iCs/>
          <w:color w:val="000000"/>
          <w14:ligatures w14:val="all"/>
        </w:rPr>
        <w:t>M. capixaba</w:t>
      </w:r>
      <w:r w:rsidRPr="0025062B">
        <w:rPr>
          <w:rFonts w:eastAsia="Calibri" w:cs="Times New Roman"/>
          <w:color w:val="000000"/>
          <w14:ligatures w14:val="all"/>
        </w:rPr>
        <w:t>, ANCOM-BC analysis of MetaCyc pathways reveals that bacteria in larvae guts are enriched in predicted functions related to aromatic compound degradation and fermentation (</w:t>
      </w:r>
      <w:r w:rsidR="00D27AF2" w:rsidRPr="0025062B">
        <w:rPr>
          <w:rFonts w:eastAsia="Calibri" w:cs="Times New Roman"/>
          <w:b/>
          <w:bCs/>
          <w:color w:val="000000"/>
          <w14:ligatures w14:val="all"/>
        </w:rPr>
        <w:t>Figure 4</w:t>
      </w:r>
      <w:r w:rsidR="00D27AF2" w:rsidRPr="0025062B">
        <w:rPr>
          <w:rFonts w:eastAsia="Calibri" w:cs="Times New Roman"/>
          <w:color w:val="000000"/>
          <w14:ligatures w14:val="all"/>
        </w:rPr>
        <w:t>;</w:t>
      </w:r>
      <w:r w:rsidR="00D27AF2" w:rsidRPr="0025062B">
        <w:rPr>
          <w:rFonts w:eastAsia="Calibri" w:cs="Times New Roman"/>
          <w:b/>
          <w:bCs/>
          <w:color w:val="000000"/>
          <w14:ligatures w14:val="all"/>
        </w:rPr>
        <w:t xml:space="preserve"> Supplementary Tables S7 </w:t>
      </w:r>
      <w:r w:rsidR="00D27AF2" w:rsidRPr="0025062B">
        <w:rPr>
          <w:rFonts w:eastAsia="Calibri" w:cs="Times New Roman"/>
          <w:color w:val="000000"/>
          <w14:ligatures w14:val="all"/>
        </w:rPr>
        <w:t>and</w:t>
      </w:r>
      <w:r w:rsidR="00D27AF2" w:rsidRPr="0025062B">
        <w:rPr>
          <w:rFonts w:eastAsia="Calibri" w:cs="Times New Roman"/>
          <w:b/>
          <w:bCs/>
          <w:color w:val="000000"/>
          <w14:ligatures w14:val="all"/>
        </w:rPr>
        <w:t xml:space="preserve"> S8, </w:t>
      </w:r>
      <w:r w:rsidR="00D27AF2" w:rsidRPr="0025062B">
        <w:rPr>
          <w:rFonts w:eastAsia="Calibri" w:cs="Times New Roman"/>
          <w:i/>
          <w:iCs/>
          <w:color w:val="000000"/>
          <w14:ligatures w14:val="all"/>
        </w:rPr>
        <w:t>p</w:t>
      </w:r>
      <w:r w:rsidR="00D27AF2" w:rsidRPr="0025062B">
        <w:rPr>
          <w:rFonts w:eastAsia="Calibri" w:cs="Times New Roman"/>
          <w:color w:val="000000"/>
          <w14:ligatures w14:val="all"/>
        </w:rPr>
        <w:t xml:space="preserve"> &lt; 0.05</w:t>
      </w:r>
      <w:r w:rsidRPr="0025062B">
        <w:rPr>
          <w:rFonts w:eastAsia="Calibri" w:cs="Times New Roman"/>
          <w:color w:val="000000"/>
          <w14:ligatures w14:val="all"/>
        </w:rPr>
        <w:t xml:space="preserve">). In </w:t>
      </w:r>
      <w:r w:rsidRPr="0025062B">
        <w:rPr>
          <w:rFonts w:eastAsia="Calibri" w:cs="Times New Roman"/>
          <w:i/>
          <w:iCs/>
          <w:color w:val="000000"/>
          <w14:ligatures w14:val="all"/>
        </w:rPr>
        <w:t>M. capixaba</w:t>
      </w:r>
      <w:r w:rsidRPr="0025062B">
        <w:rPr>
          <w:rFonts w:eastAsia="Calibri" w:cs="Times New Roman"/>
          <w:color w:val="000000"/>
          <w14:ligatures w14:val="all"/>
        </w:rPr>
        <w:t xml:space="preserve"> larvae gut communities, key routes in aromatic compound catabolism are enriched, including the beta-ketoadipate and catechol degradation pathways (LFC = 6.85, </w:t>
      </w:r>
      <w:r w:rsidR="00D27AF2" w:rsidRPr="0025062B">
        <w:rPr>
          <w:rFonts w:eastAsia="Calibri" w:cs="Times New Roman"/>
          <w:i/>
          <w:iCs/>
          <w:color w:val="000000"/>
          <w14:ligatures w14:val="all"/>
        </w:rPr>
        <w:t>p</w:t>
      </w:r>
      <w:r w:rsidRPr="0025062B">
        <w:rPr>
          <w:rFonts w:eastAsia="Calibri" w:cs="Times New Roman"/>
          <w:color w:val="000000"/>
          <w14:ligatures w14:val="all"/>
        </w:rPr>
        <w:t xml:space="preserve"> &gt; 0.001), 4-methylcatechol degradation (LFC = 5.01, </w:t>
      </w:r>
      <w:r w:rsidR="00D27AF2" w:rsidRPr="0025062B">
        <w:rPr>
          <w:rFonts w:eastAsia="Calibri" w:cs="Times New Roman"/>
          <w:i/>
          <w:iCs/>
          <w:color w:val="000000"/>
          <w14:ligatures w14:val="all"/>
        </w:rPr>
        <w:t>p</w:t>
      </w:r>
      <w:r w:rsidRPr="0025062B">
        <w:rPr>
          <w:rFonts w:eastAsia="Calibri" w:cs="Times New Roman"/>
          <w:color w:val="000000"/>
          <w14:ligatures w14:val="all"/>
        </w:rPr>
        <w:t xml:space="preserve"> = 0.002), and </w:t>
      </w:r>
      <w:r w:rsidR="00492865" w:rsidRPr="0025062B">
        <w:rPr>
          <w:rFonts w:eastAsia="Calibri" w:cs="Times New Roman"/>
          <w:color w:val="000000"/>
          <w14:ligatures w14:val="all"/>
        </w:rPr>
        <w:t xml:space="preserve">aerobic </w:t>
      </w:r>
      <w:r w:rsidRPr="0025062B">
        <w:rPr>
          <w:rFonts w:eastAsia="Calibri" w:cs="Times New Roman"/>
          <w:color w:val="000000"/>
          <w14:ligatures w14:val="all"/>
        </w:rPr>
        <w:t xml:space="preserve">phenylacetate degradation I (LFC = 3.23, </w:t>
      </w:r>
      <w:r w:rsidR="00492865" w:rsidRPr="0025062B">
        <w:rPr>
          <w:rFonts w:eastAsia="Calibri" w:cs="Times New Roman"/>
          <w:i/>
          <w:iCs/>
          <w:color w:val="000000"/>
          <w14:ligatures w14:val="all"/>
        </w:rPr>
        <w:t>p</w:t>
      </w:r>
      <w:r w:rsidRPr="0025062B">
        <w:rPr>
          <w:rFonts w:eastAsia="Calibri" w:cs="Times New Roman"/>
          <w:color w:val="000000"/>
          <w14:ligatures w14:val="all"/>
        </w:rPr>
        <w:t xml:space="preserve"> = 0.015). Potential fermentative capabilities are equally pronounced. Larval gut displays enrichment for predicted pathways that may indicate production of short-chain fatty acids under low-oxygen conditions, such as acetyl-CoA fermentation to butanoate II (LFC = 4.77, </w:t>
      </w:r>
      <w:r w:rsidR="00F3710D" w:rsidRPr="0025062B">
        <w:rPr>
          <w:rFonts w:eastAsia="Calibri" w:cs="Times New Roman"/>
          <w:i/>
          <w:iCs/>
          <w:color w:val="000000"/>
          <w14:ligatures w14:val="all"/>
        </w:rPr>
        <w:t>p</w:t>
      </w:r>
      <w:r w:rsidRPr="0025062B">
        <w:rPr>
          <w:rFonts w:eastAsia="Calibri" w:cs="Times New Roman"/>
          <w:color w:val="000000"/>
          <w14:ligatures w14:val="all"/>
        </w:rPr>
        <w:t xml:space="preserve"> = 0.009) and pyruvate fermentation to propanoate I (LFC = 2.72, </w:t>
      </w:r>
      <w:r w:rsidR="00F3710D" w:rsidRPr="0025062B">
        <w:rPr>
          <w:rFonts w:eastAsia="Calibri" w:cs="Times New Roman"/>
          <w:i/>
          <w:iCs/>
          <w:color w:val="000000"/>
          <w14:ligatures w14:val="all"/>
        </w:rPr>
        <w:t>p</w:t>
      </w:r>
      <w:r w:rsidRPr="0025062B">
        <w:rPr>
          <w:rFonts w:eastAsia="Calibri" w:cs="Times New Roman"/>
          <w:color w:val="000000"/>
          <w14:ligatures w14:val="all"/>
        </w:rPr>
        <w:t xml:space="preserve"> = 0.009). The overrepresentation of nitrate reduction I (denitrification; LFC = 7.22, </w:t>
      </w:r>
      <w:r w:rsidR="002B20C9" w:rsidRPr="0025062B">
        <w:rPr>
          <w:rFonts w:eastAsia="Calibri" w:cs="Times New Roman"/>
          <w:i/>
          <w:iCs/>
          <w:color w:val="000000"/>
          <w14:ligatures w14:val="all"/>
        </w:rPr>
        <w:t>p</w:t>
      </w:r>
      <w:r w:rsidRPr="0025062B">
        <w:rPr>
          <w:rFonts w:eastAsia="Calibri" w:cs="Times New Roman"/>
          <w:color w:val="000000"/>
          <w14:ligatures w14:val="all"/>
        </w:rPr>
        <w:t xml:space="preserve"> &gt; 0.001) may also indicate the prevalence of an ecosystem tailored to fermentation and acid tolerance. This is further supported by the enrichment of cobalamin synthesis (cob(II)yrinate a,c-diamide biosynthesis II; LFC = 4.95, </w:t>
      </w:r>
      <w:r w:rsidR="002B20C9" w:rsidRPr="0025062B">
        <w:rPr>
          <w:rFonts w:eastAsia="Calibri" w:cs="Times New Roman"/>
          <w:i/>
          <w:iCs/>
          <w:color w:val="000000"/>
          <w14:ligatures w14:val="all"/>
        </w:rPr>
        <w:t>p</w:t>
      </w:r>
      <w:r w:rsidRPr="0025062B">
        <w:rPr>
          <w:rFonts w:eastAsia="Calibri" w:cs="Times New Roman"/>
          <w:color w:val="000000"/>
          <w14:ligatures w14:val="all"/>
        </w:rPr>
        <w:t xml:space="preserve"> &gt; 0.001), which is critical for</w:t>
      </w:r>
      <w:r w:rsidR="002B20C9" w:rsidRPr="0025062B">
        <w:rPr>
          <w:rFonts w:eastAsia="Calibri" w:cs="Times New Roman"/>
          <w:color w:val="000000"/>
          <w14:ligatures w14:val="all"/>
        </w:rPr>
        <w:t xml:space="preserve"> a potential</w:t>
      </w:r>
      <w:r w:rsidRPr="0025062B">
        <w:rPr>
          <w:rFonts w:eastAsia="Calibri" w:cs="Times New Roman"/>
          <w:color w:val="000000"/>
          <w14:ligatures w14:val="all"/>
        </w:rPr>
        <w:t xml:space="preserve"> sustained anaerobic fermentative metabolism. In </w:t>
      </w:r>
      <w:r w:rsidRPr="0025062B">
        <w:rPr>
          <w:rFonts w:eastAsia="Calibri" w:cs="Times New Roman"/>
          <w:i/>
          <w:iCs/>
          <w:color w:val="000000"/>
          <w14:ligatures w14:val="all"/>
        </w:rPr>
        <w:t>M. mondury</w:t>
      </w:r>
      <w:r w:rsidRPr="0025062B">
        <w:rPr>
          <w:rFonts w:eastAsia="Calibri" w:cs="Times New Roman"/>
          <w:color w:val="000000"/>
          <w14:ligatures w14:val="all"/>
        </w:rPr>
        <w:t xml:space="preserve">, larval gut is enriched for reductive TCA cycle I (LFC = 5.67, </w:t>
      </w:r>
      <w:r w:rsidR="002B20C9" w:rsidRPr="0025062B">
        <w:rPr>
          <w:rFonts w:eastAsia="Calibri" w:cs="Times New Roman"/>
          <w:i/>
          <w:iCs/>
          <w:color w:val="000000"/>
          <w14:ligatures w14:val="all"/>
        </w:rPr>
        <w:t>p</w:t>
      </w:r>
      <w:r w:rsidRPr="0025062B">
        <w:rPr>
          <w:rFonts w:eastAsia="Calibri" w:cs="Times New Roman"/>
          <w:color w:val="000000"/>
          <w14:ligatures w14:val="all"/>
        </w:rPr>
        <w:t xml:space="preserve"> = 0.003) and metabolic regulator biosynthesis (LFC = 5.05, </w:t>
      </w:r>
      <w:r w:rsidR="00524FB1" w:rsidRPr="0025062B">
        <w:rPr>
          <w:rFonts w:eastAsia="Calibri" w:cs="Times New Roman"/>
          <w:i/>
          <w:iCs/>
          <w:color w:val="000000"/>
          <w14:ligatures w14:val="all"/>
        </w:rPr>
        <w:t>p</w:t>
      </w:r>
      <w:r w:rsidRPr="0025062B">
        <w:rPr>
          <w:rFonts w:eastAsia="Calibri" w:cs="Times New Roman"/>
          <w:color w:val="000000"/>
          <w14:ligatures w14:val="all"/>
        </w:rPr>
        <w:t xml:space="preserve"> = 0.009), consistent with the hypothesis of energy generation under microaerophilic or anaerobic conditions</w:t>
      </w:r>
      <w:r w:rsidRPr="0025062B">
        <w:rPr>
          <w:rFonts w:eastAsia="Calibri" w:cs="Times New Roman"/>
          <w14:ligatures w14:val="all"/>
        </w:rPr>
        <w:t>.</w:t>
      </w:r>
    </w:p>
    <w:p w14:paraId="2BB8FC10" w14:textId="44B0F5DB" w:rsidR="006B7DA1" w:rsidRPr="0025062B" w:rsidRDefault="006B7DA1" w:rsidP="006365BE">
      <w:pPr>
        <w:spacing w:line="480" w:lineRule="auto"/>
        <w:ind w:firstLine="720"/>
        <w:rPr>
          <w:rFonts w:eastAsia="Calibri" w:cs="Times New Roman"/>
          <w14:ligatures w14:val="all"/>
        </w:rPr>
      </w:pPr>
      <w:r w:rsidRPr="0025062B">
        <w:rPr>
          <w:rFonts w:eastAsia="Calibri" w:cs="Times New Roman"/>
          <w:color w:val="000000"/>
          <w14:ligatures w14:val="all"/>
        </w:rPr>
        <w:t xml:space="preserve">The dominance of </w:t>
      </w:r>
      <w:r w:rsidRPr="0025062B">
        <w:rPr>
          <w:rFonts w:eastAsia="Calibri" w:cs="Times New Roman"/>
          <w:i/>
          <w:iCs/>
          <w:color w:val="000000"/>
          <w14:ligatures w14:val="all"/>
        </w:rPr>
        <w:t>Erysipelatoclostridium</w:t>
      </w:r>
      <w:r w:rsidRPr="0025062B">
        <w:rPr>
          <w:rFonts w:eastAsia="Calibri" w:cs="Times New Roman"/>
          <w:color w:val="000000"/>
          <w14:ligatures w14:val="all"/>
        </w:rPr>
        <w:t xml:space="preserve">, </w:t>
      </w:r>
      <w:r w:rsidRPr="0025062B">
        <w:rPr>
          <w:rFonts w:eastAsia="Calibri" w:cs="Times New Roman"/>
          <w:i/>
          <w:iCs/>
          <w:color w:val="000000"/>
          <w14:ligatures w14:val="all"/>
        </w:rPr>
        <w:t>Ameyamaea</w:t>
      </w:r>
      <w:r w:rsidRPr="0025062B">
        <w:rPr>
          <w:rFonts w:eastAsia="Calibri" w:cs="Times New Roman"/>
          <w:color w:val="000000"/>
          <w14:ligatures w14:val="all"/>
        </w:rPr>
        <w:t xml:space="preserve">, and </w:t>
      </w:r>
      <w:r w:rsidRPr="0025062B">
        <w:rPr>
          <w:rFonts w:eastAsia="Calibri" w:cs="Times New Roman"/>
          <w:i/>
          <w:iCs/>
          <w:color w:val="000000"/>
          <w14:ligatures w14:val="all"/>
        </w:rPr>
        <w:t>Anthococcus</w:t>
      </w:r>
      <w:r w:rsidRPr="0025062B">
        <w:rPr>
          <w:rFonts w:eastAsia="Calibri" w:cs="Times New Roman"/>
          <w:color w:val="000000"/>
          <w14:ligatures w14:val="all"/>
        </w:rPr>
        <w:t>, all central network hubs in the hive-associated community (</w:t>
      </w:r>
      <w:r w:rsidRPr="0025062B">
        <w:rPr>
          <w:rFonts w:eastAsia="Calibri" w:cs="Times New Roman"/>
          <w:b/>
          <w:bCs/>
          <w:color w:val="000000"/>
          <w14:ligatures w14:val="all"/>
        </w:rPr>
        <w:t>Figure 3E</w:t>
      </w:r>
      <w:r w:rsidRPr="0025062B">
        <w:rPr>
          <w:rFonts w:eastAsia="Calibri" w:cs="Times New Roman"/>
          <w:color w:val="000000"/>
          <w14:ligatures w14:val="all"/>
        </w:rPr>
        <w:t xml:space="preserve">; </w:t>
      </w:r>
      <w:r w:rsidRPr="0025062B">
        <w:rPr>
          <w:rFonts w:eastAsia="Calibri" w:cs="Times New Roman"/>
          <w:b/>
          <w:bCs/>
          <w:color w:val="000000"/>
          <w14:ligatures w14:val="all"/>
        </w:rPr>
        <w:t>Supplementary Table S11</w:t>
      </w:r>
      <w:r w:rsidRPr="0025062B">
        <w:rPr>
          <w:rFonts w:eastAsia="Calibri" w:cs="Times New Roman"/>
          <w:color w:val="000000"/>
          <w14:ligatures w14:val="all"/>
        </w:rPr>
        <w:t xml:space="preserve">), aligns precisely with these predicted functional signatures of fermentation and acid tolerance, demonstrating that the queen and larval gut microbiota is not only diet-derived but may also be </w:t>
      </w:r>
      <w:r w:rsidRPr="0025062B">
        <w:rPr>
          <w:rFonts w:eastAsia="Calibri" w:cs="Times New Roman"/>
          <w:color w:val="000000"/>
          <w14:ligatures w14:val="all"/>
        </w:rPr>
        <w:lastRenderedPageBreak/>
        <w:t>metabolically attuned to thrive in the highly acidic, sugar-rich, and oxygen-limited environment of their diet</w:t>
      </w:r>
      <w:r w:rsidRPr="0025062B">
        <w:rPr>
          <w:rFonts w:eastAsia="Calibri" w:cs="Times New Roman"/>
          <w14:ligatures w14:val="all"/>
        </w:rPr>
        <w:t>.</w:t>
      </w:r>
    </w:p>
    <w:p w14:paraId="51BC3911" w14:textId="773225B3" w:rsidR="008F1EEB" w:rsidRPr="0025062B" w:rsidRDefault="008F1EEB" w:rsidP="006365BE">
      <w:pPr>
        <w:pStyle w:val="Ttulo1"/>
        <w:spacing w:line="480" w:lineRule="auto"/>
      </w:pPr>
      <w:r w:rsidRPr="0025062B">
        <w:t>Supplementary discussion</w:t>
      </w:r>
    </w:p>
    <w:p w14:paraId="3CE62C2D" w14:textId="75590F95" w:rsidR="008F1EEB" w:rsidRPr="0025062B" w:rsidRDefault="008F1EEB" w:rsidP="006365BE">
      <w:pPr>
        <w:pStyle w:val="Ttulo2"/>
        <w:spacing w:line="480" w:lineRule="auto"/>
        <w:rPr>
          <w:rFonts w:eastAsia="Times New Roman"/>
        </w:rPr>
      </w:pPr>
      <w:r w:rsidRPr="0025062B">
        <w:t>Worker</w:t>
      </w:r>
      <w:r w:rsidRPr="0025062B">
        <w:rPr>
          <w:rFonts w:eastAsia="Times New Roman"/>
        </w:rPr>
        <w:t xml:space="preserve"> and male microbiota exhibit metabolic versatility and environmental resilience</w:t>
      </w:r>
    </w:p>
    <w:p w14:paraId="31966007" w14:textId="77ADF1E2" w:rsidR="004D461D" w:rsidRPr="0025062B" w:rsidRDefault="00BA11E7" w:rsidP="006365BE">
      <w:pPr>
        <w:spacing w:line="480" w:lineRule="auto"/>
        <w:ind w:firstLine="709"/>
        <w:rPr>
          <w:rFonts w:eastAsia="Calibri" w:cs="Times New Roman"/>
          <w14:ligatures w14:val="all"/>
        </w:rPr>
      </w:pPr>
      <w:r w:rsidRPr="0025062B">
        <w:rPr>
          <w:rFonts w:eastAsia="Calibri" w:cs="Times New Roman"/>
          <w14:ligatures w14:val="all"/>
        </w:rPr>
        <w:t>Compared to the stable, homeostatic conditions experienced by queens and larvae, flying workers (foragers) and males are subject to substantial physiological and environmental stressors.</w:t>
      </w:r>
      <w:r w:rsidR="004D461D" w:rsidRPr="0025062B">
        <w:rPr>
          <w:rFonts w:eastAsia="Calibri" w:cs="Times New Roman"/>
          <w14:ligatures w14:val="all"/>
        </w:rPr>
        <w:t xml:space="preserve"> These include thermal fluctuations during foraging and the elevated oxidative demands associated with sustained flight</w:t>
      </w:r>
      <w:r w:rsidR="008F1EEB"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"/>
          <w:id w:val="-1967273788"/>
          <w:placeholder>
            <w:docPart w:val="1D7A745A1A93F346BF9FC35C5A153096"/>
          </w:placeholder>
        </w:sdtPr>
        <w:sdtContent>
          <w:r w:rsidR="00690492" w:rsidRPr="00690492">
            <w:rPr>
              <w:rFonts w:eastAsia="Calibri" w:cs="Times New Roman"/>
              <w:color w:val="000000"/>
              <w14:ligatures w14:val="all"/>
            </w:rPr>
            <w:t>(Frunze et al., 2026; Margotta et al., 2018; Quezada-Euán et al., 2024; Simone-Finstrom et al., 2016)</w:t>
          </w:r>
        </w:sdtContent>
      </w:sdt>
      <w:r w:rsidR="008F1EEB" w:rsidRPr="0025062B">
        <w:rPr>
          <w:rFonts w:eastAsia="Calibri" w:cs="Times New Roman"/>
          <w14:ligatures w14:val="all"/>
        </w:rPr>
        <w:t xml:space="preserve">. </w:t>
      </w:r>
      <w:r w:rsidR="00D261D3" w:rsidRPr="0025062B">
        <w:rPr>
          <w:rFonts w:eastAsia="Calibri" w:cs="Times New Roman"/>
          <w14:ligatures w14:val="all"/>
        </w:rPr>
        <w:t>Correspondingly, the microbiota of these groups is enriched with</w:t>
      </w:r>
      <w:r w:rsidR="004D461D" w:rsidRPr="0025062B">
        <w:rPr>
          <w:rFonts w:eastAsia="Calibri" w:cs="Times New Roman"/>
          <w14:ligatures w14:val="all"/>
        </w:rPr>
        <w:t xml:space="preserve"> predicted pathways associated with environmental resilience, including biofilm formation (ko02026, ko02027) and lipopolysaccharide (LPS) biosynthesis (ko00540). The presence of these pathways suggests that gut bacteria in </w:t>
      </w:r>
      <w:r w:rsidR="00D261D3" w:rsidRPr="0025062B">
        <w:rPr>
          <w:rFonts w:eastAsia="Calibri" w:cs="Times New Roman"/>
          <w14:ligatures w14:val="all"/>
        </w:rPr>
        <w:t>foragers and males</w:t>
      </w:r>
      <w:r w:rsidR="004D461D" w:rsidRPr="0025062B">
        <w:rPr>
          <w:rFonts w:eastAsia="Calibri" w:cs="Times New Roman"/>
          <w14:ligatures w14:val="all"/>
        </w:rPr>
        <w:t xml:space="preserve"> may possess </w:t>
      </w:r>
      <w:r w:rsidR="00EB18BB" w:rsidRPr="0025062B">
        <w:rPr>
          <w:rFonts w:eastAsia="Calibri" w:cs="Times New Roman"/>
          <w14:ligatures w14:val="all"/>
        </w:rPr>
        <w:t>an enhanced capacity to construct protective extracellular matrices and robust cell-wall components</w:t>
      </w:r>
      <w:r w:rsidR="004D461D" w:rsidRPr="0025062B">
        <w:rPr>
          <w:rFonts w:eastAsia="Calibri" w:cs="Times New Roman"/>
          <w14:ligatures w14:val="all"/>
        </w:rPr>
        <w:t>, traits that could help microbial communities withstand fluctuating environmental conditions encountered during foraging</w:t>
      </w:r>
      <w:r w:rsidR="00DE78D4">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"/>
          <w:id w:val="1027763989"/>
          <w:placeholder>
            <w:docPart w:val="DefaultPlaceholder_-1854013440"/>
          </w:placeholder>
        </w:sdtPr>
        <w:sdtContent>
          <w:r w:rsidR="00690492" w:rsidRPr="00690492">
            <w:rPr>
              <w:rFonts w:eastAsia="Calibri" w:cs="Times New Roman"/>
              <w:color w:val="000000"/>
              <w14:ligatures w14:val="all"/>
            </w:rPr>
            <w:t>(Motta et al., 2024; Quinn et al., 2024; Tang et al., 2025)</w:t>
          </w:r>
        </w:sdtContent>
      </w:sdt>
      <w:r w:rsidR="004D461D" w:rsidRPr="0025062B">
        <w:rPr>
          <w:rFonts w:eastAsia="Calibri" w:cs="Times New Roman"/>
          <w14:ligatures w14:val="all"/>
        </w:rPr>
        <w:t>.</w:t>
      </w:r>
      <w:r w:rsidR="00360EA7" w:rsidRPr="0025062B">
        <w:rPr>
          <w:rFonts w:eastAsia="Calibri" w:cs="Times New Roman"/>
          <w14:ligatures w14:val="all"/>
        </w:rPr>
        <w:t xml:space="preserve"> </w:t>
      </w:r>
      <w:r w:rsidR="00EB18BB" w:rsidRPr="0025062B">
        <w:rPr>
          <w:rFonts w:eastAsia="Calibri" w:cs="Times New Roman"/>
          <w14:ligatures w14:val="all"/>
        </w:rPr>
        <w:t>Notably, a</w:t>
      </w:r>
      <w:r w:rsidR="00360EA7" w:rsidRPr="0025062B">
        <w:rPr>
          <w:rFonts w:eastAsia="Calibri" w:cs="Times New Roman"/>
          <w14:ligatures w14:val="all"/>
        </w:rPr>
        <w:t>lthough nurses do not</w:t>
      </w:r>
      <w:r w:rsidR="00E01946" w:rsidRPr="0025062B">
        <w:rPr>
          <w:rFonts w:eastAsia="Calibri" w:cs="Times New Roman"/>
          <w14:ligatures w14:val="all"/>
        </w:rPr>
        <w:t xml:space="preserve"> fly</w:t>
      </w:r>
      <w:r w:rsidR="005C0653" w:rsidRPr="0025062B">
        <w:rPr>
          <w:rFonts w:eastAsia="Calibri" w:cs="Times New Roman"/>
          <w14:ligatures w14:val="all"/>
        </w:rPr>
        <w:t xml:space="preserve"> and remain nest-bound</w:t>
      </w:r>
      <w:r w:rsidR="00E01946" w:rsidRPr="0025062B">
        <w:rPr>
          <w:rFonts w:eastAsia="Calibri" w:cs="Times New Roman"/>
          <w14:ligatures w14:val="all"/>
        </w:rPr>
        <w:t xml:space="preserve">, </w:t>
      </w:r>
      <w:r w:rsidR="005C0653" w:rsidRPr="0025062B">
        <w:rPr>
          <w:rFonts w:eastAsia="Calibri" w:cs="Times New Roman"/>
          <w14:ligatures w14:val="all"/>
        </w:rPr>
        <w:t xml:space="preserve">they still share these enriched functions. </w:t>
      </w:r>
      <w:r w:rsidR="00405B07" w:rsidRPr="0025062B">
        <w:rPr>
          <w:rFonts w:eastAsia="Calibri" w:cs="Times New Roman"/>
          <w14:ligatures w14:val="all"/>
        </w:rPr>
        <w:t>This likely results from the social homogenization of the worker microbiota, where intense trophallaxis and physical contact redistribute resilient taxa throughout the worker caste</w:t>
      </w:r>
      <w:r w:rsidR="00DE78D4">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"/>
          <w:id w:val="1413355669"/>
          <w:placeholder>
            <w:docPart w:val="DefaultPlaceholder_-1854013440"/>
          </w:placeholder>
        </w:sdtPr>
        <w:sdtContent>
          <w:r w:rsidR="00690492" w:rsidRPr="00690492">
            <w:rPr>
              <w:rFonts w:eastAsia="Calibri" w:cs="Times New Roman"/>
              <w:color w:val="000000"/>
              <w14:ligatures w14:val="all"/>
            </w:rPr>
            <w:t>(Kwong et al., 2017; Powell et al., 2014)</w:t>
          </w:r>
        </w:sdtContent>
      </w:sdt>
      <w:r w:rsidR="00E01946" w:rsidRPr="0025062B">
        <w:rPr>
          <w:rFonts w:eastAsia="Calibri" w:cs="Times New Roman"/>
          <w14:ligatures w14:val="all"/>
        </w:rPr>
        <w:t>.</w:t>
      </w:r>
    </w:p>
    <w:p w14:paraId="1AEBD391" w14:textId="13EBD2AB" w:rsidR="005A7C25" w:rsidRPr="0025062B" w:rsidRDefault="00FC1EFF" w:rsidP="006365BE">
      <w:pPr>
        <w:spacing w:line="480" w:lineRule="auto"/>
        <w:ind w:firstLine="709"/>
        <w:rPr>
          <w:rFonts w:eastAsia="Calibri" w:cs="Times New Roman"/>
          <w14:ligatures w14:val="all"/>
        </w:rPr>
      </w:pPr>
      <w:r w:rsidRPr="0025062B">
        <w:rPr>
          <w:rFonts w:eastAsia="Calibri" w:cs="Times New Roman"/>
          <w14:ligatures w14:val="all"/>
        </w:rPr>
        <w:t>Our results showed that</w:t>
      </w:r>
      <w:r w:rsidR="005A7C25" w:rsidRPr="0025062B">
        <w:rPr>
          <w:rFonts w:eastAsia="Calibri" w:cs="Times New Roman"/>
          <w14:ligatures w14:val="all"/>
        </w:rPr>
        <w:t xml:space="preserve"> several </w:t>
      </w:r>
      <w:r w:rsidRPr="0025062B">
        <w:rPr>
          <w:rFonts w:eastAsia="Calibri" w:cs="Times New Roman"/>
          <w14:ligatures w14:val="all"/>
        </w:rPr>
        <w:t xml:space="preserve">predicted </w:t>
      </w:r>
      <w:r w:rsidR="005A7C25" w:rsidRPr="0025062B">
        <w:rPr>
          <w:rFonts w:eastAsia="Calibri" w:cs="Times New Roman"/>
          <w14:ligatures w14:val="all"/>
        </w:rPr>
        <w:t xml:space="preserve">pathways </w:t>
      </w:r>
      <w:r w:rsidRPr="0025062B">
        <w:rPr>
          <w:rFonts w:eastAsia="Calibri" w:cs="Times New Roman"/>
          <w14:ligatures w14:val="all"/>
        </w:rPr>
        <w:t>associated with matrix-building and cell-envelope are</w:t>
      </w:r>
      <w:r w:rsidR="005A7C25" w:rsidRPr="0025062B">
        <w:rPr>
          <w:rFonts w:eastAsia="Calibri" w:cs="Times New Roman"/>
          <w14:ligatures w14:val="all"/>
        </w:rPr>
        <w:t xml:space="preserve"> enriched in worker and male microbiotas</w:t>
      </w:r>
      <w:r w:rsidR="00885F10" w:rsidRPr="0025062B">
        <w:rPr>
          <w:rFonts w:eastAsia="Calibri" w:cs="Times New Roman"/>
          <w14:ligatures w14:val="all"/>
        </w:rPr>
        <w:t>. These</w:t>
      </w:r>
      <w:r w:rsidR="005A7C25" w:rsidRPr="0025062B">
        <w:rPr>
          <w:rFonts w:eastAsia="Calibri" w:cs="Times New Roman"/>
          <w14:ligatures w14:val="all"/>
        </w:rPr>
        <w:t xml:space="preserve"> includ</w:t>
      </w:r>
      <w:r w:rsidR="00885F10" w:rsidRPr="0025062B">
        <w:rPr>
          <w:rFonts w:eastAsia="Calibri" w:cs="Times New Roman"/>
          <w14:ligatures w14:val="all"/>
        </w:rPr>
        <w:t>e</w:t>
      </w:r>
      <w:r w:rsidR="005A7C25" w:rsidRPr="0025062B">
        <w:rPr>
          <w:rFonts w:eastAsia="Calibri" w:cs="Times New Roman"/>
          <w14:ligatures w14:val="all"/>
        </w:rPr>
        <w:t xml:space="preserve"> carbohydrate and fatty acid biosynthesis pathways </w:t>
      </w:r>
      <w:r w:rsidR="00885F10" w:rsidRPr="0025062B">
        <w:rPr>
          <w:rFonts w:eastAsia="Calibri" w:cs="Times New Roman"/>
          <w14:ligatures w14:val="all"/>
        </w:rPr>
        <w:t xml:space="preserve">that can be </w:t>
      </w:r>
      <w:r w:rsidR="005A7C25" w:rsidRPr="0025062B">
        <w:rPr>
          <w:rFonts w:eastAsia="Calibri" w:cs="Times New Roman"/>
          <w14:ligatures w14:val="all"/>
        </w:rPr>
        <w:t xml:space="preserve">associated with membrane and biofilm structure. These </w:t>
      </w:r>
      <w:r w:rsidR="00885F10" w:rsidRPr="0025062B">
        <w:rPr>
          <w:rFonts w:eastAsia="Calibri" w:cs="Times New Roman"/>
          <w14:ligatures w14:val="all"/>
        </w:rPr>
        <w:t xml:space="preserve">metabolic </w:t>
      </w:r>
      <w:r w:rsidR="005A7C25" w:rsidRPr="0025062B">
        <w:rPr>
          <w:rFonts w:eastAsia="Calibri" w:cs="Times New Roman"/>
          <w14:ligatures w14:val="all"/>
        </w:rPr>
        <w:t xml:space="preserve">pathways are involved in the </w:t>
      </w:r>
      <w:r w:rsidR="00885F10" w:rsidRPr="0025062B">
        <w:rPr>
          <w:rFonts w:eastAsia="Calibri" w:cs="Times New Roman"/>
          <w14:ligatures w14:val="all"/>
        </w:rPr>
        <w:t xml:space="preserve">processes of </w:t>
      </w:r>
      <w:r w:rsidR="005A7C25" w:rsidRPr="0025062B">
        <w:rPr>
          <w:rFonts w:eastAsia="Calibri" w:cs="Times New Roman"/>
          <w14:ligatures w14:val="all"/>
        </w:rPr>
        <w:t xml:space="preserve">production of cell envelope components such </w:t>
      </w:r>
      <w:r w:rsidR="005A7C25" w:rsidRPr="0025062B">
        <w:rPr>
          <w:rFonts w:eastAsia="Calibri" w:cs="Times New Roman"/>
          <w14:ligatures w14:val="all"/>
        </w:rPr>
        <w:lastRenderedPageBreak/>
        <w:t>as lipopolysaccharides and other structural molecules that contribute to membrane integrity and biofilm stability</w:t>
      </w:r>
      <w:r w:rsidR="00CB0B7C" w:rsidRPr="0025062B">
        <w:rPr>
          <w:rFonts w:eastAsia="Calibri" w:cs="Times New Roman"/>
          <w14:ligatures w14:val="all"/>
        </w:rPr>
        <w:t>, which are essential for bacterial colonization</w:t>
      </w:r>
      <w:r w:rsidR="005A7C25"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"/>
          <w:id w:val="777142930"/>
          <w:placeholder>
            <w:docPart w:val="4F5F097BB8414F99B358A825916B7698"/>
          </w:placeholder>
        </w:sdtPr>
        <w:sdtContent>
          <w:r w:rsidR="00690492" w:rsidRPr="00690492">
            <w:rPr>
              <w:rFonts w:eastAsia="Calibri" w:cs="Times New Roman"/>
              <w:color w:val="000000"/>
              <w14:ligatures w14:val="all"/>
            </w:rPr>
            <w:t>(Motta et al., 2024; Tang et al., 2025)</w:t>
          </w:r>
        </w:sdtContent>
      </w:sdt>
      <w:r w:rsidR="005A7C25" w:rsidRPr="0025062B">
        <w:rPr>
          <w:rFonts w:eastAsia="Calibri" w:cs="Times New Roman"/>
          <w:color w:val="000000"/>
          <w14:ligatures w14:val="all"/>
        </w:rPr>
        <w:t xml:space="preserve">. </w:t>
      </w:r>
      <w:r w:rsidR="005A7C25" w:rsidRPr="0025062B">
        <w:rPr>
          <w:rFonts w:eastAsia="Calibri" w:cs="Times New Roman"/>
          <w14:ligatures w14:val="all"/>
        </w:rPr>
        <w:t xml:space="preserve">Interestingly, although biofilm formation is a characteristic feature of adult stingless bee guts, </w:t>
      </w:r>
      <w:r w:rsidR="005A7C25" w:rsidRPr="0025062B">
        <w:rPr>
          <w:rFonts w:eastAsia="Calibri" w:cs="Times New Roman"/>
          <w:i/>
          <w:iCs/>
          <w14:ligatures w14:val="all"/>
        </w:rPr>
        <w:t>Melipona</w:t>
      </w:r>
      <w:r w:rsidR="005A7C25" w:rsidRPr="0025062B">
        <w:rPr>
          <w:rFonts w:eastAsia="Calibri" w:cs="Times New Roman"/>
          <w14:ligatures w14:val="all"/>
        </w:rPr>
        <w:t xml:space="preserve"> species lack </w:t>
      </w:r>
      <w:r w:rsidR="005A7C25" w:rsidRPr="0025062B">
        <w:rPr>
          <w:rFonts w:eastAsia="Calibri" w:cs="Times New Roman"/>
          <w:i/>
          <w:iCs/>
          <w14:ligatures w14:val="all"/>
        </w:rPr>
        <w:t>Gilliamella</w:t>
      </w:r>
      <w:r w:rsidR="005A7C25" w:rsidRPr="0025062B">
        <w:rPr>
          <w:rFonts w:eastAsia="Calibri" w:cs="Times New Roman"/>
          <w14:ligatures w14:val="all"/>
        </w:rPr>
        <w:t xml:space="preserve">, a core symbiont responsible for biofilm architecture in </w:t>
      </w:r>
      <w:r w:rsidR="005A7C25" w:rsidRPr="0025062B">
        <w:rPr>
          <w:rFonts w:eastAsia="Calibri" w:cs="Times New Roman"/>
          <w:i/>
          <w:iCs/>
          <w14:ligatures w14:val="all"/>
        </w:rPr>
        <w:t>Apis</w:t>
      </w:r>
      <w:r w:rsidR="005A7C25" w:rsidRPr="0025062B">
        <w:rPr>
          <w:rFonts w:eastAsia="Calibri" w:cs="Times New Roman"/>
          <w14:ligatures w14:val="all"/>
        </w:rPr>
        <w:t xml:space="preserve"> and </w:t>
      </w:r>
      <w:r w:rsidR="005A7C25" w:rsidRPr="0025062B">
        <w:rPr>
          <w:rFonts w:eastAsia="Calibri" w:cs="Times New Roman"/>
          <w:i/>
          <w:iCs/>
          <w14:ligatures w14:val="all"/>
        </w:rPr>
        <w:t xml:space="preserve">Bombus </w:t>
      </w:r>
      <w:sdt>
        <w:sdtPr>
          <w:rPr>
            <w:rFonts w:eastAsia="Calibri" w:cs="Times New Roman"/>
            <w:color w:val="000000"/>
            <w14:ligatures w14:val="all"/>
          </w:rPr>
          <w:tag w:val="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"/>
          <w:id w:val="1562434301"/>
          <w:placeholder>
            <w:docPart w:val="ED38A7C55CCF4B35B1E43300BC7EB0C0"/>
          </w:placeholder>
        </w:sdtPr>
        <w:sdtContent>
          <w:r w:rsidR="00690492" w:rsidRPr="00690492">
            <w:rPr>
              <w:rFonts w:eastAsia="Calibri" w:cs="Times New Roman"/>
              <w:color w:val="000000"/>
              <w14:ligatures w14:val="all"/>
            </w:rPr>
            <w:t>(Hammer et al., 2021; Kwong and Moran, 2016; Tang et al., 2025)</w:t>
          </w:r>
        </w:sdtContent>
      </w:sdt>
      <w:r w:rsidR="005A7C25" w:rsidRPr="0025062B">
        <w:rPr>
          <w:rFonts w:eastAsia="Calibri" w:cs="Times New Roman"/>
          <w14:ligatures w14:val="all"/>
        </w:rPr>
        <w:t xml:space="preserve">. </w:t>
      </w:r>
      <w:r w:rsidR="00CB2DF9" w:rsidRPr="0025062B">
        <w:rPr>
          <w:rFonts w:eastAsia="Calibri" w:cs="Times New Roman"/>
          <w14:ligatures w14:val="all"/>
        </w:rPr>
        <w:t>T</w:t>
      </w:r>
      <w:r w:rsidR="005A7C25" w:rsidRPr="0025062B">
        <w:rPr>
          <w:rFonts w:eastAsia="Calibri" w:cs="Times New Roman"/>
          <w14:ligatures w14:val="all"/>
        </w:rPr>
        <w:t xml:space="preserve">he enrichment of biofilm-related pathways in our dataset therefore suggests a potential case of functional substitution, whereby other members of the </w:t>
      </w:r>
      <w:r w:rsidR="005A7C25" w:rsidRPr="0025062B">
        <w:rPr>
          <w:rFonts w:eastAsia="Calibri" w:cs="Times New Roman"/>
          <w:i/>
          <w:iCs/>
          <w14:ligatures w14:val="all"/>
        </w:rPr>
        <w:t>Melipona</w:t>
      </w:r>
      <w:r w:rsidR="005A7C25" w:rsidRPr="0025062B">
        <w:rPr>
          <w:rFonts w:eastAsia="Calibri" w:cs="Times New Roman"/>
          <w14:ligatures w14:val="all"/>
        </w:rPr>
        <w:t xml:space="preserve"> microbiota may fulfil analogous structural roles within the gut community.</w:t>
      </w:r>
    </w:p>
    <w:p w14:paraId="7D682DD3" w14:textId="0C424C69" w:rsidR="00F864FB" w:rsidRPr="0025062B" w:rsidRDefault="005B66DA" w:rsidP="006365BE">
      <w:pPr>
        <w:spacing w:line="480" w:lineRule="auto"/>
        <w:rPr>
          <w:rFonts w:eastAsia="Calibri" w:cs="Times New Roman"/>
          <w14:ligatures w14:val="all"/>
        </w:rPr>
      </w:pPr>
      <w:r w:rsidRPr="0025062B">
        <w:rPr>
          <w:rFonts w:eastAsia="Calibri" w:cs="Times New Roman"/>
          <w14:ligatures w14:val="all"/>
        </w:rPr>
        <w:t xml:space="preserve">Workers and males also exhibited enrichment of </w:t>
      </w:r>
      <w:r w:rsidR="006C4736" w:rsidRPr="0025062B">
        <w:rPr>
          <w:rFonts w:eastAsia="Calibri" w:cs="Times New Roman"/>
          <w14:ligatures w14:val="all"/>
        </w:rPr>
        <w:t xml:space="preserve">predicted </w:t>
      </w:r>
      <w:r w:rsidRPr="0025062B">
        <w:rPr>
          <w:rFonts w:eastAsia="Calibri" w:cs="Times New Roman"/>
          <w14:ligatures w14:val="all"/>
        </w:rPr>
        <w:t xml:space="preserve">pathways linked to oxidative metabolism, including the tricarboxylic acid (TCA) cycle, oxidative phosphorylation, and ubiquinone biosynthesis. These pathways are central components of aerobic respiration </w:t>
      </w:r>
      <w:sdt>
        <w:sdtPr>
          <w:rPr>
            <w:rFonts w:eastAsia="Calibri" w:cs="Times New Roman"/>
            <w:color w:val="000000"/>
            <w14:ligatures w14:val="all"/>
          </w:rPr>
          <w:tag w:val="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"/>
          <w:id w:val="1605380580"/>
          <w:placeholder>
            <w:docPart w:val="A2F66DF748424749B87D187513210E13"/>
          </w:placeholder>
        </w:sdtPr>
        <w:sdtContent>
          <w:r w:rsidR="00690492" w:rsidRPr="00690492">
            <w:rPr>
              <w:rFonts w:eastAsia="Calibri" w:cs="Times New Roman"/>
              <w:color w:val="000000"/>
              <w14:ligatures w14:val="all"/>
            </w:rPr>
            <w:t>(Abby et al., 2020; Vercellino and Sazanov, 2022; Wang et al., 2025)</w:t>
          </w:r>
        </w:sdtContent>
      </w:sdt>
      <w:r w:rsidRPr="0025062B">
        <w:rPr>
          <w:rFonts w:eastAsia="Calibri" w:cs="Times New Roman"/>
          <w14:ligatures w14:val="all"/>
        </w:rPr>
        <w:t xml:space="preserve">, and their enrichment suggests that bacteria inhabiting these individuals may </w:t>
      </w:r>
      <w:r w:rsidR="00510DD7">
        <w:rPr>
          <w:rFonts w:eastAsia="Calibri" w:cs="Times New Roman"/>
          <w14:ligatures w14:val="all"/>
        </w:rPr>
        <w:t>be able to</w:t>
      </w:r>
      <w:r w:rsidRPr="0025062B">
        <w:rPr>
          <w:rFonts w:eastAsia="Calibri" w:cs="Times New Roman"/>
          <w14:ligatures w14:val="all"/>
        </w:rPr>
        <w:t xml:space="preserve"> utilize oxidative metabolic strategies. </w:t>
      </w:r>
      <w:r w:rsidR="00B96959" w:rsidRPr="0025062B">
        <w:rPr>
          <w:rFonts w:eastAsia="Calibri" w:cs="Times New Roman"/>
          <w14:ligatures w14:val="all"/>
        </w:rPr>
        <w:t xml:space="preserve">Such metabolic profiles may reflect the </w:t>
      </w:r>
      <w:r w:rsidR="007926E5">
        <w:rPr>
          <w:rFonts w:eastAsia="Calibri" w:cs="Times New Roman"/>
          <w14:ligatures w14:val="all"/>
        </w:rPr>
        <w:t>oxidative stress</w:t>
      </w:r>
      <w:r w:rsidR="00B96959" w:rsidRPr="0025062B">
        <w:rPr>
          <w:rFonts w:eastAsia="Calibri" w:cs="Times New Roman"/>
          <w14:ligatures w14:val="all"/>
        </w:rPr>
        <w:t xml:space="preserve"> associated with active foraging and sustained flight</w:t>
      </w:r>
      <w:r w:rsidR="005B4DE7">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"/>
          <w:id w:val="-1075046219"/>
          <w:placeholder>
            <w:docPart w:val="DefaultPlaceholder_-1854013440"/>
          </w:placeholder>
        </w:sdtPr>
        <w:sdtContent>
          <w:r w:rsidR="00690492" w:rsidRPr="00690492">
            <w:rPr>
              <w:rFonts w:eastAsia="Calibri" w:cs="Times New Roman"/>
              <w:color w:val="000000"/>
              <w14:ligatures w14:val="all"/>
            </w:rPr>
            <w:t>(Margotta et al., 2018)</w:t>
          </w:r>
        </w:sdtContent>
      </w:sdt>
      <w:r w:rsidR="00B96959" w:rsidRPr="0025062B">
        <w:rPr>
          <w:rFonts w:eastAsia="Calibri" w:cs="Times New Roman"/>
          <w14:ligatures w14:val="all"/>
        </w:rPr>
        <w:t>.</w:t>
      </w:r>
      <w:r w:rsidR="00F864FB" w:rsidRPr="0025062B">
        <w:rPr>
          <w:rFonts w:eastAsia="Calibri" w:cs="Times New Roman"/>
          <w14:ligatures w14:val="all"/>
        </w:rPr>
        <w:t xml:space="preserve"> Consistent with this interpretation, </w:t>
      </w:r>
      <w:r w:rsidR="00921314" w:rsidRPr="0025062B">
        <w:rPr>
          <w:rFonts w:eastAsia="Calibri" w:cs="Times New Roman"/>
          <w14:ligatures w14:val="all"/>
        </w:rPr>
        <w:t xml:space="preserve">the observed </w:t>
      </w:r>
      <w:r w:rsidR="00F864FB" w:rsidRPr="0025062B">
        <w:rPr>
          <w:rFonts w:eastAsia="Calibri" w:cs="Times New Roman"/>
          <w14:ligatures w14:val="all"/>
        </w:rPr>
        <w:t xml:space="preserve">enrichment of </w:t>
      </w:r>
      <w:r w:rsidR="00921314" w:rsidRPr="0025062B">
        <w:rPr>
          <w:rFonts w:eastAsia="Calibri" w:cs="Times New Roman"/>
          <w14:ligatures w14:val="all"/>
        </w:rPr>
        <w:t xml:space="preserve">predicted pathways associated with </w:t>
      </w:r>
      <w:r w:rsidR="00F864FB" w:rsidRPr="0025062B">
        <w:rPr>
          <w:rFonts w:eastAsia="Calibri" w:cs="Times New Roman"/>
          <w14:ligatures w14:val="all"/>
        </w:rPr>
        <w:t>osmoprotectants such as ectoine, as well as membrane-stabilizing molecules including norspermidine and peptidoglycan, suggests that the microbiota of workers and males may possess mechanisms that enhance tolerance to osmotic stress, dehydration, and thermal variation</w:t>
      </w:r>
      <w:r w:rsidR="00BA7143">
        <w:rPr>
          <w:rFonts w:eastAsia="Calibri" w:cs="Times New Roman"/>
          <w14:ligatures w14:val="all"/>
        </w:rPr>
        <w:t xml:space="preserve"> </w:t>
      </w:r>
      <w:r w:rsidR="00BA7143" w:rsidRPr="00BA7143">
        <w:rPr>
          <w:rFonts w:eastAsia="Calibri" w:cs="Times New Roman"/>
          <w:color w:val="000000"/>
          <w14:ligatures w14:val="all"/>
        </w:rPr>
        <w:t>during flight</w:t>
      </w:r>
      <w:r w:rsidR="00F864FB"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"/>
          <w:id w:val="-1458167699"/>
          <w:placeholder>
            <w:docPart w:val="FFBF55A294734FE39C134324CB004493"/>
          </w:placeholder>
        </w:sdtPr>
        <w:sdtContent>
          <w:r w:rsidR="00690492" w:rsidRPr="00690492">
            <w:rPr>
              <w:rFonts w:eastAsia="Calibri" w:cs="Times New Roman"/>
              <w:color w:val="000000"/>
              <w14:ligatures w14:val="all"/>
            </w:rPr>
            <w:t>during flight (Orhan et al., 2023; Prentice et al., 2024; Yu et al., 2024)</w:t>
          </w:r>
        </w:sdtContent>
      </w:sdt>
      <w:r w:rsidR="00F864FB" w:rsidRPr="0025062B">
        <w:rPr>
          <w:rFonts w:eastAsia="Calibri" w:cs="Times New Roman"/>
          <w14:ligatures w14:val="all"/>
        </w:rPr>
        <w:t>. These microbial traits could be particularly advantageous for hosts regularly exposed to variable environmental conditions during long-distance foraging flights.</w:t>
      </w:r>
    </w:p>
    <w:p w14:paraId="5F324255" w14:textId="166ABA44" w:rsidR="00B96959" w:rsidRPr="0025062B" w:rsidRDefault="00B96959" w:rsidP="006365BE">
      <w:pPr>
        <w:spacing w:line="480" w:lineRule="auto"/>
        <w:ind w:firstLine="709"/>
        <w:rPr>
          <w:rFonts w:eastAsia="Calibri" w:cs="Times New Roman"/>
          <w14:ligatures w14:val="all"/>
        </w:rPr>
      </w:pPr>
      <w:r w:rsidRPr="0025062B">
        <w:rPr>
          <w:rFonts w:eastAsia="Calibri" w:cs="Times New Roman"/>
          <w14:ligatures w14:val="all"/>
        </w:rPr>
        <w:t>Additional</w:t>
      </w:r>
      <w:r w:rsidR="002B3E7B" w:rsidRPr="0025062B">
        <w:rPr>
          <w:rFonts w:eastAsia="Calibri" w:cs="Times New Roman"/>
          <w14:ligatures w14:val="all"/>
        </w:rPr>
        <w:t>ly,</w:t>
      </w:r>
      <w:r w:rsidRPr="0025062B">
        <w:rPr>
          <w:rFonts w:eastAsia="Calibri" w:cs="Times New Roman"/>
          <w14:ligatures w14:val="all"/>
        </w:rPr>
        <w:t xml:space="preserve"> enhanced microbial resilience in </w:t>
      </w:r>
      <w:r w:rsidR="00E20B54" w:rsidRPr="0025062B">
        <w:rPr>
          <w:rFonts w:eastAsia="Calibri" w:cs="Times New Roman"/>
          <w14:ligatures w14:val="all"/>
        </w:rPr>
        <w:t>worker and male microbiota is</w:t>
      </w:r>
      <w:r w:rsidR="002B3E7B" w:rsidRPr="0025062B">
        <w:rPr>
          <w:rFonts w:eastAsia="Calibri" w:cs="Times New Roman"/>
          <w14:ligatures w14:val="all"/>
        </w:rPr>
        <w:t xml:space="preserve"> further </w:t>
      </w:r>
      <w:r w:rsidR="00E20B54" w:rsidRPr="0025062B">
        <w:rPr>
          <w:rFonts w:eastAsia="Calibri" w:cs="Times New Roman"/>
          <w14:ligatures w14:val="all"/>
        </w:rPr>
        <w:t xml:space="preserve">supported by the </w:t>
      </w:r>
      <w:r w:rsidR="008F530F" w:rsidRPr="0025062B">
        <w:rPr>
          <w:rFonts w:eastAsia="Calibri" w:cs="Times New Roman"/>
          <w14:ligatures w14:val="all"/>
        </w:rPr>
        <w:t xml:space="preserve">observed </w:t>
      </w:r>
      <w:r w:rsidR="00E20B54" w:rsidRPr="0025062B">
        <w:rPr>
          <w:rFonts w:eastAsia="Calibri" w:cs="Times New Roman"/>
          <w14:ligatures w14:val="all"/>
        </w:rPr>
        <w:t>e</w:t>
      </w:r>
      <w:r w:rsidRPr="0025062B">
        <w:rPr>
          <w:rFonts w:eastAsia="Calibri" w:cs="Times New Roman"/>
          <w14:ligatures w14:val="all"/>
        </w:rPr>
        <w:t xml:space="preserve">nrichment of </w:t>
      </w:r>
      <w:r w:rsidR="009A51BB" w:rsidRPr="0025062B">
        <w:rPr>
          <w:rFonts w:eastAsia="Calibri" w:cs="Times New Roman"/>
          <w14:ligatures w14:val="all"/>
        </w:rPr>
        <w:t xml:space="preserve">predicted pathways related to </w:t>
      </w:r>
      <w:r w:rsidRPr="0025062B">
        <w:rPr>
          <w:rFonts w:eastAsia="Calibri" w:cs="Times New Roman"/>
          <w14:ligatures w14:val="all"/>
        </w:rPr>
        <w:t xml:space="preserve">cationic antimicrobial </w:t>
      </w:r>
      <w:r w:rsidRPr="0025062B">
        <w:rPr>
          <w:rFonts w:eastAsia="Calibri" w:cs="Times New Roman"/>
          <w14:ligatures w14:val="all"/>
        </w:rPr>
        <w:lastRenderedPageBreak/>
        <w:t>peptide (CAMP) resistance (ko01503) and ABC transporter systems (ko02010)</w:t>
      </w:r>
      <w:r w:rsidR="009A51BB" w:rsidRPr="0025062B">
        <w:rPr>
          <w:rFonts w:eastAsia="Calibri" w:cs="Times New Roman"/>
          <w14:ligatures w14:val="all"/>
        </w:rPr>
        <w:t>.</w:t>
      </w:r>
      <w:r w:rsidRPr="0025062B">
        <w:rPr>
          <w:rFonts w:eastAsia="Calibri" w:cs="Times New Roman"/>
          <w14:ligatures w14:val="all"/>
        </w:rPr>
        <w:t xml:space="preserve"> </w:t>
      </w:r>
      <w:r w:rsidR="0091083B" w:rsidRPr="0025062B">
        <w:rPr>
          <w:rFonts w:eastAsia="Calibri" w:cs="Times New Roman"/>
          <w14:ligatures w14:val="all"/>
        </w:rPr>
        <w:t>These metabolic pathways</w:t>
      </w:r>
      <w:r w:rsidR="008F530F" w:rsidRPr="0025062B">
        <w:rPr>
          <w:rFonts w:eastAsia="Calibri" w:cs="Times New Roman"/>
          <w14:ligatures w14:val="all"/>
        </w:rPr>
        <w:t xml:space="preserve"> </w:t>
      </w:r>
      <w:r w:rsidRPr="0025062B">
        <w:rPr>
          <w:rFonts w:eastAsia="Calibri" w:cs="Times New Roman"/>
          <w14:ligatures w14:val="all"/>
        </w:rPr>
        <w:t>suggest that bacteria within worker and male microbiotas may possess increased capacities for toxin resistance and nutrient transport under fluctuating environmental conditions</w:t>
      </w:r>
      <w:r w:rsidR="00D439FD"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"/>
          <w:id w:val="303897678"/>
          <w:placeholder>
            <w:docPart w:val="9F782B232D234699AB6D7B83AB62B2F8"/>
          </w:placeholder>
        </w:sdtPr>
        <w:sdtContent>
          <w:r w:rsidR="00690492" w:rsidRPr="00690492">
            <w:rPr>
              <w:rFonts w:eastAsia="Calibri" w:cs="Times New Roman"/>
              <w:color w:val="000000"/>
              <w14:ligatures w14:val="all"/>
            </w:rPr>
            <w:t>(How et al., 2025; Kuiack et al., 2020)</w:t>
          </w:r>
        </w:sdtContent>
      </w:sdt>
      <w:r w:rsidR="00D439FD" w:rsidRPr="0025062B">
        <w:rPr>
          <w:rFonts w:eastAsia="Calibri" w:cs="Times New Roman"/>
          <w14:ligatures w14:val="all"/>
        </w:rPr>
        <w:t xml:space="preserve">. Network analyses reinforce this interpretation, identifying taxa such as </w:t>
      </w:r>
      <w:r w:rsidR="00D439FD" w:rsidRPr="0025062B">
        <w:rPr>
          <w:rFonts w:eastAsia="Calibri" w:cs="Times New Roman"/>
          <w:i/>
          <w:iCs/>
          <w14:ligatures w14:val="all"/>
        </w:rPr>
        <w:t>Bifidobacterium</w:t>
      </w:r>
      <w:r w:rsidR="00D439FD" w:rsidRPr="0025062B">
        <w:rPr>
          <w:rFonts w:eastAsia="Calibri" w:cs="Times New Roman"/>
          <w14:ligatures w14:val="all"/>
        </w:rPr>
        <w:t xml:space="preserve">, </w:t>
      </w:r>
      <w:r w:rsidR="00D439FD" w:rsidRPr="0025062B">
        <w:rPr>
          <w:rFonts w:eastAsia="Calibri" w:cs="Times New Roman"/>
          <w:i/>
          <w:iCs/>
          <w14:ligatures w14:val="all"/>
        </w:rPr>
        <w:t>Leuconostoc</w:t>
      </w:r>
      <w:r w:rsidR="00D439FD" w:rsidRPr="0025062B">
        <w:rPr>
          <w:rFonts w:eastAsia="Calibri" w:cs="Times New Roman"/>
          <w14:ligatures w14:val="all"/>
        </w:rPr>
        <w:t xml:space="preserve">, and </w:t>
      </w:r>
      <w:r w:rsidR="00D439FD" w:rsidRPr="0025062B">
        <w:rPr>
          <w:rFonts w:eastAsia="Calibri" w:cs="Times New Roman"/>
          <w:i/>
          <w:iCs/>
          <w14:ligatures w14:val="all"/>
        </w:rPr>
        <w:t>Bombella</w:t>
      </w:r>
      <w:r w:rsidR="00D439FD" w:rsidRPr="0025062B">
        <w:rPr>
          <w:rFonts w:eastAsia="Calibri" w:cs="Times New Roman"/>
          <w14:ligatures w14:val="all"/>
        </w:rPr>
        <w:t xml:space="preserve"> as central hubs within the community. These genera are widely documented in social bees for their ability to metabolize diverse carbohydrates and produce metabolites that stabilize gut microbial communities</w:t>
      </w:r>
      <w:r w:rsidR="008E36F1"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"/>
          <w:id w:val="954521855"/>
          <w:placeholder>
            <w:docPart w:val="2FAC6D0FA68F4119886357CABEC44C3D"/>
          </w:placeholder>
        </w:sdtPr>
        <w:sdtContent>
          <w:r w:rsidR="00690492" w:rsidRPr="00690492">
            <w:rPr>
              <w:rFonts w:eastAsia="Calibri" w:cs="Times New Roman"/>
              <w:color w:val="000000"/>
              <w14:ligatures w14:val="all"/>
            </w:rPr>
            <w:t>(Cao et al., 2026; Endo et al., 2022; Härer et al., 2022; Zheng et al., 2019)</w:t>
          </w:r>
        </w:sdtContent>
      </w:sdt>
      <w:r w:rsidR="008E36F1" w:rsidRPr="0025062B">
        <w:rPr>
          <w:rFonts w:eastAsia="Calibri" w:cs="Times New Roman"/>
          <w14:ligatures w14:val="all"/>
        </w:rPr>
        <w:t>.</w:t>
      </w:r>
    </w:p>
    <w:p w14:paraId="696A6FF9" w14:textId="36A2D300" w:rsidR="008F1EEB" w:rsidRPr="0025062B" w:rsidRDefault="00066222" w:rsidP="006365BE">
      <w:pPr>
        <w:spacing w:line="480" w:lineRule="auto"/>
        <w:ind w:firstLine="708"/>
        <w:rPr>
          <w:rFonts w:eastAsia="Calibri" w:cs="Times New Roman"/>
          <w14:ligatures w14:val="all"/>
        </w:rPr>
      </w:pPr>
      <w:r w:rsidRPr="0025062B">
        <w:rPr>
          <w:rFonts w:eastAsia="Calibri" w:cs="Times New Roman"/>
          <w14:ligatures w14:val="all"/>
        </w:rPr>
        <w:t xml:space="preserve">Patterns observed in males provide further evidence of microbiota adaptation to external environments. </w:t>
      </w:r>
      <w:r w:rsidR="000E1E6D" w:rsidRPr="0025062B">
        <w:rPr>
          <w:rFonts w:eastAsia="Calibri" w:cs="Times New Roman"/>
          <w14:ligatures w14:val="all"/>
        </w:rPr>
        <w:t>We found that male</w:t>
      </w:r>
      <w:r w:rsidRPr="0025062B">
        <w:rPr>
          <w:rFonts w:eastAsia="Calibri" w:cs="Times New Roman"/>
          <w14:ligatures w14:val="all"/>
        </w:rPr>
        <w:t xml:space="preserve"> microbiota </w:t>
      </w:r>
      <w:r w:rsidR="000C7E76" w:rsidRPr="0025062B">
        <w:rPr>
          <w:rFonts w:eastAsia="Calibri" w:cs="Times New Roman"/>
          <w14:ligatures w14:val="all"/>
        </w:rPr>
        <w:t>exhibits</w:t>
      </w:r>
      <w:r w:rsidRPr="0025062B">
        <w:rPr>
          <w:rFonts w:eastAsia="Calibri" w:cs="Times New Roman"/>
          <w14:ligatures w14:val="all"/>
        </w:rPr>
        <w:t xml:space="preserve"> enrichment in two-component systems (ko02020), a major bacterial mechanism for environmental sensing and signal transduction</w:t>
      </w:r>
      <w:r w:rsidR="00353F7A"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"/>
          <w:id w:val="-1865129059"/>
          <w:placeholder>
            <w:docPart w:val="59FB6C1BD1B0449E9EBCB33C9C082144"/>
          </w:placeholder>
        </w:sdtPr>
        <w:sdtContent>
          <w:r w:rsidR="00690492" w:rsidRPr="00690492">
            <w:rPr>
              <w:rFonts w:eastAsia="Calibri" w:cs="Times New Roman"/>
              <w:color w:val="000000"/>
              <w14:ligatures w14:val="all"/>
            </w:rPr>
            <w:t>(Ishii and Eguchi, 2021; Liu et al., 2023)</w:t>
          </w:r>
        </w:sdtContent>
      </w:sdt>
      <w:r w:rsidR="00353F7A" w:rsidRPr="0025062B">
        <w:rPr>
          <w:rFonts w:eastAsia="Calibri" w:cs="Times New Roman"/>
          <w14:ligatures w14:val="all"/>
        </w:rPr>
        <w:t xml:space="preserve">. </w:t>
      </w:r>
      <w:r w:rsidR="000E1E6D" w:rsidRPr="0025062B">
        <w:rPr>
          <w:rFonts w:eastAsia="Calibri" w:cs="Times New Roman"/>
          <w14:ligatures w14:val="all"/>
        </w:rPr>
        <w:t>Because males do not return to the colony and interact with a wide range of substrates, t</w:t>
      </w:r>
      <w:r w:rsidR="00353F7A" w:rsidRPr="0025062B">
        <w:rPr>
          <w:rFonts w:eastAsia="Calibri" w:cs="Times New Roman"/>
          <w14:ligatures w14:val="all"/>
        </w:rPr>
        <w:t>he presence of these pathways suggests that bacterial populations associated with males may have a greater capacity to detect and respond to rapidly changing environmental conditions.</w:t>
      </w:r>
    </w:p>
    <w:p w14:paraId="1D6FA077" w14:textId="0A130987" w:rsidR="008F1EEB" w:rsidRPr="0025062B" w:rsidRDefault="008F1EEB" w:rsidP="006365BE">
      <w:pPr>
        <w:spacing w:line="480" w:lineRule="auto"/>
        <w:rPr>
          <w:b/>
        </w:rPr>
      </w:pPr>
      <w:r w:rsidRPr="0025062B">
        <w:rPr>
          <w:b/>
        </w:rPr>
        <w:t>Predicted pathways for anaerobic fermentation and aromatic compound catabolism in larvae and queens</w:t>
      </w:r>
    </w:p>
    <w:p w14:paraId="5E6BC148" w14:textId="21A2E106" w:rsidR="008F1EEB" w:rsidRPr="0025062B" w:rsidRDefault="008F1EEB" w:rsidP="006365BE">
      <w:pPr>
        <w:spacing w:line="480" w:lineRule="auto"/>
        <w:ind w:firstLine="709"/>
        <w:rPr>
          <w:rFonts w:eastAsia="Calibri" w:cs="Times New Roman"/>
          <w14:ligatures w14:val="all"/>
        </w:rPr>
      </w:pPr>
      <w:r w:rsidRPr="0025062B">
        <w:rPr>
          <w:rFonts w:eastAsia="Calibri" w:cs="Times New Roman"/>
          <w14:ligatures w14:val="all"/>
        </w:rPr>
        <w:t xml:space="preserve">The enrichment of </w:t>
      </w:r>
      <w:r w:rsidR="00E471E9" w:rsidRPr="0025062B">
        <w:rPr>
          <w:rFonts w:eastAsia="Calibri" w:cs="Times New Roman"/>
          <w14:ligatures w14:val="all"/>
        </w:rPr>
        <w:t xml:space="preserve">predicted </w:t>
      </w:r>
      <w:r w:rsidRPr="0025062B">
        <w:rPr>
          <w:rFonts w:eastAsia="Calibri" w:cs="Times New Roman"/>
          <w14:ligatures w14:val="all"/>
        </w:rPr>
        <w:t>pathways</w:t>
      </w:r>
      <w:r w:rsidR="00E471E9" w:rsidRPr="0025062B">
        <w:rPr>
          <w:rFonts w:eastAsia="Calibri" w:cs="Times New Roman"/>
          <w14:ligatures w14:val="all"/>
        </w:rPr>
        <w:t xml:space="preserve"> for</w:t>
      </w:r>
      <w:r w:rsidRPr="0025062B">
        <w:rPr>
          <w:rFonts w:eastAsia="Calibri" w:cs="Times New Roman"/>
          <w14:ligatures w14:val="all"/>
        </w:rPr>
        <w:t xml:space="preserve"> </w:t>
      </w:r>
      <w:r w:rsidR="00E471E9" w:rsidRPr="0025062B">
        <w:rPr>
          <w:rFonts w:eastAsia="Calibri" w:cs="Times New Roman"/>
          <w14:ligatures w14:val="all"/>
        </w:rPr>
        <w:t>detoxification of</w:t>
      </w:r>
      <w:r w:rsidRPr="0025062B">
        <w:rPr>
          <w:rFonts w:eastAsia="Calibri" w:cs="Times New Roman"/>
          <w14:ligatures w14:val="all"/>
        </w:rPr>
        <w:t xml:space="preserve"> xylene, benzoate, and polycyclic aromatic hydrocarbons is particularly notable in larvae</w:t>
      </w:r>
      <w:r w:rsidR="000442DE" w:rsidRPr="0025062B">
        <w:rPr>
          <w:rFonts w:eastAsia="Calibri" w:cs="Times New Roman"/>
          <w14:ligatures w14:val="all"/>
        </w:rPr>
        <w:t>.</w:t>
      </w:r>
      <w:r w:rsidRPr="0025062B">
        <w:rPr>
          <w:rFonts w:eastAsia="Calibri" w:cs="Times New Roman"/>
          <w14:ligatures w14:val="all"/>
        </w:rPr>
        <w:t xml:space="preserve"> </w:t>
      </w:r>
      <w:r w:rsidR="000442DE" w:rsidRPr="0025062B">
        <w:rPr>
          <w:rFonts w:eastAsia="Calibri" w:cs="Times New Roman"/>
          <w14:ligatures w14:val="all"/>
        </w:rPr>
        <w:t>This suggests that the larval microbiota</w:t>
      </w:r>
      <w:r w:rsidRPr="0025062B">
        <w:rPr>
          <w:rFonts w:eastAsia="Calibri" w:cs="Times New Roman"/>
          <w14:ligatures w14:val="all"/>
        </w:rPr>
        <w:t xml:space="preserve"> </w:t>
      </w:r>
      <w:r w:rsidR="000442DE" w:rsidRPr="0025062B">
        <w:rPr>
          <w:rFonts w:eastAsia="Calibri" w:cs="Times New Roman"/>
          <w14:ligatures w14:val="all"/>
        </w:rPr>
        <w:t>may be capable of neutralizing</w:t>
      </w:r>
      <w:r w:rsidRPr="0025062B">
        <w:rPr>
          <w:rFonts w:eastAsia="Calibri" w:cs="Times New Roman"/>
          <w14:ligatures w14:val="all"/>
        </w:rPr>
        <w:t xml:space="preserve"> secondary metabolites from pollen or nest materials</w:t>
      </w:r>
      <w:r w:rsidR="000442DE" w:rsidRPr="0025062B">
        <w:rPr>
          <w:rFonts w:eastAsia="Calibri" w:cs="Times New Roman"/>
          <w14:ligatures w14:val="all"/>
        </w:rPr>
        <w:t>,</w:t>
      </w:r>
      <w:r w:rsidRPr="0025062B">
        <w:rPr>
          <w:rFonts w:eastAsia="Calibri" w:cs="Times New Roman"/>
          <w14:ligatures w14:val="all"/>
        </w:rPr>
        <w:t xml:space="preserve"> like propolis </w:t>
      </w:r>
      <w:sdt>
        <w:sdtPr>
          <w:rPr>
            <w:rFonts w:eastAsia="Calibri" w:cs="Times New Roman"/>
            <w:color w:val="000000"/>
            <w14:ligatures w14:val="all"/>
          </w:rPr>
          <w:tag w:val="MENDELEY_CITATION_v3_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"/>
          <w:id w:val="618568165"/>
          <w:placeholder>
            <w:docPart w:val="592EDEDD144004428B2FCAC070EF5C38"/>
          </w:placeholder>
        </w:sdtPr>
        <w:sdtContent>
          <w:r w:rsidR="00690492" w:rsidRPr="00690492">
            <w:rPr>
              <w:rFonts w:eastAsia="Calibri" w:cs="Times New Roman"/>
              <w:color w:val="000000"/>
              <w14:ligatures w14:val="all"/>
            </w:rPr>
            <w:t>(Kešnerová et al., 2020; Tan et al., 2024)</w:t>
          </w:r>
        </w:sdtContent>
      </w:sdt>
      <w:r w:rsidRPr="0025062B">
        <w:rPr>
          <w:rFonts w:eastAsia="Calibri" w:cs="Times New Roman"/>
          <w14:ligatures w14:val="all"/>
        </w:rPr>
        <w:t xml:space="preserve">. The presence of </w:t>
      </w:r>
      <w:r w:rsidRPr="0025062B">
        <w:rPr>
          <w:rFonts w:eastAsia="Calibri" w:cs="Times New Roman"/>
          <w:i/>
          <w:iCs/>
          <w14:ligatures w14:val="all"/>
        </w:rPr>
        <w:t>Pseudomonas</w:t>
      </w:r>
      <w:r w:rsidRPr="0025062B">
        <w:rPr>
          <w:rFonts w:eastAsia="Calibri" w:cs="Times New Roman"/>
          <w14:ligatures w14:val="all"/>
        </w:rPr>
        <w:t xml:space="preserve"> in this context highlights the influence of hive architecture</w:t>
      </w:r>
      <w:r w:rsidR="00DA1E40" w:rsidRPr="0025062B">
        <w:rPr>
          <w:rFonts w:eastAsia="Calibri" w:cs="Times New Roman"/>
          <w14:ligatures w14:val="all"/>
        </w:rPr>
        <w:t xml:space="preserve"> on microbiota assembly</w:t>
      </w:r>
      <w:r w:rsidRPr="0025062B">
        <w:rPr>
          <w:rFonts w:eastAsia="Calibri" w:cs="Times New Roman"/>
          <w14:ligatures w14:val="all"/>
        </w:rPr>
        <w:t xml:space="preserve">; </w:t>
      </w:r>
      <w:r w:rsidR="00DA1E40" w:rsidRPr="0025062B">
        <w:rPr>
          <w:rFonts w:eastAsia="Calibri" w:cs="Times New Roman"/>
          <w14:ligatures w14:val="all"/>
        </w:rPr>
        <w:t>these bacteria are</w:t>
      </w:r>
      <w:r w:rsidRPr="0025062B">
        <w:rPr>
          <w:rFonts w:eastAsia="Calibri" w:cs="Times New Roman"/>
          <w14:ligatures w14:val="all"/>
        </w:rPr>
        <w:t xml:space="preserve"> likely ingested with nest-derived materials and </w:t>
      </w:r>
      <w:r w:rsidR="0025062B" w:rsidRPr="0025062B">
        <w:rPr>
          <w:rFonts w:eastAsia="Calibri" w:cs="Times New Roman"/>
          <w14:ligatures w14:val="all"/>
        </w:rPr>
        <w:t>persist</w:t>
      </w:r>
      <w:r w:rsidRPr="0025062B">
        <w:rPr>
          <w:rFonts w:eastAsia="Calibri" w:cs="Times New Roman"/>
          <w14:ligatures w14:val="all"/>
        </w:rPr>
        <w:t xml:space="preserve"> in the larval gut due to its extensive </w:t>
      </w:r>
      <w:r w:rsidRPr="0025062B">
        <w:rPr>
          <w:rFonts w:eastAsia="Calibri" w:cs="Times New Roman"/>
          <w14:ligatures w14:val="all"/>
        </w:rPr>
        <w:lastRenderedPageBreak/>
        <w:t xml:space="preserve">metabolic repertoire for degrading aromatic compounds </w:t>
      </w:r>
      <w:sdt>
        <w:sdtPr>
          <w:rPr>
            <w:rFonts w:eastAsia="Calibri" w:cs="Times New Roman"/>
            <w:color w:val="000000"/>
            <w14:ligatures w14:val="all"/>
          </w:rPr>
          <w:tag w:val="MENDELEY_CITATION_v3_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"/>
          <w:id w:val="867723558"/>
          <w:placeholder>
            <w:docPart w:val="592EDEDD144004428B2FCAC070EF5C38"/>
          </w:placeholder>
        </w:sdtPr>
        <w:sdtContent>
          <w:r w:rsidR="00690492" w:rsidRPr="00690492">
            <w:rPr>
              <w:rFonts w:eastAsia="Calibri" w:cs="Times New Roman"/>
              <w:color w:val="000000"/>
              <w14:ligatures w14:val="all"/>
            </w:rPr>
            <w:t>(Fasolato and Andreani, 2025)</w:t>
          </w:r>
        </w:sdtContent>
      </w:sdt>
      <w:r w:rsidRPr="0025062B">
        <w:rPr>
          <w:rFonts w:eastAsia="Calibri" w:cs="Times New Roman"/>
          <w14:ligatures w14:val="all"/>
        </w:rPr>
        <w:t xml:space="preserve">. While </w:t>
      </w:r>
      <w:r w:rsidRPr="0025062B">
        <w:rPr>
          <w:rFonts w:eastAsia="Calibri" w:cs="Times New Roman"/>
          <w:i/>
          <w:iCs/>
          <w14:ligatures w14:val="all"/>
        </w:rPr>
        <w:t>Pseudomonas</w:t>
      </w:r>
      <w:r w:rsidRPr="0025062B">
        <w:rPr>
          <w:rFonts w:eastAsia="Calibri" w:cs="Times New Roman"/>
          <w14:ligatures w14:val="all"/>
        </w:rPr>
        <w:t xml:space="preserve"> is prominent in the larval stage, </w:t>
      </w:r>
      <w:r w:rsidR="0025062B" w:rsidRPr="0025062B">
        <w:rPr>
          <w:rFonts w:eastAsia="Calibri" w:cs="Times New Roman"/>
          <w14:ligatures w14:val="all"/>
        </w:rPr>
        <w:t>its abundance declines sharply in nurses and foragers.</w:t>
      </w:r>
      <w:r w:rsidRPr="0025062B">
        <w:rPr>
          <w:rFonts w:eastAsia="Calibri" w:cs="Times New Roman"/>
          <w14:ligatures w14:val="all"/>
        </w:rPr>
        <w:t xml:space="preserve"> </w:t>
      </w:r>
      <w:r w:rsidR="00EA458A" w:rsidRPr="00EA458A">
        <w:rPr>
          <w:rFonts w:eastAsia="Calibri" w:cs="Times New Roman"/>
          <w14:ligatures w14:val="all"/>
        </w:rPr>
        <w:t xml:space="preserve">This </w:t>
      </w:r>
      <w:r w:rsidR="00B737F3">
        <w:rPr>
          <w:rFonts w:eastAsia="Calibri" w:cs="Times New Roman"/>
          <w14:ligatures w14:val="all"/>
        </w:rPr>
        <w:t xml:space="preserve">pattern </w:t>
      </w:r>
      <w:r w:rsidR="00EA458A" w:rsidRPr="00EA458A">
        <w:rPr>
          <w:rFonts w:eastAsia="Calibri" w:cs="Times New Roman"/>
          <w14:ligatures w14:val="all"/>
        </w:rPr>
        <w:t>suggests that</w:t>
      </w:r>
      <w:r w:rsidR="006359C8">
        <w:rPr>
          <w:rFonts w:eastAsia="Calibri" w:cs="Times New Roman"/>
          <w14:ligatures w14:val="all"/>
        </w:rPr>
        <w:t xml:space="preserve"> </w:t>
      </w:r>
      <w:r w:rsidR="00B737F3">
        <w:rPr>
          <w:rFonts w:eastAsia="Calibri" w:cs="Times New Roman"/>
          <w14:ligatures w14:val="all"/>
        </w:rPr>
        <w:t>al</w:t>
      </w:r>
      <w:r w:rsidR="001E4AE4">
        <w:rPr>
          <w:rFonts w:eastAsia="Calibri" w:cs="Times New Roman"/>
          <w14:ligatures w14:val="all"/>
        </w:rPr>
        <w:t>though</w:t>
      </w:r>
      <w:r w:rsidR="006359C8" w:rsidRPr="00EA458A">
        <w:rPr>
          <w:rFonts w:eastAsia="Calibri" w:cs="Times New Roman"/>
          <w14:ligatures w14:val="all"/>
        </w:rPr>
        <w:t xml:space="preserve"> nurses are the primary builders and maintainers of the nest, </w:t>
      </w:r>
      <w:r w:rsidR="00EA458A" w:rsidRPr="00EA458A">
        <w:rPr>
          <w:rFonts w:eastAsia="Calibri" w:cs="Times New Roman"/>
          <w14:ligatures w14:val="all"/>
        </w:rPr>
        <w:t>as the gut matures and the "social core" is established, environmental opportunists are outcompeted by more robust, specialized symbionts</w:t>
      </w:r>
      <w:r w:rsidR="001E4AE4">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"/>
          <w:id w:val="1051739847"/>
          <w:placeholder>
            <w:docPart w:val="592EDEDD144004428B2FCAC070EF5C38"/>
          </w:placeholder>
        </w:sdtPr>
        <w:sdtContent>
          <w:r w:rsidR="00690492" w:rsidRPr="00690492">
            <w:rPr>
              <w:rFonts w:eastAsia="Calibri" w:cs="Times New Roman"/>
              <w:color w:val="000000"/>
              <w14:ligatures w14:val="all"/>
            </w:rPr>
            <w:t>(Jones et al., 2024; Mateus et al., 2019; Miller et al., 2019)</w:t>
          </w:r>
        </w:sdtContent>
      </w:sdt>
      <w:r w:rsidRPr="0025062B">
        <w:rPr>
          <w:rFonts w:eastAsia="Calibri" w:cs="Times New Roman"/>
          <w14:ligatures w14:val="all"/>
        </w:rPr>
        <w:t>.</w:t>
      </w:r>
    </w:p>
    <w:p w14:paraId="7E560CE9" w14:textId="0484381B" w:rsidR="008F1EEB" w:rsidRPr="0025062B" w:rsidRDefault="008F1EEB" w:rsidP="006365BE">
      <w:pPr>
        <w:spacing w:line="480" w:lineRule="auto"/>
        <w:ind w:firstLine="709"/>
        <w:rPr>
          <w:rFonts w:eastAsia="Calibri" w:cs="Times New Roman"/>
          <w14:ligatures w14:val="all"/>
        </w:rPr>
      </w:pPr>
      <w:r w:rsidRPr="0025062B">
        <w:rPr>
          <w:rFonts w:eastAsia="Calibri" w:cs="Times New Roman"/>
          <w14:ligatures w14:val="all"/>
        </w:rPr>
        <w:t xml:space="preserve">The prevalence of anaerobic pathways in larvae, including butanoate fermentation and nitrate reduction, suggests </w:t>
      </w:r>
      <w:r w:rsidR="002C734D" w:rsidRPr="0025062B">
        <w:rPr>
          <w:rFonts w:eastAsia="Calibri" w:cs="Times New Roman"/>
          <w14:ligatures w14:val="all"/>
        </w:rPr>
        <w:t xml:space="preserve">that larval gut bacteria thrive in </w:t>
      </w:r>
      <w:r w:rsidRPr="0025062B">
        <w:rPr>
          <w:rFonts w:eastAsia="Calibri" w:cs="Times New Roman"/>
          <w14:ligatures w14:val="all"/>
        </w:rPr>
        <w:t>an ecosystem tailored to oxygen limitation</w:t>
      </w:r>
      <w:r w:rsidR="002C734D" w:rsidRPr="0025062B">
        <w:rPr>
          <w:rFonts w:eastAsia="Calibri" w:cs="Times New Roman"/>
          <w14:ligatures w14:val="all"/>
        </w:rPr>
        <w:t>, as these pathways are related to anaerobic fermentation</w:t>
      </w:r>
      <w:r w:rsidRPr="0025062B">
        <w:rPr>
          <w:rFonts w:eastAsia="Calibri" w:cs="Times New Roman"/>
          <w14:ligatures w14:val="all"/>
        </w:rPr>
        <w:t xml:space="preserve"> </w:t>
      </w:r>
      <w:sdt>
        <w:sdtPr>
          <w:rPr>
            <w:rFonts w:eastAsia="Calibri" w:cs="Times New Roman"/>
            <w:color w:val="000000"/>
            <w14:ligatures w14:val="all"/>
          </w:rPr>
          <w:tag w:val="MENDELEY_CITATION_v3_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"/>
          <w:id w:val="-1846169109"/>
          <w:placeholder>
            <w:docPart w:val="592EDEDD144004428B2FCAC070EF5C38"/>
          </w:placeholder>
        </w:sdtPr>
        <w:sdtContent>
          <w:r w:rsidR="00690492" w:rsidRPr="00690492">
            <w:rPr>
              <w:rFonts w:eastAsia="Calibri" w:cs="Times New Roman"/>
              <w:color w:val="000000"/>
              <w14:ligatures w14:val="all"/>
            </w:rPr>
            <w:t>(Buckel, 2021; Kowles, 2018)</w:t>
          </w:r>
        </w:sdtContent>
      </w:sdt>
      <w:r w:rsidRPr="0025062B">
        <w:rPr>
          <w:rFonts w:eastAsia="Calibri" w:cs="Times New Roman"/>
          <w14:ligatures w14:val="all"/>
        </w:rPr>
        <w:t xml:space="preserve">. The synthesis of cobalamin (Vitamin B12) further supports this anaerobic lifestyle, as it is a critical cofactor for enzymes involved in fermentative pathways </w:t>
      </w:r>
      <w:sdt>
        <w:sdtPr>
          <w:rPr>
            <w:rFonts w:eastAsia="Calibri" w:cs="Times New Roman"/>
            <w:color w:val="000000"/>
            <w14:ligatures w14:val="all"/>
          </w:rPr>
          <w:tag w:val="MENDELEY_CITATION_v3_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"/>
          <w:id w:val="-180978835"/>
          <w:placeholder>
            <w:docPart w:val="592EDEDD144004428B2FCAC070EF5C38"/>
          </w:placeholder>
        </w:sdtPr>
        <w:sdtContent>
          <w:r w:rsidR="00690492" w:rsidRPr="00690492">
            <w:rPr>
              <w:rFonts w:eastAsia="Calibri" w:cs="Times New Roman"/>
              <w:color w:val="000000"/>
              <w14:ligatures w14:val="all"/>
            </w:rPr>
            <w:t>(Darbyshire and Wolthers, 2024; Vásquez et al., 2022)</w:t>
          </w:r>
        </w:sdtContent>
      </w:sdt>
      <w:r w:rsidRPr="0025062B">
        <w:rPr>
          <w:rFonts w:eastAsia="Calibri" w:cs="Times New Roman"/>
          <w14:ligatures w14:val="all"/>
        </w:rPr>
        <w:t xml:space="preserve">. </w:t>
      </w:r>
      <w:r w:rsidR="00191ED9" w:rsidRPr="00191ED9">
        <w:rPr>
          <w:rFonts w:eastAsia="Calibri" w:cs="Times New Roman"/>
          <w14:ligatures w14:val="all"/>
        </w:rPr>
        <w:t>While no specific pathways were significantly enriched in queens relative to other groups</w:t>
      </w:r>
      <w:r w:rsidR="00A8681D" w:rsidRPr="00A8681D">
        <w:rPr>
          <w:rFonts w:eastAsia="Calibri" w:cs="Times New Roman"/>
          <w14:ligatures w14:val="all"/>
        </w:rPr>
        <w:t>, their extreme taxonomic similarity to larvae suggests a strong functional convergence. This alignment is likely driven by dietary consistency and the stable, sheltered hive environment they share. In both groups, the microbiota appears optimized for the slow, fermentative processing of the acidic, sugar-rich provisions found within the nest, contrasting sharply with the energy-intensive, oxidative metabolism observed in the external worker and male populations.</w:t>
      </w:r>
    </w:p>
    <w:p w14:paraId="046E6278" w14:textId="5383FD64" w:rsidR="00B34DAF" w:rsidRPr="0025062B" w:rsidRDefault="00B34DAF" w:rsidP="006365BE">
      <w:pPr>
        <w:pStyle w:val="Ttulo1"/>
        <w:spacing w:line="480" w:lineRule="auto"/>
      </w:pPr>
      <w:r w:rsidRPr="00191ED9">
        <w:t>Supplementary method</w:t>
      </w:r>
      <w:r w:rsidR="00801094" w:rsidRPr="00191ED9">
        <w:t>s</w:t>
      </w:r>
    </w:p>
    <w:p w14:paraId="19C456C9" w14:textId="3C3368B6" w:rsidR="00B34DAF" w:rsidRPr="0025062B" w:rsidRDefault="00B34DAF" w:rsidP="006365BE">
      <w:pPr>
        <w:pStyle w:val="Ttulo2"/>
        <w:spacing w:line="480" w:lineRule="auto"/>
        <w:rPr>
          <w:rFonts w:eastAsia="Times New Roman"/>
        </w:rPr>
      </w:pPr>
      <w:r w:rsidRPr="0025062B">
        <w:rPr>
          <w:rFonts w:eastAsia="Times New Roman"/>
        </w:rPr>
        <w:t>Verification-step PCR</w:t>
      </w:r>
    </w:p>
    <w:p w14:paraId="1C42118C" w14:textId="4757150C"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Each 25 µL PCR reaction mixture contained 1.0 µL of extracted DNA, 2.5 µL of PCR buffer, 0.75 µL of MgCl₂, 1 µL of each 005F and 1315R primer (10 µmol/µL concentration), 0.5 µL of dNTPs (10 mM/µL concentration each), 0.2 µL of Platinum Taq DNA Polymerase (Thermo </w:t>
      </w:r>
      <w:r w:rsidRPr="0025062B">
        <w:rPr>
          <w:rFonts w:eastAsia="Calibri" w:cs="Times New Roman"/>
          <w14:ligatures w14:val="all"/>
        </w:rPr>
        <w:lastRenderedPageBreak/>
        <w:t xml:space="preserve">Fisher Scientific), and nuclease-free water to complete the final volume </w:t>
      </w:r>
      <w:sdt>
        <w:sdtPr>
          <w:rPr>
            <w:rFonts w:eastAsia="Calibri" w:cs="Times New Roman"/>
            <w:color w:val="000000"/>
            <w14:ligatures w14:val="all"/>
          </w:rPr>
          <w:tag w:val="MENDELEY_CITATION_v3_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"/>
          <w:id w:val="1805961902"/>
          <w:placeholder>
            <w:docPart w:val="D86F426C8B71A3468A28A8DF1D4602EF"/>
          </w:placeholder>
        </w:sdtPr>
        <w:sdtContent>
          <w:r w:rsidR="00690492" w:rsidRPr="00690492">
            <w:rPr>
              <w:rFonts w:eastAsia="Calibri" w:cs="Times New Roman"/>
              <w:color w:val="000000"/>
              <w14:ligatures w14:val="all"/>
            </w:rPr>
            <w:t>(Botina et al., 2023)</w:t>
          </w:r>
        </w:sdtContent>
      </w:sdt>
      <w:r w:rsidRPr="0025062B">
        <w:rPr>
          <w:rFonts w:eastAsia="Calibri" w:cs="Times New Roman"/>
          <w14:ligatures w14:val="all"/>
        </w:rPr>
        <w:t>. The amplification was performed over 29 cycles, consisting of an initial denaturation step at 94 °C for 2 minutes, followed by the cycles detailed as: denaturation at 94°C for 30 seconds, annealing at 50°C for 1 minute, and extension at 72°C for 1 minute and 30 seconds. A final extension step was carried out at 72°C for 5 minutes. Amplification products, including negative and positive controls, were visualized by electrophoresis on a 1% (w/v) agarose gel stained with GelRed.</w:t>
      </w:r>
    </w:p>
    <w:p w14:paraId="2DA7E800" w14:textId="3CE4D209" w:rsidR="00B34DAF" w:rsidRPr="0025062B" w:rsidRDefault="00B34DAF" w:rsidP="006365BE">
      <w:pPr>
        <w:pStyle w:val="Ttulo2"/>
        <w:spacing w:line="480" w:lineRule="auto"/>
        <w:rPr>
          <w:rFonts w:eastAsia="Times New Roman"/>
        </w:rPr>
      </w:pPr>
      <w:r w:rsidRPr="0025062B">
        <w:rPr>
          <w:rFonts w:eastAsia="Times New Roman"/>
        </w:rPr>
        <w:t>16S rRNA gene amplification and sequencing</w:t>
      </w:r>
    </w:p>
    <w:p w14:paraId="1D7C0E0F" w14:textId="4C476D20"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Samples positive for bacterial DNA were subjected to high-throughput amplicon sequencing of the V4–V5 hypervariable region of the 16S rRNA gene. Amplifications were performed using primers 515F (GTGCCAGCMGCCGCGGTAA) and 926R (CCGYCAATTYMTTTRAGTTT) following </w:t>
      </w:r>
      <w:sdt>
        <w:sdtPr>
          <w:rPr>
            <w:rFonts w:eastAsia="Calibri" w:cs="Times New Roman"/>
            <w:color w:val="000000"/>
            <w14:ligatures w14:val="all"/>
          </w:rPr>
          <w:tag w:val="MENDELEY_CITATION_v3_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"/>
          <w:id w:val="-2029327747"/>
          <w:placeholder>
            <w:docPart w:val="D86F426C8B71A3468A28A8DF1D4602EF"/>
          </w:placeholder>
        </w:sdtPr>
        <w:sdtContent>
          <w:r w:rsidR="00690492" w:rsidRPr="00690492">
            <w:rPr>
              <w:rFonts w:eastAsia="Calibri" w:cs="Times New Roman"/>
              <w:color w:val="000000"/>
              <w14:ligatures w14:val="all"/>
            </w:rPr>
            <w:t>Walters et al. (2016)</w:t>
          </w:r>
        </w:sdtContent>
      </w:sdt>
      <w:r w:rsidRPr="0025062B">
        <w:rPr>
          <w:rFonts w:eastAsia="Calibri" w:cs="Times New Roman"/>
          <w14:ligatures w14:val="all"/>
        </w:rPr>
        <w:t xml:space="preserve">. The library preparation and sequencing were outsourced to a commercial service provider. </w:t>
      </w:r>
    </w:p>
    <w:p w14:paraId="3B3428EC" w14:textId="77777777" w:rsidR="00B34DAF" w:rsidRPr="0025062B" w:rsidRDefault="00B34DAF" w:rsidP="006365BE">
      <w:pPr>
        <w:pStyle w:val="Ttulo2"/>
        <w:spacing w:line="480" w:lineRule="auto"/>
        <w:rPr>
          <w:rFonts w:eastAsia="Times New Roman"/>
        </w:rPr>
      </w:pPr>
      <w:r w:rsidRPr="0025062B">
        <w:rPr>
          <w:rFonts w:eastAsia="Times New Roman"/>
        </w:rPr>
        <w:t>Sequence processing and ASV inference (DADA2 pipeline)</w:t>
      </w:r>
    </w:p>
    <w:p w14:paraId="5B12A68C" w14:textId="424104D8"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Raw paired-end reads were processed using the DADA2 pipeline </w:t>
      </w:r>
      <w:sdt>
        <w:sdtPr>
          <w:rPr>
            <w:rFonts w:eastAsia="Calibri" w:cs="Times New Roman"/>
            <w:color w:val="000000"/>
            <w14:ligatures w14:val="all"/>
          </w:rPr>
          <w:tag w:val="MENDELEY_CITATION_v3_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"/>
          <w:id w:val="-1295823946"/>
          <w:placeholder>
            <w:docPart w:val="D86F426C8B71A3468A28A8DF1D4602EF"/>
          </w:placeholder>
        </w:sdtPr>
        <w:sdtContent>
          <w:r w:rsidR="00690492" w:rsidRPr="00690492">
            <w:rPr>
              <w:rFonts w:eastAsia="Calibri" w:cs="Times New Roman"/>
              <w:color w:val="000000"/>
              <w14:ligatures w14:val="all"/>
            </w:rPr>
            <w:t>(Callahan et al., 2016)</w:t>
          </w:r>
        </w:sdtContent>
      </w:sdt>
      <w:r w:rsidRPr="0025062B">
        <w:rPr>
          <w:rFonts w:eastAsia="Calibri" w:cs="Times New Roman"/>
          <w14:ligatures w14:val="all"/>
        </w:rPr>
        <w:t xml:space="preserve"> implemented in R v4.5.1 </w:t>
      </w:r>
      <w:bookmarkStart w:id="1" w:name="_Hlk223275895"/>
      <w:sdt>
        <w:sdtPr>
          <w:rPr>
            <w:rFonts w:eastAsia="Calibri" w:cs="Times New Roman"/>
            <w:color w:val="000000"/>
            <w14:ligatures w14:val="all"/>
          </w:rPr>
          <w:tag w:val="MENDELEY_CITATION_v3_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"/>
          <w:id w:val="855311649"/>
          <w:placeholder>
            <w:docPart w:val="D86F426C8B71A3468A28A8DF1D4602EF"/>
          </w:placeholder>
        </w:sdtPr>
        <w:sdtContent>
          <w:r w:rsidR="00690492" w:rsidRPr="00690492">
            <w:rPr>
              <w:rFonts w:eastAsia="Calibri" w:cs="Times New Roman"/>
              <w:color w:val="000000"/>
              <w14:ligatures w14:val="all"/>
            </w:rPr>
            <w:t>(R Core Team, 2025)</w:t>
          </w:r>
        </w:sdtContent>
      </w:sdt>
      <w:bookmarkEnd w:id="1"/>
      <w:r w:rsidRPr="0025062B">
        <w:rPr>
          <w:rFonts w:eastAsia="Calibri" w:cs="Times New Roman"/>
          <w14:ligatures w14:val="all"/>
        </w:rPr>
        <w:t xml:space="preserve">, following the established DADA2 tutorial workflow. Initial quality assessment of the forward and reverse reads guided the determination of filtering and trimming parameters. Primer sequences were removed using Cutadapt </w:t>
      </w:r>
      <w:sdt>
        <w:sdtPr>
          <w:rPr>
            <w:rFonts w:eastAsia="Calibri" w:cs="Times New Roman"/>
            <w:color w:val="000000"/>
            <w14:ligatures w14:val="all"/>
          </w:rPr>
          <w:tag w:val="MENDELEY_CITATION_v3_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"/>
          <w:id w:val="-871842990"/>
          <w:placeholder>
            <w:docPart w:val="D86F426C8B71A3468A28A8DF1D4602EF"/>
          </w:placeholder>
        </w:sdtPr>
        <w:sdtContent>
          <w:r w:rsidR="00690492" w:rsidRPr="00690492">
            <w:rPr>
              <w:rFonts w:eastAsia="Calibri" w:cs="Times New Roman"/>
              <w:color w:val="000000"/>
              <w14:ligatures w14:val="all"/>
            </w:rPr>
            <w:t>(Martin, 2011)</w:t>
          </w:r>
        </w:sdtContent>
      </w:sdt>
      <w:r w:rsidRPr="0025062B">
        <w:rPr>
          <w:rFonts w:eastAsia="Calibri" w:cs="Times New Roman"/>
          <w14:ligatures w14:val="all"/>
        </w:rPr>
        <w:t xml:space="preserve">, with an error tolerance (-e) of 0.12 and a minimum overlap (-O) of 12 bases. Reads were then filtered using the </w:t>
      </w:r>
      <w:r w:rsidRPr="0025062B">
        <w:rPr>
          <w:rFonts w:eastAsia="Calibri" w:cs="Times New Roman"/>
          <w:i/>
          <w:iCs/>
          <w14:ligatures w14:val="all"/>
        </w:rPr>
        <w:t>filterAndTrim()</w:t>
      </w:r>
      <w:r w:rsidRPr="0025062B">
        <w:rPr>
          <w:rFonts w:eastAsia="Calibri" w:cs="Times New Roman"/>
          <w14:ligatures w14:val="all"/>
        </w:rPr>
        <w:t xml:space="preserve"> function with the following parameters: maximum expected errors (maxEE) set to two for both forward and reverse reads, minimum quality score for trimming the 3' end (truncQ) set to two, and reads containing ambiguous bases (maxN) set to 0 were discarded. Additionally, low-quality tails and adapters were trimmed. Error rates were learned independently for each read direction using the </w:t>
      </w:r>
      <w:r w:rsidRPr="0025062B">
        <w:rPr>
          <w:rFonts w:eastAsia="Calibri" w:cs="Times New Roman"/>
          <w:i/>
          <w:iCs/>
          <w14:ligatures w14:val="all"/>
        </w:rPr>
        <w:t>learnErrors()</w:t>
      </w:r>
      <w:r w:rsidRPr="0025062B">
        <w:rPr>
          <w:rFonts w:eastAsia="Calibri" w:cs="Times New Roman"/>
          <w14:ligatures w14:val="all"/>
        </w:rPr>
        <w:t xml:space="preserve"> function, and Amplicon Sequence </w:t>
      </w:r>
      <w:r w:rsidRPr="0025062B">
        <w:rPr>
          <w:rFonts w:eastAsia="Calibri" w:cs="Times New Roman"/>
          <w14:ligatures w14:val="all"/>
        </w:rPr>
        <w:lastRenderedPageBreak/>
        <w:t>Variants (ASVs) were inferred using the DADA algorithm (</w:t>
      </w:r>
      <w:r w:rsidRPr="0025062B">
        <w:rPr>
          <w:rFonts w:eastAsia="Calibri" w:cs="Times New Roman"/>
          <w:i/>
          <w:iCs/>
          <w14:ligatures w14:val="all"/>
        </w:rPr>
        <w:t>dada()</w:t>
      </w:r>
      <w:r w:rsidRPr="0025062B">
        <w:rPr>
          <w:rFonts w:eastAsia="Calibri" w:cs="Times New Roman"/>
          <w14:ligatures w14:val="all"/>
        </w:rPr>
        <w:t xml:space="preserve"> function). Forward and reverse reads were merged (</w:t>
      </w:r>
      <w:r w:rsidRPr="0025062B">
        <w:rPr>
          <w:rFonts w:eastAsia="Calibri" w:cs="Times New Roman"/>
          <w:i/>
          <w:iCs/>
          <w14:ligatures w14:val="all"/>
        </w:rPr>
        <w:t>mergePairs()</w:t>
      </w:r>
      <w:r w:rsidRPr="0025062B">
        <w:rPr>
          <w:rFonts w:eastAsia="Calibri" w:cs="Times New Roman"/>
          <w14:ligatures w14:val="all"/>
        </w:rPr>
        <w:t xml:space="preserve"> function) requiring sufficient overlap and zero mismatches. Chimeric sequences were subsequently identified and removed using the </w:t>
      </w:r>
      <w:r w:rsidRPr="0025062B">
        <w:rPr>
          <w:rFonts w:eastAsia="Calibri" w:cs="Times New Roman"/>
          <w:i/>
          <w:iCs/>
          <w14:ligatures w14:val="all"/>
        </w:rPr>
        <w:t>removeBimeraDenovo()</w:t>
      </w:r>
      <w:r w:rsidRPr="0025062B">
        <w:rPr>
          <w:rFonts w:eastAsia="Calibri" w:cs="Times New Roman"/>
          <w14:ligatures w14:val="all"/>
        </w:rPr>
        <w:t xml:space="preserve"> function with the consensus method. Taxonomy was assigned using DADA2's </w:t>
      </w:r>
      <w:r w:rsidRPr="0025062B">
        <w:rPr>
          <w:rFonts w:eastAsia="Calibri" w:cs="Times New Roman"/>
          <w:i/>
          <w:iCs/>
          <w14:ligatures w14:val="all"/>
        </w:rPr>
        <w:t>assignTaxonomy()</w:t>
      </w:r>
      <w:r w:rsidRPr="0025062B">
        <w:rPr>
          <w:rFonts w:eastAsia="Calibri" w:cs="Times New Roman"/>
          <w14:ligatures w14:val="all"/>
        </w:rPr>
        <w:t xml:space="preserve"> function, employing the naïve Bayesian classifier trained on the SILVA v138.2 </w:t>
      </w:r>
      <w:sdt>
        <w:sdtPr>
          <w:rPr>
            <w:rFonts w:eastAsia="Calibri" w:cs="Times New Roman"/>
            <w:color w:val="000000"/>
            <w14:ligatures w14:val="all"/>
          </w:rPr>
          <w:tag w:val="MENDELEY_CITATION_v3_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"/>
          <w:id w:val="-1227447741"/>
          <w:placeholder>
            <w:docPart w:val="D86F426C8B71A3468A28A8DF1D4602EF"/>
          </w:placeholder>
        </w:sdtPr>
        <w:sdtContent>
          <w:r w:rsidR="00690492" w:rsidRPr="00690492">
            <w:rPr>
              <w:rFonts w:eastAsia="Calibri" w:cs="Times New Roman"/>
              <w:color w:val="000000"/>
              <w14:ligatures w14:val="all"/>
            </w:rPr>
            <w:t>(Quast et al., 2012)</w:t>
          </w:r>
        </w:sdtContent>
      </w:sdt>
      <w:r w:rsidRPr="0025062B">
        <w:rPr>
          <w:rFonts w:eastAsia="Calibri" w:cs="Times New Roman"/>
          <w:color w:val="000000"/>
          <w14:ligatures w14:val="all"/>
        </w:rPr>
        <w:t xml:space="preserve"> </w:t>
      </w:r>
      <w:r w:rsidRPr="0025062B">
        <w:rPr>
          <w:rFonts w:eastAsia="Calibri" w:cs="Times New Roman"/>
          <w14:ligatures w14:val="all"/>
        </w:rPr>
        <w:t xml:space="preserve">database for classification from phylum to species level where the confidence permitted. The resulting ASV table, taxonomy table, and sample metadata were then imported into the phyloseq package v1.52.0 </w:t>
      </w:r>
      <w:sdt>
        <w:sdtPr>
          <w:rPr>
            <w:rFonts w:eastAsia="Calibri" w:cs="Times New Roman"/>
            <w:color w:val="000000"/>
            <w14:ligatures w14:val="all"/>
          </w:rPr>
          <w:tag w:val="MENDELEY_CITATION_v3_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"/>
          <w:id w:val="392089329"/>
          <w:placeholder>
            <w:docPart w:val="D86F426C8B71A3468A28A8DF1D4602EF"/>
          </w:placeholder>
        </w:sdtPr>
        <w:sdtContent>
          <w:r w:rsidR="00690492" w:rsidRPr="00690492">
            <w:rPr>
              <w:rFonts w:eastAsia="Times New Roman" w:cs="Times New Roman"/>
              <w:color w:val="000000"/>
              <w14:ligatures w14:val="all"/>
            </w:rPr>
            <w:t>(McMurdie and Holmes, 2013)</w:t>
          </w:r>
        </w:sdtContent>
      </w:sdt>
      <w:r w:rsidRPr="0025062B">
        <w:rPr>
          <w:rFonts w:eastAsia="Calibri" w:cs="Times New Roman"/>
          <w:color w:val="EE0000"/>
          <w14:ligatures w14:val="all"/>
        </w:rPr>
        <w:t xml:space="preserve"> </w:t>
      </w:r>
      <w:r w:rsidRPr="0025062B">
        <w:rPr>
          <w:rFonts w:eastAsia="Calibri" w:cs="Times New Roman"/>
          <w14:ligatures w14:val="all"/>
        </w:rPr>
        <w:t>to construct an integrated microbiome object. To ensure biological relevance, non-bacterial sequences were computationally removed, including those identified as mitochondria, chloroplasts, eukaryotic contaminants, and poorly classified ASVs (unassigned above family level). This comprehensive filtering reduced the initial dataset from 1574 raw ASVs to 1296 high-confidence ASVs used for all downstream analyses.</w:t>
      </w:r>
    </w:p>
    <w:p w14:paraId="758C2744" w14:textId="44164580" w:rsidR="00B34DAF" w:rsidRPr="0025062B" w:rsidRDefault="00302197" w:rsidP="006365BE">
      <w:pPr>
        <w:pStyle w:val="Ttulo2"/>
        <w:spacing w:line="480" w:lineRule="auto"/>
        <w:rPr>
          <w:rFonts w:eastAsia="Times New Roman"/>
        </w:rPr>
      </w:pPr>
      <w:r w:rsidRPr="0025062B">
        <w:rPr>
          <w:rFonts w:eastAsia="Times New Roman"/>
        </w:rPr>
        <w:t xml:space="preserve"> </w:t>
      </w:r>
      <w:r w:rsidR="00B34DAF" w:rsidRPr="0025062B">
        <w:rPr>
          <w:rFonts w:eastAsia="Times New Roman"/>
        </w:rPr>
        <w:t>Alpha and beta diversity analyses</w:t>
      </w:r>
    </w:p>
    <w:p w14:paraId="1CCB56D0" w14:textId="58AB0F22"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The taxonomic and phylogenetic analysis began by constructing a phyloseq object to integrate the ASV count table, taxonomic assignments, sample metadata, and ASV sequences. The ASV sequences were aligned using the </w:t>
      </w:r>
      <w:r w:rsidRPr="0025062B">
        <w:rPr>
          <w:rFonts w:eastAsia="Calibri" w:cs="Times New Roman"/>
          <w:i/>
          <w:iCs/>
          <w14:ligatures w14:val="all"/>
        </w:rPr>
        <w:t>AlignSeqs()</w:t>
      </w:r>
      <w:r w:rsidRPr="0025062B">
        <w:rPr>
          <w:rFonts w:eastAsia="Calibri" w:cs="Times New Roman"/>
          <w14:ligatures w14:val="all"/>
        </w:rPr>
        <w:t xml:space="preserve"> function in DECIPHER v3.4.0 </w:t>
      </w:r>
      <w:sdt>
        <w:sdtPr>
          <w:rPr>
            <w:rFonts w:eastAsia="Calibri" w:cs="Times New Roman"/>
            <w:color w:val="000000"/>
            <w14:ligatures w14:val="all"/>
          </w:rPr>
          <w:tag w:val="MENDELEY_CITATION_v3_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"/>
          <w:id w:val="1483116259"/>
          <w:placeholder>
            <w:docPart w:val="D86F426C8B71A3468A28A8DF1D4602EF"/>
          </w:placeholder>
        </w:sdtPr>
        <w:sdtContent>
          <w:r w:rsidR="00690492" w:rsidRPr="00690492">
            <w:rPr>
              <w:rFonts w:eastAsia="Calibri" w:cs="Times New Roman"/>
              <w:color w:val="000000"/>
              <w14:ligatures w14:val="all"/>
            </w:rPr>
            <w:t>(Wright, 2016)</w:t>
          </w:r>
        </w:sdtContent>
      </w:sdt>
      <w:r w:rsidRPr="0025062B">
        <w:rPr>
          <w:rFonts w:eastAsia="Calibri" w:cs="Times New Roman"/>
          <w14:ligatures w14:val="all"/>
        </w:rPr>
        <w:t xml:space="preserve">, and the resulting alignment was converted to a </w:t>
      </w:r>
      <w:r w:rsidRPr="0025062B">
        <w:rPr>
          <w:rFonts w:eastAsia="Calibri" w:cs="Times New Roman"/>
          <w:i/>
          <w:iCs/>
          <w14:ligatures w14:val="all"/>
        </w:rPr>
        <w:t>phyDat</w:t>
      </w:r>
      <w:r w:rsidRPr="0025062B">
        <w:rPr>
          <w:rFonts w:eastAsia="Calibri" w:cs="Times New Roman"/>
          <w14:ligatures w14:val="all"/>
        </w:rPr>
        <w:t xml:space="preserve"> object. A preliminary neighbor-joining tree (</w:t>
      </w:r>
      <w:r w:rsidRPr="0025062B">
        <w:rPr>
          <w:rFonts w:eastAsia="Calibri" w:cs="Times New Roman"/>
          <w:i/>
          <w:iCs/>
          <w14:ligatures w14:val="all"/>
        </w:rPr>
        <w:t>NJ()</w:t>
      </w:r>
      <w:r w:rsidRPr="0025062B">
        <w:rPr>
          <w:rFonts w:eastAsia="Calibri" w:cs="Times New Roman"/>
          <w14:ligatures w14:val="all"/>
        </w:rPr>
        <w:t>) was computed from a maximum likelihood distance matrix (</w:t>
      </w:r>
      <w:r w:rsidRPr="0025062B">
        <w:rPr>
          <w:rFonts w:eastAsia="Calibri" w:cs="Times New Roman"/>
          <w:i/>
          <w:iCs/>
          <w14:ligatures w14:val="all"/>
        </w:rPr>
        <w:t>dist.ml()</w:t>
      </w:r>
      <w:r w:rsidRPr="0025062B">
        <w:rPr>
          <w:rFonts w:eastAsia="Calibri" w:cs="Times New Roman"/>
          <w14:ligatures w14:val="all"/>
        </w:rPr>
        <w:t>), which was then optimized using a maximum likelihood approach (</w:t>
      </w:r>
      <w:r w:rsidRPr="0025062B">
        <w:rPr>
          <w:rFonts w:eastAsia="Calibri" w:cs="Times New Roman"/>
          <w:i/>
          <w:iCs/>
          <w14:ligatures w14:val="all"/>
        </w:rPr>
        <w:t>optim.pml()</w:t>
      </w:r>
      <w:r w:rsidRPr="0025062B">
        <w:rPr>
          <w:rFonts w:eastAsia="Calibri" w:cs="Times New Roman"/>
          <w14:ligatures w14:val="all"/>
        </w:rPr>
        <w:t>) under the General Time-Reversible (GTR) model, including rate variation across sites (optGamma = TRUE) and invariant sites (optInv = TRUE). This finalized phylogenetic tree was subsequently added to the phyloseq object for downstream phylogenetic diversity metrics.</w:t>
      </w:r>
    </w:p>
    <w:p w14:paraId="3FCE2DD3" w14:textId="0099AF3E"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lastRenderedPageBreak/>
        <w:t xml:space="preserve">Initial visualization of community composition was performed by calculating the mean relative abundance of taxa across biological groups. Specifically, we </w:t>
      </w:r>
      <w:r w:rsidR="00F16F7E" w:rsidRPr="0025062B">
        <w:rPr>
          <w:rFonts w:eastAsia="Calibri" w:cs="Times New Roman"/>
          <w14:ligatures w14:val="all"/>
        </w:rPr>
        <w:t>analysed</w:t>
      </w:r>
      <w:r w:rsidRPr="0025062B">
        <w:rPr>
          <w:rFonts w:eastAsia="Calibri" w:cs="Times New Roman"/>
          <w14:ligatures w14:val="all"/>
        </w:rPr>
        <w:t xml:space="preserve"> the relative abundance of the selected genera that together accounted for 90% of the total abundance (top 90% abundance genera) after filtering out low-abundance taxa and aggregating the remaining rare genera into an "Other" category. This approach provided a clear, high-level overview of the dominant bacterial composition across castes and life stages.</w:t>
      </w:r>
    </w:p>
    <w:p w14:paraId="63C0BD55" w14:textId="411FA480"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Alpha diversity metrics, including Shannon, Simpson, and Observed Features, were calculated using the </w:t>
      </w:r>
      <w:r w:rsidRPr="0025062B">
        <w:rPr>
          <w:rFonts w:eastAsia="Calibri" w:cs="Times New Roman"/>
          <w:i/>
          <w:iCs/>
          <w14:ligatures w14:val="all"/>
        </w:rPr>
        <w:t>estimate_richness()</w:t>
      </w:r>
      <w:r w:rsidRPr="0025062B">
        <w:rPr>
          <w:rFonts w:eastAsia="Calibri" w:cs="Times New Roman"/>
          <w14:ligatures w14:val="all"/>
        </w:rPr>
        <w:t xml:space="preserve"> function from the phyloseq package. To account for the compositional nature of the data and the inherent variability in sequencing depth, and to avoid the statistical artifacts associated with rarefaction, we utilized an ANCOVA-based approach. This method avoids discarding valuable data (as rarefaction does) by incorporating the log</w:t>
      </w:r>
      <w:r w:rsidRPr="0025062B">
        <w:rPr>
          <w:rFonts w:eastAsia="Calibri" w:cs="Times New Roman"/>
          <w:vertAlign w:val="subscript"/>
          <w14:ligatures w14:val="all"/>
        </w:rPr>
        <w:t>10</w:t>
      </w:r>
      <w:r w:rsidRPr="0025062B">
        <w:rPr>
          <w:rFonts w:eastAsia="Calibri" w:cs="Times New Roman"/>
          <w14:ligatures w14:val="all"/>
        </w:rPr>
        <w:t>-transformed library size for each sample as a continuous covariate. Group differences in Shannon and Simpson diversity were evaluated using ANCOVA models (aov() function), with biological group (caste</w:t>
      </w:r>
      <w:r w:rsidR="00F16F7E">
        <w:rPr>
          <w:rFonts w:eastAsia="Calibri" w:cs="Times New Roman"/>
          <w14:ligatures w14:val="all"/>
        </w:rPr>
        <w:t>, sex,</w:t>
      </w:r>
      <w:r w:rsidRPr="0025062B">
        <w:rPr>
          <w:rFonts w:eastAsia="Calibri" w:cs="Times New Roman"/>
          <w14:ligatures w14:val="all"/>
        </w:rPr>
        <w:t xml:space="preserve"> or life stage) as the main factor and log</w:t>
      </w:r>
      <w:r w:rsidRPr="0025062B">
        <w:rPr>
          <w:rFonts w:eastAsia="Calibri" w:cs="Times New Roman"/>
          <w:vertAlign w:val="subscript"/>
          <w14:ligatures w14:val="all"/>
        </w:rPr>
        <w:t>10</w:t>
      </w:r>
      <w:r w:rsidRPr="0025062B">
        <w:rPr>
          <w:rFonts w:eastAsia="Calibri" w:cs="Times New Roman"/>
          <w14:ligatures w14:val="all"/>
        </w:rPr>
        <w:t xml:space="preserve">-library size as a covariate. Post-hoc comparisons were performed using the emmeans (v2.0.0) package </w:t>
      </w:r>
      <w:sdt>
        <w:sdtPr>
          <w:rPr>
            <w:rFonts w:eastAsia="Calibri" w:cs="Times New Roman"/>
            <w:color w:val="000000"/>
            <w14:ligatures w14:val="all"/>
          </w:rPr>
          <w:tag w:val="MENDELEY_CITATION_v3_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"/>
          <w:id w:val="968862485"/>
          <w:placeholder>
            <w:docPart w:val="D86F426C8B71A3468A28A8DF1D4602EF"/>
          </w:placeholder>
        </w:sdtPr>
        <w:sdtContent>
          <w:r w:rsidR="00690492" w:rsidRPr="00690492">
            <w:rPr>
              <w:rFonts w:eastAsia="Times New Roman" w:cs="Times New Roman"/>
              <w:color w:val="000000"/>
              <w14:ligatures w14:val="all"/>
            </w:rPr>
            <w:t>(Lenth and Piaskowski, 2017)</w:t>
          </w:r>
        </w:sdtContent>
      </w:sdt>
      <w:r w:rsidRPr="0025062B">
        <w:rPr>
          <w:rFonts w:eastAsia="Calibri" w:cs="Times New Roman"/>
          <w14:ligatures w14:val="all"/>
        </w:rPr>
        <w:t>, which calculates estimated marginal means (EMMeans), applying Tukey-adjusted p-values for multiple comparisons. Compact letter displays</w:t>
      </w:r>
      <w:r w:rsidRPr="0025062B">
        <w:rPr>
          <w:rFonts w:eastAsia="Calibri" w:cs="Times New Roman"/>
          <w:b/>
          <w:bCs/>
          <w14:ligatures w14:val="all"/>
        </w:rPr>
        <w:t xml:space="preserve"> </w:t>
      </w:r>
      <w:r w:rsidRPr="0025062B">
        <w:rPr>
          <w:rFonts w:eastAsia="Calibri" w:cs="Times New Roman"/>
          <w14:ligatures w14:val="all"/>
        </w:rPr>
        <w:t xml:space="preserve">(CLD) were generated using the </w:t>
      </w:r>
      <w:r w:rsidRPr="0025062B">
        <w:rPr>
          <w:rFonts w:eastAsia="Calibri" w:cs="Times New Roman"/>
          <w:i/>
          <w:iCs/>
          <w14:ligatures w14:val="all"/>
        </w:rPr>
        <w:t>cld()</w:t>
      </w:r>
      <w:r w:rsidRPr="0025062B">
        <w:rPr>
          <w:rFonts w:eastAsia="Calibri" w:cs="Times New Roman"/>
          <w14:ligatures w14:val="all"/>
        </w:rPr>
        <w:t xml:space="preserve"> function on the EMMeans results for visual interpretation of significant group contrasts.</w:t>
      </w:r>
    </w:p>
    <w:p w14:paraId="742C633B" w14:textId="1A02F3D4"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Beta diversity was systematically analysed by partitioning the main phyloseq object into several ecologically relevant subsets to address specific hypotheses related to life stage, species, and diet. The subsets created included: Simple Stage Progression</w:t>
      </w:r>
      <w:r w:rsidRPr="0025062B">
        <w:rPr>
          <w:rFonts w:eastAsia="Calibri" w:cs="Times New Roman"/>
          <w:b/>
          <w:bCs/>
          <w14:ligatures w14:val="all"/>
        </w:rPr>
        <w:t xml:space="preserve"> </w:t>
      </w:r>
      <w:r w:rsidRPr="0025062B">
        <w:rPr>
          <w:rFonts w:eastAsia="Calibri" w:cs="Times New Roman"/>
          <w14:ligatures w14:val="all"/>
        </w:rPr>
        <w:t xml:space="preserve">(SSP), isolating </w:t>
      </w:r>
      <w:r w:rsidR="00823188">
        <w:rPr>
          <w:rFonts w:eastAsia="Calibri" w:cs="Times New Roman"/>
          <w14:ligatures w14:val="all"/>
        </w:rPr>
        <w:t>l</w:t>
      </w:r>
      <w:r w:rsidRPr="0025062B">
        <w:rPr>
          <w:rFonts w:eastAsia="Calibri" w:cs="Times New Roman"/>
          <w14:ligatures w14:val="all"/>
        </w:rPr>
        <w:t xml:space="preserve">arva and </w:t>
      </w:r>
      <w:r w:rsidR="00823188">
        <w:rPr>
          <w:rFonts w:eastAsia="Calibri" w:cs="Times New Roman"/>
          <w14:ligatures w14:val="all"/>
        </w:rPr>
        <w:t>w</w:t>
      </w:r>
      <w:r w:rsidRPr="0025062B">
        <w:rPr>
          <w:rFonts w:eastAsia="Calibri" w:cs="Times New Roman"/>
          <w14:ligatures w14:val="all"/>
        </w:rPr>
        <w:t>orker castes across both species to assess differentiation with age; Stage Progression per Species</w:t>
      </w:r>
      <w:r w:rsidRPr="0025062B">
        <w:rPr>
          <w:rFonts w:eastAsia="Calibri" w:cs="Times New Roman"/>
          <w:b/>
          <w:bCs/>
          <w14:ligatures w14:val="all"/>
        </w:rPr>
        <w:t xml:space="preserve"> </w:t>
      </w:r>
      <w:r w:rsidRPr="0025062B">
        <w:rPr>
          <w:rFonts w:eastAsia="Calibri" w:cs="Times New Roman"/>
          <w14:ligatures w14:val="all"/>
        </w:rPr>
        <w:t xml:space="preserve">(SPS), separating the SSP analysis for </w:t>
      </w:r>
      <w:r w:rsidRPr="0025062B">
        <w:rPr>
          <w:rFonts w:eastAsia="Calibri" w:cs="Times New Roman"/>
          <w:i/>
          <w:iCs/>
          <w14:ligatures w14:val="all"/>
        </w:rPr>
        <w:t>M. mondury</w:t>
      </w:r>
      <w:r w:rsidRPr="0025062B">
        <w:rPr>
          <w:rFonts w:eastAsia="Calibri" w:cs="Times New Roman"/>
          <w14:ligatures w14:val="all"/>
        </w:rPr>
        <w:t xml:space="preserve"> (SPSM) and </w:t>
      </w:r>
      <w:r w:rsidRPr="0025062B">
        <w:rPr>
          <w:rFonts w:eastAsia="Calibri" w:cs="Times New Roman"/>
          <w:i/>
          <w:iCs/>
          <w14:ligatures w14:val="all"/>
        </w:rPr>
        <w:t>M. capixaba</w:t>
      </w:r>
      <w:r w:rsidRPr="0025062B">
        <w:rPr>
          <w:rFonts w:eastAsia="Calibri" w:cs="Times New Roman"/>
          <w14:ligatures w14:val="all"/>
        </w:rPr>
        <w:t xml:space="preserve"> (SPSC) to examine species-</w:t>
      </w:r>
      <w:r w:rsidRPr="0025062B">
        <w:rPr>
          <w:rFonts w:eastAsia="Calibri" w:cs="Times New Roman"/>
          <w14:ligatures w14:val="all"/>
        </w:rPr>
        <w:lastRenderedPageBreak/>
        <w:t xml:space="preserve">specific effects; and Caste and Sex (CS), including workers, queens (physogastric and virgin), and males from </w:t>
      </w:r>
      <w:r w:rsidRPr="0025062B">
        <w:rPr>
          <w:rFonts w:eastAsia="Calibri" w:cs="Times New Roman"/>
          <w:i/>
          <w:iCs/>
          <w14:ligatures w14:val="all"/>
        </w:rPr>
        <w:t>M. mondury</w:t>
      </w:r>
      <w:r w:rsidRPr="0025062B">
        <w:rPr>
          <w:rFonts w:eastAsia="Calibri" w:cs="Times New Roman"/>
          <w14:ligatures w14:val="all"/>
        </w:rPr>
        <w:t xml:space="preserve"> to test for reproductive differences. Since virgin queens and physogastric queens did not differ, we combined virgin and physogastric queens into a single "queen" group to increase statistical power and simplify caste comparisons.</w:t>
      </w:r>
    </w:p>
    <w:p w14:paraId="65E7CA37" w14:textId="43E89FD1"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Community distance matrices were computed using both abundance-weighted and phylogenetic metrics: Bray–Curtis (bray), Unweighted UniFrac (unifrac, weighted = FALSE), and Weighted UniFrac (unifrac, weighted = TRUE). These matrices were subjected to dimensionality reduction using Principal Coordinates Analysis (PCoA) and Non-metric Multidimensional Scaling (NMDS) via the </w:t>
      </w:r>
      <w:r w:rsidRPr="0025062B">
        <w:rPr>
          <w:rFonts w:eastAsia="Calibri" w:cs="Times New Roman"/>
          <w:i/>
          <w:iCs/>
          <w14:ligatures w14:val="all"/>
        </w:rPr>
        <w:t>ordinate()</w:t>
      </w:r>
      <w:r w:rsidRPr="0025062B">
        <w:rPr>
          <w:rFonts w:eastAsia="Calibri" w:cs="Times New Roman"/>
          <w14:ligatures w14:val="all"/>
        </w:rPr>
        <w:t xml:space="preserve"> function, producing ordination objects for each distance-subset combination. For visualization of the Simple Stage Progression (SSP), we specifically plotted the PCoA results using sample centroids and directional arrows to illustrate the hypothesized temporal trajectory of microbial change from larva to nurse to forager. Differences in community structure were formally tested using Permutational Multivariate Analysis of Variance (PERMANOVA), implemented by the </w:t>
      </w:r>
      <w:r w:rsidRPr="0025062B">
        <w:rPr>
          <w:rFonts w:eastAsia="Calibri" w:cs="Times New Roman"/>
          <w:i/>
          <w:iCs/>
          <w14:ligatures w14:val="all"/>
        </w:rPr>
        <w:t>adonis2()</w:t>
      </w:r>
      <w:r w:rsidRPr="0025062B">
        <w:rPr>
          <w:rFonts w:eastAsia="Calibri" w:cs="Times New Roman"/>
          <w14:ligatures w14:val="all"/>
        </w:rPr>
        <w:t xml:space="preserve"> function in the vegan package v2.7-2 </w:t>
      </w:r>
      <w:sdt>
        <w:sdtPr>
          <w:rPr>
            <w:rFonts w:eastAsia="Calibri" w:cs="Times New Roman"/>
            <w:color w:val="000000"/>
            <w14:ligatures w14:val="all"/>
          </w:rPr>
          <w:tag w:val="MENDELEY_CITATION_v3_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"/>
          <w:id w:val="482514862"/>
          <w:placeholder>
            <w:docPart w:val="D86F426C8B71A3468A28A8DF1D4602EF"/>
          </w:placeholder>
        </w:sdtPr>
        <w:sdtContent>
          <w:r w:rsidR="00690492" w:rsidRPr="00690492">
            <w:rPr>
              <w:rFonts w:eastAsia="Calibri" w:cs="Times New Roman"/>
              <w:color w:val="000000"/>
              <w14:ligatures w14:val="all"/>
            </w:rPr>
            <w:t>(Oksanen et al., 2025)</w:t>
          </w:r>
        </w:sdtContent>
      </w:sdt>
      <w:r w:rsidRPr="0025062B">
        <w:rPr>
          <w:rFonts w:eastAsia="Calibri" w:cs="Times New Roman"/>
          <w14:ligatures w14:val="all"/>
        </w:rPr>
        <w:t>, running 999 permutations. This tested the effect of variables like age (life stage), species, caste, and sex on the measured distance matrices. To visualize hierarchical relationships, sample distances were used to construct dendrograms that collapsed samples by their respective grouping variable, using average-linkage hierarchical clustering (</w:t>
      </w:r>
      <w:r w:rsidRPr="0025062B">
        <w:rPr>
          <w:rFonts w:eastAsia="Calibri" w:cs="Times New Roman"/>
          <w:i/>
          <w:iCs/>
          <w14:ligatures w14:val="all"/>
        </w:rPr>
        <w:t>hclust()</w:t>
      </w:r>
      <w:r w:rsidRPr="0025062B">
        <w:rPr>
          <w:rFonts w:eastAsia="Calibri" w:cs="Times New Roman"/>
          <w14:ligatures w14:val="all"/>
        </w:rPr>
        <w:t xml:space="preserve">) and plotted with </w:t>
      </w:r>
      <w:r w:rsidRPr="0025062B">
        <w:rPr>
          <w:rFonts w:eastAsia="Calibri" w:cs="Times New Roman"/>
          <w:i/>
          <w:iCs/>
          <w14:ligatures w14:val="all"/>
        </w:rPr>
        <w:t>ggtree()</w:t>
      </w:r>
      <w:r w:rsidRPr="0025062B">
        <w:rPr>
          <w:rFonts w:eastAsia="Calibri" w:cs="Times New Roman"/>
          <w14:ligatures w14:val="all"/>
        </w:rPr>
        <w:t xml:space="preserve"> to show the overall similarity topology among the averaged groups.</w:t>
      </w:r>
    </w:p>
    <w:p w14:paraId="08457C85" w14:textId="34F4DDE0" w:rsidR="00B34DAF" w:rsidRPr="0025062B" w:rsidRDefault="00302197" w:rsidP="006365BE">
      <w:pPr>
        <w:pStyle w:val="Ttulo2"/>
        <w:spacing w:line="480" w:lineRule="auto"/>
        <w:rPr>
          <w:rFonts w:eastAsia="Times New Roman"/>
        </w:rPr>
      </w:pPr>
      <w:r w:rsidRPr="0025062B">
        <w:rPr>
          <w:rFonts w:eastAsia="Times New Roman"/>
        </w:rPr>
        <w:t xml:space="preserve"> </w:t>
      </w:r>
      <w:r w:rsidR="00B34DAF" w:rsidRPr="0025062B">
        <w:rPr>
          <w:rFonts w:eastAsia="Times New Roman"/>
        </w:rPr>
        <w:t>Differential abundance analysis of bacterial taxa</w:t>
      </w:r>
    </w:p>
    <w:p w14:paraId="6CC6BA4E" w14:textId="77777777"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The identification of specific microbial taxa driving the observed community structure differences was performed using differential abundance analysis. To enhance interpretability and focus on ecologically relevant units, all Amplicon Sequence Variants (ASVs) were initially </w:t>
      </w:r>
      <w:r w:rsidRPr="0025062B">
        <w:rPr>
          <w:rFonts w:eastAsia="Calibri" w:cs="Times New Roman"/>
          <w14:ligatures w14:val="all"/>
        </w:rPr>
        <w:lastRenderedPageBreak/>
        <w:t xml:space="preserve">collapsed to the genus level using the </w:t>
      </w:r>
      <w:r w:rsidRPr="0025062B">
        <w:rPr>
          <w:rFonts w:eastAsia="Calibri" w:cs="Times New Roman"/>
          <w:i/>
          <w:iCs/>
          <w14:ligatures w14:val="all"/>
        </w:rPr>
        <w:t>tax_glom()</w:t>
      </w:r>
      <w:r w:rsidRPr="0025062B">
        <w:rPr>
          <w:rFonts w:eastAsia="Calibri" w:cs="Times New Roman"/>
          <w14:ligatures w14:val="all"/>
        </w:rPr>
        <w:t xml:space="preserve"> function in phyloseq. Before analysis, low-abundance taxa and unclassified genera were removed to create a refined phyloseq object. Given the compositional nature of sequencing data, we employed two distinct statistical approaches, DESeq2 and ANCOM-BC2</w:t>
      </w:r>
      <w:r w:rsidRPr="0025062B">
        <w:rPr>
          <w:rFonts w:eastAsia="Calibri" w:cs="Times New Roman"/>
          <w:b/>
          <w:bCs/>
          <w14:ligatures w14:val="all"/>
        </w:rPr>
        <w:t xml:space="preserve">, </w:t>
      </w:r>
      <w:r w:rsidRPr="0025062B">
        <w:rPr>
          <w:rFonts w:eastAsia="Calibri" w:cs="Times New Roman"/>
          <w14:ligatures w14:val="all"/>
        </w:rPr>
        <w:t>to ensure robust results that account for variations in sequencing depth and compositional bias.</w:t>
      </w:r>
    </w:p>
    <w:p w14:paraId="1EE620D3" w14:textId="382AE165"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DESeq2 v1.48.1 </w:t>
      </w:r>
      <w:sdt>
        <w:sdtPr>
          <w:rPr>
            <w:rFonts w:eastAsia="Calibri" w:cs="Times New Roman"/>
            <w:color w:val="000000"/>
            <w14:ligatures w14:val="all"/>
          </w:rPr>
          <w:tag w:val="MENDELEY_CITATION_v3_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"/>
          <w:id w:val="528308433"/>
          <w:placeholder>
            <w:docPart w:val="D86F426C8B71A3468A28A8DF1D4602EF"/>
          </w:placeholder>
        </w:sdtPr>
        <w:sdtContent>
          <w:r w:rsidR="00690492" w:rsidRPr="00690492">
            <w:rPr>
              <w:rFonts w:eastAsia="Calibri" w:cs="Times New Roman"/>
              <w:color w:val="000000"/>
              <w14:ligatures w14:val="all"/>
            </w:rPr>
            <w:t>(Love et al., 2014)</w:t>
          </w:r>
        </w:sdtContent>
      </w:sdt>
      <w:r w:rsidRPr="0025062B">
        <w:rPr>
          <w:rFonts w:eastAsia="Calibri" w:cs="Times New Roman"/>
          <w14:ligatures w14:val="all"/>
        </w:rPr>
        <w:t xml:space="preserve"> was applied via the </w:t>
      </w:r>
      <w:r w:rsidRPr="0025062B">
        <w:rPr>
          <w:rFonts w:eastAsia="Calibri" w:cs="Times New Roman"/>
          <w:i/>
          <w:iCs/>
          <w14:ligatures w14:val="all"/>
        </w:rPr>
        <w:t xml:space="preserve">phyloseq_to_deseq2 </w:t>
      </w:r>
      <w:r w:rsidRPr="0025062B">
        <w:rPr>
          <w:rFonts w:eastAsia="Calibri" w:cs="Times New Roman"/>
          <w14:ligatures w14:val="all"/>
        </w:rPr>
        <w:t xml:space="preserve">wrapper, which models count data using a negative binomial distribution to test for differences in abundance. The analysis was structured around seven key contrasts reflecting biological hypotheses: A. foragers versus nurses (worker ages); B. workers versus larvae (overall and species-specific); C. species effect (comparing </w:t>
      </w:r>
      <w:r w:rsidRPr="0025062B">
        <w:rPr>
          <w:rFonts w:eastAsia="Calibri" w:cs="Times New Roman"/>
          <w:i/>
          <w:iCs/>
          <w14:ligatures w14:val="all"/>
        </w:rPr>
        <w:t>M. mondury</w:t>
      </w:r>
      <w:r w:rsidRPr="0025062B">
        <w:rPr>
          <w:rFonts w:eastAsia="Calibri" w:cs="Times New Roman"/>
          <w14:ligatures w14:val="all"/>
        </w:rPr>
        <w:t xml:space="preserve"> to </w:t>
      </w:r>
      <w:r w:rsidRPr="0025062B">
        <w:rPr>
          <w:rFonts w:eastAsia="Calibri" w:cs="Times New Roman"/>
          <w:i/>
          <w:iCs/>
          <w14:ligatures w14:val="all"/>
        </w:rPr>
        <w:t>M. capixaba</w:t>
      </w:r>
      <w:r w:rsidRPr="0025062B">
        <w:rPr>
          <w:rFonts w:eastAsia="Calibri" w:cs="Times New Roman"/>
          <w14:ligatures w14:val="all"/>
        </w:rPr>
        <w:t xml:space="preserve"> across workers and larvae); and comparisons within </w:t>
      </w:r>
      <w:r w:rsidRPr="0025062B">
        <w:rPr>
          <w:rFonts w:eastAsia="Calibri" w:cs="Times New Roman"/>
          <w:i/>
          <w:iCs/>
          <w14:ligatures w14:val="all"/>
        </w:rPr>
        <w:t>M. mondury</w:t>
      </w:r>
      <w:r w:rsidRPr="0025062B">
        <w:rPr>
          <w:rFonts w:eastAsia="Calibri" w:cs="Times New Roman"/>
          <w14:ligatures w14:val="all"/>
        </w:rPr>
        <w:t xml:space="preserve"> for reproductive roles: D. workers versus males, E. queens versus males, F. queens versus workers, and G. queens versus larvae. Log-fold changes were shrunken using the ashr method (</w:t>
      </w:r>
      <w:r w:rsidRPr="0025062B">
        <w:rPr>
          <w:rFonts w:eastAsia="Calibri" w:cs="Times New Roman"/>
          <w:i/>
          <w:iCs/>
          <w14:ligatures w14:val="all"/>
        </w:rPr>
        <w:t>lfcShrink()</w:t>
      </w:r>
      <w:r w:rsidRPr="0025062B">
        <w:rPr>
          <w:rFonts w:eastAsia="Calibri" w:cs="Times New Roman"/>
          <w14:ligatures w14:val="all"/>
        </w:rPr>
        <w:t xml:space="preserve">) to stabilize estimates, particularly for taxa with low mean counts. As a crucial complementary method, we also utilized ANCOM-BC2 v2.10.1 </w:t>
      </w:r>
      <w:sdt>
        <w:sdtPr>
          <w:rPr>
            <w:rFonts w:eastAsia="Calibri" w:cs="Times New Roman"/>
            <w:color w:val="000000"/>
            <w14:ligatures w14:val="all"/>
          </w:rPr>
          <w:tag w:val="MENDELEY_CITATION_v3_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"/>
          <w:id w:val="929623144"/>
          <w:placeholder>
            <w:docPart w:val="D86F426C8B71A3468A28A8DF1D4602EF"/>
          </w:placeholder>
        </w:sdtPr>
        <w:sdtContent>
          <w:r w:rsidR="00690492" w:rsidRPr="00690492">
            <w:rPr>
              <w:rFonts w:eastAsia="Times New Roman" w:cs="Times New Roman"/>
              <w:color w:val="000000"/>
              <w14:ligatures w14:val="all"/>
            </w:rPr>
            <w:t>(Lin and Peddada, 2020)</w:t>
          </w:r>
        </w:sdtContent>
      </w:sdt>
      <w:r w:rsidRPr="0025062B">
        <w:rPr>
          <w:rFonts w:eastAsia="Calibri" w:cs="Times New Roman"/>
          <w14:ligatures w14:val="all"/>
        </w:rPr>
        <w:t xml:space="preserve">, which is specifically designed for compositional data and provides bias-corrected log-fold change estimates and robust hypothesis testing. ANCOM-BC2 was run using the same subsetted objects and fixed effects formulas as the DESeq2 tests, ensuring direct comparison of results. A minimum prevalence cutoff (prv_cut = 0.10) was applied to focus on genera present in at least 10% of samples. </w:t>
      </w:r>
    </w:p>
    <w:p w14:paraId="7D85F413" w14:textId="4225F432" w:rsidR="00B34DAF" w:rsidRPr="0025062B" w:rsidRDefault="00302197" w:rsidP="006365BE">
      <w:pPr>
        <w:pStyle w:val="Ttulo2"/>
        <w:spacing w:line="480" w:lineRule="auto"/>
        <w:rPr>
          <w:rFonts w:eastAsia="Times New Roman"/>
        </w:rPr>
      </w:pPr>
      <w:r w:rsidRPr="0025062B">
        <w:rPr>
          <w:rFonts w:eastAsia="Times New Roman"/>
        </w:rPr>
        <w:t xml:space="preserve"> </w:t>
      </w:r>
      <w:r w:rsidR="00B34DAF" w:rsidRPr="0025062B">
        <w:rPr>
          <w:rFonts w:eastAsia="Times New Roman"/>
        </w:rPr>
        <w:t>Temporal dynamics of microbiota during worker aging</w:t>
      </w:r>
    </w:p>
    <w:p w14:paraId="16F16A4D" w14:textId="1495B3AB"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To visually assess the dynamic shifts in the community structure associated with the </w:t>
      </w:r>
      <w:r w:rsidR="004070B3" w:rsidRPr="0025062B">
        <w:rPr>
          <w:rFonts w:eastAsia="Calibri" w:cs="Times New Roman"/>
          <w14:ligatures w14:val="all"/>
        </w:rPr>
        <w:t xml:space="preserve">forager </w:t>
      </w:r>
      <w:r w:rsidRPr="0025062B">
        <w:rPr>
          <w:rFonts w:eastAsia="Calibri" w:cs="Times New Roman"/>
          <w14:ligatures w14:val="all"/>
        </w:rPr>
        <w:t xml:space="preserve">- nurse </w:t>
      </w:r>
      <w:r w:rsidR="004070B3">
        <w:rPr>
          <w:rFonts w:eastAsia="Calibri" w:cs="Times New Roman"/>
          <w14:ligatures w14:val="all"/>
        </w:rPr>
        <w:t>–</w:t>
      </w:r>
      <w:r w:rsidRPr="0025062B">
        <w:rPr>
          <w:rFonts w:eastAsia="Calibri" w:cs="Times New Roman"/>
          <w14:ligatures w14:val="all"/>
        </w:rPr>
        <w:t xml:space="preserve"> </w:t>
      </w:r>
      <w:r w:rsidR="004070B3" w:rsidRPr="0025062B">
        <w:rPr>
          <w:rFonts w:eastAsia="Calibri" w:cs="Times New Roman"/>
          <w14:ligatures w14:val="all"/>
        </w:rPr>
        <w:t>larva</w:t>
      </w:r>
      <w:r w:rsidR="004070B3">
        <w:rPr>
          <w:rFonts w:eastAsia="Calibri" w:cs="Times New Roman"/>
          <w14:ligatures w14:val="all"/>
        </w:rPr>
        <w:t xml:space="preserve"> and queen</w:t>
      </w:r>
      <w:r w:rsidR="004070B3" w:rsidRPr="0025062B">
        <w:rPr>
          <w:rFonts w:eastAsia="Calibri" w:cs="Times New Roman"/>
          <w14:ligatures w14:val="all"/>
        </w:rPr>
        <w:t xml:space="preserve"> </w:t>
      </w:r>
      <w:r w:rsidR="00B53BA9" w:rsidRPr="0025062B">
        <w:rPr>
          <w:rFonts w:eastAsia="Calibri" w:cs="Times New Roman"/>
          <w14:ligatures w14:val="all"/>
        </w:rPr>
        <w:t xml:space="preserve">microbial </w:t>
      </w:r>
      <w:r w:rsidR="00B53BA9">
        <w:rPr>
          <w:rFonts w:eastAsia="Calibri" w:cs="Times New Roman"/>
          <w14:ligatures w14:val="all"/>
        </w:rPr>
        <w:t>transition</w:t>
      </w:r>
      <w:r w:rsidRPr="0025062B">
        <w:rPr>
          <w:rFonts w:eastAsia="Calibri" w:cs="Times New Roman"/>
          <w14:ligatures w14:val="all"/>
        </w:rPr>
        <w:t xml:space="preserve">, we constructed alluvial plots (ggalluvial v0.12.5). The analysis focused on the ten most highly abundant genera across the </w:t>
      </w:r>
      <w:r w:rsidR="004916D9">
        <w:rPr>
          <w:rFonts w:eastAsia="Calibri" w:cs="Times New Roman"/>
          <w14:ligatures w14:val="all"/>
        </w:rPr>
        <w:t>host</w:t>
      </w:r>
      <w:r w:rsidRPr="0025062B">
        <w:rPr>
          <w:rFonts w:eastAsia="Calibri" w:cs="Times New Roman"/>
          <w14:ligatures w14:val="all"/>
        </w:rPr>
        <w:t xml:space="preserve"> groups </w:t>
      </w:r>
      <w:r w:rsidRPr="0025062B">
        <w:rPr>
          <w:rFonts w:eastAsia="Calibri" w:cs="Times New Roman"/>
          <w14:ligatures w14:val="all"/>
        </w:rPr>
        <w:lastRenderedPageBreak/>
        <w:t>(</w:t>
      </w:r>
      <w:r w:rsidRPr="0025062B">
        <w:rPr>
          <w:rFonts w:eastAsia="Calibri" w:cs="Times New Roman"/>
          <w:i/>
          <w:iCs/>
          <w14:ligatures w14:val="all"/>
        </w:rPr>
        <w:t>Erysipelatoclostridium</w:t>
      </w:r>
      <w:r w:rsidRPr="0025062B">
        <w:rPr>
          <w:rFonts w:eastAsia="Calibri" w:cs="Times New Roman"/>
          <w14:ligatures w14:val="all"/>
        </w:rPr>
        <w:t xml:space="preserve">, </w:t>
      </w:r>
      <w:r w:rsidRPr="0025062B">
        <w:rPr>
          <w:rFonts w:eastAsia="Calibri" w:cs="Times New Roman"/>
          <w:i/>
          <w:iCs/>
          <w14:ligatures w14:val="all"/>
        </w:rPr>
        <w:t>Ameyamaea</w:t>
      </w:r>
      <w:r w:rsidRPr="0025062B">
        <w:rPr>
          <w:rFonts w:eastAsia="Calibri" w:cs="Times New Roman"/>
          <w14:ligatures w14:val="all"/>
        </w:rPr>
        <w:t xml:space="preserve">, </w:t>
      </w:r>
      <w:r w:rsidRPr="0025062B">
        <w:rPr>
          <w:rFonts w:eastAsia="Calibri" w:cs="Times New Roman"/>
          <w:i/>
          <w:iCs/>
          <w14:ligatures w14:val="all"/>
        </w:rPr>
        <w:t>Lactobacillus</w:t>
      </w:r>
      <w:r w:rsidRPr="0025062B">
        <w:rPr>
          <w:rFonts w:eastAsia="Calibri" w:cs="Times New Roman"/>
          <w14:ligatures w14:val="all"/>
        </w:rPr>
        <w:t xml:space="preserve">, </w:t>
      </w:r>
      <w:r w:rsidRPr="0025062B">
        <w:rPr>
          <w:rFonts w:eastAsia="Calibri" w:cs="Times New Roman"/>
          <w:i/>
          <w:iCs/>
          <w14:ligatures w14:val="all"/>
        </w:rPr>
        <w:t>Pseudomonas</w:t>
      </w:r>
      <w:r w:rsidRPr="0025062B">
        <w:rPr>
          <w:rFonts w:eastAsia="Calibri" w:cs="Times New Roman"/>
          <w14:ligatures w14:val="all"/>
        </w:rPr>
        <w:t xml:space="preserve">, </w:t>
      </w:r>
      <w:r w:rsidRPr="0025062B">
        <w:rPr>
          <w:rFonts w:eastAsia="Calibri" w:cs="Times New Roman"/>
          <w:i/>
          <w:iCs/>
          <w14:ligatures w14:val="all"/>
        </w:rPr>
        <w:t>Anthococcus</w:t>
      </w:r>
      <w:r w:rsidRPr="0025062B">
        <w:rPr>
          <w:rFonts w:eastAsia="Calibri" w:cs="Times New Roman"/>
          <w14:ligatures w14:val="all"/>
        </w:rPr>
        <w:t xml:space="preserve">, </w:t>
      </w:r>
      <w:r w:rsidRPr="0025062B">
        <w:rPr>
          <w:rFonts w:eastAsia="Calibri" w:cs="Times New Roman"/>
          <w:i/>
          <w:iCs/>
          <w14:ligatures w14:val="all"/>
        </w:rPr>
        <w:t>Bifidobacterium</w:t>
      </w:r>
      <w:r w:rsidRPr="0025062B">
        <w:rPr>
          <w:rFonts w:eastAsia="Calibri" w:cs="Times New Roman"/>
          <w14:ligatures w14:val="all"/>
        </w:rPr>
        <w:t xml:space="preserve">, </w:t>
      </w:r>
      <w:r w:rsidRPr="0025062B">
        <w:rPr>
          <w:rFonts w:eastAsia="Calibri" w:cs="Times New Roman"/>
          <w:i/>
          <w:iCs/>
          <w14:ligatures w14:val="all"/>
        </w:rPr>
        <w:t>Snodgrassella</w:t>
      </w:r>
      <w:r w:rsidRPr="0025062B">
        <w:rPr>
          <w:rFonts w:eastAsia="Calibri" w:cs="Times New Roman"/>
          <w14:ligatures w14:val="all"/>
        </w:rPr>
        <w:t xml:space="preserve">, </w:t>
      </w:r>
      <w:r w:rsidRPr="0025062B">
        <w:rPr>
          <w:rFonts w:eastAsia="Calibri" w:cs="Times New Roman"/>
          <w:i/>
          <w:iCs/>
          <w14:ligatures w14:val="all"/>
        </w:rPr>
        <w:t>Prevotella_7</w:t>
      </w:r>
      <w:r w:rsidRPr="0025062B">
        <w:rPr>
          <w:rFonts w:eastAsia="Calibri" w:cs="Times New Roman"/>
          <w14:ligatures w14:val="all"/>
        </w:rPr>
        <w:t xml:space="preserve">, </w:t>
      </w:r>
      <w:r w:rsidRPr="0025062B">
        <w:rPr>
          <w:rFonts w:eastAsia="Calibri" w:cs="Times New Roman"/>
          <w:i/>
          <w:iCs/>
          <w14:ligatures w14:val="all"/>
        </w:rPr>
        <w:t>Commensalibacter</w:t>
      </w:r>
      <w:r w:rsidRPr="0025062B">
        <w:rPr>
          <w:rFonts w:eastAsia="Calibri" w:cs="Times New Roman"/>
          <w14:ligatures w14:val="all"/>
        </w:rPr>
        <w:t xml:space="preserve">, and </w:t>
      </w:r>
      <w:r w:rsidRPr="0025062B">
        <w:rPr>
          <w:rFonts w:eastAsia="Calibri" w:cs="Times New Roman"/>
          <w:i/>
          <w:iCs/>
          <w14:ligatures w14:val="all"/>
        </w:rPr>
        <w:t>Fructobacillus</w:t>
      </w:r>
      <w:r w:rsidRPr="0025062B">
        <w:rPr>
          <w:rFonts w:eastAsia="Calibri" w:cs="Times New Roman"/>
          <w14:ligatures w14:val="all"/>
        </w:rPr>
        <w:t>), with the remaining rare genera aggregated into an "Other" category. The relative abundance of each genus</w:t>
      </w:r>
      <w:r w:rsidR="004916D9">
        <w:rPr>
          <w:rFonts w:eastAsia="Calibri" w:cs="Times New Roman"/>
          <w14:ligatures w14:val="all"/>
        </w:rPr>
        <w:t xml:space="preserve"> </w:t>
      </w:r>
      <w:r w:rsidRPr="0025062B">
        <w:rPr>
          <w:rFonts w:eastAsia="Calibri" w:cs="Times New Roman"/>
          <w14:ligatures w14:val="all"/>
        </w:rPr>
        <w:t>was calculated and visually tracked. To statistically confirm these observed shifts in relative abundance, we performed non-parametric testing on the per-sample relative abundance data for each collapsed genus. The Kruskal-Wallis test (</w:t>
      </w:r>
      <w:r w:rsidRPr="0025062B">
        <w:rPr>
          <w:rFonts w:eastAsia="Calibri" w:cs="Times New Roman"/>
          <w:i/>
          <w:iCs/>
          <w14:ligatures w14:val="all"/>
        </w:rPr>
        <w:t>kruskal_test()</w:t>
      </w:r>
      <w:r w:rsidRPr="0025062B">
        <w:rPr>
          <w:rFonts w:eastAsia="Calibri" w:cs="Times New Roman"/>
          <w14:ligatures w14:val="all"/>
        </w:rPr>
        <w:t xml:space="preserve"> function in rstatix v0.7.3) was used to determine the overall significance of the </w:t>
      </w:r>
      <w:r w:rsidR="004B033B">
        <w:rPr>
          <w:rFonts w:eastAsia="Calibri" w:cs="Times New Roman"/>
          <w14:ligatures w14:val="all"/>
        </w:rPr>
        <w:t>change</w:t>
      </w:r>
      <w:r w:rsidRPr="0025062B">
        <w:rPr>
          <w:rFonts w:eastAsia="Calibri" w:cs="Times New Roman"/>
          <w14:ligatures w14:val="all"/>
        </w:rPr>
        <w:t xml:space="preserve"> for each genus. For genera where the Kruskal-Wallis test indicated a significant overall difference, Dunn's post-hoc test (</w:t>
      </w:r>
      <w:r w:rsidRPr="0025062B">
        <w:rPr>
          <w:rFonts w:eastAsia="Calibri" w:cs="Times New Roman"/>
          <w:i/>
          <w:iCs/>
          <w14:ligatures w14:val="all"/>
        </w:rPr>
        <w:t>dunn_test()</w:t>
      </w:r>
      <w:r w:rsidRPr="0025062B">
        <w:rPr>
          <w:rFonts w:eastAsia="Calibri" w:cs="Times New Roman"/>
          <w14:ligatures w14:val="all"/>
        </w:rPr>
        <w:t xml:space="preserve">), with p-value adjustment for multiple comparisons, was executed to identify the specific pairwise differences driving the observed variation. </w:t>
      </w:r>
    </w:p>
    <w:p w14:paraId="4687C6F1" w14:textId="55FD9063" w:rsidR="00B34DAF" w:rsidRPr="0025062B" w:rsidRDefault="00302197" w:rsidP="006365BE">
      <w:pPr>
        <w:pStyle w:val="Ttulo2"/>
        <w:spacing w:line="480" w:lineRule="auto"/>
        <w:rPr>
          <w:rFonts w:eastAsia="Times New Roman"/>
        </w:rPr>
      </w:pPr>
      <w:r w:rsidRPr="0025062B">
        <w:rPr>
          <w:rFonts w:eastAsia="Times New Roman"/>
        </w:rPr>
        <w:t xml:space="preserve"> </w:t>
      </w:r>
      <w:r w:rsidR="00B34DAF" w:rsidRPr="0025062B">
        <w:rPr>
          <w:rFonts w:eastAsia="Times New Roman"/>
        </w:rPr>
        <w:t>Functional prediction profiling and microbial network inference</w:t>
      </w:r>
    </w:p>
    <w:p w14:paraId="61E7E384" w14:textId="33DF5AB8"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Following the taxonomic analysis, we sought to predict the functional potential of the microbial communities using PICRUSt2 v2.3.0-b </w:t>
      </w:r>
      <w:sdt>
        <w:sdtPr>
          <w:rPr>
            <w:rFonts w:eastAsia="Calibri" w:cs="Times New Roman"/>
            <w:color w:val="000000"/>
            <w14:ligatures w14:val="all"/>
          </w:rPr>
          <w:tag w:val="MENDELEY_CITATION_v3_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"/>
          <w:id w:val="1929766059"/>
          <w:placeholder>
            <w:docPart w:val="D86F426C8B71A3468A28A8DF1D4602EF"/>
          </w:placeholder>
        </w:sdtPr>
        <w:sdtContent>
          <w:r w:rsidR="00690492" w:rsidRPr="00690492">
            <w:rPr>
              <w:rFonts w:eastAsia="Calibri" w:cs="Times New Roman"/>
              <w:color w:val="000000"/>
              <w14:ligatures w14:val="all"/>
            </w:rPr>
            <w:t>(Douglas et al., 2020)</w:t>
          </w:r>
        </w:sdtContent>
      </w:sdt>
      <w:r w:rsidRPr="0025062B">
        <w:rPr>
          <w:rFonts w:eastAsia="Calibri" w:cs="Times New Roman"/>
          <w14:ligatures w14:val="all"/>
        </w:rPr>
        <w:t xml:space="preserve">. This tool utilizes evolutionary placement of ASVs onto a reference phylogeny to infer the abundance of KEGG Orthology (KO) terms, Enzyme Commission (EC) numbers, and MetaCyc metabolic pathways. The PICRUSt2 pipeline was executed on a high-performance cluster, taking the filtered ASV sequence data and count table as input. To ensure high-quality functional predictions, we examined the Nearest Sequenced Taxon Index (NSTI) scores of all ASVs. Across the full ASV table (1296 ASVs), the mean NSTI was 0.226 and the median NSTI was 0.179, consistent with typical values for insect-associated microbiomes. Following established thresholds for non-model hosts (NSTI ≤ 0.35, </w:t>
      </w:r>
      <w:sdt>
        <w:sdtPr>
          <w:rPr>
            <w:rFonts w:eastAsia="Calibri" w:cs="Times New Roman"/>
            <w:color w:val="000000"/>
            <w14:ligatures w14:val="all"/>
          </w:rPr>
          <w:tag w:val="MENDELEY_CITATION_v3_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"/>
          <w:id w:val="2007402598"/>
          <w:placeholder>
            <w:docPart w:val="D86F426C8B71A3468A28A8DF1D4602EF"/>
          </w:placeholder>
        </w:sdtPr>
        <w:sdtContent>
          <w:r w:rsidR="00690492" w:rsidRPr="00690492">
            <w:rPr>
              <w:rFonts w:eastAsia="Calibri" w:cs="Times New Roman"/>
              <w:color w:val="000000"/>
              <w14:ligatures w14:val="all"/>
            </w:rPr>
            <w:t>(Douglas et al., 2020</w:t>
          </w:r>
        </w:sdtContent>
      </w:sdt>
      <w:r w:rsidRPr="0025062B">
        <w:rPr>
          <w:rFonts w:eastAsia="Calibri" w:cs="Times New Roman"/>
          <w14:ligatures w14:val="all"/>
        </w:rPr>
        <w:t xml:space="preserve">), we removed 258 ASVs (19.9%) that exceeded this cutoff. After applying both NSTI filtering and relative-abundance criteria (≥0.1% in at least one sample), 298 high-confidence ASVs were retained for subsequent PICRUSt2 functional prediction. This filtering </w:t>
      </w:r>
      <w:r w:rsidRPr="0025062B">
        <w:rPr>
          <w:rFonts w:eastAsia="Calibri" w:cs="Times New Roman"/>
          <w14:ligatures w14:val="all"/>
        </w:rPr>
        <w:lastRenderedPageBreak/>
        <w:t>strategy ensured that functional inferences were based only on ASVs with reliable phylogenetic placement. NSTI values below 0.25 are considered high quality for environmental samples (Douglas et al. 2020), indicating that the majority of ASVs in our dataset fall within a reliable prediction range.</w:t>
      </w:r>
    </w:p>
    <w:p w14:paraId="1810223C" w14:textId="77777777"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The filtered ASV count table was computationally multiplied by the PICRUSt2-predicted functional tables (KO and EC counts per ASV) to generate functional counts per sample. These new functional count tables were then merged with the sample metadata to create phyloseq objects. The same DESeq2 differential abundance analysis workflow previously applied to taxonomic genera was re-run on these functional counts across all seven key contrasts (e.g., foragers vs. nurses, workers vs. larvae), yielding log2-fold change estimates and adjusted p-values for individual KO terms and EC numbers. Shrinkage of LFC estimates was performed using lfcShrink (type = "ashr") to improve interpretability.</w:t>
      </w:r>
    </w:p>
    <w:p w14:paraId="3DFE2520" w14:textId="2AA7F1EE"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To translate individual KO differences into pathway-level patterns, we conducted KEGG enrichment analyses using clusterProfiler v4.16.0 </w:t>
      </w:r>
      <w:sdt>
        <w:sdtPr>
          <w:rPr>
            <w:rFonts w:eastAsia="Calibri" w:cs="Times New Roman"/>
            <w:color w:val="000000"/>
            <w14:ligatures w14:val="all"/>
          </w:rPr>
          <w:tag w:val="MENDELEY_CITATION_v3_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"/>
          <w:id w:val="1539937509"/>
          <w:placeholder>
            <w:docPart w:val="D86F426C8B71A3468A28A8DF1D4602EF"/>
          </w:placeholder>
        </w:sdtPr>
        <w:sdtContent>
          <w:r w:rsidR="00690492" w:rsidRPr="00690492">
            <w:rPr>
              <w:rFonts w:eastAsia="Calibri" w:cs="Times New Roman"/>
              <w:color w:val="000000"/>
              <w14:ligatures w14:val="all"/>
            </w:rPr>
            <w:t>(Yu et al., 2012)</w:t>
          </w:r>
        </w:sdtContent>
      </w:sdt>
      <w:r w:rsidRPr="0025062B">
        <w:rPr>
          <w:rFonts w:eastAsia="Calibri" w:cs="Times New Roman"/>
          <w14:ligatures w14:val="all"/>
        </w:rPr>
        <w:t xml:space="preserve">. First, a custom TERM2GENE mapping database was generated by downloading all KEGG pathways and their associated KO identifiers via KEGGREST v1.48.1 </w:t>
      </w:r>
      <w:sdt>
        <w:sdtPr>
          <w:rPr>
            <w:rFonts w:eastAsia="Calibri" w:cs="Times New Roman"/>
            <w:color w:val="000000"/>
            <w14:ligatures w14:val="all"/>
          </w:rPr>
          <w:tag w:val="MENDELEY_CITATION_v3_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"/>
          <w:id w:val="-156389142"/>
          <w:placeholder>
            <w:docPart w:val="D86F426C8B71A3468A28A8DF1D4602EF"/>
          </w:placeholder>
        </w:sdtPr>
        <w:sdtContent>
          <w:r w:rsidR="00690492" w:rsidRPr="00690492">
            <w:rPr>
              <w:rFonts w:eastAsia="Times New Roman" w:cs="Times New Roman"/>
              <w:color w:val="000000"/>
              <w14:ligatures w14:val="all"/>
            </w:rPr>
            <w:t>(Tenenbaum and Maintainer, 2025</w:t>
          </w:r>
        </w:sdtContent>
      </w:sdt>
      <w:r w:rsidRPr="0025062B">
        <w:rPr>
          <w:rFonts w:eastAsia="Calibri" w:cs="Times New Roman"/>
          <w14:ligatures w14:val="all"/>
        </w:rPr>
        <w:t>. For each DESeq2 contrast, significantly differentially abundant KOs (padj &lt; 0.05) were tested for over-representation in KEGG pathways using a hypergeometric model. We also calculated the mean log</w:t>
      </w:r>
      <w:r w:rsidRPr="0025062B">
        <w:rPr>
          <w:rFonts w:eastAsia="Calibri" w:cs="Times New Roman"/>
          <w:vertAlign w:val="subscript"/>
          <w14:ligatures w14:val="all"/>
        </w:rPr>
        <w:t>2</w:t>
      </w:r>
      <w:r w:rsidRPr="0025062B">
        <w:rPr>
          <w:rFonts w:eastAsia="Calibri" w:cs="Times New Roman"/>
          <w14:ligatures w14:val="all"/>
        </w:rPr>
        <w:t>-fold change (LFC) of all significant KO terms belonging to each enriched pathway, providing an estimation of the pathway's overall direction of change (enriched or depleted).</w:t>
      </w:r>
    </w:p>
    <w:p w14:paraId="59E3017C" w14:textId="77777777"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MetaCyc pathway abundance predictions were also imported from PICRUSt2’s output. Pathway metadata (MetaCyc IDs, hierarchical levels, functional descriptions) were added as a taxonomy table (</w:t>
      </w:r>
      <w:r w:rsidRPr="0025062B">
        <w:rPr>
          <w:rFonts w:eastAsia="Calibri" w:cs="Times New Roman"/>
          <w:i/>
          <w:iCs/>
          <w14:ligatures w14:val="all"/>
        </w:rPr>
        <w:t>taxa_table()</w:t>
      </w:r>
      <w:r w:rsidRPr="0025062B">
        <w:rPr>
          <w:rFonts w:eastAsia="Calibri" w:cs="Times New Roman"/>
          <w14:ligatures w14:val="all"/>
        </w:rPr>
        <w:t xml:space="preserve">) to a phyloseq object. Principal Coordinates Analysis (PCoA) based </w:t>
      </w:r>
      <w:r w:rsidRPr="0025062B">
        <w:rPr>
          <w:rFonts w:eastAsia="Calibri" w:cs="Times New Roman"/>
          <w14:ligatures w14:val="all"/>
        </w:rPr>
        <w:lastRenderedPageBreak/>
        <w:t>on Bray-Curtis</w:t>
      </w:r>
      <w:r w:rsidRPr="0025062B">
        <w:rPr>
          <w:rFonts w:eastAsia="Calibri" w:cs="Times New Roman"/>
          <w:b/>
          <w:bCs/>
          <w14:ligatures w14:val="all"/>
        </w:rPr>
        <w:t xml:space="preserve"> </w:t>
      </w:r>
      <w:r w:rsidRPr="0025062B">
        <w:rPr>
          <w:rFonts w:eastAsia="Calibri" w:cs="Times New Roman"/>
          <w14:ligatures w14:val="all"/>
        </w:rPr>
        <w:t>distance was used to visualize the overall separation of functional potential (MetaCyc pathways) between the different groups, and PERMANOVA was performed to statistically test the significance of factors like age and caste on the functional profile. Because pathway tables represent compositional count data, we employed ANCOM-BC2 for robust differential abundance tests. For each key biological contrast, we ran ANCOM-BC2 with bias correction and detection thresholding (prevalence cutoff = 10%). Significant pathways (q &lt; 0.05) were used to create “focused” functional ordinations, allowing visualization of only biologically meaningful pathways that contributed to group separation.</w:t>
      </w:r>
    </w:p>
    <w:p w14:paraId="74BCC91C" w14:textId="5DA8C115" w:rsidR="00B34DAF" w:rsidRPr="0025062B" w:rsidRDefault="00302197" w:rsidP="006365BE">
      <w:pPr>
        <w:pStyle w:val="Ttulo2"/>
        <w:spacing w:line="480" w:lineRule="auto"/>
        <w:rPr>
          <w:rFonts w:eastAsia="Times New Roman"/>
        </w:rPr>
      </w:pPr>
      <w:r w:rsidRPr="0025062B">
        <w:rPr>
          <w:rFonts w:eastAsia="Times New Roman"/>
        </w:rPr>
        <w:t xml:space="preserve"> </w:t>
      </w:r>
      <w:r w:rsidR="00B34DAF" w:rsidRPr="0025062B">
        <w:rPr>
          <w:rFonts w:eastAsia="Times New Roman"/>
        </w:rPr>
        <w:t>Microbial and pathway co-occurrence networks</w:t>
      </w:r>
    </w:p>
    <w:p w14:paraId="097C39ED" w14:textId="77777777"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To infer putative ecological interactions among gut bacterial taxa, we constructed co-occurrence networks using two complementary approaches designed for compositional metagenomic data: SpiecEasi and SparCC. Because correlation estimates from relative abundance data are highly sensitive to sparsity and compositional constraints, we first applied a stringent filtering procedure to the genus-level abundance table to reduce noise and prevent spurious associations. ASVs were agglomerated to the genus level, and genera lacking taxonomic assignments were removed. We calculated per-genus total read count, prevalence across samples, and maximum relative abundance, and retained only genera that satisfied at least one of the following criteria: prevalence in ≥15% of samples, total counts ≥50 reads, or a maximum relative abundance ≥0.1% in at least one sample. This hybrid filtering strategy removes extremely rare taxa, attenuates compositional distortions caused by dominant genera, and yields a more stable input matrix for network inference.</w:t>
      </w:r>
    </w:p>
    <w:p w14:paraId="7DC6EB39" w14:textId="64B16842"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Filtered count tables were extracted from the resulting phyloseq object and formatted as sample-by-taxon matrices with samples in rows. Network inference using SpiecEasi v1.1.13 </w:t>
      </w:r>
      <w:sdt>
        <w:sdtPr>
          <w:rPr>
            <w:rFonts w:eastAsia="Calibri" w:cs="Times New Roman"/>
            <w:color w:val="000000"/>
            <w14:ligatures w14:val="all"/>
          </w:rPr>
          <w:tag w:val="MENDELEY_CITATION_v3_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"/>
          <w:id w:val="-1784035570"/>
          <w:placeholder>
            <w:docPart w:val="D86F426C8B71A3468A28A8DF1D4602EF"/>
          </w:placeholder>
        </w:sdtPr>
        <w:sdtContent>
          <w:r w:rsidR="00690492" w:rsidRPr="00690492">
            <w:rPr>
              <w:rFonts w:eastAsia="Calibri" w:cs="Times New Roman"/>
              <w:color w:val="000000"/>
              <w14:ligatures w14:val="all"/>
            </w:rPr>
            <w:t>(Kurtz et al., 2015)</w:t>
          </w:r>
        </w:sdtContent>
      </w:sdt>
      <w:r w:rsidRPr="0025062B">
        <w:rPr>
          <w:rFonts w:eastAsia="Calibri" w:cs="Times New Roman"/>
          <w14:ligatures w14:val="all"/>
        </w:rPr>
        <w:t xml:space="preserve"> was performed with the Meinshausen–Bühlmann (MB) neighborhood selection method, which estimates sparse inverse covariance matrices while correcting for compositionality through graphical model inference. Regularization parameters were explored along a sequence of 20 λ values, with model selection guided by the Stability Approach to Regularization Selection (StARS), using 20 subsampling replicates. The final refit adjacency matrix was converted into an igraph object, in which edges represent conditional dependencies (putative ecological interactions) that persist after accounting for the joint covariance structure of all taxa.</w:t>
      </w:r>
    </w:p>
    <w:p w14:paraId="533AD767" w14:textId="4168900A"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A second, correlation-based network was generated using SparCC </w:t>
      </w:r>
      <w:sdt>
        <w:sdtPr>
          <w:rPr>
            <w:rFonts w:eastAsia="Calibri" w:cs="Times New Roman"/>
            <w:color w:val="000000"/>
            <w14:ligatures w14:val="all"/>
          </w:rPr>
          <w:tag w:val="MENDELEY_CITATION_v3_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"/>
          <w:id w:val="-2127769246"/>
          <w:placeholder>
            <w:docPart w:val="D86F426C8B71A3468A28A8DF1D4602EF"/>
          </w:placeholder>
        </w:sdtPr>
        <w:sdtContent>
          <w:r w:rsidR="00690492" w:rsidRPr="00690492">
            <w:rPr>
              <w:rFonts w:eastAsia="Times New Roman" w:cs="Times New Roman"/>
              <w:color w:val="000000"/>
              <w14:ligatures w14:val="all"/>
            </w:rPr>
            <w:t>(Friedman and Alm, 2012)</w:t>
          </w:r>
        </w:sdtContent>
      </w:sdt>
      <w:r w:rsidRPr="0025062B">
        <w:rPr>
          <w:rFonts w:eastAsia="Calibri" w:cs="Times New Roman"/>
          <w14:ligatures w14:val="all"/>
        </w:rPr>
        <w:t>, as implemented in the SpiecEasi package. SparCC estimates linear correlations that are robust to compositional data by inferring correlations from log-ratio transformed abundances. Correlation matrices were computed for all pairs of genera, and edges were defined as associations with absolute correlations exceeding 0.3. Although SparCC is less conservative than covariance-based methods, its sensitivity complements the specificity of SpiecEasi, allowing cross-validation of co-occurrence patterns.</w:t>
      </w:r>
    </w:p>
    <w:p w14:paraId="13666143" w14:textId="57121B37"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To compare network structures, edges from the SpiecEasi and SparCC graphs were converted into data frames, </w:t>
      </w:r>
      <w:r w:rsidR="0012663A" w:rsidRPr="0025062B">
        <w:rPr>
          <w:rFonts w:eastAsia="Calibri" w:cs="Times New Roman"/>
          <w14:ligatures w14:val="all"/>
        </w:rPr>
        <w:t>labelled</w:t>
      </w:r>
      <w:r w:rsidRPr="0025062B">
        <w:rPr>
          <w:rFonts w:eastAsia="Calibri" w:cs="Times New Roman"/>
          <w14:ligatures w14:val="all"/>
        </w:rPr>
        <w:t xml:space="preserve"> by method, and merged to identify consensus and method-specific associations. A combined “consensus network” was created by unifying the two edge sets and assigning each edge a weight corresponding to the number of methods supporting it (1 = unique to one method; 2 = shared by both). Taxonomic metadata (genus and phylum) were mapped to each node, and node-level metrics (degree, connectivity class) were computed using igraph v2.2.1 </w:t>
      </w:r>
      <w:sdt>
        <w:sdtPr>
          <w:rPr>
            <w:rFonts w:eastAsia="Calibri" w:cs="Times New Roman"/>
            <w:color w:val="000000"/>
            <w14:ligatures w14:val="all"/>
          </w:rPr>
          <w:tag w:val="MENDELEY_CITATION_v3_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"/>
          <w:id w:val="-2065939802"/>
          <w:placeholder>
            <w:docPart w:val="D86F426C8B71A3468A28A8DF1D4602EF"/>
          </w:placeholder>
        </w:sdtPr>
        <w:sdtContent>
          <w:r w:rsidR="00690492" w:rsidRPr="00690492">
            <w:rPr>
              <w:rFonts w:eastAsia="Calibri" w:cs="Times New Roman"/>
              <w:color w:val="000000"/>
              <w14:ligatures w14:val="all"/>
            </w:rPr>
            <w:t>(Csárdi et al., 2025)</w:t>
          </w:r>
        </w:sdtContent>
      </w:sdt>
      <w:r w:rsidRPr="0025062B">
        <w:rPr>
          <w:rFonts w:eastAsia="Calibri" w:cs="Times New Roman"/>
          <w14:ligatures w14:val="all"/>
        </w:rPr>
        <w:t>. Network statistics were estimated for each network independently and for the consensus network. These included number of nodes and edges, density, mean degree, global transitivity, and modularity (fast-greedy community detection.</w:t>
      </w:r>
    </w:p>
    <w:p w14:paraId="59AE0ED2" w14:textId="02BA0CB8"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lastRenderedPageBreak/>
        <w:t xml:space="preserve">For visualization and topological exploration, the consensus edge list and annotated node table were imported into Cytoscape v3.10.4 </w:t>
      </w:r>
      <w:sdt>
        <w:sdtPr>
          <w:rPr>
            <w:rFonts w:eastAsia="Calibri" w:cs="Times New Roman"/>
            <w:color w:val="000000"/>
            <w14:ligatures w14:val="all"/>
          </w:rPr>
          <w:tag w:val="MENDELEY_CITATION_v3_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"/>
          <w:id w:val="-898665478"/>
          <w:placeholder>
            <w:docPart w:val="D86F426C8B71A3468A28A8DF1D4602EF"/>
          </w:placeholder>
        </w:sdtPr>
        <w:sdtContent>
          <w:r w:rsidR="00690492" w:rsidRPr="00690492">
            <w:rPr>
              <w:rFonts w:eastAsia="Calibri" w:cs="Times New Roman"/>
              <w:color w:val="000000"/>
              <w14:ligatures w14:val="all"/>
            </w:rPr>
            <w:t>(Shannon et al., 2003)</w:t>
          </w:r>
        </w:sdtContent>
      </w:sdt>
      <w:r w:rsidRPr="0025062B">
        <w:rPr>
          <w:rFonts w:eastAsia="Calibri" w:cs="Times New Roman"/>
          <w14:ligatures w14:val="all"/>
        </w:rPr>
        <w:t xml:space="preserve"> via RCy3 v2.28.1. Edges were styled according to their weight (method consensus), using thicker or coloured edges to highlight associations recovered by both methods. Nodes were coloured by bacterial phylum and scaled by degree to emphasize highly connected taxa (putative hubs). A force-directed layout algorithm was applied to optimize readability and reveal community structure.</w:t>
      </w:r>
    </w:p>
    <w:p w14:paraId="057B7312" w14:textId="7DB4EDCA" w:rsidR="00B34DAF" w:rsidRPr="0025062B" w:rsidRDefault="00B34DAF" w:rsidP="006365BE">
      <w:pPr>
        <w:spacing w:line="480" w:lineRule="auto"/>
        <w:ind w:firstLine="851"/>
        <w:rPr>
          <w:rFonts w:eastAsia="Calibri" w:cs="Times New Roman"/>
          <w14:ligatures w14:val="all"/>
        </w:rPr>
      </w:pPr>
      <w:r w:rsidRPr="0025062B">
        <w:rPr>
          <w:rFonts w:eastAsia="Calibri" w:cs="Times New Roman"/>
          <w14:ligatures w14:val="all"/>
        </w:rPr>
        <w:t xml:space="preserve">In addition to taxonomic networks, we also constructed functional co-occurrence networks using MetaCyc pathways predicted by PICRUSt2. After filtering pathways to those significantly associated with group differences (ANCOM-BC2 and DESeq2), we repeated the same two-method inference workflow using SpiecEasi MB graphical models and SparCC correlations. Pathways were annotated with their second-level and top-level MetaCyc classifications, enabling visualization of functional modules and identification of highly connected pathway hubs. SpiecEasi- and SparCC-derived functional networks were </w:t>
      </w:r>
      <w:r w:rsidR="0012663A" w:rsidRPr="0025062B">
        <w:rPr>
          <w:rFonts w:eastAsia="Calibri" w:cs="Times New Roman"/>
          <w14:ligatures w14:val="all"/>
        </w:rPr>
        <w:t>analysed</w:t>
      </w:r>
      <w:r w:rsidRPr="0025062B">
        <w:rPr>
          <w:rFonts w:eastAsia="Calibri" w:cs="Times New Roman"/>
          <w14:ligatures w14:val="all"/>
        </w:rPr>
        <w:t xml:space="preserve"> separately, and their shared edges were combined into a consensus functional network. To identify the most interconnected functional categories, we plotted a pie chart showing the distribution of edge counts across MetaCyc pathway classes in the consensus functional network.</w:t>
      </w:r>
    </w:p>
    <w:p w14:paraId="317DA424" w14:textId="77777777" w:rsidR="006B66D3" w:rsidRPr="0025062B" w:rsidRDefault="006B66D3" w:rsidP="006365BE">
      <w:pPr>
        <w:pStyle w:val="Ttulo1"/>
        <w:spacing w:line="480" w:lineRule="auto"/>
        <w:rPr>
          <w:rFonts w:eastAsia="Calibri"/>
        </w:rPr>
      </w:pPr>
      <w:r w:rsidRPr="0025062B">
        <w:rPr>
          <w:rFonts w:eastAsia="Calibri"/>
        </w:rPr>
        <w:t>Legends</w:t>
      </w:r>
    </w:p>
    <w:p w14:paraId="3C0EC97A" w14:textId="54268DAC" w:rsidR="006B66D3" w:rsidRPr="0025062B" w:rsidRDefault="006B66D3" w:rsidP="006365BE">
      <w:pPr>
        <w:spacing w:line="480" w:lineRule="auto"/>
        <w:rPr>
          <w:rFonts w:eastAsia="Calibri" w:cs="Times New Roman"/>
          <w:i/>
          <w:iCs/>
          <w14:ligatures w14:val="all"/>
        </w:rPr>
      </w:pPr>
      <w:r w:rsidRPr="0025062B">
        <w:rPr>
          <w:rFonts w:eastAsia="Calibri" w:cs="Times New Roman"/>
          <w:b/>
          <w:bCs/>
          <w14:ligatures w14:val="all"/>
        </w:rPr>
        <w:t xml:space="preserve">Supplementary </w:t>
      </w:r>
      <w:r w:rsidR="00302197" w:rsidRPr="0025062B">
        <w:rPr>
          <w:rFonts w:eastAsia="Calibri" w:cs="Times New Roman"/>
          <w:b/>
          <w:bCs/>
          <w14:ligatures w14:val="all"/>
        </w:rPr>
        <w:t>T</w:t>
      </w:r>
      <w:r w:rsidRPr="0025062B">
        <w:rPr>
          <w:rFonts w:eastAsia="Calibri" w:cs="Times New Roman"/>
          <w:b/>
          <w:bCs/>
          <w14:ligatures w14:val="all"/>
        </w:rPr>
        <w:t>able S1.</w:t>
      </w:r>
      <w:r w:rsidRPr="0025062B">
        <w:rPr>
          <w:rFonts w:eastAsia="Calibri" w:cs="Times New Roman"/>
          <w14:ligatures w14:val="all"/>
        </w:rPr>
        <w:t xml:space="preserve"> Sample metadata, including developmental stage, caste, sex, and numbers of different categories of individuals of </w:t>
      </w:r>
      <w:r w:rsidRPr="0025062B">
        <w:rPr>
          <w:rFonts w:eastAsia="Calibri" w:cs="Times New Roman"/>
          <w:i/>
          <w:iCs/>
          <w14:ligatures w14:val="all"/>
        </w:rPr>
        <w:t>Melipona capixaba</w:t>
      </w:r>
      <w:r w:rsidRPr="0025062B">
        <w:rPr>
          <w:rFonts w:eastAsia="Calibri" w:cs="Times New Roman"/>
          <w14:ligatures w14:val="all"/>
        </w:rPr>
        <w:t xml:space="preserve"> and </w:t>
      </w:r>
      <w:r w:rsidRPr="0025062B">
        <w:rPr>
          <w:rFonts w:eastAsia="Calibri" w:cs="Times New Roman"/>
          <w:i/>
          <w:iCs/>
          <w14:ligatures w14:val="all"/>
        </w:rPr>
        <w:t>Melipona mondury</w:t>
      </w:r>
    </w:p>
    <w:p w14:paraId="1E542357" w14:textId="77777777" w:rsidR="006B66D3" w:rsidRPr="0025062B" w:rsidRDefault="006B66D3" w:rsidP="006365BE">
      <w:pPr>
        <w:spacing w:line="480" w:lineRule="auto"/>
        <w:rPr>
          <w:rFonts w:eastAsia="Calibri" w:cs="Times New Roman"/>
          <w:color w:val="000000"/>
          <w14:ligatures w14:val="all"/>
        </w:rPr>
      </w:pPr>
      <w:r w:rsidRPr="0025062B">
        <w:rPr>
          <w:rFonts w:eastAsia="Calibri" w:cs="Times New Roman"/>
          <w:b/>
          <w:bCs/>
          <w:color w:val="000000"/>
          <w14:ligatures w14:val="all"/>
        </w:rPr>
        <w:t xml:space="preserve">Supplementary Table S2. </w:t>
      </w:r>
      <w:r w:rsidRPr="0025062B">
        <w:rPr>
          <w:rFonts w:eastAsia="Calibri" w:cs="Times New Roman"/>
          <w:color w:val="000000"/>
          <w14:ligatures w14:val="all"/>
        </w:rPr>
        <w:t xml:space="preserve">Alpha diversity metrics for individual gut microbiota samples of </w:t>
      </w:r>
      <w:r w:rsidRPr="0025062B">
        <w:rPr>
          <w:rFonts w:eastAsia="Calibri" w:cs="Times New Roman"/>
          <w:i/>
          <w:iCs/>
          <w:color w:val="000000"/>
          <w14:ligatures w14:val="all"/>
        </w:rPr>
        <w:t>Melipona capixaba</w:t>
      </w:r>
      <w:r w:rsidRPr="0025062B">
        <w:rPr>
          <w:rFonts w:eastAsia="Calibri" w:cs="Times New Roman"/>
          <w:color w:val="000000"/>
          <w14:ligatures w14:val="all"/>
        </w:rPr>
        <w:t xml:space="preserve"> (MC) and </w:t>
      </w:r>
      <w:r w:rsidRPr="0025062B">
        <w:rPr>
          <w:rFonts w:eastAsia="Calibri" w:cs="Times New Roman"/>
          <w:i/>
          <w:iCs/>
          <w:color w:val="000000"/>
          <w14:ligatures w14:val="all"/>
        </w:rPr>
        <w:t>Melipona mondury</w:t>
      </w:r>
      <w:r w:rsidRPr="0025062B">
        <w:rPr>
          <w:rFonts w:eastAsia="Calibri" w:cs="Times New Roman"/>
          <w:color w:val="000000"/>
          <w14:ligatures w14:val="all"/>
        </w:rPr>
        <w:t xml:space="preserve"> (MM) across different life stages, castes, and </w:t>
      </w:r>
      <w:r w:rsidRPr="0025062B">
        <w:rPr>
          <w:rFonts w:eastAsia="Calibri" w:cs="Times New Roman"/>
          <w:color w:val="000000"/>
          <w14:ligatures w14:val="all"/>
        </w:rPr>
        <w:lastRenderedPageBreak/>
        <w:t>sex. Metrics include Observed richness (ASVs), Shannon diversity index, and Simpson evenness index. Sample prefixes denote the host species</w:t>
      </w:r>
    </w:p>
    <w:p w14:paraId="1CDC882A" w14:textId="77777777" w:rsidR="006B66D3" w:rsidRPr="0025062B" w:rsidRDefault="006B66D3" w:rsidP="006365BE">
      <w:pPr>
        <w:spacing w:before="100" w:beforeAutospacing="1" w:after="100" w:afterAutospacing="1" w:line="480" w:lineRule="auto"/>
        <w:rPr>
          <w:rFonts w:eastAsia="Times New Roman" w:cs="Times New Roman"/>
          <w:kern w:val="0"/>
          <w:lang w:eastAsia="en-GB"/>
          <w14:ligatures w14:val="none"/>
        </w:rPr>
      </w:pPr>
      <w:r w:rsidRPr="0025062B">
        <w:rPr>
          <w:rFonts w:eastAsia="Times New Roman" w:cs="Times New Roman"/>
          <w:b/>
          <w:bCs/>
          <w:kern w:val="0"/>
          <w:lang w:eastAsia="en-GB"/>
          <w14:ligatures w14:val="none"/>
        </w:rPr>
        <w:t>Supplementary Table S3.</w:t>
      </w:r>
      <w:r w:rsidRPr="0025062B">
        <w:rPr>
          <w:rFonts w:eastAsia="Times New Roman" w:cs="Times New Roman"/>
          <w:kern w:val="0"/>
          <w:lang w:eastAsia="en-GB"/>
          <w14:ligatures w14:val="none"/>
        </w:rPr>
        <w:t xml:space="preserve"> Analysis of Covariance (ANCOVA) and post-hoc contrast tests of alpha diversity indices (Shannon and Simpson) across biological groups and developmental stages of </w:t>
      </w:r>
      <w:r w:rsidRPr="0025062B">
        <w:rPr>
          <w:rFonts w:eastAsia="Times New Roman" w:cs="Times New Roman"/>
          <w:i/>
          <w:iCs/>
          <w:kern w:val="0"/>
          <w:lang w:eastAsia="en-GB"/>
          <w14:ligatures w14:val="none"/>
        </w:rPr>
        <w:t>Melipona capixaba</w:t>
      </w:r>
      <w:r w:rsidRPr="0025062B">
        <w:rPr>
          <w:rFonts w:eastAsia="Times New Roman" w:cs="Times New Roman"/>
          <w:kern w:val="0"/>
          <w:lang w:eastAsia="en-GB"/>
          <w14:ligatures w14:val="none"/>
        </w:rPr>
        <w:t xml:space="preserve"> and </w:t>
      </w:r>
      <w:r w:rsidRPr="0025062B">
        <w:rPr>
          <w:rFonts w:eastAsia="Times New Roman" w:cs="Times New Roman"/>
          <w:i/>
          <w:iCs/>
          <w:kern w:val="0"/>
          <w:lang w:eastAsia="en-GB"/>
          <w14:ligatures w14:val="none"/>
        </w:rPr>
        <w:t>Melipona mondury</w:t>
      </w:r>
      <w:r w:rsidRPr="0025062B">
        <w:rPr>
          <w:rFonts w:eastAsia="Times New Roman" w:cs="Times New Roman"/>
          <w:kern w:val="0"/>
          <w:lang w:eastAsia="en-GB"/>
          <w14:ligatures w14:val="none"/>
        </w:rPr>
        <w:t>. It includes estimated marginal means, standard errors, and pairwise comparisons (contrasts) with adjusted p-values for Shannon and Simpson diversity indices</w:t>
      </w:r>
    </w:p>
    <w:p w14:paraId="536078A4" w14:textId="77777777" w:rsidR="006B66D3" w:rsidRPr="0025062B" w:rsidRDefault="006B66D3" w:rsidP="006365BE">
      <w:pPr>
        <w:spacing w:before="100" w:beforeAutospacing="1" w:after="100" w:afterAutospacing="1" w:line="480" w:lineRule="auto"/>
        <w:rPr>
          <w:rFonts w:eastAsia="Times New Roman" w:cs="Times New Roman"/>
          <w:kern w:val="0"/>
          <w:lang w:eastAsia="en-GB"/>
          <w14:ligatures w14:val="none"/>
        </w:rPr>
      </w:pPr>
      <w:r w:rsidRPr="0025062B">
        <w:rPr>
          <w:rFonts w:eastAsia="Times New Roman" w:cs="Times New Roman"/>
          <w:b/>
          <w:bCs/>
          <w:kern w:val="0"/>
          <w:lang w:eastAsia="en-GB"/>
          <w14:ligatures w14:val="none"/>
        </w:rPr>
        <w:t>Supplementary Table S4</w:t>
      </w:r>
      <w:r w:rsidRPr="0025062B">
        <w:rPr>
          <w:rFonts w:eastAsia="Times New Roman" w:cs="Times New Roman"/>
          <w:kern w:val="0"/>
          <w:lang w:eastAsia="en-GB"/>
          <w14:ligatures w14:val="none"/>
        </w:rPr>
        <w:t>. PERMANOVA models testing differences in gut microbiota composition across life stages, castes, sexes</w:t>
      </w:r>
    </w:p>
    <w:p w14:paraId="37010D10" w14:textId="2EC00587" w:rsidR="006B66D3" w:rsidRPr="0025062B" w:rsidRDefault="006B66D3" w:rsidP="006365BE">
      <w:pPr>
        <w:spacing w:before="100" w:beforeAutospacing="1" w:after="100" w:afterAutospacing="1" w:line="480" w:lineRule="auto"/>
        <w:rPr>
          <w:rFonts w:eastAsia="Times New Roman" w:cs="Times New Roman"/>
          <w:kern w:val="0"/>
          <w:lang w:eastAsia="en-GB"/>
          <w14:ligatures w14:val="none"/>
        </w:rPr>
      </w:pPr>
      <w:r w:rsidRPr="0025062B">
        <w:rPr>
          <w:rFonts w:eastAsia="Times New Roman" w:cs="Times New Roman"/>
          <w:b/>
          <w:bCs/>
          <w:kern w:val="0"/>
          <w:lang w:eastAsia="en-GB"/>
          <w14:ligatures w14:val="none"/>
        </w:rPr>
        <w:t>Supplementary Table S5.</w:t>
      </w:r>
      <w:r w:rsidRPr="0025062B">
        <w:rPr>
          <w:rFonts w:eastAsia="Times New Roman" w:cs="Times New Roman"/>
          <w:kern w:val="0"/>
          <w:lang w:eastAsia="en-GB"/>
          <w14:ligatures w14:val="none"/>
        </w:rPr>
        <w:t xml:space="preserve"> Differentially abundant bacteria identified among biological groups of </w:t>
      </w:r>
      <w:r w:rsidRPr="0025062B">
        <w:rPr>
          <w:rFonts w:eastAsia="Times New Roman" w:cs="Times New Roman"/>
          <w:i/>
          <w:iCs/>
          <w:kern w:val="0"/>
          <w:lang w:eastAsia="en-GB"/>
          <w14:ligatures w14:val="none"/>
        </w:rPr>
        <w:t>Melipona capixaba</w:t>
      </w:r>
      <w:r w:rsidRPr="0025062B">
        <w:rPr>
          <w:rFonts w:eastAsia="Times New Roman" w:cs="Times New Roman"/>
          <w:kern w:val="0"/>
          <w:lang w:eastAsia="en-GB"/>
          <w14:ligatures w14:val="none"/>
        </w:rPr>
        <w:t xml:space="preserve"> and </w:t>
      </w:r>
      <w:r w:rsidRPr="0025062B">
        <w:rPr>
          <w:rFonts w:eastAsia="Times New Roman" w:cs="Times New Roman"/>
          <w:i/>
          <w:iCs/>
          <w:kern w:val="0"/>
          <w:lang w:eastAsia="en-GB"/>
          <w14:ligatures w14:val="none"/>
        </w:rPr>
        <w:t>Melipona mondury</w:t>
      </w:r>
      <w:r w:rsidRPr="0025062B">
        <w:rPr>
          <w:rFonts w:eastAsia="Times New Roman" w:cs="Times New Roman"/>
          <w:kern w:val="0"/>
          <w:lang w:eastAsia="en-GB"/>
          <w14:ligatures w14:val="none"/>
        </w:rPr>
        <w:t>. The table presents pairwise contrasts (e.g., workers vs. larvae) with their respective Log2 Fold Change (LFC) and adjusted p-values (</w:t>
      </w:r>
      <w:r w:rsidR="0012663A">
        <w:rPr>
          <w:rFonts w:eastAsia="Times New Roman" w:cs="Times New Roman"/>
          <w:kern w:val="0"/>
          <w:lang w:eastAsia="en-GB"/>
          <w14:ligatures w14:val="none"/>
        </w:rPr>
        <w:t>p</w:t>
      </w:r>
      <w:r w:rsidRPr="0025062B">
        <w:rPr>
          <w:rFonts w:eastAsia="Times New Roman" w:cs="Times New Roman"/>
          <w:kern w:val="0"/>
          <w:lang w:eastAsia="en-GB"/>
          <w14:ligatures w14:val="none"/>
        </w:rPr>
        <w:t>.adjust). Positive LFC values indicate enrichment in the first group of the contrast, while negative values indicate enrichment in the second. Results are integrated from two statistical frameworks, ANCOM-BC and DESeq2, to ensure the robustness of the taxonomic signatures identified</w:t>
      </w:r>
    </w:p>
    <w:p w14:paraId="3E5EDE5A" w14:textId="16FB8D02" w:rsidR="006B66D3" w:rsidRPr="0025062B" w:rsidRDefault="006B66D3" w:rsidP="006365BE">
      <w:pPr>
        <w:spacing w:line="480" w:lineRule="auto"/>
        <w:rPr>
          <w:rFonts w:eastAsia="Calibri" w:cs="Times New Roman"/>
          <w14:ligatures w14:val="all"/>
        </w:rPr>
      </w:pPr>
      <w:r w:rsidRPr="0025062B">
        <w:rPr>
          <w:rFonts w:eastAsia="Calibri" w:cs="Times New Roman"/>
          <w:b/>
          <w:bCs/>
          <w14:ligatures w14:val="all"/>
        </w:rPr>
        <w:t>Supplementary Table S6</w:t>
      </w:r>
      <w:r w:rsidRPr="0025062B">
        <w:rPr>
          <w:rFonts w:eastAsia="Calibri" w:cs="Times New Roman"/>
          <w14:ligatures w14:val="all"/>
        </w:rPr>
        <w:t>. Dunn’s post hoc test results for comparisons shown in Figure 3, and relative abundances of the top bacterial genera</w:t>
      </w:r>
      <w:r w:rsidR="00F656CB">
        <w:rPr>
          <w:rFonts w:eastAsia="Calibri" w:cs="Times New Roman"/>
          <w14:ligatures w14:val="all"/>
        </w:rPr>
        <w:t>, families, and phyla</w:t>
      </w:r>
      <w:r w:rsidRPr="0025062B">
        <w:rPr>
          <w:rFonts w:eastAsia="Calibri" w:cs="Times New Roman"/>
          <w14:ligatures w14:val="all"/>
        </w:rPr>
        <w:t xml:space="preserve"> by </w:t>
      </w:r>
      <w:r w:rsidR="00F656CB">
        <w:rPr>
          <w:rFonts w:eastAsia="Calibri" w:cs="Times New Roman"/>
          <w14:ligatures w14:val="all"/>
        </w:rPr>
        <w:t>host</w:t>
      </w:r>
      <w:r w:rsidRPr="0025062B">
        <w:rPr>
          <w:rFonts w:eastAsia="Calibri" w:cs="Times New Roman"/>
          <w14:ligatures w14:val="all"/>
        </w:rPr>
        <w:t xml:space="preserve"> group</w:t>
      </w:r>
    </w:p>
    <w:p w14:paraId="5884FDBB" w14:textId="77777777" w:rsidR="006B66D3" w:rsidRPr="0025062B" w:rsidRDefault="006B66D3" w:rsidP="006365BE">
      <w:pPr>
        <w:spacing w:line="480" w:lineRule="auto"/>
        <w:rPr>
          <w:rFonts w:eastAsia="Calibri" w:cs="Times New Roman"/>
          <w14:ligatures w14:val="all"/>
        </w:rPr>
      </w:pPr>
      <w:r w:rsidRPr="0025062B">
        <w:rPr>
          <w:rFonts w:eastAsia="Calibri" w:cs="Times New Roman"/>
          <w:b/>
          <w:bCs/>
          <w14:ligatures w14:val="all"/>
        </w:rPr>
        <w:t>Supplementary Table S7.</w:t>
      </w:r>
      <w:r w:rsidRPr="0025062B">
        <w:rPr>
          <w:rFonts w:eastAsia="Calibri" w:cs="Times New Roman"/>
          <w14:ligatures w14:val="all"/>
        </w:rPr>
        <w:t xml:space="preserve"> Differential abundance analysis of MetaCyc functional pathways. Analysis was performed using ANCOM-BC on output from the PICRUSt2 pipeline. The table displays pairwise contrasts between specific host groups (e.g., Larvae vs. Workers), including pathway names, MetaCyc ontologies (Superclass and Class), and statistical parameters such as </w:t>
      </w:r>
      <w:r w:rsidRPr="0025062B">
        <w:rPr>
          <w:rFonts w:eastAsia="Calibri" w:cs="Times New Roman"/>
          <w14:ligatures w14:val="all"/>
        </w:rPr>
        <w:lastRenderedPageBreak/>
        <w:t>Log Fold Change (LFC), Standard Error (SE), and W-statistics. Positive LFC values indicate functional enrichment in the first group of the contrast, while negative values indicate enrichment in the second. Multiple testing was corrected using the Benjamini-Hochberg method, with adjusted p-values (q-values) used to determine significance (q &lt; 0.05). Robustness of the results is indicated by the "passed_ss" and "diff_robust" logical flags</w:t>
      </w:r>
    </w:p>
    <w:p w14:paraId="0106E360" w14:textId="77777777" w:rsidR="006B66D3" w:rsidRPr="0025062B" w:rsidRDefault="006B66D3" w:rsidP="006365BE">
      <w:pPr>
        <w:spacing w:line="480" w:lineRule="auto"/>
        <w:rPr>
          <w:rFonts w:eastAsia="Calibri" w:cs="Times New Roman"/>
          <w14:ligatures w14:val="all"/>
        </w:rPr>
      </w:pPr>
      <w:r w:rsidRPr="0025062B">
        <w:rPr>
          <w:rFonts w:eastAsia="Calibri" w:cs="Times New Roman"/>
          <w:b/>
          <w:bCs/>
          <w14:ligatures w14:val="all"/>
        </w:rPr>
        <w:t>Supplementary Table S8.</w:t>
      </w:r>
      <w:r w:rsidRPr="0025062B">
        <w:rPr>
          <w:rFonts w:eastAsia="Calibri" w:cs="Times New Roman"/>
          <w14:ligatures w14:val="all"/>
        </w:rPr>
        <w:t xml:space="preserve"> KEGG pathway enrichment analysis of the functional potential within the gut microbiotas of </w:t>
      </w:r>
      <w:r w:rsidRPr="0025062B">
        <w:rPr>
          <w:rFonts w:eastAsia="Calibri" w:cs="Times New Roman"/>
          <w:i/>
          <w:iCs/>
          <w14:ligatures w14:val="all"/>
        </w:rPr>
        <w:t>Melipona capixaba</w:t>
      </w:r>
      <w:r w:rsidRPr="0025062B">
        <w:rPr>
          <w:rFonts w:eastAsia="Calibri" w:cs="Times New Roman"/>
          <w14:ligatures w14:val="all"/>
        </w:rPr>
        <w:t xml:space="preserve"> and </w:t>
      </w:r>
      <w:r w:rsidRPr="0025062B">
        <w:rPr>
          <w:rFonts w:eastAsia="Calibri" w:cs="Times New Roman"/>
          <w:i/>
          <w:iCs/>
          <w14:ligatures w14:val="all"/>
        </w:rPr>
        <w:t>Melipona mondury</w:t>
      </w:r>
      <w:r w:rsidRPr="0025062B">
        <w:rPr>
          <w:rFonts w:eastAsia="Calibri" w:cs="Times New Roman"/>
          <w14:ligatures w14:val="all"/>
        </w:rPr>
        <w:t>. Enrichment was performed using the clusterProfiler R package based on Kyoto Encyclopedia of Genes and Genomes (KEGG) Orthology (KO) terms predicted by the PICRUSt2 pipeline. The table details pairwise contrasts between biological groups (e.g. larvae vs. workers), including Pathway IDs, Descriptions, Gene Ratios, and Fold Enrichment scores. Statistical significance was assessed using p-values and q-values (Benjamini-Hochberg adjusted). The direction of functional shifts is indicated by the mean and median Log Fold Change (LFC) of all significantly differential KOs (n_sig_KOs) contributing to each specific metabolic pathway</w:t>
      </w:r>
    </w:p>
    <w:p w14:paraId="004D97B2" w14:textId="77777777" w:rsidR="006B66D3" w:rsidRPr="0025062B" w:rsidRDefault="006B66D3" w:rsidP="006365BE">
      <w:pPr>
        <w:spacing w:line="480" w:lineRule="auto"/>
        <w:rPr>
          <w:rFonts w:eastAsia="Calibri" w:cs="Times New Roman"/>
          <w14:ligatures w14:val="all"/>
        </w:rPr>
      </w:pPr>
      <w:r w:rsidRPr="0025062B">
        <w:rPr>
          <w:rFonts w:eastAsia="Calibri" w:cs="Times New Roman"/>
          <w:b/>
          <w:bCs/>
          <w14:ligatures w14:val="all"/>
        </w:rPr>
        <w:t>Supplementary Table S9.</w:t>
      </w:r>
      <w:r w:rsidRPr="0025062B">
        <w:rPr>
          <w:rFonts w:eastAsia="Calibri" w:cs="Times New Roman"/>
          <w14:ligatures w14:val="all"/>
        </w:rPr>
        <w:t xml:space="preserve"> Permutational Multivariate Analysis of Variance (PERMANOVA) based on Bray-Curtis distances of MetaCyc functional pathways. Analyses were performed on two distinct datasets: (i) the "Whole data," encompassing all predicted MetaCyc pathways, and (ii) the "ANCOM-BC data," restricted to pathways identified as significantly differentially abundant. Permutations (999) were used to determine the significance of the pseudo-F statistic. R² values represent the proportion of variance explained by the biological group. Significance levels: * P &lt; 0.05; ** P &lt; 0.01; *** P &lt; 0.001</w:t>
      </w:r>
    </w:p>
    <w:p w14:paraId="370DC25C" w14:textId="77777777" w:rsidR="009A1654" w:rsidRPr="0025062B" w:rsidRDefault="009A1654" w:rsidP="006365BE">
      <w:pPr>
        <w:spacing w:line="480" w:lineRule="auto"/>
        <w:rPr>
          <w:rFonts w:eastAsia="Calibri" w:cs="Times New Roman"/>
          <w14:ligatures w14:val="all"/>
        </w:rPr>
      </w:pPr>
      <w:r w:rsidRPr="0025062B">
        <w:rPr>
          <w:rFonts w:eastAsia="Calibri" w:cs="Times New Roman"/>
          <w:b/>
          <w:bCs/>
          <w14:ligatures w14:val="all"/>
        </w:rPr>
        <w:t>Supplementary Table S10.</w:t>
      </w:r>
      <w:r w:rsidRPr="0025062B">
        <w:rPr>
          <w:rFonts w:eastAsia="Calibri" w:cs="Times New Roman"/>
          <w14:ligatures w14:val="all"/>
        </w:rPr>
        <w:t xml:space="preserve"> Topological properties and co-occurrence patterns of MetaCyc functional pathway networks in the </w:t>
      </w:r>
      <w:r w:rsidRPr="0025062B">
        <w:rPr>
          <w:rFonts w:eastAsia="Calibri" w:cs="Times New Roman"/>
          <w:i/>
          <w:iCs/>
          <w14:ligatures w14:val="all"/>
        </w:rPr>
        <w:t>Melipona</w:t>
      </w:r>
      <w:r w:rsidRPr="0025062B">
        <w:rPr>
          <w:rFonts w:eastAsia="Calibri" w:cs="Times New Roman"/>
          <w14:ligatures w14:val="all"/>
        </w:rPr>
        <w:t xml:space="preserve"> gut microbiota. The table summarizes the network </w:t>
      </w:r>
      <w:r w:rsidRPr="0025062B">
        <w:rPr>
          <w:rFonts w:eastAsia="Calibri" w:cs="Times New Roman"/>
          <w14:ligatures w14:val="all"/>
        </w:rPr>
        <w:lastRenderedPageBreak/>
        <w:t>architecture derived from two distinct correlation frameworks: SpiecEasi and SparCC. Edge data includes source-target pairs and their associated weights, while Node data details the MetaCyc ontologies (Pathway Class and Superclass) and node degree (connectivity). Global network metrics are provided</w:t>
      </w:r>
    </w:p>
    <w:p w14:paraId="02C9A9AF" w14:textId="6345335F" w:rsidR="00DE36BC" w:rsidRPr="0025062B" w:rsidRDefault="009A1654" w:rsidP="006365BE">
      <w:pPr>
        <w:spacing w:line="480" w:lineRule="auto"/>
        <w:rPr>
          <w:rFonts w:eastAsia="Calibri" w:cs="Times New Roman"/>
          <w14:ligatures w14:val="all"/>
        </w:rPr>
      </w:pPr>
      <w:r w:rsidRPr="0025062B">
        <w:rPr>
          <w:rFonts w:eastAsia="Calibri" w:cs="Times New Roman"/>
          <w:b/>
          <w:bCs/>
          <w14:ligatures w14:val="all"/>
        </w:rPr>
        <w:t>Supplementary Table S11.</w:t>
      </w:r>
      <w:r w:rsidRPr="0025062B">
        <w:rPr>
          <w:rFonts w:eastAsia="Calibri" w:cs="Times New Roman"/>
          <w14:ligatures w14:val="all"/>
        </w:rPr>
        <w:t xml:space="preserve"> Topological properties and node metadata for the microbial co-occurrence networks of the </w:t>
      </w:r>
      <w:r w:rsidRPr="0025062B">
        <w:rPr>
          <w:rFonts w:eastAsia="Calibri" w:cs="Times New Roman"/>
          <w:i/>
          <w:iCs/>
          <w14:ligatures w14:val="all"/>
        </w:rPr>
        <w:t>Melipona</w:t>
      </w:r>
      <w:r w:rsidRPr="0025062B">
        <w:rPr>
          <w:rFonts w:eastAsia="Calibri" w:cs="Times New Roman"/>
          <w14:ligatures w14:val="all"/>
        </w:rPr>
        <w:t xml:space="preserve"> gut microbiota. The table details node-level attributes, including taxonomic identification (Genus and Phylum) and node degree (connectivity). Global network statistics are provided for networks generated via SpiecEasi, SparCC, and a Merged approach. The "methods" column indicates which correlation frameworks identified each specific node or edge</w:t>
      </w:r>
    </w:p>
    <w:p w14:paraId="2EEB7BDB" w14:textId="20B4DD5F" w:rsidR="00F6562F" w:rsidRPr="0025062B" w:rsidRDefault="002D143F" w:rsidP="006365BE">
      <w:pPr>
        <w:pStyle w:val="Ttulo1"/>
        <w:spacing w:line="480" w:lineRule="auto"/>
        <w:rPr>
          <w:rFonts w:eastAsia="Calibri"/>
        </w:rPr>
      </w:pPr>
      <w:r w:rsidRPr="0025062B">
        <w:rPr>
          <w:rFonts w:eastAsia="Calibri"/>
        </w:rPr>
        <w:t>Supplementary references</w:t>
      </w:r>
    </w:p>
    <w:sdt>
      <w:sdtPr>
        <w:rPr>
          <w:rFonts w:cs="Times New Roman"/>
          <w:color w:val="000000"/>
        </w:rPr>
        <w:tag w:val="MENDELEY_BIBLIOGRAPHY"/>
        <w:id w:val="-366833902"/>
        <w:placeholder>
          <w:docPart w:val="DefaultPlaceholder_-1854013440"/>
        </w:placeholder>
      </w:sdtPr>
      <w:sdtContent>
        <w:p w14:paraId="3D2CF1C0" w14:textId="77777777" w:rsidR="00690492" w:rsidRPr="00690492" w:rsidRDefault="00690492" w:rsidP="00512996">
          <w:pPr>
            <w:autoSpaceDE w:val="0"/>
            <w:autoSpaceDN w:val="0"/>
            <w:spacing w:line="360" w:lineRule="auto"/>
            <w:ind w:hanging="480"/>
            <w:divId w:val="1080250131"/>
            <w:rPr>
              <w:rFonts w:eastAsia="Times New Roman" w:cs="Times New Roman"/>
              <w:color w:val="000000"/>
              <w:kern w:val="0"/>
              <w14:ligatures w14:val="none"/>
            </w:rPr>
          </w:pPr>
          <w:r w:rsidRPr="00690492">
            <w:rPr>
              <w:rFonts w:eastAsia="Times New Roman" w:cs="Times New Roman"/>
              <w:color w:val="000000"/>
            </w:rPr>
            <w:t>Abby, S.S., Kazemzadeh, K., Vragniau, C., Pelosi, L., Pierrel, F., 2020. Advances in bacterial pathways for the biosynthesis of ubiquinone. Biochim. Biophys. Acta Bioenerg. 1861. https://doi.org/10.1016/j.bbabio.2020.148259</w:t>
          </w:r>
        </w:p>
        <w:p w14:paraId="00432121" w14:textId="77777777" w:rsidR="00690492" w:rsidRPr="00690492" w:rsidRDefault="00690492" w:rsidP="00512996">
          <w:pPr>
            <w:autoSpaceDE w:val="0"/>
            <w:autoSpaceDN w:val="0"/>
            <w:spacing w:line="360" w:lineRule="auto"/>
            <w:ind w:hanging="480"/>
            <w:divId w:val="448402260"/>
            <w:rPr>
              <w:rFonts w:eastAsia="Times New Roman" w:cs="Times New Roman"/>
              <w:color w:val="000000"/>
            </w:rPr>
          </w:pPr>
          <w:r w:rsidRPr="00690492">
            <w:rPr>
              <w:rFonts w:eastAsia="Times New Roman" w:cs="Times New Roman"/>
              <w:color w:val="000000"/>
            </w:rPr>
            <w:t>Botina, L.L., Barbosa, W.F., Acosta, J.P.L., Bernardes, R.C., Cortes, J.E.Q., Pylro, V.S., Mendonça, A.C., Barbosa, R.C., Lima, M.A.P., Martins, G.F., 2023. The impact of early-life exposure to three agrochemicals on survival, behavior, and gut microbiota of stingless bees (</w:t>
          </w:r>
          <w:r w:rsidRPr="005D5B55">
            <w:rPr>
              <w:rFonts w:eastAsia="Times New Roman" w:cs="Times New Roman"/>
              <w:i/>
              <w:iCs/>
              <w:color w:val="000000"/>
            </w:rPr>
            <w:t>Partamona helleri</w:t>
          </w:r>
          <w:r w:rsidRPr="00690492">
            <w:rPr>
              <w:rFonts w:eastAsia="Times New Roman" w:cs="Times New Roman"/>
              <w:color w:val="000000"/>
            </w:rPr>
            <w:t>). Environmental Science and Pollution Research 30, 70143–70158. https://doi.org/10.1007/s11356-023-27385-4</w:t>
          </w:r>
        </w:p>
        <w:p w14:paraId="2A5AA251" w14:textId="77777777" w:rsidR="00690492" w:rsidRPr="00690492" w:rsidRDefault="00690492" w:rsidP="00512996">
          <w:pPr>
            <w:autoSpaceDE w:val="0"/>
            <w:autoSpaceDN w:val="0"/>
            <w:spacing w:line="360" w:lineRule="auto"/>
            <w:ind w:hanging="480"/>
            <w:divId w:val="1937203772"/>
            <w:rPr>
              <w:rFonts w:eastAsia="Times New Roman" w:cs="Times New Roman"/>
              <w:color w:val="000000"/>
            </w:rPr>
          </w:pPr>
          <w:r w:rsidRPr="00690492">
            <w:rPr>
              <w:rFonts w:eastAsia="Times New Roman" w:cs="Times New Roman"/>
              <w:color w:val="000000"/>
            </w:rPr>
            <w:t>Buckel, W., 2021. Energy Conservation in Fermentations of Anaerobic Bacteria. Front. Microbiol. https://doi.org/10.3389/fmicb.2021.703525</w:t>
          </w:r>
        </w:p>
        <w:p w14:paraId="7211C129" w14:textId="77777777" w:rsidR="00690492" w:rsidRPr="00690492" w:rsidRDefault="00690492" w:rsidP="00512996">
          <w:pPr>
            <w:autoSpaceDE w:val="0"/>
            <w:autoSpaceDN w:val="0"/>
            <w:spacing w:line="360" w:lineRule="auto"/>
            <w:ind w:hanging="480"/>
            <w:divId w:val="1877692047"/>
            <w:rPr>
              <w:rFonts w:eastAsia="Times New Roman" w:cs="Times New Roman"/>
              <w:color w:val="000000"/>
            </w:rPr>
          </w:pPr>
          <w:r w:rsidRPr="00690492">
            <w:rPr>
              <w:rFonts w:eastAsia="Times New Roman" w:cs="Times New Roman"/>
              <w:color w:val="000000"/>
            </w:rPr>
            <w:t>Callahan, B.J., McMurdie, P.J., Rosen, M.J., Han, A.W., Johnson, A.J.A., Holmes, S.P., 2016. DADA2: High-resolution sample inference from Illumina amplicon data. Nat. Methods 13, 581–583. https://doi.org/10.1038/nmeth.3869</w:t>
          </w:r>
        </w:p>
        <w:p w14:paraId="2E2C31EA" w14:textId="77777777" w:rsidR="00690492" w:rsidRPr="00690492" w:rsidRDefault="00690492" w:rsidP="00512996">
          <w:pPr>
            <w:autoSpaceDE w:val="0"/>
            <w:autoSpaceDN w:val="0"/>
            <w:spacing w:line="360" w:lineRule="auto"/>
            <w:ind w:hanging="480"/>
            <w:divId w:val="796264571"/>
            <w:rPr>
              <w:rFonts w:eastAsia="Times New Roman" w:cs="Times New Roman"/>
              <w:color w:val="000000"/>
            </w:rPr>
          </w:pPr>
          <w:r w:rsidRPr="00690492">
            <w:rPr>
              <w:rFonts w:eastAsia="Times New Roman" w:cs="Times New Roman"/>
              <w:color w:val="000000"/>
            </w:rPr>
            <w:lastRenderedPageBreak/>
            <w:t xml:space="preserve">Cao, W., Yang, S., Wang, J., Chen, S., Byarlay, M., Shi, X., Li-Byarlay, H., Ma, C., 2026. Field-realistic cyfluthrin exposure alters multi-omics profiles in </w:t>
          </w:r>
          <w:r w:rsidRPr="005D5B55">
            <w:rPr>
              <w:rFonts w:eastAsia="Times New Roman" w:cs="Times New Roman"/>
              <w:i/>
              <w:iCs/>
              <w:color w:val="000000"/>
            </w:rPr>
            <w:t>Bombus terrestris</w:t>
          </w:r>
          <w:r w:rsidRPr="00690492">
            <w:rPr>
              <w:rFonts w:eastAsia="Times New Roman" w:cs="Times New Roman"/>
              <w:color w:val="000000"/>
            </w:rPr>
            <w:t>: Implications for wild pollinator health. Pestic. Biochem. Physiol. 217, 106896. https://doi.org/10.1016/j.pestbp.2025.106896</w:t>
          </w:r>
        </w:p>
        <w:p w14:paraId="7083A6C3" w14:textId="77777777" w:rsidR="00690492" w:rsidRPr="00690492" w:rsidRDefault="00690492" w:rsidP="00512996">
          <w:pPr>
            <w:autoSpaceDE w:val="0"/>
            <w:autoSpaceDN w:val="0"/>
            <w:spacing w:line="360" w:lineRule="auto"/>
            <w:ind w:hanging="480"/>
            <w:divId w:val="2099473742"/>
            <w:rPr>
              <w:rFonts w:eastAsia="Times New Roman" w:cs="Times New Roman"/>
              <w:color w:val="000000"/>
            </w:rPr>
          </w:pPr>
          <w:r w:rsidRPr="00690492">
            <w:rPr>
              <w:rFonts w:eastAsia="Times New Roman" w:cs="Times New Roman"/>
              <w:color w:val="000000"/>
            </w:rPr>
            <w:t>Csárdi, G., Nepusz, T., Traag, V., Horvát, S., Zanini, F., Noom, D., Kirill  Müller, Schoch, D., Salmon, M., 2025. igraph: Network Analysis and Visualization in R. https://doi.org/10.5281/zenodo.7682609</w:t>
          </w:r>
        </w:p>
        <w:p w14:paraId="05A16EFE" w14:textId="77777777" w:rsidR="00690492" w:rsidRPr="00690492" w:rsidRDefault="00690492" w:rsidP="00512996">
          <w:pPr>
            <w:autoSpaceDE w:val="0"/>
            <w:autoSpaceDN w:val="0"/>
            <w:spacing w:line="360" w:lineRule="auto"/>
            <w:ind w:hanging="480"/>
            <w:divId w:val="1087308296"/>
            <w:rPr>
              <w:rFonts w:eastAsia="Times New Roman" w:cs="Times New Roman"/>
              <w:color w:val="000000"/>
            </w:rPr>
          </w:pPr>
          <w:r w:rsidRPr="00690492">
            <w:rPr>
              <w:rFonts w:eastAsia="Times New Roman" w:cs="Times New Roman"/>
              <w:color w:val="000000"/>
            </w:rPr>
            <w:t>Darbyshire, A.L., Wolthers, K.R., 2024. Characterization of a Structurally Distinct ATP-Dependent Reactivating Factor of Adenosylcobalamin-Dependent Lysine 5,6-Aminomutase. Biochemistry 63, 913–925. https://doi.org/10.1021/acs.biochem.3c00653</w:t>
          </w:r>
        </w:p>
        <w:p w14:paraId="1D2BCC55" w14:textId="77777777" w:rsidR="00690492" w:rsidRPr="00690492" w:rsidRDefault="00690492" w:rsidP="00512996">
          <w:pPr>
            <w:autoSpaceDE w:val="0"/>
            <w:autoSpaceDN w:val="0"/>
            <w:spacing w:line="360" w:lineRule="auto"/>
            <w:ind w:hanging="480"/>
            <w:divId w:val="1125738629"/>
            <w:rPr>
              <w:rFonts w:eastAsia="Times New Roman" w:cs="Times New Roman"/>
              <w:color w:val="000000"/>
            </w:rPr>
          </w:pPr>
          <w:r w:rsidRPr="00690492">
            <w:rPr>
              <w:rFonts w:eastAsia="Times New Roman" w:cs="Times New Roman"/>
              <w:color w:val="000000"/>
            </w:rPr>
            <w:t>Douglas, G.M., Maffei, V.J., Zaneveld, J.R., Yurgel, S.N., Brown, J.R., Taylor, C.M., Huttenhower, C., Langille, M.G.I., 2020. PICRUSt2 for prediction of metagenome functions. Nat. Biotechnol. 38, 685–688. https://doi.org/10.1038/s41587-020-0548-6</w:t>
          </w:r>
        </w:p>
        <w:p w14:paraId="344AAC5A" w14:textId="77777777" w:rsidR="00690492" w:rsidRPr="00690492" w:rsidRDefault="00690492" w:rsidP="00512996">
          <w:pPr>
            <w:autoSpaceDE w:val="0"/>
            <w:autoSpaceDN w:val="0"/>
            <w:spacing w:line="360" w:lineRule="auto"/>
            <w:ind w:hanging="480"/>
            <w:divId w:val="536237655"/>
            <w:rPr>
              <w:rFonts w:eastAsia="Times New Roman" w:cs="Times New Roman"/>
              <w:color w:val="000000"/>
            </w:rPr>
          </w:pPr>
          <w:r w:rsidRPr="00512996">
            <w:rPr>
              <w:rFonts w:eastAsia="Times New Roman" w:cs="Times New Roman"/>
              <w:color w:val="000000"/>
            </w:rPr>
            <w:t xml:space="preserve">Endo, A., Maeno, S., Liu, S.Q., 2022. </w:t>
          </w:r>
          <w:r w:rsidRPr="00690492">
            <w:rPr>
              <w:rFonts w:eastAsia="Times New Roman" w:cs="Times New Roman"/>
              <w:color w:val="000000"/>
            </w:rPr>
            <w:t xml:space="preserve">Lactic Acid Bacteria: </w:t>
          </w:r>
          <w:proofErr w:type="spellStart"/>
          <w:r w:rsidRPr="005D5B55">
            <w:rPr>
              <w:rFonts w:eastAsia="Times New Roman" w:cs="Times New Roman"/>
              <w:i/>
              <w:iCs/>
              <w:color w:val="000000"/>
            </w:rPr>
            <w:t>Leuconostoc</w:t>
          </w:r>
          <w:proofErr w:type="spellEnd"/>
          <w:r w:rsidRPr="00690492">
            <w:rPr>
              <w:rFonts w:eastAsia="Times New Roman" w:cs="Times New Roman"/>
              <w:color w:val="000000"/>
            </w:rPr>
            <w:t xml:space="preserve"> spp., in: Encyclopedia of Dairy Sciences. Elsevier, pp. 226–232. https://doi.org/10.1016/B978-0-08-100596-5.00859-3</w:t>
          </w:r>
        </w:p>
        <w:p w14:paraId="2FC2B982" w14:textId="77777777" w:rsidR="00690492" w:rsidRPr="00690492" w:rsidRDefault="00690492" w:rsidP="00512996">
          <w:pPr>
            <w:autoSpaceDE w:val="0"/>
            <w:autoSpaceDN w:val="0"/>
            <w:spacing w:line="360" w:lineRule="auto"/>
            <w:ind w:hanging="480"/>
            <w:divId w:val="1414427851"/>
            <w:rPr>
              <w:rFonts w:eastAsia="Times New Roman" w:cs="Times New Roman"/>
              <w:color w:val="000000"/>
            </w:rPr>
          </w:pPr>
          <w:r w:rsidRPr="00690492">
            <w:rPr>
              <w:rFonts w:eastAsia="Times New Roman" w:cs="Times New Roman"/>
              <w:color w:val="000000"/>
            </w:rPr>
            <w:t xml:space="preserve">Fasolato, L., Andreani, N.A., 2025. The genus </w:t>
          </w:r>
          <w:r w:rsidRPr="005D5B55">
            <w:rPr>
              <w:rFonts w:eastAsia="Times New Roman" w:cs="Times New Roman"/>
              <w:i/>
              <w:iCs/>
              <w:color w:val="000000"/>
            </w:rPr>
            <w:t>Pseudomonas</w:t>
          </w:r>
          <w:r w:rsidRPr="00690492">
            <w:rPr>
              <w:rFonts w:eastAsia="Times New Roman" w:cs="Times New Roman"/>
              <w:color w:val="000000"/>
            </w:rPr>
            <w:t>, in: The Microbiological Quality of Food. Elsevier, pp. 23–55. https://doi.org/10.1016/B978-0-323-91160-3.00007-6</w:t>
          </w:r>
        </w:p>
        <w:p w14:paraId="5C538EA3" w14:textId="77777777" w:rsidR="00690492" w:rsidRPr="00690492" w:rsidRDefault="00690492" w:rsidP="00512996">
          <w:pPr>
            <w:autoSpaceDE w:val="0"/>
            <w:autoSpaceDN w:val="0"/>
            <w:spacing w:line="360" w:lineRule="auto"/>
            <w:ind w:hanging="480"/>
            <w:divId w:val="1349327535"/>
            <w:rPr>
              <w:rFonts w:eastAsia="Times New Roman" w:cs="Times New Roman"/>
              <w:color w:val="000000"/>
            </w:rPr>
          </w:pPr>
          <w:r w:rsidRPr="00690492">
            <w:rPr>
              <w:rFonts w:eastAsia="Times New Roman" w:cs="Times New Roman"/>
              <w:color w:val="000000"/>
            </w:rPr>
            <w:t>Friedman, J., Alm, E.J., 2012. Inferring Correlation Networks from Genomic Survey Data. PLoS Comput. Biol. 8, e1002687. https://doi.org/10.1371/journal.pcbi.1002687</w:t>
          </w:r>
        </w:p>
        <w:p w14:paraId="0C93D7F6" w14:textId="77777777" w:rsidR="00690492" w:rsidRPr="00690492" w:rsidRDefault="00690492" w:rsidP="00512996">
          <w:pPr>
            <w:autoSpaceDE w:val="0"/>
            <w:autoSpaceDN w:val="0"/>
            <w:spacing w:line="360" w:lineRule="auto"/>
            <w:ind w:hanging="480"/>
            <w:divId w:val="1066034470"/>
            <w:rPr>
              <w:rFonts w:eastAsia="Times New Roman" w:cs="Times New Roman"/>
              <w:color w:val="000000"/>
            </w:rPr>
          </w:pPr>
          <w:r w:rsidRPr="00690492">
            <w:rPr>
              <w:rFonts w:eastAsia="Times New Roman" w:cs="Times New Roman"/>
              <w:color w:val="000000"/>
            </w:rPr>
            <w:t>Frunze, O., Kim, H., Woo, S.O., Lee, S.J., Kwon, H.W., 2026. Chronic heat stress disrupts foraging motivation in honey bees. J. Insect Physiol. 169. https://doi.org/10.1016/j.jinsphys.2026.104945</w:t>
          </w:r>
        </w:p>
        <w:p w14:paraId="1ED0BC8E" w14:textId="77777777" w:rsidR="00690492" w:rsidRPr="00690492" w:rsidRDefault="00690492" w:rsidP="00512996">
          <w:pPr>
            <w:autoSpaceDE w:val="0"/>
            <w:autoSpaceDN w:val="0"/>
            <w:spacing w:line="360" w:lineRule="auto"/>
            <w:ind w:hanging="480"/>
            <w:divId w:val="2099256048"/>
            <w:rPr>
              <w:rFonts w:eastAsia="Times New Roman" w:cs="Times New Roman"/>
              <w:color w:val="000000"/>
            </w:rPr>
          </w:pPr>
          <w:r w:rsidRPr="00690492">
            <w:rPr>
              <w:rFonts w:eastAsia="Times New Roman" w:cs="Times New Roman"/>
              <w:color w:val="000000"/>
            </w:rPr>
            <w:t>Hammer, T.J., Le, E., Martin, A.N., Moran, N.A., 2021. The gut microbiota of bumblebees. Insectes Soc. https://doi.org/10.1007/s00040-021-00837-1</w:t>
          </w:r>
        </w:p>
        <w:p w14:paraId="48DE524D" w14:textId="77777777" w:rsidR="00690492" w:rsidRPr="00690492" w:rsidRDefault="00690492" w:rsidP="00512996">
          <w:pPr>
            <w:autoSpaceDE w:val="0"/>
            <w:autoSpaceDN w:val="0"/>
            <w:spacing w:line="360" w:lineRule="auto"/>
            <w:ind w:hanging="480"/>
            <w:divId w:val="1228809403"/>
            <w:rPr>
              <w:rFonts w:eastAsia="Times New Roman" w:cs="Times New Roman"/>
              <w:color w:val="000000"/>
            </w:rPr>
          </w:pPr>
          <w:r w:rsidRPr="00690492">
            <w:rPr>
              <w:rFonts w:eastAsia="Times New Roman" w:cs="Times New Roman"/>
              <w:color w:val="000000"/>
            </w:rPr>
            <w:t xml:space="preserve">Härer, L., Hilgarth, M., Ehrmann, M.A., 2022. Comparative Genomics of Acetic Acid Bacteria within the Genus </w:t>
          </w:r>
          <w:r w:rsidRPr="005D5B55">
            <w:rPr>
              <w:rFonts w:eastAsia="Times New Roman" w:cs="Times New Roman"/>
              <w:i/>
              <w:iCs/>
              <w:color w:val="000000"/>
            </w:rPr>
            <w:t>Bombella</w:t>
          </w:r>
          <w:r w:rsidRPr="00690492">
            <w:rPr>
              <w:rFonts w:eastAsia="Times New Roman" w:cs="Times New Roman"/>
              <w:color w:val="000000"/>
            </w:rPr>
            <w:t xml:space="preserve"> in Light of Beehive Habitat Adaptation. Microorganisms 10. https://doi.org/10.3390/microorganisms10051058</w:t>
          </w:r>
        </w:p>
        <w:p w14:paraId="14082F17" w14:textId="77777777" w:rsidR="00690492" w:rsidRPr="00690492" w:rsidRDefault="00690492" w:rsidP="00512996">
          <w:pPr>
            <w:autoSpaceDE w:val="0"/>
            <w:autoSpaceDN w:val="0"/>
            <w:spacing w:line="360" w:lineRule="auto"/>
            <w:ind w:hanging="480"/>
            <w:divId w:val="136068431"/>
            <w:rPr>
              <w:rFonts w:eastAsia="Times New Roman" w:cs="Times New Roman"/>
              <w:color w:val="000000"/>
            </w:rPr>
          </w:pPr>
          <w:r w:rsidRPr="00690492">
            <w:rPr>
              <w:rFonts w:eastAsia="Times New Roman" w:cs="Times New Roman"/>
              <w:color w:val="000000"/>
            </w:rPr>
            <w:lastRenderedPageBreak/>
            <w:t>How, S.S., Nathan, S., Lam, S.D., Chieng, S., 2025. ATP-binding cassette (ABC) transporters: structures and roles in bacterial pathogenesis. J. Zhejiang Univ. Sci. B. https://doi.org/10.1631/jzus.B2300641</w:t>
          </w:r>
        </w:p>
        <w:p w14:paraId="1903340A" w14:textId="77777777" w:rsidR="00690492" w:rsidRPr="00690492" w:rsidRDefault="00690492" w:rsidP="00512996">
          <w:pPr>
            <w:autoSpaceDE w:val="0"/>
            <w:autoSpaceDN w:val="0"/>
            <w:spacing w:line="360" w:lineRule="auto"/>
            <w:ind w:hanging="480"/>
            <w:divId w:val="1621912778"/>
            <w:rPr>
              <w:rFonts w:eastAsia="Times New Roman" w:cs="Times New Roman"/>
              <w:color w:val="000000"/>
            </w:rPr>
          </w:pPr>
          <w:r w:rsidRPr="00690492">
            <w:rPr>
              <w:rFonts w:eastAsia="Times New Roman" w:cs="Times New Roman"/>
              <w:color w:val="000000"/>
            </w:rPr>
            <w:t>Ishii, E., Eguchi, Y., 2021. Diversity in sensing and signaling of bacterial sensor histidine kinases. Biomolecules. https://doi.org/10.3390/biom11101524</w:t>
          </w:r>
        </w:p>
        <w:p w14:paraId="2AF01D54" w14:textId="77777777" w:rsidR="00690492" w:rsidRPr="00690492" w:rsidRDefault="00690492" w:rsidP="00512996">
          <w:pPr>
            <w:autoSpaceDE w:val="0"/>
            <w:autoSpaceDN w:val="0"/>
            <w:spacing w:line="360" w:lineRule="auto"/>
            <w:ind w:hanging="480"/>
            <w:divId w:val="1666934641"/>
            <w:rPr>
              <w:rFonts w:eastAsia="Times New Roman" w:cs="Times New Roman"/>
              <w:color w:val="000000"/>
            </w:rPr>
          </w:pPr>
          <w:r w:rsidRPr="00690492">
            <w:rPr>
              <w:rFonts w:eastAsia="Times New Roman" w:cs="Times New Roman"/>
              <w:color w:val="000000"/>
            </w:rPr>
            <w:t xml:space="preserve">Jones, L.C., Lau, I.H., Smith, T.J., Walter, G.H., Hereward, J.P., 2024. Age-related task progression in two Australian </w:t>
          </w:r>
          <w:r w:rsidRPr="005D5B55">
            <w:rPr>
              <w:rFonts w:eastAsia="Times New Roman" w:cs="Times New Roman"/>
              <w:i/>
              <w:iCs/>
              <w:color w:val="000000"/>
            </w:rPr>
            <w:t>Tetragonula</w:t>
          </w:r>
          <w:r w:rsidRPr="00690492">
            <w:rPr>
              <w:rFonts w:eastAsia="Times New Roman" w:cs="Times New Roman"/>
              <w:color w:val="000000"/>
            </w:rPr>
            <w:t xml:space="preserve"> stingless bees. Insectes Soc. 71, 309–322. https://doi.org/10.1007/s00040-024-00978-z</w:t>
          </w:r>
        </w:p>
        <w:p w14:paraId="58A1F41C" w14:textId="77777777" w:rsidR="00690492" w:rsidRPr="00690492" w:rsidRDefault="00690492" w:rsidP="00512996">
          <w:pPr>
            <w:autoSpaceDE w:val="0"/>
            <w:autoSpaceDN w:val="0"/>
            <w:spacing w:line="360" w:lineRule="auto"/>
            <w:ind w:hanging="480"/>
            <w:divId w:val="716734448"/>
            <w:rPr>
              <w:rFonts w:eastAsia="Times New Roman" w:cs="Times New Roman"/>
              <w:color w:val="000000"/>
            </w:rPr>
          </w:pPr>
          <w:proofErr w:type="spellStart"/>
          <w:r w:rsidRPr="00512996">
            <w:rPr>
              <w:rFonts w:eastAsia="Times New Roman" w:cs="Times New Roman"/>
              <w:color w:val="000000"/>
              <w:lang w:val="de-DE"/>
            </w:rPr>
            <w:t>Kešnerová</w:t>
          </w:r>
          <w:proofErr w:type="spellEnd"/>
          <w:r w:rsidRPr="00512996">
            <w:rPr>
              <w:rFonts w:eastAsia="Times New Roman" w:cs="Times New Roman"/>
              <w:color w:val="000000"/>
              <w:lang w:val="de-DE"/>
            </w:rPr>
            <w:t xml:space="preserve">, L., Emery, O., </w:t>
          </w:r>
          <w:proofErr w:type="spellStart"/>
          <w:r w:rsidRPr="00512996">
            <w:rPr>
              <w:rFonts w:eastAsia="Times New Roman" w:cs="Times New Roman"/>
              <w:color w:val="000000"/>
              <w:lang w:val="de-DE"/>
            </w:rPr>
            <w:t>Troilo</w:t>
          </w:r>
          <w:proofErr w:type="spellEnd"/>
          <w:r w:rsidRPr="00512996">
            <w:rPr>
              <w:rFonts w:eastAsia="Times New Roman" w:cs="Times New Roman"/>
              <w:color w:val="000000"/>
              <w:lang w:val="de-DE"/>
            </w:rPr>
            <w:t xml:space="preserve">, M., </w:t>
          </w:r>
          <w:proofErr w:type="spellStart"/>
          <w:r w:rsidRPr="00512996">
            <w:rPr>
              <w:rFonts w:eastAsia="Times New Roman" w:cs="Times New Roman"/>
              <w:color w:val="000000"/>
              <w:lang w:val="de-DE"/>
            </w:rPr>
            <w:t>Liberti</w:t>
          </w:r>
          <w:proofErr w:type="spellEnd"/>
          <w:r w:rsidRPr="00512996">
            <w:rPr>
              <w:rFonts w:eastAsia="Times New Roman" w:cs="Times New Roman"/>
              <w:color w:val="000000"/>
              <w:lang w:val="de-DE"/>
            </w:rPr>
            <w:t xml:space="preserve">, J., </w:t>
          </w:r>
          <w:proofErr w:type="spellStart"/>
          <w:r w:rsidRPr="00512996">
            <w:rPr>
              <w:rFonts w:eastAsia="Times New Roman" w:cs="Times New Roman"/>
              <w:color w:val="000000"/>
              <w:lang w:val="de-DE"/>
            </w:rPr>
            <w:t>Erkosar</w:t>
          </w:r>
          <w:proofErr w:type="spellEnd"/>
          <w:r w:rsidRPr="00512996">
            <w:rPr>
              <w:rFonts w:eastAsia="Times New Roman" w:cs="Times New Roman"/>
              <w:color w:val="000000"/>
              <w:lang w:val="de-DE"/>
            </w:rPr>
            <w:t xml:space="preserve">, B., Engel, P., 2020. </w:t>
          </w:r>
          <w:r w:rsidRPr="00690492">
            <w:rPr>
              <w:rFonts w:eastAsia="Times New Roman" w:cs="Times New Roman"/>
              <w:color w:val="000000"/>
            </w:rPr>
            <w:t>Gut microbiota structure differs between honeybees in winter and summer. ISME Journal 14, 801–814. https://doi.org/10.1038/s41396-019-0568-8</w:t>
          </w:r>
        </w:p>
        <w:p w14:paraId="581EB2C8" w14:textId="77777777" w:rsidR="00690492" w:rsidRPr="00690492" w:rsidRDefault="00690492" w:rsidP="00512996">
          <w:pPr>
            <w:autoSpaceDE w:val="0"/>
            <w:autoSpaceDN w:val="0"/>
            <w:spacing w:line="360" w:lineRule="auto"/>
            <w:ind w:hanging="480"/>
            <w:divId w:val="566452590"/>
            <w:rPr>
              <w:rFonts w:eastAsia="Times New Roman" w:cs="Times New Roman"/>
              <w:color w:val="000000"/>
            </w:rPr>
          </w:pPr>
          <w:r w:rsidRPr="00690492">
            <w:rPr>
              <w:rFonts w:eastAsia="Times New Roman" w:cs="Times New Roman"/>
              <w:color w:val="000000"/>
            </w:rPr>
            <w:t>Kowles, C.J., 2018. Diversity of Bacterial Respiratory Systems. CRC Press. https://doi.org/10.1201/9781351071505</w:t>
          </w:r>
        </w:p>
        <w:p w14:paraId="2CBD8FFA" w14:textId="77777777" w:rsidR="00690492" w:rsidRPr="00690492" w:rsidRDefault="00690492" w:rsidP="00512996">
          <w:pPr>
            <w:autoSpaceDE w:val="0"/>
            <w:autoSpaceDN w:val="0"/>
            <w:spacing w:line="360" w:lineRule="auto"/>
            <w:ind w:hanging="480"/>
            <w:divId w:val="1054962520"/>
            <w:rPr>
              <w:rFonts w:eastAsia="Times New Roman" w:cs="Times New Roman"/>
              <w:color w:val="000000"/>
            </w:rPr>
          </w:pPr>
          <w:r w:rsidRPr="00690492">
            <w:rPr>
              <w:rFonts w:eastAsia="Times New Roman" w:cs="Times New Roman"/>
              <w:color w:val="000000"/>
            </w:rPr>
            <w:t xml:space="preserve">Kuiack, R.C., Veldhuizen, R.A.W., McGavin, M.J., 2020. Novel Functions and Signaling Specificity for the GraS Sensor Kinase of </w:t>
          </w:r>
          <w:r w:rsidRPr="0070298E">
            <w:rPr>
              <w:rFonts w:eastAsia="Times New Roman" w:cs="Times New Roman"/>
              <w:i/>
              <w:iCs/>
              <w:color w:val="000000"/>
            </w:rPr>
            <w:t>Staphylococcus</w:t>
          </w:r>
          <w:r w:rsidRPr="00690492">
            <w:rPr>
              <w:rFonts w:eastAsia="Times New Roman" w:cs="Times New Roman"/>
              <w:color w:val="000000"/>
            </w:rPr>
            <w:t xml:space="preserve"> </w:t>
          </w:r>
          <w:r w:rsidRPr="0070298E">
            <w:rPr>
              <w:rFonts w:eastAsia="Times New Roman" w:cs="Times New Roman"/>
              <w:i/>
              <w:iCs/>
              <w:color w:val="000000"/>
            </w:rPr>
            <w:t>aureus</w:t>
          </w:r>
          <w:r w:rsidRPr="00690492">
            <w:rPr>
              <w:rFonts w:eastAsia="Times New Roman" w:cs="Times New Roman"/>
              <w:color w:val="000000"/>
            </w:rPr>
            <w:t xml:space="preserve"> in Response to Acidic pH. J. Bacteriol. 202. https://doi.org/10.1128/JB.00219-20</w:t>
          </w:r>
        </w:p>
        <w:p w14:paraId="7F49442E" w14:textId="77777777" w:rsidR="00690492" w:rsidRPr="00690492" w:rsidRDefault="00690492" w:rsidP="00512996">
          <w:pPr>
            <w:autoSpaceDE w:val="0"/>
            <w:autoSpaceDN w:val="0"/>
            <w:spacing w:line="360" w:lineRule="auto"/>
            <w:ind w:hanging="480"/>
            <w:divId w:val="1472987928"/>
            <w:rPr>
              <w:rFonts w:eastAsia="Times New Roman" w:cs="Times New Roman"/>
              <w:color w:val="000000"/>
            </w:rPr>
          </w:pPr>
          <w:r w:rsidRPr="00690492">
            <w:rPr>
              <w:rFonts w:eastAsia="Times New Roman" w:cs="Times New Roman"/>
              <w:color w:val="000000"/>
            </w:rPr>
            <w:t>Kurtz, Z.D., Müller, C.L., Miraldi, E.R., Littman, D.R., Blaser, M.J., Bonneau, R.A., 2015. Sparse and Compositionally Robust Inference of Microbial Ecological Networks. PLoS Comput. Biol. 11, e1004226. https://doi.org/10.1371/journal.pcbi.1004226</w:t>
          </w:r>
        </w:p>
        <w:p w14:paraId="38C99B29" w14:textId="77777777" w:rsidR="00690492" w:rsidRPr="00690492" w:rsidRDefault="00690492" w:rsidP="00512996">
          <w:pPr>
            <w:autoSpaceDE w:val="0"/>
            <w:autoSpaceDN w:val="0"/>
            <w:spacing w:line="360" w:lineRule="auto"/>
            <w:ind w:hanging="480"/>
            <w:divId w:val="1560091216"/>
            <w:rPr>
              <w:rFonts w:eastAsia="Times New Roman" w:cs="Times New Roman"/>
              <w:color w:val="000000"/>
            </w:rPr>
          </w:pPr>
          <w:r w:rsidRPr="00690492">
            <w:rPr>
              <w:rFonts w:eastAsia="Times New Roman" w:cs="Times New Roman"/>
              <w:color w:val="000000"/>
            </w:rPr>
            <w:t>Kwong, W.K., Medina, L.A., Koch, H., Sing, K.-W., Soh, E.J.Y., Ascher, J.S., Jaffé, R., Moran, N.A., 2017. Dynamic microbiome evolution in social bees. Sci. Adv. 3. https://doi.org/10.1126/sciadv.1600513</w:t>
          </w:r>
        </w:p>
        <w:p w14:paraId="295256E0" w14:textId="77777777" w:rsidR="00690492" w:rsidRPr="00690492" w:rsidRDefault="00690492" w:rsidP="00512996">
          <w:pPr>
            <w:autoSpaceDE w:val="0"/>
            <w:autoSpaceDN w:val="0"/>
            <w:spacing w:line="360" w:lineRule="auto"/>
            <w:ind w:hanging="480"/>
            <w:divId w:val="592593100"/>
            <w:rPr>
              <w:rFonts w:eastAsia="Times New Roman" w:cs="Times New Roman"/>
              <w:color w:val="000000"/>
            </w:rPr>
          </w:pPr>
          <w:r w:rsidRPr="00690492">
            <w:rPr>
              <w:rFonts w:eastAsia="Times New Roman" w:cs="Times New Roman"/>
              <w:color w:val="000000"/>
            </w:rPr>
            <w:t>Kwong, W.K., Moran, N.A., 2016. Gut microbial communities of social bees. Nat. Rev. Microbiol. https://doi.org/10.1038/nrmicro.2016.43</w:t>
          </w:r>
        </w:p>
        <w:p w14:paraId="56DBA731" w14:textId="77777777" w:rsidR="00690492" w:rsidRPr="00690492" w:rsidRDefault="00690492" w:rsidP="00512996">
          <w:pPr>
            <w:autoSpaceDE w:val="0"/>
            <w:autoSpaceDN w:val="0"/>
            <w:spacing w:line="360" w:lineRule="auto"/>
            <w:ind w:hanging="480"/>
            <w:divId w:val="1427968496"/>
            <w:rPr>
              <w:rFonts w:eastAsia="Times New Roman" w:cs="Times New Roman"/>
              <w:color w:val="000000"/>
            </w:rPr>
          </w:pPr>
          <w:r w:rsidRPr="00690492">
            <w:rPr>
              <w:rFonts w:eastAsia="Times New Roman" w:cs="Times New Roman"/>
              <w:color w:val="000000"/>
            </w:rPr>
            <w:t>Lenth, R. V., Piaskowski, J., 2017. emmeans: Estimated Marginal Means, aka Least-Squares Means. CRAN: Contributed Packages. https://doi.org/10.32614/CRAN.package.emmeans</w:t>
          </w:r>
        </w:p>
        <w:p w14:paraId="43A9D825" w14:textId="77777777" w:rsidR="00690492" w:rsidRPr="00690492" w:rsidRDefault="00690492" w:rsidP="00512996">
          <w:pPr>
            <w:autoSpaceDE w:val="0"/>
            <w:autoSpaceDN w:val="0"/>
            <w:spacing w:line="360" w:lineRule="auto"/>
            <w:ind w:hanging="480"/>
            <w:divId w:val="106854625"/>
            <w:rPr>
              <w:rFonts w:eastAsia="Times New Roman" w:cs="Times New Roman"/>
              <w:color w:val="000000"/>
            </w:rPr>
          </w:pPr>
          <w:r w:rsidRPr="00690492">
            <w:rPr>
              <w:rFonts w:eastAsia="Times New Roman" w:cs="Times New Roman"/>
              <w:color w:val="000000"/>
            </w:rPr>
            <w:lastRenderedPageBreak/>
            <w:t>Lin, H., Peddada, S. Das, 2020. Analysis of compositions of microbiomes with bias correction. Nat. Commun. 11, 3514. https://doi.org/10.1038/s41467-020-17041-7</w:t>
          </w:r>
        </w:p>
        <w:p w14:paraId="65D5D902" w14:textId="77777777" w:rsidR="00690492" w:rsidRPr="00690492" w:rsidRDefault="00690492" w:rsidP="00512996">
          <w:pPr>
            <w:autoSpaceDE w:val="0"/>
            <w:autoSpaceDN w:val="0"/>
            <w:spacing w:line="360" w:lineRule="auto"/>
            <w:ind w:hanging="480"/>
            <w:divId w:val="799346498"/>
            <w:rPr>
              <w:rFonts w:eastAsia="Times New Roman" w:cs="Times New Roman"/>
              <w:color w:val="000000"/>
            </w:rPr>
          </w:pPr>
          <w:r w:rsidRPr="00690492">
            <w:rPr>
              <w:rFonts w:eastAsia="Times New Roman" w:cs="Times New Roman"/>
              <w:color w:val="000000"/>
            </w:rPr>
            <w:t xml:space="preserve">Liu, L., Ji, L., Lai, Y., Yang, L., He, G., Zhang, D., 2023. Molecular mechanism of </w:t>
          </w:r>
          <w:r w:rsidRPr="0070298E">
            <w:rPr>
              <w:rFonts w:eastAsia="Times New Roman" w:cs="Times New Roman"/>
              <w:i/>
              <w:iCs/>
              <w:color w:val="000000"/>
            </w:rPr>
            <w:t>Phoebe bournei</w:t>
          </w:r>
          <w:r w:rsidRPr="00690492">
            <w:rPr>
              <w:rFonts w:eastAsia="Times New Roman" w:cs="Times New Roman"/>
              <w:color w:val="000000"/>
            </w:rPr>
            <w:t xml:space="preserve"> essential oils inhibiting the survival of </w:t>
          </w:r>
          <w:r w:rsidRPr="0070298E">
            <w:rPr>
              <w:rFonts w:eastAsia="Times New Roman" w:cs="Times New Roman"/>
              <w:i/>
              <w:iCs/>
              <w:color w:val="000000"/>
            </w:rPr>
            <w:t>Staphylococcus aureus</w:t>
          </w:r>
          <w:r w:rsidRPr="00690492">
            <w:rPr>
              <w:rFonts w:eastAsia="Times New Roman" w:cs="Times New Roman"/>
              <w:color w:val="000000"/>
            </w:rPr>
            <w:t xml:space="preserve"> and </w:t>
          </w:r>
          <w:r w:rsidRPr="0070298E">
            <w:rPr>
              <w:rFonts w:eastAsia="Times New Roman" w:cs="Times New Roman"/>
              <w:i/>
              <w:iCs/>
              <w:color w:val="000000"/>
            </w:rPr>
            <w:t>Bacillus cereus</w:t>
          </w:r>
          <w:r w:rsidRPr="00690492">
            <w:rPr>
              <w:rFonts w:eastAsia="Times New Roman" w:cs="Times New Roman"/>
              <w:color w:val="000000"/>
            </w:rPr>
            <w:t>. Ind. Crops Prod. 204. https://doi.org/10.1016/j.indcrop.2023.117229</w:t>
          </w:r>
        </w:p>
        <w:p w14:paraId="57F30C33" w14:textId="77777777" w:rsidR="00690492" w:rsidRPr="00690492" w:rsidRDefault="00690492" w:rsidP="00512996">
          <w:pPr>
            <w:autoSpaceDE w:val="0"/>
            <w:autoSpaceDN w:val="0"/>
            <w:spacing w:line="360" w:lineRule="auto"/>
            <w:ind w:hanging="480"/>
            <w:divId w:val="1518470061"/>
            <w:rPr>
              <w:rFonts w:eastAsia="Times New Roman" w:cs="Times New Roman"/>
              <w:color w:val="000000"/>
            </w:rPr>
          </w:pPr>
          <w:r w:rsidRPr="00690492">
            <w:rPr>
              <w:rFonts w:eastAsia="Times New Roman" w:cs="Times New Roman"/>
              <w:color w:val="000000"/>
            </w:rPr>
            <w:t>Love, M.I., Huber, W., Anders, S., 2014. Moderated estimation of fold change and dispersion for RNA-seq data with DESeq2. Genome Biol. 15, 550. https://doi.org/10.1186/s13059-014-0550-8</w:t>
          </w:r>
        </w:p>
        <w:p w14:paraId="2227DEA4" w14:textId="77777777" w:rsidR="00690492" w:rsidRPr="00690492" w:rsidRDefault="00690492" w:rsidP="00512996">
          <w:pPr>
            <w:autoSpaceDE w:val="0"/>
            <w:autoSpaceDN w:val="0"/>
            <w:spacing w:line="360" w:lineRule="auto"/>
            <w:ind w:hanging="480"/>
            <w:divId w:val="475730987"/>
            <w:rPr>
              <w:rFonts w:eastAsia="Times New Roman" w:cs="Times New Roman"/>
              <w:color w:val="000000"/>
            </w:rPr>
          </w:pPr>
          <w:r w:rsidRPr="00690492">
            <w:rPr>
              <w:rFonts w:eastAsia="Times New Roman" w:cs="Times New Roman"/>
              <w:color w:val="000000"/>
            </w:rPr>
            <w:t xml:space="preserve">Margotta, J.W., Roberts, S.P., Elekonich, M.M., 2018. Effects of flight activity and age on oxidative damage in the honey bee, </w:t>
          </w:r>
          <w:r w:rsidRPr="0070298E">
            <w:rPr>
              <w:rFonts w:eastAsia="Times New Roman" w:cs="Times New Roman"/>
              <w:i/>
              <w:iCs/>
              <w:color w:val="000000"/>
            </w:rPr>
            <w:t>Apis mellifera</w:t>
          </w:r>
          <w:r w:rsidRPr="00690492">
            <w:rPr>
              <w:rFonts w:eastAsia="Times New Roman" w:cs="Times New Roman"/>
              <w:color w:val="000000"/>
            </w:rPr>
            <w:t>. Journal of Experimental Biology 221. https://doi.org/10.1242/JEB.183228</w:t>
          </w:r>
        </w:p>
        <w:p w14:paraId="6E94F272" w14:textId="77777777" w:rsidR="00690492" w:rsidRPr="00690492" w:rsidRDefault="00690492" w:rsidP="00512996">
          <w:pPr>
            <w:autoSpaceDE w:val="0"/>
            <w:autoSpaceDN w:val="0"/>
            <w:spacing w:line="360" w:lineRule="auto"/>
            <w:ind w:hanging="480"/>
            <w:divId w:val="1060978644"/>
            <w:rPr>
              <w:rFonts w:eastAsia="Times New Roman" w:cs="Times New Roman"/>
              <w:color w:val="000000"/>
              <w:lang w:val="pt-BR"/>
            </w:rPr>
          </w:pPr>
          <w:r w:rsidRPr="00690492">
            <w:rPr>
              <w:rFonts w:eastAsia="Times New Roman" w:cs="Times New Roman"/>
              <w:color w:val="000000"/>
            </w:rPr>
            <w:t xml:space="preserve">Martin, M., 2011. Cutadapt removes adapter sequences from high-throughput sequencing reads. </w:t>
          </w:r>
          <w:r w:rsidRPr="00690492">
            <w:rPr>
              <w:rFonts w:eastAsia="Times New Roman" w:cs="Times New Roman"/>
              <w:color w:val="000000"/>
              <w:lang w:val="pt-BR"/>
            </w:rPr>
            <w:t>EMBnet. J. 17, 10. https://doi.org/10.14806/ej.17.1.200</w:t>
          </w:r>
        </w:p>
        <w:p w14:paraId="6325FA72" w14:textId="77777777" w:rsidR="00690492" w:rsidRPr="00690492" w:rsidRDefault="00690492" w:rsidP="00512996">
          <w:pPr>
            <w:autoSpaceDE w:val="0"/>
            <w:autoSpaceDN w:val="0"/>
            <w:spacing w:line="360" w:lineRule="auto"/>
            <w:ind w:hanging="480"/>
            <w:divId w:val="627780068"/>
            <w:rPr>
              <w:rFonts w:eastAsia="Times New Roman" w:cs="Times New Roman"/>
              <w:color w:val="000000"/>
            </w:rPr>
          </w:pPr>
          <w:r w:rsidRPr="00690492">
            <w:rPr>
              <w:rFonts w:eastAsia="Times New Roman" w:cs="Times New Roman"/>
              <w:color w:val="000000"/>
              <w:lang w:val="pt-BR"/>
            </w:rPr>
            <w:t xml:space="preserve">Mateus, S., Ferreira-Caliman, M.J., Menezes, C., Grüter, C., 2019. </w:t>
          </w:r>
          <w:r w:rsidRPr="00690492">
            <w:rPr>
              <w:rFonts w:eastAsia="Times New Roman" w:cs="Times New Roman"/>
              <w:color w:val="000000"/>
            </w:rPr>
            <w:t xml:space="preserve">Beyond temporal-polyethism: division of labor in the eusocial bee </w:t>
          </w:r>
          <w:r w:rsidRPr="0070298E">
            <w:rPr>
              <w:rFonts w:eastAsia="Times New Roman" w:cs="Times New Roman"/>
              <w:i/>
              <w:iCs/>
              <w:color w:val="000000"/>
            </w:rPr>
            <w:t>Melipona marginata</w:t>
          </w:r>
          <w:r w:rsidRPr="00690492">
            <w:rPr>
              <w:rFonts w:eastAsia="Times New Roman" w:cs="Times New Roman"/>
              <w:color w:val="000000"/>
            </w:rPr>
            <w:t>. Insectes Soc. 66, 317–328. https://doi.org/10.1007/s00040-019-00691-2</w:t>
          </w:r>
        </w:p>
        <w:p w14:paraId="4305CB25" w14:textId="77777777" w:rsidR="00690492" w:rsidRPr="00690492" w:rsidRDefault="00690492" w:rsidP="00512996">
          <w:pPr>
            <w:autoSpaceDE w:val="0"/>
            <w:autoSpaceDN w:val="0"/>
            <w:spacing w:line="360" w:lineRule="auto"/>
            <w:ind w:hanging="480"/>
            <w:divId w:val="2050495977"/>
            <w:rPr>
              <w:rFonts w:eastAsia="Times New Roman" w:cs="Times New Roman"/>
              <w:color w:val="000000"/>
            </w:rPr>
          </w:pPr>
          <w:r w:rsidRPr="00690492">
            <w:rPr>
              <w:rFonts w:eastAsia="Times New Roman" w:cs="Times New Roman"/>
              <w:color w:val="000000"/>
            </w:rPr>
            <w:t>McMurdie, P.J., Holmes, S., 2013. phyloseq: An R Package for Reproducible Interactive Analysis and Graphics of Microbiome Census Data. PLoS One 8, e61217. https://doi.org/10.1371/journal.pone.0061217</w:t>
          </w:r>
        </w:p>
        <w:p w14:paraId="504F1B37" w14:textId="77777777" w:rsidR="00690492" w:rsidRPr="00690492" w:rsidRDefault="00690492" w:rsidP="00512996">
          <w:pPr>
            <w:autoSpaceDE w:val="0"/>
            <w:autoSpaceDN w:val="0"/>
            <w:spacing w:line="360" w:lineRule="auto"/>
            <w:ind w:hanging="480"/>
            <w:divId w:val="652874496"/>
            <w:rPr>
              <w:rFonts w:eastAsia="Times New Roman" w:cs="Times New Roman"/>
              <w:color w:val="000000"/>
            </w:rPr>
          </w:pPr>
          <w:r w:rsidRPr="00690492">
            <w:rPr>
              <w:rFonts w:eastAsia="Times New Roman" w:cs="Times New Roman"/>
              <w:color w:val="000000"/>
            </w:rPr>
            <w:t>Miller, D.L., Parish, A.J., Newton, I.L., 2019. Transitions and transmission: behavior and physiology as drivers of honey bee-associated microbial communities. Curr. Opin. Microbiol. https://doi.org/10.1016/j.mib.2019.08.001</w:t>
          </w:r>
        </w:p>
        <w:p w14:paraId="05D3DF7B" w14:textId="77777777" w:rsidR="00690492" w:rsidRPr="00690492" w:rsidRDefault="00690492" w:rsidP="00512996">
          <w:pPr>
            <w:autoSpaceDE w:val="0"/>
            <w:autoSpaceDN w:val="0"/>
            <w:spacing w:line="360" w:lineRule="auto"/>
            <w:ind w:hanging="480"/>
            <w:divId w:val="193928827"/>
            <w:rPr>
              <w:rFonts w:eastAsia="Times New Roman" w:cs="Times New Roman"/>
              <w:color w:val="000000"/>
            </w:rPr>
          </w:pPr>
          <w:r w:rsidRPr="00690492">
            <w:rPr>
              <w:rFonts w:eastAsia="Times New Roman" w:cs="Times New Roman"/>
              <w:color w:val="000000"/>
            </w:rPr>
            <w:t>Motta, E.V.S., de Jong, T.K., Gage, A., Edwards, J.A., Moran, N.A., 2024. Glyphosate effects on growth and biofilm formation in bee gut symbionts and diverse associated bacteria. Appl. Environ. Microbiol. 90. https://doi.org/10.1128/aem.00515-24</w:t>
          </w:r>
        </w:p>
        <w:p w14:paraId="2C3124A3" w14:textId="77777777" w:rsidR="00690492" w:rsidRPr="00690492" w:rsidRDefault="00690492" w:rsidP="00512996">
          <w:pPr>
            <w:autoSpaceDE w:val="0"/>
            <w:autoSpaceDN w:val="0"/>
            <w:spacing w:line="360" w:lineRule="auto"/>
            <w:ind w:hanging="480"/>
            <w:divId w:val="1719276965"/>
            <w:rPr>
              <w:rFonts w:eastAsia="Times New Roman" w:cs="Times New Roman"/>
              <w:color w:val="000000"/>
            </w:rPr>
          </w:pPr>
          <w:r w:rsidRPr="00690492">
            <w:rPr>
              <w:rFonts w:eastAsia="Times New Roman" w:cs="Times New Roman"/>
              <w:color w:val="000000"/>
            </w:rPr>
            <w:t xml:space="preserve">Oksanen, J., Simpson, G.L., Blanchet, F.G., Kindt, R., Legendre, P., Minchin, P.R., O’Hara, R.B., Solymos, P., Stevens, M.H.H., Szoecs, E., Wagner, H., Barbour, M., Bedward, M., Bolker, B., Borcard, D., Borman, T., Carvalho, G., Chirico, M., De Caceres, M., Durand, S., </w:t>
          </w:r>
          <w:r w:rsidRPr="00690492">
            <w:rPr>
              <w:rFonts w:eastAsia="Times New Roman" w:cs="Times New Roman"/>
              <w:color w:val="000000"/>
            </w:rPr>
            <w:lastRenderedPageBreak/>
            <w:t>Evangelista, H.B.A., FitzJohn, R., Friendly, M., Furneaux, B., Hannigan, G., Hill, M.O., Lahti, L., Martino, C., McGlinn, D., Ouellette, M.-H., Ribeiro Cunha, E., Smith, T., Stier, A., Ter Braak, C.J.F., Weedon, J., 2025. vegan: Community Ecology Package. R package. https://doi.org/doi:10.32614/CRAN.package.vegan</w:t>
          </w:r>
        </w:p>
        <w:p w14:paraId="74574878" w14:textId="77777777" w:rsidR="00690492" w:rsidRPr="00690492" w:rsidRDefault="00690492" w:rsidP="00512996">
          <w:pPr>
            <w:autoSpaceDE w:val="0"/>
            <w:autoSpaceDN w:val="0"/>
            <w:spacing w:line="360" w:lineRule="auto"/>
            <w:ind w:hanging="480"/>
            <w:divId w:val="105202920"/>
            <w:rPr>
              <w:rFonts w:eastAsia="Times New Roman" w:cs="Times New Roman"/>
              <w:color w:val="000000"/>
            </w:rPr>
          </w:pPr>
          <w:r w:rsidRPr="00690492">
            <w:rPr>
              <w:rFonts w:eastAsia="Times New Roman" w:cs="Times New Roman"/>
              <w:color w:val="000000"/>
            </w:rPr>
            <w:t xml:space="preserve">Orhan, F., Ceyran, E., Akincioğlu, A., 2023. Optimization of ectoine production from </w:t>
          </w:r>
          <w:r w:rsidRPr="0070298E">
            <w:rPr>
              <w:rFonts w:eastAsia="Times New Roman" w:cs="Times New Roman"/>
              <w:i/>
              <w:iCs/>
              <w:color w:val="000000"/>
            </w:rPr>
            <w:t>Nesterenkonia xinjiangensis</w:t>
          </w:r>
          <w:r w:rsidRPr="00690492">
            <w:rPr>
              <w:rFonts w:eastAsia="Times New Roman" w:cs="Times New Roman"/>
              <w:color w:val="000000"/>
            </w:rPr>
            <w:t xml:space="preserve"> and one-step ectoine purification. Bioresour. Technol. 371. https://doi.org/10.1016/j.biortech.2023.128646</w:t>
          </w:r>
        </w:p>
        <w:p w14:paraId="538419D4" w14:textId="77777777" w:rsidR="00690492" w:rsidRPr="00690492" w:rsidRDefault="00690492" w:rsidP="00512996">
          <w:pPr>
            <w:autoSpaceDE w:val="0"/>
            <w:autoSpaceDN w:val="0"/>
            <w:spacing w:line="360" w:lineRule="auto"/>
            <w:ind w:hanging="480"/>
            <w:divId w:val="699863231"/>
            <w:rPr>
              <w:rFonts w:eastAsia="Times New Roman" w:cs="Times New Roman"/>
              <w:color w:val="000000"/>
            </w:rPr>
          </w:pPr>
          <w:r w:rsidRPr="00690492">
            <w:rPr>
              <w:rFonts w:eastAsia="Times New Roman" w:cs="Times New Roman"/>
              <w:color w:val="000000"/>
            </w:rPr>
            <w:t xml:space="preserve">Powell, J.E., Martinson, V.G., Urban-Mead, K., Moran, N.A., 2014. Routes of acquisition of the gut microbiota of the honey bee </w:t>
          </w:r>
          <w:r w:rsidRPr="0070298E">
            <w:rPr>
              <w:rFonts w:eastAsia="Times New Roman" w:cs="Times New Roman"/>
              <w:i/>
              <w:iCs/>
              <w:color w:val="000000"/>
            </w:rPr>
            <w:t>Apis mellifera</w:t>
          </w:r>
          <w:r w:rsidRPr="00690492">
            <w:rPr>
              <w:rFonts w:eastAsia="Times New Roman" w:cs="Times New Roman"/>
              <w:color w:val="000000"/>
            </w:rPr>
            <w:t>. Appl. Environ. Microbiol. 80, 7378–7387. https://doi.org/10.1128/AEM.01861-14</w:t>
          </w:r>
        </w:p>
        <w:p w14:paraId="0DDFCC23" w14:textId="77777777" w:rsidR="00690492" w:rsidRPr="00690492" w:rsidRDefault="00690492" w:rsidP="00512996">
          <w:pPr>
            <w:autoSpaceDE w:val="0"/>
            <w:autoSpaceDN w:val="0"/>
            <w:spacing w:line="360" w:lineRule="auto"/>
            <w:ind w:hanging="480"/>
            <w:divId w:val="25100717"/>
            <w:rPr>
              <w:rFonts w:eastAsia="Times New Roman" w:cs="Times New Roman"/>
              <w:color w:val="000000"/>
            </w:rPr>
          </w:pPr>
          <w:r w:rsidRPr="00690492">
            <w:rPr>
              <w:rFonts w:eastAsia="Times New Roman" w:cs="Times New Roman"/>
              <w:color w:val="000000"/>
            </w:rPr>
            <w:t xml:space="preserve">Prentice, J.A., van de Weerd, R., Bridges, A.A., 2024. Cell-lysis sensing drives biofilm formation in </w:t>
          </w:r>
          <w:r w:rsidRPr="0070298E">
            <w:rPr>
              <w:rFonts w:eastAsia="Times New Roman" w:cs="Times New Roman"/>
              <w:i/>
              <w:iCs/>
              <w:color w:val="000000"/>
            </w:rPr>
            <w:t>Vibrio cholerae</w:t>
          </w:r>
          <w:r w:rsidRPr="00690492">
            <w:rPr>
              <w:rFonts w:eastAsia="Times New Roman" w:cs="Times New Roman"/>
              <w:color w:val="000000"/>
            </w:rPr>
            <w:t>. Nat. Commun. 15. https://doi.org/10.1038/s41467-024-46399-1</w:t>
          </w:r>
        </w:p>
        <w:p w14:paraId="5DA70054" w14:textId="77777777" w:rsidR="00690492" w:rsidRPr="00690492" w:rsidRDefault="00690492" w:rsidP="00512996">
          <w:pPr>
            <w:autoSpaceDE w:val="0"/>
            <w:autoSpaceDN w:val="0"/>
            <w:spacing w:line="360" w:lineRule="auto"/>
            <w:ind w:hanging="480"/>
            <w:divId w:val="1878926014"/>
            <w:rPr>
              <w:rFonts w:eastAsia="Times New Roman" w:cs="Times New Roman"/>
              <w:color w:val="000000"/>
            </w:rPr>
          </w:pPr>
          <w:r w:rsidRPr="00690492">
            <w:rPr>
              <w:rFonts w:eastAsia="Times New Roman" w:cs="Times New Roman"/>
              <w:color w:val="000000"/>
            </w:rPr>
            <w:t>Quast, C., Pruesse, E., Yilmaz, P., Gerken, J., Schweer, T., Yarza, P., Peplies, J., Glöckner, F.O., 2012. The SILVA ribosomal RNA gene database project: improved data processing and web-based tools. Nucleic Acids Res. 41, D590–D596. https://doi.org/10.1093/nar/gks1219</w:t>
          </w:r>
        </w:p>
        <w:p w14:paraId="6AC47765" w14:textId="77777777" w:rsidR="00690492" w:rsidRPr="00690492" w:rsidRDefault="00690492" w:rsidP="00512996">
          <w:pPr>
            <w:autoSpaceDE w:val="0"/>
            <w:autoSpaceDN w:val="0"/>
            <w:spacing w:line="360" w:lineRule="auto"/>
            <w:ind w:hanging="480"/>
            <w:divId w:val="156310414"/>
            <w:rPr>
              <w:rFonts w:eastAsia="Times New Roman" w:cs="Times New Roman"/>
              <w:color w:val="000000"/>
            </w:rPr>
          </w:pPr>
          <w:r w:rsidRPr="00690492">
            <w:rPr>
              <w:rFonts w:eastAsia="Times New Roman" w:cs="Times New Roman"/>
              <w:color w:val="000000"/>
            </w:rPr>
            <w:t>Quezada-Euán, J.J.G., Medina, R.G., Soto-Correa, A., Pech-Jiménez, C., Paxton, R.J., Solís, T., Aragón-Pech, R., Moo-Valle, H., 2024. Heat domes increase vulnerability of native stingless bees by simultaneously weakening key survival traits. Science of the Total Environment 957. https://doi.org/10.1016/j.scitotenv.2024.177705</w:t>
          </w:r>
        </w:p>
        <w:p w14:paraId="0E255894" w14:textId="77777777" w:rsidR="00690492" w:rsidRPr="00690492" w:rsidRDefault="00690492" w:rsidP="00512996">
          <w:pPr>
            <w:autoSpaceDE w:val="0"/>
            <w:autoSpaceDN w:val="0"/>
            <w:spacing w:line="360" w:lineRule="auto"/>
            <w:ind w:hanging="480"/>
            <w:divId w:val="156503394"/>
            <w:rPr>
              <w:rFonts w:eastAsia="Times New Roman" w:cs="Times New Roman"/>
              <w:color w:val="000000"/>
            </w:rPr>
          </w:pPr>
          <w:r w:rsidRPr="00690492">
            <w:rPr>
              <w:rFonts w:eastAsia="Times New Roman" w:cs="Times New Roman"/>
              <w:color w:val="000000"/>
            </w:rPr>
            <w:t xml:space="preserve">Quinn, A., El Chazli, Y., Escrig, S., Daraspe, J., Neuschwander, N., McNally, A., Genoud, C., Meibom, A., Engel, P., 2024. Host-derived organic acids enable gut colonization of the honey bee symbiont </w:t>
          </w:r>
          <w:r w:rsidRPr="001A5B05">
            <w:rPr>
              <w:rFonts w:eastAsia="Times New Roman" w:cs="Times New Roman"/>
              <w:i/>
              <w:iCs/>
              <w:color w:val="000000"/>
            </w:rPr>
            <w:t>Snodgrassella</w:t>
          </w:r>
          <w:r w:rsidRPr="00690492">
            <w:rPr>
              <w:rFonts w:eastAsia="Times New Roman" w:cs="Times New Roman"/>
              <w:color w:val="000000"/>
            </w:rPr>
            <w:t xml:space="preserve"> </w:t>
          </w:r>
          <w:r w:rsidRPr="001A5B05">
            <w:rPr>
              <w:rFonts w:eastAsia="Times New Roman" w:cs="Times New Roman"/>
              <w:i/>
              <w:iCs/>
              <w:color w:val="000000"/>
            </w:rPr>
            <w:t>alvi</w:t>
          </w:r>
          <w:r w:rsidRPr="00690492">
            <w:rPr>
              <w:rFonts w:eastAsia="Times New Roman" w:cs="Times New Roman"/>
              <w:color w:val="000000"/>
            </w:rPr>
            <w:t>. Nat. Microbiol. 9, 477–489. https://doi.org/10.1038/s41564-023-01572-y</w:t>
          </w:r>
        </w:p>
        <w:p w14:paraId="49C3D50C" w14:textId="65136358" w:rsidR="00690492" w:rsidRPr="00690492" w:rsidRDefault="00690492" w:rsidP="00512996">
          <w:pPr>
            <w:autoSpaceDE w:val="0"/>
            <w:autoSpaceDN w:val="0"/>
            <w:spacing w:line="360" w:lineRule="auto"/>
            <w:ind w:hanging="480"/>
            <w:divId w:val="875436232"/>
            <w:rPr>
              <w:rFonts w:eastAsia="Times New Roman" w:cs="Times New Roman"/>
              <w:color w:val="000000"/>
            </w:rPr>
          </w:pPr>
          <w:r w:rsidRPr="00690492">
            <w:rPr>
              <w:rFonts w:eastAsia="Times New Roman" w:cs="Times New Roman"/>
              <w:color w:val="000000"/>
            </w:rPr>
            <w:t>R Core Team, 2025. R: A Language and Environment for Statistical Computing. R Foundation for Statistical Computing. https://www.R-project.org/</w:t>
          </w:r>
        </w:p>
        <w:p w14:paraId="78D0F86F" w14:textId="77777777" w:rsidR="00690492" w:rsidRPr="00690492" w:rsidRDefault="00690492" w:rsidP="00512996">
          <w:pPr>
            <w:autoSpaceDE w:val="0"/>
            <w:autoSpaceDN w:val="0"/>
            <w:spacing w:line="360" w:lineRule="auto"/>
            <w:ind w:hanging="480"/>
            <w:divId w:val="83190058"/>
            <w:rPr>
              <w:rFonts w:eastAsia="Times New Roman" w:cs="Times New Roman"/>
              <w:color w:val="000000"/>
            </w:rPr>
          </w:pPr>
          <w:r w:rsidRPr="00690492">
            <w:rPr>
              <w:rFonts w:eastAsia="Times New Roman" w:cs="Times New Roman"/>
              <w:color w:val="000000"/>
            </w:rPr>
            <w:t xml:space="preserve">Shannon, P., Markiel, A., Ozier, O., Baliga, N.S., Wang, J.T., Ramage, D., Amin, N., Schwikowski, B., Ideker, T., 2003. Cytoscape: A Software Environment for Integrated Models of </w:t>
          </w:r>
          <w:r w:rsidRPr="00690492">
            <w:rPr>
              <w:rFonts w:eastAsia="Times New Roman" w:cs="Times New Roman"/>
              <w:color w:val="000000"/>
            </w:rPr>
            <w:lastRenderedPageBreak/>
            <w:t>Biomolecular Interaction Networks. Genome Res. 13, 2498–2504. https://doi.org/10.1101/gr.1239303</w:t>
          </w:r>
        </w:p>
        <w:p w14:paraId="03D7BAAE" w14:textId="77777777" w:rsidR="00690492" w:rsidRPr="00690492" w:rsidRDefault="00690492" w:rsidP="00512996">
          <w:pPr>
            <w:autoSpaceDE w:val="0"/>
            <w:autoSpaceDN w:val="0"/>
            <w:spacing w:line="360" w:lineRule="auto"/>
            <w:ind w:hanging="480"/>
            <w:divId w:val="1400402588"/>
            <w:rPr>
              <w:rFonts w:eastAsia="Times New Roman" w:cs="Times New Roman"/>
              <w:color w:val="000000"/>
            </w:rPr>
          </w:pPr>
          <w:r w:rsidRPr="00690492">
            <w:rPr>
              <w:rFonts w:eastAsia="Times New Roman" w:cs="Times New Roman"/>
              <w:color w:val="000000"/>
            </w:rPr>
            <w:t>Simone-Finstrom, M., Li-Byarlay, H., Huang, M.H., Strand, M.K., Rueppell, O., Tarpy, D.R., 2016. Migratory management and environmental conditions affect lifespan and oxidative stress in honey bees. Sci. Rep. 6. https://doi.org/10.1038/srep32023</w:t>
          </w:r>
        </w:p>
        <w:p w14:paraId="06215E89" w14:textId="77777777" w:rsidR="00690492" w:rsidRPr="00690492" w:rsidRDefault="00690492" w:rsidP="00512996">
          <w:pPr>
            <w:autoSpaceDE w:val="0"/>
            <w:autoSpaceDN w:val="0"/>
            <w:spacing w:line="360" w:lineRule="auto"/>
            <w:ind w:hanging="480"/>
            <w:divId w:val="47649116"/>
            <w:rPr>
              <w:rFonts w:eastAsia="Times New Roman" w:cs="Times New Roman"/>
              <w:color w:val="000000"/>
            </w:rPr>
          </w:pPr>
          <w:r w:rsidRPr="00690492">
            <w:rPr>
              <w:rFonts w:eastAsia="Times New Roman" w:cs="Times New Roman"/>
              <w:color w:val="000000"/>
            </w:rPr>
            <w:t>Tan, Y., An, K., Su, J., 2024. Review: Mechanism of herbivores synergistically metabolizing toxic plants through liver and intestinal microbiota. Comparative Biochemistry and Physiology Part - C: Toxicology and Pharmacology. https://doi.org/10.1016/j.cbpc.2024.109925</w:t>
          </w:r>
        </w:p>
        <w:p w14:paraId="49345F86" w14:textId="77777777" w:rsidR="00690492" w:rsidRPr="00690492" w:rsidRDefault="00690492" w:rsidP="00512996">
          <w:pPr>
            <w:autoSpaceDE w:val="0"/>
            <w:autoSpaceDN w:val="0"/>
            <w:spacing w:line="360" w:lineRule="auto"/>
            <w:ind w:hanging="480"/>
            <w:divId w:val="111705121"/>
            <w:rPr>
              <w:rFonts w:eastAsia="Times New Roman" w:cs="Times New Roman"/>
              <w:color w:val="000000"/>
            </w:rPr>
          </w:pPr>
          <w:r w:rsidRPr="00690492">
            <w:rPr>
              <w:rFonts w:eastAsia="Times New Roman" w:cs="Times New Roman"/>
              <w:color w:val="000000"/>
            </w:rPr>
            <w:t>Tang, M., Li, C., Ge, X., Kuang, Y., Qiu, L., Chan, K.C., Chen, Z., Guo, L., Zhao, Z., Zhang, B., Liu, S., Zhou, X., 2025. Honeybee-</w:t>
          </w:r>
          <w:r w:rsidRPr="001A5B05">
            <w:rPr>
              <w:rFonts w:eastAsia="Times New Roman" w:cs="Times New Roman"/>
              <w:i/>
              <w:iCs/>
              <w:color w:val="000000"/>
            </w:rPr>
            <w:t>Gilliamella</w:t>
          </w:r>
          <w:r w:rsidRPr="00690492">
            <w:rPr>
              <w:rFonts w:eastAsia="Times New Roman" w:cs="Times New Roman"/>
              <w:color w:val="000000"/>
            </w:rPr>
            <w:t xml:space="preserve"> synergy in carbohydrate metabolism enhances host thermogenesis in cold acclimation. NPJ Biofilms Microbiomes 11. https://doi.org/10.1038/s41522-025-00798-4</w:t>
          </w:r>
        </w:p>
        <w:p w14:paraId="79416288" w14:textId="77777777" w:rsidR="00690492" w:rsidRPr="00690492" w:rsidRDefault="00690492" w:rsidP="00512996">
          <w:pPr>
            <w:autoSpaceDE w:val="0"/>
            <w:autoSpaceDN w:val="0"/>
            <w:spacing w:line="360" w:lineRule="auto"/>
            <w:ind w:hanging="480"/>
            <w:divId w:val="1027946649"/>
            <w:rPr>
              <w:rFonts w:eastAsia="Times New Roman" w:cs="Times New Roman"/>
              <w:color w:val="000000"/>
            </w:rPr>
          </w:pPr>
          <w:r w:rsidRPr="00690492">
            <w:rPr>
              <w:rFonts w:eastAsia="Times New Roman" w:cs="Times New Roman"/>
              <w:color w:val="000000"/>
            </w:rPr>
            <w:t>Tenenbaum, D., Maintainer, B.P., 2025. KEGGREST: Client-side REST access to the Kyoto  Encyclopedia of Genes and Genomes (KEGG). https://doi.org/DOI:10.18129/B9.bioc.KEGGREST</w:t>
          </w:r>
        </w:p>
        <w:p w14:paraId="5C6DE6DA" w14:textId="77777777" w:rsidR="00690492" w:rsidRPr="00690492" w:rsidRDefault="00690492" w:rsidP="00512996">
          <w:pPr>
            <w:autoSpaceDE w:val="0"/>
            <w:autoSpaceDN w:val="0"/>
            <w:spacing w:line="360" w:lineRule="auto"/>
            <w:ind w:hanging="480"/>
            <w:divId w:val="2073455972"/>
            <w:rPr>
              <w:rFonts w:eastAsia="Times New Roman" w:cs="Times New Roman"/>
              <w:color w:val="000000"/>
            </w:rPr>
          </w:pPr>
          <w:r w:rsidRPr="00512996">
            <w:rPr>
              <w:rFonts w:eastAsia="Times New Roman" w:cs="Times New Roman"/>
              <w:color w:val="000000"/>
              <w:lang w:val="es-ES"/>
            </w:rPr>
            <w:t xml:space="preserve">Vásquez, L., Parra, A., </w:t>
          </w:r>
          <w:proofErr w:type="spellStart"/>
          <w:r w:rsidRPr="00512996">
            <w:rPr>
              <w:rFonts w:eastAsia="Times New Roman" w:cs="Times New Roman"/>
              <w:color w:val="000000"/>
              <w:lang w:val="es-ES"/>
            </w:rPr>
            <w:t>Quesille</w:t>
          </w:r>
          <w:proofErr w:type="spellEnd"/>
          <w:r w:rsidRPr="00512996">
            <w:rPr>
              <w:rFonts w:eastAsia="Times New Roman" w:cs="Times New Roman"/>
              <w:color w:val="000000"/>
              <w:lang w:val="es-ES"/>
            </w:rPr>
            <w:t xml:space="preserve">-Villalobos, A.M., Gálvez, G., Navarrete, P., Latorre, M., Toro, M., González, M., Reyes-Jara, A., 2022. </w:t>
          </w:r>
          <w:r w:rsidRPr="00690492">
            <w:rPr>
              <w:rFonts w:eastAsia="Times New Roman" w:cs="Times New Roman"/>
              <w:color w:val="000000"/>
            </w:rPr>
            <w:t xml:space="preserve">Cobalamin </w:t>
          </w:r>
          <w:proofErr w:type="spellStart"/>
          <w:r w:rsidRPr="00690492">
            <w:rPr>
              <w:rFonts w:eastAsia="Times New Roman" w:cs="Times New Roman"/>
              <w:color w:val="000000"/>
            </w:rPr>
            <w:t>cbiP</w:t>
          </w:r>
          <w:proofErr w:type="spellEnd"/>
          <w:r w:rsidRPr="00690492">
            <w:rPr>
              <w:rFonts w:eastAsia="Times New Roman" w:cs="Times New Roman"/>
              <w:color w:val="000000"/>
            </w:rPr>
            <w:t xml:space="preserve"> mutant shows decreased tolerance to low temperature and copper stress in </w:t>
          </w:r>
          <w:r w:rsidRPr="001A5B05">
            <w:rPr>
              <w:rFonts w:eastAsia="Times New Roman" w:cs="Times New Roman"/>
              <w:i/>
              <w:iCs/>
              <w:color w:val="000000"/>
            </w:rPr>
            <w:t>Listeria monocytogenes</w:t>
          </w:r>
          <w:r w:rsidRPr="00690492">
            <w:rPr>
              <w:rFonts w:eastAsia="Times New Roman" w:cs="Times New Roman"/>
              <w:color w:val="000000"/>
            </w:rPr>
            <w:t>. Biol. Res. 55. https://doi.org/10.1186/s40659-022-00376-4</w:t>
          </w:r>
        </w:p>
        <w:p w14:paraId="7F3E2550" w14:textId="77777777" w:rsidR="00690492" w:rsidRPr="00690492" w:rsidRDefault="00690492" w:rsidP="00512996">
          <w:pPr>
            <w:autoSpaceDE w:val="0"/>
            <w:autoSpaceDN w:val="0"/>
            <w:spacing w:line="360" w:lineRule="auto"/>
            <w:ind w:hanging="480"/>
            <w:divId w:val="708334612"/>
            <w:rPr>
              <w:rFonts w:eastAsia="Times New Roman" w:cs="Times New Roman"/>
              <w:color w:val="000000"/>
            </w:rPr>
          </w:pPr>
          <w:r w:rsidRPr="00690492">
            <w:rPr>
              <w:rFonts w:eastAsia="Times New Roman" w:cs="Times New Roman"/>
              <w:color w:val="000000"/>
            </w:rPr>
            <w:t>Vercellino, I., Sazanov, L.A., 2022. The assembly, regulation and function of the mitochondrial respiratory chain. Nat. Rev. Mol. Cell Biol. https://doi.org/10.1038/s41580-021-00415-0</w:t>
          </w:r>
        </w:p>
        <w:p w14:paraId="0E2A7264" w14:textId="77777777" w:rsidR="00690492" w:rsidRPr="00690492" w:rsidRDefault="00690492" w:rsidP="00512996">
          <w:pPr>
            <w:autoSpaceDE w:val="0"/>
            <w:autoSpaceDN w:val="0"/>
            <w:spacing w:line="360" w:lineRule="auto"/>
            <w:ind w:hanging="480"/>
            <w:divId w:val="878787344"/>
            <w:rPr>
              <w:rFonts w:eastAsia="Times New Roman" w:cs="Times New Roman"/>
              <w:color w:val="000000"/>
            </w:rPr>
          </w:pPr>
          <w:r w:rsidRPr="00690492">
            <w:rPr>
              <w:rFonts w:eastAsia="Times New Roman" w:cs="Times New Roman"/>
              <w:color w:val="000000"/>
            </w:rPr>
            <w:t>Walters, W., Hyde, E.R., Berg-Lyons, D., Ackermann, G., Humphrey, G., Parada, A., Gilbert, J.A., Jansson, J.K., Caporaso, J.G., Fuhrman, J.A., Apprill, A., Knight, R., 2016. Improved Bacterial 16S rRNA Gene (V4 and V4-5) and Fungal Internal Transcribed Spacer Marker Gene Primers for Microbial Community Surveys. mSystems 1. https://doi.org/10.1128/mSystems.00009-15</w:t>
          </w:r>
        </w:p>
        <w:p w14:paraId="0D73116A" w14:textId="77777777" w:rsidR="00690492" w:rsidRPr="00690492" w:rsidRDefault="00690492" w:rsidP="00512996">
          <w:pPr>
            <w:autoSpaceDE w:val="0"/>
            <w:autoSpaceDN w:val="0"/>
            <w:spacing w:line="360" w:lineRule="auto"/>
            <w:ind w:hanging="480"/>
            <w:divId w:val="1297567027"/>
            <w:rPr>
              <w:rFonts w:eastAsia="Times New Roman" w:cs="Times New Roman"/>
              <w:color w:val="000000"/>
            </w:rPr>
          </w:pPr>
          <w:r w:rsidRPr="00690492">
            <w:rPr>
              <w:rFonts w:eastAsia="Times New Roman" w:cs="Times New Roman"/>
              <w:color w:val="000000"/>
            </w:rPr>
            <w:t xml:space="preserve">Wang, Z., Ji, G., Liu, X., Sun, D., 2025. MIL-100(Fe)@PUS enhances inorganic carbon fixation and organic pollutant removal via coupled adsorption-transport-metabolism in continuous </w:t>
          </w:r>
          <w:r w:rsidRPr="00690492">
            <w:rPr>
              <w:rFonts w:eastAsia="Times New Roman" w:cs="Times New Roman"/>
              <w:color w:val="000000"/>
            </w:rPr>
            <w:lastRenderedPageBreak/>
            <w:t>algal-bacterial biofilms. Chemical Engineering Journal 522. https://doi.org/10.1016/j.cej.2025.167276</w:t>
          </w:r>
        </w:p>
        <w:p w14:paraId="126FD3FF" w14:textId="77777777" w:rsidR="00690492" w:rsidRPr="00690492" w:rsidRDefault="00690492" w:rsidP="00512996">
          <w:pPr>
            <w:autoSpaceDE w:val="0"/>
            <w:autoSpaceDN w:val="0"/>
            <w:spacing w:line="360" w:lineRule="auto"/>
            <w:ind w:hanging="480"/>
            <w:divId w:val="431709178"/>
            <w:rPr>
              <w:rFonts w:eastAsia="Times New Roman" w:cs="Times New Roman"/>
              <w:color w:val="000000"/>
            </w:rPr>
          </w:pPr>
          <w:r w:rsidRPr="00690492">
            <w:rPr>
              <w:rFonts w:eastAsia="Times New Roman" w:cs="Times New Roman"/>
              <w:color w:val="000000"/>
            </w:rPr>
            <w:t>Wright, E.S., 2016. Using DECIPHER v2.0 to Analyze Big Biological Sequence Data in R. R J. 8, 352. https://doi.org/10.32614/RJ-2016-025</w:t>
          </w:r>
        </w:p>
        <w:p w14:paraId="672491DC" w14:textId="77777777" w:rsidR="00690492" w:rsidRPr="00690492" w:rsidRDefault="00690492" w:rsidP="00512996">
          <w:pPr>
            <w:autoSpaceDE w:val="0"/>
            <w:autoSpaceDN w:val="0"/>
            <w:spacing w:line="360" w:lineRule="auto"/>
            <w:ind w:hanging="480"/>
            <w:divId w:val="934749086"/>
            <w:rPr>
              <w:rFonts w:eastAsia="Times New Roman" w:cs="Times New Roman"/>
              <w:color w:val="000000"/>
            </w:rPr>
          </w:pPr>
          <w:r w:rsidRPr="00690492">
            <w:rPr>
              <w:rFonts w:eastAsia="Times New Roman" w:cs="Times New Roman"/>
              <w:color w:val="000000"/>
            </w:rPr>
            <w:t>Yu, G., Wang, L.-G., Han, Y., He, Q.-Y., 2012. clusterProfiler: an R Package for Comparing Biological Themes Among Gene Clusters. OMICS 16, 284–287. https://doi.org/10.1089/omi.2011.0118</w:t>
          </w:r>
        </w:p>
        <w:p w14:paraId="00FC95EB" w14:textId="77777777" w:rsidR="00690492" w:rsidRPr="00690492" w:rsidRDefault="00690492" w:rsidP="00512996">
          <w:pPr>
            <w:autoSpaceDE w:val="0"/>
            <w:autoSpaceDN w:val="0"/>
            <w:spacing w:line="360" w:lineRule="auto"/>
            <w:ind w:hanging="480"/>
            <w:divId w:val="1299803048"/>
            <w:rPr>
              <w:rFonts w:eastAsia="Times New Roman" w:cs="Times New Roman"/>
              <w:color w:val="000000"/>
            </w:rPr>
          </w:pPr>
          <w:r w:rsidRPr="00690492">
            <w:rPr>
              <w:rFonts w:eastAsia="Times New Roman" w:cs="Times New Roman"/>
              <w:color w:val="000000"/>
            </w:rPr>
            <w:t xml:space="preserve">Yu, J., Zhang, Y., Liu, H., Liu, Y., Mohsin, A., Liu, Z., Zheng, Y., Xing, J., Han, J., Zhuang, Y., Guo, M., Wang, Z., 2024. Temporal dynamics of stress response in </w:t>
          </w:r>
          <w:r w:rsidRPr="001A5B05">
            <w:rPr>
              <w:rFonts w:eastAsia="Times New Roman" w:cs="Times New Roman"/>
              <w:i/>
              <w:iCs/>
              <w:color w:val="000000"/>
            </w:rPr>
            <w:t>Halomonas elongata</w:t>
          </w:r>
          <w:r w:rsidRPr="00690492">
            <w:rPr>
              <w:rFonts w:eastAsia="Times New Roman" w:cs="Times New Roman"/>
              <w:color w:val="000000"/>
            </w:rPr>
            <w:t xml:space="preserve"> to NaCl shock: physiological, metabolomic, and transcriptomic insights. Microb. Cell Fact. 23. https://doi.org/10.1186/s12934-024-02358-5</w:t>
          </w:r>
        </w:p>
        <w:p w14:paraId="7510088C" w14:textId="77777777" w:rsidR="00690492" w:rsidRPr="00690492" w:rsidRDefault="00690492" w:rsidP="00512996">
          <w:pPr>
            <w:autoSpaceDE w:val="0"/>
            <w:autoSpaceDN w:val="0"/>
            <w:spacing w:line="360" w:lineRule="auto"/>
            <w:ind w:hanging="480"/>
            <w:divId w:val="106121654"/>
            <w:rPr>
              <w:rFonts w:eastAsia="Times New Roman" w:cs="Times New Roman"/>
              <w:color w:val="000000"/>
            </w:rPr>
          </w:pPr>
          <w:r w:rsidRPr="00690492">
            <w:rPr>
              <w:rFonts w:eastAsia="Times New Roman" w:cs="Times New Roman"/>
              <w:color w:val="000000"/>
            </w:rPr>
            <w:t>Zheng, H., Perreau, J., Elijah Powell, J., Han, B., Zhang, Z., Kwong, W.K., Tringe, S.G., Moran, N.A., 2019. Division of labor in honey bee gut microbiota for plant polysaccharide digestion. PNAS 116. https://doi.org/10.1073/pnas.1916224116/-/DCSupplemental</w:t>
          </w:r>
        </w:p>
        <w:p w14:paraId="7CF46509" w14:textId="0324DB33" w:rsidR="002D143F" w:rsidRPr="006B7DA1" w:rsidRDefault="00690492" w:rsidP="00512996">
          <w:pPr>
            <w:spacing w:line="360" w:lineRule="auto"/>
          </w:pPr>
          <w:r w:rsidRPr="00690492">
            <w:rPr>
              <w:rFonts w:eastAsia="Times New Roman" w:cs="Times New Roman"/>
              <w:color w:val="000000"/>
            </w:rPr>
            <w:t> </w:t>
          </w:r>
        </w:p>
      </w:sdtContent>
    </w:sdt>
    <w:sectPr w:rsidR="002D143F" w:rsidRPr="006B7DA1" w:rsidSect="00EF0D41">
      <w:footerReference w:type="even" r:id="rId14"/>
      <w:footerReference w:type="default" r:id="rId15"/>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D1AE1" w14:textId="77777777" w:rsidR="00E83ED7" w:rsidRPr="0025062B" w:rsidRDefault="00E83ED7" w:rsidP="00EF0D41">
      <w:pPr>
        <w:spacing w:after="0" w:line="240" w:lineRule="auto"/>
      </w:pPr>
      <w:r w:rsidRPr="0025062B">
        <w:separator/>
      </w:r>
    </w:p>
  </w:endnote>
  <w:endnote w:type="continuationSeparator" w:id="0">
    <w:p w14:paraId="2316CDD9" w14:textId="77777777" w:rsidR="00E83ED7" w:rsidRPr="0025062B" w:rsidRDefault="00E83ED7" w:rsidP="00EF0D41">
      <w:pPr>
        <w:spacing w:after="0" w:line="240" w:lineRule="auto"/>
      </w:pPr>
      <w:r w:rsidRPr="0025062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26924752"/>
      <w:docPartObj>
        <w:docPartGallery w:val="Page Numbers (Bottom of Page)"/>
        <w:docPartUnique/>
      </w:docPartObj>
    </w:sdtPr>
    <w:sdtContent>
      <w:p w14:paraId="7D3999BB" w14:textId="0FD77635" w:rsidR="00EF0D41" w:rsidRPr="0025062B" w:rsidRDefault="00EF0D41" w:rsidP="000043F4">
        <w:pPr>
          <w:pStyle w:val="Piedepgina"/>
          <w:framePr w:wrap="none" w:vAnchor="text" w:hAnchor="margin" w:xAlign="right" w:y="1"/>
          <w:rPr>
            <w:rStyle w:val="Nmerodepgina"/>
          </w:rPr>
        </w:pPr>
        <w:r w:rsidRPr="0025062B">
          <w:rPr>
            <w:rStyle w:val="Nmerodepgina"/>
          </w:rPr>
          <w:fldChar w:fldCharType="begin"/>
        </w:r>
        <w:r w:rsidRPr="0025062B">
          <w:rPr>
            <w:rStyle w:val="Nmerodepgina"/>
          </w:rPr>
          <w:instrText xml:space="preserve"> PAGE </w:instrText>
        </w:r>
        <w:r w:rsidRPr="0025062B">
          <w:rPr>
            <w:rStyle w:val="Nmerodepgina"/>
          </w:rPr>
          <w:fldChar w:fldCharType="separate"/>
        </w:r>
        <w:r w:rsidRPr="0025062B">
          <w:rPr>
            <w:rStyle w:val="Nmerodepgina"/>
          </w:rPr>
          <w:fldChar w:fldCharType="end"/>
        </w:r>
      </w:p>
    </w:sdtContent>
  </w:sdt>
  <w:p w14:paraId="373EBF31" w14:textId="77777777" w:rsidR="00EF0D41" w:rsidRPr="0025062B" w:rsidRDefault="00EF0D41" w:rsidP="00002F0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544345213"/>
      <w:docPartObj>
        <w:docPartGallery w:val="Page Numbers (Bottom of Page)"/>
        <w:docPartUnique/>
      </w:docPartObj>
    </w:sdtPr>
    <w:sdtContent>
      <w:p w14:paraId="54750AB5" w14:textId="296A6E15" w:rsidR="00EF0D41" w:rsidRPr="0025062B" w:rsidRDefault="00EF0D41" w:rsidP="000043F4">
        <w:pPr>
          <w:pStyle w:val="Piedepgina"/>
          <w:framePr w:wrap="none" w:vAnchor="text" w:hAnchor="margin" w:xAlign="right" w:y="1"/>
          <w:rPr>
            <w:rStyle w:val="Nmerodepgina"/>
          </w:rPr>
        </w:pPr>
        <w:r w:rsidRPr="0025062B">
          <w:rPr>
            <w:rStyle w:val="Nmerodepgina"/>
          </w:rPr>
          <w:fldChar w:fldCharType="begin"/>
        </w:r>
        <w:r w:rsidRPr="0025062B">
          <w:rPr>
            <w:rStyle w:val="Nmerodepgina"/>
          </w:rPr>
          <w:instrText xml:space="preserve"> PAGE </w:instrText>
        </w:r>
        <w:r w:rsidRPr="0025062B">
          <w:rPr>
            <w:rStyle w:val="Nmerodepgina"/>
          </w:rPr>
          <w:fldChar w:fldCharType="separate"/>
        </w:r>
        <w:r w:rsidRPr="0025062B">
          <w:rPr>
            <w:rStyle w:val="Nmerodepgina"/>
          </w:rPr>
          <w:t>1</w:t>
        </w:r>
        <w:r w:rsidRPr="0025062B">
          <w:rPr>
            <w:rStyle w:val="Nmerodepgina"/>
          </w:rPr>
          <w:fldChar w:fldCharType="end"/>
        </w:r>
      </w:p>
    </w:sdtContent>
  </w:sdt>
  <w:p w14:paraId="60A5D1F8" w14:textId="77777777" w:rsidR="00EF0D41" w:rsidRPr="0025062B" w:rsidRDefault="00EF0D41" w:rsidP="00EF0D4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BB880" w14:textId="77777777" w:rsidR="00E83ED7" w:rsidRPr="0025062B" w:rsidRDefault="00E83ED7" w:rsidP="00EF0D41">
      <w:pPr>
        <w:spacing w:after="0" w:line="240" w:lineRule="auto"/>
      </w:pPr>
      <w:r w:rsidRPr="0025062B">
        <w:separator/>
      </w:r>
    </w:p>
  </w:footnote>
  <w:footnote w:type="continuationSeparator" w:id="0">
    <w:p w14:paraId="47B1AC77" w14:textId="77777777" w:rsidR="00E83ED7" w:rsidRPr="0025062B" w:rsidRDefault="00E83ED7" w:rsidP="00EF0D41">
      <w:pPr>
        <w:spacing w:after="0" w:line="240" w:lineRule="auto"/>
      </w:pPr>
      <w:r w:rsidRPr="0025062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A1CA2"/>
    <w:multiLevelType w:val="multilevel"/>
    <w:tmpl w:val="611282A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15:restartNumberingAfterBreak="0">
    <w:nsid w:val="2BB75482"/>
    <w:multiLevelType w:val="multilevel"/>
    <w:tmpl w:val="9E3858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0FC7D4E"/>
    <w:multiLevelType w:val="hybridMultilevel"/>
    <w:tmpl w:val="3BEE9ED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B016791"/>
    <w:multiLevelType w:val="hybridMultilevel"/>
    <w:tmpl w:val="819A7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572007"/>
    <w:multiLevelType w:val="hybridMultilevel"/>
    <w:tmpl w:val="1436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6D7FCE"/>
    <w:multiLevelType w:val="hybridMultilevel"/>
    <w:tmpl w:val="EBF4A9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106150536">
    <w:abstractNumId w:val="5"/>
  </w:num>
  <w:num w:numId="2" w16cid:durableId="1803501581">
    <w:abstractNumId w:val="2"/>
  </w:num>
  <w:num w:numId="3" w16cid:durableId="281885969">
    <w:abstractNumId w:val="1"/>
  </w:num>
  <w:num w:numId="4" w16cid:durableId="1082487064">
    <w:abstractNumId w:val="0"/>
  </w:num>
  <w:num w:numId="5" w16cid:durableId="1081220484">
    <w:abstractNumId w:val="4"/>
  </w:num>
  <w:num w:numId="6" w16cid:durableId="25377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DA1"/>
    <w:rsid w:val="00002F01"/>
    <w:rsid w:val="000313C9"/>
    <w:rsid w:val="000322B9"/>
    <w:rsid w:val="000442DE"/>
    <w:rsid w:val="0005353A"/>
    <w:rsid w:val="00066222"/>
    <w:rsid w:val="00095BA3"/>
    <w:rsid w:val="000C1967"/>
    <w:rsid w:val="000C7E76"/>
    <w:rsid w:val="000D27AD"/>
    <w:rsid w:val="000E1E6D"/>
    <w:rsid w:val="000F260F"/>
    <w:rsid w:val="00125BDB"/>
    <w:rsid w:val="0012663A"/>
    <w:rsid w:val="001276BE"/>
    <w:rsid w:val="00130281"/>
    <w:rsid w:val="001624A4"/>
    <w:rsid w:val="001663F0"/>
    <w:rsid w:val="00180C6D"/>
    <w:rsid w:val="00184957"/>
    <w:rsid w:val="00191ED9"/>
    <w:rsid w:val="00193CCC"/>
    <w:rsid w:val="00193D6F"/>
    <w:rsid w:val="00197D53"/>
    <w:rsid w:val="001A5B05"/>
    <w:rsid w:val="001B72DE"/>
    <w:rsid w:val="001C18A3"/>
    <w:rsid w:val="001E4AE4"/>
    <w:rsid w:val="00206B99"/>
    <w:rsid w:val="00234DD8"/>
    <w:rsid w:val="00241891"/>
    <w:rsid w:val="0025062B"/>
    <w:rsid w:val="002541AC"/>
    <w:rsid w:val="00265DE8"/>
    <w:rsid w:val="00286A88"/>
    <w:rsid w:val="002A1671"/>
    <w:rsid w:val="002A5DC6"/>
    <w:rsid w:val="002B20C9"/>
    <w:rsid w:val="002B3E7B"/>
    <w:rsid w:val="002C734D"/>
    <w:rsid w:val="002D143F"/>
    <w:rsid w:val="002D3E5A"/>
    <w:rsid w:val="002E3990"/>
    <w:rsid w:val="00302197"/>
    <w:rsid w:val="003259E9"/>
    <w:rsid w:val="00344C3E"/>
    <w:rsid w:val="00353F7A"/>
    <w:rsid w:val="00360EA7"/>
    <w:rsid w:val="00374734"/>
    <w:rsid w:val="003769E0"/>
    <w:rsid w:val="003944A8"/>
    <w:rsid w:val="003C7C10"/>
    <w:rsid w:val="003D5E0E"/>
    <w:rsid w:val="003E1703"/>
    <w:rsid w:val="00405B07"/>
    <w:rsid w:val="004070B3"/>
    <w:rsid w:val="00447F16"/>
    <w:rsid w:val="0046089A"/>
    <w:rsid w:val="0049133F"/>
    <w:rsid w:val="004916D9"/>
    <w:rsid w:val="00492865"/>
    <w:rsid w:val="004B033B"/>
    <w:rsid w:val="004B25C2"/>
    <w:rsid w:val="004B6E97"/>
    <w:rsid w:val="004D461D"/>
    <w:rsid w:val="00510DD7"/>
    <w:rsid w:val="00512996"/>
    <w:rsid w:val="0051450B"/>
    <w:rsid w:val="005220A0"/>
    <w:rsid w:val="00524FB1"/>
    <w:rsid w:val="00531B73"/>
    <w:rsid w:val="005372D7"/>
    <w:rsid w:val="005473E8"/>
    <w:rsid w:val="00554E7E"/>
    <w:rsid w:val="005944EA"/>
    <w:rsid w:val="005A7C25"/>
    <w:rsid w:val="005B497A"/>
    <w:rsid w:val="005B4DE7"/>
    <w:rsid w:val="005B66DA"/>
    <w:rsid w:val="005C0653"/>
    <w:rsid w:val="005D5B55"/>
    <w:rsid w:val="005F20C6"/>
    <w:rsid w:val="00634D01"/>
    <w:rsid w:val="006359C8"/>
    <w:rsid w:val="006365BE"/>
    <w:rsid w:val="0064060F"/>
    <w:rsid w:val="00661614"/>
    <w:rsid w:val="00685A0A"/>
    <w:rsid w:val="00690492"/>
    <w:rsid w:val="006B4706"/>
    <w:rsid w:val="006B66D3"/>
    <w:rsid w:val="006B7DA1"/>
    <w:rsid w:val="006C4736"/>
    <w:rsid w:val="006D4587"/>
    <w:rsid w:val="006E1DE0"/>
    <w:rsid w:val="006F3962"/>
    <w:rsid w:val="006F67D5"/>
    <w:rsid w:val="0070298E"/>
    <w:rsid w:val="00702C94"/>
    <w:rsid w:val="00751EBB"/>
    <w:rsid w:val="00756E7D"/>
    <w:rsid w:val="00770B2F"/>
    <w:rsid w:val="00775E6B"/>
    <w:rsid w:val="0078653F"/>
    <w:rsid w:val="007926E5"/>
    <w:rsid w:val="007B6007"/>
    <w:rsid w:val="007F777B"/>
    <w:rsid w:val="00801094"/>
    <w:rsid w:val="00804145"/>
    <w:rsid w:val="00823188"/>
    <w:rsid w:val="008377D9"/>
    <w:rsid w:val="0085145B"/>
    <w:rsid w:val="0087784E"/>
    <w:rsid w:val="00882A1A"/>
    <w:rsid w:val="00885F10"/>
    <w:rsid w:val="00886F82"/>
    <w:rsid w:val="00895E44"/>
    <w:rsid w:val="008C384F"/>
    <w:rsid w:val="008E36F1"/>
    <w:rsid w:val="008F1EEB"/>
    <w:rsid w:val="008F530F"/>
    <w:rsid w:val="00902216"/>
    <w:rsid w:val="0090586F"/>
    <w:rsid w:val="0091083B"/>
    <w:rsid w:val="00921314"/>
    <w:rsid w:val="00951986"/>
    <w:rsid w:val="00961089"/>
    <w:rsid w:val="00970D9C"/>
    <w:rsid w:val="009800BE"/>
    <w:rsid w:val="009A1654"/>
    <w:rsid w:val="009A51BB"/>
    <w:rsid w:val="009B2A3E"/>
    <w:rsid w:val="009B4467"/>
    <w:rsid w:val="009B483C"/>
    <w:rsid w:val="009B5FBC"/>
    <w:rsid w:val="009C330B"/>
    <w:rsid w:val="009D51DB"/>
    <w:rsid w:val="009F7AEE"/>
    <w:rsid w:val="00A003F2"/>
    <w:rsid w:val="00A201C0"/>
    <w:rsid w:val="00A53039"/>
    <w:rsid w:val="00A8681D"/>
    <w:rsid w:val="00A9420C"/>
    <w:rsid w:val="00AE31A3"/>
    <w:rsid w:val="00AE4167"/>
    <w:rsid w:val="00B071D4"/>
    <w:rsid w:val="00B211BE"/>
    <w:rsid w:val="00B34DAF"/>
    <w:rsid w:val="00B473F9"/>
    <w:rsid w:val="00B53BA9"/>
    <w:rsid w:val="00B737F3"/>
    <w:rsid w:val="00B822DC"/>
    <w:rsid w:val="00B82D94"/>
    <w:rsid w:val="00B96959"/>
    <w:rsid w:val="00BA11E7"/>
    <w:rsid w:val="00BA7143"/>
    <w:rsid w:val="00BC4E73"/>
    <w:rsid w:val="00BD6298"/>
    <w:rsid w:val="00BF3D7B"/>
    <w:rsid w:val="00C01E21"/>
    <w:rsid w:val="00C051AF"/>
    <w:rsid w:val="00C07E28"/>
    <w:rsid w:val="00C44F07"/>
    <w:rsid w:val="00C51CD4"/>
    <w:rsid w:val="00C749FD"/>
    <w:rsid w:val="00C91842"/>
    <w:rsid w:val="00CB0B7C"/>
    <w:rsid w:val="00CB2DF9"/>
    <w:rsid w:val="00CC34F3"/>
    <w:rsid w:val="00CD793A"/>
    <w:rsid w:val="00CD7962"/>
    <w:rsid w:val="00CE5A08"/>
    <w:rsid w:val="00CF016D"/>
    <w:rsid w:val="00D00622"/>
    <w:rsid w:val="00D261D3"/>
    <w:rsid w:val="00D27AF2"/>
    <w:rsid w:val="00D31A6A"/>
    <w:rsid w:val="00D346B1"/>
    <w:rsid w:val="00D439FD"/>
    <w:rsid w:val="00D747B3"/>
    <w:rsid w:val="00D74D24"/>
    <w:rsid w:val="00D758B3"/>
    <w:rsid w:val="00DA1E40"/>
    <w:rsid w:val="00DB5189"/>
    <w:rsid w:val="00DD02B4"/>
    <w:rsid w:val="00DE36BC"/>
    <w:rsid w:val="00DE78D4"/>
    <w:rsid w:val="00E01946"/>
    <w:rsid w:val="00E0252F"/>
    <w:rsid w:val="00E20B54"/>
    <w:rsid w:val="00E43E67"/>
    <w:rsid w:val="00E471E9"/>
    <w:rsid w:val="00E75653"/>
    <w:rsid w:val="00E83ED7"/>
    <w:rsid w:val="00EA458A"/>
    <w:rsid w:val="00EB18BB"/>
    <w:rsid w:val="00EC6D11"/>
    <w:rsid w:val="00ED5B36"/>
    <w:rsid w:val="00EE2CF1"/>
    <w:rsid w:val="00EF0D41"/>
    <w:rsid w:val="00EF4B6C"/>
    <w:rsid w:val="00F012D5"/>
    <w:rsid w:val="00F16F7E"/>
    <w:rsid w:val="00F250E0"/>
    <w:rsid w:val="00F33231"/>
    <w:rsid w:val="00F3710D"/>
    <w:rsid w:val="00F460C0"/>
    <w:rsid w:val="00F50A81"/>
    <w:rsid w:val="00F6562F"/>
    <w:rsid w:val="00F656CB"/>
    <w:rsid w:val="00F83BE6"/>
    <w:rsid w:val="00F864FB"/>
    <w:rsid w:val="00F935CA"/>
    <w:rsid w:val="00F948A3"/>
    <w:rsid w:val="00FA7CE0"/>
    <w:rsid w:val="00FC1EFF"/>
    <w:rsid w:val="00FE44B9"/>
    <w:rsid w:val="00FF1D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872E9"/>
  <w15:chartTrackingRefBased/>
  <w15:docId w15:val="{C0F2434B-7334-E145-9CE3-E6A3DBF7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43F"/>
    <w:pPr>
      <w:jc w:val="both"/>
    </w:pPr>
    <w:rPr>
      <w:rFonts w:ascii="Times New Roman" w:hAnsi="Times New Roman"/>
      <w:lang w:val="en-GB"/>
    </w:rPr>
  </w:style>
  <w:style w:type="paragraph" w:styleId="Ttulo1">
    <w:name w:val="heading 1"/>
    <w:basedOn w:val="Normal"/>
    <w:next w:val="Normal"/>
    <w:link w:val="Ttulo1Car"/>
    <w:autoRedefine/>
    <w:uiPriority w:val="9"/>
    <w:qFormat/>
    <w:rsid w:val="002D143F"/>
    <w:pPr>
      <w:keepNext/>
      <w:keepLines/>
      <w:spacing w:before="360" w:after="80"/>
      <w:outlineLvl w:val="0"/>
    </w:pPr>
    <w:rPr>
      <w:rFonts w:eastAsia="Times New Roman" w:cstheme="majorBidi"/>
      <w:b/>
      <w:szCs w:val="40"/>
    </w:rPr>
  </w:style>
  <w:style w:type="paragraph" w:styleId="Ttulo2">
    <w:name w:val="heading 2"/>
    <w:basedOn w:val="Normal"/>
    <w:next w:val="Normal"/>
    <w:link w:val="Ttulo2Car"/>
    <w:autoRedefine/>
    <w:uiPriority w:val="9"/>
    <w:unhideWhenUsed/>
    <w:qFormat/>
    <w:rsid w:val="002D143F"/>
    <w:pPr>
      <w:keepNext/>
      <w:keepLines/>
      <w:spacing w:before="160" w:after="80"/>
      <w:outlineLvl w:val="1"/>
    </w:pPr>
    <w:rPr>
      <w:rFonts w:eastAsiaTheme="majorEastAsia" w:cstheme="majorBidi"/>
      <w:b/>
      <w:szCs w:val="32"/>
    </w:rPr>
  </w:style>
  <w:style w:type="paragraph" w:styleId="Ttulo3">
    <w:name w:val="heading 3"/>
    <w:basedOn w:val="Normal"/>
    <w:next w:val="Normal"/>
    <w:link w:val="Ttulo3Car"/>
    <w:autoRedefine/>
    <w:uiPriority w:val="9"/>
    <w:unhideWhenUsed/>
    <w:qFormat/>
    <w:rsid w:val="002D143F"/>
    <w:pPr>
      <w:keepNext/>
      <w:keepLines/>
      <w:spacing w:before="160" w:after="80"/>
      <w:outlineLvl w:val="2"/>
    </w:pPr>
    <w:rPr>
      <w:rFonts w:eastAsiaTheme="majorEastAsia" w:cstheme="majorBidi"/>
      <w:b/>
      <w:szCs w:val="28"/>
    </w:rPr>
  </w:style>
  <w:style w:type="paragraph" w:styleId="Ttulo4">
    <w:name w:val="heading 4"/>
    <w:basedOn w:val="Normal"/>
    <w:next w:val="Normal"/>
    <w:link w:val="Ttulo4Car"/>
    <w:autoRedefine/>
    <w:uiPriority w:val="9"/>
    <w:unhideWhenUsed/>
    <w:qFormat/>
    <w:rsid w:val="002D143F"/>
    <w:pPr>
      <w:keepNext/>
      <w:keepLines/>
      <w:spacing w:before="80" w:after="4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6B7DA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B7DA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B7DA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B7DA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B7DA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143F"/>
    <w:rPr>
      <w:rFonts w:ascii="Times New Roman" w:eastAsia="Times New Roman" w:hAnsi="Times New Roman" w:cstheme="majorBidi"/>
      <w:b/>
      <w:szCs w:val="40"/>
      <w:lang w:val="en-GB"/>
    </w:rPr>
  </w:style>
  <w:style w:type="character" w:customStyle="1" w:styleId="Ttulo2Car">
    <w:name w:val="Título 2 Car"/>
    <w:basedOn w:val="Fuentedeprrafopredeter"/>
    <w:link w:val="Ttulo2"/>
    <w:uiPriority w:val="9"/>
    <w:rsid w:val="002D143F"/>
    <w:rPr>
      <w:rFonts w:ascii="Times New Roman" w:eastAsiaTheme="majorEastAsia" w:hAnsi="Times New Roman" w:cstheme="majorBidi"/>
      <w:b/>
      <w:szCs w:val="32"/>
      <w:lang w:val="en-US"/>
    </w:rPr>
  </w:style>
  <w:style w:type="character" w:customStyle="1" w:styleId="Ttulo3Car">
    <w:name w:val="Título 3 Car"/>
    <w:basedOn w:val="Fuentedeprrafopredeter"/>
    <w:link w:val="Ttulo3"/>
    <w:uiPriority w:val="9"/>
    <w:rsid w:val="002D143F"/>
    <w:rPr>
      <w:rFonts w:ascii="Times New Roman" w:eastAsiaTheme="majorEastAsia" w:hAnsi="Times New Roman" w:cstheme="majorBidi"/>
      <w:b/>
      <w:szCs w:val="28"/>
      <w:lang w:val="en-US"/>
    </w:rPr>
  </w:style>
  <w:style w:type="character" w:customStyle="1" w:styleId="Ttulo4Car">
    <w:name w:val="Título 4 Car"/>
    <w:basedOn w:val="Fuentedeprrafopredeter"/>
    <w:link w:val="Ttulo4"/>
    <w:uiPriority w:val="9"/>
    <w:rsid w:val="002D143F"/>
    <w:rPr>
      <w:rFonts w:ascii="Times New Roman" w:eastAsiaTheme="majorEastAsia" w:hAnsi="Times New Roman" w:cstheme="majorBidi"/>
      <w:b/>
      <w:iCs/>
      <w:lang w:val="en-US"/>
    </w:rPr>
  </w:style>
  <w:style w:type="character" w:customStyle="1" w:styleId="Ttulo5Car">
    <w:name w:val="Título 5 Car"/>
    <w:basedOn w:val="Fuentedeprrafopredeter"/>
    <w:link w:val="Ttulo5"/>
    <w:uiPriority w:val="9"/>
    <w:semiHidden/>
    <w:rsid w:val="006B7DA1"/>
    <w:rPr>
      <w:rFonts w:eastAsiaTheme="majorEastAsia" w:cstheme="majorBidi"/>
      <w:color w:val="0F4761" w:themeColor="accent1" w:themeShade="BF"/>
      <w:lang w:val="en-US"/>
    </w:rPr>
  </w:style>
  <w:style w:type="character" w:customStyle="1" w:styleId="Ttulo6Car">
    <w:name w:val="Título 6 Car"/>
    <w:basedOn w:val="Fuentedeprrafopredeter"/>
    <w:link w:val="Ttulo6"/>
    <w:uiPriority w:val="9"/>
    <w:semiHidden/>
    <w:rsid w:val="006B7DA1"/>
    <w:rPr>
      <w:rFonts w:eastAsiaTheme="majorEastAsia" w:cstheme="majorBidi"/>
      <w:i/>
      <w:iCs/>
      <w:color w:val="595959" w:themeColor="text1" w:themeTint="A6"/>
      <w:lang w:val="en-US"/>
    </w:rPr>
  </w:style>
  <w:style w:type="character" w:customStyle="1" w:styleId="Ttulo7Car">
    <w:name w:val="Título 7 Car"/>
    <w:basedOn w:val="Fuentedeprrafopredeter"/>
    <w:link w:val="Ttulo7"/>
    <w:uiPriority w:val="9"/>
    <w:semiHidden/>
    <w:rsid w:val="006B7DA1"/>
    <w:rPr>
      <w:rFonts w:eastAsiaTheme="majorEastAsia" w:cstheme="majorBidi"/>
      <w:color w:val="595959" w:themeColor="text1" w:themeTint="A6"/>
      <w:lang w:val="en-US"/>
    </w:rPr>
  </w:style>
  <w:style w:type="character" w:customStyle="1" w:styleId="Ttulo8Car">
    <w:name w:val="Título 8 Car"/>
    <w:basedOn w:val="Fuentedeprrafopredeter"/>
    <w:link w:val="Ttulo8"/>
    <w:uiPriority w:val="9"/>
    <w:semiHidden/>
    <w:rsid w:val="006B7DA1"/>
    <w:rPr>
      <w:rFonts w:eastAsiaTheme="majorEastAsia" w:cstheme="majorBidi"/>
      <w:i/>
      <w:iCs/>
      <w:color w:val="272727" w:themeColor="text1" w:themeTint="D8"/>
      <w:lang w:val="en-US"/>
    </w:rPr>
  </w:style>
  <w:style w:type="character" w:customStyle="1" w:styleId="Ttulo9Car">
    <w:name w:val="Título 9 Car"/>
    <w:basedOn w:val="Fuentedeprrafopredeter"/>
    <w:link w:val="Ttulo9"/>
    <w:uiPriority w:val="9"/>
    <w:semiHidden/>
    <w:rsid w:val="006B7DA1"/>
    <w:rPr>
      <w:rFonts w:eastAsiaTheme="majorEastAsia" w:cstheme="majorBidi"/>
      <w:color w:val="272727" w:themeColor="text1" w:themeTint="D8"/>
      <w:lang w:val="en-US"/>
    </w:rPr>
  </w:style>
  <w:style w:type="paragraph" w:styleId="Ttulo">
    <w:name w:val="Title"/>
    <w:basedOn w:val="Normal"/>
    <w:next w:val="Normal"/>
    <w:link w:val="TtuloCar"/>
    <w:uiPriority w:val="10"/>
    <w:qFormat/>
    <w:rsid w:val="006B7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B7DA1"/>
    <w:rPr>
      <w:rFonts w:asciiTheme="majorHAnsi" w:eastAsiaTheme="majorEastAsia" w:hAnsiTheme="majorHAnsi" w:cstheme="majorBidi"/>
      <w:spacing w:val="-10"/>
      <w:kern w:val="28"/>
      <w:sz w:val="56"/>
      <w:szCs w:val="56"/>
      <w:lang w:val="en-US"/>
    </w:rPr>
  </w:style>
  <w:style w:type="paragraph" w:styleId="Subttulo">
    <w:name w:val="Subtitle"/>
    <w:basedOn w:val="Normal"/>
    <w:next w:val="Normal"/>
    <w:link w:val="SubttuloCar"/>
    <w:uiPriority w:val="11"/>
    <w:qFormat/>
    <w:rsid w:val="006B7DA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B7DA1"/>
    <w:rPr>
      <w:rFonts w:eastAsiaTheme="majorEastAsia" w:cstheme="majorBidi"/>
      <w:color w:val="595959" w:themeColor="text1" w:themeTint="A6"/>
      <w:spacing w:val="15"/>
      <w:sz w:val="28"/>
      <w:szCs w:val="28"/>
      <w:lang w:val="en-US"/>
    </w:rPr>
  </w:style>
  <w:style w:type="paragraph" w:styleId="Cita">
    <w:name w:val="Quote"/>
    <w:basedOn w:val="Normal"/>
    <w:next w:val="Normal"/>
    <w:link w:val="CitaCar"/>
    <w:uiPriority w:val="29"/>
    <w:qFormat/>
    <w:rsid w:val="006B7DA1"/>
    <w:pPr>
      <w:spacing w:before="160"/>
      <w:jc w:val="center"/>
    </w:pPr>
    <w:rPr>
      <w:i/>
      <w:iCs/>
      <w:color w:val="404040" w:themeColor="text1" w:themeTint="BF"/>
    </w:rPr>
  </w:style>
  <w:style w:type="character" w:customStyle="1" w:styleId="CitaCar">
    <w:name w:val="Cita Car"/>
    <w:basedOn w:val="Fuentedeprrafopredeter"/>
    <w:link w:val="Cita"/>
    <w:uiPriority w:val="29"/>
    <w:rsid w:val="006B7DA1"/>
    <w:rPr>
      <w:i/>
      <w:iCs/>
      <w:color w:val="404040" w:themeColor="text1" w:themeTint="BF"/>
      <w:lang w:val="en-US"/>
    </w:rPr>
  </w:style>
  <w:style w:type="paragraph" w:styleId="Prrafodelista">
    <w:name w:val="List Paragraph"/>
    <w:basedOn w:val="Normal"/>
    <w:uiPriority w:val="34"/>
    <w:qFormat/>
    <w:rsid w:val="006B7DA1"/>
    <w:pPr>
      <w:ind w:left="720"/>
      <w:contextualSpacing/>
    </w:pPr>
  </w:style>
  <w:style w:type="character" w:styleId="nfasisintenso">
    <w:name w:val="Intense Emphasis"/>
    <w:basedOn w:val="Fuentedeprrafopredeter"/>
    <w:uiPriority w:val="21"/>
    <w:qFormat/>
    <w:rsid w:val="006B7DA1"/>
    <w:rPr>
      <w:i/>
      <w:iCs/>
      <w:color w:val="0F4761" w:themeColor="accent1" w:themeShade="BF"/>
    </w:rPr>
  </w:style>
  <w:style w:type="paragraph" w:styleId="Citadestacada">
    <w:name w:val="Intense Quote"/>
    <w:basedOn w:val="Normal"/>
    <w:next w:val="Normal"/>
    <w:link w:val="CitadestacadaCar"/>
    <w:uiPriority w:val="30"/>
    <w:qFormat/>
    <w:rsid w:val="006B7D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B7DA1"/>
    <w:rPr>
      <w:i/>
      <w:iCs/>
      <w:color w:val="0F4761" w:themeColor="accent1" w:themeShade="BF"/>
      <w:lang w:val="en-US"/>
    </w:rPr>
  </w:style>
  <w:style w:type="character" w:styleId="Referenciaintensa">
    <w:name w:val="Intense Reference"/>
    <w:basedOn w:val="Fuentedeprrafopredeter"/>
    <w:uiPriority w:val="32"/>
    <w:qFormat/>
    <w:rsid w:val="006B7DA1"/>
    <w:rPr>
      <w:b/>
      <w:bCs/>
      <w:smallCaps/>
      <w:color w:val="0F4761" w:themeColor="accent1" w:themeShade="BF"/>
      <w:spacing w:val="5"/>
    </w:rPr>
  </w:style>
  <w:style w:type="paragraph" w:styleId="Revisin">
    <w:name w:val="Revision"/>
    <w:hidden/>
    <w:uiPriority w:val="99"/>
    <w:semiHidden/>
    <w:rsid w:val="00E75653"/>
    <w:pPr>
      <w:spacing w:after="0" w:line="240" w:lineRule="auto"/>
    </w:pPr>
    <w:rPr>
      <w:lang w:val="en-US"/>
    </w:rPr>
  </w:style>
  <w:style w:type="character" w:styleId="Nmerodelnea">
    <w:name w:val="line number"/>
    <w:basedOn w:val="Fuentedeprrafopredeter"/>
    <w:uiPriority w:val="99"/>
    <w:semiHidden/>
    <w:unhideWhenUsed/>
    <w:rsid w:val="00951986"/>
  </w:style>
  <w:style w:type="paragraph" w:styleId="Piedepgina">
    <w:name w:val="footer"/>
    <w:basedOn w:val="Normal"/>
    <w:link w:val="PiedepginaCar"/>
    <w:uiPriority w:val="99"/>
    <w:unhideWhenUsed/>
    <w:rsid w:val="00EF0D4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F0D41"/>
    <w:rPr>
      <w:lang w:val="en-US"/>
    </w:rPr>
  </w:style>
  <w:style w:type="character" w:styleId="Nmerodepgina">
    <w:name w:val="page number"/>
    <w:basedOn w:val="Fuentedeprrafopredeter"/>
    <w:uiPriority w:val="99"/>
    <w:semiHidden/>
    <w:unhideWhenUsed/>
    <w:rsid w:val="00EF0D41"/>
  </w:style>
  <w:style w:type="paragraph" w:styleId="Encabezado">
    <w:name w:val="header"/>
    <w:basedOn w:val="Normal"/>
    <w:link w:val="EncabezadoCar"/>
    <w:uiPriority w:val="99"/>
    <w:unhideWhenUsed/>
    <w:rsid w:val="00EF0D4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F0D41"/>
    <w:rPr>
      <w:lang w:val="en-US"/>
    </w:rPr>
  </w:style>
  <w:style w:type="character" w:styleId="Refdecomentario">
    <w:name w:val="annotation reference"/>
    <w:basedOn w:val="Fuentedeprrafopredeter"/>
    <w:uiPriority w:val="99"/>
    <w:semiHidden/>
    <w:unhideWhenUsed/>
    <w:rsid w:val="003D5E0E"/>
    <w:rPr>
      <w:sz w:val="16"/>
      <w:szCs w:val="16"/>
    </w:rPr>
  </w:style>
  <w:style w:type="paragraph" w:styleId="Textocomentario">
    <w:name w:val="annotation text"/>
    <w:basedOn w:val="Normal"/>
    <w:link w:val="TextocomentarioCar"/>
    <w:uiPriority w:val="99"/>
    <w:unhideWhenUsed/>
    <w:rsid w:val="003D5E0E"/>
    <w:pPr>
      <w:spacing w:line="240" w:lineRule="auto"/>
    </w:pPr>
    <w:rPr>
      <w:rFonts w:cs="Calibri"/>
      <w:sz w:val="20"/>
      <w:szCs w:val="20"/>
      <w14:ligatures w14:val="all"/>
    </w:rPr>
  </w:style>
  <w:style w:type="character" w:customStyle="1" w:styleId="TextocomentarioCar">
    <w:name w:val="Texto comentario Car"/>
    <w:basedOn w:val="Fuentedeprrafopredeter"/>
    <w:link w:val="Textocomentario"/>
    <w:uiPriority w:val="99"/>
    <w:rsid w:val="003D5E0E"/>
    <w:rPr>
      <w:rFonts w:ascii="Times New Roman" w:hAnsi="Times New Roman" w:cs="Calibri"/>
      <w:sz w:val="20"/>
      <w:szCs w:val="20"/>
      <w:lang w:val="en-GB"/>
      <w14:ligatures w14:val="all"/>
    </w:rPr>
  </w:style>
  <w:style w:type="character" w:styleId="Textodelmarcadordeposicin">
    <w:name w:val="Placeholder Text"/>
    <w:basedOn w:val="Fuentedeprrafopredeter"/>
    <w:uiPriority w:val="99"/>
    <w:semiHidden/>
    <w:rsid w:val="002D143F"/>
    <w:rPr>
      <w:color w:val="666666"/>
    </w:rPr>
  </w:style>
  <w:style w:type="paragraph" w:styleId="Sinespaciado">
    <w:name w:val="No Spacing"/>
    <w:uiPriority w:val="1"/>
    <w:qFormat/>
    <w:rsid w:val="002D143F"/>
    <w:pPr>
      <w:spacing w:after="0" w:line="240" w:lineRule="auto"/>
    </w:pPr>
    <w:rPr>
      <w:lang w:val="en-US"/>
    </w:rPr>
  </w:style>
  <w:style w:type="paragraph" w:styleId="Asuntodelcomentario">
    <w:name w:val="annotation subject"/>
    <w:basedOn w:val="Textocomentario"/>
    <w:next w:val="Textocomentario"/>
    <w:link w:val="AsuntodelcomentarioCar"/>
    <w:uiPriority w:val="99"/>
    <w:semiHidden/>
    <w:unhideWhenUsed/>
    <w:rsid w:val="00C44F07"/>
    <w:rPr>
      <w:rFonts w:cstheme="minorBidi"/>
      <w:b/>
      <w:bCs/>
      <w14:ligatures w14:val="standardContextual"/>
    </w:rPr>
  </w:style>
  <w:style w:type="character" w:customStyle="1" w:styleId="AsuntodelcomentarioCar">
    <w:name w:val="Asunto del comentario Car"/>
    <w:basedOn w:val="TextocomentarioCar"/>
    <w:link w:val="Asuntodelcomentario"/>
    <w:uiPriority w:val="99"/>
    <w:semiHidden/>
    <w:rsid w:val="00C44F07"/>
    <w:rPr>
      <w:rFonts w:ascii="Times New Roman" w:hAnsi="Times New Roman" w:cs="Calibri"/>
      <w:b/>
      <w:bCs/>
      <w:sz w:val="20"/>
      <w:szCs w:val="20"/>
      <w:lang w:val="en-GB"/>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245">
      <w:marLeft w:val="480"/>
      <w:marRight w:val="0"/>
      <w:marTop w:val="0"/>
      <w:marBottom w:val="0"/>
      <w:divBdr>
        <w:top w:val="none" w:sz="0" w:space="0" w:color="auto"/>
        <w:left w:val="none" w:sz="0" w:space="0" w:color="auto"/>
        <w:bottom w:val="none" w:sz="0" w:space="0" w:color="auto"/>
        <w:right w:val="none" w:sz="0" w:space="0" w:color="auto"/>
      </w:divBdr>
    </w:div>
    <w:div w:id="2246282">
      <w:marLeft w:val="480"/>
      <w:marRight w:val="0"/>
      <w:marTop w:val="0"/>
      <w:marBottom w:val="0"/>
      <w:divBdr>
        <w:top w:val="none" w:sz="0" w:space="0" w:color="auto"/>
        <w:left w:val="none" w:sz="0" w:space="0" w:color="auto"/>
        <w:bottom w:val="none" w:sz="0" w:space="0" w:color="auto"/>
        <w:right w:val="none" w:sz="0" w:space="0" w:color="auto"/>
      </w:divBdr>
    </w:div>
    <w:div w:id="4018010">
      <w:marLeft w:val="480"/>
      <w:marRight w:val="0"/>
      <w:marTop w:val="0"/>
      <w:marBottom w:val="0"/>
      <w:divBdr>
        <w:top w:val="none" w:sz="0" w:space="0" w:color="auto"/>
        <w:left w:val="none" w:sz="0" w:space="0" w:color="auto"/>
        <w:bottom w:val="none" w:sz="0" w:space="0" w:color="auto"/>
        <w:right w:val="none" w:sz="0" w:space="0" w:color="auto"/>
      </w:divBdr>
    </w:div>
    <w:div w:id="5452105">
      <w:marLeft w:val="480"/>
      <w:marRight w:val="0"/>
      <w:marTop w:val="0"/>
      <w:marBottom w:val="0"/>
      <w:divBdr>
        <w:top w:val="none" w:sz="0" w:space="0" w:color="auto"/>
        <w:left w:val="none" w:sz="0" w:space="0" w:color="auto"/>
        <w:bottom w:val="none" w:sz="0" w:space="0" w:color="auto"/>
        <w:right w:val="none" w:sz="0" w:space="0" w:color="auto"/>
      </w:divBdr>
    </w:div>
    <w:div w:id="6685302">
      <w:marLeft w:val="480"/>
      <w:marRight w:val="0"/>
      <w:marTop w:val="0"/>
      <w:marBottom w:val="0"/>
      <w:divBdr>
        <w:top w:val="none" w:sz="0" w:space="0" w:color="auto"/>
        <w:left w:val="none" w:sz="0" w:space="0" w:color="auto"/>
        <w:bottom w:val="none" w:sz="0" w:space="0" w:color="auto"/>
        <w:right w:val="none" w:sz="0" w:space="0" w:color="auto"/>
      </w:divBdr>
    </w:div>
    <w:div w:id="7143445">
      <w:marLeft w:val="480"/>
      <w:marRight w:val="0"/>
      <w:marTop w:val="0"/>
      <w:marBottom w:val="0"/>
      <w:divBdr>
        <w:top w:val="none" w:sz="0" w:space="0" w:color="auto"/>
        <w:left w:val="none" w:sz="0" w:space="0" w:color="auto"/>
        <w:bottom w:val="none" w:sz="0" w:space="0" w:color="auto"/>
        <w:right w:val="none" w:sz="0" w:space="0" w:color="auto"/>
      </w:divBdr>
    </w:div>
    <w:div w:id="7224194">
      <w:marLeft w:val="480"/>
      <w:marRight w:val="0"/>
      <w:marTop w:val="0"/>
      <w:marBottom w:val="0"/>
      <w:divBdr>
        <w:top w:val="none" w:sz="0" w:space="0" w:color="auto"/>
        <w:left w:val="none" w:sz="0" w:space="0" w:color="auto"/>
        <w:bottom w:val="none" w:sz="0" w:space="0" w:color="auto"/>
        <w:right w:val="none" w:sz="0" w:space="0" w:color="auto"/>
      </w:divBdr>
    </w:div>
    <w:div w:id="8071612">
      <w:marLeft w:val="480"/>
      <w:marRight w:val="0"/>
      <w:marTop w:val="0"/>
      <w:marBottom w:val="0"/>
      <w:divBdr>
        <w:top w:val="none" w:sz="0" w:space="0" w:color="auto"/>
        <w:left w:val="none" w:sz="0" w:space="0" w:color="auto"/>
        <w:bottom w:val="none" w:sz="0" w:space="0" w:color="auto"/>
        <w:right w:val="none" w:sz="0" w:space="0" w:color="auto"/>
      </w:divBdr>
    </w:div>
    <w:div w:id="8459348">
      <w:marLeft w:val="480"/>
      <w:marRight w:val="0"/>
      <w:marTop w:val="0"/>
      <w:marBottom w:val="0"/>
      <w:divBdr>
        <w:top w:val="none" w:sz="0" w:space="0" w:color="auto"/>
        <w:left w:val="none" w:sz="0" w:space="0" w:color="auto"/>
        <w:bottom w:val="none" w:sz="0" w:space="0" w:color="auto"/>
        <w:right w:val="none" w:sz="0" w:space="0" w:color="auto"/>
      </w:divBdr>
    </w:div>
    <w:div w:id="8725335">
      <w:marLeft w:val="480"/>
      <w:marRight w:val="0"/>
      <w:marTop w:val="0"/>
      <w:marBottom w:val="0"/>
      <w:divBdr>
        <w:top w:val="none" w:sz="0" w:space="0" w:color="auto"/>
        <w:left w:val="none" w:sz="0" w:space="0" w:color="auto"/>
        <w:bottom w:val="none" w:sz="0" w:space="0" w:color="auto"/>
        <w:right w:val="none" w:sz="0" w:space="0" w:color="auto"/>
      </w:divBdr>
    </w:div>
    <w:div w:id="9183651">
      <w:marLeft w:val="480"/>
      <w:marRight w:val="0"/>
      <w:marTop w:val="0"/>
      <w:marBottom w:val="0"/>
      <w:divBdr>
        <w:top w:val="none" w:sz="0" w:space="0" w:color="auto"/>
        <w:left w:val="none" w:sz="0" w:space="0" w:color="auto"/>
        <w:bottom w:val="none" w:sz="0" w:space="0" w:color="auto"/>
        <w:right w:val="none" w:sz="0" w:space="0" w:color="auto"/>
      </w:divBdr>
    </w:div>
    <w:div w:id="9334751">
      <w:marLeft w:val="480"/>
      <w:marRight w:val="0"/>
      <w:marTop w:val="0"/>
      <w:marBottom w:val="0"/>
      <w:divBdr>
        <w:top w:val="none" w:sz="0" w:space="0" w:color="auto"/>
        <w:left w:val="none" w:sz="0" w:space="0" w:color="auto"/>
        <w:bottom w:val="none" w:sz="0" w:space="0" w:color="auto"/>
        <w:right w:val="none" w:sz="0" w:space="0" w:color="auto"/>
      </w:divBdr>
    </w:div>
    <w:div w:id="10378759">
      <w:marLeft w:val="480"/>
      <w:marRight w:val="0"/>
      <w:marTop w:val="0"/>
      <w:marBottom w:val="0"/>
      <w:divBdr>
        <w:top w:val="none" w:sz="0" w:space="0" w:color="auto"/>
        <w:left w:val="none" w:sz="0" w:space="0" w:color="auto"/>
        <w:bottom w:val="none" w:sz="0" w:space="0" w:color="auto"/>
        <w:right w:val="none" w:sz="0" w:space="0" w:color="auto"/>
      </w:divBdr>
    </w:div>
    <w:div w:id="10574910">
      <w:marLeft w:val="480"/>
      <w:marRight w:val="0"/>
      <w:marTop w:val="0"/>
      <w:marBottom w:val="0"/>
      <w:divBdr>
        <w:top w:val="none" w:sz="0" w:space="0" w:color="auto"/>
        <w:left w:val="none" w:sz="0" w:space="0" w:color="auto"/>
        <w:bottom w:val="none" w:sz="0" w:space="0" w:color="auto"/>
        <w:right w:val="none" w:sz="0" w:space="0" w:color="auto"/>
      </w:divBdr>
    </w:div>
    <w:div w:id="10761507">
      <w:marLeft w:val="480"/>
      <w:marRight w:val="0"/>
      <w:marTop w:val="0"/>
      <w:marBottom w:val="0"/>
      <w:divBdr>
        <w:top w:val="none" w:sz="0" w:space="0" w:color="auto"/>
        <w:left w:val="none" w:sz="0" w:space="0" w:color="auto"/>
        <w:bottom w:val="none" w:sz="0" w:space="0" w:color="auto"/>
        <w:right w:val="none" w:sz="0" w:space="0" w:color="auto"/>
      </w:divBdr>
    </w:div>
    <w:div w:id="12076468">
      <w:marLeft w:val="480"/>
      <w:marRight w:val="0"/>
      <w:marTop w:val="0"/>
      <w:marBottom w:val="0"/>
      <w:divBdr>
        <w:top w:val="none" w:sz="0" w:space="0" w:color="auto"/>
        <w:left w:val="none" w:sz="0" w:space="0" w:color="auto"/>
        <w:bottom w:val="none" w:sz="0" w:space="0" w:color="auto"/>
        <w:right w:val="none" w:sz="0" w:space="0" w:color="auto"/>
      </w:divBdr>
    </w:div>
    <w:div w:id="12271283">
      <w:marLeft w:val="480"/>
      <w:marRight w:val="0"/>
      <w:marTop w:val="0"/>
      <w:marBottom w:val="0"/>
      <w:divBdr>
        <w:top w:val="none" w:sz="0" w:space="0" w:color="auto"/>
        <w:left w:val="none" w:sz="0" w:space="0" w:color="auto"/>
        <w:bottom w:val="none" w:sz="0" w:space="0" w:color="auto"/>
        <w:right w:val="none" w:sz="0" w:space="0" w:color="auto"/>
      </w:divBdr>
    </w:div>
    <w:div w:id="13501085">
      <w:marLeft w:val="480"/>
      <w:marRight w:val="0"/>
      <w:marTop w:val="0"/>
      <w:marBottom w:val="0"/>
      <w:divBdr>
        <w:top w:val="none" w:sz="0" w:space="0" w:color="auto"/>
        <w:left w:val="none" w:sz="0" w:space="0" w:color="auto"/>
        <w:bottom w:val="none" w:sz="0" w:space="0" w:color="auto"/>
        <w:right w:val="none" w:sz="0" w:space="0" w:color="auto"/>
      </w:divBdr>
    </w:div>
    <w:div w:id="14504583">
      <w:marLeft w:val="480"/>
      <w:marRight w:val="0"/>
      <w:marTop w:val="0"/>
      <w:marBottom w:val="0"/>
      <w:divBdr>
        <w:top w:val="none" w:sz="0" w:space="0" w:color="auto"/>
        <w:left w:val="none" w:sz="0" w:space="0" w:color="auto"/>
        <w:bottom w:val="none" w:sz="0" w:space="0" w:color="auto"/>
        <w:right w:val="none" w:sz="0" w:space="0" w:color="auto"/>
      </w:divBdr>
    </w:div>
    <w:div w:id="14506008">
      <w:marLeft w:val="480"/>
      <w:marRight w:val="0"/>
      <w:marTop w:val="0"/>
      <w:marBottom w:val="0"/>
      <w:divBdr>
        <w:top w:val="none" w:sz="0" w:space="0" w:color="auto"/>
        <w:left w:val="none" w:sz="0" w:space="0" w:color="auto"/>
        <w:bottom w:val="none" w:sz="0" w:space="0" w:color="auto"/>
        <w:right w:val="none" w:sz="0" w:space="0" w:color="auto"/>
      </w:divBdr>
    </w:div>
    <w:div w:id="17243523">
      <w:marLeft w:val="480"/>
      <w:marRight w:val="0"/>
      <w:marTop w:val="0"/>
      <w:marBottom w:val="0"/>
      <w:divBdr>
        <w:top w:val="none" w:sz="0" w:space="0" w:color="auto"/>
        <w:left w:val="none" w:sz="0" w:space="0" w:color="auto"/>
        <w:bottom w:val="none" w:sz="0" w:space="0" w:color="auto"/>
        <w:right w:val="none" w:sz="0" w:space="0" w:color="auto"/>
      </w:divBdr>
    </w:div>
    <w:div w:id="18088416">
      <w:marLeft w:val="480"/>
      <w:marRight w:val="0"/>
      <w:marTop w:val="0"/>
      <w:marBottom w:val="0"/>
      <w:divBdr>
        <w:top w:val="none" w:sz="0" w:space="0" w:color="auto"/>
        <w:left w:val="none" w:sz="0" w:space="0" w:color="auto"/>
        <w:bottom w:val="none" w:sz="0" w:space="0" w:color="auto"/>
        <w:right w:val="none" w:sz="0" w:space="0" w:color="auto"/>
      </w:divBdr>
    </w:div>
    <w:div w:id="19360074">
      <w:marLeft w:val="480"/>
      <w:marRight w:val="0"/>
      <w:marTop w:val="0"/>
      <w:marBottom w:val="0"/>
      <w:divBdr>
        <w:top w:val="none" w:sz="0" w:space="0" w:color="auto"/>
        <w:left w:val="none" w:sz="0" w:space="0" w:color="auto"/>
        <w:bottom w:val="none" w:sz="0" w:space="0" w:color="auto"/>
        <w:right w:val="none" w:sz="0" w:space="0" w:color="auto"/>
      </w:divBdr>
    </w:div>
    <w:div w:id="19477488">
      <w:marLeft w:val="480"/>
      <w:marRight w:val="0"/>
      <w:marTop w:val="0"/>
      <w:marBottom w:val="0"/>
      <w:divBdr>
        <w:top w:val="none" w:sz="0" w:space="0" w:color="auto"/>
        <w:left w:val="none" w:sz="0" w:space="0" w:color="auto"/>
        <w:bottom w:val="none" w:sz="0" w:space="0" w:color="auto"/>
        <w:right w:val="none" w:sz="0" w:space="0" w:color="auto"/>
      </w:divBdr>
    </w:div>
    <w:div w:id="22051202">
      <w:marLeft w:val="480"/>
      <w:marRight w:val="0"/>
      <w:marTop w:val="0"/>
      <w:marBottom w:val="0"/>
      <w:divBdr>
        <w:top w:val="none" w:sz="0" w:space="0" w:color="auto"/>
        <w:left w:val="none" w:sz="0" w:space="0" w:color="auto"/>
        <w:bottom w:val="none" w:sz="0" w:space="0" w:color="auto"/>
        <w:right w:val="none" w:sz="0" w:space="0" w:color="auto"/>
      </w:divBdr>
    </w:div>
    <w:div w:id="22095591">
      <w:marLeft w:val="480"/>
      <w:marRight w:val="0"/>
      <w:marTop w:val="0"/>
      <w:marBottom w:val="0"/>
      <w:divBdr>
        <w:top w:val="none" w:sz="0" w:space="0" w:color="auto"/>
        <w:left w:val="none" w:sz="0" w:space="0" w:color="auto"/>
        <w:bottom w:val="none" w:sz="0" w:space="0" w:color="auto"/>
        <w:right w:val="none" w:sz="0" w:space="0" w:color="auto"/>
      </w:divBdr>
    </w:div>
    <w:div w:id="23334483">
      <w:marLeft w:val="480"/>
      <w:marRight w:val="0"/>
      <w:marTop w:val="0"/>
      <w:marBottom w:val="0"/>
      <w:divBdr>
        <w:top w:val="none" w:sz="0" w:space="0" w:color="auto"/>
        <w:left w:val="none" w:sz="0" w:space="0" w:color="auto"/>
        <w:bottom w:val="none" w:sz="0" w:space="0" w:color="auto"/>
        <w:right w:val="none" w:sz="0" w:space="0" w:color="auto"/>
      </w:divBdr>
    </w:div>
    <w:div w:id="24642272">
      <w:marLeft w:val="480"/>
      <w:marRight w:val="0"/>
      <w:marTop w:val="0"/>
      <w:marBottom w:val="0"/>
      <w:divBdr>
        <w:top w:val="none" w:sz="0" w:space="0" w:color="auto"/>
        <w:left w:val="none" w:sz="0" w:space="0" w:color="auto"/>
        <w:bottom w:val="none" w:sz="0" w:space="0" w:color="auto"/>
        <w:right w:val="none" w:sz="0" w:space="0" w:color="auto"/>
      </w:divBdr>
    </w:div>
    <w:div w:id="25100717">
      <w:marLeft w:val="480"/>
      <w:marRight w:val="0"/>
      <w:marTop w:val="0"/>
      <w:marBottom w:val="0"/>
      <w:divBdr>
        <w:top w:val="none" w:sz="0" w:space="0" w:color="auto"/>
        <w:left w:val="none" w:sz="0" w:space="0" w:color="auto"/>
        <w:bottom w:val="none" w:sz="0" w:space="0" w:color="auto"/>
        <w:right w:val="none" w:sz="0" w:space="0" w:color="auto"/>
      </w:divBdr>
    </w:div>
    <w:div w:id="27340113">
      <w:marLeft w:val="480"/>
      <w:marRight w:val="0"/>
      <w:marTop w:val="0"/>
      <w:marBottom w:val="0"/>
      <w:divBdr>
        <w:top w:val="none" w:sz="0" w:space="0" w:color="auto"/>
        <w:left w:val="none" w:sz="0" w:space="0" w:color="auto"/>
        <w:bottom w:val="none" w:sz="0" w:space="0" w:color="auto"/>
        <w:right w:val="none" w:sz="0" w:space="0" w:color="auto"/>
      </w:divBdr>
    </w:div>
    <w:div w:id="27528574">
      <w:marLeft w:val="480"/>
      <w:marRight w:val="0"/>
      <w:marTop w:val="0"/>
      <w:marBottom w:val="0"/>
      <w:divBdr>
        <w:top w:val="none" w:sz="0" w:space="0" w:color="auto"/>
        <w:left w:val="none" w:sz="0" w:space="0" w:color="auto"/>
        <w:bottom w:val="none" w:sz="0" w:space="0" w:color="auto"/>
        <w:right w:val="none" w:sz="0" w:space="0" w:color="auto"/>
      </w:divBdr>
    </w:div>
    <w:div w:id="28268576">
      <w:marLeft w:val="480"/>
      <w:marRight w:val="0"/>
      <w:marTop w:val="0"/>
      <w:marBottom w:val="0"/>
      <w:divBdr>
        <w:top w:val="none" w:sz="0" w:space="0" w:color="auto"/>
        <w:left w:val="none" w:sz="0" w:space="0" w:color="auto"/>
        <w:bottom w:val="none" w:sz="0" w:space="0" w:color="auto"/>
        <w:right w:val="none" w:sz="0" w:space="0" w:color="auto"/>
      </w:divBdr>
    </w:div>
    <w:div w:id="28383291">
      <w:marLeft w:val="480"/>
      <w:marRight w:val="0"/>
      <w:marTop w:val="0"/>
      <w:marBottom w:val="0"/>
      <w:divBdr>
        <w:top w:val="none" w:sz="0" w:space="0" w:color="auto"/>
        <w:left w:val="none" w:sz="0" w:space="0" w:color="auto"/>
        <w:bottom w:val="none" w:sz="0" w:space="0" w:color="auto"/>
        <w:right w:val="none" w:sz="0" w:space="0" w:color="auto"/>
      </w:divBdr>
    </w:div>
    <w:div w:id="28800080">
      <w:marLeft w:val="480"/>
      <w:marRight w:val="0"/>
      <w:marTop w:val="0"/>
      <w:marBottom w:val="0"/>
      <w:divBdr>
        <w:top w:val="none" w:sz="0" w:space="0" w:color="auto"/>
        <w:left w:val="none" w:sz="0" w:space="0" w:color="auto"/>
        <w:bottom w:val="none" w:sz="0" w:space="0" w:color="auto"/>
        <w:right w:val="none" w:sz="0" w:space="0" w:color="auto"/>
      </w:divBdr>
    </w:div>
    <w:div w:id="29884546">
      <w:marLeft w:val="480"/>
      <w:marRight w:val="0"/>
      <w:marTop w:val="0"/>
      <w:marBottom w:val="0"/>
      <w:divBdr>
        <w:top w:val="none" w:sz="0" w:space="0" w:color="auto"/>
        <w:left w:val="none" w:sz="0" w:space="0" w:color="auto"/>
        <w:bottom w:val="none" w:sz="0" w:space="0" w:color="auto"/>
        <w:right w:val="none" w:sz="0" w:space="0" w:color="auto"/>
      </w:divBdr>
    </w:div>
    <w:div w:id="30306295">
      <w:marLeft w:val="480"/>
      <w:marRight w:val="0"/>
      <w:marTop w:val="0"/>
      <w:marBottom w:val="0"/>
      <w:divBdr>
        <w:top w:val="none" w:sz="0" w:space="0" w:color="auto"/>
        <w:left w:val="none" w:sz="0" w:space="0" w:color="auto"/>
        <w:bottom w:val="none" w:sz="0" w:space="0" w:color="auto"/>
        <w:right w:val="none" w:sz="0" w:space="0" w:color="auto"/>
      </w:divBdr>
    </w:div>
    <w:div w:id="30421010">
      <w:marLeft w:val="480"/>
      <w:marRight w:val="0"/>
      <w:marTop w:val="0"/>
      <w:marBottom w:val="0"/>
      <w:divBdr>
        <w:top w:val="none" w:sz="0" w:space="0" w:color="auto"/>
        <w:left w:val="none" w:sz="0" w:space="0" w:color="auto"/>
        <w:bottom w:val="none" w:sz="0" w:space="0" w:color="auto"/>
        <w:right w:val="none" w:sz="0" w:space="0" w:color="auto"/>
      </w:divBdr>
    </w:div>
    <w:div w:id="30762248">
      <w:marLeft w:val="480"/>
      <w:marRight w:val="0"/>
      <w:marTop w:val="0"/>
      <w:marBottom w:val="0"/>
      <w:divBdr>
        <w:top w:val="none" w:sz="0" w:space="0" w:color="auto"/>
        <w:left w:val="none" w:sz="0" w:space="0" w:color="auto"/>
        <w:bottom w:val="none" w:sz="0" w:space="0" w:color="auto"/>
        <w:right w:val="none" w:sz="0" w:space="0" w:color="auto"/>
      </w:divBdr>
    </w:div>
    <w:div w:id="31542886">
      <w:marLeft w:val="480"/>
      <w:marRight w:val="0"/>
      <w:marTop w:val="0"/>
      <w:marBottom w:val="0"/>
      <w:divBdr>
        <w:top w:val="none" w:sz="0" w:space="0" w:color="auto"/>
        <w:left w:val="none" w:sz="0" w:space="0" w:color="auto"/>
        <w:bottom w:val="none" w:sz="0" w:space="0" w:color="auto"/>
        <w:right w:val="none" w:sz="0" w:space="0" w:color="auto"/>
      </w:divBdr>
    </w:div>
    <w:div w:id="31735879">
      <w:marLeft w:val="480"/>
      <w:marRight w:val="0"/>
      <w:marTop w:val="0"/>
      <w:marBottom w:val="0"/>
      <w:divBdr>
        <w:top w:val="none" w:sz="0" w:space="0" w:color="auto"/>
        <w:left w:val="none" w:sz="0" w:space="0" w:color="auto"/>
        <w:bottom w:val="none" w:sz="0" w:space="0" w:color="auto"/>
        <w:right w:val="none" w:sz="0" w:space="0" w:color="auto"/>
      </w:divBdr>
    </w:div>
    <w:div w:id="31997715">
      <w:marLeft w:val="480"/>
      <w:marRight w:val="0"/>
      <w:marTop w:val="0"/>
      <w:marBottom w:val="0"/>
      <w:divBdr>
        <w:top w:val="none" w:sz="0" w:space="0" w:color="auto"/>
        <w:left w:val="none" w:sz="0" w:space="0" w:color="auto"/>
        <w:bottom w:val="none" w:sz="0" w:space="0" w:color="auto"/>
        <w:right w:val="none" w:sz="0" w:space="0" w:color="auto"/>
      </w:divBdr>
    </w:div>
    <w:div w:id="32773575">
      <w:marLeft w:val="480"/>
      <w:marRight w:val="0"/>
      <w:marTop w:val="0"/>
      <w:marBottom w:val="0"/>
      <w:divBdr>
        <w:top w:val="none" w:sz="0" w:space="0" w:color="auto"/>
        <w:left w:val="none" w:sz="0" w:space="0" w:color="auto"/>
        <w:bottom w:val="none" w:sz="0" w:space="0" w:color="auto"/>
        <w:right w:val="none" w:sz="0" w:space="0" w:color="auto"/>
      </w:divBdr>
    </w:div>
    <w:div w:id="33114949">
      <w:marLeft w:val="480"/>
      <w:marRight w:val="0"/>
      <w:marTop w:val="0"/>
      <w:marBottom w:val="0"/>
      <w:divBdr>
        <w:top w:val="none" w:sz="0" w:space="0" w:color="auto"/>
        <w:left w:val="none" w:sz="0" w:space="0" w:color="auto"/>
        <w:bottom w:val="none" w:sz="0" w:space="0" w:color="auto"/>
        <w:right w:val="none" w:sz="0" w:space="0" w:color="auto"/>
      </w:divBdr>
    </w:div>
    <w:div w:id="33777095">
      <w:marLeft w:val="480"/>
      <w:marRight w:val="0"/>
      <w:marTop w:val="0"/>
      <w:marBottom w:val="0"/>
      <w:divBdr>
        <w:top w:val="none" w:sz="0" w:space="0" w:color="auto"/>
        <w:left w:val="none" w:sz="0" w:space="0" w:color="auto"/>
        <w:bottom w:val="none" w:sz="0" w:space="0" w:color="auto"/>
        <w:right w:val="none" w:sz="0" w:space="0" w:color="auto"/>
      </w:divBdr>
    </w:div>
    <w:div w:id="34544199">
      <w:marLeft w:val="480"/>
      <w:marRight w:val="0"/>
      <w:marTop w:val="0"/>
      <w:marBottom w:val="0"/>
      <w:divBdr>
        <w:top w:val="none" w:sz="0" w:space="0" w:color="auto"/>
        <w:left w:val="none" w:sz="0" w:space="0" w:color="auto"/>
        <w:bottom w:val="none" w:sz="0" w:space="0" w:color="auto"/>
        <w:right w:val="none" w:sz="0" w:space="0" w:color="auto"/>
      </w:divBdr>
    </w:div>
    <w:div w:id="34743236">
      <w:marLeft w:val="480"/>
      <w:marRight w:val="0"/>
      <w:marTop w:val="0"/>
      <w:marBottom w:val="0"/>
      <w:divBdr>
        <w:top w:val="none" w:sz="0" w:space="0" w:color="auto"/>
        <w:left w:val="none" w:sz="0" w:space="0" w:color="auto"/>
        <w:bottom w:val="none" w:sz="0" w:space="0" w:color="auto"/>
        <w:right w:val="none" w:sz="0" w:space="0" w:color="auto"/>
      </w:divBdr>
    </w:div>
    <w:div w:id="36853945">
      <w:marLeft w:val="480"/>
      <w:marRight w:val="0"/>
      <w:marTop w:val="0"/>
      <w:marBottom w:val="0"/>
      <w:divBdr>
        <w:top w:val="none" w:sz="0" w:space="0" w:color="auto"/>
        <w:left w:val="none" w:sz="0" w:space="0" w:color="auto"/>
        <w:bottom w:val="none" w:sz="0" w:space="0" w:color="auto"/>
        <w:right w:val="none" w:sz="0" w:space="0" w:color="auto"/>
      </w:divBdr>
    </w:div>
    <w:div w:id="39016143">
      <w:marLeft w:val="480"/>
      <w:marRight w:val="0"/>
      <w:marTop w:val="0"/>
      <w:marBottom w:val="0"/>
      <w:divBdr>
        <w:top w:val="none" w:sz="0" w:space="0" w:color="auto"/>
        <w:left w:val="none" w:sz="0" w:space="0" w:color="auto"/>
        <w:bottom w:val="none" w:sz="0" w:space="0" w:color="auto"/>
        <w:right w:val="none" w:sz="0" w:space="0" w:color="auto"/>
      </w:divBdr>
    </w:div>
    <w:div w:id="39212283">
      <w:marLeft w:val="480"/>
      <w:marRight w:val="0"/>
      <w:marTop w:val="0"/>
      <w:marBottom w:val="0"/>
      <w:divBdr>
        <w:top w:val="none" w:sz="0" w:space="0" w:color="auto"/>
        <w:left w:val="none" w:sz="0" w:space="0" w:color="auto"/>
        <w:bottom w:val="none" w:sz="0" w:space="0" w:color="auto"/>
        <w:right w:val="none" w:sz="0" w:space="0" w:color="auto"/>
      </w:divBdr>
    </w:div>
    <w:div w:id="40059256">
      <w:marLeft w:val="480"/>
      <w:marRight w:val="0"/>
      <w:marTop w:val="0"/>
      <w:marBottom w:val="0"/>
      <w:divBdr>
        <w:top w:val="none" w:sz="0" w:space="0" w:color="auto"/>
        <w:left w:val="none" w:sz="0" w:space="0" w:color="auto"/>
        <w:bottom w:val="none" w:sz="0" w:space="0" w:color="auto"/>
        <w:right w:val="none" w:sz="0" w:space="0" w:color="auto"/>
      </w:divBdr>
    </w:div>
    <w:div w:id="40909990">
      <w:marLeft w:val="480"/>
      <w:marRight w:val="0"/>
      <w:marTop w:val="0"/>
      <w:marBottom w:val="0"/>
      <w:divBdr>
        <w:top w:val="none" w:sz="0" w:space="0" w:color="auto"/>
        <w:left w:val="none" w:sz="0" w:space="0" w:color="auto"/>
        <w:bottom w:val="none" w:sz="0" w:space="0" w:color="auto"/>
        <w:right w:val="none" w:sz="0" w:space="0" w:color="auto"/>
      </w:divBdr>
    </w:div>
    <w:div w:id="41290851">
      <w:marLeft w:val="480"/>
      <w:marRight w:val="0"/>
      <w:marTop w:val="0"/>
      <w:marBottom w:val="0"/>
      <w:divBdr>
        <w:top w:val="none" w:sz="0" w:space="0" w:color="auto"/>
        <w:left w:val="none" w:sz="0" w:space="0" w:color="auto"/>
        <w:bottom w:val="none" w:sz="0" w:space="0" w:color="auto"/>
        <w:right w:val="none" w:sz="0" w:space="0" w:color="auto"/>
      </w:divBdr>
    </w:div>
    <w:div w:id="41713057">
      <w:marLeft w:val="480"/>
      <w:marRight w:val="0"/>
      <w:marTop w:val="0"/>
      <w:marBottom w:val="0"/>
      <w:divBdr>
        <w:top w:val="none" w:sz="0" w:space="0" w:color="auto"/>
        <w:left w:val="none" w:sz="0" w:space="0" w:color="auto"/>
        <w:bottom w:val="none" w:sz="0" w:space="0" w:color="auto"/>
        <w:right w:val="none" w:sz="0" w:space="0" w:color="auto"/>
      </w:divBdr>
    </w:div>
    <w:div w:id="42337449">
      <w:marLeft w:val="480"/>
      <w:marRight w:val="0"/>
      <w:marTop w:val="0"/>
      <w:marBottom w:val="0"/>
      <w:divBdr>
        <w:top w:val="none" w:sz="0" w:space="0" w:color="auto"/>
        <w:left w:val="none" w:sz="0" w:space="0" w:color="auto"/>
        <w:bottom w:val="none" w:sz="0" w:space="0" w:color="auto"/>
        <w:right w:val="none" w:sz="0" w:space="0" w:color="auto"/>
      </w:divBdr>
    </w:div>
    <w:div w:id="42339521">
      <w:marLeft w:val="480"/>
      <w:marRight w:val="0"/>
      <w:marTop w:val="0"/>
      <w:marBottom w:val="0"/>
      <w:divBdr>
        <w:top w:val="none" w:sz="0" w:space="0" w:color="auto"/>
        <w:left w:val="none" w:sz="0" w:space="0" w:color="auto"/>
        <w:bottom w:val="none" w:sz="0" w:space="0" w:color="auto"/>
        <w:right w:val="none" w:sz="0" w:space="0" w:color="auto"/>
      </w:divBdr>
    </w:div>
    <w:div w:id="42683159">
      <w:marLeft w:val="480"/>
      <w:marRight w:val="0"/>
      <w:marTop w:val="0"/>
      <w:marBottom w:val="0"/>
      <w:divBdr>
        <w:top w:val="none" w:sz="0" w:space="0" w:color="auto"/>
        <w:left w:val="none" w:sz="0" w:space="0" w:color="auto"/>
        <w:bottom w:val="none" w:sz="0" w:space="0" w:color="auto"/>
        <w:right w:val="none" w:sz="0" w:space="0" w:color="auto"/>
      </w:divBdr>
    </w:div>
    <w:div w:id="42753948">
      <w:marLeft w:val="480"/>
      <w:marRight w:val="0"/>
      <w:marTop w:val="0"/>
      <w:marBottom w:val="0"/>
      <w:divBdr>
        <w:top w:val="none" w:sz="0" w:space="0" w:color="auto"/>
        <w:left w:val="none" w:sz="0" w:space="0" w:color="auto"/>
        <w:bottom w:val="none" w:sz="0" w:space="0" w:color="auto"/>
        <w:right w:val="none" w:sz="0" w:space="0" w:color="auto"/>
      </w:divBdr>
    </w:div>
    <w:div w:id="42825973">
      <w:marLeft w:val="480"/>
      <w:marRight w:val="0"/>
      <w:marTop w:val="0"/>
      <w:marBottom w:val="0"/>
      <w:divBdr>
        <w:top w:val="none" w:sz="0" w:space="0" w:color="auto"/>
        <w:left w:val="none" w:sz="0" w:space="0" w:color="auto"/>
        <w:bottom w:val="none" w:sz="0" w:space="0" w:color="auto"/>
        <w:right w:val="none" w:sz="0" w:space="0" w:color="auto"/>
      </w:divBdr>
    </w:div>
    <w:div w:id="42877232">
      <w:marLeft w:val="480"/>
      <w:marRight w:val="0"/>
      <w:marTop w:val="0"/>
      <w:marBottom w:val="0"/>
      <w:divBdr>
        <w:top w:val="none" w:sz="0" w:space="0" w:color="auto"/>
        <w:left w:val="none" w:sz="0" w:space="0" w:color="auto"/>
        <w:bottom w:val="none" w:sz="0" w:space="0" w:color="auto"/>
        <w:right w:val="none" w:sz="0" w:space="0" w:color="auto"/>
      </w:divBdr>
    </w:div>
    <w:div w:id="43601585">
      <w:marLeft w:val="480"/>
      <w:marRight w:val="0"/>
      <w:marTop w:val="0"/>
      <w:marBottom w:val="0"/>
      <w:divBdr>
        <w:top w:val="none" w:sz="0" w:space="0" w:color="auto"/>
        <w:left w:val="none" w:sz="0" w:space="0" w:color="auto"/>
        <w:bottom w:val="none" w:sz="0" w:space="0" w:color="auto"/>
        <w:right w:val="none" w:sz="0" w:space="0" w:color="auto"/>
      </w:divBdr>
    </w:div>
    <w:div w:id="43874957">
      <w:marLeft w:val="480"/>
      <w:marRight w:val="0"/>
      <w:marTop w:val="0"/>
      <w:marBottom w:val="0"/>
      <w:divBdr>
        <w:top w:val="none" w:sz="0" w:space="0" w:color="auto"/>
        <w:left w:val="none" w:sz="0" w:space="0" w:color="auto"/>
        <w:bottom w:val="none" w:sz="0" w:space="0" w:color="auto"/>
        <w:right w:val="none" w:sz="0" w:space="0" w:color="auto"/>
      </w:divBdr>
    </w:div>
    <w:div w:id="44454783">
      <w:marLeft w:val="480"/>
      <w:marRight w:val="0"/>
      <w:marTop w:val="0"/>
      <w:marBottom w:val="0"/>
      <w:divBdr>
        <w:top w:val="none" w:sz="0" w:space="0" w:color="auto"/>
        <w:left w:val="none" w:sz="0" w:space="0" w:color="auto"/>
        <w:bottom w:val="none" w:sz="0" w:space="0" w:color="auto"/>
        <w:right w:val="none" w:sz="0" w:space="0" w:color="auto"/>
      </w:divBdr>
    </w:div>
    <w:div w:id="44573909">
      <w:marLeft w:val="480"/>
      <w:marRight w:val="0"/>
      <w:marTop w:val="0"/>
      <w:marBottom w:val="0"/>
      <w:divBdr>
        <w:top w:val="none" w:sz="0" w:space="0" w:color="auto"/>
        <w:left w:val="none" w:sz="0" w:space="0" w:color="auto"/>
        <w:bottom w:val="none" w:sz="0" w:space="0" w:color="auto"/>
        <w:right w:val="none" w:sz="0" w:space="0" w:color="auto"/>
      </w:divBdr>
    </w:div>
    <w:div w:id="44719017">
      <w:marLeft w:val="480"/>
      <w:marRight w:val="0"/>
      <w:marTop w:val="0"/>
      <w:marBottom w:val="0"/>
      <w:divBdr>
        <w:top w:val="none" w:sz="0" w:space="0" w:color="auto"/>
        <w:left w:val="none" w:sz="0" w:space="0" w:color="auto"/>
        <w:bottom w:val="none" w:sz="0" w:space="0" w:color="auto"/>
        <w:right w:val="none" w:sz="0" w:space="0" w:color="auto"/>
      </w:divBdr>
    </w:div>
    <w:div w:id="45112287">
      <w:marLeft w:val="480"/>
      <w:marRight w:val="0"/>
      <w:marTop w:val="0"/>
      <w:marBottom w:val="0"/>
      <w:divBdr>
        <w:top w:val="none" w:sz="0" w:space="0" w:color="auto"/>
        <w:left w:val="none" w:sz="0" w:space="0" w:color="auto"/>
        <w:bottom w:val="none" w:sz="0" w:space="0" w:color="auto"/>
        <w:right w:val="none" w:sz="0" w:space="0" w:color="auto"/>
      </w:divBdr>
    </w:div>
    <w:div w:id="45380025">
      <w:marLeft w:val="480"/>
      <w:marRight w:val="0"/>
      <w:marTop w:val="0"/>
      <w:marBottom w:val="0"/>
      <w:divBdr>
        <w:top w:val="none" w:sz="0" w:space="0" w:color="auto"/>
        <w:left w:val="none" w:sz="0" w:space="0" w:color="auto"/>
        <w:bottom w:val="none" w:sz="0" w:space="0" w:color="auto"/>
        <w:right w:val="none" w:sz="0" w:space="0" w:color="auto"/>
      </w:divBdr>
    </w:div>
    <w:div w:id="45882910">
      <w:marLeft w:val="480"/>
      <w:marRight w:val="0"/>
      <w:marTop w:val="0"/>
      <w:marBottom w:val="0"/>
      <w:divBdr>
        <w:top w:val="none" w:sz="0" w:space="0" w:color="auto"/>
        <w:left w:val="none" w:sz="0" w:space="0" w:color="auto"/>
        <w:bottom w:val="none" w:sz="0" w:space="0" w:color="auto"/>
        <w:right w:val="none" w:sz="0" w:space="0" w:color="auto"/>
      </w:divBdr>
    </w:div>
    <w:div w:id="46416980">
      <w:marLeft w:val="480"/>
      <w:marRight w:val="0"/>
      <w:marTop w:val="0"/>
      <w:marBottom w:val="0"/>
      <w:divBdr>
        <w:top w:val="none" w:sz="0" w:space="0" w:color="auto"/>
        <w:left w:val="none" w:sz="0" w:space="0" w:color="auto"/>
        <w:bottom w:val="none" w:sz="0" w:space="0" w:color="auto"/>
        <w:right w:val="none" w:sz="0" w:space="0" w:color="auto"/>
      </w:divBdr>
    </w:div>
    <w:div w:id="46609790">
      <w:marLeft w:val="480"/>
      <w:marRight w:val="0"/>
      <w:marTop w:val="0"/>
      <w:marBottom w:val="0"/>
      <w:divBdr>
        <w:top w:val="none" w:sz="0" w:space="0" w:color="auto"/>
        <w:left w:val="none" w:sz="0" w:space="0" w:color="auto"/>
        <w:bottom w:val="none" w:sz="0" w:space="0" w:color="auto"/>
        <w:right w:val="none" w:sz="0" w:space="0" w:color="auto"/>
      </w:divBdr>
    </w:div>
    <w:div w:id="47649116">
      <w:marLeft w:val="480"/>
      <w:marRight w:val="0"/>
      <w:marTop w:val="0"/>
      <w:marBottom w:val="0"/>
      <w:divBdr>
        <w:top w:val="none" w:sz="0" w:space="0" w:color="auto"/>
        <w:left w:val="none" w:sz="0" w:space="0" w:color="auto"/>
        <w:bottom w:val="none" w:sz="0" w:space="0" w:color="auto"/>
        <w:right w:val="none" w:sz="0" w:space="0" w:color="auto"/>
      </w:divBdr>
    </w:div>
    <w:div w:id="47731669">
      <w:marLeft w:val="480"/>
      <w:marRight w:val="0"/>
      <w:marTop w:val="0"/>
      <w:marBottom w:val="0"/>
      <w:divBdr>
        <w:top w:val="none" w:sz="0" w:space="0" w:color="auto"/>
        <w:left w:val="none" w:sz="0" w:space="0" w:color="auto"/>
        <w:bottom w:val="none" w:sz="0" w:space="0" w:color="auto"/>
        <w:right w:val="none" w:sz="0" w:space="0" w:color="auto"/>
      </w:divBdr>
    </w:div>
    <w:div w:id="48111129">
      <w:marLeft w:val="480"/>
      <w:marRight w:val="0"/>
      <w:marTop w:val="0"/>
      <w:marBottom w:val="0"/>
      <w:divBdr>
        <w:top w:val="none" w:sz="0" w:space="0" w:color="auto"/>
        <w:left w:val="none" w:sz="0" w:space="0" w:color="auto"/>
        <w:bottom w:val="none" w:sz="0" w:space="0" w:color="auto"/>
        <w:right w:val="none" w:sz="0" w:space="0" w:color="auto"/>
      </w:divBdr>
    </w:div>
    <w:div w:id="49814793">
      <w:marLeft w:val="480"/>
      <w:marRight w:val="0"/>
      <w:marTop w:val="0"/>
      <w:marBottom w:val="0"/>
      <w:divBdr>
        <w:top w:val="none" w:sz="0" w:space="0" w:color="auto"/>
        <w:left w:val="none" w:sz="0" w:space="0" w:color="auto"/>
        <w:bottom w:val="none" w:sz="0" w:space="0" w:color="auto"/>
        <w:right w:val="none" w:sz="0" w:space="0" w:color="auto"/>
      </w:divBdr>
    </w:div>
    <w:div w:id="50157830">
      <w:marLeft w:val="480"/>
      <w:marRight w:val="0"/>
      <w:marTop w:val="0"/>
      <w:marBottom w:val="0"/>
      <w:divBdr>
        <w:top w:val="none" w:sz="0" w:space="0" w:color="auto"/>
        <w:left w:val="none" w:sz="0" w:space="0" w:color="auto"/>
        <w:bottom w:val="none" w:sz="0" w:space="0" w:color="auto"/>
        <w:right w:val="none" w:sz="0" w:space="0" w:color="auto"/>
      </w:divBdr>
    </w:div>
    <w:div w:id="50468143">
      <w:marLeft w:val="480"/>
      <w:marRight w:val="0"/>
      <w:marTop w:val="0"/>
      <w:marBottom w:val="0"/>
      <w:divBdr>
        <w:top w:val="none" w:sz="0" w:space="0" w:color="auto"/>
        <w:left w:val="none" w:sz="0" w:space="0" w:color="auto"/>
        <w:bottom w:val="none" w:sz="0" w:space="0" w:color="auto"/>
        <w:right w:val="none" w:sz="0" w:space="0" w:color="auto"/>
      </w:divBdr>
    </w:div>
    <w:div w:id="51469374">
      <w:marLeft w:val="480"/>
      <w:marRight w:val="0"/>
      <w:marTop w:val="0"/>
      <w:marBottom w:val="0"/>
      <w:divBdr>
        <w:top w:val="none" w:sz="0" w:space="0" w:color="auto"/>
        <w:left w:val="none" w:sz="0" w:space="0" w:color="auto"/>
        <w:bottom w:val="none" w:sz="0" w:space="0" w:color="auto"/>
        <w:right w:val="none" w:sz="0" w:space="0" w:color="auto"/>
      </w:divBdr>
    </w:div>
    <w:div w:id="51541101">
      <w:marLeft w:val="480"/>
      <w:marRight w:val="0"/>
      <w:marTop w:val="0"/>
      <w:marBottom w:val="0"/>
      <w:divBdr>
        <w:top w:val="none" w:sz="0" w:space="0" w:color="auto"/>
        <w:left w:val="none" w:sz="0" w:space="0" w:color="auto"/>
        <w:bottom w:val="none" w:sz="0" w:space="0" w:color="auto"/>
        <w:right w:val="none" w:sz="0" w:space="0" w:color="auto"/>
      </w:divBdr>
    </w:div>
    <w:div w:id="52968290">
      <w:marLeft w:val="480"/>
      <w:marRight w:val="0"/>
      <w:marTop w:val="0"/>
      <w:marBottom w:val="0"/>
      <w:divBdr>
        <w:top w:val="none" w:sz="0" w:space="0" w:color="auto"/>
        <w:left w:val="none" w:sz="0" w:space="0" w:color="auto"/>
        <w:bottom w:val="none" w:sz="0" w:space="0" w:color="auto"/>
        <w:right w:val="none" w:sz="0" w:space="0" w:color="auto"/>
      </w:divBdr>
    </w:div>
    <w:div w:id="53430150">
      <w:marLeft w:val="480"/>
      <w:marRight w:val="0"/>
      <w:marTop w:val="0"/>
      <w:marBottom w:val="0"/>
      <w:divBdr>
        <w:top w:val="none" w:sz="0" w:space="0" w:color="auto"/>
        <w:left w:val="none" w:sz="0" w:space="0" w:color="auto"/>
        <w:bottom w:val="none" w:sz="0" w:space="0" w:color="auto"/>
        <w:right w:val="none" w:sz="0" w:space="0" w:color="auto"/>
      </w:divBdr>
    </w:div>
    <w:div w:id="53891136">
      <w:marLeft w:val="480"/>
      <w:marRight w:val="0"/>
      <w:marTop w:val="0"/>
      <w:marBottom w:val="0"/>
      <w:divBdr>
        <w:top w:val="none" w:sz="0" w:space="0" w:color="auto"/>
        <w:left w:val="none" w:sz="0" w:space="0" w:color="auto"/>
        <w:bottom w:val="none" w:sz="0" w:space="0" w:color="auto"/>
        <w:right w:val="none" w:sz="0" w:space="0" w:color="auto"/>
      </w:divBdr>
    </w:div>
    <w:div w:id="54016729">
      <w:marLeft w:val="480"/>
      <w:marRight w:val="0"/>
      <w:marTop w:val="0"/>
      <w:marBottom w:val="0"/>
      <w:divBdr>
        <w:top w:val="none" w:sz="0" w:space="0" w:color="auto"/>
        <w:left w:val="none" w:sz="0" w:space="0" w:color="auto"/>
        <w:bottom w:val="none" w:sz="0" w:space="0" w:color="auto"/>
        <w:right w:val="none" w:sz="0" w:space="0" w:color="auto"/>
      </w:divBdr>
    </w:div>
    <w:div w:id="54279231">
      <w:marLeft w:val="480"/>
      <w:marRight w:val="0"/>
      <w:marTop w:val="0"/>
      <w:marBottom w:val="0"/>
      <w:divBdr>
        <w:top w:val="none" w:sz="0" w:space="0" w:color="auto"/>
        <w:left w:val="none" w:sz="0" w:space="0" w:color="auto"/>
        <w:bottom w:val="none" w:sz="0" w:space="0" w:color="auto"/>
        <w:right w:val="none" w:sz="0" w:space="0" w:color="auto"/>
      </w:divBdr>
    </w:div>
    <w:div w:id="54400719">
      <w:marLeft w:val="480"/>
      <w:marRight w:val="0"/>
      <w:marTop w:val="0"/>
      <w:marBottom w:val="0"/>
      <w:divBdr>
        <w:top w:val="none" w:sz="0" w:space="0" w:color="auto"/>
        <w:left w:val="none" w:sz="0" w:space="0" w:color="auto"/>
        <w:bottom w:val="none" w:sz="0" w:space="0" w:color="auto"/>
        <w:right w:val="none" w:sz="0" w:space="0" w:color="auto"/>
      </w:divBdr>
    </w:div>
    <w:div w:id="54473753">
      <w:marLeft w:val="480"/>
      <w:marRight w:val="0"/>
      <w:marTop w:val="0"/>
      <w:marBottom w:val="0"/>
      <w:divBdr>
        <w:top w:val="none" w:sz="0" w:space="0" w:color="auto"/>
        <w:left w:val="none" w:sz="0" w:space="0" w:color="auto"/>
        <w:bottom w:val="none" w:sz="0" w:space="0" w:color="auto"/>
        <w:right w:val="none" w:sz="0" w:space="0" w:color="auto"/>
      </w:divBdr>
    </w:div>
    <w:div w:id="55008323">
      <w:marLeft w:val="480"/>
      <w:marRight w:val="0"/>
      <w:marTop w:val="0"/>
      <w:marBottom w:val="0"/>
      <w:divBdr>
        <w:top w:val="none" w:sz="0" w:space="0" w:color="auto"/>
        <w:left w:val="none" w:sz="0" w:space="0" w:color="auto"/>
        <w:bottom w:val="none" w:sz="0" w:space="0" w:color="auto"/>
        <w:right w:val="none" w:sz="0" w:space="0" w:color="auto"/>
      </w:divBdr>
    </w:div>
    <w:div w:id="57361466">
      <w:marLeft w:val="480"/>
      <w:marRight w:val="0"/>
      <w:marTop w:val="0"/>
      <w:marBottom w:val="0"/>
      <w:divBdr>
        <w:top w:val="none" w:sz="0" w:space="0" w:color="auto"/>
        <w:left w:val="none" w:sz="0" w:space="0" w:color="auto"/>
        <w:bottom w:val="none" w:sz="0" w:space="0" w:color="auto"/>
        <w:right w:val="none" w:sz="0" w:space="0" w:color="auto"/>
      </w:divBdr>
    </w:div>
    <w:div w:id="58334249">
      <w:marLeft w:val="480"/>
      <w:marRight w:val="0"/>
      <w:marTop w:val="0"/>
      <w:marBottom w:val="0"/>
      <w:divBdr>
        <w:top w:val="none" w:sz="0" w:space="0" w:color="auto"/>
        <w:left w:val="none" w:sz="0" w:space="0" w:color="auto"/>
        <w:bottom w:val="none" w:sz="0" w:space="0" w:color="auto"/>
        <w:right w:val="none" w:sz="0" w:space="0" w:color="auto"/>
      </w:divBdr>
    </w:div>
    <w:div w:id="59057459">
      <w:marLeft w:val="480"/>
      <w:marRight w:val="0"/>
      <w:marTop w:val="0"/>
      <w:marBottom w:val="0"/>
      <w:divBdr>
        <w:top w:val="none" w:sz="0" w:space="0" w:color="auto"/>
        <w:left w:val="none" w:sz="0" w:space="0" w:color="auto"/>
        <w:bottom w:val="none" w:sz="0" w:space="0" w:color="auto"/>
        <w:right w:val="none" w:sz="0" w:space="0" w:color="auto"/>
      </w:divBdr>
    </w:div>
    <w:div w:id="59253192">
      <w:marLeft w:val="480"/>
      <w:marRight w:val="0"/>
      <w:marTop w:val="0"/>
      <w:marBottom w:val="0"/>
      <w:divBdr>
        <w:top w:val="none" w:sz="0" w:space="0" w:color="auto"/>
        <w:left w:val="none" w:sz="0" w:space="0" w:color="auto"/>
        <w:bottom w:val="none" w:sz="0" w:space="0" w:color="auto"/>
        <w:right w:val="none" w:sz="0" w:space="0" w:color="auto"/>
      </w:divBdr>
    </w:div>
    <w:div w:id="59638508">
      <w:marLeft w:val="480"/>
      <w:marRight w:val="0"/>
      <w:marTop w:val="0"/>
      <w:marBottom w:val="0"/>
      <w:divBdr>
        <w:top w:val="none" w:sz="0" w:space="0" w:color="auto"/>
        <w:left w:val="none" w:sz="0" w:space="0" w:color="auto"/>
        <w:bottom w:val="none" w:sz="0" w:space="0" w:color="auto"/>
        <w:right w:val="none" w:sz="0" w:space="0" w:color="auto"/>
      </w:divBdr>
    </w:div>
    <w:div w:id="61487164">
      <w:marLeft w:val="480"/>
      <w:marRight w:val="0"/>
      <w:marTop w:val="0"/>
      <w:marBottom w:val="0"/>
      <w:divBdr>
        <w:top w:val="none" w:sz="0" w:space="0" w:color="auto"/>
        <w:left w:val="none" w:sz="0" w:space="0" w:color="auto"/>
        <w:bottom w:val="none" w:sz="0" w:space="0" w:color="auto"/>
        <w:right w:val="none" w:sz="0" w:space="0" w:color="auto"/>
      </w:divBdr>
    </w:div>
    <w:div w:id="62919940">
      <w:marLeft w:val="480"/>
      <w:marRight w:val="0"/>
      <w:marTop w:val="0"/>
      <w:marBottom w:val="0"/>
      <w:divBdr>
        <w:top w:val="none" w:sz="0" w:space="0" w:color="auto"/>
        <w:left w:val="none" w:sz="0" w:space="0" w:color="auto"/>
        <w:bottom w:val="none" w:sz="0" w:space="0" w:color="auto"/>
        <w:right w:val="none" w:sz="0" w:space="0" w:color="auto"/>
      </w:divBdr>
    </w:div>
    <w:div w:id="63798235">
      <w:marLeft w:val="480"/>
      <w:marRight w:val="0"/>
      <w:marTop w:val="0"/>
      <w:marBottom w:val="0"/>
      <w:divBdr>
        <w:top w:val="none" w:sz="0" w:space="0" w:color="auto"/>
        <w:left w:val="none" w:sz="0" w:space="0" w:color="auto"/>
        <w:bottom w:val="none" w:sz="0" w:space="0" w:color="auto"/>
        <w:right w:val="none" w:sz="0" w:space="0" w:color="auto"/>
      </w:divBdr>
    </w:div>
    <w:div w:id="63844243">
      <w:marLeft w:val="480"/>
      <w:marRight w:val="0"/>
      <w:marTop w:val="0"/>
      <w:marBottom w:val="0"/>
      <w:divBdr>
        <w:top w:val="none" w:sz="0" w:space="0" w:color="auto"/>
        <w:left w:val="none" w:sz="0" w:space="0" w:color="auto"/>
        <w:bottom w:val="none" w:sz="0" w:space="0" w:color="auto"/>
        <w:right w:val="none" w:sz="0" w:space="0" w:color="auto"/>
      </w:divBdr>
    </w:div>
    <w:div w:id="64498288">
      <w:marLeft w:val="480"/>
      <w:marRight w:val="0"/>
      <w:marTop w:val="0"/>
      <w:marBottom w:val="0"/>
      <w:divBdr>
        <w:top w:val="none" w:sz="0" w:space="0" w:color="auto"/>
        <w:left w:val="none" w:sz="0" w:space="0" w:color="auto"/>
        <w:bottom w:val="none" w:sz="0" w:space="0" w:color="auto"/>
        <w:right w:val="none" w:sz="0" w:space="0" w:color="auto"/>
      </w:divBdr>
    </w:div>
    <w:div w:id="64646401">
      <w:marLeft w:val="480"/>
      <w:marRight w:val="0"/>
      <w:marTop w:val="0"/>
      <w:marBottom w:val="0"/>
      <w:divBdr>
        <w:top w:val="none" w:sz="0" w:space="0" w:color="auto"/>
        <w:left w:val="none" w:sz="0" w:space="0" w:color="auto"/>
        <w:bottom w:val="none" w:sz="0" w:space="0" w:color="auto"/>
        <w:right w:val="none" w:sz="0" w:space="0" w:color="auto"/>
      </w:divBdr>
    </w:div>
    <w:div w:id="64649847">
      <w:marLeft w:val="480"/>
      <w:marRight w:val="0"/>
      <w:marTop w:val="0"/>
      <w:marBottom w:val="0"/>
      <w:divBdr>
        <w:top w:val="none" w:sz="0" w:space="0" w:color="auto"/>
        <w:left w:val="none" w:sz="0" w:space="0" w:color="auto"/>
        <w:bottom w:val="none" w:sz="0" w:space="0" w:color="auto"/>
        <w:right w:val="none" w:sz="0" w:space="0" w:color="auto"/>
      </w:divBdr>
    </w:div>
    <w:div w:id="65887105">
      <w:marLeft w:val="480"/>
      <w:marRight w:val="0"/>
      <w:marTop w:val="0"/>
      <w:marBottom w:val="0"/>
      <w:divBdr>
        <w:top w:val="none" w:sz="0" w:space="0" w:color="auto"/>
        <w:left w:val="none" w:sz="0" w:space="0" w:color="auto"/>
        <w:bottom w:val="none" w:sz="0" w:space="0" w:color="auto"/>
        <w:right w:val="none" w:sz="0" w:space="0" w:color="auto"/>
      </w:divBdr>
    </w:div>
    <w:div w:id="66152167">
      <w:marLeft w:val="480"/>
      <w:marRight w:val="0"/>
      <w:marTop w:val="0"/>
      <w:marBottom w:val="0"/>
      <w:divBdr>
        <w:top w:val="none" w:sz="0" w:space="0" w:color="auto"/>
        <w:left w:val="none" w:sz="0" w:space="0" w:color="auto"/>
        <w:bottom w:val="none" w:sz="0" w:space="0" w:color="auto"/>
        <w:right w:val="none" w:sz="0" w:space="0" w:color="auto"/>
      </w:divBdr>
    </w:div>
    <w:div w:id="66727472">
      <w:marLeft w:val="480"/>
      <w:marRight w:val="0"/>
      <w:marTop w:val="0"/>
      <w:marBottom w:val="0"/>
      <w:divBdr>
        <w:top w:val="none" w:sz="0" w:space="0" w:color="auto"/>
        <w:left w:val="none" w:sz="0" w:space="0" w:color="auto"/>
        <w:bottom w:val="none" w:sz="0" w:space="0" w:color="auto"/>
        <w:right w:val="none" w:sz="0" w:space="0" w:color="auto"/>
      </w:divBdr>
    </w:div>
    <w:div w:id="68502751">
      <w:marLeft w:val="480"/>
      <w:marRight w:val="0"/>
      <w:marTop w:val="0"/>
      <w:marBottom w:val="0"/>
      <w:divBdr>
        <w:top w:val="none" w:sz="0" w:space="0" w:color="auto"/>
        <w:left w:val="none" w:sz="0" w:space="0" w:color="auto"/>
        <w:bottom w:val="none" w:sz="0" w:space="0" w:color="auto"/>
        <w:right w:val="none" w:sz="0" w:space="0" w:color="auto"/>
      </w:divBdr>
    </w:div>
    <w:div w:id="69930800">
      <w:marLeft w:val="480"/>
      <w:marRight w:val="0"/>
      <w:marTop w:val="0"/>
      <w:marBottom w:val="0"/>
      <w:divBdr>
        <w:top w:val="none" w:sz="0" w:space="0" w:color="auto"/>
        <w:left w:val="none" w:sz="0" w:space="0" w:color="auto"/>
        <w:bottom w:val="none" w:sz="0" w:space="0" w:color="auto"/>
        <w:right w:val="none" w:sz="0" w:space="0" w:color="auto"/>
      </w:divBdr>
    </w:div>
    <w:div w:id="70398351">
      <w:marLeft w:val="480"/>
      <w:marRight w:val="0"/>
      <w:marTop w:val="0"/>
      <w:marBottom w:val="0"/>
      <w:divBdr>
        <w:top w:val="none" w:sz="0" w:space="0" w:color="auto"/>
        <w:left w:val="none" w:sz="0" w:space="0" w:color="auto"/>
        <w:bottom w:val="none" w:sz="0" w:space="0" w:color="auto"/>
        <w:right w:val="none" w:sz="0" w:space="0" w:color="auto"/>
      </w:divBdr>
    </w:div>
    <w:div w:id="70661123">
      <w:marLeft w:val="480"/>
      <w:marRight w:val="0"/>
      <w:marTop w:val="0"/>
      <w:marBottom w:val="0"/>
      <w:divBdr>
        <w:top w:val="none" w:sz="0" w:space="0" w:color="auto"/>
        <w:left w:val="none" w:sz="0" w:space="0" w:color="auto"/>
        <w:bottom w:val="none" w:sz="0" w:space="0" w:color="auto"/>
        <w:right w:val="none" w:sz="0" w:space="0" w:color="auto"/>
      </w:divBdr>
    </w:div>
    <w:div w:id="70809025">
      <w:marLeft w:val="480"/>
      <w:marRight w:val="0"/>
      <w:marTop w:val="0"/>
      <w:marBottom w:val="0"/>
      <w:divBdr>
        <w:top w:val="none" w:sz="0" w:space="0" w:color="auto"/>
        <w:left w:val="none" w:sz="0" w:space="0" w:color="auto"/>
        <w:bottom w:val="none" w:sz="0" w:space="0" w:color="auto"/>
        <w:right w:val="none" w:sz="0" w:space="0" w:color="auto"/>
      </w:divBdr>
    </w:div>
    <w:div w:id="71857133">
      <w:marLeft w:val="480"/>
      <w:marRight w:val="0"/>
      <w:marTop w:val="0"/>
      <w:marBottom w:val="0"/>
      <w:divBdr>
        <w:top w:val="none" w:sz="0" w:space="0" w:color="auto"/>
        <w:left w:val="none" w:sz="0" w:space="0" w:color="auto"/>
        <w:bottom w:val="none" w:sz="0" w:space="0" w:color="auto"/>
        <w:right w:val="none" w:sz="0" w:space="0" w:color="auto"/>
      </w:divBdr>
    </w:div>
    <w:div w:id="72091691">
      <w:marLeft w:val="480"/>
      <w:marRight w:val="0"/>
      <w:marTop w:val="0"/>
      <w:marBottom w:val="0"/>
      <w:divBdr>
        <w:top w:val="none" w:sz="0" w:space="0" w:color="auto"/>
        <w:left w:val="none" w:sz="0" w:space="0" w:color="auto"/>
        <w:bottom w:val="none" w:sz="0" w:space="0" w:color="auto"/>
        <w:right w:val="none" w:sz="0" w:space="0" w:color="auto"/>
      </w:divBdr>
    </w:div>
    <w:div w:id="72246796">
      <w:marLeft w:val="480"/>
      <w:marRight w:val="0"/>
      <w:marTop w:val="0"/>
      <w:marBottom w:val="0"/>
      <w:divBdr>
        <w:top w:val="none" w:sz="0" w:space="0" w:color="auto"/>
        <w:left w:val="none" w:sz="0" w:space="0" w:color="auto"/>
        <w:bottom w:val="none" w:sz="0" w:space="0" w:color="auto"/>
        <w:right w:val="none" w:sz="0" w:space="0" w:color="auto"/>
      </w:divBdr>
    </w:div>
    <w:div w:id="72436441">
      <w:marLeft w:val="480"/>
      <w:marRight w:val="0"/>
      <w:marTop w:val="0"/>
      <w:marBottom w:val="0"/>
      <w:divBdr>
        <w:top w:val="none" w:sz="0" w:space="0" w:color="auto"/>
        <w:left w:val="none" w:sz="0" w:space="0" w:color="auto"/>
        <w:bottom w:val="none" w:sz="0" w:space="0" w:color="auto"/>
        <w:right w:val="none" w:sz="0" w:space="0" w:color="auto"/>
      </w:divBdr>
    </w:div>
    <w:div w:id="72558021">
      <w:marLeft w:val="480"/>
      <w:marRight w:val="0"/>
      <w:marTop w:val="0"/>
      <w:marBottom w:val="0"/>
      <w:divBdr>
        <w:top w:val="none" w:sz="0" w:space="0" w:color="auto"/>
        <w:left w:val="none" w:sz="0" w:space="0" w:color="auto"/>
        <w:bottom w:val="none" w:sz="0" w:space="0" w:color="auto"/>
        <w:right w:val="none" w:sz="0" w:space="0" w:color="auto"/>
      </w:divBdr>
    </w:div>
    <w:div w:id="72820872">
      <w:marLeft w:val="480"/>
      <w:marRight w:val="0"/>
      <w:marTop w:val="0"/>
      <w:marBottom w:val="0"/>
      <w:divBdr>
        <w:top w:val="none" w:sz="0" w:space="0" w:color="auto"/>
        <w:left w:val="none" w:sz="0" w:space="0" w:color="auto"/>
        <w:bottom w:val="none" w:sz="0" w:space="0" w:color="auto"/>
        <w:right w:val="none" w:sz="0" w:space="0" w:color="auto"/>
      </w:divBdr>
    </w:div>
    <w:div w:id="74597771">
      <w:marLeft w:val="480"/>
      <w:marRight w:val="0"/>
      <w:marTop w:val="0"/>
      <w:marBottom w:val="0"/>
      <w:divBdr>
        <w:top w:val="none" w:sz="0" w:space="0" w:color="auto"/>
        <w:left w:val="none" w:sz="0" w:space="0" w:color="auto"/>
        <w:bottom w:val="none" w:sz="0" w:space="0" w:color="auto"/>
        <w:right w:val="none" w:sz="0" w:space="0" w:color="auto"/>
      </w:divBdr>
    </w:div>
    <w:div w:id="74789643">
      <w:marLeft w:val="480"/>
      <w:marRight w:val="0"/>
      <w:marTop w:val="0"/>
      <w:marBottom w:val="0"/>
      <w:divBdr>
        <w:top w:val="none" w:sz="0" w:space="0" w:color="auto"/>
        <w:left w:val="none" w:sz="0" w:space="0" w:color="auto"/>
        <w:bottom w:val="none" w:sz="0" w:space="0" w:color="auto"/>
        <w:right w:val="none" w:sz="0" w:space="0" w:color="auto"/>
      </w:divBdr>
    </w:div>
    <w:div w:id="75132390">
      <w:marLeft w:val="480"/>
      <w:marRight w:val="0"/>
      <w:marTop w:val="0"/>
      <w:marBottom w:val="0"/>
      <w:divBdr>
        <w:top w:val="none" w:sz="0" w:space="0" w:color="auto"/>
        <w:left w:val="none" w:sz="0" w:space="0" w:color="auto"/>
        <w:bottom w:val="none" w:sz="0" w:space="0" w:color="auto"/>
        <w:right w:val="none" w:sz="0" w:space="0" w:color="auto"/>
      </w:divBdr>
    </w:div>
    <w:div w:id="75440191">
      <w:marLeft w:val="480"/>
      <w:marRight w:val="0"/>
      <w:marTop w:val="0"/>
      <w:marBottom w:val="0"/>
      <w:divBdr>
        <w:top w:val="none" w:sz="0" w:space="0" w:color="auto"/>
        <w:left w:val="none" w:sz="0" w:space="0" w:color="auto"/>
        <w:bottom w:val="none" w:sz="0" w:space="0" w:color="auto"/>
        <w:right w:val="none" w:sz="0" w:space="0" w:color="auto"/>
      </w:divBdr>
    </w:div>
    <w:div w:id="75515725">
      <w:marLeft w:val="480"/>
      <w:marRight w:val="0"/>
      <w:marTop w:val="0"/>
      <w:marBottom w:val="0"/>
      <w:divBdr>
        <w:top w:val="none" w:sz="0" w:space="0" w:color="auto"/>
        <w:left w:val="none" w:sz="0" w:space="0" w:color="auto"/>
        <w:bottom w:val="none" w:sz="0" w:space="0" w:color="auto"/>
        <w:right w:val="none" w:sz="0" w:space="0" w:color="auto"/>
      </w:divBdr>
    </w:div>
    <w:div w:id="75715938">
      <w:marLeft w:val="480"/>
      <w:marRight w:val="0"/>
      <w:marTop w:val="0"/>
      <w:marBottom w:val="0"/>
      <w:divBdr>
        <w:top w:val="none" w:sz="0" w:space="0" w:color="auto"/>
        <w:left w:val="none" w:sz="0" w:space="0" w:color="auto"/>
        <w:bottom w:val="none" w:sz="0" w:space="0" w:color="auto"/>
        <w:right w:val="none" w:sz="0" w:space="0" w:color="auto"/>
      </w:divBdr>
    </w:div>
    <w:div w:id="76680032">
      <w:marLeft w:val="480"/>
      <w:marRight w:val="0"/>
      <w:marTop w:val="0"/>
      <w:marBottom w:val="0"/>
      <w:divBdr>
        <w:top w:val="none" w:sz="0" w:space="0" w:color="auto"/>
        <w:left w:val="none" w:sz="0" w:space="0" w:color="auto"/>
        <w:bottom w:val="none" w:sz="0" w:space="0" w:color="auto"/>
        <w:right w:val="none" w:sz="0" w:space="0" w:color="auto"/>
      </w:divBdr>
    </w:div>
    <w:div w:id="76831058">
      <w:marLeft w:val="480"/>
      <w:marRight w:val="0"/>
      <w:marTop w:val="0"/>
      <w:marBottom w:val="0"/>
      <w:divBdr>
        <w:top w:val="none" w:sz="0" w:space="0" w:color="auto"/>
        <w:left w:val="none" w:sz="0" w:space="0" w:color="auto"/>
        <w:bottom w:val="none" w:sz="0" w:space="0" w:color="auto"/>
        <w:right w:val="none" w:sz="0" w:space="0" w:color="auto"/>
      </w:divBdr>
    </w:div>
    <w:div w:id="77873648">
      <w:marLeft w:val="480"/>
      <w:marRight w:val="0"/>
      <w:marTop w:val="0"/>
      <w:marBottom w:val="0"/>
      <w:divBdr>
        <w:top w:val="none" w:sz="0" w:space="0" w:color="auto"/>
        <w:left w:val="none" w:sz="0" w:space="0" w:color="auto"/>
        <w:bottom w:val="none" w:sz="0" w:space="0" w:color="auto"/>
        <w:right w:val="none" w:sz="0" w:space="0" w:color="auto"/>
      </w:divBdr>
    </w:div>
    <w:div w:id="77991268">
      <w:marLeft w:val="480"/>
      <w:marRight w:val="0"/>
      <w:marTop w:val="0"/>
      <w:marBottom w:val="0"/>
      <w:divBdr>
        <w:top w:val="none" w:sz="0" w:space="0" w:color="auto"/>
        <w:left w:val="none" w:sz="0" w:space="0" w:color="auto"/>
        <w:bottom w:val="none" w:sz="0" w:space="0" w:color="auto"/>
        <w:right w:val="none" w:sz="0" w:space="0" w:color="auto"/>
      </w:divBdr>
    </w:div>
    <w:div w:id="78455300">
      <w:marLeft w:val="480"/>
      <w:marRight w:val="0"/>
      <w:marTop w:val="0"/>
      <w:marBottom w:val="0"/>
      <w:divBdr>
        <w:top w:val="none" w:sz="0" w:space="0" w:color="auto"/>
        <w:left w:val="none" w:sz="0" w:space="0" w:color="auto"/>
        <w:bottom w:val="none" w:sz="0" w:space="0" w:color="auto"/>
        <w:right w:val="none" w:sz="0" w:space="0" w:color="auto"/>
      </w:divBdr>
    </w:div>
    <w:div w:id="78871030">
      <w:marLeft w:val="480"/>
      <w:marRight w:val="0"/>
      <w:marTop w:val="0"/>
      <w:marBottom w:val="0"/>
      <w:divBdr>
        <w:top w:val="none" w:sz="0" w:space="0" w:color="auto"/>
        <w:left w:val="none" w:sz="0" w:space="0" w:color="auto"/>
        <w:bottom w:val="none" w:sz="0" w:space="0" w:color="auto"/>
        <w:right w:val="none" w:sz="0" w:space="0" w:color="auto"/>
      </w:divBdr>
    </w:div>
    <w:div w:id="79108682">
      <w:marLeft w:val="480"/>
      <w:marRight w:val="0"/>
      <w:marTop w:val="0"/>
      <w:marBottom w:val="0"/>
      <w:divBdr>
        <w:top w:val="none" w:sz="0" w:space="0" w:color="auto"/>
        <w:left w:val="none" w:sz="0" w:space="0" w:color="auto"/>
        <w:bottom w:val="none" w:sz="0" w:space="0" w:color="auto"/>
        <w:right w:val="none" w:sz="0" w:space="0" w:color="auto"/>
      </w:divBdr>
    </w:div>
    <w:div w:id="79378642">
      <w:marLeft w:val="480"/>
      <w:marRight w:val="0"/>
      <w:marTop w:val="0"/>
      <w:marBottom w:val="0"/>
      <w:divBdr>
        <w:top w:val="none" w:sz="0" w:space="0" w:color="auto"/>
        <w:left w:val="none" w:sz="0" w:space="0" w:color="auto"/>
        <w:bottom w:val="none" w:sz="0" w:space="0" w:color="auto"/>
        <w:right w:val="none" w:sz="0" w:space="0" w:color="auto"/>
      </w:divBdr>
    </w:div>
    <w:div w:id="80879706">
      <w:marLeft w:val="480"/>
      <w:marRight w:val="0"/>
      <w:marTop w:val="0"/>
      <w:marBottom w:val="0"/>
      <w:divBdr>
        <w:top w:val="none" w:sz="0" w:space="0" w:color="auto"/>
        <w:left w:val="none" w:sz="0" w:space="0" w:color="auto"/>
        <w:bottom w:val="none" w:sz="0" w:space="0" w:color="auto"/>
        <w:right w:val="none" w:sz="0" w:space="0" w:color="auto"/>
      </w:divBdr>
    </w:div>
    <w:div w:id="81881769">
      <w:marLeft w:val="480"/>
      <w:marRight w:val="0"/>
      <w:marTop w:val="0"/>
      <w:marBottom w:val="0"/>
      <w:divBdr>
        <w:top w:val="none" w:sz="0" w:space="0" w:color="auto"/>
        <w:left w:val="none" w:sz="0" w:space="0" w:color="auto"/>
        <w:bottom w:val="none" w:sz="0" w:space="0" w:color="auto"/>
        <w:right w:val="none" w:sz="0" w:space="0" w:color="auto"/>
      </w:divBdr>
    </w:div>
    <w:div w:id="82260710">
      <w:marLeft w:val="480"/>
      <w:marRight w:val="0"/>
      <w:marTop w:val="0"/>
      <w:marBottom w:val="0"/>
      <w:divBdr>
        <w:top w:val="none" w:sz="0" w:space="0" w:color="auto"/>
        <w:left w:val="none" w:sz="0" w:space="0" w:color="auto"/>
        <w:bottom w:val="none" w:sz="0" w:space="0" w:color="auto"/>
        <w:right w:val="none" w:sz="0" w:space="0" w:color="auto"/>
      </w:divBdr>
    </w:div>
    <w:div w:id="83190058">
      <w:marLeft w:val="480"/>
      <w:marRight w:val="0"/>
      <w:marTop w:val="0"/>
      <w:marBottom w:val="0"/>
      <w:divBdr>
        <w:top w:val="none" w:sz="0" w:space="0" w:color="auto"/>
        <w:left w:val="none" w:sz="0" w:space="0" w:color="auto"/>
        <w:bottom w:val="none" w:sz="0" w:space="0" w:color="auto"/>
        <w:right w:val="none" w:sz="0" w:space="0" w:color="auto"/>
      </w:divBdr>
    </w:div>
    <w:div w:id="83692611">
      <w:marLeft w:val="480"/>
      <w:marRight w:val="0"/>
      <w:marTop w:val="0"/>
      <w:marBottom w:val="0"/>
      <w:divBdr>
        <w:top w:val="none" w:sz="0" w:space="0" w:color="auto"/>
        <w:left w:val="none" w:sz="0" w:space="0" w:color="auto"/>
        <w:bottom w:val="none" w:sz="0" w:space="0" w:color="auto"/>
        <w:right w:val="none" w:sz="0" w:space="0" w:color="auto"/>
      </w:divBdr>
    </w:div>
    <w:div w:id="83847902">
      <w:marLeft w:val="480"/>
      <w:marRight w:val="0"/>
      <w:marTop w:val="0"/>
      <w:marBottom w:val="0"/>
      <w:divBdr>
        <w:top w:val="none" w:sz="0" w:space="0" w:color="auto"/>
        <w:left w:val="none" w:sz="0" w:space="0" w:color="auto"/>
        <w:bottom w:val="none" w:sz="0" w:space="0" w:color="auto"/>
        <w:right w:val="none" w:sz="0" w:space="0" w:color="auto"/>
      </w:divBdr>
    </w:div>
    <w:div w:id="84351590">
      <w:marLeft w:val="480"/>
      <w:marRight w:val="0"/>
      <w:marTop w:val="0"/>
      <w:marBottom w:val="0"/>
      <w:divBdr>
        <w:top w:val="none" w:sz="0" w:space="0" w:color="auto"/>
        <w:left w:val="none" w:sz="0" w:space="0" w:color="auto"/>
        <w:bottom w:val="none" w:sz="0" w:space="0" w:color="auto"/>
        <w:right w:val="none" w:sz="0" w:space="0" w:color="auto"/>
      </w:divBdr>
    </w:div>
    <w:div w:id="84544947">
      <w:marLeft w:val="480"/>
      <w:marRight w:val="0"/>
      <w:marTop w:val="0"/>
      <w:marBottom w:val="0"/>
      <w:divBdr>
        <w:top w:val="none" w:sz="0" w:space="0" w:color="auto"/>
        <w:left w:val="none" w:sz="0" w:space="0" w:color="auto"/>
        <w:bottom w:val="none" w:sz="0" w:space="0" w:color="auto"/>
        <w:right w:val="none" w:sz="0" w:space="0" w:color="auto"/>
      </w:divBdr>
    </w:div>
    <w:div w:id="85469903">
      <w:marLeft w:val="480"/>
      <w:marRight w:val="0"/>
      <w:marTop w:val="0"/>
      <w:marBottom w:val="0"/>
      <w:divBdr>
        <w:top w:val="none" w:sz="0" w:space="0" w:color="auto"/>
        <w:left w:val="none" w:sz="0" w:space="0" w:color="auto"/>
        <w:bottom w:val="none" w:sz="0" w:space="0" w:color="auto"/>
        <w:right w:val="none" w:sz="0" w:space="0" w:color="auto"/>
      </w:divBdr>
    </w:div>
    <w:div w:id="87822213">
      <w:marLeft w:val="480"/>
      <w:marRight w:val="0"/>
      <w:marTop w:val="0"/>
      <w:marBottom w:val="0"/>
      <w:divBdr>
        <w:top w:val="none" w:sz="0" w:space="0" w:color="auto"/>
        <w:left w:val="none" w:sz="0" w:space="0" w:color="auto"/>
        <w:bottom w:val="none" w:sz="0" w:space="0" w:color="auto"/>
        <w:right w:val="none" w:sz="0" w:space="0" w:color="auto"/>
      </w:divBdr>
    </w:div>
    <w:div w:id="87972849">
      <w:marLeft w:val="480"/>
      <w:marRight w:val="0"/>
      <w:marTop w:val="0"/>
      <w:marBottom w:val="0"/>
      <w:divBdr>
        <w:top w:val="none" w:sz="0" w:space="0" w:color="auto"/>
        <w:left w:val="none" w:sz="0" w:space="0" w:color="auto"/>
        <w:bottom w:val="none" w:sz="0" w:space="0" w:color="auto"/>
        <w:right w:val="none" w:sz="0" w:space="0" w:color="auto"/>
      </w:divBdr>
    </w:div>
    <w:div w:id="88280056">
      <w:marLeft w:val="480"/>
      <w:marRight w:val="0"/>
      <w:marTop w:val="0"/>
      <w:marBottom w:val="0"/>
      <w:divBdr>
        <w:top w:val="none" w:sz="0" w:space="0" w:color="auto"/>
        <w:left w:val="none" w:sz="0" w:space="0" w:color="auto"/>
        <w:bottom w:val="none" w:sz="0" w:space="0" w:color="auto"/>
        <w:right w:val="none" w:sz="0" w:space="0" w:color="auto"/>
      </w:divBdr>
    </w:div>
    <w:div w:id="88964076">
      <w:marLeft w:val="480"/>
      <w:marRight w:val="0"/>
      <w:marTop w:val="0"/>
      <w:marBottom w:val="0"/>
      <w:divBdr>
        <w:top w:val="none" w:sz="0" w:space="0" w:color="auto"/>
        <w:left w:val="none" w:sz="0" w:space="0" w:color="auto"/>
        <w:bottom w:val="none" w:sz="0" w:space="0" w:color="auto"/>
        <w:right w:val="none" w:sz="0" w:space="0" w:color="auto"/>
      </w:divBdr>
    </w:div>
    <w:div w:id="90055953">
      <w:marLeft w:val="480"/>
      <w:marRight w:val="0"/>
      <w:marTop w:val="0"/>
      <w:marBottom w:val="0"/>
      <w:divBdr>
        <w:top w:val="none" w:sz="0" w:space="0" w:color="auto"/>
        <w:left w:val="none" w:sz="0" w:space="0" w:color="auto"/>
        <w:bottom w:val="none" w:sz="0" w:space="0" w:color="auto"/>
        <w:right w:val="none" w:sz="0" w:space="0" w:color="auto"/>
      </w:divBdr>
    </w:div>
    <w:div w:id="90244366">
      <w:marLeft w:val="480"/>
      <w:marRight w:val="0"/>
      <w:marTop w:val="0"/>
      <w:marBottom w:val="0"/>
      <w:divBdr>
        <w:top w:val="none" w:sz="0" w:space="0" w:color="auto"/>
        <w:left w:val="none" w:sz="0" w:space="0" w:color="auto"/>
        <w:bottom w:val="none" w:sz="0" w:space="0" w:color="auto"/>
        <w:right w:val="none" w:sz="0" w:space="0" w:color="auto"/>
      </w:divBdr>
    </w:div>
    <w:div w:id="91125152">
      <w:marLeft w:val="480"/>
      <w:marRight w:val="0"/>
      <w:marTop w:val="0"/>
      <w:marBottom w:val="0"/>
      <w:divBdr>
        <w:top w:val="none" w:sz="0" w:space="0" w:color="auto"/>
        <w:left w:val="none" w:sz="0" w:space="0" w:color="auto"/>
        <w:bottom w:val="none" w:sz="0" w:space="0" w:color="auto"/>
        <w:right w:val="none" w:sz="0" w:space="0" w:color="auto"/>
      </w:divBdr>
    </w:div>
    <w:div w:id="92097662">
      <w:marLeft w:val="480"/>
      <w:marRight w:val="0"/>
      <w:marTop w:val="0"/>
      <w:marBottom w:val="0"/>
      <w:divBdr>
        <w:top w:val="none" w:sz="0" w:space="0" w:color="auto"/>
        <w:left w:val="none" w:sz="0" w:space="0" w:color="auto"/>
        <w:bottom w:val="none" w:sz="0" w:space="0" w:color="auto"/>
        <w:right w:val="none" w:sz="0" w:space="0" w:color="auto"/>
      </w:divBdr>
    </w:div>
    <w:div w:id="92408310">
      <w:marLeft w:val="480"/>
      <w:marRight w:val="0"/>
      <w:marTop w:val="0"/>
      <w:marBottom w:val="0"/>
      <w:divBdr>
        <w:top w:val="none" w:sz="0" w:space="0" w:color="auto"/>
        <w:left w:val="none" w:sz="0" w:space="0" w:color="auto"/>
        <w:bottom w:val="none" w:sz="0" w:space="0" w:color="auto"/>
        <w:right w:val="none" w:sz="0" w:space="0" w:color="auto"/>
      </w:divBdr>
    </w:div>
    <w:div w:id="92408572">
      <w:marLeft w:val="480"/>
      <w:marRight w:val="0"/>
      <w:marTop w:val="0"/>
      <w:marBottom w:val="0"/>
      <w:divBdr>
        <w:top w:val="none" w:sz="0" w:space="0" w:color="auto"/>
        <w:left w:val="none" w:sz="0" w:space="0" w:color="auto"/>
        <w:bottom w:val="none" w:sz="0" w:space="0" w:color="auto"/>
        <w:right w:val="none" w:sz="0" w:space="0" w:color="auto"/>
      </w:divBdr>
    </w:div>
    <w:div w:id="92554120">
      <w:marLeft w:val="480"/>
      <w:marRight w:val="0"/>
      <w:marTop w:val="0"/>
      <w:marBottom w:val="0"/>
      <w:divBdr>
        <w:top w:val="none" w:sz="0" w:space="0" w:color="auto"/>
        <w:left w:val="none" w:sz="0" w:space="0" w:color="auto"/>
        <w:bottom w:val="none" w:sz="0" w:space="0" w:color="auto"/>
        <w:right w:val="none" w:sz="0" w:space="0" w:color="auto"/>
      </w:divBdr>
    </w:div>
    <w:div w:id="93061383">
      <w:marLeft w:val="480"/>
      <w:marRight w:val="0"/>
      <w:marTop w:val="0"/>
      <w:marBottom w:val="0"/>
      <w:divBdr>
        <w:top w:val="none" w:sz="0" w:space="0" w:color="auto"/>
        <w:left w:val="none" w:sz="0" w:space="0" w:color="auto"/>
        <w:bottom w:val="none" w:sz="0" w:space="0" w:color="auto"/>
        <w:right w:val="none" w:sz="0" w:space="0" w:color="auto"/>
      </w:divBdr>
    </w:div>
    <w:div w:id="93407537">
      <w:marLeft w:val="480"/>
      <w:marRight w:val="0"/>
      <w:marTop w:val="0"/>
      <w:marBottom w:val="0"/>
      <w:divBdr>
        <w:top w:val="none" w:sz="0" w:space="0" w:color="auto"/>
        <w:left w:val="none" w:sz="0" w:space="0" w:color="auto"/>
        <w:bottom w:val="none" w:sz="0" w:space="0" w:color="auto"/>
        <w:right w:val="none" w:sz="0" w:space="0" w:color="auto"/>
      </w:divBdr>
    </w:div>
    <w:div w:id="93521004">
      <w:marLeft w:val="480"/>
      <w:marRight w:val="0"/>
      <w:marTop w:val="0"/>
      <w:marBottom w:val="0"/>
      <w:divBdr>
        <w:top w:val="none" w:sz="0" w:space="0" w:color="auto"/>
        <w:left w:val="none" w:sz="0" w:space="0" w:color="auto"/>
        <w:bottom w:val="none" w:sz="0" w:space="0" w:color="auto"/>
        <w:right w:val="none" w:sz="0" w:space="0" w:color="auto"/>
      </w:divBdr>
    </w:div>
    <w:div w:id="93868592">
      <w:marLeft w:val="480"/>
      <w:marRight w:val="0"/>
      <w:marTop w:val="0"/>
      <w:marBottom w:val="0"/>
      <w:divBdr>
        <w:top w:val="none" w:sz="0" w:space="0" w:color="auto"/>
        <w:left w:val="none" w:sz="0" w:space="0" w:color="auto"/>
        <w:bottom w:val="none" w:sz="0" w:space="0" w:color="auto"/>
        <w:right w:val="none" w:sz="0" w:space="0" w:color="auto"/>
      </w:divBdr>
    </w:div>
    <w:div w:id="93943417">
      <w:marLeft w:val="480"/>
      <w:marRight w:val="0"/>
      <w:marTop w:val="0"/>
      <w:marBottom w:val="0"/>
      <w:divBdr>
        <w:top w:val="none" w:sz="0" w:space="0" w:color="auto"/>
        <w:left w:val="none" w:sz="0" w:space="0" w:color="auto"/>
        <w:bottom w:val="none" w:sz="0" w:space="0" w:color="auto"/>
        <w:right w:val="none" w:sz="0" w:space="0" w:color="auto"/>
      </w:divBdr>
    </w:div>
    <w:div w:id="94056393">
      <w:marLeft w:val="480"/>
      <w:marRight w:val="0"/>
      <w:marTop w:val="0"/>
      <w:marBottom w:val="0"/>
      <w:divBdr>
        <w:top w:val="none" w:sz="0" w:space="0" w:color="auto"/>
        <w:left w:val="none" w:sz="0" w:space="0" w:color="auto"/>
        <w:bottom w:val="none" w:sz="0" w:space="0" w:color="auto"/>
        <w:right w:val="none" w:sz="0" w:space="0" w:color="auto"/>
      </w:divBdr>
    </w:div>
    <w:div w:id="94404252">
      <w:marLeft w:val="480"/>
      <w:marRight w:val="0"/>
      <w:marTop w:val="0"/>
      <w:marBottom w:val="0"/>
      <w:divBdr>
        <w:top w:val="none" w:sz="0" w:space="0" w:color="auto"/>
        <w:left w:val="none" w:sz="0" w:space="0" w:color="auto"/>
        <w:bottom w:val="none" w:sz="0" w:space="0" w:color="auto"/>
        <w:right w:val="none" w:sz="0" w:space="0" w:color="auto"/>
      </w:divBdr>
    </w:div>
    <w:div w:id="96141649">
      <w:marLeft w:val="480"/>
      <w:marRight w:val="0"/>
      <w:marTop w:val="0"/>
      <w:marBottom w:val="0"/>
      <w:divBdr>
        <w:top w:val="none" w:sz="0" w:space="0" w:color="auto"/>
        <w:left w:val="none" w:sz="0" w:space="0" w:color="auto"/>
        <w:bottom w:val="none" w:sz="0" w:space="0" w:color="auto"/>
        <w:right w:val="none" w:sz="0" w:space="0" w:color="auto"/>
      </w:divBdr>
    </w:div>
    <w:div w:id="97143222">
      <w:marLeft w:val="480"/>
      <w:marRight w:val="0"/>
      <w:marTop w:val="0"/>
      <w:marBottom w:val="0"/>
      <w:divBdr>
        <w:top w:val="none" w:sz="0" w:space="0" w:color="auto"/>
        <w:left w:val="none" w:sz="0" w:space="0" w:color="auto"/>
        <w:bottom w:val="none" w:sz="0" w:space="0" w:color="auto"/>
        <w:right w:val="none" w:sz="0" w:space="0" w:color="auto"/>
      </w:divBdr>
    </w:div>
    <w:div w:id="97216394">
      <w:marLeft w:val="480"/>
      <w:marRight w:val="0"/>
      <w:marTop w:val="0"/>
      <w:marBottom w:val="0"/>
      <w:divBdr>
        <w:top w:val="none" w:sz="0" w:space="0" w:color="auto"/>
        <w:left w:val="none" w:sz="0" w:space="0" w:color="auto"/>
        <w:bottom w:val="none" w:sz="0" w:space="0" w:color="auto"/>
        <w:right w:val="none" w:sz="0" w:space="0" w:color="auto"/>
      </w:divBdr>
    </w:div>
    <w:div w:id="97255920">
      <w:marLeft w:val="480"/>
      <w:marRight w:val="0"/>
      <w:marTop w:val="0"/>
      <w:marBottom w:val="0"/>
      <w:divBdr>
        <w:top w:val="none" w:sz="0" w:space="0" w:color="auto"/>
        <w:left w:val="none" w:sz="0" w:space="0" w:color="auto"/>
        <w:bottom w:val="none" w:sz="0" w:space="0" w:color="auto"/>
        <w:right w:val="none" w:sz="0" w:space="0" w:color="auto"/>
      </w:divBdr>
    </w:div>
    <w:div w:id="98531353">
      <w:marLeft w:val="480"/>
      <w:marRight w:val="0"/>
      <w:marTop w:val="0"/>
      <w:marBottom w:val="0"/>
      <w:divBdr>
        <w:top w:val="none" w:sz="0" w:space="0" w:color="auto"/>
        <w:left w:val="none" w:sz="0" w:space="0" w:color="auto"/>
        <w:bottom w:val="none" w:sz="0" w:space="0" w:color="auto"/>
        <w:right w:val="none" w:sz="0" w:space="0" w:color="auto"/>
      </w:divBdr>
    </w:div>
    <w:div w:id="98572351">
      <w:marLeft w:val="480"/>
      <w:marRight w:val="0"/>
      <w:marTop w:val="0"/>
      <w:marBottom w:val="0"/>
      <w:divBdr>
        <w:top w:val="none" w:sz="0" w:space="0" w:color="auto"/>
        <w:left w:val="none" w:sz="0" w:space="0" w:color="auto"/>
        <w:bottom w:val="none" w:sz="0" w:space="0" w:color="auto"/>
        <w:right w:val="none" w:sz="0" w:space="0" w:color="auto"/>
      </w:divBdr>
    </w:div>
    <w:div w:id="100031917">
      <w:marLeft w:val="480"/>
      <w:marRight w:val="0"/>
      <w:marTop w:val="0"/>
      <w:marBottom w:val="0"/>
      <w:divBdr>
        <w:top w:val="none" w:sz="0" w:space="0" w:color="auto"/>
        <w:left w:val="none" w:sz="0" w:space="0" w:color="auto"/>
        <w:bottom w:val="none" w:sz="0" w:space="0" w:color="auto"/>
        <w:right w:val="none" w:sz="0" w:space="0" w:color="auto"/>
      </w:divBdr>
    </w:div>
    <w:div w:id="100226614">
      <w:marLeft w:val="480"/>
      <w:marRight w:val="0"/>
      <w:marTop w:val="0"/>
      <w:marBottom w:val="0"/>
      <w:divBdr>
        <w:top w:val="none" w:sz="0" w:space="0" w:color="auto"/>
        <w:left w:val="none" w:sz="0" w:space="0" w:color="auto"/>
        <w:bottom w:val="none" w:sz="0" w:space="0" w:color="auto"/>
        <w:right w:val="none" w:sz="0" w:space="0" w:color="auto"/>
      </w:divBdr>
    </w:div>
    <w:div w:id="100227208">
      <w:marLeft w:val="480"/>
      <w:marRight w:val="0"/>
      <w:marTop w:val="0"/>
      <w:marBottom w:val="0"/>
      <w:divBdr>
        <w:top w:val="none" w:sz="0" w:space="0" w:color="auto"/>
        <w:left w:val="none" w:sz="0" w:space="0" w:color="auto"/>
        <w:bottom w:val="none" w:sz="0" w:space="0" w:color="auto"/>
        <w:right w:val="none" w:sz="0" w:space="0" w:color="auto"/>
      </w:divBdr>
    </w:div>
    <w:div w:id="101540802">
      <w:marLeft w:val="480"/>
      <w:marRight w:val="0"/>
      <w:marTop w:val="0"/>
      <w:marBottom w:val="0"/>
      <w:divBdr>
        <w:top w:val="none" w:sz="0" w:space="0" w:color="auto"/>
        <w:left w:val="none" w:sz="0" w:space="0" w:color="auto"/>
        <w:bottom w:val="none" w:sz="0" w:space="0" w:color="auto"/>
        <w:right w:val="none" w:sz="0" w:space="0" w:color="auto"/>
      </w:divBdr>
    </w:div>
    <w:div w:id="102068670">
      <w:marLeft w:val="480"/>
      <w:marRight w:val="0"/>
      <w:marTop w:val="0"/>
      <w:marBottom w:val="0"/>
      <w:divBdr>
        <w:top w:val="none" w:sz="0" w:space="0" w:color="auto"/>
        <w:left w:val="none" w:sz="0" w:space="0" w:color="auto"/>
        <w:bottom w:val="none" w:sz="0" w:space="0" w:color="auto"/>
        <w:right w:val="none" w:sz="0" w:space="0" w:color="auto"/>
      </w:divBdr>
    </w:div>
    <w:div w:id="102842686">
      <w:marLeft w:val="480"/>
      <w:marRight w:val="0"/>
      <w:marTop w:val="0"/>
      <w:marBottom w:val="0"/>
      <w:divBdr>
        <w:top w:val="none" w:sz="0" w:space="0" w:color="auto"/>
        <w:left w:val="none" w:sz="0" w:space="0" w:color="auto"/>
        <w:bottom w:val="none" w:sz="0" w:space="0" w:color="auto"/>
        <w:right w:val="none" w:sz="0" w:space="0" w:color="auto"/>
      </w:divBdr>
    </w:div>
    <w:div w:id="102850566">
      <w:marLeft w:val="480"/>
      <w:marRight w:val="0"/>
      <w:marTop w:val="0"/>
      <w:marBottom w:val="0"/>
      <w:divBdr>
        <w:top w:val="none" w:sz="0" w:space="0" w:color="auto"/>
        <w:left w:val="none" w:sz="0" w:space="0" w:color="auto"/>
        <w:bottom w:val="none" w:sz="0" w:space="0" w:color="auto"/>
        <w:right w:val="none" w:sz="0" w:space="0" w:color="auto"/>
      </w:divBdr>
    </w:div>
    <w:div w:id="103501133">
      <w:marLeft w:val="480"/>
      <w:marRight w:val="0"/>
      <w:marTop w:val="0"/>
      <w:marBottom w:val="0"/>
      <w:divBdr>
        <w:top w:val="none" w:sz="0" w:space="0" w:color="auto"/>
        <w:left w:val="none" w:sz="0" w:space="0" w:color="auto"/>
        <w:bottom w:val="none" w:sz="0" w:space="0" w:color="auto"/>
        <w:right w:val="none" w:sz="0" w:space="0" w:color="auto"/>
      </w:divBdr>
    </w:div>
    <w:div w:id="104424799">
      <w:marLeft w:val="480"/>
      <w:marRight w:val="0"/>
      <w:marTop w:val="0"/>
      <w:marBottom w:val="0"/>
      <w:divBdr>
        <w:top w:val="none" w:sz="0" w:space="0" w:color="auto"/>
        <w:left w:val="none" w:sz="0" w:space="0" w:color="auto"/>
        <w:bottom w:val="none" w:sz="0" w:space="0" w:color="auto"/>
        <w:right w:val="none" w:sz="0" w:space="0" w:color="auto"/>
      </w:divBdr>
    </w:div>
    <w:div w:id="105079195">
      <w:marLeft w:val="480"/>
      <w:marRight w:val="0"/>
      <w:marTop w:val="0"/>
      <w:marBottom w:val="0"/>
      <w:divBdr>
        <w:top w:val="none" w:sz="0" w:space="0" w:color="auto"/>
        <w:left w:val="none" w:sz="0" w:space="0" w:color="auto"/>
        <w:bottom w:val="none" w:sz="0" w:space="0" w:color="auto"/>
        <w:right w:val="none" w:sz="0" w:space="0" w:color="auto"/>
      </w:divBdr>
    </w:div>
    <w:div w:id="105202920">
      <w:marLeft w:val="480"/>
      <w:marRight w:val="0"/>
      <w:marTop w:val="0"/>
      <w:marBottom w:val="0"/>
      <w:divBdr>
        <w:top w:val="none" w:sz="0" w:space="0" w:color="auto"/>
        <w:left w:val="none" w:sz="0" w:space="0" w:color="auto"/>
        <w:bottom w:val="none" w:sz="0" w:space="0" w:color="auto"/>
        <w:right w:val="none" w:sz="0" w:space="0" w:color="auto"/>
      </w:divBdr>
    </w:div>
    <w:div w:id="105463039">
      <w:marLeft w:val="480"/>
      <w:marRight w:val="0"/>
      <w:marTop w:val="0"/>
      <w:marBottom w:val="0"/>
      <w:divBdr>
        <w:top w:val="none" w:sz="0" w:space="0" w:color="auto"/>
        <w:left w:val="none" w:sz="0" w:space="0" w:color="auto"/>
        <w:bottom w:val="none" w:sz="0" w:space="0" w:color="auto"/>
        <w:right w:val="none" w:sz="0" w:space="0" w:color="auto"/>
      </w:divBdr>
    </w:div>
    <w:div w:id="106121654">
      <w:marLeft w:val="480"/>
      <w:marRight w:val="0"/>
      <w:marTop w:val="0"/>
      <w:marBottom w:val="0"/>
      <w:divBdr>
        <w:top w:val="none" w:sz="0" w:space="0" w:color="auto"/>
        <w:left w:val="none" w:sz="0" w:space="0" w:color="auto"/>
        <w:bottom w:val="none" w:sz="0" w:space="0" w:color="auto"/>
        <w:right w:val="none" w:sz="0" w:space="0" w:color="auto"/>
      </w:divBdr>
    </w:div>
    <w:div w:id="106854625">
      <w:marLeft w:val="480"/>
      <w:marRight w:val="0"/>
      <w:marTop w:val="0"/>
      <w:marBottom w:val="0"/>
      <w:divBdr>
        <w:top w:val="none" w:sz="0" w:space="0" w:color="auto"/>
        <w:left w:val="none" w:sz="0" w:space="0" w:color="auto"/>
        <w:bottom w:val="none" w:sz="0" w:space="0" w:color="auto"/>
        <w:right w:val="none" w:sz="0" w:space="0" w:color="auto"/>
      </w:divBdr>
    </w:div>
    <w:div w:id="109015913">
      <w:marLeft w:val="480"/>
      <w:marRight w:val="0"/>
      <w:marTop w:val="0"/>
      <w:marBottom w:val="0"/>
      <w:divBdr>
        <w:top w:val="none" w:sz="0" w:space="0" w:color="auto"/>
        <w:left w:val="none" w:sz="0" w:space="0" w:color="auto"/>
        <w:bottom w:val="none" w:sz="0" w:space="0" w:color="auto"/>
        <w:right w:val="none" w:sz="0" w:space="0" w:color="auto"/>
      </w:divBdr>
    </w:div>
    <w:div w:id="109016990">
      <w:marLeft w:val="480"/>
      <w:marRight w:val="0"/>
      <w:marTop w:val="0"/>
      <w:marBottom w:val="0"/>
      <w:divBdr>
        <w:top w:val="none" w:sz="0" w:space="0" w:color="auto"/>
        <w:left w:val="none" w:sz="0" w:space="0" w:color="auto"/>
        <w:bottom w:val="none" w:sz="0" w:space="0" w:color="auto"/>
        <w:right w:val="none" w:sz="0" w:space="0" w:color="auto"/>
      </w:divBdr>
    </w:div>
    <w:div w:id="110127332">
      <w:marLeft w:val="480"/>
      <w:marRight w:val="0"/>
      <w:marTop w:val="0"/>
      <w:marBottom w:val="0"/>
      <w:divBdr>
        <w:top w:val="none" w:sz="0" w:space="0" w:color="auto"/>
        <w:left w:val="none" w:sz="0" w:space="0" w:color="auto"/>
        <w:bottom w:val="none" w:sz="0" w:space="0" w:color="auto"/>
        <w:right w:val="none" w:sz="0" w:space="0" w:color="auto"/>
      </w:divBdr>
    </w:div>
    <w:div w:id="110246442">
      <w:marLeft w:val="480"/>
      <w:marRight w:val="0"/>
      <w:marTop w:val="0"/>
      <w:marBottom w:val="0"/>
      <w:divBdr>
        <w:top w:val="none" w:sz="0" w:space="0" w:color="auto"/>
        <w:left w:val="none" w:sz="0" w:space="0" w:color="auto"/>
        <w:bottom w:val="none" w:sz="0" w:space="0" w:color="auto"/>
        <w:right w:val="none" w:sz="0" w:space="0" w:color="auto"/>
      </w:divBdr>
    </w:div>
    <w:div w:id="110366198">
      <w:marLeft w:val="480"/>
      <w:marRight w:val="0"/>
      <w:marTop w:val="0"/>
      <w:marBottom w:val="0"/>
      <w:divBdr>
        <w:top w:val="none" w:sz="0" w:space="0" w:color="auto"/>
        <w:left w:val="none" w:sz="0" w:space="0" w:color="auto"/>
        <w:bottom w:val="none" w:sz="0" w:space="0" w:color="auto"/>
        <w:right w:val="none" w:sz="0" w:space="0" w:color="auto"/>
      </w:divBdr>
    </w:div>
    <w:div w:id="111023405">
      <w:marLeft w:val="480"/>
      <w:marRight w:val="0"/>
      <w:marTop w:val="0"/>
      <w:marBottom w:val="0"/>
      <w:divBdr>
        <w:top w:val="none" w:sz="0" w:space="0" w:color="auto"/>
        <w:left w:val="none" w:sz="0" w:space="0" w:color="auto"/>
        <w:bottom w:val="none" w:sz="0" w:space="0" w:color="auto"/>
        <w:right w:val="none" w:sz="0" w:space="0" w:color="auto"/>
      </w:divBdr>
    </w:div>
    <w:div w:id="111435651">
      <w:marLeft w:val="480"/>
      <w:marRight w:val="0"/>
      <w:marTop w:val="0"/>
      <w:marBottom w:val="0"/>
      <w:divBdr>
        <w:top w:val="none" w:sz="0" w:space="0" w:color="auto"/>
        <w:left w:val="none" w:sz="0" w:space="0" w:color="auto"/>
        <w:bottom w:val="none" w:sz="0" w:space="0" w:color="auto"/>
        <w:right w:val="none" w:sz="0" w:space="0" w:color="auto"/>
      </w:divBdr>
    </w:div>
    <w:div w:id="111705121">
      <w:marLeft w:val="480"/>
      <w:marRight w:val="0"/>
      <w:marTop w:val="0"/>
      <w:marBottom w:val="0"/>
      <w:divBdr>
        <w:top w:val="none" w:sz="0" w:space="0" w:color="auto"/>
        <w:left w:val="none" w:sz="0" w:space="0" w:color="auto"/>
        <w:bottom w:val="none" w:sz="0" w:space="0" w:color="auto"/>
        <w:right w:val="none" w:sz="0" w:space="0" w:color="auto"/>
      </w:divBdr>
    </w:div>
    <w:div w:id="112602778">
      <w:marLeft w:val="480"/>
      <w:marRight w:val="0"/>
      <w:marTop w:val="0"/>
      <w:marBottom w:val="0"/>
      <w:divBdr>
        <w:top w:val="none" w:sz="0" w:space="0" w:color="auto"/>
        <w:left w:val="none" w:sz="0" w:space="0" w:color="auto"/>
        <w:bottom w:val="none" w:sz="0" w:space="0" w:color="auto"/>
        <w:right w:val="none" w:sz="0" w:space="0" w:color="auto"/>
      </w:divBdr>
    </w:div>
    <w:div w:id="112867713">
      <w:marLeft w:val="480"/>
      <w:marRight w:val="0"/>
      <w:marTop w:val="0"/>
      <w:marBottom w:val="0"/>
      <w:divBdr>
        <w:top w:val="none" w:sz="0" w:space="0" w:color="auto"/>
        <w:left w:val="none" w:sz="0" w:space="0" w:color="auto"/>
        <w:bottom w:val="none" w:sz="0" w:space="0" w:color="auto"/>
        <w:right w:val="none" w:sz="0" w:space="0" w:color="auto"/>
      </w:divBdr>
    </w:div>
    <w:div w:id="113016749">
      <w:marLeft w:val="480"/>
      <w:marRight w:val="0"/>
      <w:marTop w:val="0"/>
      <w:marBottom w:val="0"/>
      <w:divBdr>
        <w:top w:val="none" w:sz="0" w:space="0" w:color="auto"/>
        <w:left w:val="none" w:sz="0" w:space="0" w:color="auto"/>
        <w:bottom w:val="none" w:sz="0" w:space="0" w:color="auto"/>
        <w:right w:val="none" w:sz="0" w:space="0" w:color="auto"/>
      </w:divBdr>
    </w:div>
    <w:div w:id="113255030">
      <w:marLeft w:val="480"/>
      <w:marRight w:val="0"/>
      <w:marTop w:val="0"/>
      <w:marBottom w:val="0"/>
      <w:divBdr>
        <w:top w:val="none" w:sz="0" w:space="0" w:color="auto"/>
        <w:left w:val="none" w:sz="0" w:space="0" w:color="auto"/>
        <w:bottom w:val="none" w:sz="0" w:space="0" w:color="auto"/>
        <w:right w:val="none" w:sz="0" w:space="0" w:color="auto"/>
      </w:divBdr>
    </w:div>
    <w:div w:id="114719549">
      <w:marLeft w:val="480"/>
      <w:marRight w:val="0"/>
      <w:marTop w:val="0"/>
      <w:marBottom w:val="0"/>
      <w:divBdr>
        <w:top w:val="none" w:sz="0" w:space="0" w:color="auto"/>
        <w:left w:val="none" w:sz="0" w:space="0" w:color="auto"/>
        <w:bottom w:val="none" w:sz="0" w:space="0" w:color="auto"/>
        <w:right w:val="none" w:sz="0" w:space="0" w:color="auto"/>
      </w:divBdr>
    </w:div>
    <w:div w:id="115411186">
      <w:marLeft w:val="480"/>
      <w:marRight w:val="0"/>
      <w:marTop w:val="0"/>
      <w:marBottom w:val="0"/>
      <w:divBdr>
        <w:top w:val="none" w:sz="0" w:space="0" w:color="auto"/>
        <w:left w:val="none" w:sz="0" w:space="0" w:color="auto"/>
        <w:bottom w:val="none" w:sz="0" w:space="0" w:color="auto"/>
        <w:right w:val="none" w:sz="0" w:space="0" w:color="auto"/>
      </w:divBdr>
    </w:div>
    <w:div w:id="116223745">
      <w:marLeft w:val="480"/>
      <w:marRight w:val="0"/>
      <w:marTop w:val="0"/>
      <w:marBottom w:val="0"/>
      <w:divBdr>
        <w:top w:val="none" w:sz="0" w:space="0" w:color="auto"/>
        <w:left w:val="none" w:sz="0" w:space="0" w:color="auto"/>
        <w:bottom w:val="none" w:sz="0" w:space="0" w:color="auto"/>
        <w:right w:val="none" w:sz="0" w:space="0" w:color="auto"/>
      </w:divBdr>
    </w:div>
    <w:div w:id="116533334">
      <w:marLeft w:val="480"/>
      <w:marRight w:val="0"/>
      <w:marTop w:val="0"/>
      <w:marBottom w:val="0"/>
      <w:divBdr>
        <w:top w:val="none" w:sz="0" w:space="0" w:color="auto"/>
        <w:left w:val="none" w:sz="0" w:space="0" w:color="auto"/>
        <w:bottom w:val="none" w:sz="0" w:space="0" w:color="auto"/>
        <w:right w:val="none" w:sz="0" w:space="0" w:color="auto"/>
      </w:divBdr>
    </w:div>
    <w:div w:id="116686753">
      <w:marLeft w:val="480"/>
      <w:marRight w:val="0"/>
      <w:marTop w:val="0"/>
      <w:marBottom w:val="0"/>
      <w:divBdr>
        <w:top w:val="none" w:sz="0" w:space="0" w:color="auto"/>
        <w:left w:val="none" w:sz="0" w:space="0" w:color="auto"/>
        <w:bottom w:val="none" w:sz="0" w:space="0" w:color="auto"/>
        <w:right w:val="none" w:sz="0" w:space="0" w:color="auto"/>
      </w:divBdr>
    </w:div>
    <w:div w:id="117144178">
      <w:marLeft w:val="480"/>
      <w:marRight w:val="0"/>
      <w:marTop w:val="0"/>
      <w:marBottom w:val="0"/>
      <w:divBdr>
        <w:top w:val="none" w:sz="0" w:space="0" w:color="auto"/>
        <w:left w:val="none" w:sz="0" w:space="0" w:color="auto"/>
        <w:bottom w:val="none" w:sz="0" w:space="0" w:color="auto"/>
        <w:right w:val="none" w:sz="0" w:space="0" w:color="auto"/>
      </w:divBdr>
    </w:div>
    <w:div w:id="117990077">
      <w:marLeft w:val="480"/>
      <w:marRight w:val="0"/>
      <w:marTop w:val="0"/>
      <w:marBottom w:val="0"/>
      <w:divBdr>
        <w:top w:val="none" w:sz="0" w:space="0" w:color="auto"/>
        <w:left w:val="none" w:sz="0" w:space="0" w:color="auto"/>
        <w:bottom w:val="none" w:sz="0" w:space="0" w:color="auto"/>
        <w:right w:val="none" w:sz="0" w:space="0" w:color="auto"/>
      </w:divBdr>
    </w:div>
    <w:div w:id="119039045">
      <w:marLeft w:val="480"/>
      <w:marRight w:val="0"/>
      <w:marTop w:val="0"/>
      <w:marBottom w:val="0"/>
      <w:divBdr>
        <w:top w:val="none" w:sz="0" w:space="0" w:color="auto"/>
        <w:left w:val="none" w:sz="0" w:space="0" w:color="auto"/>
        <w:bottom w:val="none" w:sz="0" w:space="0" w:color="auto"/>
        <w:right w:val="none" w:sz="0" w:space="0" w:color="auto"/>
      </w:divBdr>
    </w:div>
    <w:div w:id="121191387">
      <w:marLeft w:val="480"/>
      <w:marRight w:val="0"/>
      <w:marTop w:val="0"/>
      <w:marBottom w:val="0"/>
      <w:divBdr>
        <w:top w:val="none" w:sz="0" w:space="0" w:color="auto"/>
        <w:left w:val="none" w:sz="0" w:space="0" w:color="auto"/>
        <w:bottom w:val="none" w:sz="0" w:space="0" w:color="auto"/>
        <w:right w:val="none" w:sz="0" w:space="0" w:color="auto"/>
      </w:divBdr>
    </w:div>
    <w:div w:id="121729701">
      <w:marLeft w:val="480"/>
      <w:marRight w:val="0"/>
      <w:marTop w:val="0"/>
      <w:marBottom w:val="0"/>
      <w:divBdr>
        <w:top w:val="none" w:sz="0" w:space="0" w:color="auto"/>
        <w:left w:val="none" w:sz="0" w:space="0" w:color="auto"/>
        <w:bottom w:val="none" w:sz="0" w:space="0" w:color="auto"/>
        <w:right w:val="none" w:sz="0" w:space="0" w:color="auto"/>
      </w:divBdr>
    </w:div>
    <w:div w:id="122188615">
      <w:marLeft w:val="480"/>
      <w:marRight w:val="0"/>
      <w:marTop w:val="0"/>
      <w:marBottom w:val="0"/>
      <w:divBdr>
        <w:top w:val="none" w:sz="0" w:space="0" w:color="auto"/>
        <w:left w:val="none" w:sz="0" w:space="0" w:color="auto"/>
        <w:bottom w:val="none" w:sz="0" w:space="0" w:color="auto"/>
        <w:right w:val="none" w:sz="0" w:space="0" w:color="auto"/>
      </w:divBdr>
    </w:div>
    <w:div w:id="122966199">
      <w:marLeft w:val="480"/>
      <w:marRight w:val="0"/>
      <w:marTop w:val="0"/>
      <w:marBottom w:val="0"/>
      <w:divBdr>
        <w:top w:val="none" w:sz="0" w:space="0" w:color="auto"/>
        <w:left w:val="none" w:sz="0" w:space="0" w:color="auto"/>
        <w:bottom w:val="none" w:sz="0" w:space="0" w:color="auto"/>
        <w:right w:val="none" w:sz="0" w:space="0" w:color="auto"/>
      </w:divBdr>
    </w:div>
    <w:div w:id="123042259">
      <w:marLeft w:val="480"/>
      <w:marRight w:val="0"/>
      <w:marTop w:val="0"/>
      <w:marBottom w:val="0"/>
      <w:divBdr>
        <w:top w:val="none" w:sz="0" w:space="0" w:color="auto"/>
        <w:left w:val="none" w:sz="0" w:space="0" w:color="auto"/>
        <w:bottom w:val="none" w:sz="0" w:space="0" w:color="auto"/>
        <w:right w:val="none" w:sz="0" w:space="0" w:color="auto"/>
      </w:divBdr>
    </w:div>
    <w:div w:id="123818706">
      <w:marLeft w:val="480"/>
      <w:marRight w:val="0"/>
      <w:marTop w:val="0"/>
      <w:marBottom w:val="0"/>
      <w:divBdr>
        <w:top w:val="none" w:sz="0" w:space="0" w:color="auto"/>
        <w:left w:val="none" w:sz="0" w:space="0" w:color="auto"/>
        <w:bottom w:val="none" w:sz="0" w:space="0" w:color="auto"/>
        <w:right w:val="none" w:sz="0" w:space="0" w:color="auto"/>
      </w:divBdr>
    </w:div>
    <w:div w:id="124128854">
      <w:marLeft w:val="480"/>
      <w:marRight w:val="0"/>
      <w:marTop w:val="0"/>
      <w:marBottom w:val="0"/>
      <w:divBdr>
        <w:top w:val="none" w:sz="0" w:space="0" w:color="auto"/>
        <w:left w:val="none" w:sz="0" w:space="0" w:color="auto"/>
        <w:bottom w:val="none" w:sz="0" w:space="0" w:color="auto"/>
        <w:right w:val="none" w:sz="0" w:space="0" w:color="auto"/>
      </w:divBdr>
    </w:div>
    <w:div w:id="124156216">
      <w:marLeft w:val="480"/>
      <w:marRight w:val="0"/>
      <w:marTop w:val="0"/>
      <w:marBottom w:val="0"/>
      <w:divBdr>
        <w:top w:val="none" w:sz="0" w:space="0" w:color="auto"/>
        <w:left w:val="none" w:sz="0" w:space="0" w:color="auto"/>
        <w:bottom w:val="none" w:sz="0" w:space="0" w:color="auto"/>
        <w:right w:val="none" w:sz="0" w:space="0" w:color="auto"/>
      </w:divBdr>
    </w:div>
    <w:div w:id="124738641">
      <w:marLeft w:val="480"/>
      <w:marRight w:val="0"/>
      <w:marTop w:val="0"/>
      <w:marBottom w:val="0"/>
      <w:divBdr>
        <w:top w:val="none" w:sz="0" w:space="0" w:color="auto"/>
        <w:left w:val="none" w:sz="0" w:space="0" w:color="auto"/>
        <w:bottom w:val="none" w:sz="0" w:space="0" w:color="auto"/>
        <w:right w:val="none" w:sz="0" w:space="0" w:color="auto"/>
      </w:divBdr>
    </w:div>
    <w:div w:id="125246611">
      <w:marLeft w:val="480"/>
      <w:marRight w:val="0"/>
      <w:marTop w:val="0"/>
      <w:marBottom w:val="0"/>
      <w:divBdr>
        <w:top w:val="none" w:sz="0" w:space="0" w:color="auto"/>
        <w:left w:val="none" w:sz="0" w:space="0" w:color="auto"/>
        <w:bottom w:val="none" w:sz="0" w:space="0" w:color="auto"/>
        <w:right w:val="none" w:sz="0" w:space="0" w:color="auto"/>
      </w:divBdr>
    </w:div>
    <w:div w:id="125438459">
      <w:marLeft w:val="480"/>
      <w:marRight w:val="0"/>
      <w:marTop w:val="0"/>
      <w:marBottom w:val="0"/>
      <w:divBdr>
        <w:top w:val="none" w:sz="0" w:space="0" w:color="auto"/>
        <w:left w:val="none" w:sz="0" w:space="0" w:color="auto"/>
        <w:bottom w:val="none" w:sz="0" w:space="0" w:color="auto"/>
        <w:right w:val="none" w:sz="0" w:space="0" w:color="auto"/>
      </w:divBdr>
    </w:div>
    <w:div w:id="126122287">
      <w:marLeft w:val="480"/>
      <w:marRight w:val="0"/>
      <w:marTop w:val="0"/>
      <w:marBottom w:val="0"/>
      <w:divBdr>
        <w:top w:val="none" w:sz="0" w:space="0" w:color="auto"/>
        <w:left w:val="none" w:sz="0" w:space="0" w:color="auto"/>
        <w:bottom w:val="none" w:sz="0" w:space="0" w:color="auto"/>
        <w:right w:val="none" w:sz="0" w:space="0" w:color="auto"/>
      </w:divBdr>
    </w:div>
    <w:div w:id="126164984">
      <w:marLeft w:val="480"/>
      <w:marRight w:val="0"/>
      <w:marTop w:val="0"/>
      <w:marBottom w:val="0"/>
      <w:divBdr>
        <w:top w:val="none" w:sz="0" w:space="0" w:color="auto"/>
        <w:left w:val="none" w:sz="0" w:space="0" w:color="auto"/>
        <w:bottom w:val="none" w:sz="0" w:space="0" w:color="auto"/>
        <w:right w:val="none" w:sz="0" w:space="0" w:color="auto"/>
      </w:divBdr>
    </w:div>
    <w:div w:id="127018634">
      <w:marLeft w:val="480"/>
      <w:marRight w:val="0"/>
      <w:marTop w:val="0"/>
      <w:marBottom w:val="0"/>
      <w:divBdr>
        <w:top w:val="none" w:sz="0" w:space="0" w:color="auto"/>
        <w:left w:val="none" w:sz="0" w:space="0" w:color="auto"/>
        <w:bottom w:val="none" w:sz="0" w:space="0" w:color="auto"/>
        <w:right w:val="none" w:sz="0" w:space="0" w:color="auto"/>
      </w:divBdr>
    </w:div>
    <w:div w:id="127862268">
      <w:marLeft w:val="480"/>
      <w:marRight w:val="0"/>
      <w:marTop w:val="0"/>
      <w:marBottom w:val="0"/>
      <w:divBdr>
        <w:top w:val="none" w:sz="0" w:space="0" w:color="auto"/>
        <w:left w:val="none" w:sz="0" w:space="0" w:color="auto"/>
        <w:bottom w:val="none" w:sz="0" w:space="0" w:color="auto"/>
        <w:right w:val="none" w:sz="0" w:space="0" w:color="auto"/>
      </w:divBdr>
    </w:div>
    <w:div w:id="128013723">
      <w:marLeft w:val="480"/>
      <w:marRight w:val="0"/>
      <w:marTop w:val="0"/>
      <w:marBottom w:val="0"/>
      <w:divBdr>
        <w:top w:val="none" w:sz="0" w:space="0" w:color="auto"/>
        <w:left w:val="none" w:sz="0" w:space="0" w:color="auto"/>
        <w:bottom w:val="none" w:sz="0" w:space="0" w:color="auto"/>
        <w:right w:val="none" w:sz="0" w:space="0" w:color="auto"/>
      </w:divBdr>
    </w:div>
    <w:div w:id="128255819">
      <w:marLeft w:val="480"/>
      <w:marRight w:val="0"/>
      <w:marTop w:val="0"/>
      <w:marBottom w:val="0"/>
      <w:divBdr>
        <w:top w:val="none" w:sz="0" w:space="0" w:color="auto"/>
        <w:left w:val="none" w:sz="0" w:space="0" w:color="auto"/>
        <w:bottom w:val="none" w:sz="0" w:space="0" w:color="auto"/>
        <w:right w:val="none" w:sz="0" w:space="0" w:color="auto"/>
      </w:divBdr>
    </w:div>
    <w:div w:id="128322438">
      <w:marLeft w:val="480"/>
      <w:marRight w:val="0"/>
      <w:marTop w:val="0"/>
      <w:marBottom w:val="0"/>
      <w:divBdr>
        <w:top w:val="none" w:sz="0" w:space="0" w:color="auto"/>
        <w:left w:val="none" w:sz="0" w:space="0" w:color="auto"/>
        <w:bottom w:val="none" w:sz="0" w:space="0" w:color="auto"/>
        <w:right w:val="none" w:sz="0" w:space="0" w:color="auto"/>
      </w:divBdr>
    </w:div>
    <w:div w:id="128714879">
      <w:marLeft w:val="480"/>
      <w:marRight w:val="0"/>
      <w:marTop w:val="0"/>
      <w:marBottom w:val="0"/>
      <w:divBdr>
        <w:top w:val="none" w:sz="0" w:space="0" w:color="auto"/>
        <w:left w:val="none" w:sz="0" w:space="0" w:color="auto"/>
        <w:bottom w:val="none" w:sz="0" w:space="0" w:color="auto"/>
        <w:right w:val="none" w:sz="0" w:space="0" w:color="auto"/>
      </w:divBdr>
    </w:div>
    <w:div w:id="130293926">
      <w:marLeft w:val="480"/>
      <w:marRight w:val="0"/>
      <w:marTop w:val="0"/>
      <w:marBottom w:val="0"/>
      <w:divBdr>
        <w:top w:val="none" w:sz="0" w:space="0" w:color="auto"/>
        <w:left w:val="none" w:sz="0" w:space="0" w:color="auto"/>
        <w:bottom w:val="none" w:sz="0" w:space="0" w:color="auto"/>
        <w:right w:val="none" w:sz="0" w:space="0" w:color="auto"/>
      </w:divBdr>
    </w:div>
    <w:div w:id="130636076">
      <w:marLeft w:val="480"/>
      <w:marRight w:val="0"/>
      <w:marTop w:val="0"/>
      <w:marBottom w:val="0"/>
      <w:divBdr>
        <w:top w:val="none" w:sz="0" w:space="0" w:color="auto"/>
        <w:left w:val="none" w:sz="0" w:space="0" w:color="auto"/>
        <w:bottom w:val="none" w:sz="0" w:space="0" w:color="auto"/>
        <w:right w:val="none" w:sz="0" w:space="0" w:color="auto"/>
      </w:divBdr>
    </w:div>
    <w:div w:id="131674794">
      <w:marLeft w:val="480"/>
      <w:marRight w:val="0"/>
      <w:marTop w:val="0"/>
      <w:marBottom w:val="0"/>
      <w:divBdr>
        <w:top w:val="none" w:sz="0" w:space="0" w:color="auto"/>
        <w:left w:val="none" w:sz="0" w:space="0" w:color="auto"/>
        <w:bottom w:val="none" w:sz="0" w:space="0" w:color="auto"/>
        <w:right w:val="none" w:sz="0" w:space="0" w:color="auto"/>
      </w:divBdr>
    </w:div>
    <w:div w:id="132526091">
      <w:marLeft w:val="480"/>
      <w:marRight w:val="0"/>
      <w:marTop w:val="0"/>
      <w:marBottom w:val="0"/>
      <w:divBdr>
        <w:top w:val="none" w:sz="0" w:space="0" w:color="auto"/>
        <w:left w:val="none" w:sz="0" w:space="0" w:color="auto"/>
        <w:bottom w:val="none" w:sz="0" w:space="0" w:color="auto"/>
        <w:right w:val="none" w:sz="0" w:space="0" w:color="auto"/>
      </w:divBdr>
    </w:div>
    <w:div w:id="133640827">
      <w:marLeft w:val="480"/>
      <w:marRight w:val="0"/>
      <w:marTop w:val="0"/>
      <w:marBottom w:val="0"/>
      <w:divBdr>
        <w:top w:val="none" w:sz="0" w:space="0" w:color="auto"/>
        <w:left w:val="none" w:sz="0" w:space="0" w:color="auto"/>
        <w:bottom w:val="none" w:sz="0" w:space="0" w:color="auto"/>
        <w:right w:val="none" w:sz="0" w:space="0" w:color="auto"/>
      </w:divBdr>
    </w:div>
    <w:div w:id="134570013">
      <w:marLeft w:val="480"/>
      <w:marRight w:val="0"/>
      <w:marTop w:val="0"/>
      <w:marBottom w:val="0"/>
      <w:divBdr>
        <w:top w:val="none" w:sz="0" w:space="0" w:color="auto"/>
        <w:left w:val="none" w:sz="0" w:space="0" w:color="auto"/>
        <w:bottom w:val="none" w:sz="0" w:space="0" w:color="auto"/>
        <w:right w:val="none" w:sz="0" w:space="0" w:color="auto"/>
      </w:divBdr>
    </w:div>
    <w:div w:id="134951515">
      <w:marLeft w:val="480"/>
      <w:marRight w:val="0"/>
      <w:marTop w:val="0"/>
      <w:marBottom w:val="0"/>
      <w:divBdr>
        <w:top w:val="none" w:sz="0" w:space="0" w:color="auto"/>
        <w:left w:val="none" w:sz="0" w:space="0" w:color="auto"/>
        <w:bottom w:val="none" w:sz="0" w:space="0" w:color="auto"/>
        <w:right w:val="none" w:sz="0" w:space="0" w:color="auto"/>
      </w:divBdr>
    </w:div>
    <w:div w:id="135535405">
      <w:marLeft w:val="480"/>
      <w:marRight w:val="0"/>
      <w:marTop w:val="0"/>
      <w:marBottom w:val="0"/>
      <w:divBdr>
        <w:top w:val="none" w:sz="0" w:space="0" w:color="auto"/>
        <w:left w:val="none" w:sz="0" w:space="0" w:color="auto"/>
        <w:bottom w:val="none" w:sz="0" w:space="0" w:color="auto"/>
        <w:right w:val="none" w:sz="0" w:space="0" w:color="auto"/>
      </w:divBdr>
    </w:div>
    <w:div w:id="135802336">
      <w:marLeft w:val="480"/>
      <w:marRight w:val="0"/>
      <w:marTop w:val="0"/>
      <w:marBottom w:val="0"/>
      <w:divBdr>
        <w:top w:val="none" w:sz="0" w:space="0" w:color="auto"/>
        <w:left w:val="none" w:sz="0" w:space="0" w:color="auto"/>
        <w:bottom w:val="none" w:sz="0" w:space="0" w:color="auto"/>
        <w:right w:val="none" w:sz="0" w:space="0" w:color="auto"/>
      </w:divBdr>
    </w:div>
    <w:div w:id="135882884">
      <w:marLeft w:val="480"/>
      <w:marRight w:val="0"/>
      <w:marTop w:val="0"/>
      <w:marBottom w:val="0"/>
      <w:divBdr>
        <w:top w:val="none" w:sz="0" w:space="0" w:color="auto"/>
        <w:left w:val="none" w:sz="0" w:space="0" w:color="auto"/>
        <w:bottom w:val="none" w:sz="0" w:space="0" w:color="auto"/>
        <w:right w:val="none" w:sz="0" w:space="0" w:color="auto"/>
      </w:divBdr>
    </w:div>
    <w:div w:id="135995059">
      <w:marLeft w:val="480"/>
      <w:marRight w:val="0"/>
      <w:marTop w:val="0"/>
      <w:marBottom w:val="0"/>
      <w:divBdr>
        <w:top w:val="none" w:sz="0" w:space="0" w:color="auto"/>
        <w:left w:val="none" w:sz="0" w:space="0" w:color="auto"/>
        <w:bottom w:val="none" w:sz="0" w:space="0" w:color="auto"/>
        <w:right w:val="none" w:sz="0" w:space="0" w:color="auto"/>
      </w:divBdr>
    </w:div>
    <w:div w:id="135995345">
      <w:marLeft w:val="480"/>
      <w:marRight w:val="0"/>
      <w:marTop w:val="0"/>
      <w:marBottom w:val="0"/>
      <w:divBdr>
        <w:top w:val="none" w:sz="0" w:space="0" w:color="auto"/>
        <w:left w:val="none" w:sz="0" w:space="0" w:color="auto"/>
        <w:bottom w:val="none" w:sz="0" w:space="0" w:color="auto"/>
        <w:right w:val="none" w:sz="0" w:space="0" w:color="auto"/>
      </w:divBdr>
    </w:div>
    <w:div w:id="136068431">
      <w:marLeft w:val="480"/>
      <w:marRight w:val="0"/>
      <w:marTop w:val="0"/>
      <w:marBottom w:val="0"/>
      <w:divBdr>
        <w:top w:val="none" w:sz="0" w:space="0" w:color="auto"/>
        <w:left w:val="none" w:sz="0" w:space="0" w:color="auto"/>
        <w:bottom w:val="none" w:sz="0" w:space="0" w:color="auto"/>
        <w:right w:val="none" w:sz="0" w:space="0" w:color="auto"/>
      </w:divBdr>
    </w:div>
    <w:div w:id="136074236">
      <w:marLeft w:val="480"/>
      <w:marRight w:val="0"/>
      <w:marTop w:val="0"/>
      <w:marBottom w:val="0"/>
      <w:divBdr>
        <w:top w:val="none" w:sz="0" w:space="0" w:color="auto"/>
        <w:left w:val="none" w:sz="0" w:space="0" w:color="auto"/>
        <w:bottom w:val="none" w:sz="0" w:space="0" w:color="auto"/>
        <w:right w:val="none" w:sz="0" w:space="0" w:color="auto"/>
      </w:divBdr>
    </w:div>
    <w:div w:id="136265948">
      <w:marLeft w:val="480"/>
      <w:marRight w:val="0"/>
      <w:marTop w:val="0"/>
      <w:marBottom w:val="0"/>
      <w:divBdr>
        <w:top w:val="none" w:sz="0" w:space="0" w:color="auto"/>
        <w:left w:val="none" w:sz="0" w:space="0" w:color="auto"/>
        <w:bottom w:val="none" w:sz="0" w:space="0" w:color="auto"/>
        <w:right w:val="none" w:sz="0" w:space="0" w:color="auto"/>
      </w:divBdr>
    </w:div>
    <w:div w:id="136920933">
      <w:marLeft w:val="480"/>
      <w:marRight w:val="0"/>
      <w:marTop w:val="0"/>
      <w:marBottom w:val="0"/>
      <w:divBdr>
        <w:top w:val="none" w:sz="0" w:space="0" w:color="auto"/>
        <w:left w:val="none" w:sz="0" w:space="0" w:color="auto"/>
        <w:bottom w:val="none" w:sz="0" w:space="0" w:color="auto"/>
        <w:right w:val="none" w:sz="0" w:space="0" w:color="auto"/>
      </w:divBdr>
    </w:div>
    <w:div w:id="138807248">
      <w:marLeft w:val="480"/>
      <w:marRight w:val="0"/>
      <w:marTop w:val="0"/>
      <w:marBottom w:val="0"/>
      <w:divBdr>
        <w:top w:val="none" w:sz="0" w:space="0" w:color="auto"/>
        <w:left w:val="none" w:sz="0" w:space="0" w:color="auto"/>
        <w:bottom w:val="none" w:sz="0" w:space="0" w:color="auto"/>
        <w:right w:val="none" w:sz="0" w:space="0" w:color="auto"/>
      </w:divBdr>
    </w:div>
    <w:div w:id="138814499">
      <w:marLeft w:val="480"/>
      <w:marRight w:val="0"/>
      <w:marTop w:val="0"/>
      <w:marBottom w:val="0"/>
      <w:divBdr>
        <w:top w:val="none" w:sz="0" w:space="0" w:color="auto"/>
        <w:left w:val="none" w:sz="0" w:space="0" w:color="auto"/>
        <w:bottom w:val="none" w:sz="0" w:space="0" w:color="auto"/>
        <w:right w:val="none" w:sz="0" w:space="0" w:color="auto"/>
      </w:divBdr>
    </w:div>
    <w:div w:id="139427403">
      <w:marLeft w:val="480"/>
      <w:marRight w:val="0"/>
      <w:marTop w:val="0"/>
      <w:marBottom w:val="0"/>
      <w:divBdr>
        <w:top w:val="none" w:sz="0" w:space="0" w:color="auto"/>
        <w:left w:val="none" w:sz="0" w:space="0" w:color="auto"/>
        <w:bottom w:val="none" w:sz="0" w:space="0" w:color="auto"/>
        <w:right w:val="none" w:sz="0" w:space="0" w:color="auto"/>
      </w:divBdr>
    </w:div>
    <w:div w:id="140192293">
      <w:marLeft w:val="480"/>
      <w:marRight w:val="0"/>
      <w:marTop w:val="0"/>
      <w:marBottom w:val="0"/>
      <w:divBdr>
        <w:top w:val="none" w:sz="0" w:space="0" w:color="auto"/>
        <w:left w:val="none" w:sz="0" w:space="0" w:color="auto"/>
        <w:bottom w:val="none" w:sz="0" w:space="0" w:color="auto"/>
        <w:right w:val="none" w:sz="0" w:space="0" w:color="auto"/>
      </w:divBdr>
    </w:div>
    <w:div w:id="140267975">
      <w:marLeft w:val="480"/>
      <w:marRight w:val="0"/>
      <w:marTop w:val="0"/>
      <w:marBottom w:val="0"/>
      <w:divBdr>
        <w:top w:val="none" w:sz="0" w:space="0" w:color="auto"/>
        <w:left w:val="none" w:sz="0" w:space="0" w:color="auto"/>
        <w:bottom w:val="none" w:sz="0" w:space="0" w:color="auto"/>
        <w:right w:val="none" w:sz="0" w:space="0" w:color="auto"/>
      </w:divBdr>
    </w:div>
    <w:div w:id="140776434">
      <w:marLeft w:val="480"/>
      <w:marRight w:val="0"/>
      <w:marTop w:val="0"/>
      <w:marBottom w:val="0"/>
      <w:divBdr>
        <w:top w:val="none" w:sz="0" w:space="0" w:color="auto"/>
        <w:left w:val="none" w:sz="0" w:space="0" w:color="auto"/>
        <w:bottom w:val="none" w:sz="0" w:space="0" w:color="auto"/>
        <w:right w:val="none" w:sz="0" w:space="0" w:color="auto"/>
      </w:divBdr>
    </w:div>
    <w:div w:id="141628292">
      <w:marLeft w:val="480"/>
      <w:marRight w:val="0"/>
      <w:marTop w:val="0"/>
      <w:marBottom w:val="0"/>
      <w:divBdr>
        <w:top w:val="none" w:sz="0" w:space="0" w:color="auto"/>
        <w:left w:val="none" w:sz="0" w:space="0" w:color="auto"/>
        <w:bottom w:val="none" w:sz="0" w:space="0" w:color="auto"/>
        <w:right w:val="none" w:sz="0" w:space="0" w:color="auto"/>
      </w:divBdr>
    </w:div>
    <w:div w:id="142164311">
      <w:marLeft w:val="480"/>
      <w:marRight w:val="0"/>
      <w:marTop w:val="0"/>
      <w:marBottom w:val="0"/>
      <w:divBdr>
        <w:top w:val="none" w:sz="0" w:space="0" w:color="auto"/>
        <w:left w:val="none" w:sz="0" w:space="0" w:color="auto"/>
        <w:bottom w:val="none" w:sz="0" w:space="0" w:color="auto"/>
        <w:right w:val="none" w:sz="0" w:space="0" w:color="auto"/>
      </w:divBdr>
    </w:div>
    <w:div w:id="142506716">
      <w:marLeft w:val="480"/>
      <w:marRight w:val="0"/>
      <w:marTop w:val="0"/>
      <w:marBottom w:val="0"/>
      <w:divBdr>
        <w:top w:val="none" w:sz="0" w:space="0" w:color="auto"/>
        <w:left w:val="none" w:sz="0" w:space="0" w:color="auto"/>
        <w:bottom w:val="none" w:sz="0" w:space="0" w:color="auto"/>
        <w:right w:val="none" w:sz="0" w:space="0" w:color="auto"/>
      </w:divBdr>
    </w:div>
    <w:div w:id="143007971">
      <w:marLeft w:val="480"/>
      <w:marRight w:val="0"/>
      <w:marTop w:val="0"/>
      <w:marBottom w:val="0"/>
      <w:divBdr>
        <w:top w:val="none" w:sz="0" w:space="0" w:color="auto"/>
        <w:left w:val="none" w:sz="0" w:space="0" w:color="auto"/>
        <w:bottom w:val="none" w:sz="0" w:space="0" w:color="auto"/>
        <w:right w:val="none" w:sz="0" w:space="0" w:color="auto"/>
      </w:divBdr>
    </w:div>
    <w:div w:id="144276513">
      <w:marLeft w:val="480"/>
      <w:marRight w:val="0"/>
      <w:marTop w:val="0"/>
      <w:marBottom w:val="0"/>
      <w:divBdr>
        <w:top w:val="none" w:sz="0" w:space="0" w:color="auto"/>
        <w:left w:val="none" w:sz="0" w:space="0" w:color="auto"/>
        <w:bottom w:val="none" w:sz="0" w:space="0" w:color="auto"/>
        <w:right w:val="none" w:sz="0" w:space="0" w:color="auto"/>
      </w:divBdr>
    </w:div>
    <w:div w:id="144786841">
      <w:marLeft w:val="480"/>
      <w:marRight w:val="0"/>
      <w:marTop w:val="0"/>
      <w:marBottom w:val="0"/>
      <w:divBdr>
        <w:top w:val="none" w:sz="0" w:space="0" w:color="auto"/>
        <w:left w:val="none" w:sz="0" w:space="0" w:color="auto"/>
        <w:bottom w:val="none" w:sz="0" w:space="0" w:color="auto"/>
        <w:right w:val="none" w:sz="0" w:space="0" w:color="auto"/>
      </w:divBdr>
    </w:div>
    <w:div w:id="145129368">
      <w:marLeft w:val="480"/>
      <w:marRight w:val="0"/>
      <w:marTop w:val="0"/>
      <w:marBottom w:val="0"/>
      <w:divBdr>
        <w:top w:val="none" w:sz="0" w:space="0" w:color="auto"/>
        <w:left w:val="none" w:sz="0" w:space="0" w:color="auto"/>
        <w:bottom w:val="none" w:sz="0" w:space="0" w:color="auto"/>
        <w:right w:val="none" w:sz="0" w:space="0" w:color="auto"/>
      </w:divBdr>
    </w:div>
    <w:div w:id="145437231">
      <w:marLeft w:val="480"/>
      <w:marRight w:val="0"/>
      <w:marTop w:val="0"/>
      <w:marBottom w:val="0"/>
      <w:divBdr>
        <w:top w:val="none" w:sz="0" w:space="0" w:color="auto"/>
        <w:left w:val="none" w:sz="0" w:space="0" w:color="auto"/>
        <w:bottom w:val="none" w:sz="0" w:space="0" w:color="auto"/>
        <w:right w:val="none" w:sz="0" w:space="0" w:color="auto"/>
      </w:divBdr>
    </w:div>
    <w:div w:id="145821687">
      <w:marLeft w:val="480"/>
      <w:marRight w:val="0"/>
      <w:marTop w:val="0"/>
      <w:marBottom w:val="0"/>
      <w:divBdr>
        <w:top w:val="none" w:sz="0" w:space="0" w:color="auto"/>
        <w:left w:val="none" w:sz="0" w:space="0" w:color="auto"/>
        <w:bottom w:val="none" w:sz="0" w:space="0" w:color="auto"/>
        <w:right w:val="none" w:sz="0" w:space="0" w:color="auto"/>
      </w:divBdr>
    </w:div>
    <w:div w:id="146289076">
      <w:marLeft w:val="480"/>
      <w:marRight w:val="0"/>
      <w:marTop w:val="0"/>
      <w:marBottom w:val="0"/>
      <w:divBdr>
        <w:top w:val="none" w:sz="0" w:space="0" w:color="auto"/>
        <w:left w:val="none" w:sz="0" w:space="0" w:color="auto"/>
        <w:bottom w:val="none" w:sz="0" w:space="0" w:color="auto"/>
        <w:right w:val="none" w:sz="0" w:space="0" w:color="auto"/>
      </w:divBdr>
    </w:div>
    <w:div w:id="147480634">
      <w:marLeft w:val="480"/>
      <w:marRight w:val="0"/>
      <w:marTop w:val="0"/>
      <w:marBottom w:val="0"/>
      <w:divBdr>
        <w:top w:val="none" w:sz="0" w:space="0" w:color="auto"/>
        <w:left w:val="none" w:sz="0" w:space="0" w:color="auto"/>
        <w:bottom w:val="none" w:sz="0" w:space="0" w:color="auto"/>
        <w:right w:val="none" w:sz="0" w:space="0" w:color="auto"/>
      </w:divBdr>
    </w:div>
    <w:div w:id="147939389">
      <w:marLeft w:val="480"/>
      <w:marRight w:val="0"/>
      <w:marTop w:val="0"/>
      <w:marBottom w:val="0"/>
      <w:divBdr>
        <w:top w:val="none" w:sz="0" w:space="0" w:color="auto"/>
        <w:left w:val="none" w:sz="0" w:space="0" w:color="auto"/>
        <w:bottom w:val="none" w:sz="0" w:space="0" w:color="auto"/>
        <w:right w:val="none" w:sz="0" w:space="0" w:color="auto"/>
      </w:divBdr>
    </w:div>
    <w:div w:id="150097037">
      <w:marLeft w:val="480"/>
      <w:marRight w:val="0"/>
      <w:marTop w:val="0"/>
      <w:marBottom w:val="0"/>
      <w:divBdr>
        <w:top w:val="none" w:sz="0" w:space="0" w:color="auto"/>
        <w:left w:val="none" w:sz="0" w:space="0" w:color="auto"/>
        <w:bottom w:val="none" w:sz="0" w:space="0" w:color="auto"/>
        <w:right w:val="none" w:sz="0" w:space="0" w:color="auto"/>
      </w:divBdr>
    </w:div>
    <w:div w:id="152531911">
      <w:marLeft w:val="480"/>
      <w:marRight w:val="0"/>
      <w:marTop w:val="0"/>
      <w:marBottom w:val="0"/>
      <w:divBdr>
        <w:top w:val="none" w:sz="0" w:space="0" w:color="auto"/>
        <w:left w:val="none" w:sz="0" w:space="0" w:color="auto"/>
        <w:bottom w:val="none" w:sz="0" w:space="0" w:color="auto"/>
        <w:right w:val="none" w:sz="0" w:space="0" w:color="auto"/>
      </w:divBdr>
    </w:div>
    <w:div w:id="153182651">
      <w:marLeft w:val="480"/>
      <w:marRight w:val="0"/>
      <w:marTop w:val="0"/>
      <w:marBottom w:val="0"/>
      <w:divBdr>
        <w:top w:val="none" w:sz="0" w:space="0" w:color="auto"/>
        <w:left w:val="none" w:sz="0" w:space="0" w:color="auto"/>
        <w:bottom w:val="none" w:sz="0" w:space="0" w:color="auto"/>
        <w:right w:val="none" w:sz="0" w:space="0" w:color="auto"/>
      </w:divBdr>
    </w:div>
    <w:div w:id="153491848">
      <w:marLeft w:val="480"/>
      <w:marRight w:val="0"/>
      <w:marTop w:val="0"/>
      <w:marBottom w:val="0"/>
      <w:divBdr>
        <w:top w:val="none" w:sz="0" w:space="0" w:color="auto"/>
        <w:left w:val="none" w:sz="0" w:space="0" w:color="auto"/>
        <w:bottom w:val="none" w:sz="0" w:space="0" w:color="auto"/>
        <w:right w:val="none" w:sz="0" w:space="0" w:color="auto"/>
      </w:divBdr>
    </w:div>
    <w:div w:id="154684356">
      <w:marLeft w:val="480"/>
      <w:marRight w:val="0"/>
      <w:marTop w:val="0"/>
      <w:marBottom w:val="0"/>
      <w:divBdr>
        <w:top w:val="none" w:sz="0" w:space="0" w:color="auto"/>
        <w:left w:val="none" w:sz="0" w:space="0" w:color="auto"/>
        <w:bottom w:val="none" w:sz="0" w:space="0" w:color="auto"/>
        <w:right w:val="none" w:sz="0" w:space="0" w:color="auto"/>
      </w:divBdr>
    </w:div>
    <w:div w:id="155848682">
      <w:marLeft w:val="480"/>
      <w:marRight w:val="0"/>
      <w:marTop w:val="0"/>
      <w:marBottom w:val="0"/>
      <w:divBdr>
        <w:top w:val="none" w:sz="0" w:space="0" w:color="auto"/>
        <w:left w:val="none" w:sz="0" w:space="0" w:color="auto"/>
        <w:bottom w:val="none" w:sz="0" w:space="0" w:color="auto"/>
        <w:right w:val="none" w:sz="0" w:space="0" w:color="auto"/>
      </w:divBdr>
    </w:div>
    <w:div w:id="155876795">
      <w:marLeft w:val="480"/>
      <w:marRight w:val="0"/>
      <w:marTop w:val="0"/>
      <w:marBottom w:val="0"/>
      <w:divBdr>
        <w:top w:val="none" w:sz="0" w:space="0" w:color="auto"/>
        <w:left w:val="none" w:sz="0" w:space="0" w:color="auto"/>
        <w:bottom w:val="none" w:sz="0" w:space="0" w:color="auto"/>
        <w:right w:val="none" w:sz="0" w:space="0" w:color="auto"/>
      </w:divBdr>
    </w:div>
    <w:div w:id="156310414">
      <w:marLeft w:val="480"/>
      <w:marRight w:val="0"/>
      <w:marTop w:val="0"/>
      <w:marBottom w:val="0"/>
      <w:divBdr>
        <w:top w:val="none" w:sz="0" w:space="0" w:color="auto"/>
        <w:left w:val="none" w:sz="0" w:space="0" w:color="auto"/>
        <w:bottom w:val="none" w:sz="0" w:space="0" w:color="auto"/>
        <w:right w:val="none" w:sz="0" w:space="0" w:color="auto"/>
      </w:divBdr>
    </w:div>
    <w:div w:id="156503394">
      <w:marLeft w:val="480"/>
      <w:marRight w:val="0"/>
      <w:marTop w:val="0"/>
      <w:marBottom w:val="0"/>
      <w:divBdr>
        <w:top w:val="none" w:sz="0" w:space="0" w:color="auto"/>
        <w:left w:val="none" w:sz="0" w:space="0" w:color="auto"/>
        <w:bottom w:val="none" w:sz="0" w:space="0" w:color="auto"/>
        <w:right w:val="none" w:sz="0" w:space="0" w:color="auto"/>
      </w:divBdr>
    </w:div>
    <w:div w:id="156508051">
      <w:marLeft w:val="480"/>
      <w:marRight w:val="0"/>
      <w:marTop w:val="0"/>
      <w:marBottom w:val="0"/>
      <w:divBdr>
        <w:top w:val="none" w:sz="0" w:space="0" w:color="auto"/>
        <w:left w:val="none" w:sz="0" w:space="0" w:color="auto"/>
        <w:bottom w:val="none" w:sz="0" w:space="0" w:color="auto"/>
        <w:right w:val="none" w:sz="0" w:space="0" w:color="auto"/>
      </w:divBdr>
    </w:div>
    <w:div w:id="157810749">
      <w:marLeft w:val="480"/>
      <w:marRight w:val="0"/>
      <w:marTop w:val="0"/>
      <w:marBottom w:val="0"/>
      <w:divBdr>
        <w:top w:val="none" w:sz="0" w:space="0" w:color="auto"/>
        <w:left w:val="none" w:sz="0" w:space="0" w:color="auto"/>
        <w:bottom w:val="none" w:sz="0" w:space="0" w:color="auto"/>
        <w:right w:val="none" w:sz="0" w:space="0" w:color="auto"/>
      </w:divBdr>
    </w:div>
    <w:div w:id="158422612">
      <w:marLeft w:val="480"/>
      <w:marRight w:val="0"/>
      <w:marTop w:val="0"/>
      <w:marBottom w:val="0"/>
      <w:divBdr>
        <w:top w:val="none" w:sz="0" w:space="0" w:color="auto"/>
        <w:left w:val="none" w:sz="0" w:space="0" w:color="auto"/>
        <w:bottom w:val="none" w:sz="0" w:space="0" w:color="auto"/>
        <w:right w:val="none" w:sz="0" w:space="0" w:color="auto"/>
      </w:divBdr>
    </w:div>
    <w:div w:id="158885232">
      <w:marLeft w:val="480"/>
      <w:marRight w:val="0"/>
      <w:marTop w:val="0"/>
      <w:marBottom w:val="0"/>
      <w:divBdr>
        <w:top w:val="none" w:sz="0" w:space="0" w:color="auto"/>
        <w:left w:val="none" w:sz="0" w:space="0" w:color="auto"/>
        <w:bottom w:val="none" w:sz="0" w:space="0" w:color="auto"/>
        <w:right w:val="none" w:sz="0" w:space="0" w:color="auto"/>
      </w:divBdr>
    </w:div>
    <w:div w:id="159589427">
      <w:marLeft w:val="480"/>
      <w:marRight w:val="0"/>
      <w:marTop w:val="0"/>
      <w:marBottom w:val="0"/>
      <w:divBdr>
        <w:top w:val="none" w:sz="0" w:space="0" w:color="auto"/>
        <w:left w:val="none" w:sz="0" w:space="0" w:color="auto"/>
        <w:bottom w:val="none" w:sz="0" w:space="0" w:color="auto"/>
        <w:right w:val="none" w:sz="0" w:space="0" w:color="auto"/>
      </w:divBdr>
    </w:div>
    <w:div w:id="160320138">
      <w:marLeft w:val="480"/>
      <w:marRight w:val="0"/>
      <w:marTop w:val="0"/>
      <w:marBottom w:val="0"/>
      <w:divBdr>
        <w:top w:val="none" w:sz="0" w:space="0" w:color="auto"/>
        <w:left w:val="none" w:sz="0" w:space="0" w:color="auto"/>
        <w:bottom w:val="none" w:sz="0" w:space="0" w:color="auto"/>
        <w:right w:val="none" w:sz="0" w:space="0" w:color="auto"/>
      </w:divBdr>
    </w:div>
    <w:div w:id="162010520">
      <w:marLeft w:val="480"/>
      <w:marRight w:val="0"/>
      <w:marTop w:val="0"/>
      <w:marBottom w:val="0"/>
      <w:divBdr>
        <w:top w:val="none" w:sz="0" w:space="0" w:color="auto"/>
        <w:left w:val="none" w:sz="0" w:space="0" w:color="auto"/>
        <w:bottom w:val="none" w:sz="0" w:space="0" w:color="auto"/>
        <w:right w:val="none" w:sz="0" w:space="0" w:color="auto"/>
      </w:divBdr>
    </w:div>
    <w:div w:id="163057935">
      <w:marLeft w:val="480"/>
      <w:marRight w:val="0"/>
      <w:marTop w:val="0"/>
      <w:marBottom w:val="0"/>
      <w:divBdr>
        <w:top w:val="none" w:sz="0" w:space="0" w:color="auto"/>
        <w:left w:val="none" w:sz="0" w:space="0" w:color="auto"/>
        <w:bottom w:val="none" w:sz="0" w:space="0" w:color="auto"/>
        <w:right w:val="none" w:sz="0" w:space="0" w:color="auto"/>
      </w:divBdr>
    </w:div>
    <w:div w:id="163328761">
      <w:marLeft w:val="480"/>
      <w:marRight w:val="0"/>
      <w:marTop w:val="0"/>
      <w:marBottom w:val="0"/>
      <w:divBdr>
        <w:top w:val="none" w:sz="0" w:space="0" w:color="auto"/>
        <w:left w:val="none" w:sz="0" w:space="0" w:color="auto"/>
        <w:bottom w:val="none" w:sz="0" w:space="0" w:color="auto"/>
        <w:right w:val="none" w:sz="0" w:space="0" w:color="auto"/>
      </w:divBdr>
    </w:div>
    <w:div w:id="163518217">
      <w:marLeft w:val="480"/>
      <w:marRight w:val="0"/>
      <w:marTop w:val="0"/>
      <w:marBottom w:val="0"/>
      <w:divBdr>
        <w:top w:val="none" w:sz="0" w:space="0" w:color="auto"/>
        <w:left w:val="none" w:sz="0" w:space="0" w:color="auto"/>
        <w:bottom w:val="none" w:sz="0" w:space="0" w:color="auto"/>
        <w:right w:val="none" w:sz="0" w:space="0" w:color="auto"/>
      </w:divBdr>
    </w:div>
    <w:div w:id="164824655">
      <w:marLeft w:val="480"/>
      <w:marRight w:val="0"/>
      <w:marTop w:val="0"/>
      <w:marBottom w:val="0"/>
      <w:divBdr>
        <w:top w:val="none" w:sz="0" w:space="0" w:color="auto"/>
        <w:left w:val="none" w:sz="0" w:space="0" w:color="auto"/>
        <w:bottom w:val="none" w:sz="0" w:space="0" w:color="auto"/>
        <w:right w:val="none" w:sz="0" w:space="0" w:color="auto"/>
      </w:divBdr>
    </w:div>
    <w:div w:id="164906774">
      <w:marLeft w:val="480"/>
      <w:marRight w:val="0"/>
      <w:marTop w:val="0"/>
      <w:marBottom w:val="0"/>
      <w:divBdr>
        <w:top w:val="none" w:sz="0" w:space="0" w:color="auto"/>
        <w:left w:val="none" w:sz="0" w:space="0" w:color="auto"/>
        <w:bottom w:val="none" w:sz="0" w:space="0" w:color="auto"/>
        <w:right w:val="none" w:sz="0" w:space="0" w:color="auto"/>
      </w:divBdr>
    </w:div>
    <w:div w:id="165559271">
      <w:marLeft w:val="480"/>
      <w:marRight w:val="0"/>
      <w:marTop w:val="0"/>
      <w:marBottom w:val="0"/>
      <w:divBdr>
        <w:top w:val="none" w:sz="0" w:space="0" w:color="auto"/>
        <w:left w:val="none" w:sz="0" w:space="0" w:color="auto"/>
        <w:bottom w:val="none" w:sz="0" w:space="0" w:color="auto"/>
        <w:right w:val="none" w:sz="0" w:space="0" w:color="auto"/>
      </w:divBdr>
    </w:div>
    <w:div w:id="166142305">
      <w:marLeft w:val="480"/>
      <w:marRight w:val="0"/>
      <w:marTop w:val="0"/>
      <w:marBottom w:val="0"/>
      <w:divBdr>
        <w:top w:val="none" w:sz="0" w:space="0" w:color="auto"/>
        <w:left w:val="none" w:sz="0" w:space="0" w:color="auto"/>
        <w:bottom w:val="none" w:sz="0" w:space="0" w:color="auto"/>
        <w:right w:val="none" w:sz="0" w:space="0" w:color="auto"/>
      </w:divBdr>
    </w:div>
    <w:div w:id="166334065">
      <w:marLeft w:val="480"/>
      <w:marRight w:val="0"/>
      <w:marTop w:val="0"/>
      <w:marBottom w:val="0"/>
      <w:divBdr>
        <w:top w:val="none" w:sz="0" w:space="0" w:color="auto"/>
        <w:left w:val="none" w:sz="0" w:space="0" w:color="auto"/>
        <w:bottom w:val="none" w:sz="0" w:space="0" w:color="auto"/>
        <w:right w:val="none" w:sz="0" w:space="0" w:color="auto"/>
      </w:divBdr>
    </w:div>
    <w:div w:id="167452357">
      <w:marLeft w:val="480"/>
      <w:marRight w:val="0"/>
      <w:marTop w:val="0"/>
      <w:marBottom w:val="0"/>
      <w:divBdr>
        <w:top w:val="none" w:sz="0" w:space="0" w:color="auto"/>
        <w:left w:val="none" w:sz="0" w:space="0" w:color="auto"/>
        <w:bottom w:val="none" w:sz="0" w:space="0" w:color="auto"/>
        <w:right w:val="none" w:sz="0" w:space="0" w:color="auto"/>
      </w:divBdr>
    </w:div>
    <w:div w:id="168106567">
      <w:marLeft w:val="480"/>
      <w:marRight w:val="0"/>
      <w:marTop w:val="0"/>
      <w:marBottom w:val="0"/>
      <w:divBdr>
        <w:top w:val="none" w:sz="0" w:space="0" w:color="auto"/>
        <w:left w:val="none" w:sz="0" w:space="0" w:color="auto"/>
        <w:bottom w:val="none" w:sz="0" w:space="0" w:color="auto"/>
        <w:right w:val="none" w:sz="0" w:space="0" w:color="auto"/>
      </w:divBdr>
    </w:div>
    <w:div w:id="168184141">
      <w:marLeft w:val="480"/>
      <w:marRight w:val="0"/>
      <w:marTop w:val="0"/>
      <w:marBottom w:val="0"/>
      <w:divBdr>
        <w:top w:val="none" w:sz="0" w:space="0" w:color="auto"/>
        <w:left w:val="none" w:sz="0" w:space="0" w:color="auto"/>
        <w:bottom w:val="none" w:sz="0" w:space="0" w:color="auto"/>
        <w:right w:val="none" w:sz="0" w:space="0" w:color="auto"/>
      </w:divBdr>
    </w:div>
    <w:div w:id="168909499">
      <w:marLeft w:val="480"/>
      <w:marRight w:val="0"/>
      <w:marTop w:val="0"/>
      <w:marBottom w:val="0"/>
      <w:divBdr>
        <w:top w:val="none" w:sz="0" w:space="0" w:color="auto"/>
        <w:left w:val="none" w:sz="0" w:space="0" w:color="auto"/>
        <w:bottom w:val="none" w:sz="0" w:space="0" w:color="auto"/>
        <w:right w:val="none" w:sz="0" w:space="0" w:color="auto"/>
      </w:divBdr>
    </w:div>
    <w:div w:id="169222041">
      <w:marLeft w:val="480"/>
      <w:marRight w:val="0"/>
      <w:marTop w:val="0"/>
      <w:marBottom w:val="0"/>
      <w:divBdr>
        <w:top w:val="none" w:sz="0" w:space="0" w:color="auto"/>
        <w:left w:val="none" w:sz="0" w:space="0" w:color="auto"/>
        <w:bottom w:val="none" w:sz="0" w:space="0" w:color="auto"/>
        <w:right w:val="none" w:sz="0" w:space="0" w:color="auto"/>
      </w:divBdr>
    </w:div>
    <w:div w:id="169760129">
      <w:marLeft w:val="480"/>
      <w:marRight w:val="0"/>
      <w:marTop w:val="0"/>
      <w:marBottom w:val="0"/>
      <w:divBdr>
        <w:top w:val="none" w:sz="0" w:space="0" w:color="auto"/>
        <w:left w:val="none" w:sz="0" w:space="0" w:color="auto"/>
        <w:bottom w:val="none" w:sz="0" w:space="0" w:color="auto"/>
        <w:right w:val="none" w:sz="0" w:space="0" w:color="auto"/>
      </w:divBdr>
    </w:div>
    <w:div w:id="171340281">
      <w:marLeft w:val="480"/>
      <w:marRight w:val="0"/>
      <w:marTop w:val="0"/>
      <w:marBottom w:val="0"/>
      <w:divBdr>
        <w:top w:val="none" w:sz="0" w:space="0" w:color="auto"/>
        <w:left w:val="none" w:sz="0" w:space="0" w:color="auto"/>
        <w:bottom w:val="none" w:sz="0" w:space="0" w:color="auto"/>
        <w:right w:val="none" w:sz="0" w:space="0" w:color="auto"/>
      </w:divBdr>
    </w:div>
    <w:div w:id="171457494">
      <w:marLeft w:val="480"/>
      <w:marRight w:val="0"/>
      <w:marTop w:val="0"/>
      <w:marBottom w:val="0"/>
      <w:divBdr>
        <w:top w:val="none" w:sz="0" w:space="0" w:color="auto"/>
        <w:left w:val="none" w:sz="0" w:space="0" w:color="auto"/>
        <w:bottom w:val="none" w:sz="0" w:space="0" w:color="auto"/>
        <w:right w:val="none" w:sz="0" w:space="0" w:color="auto"/>
      </w:divBdr>
    </w:div>
    <w:div w:id="171460447">
      <w:marLeft w:val="480"/>
      <w:marRight w:val="0"/>
      <w:marTop w:val="0"/>
      <w:marBottom w:val="0"/>
      <w:divBdr>
        <w:top w:val="none" w:sz="0" w:space="0" w:color="auto"/>
        <w:left w:val="none" w:sz="0" w:space="0" w:color="auto"/>
        <w:bottom w:val="none" w:sz="0" w:space="0" w:color="auto"/>
        <w:right w:val="none" w:sz="0" w:space="0" w:color="auto"/>
      </w:divBdr>
    </w:div>
    <w:div w:id="171603838">
      <w:marLeft w:val="480"/>
      <w:marRight w:val="0"/>
      <w:marTop w:val="0"/>
      <w:marBottom w:val="0"/>
      <w:divBdr>
        <w:top w:val="none" w:sz="0" w:space="0" w:color="auto"/>
        <w:left w:val="none" w:sz="0" w:space="0" w:color="auto"/>
        <w:bottom w:val="none" w:sz="0" w:space="0" w:color="auto"/>
        <w:right w:val="none" w:sz="0" w:space="0" w:color="auto"/>
      </w:divBdr>
    </w:div>
    <w:div w:id="172771289">
      <w:marLeft w:val="480"/>
      <w:marRight w:val="0"/>
      <w:marTop w:val="0"/>
      <w:marBottom w:val="0"/>
      <w:divBdr>
        <w:top w:val="none" w:sz="0" w:space="0" w:color="auto"/>
        <w:left w:val="none" w:sz="0" w:space="0" w:color="auto"/>
        <w:bottom w:val="none" w:sz="0" w:space="0" w:color="auto"/>
        <w:right w:val="none" w:sz="0" w:space="0" w:color="auto"/>
      </w:divBdr>
    </w:div>
    <w:div w:id="172913532">
      <w:marLeft w:val="480"/>
      <w:marRight w:val="0"/>
      <w:marTop w:val="0"/>
      <w:marBottom w:val="0"/>
      <w:divBdr>
        <w:top w:val="none" w:sz="0" w:space="0" w:color="auto"/>
        <w:left w:val="none" w:sz="0" w:space="0" w:color="auto"/>
        <w:bottom w:val="none" w:sz="0" w:space="0" w:color="auto"/>
        <w:right w:val="none" w:sz="0" w:space="0" w:color="auto"/>
      </w:divBdr>
    </w:div>
    <w:div w:id="173883592">
      <w:marLeft w:val="480"/>
      <w:marRight w:val="0"/>
      <w:marTop w:val="0"/>
      <w:marBottom w:val="0"/>
      <w:divBdr>
        <w:top w:val="none" w:sz="0" w:space="0" w:color="auto"/>
        <w:left w:val="none" w:sz="0" w:space="0" w:color="auto"/>
        <w:bottom w:val="none" w:sz="0" w:space="0" w:color="auto"/>
        <w:right w:val="none" w:sz="0" w:space="0" w:color="auto"/>
      </w:divBdr>
    </w:div>
    <w:div w:id="173956316">
      <w:marLeft w:val="480"/>
      <w:marRight w:val="0"/>
      <w:marTop w:val="0"/>
      <w:marBottom w:val="0"/>
      <w:divBdr>
        <w:top w:val="none" w:sz="0" w:space="0" w:color="auto"/>
        <w:left w:val="none" w:sz="0" w:space="0" w:color="auto"/>
        <w:bottom w:val="none" w:sz="0" w:space="0" w:color="auto"/>
        <w:right w:val="none" w:sz="0" w:space="0" w:color="auto"/>
      </w:divBdr>
    </w:div>
    <w:div w:id="175119297">
      <w:marLeft w:val="480"/>
      <w:marRight w:val="0"/>
      <w:marTop w:val="0"/>
      <w:marBottom w:val="0"/>
      <w:divBdr>
        <w:top w:val="none" w:sz="0" w:space="0" w:color="auto"/>
        <w:left w:val="none" w:sz="0" w:space="0" w:color="auto"/>
        <w:bottom w:val="none" w:sz="0" w:space="0" w:color="auto"/>
        <w:right w:val="none" w:sz="0" w:space="0" w:color="auto"/>
      </w:divBdr>
    </w:div>
    <w:div w:id="175195839">
      <w:marLeft w:val="480"/>
      <w:marRight w:val="0"/>
      <w:marTop w:val="0"/>
      <w:marBottom w:val="0"/>
      <w:divBdr>
        <w:top w:val="none" w:sz="0" w:space="0" w:color="auto"/>
        <w:left w:val="none" w:sz="0" w:space="0" w:color="auto"/>
        <w:bottom w:val="none" w:sz="0" w:space="0" w:color="auto"/>
        <w:right w:val="none" w:sz="0" w:space="0" w:color="auto"/>
      </w:divBdr>
    </w:div>
    <w:div w:id="175314359">
      <w:marLeft w:val="480"/>
      <w:marRight w:val="0"/>
      <w:marTop w:val="0"/>
      <w:marBottom w:val="0"/>
      <w:divBdr>
        <w:top w:val="none" w:sz="0" w:space="0" w:color="auto"/>
        <w:left w:val="none" w:sz="0" w:space="0" w:color="auto"/>
        <w:bottom w:val="none" w:sz="0" w:space="0" w:color="auto"/>
        <w:right w:val="none" w:sz="0" w:space="0" w:color="auto"/>
      </w:divBdr>
    </w:div>
    <w:div w:id="175316224">
      <w:marLeft w:val="480"/>
      <w:marRight w:val="0"/>
      <w:marTop w:val="0"/>
      <w:marBottom w:val="0"/>
      <w:divBdr>
        <w:top w:val="none" w:sz="0" w:space="0" w:color="auto"/>
        <w:left w:val="none" w:sz="0" w:space="0" w:color="auto"/>
        <w:bottom w:val="none" w:sz="0" w:space="0" w:color="auto"/>
        <w:right w:val="none" w:sz="0" w:space="0" w:color="auto"/>
      </w:divBdr>
    </w:div>
    <w:div w:id="175771097">
      <w:marLeft w:val="480"/>
      <w:marRight w:val="0"/>
      <w:marTop w:val="0"/>
      <w:marBottom w:val="0"/>
      <w:divBdr>
        <w:top w:val="none" w:sz="0" w:space="0" w:color="auto"/>
        <w:left w:val="none" w:sz="0" w:space="0" w:color="auto"/>
        <w:bottom w:val="none" w:sz="0" w:space="0" w:color="auto"/>
        <w:right w:val="none" w:sz="0" w:space="0" w:color="auto"/>
      </w:divBdr>
    </w:div>
    <w:div w:id="178278910">
      <w:marLeft w:val="480"/>
      <w:marRight w:val="0"/>
      <w:marTop w:val="0"/>
      <w:marBottom w:val="0"/>
      <w:divBdr>
        <w:top w:val="none" w:sz="0" w:space="0" w:color="auto"/>
        <w:left w:val="none" w:sz="0" w:space="0" w:color="auto"/>
        <w:bottom w:val="none" w:sz="0" w:space="0" w:color="auto"/>
        <w:right w:val="none" w:sz="0" w:space="0" w:color="auto"/>
      </w:divBdr>
    </w:div>
    <w:div w:id="178861482">
      <w:marLeft w:val="480"/>
      <w:marRight w:val="0"/>
      <w:marTop w:val="0"/>
      <w:marBottom w:val="0"/>
      <w:divBdr>
        <w:top w:val="none" w:sz="0" w:space="0" w:color="auto"/>
        <w:left w:val="none" w:sz="0" w:space="0" w:color="auto"/>
        <w:bottom w:val="none" w:sz="0" w:space="0" w:color="auto"/>
        <w:right w:val="none" w:sz="0" w:space="0" w:color="auto"/>
      </w:divBdr>
    </w:div>
    <w:div w:id="178936360">
      <w:marLeft w:val="480"/>
      <w:marRight w:val="0"/>
      <w:marTop w:val="0"/>
      <w:marBottom w:val="0"/>
      <w:divBdr>
        <w:top w:val="none" w:sz="0" w:space="0" w:color="auto"/>
        <w:left w:val="none" w:sz="0" w:space="0" w:color="auto"/>
        <w:bottom w:val="none" w:sz="0" w:space="0" w:color="auto"/>
        <w:right w:val="none" w:sz="0" w:space="0" w:color="auto"/>
      </w:divBdr>
    </w:div>
    <w:div w:id="179394144">
      <w:marLeft w:val="480"/>
      <w:marRight w:val="0"/>
      <w:marTop w:val="0"/>
      <w:marBottom w:val="0"/>
      <w:divBdr>
        <w:top w:val="none" w:sz="0" w:space="0" w:color="auto"/>
        <w:left w:val="none" w:sz="0" w:space="0" w:color="auto"/>
        <w:bottom w:val="none" w:sz="0" w:space="0" w:color="auto"/>
        <w:right w:val="none" w:sz="0" w:space="0" w:color="auto"/>
      </w:divBdr>
    </w:div>
    <w:div w:id="180093367">
      <w:marLeft w:val="480"/>
      <w:marRight w:val="0"/>
      <w:marTop w:val="0"/>
      <w:marBottom w:val="0"/>
      <w:divBdr>
        <w:top w:val="none" w:sz="0" w:space="0" w:color="auto"/>
        <w:left w:val="none" w:sz="0" w:space="0" w:color="auto"/>
        <w:bottom w:val="none" w:sz="0" w:space="0" w:color="auto"/>
        <w:right w:val="none" w:sz="0" w:space="0" w:color="auto"/>
      </w:divBdr>
    </w:div>
    <w:div w:id="180094573">
      <w:marLeft w:val="480"/>
      <w:marRight w:val="0"/>
      <w:marTop w:val="0"/>
      <w:marBottom w:val="0"/>
      <w:divBdr>
        <w:top w:val="none" w:sz="0" w:space="0" w:color="auto"/>
        <w:left w:val="none" w:sz="0" w:space="0" w:color="auto"/>
        <w:bottom w:val="none" w:sz="0" w:space="0" w:color="auto"/>
        <w:right w:val="none" w:sz="0" w:space="0" w:color="auto"/>
      </w:divBdr>
    </w:div>
    <w:div w:id="181016032">
      <w:marLeft w:val="480"/>
      <w:marRight w:val="0"/>
      <w:marTop w:val="0"/>
      <w:marBottom w:val="0"/>
      <w:divBdr>
        <w:top w:val="none" w:sz="0" w:space="0" w:color="auto"/>
        <w:left w:val="none" w:sz="0" w:space="0" w:color="auto"/>
        <w:bottom w:val="none" w:sz="0" w:space="0" w:color="auto"/>
        <w:right w:val="none" w:sz="0" w:space="0" w:color="auto"/>
      </w:divBdr>
    </w:div>
    <w:div w:id="181088802">
      <w:marLeft w:val="480"/>
      <w:marRight w:val="0"/>
      <w:marTop w:val="0"/>
      <w:marBottom w:val="0"/>
      <w:divBdr>
        <w:top w:val="none" w:sz="0" w:space="0" w:color="auto"/>
        <w:left w:val="none" w:sz="0" w:space="0" w:color="auto"/>
        <w:bottom w:val="none" w:sz="0" w:space="0" w:color="auto"/>
        <w:right w:val="none" w:sz="0" w:space="0" w:color="auto"/>
      </w:divBdr>
    </w:div>
    <w:div w:id="181479630">
      <w:marLeft w:val="480"/>
      <w:marRight w:val="0"/>
      <w:marTop w:val="0"/>
      <w:marBottom w:val="0"/>
      <w:divBdr>
        <w:top w:val="none" w:sz="0" w:space="0" w:color="auto"/>
        <w:left w:val="none" w:sz="0" w:space="0" w:color="auto"/>
        <w:bottom w:val="none" w:sz="0" w:space="0" w:color="auto"/>
        <w:right w:val="none" w:sz="0" w:space="0" w:color="auto"/>
      </w:divBdr>
    </w:div>
    <w:div w:id="181558572">
      <w:marLeft w:val="480"/>
      <w:marRight w:val="0"/>
      <w:marTop w:val="0"/>
      <w:marBottom w:val="0"/>
      <w:divBdr>
        <w:top w:val="none" w:sz="0" w:space="0" w:color="auto"/>
        <w:left w:val="none" w:sz="0" w:space="0" w:color="auto"/>
        <w:bottom w:val="none" w:sz="0" w:space="0" w:color="auto"/>
        <w:right w:val="none" w:sz="0" w:space="0" w:color="auto"/>
      </w:divBdr>
    </w:div>
    <w:div w:id="181744865">
      <w:marLeft w:val="480"/>
      <w:marRight w:val="0"/>
      <w:marTop w:val="0"/>
      <w:marBottom w:val="0"/>
      <w:divBdr>
        <w:top w:val="none" w:sz="0" w:space="0" w:color="auto"/>
        <w:left w:val="none" w:sz="0" w:space="0" w:color="auto"/>
        <w:bottom w:val="none" w:sz="0" w:space="0" w:color="auto"/>
        <w:right w:val="none" w:sz="0" w:space="0" w:color="auto"/>
      </w:divBdr>
    </w:div>
    <w:div w:id="181746376">
      <w:marLeft w:val="480"/>
      <w:marRight w:val="0"/>
      <w:marTop w:val="0"/>
      <w:marBottom w:val="0"/>
      <w:divBdr>
        <w:top w:val="none" w:sz="0" w:space="0" w:color="auto"/>
        <w:left w:val="none" w:sz="0" w:space="0" w:color="auto"/>
        <w:bottom w:val="none" w:sz="0" w:space="0" w:color="auto"/>
        <w:right w:val="none" w:sz="0" w:space="0" w:color="auto"/>
      </w:divBdr>
    </w:div>
    <w:div w:id="182743763">
      <w:marLeft w:val="480"/>
      <w:marRight w:val="0"/>
      <w:marTop w:val="0"/>
      <w:marBottom w:val="0"/>
      <w:divBdr>
        <w:top w:val="none" w:sz="0" w:space="0" w:color="auto"/>
        <w:left w:val="none" w:sz="0" w:space="0" w:color="auto"/>
        <w:bottom w:val="none" w:sz="0" w:space="0" w:color="auto"/>
        <w:right w:val="none" w:sz="0" w:space="0" w:color="auto"/>
      </w:divBdr>
    </w:div>
    <w:div w:id="185602333">
      <w:marLeft w:val="480"/>
      <w:marRight w:val="0"/>
      <w:marTop w:val="0"/>
      <w:marBottom w:val="0"/>
      <w:divBdr>
        <w:top w:val="none" w:sz="0" w:space="0" w:color="auto"/>
        <w:left w:val="none" w:sz="0" w:space="0" w:color="auto"/>
        <w:bottom w:val="none" w:sz="0" w:space="0" w:color="auto"/>
        <w:right w:val="none" w:sz="0" w:space="0" w:color="auto"/>
      </w:divBdr>
    </w:div>
    <w:div w:id="186602469">
      <w:marLeft w:val="480"/>
      <w:marRight w:val="0"/>
      <w:marTop w:val="0"/>
      <w:marBottom w:val="0"/>
      <w:divBdr>
        <w:top w:val="none" w:sz="0" w:space="0" w:color="auto"/>
        <w:left w:val="none" w:sz="0" w:space="0" w:color="auto"/>
        <w:bottom w:val="none" w:sz="0" w:space="0" w:color="auto"/>
        <w:right w:val="none" w:sz="0" w:space="0" w:color="auto"/>
      </w:divBdr>
    </w:div>
    <w:div w:id="187455381">
      <w:marLeft w:val="480"/>
      <w:marRight w:val="0"/>
      <w:marTop w:val="0"/>
      <w:marBottom w:val="0"/>
      <w:divBdr>
        <w:top w:val="none" w:sz="0" w:space="0" w:color="auto"/>
        <w:left w:val="none" w:sz="0" w:space="0" w:color="auto"/>
        <w:bottom w:val="none" w:sz="0" w:space="0" w:color="auto"/>
        <w:right w:val="none" w:sz="0" w:space="0" w:color="auto"/>
      </w:divBdr>
    </w:div>
    <w:div w:id="188568245">
      <w:marLeft w:val="480"/>
      <w:marRight w:val="0"/>
      <w:marTop w:val="0"/>
      <w:marBottom w:val="0"/>
      <w:divBdr>
        <w:top w:val="none" w:sz="0" w:space="0" w:color="auto"/>
        <w:left w:val="none" w:sz="0" w:space="0" w:color="auto"/>
        <w:bottom w:val="none" w:sz="0" w:space="0" w:color="auto"/>
        <w:right w:val="none" w:sz="0" w:space="0" w:color="auto"/>
      </w:divBdr>
    </w:div>
    <w:div w:id="188573302">
      <w:marLeft w:val="480"/>
      <w:marRight w:val="0"/>
      <w:marTop w:val="0"/>
      <w:marBottom w:val="0"/>
      <w:divBdr>
        <w:top w:val="none" w:sz="0" w:space="0" w:color="auto"/>
        <w:left w:val="none" w:sz="0" w:space="0" w:color="auto"/>
        <w:bottom w:val="none" w:sz="0" w:space="0" w:color="auto"/>
        <w:right w:val="none" w:sz="0" w:space="0" w:color="auto"/>
      </w:divBdr>
    </w:div>
    <w:div w:id="188686489">
      <w:marLeft w:val="480"/>
      <w:marRight w:val="0"/>
      <w:marTop w:val="0"/>
      <w:marBottom w:val="0"/>
      <w:divBdr>
        <w:top w:val="none" w:sz="0" w:space="0" w:color="auto"/>
        <w:left w:val="none" w:sz="0" w:space="0" w:color="auto"/>
        <w:bottom w:val="none" w:sz="0" w:space="0" w:color="auto"/>
        <w:right w:val="none" w:sz="0" w:space="0" w:color="auto"/>
      </w:divBdr>
    </w:div>
    <w:div w:id="188760873">
      <w:marLeft w:val="480"/>
      <w:marRight w:val="0"/>
      <w:marTop w:val="0"/>
      <w:marBottom w:val="0"/>
      <w:divBdr>
        <w:top w:val="none" w:sz="0" w:space="0" w:color="auto"/>
        <w:left w:val="none" w:sz="0" w:space="0" w:color="auto"/>
        <w:bottom w:val="none" w:sz="0" w:space="0" w:color="auto"/>
        <w:right w:val="none" w:sz="0" w:space="0" w:color="auto"/>
      </w:divBdr>
    </w:div>
    <w:div w:id="189488619">
      <w:marLeft w:val="480"/>
      <w:marRight w:val="0"/>
      <w:marTop w:val="0"/>
      <w:marBottom w:val="0"/>
      <w:divBdr>
        <w:top w:val="none" w:sz="0" w:space="0" w:color="auto"/>
        <w:left w:val="none" w:sz="0" w:space="0" w:color="auto"/>
        <w:bottom w:val="none" w:sz="0" w:space="0" w:color="auto"/>
        <w:right w:val="none" w:sz="0" w:space="0" w:color="auto"/>
      </w:divBdr>
    </w:div>
    <w:div w:id="189492554">
      <w:marLeft w:val="480"/>
      <w:marRight w:val="0"/>
      <w:marTop w:val="0"/>
      <w:marBottom w:val="0"/>
      <w:divBdr>
        <w:top w:val="none" w:sz="0" w:space="0" w:color="auto"/>
        <w:left w:val="none" w:sz="0" w:space="0" w:color="auto"/>
        <w:bottom w:val="none" w:sz="0" w:space="0" w:color="auto"/>
        <w:right w:val="none" w:sz="0" w:space="0" w:color="auto"/>
      </w:divBdr>
    </w:div>
    <w:div w:id="189535401">
      <w:marLeft w:val="480"/>
      <w:marRight w:val="0"/>
      <w:marTop w:val="0"/>
      <w:marBottom w:val="0"/>
      <w:divBdr>
        <w:top w:val="none" w:sz="0" w:space="0" w:color="auto"/>
        <w:left w:val="none" w:sz="0" w:space="0" w:color="auto"/>
        <w:bottom w:val="none" w:sz="0" w:space="0" w:color="auto"/>
        <w:right w:val="none" w:sz="0" w:space="0" w:color="auto"/>
      </w:divBdr>
    </w:div>
    <w:div w:id="189685430">
      <w:marLeft w:val="480"/>
      <w:marRight w:val="0"/>
      <w:marTop w:val="0"/>
      <w:marBottom w:val="0"/>
      <w:divBdr>
        <w:top w:val="none" w:sz="0" w:space="0" w:color="auto"/>
        <w:left w:val="none" w:sz="0" w:space="0" w:color="auto"/>
        <w:bottom w:val="none" w:sz="0" w:space="0" w:color="auto"/>
        <w:right w:val="none" w:sz="0" w:space="0" w:color="auto"/>
      </w:divBdr>
    </w:div>
    <w:div w:id="191462027">
      <w:marLeft w:val="480"/>
      <w:marRight w:val="0"/>
      <w:marTop w:val="0"/>
      <w:marBottom w:val="0"/>
      <w:divBdr>
        <w:top w:val="none" w:sz="0" w:space="0" w:color="auto"/>
        <w:left w:val="none" w:sz="0" w:space="0" w:color="auto"/>
        <w:bottom w:val="none" w:sz="0" w:space="0" w:color="auto"/>
        <w:right w:val="none" w:sz="0" w:space="0" w:color="auto"/>
      </w:divBdr>
    </w:div>
    <w:div w:id="191499344">
      <w:marLeft w:val="480"/>
      <w:marRight w:val="0"/>
      <w:marTop w:val="0"/>
      <w:marBottom w:val="0"/>
      <w:divBdr>
        <w:top w:val="none" w:sz="0" w:space="0" w:color="auto"/>
        <w:left w:val="none" w:sz="0" w:space="0" w:color="auto"/>
        <w:bottom w:val="none" w:sz="0" w:space="0" w:color="auto"/>
        <w:right w:val="none" w:sz="0" w:space="0" w:color="auto"/>
      </w:divBdr>
    </w:div>
    <w:div w:id="192039028">
      <w:marLeft w:val="480"/>
      <w:marRight w:val="0"/>
      <w:marTop w:val="0"/>
      <w:marBottom w:val="0"/>
      <w:divBdr>
        <w:top w:val="none" w:sz="0" w:space="0" w:color="auto"/>
        <w:left w:val="none" w:sz="0" w:space="0" w:color="auto"/>
        <w:bottom w:val="none" w:sz="0" w:space="0" w:color="auto"/>
        <w:right w:val="none" w:sz="0" w:space="0" w:color="auto"/>
      </w:divBdr>
    </w:div>
    <w:div w:id="192308843">
      <w:marLeft w:val="480"/>
      <w:marRight w:val="0"/>
      <w:marTop w:val="0"/>
      <w:marBottom w:val="0"/>
      <w:divBdr>
        <w:top w:val="none" w:sz="0" w:space="0" w:color="auto"/>
        <w:left w:val="none" w:sz="0" w:space="0" w:color="auto"/>
        <w:bottom w:val="none" w:sz="0" w:space="0" w:color="auto"/>
        <w:right w:val="none" w:sz="0" w:space="0" w:color="auto"/>
      </w:divBdr>
    </w:div>
    <w:div w:id="192496725">
      <w:marLeft w:val="480"/>
      <w:marRight w:val="0"/>
      <w:marTop w:val="0"/>
      <w:marBottom w:val="0"/>
      <w:divBdr>
        <w:top w:val="none" w:sz="0" w:space="0" w:color="auto"/>
        <w:left w:val="none" w:sz="0" w:space="0" w:color="auto"/>
        <w:bottom w:val="none" w:sz="0" w:space="0" w:color="auto"/>
        <w:right w:val="none" w:sz="0" w:space="0" w:color="auto"/>
      </w:divBdr>
    </w:div>
    <w:div w:id="193928827">
      <w:marLeft w:val="480"/>
      <w:marRight w:val="0"/>
      <w:marTop w:val="0"/>
      <w:marBottom w:val="0"/>
      <w:divBdr>
        <w:top w:val="none" w:sz="0" w:space="0" w:color="auto"/>
        <w:left w:val="none" w:sz="0" w:space="0" w:color="auto"/>
        <w:bottom w:val="none" w:sz="0" w:space="0" w:color="auto"/>
        <w:right w:val="none" w:sz="0" w:space="0" w:color="auto"/>
      </w:divBdr>
    </w:div>
    <w:div w:id="194002564">
      <w:marLeft w:val="480"/>
      <w:marRight w:val="0"/>
      <w:marTop w:val="0"/>
      <w:marBottom w:val="0"/>
      <w:divBdr>
        <w:top w:val="none" w:sz="0" w:space="0" w:color="auto"/>
        <w:left w:val="none" w:sz="0" w:space="0" w:color="auto"/>
        <w:bottom w:val="none" w:sz="0" w:space="0" w:color="auto"/>
        <w:right w:val="none" w:sz="0" w:space="0" w:color="auto"/>
      </w:divBdr>
    </w:div>
    <w:div w:id="194271382">
      <w:marLeft w:val="480"/>
      <w:marRight w:val="0"/>
      <w:marTop w:val="0"/>
      <w:marBottom w:val="0"/>
      <w:divBdr>
        <w:top w:val="none" w:sz="0" w:space="0" w:color="auto"/>
        <w:left w:val="none" w:sz="0" w:space="0" w:color="auto"/>
        <w:bottom w:val="none" w:sz="0" w:space="0" w:color="auto"/>
        <w:right w:val="none" w:sz="0" w:space="0" w:color="auto"/>
      </w:divBdr>
    </w:div>
    <w:div w:id="194730168">
      <w:marLeft w:val="480"/>
      <w:marRight w:val="0"/>
      <w:marTop w:val="0"/>
      <w:marBottom w:val="0"/>
      <w:divBdr>
        <w:top w:val="none" w:sz="0" w:space="0" w:color="auto"/>
        <w:left w:val="none" w:sz="0" w:space="0" w:color="auto"/>
        <w:bottom w:val="none" w:sz="0" w:space="0" w:color="auto"/>
        <w:right w:val="none" w:sz="0" w:space="0" w:color="auto"/>
      </w:divBdr>
    </w:div>
    <w:div w:id="195698052">
      <w:marLeft w:val="480"/>
      <w:marRight w:val="0"/>
      <w:marTop w:val="0"/>
      <w:marBottom w:val="0"/>
      <w:divBdr>
        <w:top w:val="none" w:sz="0" w:space="0" w:color="auto"/>
        <w:left w:val="none" w:sz="0" w:space="0" w:color="auto"/>
        <w:bottom w:val="none" w:sz="0" w:space="0" w:color="auto"/>
        <w:right w:val="none" w:sz="0" w:space="0" w:color="auto"/>
      </w:divBdr>
    </w:div>
    <w:div w:id="198008862">
      <w:marLeft w:val="480"/>
      <w:marRight w:val="0"/>
      <w:marTop w:val="0"/>
      <w:marBottom w:val="0"/>
      <w:divBdr>
        <w:top w:val="none" w:sz="0" w:space="0" w:color="auto"/>
        <w:left w:val="none" w:sz="0" w:space="0" w:color="auto"/>
        <w:bottom w:val="none" w:sz="0" w:space="0" w:color="auto"/>
        <w:right w:val="none" w:sz="0" w:space="0" w:color="auto"/>
      </w:divBdr>
    </w:div>
    <w:div w:id="198905004">
      <w:marLeft w:val="480"/>
      <w:marRight w:val="0"/>
      <w:marTop w:val="0"/>
      <w:marBottom w:val="0"/>
      <w:divBdr>
        <w:top w:val="none" w:sz="0" w:space="0" w:color="auto"/>
        <w:left w:val="none" w:sz="0" w:space="0" w:color="auto"/>
        <w:bottom w:val="none" w:sz="0" w:space="0" w:color="auto"/>
        <w:right w:val="none" w:sz="0" w:space="0" w:color="auto"/>
      </w:divBdr>
    </w:div>
    <w:div w:id="198974135">
      <w:marLeft w:val="480"/>
      <w:marRight w:val="0"/>
      <w:marTop w:val="0"/>
      <w:marBottom w:val="0"/>
      <w:divBdr>
        <w:top w:val="none" w:sz="0" w:space="0" w:color="auto"/>
        <w:left w:val="none" w:sz="0" w:space="0" w:color="auto"/>
        <w:bottom w:val="none" w:sz="0" w:space="0" w:color="auto"/>
        <w:right w:val="none" w:sz="0" w:space="0" w:color="auto"/>
      </w:divBdr>
    </w:div>
    <w:div w:id="199130801">
      <w:marLeft w:val="480"/>
      <w:marRight w:val="0"/>
      <w:marTop w:val="0"/>
      <w:marBottom w:val="0"/>
      <w:divBdr>
        <w:top w:val="none" w:sz="0" w:space="0" w:color="auto"/>
        <w:left w:val="none" w:sz="0" w:space="0" w:color="auto"/>
        <w:bottom w:val="none" w:sz="0" w:space="0" w:color="auto"/>
        <w:right w:val="none" w:sz="0" w:space="0" w:color="auto"/>
      </w:divBdr>
    </w:div>
    <w:div w:id="199438918">
      <w:marLeft w:val="480"/>
      <w:marRight w:val="0"/>
      <w:marTop w:val="0"/>
      <w:marBottom w:val="0"/>
      <w:divBdr>
        <w:top w:val="none" w:sz="0" w:space="0" w:color="auto"/>
        <w:left w:val="none" w:sz="0" w:space="0" w:color="auto"/>
        <w:bottom w:val="none" w:sz="0" w:space="0" w:color="auto"/>
        <w:right w:val="none" w:sz="0" w:space="0" w:color="auto"/>
      </w:divBdr>
    </w:div>
    <w:div w:id="199560543">
      <w:marLeft w:val="480"/>
      <w:marRight w:val="0"/>
      <w:marTop w:val="0"/>
      <w:marBottom w:val="0"/>
      <w:divBdr>
        <w:top w:val="none" w:sz="0" w:space="0" w:color="auto"/>
        <w:left w:val="none" w:sz="0" w:space="0" w:color="auto"/>
        <w:bottom w:val="none" w:sz="0" w:space="0" w:color="auto"/>
        <w:right w:val="none" w:sz="0" w:space="0" w:color="auto"/>
      </w:divBdr>
    </w:div>
    <w:div w:id="200288431">
      <w:marLeft w:val="480"/>
      <w:marRight w:val="0"/>
      <w:marTop w:val="0"/>
      <w:marBottom w:val="0"/>
      <w:divBdr>
        <w:top w:val="none" w:sz="0" w:space="0" w:color="auto"/>
        <w:left w:val="none" w:sz="0" w:space="0" w:color="auto"/>
        <w:bottom w:val="none" w:sz="0" w:space="0" w:color="auto"/>
        <w:right w:val="none" w:sz="0" w:space="0" w:color="auto"/>
      </w:divBdr>
    </w:div>
    <w:div w:id="200827975">
      <w:marLeft w:val="480"/>
      <w:marRight w:val="0"/>
      <w:marTop w:val="0"/>
      <w:marBottom w:val="0"/>
      <w:divBdr>
        <w:top w:val="none" w:sz="0" w:space="0" w:color="auto"/>
        <w:left w:val="none" w:sz="0" w:space="0" w:color="auto"/>
        <w:bottom w:val="none" w:sz="0" w:space="0" w:color="auto"/>
        <w:right w:val="none" w:sz="0" w:space="0" w:color="auto"/>
      </w:divBdr>
    </w:div>
    <w:div w:id="201017509">
      <w:marLeft w:val="480"/>
      <w:marRight w:val="0"/>
      <w:marTop w:val="0"/>
      <w:marBottom w:val="0"/>
      <w:divBdr>
        <w:top w:val="none" w:sz="0" w:space="0" w:color="auto"/>
        <w:left w:val="none" w:sz="0" w:space="0" w:color="auto"/>
        <w:bottom w:val="none" w:sz="0" w:space="0" w:color="auto"/>
        <w:right w:val="none" w:sz="0" w:space="0" w:color="auto"/>
      </w:divBdr>
    </w:div>
    <w:div w:id="201282740">
      <w:marLeft w:val="480"/>
      <w:marRight w:val="0"/>
      <w:marTop w:val="0"/>
      <w:marBottom w:val="0"/>
      <w:divBdr>
        <w:top w:val="none" w:sz="0" w:space="0" w:color="auto"/>
        <w:left w:val="none" w:sz="0" w:space="0" w:color="auto"/>
        <w:bottom w:val="none" w:sz="0" w:space="0" w:color="auto"/>
        <w:right w:val="none" w:sz="0" w:space="0" w:color="auto"/>
      </w:divBdr>
    </w:div>
    <w:div w:id="201789569">
      <w:marLeft w:val="480"/>
      <w:marRight w:val="0"/>
      <w:marTop w:val="0"/>
      <w:marBottom w:val="0"/>
      <w:divBdr>
        <w:top w:val="none" w:sz="0" w:space="0" w:color="auto"/>
        <w:left w:val="none" w:sz="0" w:space="0" w:color="auto"/>
        <w:bottom w:val="none" w:sz="0" w:space="0" w:color="auto"/>
        <w:right w:val="none" w:sz="0" w:space="0" w:color="auto"/>
      </w:divBdr>
    </w:div>
    <w:div w:id="202520762">
      <w:marLeft w:val="480"/>
      <w:marRight w:val="0"/>
      <w:marTop w:val="0"/>
      <w:marBottom w:val="0"/>
      <w:divBdr>
        <w:top w:val="none" w:sz="0" w:space="0" w:color="auto"/>
        <w:left w:val="none" w:sz="0" w:space="0" w:color="auto"/>
        <w:bottom w:val="none" w:sz="0" w:space="0" w:color="auto"/>
        <w:right w:val="none" w:sz="0" w:space="0" w:color="auto"/>
      </w:divBdr>
    </w:div>
    <w:div w:id="202597121">
      <w:marLeft w:val="480"/>
      <w:marRight w:val="0"/>
      <w:marTop w:val="0"/>
      <w:marBottom w:val="0"/>
      <w:divBdr>
        <w:top w:val="none" w:sz="0" w:space="0" w:color="auto"/>
        <w:left w:val="none" w:sz="0" w:space="0" w:color="auto"/>
        <w:bottom w:val="none" w:sz="0" w:space="0" w:color="auto"/>
        <w:right w:val="none" w:sz="0" w:space="0" w:color="auto"/>
      </w:divBdr>
    </w:div>
    <w:div w:id="203254764">
      <w:marLeft w:val="480"/>
      <w:marRight w:val="0"/>
      <w:marTop w:val="0"/>
      <w:marBottom w:val="0"/>
      <w:divBdr>
        <w:top w:val="none" w:sz="0" w:space="0" w:color="auto"/>
        <w:left w:val="none" w:sz="0" w:space="0" w:color="auto"/>
        <w:bottom w:val="none" w:sz="0" w:space="0" w:color="auto"/>
        <w:right w:val="none" w:sz="0" w:space="0" w:color="auto"/>
      </w:divBdr>
    </w:div>
    <w:div w:id="204409837">
      <w:marLeft w:val="480"/>
      <w:marRight w:val="0"/>
      <w:marTop w:val="0"/>
      <w:marBottom w:val="0"/>
      <w:divBdr>
        <w:top w:val="none" w:sz="0" w:space="0" w:color="auto"/>
        <w:left w:val="none" w:sz="0" w:space="0" w:color="auto"/>
        <w:bottom w:val="none" w:sz="0" w:space="0" w:color="auto"/>
        <w:right w:val="none" w:sz="0" w:space="0" w:color="auto"/>
      </w:divBdr>
    </w:div>
    <w:div w:id="205801167">
      <w:marLeft w:val="480"/>
      <w:marRight w:val="0"/>
      <w:marTop w:val="0"/>
      <w:marBottom w:val="0"/>
      <w:divBdr>
        <w:top w:val="none" w:sz="0" w:space="0" w:color="auto"/>
        <w:left w:val="none" w:sz="0" w:space="0" w:color="auto"/>
        <w:bottom w:val="none" w:sz="0" w:space="0" w:color="auto"/>
        <w:right w:val="none" w:sz="0" w:space="0" w:color="auto"/>
      </w:divBdr>
    </w:div>
    <w:div w:id="205946243">
      <w:marLeft w:val="480"/>
      <w:marRight w:val="0"/>
      <w:marTop w:val="0"/>
      <w:marBottom w:val="0"/>
      <w:divBdr>
        <w:top w:val="none" w:sz="0" w:space="0" w:color="auto"/>
        <w:left w:val="none" w:sz="0" w:space="0" w:color="auto"/>
        <w:bottom w:val="none" w:sz="0" w:space="0" w:color="auto"/>
        <w:right w:val="none" w:sz="0" w:space="0" w:color="auto"/>
      </w:divBdr>
    </w:div>
    <w:div w:id="206575783">
      <w:marLeft w:val="480"/>
      <w:marRight w:val="0"/>
      <w:marTop w:val="0"/>
      <w:marBottom w:val="0"/>
      <w:divBdr>
        <w:top w:val="none" w:sz="0" w:space="0" w:color="auto"/>
        <w:left w:val="none" w:sz="0" w:space="0" w:color="auto"/>
        <w:bottom w:val="none" w:sz="0" w:space="0" w:color="auto"/>
        <w:right w:val="none" w:sz="0" w:space="0" w:color="auto"/>
      </w:divBdr>
    </w:div>
    <w:div w:id="207839216">
      <w:marLeft w:val="480"/>
      <w:marRight w:val="0"/>
      <w:marTop w:val="0"/>
      <w:marBottom w:val="0"/>
      <w:divBdr>
        <w:top w:val="none" w:sz="0" w:space="0" w:color="auto"/>
        <w:left w:val="none" w:sz="0" w:space="0" w:color="auto"/>
        <w:bottom w:val="none" w:sz="0" w:space="0" w:color="auto"/>
        <w:right w:val="none" w:sz="0" w:space="0" w:color="auto"/>
      </w:divBdr>
    </w:div>
    <w:div w:id="207886117">
      <w:marLeft w:val="480"/>
      <w:marRight w:val="0"/>
      <w:marTop w:val="0"/>
      <w:marBottom w:val="0"/>
      <w:divBdr>
        <w:top w:val="none" w:sz="0" w:space="0" w:color="auto"/>
        <w:left w:val="none" w:sz="0" w:space="0" w:color="auto"/>
        <w:bottom w:val="none" w:sz="0" w:space="0" w:color="auto"/>
        <w:right w:val="none" w:sz="0" w:space="0" w:color="auto"/>
      </w:divBdr>
    </w:div>
    <w:div w:id="208226167">
      <w:marLeft w:val="480"/>
      <w:marRight w:val="0"/>
      <w:marTop w:val="0"/>
      <w:marBottom w:val="0"/>
      <w:divBdr>
        <w:top w:val="none" w:sz="0" w:space="0" w:color="auto"/>
        <w:left w:val="none" w:sz="0" w:space="0" w:color="auto"/>
        <w:bottom w:val="none" w:sz="0" w:space="0" w:color="auto"/>
        <w:right w:val="none" w:sz="0" w:space="0" w:color="auto"/>
      </w:divBdr>
    </w:div>
    <w:div w:id="209075737">
      <w:marLeft w:val="480"/>
      <w:marRight w:val="0"/>
      <w:marTop w:val="0"/>
      <w:marBottom w:val="0"/>
      <w:divBdr>
        <w:top w:val="none" w:sz="0" w:space="0" w:color="auto"/>
        <w:left w:val="none" w:sz="0" w:space="0" w:color="auto"/>
        <w:bottom w:val="none" w:sz="0" w:space="0" w:color="auto"/>
        <w:right w:val="none" w:sz="0" w:space="0" w:color="auto"/>
      </w:divBdr>
    </w:div>
    <w:div w:id="209153052">
      <w:marLeft w:val="480"/>
      <w:marRight w:val="0"/>
      <w:marTop w:val="0"/>
      <w:marBottom w:val="0"/>
      <w:divBdr>
        <w:top w:val="none" w:sz="0" w:space="0" w:color="auto"/>
        <w:left w:val="none" w:sz="0" w:space="0" w:color="auto"/>
        <w:bottom w:val="none" w:sz="0" w:space="0" w:color="auto"/>
        <w:right w:val="none" w:sz="0" w:space="0" w:color="auto"/>
      </w:divBdr>
    </w:div>
    <w:div w:id="209197957">
      <w:marLeft w:val="480"/>
      <w:marRight w:val="0"/>
      <w:marTop w:val="0"/>
      <w:marBottom w:val="0"/>
      <w:divBdr>
        <w:top w:val="none" w:sz="0" w:space="0" w:color="auto"/>
        <w:left w:val="none" w:sz="0" w:space="0" w:color="auto"/>
        <w:bottom w:val="none" w:sz="0" w:space="0" w:color="auto"/>
        <w:right w:val="none" w:sz="0" w:space="0" w:color="auto"/>
      </w:divBdr>
    </w:div>
    <w:div w:id="209654227">
      <w:marLeft w:val="480"/>
      <w:marRight w:val="0"/>
      <w:marTop w:val="0"/>
      <w:marBottom w:val="0"/>
      <w:divBdr>
        <w:top w:val="none" w:sz="0" w:space="0" w:color="auto"/>
        <w:left w:val="none" w:sz="0" w:space="0" w:color="auto"/>
        <w:bottom w:val="none" w:sz="0" w:space="0" w:color="auto"/>
        <w:right w:val="none" w:sz="0" w:space="0" w:color="auto"/>
      </w:divBdr>
    </w:div>
    <w:div w:id="211579389">
      <w:marLeft w:val="480"/>
      <w:marRight w:val="0"/>
      <w:marTop w:val="0"/>
      <w:marBottom w:val="0"/>
      <w:divBdr>
        <w:top w:val="none" w:sz="0" w:space="0" w:color="auto"/>
        <w:left w:val="none" w:sz="0" w:space="0" w:color="auto"/>
        <w:bottom w:val="none" w:sz="0" w:space="0" w:color="auto"/>
        <w:right w:val="none" w:sz="0" w:space="0" w:color="auto"/>
      </w:divBdr>
    </w:div>
    <w:div w:id="212355568">
      <w:marLeft w:val="480"/>
      <w:marRight w:val="0"/>
      <w:marTop w:val="0"/>
      <w:marBottom w:val="0"/>
      <w:divBdr>
        <w:top w:val="none" w:sz="0" w:space="0" w:color="auto"/>
        <w:left w:val="none" w:sz="0" w:space="0" w:color="auto"/>
        <w:bottom w:val="none" w:sz="0" w:space="0" w:color="auto"/>
        <w:right w:val="none" w:sz="0" w:space="0" w:color="auto"/>
      </w:divBdr>
    </w:div>
    <w:div w:id="213008042">
      <w:marLeft w:val="480"/>
      <w:marRight w:val="0"/>
      <w:marTop w:val="0"/>
      <w:marBottom w:val="0"/>
      <w:divBdr>
        <w:top w:val="none" w:sz="0" w:space="0" w:color="auto"/>
        <w:left w:val="none" w:sz="0" w:space="0" w:color="auto"/>
        <w:bottom w:val="none" w:sz="0" w:space="0" w:color="auto"/>
        <w:right w:val="none" w:sz="0" w:space="0" w:color="auto"/>
      </w:divBdr>
    </w:div>
    <w:div w:id="213742560">
      <w:marLeft w:val="480"/>
      <w:marRight w:val="0"/>
      <w:marTop w:val="0"/>
      <w:marBottom w:val="0"/>
      <w:divBdr>
        <w:top w:val="none" w:sz="0" w:space="0" w:color="auto"/>
        <w:left w:val="none" w:sz="0" w:space="0" w:color="auto"/>
        <w:bottom w:val="none" w:sz="0" w:space="0" w:color="auto"/>
        <w:right w:val="none" w:sz="0" w:space="0" w:color="auto"/>
      </w:divBdr>
    </w:div>
    <w:div w:id="214052001">
      <w:marLeft w:val="480"/>
      <w:marRight w:val="0"/>
      <w:marTop w:val="0"/>
      <w:marBottom w:val="0"/>
      <w:divBdr>
        <w:top w:val="none" w:sz="0" w:space="0" w:color="auto"/>
        <w:left w:val="none" w:sz="0" w:space="0" w:color="auto"/>
        <w:bottom w:val="none" w:sz="0" w:space="0" w:color="auto"/>
        <w:right w:val="none" w:sz="0" w:space="0" w:color="auto"/>
      </w:divBdr>
    </w:div>
    <w:div w:id="215627651">
      <w:marLeft w:val="480"/>
      <w:marRight w:val="0"/>
      <w:marTop w:val="0"/>
      <w:marBottom w:val="0"/>
      <w:divBdr>
        <w:top w:val="none" w:sz="0" w:space="0" w:color="auto"/>
        <w:left w:val="none" w:sz="0" w:space="0" w:color="auto"/>
        <w:bottom w:val="none" w:sz="0" w:space="0" w:color="auto"/>
        <w:right w:val="none" w:sz="0" w:space="0" w:color="auto"/>
      </w:divBdr>
    </w:div>
    <w:div w:id="217210524">
      <w:marLeft w:val="480"/>
      <w:marRight w:val="0"/>
      <w:marTop w:val="0"/>
      <w:marBottom w:val="0"/>
      <w:divBdr>
        <w:top w:val="none" w:sz="0" w:space="0" w:color="auto"/>
        <w:left w:val="none" w:sz="0" w:space="0" w:color="auto"/>
        <w:bottom w:val="none" w:sz="0" w:space="0" w:color="auto"/>
        <w:right w:val="none" w:sz="0" w:space="0" w:color="auto"/>
      </w:divBdr>
    </w:div>
    <w:div w:id="217740377">
      <w:marLeft w:val="480"/>
      <w:marRight w:val="0"/>
      <w:marTop w:val="0"/>
      <w:marBottom w:val="0"/>
      <w:divBdr>
        <w:top w:val="none" w:sz="0" w:space="0" w:color="auto"/>
        <w:left w:val="none" w:sz="0" w:space="0" w:color="auto"/>
        <w:bottom w:val="none" w:sz="0" w:space="0" w:color="auto"/>
        <w:right w:val="none" w:sz="0" w:space="0" w:color="auto"/>
      </w:divBdr>
    </w:div>
    <w:div w:id="218440280">
      <w:marLeft w:val="480"/>
      <w:marRight w:val="0"/>
      <w:marTop w:val="0"/>
      <w:marBottom w:val="0"/>
      <w:divBdr>
        <w:top w:val="none" w:sz="0" w:space="0" w:color="auto"/>
        <w:left w:val="none" w:sz="0" w:space="0" w:color="auto"/>
        <w:bottom w:val="none" w:sz="0" w:space="0" w:color="auto"/>
        <w:right w:val="none" w:sz="0" w:space="0" w:color="auto"/>
      </w:divBdr>
    </w:div>
    <w:div w:id="220481065">
      <w:marLeft w:val="480"/>
      <w:marRight w:val="0"/>
      <w:marTop w:val="0"/>
      <w:marBottom w:val="0"/>
      <w:divBdr>
        <w:top w:val="none" w:sz="0" w:space="0" w:color="auto"/>
        <w:left w:val="none" w:sz="0" w:space="0" w:color="auto"/>
        <w:bottom w:val="none" w:sz="0" w:space="0" w:color="auto"/>
        <w:right w:val="none" w:sz="0" w:space="0" w:color="auto"/>
      </w:divBdr>
    </w:div>
    <w:div w:id="220554423">
      <w:marLeft w:val="480"/>
      <w:marRight w:val="0"/>
      <w:marTop w:val="0"/>
      <w:marBottom w:val="0"/>
      <w:divBdr>
        <w:top w:val="none" w:sz="0" w:space="0" w:color="auto"/>
        <w:left w:val="none" w:sz="0" w:space="0" w:color="auto"/>
        <w:bottom w:val="none" w:sz="0" w:space="0" w:color="auto"/>
        <w:right w:val="none" w:sz="0" w:space="0" w:color="auto"/>
      </w:divBdr>
    </w:div>
    <w:div w:id="220604736">
      <w:marLeft w:val="480"/>
      <w:marRight w:val="0"/>
      <w:marTop w:val="0"/>
      <w:marBottom w:val="0"/>
      <w:divBdr>
        <w:top w:val="none" w:sz="0" w:space="0" w:color="auto"/>
        <w:left w:val="none" w:sz="0" w:space="0" w:color="auto"/>
        <w:bottom w:val="none" w:sz="0" w:space="0" w:color="auto"/>
        <w:right w:val="none" w:sz="0" w:space="0" w:color="auto"/>
      </w:divBdr>
    </w:div>
    <w:div w:id="222133703">
      <w:marLeft w:val="480"/>
      <w:marRight w:val="0"/>
      <w:marTop w:val="0"/>
      <w:marBottom w:val="0"/>
      <w:divBdr>
        <w:top w:val="none" w:sz="0" w:space="0" w:color="auto"/>
        <w:left w:val="none" w:sz="0" w:space="0" w:color="auto"/>
        <w:bottom w:val="none" w:sz="0" w:space="0" w:color="auto"/>
        <w:right w:val="none" w:sz="0" w:space="0" w:color="auto"/>
      </w:divBdr>
    </w:div>
    <w:div w:id="222255536">
      <w:marLeft w:val="480"/>
      <w:marRight w:val="0"/>
      <w:marTop w:val="0"/>
      <w:marBottom w:val="0"/>
      <w:divBdr>
        <w:top w:val="none" w:sz="0" w:space="0" w:color="auto"/>
        <w:left w:val="none" w:sz="0" w:space="0" w:color="auto"/>
        <w:bottom w:val="none" w:sz="0" w:space="0" w:color="auto"/>
        <w:right w:val="none" w:sz="0" w:space="0" w:color="auto"/>
      </w:divBdr>
    </w:div>
    <w:div w:id="222719194">
      <w:marLeft w:val="480"/>
      <w:marRight w:val="0"/>
      <w:marTop w:val="0"/>
      <w:marBottom w:val="0"/>
      <w:divBdr>
        <w:top w:val="none" w:sz="0" w:space="0" w:color="auto"/>
        <w:left w:val="none" w:sz="0" w:space="0" w:color="auto"/>
        <w:bottom w:val="none" w:sz="0" w:space="0" w:color="auto"/>
        <w:right w:val="none" w:sz="0" w:space="0" w:color="auto"/>
      </w:divBdr>
    </w:div>
    <w:div w:id="222838422">
      <w:marLeft w:val="480"/>
      <w:marRight w:val="0"/>
      <w:marTop w:val="0"/>
      <w:marBottom w:val="0"/>
      <w:divBdr>
        <w:top w:val="none" w:sz="0" w:space="0" w:color="auto"/>
        <w:left w:val="none" w:sz="0" w:space="0" w:color="auto"/>
        <w:bottom w:val="none" w:sz="0" w:space="0" w:color="auto"/>
        <w:right w:val="none" w:sz="0" w:space="0" w:color="auto"/>
      </w:divBdr>
    </w:div>
    <w:div w:id="224033474">
      <w:marLeft w:val="480"/>
      <w:marRight w:val="0"/>
      <w:marTop w:val="0"/>
      <w:marBottom w:val="0"/>
      <w:divBdr>
        <w:top w:val="none" w:sz="0" w:space="0" w:color="auto"/>
        <w:left w:val="none" w:sz="0" w:space="0" w:color="auto"/>
        <w:bottom w:val="none" w:sz="0" w:space="0" w:color="auto"/>
        <w:right w:val="none" w:sz="0" w:space="0" w:color="auto"/>
      </w:divBdr>
    </w:div>
    <w:div w:id="224947854">
      <w:marLeft w:val="480"/>
      <w:marRight w:val="0"/>
      <w:marTop w:val="0"/>
      <w:marBottom w:val="0"/>
      <w:divBdr>
        <w:top w:val="none" w:sz="0" w:space="0" w:color="auto"/>
        <w:left w:val="none" w:sz="0" w:space="0" w:color="auto"/>
        <w:bottom w:val="none" w:sz="0" w:space="0" w:color="auto"/>
        <w:right w:val="none" w:sz="0" w:space="0" w:color="auto"/>
      </w:divBdr>
    </w:div>
    <w:div w:id="225264206">
      <w:marLeft w:val="480"/>
      <w:marRight w:val="0"/>
      <w:marTop w:val="0"/>
      <w:marBottom w:val="0"/>
      <w:divBdr>
        <w:top w:val="none" w:sz="0" w:space="0" w:color="auto"/>
        <w:left w:val="none" w:sz="0" w:space="0" w:color="auto"/>
        <w:bottom w:val="none" w:sz="0" w:space="0" w:color="auto"/>
        <w:right w:val="none" w:sz="0" w:space="0" w:color="auto"/>
      </w:divBdr>
    </w:div>
    <w:div w:id="226383914">
      <w:marLeft w:val="480"/>
      <w:marRight w:val="0"/>
      <w:marTop w:val="0"/>
      <w:marBottom w:val="0"/>
      <w:divBdr>
        <w:top w:val="none" w:sz="0" w:space="0" w:color="auto"/>
        <w:left w:val="none" w:sz="0" w:space="0" w:color="auto"/>
        <w:bottom w:val="none" w:sz="0" w:space="0" w:color="auto"/>
        <w:right w:val="none" w:sz="0" w:space="0" w:color="auto"/>
      </w:divBdr>
    </w:div>
    <w:div w:id="227039351">
      <w:marLeft w:val="480"/>
      <w:marRight w:val="0"/>
      <w:marTop w:val="0"/>
      <w:marBottom w:val="0"/>
      <w:divBdr>
        <w:top w:val="none" w:sz="0" w:space="0" w:color="auto"/>
        <w:left w:val="none" w:sz="0" w:space="0" w:color="auto"/>
        <w:bottom w:val="none" w:sz="0" w:space="0" w:color="auto"/>
        <w:right w:val="none" w:sz="0" w:space="0" w:color="auto"/>
      </w:divBdr>
    </w:div>
    <w:div w:id="227230343">
      <w:marLeft w:val="480"/>
      <w:marRight w:val="0"/>
      <w:marTop w:val="0"/>
      <w:marBottom w:val="0"/>
      <w:divBdr>
        <w:top w:val="none" w:sz="0" w:space="0" w:color="auto"/>
        <w:left w:val="none" w:sz="0" w:space="0" w:color="auto"/>
        <w:bottom w:val="none" w:sz="0" w:space="0" w:color="auto"/>
        <w:right w:val="none" w:sz="0" w:space="0" w:color="auto"/>
      </w:divBdr>
    </w:div>
    <w:div w:id="228197431">
      <w:marLeft w:val="480"/>
      <w:marRight w:val="0"/>
      <w:marTop w:val="0"/>
      <w:marBottom w:val="0"/>
      <w:divBdr>
        <w:top w:val="none" w:sz="0" w:space="0" w:color="auto"/>
        <w:left w:val="none" w:sz="0" w:space="0" w:color="auto"/>
        <w:bottom w:val="none" w:sz="0" w:space="0" w:color="auto"/>
        <w:right w:val="none" w:sz="0" w:space="0" w:color="auto"/>
      </w:divBdr>
    </w:div>
    <w:div w:id="228733994">
      <w:marLeft w:val="480"/>
      <w:marRight w:val="0"/>
      <w:marTop w:val="0"/>
      <w:marBottom w:val="0"/>
      <w:divBdr>
        <w:top w:val="none" w:sz="0" w:space="0" w:color="auto"/>
        <w:left w:val="none" w:sz="0" w:space="0" w:color="auto"/>
        <w:bottom w:val="none" w:sz="0" w:space="0" w:color="auto"/>
        <w:right w:val="none" w:sz="0" w:space="0" w:color="auto"/>
      </w:divBdr>
    </w:div>
    <w:div w:id="228927220">
      <w:marLeft w:val="480"/>
      <w:marRight w:val="0"/>
      <w:marTop w:val="0"/>
      <w:marBottom w:val="0"/>
      <w:divBdr>
        <w:top w:val="none" w:sz="0" w:space="0" w:color="auto"/>
        <w:left w:val="none" w:sz="0" w:space="0" w:color="auto"/>
        <w:bottom w:val="none" w:sz="0" w:space="0" w:color="auto"/>
        <w:right w:val="none" w:sz="0" w:space="0" w:color="auto"/>
      </w:divBdr>
    </w:div>
    <w:div w:id="229461508">
      <w:marLeft w:val="480"/>
      <w:marRight w:val="0"/>
      <w:marTop w:val="0"/>
      <w:marBottom w:val="0"/>
      <w:divBdr>
        <w:top w:val="none" w:sz="0" w:space="0" w:color="auto"/>
        <w:left w:val="none" w:sz="0" w:space="0" w:color="auto"/>
        <w:bottom w:val="none" w:sz="0" w:space="0" w:color="auto"/>
        <w:right w:val="none" w:sz="0" w:space="0" w:color="auto"/>
      </w:divBdr>
    </w:div>
    <w:div w:id="230429760">
      <w:marLeft w:val="480"/>
      <w:marRight w:val="0"/>
      <w:marTop w:val="0"/>
      <w:marBottom w:val="0"/>
      <w:divBdr>
        <w:top w:val="none" w:sz="0" w:space="0" w:color="auto"/>
        <w:left w:val="none" w:sz="0" w:space="0" w:color="auto"/>
        <w:bottom w:val="none" w:sz="0" w:space="0" w:color="auto"/>
        <w:right w:val="none" w:sz="0" w:space="0" w:color="auto"/>
      </w:divBdr>
    </w:div>
    <w:div w:id="230578386">
      <w:marLeft w:val="480"/>
      <w:marRight w:val="0"/>
      <w:marTop w:val="0"/>
      <w:marBottom w:val="0"/>
      <w:divBdr>
        <w:top w:val="none" w:sz="0" w:space="0" w:color="auto"/>
        <w:left w:val="none" w:sz="0" w:space="0" w:color="auto"/>
        <w:bottom w:val="none" w:sz="0" w:space="0" w:color="auto"/>
        <w:right w:val="none" w:sz="0" w:space="0" w:color="auto"/>
      </w:divBdr>
    </w:div>
    <w:div w:id="232619846">
      <w:marLeft w:val="480"/>
      <w:marRight w:val="0"/>
      <w:marTop w:val="0"/>
      <w:marBottom w:val="0"/>
      <w:divBdr>
        <w:top w:val="none" w:sz="0" w:space="0" w:color="auto"/>
        <w:left w:val="none" w:sz="0" w:space="0" w:color="auto"/>
        <w:bottom w:val="none" w:sz="0" w:space="0" w:color="auto"/>
        <w:right w:val="none" w:sz="0" w:space="0" w:color="auto"/>
      </w:divBdr>
    </w:div>
    <w:div w:id="232812642">
      <w:marLeft w:val="480"/>
      <w:marRight w:val="0"/>
      <w:marTop w:val="0"/>
      <w:marBottom w:val="0"/>
      <w:divBdr>
        <w:top w:val="none" w:sz="0" w:space="0" w:color="auto"/>
        <w:left w:val="none" w:sz="0" w:space="0" w:color="auto"/>
        <w:bottom w:val="none" w:sz="0" w:space="0" w:color="auto"/>
        <w:right w:val="none" w:sz="0" w:space="0" w:color="auto"/>
      </w:divBdr>
    </w:div>
    <w:div w:id="233898018">
      <w:marLeft w:val="480"/>
      <w:marRight w:val="0"/>
      <w:marTop w:val="0"/>
      <w:marBottom w:val="0"/>
      <w:divBdr>
        <w:top w:val="none" w:sz="0" w:space="0" w:color="auto"/>
        <w:left w:val="none" w:sz="0" w:space="0" w:color="auto"/>
        <w:bottom w:val="none" w:sz="0" w:space="0" w:color="auto"/>
        <w:right w:val="none" w:sz="0" w:space="0" w:color="auto"/>
      </w:divBdr>
    </w:div>
    <w:div w:id="234319447">
      <w:marLeft w:val="480"/>
      <w:marRight w:val="0"/>
      <w:marTop w:val="0"/>
      <w:marBottom w:val="0"/>
      <w:divBdr>
        <w:top w:val="none" w:sz="0" w:space="0" w:color="auto"/>
        <w:left w:val="none" w:sz="0" w:space="0" w:color="auto"/>
        <w:bottom w:val="none" w:sz="0" w:space="0" w:color="auto"/>
        <w:right w:val="none" w:sz="0" w:space="0" w:color="auto"/>
      </w:divBdr>
    </w:div>
    <w:div w:id="234360979">
      <w:marLeft w:val="480"/>
      <w:marRight w:val="0"/>
      <w:marTop w:val="0"/>
      <w:marBottom w:val="0"/>
      <w:divBdr>
        <w:top w:val="none" w:sz="0" w:space="0" w:color="auto"/>
        <w:left w:val="none" w:sz="0" w:space="0" w:color="auto"/>
        <w:bottom w:val="none" w:sz="0" w:space="0" w:color="auto"/>
        <w:right w:val="none" w:sz="0" w:space="0" w:color="auto"/>
      </w:divBdr>
    </w:div>
    <w:div w:id="234702994">
      <w:marLeft w:val="480"/>
      <w:marRight w:val="0"/>
      <w:marTop w:val="0"/>
      <w:marBottom w:val="0"/>
      <w:divBdr>
        <w:top w:val="none" w:sz="0" w:space="0" w:color="auto"/>
        <w:left w:val="none" w:sz="0" w:space="0" w:color="auto"/>
        <w:bottom w:val="none" w:sz="0" w:space="0" w:color="auto"/>
        <w:right w:val="none" w:sz="0" w:space="0" w:color="auto"/>
      </w:divBdr>
    </w:div>
    <w:div w:id="235361094">
      <w:marLeft w:val="480"/>
      <w:marRight w:val="0"/>
      <w:marTop w:val="0"/>
      <w:marBottom w:val="0"/>
      <w:divBdr>
        <w:top w:val="none" w:sz="0" w:space="0" w:color="auto"/>
        <w:left w:val="none" w:sz="0" w:space="0" w:color="auto"/>
        <w:bottom w:val="none" w:sz="0" w:space="0" w:color="auto"/>
        <w:right w:val="none" w:sz="0" w:space="0" w:color="auto"/>
      </w:divBdr>
    </w:div>
    <w:div w:id="235361871">
      <w:marLeft w:val="480"/>
      <w:marRight w:val="0"/>
      <w:marTop w:val="0"/>
      <w:marBottom w:val="0"/>
      <w:divBdr>
        <w:top w:val="none" w:sz="0" w:space="0" w:color="auto"/>
        <w:left w:val="none" w:sz="0" w:space="0" w:color="auto"/>
        <w:bottom w:val="none" w:sz="0" w:space="0" w:color="auto"/>
        <w:right w:val="none" w:sz="0" w:space="0" w:color="auto"/>
      </w:divBdr>
    </w:div>
    <w:div w:id="235868020">
      <w:marLeft w:val="480"/>
      <w:marRight w:val="0"/>
      <w:marTop w:val="0"/>
      <w:marBottom w:val="0"/>
      <w:divBdr>
        <w:top w:val="none" w:sz="0" w:space="0" w:color="auto"/>
        <w:left w:val="none" w:sz="0" w:space="0" w:color="auto"/>
        <w:bottom w:val="none" w:sz="0" w:space="0" w:color="auto"/>
        <w:right w:val="none" w:sz="0" w:space="0" w:color="auto"/>
      </w:divBdr>
    </w:div>
    <w:div w:id="237984798">
      <w:marLeft w:val="480"/>
      <w:marRight w:val="0"/>
      <w:marTop w:val="0"/>
      <w:marBottom w:val="0"/>
      <w:divBdr>
        <w:top w:val="none" w:sz="0" w:space="0" w:color="auto"/>
        <w:left w:val="none" w:sz="0" w:space="0" w:color="auto"/>
        <w:bottom w:val="none" w:sz="0" w:space="0" w:color="auto"/>
        <w:right w:val="none" w:sz="0" w:space="0" w:color="auto"/>
      </w:divBdr>
    </w:div>
    <w:div w:id="239608511">
      <w:marLeft w:val="480"/>
      <w:marRight w:val="0"/>
      <w:marTop w:val="0"/>
      <w:marBottom w:val="0"/>
      <w:divBdr>
        <w:top w:val="none" w:sz="0" w:space="0" w:color="auto"/>
        <w:left w:val="none" w:sz="0" w:space="0" w:color="auto"/>
        <w:bottom w:val="none" w:sz="0" w:space="0" w:color="auto"/>
        <w:right w:val="none" w:sz="0" w:space="0" w:color="auto"/>
      </w:divBdr>
    </w:div>
    <w:div w:id="239873416">
      <w:marLeft w:val="480"/>
      <w:marRight w:val="0"/>
      <w:marTop w:val="0"/>
      <w:marBottom w:val="0"/>
      <w:divBdr>
        <w:top w:val="none" w:sz="0" w:space="0" w:color="auto"/>
        <w:left w:val="none" w:sz="0" w:space="0" w:color="auto"/>
        <w:bottom w:val="none" w:sz="0" w:space="0" w:color="auto"/>
        <w:right w:val="none" w:sz="0" w:space="0" w:color="auto"/>
      </w:divBdr>
    </w:div>
    <w:div w:id="240482706">
      <w:marLeft w:val="480"/>
      <w:marRight w:val="0"/>
      <w:marTop w:val="0"/>
      <w:marBottom w:val="0"/>
      <w:divBdr>
        <w:top w:val="none" w:sz="0" w:space="0" w:color="auto"/>
        <w:left w:val="none" w:sz="0" w:space="0" w:color="auto"/>
        <w:bottom w:val="none" w:sz="0" w:space="0" w:color="auto"/>
        <w:right w:val="none" w:sz="0" w:space="0" w:color="auto"/>
      </w:divBdr>
    </w:div>
    <w:div w:id="241456288">
      <w:marLeft w:val="480"/>
      <w:marRight w:val="0"/>
      <w:marTop w:val="0"/>
      <w:marBottom w:val="0"/>
      <w:divBdr>
        <w:top w:val="none" w:sz="0" w:space="0" w:color="auto"/>
        <w:left w:val="none" w:sz="0" w:space="0" w:color="auto"/>
        <w:bottom w:val="none" w:sz="0" w:space="0" w:color="auto"/>
        <w:right w:val="none" w:sz="0" w:space="0" w:color="auto"/>
      </w:divBdr>
    </w:div>
    <w:div w:id="243493677">
      <w:marLeft w:val="480"/>
      <w:marRight w:val="0"/>
      <w:marTop w:val="0"/>
      <w:marBottom w:val="0"/>
      <w:divBdr>
        <w:top w:val="none" w:sz="0" w:space="0" w:color="auto"/>
        <w:left w:val="none" w:sz="0" w:space="0" w:color="auto"/>
        <w:bottom w:val="none" w:sz="0" w:space="0" w:color="auto"/>
        <w:right w:val="none" w:sz="0" w:space="0" w:color="auto"/>
      </w:divBdr>
    </w:div>
    <w:div w:id="243495235">
      <w:marLeft w:val="480"/>
      <w:marRight w:val="0"/>
      <w:marTop w:val="0"/>
      <w:marBottom w:val="0"/>
      <w:divBdr>
        <w:top w:val="none" w:sz="0" w:space="0" w:color="auto"/>
        <w:left w:val="none" w:sz="0" w:space="0" w:color="auto"/>
        <w:bottom w:val="none" w:sz="0" w:space="0" w:color="auto"/>
        <w:right w:val="none" w:sz="0" w:space="0" w:color="auto"/>
      </w:divBdr>
    </w:div>
    <w:div w:id="243497366">
      <w:marLeft w:val="480"/>
      <w:marRight w:val="0"/>
      <w:marTop w:val="0"/>
      <w:marBottom w:val="0"/>
      <w:divBdr>
        <w:top w:val="none" w:sz="0" w:space="0" w:color="auto"/>
        <w:left w:val="none" w:sz="0" w:space="0" w:color="auto"/>
        <w:bottom w:val="none" w:sz="0" w:space="0" w:color="auto"/>
        <w:right w:val="none" w:sz="0" w:space="0" w:color="auto"/>
      </w:divBdr>
    </w:div>
    <w:div w:id="243998691">
      <w:marLeft w:val="480"/>
      <w:marRight w:val="0"/>
      <w:marTop w:val="0"/>
      <w:marBottom w:val="0"/>
      <w:divBdr>
        <w:top w:val="none" w:sz="0" w:space="0" w:color="auto"/>
        <w:left w:val="none" w:sz="0" w:space="0" w:color="auto"/>
        <w:bottom w:val="none" w:sz="0" w:space="0" w:color="auto"/>
        <w:right w:val="none" w:sz="0" w:space="0" w:color="auto"/>
      </w:divBdr>
    </w:div>
    <w:div w:id="244002314">
      <w:marLeft w:val="480"/>
      <w:marRight w:val="0"/>
      <w:marTop w:val="0"/>
      <w:marBottom w:val="0"/>
      <w:divBdr>
        <w:top w:val="none" w:sz="0" w:space="0" w:color="auto"/>
        <w:left w:val="none" w:sz="0" w:space="0" w:color="auto"/>
        <w:bottom w:val="none" w:sz="0" w:space="0" w:color="auto"/>
        <w:right w:val="none" w:sz="0" w:space="0" w:color="auto"/>
      </w:divBdr>
    </w:div>
    <w:div w:id="245384760">
      <w:marLeft w:val="480"/>
      <w:marRight w:val="0"/>
      <w:marTop w:val="0"/>
      <w:marBottom w:val="0"/>
      <w:divBdr>
        <w:top w:val="none" w:sz="0" w:space="0" w:color="auto"/>
        <w:left w:val="none" w:sz="0" w:space="0" w:color="auto"/>
        <w:bottom w:val="none" w:sz="0" w:space="0" w:color="auto"/>
        <w:right w:val="none" w:sz="0" w:space="0" w:color="auto"/>
      </w:divBdr>
    </w:div>
    <w:div w:id="245577596">
      <w:marLeft w:val="480"/>
      <w:marRight w:val="0"/>
      <w:marTop w:val="0"/>
      <w:marBottom w:val="0"/>
      <w:divBdr>
        <w:top w:val="none" w:sz="0" w:space="0" w:color="auto"/>
        <w:left w:val="none" w:sz="0" w:space="0" w:color="auto"/>
        <w:bottom w:val="none" w:sz="0" w:space="0" w:color="auto"/>
        <w:right w:val="none" w:sz="0" w:space="0" w:color="auto"/>
      </w:divBdr>
    </w:div>
    <w:div w:id="245845215">
      <w:marLeft w:val="480"/>
      <w:marRight w:val="0"/>
      <w:marTop w:val="0"/>
      <w:marBottom w:val="0"/>
      <w:divBdr>
        <w:top w:val="none" w:sz="0" w:space="0" w:color="auto"/>
        <w:left w:val="none" w:sz="0" w:space="0" w:color="auto"/>
        <w:bottom w:val="none" w:sz="0" w:space="0" w:color="auto"/>
        <w:right w:val="none" w:sz="0" w:space="0" w:color="auto"/>
      </w:divBdr>
    </w:div>
    <w:div w:id="246354633">
      <w:marLeft w:val="480"/>
      <w:marRight w:val="0"/>
      <w:marTop w:val="0"/>
      <w:marBottom w:val="0"/>
      <w:divBdr>
        <w:top w:val="none" w:sz="0" w:space="0" w:color="auto"/>
        <w:left w:val="none" w:sz="0" w:space="0" w:color="auto"/>
        <w:bottom w:val="none" w:sz="0" w:space="0" w:color="auto"/>
        <w:right w:val="none" w:sz="0" w:space="0" w:color="auto"/>
      </w:divBdr>
    </w:div>
    <w:div w:id="246815297">
      <w:marLeft w:val="480"/>
      <w:marRight w:val="0"/>
      <w:marTop w:val="0"/>
      <w:marBottom w:val="0"/>
      <w:divBdr>
        <w:top w:val="none" w:sz="0" w:space="0" w:color="auto"/>
        <w:left w:val="none" w:sz="0" w:space="0" w:color="auto"/>
        <w:bottom w:val="none" w:sz="0" w:space="0" w:color="auto"/>
        <w:right w:val="none" w:sz="0" w:space="0" w:color="auto"/>
      </w:divBdr>
    </w:div>
    <w:div w:id="247271420">
      <w:marLeft w:val="480"/>
      <w:marRight w:val="0"/>
      <w:marTop w:val="0"/>
      <w:marBottom w:val="0"/>
      <w:divBdr>
        <w:top w:val="none" w:sz="0" w:space="0" w:color="auto"/>
        <w:left w:val="none" w:sz="0" w:space="0" w:color="auto"/>
        <w:bottom w:val="none" w:sz="0" w:space="0" w:color="auto"/>
        <w:right w:val="none" w:sz="0" w:space="0" w:color="auto"/>
      </w:divBdr>
    </w:div>
    <w:div w:id="247732750">
      <w:marLeft w:val="480"/>
      <w:marRight w:val="0"/>
      <w:marTop w:val="0"/>
      <w:marBottom w:val="0"/>
      <w:divBdr>
        <w:top w:val="none" w:sz="0" w:space="0" w:color="auto"/>
        <w:left w:val="none" w:sz="0" w:space="0" w:color="auto"/>
        <w:bottom w:val="none" w:sz="0" w:space="0" w:color="auto"/>
        <w:right w:val="none" w:sz="0" w:space="0" w:color="auto"/>
      </w:divBdr>
    </w:div>
    <w:div w:id="248470404">
      <w:marLeft w:val="480"/>
      <w:marRight w:val="0"/>
      <w:marTop w:val="0"/>
      <w:marBottom w:val="0"/>
      <w:divBdr>
        <w:top w:val="none" w:sz="0" w:space="0" w:color="auto"/>
        <w:left w:val="none" w:sz="0" w:space="0" w:color="auto"/>
        <w:bottom w:val="none" w:sz="0" w:space="0" w:color="auto"/>
        <w:right w:val="none" w:sz="0" w:space="0" w:color="auto"/>
      </w:divBdr>
    </w:div>
    <w:div w:id="248851994">
      <w:marLeft w:val="480"/>
      <w:marRight w:val="0"/>
      <w:marTop w:val="0"/>
      <w:marBottom w:val="0"/>
      <w:divBdr>
        <w:top w:val="none" w:sz="0" w:space="0" w:color="auto"/>
        <w:left w:val="none" w:sz="0" w:space="0" w:color="auto"/>
        <w:bottom w:val="none" w:sz="0" w:space="0" w:color="auto"/>
        <w:right w:val="none" w:sz="0" w:space="0" w:color="auto"/>
      </w:divBdr>
    </w:div>
    <w:div w:id="249003305">
      <w:marLeft w:val="480"/>
      <w:marRight w:val="0"/>
      <w:marTop w:val="0"/>
      <w:marBottom w:val="0"/>
      <w:divBdr>
        <w:top w:val="none" w:sz="0" w:space="0" w:color="auto"/>
        <w:left w:val="none" w:sz="0" w:space="0" w:color="auto"/>
        <w:bottom w:val="none" w:sz="0" w:space="0" w:color="auto"/>
        <w:right w:val="none" w:sz="0" w:space="0" w:color="auto"/>
      </w:divBdr>
    </w:div>
    <w:div w:id="249126835">
      <w:marLeft w:val="480"/>
      <w:marRight w:val="0"/>
      <w:marTop w:val="0"/>
      <w:marBottom w:val="0"/>
      <w:divBdr>
        <w:top w:val="none" w:sz="0" w:space="0" w:color="auto"/>
        <w:left w:val="none" w:sz="0" w:space="0" w:color="auto"/>
        <w:bottom w:val="none" w:sz="0" w:space="0" w:color="auto"/>
        <w:right w:val="none" w:sz="0" w:space="0" w:color="auto"/>
      </w:divBdr>
    </w:div>
    <w:div w:id="250546633">
      <w:marLeft w:val="480"/>
      <w:marRight w:val="0"/>
      <w:marTop w:val="0"/>
      <w:marBottom w:val="0"/>
      <w:divBdr>
        <w:top w:val="none" w:sz="0" w:space="0" w:color="auto"/>
        <w:left w:val="none" w:sz="0" w:space="0" w:color="auto"/>
        <w:bottom w:val="none" w:sz="0" w:space="0" w:color="auto"/>
        <w:right w:val="none" w:sz="0" w:space="0" w:color="auto"/>
      </w:divBdr>
    </w:div>
    <w:div w:id="251162590">
      <w:marLeft w:val="480"/>
      <w:marRight w:val="0"/>
      <w:marTop w:val="0"/>
      <w:marBottom w:val="0"/>
      <w:divBdr>
        <w:top w:val="none" w:sz="0" w:space="0" w:color="auto"/>
        <w:left w:val="none" w:sz="0" w:space="0" w:color="auto"/>
        <w:bottom w:val="none" w:sz="0" w:space="0" w:color="auto"/>
        <w:right w:val="none" w:sz="0" w:space="0" w:color="auto"/>
      </w:divBdr>
    </w:div>
    <w:div w:id="251207392">
      <w:marLeft w:val="480"/>
      <w:marRight w:val="0"/>
      <w:marTop w:val="0"/>
      <w:marBottom w:val="0"/>
      <w:divBdr>
        <w:top w:val="none" w:sz="0" w:space="0" w:color="auto"/>
        <w:left w:val="none" w:sz="0" w:space="0" w:color="auto"/>
        <w:bottom w:val="none" w:sz="0" w:space="0" w:color="auto"/>
        <w:right w:val="none" w:sz="0" w:space="0" w:color="auto"/>
      </w:divBdr>
    </w:div>
    <w:div w:id="253051154">
      <w:marLeft w:val="480"/>
      <w:marRight w:val="0"/>
      <w:marTop w:val="0"/>
      <w:marBottom w:val="0"/>
      <w:divBdr>
        <w:top w:val="none" w:sz="0" w:space="0" w:color="auto"/>
        <w:left w:val="none" w:sz="0" w:space="0" w:color="auto"/>
        <w:bottom w:val="none" w:sz="0" w:space="0" w:color="auto"/>
        <w:right w:val="none" w:sz="0" w:space="0" w:color="auto"/>
      </w:divBdr>
    </w:div>
    <w:div w:id="253175725">
      <w:marLeft w:val="480"/>
      <w:marRight w:val="0"/>
      <w:marTop w:val="0"/>
      <w:marBottom w:val="0"/>
      <w:divBdr>
        <w:top w:val="none" w:sz="0" w:space="0" w:color="auto"/>
        <w:left w:val="none" w:sz="0" w:space="0" w:color="auto"/>
        <w:bottom w:val="none" w:sz="0" w:space="0" w:color="auto"/>
        <w:right w:val="none" w:sz="0" w:space="0" w:color="auto"/>
      </w:divBdr>
    </w:div>
    <w:div w:id="254368346">
      <w:marLeft w:val="480"/>
      <w:marRight w:val="0"/>
      <w:marTop w:val="0"/>
      <w:marBottom w:val="0"/>
      <w:divBdr>
        <w:top w:val="none" w:sz="0" w:space="0" w:color="auto"/>
        <w:left w:val="none" w:sz="0" w:space="0" w:color="auto"/>
        <w:bottom w:val="none" w:sz="0" w:space="0" w:color="auto"/>
        <w:right w:val="none" w:sz="0" w:space="0" w:color="auto"/>
      </w:divBdr>
    </w:div>
    <w:div w:id="254630775">
      <w:marLeft w:val="480"/>
      <w:marRight w:val="0"/>
      <w:marTop w:val="0"/>
      <w:marBottom w:val="0"/>
      <w:divBdr>
        <w:top w:val="none" w:sz="0" w:space="0" w:color="auto"/>
        <w:left w:val="none" w:sz="0" w:space="0" w:color="auto"/>
        <w:bottom w:val="none" w:sz="0" w:space="0" w:color="auto"/>
        <w:right w:val="none" w:sz="0" w:space="0" w:color="auto"/>
      </w:divBdr>
    </w:div>
    <w:div w:id="256669585">
      <w:marLeft w:val="480"/>
      <w:marRight w:val="0"/>
      <w:marTop w:val="0"/>
      <w:marBottom w:val="0"/>
      <w:divBdr>
        <w:top w:val="none" w:sz="0" w:space="0" w:color="auto"/>
        <w:left w:val="none" w:sz="0" w:space="0" w:color="auto"/>
        <w:bottom w:val="none" w:sz="0" w:space="0" w:color="auto"/>
        <w:right w:val="none" w:sz="0" w:space="0" w:color="auto"/>
      </w:divBdr>
    </w:div>
    <w:div w:id="260187811">
      <w:marLeft w:val="480"/>
      <w:marRight w:val="0"/>
      <w:marTop w:val="0"/>
      <w:marBottom w:val="0"/>
      <w:divBdr>
        <w:top w:val="none" w:sz="0" w:space="0" w:color="auto"/>
        <w:left w:val="none" w:sz="0" w:space="0" w:color="auto"/>
        <w:bottom w:val="none" w:sz="0" w:space="0" w:color="auto"/>
        <w:right w:val="none" w:sz="0" w:space="0" w:color="auto"/>
      </w:divBdr>
    </w:div>
    <w:div w:id="260720602">
      <w:marLeft w:val="480"/>
      <w:marRight w:val="0"/>
      <w:marTop w:val="0"/>
      <w:marBottom w:val="0"/>
      <w:divBdr>
        <w:top w:val="none" w:sz="0" w:space="0" w:color="auto"/>
        <w:left w:val="none" w:sz="0" w:space="0" w:color="auto"/>
        <w:bottom w:val="none" w:sz="0" w:space="0" w:color="auto"/>
        <w:right w:val="none" w:sz="0" w:space="0" w:color="auto"/>
      </w:divBdr>
    </w:div>
    <w:div w:id="262887062">
      <w:marLeft w:val="480"/>
      <w:marRight w:val="0"/>
      <w:marTop w:val="0"/>
      <w:marBottom w:val="0"/>
      <w:divBdr>
        <w:top w:val="none" w:sz="0" w:space="0" w:color="auto"/>
        <w:left w:val="none" w:sz="0" w:space="0" w:color="auto"/>
        <w:bottom w:val="none" w:sz="0" w:space="0" w:color="auto"/>
        <w:right w:val="none" w:sz="0" w:space="0" w:color="auto"/>
      </w:divBdr>
    </w:div>
    <w:div w:id="262960898">
      <w:marLeft w:val="480"/>
      <w:marRight w:val="0"/>
      <w:marTop w:val="0"/>
      <w:marBottom w:val="0"/>
      <w:divBdr>
        <w:top w:val="none" w:sz="0" w:space="0" w:color="auto"/>
        <w:left w:val="none" w:sz="0" w:space="0" w:color="auto"/>
        <w:bottom w:val="none" w:sz="0" w:space="0" w:color="auto"/>
        <w:right w:val="none" w:sz="0" w:space="0" w:color="auto"/>
      </w:divBdr>
    </w:div>
    <w:div w:id="263269985">
      <w:marLeft w:val="480"/>
      <w:marRight w:val="0"/>
      <w:marTop w:val="0"/>
      <w:marBottom w:val="0"/>
      <w:divBdr>
        <w:top w:val="none" w:sz="0" w:space="0" w:color="auto"/>
        <w:left w:val="none" w:sz="0" w:space="0" w:color="auto"/>
        <w:bottom w:val="none" w:sz="0" w:space="0" w:color="auto"/>
        <w:right w:val="none" w:sz="0" w:space="0" w:color="auto"/>
      </w:divBdr>
    </w:div>
    <w:div w:id="263652579">
      <w:marLeft w:val="480"/>
      <w:marRight w:val="0"/>
      <w:marTop w:val="0"/>
      <w:marBottom w:val="0"/>
      <w:divBdr>
        <w:top w:val="none" w:sz="0" w:space="0" w:color="auto"/>
        <w:left w:val="none" w:sz="0" w:space="0" w:color="auto"/>
        <w:bottom w:val="none" w:sz="0" w:space="0" w:color="auto"/>
        <w:right w:val="none" w:sz="0" w:space="0" w:color="auto"/>
      </w:divBdr>
    </w:div>
    <w:div w:id="263655461">
      <w:marLeft w:val="480"/>
      <w:marRight w:val="0"/>
      <w:marTop w:val="0"/>
      <w:marBottom w:val="0"/>
      <w:divBdr>
        <w:top w:val="none" w:sz="0" w:space="0" w:color="auto"/>
        <w:left w:val="none" w:sz="0" w:space="0" w:color="auto"/>
        <w:bottom w:val="none" w:sz="0" w:space="0" w:color="auto"/>
        <w:right w:val="none" w:sz="0" w:space="0" w:color="auto"/>
      </w:divBdr>
    </w:div>
    <w:div w:id="263997718">
      <w:marLeft w:val="480"/>
      <w:marRight w:val="0"/>
      <w:marTop w:val="0"/>
      <w:marBottom w:val="0"/>
      <w:divBdr>
        <w:top w:val="none" w:sz="0" w:space="0" w:color="auto"/>
        <w:left w:val="none" w:sz="0" w:space="0" w:color="auto"/>
        <w:bottom w:val="none" w:sz="0" w:space="0" w:color="auto"/>
        <w:right w:val="none" w:sz="0" w:space="0" w:color="auto"/>
      </w:divBdr>
    </w:div>
    <w:div w:id="264271766">
      <w:marLeft w:val="480"/>
      <w:marRight w:val="0"/>
      <w:marTop w:val="0"/>
      <w:marBottom w:val="0"/>
      <w:divBdr>
        <w:top w:val="none" w:sz="0" w:space="0" w:color="auto"/>
        <w:left w:val="none" w:sz="0" w:space="0" w:color="auto"/>
        <w:bottom w:val="none" w:sz="0" w:space="0" w:color="auto"/>
        <w:right w:val="none" w:sz="0" w:space="0" w:color="auto"/>
      </w:divBdr>
    </w:div>
    <w:div w:id="264457696">
      <w:marLeft w:val="480"/>
      <w:marRight w:val="0"/>
      <w:marTop w:val="0"/>
      <w:marBottom w:val="0"/>
      <w:divBdr>
        <w:top w:val="none" w:sz="0" w:space="0" w:color="auto"/>
        <w:left w:val="none" w:sz="0" w:space="0" w:color="auto"/>
        <w:bottom w:val="none" w:sz="0" w:space="0" w:color="auto"/>
        <w:right w:val="none" w:sz="0" w:space="0" w:color="auto"/>
      </w:divBdr>
    </w:div>
    <w:div w:id="265892638">
      <w:marLeft w:val="480"/>
      <w:marRight w:val="0"/>
      <w:marTop w:val="0"/>
      <w:marBottom w:val="0"/>
      <w:divBdr>
        <w:top w:val="none" w:sz="0" w:space="0" w:color="auto"/>
        <w:left w:val="none" w:sz="0" w:space="0" w:color="auto"/>
        <w:bottom w:val="none" w:sz="0" w:space="0" w:color="auto"/>
        <w:right w:val="none" w:sz="0" w:space="0" w:color="auto"/>
      </w:divBdr>
    </w:div>
    <w:div w:id="269628473">
      <w:marLeft w:val="480"/>
      <w:marRight w:val="0"/>
      <w:marTop w:val="0"/>
      <w:marBottom w:val="0"/>
      <w:divBdr>
        <w:top w:val="none" w:sz="0" w:space="0" w:color="auto"/>
        <w:left w:val="none" w:sz="0" w:space="0" w:color="auto"/>
        <w:bottom w:val="none" w:sz="0" w:space="0" w:color="auto"/>
        <w:right w:val="none" w:sz="0" w:space="0" w:color="auto"/>
      </w:divBdr>
    </w:div>
    <w:div w:id="270480272">
      <w:marLeft w:val="480"/>
      <w:marRight w:val="0"/>
      <w:marTop w:val="0"/>
      <w:marBottom w:val="0"/>
      <w:divBdr>
        <w:top w:val="none" w:sz="0" w:space="0" w:color="auto"/>
        <w:left w:val="none" w:sz="0" w:space="0" w:color="auto"/>
        <w:bottom w:val="none" w:sz="0" w:space="0" w:color="auto"/>
        <w:right w:val="none" w:sz="0" w:space="0" w:color="auto"/>
      </w:divBdr>
    </w:div>
    <w:div w:id="270551513">
      <w:marLeft w:val="480"/>
      <w:marRight w:val="0"/>
      <w:marTop w:val="0"/>
      <w:marBottom w:val="0"/>
      <w:divBdr>
        <w:top w:val="none" w:sz="0" w:space="0" w:color="auto"/>
        <w:left w:val="none" w:sz="0" w:space="0" w:color="auto"/>
        <w:bottom w:val="none" w:sz="0" w:space="0" w:color="auto"/>
        <w:right w:val="none" w:sz="0" w:space="0" w:color="auto"/>
      </w:divBdr>
    </w:div>
    <w:div w:id="270940021">
      <w:marLeft w:val="480"/>
      <w:marRight w:val="0"/>
      <w:marTop w:val="0"/>
      <w:marBottom w:val="0"/>
      <w:divBdr>
        <w:top w:val="none" w:sz="0" w:space="0" w:color="auto"/>
        <w:left w:val="none" w:sz="0" w:space="0" w:color="auto"/>
        <w:bottom w:val="none" w:sz="0" w:space="0" w:color="auto"/>
        <w:right w:val="none" w:sz="0" w:space="0" w:color="auto"/>
      </w:divBdr>
    </w:div>
    <w:div w:id="271322814">
      <w:marLeft w:val="480"/>
      <w:marRight w:val="0"/>
      <w:marTop w:val="0"/>
      <w:marBottom w:val="0"/>
      <w:divBdr>
        <w:top w:val="none" w:sz="0" w:space="0" w:color="auto"/>
        <w:left w:val="none" w:sz="0" w:space="0" w:color="auto"/>
        <w:bottom w:val="none" w:sz="0" w:space="0" w:color="auto"/>
        <w:right w:val="none" w:sz="0" w:space="0" w:color="auto"/>
      </w:divBdr>
    </w:div>
    <w:div w:id="272984636">
      <w:marLeft w:val="480"/>
      <w:marRight w:val="0"/>
      <w:marTop w:val="0"/>
      <w:marBottom w:val="0"/>
      <w:divBdr>
        <w:top w:val="none" w:sz="0" w:space="0" w:color="auto"/>
        <w:left w:val="none" w:sz="0" w:space="0" w:color="auto"/>
        <w:bottom w:val="none" w:sz="0" w:space="0" w:color="auto"/>
        <w:right w:val="none" w:sz="0" w:space="0" w:color="auto"/>
      </w:divBdr>
    </w:div>
    <w:div w:id="273251043">
      <w:marLeft w:val="480"/>
      <w:marRight w:val="0"/>
      <w:marTop w:val="0"/>
      <w:marBottom w:val="0"/>
      <w:divBdr>
        <w:top w:val="none" w:sz="0" w:space="0" w:color="auto"/>
        <w:left w:val="none" w:sz="0" w:space="0" w:color="auto"/>
        <w:bottom w:val="none" w:sz="0" w:space="0" w:color="auto"/>
        <w:right w:val="none" w:sz="0" w:space="0" w:color="auto"/>
      </w:divBdr>
    </w:div>
    <w:div w:id="273708252">
      <w:marLeft w:val="480"/>
      <w:marRight w:val="0"/>
      <w:marTop w:val="0"/>
      <w:marBottom w:val="0"/>
      <w:divBdr>
        <w:top w:val="none" w:sz="0" w:space="0" w:color="auto"/>
        <w:left w:val="none" w:sz="0" w:space="0" w:color="auto"/>
        <w:bottom w:val="none" w:sz="0" w:space="0" w:color="auto"/>
        <w:right w:val="none" w:sz="0" w:space="0" w:color="auto"/>
      </w:divBdr>
    </w:div>
    <w:div w:id="274793816">
      <w:marLeft w:val="480"/>
      <w:marRight w:val="0"/>
      <w:marTop w:val="0"/>
      <w:marBottom w:val="0"/>
      <w:divBdr>
        <w:top w:val="none" w:sz="0" w:space="0" w:color="auto"/>
        <w:left w:val="none" w:sz="0" w:space="0" w:color="auto"/>
        <w:bottom w:val="none" w:sz="0" w:space="0" w:color="auto"/>
        <w:right w:val="none" w:sz="0" w:space="0" w:color="auto"/>
      </w:divBdr>
    </w:div>
    <w:div w:id="275213635">
      <w:marLeft w:val="480"/>
      <w:marRight w:val="0"/>
      <w:marTop w:val="0"/>
      <w:marBottom w:val="0"/>
      <w:divBdr>
        <w:top w:val="none" w:sz="0" w:space="0" w:color="auto"/>
        <w:left w:val="none" w:sz="0" w:space="0" w:color="auto"/>
        <w:bottom w:val="none" w:sz="0" w:space="0" w:color="auto"/>
        <w:right w:val="none" w:sz="0" w:space="0" w:color="auto"/>
      </w:divBdr>
    </w:div>
    <w:div w:id="275716863">
      <w:marLeft w:val="480"/>
      <w:marRight w:val="0"/>
      <w:marTop w:val="0"/>
      <w:marBottom w:val="0"/>
      <w:divBdr>
        <w:top w:val="none" w:sz="0" w:space="0" w:color="auto"/>
        <w:left w:val="none" w:sz="0" w:space="0" w:color="auto"/>
        <w:bottom w:val="none" w:sz="0" w:space="0" w:color="auto"/>
        <w:right w:val="none" w:sz="0" w:space="0" w:color="auto"/>
      </w:divBdr>
    </w:div>
    <w:div w:id="276760518">
      <w:marLeft w:val="480"/>
      <w:marRight w:val="0"/>
      <w:marTop w:val="0"/>
      <w:marBottom w:val="0"/>
      <w:divBdr>
        <w:top w:val="none" w:sz="0" w:space="0" w:color="auto"/>
        <w:left w:val="none" w:sz="0" w:space="0" w:color="auto"/>
        <w:bottom w:val="none" w:sz="0" w:space="0" w:color="auto"/>
        <w:right w:val="none" w:sz="0" w:space="0" w:color="auto"/>
      </w:divBdr>
    </w:div>
    <w:div w:id="276762893">
      <w:marLeft w:val="480"/>
      <w:marRight w:val="0"/>
      <w:marTop w:val="0"/>
      <w:marBottom w:val="0"/>
      <w:divBdr>
        <w:top w:val="none" w:sz="0" w:space="0" w:color="auto"/>
        <w:left w:val="none" w:sz="0" w:space="0" w:color="auto"/>
        <w:bottom w:val="none" w:sz="0" w:space="0" w:color="auto"/>
        <w:right w:val="none" w:sz="0" w:space="0" w:color="auto"/>
      </w:divBdr>
    </w:div>
    <w:div w:id="276764636">
      <w:marLeft w:val="480"/>
      <w:marRight w:val="0"/>
      <w:marTop w:val="0"/>
      <w:marBottom w:val="0"/>
      <w:divBdr>
        <w:top w:val="none" w:sz="0" w:space="0" w:color="auto"/>
        <w:left w:val="none" w:sz="0" w:space="0" w:color="auto"/>
        <w:bottom w:val="none" w:sz="0" w:space="0" w:color="auto"/>
        <w:right w:val="none" w:sz="0" w:space="0" w:color="auto"/>
      </w:divBdr>
    </w:div>
    <w:div w:id="277378419">
      <w:marLeft w:val="480"/>
      <w:marRight w:val="0"/>
      <w:marTop w:val="0"/>
      <w:marBottom w:val="0"/>
      <w:divBdr>
        <w:top w:val="none" w:sz="0" w:space="0" w:color="auto"/>
        <w:left w:val="none" w:sz="0" w:space="0" w:color="auto"/>
        <w:bottom w:val="none" w:sz="0" w:space="0" w:color="auto"/>
        <w:right w:val="none" w:sz="0" w:space="0" w:color="auto"/>
      </w:divBdr>
    </w:div>
    <w:div w:id="277832551">
      <w:marLeft w:val="480"/>
      <w:marRight w:val="0"/>
      <w:marTop w:val="0"/>
      <w:marBottom w:val="0"/>
      <w:divBdr>
        <w:top w:val="none" w:sz="0" w:space="0" w:color="auto"/>
        <w:left w:val="none" w:sz="0" w:space="0" w:color="auto"/>
        <w:bottom w:val="none" w:sz="0" w:space="0" w:color="auto"/>
        <w:right w:val="none" w:sz="0" w:space="0" w:color="auto"/>
      </w:divBdr>
    </w:div>
    <w:div w:id="279380548">
      <w:marLeft w:val="480"/>
      <w:marRight w:val="0"/>
      <w:marTop w:val="0"/>
      <w:marBottom w:val="0"/>
      <w:divBdr>
        <w:top w:val="none" w:sz="0" w:space="0" w:color="auto"/>
        <w:left w:val="none" w:sz="0" w:space="0" w:color="auto"/>
        <w:bottom w:val="none" w:sz="0" w:space="0" w:color="auto"/>
        <w:right w:val="none" w:sz="0" w:space="0" w:color="auto"/>
      </w:divBdr>
    </w:div>
    <w:div w:id="279452994">
      <w:marLeft w:val="480"/>
      <w:marRight w:val="0"/>
      <w:marTop w:val="0"/>
      <w:marBottom w:val="0"/>
      <w:divBdr>
        <w:top w:val="none" w:sz="0" w:space="0" w:color="auto"/>
        <w:left w:val="none" w:sz="0" w:space="0" w:color="auto"/>
        <w:bottom w:val="none" w:sz="0" w:space="0" w:color="auto"/>
        <w:right w:val="none" w:sz="0" w:space="0" w:color="auto"/>
      </w:divBdr>
    </w:div>
    <w:div w:id="279723554">
      <w:marLeft w:val="480"/>
      <w:marRight w:val="0"/>
      <w:marTop w:val="0"/>
      <w:marBottom w:val="0"/>
      <w:divBdr>
        <w:top w:val="none" w:sz="0" w:space="0" w:color="auto"/>
        <w:left w:val="none" w:sz="0" w:space="0" w:color="auto"/>
        <w:bottom w:val="none" w:sz="0" w:space="0" w:color="auto"/>
        <w:right w:val="none" w:sz="0" w:space="0" w:color="auto"/>
      </w:divBdr>
    </w:div>
    <w:div w:id="280035578">
      <w:marLeft w:val="480"/>
      <w:marRight w:val="0"/>
      <w:marTop w:val="0"/>
      <w:marBottom w:val="0"/>
      <w:divBdr>
        <w:top w:val="none" w:sz="0" w:space="0" w:color="auto"/>
        <w:left w:val="none" w:sz="0" w:space="0" w:color="auto"/>
        <w:bottom w:val="none" w:sz="0" w:space="0" w:color="auto"/>
        <w:right w:val="none" w:sz="0" w:space="0" w:color="auto"/>
      </w:divBdr>
    </w:div>
    <w:div w:id="280499985">
      <w:marLeft w:val="480"/>
      <w:marRight w:val="0"/>
      <w:marTop w:val="0"/>
      <w:marBottom w:val="0"/>
      <w:divBdr>
        <w:top w:val="none" w:sz="0" w:space="0" w:color="auto"/>
        <w:left w:val="none" w:sz="0" w:space="0" w:color="auto"/>
        <w:bottom w:val="none" w:sz="0" w:space="0" w:color="auto"/>
        <w:right w:val="none" w:sz="0" w:space="0" w:color="auto"/>
      </w:divBdr>
    </w:div>
    <w:div w:id="281233238">
      <w:marLeft w:val="480"/>
      <w:marRight w:val="0"/>
      <w:marTop w:val="0"/>
      <w:marBottom w:val="0"/>
      <w:divBdr>
        <w:top w:val="none" w:sz="0" w:space="0" w:color="auto"/>
        <w:left w:val="none" w:sz="0" w:space="0" w:color="auto"/>
        <w:bottom w:val="none" w:sz="0" w:space="0" w:color="auto"/>
        <w:right w:val="none" w:sz="0" w:space="0" w:color="auto"/>
      </w:divBdr>
    </w:div>
    <w:div w:id="281613832">
      <w:marLeft w:val="480"/>
      <w:marRight w:val="0"/>
      <w:marTop w:val="0"/>
      <w:marBottom w:val="0"/>
      <w:divBdr>
        <w:top w:val="none" w:sz="0" w:space="0" w:color="auto"/>
        <w:left w:val="none" w:sz="0" w:space="0" w:color="auto"/>
        <w:bottom w:val="none" w:sz="0" w:space="0" w:color="auto"/>
        <w:right w:val="none" w:sz="0" w:space="0" w:color="auto"/>
      </w:divBdr>
    </w:div>
    <w:div w:id="281770621">
      <w:marLeft w:val="480"/>
      <w:marRight w:val="0"/>
      <w:marTop w:val="0"/>
      <w:marBottom w:val="0"/>
      <w:divBdr>
        <w:top w:val="none" w:sz="0" w:space="0" w:color="auto"/>
        <w:left w:val="none" w:sz="0" w:space="0" w:color="auto"/>
        <w:bottom w:val="none" w:sz="0" w:space="0" w:color="auto"/>
        <w:right w:val="none" w:sz="0" w:space="0" w:color="auto"/>
      </w:divBdr>
    </w:div>
    <w:div w:id="282226059">
      <w:marLeft w:val="480"/>
      <w:marRight w:val="0"/>
      <w:marTop w:val="0"/>
      <w:marBottom w:val="0"/>
      <w:divBdr>
        <w:top w:val="none" w:sz="0" w:space="0" w:color="auto"/>
        <w:left w:val="none" w:sz="0" w:space="0" w:color="auto"/>
        <w:bottom w:val="none" w:sz="0" w:space="0" w:color="auto"/>
        <w:right w:val="none" w:sz="0" w:space="0" w:color="auto"/>
      </w:divBdr>
    </w:div>
    <w:div w:id="282881489">
      <w:marLeft w:val="480"/>
      <w:marRight w:val="0"/>
      <w:marTop w:val="0"/>
      <w:marBottom w:val="0"/>
      <w:divBdr>
        <w:top w:val="none" w:sz="0" w:space="0" w:color="auto"/>
        <w:left w:val="none" w:sz="0" w:space="0" w:color="auto"/>
        <w:bottom w:val="none" w:sz="0" w:space="0" w:color="auto"/>
        <w:right w:val="none" w:sz="0" w:space="0" w:color="auto"/>
      </w:divBdr>
    </w:div>
    <w:div w:id="283582446">
      <w:marLeft w:val="480"/>
      <w:marRight w:val="0"/>
      <w:marTop w:val="0"/>
      <w:marBottom w:val="0"/>
      <w:divBdr>
        <w:top w:val="none" w:sz="0" w:space="0" w:color="auto"/>
        <w:left w:val="none" w:sz="0" w:space="0" w:color="auto"/>
        <w:bottom w:val="none" w:sz="0" w:space="0" w:color="auto"/>
        <w:right w:val="none" w:sz="0" w:space="0" w:color="auto"/>
      </w:divBdr>
    </w:div>
    <w:div w:id="284166342">
      <w:marLeft w:val="480"/>
      <w:marRight w:val="0"/>
      <w:marTop w:val="0"/>
      <w:marBottom w:val="0"/>
      <w:divBdr>
        <w:top w:val="none" w:sz="0" w:space="0" w:color="auto"/>
        <w:left w:val="none" w:sz="0" w:space="0" w:color="auto"/>
        <w:bottom w:val="none" w:sz="0" w:space="0" w:color="auto"/>
        <w:right w:val="none" w:sz="0" w:space="0" w:color="auto"/>
      </w:divBdr>
    </w:div>
    <w:div w:id="284847124">
      <w:marLeft w:val="480"/>
      <w:marRight w:val="0"/>
      <w:marTop w:val="0"/>
      <w:marBottom w:val="0"/>
      <w:divBdr>
        <w:top w:val="none" w:sz="0" w:space="0" w:color="auto"/>
        <w:left w:val="none" w:sz="0" w:space="0" w:color="auto"/>
        <w:bottom w:val="none" w:sz="0" w:space="0" w:color="auto"/>
        <w:right w:val="none" w:sz="0" w:space="0" w:color="auto"/>
      </w:divBdr>
    </w:div>
    <w:div w:id="286397868">
      <w:marLeft w:val="480"/>
      <w:marRight w:val="0"/>
      <w:marTop w:val="0"/>
      <w:marBottom w:val="0"/>
      <w:divBdr>
        <w:top w:val="none" w:sz="0" w:space="0" w:color="auto"/>
        <w:left w:val="none" w:sz="0" w:space="0" w:color="auto"/>
        <w:bottom w:val="none" w:sz="0" w:space="0" w:color="auto"/>
        <w:right w:val="none" w:sz="0" w:space="0" w:color="auto"/>
      </w:divBdr>
    </w:div>
    <w:div w:id="286855390">
      <w:marLeft w:val="480"/>
      <w:marRight w:val="0"/>
      <w:marTop w:val="0"/>
      <w:marBottom w:val="0"/>
      <w:divBdr>
        <w:top w:val="none" w:sz="0" w:space="0" w:color="auto"/>
        <w:left w:val="none" w:sz="0" w:space="0" w:color="auto"/>
        <w:bottom w:val="none" w:sz="0" w:space="0" w:color="auto"/>
        <w:right w:val="none" w:sz="0" w:space="0" w:color="auto"/>
      </w:divBdr>
    </w:div>
    <w:div w:id="287012581">
      <w:marLeft w:val="480"/>
      <w:marRight w:val="0"/>
      <w:marTop w:val="0"/>
      <w:marBottom w:val="0"/>
      <w:divBdr>
        <w:top w:val="none" w:sz="0" w:space="0" w:color="auto"/>
        <w:left w:val="none" w:sz="0" w:space="0" w:color="auto"/>
        <w:bottom w:val="none" w:sz="0" w:space="0" w:color="auto"/>
        <w:right w:val="none" w:sz="0" w:space="0" w:color="auto"/>
      </w:divBdr>
    </w:div>
    <w:div w:id="287517271">
      <w:marLeft w:val="480"/>
      <w:marRight w:val="0"/>
      <w:marTop w:val="0"/>
      <w:marBottom w:val="0"/>
      <w:divBdr>
        <w:top w:val="none" w:sz="0" w:space="0" w:color="auto"/>
        <w:left w:val="none" w:sz="0" w:space="0" w:color="auto"/>
        <w:bottom w:val="none" w:sz="0" w:space="0" w:color="auto"/>
        <w:right w:val="none" w:sz="0" w:space="0" w:color="auto"/>
      </w:divBdr>
    </w:div>
    <w:div w:id="289017057">
      <w:marLeft w:val="480"/>
      <w:marRight w:val="0"/>
      <w:marTop w:val="0"/>
      <w:marBottom w:val="0"/>
      <w:divBdr>
        <w:top w:val="none" w:sz="0" w:space="0" w:color="auto"/>
        <w:left w:val="none" w:sz="0" w:space="0" w:color="auto"/>
        <w:bottom w:val="none" w:sz="0" w:space="0" w:color="auto"/>
        <w:right w:val="none" w:sz="0" w:space="0" w:color="auto"/>
      </w:divBdr>
    </w:div>
    <w:div w:id="289164041">
      <w:marLeft w:val="480"/>
      <w:marRight w:val="0"/>
      <w:marTop w:val="0"/>
      <w:marBottom w:val="0"/>
      <w:divBdr>
        <w:top w:val="none" w:sz="0" w:space="0" w:color="auto"/>
        <w:left w:val="none" w:sz="0" w:space="0" w:color="auto"/>
        <w:bottom w:val="none" w:sz="0" w:space="0" w:color="auto"/>
        <w:right w:val="none" w:sz="0" w:space="0" w:color="auto"/>
      </w:divBdr>
    </w:div>
    <w:div w:id="290479367">
      <w:marLeft w:val="480"/>
      <w:marRight w:val="0"/>
      <w:marTop w:val="0"/>
      <w:marBottom w:val="0"/>
      <w:divBdr>
        <w:top w:val="none" w:sz="0" w:space="0" w:color="auto"/>
        <w:left w:val="none" w:sz="0" w:space="0" w:color="auto"/>
        <w:bottom w:val="none" w:sz="0" w:space="0" w:color="auto"/>
        <w:right w:val="none" w:sz="0" w:space="0" w:color="auto"/>
      </w:divBdr>
    </w:div>
    <w:div w:id="291521467">
      <w:marLeft w:val="480"/>
      <w:marRight w:val="0"/>
      <w:marTop w:val="0"/>
      <w:marBottom w:val="0"/>
      <w:divBdr>
        <w:top w:val="none" w:sz="0" w:space="0" w:color="auto"/>
        <w:left w:val="none" w:sz="0" w:space="0" w:color="auto"/>
        <w:bottom w:val="none" w:sz="0" w:space="0" w:color="auto"/>
        <w:right w:val="none" w:sz="0" w:space="0" w:color="auto"/>
      </w:divBdr>
    </w:div>
    <w:div w:id="292056367">
      <w:marLeft w:val="480"/>
      <w:marRight w:val="0"/>
      <w:marTop w:val="0"/>
      <w:marBottom w:val="0"/>
      <w:divBdr>
        <w:top w:val="none" w:sz="0" w:space="0" w:color="auto"/>
        <w:left w:val="none" w:sz="0" w:space="0" w:color="auto"/>
        <w:bottom w:val="none" w:sz="0" w:space="0" w:color="auto"/>
        <w:right w:val="none" w:sz="0" w:space="0" w:color="auto"/>
      </w:divBdr>
    </w:div>
    <w:div w:id="292909652">
      <w:marLeft w:val="480"/>
      <w:marRight w:val="0"/>
      <w:marTop w:val="0"/>
      <w:marBottom w:val="0"/>
      <w:divBdr>
        <w:top w:val="none" w:sz="0" w:space="0" w:color="auto"/>
        <w:left w:val="none" w:sz="0" w:space="0" w:color="auto"/>
        <w:bottom w:val="none" w:sz="0" w:space="0" w:color="auto"/>
        <w:right w:val="none" w:sz="0" w:space="0" w:color="auto"/>
      </w:divBdr>
    </w:div>
    <w:div w:id="293029783">
      <w:marLeft w:val="480"/>
      <w:marRight w:val="0"/>
      <w:marTop w:val="0"/>
      <w:marBottom w:val="0"/>
      <w:divBdr>
        <w:top w:val="none" w:sz="0" w:space="0" w:color="auto"/>
        <w:left w:val="none" w:sz="0" w:space="0" w:color="auto"/>
        <w:bottom w:val="none" w:sz="0" w:space="0" w:color="auto"/>
        <w:right w:val="none" w:sz="0" w:space="0" w:color="auto"/>
      </w:divBdr>
    </w:div>
    <w:div w:id="293098416">
      <w:marLeft w:val="480"/>
      <w:marRight w:val="0"/>
      <w:marTop w:val="0"/>
      <w:marBottom w:val="0"/>
      <w:divBdr>
        <w:top w:val="none" w:sz="0" w:space="0" w:color="auto"/>
        <w:left w:val="none" w:sz="0" w:space="0" w:color="auto"/>
        <w:bottom w:val="none" w:sz="0" w:space="0" w:color="auto"/>
        <w:right w:val="none" w:sz="0" w:space="0" w:color="auto"/>
      </w:divBdr>
    </w:div>
    <w:div w:id="293411158">
      <w:marLeft w:val="480"/>
      <w:marRight w:val="0"/>
      <w:marTop w:val="0"/>
      <w:marBottom w:val="0"/>
      <w:divBdr>
        <w:top w:val="none" w:sz="0" w:space="0" w:color="auto"/>
        <w:left w:val="none" w:sz="0" w:space="0" w:color="auto"/>
        <w:bottom w:val="none" w:sz="0" w:space="0" w:color="auto"/>
        <w:right w:val="none" w:sz="0" w:space="0" w:color="auto"/>
      </w:divBdr>
    </w:div>
    <w:div w:id="294212991">
      <w:marLeft w:val="480"/>
      <w:marRight w:val="0"/>
      <w:marTop w:val="0"/>
      <w:marBottom w:val="0"/>
      <w:divBdr>
        <w:top w:val="none" w:sz="0" w:space="0" w:color="auto"/>
        <w:left w:val="none" w:sz="0" w:space="0" w:color="auto"/>
        <w:bottom w:val="none" w:sz="0" w:space="0" w:color="auto"/>
        <w:right w:val="none" w:sz="0" w:space="0" w:color="auto"/>
      </w:divBdr>
    </w:div>
    <w:div w:id="294797329">
      <w:marLeft w:val="480"/>
      <w:marRight w:val="0"/>
      <w:marTop w:val="0"/>
      <w:marBottom w:val="0"/>
      <w:divBdr>
        <w:top w:val="none" w:sz="0" w:space="0" w:color="auto"/>
        <w:left w:val="none" w:sz="0" w:space="0" w:color="auto"/>
        <w:bottom w:val="none" w:sz="0" w:space="0" w:color="auto"/>
        <w:right w:val="none" w:sz="0" w:space="0" w:color="auto"/>
      </w:divBdr>
    </w:div>
    <w:div w:id="295069461">
      <w:marLeft w:val="480"/>
      <w:marRight w:val="0"/>
      <w:marTop w:val="0"/>
      <w:marBottom w:val="0"/>
      <w:divBdr>
        <w:top w:val="none" w:sz="0" w:space="0" w:color="auto"/>
        <w:left w:val="none" w:sz="0" w:space="0" w:color="auto"/>
        <w:bottom w:val="none" w:sz="0" w:space="0" w:color="auto"/>
        <w:right w:val="none" w:sz="0" w:space="0" w:color="auto"/>
      </w:divBdr>
    </w:div>
    <w:div w:id="295454571">
      <w:marLeft w:val="480"/>
      <w:marRight w:val="0"/>
      <w:marTop w:val="0"/>
      <w:marBottom w:val="0"/>
      <w:divBdr>
        <w:top w:val="none" w:sz="0" w:space="0" w:color="auto"/>
        <w:left w:val="none" w:sz="0" w:space="0" w:color="auto"/>
        <w:bottom w:val="none" w:sz="0" w:space="0" w:color="auto"/>
        <w:right w:val="none" w:sz="0" w:space="0" w:color="auto"/>
      </w:divBdr>
    </w:div>
    <w:div w:id="296224236">
      <w:marLeft w:val="480"/>
      <w:marRight w:val="0"/>
      <w:marTop w:val="0"/>
      <w:marBottom w:val="0"/>
      <w:divBdr>
        <w:top w:val="none" w:sz="0" w:space="0" w:color="auto"/>
        <w:left w:val="none" w:sz="0" w:space="0" w:color="auto"/>
        <w:bottom w:val="none" w:sz="0" w:space="0" w:color="auto"/>
        <w:right w:val="none" w:sz="0" w:space="0" w:color="auto"/>
      </w:divBdr>
    </w:div>
    <w:div w:id="297539056">
      <w:marLeft w:val="480"/>
      <w:marRight w:val="0"/>
      <w:marTop w:val="0"/>
      <w:marBottom w:val="0"/>
      <w:divBdr>
        <w:top w:val="none" w:sz="0" w:space="0" w:color="auto"/>
        <w:left w:val="none" w:sz="0" w:space="0" w:color="auto"/>
        <w:bottom w:val="none" w:sz="0" w:space="0" w:color="auto"/>
        <w:right w:val="none" w:sz="0" w:space="0" w:color="auto"/>
      </w:divBdr>
    </w:div>
    <w:div w:id="297882383">
      <w:marLeft w:val="480"/>
      <w:marRight w:val="0"/>
      <w:marTop w:val="0"/>
      <w:marBottom w:val="0"/>
      <w:divBdr>
        <w:top w:val="none" w:sz="0" w:space="0" w:color="auto"/>
        <w:left w:val="none" w:sz="0" w:space="0" w:color="auto"/>
        <w:bottom w:val="none" w:sz="0" w:space="0" w:color="auto"/>
        <w:right w:val="none" w:sz="0" w:space="0" w:color="auto"/>
      </w:divBdr>
    </w:div>
    <w:div w:id="298456310">
      <w:marLeft w:val="480"/>
      <w:marRight w:val="0"/>
      <w:marTop w:val="0"/>
      <w:marBottom w:val="0"/>
      <w:divBdr>
        <w:top w:val="none" w:sz="0" w:space="0" w:color="auto"/>
        <w:left w:val="none" w:sz="0" w:space="0" w:color="auto"/>
        <w:bottom w:val="none" w:sz="0" w:space="0" w:color="auto"/>
        <w:right w:val="none" w:sz="0" w:space="0" w:color="auto"/>
      </w:divBdr>
    </w:div>
    <w:div w:id="298463699">
      <w:marLeft w:val="480"/>
      <w:marRight w:val="0"/>
      <w:marTop w:val="0"/>
      <w:marBottom w:val="0"/>
      <w:divBdr>
        <w:top w:val="none" w:sz="0" w:space="0" w:color="auto"/>
        <w:left w:val="none" w:sz="0" w:space="0" w:color="auto"/>
        <w:bottom w:val="none" w:sz="0" w:space="0" w:color="auto"/>
        <w:right w:val="none" w:sz="0" w:space="0" w:color="auto"/>
      </w:divBdr>
    </w:div>
    <w:div w:id="298846408">
      <w:marLeft w:val="480"/>
      <w:marRight w:val="0"/>
      <w:marTop w:val="0"/>
      <w:marBottom w:val="0"/>
      <w:divBdr>
        <w:top w:val="none" w:sz="0" w:space="0" w:color="auto"/>
        <w:left w:val="none" w:sz="0" w:space="0" w:color="auto"/>
        <w:bottom w:val="none" w:sz="0" w:space="0" w:color="auto"/>
        <w:right w:val="none" w:sz="0" w:space="0" w:color="auto"/>
      </w:divBdr>
    </w:div>
    <w:div w:id="300042267">
      <w:marLeft w:val="480"/>
      <w:marRight w:val="0"/>
      <w:marTop w:val="0"/>
      <w:marBottom w:val="0"/>
      <w:divBdr>
        <w:top w:val="none" w:sz="0" w:space="0" w:color="auto"/>
        <w:left w:val="none" w:sz="0" w:space="0" w:color="auto"/>
        <w:bottom w:val="none" w:sz="0" w:space="0" w:color="auto"/>
        <w:right w:val="none" w:sz="0" w:space="0" w:color="auto"/>
      </w:divBdr>
    </w:div>
    <w:div w:id="300887573">
      <w:marLeft w:val="480"/>
      <w:marRight w:val="0"/>
      <w:marTop w:val="0"/>
      <w:marBottom w:val="0"/>
      <w:divBdr>
        <w:top w:val="none" w:sz="0" w:space="0" w:color="auto"/>
        <w:left w:val="none" w:sz="0" w:space="0" w:color="auto"/>
        <w:bottom w:val="none" w:sz="0" w:space="0" w:color="auto"/>
        <w:right w:val="none" w:sz="0" w:space="0" w:color="auto"/>
      </w:divBdr>
    </w:div>
    <w:div w:id="301814000">
      <w:marLeft w:val="480"/>
      <w:marRight w:val="0"/>
      <w:marTop w:val="0"/>
      <w:marBottom w:val="0"/>
      <w:divBdr>
        <w:top w:val="none" w:sz="0" w:space="0" w:color="auto"/>
        <w:left w:val="none" w:sz="0" w:space="0" w:color="auto"/>
        <w:bottom w:val="none" w:sz="0" w:space="0" w:color="auto"/>
        <w:right w:val="none" w:sz="0" w:space="0" w:color="auto"/>
      </w:divBdr>
    </w:div>
    <w:div w:id="301883061">
      <w:marLeft w:val="480"/>
      <w:marRight w:val="0"/>
      <w:marTop w:val="0"/>
      <w:marBottom w:val="0"/>
      <w:divBdr>
        <w:top w:val="none" w:sz="0" w:space="0" w:color="auto"/>
        <w:left w:val="none" w:sz="0" w:space="0" w:color="auto"/>
        <w:bottom w:val="none" w:sz="0" w:space="0" w:color="auto"/>
        <w:right w:val="none" w:sz="0" w:space="0" w:color="auto"/>
      </w:divBdr>
    </w:div>
    <w:div w:id="301932293">
      <w:marLeft w:val="480"/>
      <w:marRight w:val="0"/>
      <w:marTop w:val="0"/>
      <w:marBottom w:val="0"/>
      <w:divBdr>
        <w:top w:val="none" w:sz="0" w:space="0" w:color="auto"/>
        <w:left w:val="none" w:sz="0" w:space="0" w:color="auto"/>
        <w:bottom w:val="none" w:sz="0" w:space="0" w:color="auto"/>
        <w:right w:val="none" w:sz="0" w:space="0" w:color="auto"/>
      </w:divBdr>
    </w:div>
    <w:div w:id="302202411">
      <w:marLeft w:val="480"/>
      <w:marRight w:val="0"/>
      <w:marTop w:val="0"/>
      <w:marBottom w:val="0"/>
      <w:divBdr>
        <w:top w:val="none" w:sz="0" w:space="0" w:color="auto"/>
        <w:left w:val="none" w:sz="0" w:space="0" w:color="auto"/>
        <w:bottom w:val="none" w:sz="0" w:space="0" w:color="auto"/>
        <w:right w:val="none" w:sz="0" w:space="0" w:color="auto"/>
      </w:divBdr>
    </w:div>
    <w:div w:id="302273559">
      <w:marLeft w:val="480"/>
      <w:marRight w:val="0"/>
      <w:marTop w:val="0"/>
      <w:marBottom w:val="0"/>
      <w:divBdr>
        <w:top w:val="none" w:sz="0" w:space="0" w:color="auto"/>
        <w:left w:val="none" w:sz="0" w:space="0" w:color="auto"/>
        <w:bottom w:val="none" w:sz="0" w:space="0" w:color="auto"/>
        <w:right w:val="none" w:sz="0" w:space="0" w:color="auto"/>
      </w:divBdr>
    </w:div>
    <w:div w:id="302542278">
      <w:marLeft w:val="480"/>
      <w:marRight w:val="0"/>
      <w:marTop w:val="0"/>
      <w:marBottom w:val="0"/>
      <w:divBdr>
        <w:top w:val="none" w:sz="0" w:space="0" w:color="auto"/>
        <w:left w:val="none" w:sz="0" w:space="0" w:color="auto"/>
        <w:bottom w:val="none" w:sz="0" w:space="0" w:color="auto"/>
        <w:right w:val="none" w:sz="0" w:space="0" w:color="auto"/>
      </w:divBdr>
    </w:div>
    <w:div w:id="302855132">
      <w:marLeft w:val="480"/>
      <w:marRight w:val="0"/>
      <w:marTop w:val="0"/>
      <w:marBottom w:val="0"/>
      <w:divBdr>
        <w:top w:val="none" w:sz="0" w:space="0" w:color="auto"/>
        <w:left w:val="none" w:sz="0" w:space="0" w:color="auto"/>
        <w:bottom w:val="none" w:sz="0" w:space="0" w:color="auto"/>
        <w:right w:val="none" w:sz="0" w:space="0" w:color="auto"/>
      </w:divBdr>
    </w:div>
    <w:div w:id="303004045">
      <w:marLeft w:val="480"/>
      <w:marRight w:val="0"/>
      <w:marTop w:val="0"/>
      <w:marBottom w:val="0"/>
      <w:divBdr>
        <w:top w:val="none" w:sz="0" w:space="0" w:color="auto"/>
        <w:left w:val="none" w:sz="0" w:space="0" w:color="auto"/>
        <w:bottom w:val="none" w:sz="0" w:space="0" w:color="auto"/>
        <w:right w:val="none" w:sz="0" w:space="0" w:color="auto"/>
      </w:divBdr>
    </w:div>
    <w:div w:id="304310630">
      <w:marLeft w:val="480"/>
      <w:marRight w:val="0"/>
      <w:marTop w:val="0"/>
      <w:marBottom w:val="0"/>
      <w:divBdr>
        <w:top w:val="none" w:sz="0" w:space="0" w:color="auto"/>
        <w:left w:val="none" w:sz="0" w:space="0" w:color="auto"/>
        <w:bottom w:val="none" w:sz="0" w:space="0" w:color="auto"/>
        <w:right w:val="none" w:sz="0" w:space="0" w:color="auto"/>
      </w:divBdr>
    </w:div>
    <w:div w:id="305088198">
      <w:marLeft w:val="480"/>
      <w:marRight w:val="0"/>
      <w:marTop w:val="0"/>
      <w:marBottom w:val="0"/>
      <w:divBdr>
        <w:top w:val="none" w:sz="0" w:space="0" w:color="auto"/>
        <w:left w:val="none" w:sz="0" w:space="0" w:color="auto"/>
        <w:bottom w:val="none" w:sz="0" w:space="0" w:color="auto"/>
        <w:right w:val="none" w:sz="0" w:space="0" w:color="auto"/>
      </w:divBdr>
    </w:div>
    <w:div w:id="305595347">
      <w:marLeft w:val="480"/>
      <w:marRight w:val="0"/>
      <w:marTop w:val="0"/>
      <w:marBottom w:val="0"/>
      <w:divBdr>
        <w:top w:val="none" w:sz="0" w:space="0" w:color="auto"/>
        <w:left w:val="none" w:sz="0" w:space="0" w:color="auto"/>
        <w:bottom w:val="none" w:sz="0" w:space="0" w:color="auto"/>
        <w:right w:val="none" w:sz="0" w:space="0" w:color="auto"/>
      </w:divBdr>
    </w:div>
    <w:div w:id="306207863">
      <w:marLeft w:val="480"/>
      <w:marRight w:val="0"/>
      <w:marTop w:val="0"/>
      <w:marBottom w:val="0"/>
      <w:divBdr>
        <w:top w:val="none" w:sz="0" w:space="0" w:color="auto"/>
        <w:left w:val="none" w:sz="0" w:space="0" w:color="auto"/>
        <w:bottom w:val="none" w:sz="0" w:space="0" w:color="auto"/>
        <w:right w:val="none" w:sz="0" w:space="0" w:color="auto"/>
      </w:divBdr>
    </w:div>
    <w:div w:id="306403108">
      <w:marLeft w:val="480"/>
      <w:marRight w:val="0"/>
      <w:marTop w:val="0"/>
      <w:marBottom w:val="0"/>
      <w:divBdr>
        <w:top w:val="none" w:sz="0" w:space="0" w:color="auto"/>
        <w:left w:val="none" w:sz="0" w:space="0" w:color="auto"/>
        <w:bottom w:val="none" w:sz="0" w:space="0" w:color="auto"/>
        <w:right w:val="none" w:sz="0" w:space="0" w:color="auto"/>
      </w:divBdr>
    </w:div>
    <w:div w:id="307395234">
      <w:marLeft w:val="480"/>
      <w:marRight w:val="0"/>
      <w:marTop w:val="0"/>
      <w:marBottom w:val="0"/>
      <w:divBdr>
        <w:top w:val="none" w:sz="0" w:space="0" w:color="auto"/>
        <w:left w:val="none" w:sz="0" w:space="0" w:color="auto"/>
        <w:bottom w:val="none" w:sz="0" w:space="0" w:color="auto"/>
        <w:right w:val="none" w:sz="0" w:space="0" w:color="auto"/>
      </w:divBdr>
    </w:div>
    <w:div w:id="307830789">
      <w:marLeft w:val="480"/>
      <w:marRight w:val="0"/>
      <w:marTop w:val="0"/>
      <w:marBottom w:val="0"/>
      <w:divBdr>
        <w:top w:val="none" w:sz="0" w:space="0" w:color="auto"/>
        <w:left w:val="none" w:sz="0" w:space="0" w:color="auto"/>
        <w:bottom w:val="none" w:sz="0" w:space="0" w:color="auto"/>
        <w:right w:val="none" w:sz="0" w:space="0" w:color="auto"/>
      </w:divBdr>
    </w:div>
    <w:div w:id="308023332">
      <w:marLeft w:val="480"/>
      <w:marRight w:val="0"/>
      <w:marTop w:val="0"/>
      <w:marBottom w:val="0"/>
      <w:divBdr>
        <w:top w:val="none" w:sz="0" w:space="0" w:color="auto"/>
        <w:left w:val="none" w:sz="0" w:space="0" w:color="auto"/>
        <w:bottom w:val="none" w:sz="0" w:space="0" w:color="auto"/>
        <w:right w:val="none" w:sz="0" w:space="0" w:color="auto"/>
      </w:divBdr>
    </w:div>
    <w:div w:id="308756440">
      <w:marLeft w:val="480"/>
      <w:marRight w:val="0"/>
      <w:marTop w:val="0"/>
      <w:marBottom w:val="0"/>
      <w:divBdr>
        <w:top w:val="none" w:sz="0" w:space="0" w:color="auto"/>
        <w:left w:val="none" w:sz="0" w:space="0" w:color="auto"/>
        <w:bottom w:val="none" w:sz="0" w:space="0" w:color="auto"/>
        <w:right w:val="none" w:sz="0" w:space="0" w:color="auto"/>
      </w:divBdr>
    </w:div>
    <w:div w:id="309098910">
      <w:marLeft w:val="480"/>
      <w:marRight w:val="0"/>
      <w:marTop w:val="0"/>
      <w:marBottom w:val="0"/>
      <w:divBdr>
        <w:top w:val="none" w:sz="0" w:space="0" w:color="auto"/>
        <w:left w:val="none" w:sz="0" w:space="0" w:color="auto"/>
        <w:bottom w:val="none" w:sz="0" w:space="0" w:color="auto"/>
        <w:right w:val="none" w:sz="0" w:space="0" w:color="auto"/>
      </w:divBdr>
    </w:div>
    <w:div w:id="309671883">
      <w:marLeft w:val="480"/>
      <w:marRight w:val="0"/>
      <w:marTop w:val="0"/>
      <w:marBottom w:val="0"/>
      <w:divBdr>
        <w:top w:val="none" w:sz="0" w:space="0" w:color="auto"/>
        <w:left w:val="none" w:sz="0" w:space="0" w:color="auto"/>
        <w:bottom w:val="none" w:sz="0" w:space="0" w:color="auto"/>
        <w:right w:val="none" w:sz="0" w:space="0" w:color="auto"/>
      </w:divBdr>
    </w:div>
    <w:div w:id="310597958">
      <w:marLeft w:val="480"/>
      <w:marRight w:val="0"/>
      <w:marTop w:val="0"/>
      <w:marBottom w:val="0"/>
      <w:divBdr>
        <w:top w:val="none" w:sz="0" w:space="0" w:color="auto"/>
        <w:left w:val="none" w:sz="0" w:space="0" w:color="auto"/>
        <w:bottom w:val="none" w:sz="0" w:space="0" w:color="auto"/>
        <w:right w:val="none" w:sz="0" w:space="0" w:color="auto"/>
      </w:divBdr>
    </w:div>
    <w:div w:id="310791567">
      <w:marLeft w:val="480"/>
      <w:marRight w:val="0"/>
      <w:marTop w:val="0"/>
      <w:marBottom w:val="0"/>
      <w:divBdr>
        <w:top w:val="none" w:sz="0" w:space="0" w:color="auto"/>
        <w:left w:val="none" w:sz="0" w:space="0" w:color="auto"/>
        <w:bottom w:val="none" w:sz="0" w:space="0" w:color="auto"/>
        <w:right w:val="none" w:sz="0" w:space="0" w:color="auto"/>
      </w:divBdr>
    </w:div>
    <w:div w:id="310838044">
      <w:marLeft w:val="480"/>
      <w:marRight w:val="0"/>
      <w:marTop w:val="0"/>
      <w:marBottom w:val="0"/>
      <w:divBdr>
        <w:top w:val="none" w:sz="0" w:space="0" w:color="auto"/>
        <w:left w:val="none" w:sz="0" w:space="0" w:color="auto"/>
        <w:bottom w:val="none" w:sz="0" w:space="0" w:color="auto"/>
        <w:right w:val="none" w:sz="0" w:space="0" w:color="auto"/>
      </w:divBdr>
    </w:div>
    <w:div w:id="311252762">
      <w:marLeft w:val="480"/>
      <w:marRight w:val="0"/>
      <w:marTop w:val="0"/>
      <w:marBottom w:val="0"/>
      <w:divBdr>
        <w:top w:val="none" w:sz="0" w:space="0" w:color="auto"/>
        <w:left w:val="none" w:sz="0" w:space="0" w:color="auto"/>
        <w:bottom w:val="none" w:sz="0" w:space="0" w:color="auto"/>
        <w:right w:val="none" w:sz="0" w:space="0" w:color="auto"/>
      </w:divBdr>
    </w:div>
    <w:div w:id="312567786">
      <w:marLeft w:val="480"/>
      <w:marRight w:val="0"/>
      <w:marTop w:val="0"/>
      <w:marBottom w:val="0"/>
      <w:divBdr>
        <w:top w:val="none" w:sz="0" w:space="0" w:color="auto"/>
        <w:left w:val="none" w:sz="0" w:space="0" w:color="auto"/>
        <w:bottom w:val="none" w:sz="0" w:space="0" w:color="auto"/>
        <w:right w:val="none" w:sz="0" w:space="0" w:color="auto"/>
      </w:divBdr>
    </w:div>
    <w:div w:id="312949213">
      <w:marLeft w:val="480"/>
      <w:marRight w:val="0"/>
      <w:marTop w:val="0"/>
      <w:marBottom w:val="0"/>
      <w:divBdr>
        <w:top w:val="none" w:sz="0" w:space="0" w:color="auto"/>
        <w:left w:val="none" w:sz="0" w:space="0" w:color="auto"/>
        <w:bottom w:val="none" w:sz="0" w:space="0" w:color="auto"/>
        <w:right w:val="none" w:sz="0" w:space="0" w:color="auto"/>
      </w:divBdr>
    </w:div>
    <w:div w:id="313486160">
      <w:marLeft w:val="480"/>
      <w:marRight w:val="0"/>
      <w:marTop w:val="0"/>
      <w:marBottom w:val="0"/>
      <w:divBdr>
        <w:top w:val="none" w:sz="0" w:space="0" w:color="auto"/>
        <w:left w:val="none" w:sz="0" w:space="0" w:color="auto"/>
        <w:bottom w:val="none" w:sz="0" w:space="0" w:color="auto"/>
        <w:right w:val="none" w:sz="0" w:space="0" w:color="auto"/>
      </w:divBdr>
    </w:div>
    <w:div w:id="314115147">
      <w:marLeft w:val="480"/>
      <w:marRight w:val="0"/>
      <w:marTop w:val="0"/>
      <w:marBottom w:val="0"/>
      <w:divBdr>
        <w:top w:val="none" w:sz="0" w:space="0" w:color="auto"/>
        <w:left w:val="none" w:sz="0" w:space="0" w:color="auto"/>
        <w:bottom w:val="none" w:sz="0" w:space="0" w:color="auto"/>
        <w:right w:val="none" w:sz="0" w:space="0" w:color="auto"/>
      </w:divBdr>
    </w:div>
    <w:div w:id="314529765">
      <w:marLeft w:val="480"/>
      <w:marRight w:val="0"/>
      <w:marTop w:val="0"/>
      <w:marBottom w:val="0"/>
      <w:divBdr>
        <w:top w:val="none" w:sz="0" w:space="0" w:color="auto"/>
        <w:left w:val="none" w:sz="0" w:space="0" w:color="auto"/>
        <w:bottom w:val="none" w:sz="0" w:space="0" w:color="auto"/>
        <w:right w:val="none" w:sz="0" w:space="0" w:color="auto"/>
      </w:divBdr>
    </w:div>
    <w:div w:id="315260577">
      <w:marLeft w:val="480"/>
      <w:marRight w:val="0"/>
      <w:marTop w:val="0"/>
      <w:marBottom w:val="0"/>
      <w:divBdr>
        <w:top w:val="none" w:sz="0" w:space="0" w:color="auto"/>
        <w:left w:val="none" w:sz="0" w:space="0" w:color="auto"/>
        <w:bottom w:val="none" w:sz="0" w:space="0" w:color="auto"/>
        <w:right w:val="none" w:sz="0" w:space="0" w:color="auto"/>
      </w:divBdr>
    </w:div>
    <w:div w:id="316154833">
      <w:marLeft w:val="480"/>
      <w:marRight w:val="0"/>
      <w:marTop w:val="0"/>
      <w:marBottom w:val="0"/>
      <w:divBdr>
        <w:top w:val="none" w:sz="0" w:space="0" w:color="auto"/>
        <w:left w:val="none" w:sz="0" w:space="0" w:color="auto"/>
        <w:bottom w:val="none" w:sz="0" w:space="0" w:color="auto"/>
        <w:right w:val="none" w:sz="0" w:space="0" w:color="auto"/>
      </w:divBdr>
    </w:div>
    <w:div w:id="316346791">
      <w:marLeft w:val="480"/>
      <w:marRight w:val="0"/>
      <w:marTop w:val="0"/>
      <w:marBottom w:val="0"/>
      <w:divBdr>
        <w:top w:val="none" w:sz="0" w:space="0" w:color="auto"/>
        <w:left w:val="none" w:sz="0" w:space="0" w:color="auto"/>
        <w:bottom w:val="none" w:sz="0" w:space="0" w:color="auto"/>
        <w:right w:val="none" w:sz="0" w:space="0" w:color="auto"/>
      </w:divBdr>
    </w:div>
    <w:div w:id="316419233">
      <w:marLeft w:val="480"/>
      <w:marRight w:val="0"/>
      <w:marTop w:val="0"/>
      <w:marBottom w:val="0"/>
      <w:divBdr>
        <w:top w:val="none" w:sz="0" w:space="0" w:color="auto"/>
        <w:left w:val="none" w:sz="0" w:space="0" w:color="auto"/>
        <w:bottom w:val="none" w:sz="0" w:space="0" w:color="auto"/>
        <w:right w:val="none" w:sz="0" w:space="0" w:color="auto"/>
      </w:divBdr>
    </w:div>
    <w:div w:id="317541953">
      <w:marLeft w:val="480"/>
      <w:marRight w:val="0"/>
      <w:marTop w:val="0"/>
      <w:marBottom w:val="0"/>
      <w:divBdr>
        <w:top w:val="none" w:sz="0" w:space="0" w:color="auto"/>
        <w:left w:val="none" w:sz="0" w:space="0" w:color="auto"/>
        <w:bottom w:val="none" w:sz="0" w:space="0" w:color="auto"/>
        <w:right w:val="none" w:sz="0" w:space="0" w:color="auto"/>
      </w:divBdr>
    </w:div>
    <w:div w:id="318386124">
      <w:marLeft w:val="480"/>
      <w:marRight w:val="0"/>
      <w:marTop w:val="0"/>
      <w:marBottom w:val="0"/>
      <w:divBdr>
        <w:top w:val="none" w:sz="0" w:space="0" w:color="auto"/>
        <w:left w:val="none" w:sz="0" w:space="0" w:color="auto"/>
        <w:bottom w:val="none" w:sz="0" w:space="0" w:color="auto"/>
        <w:right w:val="none" w:sz="0" w:space="0" w:color="auto"/>
      </w:divBdr>
    </w:div>
    <w:div w:id="321155609">
      <w:marLeft w:val="480"/>
      <w:marRight w:val="0"/>
      <w:marTop w:val="0"/>
      <w:marBottom w:val="0"/>
      <w:divBdr>
        <w:top w:val="none" w:sz="0" w:space="0" w:color="auto"/>
        <w:left w:val="none" w:sz="0" w:space="0" w:color="auto"/>
        <w:bottom w:val="none" w:sz="0" w:space="0" w:color="auto"/>
        <w:right w:val="none" w:sz="0" w:space="0" w:color="auto"/>
      </w:divBdr>
    </w:div>
    <w:div w:id="321853650">
      <w:marLeft w:val="480"/>
      <w:marRight w:val="0"/>
      <w:marTop w:val="0"/>
      <w:marBottom w:val="0"/>
      <w:divBdr>
        <w:top w:val="none" w:sz="0" w:space="0" w:color="auto"/>
        <w:left w:val="none" w:sz="0" w:space="0" w:color="auto"/>
        <w:bottom w:val="none" w:sz="0" w:space="0" w:color="auto"/>
        <w:right w:val="none" w:sz="0" w:space="0" w:color="auto"/>
      </w:divBdr>
    </w:div>
    <w:div w:id="322007685">
      <w:marLeft w:val="480"/>
      <w:marRight w:val="0"/>
      <w:marTop w:val="0"/>
      <w:marBottom w:val="0"/>
      <w:divBdr>
        <w:top w:val="none" w:sz="0" w:space="0" w:color="auto"/>
        <w:left w:val="none" w:sz="0" w:space="0" w:color="auto"/>
        <w:bottom w:val="none" w:sz="0" w:space="0" w:color="auto"/>
        <w:right w:val="none" w:sz="0" w:space="0" w:color="auto"/>
      </w:divBdr>
    </w:div>
    <w:div w:id="322591811">
      <w:marLeft w:val="480"/>
      <w:marRight w:val="0"/>
      <w:marTop w:val="0"/>
      <w:marBottom w:val="0"/>
      <w:divBdr>
        <w:top w:val="none" w:sz="0" w:space="0" w:color="auto"/>
        <w:left w:val="none" w:sz="0" w:space="0" w:color="auto"/>
        <w:bottom w:val="none" w:sz="0" w:space="0" w:color="auto"/>
        <w:right w:val="none" w:sz="0" w:space="0" w:color="auto"/>
      </w:divBdr>
    </w:div>
    <w:div w:id="322659899">
      <w:marLeft w:val="480"/>
      <w:marRight w:val="0"/>
      <w:marTop w:val="0"/>
      <w:marBottom w:val="0"/>
      <w:divBdr>
        <w:top w:val="none" w:sz="0" w:space="0" w:color="auto"/>
        <w:left w:val="none" w:sz="0" w:space="0" w:color="auto"/>
        <w:bottom w:val="none" w:sz="0" w:space="0" w:color="auto"/>
        <w:right w:val="none" w:sz="0" w:space="0" w:color="auto"/>
      </w:divBdr>
    </w:div>
    <w:div w:id="326907090">
      <w:marLeft w:val="480"/>
      <w:marRight w:val="0"/>
      <w:marTop w:val="0"/>
      <w:marBottom w:val="0"/>
      <w:divBdr>
        <w:top w:val="none" w:sz="0" w:space="0" w:color="auto"/>
        <w:left w:val="none" w:sz="0" w:space="0" w:color="auto"/>
        <w:bottom w:val="none" w:sz="0" w:space="0" w:color="auto"/>
        <w:right w:val="none" w:sz="0" w:space="0" w:color="auto"/>
      </w:divBdr>
    </w:div>
    <w:div w:id="327295240">
      <w:marLeft w:val="480"/>
      <w:marRight w:val="0"/>
      <w:marTop w:val="0"/>
      <w:marBottom w:val="0"/>
      <w:divBdr>
        <w:top w:val="none" w:sz="0" w:space="0" w:color="auto"/>
        <w:left w:val="none" w:sz="0" w:space="0" w:color="auto"/>
        <w:bottom w:val="none" w:sz="0" w:space="0" w:color="auto"/>
        <w:right w:val="none" w:sz="0" w:space="0" w:color="auto"/>
      </w:divBdr>
    </w:div>
    <w:div w:id="327440992">
      <w:marLeft w:val="480"/>
      <w:marRight w:val="0"/>
      <w:marTop w:val="0"/>
      <w:marBottom w:val="0"/>
      <w:divBdr>
        <w:top w:val="none" w:sz="0" w:space="0" w:color="auto"/>
        <w:left w:val="none" w:sz="0" w:space="0" w:color="auto"/>
        <w:bottom w:val="none" w:sz="0" w:space="0" w:color="auto"/>
        <w:right w:val="none" w:sz="0" w:space="0" w:color="auto"/>
      </w:divBdr>
    </w:div>
    <w:div w:id="327563469">
      <w:marLeft w:val="480"/>
      <w:marRight w:val="0"/>
      <w:marTop w:val="0"/>
      <w:marBottom w:val="0"/>
      <w:divBdr>
        <w:top w:val="none" w:sz="0" w:space="0" w:color="auto"/>
        <w:left w:val="none" w:sz="0" w:space="0" w:color="auto"/>
        <w:bottom w:val="none" w:sz="0" w:space="0" w:color="auto"/>
        <w:right w:val="none" w:sz="0" w:space="0" w:color="auto"/>
      </w:divBdr>
    </w:div>
    <w:div w:id="327757300">
      <w:marLeft w:val="480"/>
      <w:marRight w:val="0"/>
      <w:marTop w:val="0"/>
      <w:marBottom w:val="0"/>
      <w:divBdr>
        <w:top w:val="none" w:sz="0" w:space="0" w:color="auto"/>
        <w:left w:val="none" w:sz="0" w:space="0" w:color="auto"/>
        <w:bottom w:val="none" w:sz="0" w:space="0" w:color="auto"/>
        <w:right w:val="none" w:sz="0" w:space="0" w:color="auto"/>
      </w:divBdr>
    </w:div>
    <w:div w:id="328944512">
      <w:marLeft w:val="480"/>
      <w:marRight w:val="0"/>
      <w:marTop w:val="0"/>
      <w:marBottom w:val="0"/>
      <w:divBdr>
        <w:top w:val="none" w:sz="0" w:space="0" w:color="auto"/>
        <w:left w:val="none" w:sz="0" w:space="0" w:color="auto"/>
        <w:bottom w:val="none" w:sz="0" w:space="0" w:color="auto"/>
        <w:right w:val="none" w:sz="0" w:space="0" w:color="auto"/>
      </w:divBdr>
    </w:div>
    <w:div w:id="329795961">
      <w:marLeft w:val="480"/>
      <w:marRight w:val="0"/>
      <w:marTop w:val="0"/>
      <w:marBottom w:val="0"/>
      <w:divBdr>
        <w:top w:val="none" w:sz="0" w:space="0" w:color="auto"/>
        <w:left w:val="none" w:sz="0" w:space="0" w:color="auto"/>
        <w:bottom w:val="none" w:sz="0" w:space="0" w:color="auto"/>
        <w:right w:val="none" w:sz="0" w:space="0" w:color="auto"/>
      </w:divBdr>
    </w:div>
    <w:div w:id="330303145">
      <w:marLeft w:val="480"/>
      <w:marRight w:val="0"/>
      <w:marTop w:val="0"/>
      <w:marBottom w:val="0"/>
      <w:divBdr>
        <w:top w:val="none" w:sz="0" w:space="0" w:color="auto"/>
        <w:left w:val="none" w:sz="0" w:space="0" w:color="auto"/>
        <w:bottom w:val="none" w:sz="0" w:space="0" w:color="auto"/>
        <w:right w:val="none" w:sz="0" w:space="0" w:color="auto"/>
      </w:divBdr>
    </w:div>
    <w:div w:id="331370855">
      <w:marLeft w:val="480"/>
      <w:marRight w:val="0"/>
      <w:marTop w:val="0"/>
      <w:marBottom w:val="0"/>
      <w:divBdr>
        <w:top w:val="none" w:sz="0" w:space="0" w:color="auto"/>
        <w:left w:val="none" w:sz="0" w:space="0" w:color="auto"/>
        <w:bottom w:val="none" w:sz="0" w:space="0" w:color="auto"/>
        <w:right w:val="none" w:sz="0" w:space="0" w:color="auto"/>
      </w:divBdr>
    </w:div>
    <w:div w:id="332605766">
      <w:marLeft w:val="480"/>
      <w:marRight w:val="0"/>
      <w:marTop w:val="0"/>
      <w:marBottom w:val="0"/>
      <w:divBdr>
        <w:top w:val="none" w:sz="0" w:space="0" w:color="auto"/>
        <w:left w:val="none" w:sz="0" w:space="0" w:color="auto"/>
        <w:bottom w:val="none" w:sz="0" w:space="0" w:color="auto"/>
        <w:right w:val="none" w:sz="0" w:space="0" w:color="auto"/>
      </w:divBdr>
    </w:div>
    <w:div w:id="332729802">
      <w:marLeft w:val="480"/>
      <w:marRight w:val="0"/>
      <w:marTop w:val="0"/>
      <w:marBottom w:val="0"/>
      <w:divBdr>
        <w:top w:val="none" w:sz="0" w:space="0" w:color="auto"/>
        <w:left w:val="none" w:sz="0" w:space="0" w:color="auto"/>
        <w:bottom w:val="none" w:sz="0" w:space="0" w:color="auto"/>
        <w:right w:val="none" w:sz="0" w:space="0" w:color="auto"/>
      </w:divBdr>
    </w:div>
    <w:div w:id="332756829">
      <w:marLeft w:val="480"/>
      <w:marRight w:val="0"/>
      <w:marTop w:val="0"/>
      <w:marBottom w:val="0"/>
      <w:divBdr>
        <w:top w:val="none" w:sz="0" w:space="0" w:color="auto"/>
        <w:left w:val="none" w:sz="0" w:space="0" w:color="auto"/>
        <w:bottom w:val="none" w:sz="0" w:space="0" w:color="auto"/>
        <w:right w:val="none" w:sz="0" w:space="0" w:color="auto"/>
      </w:divBdr>
    </w:div>
    <w:div w:id="334382088">
      <w:marLeft w:val="480"/>
      <w:marRight w:val="0"/>
      <w:marTop w:val="0"/>
      <w:marBottom w:val="0"/>
      <w:divBdr>
        <w:top w:val="none" w:sz="0" w:space="0" w:color="auto"/>
        <w:left w:val="none" w:sz="0" w:space="0" w:color="auto"/>
        <w:bottom w:val="none" w:sz="0" w:space="0" w:color="auto"/>
        <w:right w:val="none" w:sz="0" w:space="0" w:color="auto"/>
      </w:divBdr>
    </w:div>
    <w:div w:id="335033463">
      <w:marLeft w:val="480"/>
      <w:marRight w:val="0"/>
      <w:marTop w:val="0"/>
      <w:marBottom w:val="0"/>
      <w:divBdr>
        <w:top w:val="none" w:sz="0" w:space="0" w:color="auto"/>
        <w:left w:val="none" w:sz="0" w:space="0" w:color="auto"/>
        <w:bottom w:val="none" w:sz="0" w:space="0" w:color="auto"/>
        <w:right w:val="none" w:sz="0" w:space="0" w:color="auto"/>
      </w:divBdr>
    </w:div>
    <w:div w:id="335545933">
      <w:marLeft w:val="480"/>
      <w:marRight w:val="0"/>
      <w:marTop w:val="0"/>
      <w:marBottom w:val="0"/>
      <w:divBdr>
        <w:top w:val="none" w:sz="0" w:space="0" w:color="auto"/>
        <w:left w:val="none" w:sz="0" w:space="0" w:color="auto"/>
        <w:bottom w:val="none" w:sz="0" w:space="0" w:color="auto"/>
        <w:right w:val="none" w:sz="0" w:space="0" w:color="auto"/>
      </w:divBdr>
    </w:div>
    <w:div w:id="336620527">
      <w:marLeft w:val="480"/>
      <w:marRight w:val="0"/>
      <w:marTop w:val="0"/>
      <w:marBottom w:val="0"/>
      <w:divBdr>
        <w:top w:val="none" w:sz="0" w:space="0" w:color="auto"/>
        <w:left w:val="none" w:sz="0" w:space="0" w:color="auto"/>
        <w:bottom w:val="none" w:sz="0" w:space="0" w:color="auto"/>
        <w:right w:val="none" w:sz="0" w:space="0" w:color="auto"/>
      </w:divBdr>
    </w:div>
    <w:div w:id="336736582">
      <w:marLeft w:val="480"/>
      <w:marRight w:val="0"/>
      <w:marTop w:val="0"/>
      <w:marBottom w:val="0"/>
      <w:divBdr>
        <w:top w:val="none" w:sz="0" w:space="0" w:color="auto"/>
        <w:left w:val="none" w:sz="0" w:space="0" w:color="auto"/>
        <w:bottom w:val="none" w:sz="0" w:space="0" w:color="auto"/>
        <w:right w:val="none" w:sz="0" w:space="0" w:color="auto"/>
      </w:divBdr>
    </w:div>
    <w:div w:id="337118114">
      <w:marLeft w:val="480"/>
      <w:marRight w:val="0"/>
      <w:marTop w:val="0"/>
      <w:marBottom w:val="0"/>
      <w:divBdr>
        <w:top w:val="none" w:sz="0" w:space="0" w:color="auto"/>
        <w:left w:val="none" w:sz="0" w:space="0" w:color="auto"/>
        <w:bottom w:val="none" w:sz="0" w:space="0" w:color="auto"/>
        <w:right w:val="none" w:sz="0" w:space="0" w:color="auto"/>
      </w:divBdr>
    </w:div>
    <w:div w:id="337317327">
      <w:marLeft w:val="480"/>
      <w:marRight w:val="0"/>
      <w:marTop w:val="0"/>
      <w:marBottom w:val="0"/>
      <w:divBdr>
        <w:top w:val="none" w:sz="0" w:space="0" w:color="auto"/>
        <w:left w:val="none" w:sz="0" w:space="0" w:color="auto"/>
        <w:bottom w:val="none" w:sz="0" w:space="0" w:color="auto"/>
        <w:right w:val="none" w:sz="0" w:space="0" w:color="auto"/>
      </w:divBdr>
    </w:div>
    <w:div w:id="337927434">
      <w:marLeft w:val="480"/>
      <w:marRight w:val="0"/>
      <w:marTop w:val="0"/>
      <w:marBottom w:val="0"/>
      <w:divBdr>
        <w:top w:val="none" w:sz="0" w:space="0" w:color="auto"/>
        <w:left w:val="none" w:sz="0" w:space="0" w:color="auto"/>
        <w:bottom w:val="none" w:sz="0" w:space="0" w:color="auto"/>
        <w:right w:val="none" w:sz="0" w:space="0" w:color="auto"/>
      </w:divBdr>
    </w:div>
    <w:div w:id="338242298">
      <w:marLeft w:val="480"/>
      <w:marRight w:val="0"/>
      <w:marTop w:val="0"/>
      <w:marBottom w:val="0"/>
      <w:divBdr>
        <w:top w:val="none" w:sz="0" w:space="0" w:color="auto"/>
        <w:left w:val="none" w:sz="0" w:space="0" w:color="auto"/>
        <w:bottom w:val="none" w:sz="0" w:space="0" w:color="auto"/>
        <w:right w:val="none" w:sz="0" w:space="0" w:color="auto"/>
      </w:divBdr>
    </w:div>
    <w:div w:id="338776524">
      <w:marLeft w:val="480"/>
      <w:marRight w:val="0"/>
      <w:marTop w:val="0"/>
      <w:marBottom w:val="0"/>
      <w:divBdr>
        <w:top w:val="none" w:sz="0" w:space="0" w:color="auto"/>
        <w:left w:val="none" w:sz="0" w:space="0" w:color="auto"/>
        <w:bottom w:val="none" w:sz="0" w:space="0" w:color="auto"/>
        <w:right w:val="none" w:sz="0" w:space="0" w:color="auto"/>
      </w:divBdr>
    </w:div>
    <w:div w:id="339508894">
      <w:marLeft w:val="480"/>
      <w:marRight w:val="0"/>
      <w:marTop w:val="0"/>
      <w:marBottom w:val="0"/>
      <w:divBdr>
        <w:top w:val="none" w:sz="0" w:space="0" w:color="auto"/>
        <w:left w:val="none" w:sz="0" w:space="0" w:color="auto"/>
        <w:bottom w:val="none" w:sz="0" w:space="0" w:color="auto"/>
        <w:right w:val="none" w:sz="0" w:space="0" w:color="auto"/>
      </w:divBdr>
    </w:div>
    <w:div w:id="340284198">
      <w:marLeft w:val="480"/>
      <w:marRight w:val="0"/>
      <w:marTop w:val="0"/>
      <w:marBottom w:val="0"/>
      <w:divBdr>
        <w:top w:val="none" w:sz="0" w:space="0" w:color="auto"/>
        <w:left w:val="none" w:sz="0" w:space="0" w:color="auto"/>
        <w:bottom w:val="none" w:sz="0" w:space="0" w:color="auto"/>
        <w:right w:val="none" w:sz="0" w:space="0" w:color="auto"/>
      </w:divBdr>
    </w:div>
    <w:div w:id="341277288">
      <w:marLeft w:val="480"/>
      <w:marRight w:val="0"/>
      <w:marTop w:val="0"/>
      <w:marBottom w:val="0"/>
      <w:divBdr>
        <w:top w:val="none" w:sz="0" w:space="0" w:color="auto"/>
        <w:left w:val="none" w:sz="0" w:space="0" w:color="auto"/>
        <w:bottom w:val="none" w:sz="0" w:space="0" w:color="auto"/>
        <w:right w:val="none" w:sz="0" w:space="0" w:color="auto"/>
      </w:divBdr>
    </w:div>
    <w:div w:id="341858480">
      <w:marLeft w:val="480"/>
      <w:marRight w:val="0"/>
      <w:marTop w:val="0"/>
      <w:marBottom w:val="0"/>
      <w:divBdr>
        <w:top w:val="none" w:sz="0" w:space="0" w:color="auto"/>
        <w:left w:val="none" w:sz="0" w:space="0" w:color="auto"/>
        <w:bottom w:val="none" w:sz="0" w:space="0" w:color="auto"/>
        <w:right w:val="none" w:sz="0" w:space="0" w:color="auto"/>
      </w:divBdr>
    </w:div>
    <w:div w:id="341980168">
      <w:marLeft w:val="480"/>
      <w:marRight w:val="0"/>
      <w:marTop w:val="0"/>
      <w:marBottom w:val="0"/>
      <w:divBdr>
        <w:top w:val="none" w:sz="0" w:space="0" w:color="auto"/>
        <w:left w:val="none" w:sz="0" w:space="0" w:color="auto"/>
        <w:bottom w:val="none" w:sz="0" w:space="0" w:color="auto"/>
        <w:right w:val="none" w:sz="0" w:space="0" w:color="auto"/>
      </w:divBdr>
    </w:div>
    <w:div w:id="342051700">
      <w:marLeft w:val="480"/>
      <w:marRight w:val="0"/>
      <w:marTop w:val="0"/>
      <w:marBottom w:val="0"/>
      <w:divBdr>
        <w:top w:val="none" w:sz="0" w:space="0" w:color="auto"/>
        <w:left w:val="none" w:sz="0" w:space="0" w:color="auto"/>
        <w:bottom w:val="none" w:sz="0" w:space="0" w:color="auto"/>
        <w:right w:val="none" w:sz="0" w:space="0" w:color="auto"/>
      </w:divBdr>
    </w:div>
    <w:div w:id="342125623">
      <w:marLeft w:val="480"/>
      <w:marRight w:val="0"/>
      <w:marTop w:val="0"/>
      <w:marBottom w:val="0"/>
      <w:divBdr>
        <w:top w:val="none" w:sz="0" w:space="0" w:color="auto"/>
        <w:left w:val="none" w:sz="0" w:space="0" w:color="auto"/>
        <w:bottom w:val="none" w:sz="0" w:space="0" w:color="auto"/>
        <w:right w:val="none" w:sz="0" w:space="0" w:color="auto"/>
      </w:divBdr>
    </w:div>
    <w:div w:id="342901149">
      <w:marLeft w:val="480"/>
      <w:marRight w:val="0"/>
      <w:marTop w:val="0"/>
      <w:marBottom w:val="0"/>
      <w:divBdr>
        <w:top w:val="none" w:sz="0" w:space="0" w:color="auto"/>
        <w:left w:val="none" w:sz="0" w:space="0" w:color="auto"/>
        <w:bottom w:val="none" w:sz="0" w:space="0" w:color="auto"/>
        <w:right w:val="none" w:sz="0" w:space="0" w:color="auto"/>
      </w:divBdr>
    </w:div>
    <w:div w:id="342977028">
      <w:marLeft w:val="480"/>
      <w:marRight w:val="0"/>
      <w:marTop w:val="0"/>
      <w:marBottom w:val="0"/>
      <w:divBdr>
        <w:top w:val="none" w:sz="0" w:space="0" w:color="auto"/>
        <w:left w:val="none" w:sz="0" w:space="0" w:color="auto"/>
        <w:bottom w:val="none" w:sz="0" w:space="0" w:color="auto"/>
        <w:right w:val="none" w:sz="0" w:space="0" w:color="auto"/>
      </w:divBdr>
    </w:div>
    <w:div w:id="343438260">
      <w:marLeft w:val="480"/>
      <w:marRight w:val="0"/>
      <w:marTop w:val="0"/>
      <w:marBottom w:val="0"/>
      <w:divBdr>
        <w:top w:val="none" w:sz="0" w:space="0" w:color="auto"/>
        <w:left w:val="none" w:sz="0" w:space="0" w:color="auto"/>
        <w:bottom w:val="none" w:sz="0" w:space="0" w:color="auto"/>
        <w:right w:val="none" w:sz="0" w:space="0" w:color="auto"/>
      </w:divBdr>
    </w:div>
    <w:div w:id="343823691">
      <w:marLeft w:val="480"/>
      <w:marRight w:val="0"/>
      <w:marTop w:val="0"/>
      <w:marBottom w:val="0"/>
      <w:divBdr>
        <w:top w:val="none" w:sz="0" w:space="0" w:color="auto"/>
        <w:left w:val="none" w:sz="0" w:space="0" w:color="auto"/>
        <w:bottom w:val="none" w:sz="0" w:space="0" w:color="auto"/>
        <w:right w:val="none" w:sz="0" w:space="0" w:color="auto"/>
      </w:divBdr>
    </w:div>
    <w:div w:id="343868941">
      <w:marLeft w:val="480"/>
      <w:marRight w:val="0"/>
      <w:marTop w:val="0"/>
      <w:marBottom w:val="0"/>
      <w:divBdr>
        <w:top w:val="none" w:sz="0" w:space="0" w:color="auto"/>
        <w:left w:val="none" w:sz="0" w:space="0" w:color="auto"/>
        <w:bottom w:val="none" w:sz="0" w:space="0" w:color="auto"/>
        <w:right w:val="none" w:sz="0" w:space="0" w:color="auto"/>
      </w:divBdr>
    </w:div>
    <w:div w:id="345406774">
      <w:marLeft w:val="480"/>
      <w:marRight w:val="0"/>
      <w:marTop w:val="0"/>
      <w:marBottom w:val="0"/>
      <w:divBdr>
        <w:top w:val="none" w:sz="0" w:space="0" w:color="auto"/>
        <w:left w:val="none" w:sz="0" w:space="0" w:color="auto"/>
        <w:bottom w:val="none" w:sz="0" w:space="0" w:color="auto"/>
        <w:right w:val="none" w:sz="0" w:space="0" w:color="auto"/>
      </w:divBdr>
    </w:div>
    <w:div w:id="346904307">
      <w:marLeft w:val="480"/>
      <w:marRight w:val="0"/>
      <w:marTop w:val="0"/>
      <w:marBottom w:val="0"/>
      <w:divBdr>
        <w:top w:val="none" w:sz="0" w:space="0" w:color="auto"/>
        <w:left w:val="none" w:sz="0" w:space="0" w:color="auto"/>
        <w:bottom w:val="none" w:sz="0" w:space="0" w:color="auto"/>
        <w:right w:val="none" w:sz="0" w:space="0" w:color="auto"/>
      </w:divBdr>
    </w:div>
    <w:div w:id="346950464">
      <w:marLeft w:val="480"/>
      <w:marRight w:val="0"/>
      <w:marTop w:val="0"/>
      <w:marBottom w:val="0"/>
      <w:divBdr>
        <w:top w:val="none" w:sz="0" w:space="0" w:color="auto"/>
        <w:left w:val="none" w:sz="0" w:space="0" w:color="auto"/>
        <w:bottom w:val="none" w:sz="0" w:space="0" w:color="auto"/>
        <w:right w:val="none" w:sz="0" w:space="0" w:color="auto"/>
      </w:divBdr>
    </w:div>
    <w:div w:id="348485913">
      <w:marLeft w:val="480"/>
      <w:marRight w:val="0"/>
      <w:marTop w:val="0"/>
      <w:marBottom w:val="0"/>
      <w:divBdr>
        <w:top w:val="none" w:sz="0" w:space="0" w:color="auto"/>
        <w:left w:val="none" w:sz="0" w:space="0" w:color="auto"/>
        <w:bottom w:val="none" w:sz="0" w:space="0" w:color="auto"/>
        <w:right w:val="none" w:sz="0" w:space="0" w:color="auto"/>
      </w:divBdr>
    </w:div>
    <w:div w:id="349070487">
      <w:marLeft w:val="480"/>
      <w:marRight w:val="0"/>
      <w:marTop w:val="0"/>
      <w:marBottom w:val="0"/>
      <w:divBdr>
        <w:top w:val="none" w:sz="0" w:space="0" w:color="auto"/>
        <w:left w:val="none" w:sz="0" w:space="0" w:color="auto"/>
        <w:bottom w:val="none" w:sz="0" w:space="0" w:color="auto"/>
        <w:right w:val="none" w:sz="0" w:space="0" w:color="auto"/>
      </w:divBdr>
    </w:div>
    <w:div w:id="349257779">
      <w:marLeft w:val="480"/>
      <w:marRight w:val="0"/>
      <w:marTop w:val="0"/>
      <w:marBottom w:val="0"/>
      <w:divBdr>
        <w:top w:val="none" w:sz="0" w:space="0" w:color="auto"/>
        <w:left w:val="none" w:sz="0" w:space="0" w:color="auto"/>
        <w:bottom w:val="none" w:sz="0" w:space="0" w:color="auto"/>
        <w:right w:val="none" w:sz="0" w:space="0" w:color="auto"/>
      </w:divBdr>
    </w:div>
    <w:div w:id="350839223">
      <w:marLeft w:val="480"/>
      <w:marRight w:val="0"/>
      <w:marTop w:val="0"/>
      <w:marBottom w:val="0"/>
      <w:divBdr>
        <w:top w:val="none" w:sz="0" w:space="0" w:color="auto"/>
        <w:left w:val="none" w:sz="0" w:space="0" w:color="auto"/>
        <w:bottom w:val="none" w:sz="0" w:space="0" w:color="auto"/>
        <w:right w:val="none" w:sz="0" w:space="0" w:color="auto"/>
      </w:divBdr>
    </w:div>
    <w:div w:id="352269348">
      <w:marLeft w:val="480"/>
      <w:marRight w:val="0"/>
      <w:marTop w:val="0"/>
      <w:marBottom w:val="0"/>
      <w:divBdr>
        <w:top w:val="none" w:sz="0" w:space="0" w:color="auto"/>
        <w:left w:val="none" w:sz="0" w:space="0" w:color="auto"/>
        <w:bottom w:val="none" w:sz="0" w:space="0" w:color="auto"/>
        <w:right w:val="none" w:sz="0" w:space="0" w:color="auto"/>
      </w:divBdr>
    </w:div>
    <w:div w:id="352389356">
      <w:marLeft w:val="480"/>
      <w:marRight w:val="0"/>
      <w:marTop w:val="0"/>
      <w:marBottom w:val="0"/>
      <w:divBdr>
        <w:top w:val="none" w:sz="0" w:space="0" w:color="auto"/>
        <w:left w:val="none" w:sz="0" w:space="0" w:color="auto"/>
        <w:bottom w:val="none" w:sz="0" w:space="0" w:color="auto"/>
        <w:right w:val="none" w:sz="0" w:space="0" w:color="auto"/>
      </w:divBdr>
    </w:div>
    <w:div w:id="354304873">
      <w:marLeft w:val="480"/>
      <w:marRight w:val="0"/>
      <w:marTop w:val="0"/>
      <w:marBottom w:val="0"/>
      <w:divBdr>
        <w:top w:val="none" w:sz="0" w:space="0" w:color="auto"/>
        <w:left w:val="none" w:sz="0" w:space="0" w:color="auto"/>
        <w:bottom w:val="none" w:sz="0" w:space="0" w:color="auto"/>
        <w:right w:val="none" w:sz="0" w:space="0" w:color="auto"/>
      </w:divBdr>
    </w:div>
    <w:div w:id="355155076">
      <w:marLeft w:val="480"/>
      <w:marRight w:val="0"/>
      <w:marTop w:val="0"/>
      <w:marBottom w:val="0"/>
      <w:divBdr>
        <w:top w:val="none" w:sz="0" w:space="0" w:color="auto"/>
        <w:left w:val="none" w:sz="0" w:space="0" w:color="auto"/>
        <w:bottom w:val="none" w:sz="0" w:space="0" w:color="auto"/>
        <w:right w:val="none" w:sz="0" w:space="0" w:color="auto"/>
      </w:divBdr>
    </w:div>
    <w:div w:id="355277514">
      <w:marLeft w:val="480"/>
      <w:marRight w:val="0"/>
      <w:marTop w:val="0"/>
      <w:marBottom w:val="0"/>
      <w:divBdr>
        <w:top w:val="none" w:sz="0" w:space="0" w:color="auto"/>
        <w:left w:val="none" w:sz="0" w:space="0" w:color="auto"/>
        <w:bottom w:val="none" w:sz="0" w:space="0" w:color="auto"/>
        <w:right w:val="none" w:sz="0" w:space="0" w:color="auto"/>
      </w:divBdr>
    </w:div>
    <w:div w:id="356078486">
      <w:marLeft w:val="480"/>
      <w:marRight w:val="0"/>
      <w:marTop w:val="0"/>
      <w:marBottom w:val="0"/>
      <w:divBdr>
        <w:top w:val="none" w:sz="0" w:space="0" w:color="auto"/>
        <w:left w:val="none" w:sz="0" w:space="0" w:color="auto"/>
        <w:bottom w:val="none" w:sz="0" w:space="0" w:color="auto"/>
        <w:right w:val="none" w:sz="0" w:space="0" w:color="auto"/>
      </w:divBdr>
    </w:div>
    <w:div w:id="356348986">
      <w:marLeft w:val="480"/>
      <w:marRight w:val="0"/>
      <w:marTop w:val="0"/>
      <w:marBottom w:val="0"/>
      <w:divBdr>
        <w:top w:val="none" w:sz="0" w:space="0" w:color="auto"/>
        <w:left w:val="none" w:sz="0" w:space="0" w:color="auto"/>
        <w:bottom w:val="none" w:sz="0" w:space="0" w:color="auto"/>
        <w:right w:val="none" w:sz="0" w:space="0" w:color="auto"/>
      </w:divBdr>
    </w:div>
    <w:div w:id="358163541">
      <w:marLeft w:val="480"/>
      <w:marRight w:val="0"/>
      <w:marTop w:val="0"/>
      <w:marBottom w:val="0"/>
      <w:divBdr>
        <w:top w:val="none" w:sz="0" w:space="0" w:color="auto"/>
        <w:left w:val="none" w:sz="0" w:space="0" w:color="auto"/>
        <w:bottom w:val="none" w:sz="0" w:space="0" w:color="auto"/>
        <w:right w:val="none" w:sz="0" w:space="0" w:color="auto"/>
      </w:divBdr>
    </w:div>
    <w:div w:id="358943028">
      <w:marLeft w:val="480"/>
      <w:marRight w:val="0"/>
      <w:marTop w:val="0"/>
      <w:marBottom w:val="0"/>
      <w:divBdr>
        <w:top w:val="none" w:sz="0" w:space="0" w:color="auto"/>
        <w:left w:val="none" w:sz="0" w:space="0" w:color="auto"/>
        <w:bottom w:val="none" w:sz="0" w:space="0" w:color="auto"/>
        <w:right w:val="none" w:sz="0" w:space="0" w:color="auto"/>
      </w:divBdr>
    </w:div>
    <w:div w:id="359016755">
      <w:marLeft w:val="480"/>
      <w:marRight w:val="0"/>
      <w:marTop w:val="0"/>
      <w:marBottom w:val="0"/>
      <w:divBdr>
        <w:top w:val="none" w:sz="0" w:space="0" w:color="auto"/>
        <w:left w:val="none" w:sz="0" w:space="0" w:color="auto"/>
        <w:bottom w:val="none" w:sz="0" w:space="0" w:color="auto"/>
        <w:right w:val="none" w:sz="0" w:space="0" w:color="auto"/>
      </w:divBdr>
    </w:div>
    <w:div w:id="359818002">
      <w:marLeft w:val="480"/>
      <w:marRight w:val="0"/>
      <w:marTop w:val="0"/>
      <w:marBottom w:val="0"/>
      <w:divBdr>
        <w:top w:val="none" w:sz="0" w:space="0" w:color="auto"/>
        <w:left w:val="none" w:sz="0" w:space="0" w:color="auto"/>
        <w:bottom w:val="none" w:sz="0" w:space="0" w:color="auto"/>
        <w:right w:val="none" w:sz="0" w:space="0" w:color="auto"/>
      </w:divBdr>
    </w:div>
    <w:div w:id="361520817">
      <w:marLeft w:val="480"/>
      <w:marRight w:val="0"/>
      <w:marTop w:val="0"/>
      <w:marBottom w:val="0"/>
      <w:divBdr>
        <w:top w:val="none" w:sz="0" w:space="0" w:color="auto"/>
        <w:left w:val="none" w:sz="0" w:space="0" w:color="auto"/>
        <w:bottom w:val="none" w:sz="0" w:space="0" w:color="auto"/>
        <w:right w:val="none" w:sz="0" w:space="0" w:color="auto"/>
      </w:divBdr>
    </w:div>
    <w:div w:id="361521046">
      <w:marLeft w:val="480"/>
      <w:marRight w:val="0"/>
      <w:marTop w:val="0"/>
      <w:marBottom w:val="0"/>
      <w:divBdr>
        <w:top w:val="none" w:sz="0" w:space="0" w:color="auto"/>
        <w:left w:val="none" w:sz="0" w:space="0" w:color="auto"/>
        <w:bottom w:val="none" w:sz="0" w:space="0" w:color="auto"/>
        <w:right w:val="none" w:sz="0" w:space="0" w:color="auto"/>
      </w:divBdr>
    </w:div>
    <w:div w:id="362099536">
      <w:marLeft w:val="480"/>
      <w:marRight w:val="0"/>
      <w:marTop w:val="0"/>
      <w:marBottom w:val="0"/>
      <w:divBdr>
        <w:top w:val="none" w:sz="0" w:space="0" w:color="auto"/>
        <w:left w:val="none" w:sz="0" w:space="0" w:color="auto"/>
        <w:bottom w:val="none" w:sz="0" w:space="0" w:color="auto"/>
        <w:right w:val="none" w:sz="0" w:space="0" w:color="auto"/>
      </w:divBdr>
    </w:div>
    <w:div w:id="365521487">
      <w:marLeft w:val="480"/>
      <w:marRight w:val="0"/>
      <w:marTop w:val="0"/>
      <w:marBottom w:val="0"/>
      <w:divBdr>
        <w:top w:val="none" w:sz="0" w:space="0" w:color="auto"/>
        <w:left w:val="none" w:sz="0" w:space="0" w:color="auto"/>
        <w:bottom w:val="none" w:sz="0" w:space="0" w:color="auto"/>
        <w:right w:val="none" w:sz="0" w:space="0" w:color="auto"/>
      </w:divBdr>
    </w:div>
    <w:div w:id="365764492">
      <w:marLeft w:val="480"/>
      <w:marRight w:val="0"/>
      <w:marTop w:val="0"/>
      <w:marBottom w:val="0"/>
      <w:divBdr>
        <w:top w:val="none" w:sz="0" w:space="0" w:color="auto"/>
        <w:left w:val="none" w:sz="0" w:space="0" w:color="auto"/>
        <w:bottom w:val="none" w:sz="0" w:space="0" w:color="auto"/>
        <w:right w:val="none" w:sz="0" w:space="0" w:color="auto"/>
      </w:divBdr>
    </w:div>
    <w:div w:id="366221872">
      <w:marLeft w:val="480"/>
      <w:marRight w:val="0"/>
      <w:marTop w:val="0"/>
      <w:marBottom w:val="0"/>
      <w:divBdr>
        <w:top w:val="none" w:sz="0" w:space="0" w:color="auto"/>
        <w:left w:val="none" w:sz="0" w:space="0" w:color="auto"/>
        <w:bottom w:val="none" w:sz="0" w:space="0" w:color="auto"/>
        <w:right w:val="none" w:sz="0" w:space="0" w:color="auto"/>
      </w:divBdr>
    </w:div>
    <w:div w:id="367683716">
      <w:marLeft w:val="480"/>
      <w:marRight w:val="0"/>
      <w:marTop w:val="0"/>
      <w:marBottom w:val="0"/>
      <w:divBdr>
        <w:top w:val="none" w:sz="0" w:space="0" w:color="auto"/>
        <w:left w:val="none" w:sz="0" w:space="0" w:color="auto"/>
        <w:bottom w:val="none" w:sz="0" w:space="0" w:color="auto"/>
        <w:right w:val="none" w:sz="0" w:space="0" w:color="auto"/>
      </w:divBdr>
    </w:div>
    <w:div w:id="367874219">
      <w:marLeft w:val="480"/>
      <w:marRight w:val="0"/>
      <w:marTop w:val="0"/>
      <w:marBottom w:val="0"/>
      <w:divBdr>
        <w:top w:val="none" w:sz="0" w:space="0" w:color="auto"/>
        <w:left w:val="none" w:sz="0" w:space="0" w:color="auto"/>
        <w:bottom w:val="none" w:sz="0" w:space="0" w:color="auto"/>
        <w:right w:val="none" w:sz="0" w:space="0" w:color="auto"/>
      </w:divBdr>
    </w:div>
    <w:div w:id="368533033">
      <w:marLeft w:val="480"/>
      <w:marRight w:val="0"/>
      <w:marTop w:val="0"/>
      <w:marBottom w:val="0"/>
      <w:divBdr>
        <w:top w:val="none" w:sz="0" w:space="0" w:color="auto"/>
        <w:left w:val="none" w:sz="0" w:space="0" w:color="auto"/>
        <w:bottom w:val="none" w:sz="0" w:space="0" w:color="auto"/>
        <w:right w:val="none" w:sz="0" w:space="0" w:color="auto"/>
      </w:divBdr>
    </w:div>
    <w:div w:id="369495629">
      <w:marLeft w:val="480"/>
      <w:marRight w:val="0"/>
      <w:marTop w:val="0"/>
      <w:marBottom w:val="0"/>
      <w:divBdr>
        <w:top w:val="none" w:sz="0" w:space="0" w:color="auto"/>
        <w:left w:val="none" w:sz="0" w:space="0" w:color="auto"/>
        <w:bottom w:val="none" w:sz="0" w:space="0" w:color="auto"/>
        <w:right w:val="none" w:sz="0" w:space="0" w:color="auto"/>
      </w:divBdr>
    </w:div>
    <w:div w:id="370612468">
      <w:marLeft w:val="480"/>
      <w:marRight w:val="0"/>
      <w:marTop w:val="0"/>
      <w:marBottom w:val="0"/>
      <w:divBdr>
        <w:top w:val="none" w:sz="0" w:space="0" w:color="auto"/>
        <w:left w:val="none" w:sz="0" w:space="0" w:color="auto"/>
        <w:bottom w:val="none" w:sz="0" w:space="0" w:color="auto"/>
        <w:right w:val="none" w:sz="0" w:space="0" w:color="auto"/>
      </w:divBdr>
    </w:div>
    <w:div w:id="371076618">
      <w:marLeft w:val="480"/>
      <w:marRight w:val="0"/>
      <w:marTop w:val="0"/>
      <w:marBottom w:val="0"/>
      <w:divBdr>
        <w:top w:val="none" w:sz="0" w:space="0" w:color="auto"/>
        <w:left w:val="none" w:sz="0" w:space="0" w:color="auto"/>
        <w:bottom w:val="none" w:sz="0" w:space="0" w:color="auto"/>
        <w:right w:val="none" w:sz="0" w:space="0" w:color="auto"/>
      </w:divBdr>
    </w:div>
    <w:div w:id="372315347">
      <w:marLeft w:val="480"/>
      <w:marRight w:val="0"/>
      <w:marTop w:val="0"/>
      <w:marBottom w:val="0"/>
      <w:divBdr>
        <w:top w:val="none" w:sz="0" w:space="0" w:color="auto"/>
        <w:left w:val="none" w:sz="0" w:space="0" w:color="auto"/>
        <w:bottom w:val="none" w:sz="0" w:space="0" w:color="auto"/>
        <w:right w:val="none" w:sz="0" w:space="0" w:color="auto"/>
      </w:divBdr>
    </w:div>
    <w:div w:id="372735449">
      <w:marLeft w:val="480"/>
      <w:marRight w:val="0"/>
      <w:marTop w:val="0"/>
      <w:marBottom w:val="0"/>
      <w:divBdr>
        <w:top w:val="none" w:sz="0" w:space="0" w:color="auto"/>
        <w:left w:val="none" w:sz="0" w:space="0" w:color="auto"/>
        <w:bottom w:val="none" w:sz="0" w:space="0" w:color="auto"/>
        <w:right w:val="none" w:sz="0" w:space="0" w:color="auto"/>
      </w:divBdr>
    </w:div>
    <w:div w:id="372927884">
      <w:marLeft w:val="480"/>
      <w:marRight w:val="0"/>
      <w:marTop w:val="0"/>
      <w:marBottom w:val="0"/>
      <w:divBdr>
        <w:top w:val="none" w:sz="0" w:space="0" w:color="auto"/>
        <w:left w:val="none" w:sz="0" w:space="0" w:color="auto"/>
        <w:bottom w:val="none" w:sz="0" w:space="0" w:color="auto"/>
        <w:right w:val="none" w:sz="0" w:space="0" w:color="auto"/>
      </w:divBdr>
    </w:div>
    <w:div w:id="373232618">
      <w:marLeft w:val="480"/>
      <w:marRight w:val="0"/>
      <w:marTop w:val="0"/>
      <w:marBottom w:val="0"/>
      <w:divBdr>
        <w:top w:val="none" w:sz="0" w:space="0" w:color="auto"/>
        <w:left w:val="none" w:sz="0" w:space="0" w:color="auto"/>
        <w:bottom w:val="none" w:sz="0" w:space="0" w:color="auto"/>
        <w:right w:val="none" w:sz="0" w:space="0" w:color="auto"/>
      </w:divBdr>
    </w:div>
    <w:div w:id="373844950">
      <w:marLeft w:val="480"/>
      <w:marRight w:val="0"/>
      <w:marTop w:val="0"/>
      <w:marBottom w:val="0"/>
      <w:divBdr>
        <w:top w:val="none" w:sz="0" w:space="0" w:color="auto"/>
        <w:left w:val="none" w:sz="0" w:space="0" w:color="auto"/>
        <w:bottom w:val="none" w:sz="0" w:space="0" w:color="auto"/>
        <w:right w:val="none" w:sz="0" w:space="0" w:color="auto"/>
      </w:divBdr>
    </w:div>
    <w:div w:id="374696134">
      <w:marLeft w:val="480"/>
      <w:marRight w:val="0"/>
      <w:marTop w:val="0"/>
      <w:marBottom w:val="0"/>
      <w:divBdr>
        <w:top w:val="none" w:sz="0" w:space="0" w:color="auto"/>
        <w:left w:val="none" w:sz="0" w:space="0" w:color="auto"/>
        <w:bottom w:val="none" w:sz="0" w:space="0" w:color="auto"/>
        <w:right w:val="none" w:sz="0" w:space="0" w:color="auto"/>
      </w:divBdr>
    </w:div>
    <w:div w:id="374741062">
      <w:marLeft w:val="480"/>
      <w:marRight w:val="0"/>
      <w:marTop w:val="0"/>
      <w:marBottom w:val="0"/>
      <w:divBdr>
        <w:top w:val="none" w:sz="0" w:space="0" w:color="auto"/>
        <w:left w:val="none" w:sz="0" w:space="0" w:color="auto"/>
        <w:bottom w:val="none" w:sz="0" w:space="0" w:color="auto"/>
        <w:right w:val="none" w:sz="0" w:space="0" w:color="auto"/>
      </w:divBdr>
    </w:div>
    <w:div w:id="374962690">
      <w:marLeft w:val="480"/>
      <w:marRight w:val="0"/>
      <w:marTop w:val="0"/>
      <w:marBottom w:val="0"/>
      <w:divBdr>
        <w:top w:val="none" w:sz="0" w:space="0" w:color="auto"/>
        <w:left w:val="none" w:sz="0" w:space="0" w:color="auto"/>
        <w:bottom w:val="none" w:sz="0" w:space="0" w:color="auto"/>
        <w:right w:val="none" w:sz="0" w:space="0" w:color="auto"/>
      </w:divBdr>
    </w:div>
    <w:div w:id="376248245">
      <w:marLeft w:val="480"/>
      <w:marRight w:val="0"/>
      <w:marTop w:val="0"/>
      <w:marBottom w:val="0"/>
      <w:divBdr>
        <w:top w:val="none" w:sz="0" w:space="0" w:color="auto"/>
        <w:left w:val="none" w:sz="0" w:space="0" w:color="auto"/>
        <w:bottom w:val="none" w:sz="0" w:space="0" w:color="auto"/>
        <w:right w:val="none" w:sz="0" w:space="0" w:color="auto"/>
      </w:divBdr>
    </w:div>
    <w:div w:id="376390468">
      <w:marLeft w:val="480"/>
      <w:marRight w:val="0"/>
      <w:marTop w:val="0"/>
      <w:marBottom w:val="0"/>
      <w:divBdr>
        <w:top w:val="none" w:sz="0" w:space="0" w:color="auto"/>
        <w:left w:val="none" w:sz="0" w:space="0" w:color="auto"/>
        <w:bottom w:val="none" w:sz="0" w:space="0" w:color="auto"/>
        <w:right w:val="none" w:sz="0" w:space="0" w:color="auto"/>
      </w:divBdr>
    </w:div>
    <w:div w:id="377247436">
      <w:marLeft w:val="480"/>
      <w:marRight w:val="0"/>
      <w:marTop w:val="0"/>
      <w:marBottom w:val="0"/>
      <w:divBdr>
        <w:top w:val="none" w:sz="0" w:space="0" w:color="auto"/>
        <w:left w:val="none" w:sz="0" w:space="0" w:color="auto"/>
        <w:bottom w:val="none" w:sz="0" w:space="0" w:color="auto"/>
        <w:right w:val="none" w:sz="0" w:space="0" w:color="auto"/>
      </w:divBdr>
    </w:div>
    <w:div w:id="377362250">
      <w:marLeft w:val="480"/>
      <w:marRight w:val="0"/>
      <w:marTop w:val="0"/>
      <w:marBottom w:val="0"/>
      <w:divBdr>
        <w:top w:val="none" w:sz="0" w:space="0" w:color="auto"/>
        <w:left w:val="none" w:sz="0" w:space="0" w:color="auto"/>
        <w:bottom w:val="none" w:sz="0" w:space="0" w:color="auto"/>
        <w:right w:val="none" w:sz="0" w:space="0" w:color="auto"/>
      </w:divBdr>
    </w:div>
    <w:div w:id="377628473">
      <w:marLeft w:val="480"/>
      <w:marRight w:val="0"/>
      <w:marTop w:val="0"/>
      <w:marBottom w:val="0"/>
      <w:divBdr>
        <w:top w:val="none" w:sz="0" w:space="0" w:color="auto"/>
        <w:left w:val="none" w:sz="0" w:space="0" w:color="auto"/>
        <w:bottom w:val="none" w:sz="0" w:space="0" w:color="auto"/>
        <w:right w:val="none" w:sz="0" w:space="0" w:color="auto"/>
      </w:divBdr>
    </w:div>
    <w:div w:id="378941900">
      <w:marLeft w:val="480"/>
      <w:marRight w:val="0"/>
      <w:marTop w:val="0"/>
      <w:marBottom w:val="0"/>
      <w:divBdr>
        <w:top w:val="none" w:sz="0" w:space="0" w:color="auto"/>
        <w:left w:val="none" w:sz="0" w:space="0" w:color="auto"/>
        <w:bottom w:val="none" w:sz="0" w:space="0" w:color="auto"/>
        <w:right w:val="none" w:sz="0" w:space="0" w:color="auto"/>
      </w:divBdr>
    </w:div>
    <w:div w:id="379325260">
      <w:marLeft w:val="480"/>
      <w:marRight w:val="0"/>
      <w:marTop w:val="0"/>
      <w:marBottom w:val="0"/>
      <w:divBdr>
        <w:top w:val="none" w:sz="0" w:space="0" w:color="auto"/>
        <w:left w:val="none" w:sz="0" w:space="0" w:color="auto"/>
        <w:bottom w:val="none" w:sz="0" w:space="0" w:color="auto"/>
        <w:right w:val="none" w:sz="0" w:space="0" w:color="auto"/>
      </w:divBdr>
    </w:div>
    <w:div w:id="379672356">
      <w:marLeft w:val="480"/>
      <w:marRight w:val="0"/>
      <w:marTop w:val="0"/>
      <w:marBottom w:val="0"/>
      <w:divBdr>
        <w:top w:val="none" w:sz="0" w:space="0" w:color="auto"/>
        <w:left w:val="none" w:sz="0" w:space="0" w:color="auto"/>
        <w:bottom w:val="none" w:sz="0" w:space="0" w:color="auto"/>
        <w:right w:val="none" w:sz="0" w:space="0" w:color="auto"/>
      </w:divBdr>
    </w:div>
    <w:div w:id="380861198">
      <w:marLeft w:val="480"/>
      <w:marRight w:val="0"/>
      <w:marTop w:val="0"/>
      <w:marBottom w:val="0"/>
      <w:divBdr>
        <w:top w:val="none" w:sz="0" w:space="0" w:color="auto"/>
        <w:left w:val="none" w:sz="0" w:space="0" w:color="auto"/>
        <w:bottom w:val="none" w:sz="0" w:space="0" w:color="auto"/>
        <w:right w:val="none" w:sz="0" w:space="0" w:color="auto"/>
      </w:divBdr>
    </w:div>
    <w:div w:id="381757647">
      <w:marLeft w:val="480"/>
      <w:marRight w:val="0"/>
      <w:marTop w:val="0"/>
      <w:marBottom w:val="0"/>
      <w:divBdr>
        <w:top w:val="none" w:sz="0" w:space="0" w:color="auto"/>
        <w:left w:val="none" w:sz="0" w:space="0" w:color="auto"/>
        <w:bottom w:val="none" w:sz="0" w:space="0" w:color="auto"/>
        <w:right w:val="none" w:sz="0" w:space="0" w:color="auto"/>
      </w:divBdr>
    </w:div>
    <w:div w:id="382143510">
      <w:marLeft w:val="480"/>
      <w:marRight w:val="0"/>
      <w:marTop w:val="0"/>
      <w:marBottom w:val="0"/>
      <w:divBdr>
        <w:top w:val="none" w:sz="0" w:space="0" w:color="auto"/>
        <w:left w:val="none" w:sz="0" w:space="0" w:color="auto"/>
        <w:bottom w:val="none" w:sz="0" w:space="0" w:color="auto"/>
        <w:right w:val="none" w:sz="0" w:space="0" w:color="auto"/>
      </w:divBdr>
    </w:div>
    <w:div w:id="383407347">
      <w:marLeft w:val="480"/>
      <w:marRight w:val="0"/>
      <w:marTop w:val="0"/>
      <w:marBottom w:val="0"/>
      <w:divBdr>
        <w:top w:val="none" w:sz="0" w:space="0" w:color="auto"/>
        <w:left w:val="none" w:sz="0" w:space="0" w:color="auto"/>
        <w:bottom w:val="none" w:sz="0" w:space="0" w:color="auto"/>
        <w:right w:val="none" w:sz="0" w:space="0" w:color="auto"/>
      </w:divBdr>
    </w:div>
    <w:div w:id="383600808">
      <w:marLeft w:val="480"/>
      <w:marRight w:val="0"/>
      <w:marTop w:val="0"/>
      <w:marBottom w:val="0"/>
      <w:divBdr>
        <w:top w:val="none" w:sz="0" w:space="0" w:color="auto"/>
        <w:left w:val="none" w:sz="0" w:space="0" w:color="auto"/>
        <w:bottom w:val="none" w:sz="0" w:space="0" w:color="auto"/>
        <w:right w:val="none" w:sz="0" w:space="0" w:color="auto"/>
      </w:divBdr>
    </w:div>
    <w:div w:id="384061761">
      <w:marLeft w:val="480"/>
      <w:marRight w:val="0"/>
      <w:marTop w:val="0"/>
      <w:marBottom w:val="0"/>
      <w:divBdr>
        <w:top w:val="none" w:sz="0" w:space="0" w:color="auto"/>
        <w:left w:val="none" w:sz="0" w:space="0" w:color="auto"/>
        <w:bottom w:val="none" w:sz="0" w:space="0" w:color="auto"/>
        <w:right w:val="none" w:sz="0" w:space="0" w:color="auto"/>
      </w:divBdr>
    </w:div>
    <w:div w:id="384305662">
      <w:marLeft w:val="480"/>
      <w:marRight w:val="0"/>
      <w:marTop w:val="0"/>
      <w:marBottom w:val="0"/>
      <w:divBdr>
        <w:top w:val="none" w:sz="0" w:space="0" w:color="auto"/>
        <w:left w:val="none" w:sz="0" w:space="0" w:color="auto"/>
        <w:bottom w:val="none" w:sz="0" w:space="0" w:color="auto"/>
        <w:right w:val="none" w:sz="0" w:space="0" w:color="auto"/>
      </w:divBdr>
    </w:div>
    <w:div w:id="385421630">
      <w:marLeft w:val="480"/>
      <w:marRight w:val="0"/>
      <w:marTop w:val="0"/>
      <w:marBottom w:val="0"/>
      <w:divBdr>
        <w:top w:val="none" w:sz="0" w:space="0" w:color="auto"/>
        <w:left w:val="none" w:sz="0" w:space="0" w:color="auto"/>
        <w:bottom w:val="none" w:sz="0" w:space="0" w:color="auto"/>
        <w:right w:val="none" w:sz="0" w:space="0" w:color="auto"/>
      </w:divBdr>
    </w:div>
    <w:div w:id="386102252">
      <w:marLeft w:val="480"/>
      <w:marRight w:val="0"/>
      <w:marTop w:val="0"/>
      <w:marBottom w:val="0"/>
      <w:divBdr>
        <w:top w:val="none" w:sz="0" w:space="0" w:color="auto"/>
        <w:left w:val="none" w:sz="0" w:space="0" w:color="auto"/>
        <w:bottom w:val="none" w:sz="0" w:space="0" w:color="auto"/>
        <w:right w:val="none" w:sz="0" w:space="0" w:color="auto"/>
      </w:divBdr>
    </w:div>
    <w:div w:id="389811106">
      <w:marLeft w:val="480"/>
      <w:marRight w:val="0"/>
      <w:marTop w:val="0"/>
      <w:marBottom w:val="0"/>
      <w:divBdr>
        <w:top w:val="none" w:sz="0" w:space="0" w:color="auto"/>
        <w:left w:val="none" w:sz="0" w:space="0" w:color="auto"/>
        <w:bottom w:val="none" w:sz="0" w:space="0" w:color="auto"/>
        <w:right w:val="none" w:sz="0" w:space="0" w:color="auto"/>
      </w:divBdr>
    </w:div>
    <w:div w:id="390009859">
      <w:marLeft w:val="480"/>
      <w:marRight w:val="0"/>
      <w:marTop w:val="0"/>
      <w:marBottom w:val="0"/>
      <w:divBdr>
        <w:top w:val="none" w:sz="0" w:space="0" w:color="auto"/>
        <w:left w:val="none" w:sz="0" w:space="0" w:color="auto"/>
        <w:bottom w:val="none" w:sz="0" w:space="0" w:color="auto"/>
        <w:right w:val="none" w:sz="0" w:space="0" w:color="auto"/>
      </w:divBdr>
    </w:div>
    <w:div w:id="390228566">
      <w:marLeft w:val="480"/>
      <w:marRight w:val="0"/>
      <w:marTop w:val="0"/>
      <w:marBottom w:val="0"/>
      <w:divBdr>
        <w:top w:val="none" w:sz="0" w:space="0" w:color="auto"/>
        <w:left w:val="none" w:sz="0" w:space="0" w:color="auto"/>
        <w:bottom w:val="none" w:sz="0" w:space="0" w:color="auto"/>
        <w:right w:val="none" w:sz="0" w:space="0" w:color="auto"/>
      </w:divBdr>
    </w:div>
    <w:div w:id="390471550">
      <w:marLeft w:val="480"/>
      <w:marRight w:val="0"/>
      <w:marTop w:val="0"/>
      <w:marBottom w:val="0"/>
      <w:divBdr>
        <w:top w:val="none" w:sz="0" w:space="0" w:color="auto"/>
        <w:left w:val="none" w:sz="0" w:space="0" w:color="auto"/>
        <w:bottom w:val="none" w:sz="0" w:space="0" w:color="auto"/>
        <w:right w:val="none" w:sz="0" w:space="0" w:color="auto"/>
      </w:divBdr>
    </w:div>
    <w:div w:id="391082961">
      <w:marLeft w:val="480"/>
      <w:marRight w:val="0"/>
      <w:marTop w:val="0"/>
      <w:marBottom w:val="0"/>
      <w:divBdr>
        <w:top w:val="none" w:sz="0" w:space="0" w:color="auto"/>
        <w:left w:val="none" w:sz="0" w:space="0" w:color="auto"/>
        <w:bottom w:val="none" w:sz="0" w:space="0" w:color="auto"/>
        <w:right w:val="none" w:sz="0" w:space="0" w:color="auto"/>
      </w:divBdr>
    </w:div>
    <w:div w:id="391273008">
      <w:marLeft w:val="480"/>
      <w:marRight w:val="0"/>
      <w:marTop w:val="0"/>
      <w:marBottom w:val="0"/>
      <w:divBdr>
        <w:top w:val="none" w:sz="0" w:space="0" w:color="auto"/>
        <w:left w:val="none" w:sz="0" w:space="0" w:color="auto"/>
        <w:bottom w:val="none" w:sz="0" w:space="0" w:color="auto"/>
        <w:right w:val="none" w:sz="0" w:space="0" w:color="auto"/>
      </w:divBdr>
    </w:div>
    <w:div w:id="391392378">
      <w:marLeft w:val="480"/>
      <w:marRight w:val="0"/>
      <w:marTop w:val="0"/>
      <w:marBottom w:val="0"/>
      <w:divBdr>
        <w:top w:val="none" w:sz="0" w:space="0" w:color="auto"/>
        <w:left w:val="none" w:sz="0" w:space="0" w:color="auto"/>
        <w:bottom w:val="none" w:sz="0" w:space="0" w:color="auto"/>
        <w:right w:val="none" w:sz="0" w:space="0" w:color="auto"/>
      </w:divBdr>
    </w:div>
    <w:div w:id="392823376">
      <w:marLeft w:val="480"/>
      <w:marRight w:val="0"/>
      <w:marTop w:val="0"/>
      <w:marBottom w:val="0"/>
      <w:divBdr>
        <w:top w:val="none" w:sz="0" w:space="0" w:color="auto"/>
        <w:left w:val="none" w:sz="0" w:space="0" w:color="auto"/>
        <w:bottom w:val="none" w:sz="0" w:space="0" w:color="auto"/>
        <w:right w:val="none" w:sz="0" w:space="0" w:color="auto"/>
      </w:divBdr>
    </w:div>
    <w:div w:id="393044972">
      <w:marLeft w:val="480"/>
      <w:marRight w:val="0"/>
      <w:marTop w:val="0"/>
      <w:marBottom w:val="0"/>
      <w:divBdr>
        <w:top w:val="none" w:sz="0" w:space="0" w:color="auto"/>
        <w:left w:val="none" w:sz="0" w:space="0" w:color="auto"/>
        <w:bottom w:val="none" w:sz="0" w:space="0" w:color="auto"/>
        <w:right w:val="none" w:sz="0" w:space="0" w:color="auto"/>
      </w:divBdr>
    </w:div>
    <w:div w:id="393817785">
      <w:marLeft w:val="480"/>
      <w:marRight w:val="0"/>
      <w:marTop w:val="0"/>
      <w:marBottom w:val="0"/>
      <w:divBdr>
        <w:top w:val="none" w:sz="0" w:space="0" w:color="auto"/>
        <w:left w:val="none" w:sz="0" w:space="0" w:color="auto"/>
        <w:bottom w:val="none" w:sz="0" w:space="0" w:color="auto"/>
        <w:right w:val="none" w:sz="0" w:space="0" w:color="auto"/>
      </w:divBdr>
    </w:div>
    <w:div w:id="395132711">
      <w:marLeft w:val="480"/>
      <w:marRight w:val="0"/>
      <w:marTop w:val="0"/>
      <w:marBottom w:val="0"/>
      <w:divBdr>
        <w:top w:val="none" w:sz="0" w:space="0" w:color="auto"/>
        <w:left w:val="none" w:sz="0" w:space="0" w:color="auto"/>
        <w:bottom w:val="none" w:sz="0" w:space="0" w:color="auto"/>
        <w:right w:val="none" w:sz="0" w:space="0" w:color="auto"/>
      </w:divBdr>
    </w:div>
    <w:div w:id="395275459">
      <w:marLeft w:val="480"/>
      <w:marRight w:val="0"/>
      <w:marTop w:val="0"/>
      <w:marBottom w:val="0"/>
      <w:divBdr>
        <w:top w:val="none" w:sz="0" w:space="0" w:color="auto"/>
        <w:left w:val="none" w:sz="0" w:space="0" w:color="auto"/>
        <w:bottom w:val="none" w:sz="0" w:space="0" w:color="auto"/>
        <w:right w:val="none" w:sz="0" w:space="0" w:color="auto"/>
      </w:divBdr>
    </w:div>
    <w:div w:id="396319910">
      <w:marLeft w:val="480"/>
      <w:marRight w:val="0"/>
      <w:marTop w:val="0"/>
      <w:marBottom w:val="0"/>
      <w:divBdr>
        <w:top w:val="none" w:sz="0" w:space="0" w:color="auto"/>
        <w:left w:val="none" w:sz="0" w:space="0" w:color="auto"/>
        <w:bottom w:val="none" w:sz="0" w:space="0" w:color="auto"/>
        <w:right w:val="none" w:sz="0" w:space="0" w:color="auto"/>
      </w:divBdr>
    </w:div>
    <w:div w:id="397674232">
      <w:marLeft w:val="480"/>
      <w:marRight w:val="0"/>
      <w:marTop w:val="0"/>
      <w:marBottom w:val="0"/>
      <w:divBdr>
        <w:top w:val="none" w:sz="0" w:space="0" w:color="auto"/>
        <w:left w:val="none" w:sz="0" w:space="0" w:color="auto"/>
        <w:bottom w:val="none" w:sz="0" w:space="0" w:color="auto"/>
        <w:right w:val="none" w:sz="0" w:space="0" w:color="auto"/>
      </w:divBdr>
    </w:div>
    <w:div w:id="397749992">
      <w:marLeft w:val="480"/>
      <w:marRight w:val="0"/>
      <w:marTop w:val="0"/>
      <w:marBottom w:val="0"/>
      <w:divBdr>
        <w:top w:val="none" w:sz="0" w:space="0" w:color="auto"/>
        <w:left w:val="none" w:sz="0" w:space="0" w:color="auto"/>
        <w:bottom w:val="none" w:sz="0" w:space="0" w:color="auto"/>
        <w:right w:val="none" w:sz="0" w:space="0" w:color="auto"/>
      </w:divBdr>
    </w:div>
    <w:div w:id="397827610">
      <w:marLeft w:val="480"/>
      <w:marRight w:val="0"/>
      <w:marTop w:val="0"/>
      <w:marBottom w:val="0"/>
      <w:divBdr>
        <w:top w:val="none" w:sz="0" w:space="0" w:color="auto"/>
        <w:left w:val="none" w:sz="0" w:space="0" w:color="auto"/>
        <w:bottom w:val="none" w:sz="0" w:space="0" w:color="auto"/>
        <w:right w:val="none" w:sz="0" w:space="0" w:color="auto"/>
      </w:divBdr>
    </w:div>
    <w:div w:id="399596802">
      <w:marLeft w:val="480"/>
      <w:marRight w:val="0"/>
      <w:marTop w:val="0"/>
      <w:marBottom w:val="0"/>
      <w:divBdr>
        <w:top w:val="none" w:sz="0" w:space="0" w:color="auto"/>
        <w:left w:val="none" w:sz="0" w:space="0" w:color="auto"/>
        <w:bottom w:val="none" w:sz="0" w:space="0" w:color="auto"/>
        <w:right w:val="none" w:sz="0" w:space="0" w:color="auto"/>
      </w:divBdr>
    </w:div>
    <w:div w:id="399600220">
      <w:marLeft w:val="480"/>
      <w:marRight w:val="0"/>
      <w:marTop w:val="0"/>
      <w:marBottom w:val="0"/>
      <w:divBdr>
        <w:top w:val="none" w:sz="0" w:space="0" w:color="auto"/>
        <w:left w:val="none" w:sz="0" w:space="0" w:color="auto"/>
        <w:bottom w:val="none" w:sz="0" w:space="0" w:color="auto"/>
        <w:right w:val="none" w:sz="0" w:space="0" w:color="auto"/>
      </w:divBdr>
    </w:div>
    <w:div w:id="399639125">
      <w:marLeft w:val="480"/>
      <w:marRight w:val="0"/>
      <w:marTop w:val="0"/>
      <w:marBottom w:val="0"/>
      <w:divBdr>
        <w:top w:val="none" w:sz="0" w:space="0" w:color="auto"/>
        <w:left w:val="none" w:sz="0" w:space="0" w:color="auto"/>
        <w:bottom w:val="none" w:sz="0" w:space="0" w:color="auto"/>
        <w:right w:val="none" w:sz="0" w:space="0" w:color="auto"/>
      </w:divBdr>
    </w:div>
    <w:div w:id="399913419">
      <w:marLeft w:val="480"/>
      <w:marRight w:val="0"/>
      <w:marTop w:val="0"/>
      <w:marBottom w:val="0"/>
      <w:divBdr>
        <w:top w:val="none" w:sz="0" w:space="0" w:color="auto"/>
        <w:left w:val="none" w:sz="0" w:space="0" w:color="auto"/>
        <w:bottom w:val="none" w:sz="0" w:space="0" w:color="auto"/>
        <w:right w:val="none" w:sz="0" w:space="0" w:color="auto"/>
      </w:divBdr>
    </w:div>
    <w:div w:id="400056000">
      <w:marLeft w:val="480"/>
      <w:marRight w:val="0"/>
      <w:marTop w:val="0"/>
      <w:marBottom w:val="0"/>
      <w:divBdr>
        <w:top w:val="none" w:sz="0" w:space="0" w:color="auto"/>
        <w:left w:val="none" w:sz="0" w:space="0" w:color="auto"/>
        <w:bottom w:val="none" w:sz="0" w:space="0" w:color="auto"/>
        <w:right w:val="none" w:sz="0" w:space="0" w:color="auto"/>
      </w:divBdr>
    </w:div>
    <w:div w:id="400371804">
      <w:marLeft w:val="480"/>
      <w:marRight w:val="0"/>
      <w:marTop w:val="0"/>
      <w:marBottom w:val="0"/>
      <w:divBdr>
        <w:top w:val="none" w:sz="0" w:space="0" w:color="auto"/>
        <w:left w:val="none" w:sz="0" w:space="0" w:color="auto"/>
        <w:bottom w:val="none" w:sz="0" w:space="0" w:color="auto"/>
        <w:right w:val="none" w:sz="0" w:space="0" w:color="auto"/>
      </w:divBdr>
    </w:div>
    <w:div w:id="401029105">
      <w:marLeft w:val="480"/>
      <w:marRight w:val="0"/>
      <w:marTop w:val="0"/>
      <w:marBottom w:val="0"/>
      <w:divBdr>
        <w:top w:val="none" w:sz="0" w:space="0" w:color="auto"/>
        <w:left w:val="none" w:sz="0" w:space="0" w:color="auto"/>
        <w:bottom w:val="none" w:sz="0" w:space="0" w:color="auto"/>
        <w:right w:val="none" w:sz="0" w:space="0" w:color="auto"/>
      </w:divBdr>
    </w:div>
    <w:div w:id="401104601">
      <w:marLeft w:val="480"/>
      <w:marRight w:val="0"/>
      <w:marTop w:val="0"/>
      <w:marBottom w:val="0"/>
      <w:divBdr>
        <w:top w:val="none" w:sz="0" w:space="0" w:color="auto"/>
        <w:left w:val="none" w:sz="0" w:space="0" w:color="auto"/>
        <w:bottom w:val="none" w:sz="0" w:space="0" w:color="auto"/>
        <w:right w:val="none" w:sz="0" w:space="0" w:color="auto"/>
      </w:divBdr>
    </w:div>
    <w:div w:id="401681804">
      <w:marLeft w:val="480"/>
      <w:marRight w:val="0"/>
      <w:marTop w:val="0"/>
      <w:marBottom w:val="0"/>
      <w:divBdr>
        <w:top w:val="none" w:sz="0" w:space="0" w:color="auto"/>
        <w:left w:val="none" w:sz="0" w:space="0" w:color="auto"/>
        <w:bottom w:val="none" w:sz="0" w:space="0" w:color="auto"/>
        <w:right w:val="none" w:sz="0" w:space="0" w:color="auto"/>
      </w:divBdr>
    </w:div>
    <w:div w:id="402945634">
      <w:marLeft w:val="480"/>
      <w:marRight w:val="0"/>
      <w:marTop w:val="0"/>
      <w:marBottom w:val="0"/>
      <w:divBdr>
        <w:top w:val="none" w:sz="0" w:space="0" w:color="auto"/>
        <w:left w:val="none" w:sz="0" w:space="0" w:color="auto"/>
        <w:bottom w:val="none" w:sz="0" w:space="0" w:color="auto"/>
        <w:right w:val="none" w:sz="0" w:space="0" w:color="auto"/>
      </w:divBdr>
    </w:div>
    <w:div w:id="403183524">
      <w:marLeft w:val="480"/>
      <w:marRight w:val="0"/>
      <w:marTop w:val="0"/>
      <w:marBottom w:val="0"/>
      <w:divBdr>
        <w:top w:val="none" w:sz="0" w:space="0" w:color="auto"/>
        <w:left w:val="none" w:sz="0" w:space="0" w:color="auto"/>
        <w:bottom w:val="none" w:sz="0" w:space="0" w:color="auto"/>
        <w:right w:val="none" w:sz="0" w:space="0" w:color="auto"/>
      </w:divBdr>
    </w:div>
    <w:div w:id="404836249">
      <w:marLeft w:val="480"/>
      <w:marRight w:val="0"/>
      <w:marTop w:val="0"/>
      <w:marBottom w:val="0"/>
      <w:divBdr>
        <w:top w:val="none" w:sz="0" w:space="0" w:color="auto"/>
        <w:left w:val="none" w:sz="0" w:space="0" w:color="auto"/>
        <w:bottom w:val="none" w:sz="0" w:space="0" w:color="auto"/>
        <w:right w:val="none" w:sz="0" w:space="0" w:color="auto"/>
      </w:divBdr>
    </w:div>
    <w:div w:id="405808584">
      <w:marLeft w:val="480"/>
      <w:marRight w:val="0"/>
      <w:marTop w:val="0"/>
      <w:marBottom w:val="0"/>
      <w:divBdr>
        <w:top w:val="none" w:sz="0" w:space="0" w:color="auto"/>
        <w:left w:val="none" w:sz="0" w:space="0" w:color="auto"/>
        <w:bottom w:val="none" w:sz="0" w:space="0" w:color="auto"/>
        <w:right w:val="none" w:sz="0" w:space="0" w:color="auto"/>
      </w:divBdr>
    </w:div>
    <w:div w:id="405811462">
      <w:marLeft w:val="480"/>
      <w:marRight w:val="0"/>
      <w:marTop w:val="0"/>
      <w:marBottom w:val="0"/>
      <w:divBdr>
        <w:top w:val="none" w:sz="0" w:space="0" w:color="auto"/>
        <w:left w:val="none" w:sz="0" w:space="0" w:color="auto"/>
        <w:bottom w:val="none" w:sz="0" w:space="0" w:color="auto"/>
        <w:right w:val="none" w:sz="0" w:space="0" w:color="auto"/>
      </w:divBdr>
    </w:div>
    <w:div w:id="406533212">
      <w:marLeft w:val="480"/>
      <w:marRight w:val="0"/>
      <w:marTop w:val="0"/>
      <w:marBottom w:val="0"/>
      <w:divBdr>
        <w:top w:val="none" w:sz="0" w:space="0" w:color="auto"/>
        <w:left w:val="none" w:sz="0" w:space="0" w:color="auto"/>
        <w:bottom w:val="none" w:sz="0" w:space="0" w:color="auto"/>
        <w:right w:val="none" w:sz="0" w:space="0" w:color="auto"/>
      </w:divBdr>
    </w:div>
    <w:div w:id="406876583">
      <w:marLeft w:val="480"/>
      <w:marRight w:val="0"/>
      <w:marTop w:val="0"/>
      <w:marBottom w:val="0"/>
      <w:divBdr>
        <w:top w:val="none" w:sz="0" w:space="0" w:color="auto"/>
        <w:left w:val="none" w:sz="0" w:space="0" w:color="auto"/>
        <w:bottom w:val="none" w:sz="0" w:space="0" w:color="auto"/>
        <w:right w:val="none" w:sz="0" w:space="0" w:color="auto"/>
      </w:divBdr>
    </w:div>
    <w:div w:id="406997765">
      <w:marLeft w:val="480"/>
      <w:marRight w:val="0"/>
      <w:marTop w:val="0"/>
      <w:marBottom w:val="0"/>
      <w:divBdr>
        <w:top w:val="none" w:sz="0" w:space="0" w:color="auto"/>
        <w:left w:val="none" w:sz="0" w:space="0" w:color="auto"/>
        <w:bottom w:val="none" w:sz="0" w:space="0" w:color="auto"/>
        <w:right w:val="none" w:sz="0" w:space="0" w:color="auto"/>
      </w:divBdr>
    </w:div>
    <w:div w:id="408189039">
      <w:marLeft w:val="480"/>
      <w:marRight w:val="0"/>
      <w:marTop w:val="0"/>
      <w:marBottom w:val="0"/>
      <w:divBdr>
        <w:top w:val="none" w:sz="0" w:space="0" w:color="auto"/>
        <w:left w:val="none" w:sz="0" w:space="0" w:color="auto"/>
        <w:bottom w:val="none" w:sz="0" w:space="0" w:color="auto"/>
        <w:right w:val="none" w:sz="0" w:space="0" w:color="auto"/>
      </w:divBdr>
    </w:div>
    <w:div w:id="408508063">
      <w:marLeft w:val="480"/>
      <w:marRight w:val="0"/>
      <w:marTop w:val="0"/>
      <w:marBottom w:val="0"/>
      <w:divBdr>
        <w:top w:val="none" w:sz="0" w:space="0" w:color="auto"/>
        <w:left w:val="none" w:sz="0" w:space="0" w:color="auto"/>
        <w:bottom w:val="none" w:sz="0" w:space="0" w:color="auto"/>
        <w:right w:val="none" w:sz="0" w:space="0" w:color="auto"/>
      </w:divBdr>
    </w:div>
    <w:div w:id="408770526">
      <w:marLeft w:val="480"/>
      <w:marRight w:val="0"/>
      <w:marTop w:val="0"/>
      <w:marBottom w:val="0"/>
      <w:divBdr>
        <w:top w:val="none" w:sz="0" w:space="0" w:color="auto"/>
        <w:left w:val="none" w:sz="0" w:space="0" w:color="auto"/>
        <w:bottom w:val="none" w:sz="0" w:space="0" w:color="auto"/>
        <w:right w:val="none" w:sz="0" w:space="0" w:color="auto"/>
      </w:divBdr>
    </w:div>
    <w:div w:id="410011284">
      <w:marLeft w:val="480"/>
      <w:marRight w:val="0"/>
      <w:marTop w:val="0"/>
      <w:marBottom w:val="0"/>
      <w:divBdr>
        <w:top w:val="none" w:sz="0" w:space="0" w:color="auto"/>
        <w:left w:val="none" w:sz="0" w:space="0" w:color="auto"/>
        <w:bottom w:val="none" w:sz="0" w:space="0" w:color="auto"/>
        <w:right w:val="none" w:sz="0" w:space="0" w:color="auto"/>
      </w:divBdr>
    </w:div>
    <w:div w:id="410157019">
      <w:marLeft w:val="480"/>
      <w:marRight w:val="0"/>
      <w:marTop w:val="0"/>
      <w:marBottom w:val="0"/>
      <w:divBdr>
        <w:top w:val="none" w:sz="0" w:space="0" w:color="auto"/>
        <w:left w:val="none" w:sz="0" w:space="0" w:color="auto"/>
        <w:bottom w:val="none" w:sz="0" w:space="0" w:color="auto"/>
        <w:right w:val="none" w:sz="0" w:space="0" w:color="auto"/>
      </w:divBdr>
    </w:div>
    <w:div w:id="411855713">
      <w:marLeft w:val="480"/>
      <w:marRight w:val="0"/>
      <w:marTop w:val="0"/>
      <w:marBottom w:val="0"/>
      <w:divBdr>
        <w:top w:val="none" w:sz="0" w:space="0" w:color="auto"/>
        <w:left w:val="none" w:sz="0" w:space="0" w:color="auto"/>
        <w:bottom w:val="none" w:sz="0" w:space="0" w:color="auto"/>
        <w:right w:val="none" w:sz="0" w:space="0" w:color="auto"/>
      </w:divBdr>
    </w:div>
    <w:div w:id="412820625">
      <w:marLeft w:val="480"/>
      <w:marRight w:val="0"/>
      <w:marTop w:val="0"/>
      <w:marBottom w:val="0"/>
      <w:divBdr>
        <w:top w:val="none" w:sz="0" w:space="0" w:color="auto"/>
        <w:left w:val="none" w:sz="0" w:space="0" w:color="auto"/>
        <w:bottom w:val="none" w:sz="0" w:space="0" w:color="auto"/>
        <w:right w:val="none" w:sz="0" w:space="0" w:color="auto"/>
      </w:divBdr>
    </w:div>
    <w:div w:id="413168375">
      <w:marLeft w:val="480"/>
      <w:marRight w:val="0"/>
      <w:marTop w:val="0"/>
      <w:marBottom w:val="0"/>
      <w:divBdr>
        <w:top w:val="none" w:sz="0" w:space="0" w:color="auto"/>
        <w:left w:val="none" w:sz="0" w:space="0" w:color="auto"/>
        <w:bottom w:val="none" w:sz="0" w:space="0" w:color="auto"/>
        <w:right w:val="none" w:sz="0" w:space="0" w:color="auto"/>
      </w:divBdr>
    </w:div>
    <w:div w:id="413212186">
      <w:marLeft w:val="480"/>
      <w:marRight w:val="0"/>
      <w:marTop w:val="0"/>
      <w:marBottom w:val="0"/>
      <w:divBdr>
        <w:top w:val="none" w:sz="0" w:space="0" w:color="auto"/>
        <w:left w:val="none" w:sz="0" w:space="0" w:color="auto"/>
        <w:bottom w:val="none" w:sz="0" w:space="0" w:color="auto"/>
        <w:right w:val="none" w:sz="0" w:space="0" w:color="auto"/>
      </w:divBdr>
    </w:div>
    <w:div w:id="413598461">
      <w:marLeft w:val="480"/>
      <w:marRight w:val="0"/>
      <w:marTop w:val="0"/>
      <w:marBottom w:val="0"/>
      <w:divBdr>
        <w:top w:val="none" w:sz="0" w:space="0" w:color="auto"/>
        <w:left w:val="none" w:sz="0" w:space="0" w:color="auto"/>
        <w:bottom w:val="none" w:sz="0" w:space="0" w:color="auto"/>
        <w:right w:val="none" w:sz="0" w:space="0" w:color="auto"/>
      </w:divBdr>
    </w:div>
    <w:div w:id="414471314">
      <w:marLeft w:val="480"/>
      <w:marRight w:val="0"/>
      <w:marTop w:val="0"/>
      <w:marBottom w:val="0"/>
      <w:divBdr>
        <w:top w:val="none" w:sz="0" w:space="0" w:color="auto"/>
        <w:left w:val="none" w:sz="0" w:space="0" w:color="auto"/>
        <w:bottom w:val="none" w:sz="0" w:space="0" w:color="auto"/>
        <w:right w:val="none" w:sz="0" w:space="0" w:color="auto"/>
      </w:divBdr>
    </w:div>
    <w:div w:id="415135553">
      <w:marLeft w:val="480"/>
      <w:marRight w:val="0"/>
      <w:marTop w:val="0"/>
      <w:marBottom w:val="0"/>
      <w:divBdr>
        <w:top w:val="none" w:sz="0" w:space="0" w:color="auto"/>
        <w:left w:val="none" w:sz="0" w:space="0" w:color="auto"/>
        <w:bottom w:val="none" w:sz="0" w:space="0" w:color="auto"/>
        <w:right w:val="none" w:sz="0" w:space="0" w:color="auto"/>
      </w:divBdr>
    </w:div>
    <w:div w:id="415901032">
      <w:marLeft w:val="480"/>
      <w:marRight w:val="0"/>
      <w:marTop w:val="0"/>
      <w:marBottom w:val="0"/>
      <w:divBdr>
        <w:top w:val="none" w:sz="0" w:space="0" w:color="auto"/>
        <w:left w:val="none" w:sz="0" w:space="0" w:color="auto"/>
        <w:bottom w:val="none" w:sz="0" w:space="0" w:color="auto"/>
        <w:right w:val="none" w:sz="0" w:space="0" w:color="auto"/>
      </w:divBdr>
    </w:div>
    <w:div w:id="416947452">
      <w:marLeft w:val="480"/>
      <w:marRight w:val="0"/>
      <w:marTop w:val="0"/>
      <w:marBottom w:val="0"/>
      <w:divBdr>
        <w:top w:val="none" w:sz="0" w:space="0" w:color="auto"/>
        <w:left w:val="none" w:sz="0" w:space="0" w:color="auto"/>
        <w:bottom w:val="none" w:sz="0" w:space="0" w:color="auto"/>
        <w:right w:val="none" w:sz="0" w:space="0" w:color="auto"/>
      </w:divBdr>
    </w:div>
    <w:div w:id="417168320">
      <w:marLeft w:val="480"/>
      <w:marRight w:val="0"/>
      <w:marTop w:val="0"/>
      <w:marBottom w:val="0"/>
      <w:divBdr>
        <w:top w:val="none" w:sz="0" w:space="0" w:color="auto"/>
        <w:left w:val="none" w:sz="0" w:space="0" w:color="auto"/>
        <w:bottom w:val="none" w:sz="0" w:space="0" w:color="auto"/>
        <w:right w:val="none" w:sz="0" w:space="0" w:color="auto"/>
      </w:divBdr>
    </w:div>
    <w:div w:id="417411153">
      <w:marLeft w:val="480"/>
      <w:marRight w:val="0"/>
      <w:marTop w:val="0"/>
      <w:marBottom w:val="0"/>
      <w:divBdr>
        <w:top w:val="none" w:sz="0" w:space="0" w:color="auto"/>
        <w:left w:val="none" w:sz="0" w:space="0" w:color="auto"/>
        <w:bottom w:val="none" w:sz="0" w:space="0" w:color="auto"/>
        <w:right w:val="none" w:sz="0" w:space="0" w:color="auto"/>
      </w:divBdr>
    </w:div>
    <w:div w:id="417680532">
      <w:marLeft w:val="480"/>
      <w:marRight w:val="0"/>
      <w:marTop w:val="0"/>
      <w:marBottom w:val="0"/>
      <w:divBdr>
        <w:top w:val="none" w:sz="0" w:space="0" w:color="auto"/>
        <w:left w:val="none" w:sz="0" w:space="0" w:color="auto"/>
        <w:bottom w:val="none" w:sz="0" w:space="0" w:color="auto"/>
        <w:right w:val="none" w:sz="0" w:space="0" w:color="auto"/>
      </w:divBdr>
    </w:div>
    <w:div w:id="418987304">
      <w:marLeft w:val="480"/>
      <w:marRight w:val="0"/>
      <w:marTop w:val="0"/>
      <w:marBottom w:val="0"/>
      <w:divBdr>
        <w:top w:val="none" w:sz="0" w:space="0" w:color="auto"/>
        <w:left w:val="none" w:sz="0" w:space="0" w:color="auto"/>
        <w:bottom w:val="none" w:sz="0" w:space="0" w:color="auto"/>
        <w:right w:val="none" w:sz="0" w:space="0" w:color="auto"/>
      </w:divBdr>
    </w:div>
    <w:div w:id="419911190">
      <w:marLeft w:val="480"/>
      <w:marRight w:val="0"/>
      <w:marTop w:val="0"/>
      <w:marBottom w:val="0"/>
      <w:divBdr>
        <w:top w:val="none" w:sz="0" w:space="0" w:color="auto"/>
        <w:left w:val="none" w:sz="0" w:space="0" w:color="auto"/>
        <w:bottom w:val="none" w:sz="0" w:space="0" w:color="auto"/>
        <w:right w:val="none" w:sz="0" w:space="0" w:color="auto"/>
      </w:divBdr>
    </w:div>
    <w:div w:id="420178630">
      <w:marLeft w:val="480"/>
      <w:marRight w:val="0"/>
      <w:marTop w:val="0"/>
      <w:marBottom w:val="0"/>
      <w:divBdr>
        <w:top w:val="none" w:sz="0" w:space="0" w:color="auto"/>
        <w:left w:val="none" w:sz="0" w:space="0" w:color="auto"/>
        <w:bottom w:val="none" w:sz="0" w:space="0" w:color="auto"/>
        <w:right w:val="none" w:sz="0" w:space="0" w:color="auto"/>
      </w:divBdr>
    </w:div>
    <w:div w:id="421418040">
      <w:marLeft w:val="480"/>
      <w:marRight w:val="0"/>
      <w:marTop w:val="0"/>
      <w:marBottom w:val="0"/>
      <w:divBdr>
        <w:top w:val="none" w:sz="0" w:space="0" w:color="auto"/>
        <w:left w:val="none" w:sz="0" w:space="0" w:color="auto"/>
        <w:bottom w:val="none" w:sz="0" w:space="0" w:color="auto"/>
        <w:right w:val="none" w:sz="0" w:space="0" w:color="auto"/>
      </w:divBdr>
    </w:div>
    <w:div w:id="422651897">
      <w:marLeft w:val="480"/>
      <w:marRight w:val="0"/>
      <w:marTop w:val="0"/>
      <w:marBottom w:val="0"/>
      <w:divBdr>
        <w:top w:val="none" w:sz="0" w:space="0" w:color="auto"/>
        <w:left w:val="none" w:sz="0" w:space="0" w:color="auto"/>
        <w:bottom w:val="none" w:sz="0" w:space="0" w:color="auto"/>
        <w:right w:val="none" w:sz="0" w:space="0" w:color="auto"/>
      </w:divBdr>
    </w:div>
    <w:div w:id="423576569">
      <w:marLeft w:val="480"/>
      <w:marRight w:val="0"/>
      <w:marTop w:val="0"/>
      <w:marBottom w:val="0"/>
      <w:divBdr>
        <w:top w:val="none" w:sz="0" w:space="0" w:color="auto"/>
        <w:left w:val="none" w:sz="0" w:space="0" w:color="auto"/>
        <w:bottom w:val="none" w:sz="0" w:space="0" w:color="auto"/>
        <w:right w:val="none" w:sz="0" w:space="0" w:color="auto"/>
      </w:divBdr>
    </w:div>
    <w:div w:id="424495893">
      <w:marLeft w:val="480"/>
      <w:marRight w:val="0"/>
      <w:marTop w:val="0"/>
      <w:marBottom w:val="0"/>
      <w:divBdr>
        <w:top w:val="none" w:sz="0" w:space="0" w:color="auto"/>
        <w:left w:val="none" w:sz="0" w:space="0" w:color="auto"/>
        <w:bottom w:val="none" w:sz="0" w:space="0" w:color="auto"/>
        <w:right w:val="none" w:sz="0" w:space="0" w:color="auto"/>
      </w:divBdr>
    </w:div>
    <w:div w:id="424688221">
      <w:marLeft w:val="480"/>
      <w:marRight w:val="0"/>
      <w:marTop w:val="0"/>
      <w:marBottom w:val="0"/>
      <w:divBdr>
        <w:top w:val="none" w:sz="0" w:space="0" w:color="auto"/>
        <w:left w:val="none" w:sz="0" w:space="0" w:color="auto"/>
        <w:bottom w:val="none" w:sz="0" w:space="0" w:color="auto"/>
        <w:right w:val="none" w:sz="0" w:space="0" w:color="auto"/>
      </w:divBdr>
    </w:div>
    <w:div w:id="424762966">
      <w:marLeft w:val="480"/>
      <w:marRight w:val="0"/>
      <w:marTop w:val="0"/>
      <w:marBottom w:val="0"/>
      <w:divBdr>
        <w:top w:val="none" w:sz="0" w:space="0" w:color="auto"/>
        <w:left w:val="none" w:sz="0" w:space="0" w:color="auto"/>
        <w:bottom w:val="none" w:sz="0" w:space="0" w:color="auto"/>
        <w:right w:val="none" w:sz="0" w:space="0" w:color="auto"/>
      </w:divBdr>
    </w:div>
    <w:div w:id="425152544">
      <w:marLeft w:val="480"/>
      <w:marRight w:val="0"/>
      <w:marTop w:val="0"/>
      <w:marBottom w:val="0"/>
      <w:divBdr>
        <w:top w:val="none" w:sz="0" w:space="0" w:color="auto"/>
        <w:left w:val="none" w:sz="0" w:space="0" w:color="auto"/>
        <w:bottom w:val="none" w:sz="0" w:space="0" w:color="auto"/>
        <w:right w:val="none" w:sz="0" w:space="0" w:color="auto"/>
      </w:divBdr>
    </w:div>
    <w:div w:id="426845899">
      <w:marLeft w:val="480"/>
      <w:marRight w:val="0"/>
      <w:marTop w:val="0"/>
      <w:marBottom w:val="0"/>
      <w:divBdr>
        <w:top w:val="none" w:sz="0" w:space="0" w:color="auto"/>
        <w:left w:val="none" w:sz="0" w:space="0" w:color="auto"/>
        <w:bottom w:val="none" w:sz="0" w:space="0" w:color="auto"/>
        <w:right w:val="none" w:sz="0" w:space="0" w:color="auto"/>
      </w:divBdr>
    </w:div>
    <w:div w:id="427430692">
      <w:marLeft w:val="480"/>
      <w:marRight w:val="0"/>
      <w:marTop w:val="0"/>
      <w:marBottom w:val="0"/>
      <w:divBdr>
        <w:top w:val="none" w:sz="0" w:space="0" w:color="auto"/>
        <w:left w:val="none" w:sz="0" w:space="0" w:color="auto"/>
        <w:bottom w:val="none" w:sz="0" w:space="0" w:color="auto"/>
        <w:right w:val="none" w:sz="0" w:space="0" w:color="auto"/>
      </w:divBdr>
    </w:div>
    <w:div w:id="427434252">
      <w:marLeft w:val="480"/>
      <w:marRight w:val="0"/>
      <w:marTop w:val="0"/>
      <w:marBottom w:val="0"/>
      <w:divBdr>
        <w:top w:val="none" w:sz="0" w:space="0" w:color="auto"/>
        <w:left w:val="none" w:sz="0" w:space="0" w:color="auto"/>
        <w:bottom w:val="none" w:sz="0" w:space="0" w:color="auto"/>
        <w:right w:val="none" w:sz="0" w:space="0" w:color="auto"/>
      </w:divBdr>
    </w:div>
    <w:div w:id="427501457">
      <w:marLeft w:val="480"/>
      <w:marRight w:val="0"/>
      <w:marTop w:val="0"/>
      <w:marBottom w:val="0"/>
      <w:divBdr>
        <w:top w:val="none" w:sz="0" w:space="0" w:color="auto"/>
        <w:left w:val="none" w:sz="0" w:space="0" w:color="auto"/>
        <w:bottom w:val="none" w:sz="0" w:space="0" w:color="auto"/>
        <w:right w:val="none" w:sz="0" w:space="0" w:color="auto"/>
      </w:divBdr>
    </w:div>
    <w:div w:id="427848500">
      <w:marLeft w:val="480"/>
      <w:marRight w:val="0"/>
      <w:marTop w:val="0"/>
      <w:marBottom w:val="0"/>
      <w:divBdr>
        <w:top w:val="none" w:sz="0" w:space="0" w:color="auto"/>
        <w:left w:val="none" w:sz="0" w:space="0" w:color="auto"/>
        <w:bottom w:val="none" w:sz="0" w:space="0" w:color="auto"/>
        <w:right w:val="none" w:sz="0" w:space="0" w:color="auto"/>
      </w:divBdr>
    </w:div>
    <w:div w:id="427849186">
      <w:marLeft w:val="480"/>
      <w:marRight w:val="0"/>
      <w:marTop w:val="0"/>
      <w:marBottom w:val="0"/>
      <w:divBdr>
        <w:top w:val="none" w:sz="0" w:space="0" w:color="auto"/>
        <w:left w:val="none" w:sz="0" w:space="0" w:color="auto"/>
        <w:bottom w:val="none" w:sz="0" w:space="0" w:color="auto"/>
        <w:right w:val="none" w:sz="0" w:space="0" w:color="auto"/>
      </w:divBdr>
    </w:div>
    <w:div w:id="427890949">
      <w:marLeft w:val="480"/>
      <w:marRight w:val="0"/>
      <w:marTop w:val="0"/>
      <w:marBottom w:val="0"/>
      <w:divBdr>
        <w:top w:val="none" w:sz="0" w:space="0" w:color="auto"/>
        <w:left w:val="none" w:sz="0" w:space="0" w:color="auto"/>
        <w:bottom w:val="none" w:sz="0" w:space="0" w:color="auto"/>
        <w:right w:val="none" w:sz="0" w:space="0" w:color="auto"/>
      </w:divBdr>
    </w:div>
    <w:div w:id="429081739">
      <w:marLeft w:val="480"/>
      <w:marRight w:val="0"/>
      <w:marTop w:val="0"/>
      <w:marBottom w:val="0"/>
      <w:divBdr>
        <w:top w:val="none" w:sz="0" w:space="0" w:color="auto"/>
        <w:left w:val="none" w:sz="0" w:space="0" w:color="auto"/>
        <w:bottom w:val="none" w:sz="0" w:space="0" w:color="auto"/>
        <w:right w:val="none" w:sz="0" w:space="0" w:color="auto"/>
      </w:divBdr>
    </w:div>
    <w:div w:id="429853882">
      <w:marLeft w:val="480"/>
      <w:marRight w:val="0"/>
      <w:marTop w:val="0"/>
      <w:marBottom w:val="0"/>
      <w:divBdr>
        <w:top w:val="none" w:sz="0" w:space="0" w:color="auto"/>
        <w:left w:val="none" w:sz="0" w:space="0" w:color="auto"/>
        <w:bottom w:val="none" w:sz="0" w:space="0" w:color="auto"/>
        <w:right w:val="none" w:sz="0" w:space="0" w:color="auto"/>
      </w:divBdr>
    </w:div>
    <w:div w:id="429863050">
      <w:marLeft w:val="480"/>
      <w:marRight w:val="0"/>
      <w:marTop w:val="0"/>
      <w:marBottom w:val="0"/>
      <w:divBdr>
        <w:top w:val="none" w:sz="0" w:space="0" w:color="auto"/>
        <w:left w:val="none" w:sz="0" w:space="0" w:color="auto"/>
        <w:bottom w:val="none" w:sz="0" w:space="0" w:color="auto"/>
        <w:right w:val="none" w:sz="0" w:space="0" w:color="auto"/>
      </w:divBdr>
    </w:div>
    <w:div w:id="430395942">
      <w:marLeft w:val="480"/>
      <w:marRight w:val="0"/>
      <w:marTop w:val="0"/>
      <w:marBottom w:val="0"/>
      <w:divBdr>
        <w:top w:val="none" w:sz="0" w:space="0" w:color="auto"/>
        <w:left w:val="none" w:sz="0" w:space="0" w:color="auto"/>
        <w:bottom w:val="none" w:sz="0" w:space="0" w:color="auto"/>
        <w:right w:val="none" w:sz="0" w:space="0" w:color="auto"/>
      </w:divBdr>
    </w:div>
    <w:div w:id="431709178">
      <w:marLeft w:val="480"/>
      <w:marRight w:val="0"/>
      <w:marTop w:val="0"/>
      <w:marBottom w:val="0"/>
      <w:divBdr>
        <w:top w:val="none" w:sz="0" w:space="0" w:color="auto"/>
        <w:left w:val="none" w:sz="0" w:space="0" w:color="auto"/>
        <w:bottom w:val="none" w:sz="0" w:space="0" w:color="auto"/>
        <w:right w:val="none" w:sz="0" w:space="0" w:color="auto"/>
      </w:divBdr>
    </w:div>
    <w:div w:id="432163880">
      <w:marLeft w:val="480"/>
      <w:marRight w:val="0"/>
      <w:marTop w:val="0"/>
      <w:marBottom w:val="0"/>
      <w:divBdr>
        <w:top w:val="none" w:sz="0" w:space="0" w:color="auto"/>
        <w:left w:val="none" w:sz="0" w:space="0" w:color="auto"/>
        <w:bottom w:val="none" w:sz="0" w:space="0" w:color="auto"/>
        <w:right w:val="none" w:sz="0" w:space="0" w:color="auto"/>
      </w:divBdr>
    </w:div>
    <w:div w:id="433134583">
      <w:marLeft w:val="480"/>
      <w:marRight w:val="0"/>
      <w:marTop w:val="0"/>
      <w:marBottom w:val="0"/>
      <w:divBdr>
        <w:top w:val="none" w:sz="0" w:space="0" w:color="auto"/>
        <w:left w:val="none" w:sz="0" w:space="0" w:color="auto"/>
        <w:bottom w:val="none" w:sz="0" w:space="0" w:color="auto"/>
        <w:right w:val="none" w:sz="0" w:space="0" w:color="auto"/>
      </w:divBdr>
    </w:div>
    <w:div w:id="433280790">
      <w:marLeft w:val="480"/>
      <w:marRight w:val="0"/>
      <w:marTop w:val="0"/>
      <w:marBottom w:val="0"/>
      <w:divBdr>
        <w:top w:val="none" w:sz="0" w:space="0" w:color="auto"/>
        <w:left w:val="none" w:sz="0" w:space="0" w:color="auto"/>
        <w:bottom w:val="none" w:sz="0" w:space="0" w:color="auto"/>
        <w:right w:val="none" w:sz="0" w:space="0" w:color="auto"/>
      </w:divBdr>
    </w:div>
    <w:div w:id="433745614">
      <w:marLeft w:val="480"/>
      <w:marRight w:val="0"/>
      <w:marTop w:val="0"/>
      <w:marBottom w:val="0"/>
      <w:divBdr>
        <w:top w:val="none" w:sz="0" w:space="0" w:color="auto"/>
        <w:left w:val="none" w:sz="0" w:space="0" w:color="auto"/>
        <w:bottom w:val="none" w:sz="0" w:space="0" w:color="auto"/>
        <w:right w:val="none" w:sz="0" w:space="0" w:color="auto"/>
      </w:divBdr>
    </w:div>
    <w:div w:id="434011542">
      <w:marLeft w:val="480"/>
      <w:marRight w:val="0"/>
      <w:marTop w:val="0"/>
      <w:marBottom w:val="0"/>
      <w:divBdr>
        <w:top w:val="none" w:sz="0" w:space="0" w:color="auto"/>
        <w:left w:val="none" w:sz="0" w:space="0" w:color="auto"/>
        <w:bottom w:val="none" w:sz="0" w:space="0" w:color="auto"/>
        <w:right w:val="none" w:sz="0" w:space="0" w:color="auto"/>
      </w:divBdr>
    </w:div>
    <w:div w:id="434132503">
      <w:marLeft w:val="480"/>
      <w:marRight w:val="0"/>
      <w:marTop w:val="0"/>
      <w:marBottom w:val="0"/>
      <w:divBdr>
        <w:top w:val="none" w:sz="0" w:space="0" w:color="auto"/>
        <w:left w:val="none" w:sz="0" w:space="0" w:color="auto"/>
        <w:bottom w:val="none" w:sz="0" w:space="0" w:color="auto"/>
        <w:right w:val="none" w:sz="0" w:space="0" w:color="auto"/>
      </w:divBdr>
    </w:div>
    <w:div w:id="437991844">
      <w:marLeft w:val="480"/>
      <w:marRight w:val="0"/>
      <w:marTop w:val="0"/>
      <w:marBottom w:val="0"/>
      <w:divBdr>
        <w:top w:val="none" w:sz="0" w:space="0" w:color="auto"/>
        <w:left w:val="none" w:sz="0" w:space="0" w:color="auto"/>
        <w:bottom w:val="none" w:sz="0" w:space="0" w:color="auto"/>
        <w:right w:val="none" w:sz="0" w:space="0" w:color="auto"/>
      </w:divBdr>
    </w:div>
    <w:div w:id="438837629">
      <w:marLeft w:val="480"/>
      <w:marRight w:val="0"/>
      <w:marTop w:val="0"/>
      <w:marBottom w:val="0"/>
      <w:divBdr>
        <w:top w:val="none" w:sz="0" w:space="0" w:color="auto"/>
        <w:left w:val="none" w:sz="0" w:space="0" w:color="auto"/>
        <w:bottom w:val="none" w:sz="0" w:space="0" w:color="auto"/>
        <w:right w:val="none" w:sz="0" w:space="0" w:color="auto"/>
      </w:divBdr>
    </w:div>
    <w:div w:id="439254003">
      <w:marLeft w:val="480"/>
      <w:marRight w:val="0"/>
      <w:marTop w:val="0"/>
      <w:marBottom w:val="0"/>
      <w:divBdr>
        <w:top w:val="none" w:sz="0" w:space="0" w:color="auto"/>
        <w:left w:val="none" w:sz="0" w:space="0" w:color="auto"/>
        <w:bottom w:val="none" w:sz="0" w:space="0" w:color="auto"/>
        <w:right w:val="none" w:sz="0" w:space="0" w:color="auto"/>
      </w:divBdr>
    </w:div>
    <w:div w:id="439374595">
      <w:marLeft w:val="480"/>
      <w:marRight w:val="0"/>
      <w:marTop w:val="0"/>
      <w:marBottom w:val="0"/>
      <w:divBdr>
        <w:top w:val="none" w:sz="0" w:space="0" w:color="auto"/>
        <w:left w:val="none" w:sz="0" w:space="0" w:color="auto"/>
        <w:bottom w:val="none" w:sz="0" w:space="0" w:color="auto"/>
        <w:right w:val="none" w:sz="0" w:space="0" w:color="auto"/>
      </w:divBdr>
    </w:div>
    <w:div w:id="440418384">
      <w:marLeft w:val="480"/>
      <w:marRight w:val="0"/>
      <w:marTop w:val="0"/>
      <w:marBottom w:val="0"/>
      <w:divBdr>
        <w:top w:val="none" w:sz="0" w:space="0" w:color="auto"/>
        <w:left w:val="none" w:sz="0" w:space="0" w:color="auto"/>
        <w:bottom w:val="none" w:sz="0" w:space="0" w:color="auto"/>
        <w:right w:val="none" w:sz="0" w:space="0" w:color="auto"/>
      </w:divBdr>
    </w:div>
    <w:div w:id="441729053">
      <w:marLeft w:val="480"/>
      <w:marRight w:val="0"/>
      <w:marTop w:val="0"/>
      <w:marBottom w:val="0"/>
      <w:divBdr>
        <w:top w:val="none" w:sz="0" w:space="0" w:color="auto"/>
        <w:left w:val="none" w:sz="0" w:space="0" w:color="auto"/>
        <w:bottom w:val="none" w:sz="0" w:space="0" w:color="auto"/>
        <w:right w:val="none" w:sz="0" w:space="0" w:color="auto"/>
      </w:divBdr>
    </w:div>
    <w:div w:id="444159395">
      <w:marLeft w:val="480"/>
      <w:marRight w:val="0"/>
      <w:marTop w:val="0"/>
      <w:marBottom w:val="0"/>
      <w:divBdr>
        <w:top w:val="none" w:sz="0" w:space="0" w:color="auto"/>
        <w:left w:val="none" w:sz="0" w:space="0" w:color="auto"/>
        <w:bottom w:val="none" w:sz="0" w:space="0" w:color="auto"/>
        <w:right w:val="none" w:sz="0" w:space="0" w:color="auto"/>
      </w:divBdr>
    </w:div>
    <w:div w:id="444230498">
      <w:marLeft w:val="480"/>
      <w:marRight w:val="0"/>
      <w:marTop w:val="0"/>
      <w:marBottom w:val="0"/>
      <w:divBdr>
        <w:top w:val="none" w:sz="0" w:space="0" w:color="auto"/>
        <w:left w:val="none" w:sz="0" w:space="0" w:color="auto"/>
        <w:bottom w:val="none" w:sz="0" w:space="0" w:color="auto"/>
        <w:right w:val="none" w:sz="0" w:space="0" w:color="auto"/>
      </w:divBdr>
    </w:div>
    <w:div w:id="444665329">
      <w:marLeft w:val="480"/>
      <w:marRight w:val="0"/>
      <w:marTop w:val="0"/>
      <w:marBottom w:val="0"/>
      <w:divBdr>
        <w:top w:val="none" w:sz="0" w:space="0" w:color="auto"/>
        <w:left w:val="none" w:sz="0" w:space="0" w:color="auto"/>
        <w:bottom w:val="none" w:sz="0" w:space="0" w:color="auto"/>
        <w:right w:val="none" w:sz="0" w:space="0" w:color="auto"/>
      </w:divBdr>
    </w:div>
    <w:div w:id="445077018">
      <w:marLeft w:val="480"/>
      <w:marRight w:val="0"/>
      <w:marTop w:val="0"/>
      <w:marBottom w:val="0"/>
      <w:divBdr>
        <w:top w:val="none" w:sz="0" w:space="0" w:color="auto"/>
        <w:left w:val="none" w:sz="0" w:space="0" w:color="auto"/>
        <w:bottom w:val="none" w:sz="0" w:space="0" w:color="auto"/>
        <w:right w:val="none" w:sz="0" w:space="0" w:color="auto"/>
      </w:divBdr>
    </w:div>
    <w:div w:id="445925043">
      <w:marLeft w:val="480"/>
      <w:marRight w:val="0"/>
      <w:marTop w:val="0"/>
      <w:marBottom w:val="0"/>
      <w:divBdr>
        <w:top w:val="none" w:sz="0" w:space="0" w:color="auto"/>
        <w:left w:val="none" w:sz="0" w:space="0" w:color="auto"/>
        <w:bottom w:val="none" w:sz="0" w:space="0" w:color="auto"/>
        <w:right w:val="none" w:sz="0" w:space="0" w:color="auto"/>
      </w:divBdr>
    </w:div>
    <w:div w:id="446432266">
      <w:marLeft w:val="480"/>
      <w:marRight w:val="0"/>
      <w:marTop w:val="0"/>
      <w:marBottom w:val="0"/>
      <w:divBdr>
        <w:top w:val="none" w:sz="0" w:space="0" w:color="auto"/>
        <w:left w:val="none" w:sz="0" w:space="0" w:color="auto"/>
        <w:bottom w:val="none" w:sz="0" w:space="0" w:color="auto"/>
        <w:right w:val="none" w:sz="0" w:space="0" w:color="auto"/>
      </w:divBdr>
    </w:div>
    <w:div w:id="447241757">
      <w:marLeft w:val="480"/>
      <w:marRight w:val="0"/>
      <w:marTop w:val="0"/>
      <w:marBottom w:val="0"/>
      <w:divBdr>
        <w:top w:val="none" w:sz="0" w:space="0" w:color="auto"/>
        <w:left w:val="none" w:sz="0" w:space="0" w:color="auto"/>
        <w:bottom w:val="none" w:sz="0" w:space="0" w:color="auto"/>
        <w:right w:val="none" w:sz="0" w:space="0" w:color="auto"/>
      </w:divBdr>
    </w:div>
    <w:div w:id="447704800">
      <w:marLeft w:val="480"/>
      <w:marRight w:val="0"/>
      <w:marTop w:val="0"/>
      <w:marBottom w:val="0"/>
      <w:divBdr>
        <w:top w:val="none" w:sz="0" w:space="0" w:color="auto"/>
        <w:left w:val="none" w:sz="0" w:space="0" w:color="auto"/>
        <w:bottom w:val="none" w:sz="0" w:space="0" w:color="auto"/>
        <w:right w:val="none" w:sz="0" w:space="0" w:color="auto"/>
      </w:divBdr>
    </w:div>
    <w:div w:id="448015139">
      <w:marLeft w:val="480"/>
      <w:marRight w:val="0"/>
      <w:marTop w:val="0"/>
      <w:marBottom w:val="0"/>
      <w:divBdr>
        <w:top w:val="none" w:sz="0" w:space="0" w:color="auto"/>
        <w:left w:val="none" w:sz="0" w:space="0" w:color="auto"/>
        <w:bottom w:val="none" w:sz="0" w:space="0" w:color="auto"/>
        <w:right w:val="none" w:sz="0" w:space="0" w:color="auto"/>
      </w:divBdr>
    </w:div>
    <w:div w:id="448402260">
      <w:marLeft w:val="480"/>
      <w:marRight w:val="0"/>
      <w:marTop w:val="0"/>
      <w:marBottom w:val="0"/>
      <w:divBdr>
        <w:top w:val="none" w:sz="0" w:space="0" w:color="auto"/>
        <w:left w:val="none" w:sz="0" w:space="0" w:color="auto"/>
        <w:bottom w:val="none" w:sz="0" w:space="0" w:color="auto"/>
        <w:right w:val="none" w:sz="0" w:space="0" w:color="auto"/>
      </w:divBdr>
    </w:div>
    <w:div w:id="448821299">
      <w:marLeft w:val="480"/>
      <w:marRight w:val="0"/>
      <w:marTop w:val="0"/>
      <w:marBottom w:val="0"/>
      <w:divBdr>
        <w:top w:val="none" w:sz="0" w:space="0" w:color="auto"/>
        <w:left w:val="none" w:sz="0" w:space="0" w:color="auto"/>
        <w:bottom w:val="none" w:sz="0" w:space="0" w:color="auto"/>
        <w:right w:val="none" w:sz="0" w:space="0" w:color="auto"/>
      </w:divBdr>
    </w:div>
    <w:div w:id="448862653">
      <w:marLeft w:val="480"/>
      <w:marRight w:val="0"/>
      <w:marTop w:val="0"/>
      <w:marBottom w:val="0"/>
      <w:divBdr>
        <w:top w:val="none" w:sz="0" w:space="0" w:color="auto"/>
        <w:left w:val="none" w:sz="0" w:space="0" w:color="auto"/>
        <w:bottom w:val="none" w:sz="0" w:space="0" w:color="auto"/>
        <w:right w:val="none" w:sz="0" w:space="0" w:color="auto"/>
      </w:divBdr>
    </w:div>
    <w:div w:id="449398495">
      <w:marLeft w:val="480"/>
      <w:marRight w:val="0"/>
      <w:marTop w:val="0"/>
      <w:marBottom w:val="0"/>
      <w:divBdr>
        <w:top w:val="none" w:sz="0" w:space="0" w:color="auto"/>
        <w:left w:val="none" w:sz="0" w:space="0" w:color="auto"/>
        <w:bottom w:val="none" w:sz="0" w:space="0" w:color="auto"/>
        <w:right w:val="none" w:sz="0" w:space="0" w:color="auto"/>
      </w:divBdr>
    </w:div>
    <w:div w:id="450704995">
      <w:marLeft w:val="480"/>
      <w:marRight w:val="0"/>
      <w:marTop w:val="0"/>
      <w:marBottom w:val="0"/>
      <w:divBdr>
        <w:top w:val="none" w:sz="0" w:space="0" w:color="auto"/>
        <w:left w:val="none" w:sz="0" w:space="0" w:color="auto"/>
        <w:bottom w:val="none" w:sz="0" w:space="0" w:color="auto"/>
        <w:right w:val="none" w:sz="0" w:space="0" w:color="auto"/>
      </w:divBdr>
    </w:div>
    <w:div w:id="452556324">
      <w:marLeft w:val="480"/>
      <w:marRight w:val="0"/>
      <w:marTop w:val="0"/>
      <w:marBottom w:val="0"/>
      <w:divBdr>
        <w:top w:val="none" w:sz="0" w:space="0" w:color="auto"/>
        <w:left w:val="none" w:sz="0" w:space="0" w:color="auto"/>
        <w:bottom w:val="none" w:sz="0" w:space="0" w:color="auto"/>
        <w:right w:val="none" w:sz="0" w:space="0" w:color="auto"/>
      </w:divBdr>
    </w:div>
    <w:div w:id="453793968">
      <w:marLeft w:val="480"/>
      <w:marRight w:val="0"/>
      <w:marTop w:val="0"/>
      <w:marBottom w:val="0"/>
      <w:divBdr>
        <w:top w:val="none" w:sz="0" w:space="0" w:color="auto"/>
        <w:left w:val="none" w:sz="0" w:space="0" w:color="auto"/>
        <w:bottom w:val="none" w:sz="0" w:space="0" w:color="auto"/>
        <w:right w:val="none" w:sz="0" w:space="0" w:color="auto"/>
      </w:divBdr>
    </w:div>
    <w:div w:id="454060445">
      <w:marLeft w:val="480"/>
      <w:marRight w:val="0"/>
      <w:marTop w:val="0"/>
      <w:marBottom w:val="0"/>
      <w:divBdr>
        <w:top w:val="none" w:sz="0" w:space="0" w:color="auto"/>
        <w:left w:val="none" w:sz="0" w:space="0" w:color="auto"/>
        <w:bottom w:val="none" w:sz="0" w:space="0" w:color="auto"/>
        <w:right w:val="none" w:sz="0" w:space="0" w:color="auto"/>
      </w:divBdr>
    </w:div>
    <w:div w:id="455107160">
      <w:marLeft w:val="480"/>
      <w:marRight w:val="0"/>
      <w:marTop w:val="0"/>
      <w:marBottom w:val="0"/>
      <w:divBdr>
        <w:top w:val="none" w:sz="0" w:space="0" w:color="auto"/>
        <w:left w:val="none" w:sz="0" w:space="0" w:color="auto"/>
        <w:bottom w:val="none" w:sz="0" w:space="0" w:color="auto"/>
        <w:right w:val="none" w:sz="0" w:space="0" w:color="auto"/>
      </w:divBdr>
    </w:div>
    <w:div w:id="455762448">
      <w:marLeft w:val="480"/>
      <w:marRight w:val="0"/>
      <w:marTop w:val="0"/>
      <w:marBottom w:val="0"/>
      <w:divBdr>
        <w:top w:val="none" w:sz="0" w:space="0" w:color="auto"/>
        <w:left w:val="none" w:sz="0" w:space="0" w:color="auto"/>
        <w:bottom w:val="none" w:sz="0" w:space="0" w:color="auto"/>
        <w:right w:val="none" w:sz="0" w:space="0" w:color="auto"/>
      </w:divBdr>
    </w:div>
    <w:div w:id="456146849">
      <w:marLeft w:val="480"/>
      <w:marRight w:val="0"/>
      <w:marTop w:val="0"/>
      <w:marBottom w:val="0"/>
      <w:divBdr>
        <w:top w:val="none" w:sz="0" w:space="0" w:color="auto"/>
        <w:left w:val="none" w:sz="0" w:space="0" w:color="auto"/>
        <w:bottom w:val="none" w:sz="0" w:space="0" w:color="auto"/>
        <w:right w:val="none" w:sz="0" w:space="0" w:color="auto"/>
      </w:divBdr>
    </w:div>
    <w:div w:id="457142272">
      <w:marLeft w:val="480"/>
      <w:marRight w:val="0"/>
      <w:marTop w:val="0"/>
      <w:marBottom w:val="0"/>
      <w:divBdr>
        <w:top w:val="none" w:sz="0" w:space="0" w:color="auto"/>
        <w:left w:val="none" w:sz="0" w:space="0" w:color="auto"/>
        <w:bottom w:val="none" w:sz="0" w:space="0" w:color="auto"/>
        <w:right w:val="none" w:sz="0" w:space="0" w:color="auto"/>
      </w:divBdr>
    </w:div>
    <w:div w:id="457647402">
      <w:marLeft w:val="480"/>
      <w:marRight w:val="0"/>
      <w:marTop w:val="0"/>
      <w:marBottom w:val="0"/>
      <w:divBdr>
        <w:top w:val="none" w:sz="0" w:space="0" w:color="auto"/>
        <w:left w:val="none" w:sz="0" w:space="0" w:color="auto"/>
        <w:bottom w:val="none" w:sz="0" w:space="0" w:color="auto"/>
        <w:right w:val="none" w:sz="0" w:space="0" w:color="auto"/>
      </w:divBdr>
    </w:div>
    <w:div w:id="458885159">
      <w:marLeft w:val="480"/>
      <w:marRight w:val="0"/>
      <w:marTop w:val="0"/>
      <w:marBottom w:val="0"/>
      <w:divBdr>
        <w:top w:val="none" w:sz="0" w:space="0" w:color="auto"/>
        <w:left w:val="none" w:sz="0" w:space="0" w:color="auto"/>
        <w:bottom w:val="none" w:sz="0" w:space="0" w:color="auto"/>
        <w:right w:val="none" w:sz="0" w:space="0" w:color="auto"/>
      </w:divBdr>
    </w:div>
    <w:div w:id="459111177">
      <w:marLeft w:val="480"/>
      <w:marRight w:val="0"/>
      <w:marTop w:val="0"/>
      <w:marBottom w:val="0"/>
      <w:divBdr>
        <w:top w:val="none" w:sz="0" w:space="0" w:color="auto"/>
        <w:left w:val="none" w:sz="0" w:space="0" w:color="auto"/>
        <w:bottom w:val="none" w:sz="0" w:space="0" w:color="auto"/>
        <w:right w:val="none" w:sz="0" w:space="0" w:color="auto"/>
      </w:divBdr>
    </w:div>
    <w:div w:id="459424387">
      <w:marLeft w:val="480"/>
      <w:marRight w:val="0"/>
      <w:marTop w:val="0"/>
      <w:marBottom w:val="0"/>
      <w:divBdr>
        <w:top w:val="none" w:sz="0" w:space="0" w:color="auto"/>
        <w:left w:val="none" w:sz="0" w:space="0" w:color="auto"/>
        <w:bottom w:val="none" w:sz="0" w:space="0" w:color="auto"/>
        <w:right w:val="none" w:sz="0" w:space="0" w:color="auto"/>
      </w:divBdr>
    </w:div>
    <w:div w:id="460001715">
      <w:marLeft w:val="480"/>
      <w:marRight w:val="0"/>
      <w:marTop w:val="0"/>
      <w:marBottom w:val="0"/>
      <w:divBdr>
        <w:top w:val="none" w:sz="0" w:space="0" w:color="auto"/>
        <w:left w:val="none" w:sz="0" w:space="0" w:color="auto"/>
        <w:bottom w:val="none" w:sz="0" w:space="0" w:color="auto"/>
        <w:right w:val="none" w:sz="0" w:space="0" w:color="auto"/>
      </w:divBdr>
    </w:div>
    <w:div w:id="460343337">
      <w:marLeft w:val="480"/>
      <w:marRight w:val="0"/>
      <w:marTop w:val="0"/>
      <w:marBottom w:val="0"/>
      <w:divBdr>
        <w:top w:val="none" w:sz="0" w:space="0" w:color="auto"/>
        <w:left w:val="none" w:sz="0" w:space="0" w:color="auto"/>
        <w:bottom w:val="none" w:sz="0" w:space="0" w:color="auto"/>
        <w:right w:val="none" w:sz="0" w:space="0" w:color="auto"/>
      </w:divBdr>
    </w:div>
    <w:div w:id="461924726">
      <w:marLeft w:val="480"/>
      <w:marRight w:val="0"/>
      <w:marTop w:val="0"/>
      <w:marBottom w:val="0"/>
      <w:divBdr>
        <w:top w:val="none" w:sz="0" w:space="0" w:color="auto"/>
        <w:left w:val="none" w:sz="0" w:space="0" w:color="auto"/>
        <w:bottom w:val="none" w:sz="0" w:space="0" w:color="auto"/>
        <w:right w:val="none" w:sz="0" w:space="0" w:color="auto"/>
      </w:divBdr>
    </w:div>
    <w:div w:id="462118751">
      <w:marLeft w:val="480"/>
      <w:marRight w:val="0"/>
      <w:marTop w:val="0"/>
      <w:marBottom w:val="0"/>
      <w:divBdr>
        <w:top w:val="none" w:sz="0" w:space="0" w:color="auto"/>
        <w:left w:val="none" w:sz="0" w:space="0" w:color="auto"/>
        <w:bottom w:val="none" w:sz="0" w:space="0" w:color="auto"/>
        <w:right w:val="none" w:sz="0" w:space="0" w:color="auto"/>
      </w:divBdr>
    </w:div>
    <w:div w:id="462584107">
      <w:marLeft w:val="480"/>
      <w:marRight w:val="0"/>
      <w:marTop w:val="0"/>
      <w:marBottom w:val="0"/>
      <w:divBdr>
        <w:top w:val="none" w:sz="0" w:space="0" w:color="auto"/>
        <w:left w:val="none" w:sz="0" w:space="0" w:color="auto"/>
        <w:bottom w:val="none" w:sz="0" w:space="0" w:color="auto"/>
        <w:right w:val="none" w:sz="0" w:space="0" w:color="auto"/>
      </w:divBdr>
    </w:div>
    <w:div w:id="463012821">
      <w:marLeft w:val="480"/>
      <w:marRight w:val="0"/>
      <w:marTop w:val="0"/>
      <w:marBottom w:val="0"/>
      <w:divBdr>
        <w:top w:val="none" w:sz="0" w:space="0" w:color="auto"/>
        <w:left w:val="none" w:sz="0" w:space="0" w:color="auto"/>
        <w:bottom w:val="none" w:sz="0" w:space="0" w:color="auto"/>
        <w:right w:val="none" w:sz="0" w:space="0" w:color="auto"/>
      </w:divBdr>
    </w:div>
    <w:div w:id="463743251">
      <w:marLeft w:val="480"/>
      <w:marRight w:val="0"/>
      <w:marTop w:val="0"/>
      <w:marBottom w:val="0"/>
      <w:divBdr>
        <w:top w:val="none" w:sz="0" w:space="0" w:color="auto"/>
        <w:left w:val="none" w:sz="0" w:space="0" w:color="auto"/>
        <w:bottom w:val="none" w:sz="0" w:space="0" w:color="auto"/>
        <w:right w:val="none" w:sz="0" w:space="0" w:color="auto"/>
      </w:divBdr>
    </w:div>
    <w:div w:id="463809749">
      <w:marLeft w:val="480"/>
      <w:marRight w:val="0"/>
      <w:marTop w:val="0"/>
      <w:marBottom w:val="0"/>
      <w:divBdr>
        <w:top w:val="none" w:sz="0" w:space="0" w:color="auto"/>
        <w:left w:val="none" w:sz="0" w:space="0" w:color="auto"/>
        <w:bottom w:val="none" w:sz="0" w:space="0" w:color="auto"/>
        <w:right w:val="none" w:sz="0" w:space="0" w:color="auto"/>
      </w:divBdr>
    </w:div>
    <w:div w:id="465123080">
      <w:marLeft w:val="480"/>
      <w:marRight w:val="0"/>
      <w:marTop w:val="0"/>
      <w:marBottom w:val="0"/>
      <w:divBdr>
        <w:top w:val="none" w:sz="0" w:space="0" w:color="auto"/>
        <w:left w:val="none" w:sz="0" w:space="0" w:color="auto"/>
        <w:bottom w:val="none" w:sz="0" w:space="0" w:color="auto"/>
        <w:right w:val="none" w:sz="0" w:space="0" w:color="auto"/>
      </w:divBdr>
    </w:div>
    <w:div w:id="465515853">
      <w:marLeft w:val="480"/>
      <w:marRight w:val="0"/>
      <w:marTop w:val="0"/>
      <w:marBottom w:val="0"/>
      <w:divBdr>
        <w:top w:val="none" w:sz="0" w:space="0" w:color="auto"/>
        <w:left w:val="none" w:sz="0" w:space="0" w:color="auto"/>
        <w:bottom w:val="none" w:sz="0" w:space="0" w:color="auto"/>
        <w:right w:val="none" w:sz="0" w:space="0" w:color="auto"/>
      </w:divBdr>
    </w:div>
    <w:div w:id="466704721">
      <w:marLeft w:val="480"/>
      <w:marRight w:val="0"/>
      <w:marTop w:val="0"/>
      <w:marBottom w:val="0"/>
      <w:divBdr>
        <w:top w:val="none" w:sz="0" w:space="0" w:color="auto"/>
        <w:left w:val="none" w:sz="0" w:space="0" w:color="auto"/>
        <w:bottom w:val="none" w:sz="0" w:space="0" w:color="auto"/>
        <w:right w:val="none" w:sz="0" w:space="0" w:color="auto"/>
      </w:divBdr>
    </w:div>
    <w:div w:id="468397700">
      <w:marLeft w:val="480"/>
      <w:marRight w:val="0"/>
      <w:marTop w:val="0"/>
      <w:marBottom w:val="0"/>
      <w:divBdr>
        <w:top w:val="none" w:sz="0" w:space="0" w:color="auto"/>
        <w:left w:val="none" w:sz="0" w:space="0" w:color="auto"/>
        <w:bottom w:val="none" w:sz="0" w:space="0" w:color="auto"/>
        <w:right w:val="none" w:sz="0" w:space="0" w:color="auto"/>
      </w:divBdr>
    </w:div>
    <w:div w:id="468400121">
      <w:marLeft w:val="480"/>
      <w:marRight w:val="0"/>
      <w:marTop w:val="0"/>
      <w:marBottom w:val="0"/>
      <w:divBdr>
        <w:top w:val="none" w:sz="0" w:space="0" w:color="auto"/>
        <w:left w:val="none" w:sz="0" w:space="0" w:color="auto"/>
        <w:bottom w:val="none" w:sz="0" w:space="0" w:color="auto"/>
        <w:right w:val="none" w:sz="0" w:space="0" w:color="auto"/>
      </w:divBdr>
    </w:div>
    <w:div w:id="468401832">
      <w:marLeft w:val="480"/>
      <w:marRight w:val="0"/>
      <w:marTop w:val="0"/>
      <w:marBottom w:val="0"/>
      <w:divBdr>
        <w:top w:val="none" w:sz="0" w:space="0" w:color="auto"/>
        <w:left w:val="none" w:sz="0" w:space="0" w:color="auto"/>
        <w:bottom w:val="none" w:sz="0" w:space="0" w:color="auto"/>
        <w:right w:val="none" w:sz="0" w:space="0" w:color="auto"/>
      </w:divBdr>
    </w:div>
    <w:div w:id="468792681">
      <w:marLeft w:val="480"/>
      <w:marRight w:val="0"/>
      <w:marTop w:val="0"/>
      <w:marBottom w:val="0"/>
      <w:divBdr>
        <w:top w:val="none" w:sz="0" w:space="0" w:color="auto"/>
        <w:left w:val="none" w:sz="0" w:space="0" w:color="auto"/>
        <w:bottom w:val="none" w:sz="0" w:space="0" w:color="auto"/>
        <w:right w:val="none" w:sz="0" w:space="0" w:color="auto"/>
      </w:divBdr>
    </w:div>
    <w:div w:id="468976972">
      <w:marLeft w:val="480"/>
      <w:marRight w:val="0"/>
      <w:marTop w:val="0"/>
      <w:marBottom w:val="0"/>
      <w:divBdr>
        <w:top w:val="none" w:sz="0" w:space="0" w:color="auto"/>
        <w:left w:val="none" w:sz="0" w:space="0" w:color="auto"/>
        <w:bottom w:val="none" w:sz="0" w:space="0" w:color="auto"/>
        <w:right w:val="none" w:sz="0" w:space="0" w:color="auto"/>
      </w:divBdr>
    </w:div>
    <w:div w:id="470483188">
      <w:marLeft w:val="480"/>
      <w:marRight w:val="0"/>
      <w:marTop w:val="0"/>
      <w:marBottom w:val="0"/>
      <w:divBdr>
        <w:top w:val="none" w:sz="0" w:space="0" w:color="auto"/>
        <w:left w:val="none" w:sz="0" w:space="0" w:color="auto"/>
        <w:bottom w:val="none" w:sz="0" w:space="0" w:color="auto"/>
        <w:right w:val="none" w:sz="0" w:space="0" w:color="auto"/>
      </w:divBdr>
    </w:div>
    <w:div w:id="470946886">
      <w:marLeft w:val="480"/>
      <w:marRight w:val="0"/>
      <w:marTop w:val="0"/>
      <w:marBottom w:val="0"/>
      <w:divBdr>
        <w:top w:val="none" w:sz="0" w:space="0" w:color="auto"/>
        <w:left w:val="none" w:sz="0" w:space="0" w:color="auto"/>
        <w:bottom w:val="none" w:sz="0" w:space="0" w:color="auto"/>
        <w:right w:val="none" w:sz="0" w:space="0" w:color="auto"/>
      </w:divBdr>
    </w:div>
    <w:div w:id="471824788">
      <w:marLeft w:val="480"/>
      <w:marRight w:val="0"/>
      <w:marTop w:val="0"/>
      <w:marBottom w:val="0"/>
      <w:divBdr>
        <w:top w:val="none" w:sz="0" w:space="0" w:color="auto"/>
        <w:left w:val="none" w:sz="0" w:space="0" w:color="auto"/>
        <w:bottom w:val="none" w:sz="0" w:space="0" w:color="auto"/>
        <w:right w:val="none" w:sz="0" w:space="0" w:color="auto"/>
      </w:divBdr>
    </w:div>
    <w:div w:id="472065629">
      <w:marLeft w:val="480"/>
      <w:marRight w:val="0"/>
      <w:marTop w:val="0"/>
      <w:marBottom w:val="0"/>
      <w:divBdr>
        <w:top w:val="none" w:sz="0" w:space="0" w:color="auto"/>
        <w:left w:val="none" w:sz="0" w:space="0" w:color="auto"/>
        <w:bottom w:val="none" w:sz="0" w:space="0" w:color="auto"/>
        <w:right w:val="none" w:sz="0" w:space="0" w:color="auto"/>
      </w:divBdr>
    </w:div>
    <w:div w:id="472522476">
      <w:marLeft w:val="480"/>
      <w:marRight w:val="0"/>
      <w:marTop w:val="0"/>
      <w:marBottom w:val="0"/>
      <w:divBdr>
        <w:top w:val="none" w:sz="0" w:space="0" w:color="auto"/>
        <w:left w:val="none" w:sz="0" w:space="0" w:color="auto"/>
        <w:bottom w:val="none" w:sz="0" w:space="0" w:color="auto"/>
        <w:right w:val="none" w:sz="0" w:space="0" w:color="auto"/>
      </w:divBdr>
    </w:div>
    <w:div w:id="472601789">
      <w:marLeft w:val="480"/>
      <w:marRight w:val="0"/>
      <w:marTop w:val="0"/>
      <w:marBottom w:val="0"/>
      <w:divBdr>
        <w:top w:val="none" w:sz="0" w:space="0" w:color="auto"/>
        <w:left w:val="none" w:sz="0" w:space="0" w:color="auto"/>
        <w:bottom w:val="none" w:sz="0" w:space="0" w:color="auto"/>
        <w:right w:val="none" w:sz="0" w:space="0" w:color="auto"/>
      </w:divBdr>
    </w:div>
    <w:div w:id="472916059">
      <w:marLeft w:val="480"/>
      <w:marRight w:val="0"/>
      <w:marTop w:val="0"/>
      <w:marBottom w:val="0"/>
      <w:divBdr>
        <w:top w:val="none" w:sz="0" w:space="0" w:color="auto"/>
        <w:left w:val="none" w:sz="0" w:space="0" w:color="auto"/>
        <w:bottom w:val="none" w:sz="0" w:space="0" w:color="auto"/>
        <w:right w:val="none" w:sz="0" w:space="0" w:color="auto"/>
      </w:divBdr>
    </w:div>
    <w:div w:id="473332380">
      <w:marLeft w:val="480"/>
      <w:marRight w:val="0"/>
      <w:marTop w:val="0"/>
      <w:marBottom w:val="0"/>
      <w:divBdr>
        <w:top w:val="none" w:sz="0" w:space="0" w:color="auto"/>
        <w:left w:val="none" w:sz="0" w:space="0" w:color="auto"/>
        <w:bottom w:val="none" w:sz="0" w:space="0" w:color="auto"/>
        <w:right w:val="none" w:sz="0" w:space="0" w:color="auto"/>
      </w:divBdr>
    </w:div>
    <w:div w:id="473567237">
      <w:marLeft w:val="480"/>
      <w:marRight w:val="0"/>
      <w:marTop w:val="0"/>
      <w:marBottom w:val="0"/>
      <w:divBdr>
        <w:top w:val="none" w:sz="0" w:space="0" w:color="auto"/>
        <w:left w:val="none" w:sz="0" w:space="0" w:color="auto"/>
        <w:bottom w:val="none" w:sz="0" w:space="0" w:color="auto"/>
        <w:right w:val="none" w:sz="0" w:space="0" w:color="auto"/>
      </w:divBdr>
    </w:div>
    <w:div w:id="475219692">
      <w:marLeft w:val="480"/>
      <w:marRight w:val="0"/>
      <w:marTop w:val="0"/>
      <w:marBottom w:val="0"/>
      <w:divBdr>
        <w:top w:val="none" w:sz="0" w:space="0" w:color="auto"/>
        <w:left w:val="none" w:sz="0" w:space="0" w:color="auto"/>
        <w:bottom w:val="none" w:sz="0" w:space="0" w:color="auto"/>
        <w:right w:val="none" w:sz="0" w:space="0" w:color="auto"/>
      </w:divBdr>
    </w:div>
    <w:div w:id="475730987">
      <w:marLeft w:val="480"/>
      <w:marRight w:val="0"/>
      <w:marTop w:val="0"/>
      <w:marBottom w:val="0"/>
      <w:divBdr>
        <w:top w:val="none" w:sz="0" w:space="0" w:color="auto"/>
        <w:left w:val="none" w:sz="0" w:space="0" w:color="auto"/>
        <w:bottom w:val="none" w:sz="0" w:space="0" w:color="auto"/>
        <w:right w:val="none" w:sz="0" w:space="0" w:color="auto"/>
      </w:divBdr>
    </w:div>
    <w:div w:id="476075282">
      <w:marLeft w:val="480"/>
      <w:marRight w:val="0"/>
      <w:marTop w:val="0"/>
      <w:marBottom w:val="0"/>
      <w:divBdr>
        <w:top w:val="none" w:sz="0" w:space="0" w:color="auto"/>
        <w:left w:val="none" w:sz="0" w:space="0" w:color="auto"/>
        <w:bottom w:val="none" w:sz="0" w:space="0" w:color="auto"/>
        <w:right w:val="none" w:sz="0" w:space="0" w:color="auto"/>
      </w:divBdr>
    </w:div>
    <w:div w:id="476655225">
      <w:marLeft w:val="480"/>
      <w:marRight w:val="0"/>
      <w:marTop w:val="0"/>
      <w:marBottom w:val="0"/>
      <w:divBdr>
        <w:top w:val="none" w:sz="0" w:space="0" w:color="auto"/>
        <w:left w:val="none" w:sz="0" w:space="0" w:color="auto"/>
        <w:bottom w:val="none" w:sz="0" w:space="0" w:color="auto"/>
        <w:right w:val="none" w:sz="0" w:space="0" w:color="auto"/>
      </w:divBdr>
    </w:div>
    <w:div w:id="477648300">
      <w:marLeft w:val="480"/>
      <w:marRight w:val="0"/>
      <w:marTop w:val="0"/>
      <w:marBottom w:val="0"/>
      <w:divBdr>
        <w:top w:val="none" w:sz="0" w:space="0" w:color="auto"/>
        <w:left w:val="none" w:sz="0" w:space="0" w:color="auto"/>
        <w:bottom w:val="none" w:sz="0" w:space="0" w:color="auto"/>
        <w:right w:val="none" w:sz="0" w:space="0" w:color="auto"/>
      </w:divBdr>
    </w:div>
    <w:div w:id="477890562">
      <w:marLeft w:val="480"/>
      <w:marRight w:val="0"/>
      <w:marTop w:val="0"/>
      <w:marBottom w:val="0"/>
      <w:divBdr>
        <w:top w:val="none" w:sz="0" w:space="0" w:color="auto"/>
        <w:left w:val="none" w:sz="0" w:space="0" w:color="auto"/>
        <w:bottom w:val="none" w:sz="0" w:space="0" w:color="auto"/>
        <w:right w:val="none" w:sz="0" w:space="0" w:color="auto"/>
      </w:divBdr>
    </w:div>
    <w:div w:id="478574313">
      <w:marLeft w:val="480"/>
      <w:marRight w:val="0"/>
      <w:marTop w:val="0"/>
      <w:marBottom w:val="0"/>
      <w:divBdr>
        <w:top w:val="none" w:sz="0" w:space="0" w:color="auto"/>
        <w:left w:val="none" w:sz="0" w:space="0" w:color="auto"/>
        <w:bottom w:val="none" w:sz="0" w:space="0" w:color="auto"/>
        <w:right w:val="none" w:sz="0" w:space="0" w:color="auto"/>
      </w:divBdr>
    </w:div>
    <w:div w:id="479224981">
      <w:marLeft w:val="480"/>
      <w:marRight w:val="0"/>
      <w:marTop w:val="0"/>
      <w:marBottom w:val="0"/>
      <w:divBdr>
        <w:top w:val="none" w:sz="0" w:space="0" w:color="auto"/>
        <w:left w:val="none" w:sz="0" w:space="0" w:color="auto"/>
        <w:bottom w:val="none" w:sz="0" w:space="0" w:color="auto"/>
        <w:right w:val="none" w:sz="0" w:space="0" w:color="auto"/>
      </w:divBdr>
    </w:div>
    <w:div w:id="480778411">
      <w:marLeft w:val="480"/>
      <w:marRight w:val="0"/>
      <w:marTop w:val="0"/>
      <w:marBottom w:val="0"/>
      <w:divBdr>
        <w:top w:val="none" w:sz="0" w:space="0" w:color="auto"/>
        <w:left w:val="none" w:sz="0" w:space="0" w:color="auto"/>
        <w:bottom w:val="none" w:sz="0" w:space="0" w:color="auto"/>
        <w:right w:val="none" w:sz="0" w:space="0" w:color="auto"/>
      </w:divBdr>
    </w:div>
    <w:div w:id="481582228">
      <w:marLeft w:val="480"/>
      <w:marRight w:val="0"/>
      <w:marTop w:val="0"/>
      <w:marBottom w:val="0"/>
      <w:divBdr>
        <w:top w:val="none" w:sz="0" w:space="0" w:color="auto"/>
        <w:left w:val="none" w:sz="0" w:space="0" w:color="auto"/>
        <w:bottom w:val="none" w:sz="0" w:space="0" w:color="auto"/>
        <w:right w:val="none" w:sz="0" w:space="0" w:color="auto"/>
      </w:divBdr>
    </w:div>
    <w:div w:id="482940083">
      <w:marLeft w:val="480"/>
      <w:marRight w:val="0"/>
      <w:marTop w:val="0"/>
      <w:marBottom w:val="0"/>
      <w:divBdr>
        <w:top w:val="none" w:sz="0" w:space="0" w:color="auto"/>
        <w:left w:val="none" w:sz="0" w:space="0" w:color="auto"/>
        <w:bottom w:val="none" w:sz="0" w:space="0" w:color="auto"/>
        <w:right w:val="none" w:sz="0" w:space="0" w:color="auto"/>
      </w:divBdr>
    </w:div>
    <w:div w:id="483552190">
      <w:marLeft w:val="480"/>
      <w:marRight w:val="0"/>
      <w:marTop w:val="0"/>
      <w:marBottom w:val="0"/>
      <w:divBdr>
        <w:top w:val="none" w:sz="0" w:space="0" w:color="auto"/>
        <w:left w:val="none" w:sz="0" w:space="0" w:color="auto"/>
        <w:bottom w:val="none" w:sz="0" w:space="0" w:color="auto"/>
        <w:right w:val="none" w:sz="0" w:space="0" w:color="auto"/>
      </w:divBdr>
    </w:div>
    <w:div w:id="484203517">
      <w:marLeft w:val="480"/>
      <w:marRight w:val="0"/>
      <w:marTop w:val="0"/>
      <w:marBottom w:val="0"/>
      <w:divBdr>
        <w:top w:val="none" w:sz="0" w:space="0" w:color="auto"/>
        <w:left w:val="none" w:sz="0" w:space="0" w:color="auto"/>
        <w:bottom w:val="none" w:sz="0" w:space="0" w:color="auto"/>
        <w:right w:val="none" w:sz="0" w:space="0" w:color="auto"/>
      </w:divBdr>
    </w:div>
    <w:div w:id="484859236">
      <w:marLeft w:val="480"/>
      <w:marRight w:val="0"/>
      <w:marTop w:val="0"/>
      <w:marBottom w:val="0"/>
      <w:divBdr>
        <w:top w:val="none" w:sz="0" w:space="0" w:color="auto"/>
        <w:left w:val="none" w:sz="0" w:space="0" w:color="auto"/>
        <w:bottom w:val="none" w:sz="0" w:space="0" w:color="auto"/>
        <w:right w:val="none" w:sz="0" w:space="0" w:color="auto"/>
      </w:divBdr>
    </w:div>
    <w:div w:id="485436055">
      <w:marLeft w:val="480"/>
      <w:marRight w:val="0"/>
      <w:marTop w:val="0"/>
      <w:marBottom w:val="0"/>
      <w:divBdr>
        <w:top w:val="none" w:sz="0" w:space="0" w:color="auto"/>
        <w:left w:val="none" w:sz="0" w:space="0" w:color="auto"/>
        <w:bottom w:val="none" w:sz="0" w:space="0" w:color="auto"/>
        <w:right w:val="none" w:sz="0" w:space="0" w:color="auto"/>
      </w:divBdr>
    </w:div>
    <w:div w:id="486745767">
      <w:marLeft w:val="480"/>
      <w:marRight w:val="0"/>
      <w:marTop w:val="0"/>
      <w:marBottom w:val="0"/>
      <w:divBdr>
        <w:top w:val="none" w:sz="0" w:space="0" w:color="auto"/>
        <w:left w:val="none" w:sz="0" w:space="0" w:color="auto"/>
        <w:bottom w:val="none" w:sz="0" w:space="0" w:color="auto"/>
        <w:right w:val="none" w:sz="0" w:space="0" w:color="auto"/>
      </w:divBdr>
    </w:div>
    <w:div w:id="486894905">
      <w:marLeft w:val="480"/>
      <w:marRight w:val="0"/>
      <w:marTop w:val="0"/>
      <w:marBottom w:val="0"/>
      <w:divBdr>
        <w:top w:val="none" w:sz="0" w:space="0" w:color="auto"/>
        <w:left w:val="none" w:sz="0" w:space="0" w:color="auto"/>
        <w:bottom w:val="none" w:sz="0" w:space="0" w:color="auto"/>
        <w:right w:val="none" w:sz="0" w:space="0" w:color="auto"/>
      </w:divBdr>
    </w:div>
    <w:div w:id="487134427">
      <w:marLeft w:val="480"/>
      <w:marRight w:val="0"/>
      <w:marTop w:val="0"/>
      <w:marBottom w:val="0"/>
      <w:divBdr>
        <w:top w:val="none" w:sz="0" w:space="0" w:color="auto"/>
        <w:left w:val="none" w:sz="0" w:space="0" w:color="auto"/>
        <w:bottom w:val="none" w:sz="0" w:space="0" w:color="auto"/>
        <w:right w:val="none" w:sz="0" w:space="0" w:color="auto"/>
      </w:divBdr>
    </w:div>
    <w:div w:id="487598048">
      <w:marLeft w:val="480"/>
      <w:marRight w:val="0"/>
      <w:marTop w:val="0"/>
      <w:marBottom w:val="0"/>
      <w:divBdr>
        <w:top w:val="none" w:sz="0" w:space="0" w:color="auto"/>
        <w:left w:val="none" w:sz="0" w:space="0" w:color="auto"/>
        <w:bottom w:val="none" w:sz="0" w:space="0" w:color="auto"/>
        <w:right w:val="none" w:sz="0" w:space="0" w:color="auto"/>
      </w:divBdr>
    </w:div>
    <w:div w:id="487870034">
      <w:marLeft w:val="480"/>
      <w:marRight w:val="0"/>
      <w:marTop w:val="0"/>
      <w:marBottom w:val="0"/>
      <w:divBdr>
        <w:top w:val="none" w:sz="0" w:space="0" w:color="auto"/>
        <w:left w:val="none" w:sz="0" w:space="0" w:color="auto"/>
        <w:bottom w:val="none" w:sz="0" w:space="0" w:color="auto"/>
        <w:right w:val="none" w:sz="0" w:space="0" w:color="auto"/>
      </w:divBdr>
    </w:div>
    <w:div w:id="488643468">
      <w:marLeft w:val="480"/>
      <w:marRight w:val="0"/>
      <w:marTop w:val="0"/>
      <w:marBottom w:val="0"/>
      <w:divBdr>
        <w:top w:val="none" w:sz="0" w:space="0" w:color="auto"/>
        <w:left w:val="none" w:sz="0" w:space="0" w:color="auto"/>
        <w:bottom w:val="none" w:sz="0" w:space="0" w:color="auto"/>
        <w:right w:val="none" w:sz="0" w:space="0" w:color="auto"/>
      </w:divBdr>
    </w:div>
    <w:div w:id="489062274">
      <w:marLeft w:val="480"/>
      <w:marRight w:val="0"/>
      <w:marTop w:val="0"/>
      <w:marBottom w:val="0"/>
      <w:divBdr>
        <w:top w:val="none" w:sz="0" w:space="0" w:color="auto"/>
        <w:left w:val="none" w:sz="0" w:space="0" w:color="auto"/>
        <w:bottom w:val="none" w:sz="0" w:space="0" w:color="auto"/>
        <w:right w:val="none" w:sz="0" w:space="0" w:color="auto"/>
      </w:divBdr>
    </w:div>
    <w:div w:id="489173619">
      <w:marLeft w:val="480"/>
      <w:marRight w:val="0"/>
      <w:marTop w:val="0"/>
      <w:marBottom w:val="0"/>
      <w:divBdr>
        <w:top w:val="none" w:sz="0" w:space="0" w:color="auto"/>
        <w:left w:val="none" w:sz="0" w:space="0" w:color="auto"/>
        <w:bottom w:val="none" w:sz="0" w:space="0" w:color="auto"/>
        <w:right w:val="none" w:sz="0" w:space="0" w:color="auto"/>
      </w:divBdr>
    </w:div>
    <w:div w:id="491219346">
      <w:marLeft w:val="480"/>
      <w:marRight w:val="0"/>
      <w:marTop w:val="0"/>
      <w:marBottom w:val="0"/>
      <w:divBdr>
        <w:top w:val="none" w:sz="0" w:space="0" w:color="auto"/>
        <w:left w:val="none" w:sz="0" w:space="0" w:color="auto"/>
        <w:bottom w:val="none" w:sz="0" w:space="0" w:color="auto"/>
        <w:right w:val="none" w:sz="0" w:space="0" w:color="auto"/>
      </w:divBdr>
    </w:div>
    <w:div w:id="491261325">
      <w:marLeft w:val="480"/>
      <w:marRight w:val="0"/>
      <w:marTop w:val="0"/>
      <w:marBottom w:val="0"/>
      <w:divBdr>
        <w:top w:val="none" w:sz="0" w:space="0" w:color="auto"/>
        <w:left w:val="none" w:sz="0" w:space="0" w:color="auto"/>
        <w:bottom w:val="none" w:sz="0" w:space="0" w:color="auto"/>
        <w:right w:val="none" w:sz="0" w:space="0" w:color="auto"/>
      </w:divBdr>
    </w:div>
    <w:div w:id="492835973">
      <w:marLeft w:val="480"/>
      <w:marRight w:val="0"/>
      <w:marTop w:val="0"/>
      <w:marBottom w:val="0"/>
      <w:divBdr>
        <w:top w:val="none" w:sz="0" w:space="0" w:color="auto"/>
        <w:left w:val="none" w:sz="0" w:space="0" w:color="auto"/>
        <w:bottom w:val="none" w:sz="0" w:space="0" w:color="auto"/>
        <w:right w:val="none" w:sz="0" w:space="0" w:color="auto"/>
      </w:divBdr>
    </w:div>
    <w:div w:id="493688220">
      <w:marLeft w:val="480"/>
      <w:marRight w:val="0"/>
      <w:marTop w:val="0"/>
      <w:marBottom w:val="0"/>
      <w:divBdr>
        <w:top w:val="none" w:sz="0" w:space="0" w:color="auto"/>
        <w:left w:val="none" w:sz="0" w:space="0" w:color="auto"/>
        <w:bottom w:val="none" w:sz="0" w:space="0" w:color="auto"/>
        <w:right w:val="none" w:sz="0" w:space="0" w:color="auto"/>
      </w:divBdr>
    </w:div>
    <w:div w:id="494341123">
      <w:marLeft w:val="480"/>
      <w:marRight w:val="0"/>
      <w:marTop w:val="0"/>
      <w:marBottom w:val="0"/>
      <w:divBdr>
        <w:top w:val="none" w:sz="0" w:space="0" w:color="auto"/>
        <w:left w:val="none" w:sz="0" w:space="0" w:color="auto"/>
        <w:bottom w:val="none" w:sz="0" w:space="0" w:color="auto"/>
        <w:right w:val="none" w:sz="0" w:space="0" w:color="auto"/>
      </w:divBdr>
    </w:div>
    <w:div w:id="494495034">
      <w:marLeft w:val="480"/>
      <w:marRight w:val="0"/>
      <w:marTop w:val="0"/>
      <w:marBottom w:val="0"/>
      <w:divBdr>
        <w:top w:val="none" w:sz="0" w:space="0" w:color="auto"/>
        <w:left w:val="none" w:sz="0" w:space="0" w:color="auto"/>
        <w:bottom w:val="none" w:sz="0" w:space="0" w:color="auto"/>
        <w:right w:val="none" w:sz="0" w:space="0" w:color="auto"/>
      </w:divBdr>
    </w:div>
    <w:div w:id="494566062">
      <w:marLeft w:val="480"/>
      <w:marRight w:val="0"/>
      <w:marTop w:val="0"/>
      <w:marBottom w:val="0"/>
      <w:divBdr>
        <w:top w:val="none" w:sz="0" w:space="0" w:color="auto"/>
        <w:left w:val="none" w:sz="0" w:space="0" w:color="auto"/>
        <w:bottom w:val="none" w:sz="0" w:space="0" w:color="auto"/>
        <w:right w:val="none" w:sz="0" w:space="0" w:color="auto"/>
      </w:divBdr>
    </w:div>
    <w:div w:id="494613651">
      <w:marLeft w:val="480"/>
      <w:marRight w:val="0"/>
      <w:marTop w:val="0"/>
      <w:marBottom w:val="0"/>
      <w:divBdr>
        <w:top w:val="none" w:sz="0" w:space="0" w:color="auto"/>
        <w:left w:val="none" w:sz="0" w:space="0" w:color="auto"/>
        <w:bottom w:val="none" w:sz="0" w:space="0" w:color="auto"/>
        <w:right w:val="none" w:sz="0" w:space="0" w:color="auto"/>
      </w:divBdr>
    </w:div>
    <w:div w:id="495150310">
      <w:marLeft w:val="480"/>
      <w:marRight w:val="0"/>
      <w:marTop w:val="0"/>
      <w:marBottom w:val="0"/>
      <w:divBdr>
        <w:top w:val="none" w:sz="0" w:space="0" w:color="auto"/>
        <w:left w:val="none" w:sz="0" w:space="0" w:color="auto"/>
        <w:bottom w:val="none" w:sz="0" w:space="0" w:color="auto"/>
        <w:right w:val="none" w:sz="0" w:space="0" w:color="auto"/>
      </w:divBdr>
    </w:div>
    <w:div w:id="495389480">
      <w:marLeft w:val="480"/>
      <w:marRight w:val="0"/>
      <w:marTop w:val="0"/>
      <w:marBottom w:val="0"/>
      <w:divBdr>
        <w:top w:val="none" w:sz="0" w:space="0" w:color="auto"/>
        <w:left w:val="none" w:sz="0" w:space="0" w:color="auto"/>
        <w:bottom w:val="none" w:sz="0" w:space="0" w:color="auto"/>
        <w:right w:val="none" w:sz="0" w:space="0" w:color="auto"/>
      </w:divBdr>
    </w:div>
    <w:div w:id="497116278">
      <w:marLeft w:val="480"/>
      <w:marRight w:val="0"/>
      <w:marTop w:val="0"/>
      <w:marBottom w:val="0"/>
      <w:divBdr>
        <w:top w:val="none" w:sz="0" w:space="0" w:color="auto"/>
        <w:left w:val="none" w:sz="0" w:space="0" w:color="auto"/>
        <w:bottom w:val="none" w:sz="0" w:space="0" w:color="auto"/>
        <w:right w:val="none" w:sz="0" w:space="0" w:color="auto"/>
      </w:divBdr>
    </w:div>
    <w:div w:id="497118498">
      <w:marLeft w:val="480"/>
      <w:marRight w:val="0"/>
      <w:marTop w:val="0"/>
      <w:marBottom w:val="0"/>
      <w:divBdr>
        <w:top w:val="none" w:sz="0" w:space="0" w:color="auto"/>
        <w:left w:val="none" w:sz="0" w:space="0" w:color="auto"/>
        <w:bottom w:val="none" w:sz="0" w:space="0" w:color="auto"/>
        <w:right w:val="none" w:sz="0" w:space="0" w:color="auto"/>
      </w:divBdr>
    </w:div>
    <w:div w:id="497382235">
      <w:marLeft w:val="480"/>
      <w:marRight w:val="0"/>
      <w:marTop w:val="0"/>
      <w:marBottom w:val="0"/>
      <w:divBdr>
        <w:top w:val="none" w:sz="0" w:space="0" w:color="auto"/>
        <w:left w:val="none" w:sz="0" w:space="0" w:color="auto"/>
        <w:bottom w:val="none" w:sz="0" w:space="0" w:color="auto"/>
        <w:right w:val="none" w:sz="0" w:space="0" w:color="auto"/>
      </w:divBdr>
    </w:div>
    <w:div w:id="497430359">
      <w:marLeft w:val="480"/>
      <w:marRight w:val="0"/>
      <w:marTop w:val="0"/>
      <w:marBottom w:val="0"/>
      <w:divBdr>
        <w:top w:val="none" w:sz="0" w:space="0" w:color="auto"/>
        <w:left w:val="none" w:sz="0" w:space="0" w:color="auto"/>
        <w:bottom w:val="none" w:sz="0" w:space="0" w:color="auto"/>
        <w:right w:val="none" w:sz="0" w:space="0" w:color="auto"/>
      </w:divBdr>
    </w:div>
    <w:div w:id="497616725">
      <w:marLeft w:val="480"/>
      <w:marRight w:val="0"/>
      <w:marTop w:val="0"/>
      <w:marBottom w:val="0"/>
      <w:divBdr>
        <w:top w:val="none" w:sz="0" w:space="0" w:color="auto"/>
        <w:left w:val="none" w:sz="0" w:space="0" w:color="auto"/>
        <w:bottom w:val="none" w:sz="0" w:space="0" w:color="auto"/>
        <w:right w:val="none" w:sz="0" w:space="0" w:color="auto"/>
      </w:divBdr>
    </w:div>
    <w:div w:id="497967689">
      <w:marLeft w:val="480"/>
      <w:marRight w:val="0"/>
      <w:marTop w:val="0"/>
      <w:marBottom w:val="0"/>
      <w:divBdr>
        <w:top w:val="none" w:sz="0" w:space="0" w:color="auto"/>
        <w:left w:val="none" w:sz="0" w:space="0" w:color="auto"/>
        <w:bottom w:val="none" w:sz="0" w:space="0" w:color="auto"/>
        <w:right w:val="none" w:sz="0" w:space="0" w:color="auto"/>
      </w:divBdr>
    </w:div>
    <w:div w:id="498271301">
      <w:marLeft w:val="480"/>
      <w:marRight w:val="0"/>
      <w:marTop w:val="0"/>
      <w:marBottom w:val="0"/>
      <w:divBdr>
        <w:top w:val="none" w:sz="0" w:space="0" w:color="auto"/>
        <w:left w:val="none" w:sz="0" w:space="0" w:color="auto"/>
        <w:bottom w:val="none" w:sz="0" w:space="0" w:color="auto"/>
        <w:right w:val="none" w:sz="0" w:space="0" w:color="auto"/>
      </w:divBdr>
    </w:div>
    <w:div w:id="500775713">
      <w:marLeft w:val="480"/>
      <w:marRight w:val="0"/>
      <w:marTop w:val="0"/>
      <w:marBottom w:val="0"/>
      <w:divBdr>
        <w:top w:val="none" w:sz="0" w:space="0" w:color="auto"/>
        <w:left w:val="none" w:sz="0" w:space="0" w:color="auto"/>
        <w:bottom w:val="none" w:sz="0" w:space="0" w:color="auto"/>
        <w:right w:val="none" w:sz="0" w:space="0" w:color="auto"/>
      </w:divBdr>
    </w:div>
    <w:div w:id="501772886">
      <w:marLeft w:val="480"/>
      <w:marRight w:val="0"/>
      <w:marTop w:val="0"/>
      <w:marBottom w:val="0"/>
      <w:divBdr>
        <w:top w:val="none" w:sz="0" w:space="0" w:color="auto"/>
        <w:left w:val="none" w:sz="0" w:space="0" w:color="auto"/>
        <w:bottom w:val="none" w:sz="0" w:space="0" w:color="auto"/>
        <w:right w:val="none" w:sz="0" w:space="0" w:color="auto"/>
      </w:divBdr>
    </w:div>
    <w:div w:id="503593003">
      <w:marLeft w:val="480"/>
      <w:marRight w:val="0"/>
      <w:marTop w:val="0"/>
      <w:marBottom w:val="0"/>
      <w:divBdr>
        <w:top w:val="none" w:sz="0" w:space="0" w:color="auto"/>
        <w:left w:val="none" w:sz="0" w:space="0" w:color="auto"/>
        <w:bottom w:val="none" w:sz="0" w:space="0" w:color="auto"/>
        <w:right w:val="none" w:sz="0" w:space="0" w:color="auto"/>
      </w:divBdr>
    </w:div>
    <w:div w:id="503663732">
      <w:marLeft w:val="480"/>
      <w:marRight w:val="0"/>
      <w:marTop w:val="0"/>
      <w:marBottom w:val="0"/>
      <w:divBdr>
        <w:top w:val="none" w:sz="0" w:space="0" w:color="auto"/>
        <w:left w:val="none" w:sz="0" w:space="0" w:color="auto"/>
        <w:bottom w:val="none" w:sz="0" w:space="0" w:color="auto"/>
        <w:right w:val="none" w:sz="0" w:space="0" w:color="auto"/>
      </w:divBdr>
    </w:div>
    <w:div w:id="504129898">
      <w:marLeft w:val="480"/>
      <w:marRight w:val="0"/>
      <w:marTop w:val="0"/>
      <w:marBottom w:val="0"/>
      <w:divBdr>
        <w:top w:val="none" w:sz="0" w:space="0" w:color="auto"/>
        <w:left w:val="none" w:sz="0" w:space="0" w:color="auto"/>
        <w:bottom w:val="none" w:sz="0" w:space="0" w:color="auto"/>
        <w:right w:val="none" w:sz="0" w:space="0" w:color="auto"/>
      </w:divBdr>
    </w:div>
    <w:div w:id="504900729">
      <w:marLeft w:val="480"/>
      <w:marRight w:val="0"/>
      <w:marTop w:val="0"/>
      <w:marBottom w:val="0"/>
      <w:divBdr>
        <w:top w:val="none" w:sz="0" w:space="0" w:color="auto"/>
        <w:left w:val="none" w:sz="0" w:space="0" w:color="auto"/>
        <w:bottom w:val="none" w:sz="0" w:space="0" w:color="auto"/>
        <w:right w:val="none" w:sz="0" w:space="0" w:color="auto"/>
      </w:divBdr>
    </w:div>
    <w:div w:id="505243889">
      <w:marLeft w:val="480"/>
      <w:marRight w:val="0"/>
      <w:marTop w:val="0"/>
      <w:marBottom w:val="0"/>
      <w:divBdr>
        <w:top w:val="none" w:sz="0" w:space="0" w:color="auto"/>
        <w:left w:val="none" w:sz="0" w:space="0" w:color="auto"/>
        <w:bottom w:val="none" w:sz="0" w:space="0" w:color="auto"/>
        <w:right w:val="none" w:sz="0" w:space="0" w:color="auto"/>
      </w:divBdr>
    </w:div>
    <w:div w:id="507252053">
      <w:marLeft w:val="480"/>
      <w:marRight w:val="0"/>
      <w:marTop w:val="0"/>
      <w:marBottom w:val="0"/>
      <w:divBdr>
        <w:top w:val="none" w:sz="0" w:space="0" w:color="auto"/>
        <w:left w:val="none" w:sz="0" w:space="0" w:color="auto"/>
        <w:bottom w:val="none" w:sz="0" w:space="0" w:color="auto"/>
        <w:right w:val="none" w:sz="0" w:space="0" w:color="auto"/>
      </w:divBdr>
    </w:div>
    <w:div w:id="507865357">
      <w:marLeft w:val="480"/>
      <w:marRight w:val="0"/>
      <w:marTop w:val="0"/>
      <w:marBottom w:val="0"/>
      <w:divBdr>
        <w:top w:val="none" w:sz="0" w:space="0" w:color="auto"/>
        <w:left w:val="none" w:sz="0" w:space="0" w:color="auto"/>
        <w:bottom w:val="none" w:sz="0" w:space="0" w:color="auto"/>
        <w:right w:val="none" w:sz="0" w:space="0" w:color="auto"/>
      </w:divBdr>
    </w:div>
    <w:div w:id="509805666">
      <w:marLeft w:val="480"/>
      <w:marRight w:val="0"/>
      <w:marTop w:val="0"/>
      <w:marBottom w:val="0"/>
      <w:divBdr>
        <w:top w:val="none" w:sz="0" w:space="0" w:color="auto"/>
        <w:left w:val="none" w:sz="0" w:space="0" w:color="auto"/>
        <w:bottom w:val="none" w:sz="0" w:space="0" w:color="auto"/>
        <w:right w:val="none" w:sz="0" w:space="0" w:color="auto"/>
      </w:divBdr>
    </w:div>
    <w:div w:id="511377747">
      <w:marLeft w:val="480"/>
      <w:marRight w:val="0"/>
      <w:marTop w:val="0"/>
      <w:marBottom w:val="0"/>
      <w:divBdr>
        <w:top w:val="none" w:sz="0" w:space="0" w:color="auto"/>
        <w:left w:val="none" w:sz="0" w:space="0" w:color="auto"/>
        <w:bottom w:val="none" w:sz="0" w:space="0" w:color="auto"/>
        <w:right w:val="none" w:sz="0" w:space="0" w:color="auto"/>
      </w:divBdr>
    </w:div>
    <w:div w:id="511460711">
      <w:marLeft w:val="480"/>
      <w:marRight w:val="0"/>
      <w:marTop w:val="0"/>
      <w:marBottom w:val="0"/>
      <w:divBdr>
        <w:top w:val="none" w:sz="0" w:space="0" w:color="auto"/>
        <w:left w:val="none" w:sz="0" w:space="0" w:color="auto"/>
        <w:bottom w:val="none" w:sz="0" w:space="0" w:color="auto"/>
        <w:right w:val="none" w:sz="0" w:space="0" w:color="auto"/>
      </w:divBdr>
    </w:div>
    <w:div w:id="511917029">
      <w:marLeft w:val="480"/>
      <w:marRight w:val="0"/>
      <w:marTop w:val="0"/>
      <w:marBottom w:val="0"/>
      <w:divBdr>
        <w:top w:val="none" w:sz="0" w:space="0" w:color="auto"/>
        <w:left w:val="none" w:sz="0" w:space="0" w:color="auto"/>
        <w:bottom w:val="none" w:sz="0" w:space="0" w:color="auto"/>
        <w:right w:val="none" w:sz="0" w:space="0" w:color="auto"/>
      </w:divBdr>
    </w:div>
    <w:div w:id="512183073">
      <w:marLeft w:val="480"/>
      <w:marRight w:val="0"/>
      <w:marTop w:val="0"/>
      <w:marBottom w:val="0"/>
      <w:divBdr>
        <w:top w:val="none" w:sz="0" w:space="0" w:color="auto"/>
        <w:left w:val="none" w:sz="0" w:space="0" w:color="auto"/>
        <w:bottom w:val="none" w:sz="0" w:space="0" w:color="auto"/>
        <w:right w:val="none" w:sz="0" w:space="0" w:color="auto"/>
      </w:divBdr>
    </w:div>
    <w:div w:id="512303254">
      <w:marLeft w:val="480"/>
      <w:marRight w:val="0"/>
      <w:marTop w:val="0"/>
      <w:marBottom w:val="0"/>
      <w:divBdr>
        <w:top w:val="none" w:sz="0" w:space="0" w:color="auto"/>
        <w:left w:val="none" w:sz="0" w:space="0" w:color="auto"/>
        <w:bottom w:val="none" w:sz="0" w:space="0" w:color="auto"/>
        <w:right w:val="none" w:sz="0" w:space="0" w:color="auto"/>
      </w:divBdr>
    </w:div>
    <w:div w:id="513567934">
      <w:marLeft w:val="480"/>
      <w:marRight w:val="0"/>
      <w:marTop w:val="0"/>
      <w:marBottom w:val="0"/>
      <w:divBdr>
        <w:top w:val="none" w:sz="0" w:space="0" w:color="auto"/>
        <w:left w:val="none" w:sz="0" w:space="0" w:color="auto"/>
        <w:bottom w:val="none" w:sz="0" w:space="0" w:color="auto"/>
        <w:right w:val="none" w:sz="0" w:space="0" w:color="auto"/>
      </w:divBdr>
    </w:div>
    <w:div w:id="513568866">
      <w:marLeft w:val="480"/>
      <w:marRight w:val="0"/>
      <w:marTop w:val="0"/>
      <w:marBottom w:val="0"/>
      <w:divBdr>
        <w:top w:val="none" w:sz="0" w:space="0" w:color="auto"/>
        <w:left w:val="none" w:sz="0" w:space="0" w:color="auto"/>
        <w:bottom w:val="none" w:sz="0" w:space="0" w:color="auto"/>
        <w:right w:val="none" w:sz="0" w:space="0" w:color="auto"/>
      </w:divBdr>
    </w:div>
    <w:div w:id="514879872">
      <w:marLeft w:val="480"/>
      <w:marRight w:val="0"/>
      <w:marTop w:val="0"/>
      <w:marBottom w:val="0"/>
      <w:divBdr>
        <w:top w:val="none" w:sz="0" w:space="0" w:color="auto"/>
        <w:left w:val="none" w:sz="0" w:space="0" w:color="auto"/>
        <w:bottom w:val="none" w:sz="0" w:space="0" w:color="auto"/>
        <w:right w:val="none" w:sz="0" w:space="0" w:color="auto"/>
      </w:divBdr>
    </w:div>
    <w:div w:id="516386903">
      <w:marLeft w:val="480"/>
      <w:marRight w:val="0"/>
      <w:marTop w:val="0"/>
      <w:marBottom w:val="0"/>
      <w:divBdr>
        <w:top w:val="none" w:sz="0" w:space="0" w:color="auto"/>
        <w:left w:val="none" w:sz="0" w:space="0" w:color="auto"/>
        <w:bottom w:val="none" w:sz="0" w:space="0" w:color="auto"/>
        <w:right w:val="none" w:sz="0" w:space="0" w:color="auto"/>
      </w:divBdr>
    </w:div>
    <w:div w:id="516387144">
      <w:marLeft w:val="480"/>
      <w:marRight w:val="0"/>
      <w:marTop w:val="0"/>
      <w:marBottom w:val="0"/>
      <w:divBdr>
        <w:top w:val="none" w:sz="0" w:space="0" w:color="auto"/>
        <w:left w:val="none" w:sz="0" w:space="0" w:color="auto"/>
        <w:bottom w:val="none" w:sz="0" w:space="0" w:color="auto"/>
        <w:right w:val="none" w:sz="0" w:space="0" w:color="auto"/>
      </w:divBdr>
    </w:div>
    <w:div w:id="516699800">
      <w:marLeft w:val="480"/>
      <w:marRight w:val="0"/>
      <w:marTop w:val="0"/>
      <w:marBottom w:val="0"/>
      <w:divBdr>
        <w:top w:val="none" w:sz="0" w:space="0" w:color="auto"/>
        <w:left w:val="none" w:sz="0" w:space="0" w:color="auto"/>
        <w:bottom w:val="none" w:sz="0" w:space="0" w:color="auto"/>
        <w:right w:val="none" w:sz="0" w:space="0" w:color="auto"/>
      </w:divBdr>
    </w:div>
    <w:div w:id="516773256">
      <w:marLeft w:val="480"/>
      <w:marRight w:val="0"/>
      <w:marTop w:val="0"/>
      <w:marBottom w:val="0"/>
      <w:divBdr>
        <w:top w:val="none" w:sz="0" w:space="0" w:color="auto"/>
        <w:left w:val="none" w:sz="0" w:space="0" w:color="auto"/>
        <w:bottom w:val="none" w:sz="0" w:space="0" w:color="auto"/>
        <w:right w:val="none" w:sz="0" w:space="0" w:color="auto"/>
      </w:divBdr>
    </w:div>
    <w:div w:id="517354888">
      <w:marLeft w:val="480"/>
      <w:marRight w:val="0"/>
      <w:marTop w:val="0"/>
      <w:marBottom w:val="0"/>
      <w:divBdr>
        <w:top w:val="none" w:sz="0" w:space="0" w:color="auto"/>
        <w:left w:val="none" w:sz="0" w:space="0" w:color="auto"/>
        <w:bottom w:val="none" w:sz="0" w:space="0" w:color="auto"/>
        <w:right w:val="none" w:sz="0" w:space="0" w:color="auto"/>
      </w:divBdr>
    </w:div>
    <w:div w:id="519052523">
      <w:marLeft w:val="480"/>
      <w:marRight w:val="0"/>
      <w:marTop w:val="0"/>
      <w:marBottom w:val="0"/>
      <w:divBdr>
        <w:top w:val="none" w:sz="0" w:space="0" w:color="auto"/>
        <w:left w:val="none" w:sz="0" w:space="0" w:color="auto"/>
        <w:bottom w:val="none" w:sz="0" w:space="0" w:color="auto"/>
        <w:right w:val="none" w:sz="0" w:space="0" w:color="auto"/>
      </w:divBdr>
    </w:div>
    <w:div w:id="519125929">
      <w:marLeft w:val="480"/>
      <w:marRight w:val="0"/>
      <w:marTop w:val="0"/>
      <w:marBottom w:val="0"/>
      <w:divBdr>
        <w:top w:val="none" w:sz="0" w:space="0" w:color="auto"/>
        <w:left w:val="none" w:sz="0" w:space="0" w:color="auto"/>
        <w:bottom w:val="none" w:sz="0" w:space="0" w:color="auto"/>
        <w:right w:val="none" w:sz="0" w:space="0" w:color="auto"/>
      </w:divBdr>
    </w:div>
    <w:div w:id="520433056">
      <w:marLeft w:val="480"/>
      <w:marRight w:val="0"/>
      <w:marTop w:val="0"/>
      <w:marBottom w:val="0"/>
      <w:divBdr>
        <w:top w:val="none" w:sz="0" w:space="0" w:color="auto"/>
        <w:left w:val="none" w:sz="0" w:space="0" w:color="auto"/>
        <w:bottom w:val="none" w:sz="0" w:space="0" w:color="auto"/>
        <w:right w:val="none" w:sz="0" w:space="0" w:color="auto"/>
      </w:divBdr>
    </w:div>
    <w:div w:id="520556801">
      <w:marLeft w:val="480"/>
      <w:marRight w:val="0"/>
      <w:marTop w:val="0"/>
      <w:marBottom w:val="0"/>
      <w:divBdr>
        <w:top w:val="none" w:sz="0" w:space="0" w:color="auto"/>
        <w:left w:val="none" w:sz="0" w:space="0" w:color="auto"/>
        <w:bottom w:val="none" w:sz="0" w:space="0" w:color="auto"/>
        <w:right w:val="none" w:sz="0" w:space="0" w:color="auto"/>
      </w:divBdr>
    </w:div>
    <w:div w:id="521287843">
      <w:marLeft w:val="480"/>
      <w:marRight w:val="0"/>
      <w:marTop w:val="0"/>
      <w:marBottom w:val="0"/>
      <w:divBdr>
        <w:top w:val="none" w:sz="0" w:space="0" w:color="auto"/>
        <w:left w:val="none" w:sz="0" w:space="0" w:color="auto"/>
        <w:bottom w:val="none" w:sz="0" w:space="0" w:color="auto"/>
        <w:right w:val="none" w:sz="0" w:space="0" w:color="auto"/>
      </w:divBdr>
    </w:div>
    <w:div w:id="522590721">
      <w:marLeft w:val="480"/>
      <w:marRight w:val="0"/>
      <w:marTop w:val="0"/>
      <w:marBottom w:val="0"/>
      <w:divBdr>
        <w:top w:val="none" w:sz="0" w:space="0" w:color="auto"/>
        <w:left w:val="none" w:sz="0" w:space="0" w:color="auto"/>
        <w:bottom w:val="none" w:sz="0" w:space="0" w:color="auto"/>
        <w:right w:val="none" w:sz="0" w:space="0" w:color="auto"/>
      </w:divBdr>
    </w:div>
    <w:div w:id="522977584">
      <w:marLeft w:val="480"/>
      <w:marRight w:val="0"/>
      <w:marTop w:val="0"/>
      <w:marBottom w:val="0"/>
      <w:divBdr>
        <w:top w:val="none" w:sz="0" w:space="0" w:color="auto"/>
        <w:left w:val="none" w:sz="0" w:space="0" w:color="auto"/>
        <w:bottom w:val="none" w:sz="0" w:space="0" w:color="auto"/>
        <w:right w:val="none" w:sz="0" w:space="0" w:color="auto"/>
      </w:divBdr>
    </w:div>
    <w:div w:id="524638092">
      <w:marLeft w:val="480"/>
      <w:marRight w:val="0"/>
      <w:marTop w:val="0"/>
      <w:marBottom w:val="0"/>
      <w:divBdr>
        <w:top w:val="none" w:sz="0" w:space="0" w:color="auto"/>
        <w:left w:val="none" w:sz="0" w:space="0" w:color="auto"/>
        <w:bottom w:val="none" w:sz="0" w:space="0" w:color="auto"/>
        <w:right w:val="none" w:sz="0" w:space="0" w:color="auto"/>
      </w:divBdr>
    </w:div>
    <w:div w:id="524681733">
      <w:marLeft w:val="480"/>
      <w:marRight w:val="0"/>
      <w:marTop w:val="0"/>
      <w:marBottom w:val="0"/>
      <w:divBdr>
        <w:top w:val="none" w:sz="0" w:space="0" w:color="auto"/>
        <w:left w:val="none" w:sz="0" w:space="0" w:color="auto"/>
        <w:bottom w:val="none" w:sz="0" w:space="0" w:color="auto"/>
        <w:right w:val="none" w:sz="0" w:space="0" w:color="auto"/>
      </w:divBdr>
    </w:div>
    <w:div w:id="524904846">
      <w:marLeft w:val="480"/>
      <w:marRight w:val="0"/>
      <w:marTop w:val="0"/>
      <w:marBottom w:val="0"/>
      <w:divBdr>
        <w:top w:val="none" w:sz="0" w:space="0" w:color="auto"/>
        <w:left w:val="none" w:sz="0" w:space="0" w:color="auto"/>
        <w:bottom w:val="none" w:sz="0" w:space="0" w:color="auto"/>
        <w:right w:val="none" w:sz="0" w:space="0" w:color="auto"/>
      </w:divBdr>
    </w:div>
    <w:div w:id="525486076">
      <w:marLeft w:val="480"/>
      <w:marRight w:val="0"/>
      <w:marTop w:val="0"/>
      <w:marBottom w:val="0"/>
      <w:divBdr>
        <w:top w:val="none" w:sz="0" w:space="0" w:color="auto"/>
        <w:left w:val="none" w:sz="0" w:space="0" w:color="auto"/>
        <w:bottom w:val="none" w:sz="0" w:space="0" w:color="auto"/>
        <w:right w:val="none" w:sz="0" w:space="0" w:color="auto"/>
      </w:divBdr>
    </w:div>
    <w:div w:id="525599454">
      <w:marLeft w:val="480"/>
      <w:marRight w:val="0"/>
      <w:marTop w:val="0"/>
      <w:marBottom w:val="0"/>
      <w:divBdr>
        <w:top w:val="none" w:sz="0" w:space="0" w:color="auto"/>
        <w:left w:val="none" w:sz="0" w:space="0" w:color="auto"/>
        <w:bottom w:val="none" w:sz="0" w:space="0" w:color="auto"/>
        <w:right w:val="none" w:sz="0" w:space="0" w:color="auto"/>
      </w:divBdr>
    </w:div>
    <w:div w:id="525603822">
      <w:marLeft w:val="480"/>
      <w:marRight w:val="0"/>
      <w:marTop w:val="0"/>
      <w:marBottom w:val="0"/>
      <w:divBdr>
        <w:top w:val="none" w:sz="0" w:space="0" w:color="auto"/>
        <w:left w:val="none" w:sz="0" w:space="0" w:color="auto"/>
        <w:bottom w:val="none" w:sz="0" w:space="0" w:color="auto"/>
        <w:right w:val="none" w:sz="0" w:space="0" w:color="auto"/>
      </w:divBdr>
    </w:div>
    <w:div w:id="526333875">
      <w:marLeft w:val="480"/>
      <w:marRight w:val="0"/>
      <w:marTop w:val="0"/>
      <w:marBottom w:val="0"/>
      <w:divBdr>
        <w:top w:val="none" w:sz="0" w:space="0" w:color="auto"/>
        <w:left w:val="none" w:sz="0" w:space="0" w:color="auto"/>
        <w:bottom w:val="none" w:sz="0" w:space="0" w:color="auto"/>
        <w:right w:val="none" w:sz="0" w:space="0" w:color="auto"/>
      </w:divBdr>
    </w:div>
    <w:div w:id="526675872">
      <w:marLeft w:val="480"/>
      <w:marRight w:val="0"/>
      <w:marTop w:val="0"/>
      <w:marBottom w:val="0"/>
      <w:divBdr>
        <w:top w:val="none" w:sz="0" w:space="0" w:color="auto"/>
        <w:left w:val="none" w:sz="0" w:space="0" w:color="auto"/>
        <w:bottom w:val="none" w:sz="0" w:space="0" w:color="auto"/>
        <w:right w:val="none" w:sz="0" w:space="0" w:color="auto"/>
      </w:divBdr>
    </w:div>
    <w:div w:id="526918087">
      <w:marLeft w:val="480"/>
      <w:marRight w:val="0"/>
      <w:marTop w:val="0"/>
      <w:marBottom w:val="0"/>
      <w:divBdr>
        <w:top w:val="none" w:sz="0" w:space="0" w:color="auto"/>
        <w:left w:val="none" w:sz="0" w:space="0" w:color="auto"/>
        <w:bottom w:val="none" w:sz="0" w:space="0" w:color="auto"/>
        <w:right w:val="none" w:sz="0" w:space="0" w:color="auto"/>
      </w:divBdr>
    </w:div>
    <w:div w:id="527137901">
      <w:marLeft w:val="480"/>
      <w:marRight w:val="0"/>
      <w:marTop w:val="0"/>
      <w:marBottom w:val="0"/>
      <w:divBdr>
        <w:top w:val="none" w:sz="0" w:space="0" w:color="auto"/>
        <w:left w:val="none" w:sz="0" w:space="0" w:color="auto"/>
        <w:bottom w:val="none" w:sz="0" w:space="0" w:color="auto"/>
        <w:right w:val="none" w:sz="0" w:space="0" w:color="auto"/>
      </w:divBdr>
    </w:div>
    <w:div w:id="527521522">
      <w:marLeft w:val="480"/>
      <w:marRight w:val="0"/>
      <w:marTop w:val="0"/>
      <w:marBottom w:val="0"/>
      <w:divBdr>
        <w:top w:val="none" w:sz="0" w:space="0" w:color="auto"/>
        <w:left w:val="none" w:sz="0" w:space="0" w:color="auto"/>
        <w:bottom w:val="none" w:sz="0" w:space="0" w:color="auto"/>
        <w:right w:val="none" w:sz="0" w:space="0" w:color="auto"/>
      </w:divBdr>
    </w:div>
    <w:div w:id="527762113">
      <w:marLeft w:val="480"/>
      <w:marRight w:val="0"/>
      <w:marTop w:val="0"/>
      <w:marBottom w:val="0"/>
      <w:divBdr>
        <w:top w:val="none" w:sz="0" w:space="0" w:color="auto"/>
        <w:left w:val="none" w:sz="0" w:space="0" w:color="auto"/>
        <w:bottom w:val="none" w:sz="0" w:space="0" w:color="auto"/>
        <w:right w:val="none" w:sz="0" w:space="0" w:color="auto"/>
      </w:divBdr>
    </w:div>
    <w:div w:id="529532229">
      <w:marLeft w:val="480"/>
      <w:marRight w:val="0"/>
      <w:marTop w:val="0"/>
      <w:marBottom w:val="0"/>
      <w:divBdr>
        <w:top w:val="none" w:sz="0" w:space="0" w:color="auto"/>
        <w:left w:val="none" w:sz="0" w:space="0" w:color="auto"/>
        <w:bottom w:val="none" w:sz="0" w:space="0" w:color="auto"/>
        <w:right w:val="none" w:sz="0" w:space="0" w:color="auto"/>
      </w:divBdr>
    </w:div>
    <w:div w:id="529805194">
      <w:marLeft w:val="480"/>
      <w:marRight w:val="0"/>
      <w:marTop w:val="0"/>
      <w:marBottom w:val="0"/>
      <w:divBdr>
        <w:top w:val="none" w:sz="0" w:space="0" w:color="auto"/>
        <w:left w:val="none" w:sz="0" w:space="0" w:color="auto"/>
        <w:bottom w:val="none" w:sz="0" w:space="0" w:color="auto"/>
        <w:right w:val="none" w:sz="0" w:space="0" w:color="auto"/>
      </w:divBdr>
    </w:div>
    <w:div w:id="531771484">
      <w:marLeft w:val="480"/>
      <w:marRight w:val="0"/>
      <w:marTop w:val="0"/>
      <w:marBottom w:val="0"/>
      <w:divBdr>
        <w:top w:val="none" w:sz="0" w:space="0" w:color="auto"/>
        <w:left w:val="none" w:sz="0" w:space="0" w:color="auto"/>
        <w:bottom w:val="none" w:sz="0" w:space="0" w:color="auto"/>
        <w:right w:val="none" w:sz="0" w:space="0" w:color="auto"/>
      </w:divBdr>
    </w:div>
    <w:div w:id="532155240">
      <w:marLeft w:val="480"/>
      <w:marRight w:val="0"/>
      <w:marTop w:val="0"/>
      <w:marBottom w:val="0"/>
      <w:divBdr>
        <w:top w:val="none" w:sz="0" w:space="0" w:color="auto"/>
        <w:left w:val="none" w:sz="0" w:space="0" w:color="auto"/>
        <w:bottom w:val="none" w:sz="0" w:space="0" w:color="auto"/>
        <w:right w:val="none" w:sz="0" w:space="0" w:color="auto"/>
      </w:divBdr>
    </w:div>
    <w:div w:id="532232649">
      <w:marLeft w:val="480"/>
      <w:marRight w:val="0"/>
      <w:marTop w:val="0"/>
      <w:marBottom w:val="0"/>
      <w:divBdr>
        <w:top w:val="none" w:sz="0" w:space="0" w:color="auto"/>
        <w:left w:val="none" w:sz="0" w:space="0" w:color="auto"/>
        <w:bottom w:val="none" w:sz="0" w:space="0" w:color="auto"/>
        <w:right w:val="none" w:sz="0" w:space="0" w:color="auto"/>
      </w:divBdr>
    </w:div>
    <w:div w:id="532421372">
      <w:marLeft w:val="480"/>
      <w:marRight w:val="0"/>
      <w:marTop w:val="0"/>
      <w:marBottom w:val="0"/>
      <w:divBdr>
        <w:top w:val="none" w:sz="0" w:space="0" w:color="auto"/>
        <w:left w:val="none" w:sz="0" w:space="0" w:color="auto"/>
        <w:bottom w:val="none" w:sz="0" w:space="0" w:color="auto"/>
        <w:right w:val="none" w:sz="0" w:space="0" w:color="auto"/>
      </w:divBdr>
    </w:div>
    <w:div w:id="532614756">
      <w:marLeft w:val="480"/>
      <w:marRight w:val="0"/>
      <w:marTop w:val="0"/>
      <w:marBottom w:val="0"/>
      <w:divBdr>
        <w:top w:val="none" w:sz="0" w:space="0" w:color="auto"/>
        <w:left w:val="none" w:sz="0" w:space="0" w:color="auto"/>
        <w:bottom w:val="none" w:sz="0" w:space="0" w:color="auto"/>
        <w:right w:val="none" w:sz="0" w:space="0" w:color="auto"/>
      </w:divBdr>
    </w:div>
    <w:div w:id="533928628">
      <w:marLeft w:val="480"/>
      <w:marRight w:val="0"/>
      <w:marTop w:val="0"/>
      <w:marBottom w:val="0"/>
      <w:divBdr>
        <w:top w:val="none" w:sz="0" w:space="0" w:color="auto"/>
        <w:left w:val="none" w:sz="0" w:space="0" w:color="auto"/>
        <w:bottom w:val="none" w:sz="0" w:space="0" w:color="auto"/>
        <w:right w:val="none" w:sz="0" w:space="0" w:color="auto"/>
      </w:divBdr>
    </w:div>
    <w:div w:id="534119198">
      <w:marLeft w:val="480"/>
      <w:marRight w:val="0"/>
      <w:marTop w:val="0"/>
      <w:marBottom w:val="0"/>
      <w:divBdr>
        <w:top w:val="none" w:sz="0" w:space="0" w:color="auto"/>
        <w:left w:val="none" w:sz="0" w:space="0" w:color="auto"/>
        <w:bottom w:val="none" w:sz="0" w:space="0" w:color="auto"/>
        <w:right w:val="none" w:sz="0" w:space="0" w:color="auto"/>
      </w:divBdr>
    </w:div>
    <w:div w:id="534659755">
      <w:marLeft w:val="480"/>
      <w:marRight w:val="0"/>
      <w:marTop w:val="0"/>
      <w:marBottom w:val="0"/>
      <w:divBdr>
        <w:top w:val="none" w:sz="0" w:space="0" w:color="auto"/>
        <w:left w:val="none" w:sz="0" w:space="0" w:color="auto"/>
        <w:bottom w:val="none" w:sz="0" w:space="0" w:color="auto"/>
        <w:right w:val="none" w:sz="0" w:space="0" w:color="auto"/>
      </w:divBdr>
    </w:div>
    <w:div w:id="534659865">
      <w:marLeft w:val="480"/>
      <w:marRight w:val="0"/>
      <w:marTop w:val="0"/>
      <w:marBottom w:val="0"/>
      <w:divBdr>
        <w:top w:val="none" w:sz="0" w:space="0" w:color="auto"/>
        <w:left w:val="none" w:sz="0" w:space="0" w:color="auto"/>
        <w:bottom w:val="none" w:sz="0" w:space="0" w:color="auto"/>
        <w:right w:val="none" w:sz="0" w:space="0" w:color="auto"/>
      </w:divBdr>
    </w:div>
    <w:div w:id="535241298">
      <w:marLeft w:val="480"/>
      <w:marRight w:val="0"/>
      <w:marTop w:val="0"/>
      <w:marBottom w:val="0"/>
      <w:divBdr>
        <w:top w:val="none" w:sz="0" w:space="0" w:color="auto"/>
        <w:left w:val="none" w:sz="0" w:space="0" w:color="auto"/>
        <w:bottom w:val="none" w:sz="0" w:space="0" w:color="auto"/>
        <w:right w:val="none" w:sz="0" w:space="0" w:color="auto"/>
      </w:divBdr>
    </w:div>
    <w:div w:id="535311831">
      <w:marLeft w:val="480"/>
      <w:marRight w:val="0"/>
      <w:marTop w:val="0"/>
      <w:marBottom w:val="0"/>
      <w:divBdr>
        <w:top w:val="none" w:sz="0" w:space="0" w:color="auto"/>
        <w:left w:val="none" w:sz="0" w:space="0" w:color="auto"/>
        <w:bottom w:val="none" w:sz="0" w:space="0" w:color="auto"/>
        <w:right w:val="none" w:sz="0" w:space="0" w:color="auto"/>
      </w:divBdr>
    </w:div>
    <w:div w:id="535849380">
      <w:marLeft w:val="480"/>
      <w:marRight w:val="0"/>
      <w:marTop w:val="0"/>
      <w:marBottom w:val="0"/>
      <w:divBdr>
        <w:top w:val="none" w:sz="0" w:space="0" w:color="auto"/>
        <w:left w:val="none" w:sz="0" w:space="0" w:color="auto"/>
        <w:bottom w:val="none" w:sz="0" w:space="0" w:color="auto"/>
        <w:right w:val="none" w:sz="0" w:space="0" w:color="auto"/>
      </w:divBdr>
    </w:div>
    <w:div w:id="536237655">
      <w:marLeft w:val="480"/>
      <w:marRight w:val="0"/>
      <w:marTop w:val="0"/>
      <w:marBottom w:val="0"/>
      <w:divBdr>
        <w:top w:val="none" w:sz="0" w:space="0" w:color="auto"/>
        <w:left w:val="none" w:sz="0" w:space="0" w:color="auto"/>
        <w:bottom w:val="none" w:sz="0" w:space="0" w:color="auto"/>
        <w:right w:val="none" w:sz="0" w:space="0" w:color="auto"/>
      </w:divBdr>
    </w:div>
    <w:div w:id="536429179">
      <w:marLeft w:val="480"/>
      <w:marRight w:val="0"/>
      <w:marTop w:val="0"/>
      <w:marBottom w:val="0"/>
      <w:divBdr>
        <w:top w:val="none" w:sz="0" w:space="0" w:color="auto"/>
        <w:left w:val="none" w:sz="0" w:space="0" w:color="auto"/>
        <w:bottom w:val="none" w:sz="0" w:space="0" w:color="auto"/>
        <w:right w:val="none" w:sz="0" w:space="0" w:color="auto"/>
      </w:divBdr>
    </w:div>
    <w:div w:id="537399713">
      <w:marLeft w:val="480"/>
      <w:marRight w:val="0"/>
      <w:marTop w:val="0"/>
      <w:marBottom w:val="0"/>
      <w:divBdr>
        <w:top w:val="none" w:sz="0" w:space="0" w:color="auto"/>
        <w:left w:val="none" w:sz="0" w:space="0" w:color="auto"/>
        <w:bottom w:val="none" w:sz="0" w:space="0" w:color="auto"/>
        <w:right w:val="none" w:sz="0" w:space="0" w:color="auto"/>
      </w:divBdr>
    </w:div>
    <w:div w:id="538318586">
      <w:marLeft w:val="480"/>
      <w:marRight w:val="0"/>
      <w:marTop w:val="0"/>
      <w:marBottom w:val="0"/>
      <w:divBdr>
        <w:top w:val="none" w:sz="0" w:space="0" w:color="auto"/>
        <w:left w:val="none" w:sz="0" w:space="0" w:color="auto"/>
        <w:bottom w:val="none" w:sz="0" w:space="0" w:color="auto"/>
        <w:right w:val="none" w:sz="0" w:space="0" w:color="auto"/>
      </w:divBdr>
    </w:div>
    <w:div w:id="538782952">
      <w:marLeft w:val="480"/>
      <w:marRight w:val="0"/>
      <w:marTop w:val="0"/>
      <w:marBottom w:val="0"/>
      <w:divBdr>
        <w:top w:val="none" w:sz="0" w:space="0" w:color="auto"/>
        <w:left w:val="none" w:sz="0" w:space="0" w:color="auto"/>
        <w:bottom w:val="none" w:sz="0" w:space="0" w:color="auto"/>
        <w:right w:val="none" w:sz="0" w:space="0" w:color="auto"/>
      </w:divBdr>
    </w:div>
    <w:div w:id="540017745">
      <w:marLeft w:val="480"/>
      <w:marRight w:val="0"/>
      <w:marTop w:val="0"/>
      <w:marBottom w:val="0"/>
      <w:divBdr>
        <w:top w:val="none" w:sz="0" w:space="0" w:color="auto"/>
        <w:left w:val="none" w:sz="0" w:space="0" w:color="auto"/>
        <w:bottom w:val="none" w:sz="0" w:space="0" w:color="auto"/>
        <w:right w:val="none" w:sz="0" w:space="0" w:color="auto"/>
      </w:divBdr>
    </w:div>
    <w:div w:id="540747382">
      <w:marLeft w:val="480"/>
      <w:marRight w:val="0"/>
      <w:marTop w:val="0"/>
      <w:marBottom w:val="0"/>
      <w:divBdr>
        <w:top w:val="none" w:sz="0" w:space="0" w:color="auto"/>
        <w:left w:val="none" w:sz="0" w:space="0" w:color="auto"/>
        <w:bottom w:val="none" w:sz="0" w:space="0" w:color="auto"/>
        <w:right w:val="none" w:sz="0" w:space="0" w:color="auto"/>
      </w:divBdr>
    </w:div>
    <w:div w:id="541870869">
      <w:marLeft w:val="480"/>
      <w:marRight w:val="0"/>
      <w:marTop w:val="0"/>
      <w:marBottom w:val="0"/>
      <w:divBdr>
        <w:top w:val="none" w:sz="0" w:space="0" w:color="auto"/>
        <w:left w:val="none" w:sz="0" w:space="0" w:color="auto"/>
        <w:bottom w:val="none" w:sz="0" w:space="0" w:color="auto"/>
        <w:right w:val="none" w:sz="0" w:space="0" w:color="auto"/>
      </w:divBdr>
    </w:div>
    <w:div w:id="542208537">
      <w:marLeft w:val="480"/>
      <w:marRight w:val="0"/>
      <w:marTop w:val="0"/>
      <w:marBottom w:val="0"/>
      <w:divBdr>
        <w:top w:val="none" w:sz="0" w:space="0" w:color="auto"/>
        <w:left w:val="none" w:sz="0" w:space="0" w:color="auto"/>
        <w:bottom w:val="none" w:sz="0" w:space="0" w:color="auto"/>
        <w:right w:val="none" w:sz="0" w:space="0" w:color="auto"/>
      </w:divBdr>
    </w:div>
    <w:div w:id="542445037">
      <w:marLeft w:val="480"/>
      <w:marRight w:val="0"/>
      <w:marTop w:val="0"/>
      <w:marBottom w:val="0"/>
      <w:divBdr>
        <w:top w:val="none" w:sz="0" w:space="0" w:color="auto"/>
        <w:left w:val="none" w:sz="0" w:space="0" w:color="auto"/>
        <w:bottom w:val="none" w:sz="0" w:space="0" w:color="auto"/>
        <w:right w:val="none" w:sz="0" w:space="0" w:color="auto"/>
      </w:divBdr>
    </w:div>
    <w:div w:id="542792170">
      <w:marLeft w:val="480"/>
      <w:marRight w:val="0"/>
      <w:marTop w:val="0"/>
      <w:marBottom w:val="0"/>
      <w:divBdr>
        <w:top w:val="none" w:sz="0" w:space="0" w:color="auto"/>
        <w:left w:val="none" w:sz="0" w:space="0" w:color="auto"/>
        <w:bottom w:val="none" w:sz="0" w:space="0" w:color="auto"/>
        <w:right w:val="none" w:sz="0" w:space="0" w:color="auto"/>
      </w:divBdr>
    </w:div>
    <w:div w:id="543490907">
      <w:marLeft w:val="480"/>
      <w:marRight w:val="0"/>
      <w:marTop w:val="0"/>
      <w:marBottom w:val="0"/>
      <w:divBdr>
        <w:top w:val="none" w:sz="0" w:space="0" w:color="auto"/>
        <w:left w:val="none" w:sz="0" w:space="0" w:color="auto"/>
        <w:bottom w:val="none" w:sz="0" w:space="0" w:color="auto"/>
        <w:right w:val="none" w:sz="0" w:space="0" w:color="auto"/>
      </w:divBdr>
    </w:div>
    <w:div w:id="545487336">
      <w:marLeft w:val="480"/>
      <w:marRight w:val="0"/>
      <w:marTop w:val="0"/>
      <w:marBottom w:val="0"/>
      <w:divBdr>
        <w:top w:val="none" w:sz="0" w:space="0" w:color="auto"/>
        <w:left w:val="none" w:sz="0" w:space="0" w:color="auto"/>
        <w:bottom w:val="none" w:sz="0" w:space="0" w:color="auto"/>
        <w:right w:val="none" w:sz="0" w:space="0" w:color="auto"/>
      </w:divBdr>
    </w:div>
    <w:div w:id="545602382">
      <w:marLeft w:val="480"/>
      <w:marRight w:val="0"/>
      <w:marTop w:val="0"/>
      <w:marBottom w:val="0"/>
      <w:divBdr>
        <w:top w:val="none" w:sz="0" w:space="0" w:color="auto"/>
        <w:left w:val="none" w:sz="0" w:space="0" w:color="auto"/>
        <w:bottom w:val="none" w:sz="0" w:space="0" w:color="auto"/>
        <w:right w:val="none" w:sz="0" w:space="0" w:color="auto"/>
      </w:divBdr>
    </w:div>
    <w:div w:id="545876821">
      <w:marLeft w:val="480"/>
      <w:marRight w:val="0"/>
      <w:marTop w:val="0"/>
      <w:marBottom w:val="0"/>
      <w:divBdr>
        <w:top w:val="none" w:sz="0" w:space="0" w:color="auto"/>
        <w:left w:val="none" w:sz="0" w:space="0" w:color="auto"/>
        <w:bottom w:val="none" w:sz="0" w:space="0" w:color="auto"/>
        <w:right w:val="none" w:sz="0" w:space="0" w:color="auto"/>
      </w:divBdr>
    </w:div>
    <w:div w:id="545878260">
      <w:marLeft w:val="480"/>
      <w:marRight w:val="0"/>
      <w:marTop w:val="0"/>
      <w:marBottom w:val="0"/>
      <w:divBdr>
        <w:top w:val="none" w:sz="0" w:space="0" w:color="auto"/>
        <w:left w:val="none" w:sz="0" w:space="0" w:color="auto"/>
        <w:bottom w:val="none" w:sz="0" w:space="0" w:color="auto"/>
        <w:right w:val="none" w:sz="0" w:space="0" w:color="auto"/>
      </w:divBdr>
    </w:div>
    <w:div w:id="546065292">
      <w:marLeft w:val="480"/>
      <w:marRight w:val="0"/>
      <w:marTop w:val="0"/>
      <w:marBottom w:val="0"/>
      <w:divBdr>
        <w:top w:val="none" w:sz="0" w:space="0" w:color="auto"/>
        <w:left w:val="none" w:sz="0" w:space="0" w:color="auto"/>
        <w:bottom w:val="none" w:sz="0" w:space="0" w:color="auto"/>
        <w:right w:val="none" w:sz="0" w:space="0" w:color="auto"/>
      </w:divBdr>
    </w:div>
    <w:div w:id="547036702">
      <w:marLeft w:val="480"/>
      <w:marRight w:val="0"/>
      <w:marTop w:val="0"/>
      <w:marBottom w:val="0"/>
      <w:divBdr>
        <w:top w:val="none" w:sz="0" w:space="0" w:color="auto"/>
        <w:left w:val="none" w:sz="0" w:space="0" w:color="auto"/>
        <w:bottom w:val="none" w:sz="0" w:space="0" w:color="auto"/>
        <w:right w:val="none" w:sz="0" w:space="0" w:color="auto"/>
      </w:divBdr>
    </w:div>
    <w:div w:id="547496274">
      <w:marLeft w:val="480"/>
      <w:marRight w:val="0"/>
      <w:marTop w:val="0"/>
      <w:marBottom w:val="0"/>
      <w:divBdr>
        <w:top w:val="none" w:sz="0" w:space="0" w:color="auto"/>
        <w:left w:val="none" w:sz="0" w:space="0" w:color="auto"/>
        <w:bottom w:val="none" w:sz="0" w:space="0" w:color="auto"/>
        <w:right w:val="none" w:sz="0" w:space="0" w:color="auto"/>
      </w:divBdr>
    </w:div>
    <w:div w:id="548077708">
      <w:marLeft w:val="480"/>
      <w:marRight w:val="0"/>
      <w:marTop w:val="0"/>
      <w:marBottom w:val="0"/>
      <w:divBdr>
        <w:top w:val="none" w:sz="0" w:space="0" w:color="auto"/>
        <w:left w:val="none" w:sz="0" w:space="0" w:color="auto"/>
        <w:bottom w:val="none" w:sz="0" w:space="0" w:color="auto"/>
        <w:right w:val="none" w:sz="0" w:space="0" w:color="auto"/>
      </w:divBdr>
    </w:div>
    <w:div w:id="548423018">
      <w:marLeft w:val="480"/>
      <w:marRight w:val="0"/>
      <w:marTop w:val="0"/>
      <w:marBottom w:val="0"/>
      <w:divBdr>
        <w:top w:val="none" w:sz="0" w:space="0" w:color="auto"/>
        <w:left w:val="none" w:sz="0" w:space="0" w:color="auto"/>
        <w:bottom w:val="none" w:sz="0" w:space="0" w:color="auto"/>
        <w:right w:val="none" w:sz="0" w:space="0" w:color="auto"/>
      </w:divBdr>
    </w:div>
    <w:div w:id="548566430">
      <w:marLeft w:val="480"/>
      <w:marRight w:val="0"/>
      <w:marTop w:val="0"/>
      <w:marBottom w:val="0"/>
      <w:divBdr>
        <w:top w:val="none" w:sz="0" w:space="0" w:color="auto"/>
        <w:left w:val="none" w:sz="0" w:space="0" w:color="auto"/>
        <w:bottom w:val="none" w:sz="0" w:space="0" w:color="auto"/>
        <w:right w:val="none" w:sz="0" w:space="0" w:color="auto"/>
      </w:divBdr>
    </w:div>
    <w:div w:id="549338912">
      <w:marLeft w:val="480"/>
      <w:marRight w:val="0"/>
      <w:marTop w:val="0"/>
      <w:marBottom w:val="0"/>
      <w:divBdr>
        <w:top w:val="none" w:sz="0" w:space="0" w:color="auto"/>
        <w:left w:val="none" w:sz="0" w:space="0" w:color="auto"/>
        <w:bottom w:val="none" w:sz="0" w:space="0" w:color="auto"/>
        <w:right w:val="none" w:sz="0" w:space="0" w:color="auto"/>
      </w:divBdr>
    </w:div>
    <w:div w:id="549614002">
      <w:marLeft w:val="480"/>
      <w:marRight w:val="0"/>
      <w:marTop w:val="0"/>
      <w:marBottom w:val="0"/>
      <w:divBdr>
        <w:top w:val="none" w:sz="0" w:space="0" w:color="auto"/>
        <w:left w:val="none" w:sz="0" w:space="0" w:color="auto"/>
        <w:bottom w:val="none" w:sz="0" w:space="0" w:color="auto"/>
        <w:right w:val="none" w:sz="0" w:space="0" w:color="auto"/>
      </w:divBdr>
    </w:div>
    <w:div w:id="550581140">
      <w:marLeft w:val="480"/>
      <w:marRight w:val="0"/>
      <w:marTop w:val="0"/>
      <w:marBottom w:val="0"/>
      <w:divBdr>
        <w:top w:val="none" w:sz="0" w:space="0" w:color="auto"/>
        <w:left w:val="none" w:sz="0" w:space="0" w:color="auto"/>
        <w:bottom w:val="none" w:sz="0" w:space="0" w:color="auto"/>
        <w:right w:val="none" w:sz="0" w:space="0" w:color="auto"/>
      </w:divBdr>
    </w:div>
    <w:div w:id="550770309">
      <w:marLeft w:val="480"/>
      <w:marRight w:val="0"/>
      <w:marTop w:val="0"/>
      <w:marBottom w:val="0"/>
      <w:divBdr>
        <w:top w:val="none" w:sz="0" w:space="0" w:color="auto"/>
        <w:left w:val="none" w:sz="0" w:space="0" w:color="auto"/>
        <w:bottom w:val="none" w:sz="0" w:space="0" w:color="auto"/>
        <w:right w:val="none" w:sz="0" w:space="0" w:color="auto"/>
      </w:divBdr>
    </w:div>
    <w:div w:id="550847232">
      <w:marLeft w:val="480"/>
      <w:marRight w:val="0"/>
      <w:marTop w:val="0"/>
      <w:marBottom w:val="0"/>
      <w:divBdr>
        <w:top w:val="none" w:sz="0" w:space="0" w:color="auto"/>
        <w:left w:val="none" w:sz="0" w:space="0" w:color="auto"/>
        <w:bottom w:val="none" w:sz="0" w:space="0" w:color="auto"/>
        <w:right w:val="none" w:sz="0" w:space="0" w:color="auto"/>
      </w:divBdr>
    </w:div>
    <w:div w:id="551119551">
      <w:marLeft w:val="480"/>
      <w:marRight w:val="0"/>
      <w:marTop w:val="0"/>
      <w:marBottom w:val="0"/>
      <w:divBdr>
        <w:top w:val="none" w:sz="0" w:space="0" w:color="auto"/>
        <w:left w:val="none" w:sz="0" w:space="0" w:color="auto"/>
        <w:bottom w:val="none" w:sz="0" w:space="0" w:color="auto"/>
        <w:right w:val="none" w:sz="0" w:space="0" w:color="auto"/>
      </w:divBdr>
    </w:div>
    <w:div w:id="552078984">
      <w:marLeft w:val="480"/>
      <w:marRight w:val="0"/>
      <w:marTop w:val="0"/>
      <w:marBottom w:val="0"/>
      <w:divBdr>
        <w:top w:val="none" w:sz="0" w:space="0" w:color="auto"/>
        <w:left w:val="none" w:sz="0" w:space="0" w:color="auto"/>
        <w:bottom w:val="none" w:sz="0" w:space="0" w:color="auto"/>
        <w:right w:val="none" w:sz="0" w:space="0" w:color="auto"/>
      </w:divBdr>
    </w:div>
    <w:div w:id="554387479">
      <w:marLeft w:val="480"/>
      <w:marRight w:val="0"/>
      <w:marTop w:val="0"/>
      <w:marBottom w:val="0"/>
      <w:divBdr>
        <w:top w:val="none" w:sz="0" w:space="0" w:color="auto"/>
        <w:left w:val="none" w:sz="0" w:space="0" w:color="auto"/>
        <w:bottom w:val="none" w:sz="0" w:space="0" w:color="auto"/>
        <w:right w:val="none" w:sz="0" w:space="0" w:color="auto"/>
      </w:divBdr>
    </w:div>
    <w:div w:id="554396753">
      <w:marLeft w:val="480"/>
      <w:marRight w:val="0"/>
      <w:marTop w:val="0"/>
      <w:marBottom w:val="0"/>
      <w:divBdr>
        <w:top w:val="none" w:sz="0" w:space="0" w:color="auto"/>
        <w:left w:val="none" w:sz="0" w:space="0" w:color="auto"/>
        <w:bottom w:val="none" w:sz="0" w:space="0" w:color="auto"/>
        <w:right w:val="none" w:sz="0" w:space="0" w:color="auto"/>
      </w:divBdr>
    </w:div>
    <w:div w:id="554514219">
      <w:marLeft w:val="480"/>
      <w:marRight w:val="0"/>
      <w:marTop w:val="0"/>
      <w:marBottom w:val="0"/>
      <w:divBdr>
        <w:top w:val="none" w:sz="0" w:space="0" w:color="auto"/>
        <w:left w:val="none" w:sz="0" w:space="0" w:color="auto"/>
        <w:bottom w:val="none" w:sz="0" w:space="0" w:color="auto"/>
        <w:right w:val="none" w:sz="0" w:space="0" w:color="auto"/>
      </w:divBdr>
    </w:div>
    <w:div w:id="554893890">
      <w:marLeft w:val="480"/>
      <w:marRight w:val="0"/>
      <w:marTop w:val="0"/>
      <w:marBottom w:val="0"/>
      <w:divBdr>
        <w:top w:val="none" w:sz="0" w:space="0" w:color="auto"/>
        <w:left w:val="none" w:sz="0" w:space="0" w:color="auto"/>
        <w:bottom w:val="none" w:sz="0" w:space="0" w:color="auto"/>
        <w:right w:val="none" w:sz="0" w:space="0" w:color="auto"/>
      </w:divBdr>
    </w:div>
    <w:div w:id="556286564">
      <w:marLeft w:val="480"/>
      <w:marRight w:val="0"/>
      <w:marTop w:val="0"/>
      <w:marBottom w:val="0"/>
      <w:divBdr>
        <w:top w:val="none" w:sz="0" w:space="0" w:color="auto"/>
        <w:left w:val="none" w:sz="0" w:space="0" w:color="auto"/>
        <w:bottom w:val="none" w:sz="0" w:space="0" w:color="auto"/>
        <w:right w:val="none" w:sz="0" w:space="0" w:color="auto"/>
      </w:divBdr>
    </w:div>
    <w:div w:id="556672650">
      <w:marLeft w:val="480"/>
      <w:marRight w:val="0"/>
      <w:marTop w:val="0"/>
      <w:marBottom w:val="0"/>
      <w:divBdr>
        <w:top w:val="none" w:sz="0" w:space="0" w:color="auto"/>
        <w:left w:val="none" w:sz="0" w:space="0" w:color="auto"/>
        <w:bottom w:val="none" w:sz="0" w:space="0" w:color="auto"/>
        <w:right w:val="none" w:sz="0" w:space="0" w:color="auto"/>
      </w:divBdr>
    </w:div>
    <w:div w:id="557320704">
      <w:marLeft w:val="480"/>
      <w:marRight w:val="0"/>
      <w:marTop w:val="0"/>
      <w:marBottom w:val="0"/>
      <w:divBdr>
        <w:top w:val="none" w:sz="0" w:space="0" w:color="auto"/>
        <w:left w:val="none" w:sz="0" w:space="0" w:color="auto"/>
        <w:bottom w:val="none" w:sz="0" w:space="0" w:color="auto"/>
        <w:right w:val="none" w:sz="0" w:space="0" w:color="auto"/>
      </w:divBdr>
    </w:div>
    <w:div w:id="558323132">
      <w:marLeft w:val="480"/>
      <w:marRight w:val="0"/>
      <w:marTop w:val="0"/>
      <w:marBottom w:val="0"/>
      <w:divBdr>
        <w:top w:val="none" w:sz="0" w:space="0" w:color="auto"/>
        <w:left w:val="none" w:sz="0" w:space="0" w:color="auto"/>
        <w:bottom w:val="none" w:sz="0" w:space="0" w:color="auto"/>
        <w:right w:val="none" w:sz="0" w:space="0" w:color="auto"/>
      </w:divBdr>
    </w:div>
    <w:div w:id="558833093">
      <w:marLeft w:val="480"/>
      <w:marRight w:val="0"/>
      <w:marTop w:val="0"/>
      <w:marBottom w:val="0"/>
      <w:divBdr>
        <w:top w:val="none" w:sz="0" w:space="0" w:color="auto"/>
        <w:left w:val="none" w:sz="0" w:space="0" w:color="auto"/>
        <w:bottom w:val="none" w:sz="0" w:space="0" w:color="auto"/>
        <w:right w:val="none" w:sz="0" w:space="0" w:color="auto"/>
      </w:divBdr>
    </w:div>
    <w:div w:id="558904708">
      <w:marLeft w:val="480"/>
      <w:marRight w:val="0"/>
      <w:marTop w:val="0"/>
      <w:marBottom w:val="0"/>
      <w:divBdr>
        <w:top w:val="none" w:sz="0" w:space="0" w:color="auto"/>
        <w:left w:val="none" w:sz="0" w:space="0" w:color="auto"/>
        <w:bottom w:val="none" w:sz="0" w:space="0" w:color="auto"/>
        <w:right w:val="none" w:sz="0" w:space="0" w:color="auto"/>
      </w:divBdr>
    </w:div>
    <w:div w:id="559555934">
      <w:marLeft w:val="480"/>
      <w:marRight w:val="0"/>
      <w:marTop w:val="0"/>
      <w:marBottom w:val="0"/>
      <w:divBdr>
        <w:top w:val="none" w:sz="0" w:space="0" w:color="auto"/>
        <w:left w:val="none" w:sz="0" w:space="0" w:color="auto"/>
        <w:bottom w:val="none" w:sz="0" w:space="0" w:color="auto"/>
        <w:right w:val="none" w:sz="0" w:space="0" w:color="auto"/>
      </w:divBdr>
    </w:div>
    <w:div w:id="559561980">
      <w:marLeft w:val="480"/>
      <w:marRight w:val="0"/>
      <w:marTop w:val="0"/>
      <w:marBottom w:val="0"/>
      <w:divBdr>
        <w:top w:val="none" w:sz="0" w:space="0" w:color="auto"/>
        <w:left w:val="none" w:sz="0" w:space="0" w:color="auto"/>
        <w:bottom w:val="none" w:sz="0" w:space="0" w:color="auto"/>
        <w:right w:val="none" w:sz="0" w:space="0" w:color="auto"/>
      </w:divBdr>
    </w:div>
    <w:div w:id="562251739">
      <w:marLeft w:val="480"/>
      <w:marRight w:val="0"/>
      <w:marTop w:val="0"/>
      <w:marBottom w:val="0"/>
      <w:divBdr>
        <w:top w:val="none" w:sz="0" w:space="0" w:color="auto"/>
        <w:left w:val="none" w:sz="0" w:space="0" w:color="auto"/>
        <w:bottom w:val="none" w:sz="0" w:space="0" w:color="auto"/>
        <w:right w:val="none" w:sz="0" w:space="0" w:color="auto"/>
      </w:divBdr>
    </w:div>
    <w:div w:id="565410755">
      <w:marLeft w:val="480"/>
      <w:marRight w:val="0"/>
      <w:marTop w:val="0"/>
      <w:marBottom w:val="0"/>
      <w:divBdr>
        <w:top w:val="none" w:sz="0" w:space="0" w:color="auto"/>
        <w:left w:val="none" w:sz="0" w:space="0" w:color="auto"/>
        <w:bottom w:val="none" w:sz="0" w:space="0" w:color="auto"/>
        <w:right w:val="none" w:sz="0" w:space="0" w:color="auto"/>
      </w:divBdr>
    </w:div>
    <w:div w:id="565994745">
      <w:marLeft w:val="480"/>
      <w:marRight w:val="0"/>
      <w:marTop w:val="0"/>
      <w:marBottom w:val="0"/>
      <w:divBdr>
        <w:top w:val="none" w:sz="0" w:space="0" w:color="auto"/>
        <w:left w:val="none" w:sz="0" w:space="0" w:color="auto"/>
        <w:bottom w:val="none" w:sz="0" w:space="0" w:color="auto"/>
        <w:right w:val="none" w:sz="0" w:space="0" w:color="auto"/>
      </w:divBdr>
    </w:div>
    <w:div w:id="566452590">
      <w:marLeft w:val="480"/>
      <w:marRight w:val="0"/>
      <w:marTop w:val="0"/>
      <w:marBottom w:val="0"/>
      <w:divBdr>
        <w:top w:val="none" w:sz="0" w:space="0" w:color="auto"/>
        <w:left w:val="none" w:sz="0" w:space="0" w:color="auto"/>
        <w:bottom w:val="none" w:sz="0" w:space="0" w:color="auto"/>
        <w:right w:val="none" w:sz="0" w:space="0" w:color="auto"/>
      </w:divBdr>
    </w:div>
    <w:div w:id="566500176">
      <w:marLeft w:val="480"/>
      <w:marRight w:val="0"/>
      <w:marTop w:val="0"/>
      <w:marBottom w:val="0"/>
      <w:divBdr>
        <w:top w:val="none" w:sz="0" w:space="0" w:color="auto"/>
        <w:left w:val="none" w:sz="0" w:space="0" w:color="auto"/>
        <w:bottom w:val="none" w:sz="0" w:space="0" w:color="auto"/>
        <w:right w:val="none" w:sz="0" w:space="0" w:color="auto"/>
      </w:divBdr>
    </w:div>
    <w:div w:id="566720393">
      <w:marLeft w:val="480"/>
      <w:marRight w:val="0"/>
      <w:marTop w:val="0"/>
      <w:marBottom w:val="0"/>
      <w:divBdr>
        <w:top w:val="none" w:sz="0" w:space="0" w:color="auto"/>
        <w:left w:val="none" w:sz="0" w:space="0" w:color="auto"/>
        <w:bottom w:val="none" w:sz="0" w:space="0" w:color="auto"/>
        <w:right w:val="none" w:sz="0" w:space="0" w:color="auto"/>
      </w:divBdr>
    </w:div>
    <w:div w:id="566766265">
      <w:marLeft w:val="480"/>
      <w:marRight w:val="0"/>
      <w:marTop w:val="0"/>
      <w:marBottom w:val="0"/>
      <w:divBdr>
        <w:top w:val="none" w:sz="0" w:space="0" w:color="auto"/>
        <w:left w:val="none" w:sz="0" w:space="0" w:color="auto"/>
        <w:bottom w:val="none" w:sz="0" w:space="0" w:color="auto"/>
        <w:right w:val="none" w:sz="0" w:space="0" w:color="auto"/>
      </w:divBdr>
    </w:div>
    <w:div w:id="566886459">
      <w:marLeft w:val="480"/>
      <w:marRight w:val="0"/>
      <w:marTop w:val="0"/>
      <w:marBottom w:val="0"/>
      <w:divBdr>
        <w:top w:val="none" w:sz="0" w:space="0" w:color="auto"/>
        <w:left w:val="none" w:sz="0" w:space="0" w:color="auto"/>
        <w:bottom w:val="none" w:sz="0" w:space="0" w:color="auto"/>
        <w:right w:val="none" w:sz="0" w:space="0" w:color="auto"/>
      </w:divBdr>
    </w:div>
    <w:div w:id="567956111">
      <w:marLeft w:val="480"/>
      <w:marRight w:val="0"/>
      <w:marTop w:val="0"/>
      <w:marBottom w:val="0"/>
      <w:divBdr>
        <w:top w:val="none" w:sz="0" w:space="0" w:color="auto"/>
        <w:left w:val="none" w:sz="0" w:space="0" w:color="auto"/>
        <w:bottom w:val="none" w:sz="0" w:space="0" w:color="auto"/>
        <w:right w:val="none" w:sz="0" w:space="0" w:color="auto"/>
      </w:divBdr>
    </w:div>
    <w:div w:id="568926715">
      <w:marLeft w:val="480"/>
      <w:marRight w:val="0"/>
      <w:marTop w:val="0"/>
      <w:marBottom w:val="0"/>
      <w:divBdr>
        <w:top w:val="none" w:sz="0" w:space="0" w:color="auto"/>
        <w:left w:val="none" w:sz="0" w:space="0" w:color="auto"/>
        <w:bottom w:val="none" w:sz="0" w:space="0" w:color="auto"/>
        <w:right w:val="none" w:sz="0" w:space="0" w:color="auto"/>
      </w:divBdr>
    </w:div>
    <w:div w:id="569000843">
      <w:marLeft w:val="480"/>
      <w:marRight w:val="0"/>
      <w:marTop w:val="0"/>
      <w:marBottom w:val="0"/>
      <w:divBdr>
        <w:top w:val="none" w:sz="0" w:space="0" w:color="auto"/>
        <w:left w:val="none" w:sz="0" w:space="0" w:color="auto"/>
        <w:bottom w:val="none" w:sz="0" w:space="0" w:color="auto"/>
        <w:right w:val="none" w:sz="0" w:space="0" w:color="auto"/>
      </w:divBdr>
    </w:div>
    <w:div w:id="572087801">
      <w:marLeft w:val="480"/>
      <w:marRight w:val="0"/>
      <w:marTop w:val="0"/>
      <w:marBottom w:val="0"/>
      <w:divBdr>
        <w:top w:val="none" w:sz="0" w:space="0" w:color="auto"/>
        <w:left w:val="none" w:sz="0" w:space="0" w:color="auto"/>
        <w:bottom w:val="none" w:sz="0" w:space="0" w:color="auto"/>
        <w:right w:val="none" w:sz="0" w:space="0" w:color="auto"/>
      </w:divBdr>
    </w:div>
    <w:div w:id="572398007">
      <w:marLeft w:val="480"/>
      <w:marRight w:val="0"/>
      <w:marTop w:val="0"/>
      <w:marBottom w:val="0"/>
      <w:divBdr>
        <w:top w:val="none" w:sz="0" w:space="0" w:color="auto"/>
        <w:left w:val="none" w:sz="0" w:space="0" w:color="auto"/>
        <w:bottom w:val="none" w:sz="0" w:space="0" w:color="auto"/>
        <w:right w:val="none" w:sz="0" w:space="0" w:color="auto"/>
      </w:divBdr>
    </w:div>
    <w:div w:id="572741901">
      <w:marLeft w:val="480"/>
      <w:marRight w:val="0"/>
      <w:marTop w:val="0"/>
      <w:marBottom w:val="0"/>
      <w:divBdr>
        <w:top w:val="none" w:sz="0" w:space="0" w:color="auto"/>
        <w:left w:val="none" w:sz="0" w:space="0" w:color="auto"/>
        <w:bottom w:val="none" w:sz="0" w:space="0" w:color="auto"/>
        <w:right w:val="none" w:sz="0" w:space="0" w:color="auto"/>
      </w:divBdr>
    </w:div>
    <w:div w:id="573050399">
      <w:marLeft w:val="480"/>
      <w:marRight w:val="0"/>
      <w:marTop w:val="0"/>
      <w:marBottom w:val="0"/>
      <w:divBdr>
        <w:top w:val="none" w:sz="0" w:space="0" w:color="auto"/>
        <w:left w:val="none" w:sz="0" w:space="0" w:color="auto"/>
        <w:bottom w:val="none" w:sz="0" w:space="0" w:color="auto"/>
        <w:right w:val="none" w:sz="0" w:space="0" w:color="auto"/>
      </w:divBdr>
    </w:div>
    <w:div w:id="573852568">
      <w:marLeft w:val="480"/>
      <w:marRight w:val="0"/>
      <w:marTop w:val="0"/>
      <w:marBottom w:val="0"/>
      <w:divBdr>
        <w:top w:val="none" w:sz="0" w:space="0" w:color="auto"/>
        <w:left w:val="none" w:sz="0" w:space="0" w:color="auto"/>
        <w:bottom w:val="none" w:sz="0" w:space="0" w:color="auto"/>
        <w:right w:val="none" w:sz="0" w:space="0" w:color="auto"/>
      </w:divBdr>
    </w:div>
    <w:div w:id="574096654">
      <w:marLeft w:val="480"/>
      <w:marRight w:val="0"/>
      <w:marTop w:val="0"/>
      <w:marBottom w:val="0"/>
      <w:divBdr>
        <w:top w:val="none" w:sz="0" w:space="0" w:color="auto"/>
        <w:left w:val="none" w:sz="0" w:space="0" w:color="auto"/>
        <w:bottom w:val="none" w:sz="0" w:space="0" w:color="auto"/>
        <w:right w:val="none" w:sz="0" w:space="0" w:color="auto"/>
      </w:divBdr>
    </w:div>
    <w:div w:id="574776879">
      <w:marLeft w:val="480"/>
      <w:marRight w:val="0"/>
      <w:marTop w:val="0"/>
      <w:marBottom w:val="0"/>
      <w:divBdr>
        <w:top w:val="none" w:sz="0" w:space="0" w:color="auto"/>
        <w:left w:val="none" w:sz="0" w:space="0" w:color="auto"/>
        <w:bottom w:val="none" w:sz="0" w:space="0" w:color="auto"/>
        <w:right w:val="none" w:sz="0" w:space="0" w:color="auto"/>
      </w:divBdr>
    </w:div>
    <w:div w:id="575242017">
      <w:marLeft w:val="480"/>
      <w:marRight w:val="0"/>
      <w:marTop w:val="0"/>
      <w:marBottom w:val="0"/>
      <w:divBdr>
        <w:top w:val="none" w:sz="0" w:space="0" w:color="auto"/>
        <w:left w:val="none" w:sz="0" w:space="0" w:color="auto"/>
        <w:bottom w:val="none" w:sz="0" w:space="0" w:color="auto"/>
        <w:right w:val="none" w:sz="0" w:space="0" w:color="auto"/>
      </w:divBdr>
    </w:div>
    <w:div w:id="575827740">
      <w:marLeft w:val="480"/>
      <w:marRight w:val="0"/>
      <w:marTop w:val="0"/>
      <w:marBottom w:val="0"/>
      <w:divBdr>
        <w:top w:val="none" w:sz="0" w:space="0" w:color="auto"/>
        <w:left w:val="none" w:sz="0" w:space="0" w:color="auto"/>
        <w:bottom w:val="none" w:sz="0" w:space="0" w:color="auto"/>
        <w:right w:val="none" w:sz="0" w:space="0" w:color="auto"/>
      </w:divBdr>
    </w:div>
    <w:div w:id="575941320">
      <w:marLeft w:val="480"/>
      <w:marRight w:val="0"/>
      <w:marTop w:val="0"/>
      <w:marBottom w:val="0"/>
      <w:divBdr>
        <w:top w:val="none" w:sz="0" w:space="0" w:color="auto"/>
        <w:left w:val="none" w:sz="0" w:space="0" w:color="auto"/>
        <w:bottom w:val="none" w:sz="0" w:space="0" w:color="auto"/>
        <w:right w:val="none" w:sz="0" w:space="0" w:color="auto"/>
      </w:divBdr>
    </w:div>
    <w:div w:id="576594314">
      <w:marLeft w:val="480"/>
      <w:marRight w:val="0"/>
      <w:marTop w:val="0"/>
      <w:marBottom w:val="0"/>
      <w:divBdr>
        <w:top w:val="none" w:sz="0" w:space="0" w:color="auto"/>
        <w:left w:val="none" w:sz="0" w:space="0" w:color="auto"/>
        <w:bottom w:val="none" w:sz="0" w:space="0" w:color="auto"/>
        <w:right w:val="none" w:sz="0" w:space="0" w:color="auto"/>
      </w:divBdr>
    </w:div>
    <w:div w:id="577176162">
      <w:marLeft w:val="480"/>
      <w:marRight w:val="0"/>
      <w:marTop w:val="0"/>
      <w:marBottom w:val="0"/>
      <w:divBdr>
        <w:top w:val="none" w:sz="0" w:space="0" w:color="auto"/>
        <w:left w:val="none" w:sz="0" w:space="0" w:color="auto"/>
        <w:bottom w:val="none" w:sz="0" w:space="0" w:color="auto"/>
        <w:right w:val="none" w:sz="0" w:space="0" w:color="auto"/>
      </w:divBdr>
    </w:div>
    <w:div w:id="577373619">
      <w:marLeft w:val="480"/>
      <w:marRight w:val="0"/>
      <w:marTop w:val="0"/>
      <w:marBottom w:val="0"/>
      <w:divBdr>
        <w:top w:val="none" w:sz="0" w:space="0" w:color="auto"/>
        <w:left w:val="none" w:sz="0" w:space="0" w:color="auto"/>
        <w:bottom w:val="none" w:sz="0" w:space="0" w:color="auto"/>
        <w:right w:val="none" w:sz="0" w:space="0" w:color="auto"/>
      </w:divBdr>
    </w:div>
    <w:div w:id="578831030">
      <w:marLeft w:val="480"/>
      <w:marRight w:val="0"/>
      <w:marTop w:val="0"/>
      <w:marBottom w:val="0"/>
      <w:divBdr>
        <w:top w:val="none" w:sz="0" w:space="0" w:color="auto"/>
        <w:left w:val="none" w:sz="0" w:space="0" w:color="auto"/>
        <w:bottom w:val="none" w:sz="0" w:space="0" w:color="auto"/>
        <w:right w:val="none" w:sz="0" w:space="0" w:color="auto"/>
      </w:divBdr>
    </w:div>
    <w:div w:id="578953174">
      <w:marLeft w:val="480"/>
      <w:marRight w:val="0"/>
      <w:marTop w:val="0"/>
      <w:marBottom w:val="0"/>
      <w:divBdr>
        <w:top w:val="none" w:sz="0" w:space="0" w:color="auto"/>
        <w:left w:val="none" w:sz="0" w:space="0" w:color="auto"/>
        <w:bottom w:val="none" w:sz="0" w:space="0" w:color="auto"/>
        <w:right w:val="none" w:sz="0" w:space="0" w:color="auto"/>
      </w:divBdr>
    </w:div>
    <w:div w:id="579174018">
      <w:marLeft w:val="480"/>
      <w:marRight w:val="0"/>
      <w:marTop w:val="0"/>
      <w:marBottom w:val="0"/>
      <w:divBdr>
        <w:top w:val="none" w:sz="0" w:space="0" w:color="auto"/>
        <w:left w:val="none" w:sz="0" w:space="0" w:color="auto"/>
        <w:bottom w:val="none" w:sz="0" w:space="0" w:color="auto"/>
        <w:right w:val="none" w:sz="0" w:space="0" w:color="auto"/>
      </w:divBdr>
    </w:div>
    <w:div w:id="580136509">
      <w:marLeft w:val="480"/>
      <w:marRight w:val="0"/>
      <w:marTop w:val="0"/>
      <w:marBottom w:val="0"/>
      <w:divBdr>
        <w:top w:val="none" w:sz="0" w:space="0" w:color="auto"/>
        <w:left w:val="none" w:sz="0" w:space="0" w:color="auto"/>
        <w:bottom w:val="none" w:sz="0" w:space="0" w:color="auto"/>
        <w:right w:val="none" w:sz="0" w:space="0" w:color="auto"/>
      </w:divBdr>
    </w:div>
    <w:div w:id="580217773">
      <w:marLeft w:val="480"/>
      <w:marRight w:val="0"/>
      <w:marTop w:val="0"/>
      <w:marBottom w:val="0"/>
      <w:divBdr>
        <w:top w:val="none" w:sz="0" w:space="0" w:color="auto"/>
        <w:left w:val="none" w:sz="0" w:space="0" w:color="auto"/>
        <w:bottom w:val="none" w:sz="0" w:space="0" w:color="auto"/>
        <w:right w:val="none" w:sz="0" w:space="0" w:color="auto"/>
      </w:divBdr>
    </w:div>
    <w:div w:id="580528428">
      <w:marLeft w:val="480"/>
      <w:marRight w:val="0"/>
      <w:marTop w:val="0"/>
      <w:marBottom w:val="0"/>
      <w:divBdr>
        <w:top w:val="none" w:sz="0" w:space="0" w:color="auto"/>
        <w:left w:val="none" w:sz="0" w:space="0" w:color="auto"/>
        <w:bottom w:val="none" w:sz="0" w:space="0" w:color="auto"/>
        <w:right w:val="none" w:sz="0" w:space="0" w:color="auto"/>
      </w:divBdr>
    </w:div>
    <w:div w:id="580606313">
      <w:marLeft w:val="480"/>
      <w:marRight w:val="0"/>
      <w:marTop w:val="0"/>
      <w:marBottom w:val="0"/>
      <w:divBdr>
        <w:top w:val="none" w:sz="0" w:space="0" w:color="auto"/>
        <w:left w:val="none" w:sz="0" w:space="0" w:color="auto"/>
        <w:bottom w:val="none" w:sz="0" w:space="0" w:color="auto"/>
        <w:right w:val="none" w:sz="0" w:space="0" w:color="auto"/>
      </w:divBdr>
    </w:div>
    <w:div w:id="581183316">
      <w:marLeft w:val="480"/>
      <w:marRight w:val="0"/>
      <w:marTop w:val="0"/>
      <w:marBottom w:val="0"/>
      <w:divBdr>
        <w:top w:val="none" w:sz="0" w:space="0" w:color="auto"/>
        <w:left w:val="none" w:sz="0" w:space="0" w:color="auto"/>
        <w:bottom w:val="none" w:sz="0" w:space="0" w:color="auto"/>
        <w:right w:val="none" w:sz="0" w:space="0" w:color="auto"/>
      </w:divBdr>
    </w:div>
    <w:div w:id="582421662">
      <w:marLeft w:val="480"/>
      <w:marRight w:val="0"/>
      <w:marTop w:val="0"/>
      <w:marBottom w:val="0"/>
      <w:divBdr>
        <w:top w:val="none" w:sz="0" w:space="0" w:color="auto"/>
        <w:left w:val="none" w:sz="0" w:space="0" w:color="auto"/>
        <w:bottom w:val="none" w:sz="0" w:space="0" w:color="auto"/>
        <w:right w:val="none" w:sz="0" w:space="0" w:color="auto"/>
      </w:divBdr>
    </w:div>
    <w:div w:id="582489875">
      <w:marLeft w:val="480"/>
      <w:marRight w:val="0"/>
      <w:marTop w:val="0"/>
      <w:marBottom w:val="0"/>
      <w:divBdr>
        <w:top w:val="none" w:sz="0" w:space="0" w:color="auto"/>
        <w:left w:val="none" w:sz="0" w:space="0" w:color="auto"/>
        <w:bottom w:val="none" w:sz="0" w:space="0" w:color="auto"/>
        <w:right w:val="none" w:sz="0" w:space="0" w:color="auto"/>
      </w:divBdr>
    </w:div>
    <w:div w:id="583957560">
      <w:marLeft w:val="480"/>
      <w:marRight w:val="0"/>
      <w:marTop w:val="0"/>
      <w:marBottom w:val="0"/>
      <w:divBdr>
        <w:top w:val="none" w:sz="0" w:space="0" w:color="auto"/>
        <w:left w:val="none" w:sz="0" w:space="0" w:color="auto"/>
        <w:bottom w:val="none" w:sz="0" w:space="0" w:color="auto"/>
        <w:right w:val="none" w:sz="0" w:space="0" w:color="auto"/>
      </w:divBdr>
    </w:div>
    <w:div w:id="584263156">
      <w:marLeft w:val="480"/>
      <w:marRight w:val="0"/>
      <w:marTop w:val="0"/>
      <w:marBottom w:val="0"/>
      <w:divBdr>
        <w:top w:val="none" w:sz="0" w:space="0" w:color="auto"/>
        <w:left w:val="none" w:sz="0" w:space="0" w:color="auto"/>
        <w:bottom w:val="none" w:sz="0" w:space="0" w:color="auto"/>
        <w:right w:val="none" w:sz="0" w:space="0" w:color="auto"/>
      </w:divBdr>
    </w:div>
    <w:div w:id="584727904">
      <w:marLeft w:val="480"/>
      <w:marRight w:val="0"/>
      <w:marTop w:val="0"/>
      <w:marBottom w:val="0"/>
      <w:divBdr>
        <w:top w:val="none" w:sz="0" w:space="0" w:color="auto"/>
        <w:left w:val="none" w:sz="0" w:space="0" w:color="auto"/>
        <w:bottom w:val="none" w:sz="0" w:space="0" w:color="auto"/>
        <w:right w:val="none" w:sz="0" w:space="0" w:color="auto"/>
      </w:divBdr>
    </w:div>
    <w:div w:id="585919680">
      <w:marLeft w:val="480"/>
      <w:marRight w:val="0"/>
      <w:marTop w:val="0"/>
      <w:marBottom w:val="0"/>
      <w:divBdr>
        <w:top w:val="none" w:sz="0" w:space="0" w:color="auto"/>
        <w:left w:val="none" w:sz="0" w:space="0" w:color="auto"/>
        <w:bottom w:val="none" w:sz="0" w:space="0" w:color="auto"/>
        <w:right w:val="none" w:sz="0" w:space="0" w:color="auto"/>
      </w:divBdr>
    </w:div>
    <w:div w:id="587082773">
      <w:marLeft w:val="480"/>
      <w:marRight w:val="0"/>
      <w:marTop w:val="0"/>
      <w:marBottom w:val="0"/>
      <w:divBdr>
        <w:top w:val="none" w:sz="0" w:space="0" w:color="auto"/>
        <w:left w:val="none" w:sz="0" w:space="0" w:color="auto"/>
        <w:bottom w:val="none" w:sz="0" w:space="0" w:color="auto"/>
        <w:right w:val="none" w:sz="0" w:space="0" w:color="auto"/>
      </w:divBdr>
    </w:div>
    <w:div w:id="587620192">
      <w:marLeft w:val="480"/>
      <w:marRight w:val="0"/>
      <w:marTop w:val="0"/>
      <w:marBottom w:val="0"/>
      <w:divBdr>
        <w:top w:val="none" w:sz="0" w:space="0" w:color="auto"/>
        <w:left w:val="none" w:sz="0" w:space="0" w:color="auto"/>
        <w:bottom w:val="none" w:sz="0" w:space="0" w:color="auto"/>
        <w:right w:val="none" w:sz="0" w:space="0" w:color="auto"/>
      </w:divBdr>
    </w:div>
    <w:div w:id="588127099">
      <w:marLeft w:val="480"/>
      <w:marRight w:val="0"/>
      <w:marTop w:val="0"/>
      <w:marBottom w:val="0"/>
      <w:divBdr>
        <w:top w:val="none" w:sz="0" w:space="0" w:color="auto"/>
        <w:left w:val="none" w:sz="0" w:space="0" w:color="auto"/>
        <w:bottom w:val="none" w:sz="0" w:space="0" w:color="auto"/>
        <w:right w:val="none" w:sz="0" w:space="0" w:color="auto"/>
      </w:divBdr>
    </w:div>
    <w:div w:id="590041334">
      <w:marLeft w:val="480"/>
      <w:marRight w:val="0"/>
      <w:marTop w:val="0"/>
      <w:marBottom w:val="0"/>
      <w:divBdr>
        <w:top w:val="none" w:sz="0" w:space="0" w:color="auto"/>
        <w:left w:val="none" w:sz="0" w:space="0" w:color="auto"/>
        <w:bottom w:val="none" w:sz="0" w:space="0" w:color="auto"/>
        <w:right w:val="none" w:sz="0" w:space="0" w:color="auto"/>
      </w:divBdr>
    </w:div>
    <w:div w:id="590895453">
      <w:marLeft w:val="480"/>
      <w:marRight w:val="0"/>
      <w:marTop w:val="0"/>
      <w:marBottom w:val="0"/>
      <w:divBdr>
        <w:top w:val="none" w:sz="0" w:space="0" w:color="auto"/>
        <w:left w:val="none" w:sz="0" w:space="0" w:color="auto"/>
        <w:bottom w:val="none" w:sz="0" w:space="0" w:color="auto"/>
        <w:right w:val="none" w:sz="0" w:space="0" w:color="auto"/>
      </w:divBdr>
    </w:div>
    <w:div w:id="591207618">
      <w:marLeft w:val="480"/>
      <w:marRight w:val="0"/>
      <w:marTop w:val="0"/>
      <w:marBottom w:val="0"/>
      <w:divBdr>
        <w:top w:val="none" w:sz="0" w:space="0" w:color="auto"/>
        <w:left w:val="none" w:sz="0" w:space="0" w:color="auto"/>
        <w:bottom w:val="none" w:sz="0" w:space="0" w:color="auto"/>
        <w:right w:val="none" w:sz="0" w:space="0" w:color="auto"/>
      </w:divBdr>
    </w:div>
    <w:div w:id="591624460">
      <w:marLeft w:val="480"/>
      <w:marRight w:val="0"/>
      <w:marTop w:val="0"/>
      <w:marBottom w:val="0"/>
      <w:divBdr>
        <w:top w:val="none" w:sz="0" w:space="0" w:color="auto"/>
        <w:left w:val="none" w:sz="0" w:space="0" w:color="auto"/>
        <w:bottom w:val="none" w:sz="0" w:space="0" w:color="auto"/>
        <w:right w:val="none" w:sz="0" w:space="0" w:color="auto"/>
      </w:divBdr>
    </w:div>
    <w:div w:id="591813561">
      <w:marLeft w:val="480"/>
      <w:marRight w:val="0"/>
      <w:marTop w:val="0"/>
      <w:marBottom w:val="0"/>
      <w:divBdr>
        <w:top w:val="none" w:sz="0" w:space="0" w:color="auto"/>
        <w:left w:val="none" w:sz="0" w:space="0" w:color="auto"/>
        <w:bottom w:val="none" w:sz="0" w:space="0" w:color="auto"/>
        <w:right w:val="none" w:sz="0" w:space="0" w:color="auto"/>
      </w:divBdr>
    </w:div>
    <w:div w:id="592593100">
      <w:marLeft w:val="480"/>
      <w:marRight w:val="0"/>
      <w:marTop w:val="0"/>
      <w:marBottom w:val="0"/>
      <w:divBdr>
        <w:top w:val="none" w:sz="0" w:space="0" w:color="auto"/>
        <w:left w:val="none" w:sz="0" w:space="0" w:color="auto"/>
        <w:bottom w:val="none" w:sz="0" w:space="0" w:color="auto"/>
        <w:right w:val="none" w:sz="0" w:space="0" w:color="auto"/>
      </w:divBdr>
    </w:div>
    <w:div w:id="593129447">
      <w:marLeft w:val="480"/>
      <w:marRight w:val="0"/>
      <w:marTop w:val="0"/>
      <w:marBottom w:val="0"/>
      <w:divBdr>
        <w:top w:val="none" w:sz="0" w:space="0" w:color="auto"/>
        <w:left w:val="none" w:sz="0" w:space="0" w:color="auto"/>
        <w:bottom w:val="none" w:sz="0" w:space="0" w:color="auto"/>
        <w:right w:val="none" w:sz="0" w:space="0" w:color="auto"/>
      </w:divBdr>
    </w:div>
    <w:div w:id="593170633">
      <w:marLeft w:val="480"/>
      <w:marRight w:val="0"/>
      <w:marTop w:val="0"/>
      <w:marBottom w:val="0"/>
      <w:divBdr>
        <w:top w:val="none" w:sz="0" w:space="0" w:color="auto"/>
        <w:left w:val="none" w:sz="0" w:space="0" w:color="auto"/>
        <w:bottom w:val="none" w:sz="0" w:space="0" w:color="auto"/>
        <w:right w:val="none" w:sz="0" w:space="0" w:color="auto"/>
      </w:divBdr>
    </w:div>
    <w:div w:id="593896908">
      <w:marLeft w:val="480"/>
      <w:marRight w:val="0"/>
      <w:marTop w:val="0"/>
      <w:marBottom w:val="0"/>
      <w:divBdr>
        <w:top w:val="none" w:sz="0" w:space="0" w:color="auto"/>
        <w:left w:val="none" w:sz="0" w:space="0" w:color="auto"/>
        <w:bottom w:val="none" w:sz="0" w:space="0" w:color="auto"/>
        <w:right w:val="none" w:sz="0" w:space="0" w:color="auto"/>
      </w:divBdr>
    </w:div>
    <w:div w:id="594829466">
      <w:marLeft w:val="480"/>
      <w:marRight w:val="0"/>
      <w:marTop w:val="0"/>
      <w:marBottom w:val="0"/>
      <w:divBdr>
        <w:top w:val="none" w:sz="0" w:space="0" w:color="auto"/>
        <w:left w:val="none" w:sz="0" w:space="0" w:color="auto"/>
        <w:bottom w:val="none" w:sz="0" w:space="0" w:color="auto"/>
        <w:right w:val="none" w:sz="0" w:space="0" w:color="auto"/>
      </w:divBdr>
    </w:div>
    <w:div w:id="594943207">
      <w:marLeft w:val="480"/>
      <w:marRight w:val="0"/>
      <w:marTop w:val="0"/>
      <w:marBottom w:val="0"/>
      <w:divBdr>
        <w:top w:val="none" w:sz="0" w:space="0" w:color="auto"/>
        <w:left w:val="none" w:sz="0" w:space="0" w:color="auto"/>
        <w:bottom w:val="none" w:sz="0" w:space="0" w:color="auto"/>
        <w:right w:val="none" w:sz="0" w:space="0" w:color="auto"/>
      </w:divBdr>
    </w:div>
    <w:div w:id="595289717">
      <w:marLeft w:val="480"/>
      <w:marRight w:val="0"/>
      <w:marTop w:val="0"/>
      <w:marBottom w:val="0"/>
      <w:divBdr>
        <w:top w:val="none" w:sz="0" w:space="0" w:color="auto"/>
        <w:left w:val="none" w:sz="0" w:space="0" w:color="auto"/>
        <w:bottom w:val="none" w:sz="0" w:space="0" w:color="auto"/>
        <w:right w:val="none" w:sz="0" w:space="0" w:color="auto"/>
      </w:divBdr>
    </w:div>
    <w:div w:id="595594833">
      <w:marLeft w:val="480"/>
      <w:marRight w:val="0"/>
      <w:marTop w:val="0"/>
      <w:marBottom w:val="0"/>
      <w:divBdr>
        <w:top w:val="none" w:sz="0" w:space="0" w:color="auto"/>
        <w:left w:val="none" w:sz="0" w:space="0" w:color="auto"/>
        <w:bottom w:val="none" w:sz="0" w:space="0" w:color="auto"/>
        <w:right w:val="none" w:sz="0" w:space="0" w:color="auto"/>
      </w:divBdr>
    </w:div>
    <w:div w:id="596909467">
      <w:marLeft w:val="480"/>
      <w:marRight w:val="0"/>
      <w:marTop w:val="0"/>
      <w:marBottom w:val="0"/>
      <w:divBdr>
        <w:top w:val="none" w:sz="0" w:space="0" w:color="auto"/>
        <w:left w:val="none" w:sz="0" w:space="0" w:color="auto"/>
        <w:bottom w:val="none" w:sz="0" w:space="0" w:color="auto"/>
        <w:right w:val="none" w:sz="0" w:space="0" w:color="auto"/>
      </w:divBdr>
    </w:div>
    <w:div w:id="599022809">
      <w:marLeft w:val="480"/>
      <w:marRight w:val="0"/>
      <w:marTop w:val="0"/>
      <w:marBottom w:val="0"/>
      <w:divBdr>
        <w:top w:val="none" w:sz="0" w:space="0" w:color="auto"/>
        <w:left w:val="none" w:sz="0" w:space="0" w:color="auto"/>
        <w:bottom w:val="none" w:sz="0" w:space="0" w:color="auto"/>
        <w:right w:val="none" w:sz="0" w:space="0" w:color="auto"/>
      </w:divBdr>
    </w:div>
    <w:div w:id="600837563">
      <w:marLeft w:val="480"/>
      <w:marRight w:val="0"/>
      <w:marTop w:val="0"/>
      <w:marBottom w:val="0"/>
      <w:divBdr>
        <w:top w:val="none" w:sz="0" w:space="0" w:color="auto"/>
        <w:left w:val="none" w:sz="0" w:space="0" w:color="auto"/>
        <w:bottom w:val="none" w:sz="0" w:space="0" w:color="auto"/>
        <w:right w:val="none" w:sz="0" w:space="0" w:color="auto"/>
      </w:divBdr>
    </w:div>
    <w:div w:id="600987395">
      <w:marLeft w:val="480"/>
      <w:marRight w:val="0"/>
      <w:marTop w:val="0"/>
      <w:marBottom w:val="0"/>
      <w:divBdr>
        <w:top w:val="none" w:sz="0" w:space="0" w:color="auto"/>
        <w:left w:val="none" w:sz="0" w:space="0" w:color="auto"/>
        <w:bottom w:val="none" w:sz="0" w:space="0" w:color="auto"/>
        <w:right w:val="none" w:sz="0" w:space="0" w:color="auto"/>
      </w:divBdr>
    </w:div>
    <w:div w:id="601299483">
      <w:marLeft w:val="480"/>
      <w:marRight w:val="0"/>
      <w:marTop w:val="0"/>
      <w:marBottom w:val="0"/>
      <w:divBdr>
        <w:top w:val="none" w:sz="0" w:space="0" w:color="auto"/>
        <w:left w:val="none" w:sz="0" w:space="0" w:color="auto"/>
        <w:bottom w:val="none" w:sz="0" w:space="0" w:color="auto"/>
        <w:right w:val="none" w:sz="0" w:space="0" w:color="auto"/>
      </w:divBdr>
    </w:div>
    <w:div w:id="601375091">
      <w:marLeft w:val="480"/>
      <w:marRight w:val="0"/>
      <w:marTop w:val="0"/>
      <w:marBottom w:val="0"/>
      <w:divBdr>
        <w:top w:val="none" w:sz="0" w:space="0" w:color="auto"/>
        <w:left w:val="none" w:sz="0" w:space="0" w:color="auto"/>
        <w:bottom w:val="none" w:sz="0" w:space="0" w:color="auto"/>
        <w:right w:val="none" w:sz="0" w:space="0" w:color="auto"/>
      </w:divBdr>
    </w:div>
    <w:div w:id="601960693">
      <w:marLeft w:val="480"/>
      <w:marRight w:val="0"/>
      <w:marTop w:val="0"/>
      <w:marBottom w:val="0"/>
      <w:divBdr>
        <w:top w:val="none" w:sz="0" w:space="0" w:color="auto"/>
        <w:left w:val="none" w:sz="0" w:space="0" w:color="auto"/>
        <w:bottom w:val="none" w:sz="0" w:space="0" w:color="auto"/>
        <w:right w:val="none" w:sz="0" w:space="0" w:color="auto"/>
      </w:divBdr>
    </w:div>
    <w:div w:id="602495244">
      <w:marLeft w:val="480"/>
      <w:marRight w:val="0"/>
      <w:marTop w:val="0"/>
      <w:marBottom w:val="0"/>
      <w:divBdr>
        <w:top w:val="none" w:sz="0" w:space="0" w:color="auto"/>
        <w:left w:val="none" w:sz="0" w:space="0" w:color="auto"/>
        <w:bottom w:val="none" w:sz="0" w:space="0" w:color="auto"/>
        <w:right w:val="none" w:sz="0" w:space="0" w:color="auto"/>
      </w:divBdr>
    </w:div>
    <w:div w:id="602885771">
      <w:marLeft w:val="480"/>
      <w:marRight w:val="0"/>
      <w:marTop w:val="0"/>
      <w:marBottom w:val="0"/>
      <w:divBdr>
        <w:top w:val="none" w:sz="0" w:space="0" w:color="auto"/>
        <w:left w:val="none" w:sz="0" w:space="0" w:color="auto"/>
        <w:bottom w:val="none" w:sz="0" w:space="0" w:color="auto"/>
        <w:right w:val="none" w:sz="0" w:space="0" w:color="auto"/>
      </w:divBdr>
    </w:div>
    <w:div w:id="603149190">
      <w:marLeft w:val="480"/>
      <w:marRight w:val="0"/>
      <w:marTop w:val="0"/>
      <w:marBottom w:val="0"/>
      <w:divBdr>
        <w:top w:val="none" w:sz="0" w:space="0" w:color="auto"/>
        <w:left w:val="none" w:sz="0" w:space="0" w:color="auto"/>
        <w:bottom w:val="none" w:sz="0" w:space="0" w:color="auto"/>
        <w:right w:val="none" w:sz="0" w:space="0" w:color="auto"/>
      </w:divBdr>
    </w:div>
    <w:div w:id="603266191">
      <w:marLeft w:val="480"/>
      <w:marRight w:val="0"/>
      <w:marTop w:val="0"/>
      <w:marBottom w:val="0"/>
      <w:divBdr>
        <w:top w:val="none" w:sz="0" w:space="0" w:color="auto"/>
        <w:left w:val="none" w:sz="0" w:space="0" w:color="auto"/>
        <w:bottom w:val="none" w:sz="0" w:space="0" w:color="auto"/>
        <w:right w:val="none" w:sz="0" w:space="0" w:color="auto"/>
      </w:divBdr>
    </w:div>
    <w:div w:id="603461267">
      <w:marLeft w:val="480"/>
      <w:marRight w:val="0"/>
      <w:marTop w:val="0"/>
      <w:marBottom w:val="0"/>
      <w:divBdr>
        <w:top w:val="none" w:sz="0" w:space="0" w:color="auto"/>
        <w:left w:val="none" w:sz="0" w:space="0" w:color="auto"/>
        <w:bottom w:val="none" w:sz="0" w:space="0" w:color="auto"/>
        <w:right w:val="none" w:sz="0" w:space="0" w:color="auto"/>
      </w:divBdr>
    </w:div>
    <w:div w:id="604197112">
      <w:marLeft w:val="480"/>
      <w:marRight w:val="0"/>
      <w:marTop w:val="0"/>
      <w:marBottom w:val="0"/>
      <w:divBdr>
        <w:top w:val="none" w:sz="0" w:space="0" w:color="auto"/>
        <w:left w:val="none" w:sz="0" w:space="0" w:color="auto"/>
        <w:bottom w:val="none" w:sz="0" w:space="0" w:color="auto"/>
        <w:right w:val="none" w:sz="0" w:space="0" w:color="auto"/>
      </w:divBdr>
    </w:div>
    <w:div w:id="605230734">
      <w:marLeft w:val="480"/>
      <w:marRight w:val="0"/>
      <w:marTop w:val="0"/>
      <w:marBottom w:val="0"/>
      <w:divBdr>
        <w:top w:val="none" w:sz="0" w:space="0" w:color="auto"/>
        <w:left w:val="none" w:sz="0" w:space="0" w:color="auto"/>
        <w:bottom w:val="none" w:sz="0" w:space="0" w:color="auto"/>
        <w:right w:val="none" w:sz="0" w:space="0" w:color="auto"/>
      </w:divBdr>
    </w:div>
    <w:div w:id="605381754">
      <w:marLeft w:val="480"/>
      <w:marRight w:val="0"/>
      <w:marTop w:val="0"/>
      <w:marBottom w:val="0"/>
      <w:divBdr>
        <w:top w:val="none" w:sz="0" w:space="0" w:color="auto"/>
        <w:left w:val="none" w:sz="0" w:space="0" w:color="auto"/>
        <w:bottom w:val="none" w:sz="0" w:space="0" w:color="auto"/>
        <w:right w:val="none" w:sz="0" w:space="0" w:color="auto"/>
      </w:divBdr>
    </w:div>
    <w:div w:id="605815530">
      <w:marLeft w:val="480"/>
      <w:marRight w:val="0"/>
      <w:marTop w:val="0"/>
      <w:marBottom w:val="0"/>
      <w:divBdr>
        <w:top w:val="none" w:sz="0" w:space="0" w:color="auto"/>
        <w:left w:val="none" w:sz="0" w:space="0" w:color="auto"/>
        <w:bottom w:val="none" w:sz="0" w:space="0" w:color="auto"/>
        <w:right w:val="none" w:sz="0" w:space="0" w:color="auto"/>
      </w:divBdr>
    </w:div>
    <w:div w:id="606959760">
      <w:marLeft w:val="480"/>
      <w:marRight w:val="0"/>
      <w:marTop w:val="0"/>
      <w:marBottom w:val="0"/>
      <w:divBdr>
        <w:top w:val="none" w:sz="0" w:space="0" w:color="auto"/>
        <w:left w:val="none" w:sz="0" w:space="0" w:color="auto"/>
        <w:bottom w:val="none" w:sz="0" w:space="0" w:color="auto"/>
        <w:right w:val="none" w:sz="0" w:space="0" w:color="auto"/>
      </w:divBdr>
    </w:div>
    <w:div w:id="607087095">
      <w:marLeft w:val="480"/>
      <w:marRight w:val="0"/>
      <w:marTop w:val="0"/>
      <w:marBottom w:val="0"/>
      <w:divBdr>
        <w:top w:val="none" w:sz="0" w:space="0" w:color="auto"/>
        <w:left w:val="none" w:sz="0" w:space="0" w:color="auto"/>
        <w:bottom w:val="none" w:sz="0" w:space="0" w:color="auto"/>
        <w:right w:val="none" w:sz="0" w:space="0" w:color="auto"/>
      </w:divBdr>
    </w:div>
    <w:div w:id="607933202">
      <w:marLeft w:val="480"/>
      <w:marRight w:val="0"/>
      <w:marTop w:val="0"/>
      <w:marBottom w:val="0"/>
      <w:divBdr>
        <w:top w:val="none" w:sz="0" w:space="0" w:color="auto"/>
        <w:left w:val="none" w:sz="0" w:space="0" w:color="auto"/>
        <w:bottom w:val="none" w:sz="0" w:space="0" w:color="auto"/>
        <w:right w:val="none" w:sz="0" w:space="0" w:color="auto"/>
      </w:divBdr>
    </w:div>
    <w:div w:id="608507296">
      <w:marLeft w:val="480"/>
      <w:marRight w:val="0"/>
      <w:marTop w:val="0"/>
      <w:marBottom w:val="0"/>
      <w:divBdr>
        <w:top w:val="none" w:sz="0" w:space="0" w:color="auto"/>
        <w:left w:val="none" w:sz="0" w:space="0" w:color="auto"/>
        <w:bottom w:val="none" w:sz="0" w:space="0" w:color="auto"/>
        <w:right w:val="none" w:sz="0" w:space="0" w:color="auto"/>
      </w:divBdr>
    </w:div>
    <w:div w:id="608777693">
      <w:marLeft w:val="480"/>
      <w:marRight w:val="0"/>
      <w:marTop w:val="0"/>
      <w:marBottom w:val="0"/>
      <w:divBdr>
        <w:top w:val="none" w:sz="0" w:space="0" w:color="auto"/>
        <w:left w:val="none" w:sz="0" w:space="0" w:color="auto"/>
        <w:bottom w:val="none" w:sz="0" w:space="0" w:color="auto"/>
        <w:right w:val="none" w:sz="0" w:space="0" w:color="auto"/>
      </w:divBdr>
    </w:div>
    <w:div w:id="610018817">
      <w:marLeft w:val="480"/>
      <w:marRight w:val="0"/>
      <w:marTop w:val="0"/>
      <w:marBottom w:val="0"/>
      <w:divBdr>
        <w:top w:val="none" w:sz="0" w:space="0" w:color="auto"/>
        <w:left w:val="none" w:sz="0" w:space="0" w:color="auto"/>
        <w:bottom w:val="none" w:sz="0" w:space="0" w:color="auto"/>
        <w:right w:val="none" w:sz="0" w:space="0" w:color="auto"/>
      </w:divBdr>
    </w:div>
    <w:div w:id="610432436">
      <w:marLeft w:val="480"/>
      <w:marRight w:val="0"/>
      <w:marTop w:val="0"/>
      <w:marBottom w:val="0"/>
      <w:divBdr>
        <w:top w:val="none" w:sz="0" w:space="0" w:color="auto"/>
        <w:left w:val="none" w:sz="0" w:space="0" w:color="auto"/>
        <w:bottom w:val="none" w:sz="0" w:space="0" w:color="auto"/>
        <w:right w:val="none" w:sz="0" w:space="0" w:color="auto"/>
      </w:divBdr>
    </w:div>
    <w:div w:id="611089440">
      <w:marLeft w:val="480"/>
      <w:marRight w:val="0"/>
      <w:marTop w:val="0"/>
      <w:marBottom w:val="0"/>
      <w:divBdr>
        <w:top w:val="none" w:sz="0" w:space="0" w:color="auto"/>
        <w:left w:val="none" w:sz="0" w:space="0" w:color="auto"/>
        <w:bottom w:val="none" w:sz="0" w:space="0" w:color="auto"/>
        <w:right w:val="none" w:sz="0" w:space="0" w:color="auto"/>
      </w:divBdr>
    </w:div>
    <w:div w:id="611401366">
      <w:marLeft w:val="480"/>
      <w:marRight w:val="0"/>
      <w:marTop w:val="0"/>
      <w:marBottom w:val="0"/>
      <w:divBdr>
        <w:top w:val="none" w:sz="0" w:space="0" w:color="auto"/>
        <w:left w:val="none" w:sz="0" w:space="0" w:color="auto"/>
        <w:bottom w:val="none" w:sz="0" w:space="0" w:color="auto"/>
        <w:right w:val="none" w:sz="0" w:space="0" w:color="auto"/>
      </w:divBdr>
    </w:div>
    <w:div w:id="611666442">
      <w:marLeft w:val="480"/>
      <w:marRight w:val="0"/>
      <w:marTop w:val="0"/>
      <w:marBottom w:val="0"/>
      <w:divBdr>
        <w:top w:val="none" w:sz="0" w:space="0" w:color="auto"/>
        <w:left w:val="none" w:sz="0" w:space="0" w:color="auto"/>
        <w:bottom w:val="none" w:sz="0" w:space="0" w:color="auto"/>
        <w:right w:val="none" w:sz="0" w:space="0" w:color="auto"/>
      </w:divBdr>
    </w:div>
    <w:div w:id="612177144">
      <w:marLeft w:val="480"/>
      <w:marRight w:val="0"/>
      <w:marTop w:val="0"/>
      <w:marBottom w:val="0"/>
      <w:divBdr>
        <w:top w:val="none" w:sz="0" w:space="0" w:color="auto"/>
        <w:left w:val="none" w:sz="0" w:space="0" w:color="auto"/>
        <w:bottom w:val="none" w:sz="0" w:space="0" w:color="auto"/>
        <w:right w:val="none" w:sz="0" w:space="0" w:color="auto"/>
      </w:divBdr>
    </w:div>
    <w:div w:id="613439187">
      <w:marLeft w:val="480"/>
      <w:marRight w:val="0"/>
      <w:marTop w:val="0"/>
      <w:marBottom w:val="0"/>
      <w:divBdr>
        <w:top w:val="none" w:sz="0" w:space="0" w:color="auto"/>
        <w:left w:val="none" w:sz="0" w:space="0" w:color="auto"/>
        <w:bottom w:val="none" w:sz="0" w:space="0" w:color="auto"/>
        <w:right w:val="none" w:sz="0" w:space="0" w:color="auto"/>
      </w:divBdr>
    </w:div>
    <w:div w:id="614144418">
      <w:marLeft w:val="480"/>
      <w:marRight w:val="0"/>
      <w:marTop w:val="0"/>
      <w:marBottom w:val="0"/>
      <w:divBdr>
        <w:top w:val="none" w:sz="0" w:space="0" w:color="auto"/>
        <w:left w:val="none" w:sz="0" w:space="0" w:color="auto"/>
        <w:bottom w:val="none" w:sz="0" w:space="0" w:color="auto"/>
        <w:right w:val="none" w:sz="0" w:space="0" w:color="auto"/>
      </w:divBdr>
    </w:div>
    <w:div w:id="614364686">
      <w:marLeft w:val="480"/>
      <w:marRight w:val="0"/>
      <w:marTop w:val="0"/>
      <w:marBottom w:val="0"/>
      <w:divBdr>
        <w:top w:val="none" w:sz="0" w:space="0" w:color="auto"/>
        <w:left w:val="none" w:sz="0" w:space="0" w:color="auto"/>
        <w:bottom w:val="none" w:sz="0" w:space="0" w:color="auto"/>
        <w:right w:val="none" w:sz="0" w:space="0" w:color="auto"/>
      </w:divBdr>
    </w:div>
    <w:div w:id="615138865">
      <w:marLeft w:val="480"/>
      <w:marRight w:val="0"/>
      <w:marTop w:val="0"/>
      <w:marBottom w:val="0"/>
      <w:divBdr>
        <w:top w:val="none" w:sz="0" w:space="0" w:color="auto"/>
        <w:left w:val="none" w:sz="0" w:space="0" w:color="auto"/>
        <w:bottom w:val="none" w:sz="0" w:space="0" w:color="auto"/>
        <w:right w:val="none" w:sz="0" w:space="0" w:color="auto"/>
      </w:divBdr>
    </w:div>
    <w:div w:id="615139902">
      <w:marLeft w:val="480"/>
      <w:marRight w:val="0"/>
      <w:marTop w:val="0"/>
      <w:marBottom w:val="0"/>
      <w:divBdr>
        <w:top w:val="none" w:sz="0" w:space="0" w:color="auto"/>
        <w:left w:val="none" w:sz="0" w:space="0" w:color="auto"/>
        <w:bottom w:val="none" w:sz="0" w:space="0" w:color="auto"/>
        <w:right w:val="none" w:sz="0" w:space="0" w:color="auto"/>
      </w:divBdr>
    </w:div>
    <w:div w:id="615328930">
      <w:marLeft w:val="480"/>
      <w:marRight w:val="0"/>
      <w:marTop w:val="0"/>
      <w:marBottom w:val="0"/>
      <w:divBdr>
        <w:top w:val="none" w:sz="0" w:space="0" w:color="auto"/>
        <w:left w:val="none" w:sz="0" w:space="0" w:color="auto"/>
        <w:bottom w:val="none" w:sz="0" w:space="0" w:color="auto"/>
        <w:right w:val="none" w:sz="0" w:space="0" w:color="auto"/>
      </w:divBdr>
    </w:div>
    <w:div w:id="615480336">
      <w:marLeft w:val="480"/>
      <w:marRight w:val="0"/>
      <w:marTop w:val="0"/>
      <w:marBottom w:val="0"/>
      <w:divBdr>
        <w:top w:val="none" w:sz="0" w:space="0" w:color="auto"/>
        <w:left w:val="none" w:sz="0" w:space="0" w:color="auto"/>
        <w:bottom w:val="none" w:sz="0" w:space="0" w:color="auto"/>
        <w:right w:val="none" w:sz="0" w:space="0" w:color="auto"/>
      </w:divBdr>
    </w:div>
    <w:div w:id="616302774">
      <w:marLeft w:val="480"/>
      <w:marRight w:val="0"/>
      <w:marTop w:val="0"/>
      <w:marBottom w:val="0"/>
      <w:divBdr>
        <w:top w:val="none" w:sz="0" w:space="0" w:color="auto"/>
        <w:left w:val="none" w:sz="0" w:space="0" w:color="auto"/>
        <w:bottom w:val="none" w:sz="0" w:space="0" w:color="auto"/>
        <w:right w:val="none" w:sz="0" w:space="0" w:color="auto"/>
      </w:divBdr>
    </w:div>
    <w:div w:id="616716485">
      <w:marLeft w:val="480"/>
      <w:marRight w:val="0"/>
      <w:marTop w:val="0"/>
      <w:marBottom w:val="0"/>
      <w:divBdr>
        <w:top w:val="none" w:sz="0" w:space="0" w:color="auto"/>
        <w:left w:val="none" w:sz="0" w:space="0" w:color="auto"/>
        <w:bottom w:val="none" w:sz="0" w:space="0" w:color="auto"/>
        <w:right w:val="none" w:sz="0" w:space="0" w:color="auto"/>
      </w:divBdr>
    </w:div>
    <w:div w:id="616955913">
      <w:marLeft w:val="480"/>
      <w:marRight w:val="0"/>
      <w:marTop w:val="0"/>
      <w:marBottom w:val="0"/>
      <w:divBdr>
        <w:top w:val="none" w:sz="0" w:space="0" w:color="auto"/>
        <w:left w:val="none" w:sz="0" w:space="0" w:color="auto"/>
        <w:bottom w:val="none" w:sz="0" w:space="0" w:color="auto"/>
        <w:right w:val="none" w:sz="0" w:space="0" w:color="auto"/>
      </w:divBdr>
    </w:div>
    <w:div w:id="617032125">
      <w:marLeft w:val="480"/>
      <w:marRight w:val="0"/>
      <w:marTop w:val="0"/>
      <w:marBottom w:val="0"/>
      <w:divBdr>
        <w:top w:val="none" w:sz="0" w:space="0" w:color="auto"/>
        <w:left w:val="none" w:sz="0" w:space="0" w:color="auto"/>
        <w:bottom w:val="none" w:sz="0" w:space="0" w:color="auto"/>
        <w:right w:val="none" w:sz="0" w:space="0" w:color="auto"/>
      </w:divBdr>
    </w:div>
    <w:div w:id="617103072">
      <w:marLeft w:val="480"/>
      <w:marRight w:val="0"/>
      <w:marTop w:val="0"/>
      <w:marBottom w:val="0"/>
      <w:divBdr>
        <w:top w:val="none" w:sz="0" w:space="0" w:color="auto"/>
        <w:left w:val="none" w:sz="0" w:space="0" w:color="auto"/>
        <w:bottom w:val="none" w:sz="0" w:space="0" w:color="auto"/>
        <w:right w:val="none" w:sz="0" w:space="0" w:color="auto"/>
      </w:divBdr>
    </w:div>
    <w:div w:id="618027358">
      <w:marLeft w:val="480"/>
      <w:marRight w:val="0"/>
      <w:marTop w:val="0"/>
      <w:marBottom w:val="0"/>
      <w:divBdr>
        <w:top w:val="none" w:sz="0" w:space="0" w:color="auto"/>
        <w:left w:val="none" w:sz="0" w:space="0" w:color="auto"/>
        <w:bottom w:val="none" w:sz="0" w:space="0" w:color="auto"/>
        <w:right w:val="none" w:sz="0" w:space="0" w:color="auto"/>
      </w:divBdr>
    </w:div>
    <w:div w:id="618412988">
      <w:marLeft w:val="480"/>
      <w:marRight w:val="0"/>
      <w:marTop w:val="0"/>
      <w:marBottom w:val="0"/>
      <w:divBdr>
        <w:top w:val="none" w:sz="0" w:space="0" w:color="auto"/>
        <w:left w:val="none" w:sz="0" w:space="0" w:color="auto"/>
        <w:bottom w:val="none" w:sz="0" w:space="0" w:color="auto"/>
        <w:right w:val="none" w:sz="0" w:space="0" w:color="auto"/>
      </w:divBdr>
    </w:div>
    <w:div w:id="619189960">
      <w:marLeft w:val="480"/>
      <w:marRight w:val="0"/>
      <w:marTop w:val="0"/>
      <w:marBottom w:val="0"/>
      <w:divBdr>
        <w:top w:val="none" w:sz="0" w:space="0" w:color="auto"/>
        <w:left w:val="none" w:sz="0" w:space="0" w:color="auto"/>
        <w:bottom w:val="none" w:sz="0" w:space="0" w:color="auto"/>
        <w:right w:val="none" w:sz="0" w:space="0" w:color="auto"/>
      </w:divBdr>
    </w:div>
    <w:div w:id="619724411">
      <w:marLeft w:val="480"/>
      <w:marRight w:val="0"/>
      <w:marTop w:val="0"/>
      <w:marBottom w:val="0"/>
      <w:divBdr>
        <w:top w:val="none" w:sz="0" w:space="0" w:color="auto"/>
        <w:left w:val="none" w:sz="0" w:space="0" w:color="auto"/>
        <w:bottom w:val="none" w:sz="0" w:space="0" w:color="auto"/>
        <w:right w:val="none" w:sz="0" w:space="0" w:color="auto"/>
      </w:divBdr>
    </w:div>
    <w:div w:id="620574951">
      <w:marLeft w:val="480"/>
      <w:marRight w:val="0"/>
      <w:marTop w:val="0"/>
      <w:marBottom w:val="0"/>
      <w:divBdr>
        <w:top w:val="none" w:sz="0" w:space="0" w:color="auto"/>
        <w:left w:val="none" w:sz="0" w:space="0" w:color="auto"/>
        <w:bottom w:val="none" w:sz="0" w:space="0" w:color="auto"/>
        <w:right w:val="none" w:sz="0" w:space="0" w:color="auto"/>
      </w:divBdr>
    </w:div>
    <w:div w:id="621307947">
      <w:marLeft w:val="480"/>
      <w:marRight w:val="0"/>
      <w:marTop w:val="0"/>
      <w:marBottom w:val="0"/>
      <w:divBdr>
        <w:top w:val="none" w:sz="0" w:space="0" w:color="auto"/>
        <w:left w:val="none" w:sz="0" w:space="0" w:color="auto"/>
        <w:bottom w:val="none" w:sz="0" w:space="0" w:color="auto"/>
        <w:right w:val="none" w:sz="0" w:space="0" w:color="auto"/>
      </w:divBdr>
    </w:div>
    <w:div w:id="621810130">
      <w:marLeft w:val="480"/>
      <w:marRight w:val="0"/>
      <w:marTop w:val="0"/>
      <w:marBottom w:val="0"/>
      <w:divBdr>
        <w:top w:val="none" w:sz="0" w:space="0" w:color="auto"/>
        <w:left w:val="none" w:sz="0" w:space="0" w:color="auto"/>
        <w:bottom w:val="none" w:sz="0" w:space="0" w:color="auto"/>
        <w:right w:val="none" w:sz="0" w:space="0" w:color="auto"/>
      </w:divBdr>
    </w:div>
    <w:div w:id="621884567">
      <w:marLeft w:val="480"/>
      <w:marRight w:val="0"/>
      <w:marTop w:val="0"/>
      <w:marBottom w:val="0"/>
      <w:divBdr>
        <w:top w:val="none" w:sz="0" w:space="0" w:color="auto"/>
        <w:left w:val="none" w:sz="0" w:space="0" w:color="auto"/>
        <w:bottom w:val="none" w:sz="0" w:space="0" w:color="auto"/>
        <w:right w:val="none" w:sz="0" w:space="0" w:color="auto"/>
      </w:divBdr>
    </w:div>
    <w:div w:id="622199606">
      <w:marLeft w:val="480"/>
      <w:marRight w:val="0"/>
      <w:marTop w:val="0"/>
      <w:marBottom w:val="0"/>
      <w:divBdr>
        <w:top w:val="none" w:sz="0" w:space="0" w:color="auto"/>
        <w:left w:val="none" w:sz="0" w:space="0" w:color="auto"/>
        <w:bottom w:val="none" w:sz="0" w:space="0" w:color="auto"/>
        <w:right w:val="none" w:sz="0" w:space="0" w:color="auto"/>
      </w:divBdr>
    </w:div>
    <w:div w:id="622611687">
      <w:marLeft w:val="480"/>
      <w:marRight w:val="0"/>
      <w:marTop w:val="0"/>
      <w:marBottom w:val="0"/>
      <w:divBdr>
        <w:top w:val="none" w:sz="0" w:space="0" w:color="auto"/>
        <w:left w:val="none" w:sz="0" w:space="0" w:color="auto"/>
        <w:bottom w:val="none" w:sz="0" w:space="0" w:color="auto"/>
        <w:right w:val="none" w:sz="0" w:space="0" w:color="auto"/>
      </w:divBdr>
    </w:div>
    <w:div w:id="627316708">
      <w:marLeft w:val="480"/>
      <w:marRight w:val="0"/>
      <w:marTop w:val="0"/>
      <w:marBottom w:val="0"/>
      <w:divBdr>
        <w:top w:val="none" w:sz="0" w:space="0" w:color="auto"/>
        <w:left w:val="none" w:sz="0" w:space="0" w:color="auto"/>
        <w:bottom w:val="none" w:sz="0" w:space="0" w:color="auto"/>
        <w:right w:val="none" w:sz="0" w:space="0" w:color="auto"/>
      </w:divBdr>
    </w:div>
    <w:div w:id="627591800">
      <w:marLeft w:val="480"/>
      <w:marRight w:val="0"/>
      <w:marTop w:val="0"/>
      <w:marBottom w:val="0"/>
      <w:divBdr>
        <w:top w:val="none" w:sz="0" w:space="0" w:color="auto"/>
        <w:left w:val="none" w:sz="0" w:space="0" w:color="auto"/>
        <w:bottom w:val="none" w:sz="0" w:space="0" w:color="auto"/>
        <w:right w:val="none" w:sz="0" w:space="0" w:color="auto"/>
      </w:divBdr>
    </w:div>
    <w:div w:id="627780068">
      <w:marLeft w:val="480"/>
      <w:marRight w:val="0"/>
      <w:marTop w:val="0"/>
      <w:marBottom w:val="0"/>
      <w:divBdr>
        <w:top w:val="none" w:sz="0" w:space="0" w:color="auto"/>
        <w:left w:val="none" w:sz="0" w:space="0" w:color="auto"/>
        <w:bottom w:val="none" w:sz="0" w:space="0" w:color="auto"/>
        <w:right w:val="none" w:sz="0" w:space="0" w:color="auto"/>
      </w:divBdr>
    </w:div>
    <w:div w:id="630404431">
      <w:marLeft w:val="480"/>
      <w:marRight w:val="0"/>
      <w:marTop w:val="0"/>
      <w:marBottom w:val="0"/>
      <w:divBdr>
        <w:top w:val="none" w:sz="0" w:space="0" w:color="auto"/>
        <w:left w:val="none" w:sz="0" w:space="0" w:color="auto"/>
        <w:bottom w:val="none" w:sz="0" w:space="0" w:color="auto"/>
        <w:right w:val="none" w:sz="0" w:space="0" w:color="auto"/>
      </w:divBdr>
    </w:div>
    <w:div w:id="630478462">
      <w:marLeft w:val="480"/>
      <w:marRight w:val="0"/>
      <w:marTop w:val="0"/>
      <w:marBottom w:val="0"/>
      <w:divBdr>
        <w:top w:val="none" w:sz="0" w:space="0" w:color="auto"/>
        <w:left w:val="none" w:sz="0" w:space="0" w:color="auto"/>
        <w:bottom w:val="none" w:sz="0" w:space="0" w:color="auto"/>
        <w:right w:val="none" w:sz="0" w:space="0" w:color="auto"/>
      </w:divBdr>
    </w:div>
    <w:div w:id="630787975">
      <w:marLeft w:val="480"/>
      <w:marRight w:val="0"/>
      <w:marTop w:val="0"/>
      <w:marBottom w:val="0"/>
      <w:divBdr>
        <w:top w:val="none" w:sz="0" w:space="0" w:color="auto"/>
        <w:left w:val="none" w:sz="0" w:space="0" w:color="auto"/>
        <w:bottom w:val="none" w:sz="0" w:space="0" w:color="auto"/>
        <w:right w:val="none" w:sz="0" w:space="0" w:color="auto"/>
      </w:divBdr>
    </w:div>
    <w:div w:id="631518942">
      <w:marLeft w:val="480"/>
      <w:marRight w:val="0"/>
      <w:marTop w:val="0"/>
      <w:marBottom w:val="0"/>
      <w:divBdr>
        <w:top w:val="none" w:sz="0" w:space="0" w:color="auto"/>
        <w:left w:val="none" w:sz="0" w:space="0" w:color="auto"/>
        <w:bottom w:val="none" w:sz="0" w:space="0" w:color="auto"/>
        <w:right w:val="none" w:sz="0" w:space="0" w:color="auto"/>
      </w:divBdr>
    </w:div>
    <w:div w:id="632760477">
      <w:marLeft w:val="480"/>
      <w:marRight w:val="0"/>
      <w:marTop w:val="0"/>
      <w:marBottom w:val="0"/>
      <w:divBdr>
        <w:top w:val="none" w:sz="0" w:space="0" w:color="auto"/>
        <w:left w:val="none" w:sz="0" w:space="0" w:color="auto"/>
        <w:bottom w:val="none" w:sz="0" w:space="0" w:color="auto"/>
        <w:right w:val="none" w:sz="0" w:space="0" w:color="auto"/>
      </w:divBdr>
    </w:div>
    <w:div w:id="634337601">
      <w:marLeft w:val="480"/>
      <w:marRight w:val="0"/>
      <w:marTop w:val="0"/>
      <w:marBottom w:val="0"/>
      <w:divBdr>
        <w:top w:val="none" w:sz="0" w:space="0" w:color="auto"/>
        <w:left w:val="none" w:sz="0" w:space="0" w:color="auto"/>
        <w:bottom w:val="none" w:sz="0" w:space="0" w:color="auto"/>
        <w:right w:val="none" w:sz="0" w:space="0" w:color="auto"/>
      </w:divBdr>
    </w:div>
    <w:div w:id="634676763">
      <w:marLeft w:val="480"/>
      <w:marRight w:val="0"/>
      <w:marTop w:val="0"/>
      <w:marBottom w:val="0"/>
      <w:divBdr>
        <w:top w:val="none" w:sz="0" w:space="0" w:color="auto"/>
        <w:left w:val="none" w:sz="0" w:space="0" w:color="auto"/>
        <w:bottom w:val="none" w:sz="0" w:space="0" w:color="auto"/>
        <w:right w:val="none" w:sz="0" w:space="0" w:color="auto"/>
      </w:divBdr>
    </w:div>
    <w:div w:id="635259022">
      <w:marLeft w:val="480"/>
      <w:marRight w:val="0"/>
      <w:marTop w:val="0"/>
      <w:marBottom w:val="0"/>
      <w:divBdr>
        <w:top w:val="none" w:sz="0" w:space="0" w:color="auto"/>
        <w:left w:val="none" w:sz="0" w:space="0" w:color="auto"/>
        <w:bottom w:val="none" w:sz="0" w:space="0" w:color="auto"/>
        <w:right w:val="none" w:sz="0" w:space="0" w:color="auto"/>
      </w:divBdr>
    </w:div>
    <w:div w:id="635332529">
      <w:marLeft w:val="480"/>
      <w:marRight w:val="0"/>
      <w:marTop w:val="0"/>
      <w:marBottom w:val="0"/>
      <w:divBdr>
        <w:top w:val="none" w:sz="0" w:space="0" w:color="auto"/>
        <w:left w:val="none" w:sz="0" w:space="0" w:color="auto"/>
        <w:bottom w:val="none" w:sz="0" w:space="0" w:color="auto"/>
        <w:right w:val="none" w:sz="0" w:space="0" w:color="auto"/>
      </w:divBdr>
    </w:div>
    <w:div w:id="635523782">
      <w:marLeft w:val="480"/>
      <w:marRight w:val="0"/>
      <w:marTop w:val="0"/>
      <w:marBottom w:val="0"/>
      <w:divBdr>
        <w:top w:val="none" w:sz="0" w:space="0" w:color="auto"/>
        <w:left w:val="none" w:sz="0" w:space="0" w:color="auto"/>
        <w:bottom w:val="none" w:sz="0" w:space="0" w:color="auto"/>
        <w:right w:val="none" w:sz="0" w:space="0" w:color="auto"/>
      </w:divBdr>
    </w:div>
    <w:div w:id="637953732">
      <w:marLeft w:val="480"/>
      <w:marRight w:val="0"/>
      <w:marTop w:val="0"/>
      <w:marBottom w:val="0"/>
      <w:divBdr>
        <w:top w:val="none" w:sz="0" w:space="0" w:color="auto"/>
        <w:left w:val="none" w:sz="0" w:space="0" w:color="auto"/>
        <w:bottom w:val="none" w:sz="0" w:space="0" w:color="auto"/>
        <w:right w:val="none" w:sz="0" w:space="0" w:color="auto"/>
      </w:divBdr>
    </w:div>
    <w:div w:id="638000132">
      <w:marLeft w:val="480"/>
      <w:marRight w:val="0"/>
      <w:marTop w:val="0"/>
      <w:marBottom w:val="0"/>
      <w:divBdr>
        <w:top w:val="none" w:sz="0" w:space="0" w:color="auto"/>
        <w:left w:val="none" w:sz="0" w:space="0" w:color="auto"/>
        <w:bottom w:val="none" w:sz="0" w:space="0" w:color="auto"/>
        <w:right w:val="none" w:sz="0" w:space="0" w:color="auto"/>
      </w:divBdr>
    </w:div>
    <w:div w:id="639189011">
      <w:marLeft w:val="480"/>
      <w:marRight w:val="0"/>
      <w:marTop w:val="0"/>
      <w:marBottom w:val="0"/>
      <w:divBdr>
        <w:top w:val="none" w:sz="0" w:space="0" w:color="auto"/>
        <w:left w:val="none" w:sz="0" w:space="0" w:color="auto"/>
        <w:bottom w:val="none" w:sz="0" w:space="0" w:color="auto"/>
        <w:right w:val="none" w:sz="0" w:space="0" w:color="auto"/>
      </w:divBdr>
    </w:div>
    <w:div w:id="641038345">
      <w:marLeft w:val="480"/>
      <w:marRight w:val="0"/>
      <w:marTop w:val="0"/>
      <w:marBottom w:val="0"/>
      <w:divBdr>
        <w:top w:val="none" w:sz="0" w:space="0" w:color="auto"/>
        <w:left w:val="none" w:sz="0" w:space="0" w:color="auto"/>
        <w:bottom w:val="none" w:sz="0" w:space="0" w:color="auto"/>
        <w:right w:val="none" w:sz="0" w:space="0" w:color="auto"/>
      </w:divBdr>
    </w:div>
    <w:div w:id="641079957">
      <w:marLeft w:val="480"/>
      <w:marRight w:val="0"/>
      <w:marTop w:val="0"/>
      <w:marBottom w:val="0"/>
      <w:divBdr>
        <w:top w:val="none" w:sz="0" w:space="0" w:color="auto"/>
        <w:left w:val="none" w:sz="0" w:space="0" w:color="auto"/>
        <w:bottom w:val="none" w:sz="0" w:space="0" w:color="auto"/>
        <w:right w:val="none" w:sz="0" w:space="0" w:color="auto"/>
      </w:divBdr>
    </w:div>
    <w:div w:id="642806864">
      <w:marLeft w:val="480"/>
      <w:marRight w:val="0"/>
      <w:marTop w:val="0"/>
      <w:marBottom w:val="0"/>
      <w:divBdr>
        <w:top w:val="none" w:sz="0" w:space="0" w:color="auto"/>
        <w:left w:val="none" w:sz="0" w:space="0" w:color="auto"/>
        <w:bottom w:val="none" w:sz="0" w:space="0" w:color="auto"/>
        <w:right w:val="none" w:sz="0" w:space="0" w:color="auto"/>
      </w:divBdr>
    </w:div>
    <w:div w:id="642856557">
      <w:marLeft w:val="480"/>
      <w:marRight w:val="0"/>
      <w:marTop w:val="0"/>
      <w:marBottom w:val="0"/>
      <w:divBdr>
        <w:top w:val="none" w:sz="0" w:space="0" w:color="auto"/>
        <w:left w:val="none" w:sz="0" w:space="0" w:color="auto"/>
        <w:bottom w:val="none" w:sz="0" w:space="0" w:color="auto"/>
        <w:right w:val="none" w:sz="0" w:space="0" w:color="auto"/>
      </w:divBdr>
    </w:div>
    <w:div w:id="643047593">
      <w:marLeft w:val="480"/>
      <w:marRight w:val="0"/>
      <w:marTop w:val="0"/>
      <w:marBottom w:val="0"/>
      <w:divBdr>
        <w:top w:val="none" w:sz="0" w:space="0" w:color="auto"/>
        <w:left w:val="none" w:sz="0" w:space="0" w:color="auto"/>
        <w:bottom w:val="none" w:sz="0" w:space="0" w:color="auto"/>
        <w:right w:val="none" w:sz="0" w:space="0" w:color="auto"/>
      </w:divBdr>
    </w:div>
    <w:div w:id="643851968">
      <w:marLeft w:val="480"/>
      <w:marRight w:val="0"/>
      <w:marTop w:val="0"/>
      <w:marBottom w:val="0"/>
      <w:divBdr>
        <w:top w:val="none" w:sz="0" w:space="0" w:color="auto"/>
        <w:left w:val="none" w:sz="0" w:space="0" w:color="auto"/>
        <w:bottom w:val="none" w:sz="0" w:space="0" w:color="auto"/>
        <w:right w:val="none" w:sz="0" w:space="0" w:color="auto"/>
      </w:divBdr>
    </w:div>
    <w:div w:id="643854085">
      <w:marLeft w:val="480"/>
      <w:marRight w:val="0"/>
      <w:marTop w:val="0"/>
      <w:marBottom w:val="0"/>
      <w:divBdr>
        <w:top w:val="none" w:sz="0" w:space="0" w:color="auto"/>
        <w:left w:val="none" w:sz="0" w:space="0" w:color="auto"/>
        <w:bottom w:val="none" w:sz="0" w:space="0" w:color="auto"/>
        <w:right w:val="none" w:sz="0" w:space="0" w:color="auto"/>
      </w:divBdr>
    </w:div>
    <w:div w:id="644240467">
      <w:marLeft w:val="480"/>
      <w:marRight w:val="0"/>
      <w:marTop w:val="0"/>
      <w:marBottom w:val="0"/>
      <w:divBdr>
        <w:top w:val="none" w:sz="0" w:space="0" w:color="auto"/>
        <w:left w:val="none" w:sz="0" w:space="0" w:color="auto"/>
        <w:bottom w:val="none" w:sz="0" w:space="0" w:color="auto"/>
        <w:right w:val="none" w:sz="0" w:space="0" w:color="auto"/>
      </w:divBdr>
    </w:div>
    <w:div w:id="646397619">
      <w:marLeft w:val="480"/>
      <w:marRight w:val="0"/>
      <w:marTop w:val="0"/>
      <w:marBottom w:val="0"/>
      <w:divBdr>
        <w:top w:val="none" w:sz="0" w:space="0" w:color="auto"/>
        <w:left w:val="none" w:sz="0" w:space="0" w:color="auto"/>
        <w:bottom w:val="none" w:sz="0" w:space="0" w:color="auto"/>
        <w:right w:val="none" w:sz="0" w:space="0" w:color="auto"/>
      </w:divBdr>
    </w:div>
    <w:div w:id="646978651">
      <w:marLeft w:val="480"/>
      <w:marRight w:val="0"/>
      <w:marTop w:val="0"/>
      <w:marBottom w:val="0"/>
      <w:divBdr>
        <w:top w:val="none" w:sz="0" w:space="0" w:color="auto"/>
        <w:left w:val="none" w:sz="0" w:space="0" w:color="auto"/>
        <w:bottom w:val="none" w:sz="0" w:space="0" w:color="auto"/>
        <w:right w:val="none" w:sz="0" w:space="0" w:color="auto"/>
      </w:divBdr>
    </w:div>
    <w:div w:id="647125632">
      <w:marLeft w:val="480"/>
      <w:marRight w:val="0"/>
      <w:marTop w:val="0"/>
      <w:marBottom w:val="0"/>
      <w:divBdr>
        <w:top w:val="none" w:sz="0" w:space="0" w:color="auto"/>
        <w:left w:val="none" w:sz="0" w:space="0" w:color="auto"/>
        <w:bottom w:val="none" w:sz="0" w:space="0" w:color="auto"/>
        <w:right w:val="none" w:sz="0" w:space="0" w:color="auto"/>
      </w:divBdr>
    </w:div>
    <w:div w:id="647318433">
      <w:marLeft w:val="480"/>
      <w:marRight w:val="0"/>
      <w:marTop w:val="0"/>
      <w:marBottom w:val="0"/>
      <w:divBdr>
        <w:top w:val="none" w:sz="0" w:space="0" w:color="auto"/>
        <w:left w:val="none" w:sz="0" w:space="0" w:color="auto"/>
        <w:bottom w:val="none" w:sz="0" w:space="0" w:color="auto"/>
        <w:right w:val="none" w:sz="0" w:space="0" w:color="auto"/>
      </w:divBdr>
    </w:div>
    <w:div w:id="647321782">
      <w:marLeft w:val="480"/>
      <w:marRight w:val="0"/>
      <w:marTop w:val="0"/>
      <w:marBottom w:val="0"/>
      <w:divBdr>
        <w:top w:val="none" w:sz="0" w:space="0" w:color="auto"/>
        <w:left w:val="none" w:sz="0" w:space="0" w:color="auto"/>
        <w:bottom w:val="none" w:sz="0" w:space="0" w:color="auto"/>
        <w:right w:val="none" w:sz="0" w:space="0" w:color="auto"/>
      </w:divBdr>
    </w:div>
    <w:div w:id="647368062">
      <w:marLeft w:val="480"/>
      <w:marRight w:val="0"/>
      <w:marTop w:val="0"/>
      <w:marBottom w:val="0"/>
      <w:divBdr>
        <w:top w:val="none" w:sz="0" w:space="0" w:color="auto"/>
        <w:left w:val="none" w:sz="0" w:space="0" w:color="auto"/>
        <w:bottom w:val="none" w:sz="0" w:space="0" w:color="auto"/>
        <w:right w:val="none" w:sz="0" w:space="0" w:color="auto"/>
      </w:divBdr>
    </w:div>
    <w:div w:id="649360249">
      <w:marLeft w:val="480"/>
      <w:marRight w:val="0"/>
      <w:marTop w:val="0"/>
      <w:marBottom w:val="0"/>
      <w:divBdr>
        <w:top w:val="none" w:sz="0" w:space="0" w:color="auto"/>
        <w:left w:val="none" w:sz="0" w:space="0" w:color="auto"/>
        <w:bottom w:val="none" w:sz="0" w:space="0" w:color="auto"/>
        <w:right w:val="none" w:sz="0" w:space="0" w:color="auto"/>
      </w:divBdr>
    </w:div>
    <w:div w:id="649404639">
      <w:marLeft w:val="480"/>
      <w:marRight w:val="0"/>
      <w:marTop w:val="0"/>
      <w:marBottom w:val="0"/>
      <w:divBdr>
        <w:top w:val="none" w:sz="0" w:space="0" w:color="auto"/>
        <w:left w:val="none" w:sz="0" w:space="0" w:color="auto"/>
        <w:bottom w:val="none" w:sz="0" w:space="0" w:color="auto"/>
        <w:right w:val="none" w:sz="0" w:space="0" w:color="auto"/>
      </w:divBdr>
    </w:div>
    <w:div w:id="650796047">
      <w:marLeft w:val="480"/>
      <w:marRight w:val="0"/>
      <w:marTop w:val="0"/>
      <w:marBottom w:val="0"/>
      <w:divBdr>
        <w:top w:val="none" w:sz="0" w:space="0" w:color="auto"/>
        <w:left w:val="none" w:sz="0" w:space="0" w:color="auto"/>
        <w:bottom w:val="none" w:sz="0" w:space="0" w:color="auto"/>
        <w:right w:val="none" w:sz="0" w:space="0" w:color="auto"/>
      </w:divBdr>
    </w:div>
    <w:div w:id="651761106">
      <w:marLeft w:val="480"/>
      <w:marRight w:val="0"/>
      <w:marTop w:val="0"/>
      <w:marBottom w:val="0"/>
      <w:divBdr>
        <w:top w:val="none" w:sz="0" w:space="0" w:color="auto"/>
        <w:left w:val="none" w:sz="0" w:space="0" w:color="auto"/>
        <w:bottom w:val="none" w:sz="0" w:space="0" w:color="auto"/>
        <w:right w:val="none" w:sz="0" w:space="0" w:color="auto"/>
      </w:divBdr>
    </w:div>
    <w:div w:id="652024592">
      <w:marLeft w:val="480"/>
      <w:marRight w:val="0"/>
      <w:marTop w:val="0"/>
      <w:marBottom w:val="0"/>
      <w:divBdr>
        <w:top w:val="none" w:sz="0" w:space="0" w:color="auto"/>
        <w:left w:val="none" w:sz="0" w:space="0" w:color="auto"/>
        <w:bottom w:val="none" w:sz="0" w:space="0" w:color="auto"/>
        <w:right w:val="none" w:sz="0" w:space="0" w:color="auto"/>
      </w:divBdr>
    </w:div>
    <w:div w:id="652639181">
      <w:marLeft w:val="480"/>
      <w:marRight w:val="0"/>
      <w:marTop w:val="0"/>
      <w:marBottom w:val="0"/>
      <w:divBdr>
        <w:top w:val="none" w:sz="0" w:space="0" w:color="auto"/>
        <w:left w:val="none" w:sz="0" w:space="0" w:color="auto"/>
        <w:bottom w:val="none" w:sz="0" w:space="0" w:color="auto"/>
        <w:right w:val="none" w:sz="0" w:space="0" w:color="auto"/>
      </w:divBdr>
    </w:div>
    <w:div w:id="652874496">
      <w:marLeft w:val="480"/>
      <w:marRight w:val="0"/>
      <w:marTop w:val="0"/>
      <w:marBottom w:val="0"/>
      <w:divBdr>
        <w:top w:val="none" w:sz="0" w:space="0" w:color="auto"/>
        <w:left w:val="none" w:sz="0" w:space="0" w:color="auto"/>
        <w:bottom w:val="none" w:sz="0" w:space="0" w:color="auto"/>
        <w:right w:val="none" w:sz="0" w:space="0" w:color="auto"/>
      </w:divBdr>
    </w:div>
    <w:div w:id="653026772">
      <w:marLeft w:val="480"/>
      <w:marRight w:val="0"/>
      <w:marTop w:val="0"/>
      <w:marBottom w:val="0"/>
      <w:divBdr>
        <w:top w:val="none" w:sz="0" w:space="0" w:color="auto"/>
        <w:left w:val="none" w:sz="0" w:space="0" w:color="auto"/>
        <w:bottom w:val="none" w:sz="0" w:space="0" w:color="auto"/>
        <w:right w:val="none" w:sz="0" w:space="0" w:color="auto"/>
      </w:divBdr>
    </w:div>
    <w:div w:id="653031444">
      <w:marLeft w:val="480"/>
      <w:marRight w:val="0"/>
      <w:marTop w:val="0"/>
      <w:marBottom w:val="0"/>
      <w:divBdr>
        <w:top w:val="none" w:sz="0" w:space="0" w:color="auto"/>
        <w:left w:val="none" w:sz="0" w:space="0" w:color="auto"/>
        <w:bottom w:val="none" w:sz="0" w:space="0" w:color="auto"/>
        <w:right w:val="none" w:sz="0" w:space="0" w:color="auto"/>
      </w:divBdr>
    </w:div>
    <w:div w:id="653606421">
      <w:marLeft w:val="480"/>
      <w:marRight w:val="0"/>
      <w:marTop w:val="0"/>
      <w:marBottom w:val="0"/>
      <w:divBdr>
        <w:top w:val="none" w:sz="0" w:space="0" w:color="auto"/>
        <w:left w:val="none" w:sz="0" w:space="0" w:color="auto"/>
        <w:bottom w:val="none" w:sz="0" w:space="0" w:color="auto"/>
        <w:right w:val="none" w:sz="0" w:space="0" w:color="auto"/>
      </w:divBdr>
    </w:div>
    <w:div w:id="653606586">
      <w:marLeft w:val="480"/>
      <w:marRight w:val="0"/>
      <w:marTop w:val="0"/>
      <w:marBottom w:val="0"/>
      <w:divBdr>
        <w:top w:val="none" w:sz="0" w:space="0" w:color="auto"/>
        <w:left w:val="none" w:sz="0" w:space="0" w:color="auto"/>
        <w:bottom w:val="none" w:sz="0" w:space="0" w:color="auto"/>
        <w:right w:val="none" w:sz="0" w:space="0" w:color="auto"/>
      </w:divBdr>
    </w:div>
    <w:div w:id="654190045">
      <w:marLeft w:val="480"/>
      <w:marRight w:val="0"/>
      <w:marTop w:val="0"/>
      <w:marBottom w:val="0"/>
      <w:divBdr>
        <w:top w:val="none" w:sz="0" w:space="0" w:color="auto"/>
        <w:left w:val="none" w:sz="0" w:space="0" w:color="auto"/>
        <w:bottom w:val="none" w:sz="0" w:space="0" w:color="auto"/>
        <w:right w:val="none" w:sz="0" w:space="0" w:color="auto"/>
      </w:divBdr>
    </w:div>
    <w:div w:id="654258113">
      <w:marLeft w:val="480"/>
      <w:marRight w:val="0"/>
      <w:marTop w:val="0"/>
      <w:marBottom w:val="0"/>
      <w:divBdr>
        <w:top w:val="none" w:sz="0" w:space="0" w:color="auto"/>
        <w:left w:val="none" w:sz="0" w:space="0" w:color="auto"/>
        <w:bottom w:val="none" w:sz="0" w:space="0" w:color="auto"/>
        <w:right w:val="none" w:sz="0" w:space="0" w:color="auto"/>
      </w:divBdr>
    </w:div>
    <w:div w:id="654913447">
      <w:marLeft w:val="480"/>
      <w:marRight w:val="0"/>
      <w:marTop w:val="0"/>
      <w:marBottom w:val="0"/>
      <w:divBdr>
        <w:top w:val="none" w:sz="0" w:space="0" w:color="auto"/>
        <w:left w:val="none" w:sz="0" w:space="0" w:color="auto"/>
        <w:bottom w:val="none" w:sz="0" w:space="0" w:color="auto"/>
        <w:right w:val="none" w:sz="0" w:space="0" w:color="auto"/>
      </w:divBdr>
    </w:div>
    <w:div w:id="655839182">
      <w:marLeft w:val="480"/>
      <w:marRight w:val="0"/>
      <w:marTop w:val="0"/>
      <w:marBottom w:val="0"/>
      <w:divBdr>
        <w:top w:val="none" w:sz="0" w:space="0" w:color="auto"/>
        <w:left w:val="none" w:sz="0" w:space="0" w:color="auto"/>
        <w:bottom w:val="none" w:sz="0" w:space="0" w:color="auto"/>
        <w:right w:val="none" w:sz="0" w:space="0" w:color="auto"/>
      </w:divBdr>
    </w:div>
    <w:div w:id="656961395">
      <w:marLeft w:val="480"/>
      <w:marRight w:val="0"/>
      <w:marTop w:val="0"/>
      <w:marBottom w:val="0"/>
      <w:divBdr>
        <w:top w:val="none" w:sz="0" w:space="0" w:color="auto"/>
        <w:left w:val="none" w:sz="0" w:space="0" w:color="auto"/>
        <w:bottom w:val="none" w:sz="0" w:space="0" w:color="auto"/>
        <w:right w:val="none" w:sz="0" w:space="0" w:color="auto"/>
      </w:divBdr>
    </w:div>
    <w:div w:id="657534486">
      <w:marLeft w:val="480"/>
      <w:marRight w:val="0"/>
      <w:marTop w:val="0"/>
      <w:marBottom w:val="0"/>
      <w:divBdr>
        <w:top w:val="none" w:sz="0" w:space="0" w:color="auto"/>
        <w:left w:val="none" w:sz="0" w:space="0" w:color="auto"/>
        <w:bottom w:val="none" w:sz="0" w:space="0" w:color="auto"/>
        <w:right w:val="none" w:sz="0" w:space="0" w:color="auto"/>
      </w:divBdr>
    </w:div>
    <w:div w:id="658004813">
      <w:marLeft w:val="480"/>
      <w:marRight w:val="0"/>
      <w:marTop w:val="0"/>
      <w:marBottom w:val="0"/>
      <w:divBdr>
        <w:top w:val="none" w:sz="0" w:space="0" w:color="auto"/>
        <w:left w:val="none" w:sz="0" w:space="0" w:color="auto"/>
        <w:bottom w:val="none" w:sz="0" w:space="0" w:color="auto"/>
        <w:right w:val="none" w:sz="0" w:space="0" w:color="auto"/>
      </w:divBdr>
    </w:div>
    <w:div w:id="658113271">
      <w:marLeft w:val="480"/>
      <w:marRight w:val="0"/>
      <w:marTop w:val="0"/>
      <w:marBottom w:val="0"/>
      <w:divBdr>
        <w:top w:val="none" w:sz="0" w:space="0" w:color="auto"/>
        <w:left w:val="none" w:sz="0" w:space="0" w:color="auto"/>
        <w:bottom w:val="none" w:sz="0" w:space="0" w:color="auto"/>
        <w:right w:val="none" w:sz="0" w:space="0" w:color="auto"/>
      </w:divBdr>
    </w:div>
    <w:div w:id="658313870">
      <w:marLeft w:val="480"/>
      <w:marRight w:val="0"/>
      <w:marTop w:val="0"/>
      <w:marBottom w:val="0"/>
      <w:divBdr>
        <w:top w:val="none" w:sz="0" w:space="0" w:color="auto"/>
        <w:left w:val="none" w:sz="0" w:space="0" w:color="auto"/>
        <w:bottom w:val="none" w:sz="0" w:space="0" w:color="auto"/>
        <w:right w:val="none" w:sz="0" w:space="0" w:color="auto"/>
      </w:divBdr>
    </w:div>
    <w:div w:id="658583798">
      <w:marLeft w:val="480"/>
      <w:marRight w:val="0"/>
      <w:marTop w:val="0"/>
      <w:marBottom w:val="0"/>
      <w:divBdr>
        <w:top w:val="none" w:sz="0" w:space="0" w:color="auto"/>
        <w:left w:val="none" w:sz="0" w:space="0" w:color="auto"/>
        <w:bottom w:val="none" w:sz="0" w:space="0" w:color="auto"/>
        <w:right w:val="none" w:sz="0" w:space="0" w:color="auto"/>
      </w:divBdr>
    </w:div>
    <w:div w:id="658731570">
      <w:marLeft w:val="480"/>
      <w:marRight w:val="0"/>
      <w:marTop w:val="0"/>
      <w:marBottom w:val="0"/>
      <w:divBdr>
        <w:top w:val="none" w:sz="0" w:space="0" w:color="auto"/>
        <w:left w:val="none" w:sz="0" w:space="0" w:color="auto"/>
        <w:bottom w:val="none" w:sz="0" w:space="0" w:color="auto"/>
        <w:right w:val="none" w:sz="0" w:space="0" w:color="auto"/>
      </w:divBdr>
    </w:div>
    <w:div w:id="658924988">
      <w:marLeft w:val="480"/>
      <w:marRight w:val="0"/>
      <w:marTop w:val="0"/>
      <w:marBottom w:val="0"/>
      <w:divBdr>
        <w:top w:val="none" w:sz="0" w:space="0" w:color="auto"/>
        <w:left w:val="none" w:sz="0" w:space="0" w:color="auto"/>
        <w:bottom w:val="none" w:sz="0" w:space="0" w:color="auto"/>
        <w:right w:val="none" w:sz="0" w:space="0" w:color="auto"/>
      </w:divBdr>
    </w:div>
    <w:div w:id="661540566">
      <w:marLeft w:val="480"/>
      <w:marRight w:val="0"/>
      <w:marTop w:val="0"/>
      <w:marBottom w:val="0"/>
      <w:divBdr>
        <w:top w:val="none" w:sz="0" w:space="0" w:color="auto"/>
        <w:left w:val="none" w:sz="0" w:space="0" w:color="auto"/>
        <w:bottom w:val="none" w:sz="0" w:space="0" w:color="auto"/>
        <w:right w:val="none" w:sz="0" w:space="0" w:color="auto"/>
      </w:divBdr>
    </w:div>
    <w:div w:id="662512913">
      <w:marLeft w:val="480"/>
      <w:marRight w:val="0"/>
      <w:marTop w:val="0"/>
      <w:marBottom w:val="0"/>
      <w:divBdr>
        <w:top w:val="none" w:sz="0" w:space="0" w:color="auto"/>
        <w:left w:val="none" w:sz="0" w:space="0" w:color="auto"/>
        <w:bottom w:val="none" w:sz="0" w:space="0" w:color="auto"/>
        <w:right w:val="none" w:sz="0" w:space="0" w:color="auto"/>
      </w:divBdr>
    </w:div>
    <w:div w:id="662898405">
      <w:marLeft w:val="480"/>
      <w:marRight w:val="0"/>
      <w:marTop w:val="0"/>
      <w:marBottom w:val="0"/>
      <w:divBdr>
        <w:top w:val="none" w:sz="0" w:space="0" w:color="auto"/>
        <w:left w:val="none" w:sz="0" w:space="0" w:color="auto"/>
        <w:bottom w:val="none" w:sz="0" w:space="0" w:color="auto"/>
        <w:right w:val="none" w:sz="0" w:space="0" w:color="auto"/>
      </w:divBdr>
    </w:div>
    <w:div w:id="662926607">
      <w:marLeft w:val="480"/>
      <w:marRight w:val="0"/>
      <w:marTop w:val="0"/>
      <w:marBottom w:val="0"/>
      <w:divBdr>
        <w:top w:val="none" w:sz="0" w:space="0" w:color="auto"/>
        <w:left w:val="none" w:sz="0" w:space="0" w:color="auto"/>
        <w:bottom w:val="none" w:sz="0" w:space="0" w:color="auto"/>
        <w:right w:val="none" w:sz="0" w:space="0" w:color="auto"/>
      </w:divBdr>
    </w:div>
    <w:div w:id="662974280">
      <w:marLeft w:val="480"/>
      <w:marRight w:val="0"/>
      <w:marTop w:val="0"/>
      <w:marBottom w:val="0"/>
      <w:divBdr>
        <w:top w:val="none" w:sz="0" w:space="0" w:color="auto"/>
        <w:left w:val="none" w:sz="0" w:space="0" w:color="auto"/>
        <w:bottom w:val="none" w:sz="0" w:space="0" w:color="auto"/>
        <w:right w:val="none" w:sz="0" w:space="0" w:color="auto"/>
      </w:divBdr>
    </w:div>
    <w:div w:id="664161717">
      <w:marLeft w:val="480"/>
      <w:marRight w:val="0"/>
      <w:marTop w:val="0"/>
      <w:marBottom w:val="0"/>
      <w:divBdr>
        <w:top w:val="none" w:sz="0" w:space="0" w:color="auto"/>
        <w:left w:val="none" w:sz="0" w:space="0" w:color="auto"/>
        <w:bottom w:val="none" w:sz="0" w:space="0" w:color="auto"/>
        <w:right w:val="none" w:sz="0" w:space="0" w:color="auto"/>
      </w:divBdr>
    </w:div>
    <w:div w:id="664163448">
      <w:marLeft w:val="480"/>
      <w:marRight w:val="0"/>
      <w:marTop w:val="0"/>
      <w:marBottom w:val="0"/>
      <w:divBdr>
        <w:top w:val="none" w:sz="0" w:space="0" w:color="auto"/>
        <w:left w:val="none" w:sz="0" w:space="0" w:color="auto"/>
        <w:bottom w:val="none" w:sz="0" w:space="0" w:color="auto"/>
        <w:right w:val="none" w:sz="0" w:space="0" w:color="auto"/>
      </w:divBdr>
    </w:div>
    <w:div w:id="664210514">
      <w:marLeft w:val="480"/>
      <w:marRight w:val="0"/>
      <w:marTop w:val="0"/>
      <w:marBottom w:val="0"/>
      <w:divBdr>
        <w:top w:val="none" w:sz="0" w:space="0" w:color="auto"/>
        <w:left w:val="none" w:sz="0" w:space="0" w:color="auto"/>
        <w:bottom w:val="none" w:sz="0" w:space="0" w:color="auto"/>
        <w:right w:val="none" w:sz="0" w:space="0" w:color="auto"/>
      </w:divBdr>
    </w:div>
    <w:div w:id="664673359">
      <w:marLeft w:val="480"/>
      <w:marRight w:val="0"/>
      <w:marTop w:val="0"/>
      <w:marBottom w:val="0"/>
      <w:divBdr>
        <w:top w:val="none" w:sz="0" w:space="0" w:color="auto"/>
        <w:left w:val="none" w:sz="0" w:space="0" w:color="auto"/>
        <w:bottom w:val="none" w:sz="0" w:space="0" w:color="auto"/>
        <w:right w:val="none" w:sz="0" w:space="0" w:color="auto"/>
      </w:divBdr>
    </w:div>
    <w:div w:id="666130986">
      <w:marLeft w:val="480"/>
      <w:marRight w:val="0"/>
      <w:marTop w:val="0"/>
      <w:marBottom w:val="0"/>
      <w:divBdr>
        <w:top w:val="none" w:sz="0" w:space="0" w:color="auto"/>
        <w:left w:val="none" w:sz="0" w:space="0" w:color="auto"/>
        <w:bottom w:val="none" w:sz="0" w:space="0" w:color="auto"/>
        <w:right w:val="none" w:sz="0" w:space="0" w:color="auto"/>
      </w:divBdr>
    </w:div>
    <w:div w:id="666135847">
      <w:marLeft w:val="480"/>
      <w:marRight w:val="0"/>
      <w:marTop w:val="0"/>
      <w:marBottom w:val="0"/>
      <w:divBdr>
        <w:top w:val="none" w:sz="0" w:space="0" w:color="auto"/>
        <w:left w:val="none" w:sz="0" w:space="0" w:color="auto"/>
        <w:bottom w:val="none" w:sz="0" w:space="0" w:color="auto"/>
        <w:right w:val="none" w:sz="0" w:space="0" w:color="auto"/>
      </w:divBdr>
    </w:div>
    <w:div w:id="667096065">
      <w:marLeft w:val="480"/>
      <w:marRight w:val="0"/>
      <w:marTop w:val="0"/>
      <w:marBottom w:val="0"/>
      <w:divBdr>
        <w:top w:val="none" w:sz="0" w:space="0" w:color="auto"/>
        <w:left w:val="none" w:sz="0" w:space="0" w:color="auto"/>
        <w:bottom w:val="none" w:sz="0" w:space="0" w:color="auto"/>
        <w:right w:val="none" w:sz="0" w:space="0" w:color="auto"/>
      </w:divBdr>
    </w:div>
    <w:div w:id="667363501">
      <w:marLeft w:val="480"/>
      <w:marRight w:val="0"/>
      <w:marTop w:val="0"/>
      <w:marBottom w:val="0"/>
      <w:divBdr>
        <w:top w:val="none" w:sz="0" w:space="0" w:color="auto"/>
        <w:left w:val="none" w:sz="0" w:space="0" w:color="auto"/>
        <w:bottom w:val="none" w:sz="0" w:space="0" w:color="auto"/>
        <w:right w:val="none" w:sz="0" w:space="0" w:color="auto"/>
      </w:divBdr>
    </w:div>
    <w:div w:id="667440394">
      <w:marLeft w:val="480"/>
      <w:marRight w:val="0"/>
      <w:marTop w:val="0"/>
      <w:marBottom w:val="0"/>
      <w:divBdr>
        <w:top w:val="none" w:sz="0" w:space="0" w:color="auto"/>
        <w:left w:val="none" w:sz="0" w:space="0" w:color="auto"/>
        <w:bottom w:val="none" w:sz="0" w:space="0" w:color="auto"/>
        <w:right w:val="none" w:sz="0" w:space="0" w:color="auto"/>
      </w:divBdr>
    </w:div>
    <w:div w:id="667943750">
      <w:marLeft w:val="480"/>
      <w:marRight w:val="0"/>
      <w:marTop w:val="0"/>
      <w:marBottom w:val="0"/>
      <w:divBdr>
        <w:top w:val="none" w:sz="0" w:space="0" w:color="auto"/>
        <w:left w:val="none" w:sz="0" w:space="0" w:color="auto"/>
        <w:bottom w:val="none" w:sz="0" w:space="0" w:color="auto"/>
        <w:right w:val="none" w:sz="0" w:space="0" w:color="auto"/>
      </w:divBdr>
    </w:div>
    <w:div w:id="668480646">
      <w:marLeft w:val="480"/>
      <w:marRight w:val="0"/>
      <w:marTop w:val="0"/>
      <w:marBottom w:val="0"/>
      <w:divBdr>
        <w:top w:val="none" w:sz="0" w:space="0" w:color="auto"/>
        <w:left w:val="none" w:sz="0" w:space="0" w:color="auto"/>
        <w:bottom w:val="none" w:sz="0" w:space="0" w:color="auto"/>
        <w:right w:val="none" w:sz="0" w:space="0" w:color="auto"/>
      </w:divBdr>
    </w:div>
    <w:div w:id="669334486">
      <w:marLeft w:val="480"/>
      <w:marRight w:val="0"/>
      <w:marTop w:val="0"/>
      <w:marBottom w:val="0"/>
      <w:divBdr>
        <w:top w:val="none" w:sz="0" w:space="0" w:color="auto"/>
        <w:left w:val="none" w:sz="0" w:space="0" w:color="auto"/>
        <w:bottom w:val="none" w:sz="0" w:space="0" w:color="auto"/>
        <w:right w:val="none" w:sz="0" w:space="0" w:color="auto"/>
      </w:divBdr>
    </w:div>
    <w:div w:id="669675744">
      <w:marLeft w:val="480"/>
      <w:marRight w:val="0"/>
      <w:marTop w:val="0"/>
      <w:marBottom w:val="0"/>
      <w:divBdr>
        <w:top w:val="none" w:sz="0" w:space="0" w:color="auto"/>
        <w:left w:val="none" w:sz="0" w:space="0" w:color="auto"/>
        <w:bottom w:val="none" w:sz="0" w:space="0" w:color="auto"/>
        <w:right w:val="none" w:sz="0" w:space="0" w:color="auto"/>
      </w:divBdr>
    </w:div>
    <w:div w:id="669715550">
      <w:marLeft w:val="480"/>
      <w:marRight w:val="0"/>
      <w:marTop w:val="0"/>
      <w:marBottom w:val="0"/>
      <w:divBdr>
        <w:top w:val="none" w:sz="0" w:space="0" w:color="auto"/>
        <w:left w:val="none" w:sz="0" w:space="0" w:color="auto"/>
        <w:bottom w:val="none" w:sz="0" w:space="0" w:color="auto"/>
        <w:right w:val="none" w:sz="0" w:space="0" w:color="auto"/>
      </w:divBdr>
    </w:div>
    <w:div w:id="669872652">
      <w:marLeft w:val="480"/>
      <w:marRight w:val="0"/>
      <w:marTop w:val="0"/>
      <w:marBottom w:val="0"/>
      <w:divBdr>
        <w:top w:val="none" w:sz="0" w:space="0" w:color="auto"/>
        <w:left w:val="none" w:sz="0" w:space="0" w:color="auto"/>
        <w:bottom w:val="none" w:sz="0" w:space="0" w:color="auto"/>
        <w:right w:val="none" w:sz="0" w:space="0" w:color="auto"/>
      </w:divBdr>
    </w:div>
    <w:div w:id="670988574">
      <w:marLeft w:val="480"/>
      <w:marRight w:val="0"/>
      <w:marTop w:val="0"/>
      <w:marBottom w:val="0"/>
      <w:divBdr>
        <w:top w:val="none" w:sz="0" w:space="0" w:color="auto"/>
        <w:left w:val="none" w:sz="0" w:space="0" w:color="auto"/>
        <w:bottom w:val="none" w:sz="0" w:space="0" w:color="auto"/>
        <w:right w:val="none" w:sz="0" w:space="0" w:color="auto"/>
      </w:divBdr>
    </w:div>
    <w:div w:id="671106001">
      <w:marLeft w:val="480"/>
      <w:marRight w:val="0"/>
      <w:marTop w:val="0"/>
      <w:marBottom w:val="0"/>
      <w:divBdr>
        <w:top w:val="none" w:sz="0" w:space="0" w:color="auto"/>
        <w:left w:val="none" w:sz="0" w:space="0" w:color="auto"/>
        <w:bottom w:val="none" w:sz="0" w:space="0" w:color="auto"/>
        <w:right w:val="none" w:sz="0" w:space="0" w:color="auto"/>
      </w:divBdr>
    </w:div>
    <w:div w:id="674578266">
      <w:marLeft w:val="480"/>
      <w:marRight w:val="0"/>
      <w:marTop w:val="0"/>
      <w:marBottom w:val="0"/>
      <w:divBdr>
        <w:top w:val="none" w:sz="0" w:space="0" w:color="auto"/>
        <w:left w:val="none" w:sz="0" w:space="0" w:color="auto"/>
        <w:bottom w:val="none" w:sz="0" w:space="0" w:color="auto"/>
        <w:right w:val="none" w:sz="0" w:space="0" w:color="auto"/>
      </w:divBdr>
    </w:div>
    <w:div w:id="674724751">
      <w:marLeft w:val="480"/>
      <w:marRight w:val="0"/>
      <w:marTop w:val="0"/>
      <w:marBottom w:val="0"/>
      <w:divBdr>
        <w:top w:val="none" w:sz="0" w:space="0" w:color="auto"/>
        <w:left w:val="none" w:sz="0" w:space="0" w:color="auto"/>
        <w:bottom w:val="none" w:sz="0" w:space="0" w:color="auto"/>
        <w:right w:val="none" w:sz="0" w:space="0" w:color="auto"/>
      </w:divBdr>
    </w:div>
    <w:div w:id="674958131">
      <w:marLeft w:val="480"/>
      <w:marRight w:val="0"/>
      <w:marTop w:val="0"/>
      <w:marBottom w:val="0"/>
      <w:divBdr>
        <w:top w:val="none" w:sz="0" w:space="0" w:color="auto"/>
        <w:left w:val="none" w:sz="0" w:space="0" w:color="auto"/>
        <w:bottom w:val="none" w:sz="0" w:space="0" w:color="auto"/>
        <w:right w:val="none" w:sz="0" w:space="0" w:color="auto"/>
      </w:divBdr>
    </w:div>
    <w:div w:id="674966347">
      <w:marLeft w:val="480"/>
      <w:marRight w:val="0"/>
      <w:marTop w:val="0"/>
      <w:marBottom w:val="0"/>
      <w:divBdr>
        <w:top w:val="none" w:sz="0" w:space="0" w:color="auto"/>
        <w:left w:val="none" w:sz="0" w:space="0" w:color="auto"/>
        <w:bottom w:val="none" w:sz="0" w:space="0" w:color="auto"/>
        <w:right w:val="none" w:sz="0" w:space="0" w:color="auto"/>
      </w:divBdr>
    </w:div>
    <w:div w:id="675229150">
      <w:marLeft w:val="480"/>
      <w:marRight w:val="0"/>
      <w:marTop w:val="0"/>
      <w:marBottom w:val="0"/>
      <w:divBdr>
        <w:top w:val="none" w:sz="0" w:space="0" w:color="auto"/>
        <w:left w:val="none" w:sz="0" w:space="0" w:color="auto"/>
        <w:bottom w:val="none" w:sz="0" w:space="0" w:color="auto"/>
        <w:right w:val="none" w:sz="0" w:space="0" w:color="auto"/>
      </w:divBdr>
    </w:div>
    <w:div w:id="675304406">
      <w:marLeft w:val="480"/>
      <w:marRight w:val="0"/>
      <w:marTop w:val="0"/>
      <w:marBottom w:val="0"/>
      <w:divBdr>
        <w:top w:val="none" w:sz="0" w:space="0" w:color="auto"/>
        <w:left w:val="none" w:sz="0" w:space="0" w:color="auto"/>
        <w:bottom w:val="none" w:sz="0" w:space="0" w:color="auto"/>
        <w:right w:val="none" w:sz="0" w:space="0" w:color="auto"/>
      </w:divBdr>
    </w:div>
    <w:div w:id="675503280">
      <w:marLeft w:val="480"/>
      <w:marRight w:val="0"/>
      <w:marTop w:val="0"/>
      <w:marBottom w:val="0"/>
      <w:divBdr>
        <w:top w:val="none" w:sz="0" w:space="0" w:color="auto"/>
        <w:left w:val="none" w:sz="0" w:space="0" w:color="auto"/>
        <w:bottom w:val="none" w:sz="0" w:space="0" w:color="auto"/>
        <w:right w:val="none" w:sz="0" w:space="0" w:color="auto"/>
      </w:divBdr>
    </w:div>
    <w:div w:id="676005326">
      <w:marLeft w:val="480"/>
      <w:marRight w:val="0"/>
      <w:marTop w:val="0"/>
      <w:marBottom w:val="0"/>
      <w:divBdr>
        <w:top w:val="none" w:sz="0" w:space="0" w:color="auto"/>
        <w:left w:val="none" w:sz="0" w:space="0" w:color="auto"/>
        <w:bottom w:val="none" w:sz="0" w:space="0" w:color="auto"/>
        <w:right w:val="none" w:sz="0" w:space="0" w:color="auto"/>
      </w:divBdr>
    </w:div>
    <w:div w:id="679234462">
      <w:marLeft w:val="480"/>
      <w:marRight w:val="0"/>
      <w:marTop w:val="0"/>
      <w:marBottom w:val="0"/>
      <w:divBdr>
        <w:top w:val="none" w:sz="0" w:space="0" w:color="auto"/>
        <w:left w:val="none" w:sz="0" w:space="0" w:color="auto"/>
        <w:bottom w:val="none" w:sz="0" w:space="0" w:color="auto"/>
        <w:right w:val="none" w:sz="0" w:space="0" w:color="auto"/>
      </w:divBdr>
    </w:div>
    <w:div w:id="680670677">
      <w:marLeft w:val="480"/>
      <w:marRight w:val="0"/>
      <w:marTop w:val="0"/>
      <w:marBottom w:val="0"/>
      <w:divBdr>
        <w:top w:val="none" w:sz="0" w:space="0" w:color="auto"/>
        <w:left w:val="none" w:sz="0" w:space="0" w:color="auto"/>
        <w:bottom w:val="none" w:sz="0" w:space="0" w:color="auto"/>
        <w:right w:val="none" w:sz="0" w:space="0" w:color="auto"/>
      </w:divBdr>
    </w:div>
    <w:div w:id="681205089">
      <w:marLeft w:val="480"/>
      <w:marRight w:val="0"/>
      <w:marTop w:val="0"/>
      <w:marBottom w:val="0"/>
      <w:divBdr>
        <w:top w:val="none" w:sz="0" w:space="0" w:color="auto"/>
        <w:left w:val="none" w:sz="0" w:space="0" w:color="auto"/>
        <w:bottom w:val="none" w:sz="0" w:space="0" w:color="auto"/>
        <w:right w:val="none" w:sz="0" w:space="0" w:color="auto"/>
      </w:divBdr>
    </w:div>
    <w:div w:id="681861295">
      <w:marLeft w:val="480"/>
      <w:marRight w:val="0"/>
      <w:marTop w:val="0"/>
      <w:marBottom w:val="0"/>
      <w:divBdr>
        <w:top w:val="none" w:sz="0" w:space="0" w:color="auto"/>
        <w:left w:val="none" w:sz="0" w:space="0" w:color="auto"/>
        <w:bottom w:val="none" w:sz="0" w:space="0" w:color="auto"/>
        <w:right w:val="none" w:sz="0" w:space="0" w:color="auto"/>
      </w:divBdr>
    </w:div>
    <w:div w:id="683214384">
      <w:marLeft w:val="480"/>
      <w:marRight w:val="0"/>
      <w:marTop w:val="0"/>
      <w:marBottom w:val="0"/>
      <w:divBdr>
        <w:top w:val="none" w:sz="0" w:space="0" w:color="auto"/>
        <w:left w:val="none" w:sz="0" w:space="0" w:color="auto"/>
        <w:bottom w:val="none" w:sz="0" w:space="0" w:color="auto"/>
        <w:right w:val="none" w:sz="0" w:space="0" w:color="auto"/>
      </w:divBdr>
    </w:div>
    <w:div w:id="683282908">
      <w:marLeft w:val="480"/>
      <w:marRight w:val="0"/>
      <w:marTop w:val="0"/>
      <w:marBottom w:val="0"/>
      <w:divBdr>
        <w:top w:val="none" w:sz="0" w:space="0" w:color="auto"/>
        <w:left w:val="none" w:sz="0" w:space="0" w:color="auto"/>
        <w:bottom w:val="none" w:sz="0" w:space="0" w:color="auto"/>
        <w:right w:val="none" w:sz="0" w:space="0" w:color="auto"/>
      </w:divBdr>
    </w:div>
    <w:div w:id="683291298">
      <w:marLeft w:val="480"/>
      <w:marRight w:val="0"/>
      <w:marTop w:val="0"/>
      <w:marBottom w:val="0"/>
      <w:divBdr>
        <w:top w:val="none" w:sz="0" w:space="0" w:color="auto"/>
        <w:left w:val="none" w:sz="0" w:space="0" w:color="auto"/>
        <w:bottom w:val="none" w:sz="0" w:space="0" w:color="auto"/>
        <w:right w:val="none" w:sz="0" w:space="0" w:color="auto"/>
      </w:divBdr>
    </w:div>
    <w:div w:id="683365145">
      <w:marLeft w:val="480"/>
      <w:marRight w:val="0"/>
      <w:marTop w:val="0"/>
      <w:marBottom w:val="0"/>
      <w:divBdr>
        <w:top w:val="none" w:sz="0" w:space="0" w:color="auto"/>
        <w:left w:val="none" w:sz="0" w:space="0" w:color="auto"/>
        <w:bottom w:val="none" w:sz="0" w:space="0" w:color="auto"/>
        <w:right w:val="none" w:sz="0" w:space="0" w:color="auto"/>
      </w:divBdr>
    </w:div>
    <w:div w:id="683477826">
      <w:marLeft w:val="480"/>
      <w:marRight w:val="0"/>
      <w:marTop w:val="0"/>
      <w:marBottom w:val="0"/>
      <w:divBdr>
        <w:top w:val="none" w:sz="0" w:space="0" w:color="auto"/>
        <w:left w:val="none" w:sz="0" w:space="0" w:color="auto"/>
        <w:bottom w:val="none" w:sz="0" w:space="0" w:color="auto"/>
        <w:right w:val="none" w:sz="0" w:space="0" w:color="auto"/>
      </w:divBdr>
    </w:div>
    <w:div w:id="683482002">
      <w:marLeft w:val="480"/>
      <w:marRight w:val="0"/>
      <w:marTop w:val="0"/>
      <w:marBottom w:val="0"/>
      <w:divBdr>
        <w:top w:val="none" w:sz="0" w:space="0" w:color="auto"/>
        <w:left w:val="none" w:sz="0" w:space="0" w:color="auto"/>
        <w:bottom w:val="none" w:sz="0" w:space="0" w:color="auto"/>
        <w:right w:val="none" w:sz="0" w:space="0" w:color="auto"/>
      </w:divBdr>
    </w:div>
    <w:div w:id="684863531">
      <w:marLeft w:val="480"/>
      <w:marRight w:val="0"/>
      <w:marTop w:val="0"/>
      <w:marBottom w:val="0"/>
      <w:divBdr>
        <w:top w:val="none" w:sz="0" w:space="0" w:color="auto"/>
        <w:left w:val="none" w:sz="0" w:space="0" w:color="auto"/>
        <w:bottom w:val="none" w:sz="0" w:space="0" w:color="auto"/>
        <w:right w:val="none" w:sz="0" w:space="0" w:color="auto"/>
      </w:divBdr>
    </w:div>
    <w:div w:id="685055553">
      <w:marLeft w:val="480"/>
      <w:marRight w:val="0"/>
      <w:marTop w:val="0"/>
      <w:marBottom w:val="0"/>
      <w:divBdr>
        <w:top w:val="none" w:sz="0" w:space="0" w:color="auto"/>
        <w:left w:val="none" w:sz="0" w:space="0" w:color="auto"/>
        <w:bottom w:val="none" w:sz="0" w:space="0" w:color="auto"/>
        <w:right w:val="none" w:sz="0" w:space="0" w:color="auto"/>
      </w:divBdr>
    </w:div>
    <w:div w:id="685323712">
      <w:marLeft w:val="480"/>
      <w:marRight w:val="0"/>
      <w:marTop w:val="0"/>
      <w:marBottom w:val="0"/>
      <w:divBdr>
        <w:top w:val="none" w:sz="0" w:space="0" w:color="auto"/>
        <w:left w:val="none" w:sz="0" w:space="0" w:color="auto"/>
        <w:bottom w:val="none" w:sz="0" w:space="0" w:color="auto"/>
        <w:right w:val="none" w:sz="0" w:space="0" w:color="auto"/>
      </w:divBdr>
    </w:div>
    <w:div w:id="685327624">
      <w:marLeft w:val="480"/>
      <w:marRight w:val="0"/>
      <w:marTop w:val="0"/>
      <w:marBottom w:val="0"/>
      <w:divBdr>
        <w:top w:val="none" w:sz="0" w:space="0" w:color="auto"/>
        <w:left w:val="none" w:sz="0" w:space="0" w:color="auto"/>
        <w:bottom w:val="none" w:sz="0" w:space="0" w:color="auto"/>
        <w:right w:val="none" w:sz="0" w:space="0" w:color="auto"/>
      </w:divBdr>
    </w:div>
    <w:div w:id="686566519">
      <w:marLeft w:val="480"/>
      <w:marRight w:val="0"/>
      <w:marTop w:val="0"/>
      <w:marBottom w:val="0"/>
      <w:divBdr>
        <w:top w:val="none" w:sz="0" w:space="0" w:color="auto"/>
        <w:left w:val="none" w:sz="0" w:space="0" w:color="auto"/>
        <w:bottom w:val="none" w:sz="0" w:space="0" w:color="auto"/>
        <w:right w:val="none" w:sz="0" w:space="0" w:color="auto"/>
      </w:divBdr>
    </w:div>
    <w:div w:id="686831684">
      <w:marLeft w:val="480"/>
      <w:marRight w:val="0"/>
      <w:marTop w:val="0"/>
      <w:marBottom w:val="0"/>
      <w:divBdr>
        <w:top w:val="none" w:sz="0" w:space="0" w:color="auto"/>
        <w:left w:val="none" w:sz="0" w:space="0" w:color="auto"/>
        <w:bottom w:val="none" w:sz="0" w:space="0" w:color="auto"/>
        <w:right w:val="none" w:sz="0" w:space="0" w:color="auto"/>
      </w:divBdr>
    </w:div>
    <w:div w:id="687373911">
      <w:marLeft w:val="480"/>
      <w:marRight w:val="0"/>
      <w:marTop w:val="0"/>
      <w:marBottom w:val="0"/>
      <w:divBdr>
        <w:top w:val="none" w:sz="0" w:space="0" w:color="auto"/>
        <w:left w:val="none" w:sz="0" w:space="0" w:color="auto"/>
        <w:bottom w:val="none" w:sz="0" w:space="0" w:color="auto"/>
        <w:right w:val="none" w:sz="0" w:space="0" w:color="auto"/>
      </w:divBdr>
    </w:div>
    <w:div w:id="688528668">
      <w:marLeft w:val="480"/>
      <w:marRight w:val="0"/>
      <w:marTop w:val="0"/>
      <w:marBottom w:val="0"/>
      <w:divBdr>
        <w:top w:val="none" w:sz="0" w:space="0" w:color="auto"/>
        <w:left w:val="none" w:sz="0" w:space="0" w:color="auto"/>
        <w:bottom w:val="none" w:sz="0" w:space="0" w:color="auto"/>
        <w:right w:val="none" w:sz="0" w:space="0" w:color="auto"/>
      </w:divBdr>
    </w:div>
    <w:div w:id="689570192">
      <w:marLeft w:val="480"/>
      <w:marRight w:val="0"/>
      <w:marTop w:val="0"/>
      <w:marBottom w:val="0"/>
      <w:divBdr>
        <w:top w:val="none" w:sz="0" w:space="0" w:color="auto"/>
        <w:left w:val="none" w:sz="0" w:space="0" w:color="auto"/>
        <w:bottom w:val="none" w:sz="0" w:space="0" w:color="auto"/>
        <w:right w:val="none" w:sz="0" w:space="0" w:color="auto"/>
      </w:divBdr>
    </w:div>
    <w:div w:id="689601933">
      <w:marLeft w:val="480"/>
      <w:marRight w:val="0"/>
      <w:marTop w:val="0"/>
      <w:marBottom w:val="0"/>
      <w:divBdr>
        <w:top w:val="none" w:sz="0" w:space="0" w:color="auto"/>
        <w:left w:val="none" w:sz="0" w:space="0" w:color="auto"/>
        <w:bottom w:val="none" w:sz="0" w:space="0" w:color="auto"/>
        <w:right w:val="none" w:sz="0" w:space="0" w:color="auto"/>
      </w:divBdr>
    </w:div>
    <w:div w:id="689840144">
      <w:marLeft w:val="480"/>
      <w:marRight w:val="0"/>
      <w:marTop w:val="0"/>
      <w:marBottom w:val="0"/>
      <w:divBdr>
        <w:top w:val="none" w:sz="0" w:space="0" w:color="auto"/>
        <w:left w:val="none" w:sz="0" w:space="0" w:color="auto"/>
        <w:bottom w:val="none" w:sz="0" w:space="0" w:color="auto"/>
        <w:right w:val="none" w:sz="0" w:space="0" w:color="auto"/>
      </w:divBdr>
    </w:div>
    <w:div w:id="691419677">
      <w:marLeft w:val="480"/>
      <w:marRight w:val="0"/>
      <w:marTop w:val="0"/>
      <w:marBottom w:val="0"/>
      <w:divBdr>
        <w:top w:val="none" w:sz="0" w:space="0" w:color="auto"/>
        <w:left w:val="none" w:sz="0" w:space="0" w:color="auto"/>
        <w:bottom w:val="none" w:sz="0" w:space="0" w:color="auto"/>
        <w:right w:val="none" w:sz="0" w:space="0" w:color="auto"/>
      </w:divBdr>
    </w:div>
    <w:div w:id="692152164">
      <w:marLeft w:val="480"/>
      <w:marRight w:val="0"/>
      <w:marTop w:val="0"/>
      <w:marBottom w:val="0"/>
      <w:divBdr>
        <w:top w:val="none" w:sz="0" w:space="0" w:color="auto"/>
        <w:left w:val="none" w:sz="0" w:space="0" w:color="auto"/>
        <w:bottom w:val="none" w:sz="0" w:space="0" w:color="auto"/>
        <w:right w:val="none" w:sz="0" w:space="0" w:color="auto"/>
      </w:divBdr>
    </w:div>
    <w:div w:id="692459305">
      <w:marLeft w:val="480"/>
      <w:marRight w:val="0"/>
      <w:marTop w:val="0"/>
      <w:marBottom w:val="0"/>
      <w:divBdr>
        <w:top w:val="none" w:sz="0" w:space="0" w:color="auto"/>
        <w:left w:val="none" w:sz="0" w:space="0" w:color="auto"/>
        <w:bottom w:val="none" w:sz="0" w:space="0" w:color="auto"/>
        <w:right w:val="none" w:sz="0" w:space="0" w:color="auto"/>
      </w:divBdr>
    </w:div>
    <w:div w:id="693001402">
      <w:marLeft w:val="480"/>
      <w:marRight w:val="0"/>
      <w:marTop w:val="0"/>
      <w:marBottom w:val="0"/>
      <w:divBdr>
        <w:top w:val="none" w:sz="0" w:space="0" w:color="auto"/>
        <w:left w:val="none" w:sz="0" w:space="0" w:color="auto"/>
        <w:bottom w:val="none" w:sz="0" w:space="0" w:color="auto"/>
        <w:right w:val="none" w:sz="0" w:space="0" w:color="auto"/>
      </w:divBdr>
    </w:div>
    <w:div w:id="693382548">
      <w:marLeft w:val="480"/>
      <w:marRight w:val="0"/>
      <w:marTop w:val="0"/>
      <w:marBottom w:val="0"/>
      <w:divBdr>
        <w:top w:val="none" w:sz="0" w:space="0" w:color="auto"/>
        <w:left w:val="none" w:sz="0" w:space="0" w:color="auto"/>
        <w:bottom w:val="none" w:sz="0" w:space="0" w:color="auto"/>
        <w:right w:val="none" w:sz="0" w:space="0" w:color="auto"/>
      </w:divBdr>
    </w:div>
    <w:div w:id="694616338">
      <w:marLeft w:val="480"/>
      <w:marRight w:val="0"/>
      <w:marTop w:val="0"/>
      <w:marBottom w:val="0"/>
      <w:divBdr>
        <w:top w:val="none" w:sz="0" w:space="0" w:color="auto"/>
        <w:left w:val="none" w:sz="0" w:space="0" w:color="auto"/>
        <w:bottom w:val="none" w:sz="0" w:space="0" w:color="auto"/>
        <w:right w:val="none" w:sz="0" w:space="0" w:color="auto"/>
      </w:divBdr>
    </w:div>
    <w:div w:id="695810096">
      <w:marLeft w:val="480"/>
      <w:marRight w:val="0"/>
      <w:marTop w:val="0"/>
      <w:marBottom w:val="0"/>
      <w:divBdr>
        <w:top w:val="none" w:sz="0" w:space="0" w:color="auto"/>
        <w:left w:val="none" w:sz="0" w:space="0" w:color="auto"/>
        <w:bottom w:val="none" w:sz="0" w:space="0" w:color="auto"/>
        <w:right w:val="none" w:sz="0" w:space="0" w:color="auto"/>
      </w:divBdr>
    </w:div>
    <w:div w:id="695931640">
      <w:marLeft w:val="480"/>
      <w:marRight w:val="0"/>
      <w:marTop w:val="0"/>
      <w:marBottom w:val="0"/>
      <w:divBdr>
        <w:top w:val="none" w:sz="0" w:space="0" w:color="auto"/>
        <w:left w:val="none" w:sz="0" w:space="0" w:color="auto"/>
        <w:bottom w:val="none" w:sz="0" w:space="0" w:color="auto"/>
        <w:right w:val="none" w:sz="0" w:space="0" w:color="auto"/>
      </w:divBdr>
    </w:div>
    <w:div w:id="696589249">
      <w:marLeft w:val="480"/>
      <w:marRight w:val="0"/>
      <w:marTop w:val="0"/>
      <w:marBottom w:val="0"/>
      <w:divBdr>
        <w:top w:val="none" w:sz="0" w:space="0" w:color="auto"/>
        <w:left w:val="none" w:sz="0" w:space="0" w:color="auto"/>
        <w:bottom w:val="none" w:sz="0" w:space="0" w:color="auto"/>
        <w:right w:val="none" w:sz="0" w:space="0" w:color="auto"/>
      </w:divBdr>
    </w:div>
    <w:div w:id="696808944">
      <w:marLeft w:val="480"/>
      <w:marRight w:val="0"/>
      <w:marTop w:val="0"/>
      <w:marBottom w:val="0"/>
      <w:divBdr>
        <w:top w:val="none" w:sz="0" w:space="0" w:color="auto"/>
        <w:left w:val="none" w:sz="0" w:space="0" w:color="auto"/>
        <w:bottom w:val="none" w:sz="0" w:space="0" w:color="auto"/>
        <w:right w:val="none" w:sz="0" w:space="0" w:color="auto"/>
      </w:divBdr>
    </w:div>
    <w:div w:id="696850745">
      <w:marLeft w:val="480"/>
      <w:marRight w:val="0"/>
      <w:marTop w:val="0"/>
      <w:marBottom w:val="0"/>
      <w:divBdr>
        <w:top w:val="none" w:sz="0" w:space="0" w:color="auto"/>
        <w:left w:val="none" w:sz="0" w:space="0" w:color="auto"/>
        <w:bottom w:val="none" w:sz="0" w:space="0" w:color="auto"/>
        <w:right w:val="none" w:sz="0" w:space="0" w:color="auto"/>
      </w:divBdr>
    </w:div>
    <w:div w:id="697505552">
      <w:marLeft w:val="480"/>
      <w:marRight w:val="0"/>
      <w:marTop w:val="0"/>
      <w:marBottom w:val="0"/>
      <w:divBdr>
        <w:top w:val="none" w:sz="0" w:space="0" w:color="auto"/>
        <w:left w:val="none" w:sz="0" w:space="0" w:color="auto"/>
        <w:bottom w:val="none" w:sz="0" w:space="0" w:color="auto"/>
        <w:right w:val="none" w:sz="0" w:space="0" w:color="auto"/>
      </w:divBdr>
    </w:div>
    <w:div w:id="697782661">
      <w:marLeft w:val="480"/>
      <w:marRight w:val="0"/>
      <w:marTop w:val="0"/>
      <w:marBottom w:val="0"/>
      <w:divBdr>
        <w:top w:val="none" w:sz="0" w:space="0" w:color="auto"/>
        <w:left w:val="none" w:sz="0" w:space="0" w:color="auto"/>
        <w:bottom w:val="none" w:sz="0" w:space="0" w:color="auto"/>
        <w:right w:val="none" w:sz="0" w:space="0" w:color="auto"/>
      </w:divBdr>
    </w:div>
    <w:div w:id="698242809">
      <w:marLeft w:val="480"/>
      <w:marRight w:val="0"/>
      <w:marTop w:val="0"/>
      <w:marBottom w:val="0"/>
      <w:divBdr>
        <w:top w:val="none" w:sz="0" w:space="0" w:color="auto"/>
        <w:left w:val="none" w:sz="0" w:space="0" w:color="auto"/>
        <w:bottom w:val="none" w:sz="0" w:space="0" w:color="auto"/>
        <w:right w:val="none" w:sz="0" w:space="0" w:color="auto"/>
      </w:divBdr>
    </w:div>
    <w:div w:id="699017593">
      <w:marLeft w:val="480"/>
      <w:marRight w:val="0"/>
      <w:marTop w:val="0"/>
      <w:marBottom w:val="0"/>
      <w:divBdr>
        <w:top w:val="none" w:sz="0" w:space="0" w:color="auto"/>
        <w:left w:val="none" w:sz="0" w:space="0" w:color="auto"/>
        <w:bottom w:val="none" w:sz="0" w:space="0" w:color="auto"/>
        <w:right w:val="none" w:sz="0" w:space="0" w:color="auto"/>
      </w:divBdr>
    </w:div>
    <w:div w:id="699285365">
      <w:marLeft w:val="480"/>
      <w:marRight w:val="0"/>
      <w:marTop w:val="0"/>
      <w:marBottom w:val="0"/>
      <w:divBdr>
        <w:top w:val="none" w:sz="0" w:space="0" w:color="auto"/>
        <w:left w:val="none" w:sz="0" w:space="0" w:color="auto"/>
        <w:bottom w:val="none" w:sz="0" w:space="0" w:color="auto"/>
        <w:right w:val="none" w:sz="0" w:space="0" w:color="auto"/>
      </w:divBdr>
    </w:div>
    <w:div w:id="699863231">
      <w:marLeft w:val="480"/>
      <w:marRight w:val="0"/>
      <w:marTop w:val="0"/>
      <w:marBottom w:val="0"/>
      <w:divBdr>
        <w:top w:val="none" w:sz="0" w:space="0" w:color="auto"/>
        <w:left w:val="none" w:sz="0" w:space="0" w:color="auto"/>
        <w:bottom w:val="none" w:sz="0" w:space="0" w:color="auto"/>
        <w:right w:val="none" w:sz="0" w:space="0" w:color="auto"/>
      </w:divBdr>
    </w:div>
    <w:div w:id="700087803">
      <w:marLeft w:val="480"/>
      <w:marRight w:val="0"/>
      <w:marTop w:val="0"/>
      <w:marBottom w:val="0"/>
      <w:divBdr>
        <w:top w:val="none" w:sz="0" w:space="0" w:color="auto"/>
        <w:left w:val="none" w:sz="0" w:space="0" w:color="auto"/>
        <w:bottom w:val="none" w:sz="0" w:space="0" w:color="auto"/>
        <w:right w:val="none" w:sz="0" w:space="0" w:color="auto"/>
      </w:divBdr>
    </w:div>
    <w:div w:id="700399177">
      <w:marLeft w:val="480"/>
      <w:marRight w:val="0"/>
      <w:marTop w:val="0"/>
      <w:marBottom w:val="0"/>
      <w:divBdr>
        <w:top w:val="none" w:sz="0" w:space="0" w:color="auto"/>
        <w:left w:val="none" w:sz="0" w:space="0" w:color="auto"/>
        <w:bottom w:val="none" w:sz="0" w:space="0" w:color="auto"/>
        <w:right w:val="none" w:sz="0" w:space="0" w:color="auto"/>
      </w:divBdr>
    </w:div>
    <w:div w:id="700515059">
      <w:marLeft w:val="480"/>
      <w:marRight w:val="0"/>
      <w:marTop w:val="0"/>
      <w:marBottom w:val="0"/>
      <w:divBdr>
        <w:top w:val="none" w:sz="0" w:space="0" w:color="auto"/>
        <w:left w:val="none" w:sz="0" w:space="0" w:color="auto"/>
        <w:bottom w:val="none" w:sz="0" w:space="0" w:color="auto"/>
        <w:right w:val="none" w:sz="0" w:space="0" w:color="auto"/>
      </w:divBdr>
    </w:div>
    <w:div w:id="701513385">
      <w:marLeft w:val="480"/>
      <w:marRight w:val="0"/>
      <w:marTop w:val="0"/>
      <w:marBottom w:val="0"/>
      <w:divBdr>
        <w:top w:val="none" w:sz="0" w:space="0" w:color="auto"/>
        <w:left w:val="none" w:sz="0" w:space="0" w:color="auto"/>
        <w:bottom w:val="none" w:sz="0" w:space="0" w:color="auto"/>
        <w:right w:val="none" w:sz="0" w:space="0" w:color="auto"/>
      </w:divBdr>
    </w:div>
    <w:div w:id="701520928">
      <w:marLeft w:val="480"/>
      <w:marRight w:val="0"/>
      <w:marTop w:val="0"/>
      <w:marBottom w:val="0"/>
      <w:divBdr>
        <w:top w:val="none" w:sz="0" w:space="0" w:color="auto"/>
        <w:left w:val="none" w:sz="0" w:space="0" w:color="auto"/>
        <w:bottom w:val="none" w:sz="0" w:space="0" w:color="auto"/>
        <w:right w:val="none" w:sz="0" w:space="0" w:color="auto"/>
      </w:divBdr>
    </w:div>
    <w:div w:id="702442369">
      <w:marLeft w:val="480"/>
      <w:marRight w:val="0"/>
      <w:marTop w:val="0"/>
      <w:marBottom w:val="0"/>
      <w:divBdr>
        <w:top w:val="none" w:sz="0" w:space="0" w:color="auto"/>
        <w:left w:val="none" w:sz="0" w:space="0" w:color="auto"/>
        <w:bottom w:val="none" w:sz="0" w:space="0" w:color="auto"/>
        <w:right w:val="none" w:sz="0" w:space="0" w:color="auto"/>
      </w:divBdr>
    </w:div>
    <w:div w:id="702629296">
      <w:marLeft w:val="480"/>
      <w:marRight w:val="0"/>
      <w:marTop w:val="0"/>
      <w:marBottom w:val="0"/>
      <w:divBdr>
        <w:top w:val="none" w:sz="0" w:space="0" w:color="auto"/>
        <w:left w:val="none" w:sz="0" w:space="0" w:color="auto"/>
        <w:bottom w:val="none" w:sz="0" w:space="0" w:color="auto"/>
        <w:right w:val="none" w:sz="0" w:space="0" w:color="auto"/>
      </w:divBdr>
    </w:div>
    <w:div w:id="702827392">
      <w:marLeft w:val="480"/>
      <w:marRight w:val="0"/>
      <w:marTop w:val="0"/>
      <w:marBottom w:val="0"/>
      <w:divBdr>
        <w:top w:val="none" w:sz="0" w:space="0" w:color="auto"/>
        <w:left w:val="none" w:sz="0" w:space="0" w:color="auto"/>
        <w:bottom w:val="none" w:sz="0" w:space="0" w:color="auto"/>
        <w:right w:val="none" w:sz="0" w:space="0" w:color="auto"/>
      </w:divBdr>
    </w:div>
    <w:div w:id="702904500">
      <w:marLeft w:val="480"/>
      <w:marRight w:val="0"/>
      <w:marTop w:val="0"/>
      <w:marBottom w:val="0"/>
      <w:divBdr>
        <w:top w:val="none" w:sz="0" w:space="0" w:color="auto"/>
        <w:left w:val="none" w:sz="0" w:space="0" w:color="auto"/>
        <w:bottom w:val="none" w:sz="0" w:space="0" w:color="auto"/>
        <w:right w:val="none" w:sz="0" w:space="0" w:color="auto"/>
      </w:divBdr>
    </w:div>
    <w:div w:id="703095847">
      <w:marLeft w:val="480"/>
      <w:marRight w:val="0"/>
      <w:marTop w:val="0"/>
      <w:marBottom w:val="0"/>
      <w:divBdr>
        <w:top w:val="none" w:sz="0" w:space="0" w:color="auto"/>
        <w:left w:val="none" w:sz="0" w:space="0" w:color="auto"/>
        <w:bottom w:val="none" w:sz="0" w:space="0" w:color="auto"/>
        <w:right w:val="none" w:sz="0" w:space="0" w:color="auto"/>
      </w:divBdr>
    </w:div>
    <w:div w:id="703138488">
      <w:marLeft w:val="480"/>
      <w:marRight w:val="0"/>
      <w:marTop w:val="0"/>
      <w:marBottom w:val="0"/>
      <w:divBdr>
        <w:top w:val="none" w:sz="0" w:space="0" w:color="auto"/>
        <w:left w:val="none" w:sz="0" w:space="0" w:color="auto"/>
        <w:bottom w:val="none" w:sz="0" w:space="0" w:color="auto"/>
        <w:right w:val="none" w:sz="0" w:space="0" w:color="auto"/>
      </w:divBdr>
    </w:div>
    <w:div w:id="703293652">
      <w:marLeft w:val="480"/>
      <w:marRight w:val="0"/>
      <w:marTop w:val="0"/>
      <w:marBottom w:val="0"/>
      <w:divBdr>
        <w:top w:val="none" w:sz="0" w:space="0" w:color="auto"/>
        <w:left w:val="none" w:sz="0" w:space="0" w:color="auto"/>
        <w:bottom w:val="none" w:sz="0" w:space="0" w:color="auto"/>
        <w:right w:val="none" w:sz="0" w:space="0" w:color="auto"/>
      </w:divBdr>
    </w:div>
    <w:div w:id="704065085">
      <w:marLeft w:val="480"/>
      <w:marRight w:val="0"/>
      <w:marTop w:val="0"/>
      <w:marBottom w:val="0"/>
      <w:divBdr>
        <w:top w:val="none" w:sz="0" w:space="0" w:color="auto"/>
        <w:left w:val="none" w:sz="0" w:space="0" w:color="auto"/>
        <w:bottom w:val="none" w:sz="0" w:space="0" w:color="auto"/>
        <w:right w:val="none" w:sz="0" w:space="0" w:color="auto"/>
      </w:divBdr>
    </w:div>
    <w:div w:id="705064736">
      <w:marLeft w:val="480"/>
      <w:marRight w:val="0"/>
      <w:marTop w:val="0"/>
      <w:marBottom w:val="0"/>
      <w:divBdr>
        <w:top w:val="none" w:sz="0" w:space="0" w:color="auto"/>
        <w:left w:val="none" w:sz="0" w:space="0" w:color="auto"/>
        <w:bottom w:val="none" w:sz="0" w:space="0" w:color="auto"/>
        <w:right w:val="none" w:sz="0" w:space="0" w:color="auto"/>
      </w:divBdr>
    </w:div>
    <w:div w:id="705639495">
      <w:marLeft w:val="480"/>
      <w:marRight w:val="0"/>
      <w:marTop w:val="0"/>
      <w:marBottom w:val="0"/>
      <w:divBdr>
        <w:top w:val="none" w:sz="0" w:space="0" w:color="auto"/>
        <w:left w:val="none" w:sz="0" w:space="0" w:color="auto"/>
        <w:bottom w:val="none" w:sz="0" w:space="0" w:color="auto"/>
        <w:right w:val="none" w:sz="0" w:space="0" w:color="auto"/>
      </w:divBdr>
    </w:div>
    <w:div w:id="706368586">
      <w:marLeft w:val="480"/>
      <w:marRight w:val="0"/>
      <w:marTop w:val="0"/>
      <w:marBottom w:val="0"/>
      <w:divBdr>
        <w:top w:val="none" w:sz="0" w:space="0" w:color="auto"/>
        <w:left w:val="none" w:sz="0" w:space="0" w:color="auto"/>
        <w:bottom w:val="none" w:sz="0" w:space="0" w:color="auto"/>
        <w:right w:val="none" w:sz="0" w:space="0" w:color="auto"/>
      </w:divBdr>
    </w:div>
    <w:div w:id="706566061">
      <w:marLeft w:val="480"/>
      <w:marRight w:val="0"/>
      <w:marTop w:val="0"/>
      <w:marBottom w:val="0"/>
      <w:divBdr>
        <w:top w:val="none" w:sz="0" w:space="0" w:color="auto"/>
        <w:left w:val="none" w:sz="0" w:space="0" w:color="auto"/>
        <w:bottom w:val="none" w:sz="0" w:space="0" w:color="auto"/>
        <w:right w:val="none" w:sz="0" w:space="0" w:color="auto"/>
      </w:divBdr>
    </w:div>
    <w:div w:id="707025033">
      <w:marLeft w:val="480"/>
      <w:marRight w:val="0"/>
      <w:marTop w:val="0"/>
      <w:marBottom w:val="0"/>
      <w:divBdr>
        <w:top w:val="none" w:sz="0" w:space="0" w:color="auto"/>
        <w:left w:val="none" w:sz="0" w:space="0" w:color="auto"/>
        <w:bottom w:val="none" w:sz="0" w:space="0" w:color="auto"/>
        <w:right w:val="none" w:sz="0" w:space="0" w:color="auto"/>
      </w:divBdr>
    </w:div>
    <w:div w:id="708334612">
      <w:marLeft w:val="480"/>
      <w:marRight w:val="0"/>
      <w:marTop w:val="0"/>
      <w:marBottom w:val="0"/>
      <w:divBdr>
        <w:top w:val="none" w:sz="0" w:space="0" w:color="auto"/>
        <w:left w:val="none" w:sz="0" w:space="0" w:color="auto"/>
        <w:bottom w:val="none" w:sz="0" w:space="0" w:color="auto"/>
        <w:right w:val="none" w:sz="0" w:space="0" w:color="auto"/>
      </w:divBdr>
    </w:div>
    <w:div w:id="709233955">
      <w:marLeft w:val="480"/>
      <w:marRight w:val="0"/>
      <w:marTop w:val="0"/>
      <w:marBottom w:val="0"/>
      <w:divBdr>
        <w:top w:val="none" w:sz="0" w:space="0" w:color="auto"/>
        <w:left w:val="none" w:sz="0" w:space="0" w:color="auto"/>
        <w:bottom w:val="none" w:sz="0" w:space="0" w:color="auto"/>
        <w:right w:val="none" w:sz="0" w:space="0" w:color="auto"/>
      </w:divBdr>
    </w:div>
    <w:div w:id="709695038">
      <w:marLeft w:val="480"/>
      <w:marRight w:val="0"/>
      <w:marTop w:val="0"/>
      <w:marBottom w:val="0"/>
      <w:divBdr>
        <w:top w:val="none" w:sz="0" w:space="0" w:color="auto"/>
        <w:left w:val="none" w:sz="0" w:space="0" w:color="auto"/>
        <w:bottom w:val="none" w:sz="0" w:space="0" w:color="auto"/>
        <w:right w:val="none" w:sz="0" w:space="0" w:color="auto"/>
      </w:divBdr>
    </w:div>
    <w:div w:id="711274101">
      <w:marLeft w:val="480"/>
      <w:marRight w:val="0"/>
      <w:marTop w:val="0"/>
      <w:marBottom w:val="0"/>
      <w:divBdr>
        <w:top w:val="none" w:sz="0" w:space="0" w:color="auto"/>
        <w:left w:val="none" w:sz="0" w:space="0" w:color="auto"/>
        <w:bottom w:val="none" w:sz="0" w:space="0" w:color="auto"/>
        <w:right w:val="none" w:sz="0" w:space="0" w:color="auto"/>
      </w:divBdr>
    </w:div>
    <w:div w:id="712927436">
      <w:marLeft w:val="480"/>
      <w:marRight w:val="0"/>
      <w:marTop w:val="0"/>
      <w:marBottom w:val="0"/>
      <w:divBdr>
        <w:top w:val="none" w:sz="0" w:space="0" w:color="auto"/>
        <w:left w:val="none" w:sz="0" w:space="0" w:color="auto"/>
        <w:bottom w:val="none" w:sz="0" w:space="0" w:color="auto"/>
        <w:right w:val="none" w:sz="0" w:space="0" w:color="auto"/>
      </w:divBdr>
    </w:div>
    <w:div w:id="713113921">
      <w:marLeft w:val="480"/>
      <w:marRight w:val="0"/>
      <w:marTop w:val="0"/>
      <w:marBottom w:val="0"/>
      <w:divBdr>
        <w:top w:val="none" w:sz="0" w:space="0" w:color="auto"/>
        <w:left w:val="none" w:sz="0" w:space="0" w:color="auto"/>
        <w:bottom w:val="none" w:sz="0" w:space="0" w:color="auto"/>
        <w:right w:val="none" w:sz="0" w:space="0" w:color="auto"/>
      </w:divBdr>
    </w:div>
    <w:div w:id="713502432">
      <w:marLeft w:val="480"/>
      <w:marRight w:val="0"/>
      <w:marTop w:val="0"/>
      <w:marBottom w:val="0"/>
      <w:divBdr>
        <w:top w:val="none" w:sz="0" w:space="0" w:color="auto"/>
        <w:left w:val="none" w:sz="0" w:space="0" w:color="auto"/>
        <w:bottom w:val="none" w:sz="0" w:space="0" w:color="auto"/>
        <w:right w:val="none" w:sz="0" w:space="0" w:color="auto"/>
      </w:divBdr>
    </w:div>
    <w:div w:id="714356786">
      <w:marLeft w:val="480"/>
      <w:marRight w:val="0"/>
      <w:marTop w:val="0"/>
      <w:marBottom w:val="0"/>
      <w:divBdr>
        <w:top w:val="none" w:sz="0" w:space="0" w:color="auto"/>
        <w:left w:val="none" w:sz="0" w:space="0" w:color="auto"/>
        <w:bottom w:val="none" w:sz="0" w:space="0" w:color="auto"/>
        <w:right w:val="none" w:sz="0" w:space="0" w:color="auto"/>
      </w:divBdr>
    </w:div>
    <w:div w:id="715396896">
      <w:marLeft w:val="480"/>
      <w:marRight w:val="0"/>
      <w:marTop w:val="0"/>
      <w:marBottom w:val="0"/>
      <w:divBdr>
        <w:top w:val="none" w:sz="0" w:space="0" w:color="auto"/>
        <w:left w:val="none" w:sz="0" w:space="0" w:color="auto"/>
        <w:bottom w:val="none" w:sz="0" w:space="0" w:color="auto"/>
        <w:right w:val="none" w:sz="0" w:space="0" w:color="auto"/>
      </w:divBdr>
    </w:div>
    <w:div w:id="715548748">
      <w:marLeft w:val="480"/>
      <w:marRight w:val="0"/>
      <w:marTop w:val="0"/>
      <w:marBottom w:val="0"/>
      <w:divBdr>
        <w:top w:val="none" w:sz="0" w:space="0" w:color="auto"/>
        <w:left w:val="none" w:sz="0" w:space="0" w:color="auto"/>
        <w:bottom w:val="none" w:sz="0" w:space="0" w:color="auto"/>
        <w:right w:val="none" w:sz="0" w:space="0" w:color="auto"/>
      </w:divBdr>
    </w:div>
    <w:div w:id="715667480">
      <w:marLeft w:val="480"/>
      <w:marRight w:val="0"/>
      <w:marTop w:val="0"/>
      <w:marBottom w:val="0"/>
      <w:divBdr>
        <w:top w:val="none" w:sz="0" w:space="0" w:color="auto"/>
        <w:left w:val="none" w:sz="0" w:space="0" w:color="auto"/>
        <w:bottom w:val="none" w:sz="0" w:space="0" w:color="auto"/>
        <w:right w:val="none" w:sz="0" w:space="0" w:color="auto"/>
      </w:divBdr>
    </w:div>
    <w:div w:id="716078984">
      <w:marLeft w:val="480"/>
      <w:marRight w:val="0"/>
      <w:marTop w:val="0"/>
      <w:marBottom w:val="0"/>
      <w:divBdr>
        <w:top w:val="none" w:sz="0" w:space="0" w:color="auto"/>
        <w:left w:val="none" w:sz="0" w:space="0" w:color="auto"/>
        <w:bottom w:val="none" w:sz="0" w:space="0" w:color="auto"/>
        <w:right w:val="none" w:sz="0" w:space="0" w:color="auto"/>
      </w:divBdr>
    </w:div>
    <w:div w:id="716709207">
      <w:marLeft w:val="480"/>
      <w:marRight w:val="0"/>
      <w:marTop w:val="0"/>
      <w:marBottom w:val="0"/>
      <w:divBdr>
        <w:top w:val="none" w:sz="0" w:space="0" w:color="auto"/>
        <w:left w:val="none" w:sz="0" w:space="0" w:color="auto"/>
        <w:bottom w:val="none" w:sz="0" w:space="0" w:color="auto"/>
        <w:right w:val="none" w:sz="0" w:space="0" w:color="auto"/>
      </w:divBdr>
    </w:div>
    <w:div w:id="716734448">
      <w:marLeft w:val="480"/>
      <w:marRight w:val="0"/>
      <w:marTop w:val="0"/>
      <w:marBottom w:val="0"/>
      <w:divBdr>
        <w:top w:val="none" w:sz="0" w:space="0" w:color="auto"/>
        <w:left w:val="none" w:sz="0" w:space="0" w:color="auto"/>
        <w:bottom w:val="none" w:sz="0" w:space="0" w:color="auto"/>
        <w:right w:val="none" w:sz="0" w:space="0" w:color="auto"/>
      </w:divBdr>
    </w:div>
    <w:div w:id="716902408">
      <w:marLeft w:val="480"/>
      <w:marRight w:val="0"/>
      <w:marTop w:val="0"/>
      <w:marBottom w:val="0"/>
      <w:divBdr>
        <w:top w:val="none" w:sz="0" w:space="0" w:color="auto"/>
        <w:left w:val="none" w:sz="0" w:space="0" w:color="auto"/>
        <w:bottom w:val="none" w:sz="0" w:space="0" w:color="auto"/>
        <w:right w:val="none" w:sz="0" w:space="0" w:color="auto"/>
      </w:divBdr>
    </w:div>
    <w:div w:id="717120624">
      <w:marLeft w:val="480"/>
      <w:marRight w:val="0"/>
      <w:marTop w:val="0"/>
      <w:marBottom w:val="0"/>
      <w:divBdr>
        <w:top w:val="none" w:sz="0" w:space="0" w:color="auto"/>
        <w:left w:val="none" w:sz="0" w:space="0" w:color="auto"/>
        <w:bottom w:val="none" w:sz="0" w:space="0" w:color="auto"/>
        <w:right w:val="none" w:sz="0" w:space="0" w:color="auto"/>
      </w:divBdr>
    </w:div>
    <w:div w:id="717242983">
      <w:marLeft w:val="480"/>
      <w:marRight w:val="0"/>
      <w:marTop w:val="0"/>
      <w:marBottom w:val="0"/>
      <w:divBdr>
        <w:top w:val="none" w:sz="0" w:space="0" w:color="auto"/>
        <w:left w:val="none" w:sz="0" w:space="0" w:color="auto"/>
        <w:bottom w:val="none" w:sz="0" w:space="0" w:color="auto"/>
        <w:right w:val="none" w:sz="0" w:space="0" w:color="auto"/>
      </w:divBdr>
    </w:div>
    <w:div w:id="717434921">
      <w:marLeft w:val="480"/>
      <w:marRight w:val="0"/>
      <w:marTop w:val="0"/>
      <w:marBottom w:val="0"/>
      <w:divBdr>
        <w:top w:val="none" w:sz="0" w:space="0" w:color="auto"/>
        <w:left w:val="none" w:sz="0" w:space="0" w:color="auto"/>
        <w:bottom w:val="none" w:sz="0" w:space="0" w:color="auto"/>
        <w:right w:val="none" w:sz="0" w:space="0" w:color="auto"/>
      </w:divBdr>
    </w:div>
    <w:div w:id="717511510">
      <w:marLeft w:val="480"/>
      <w:marRight w:val="0"/>
      <w:marTop w:val="0"/>
      <w:marBottom w:val="0"/>
      <w:divBdr>
        <w:top w:val="none" w:sz="0" w:space="0" w:color="auto"/>
        <w:left w:val="none" w:sz="0" w:space="0" w:color="auto"/>
        <w:bottom w:val="none" w:sz="0" w:space="0" w:color="auto"/>
        <w:right w:val="none" w:sz="0" w:space="0" w:color="auto"/>
      </w:divBdr>
    </w:div>
    <w:div w:id="717970840">
      <w:marLeft w:val="480"/>
      <w:marRight w:val="0"/>
      <w:marTop w:val="0"/>
      <w:marBottom w:val="0"/>
      <w:divBdr>
        <w:top w:val="none" w:sz="0" w:space="0" w:color="auto"/>
        <w:left w:val="none" w:sz="0" w:space="0" w:color="auto"/>
        <w:bottom w:val="none" w:sz="0" w:space="0" w:color="auto"/>
        <w:right w:val="none" w:sz="0" w:space="0" w:color="auto"/>
      </w:divBdr>
    </w:div>
    <w:div w:id="718700187">
      <w:marLeft w:val="480"/>
      <w:marRight w:val="0"/>
      <w:marTop w:val="0"/>
      <w:marBottom w:val="0"/>
      <w:divBdr>
        <w:top w:val="none" w:sz="0" w:space="0" w:color="auto"/>
        <w:left w:val="none" w:sz="0" w:space="0" w:color="auto"/>
        <w:bottom w:val="none" w:sz="0" w:space="0" w:color="auto"/>
        <w:right w:val="none" w:sz="0" w:space="0" w:color="auto"/>
      </w:divBdr>
    </w:div>
    <w:div w:id="718941601">
      <w:marLeft w:val="480"/>
      <w:marRight w:val="0"/>
      <w:marTop w:val="0"/>
      <w:marBottom w:val="0"/>
      <w:divBdr>
        <w:top w:val="none" w:sz="0" w:space="0" w:color="auto"/>
        <w:left w:val="none" w:sz="0" w:space="0" w:color="auto"/>
        <w:bottom w:val="none" w:sz="0" w:space="0" w:color="auto"/>
        <w:right w:val="none" w:sz="0" w:space="0" w:color="auto"/>
      </w:divBdr>
    </w:div>
    <w:div w:id="719287192">
      <w:marLeft w:val="480"/>
      <w:marRight w:val="0"/>
      <w:marTop w:val="0"/>
      <w:marBottom w:val="0"/>
      <w:divBdr>
        <w:top w:val="none" w:sz="0" w:space="0" w:color="auto"/>
        <w:left w:val="none" w:sz="0" w:space="0" w:color="auto"/>
        <w:bottom w:val="none" w:sz="0" w:space="0" w:color="auto"/>
        <w:right w:val="none" w:sz="0" w:space="0" w:color="auto"/>
      </w:divBdr>
    </w:div>
    <w:div w:id="719548503">
      <w:marLeft w:val="480"/>
      <w:marRight w:val="0"/>
      <w:marTop w:val="0"/>
      <w:marBottom w:val="0"/>
      <w:divBdr>
        <w:top w:val="none" w:sz="0" w:space="0" w:color="auto"/>
        <w:left w:val="none" w:sz="0" w:space="0" w:color="auto"/>
        <w:bottom w:val="none" w:sz="0" w:space="0" w:color="auto"/>
        <w:right w:val="none" w:sz="0" w:space="0" w:color="auto"/>
      </w:divBdr>
    </w:div>
    <w:div w:id="720396937">
      <w:marLeft w:val="480"/>
      <w:marRight w:val="0"/>
      <w:marTop w:val="0"/>
      <w:marBottom w:val="0"/>
      <w:divBdr>
        <w:top w:val="none" w:sz="0" w:space="0" w:color="auto"/>
        <w:left w:val="none" w:sz="0" w:space="0" w:color="auto"/>
        <w:bottom w:val="none" w:sz="0" w:space="0" w:color="auto"/>
        <w:right w:val="none" w:sz="0" w:space="0" w:color="auto"/>
      </w:divBdr>
    </w:div>
    <w:div w:id="720979089">
      <w:marLeft w:val="480"/>
      <w:marRight w:val="0"/>
      <w:marTop w:val="0"/>
      <w:marBottom w:val="0"/>
      <w:divBdr>
        <w:top w:val="none" w:sz="0" w:space="0" w:color="auto"/>
        <w:left w:val="none" w:sz="0" w:space="0" w:color="auto"/>
        <w:bottom w:val="none" w:sz="0" w:space="0" w:color="auto"/>
        <w:right w:val="none" w:sz="0" w:space="0" w:color="auto"/>
      </w:divBdr>
    </w:div>
    <w:div w:id="721253263">
      <w:marLeft w:val="480"/>
      <w:marRight w:val="0"/>
      <w:marTop w:val="0"/>
      <w:marBottom w:val="0"/>
      <w:divBdr>
        <w:top w:val="none" w:sz="0" w:space="0" w:color="auto"/>
        <w:left w:val="none" w:sz="0" w:space="0" w:color="auto"/>
        <w:bottom w:val="none" w:sz="0" w:space="0" w:color="auto"/>
        <w:right w:val="none" w:sz="0" w:space="0" w:color="auto"/>
      </w:divBdr>
    </w:div>
    <w:div w:id="721758172">
      <w:marLeft w:val="480"/>
      <w:marRight w:val="0"/>
      <w:marTop w:val="0"/>
      <w:marBottom w:val="0"/>
      <w:divBdr>
        <w:top w:val="none" w:sz="0" w:space="0" w:color="auto"/>
        <w:left w:val="none" w:sz="0" w:space="0" w:color="auto"/>
        <w:bottom w:val="none" w:sz="0" w:space="0" w:color="auto"/>
        <w:right w:val="none" w:sz="0" w:space="0" w:color="auto"/>
      </w:divBdr>
    </w:div>
    <w:div w:id="721950063">
      <w:marLeft w:val="480"/>
      <w:marRight w:val="0"/>
      <w:marTop w:val="0"/>
      <w:marBottom w:val="0"/>
      <w:divBdr>
        <w:top w:val="none" w:sz="0" w:space="0" w:color="auto"/>
        <w:left w:val="none" w:sz="0" w:space="0" w:color="auto"/>
        <w:bottom w:val="none" w:sz="0" w:space="0" w:color="auto"/>
        <w:right w:val="none" w:sz="0" w:space="0" w:color="auto"/>
      </w:divBdr>
    </w:div>
    <w:div w:id="722749841">
      <w:marLeft w:val="480"/>
      <w:marRight w:val="0"/>
      <w:marTop w:val="0"/>
      <w:marBottom w:val="0"/>
      <w:divBdr>
        <w:top w:val="none" w:sz="0" w:space="0" w:color="auto"/>
        <w:left w:val="none" w:sz="0" w:space="0" w:color="auto"/>
        <w:bottom w:val="none" w:sz="0" w:space="0" w:color="auto"/>
        <w:right w:val="none" w:sz="0" w:space="0" w:color="auto"/>
      </w:divBdr>
    </w:div>
    <w:div w:id="722868489">
      <w:marLeft w:val="480"/>
      <w:marRight w:val="0"/>
      <w:marTop w:val="0"/>
      <w:marBottom w:val="0"/>
      <w:divBdr>
        <w:top w:val="none" w:sz="0" w:space="0" w:color="auto"/>
        <w:left w:val="none" w:sz="0" w:space="0" w:color="auto"/>
        <w:bottom w:val="none" w:sz="0" w:space="0" w:color="auto"/>
        <w:right w:val="none" w:sz="0" w:space="0" w:color="auto"/>
      </w:divBdr>
    </w:div>
    <w:div w:id="722873465">
      <w:marLeft w:val="480"/>
      <w:marRight w:val="0"/>
      <w:marTop w:val="0"/>
      <w:marBottom w:val="0"/>
      <w:divBdr>
        <w:top w:val="none" w:sz="0" w:space="0" w:color="auto"/>
        <w:left w:val="none" w:sz="0" w:space="0" w:color="auto"/>
        <w:bottom w:val="none" w:sz="0" w:space="0" w:color="auto"/>
        <w:right w:val="none" w:sz="0" w:space="0" w:color="auto"/>
      </w:divBdr>
    </w:div>
    <w:div w:id="723068784">
      <w:marLeft w:val="480"/>
      <w:marRight w:val="0"/>
      <w:marTop w:val="0"/>
      <w:marBottom w:val="0"/>
      <w:divBdr>
        <w:top w:val="none" w:sz="0" w:space="0" w:color="auto"/>
        <w:left w:val="none" w:sz="0" w:space="0" w:color="auto"/>
        <w:bottom w:val="none" w:sz="0" w:space="0" w:color="auto"/>
        <w:right w:val="none" w:sz="0" w:space="0" w:color="auto"/>
      </w:divBdr>
    </w:div>
    <w:div w:id="723215968">
      <w:marLeft w:val="480"/>
      <w:marRight w:val="0"/>
      <w:marTop w:val="0"/>
      <w:marBottom w:val="0"/>
      <w:divBdr>
        <w:top w:val="none" w:sz="0" w:space="0" w:color="auto"/>
        <w:left w:val="none" w:sz="0" w:space="0" w:color="auto"/>
        <w:bottom w:val="none" w:sz="0" w:space="0" w:color="auto"/>
        <w:right w:val="none" w:sz="0" w:space="0" w:color="auto"/>
      </w:divBdr>
    </w:div>
    <w:div w:id="723676493">
      <w:marLeft w:val="480"/>
      <w:marRight w:val="0"/>
      <w:marTop w:val="0"/>
      <w:marBottom w:val="0"/>
      <w:divBdr>
        <w:top w:val="none" w:sz="0" w:space="0" w:color="auto"/>
        <w:left w:val="none" w:sz="0" w:space="0" w:color="auto"/>
        <w:bottom w:val="none" w:sz="0" w:space="0" w:color="auto"/>
        <w:right w:val="none" w:sz="0" w:space="0" w:color="auto"/>
      </w:divBdr>
    </w:div>
    <w:div w:id="724333567">
      <w:marLeft w:val="480"/>
      <w:marRight w:val="0"/>
      <w:marTop w:val="0"/>
      <w:marBottom w:val="0"/>
      <w:divBdr>
        <w:top w:val="none" w:sz="0" w:space="0" w:color="auto"/>
        <w:left w:val="none" w:sz="0" w:space="0" w:color="auto"/>
        <w:bottom w:val="none" w:sz="0" w:space="0" w:color="auto"/>
        <w:right w:val="none" w:sz="0" w:space="0" w:color="auto"/>
      </w:divBdr>
    </w:div>
    <w:div w:id="727219434">
      <w:marLeft w:val="480"/>
      <w:marRight w:val="0"/>
      <w:marTop w:val="0"/>
      <w:marBottom w:val="0"/>
      <w:divBdr>
        <w:top w:val="none" w:sz="0" w:space="0" w:color="auto"/>
        <w:left w:val="none" w:sz="0" w:space="0" w:color="auto"/>
        <w:bottom w:val="none" w:sz="0" w:space="0" w:color="auto"/>
        <w:right w:val="none" w:sz="0" w:space="0" w:color="auto"/>
      </w:divBdr>
    </w:div>
    <w:div w:id="727925438">
      <w:marLeft w:val="480"/>
      <w:marRight w:val="0"/>
      <w:marTop w:val="0"/>
      <w:marBottom w:val="0"/>
      <w:divBdr>
        <w:top w:val="none" w:sz="0" w:space="0" w:color="auto"/>
        <w:left w:val="none" w:sz="0" w:space="0" w:color="auto"/>
        <w:bottom w:val="none" w:sz="0" w:space="0" w:color="auto"/>
        <w:right w:val="none" w:sz="0" w:space="0" w:color="auto"/>
      </w:divBdr>
    </w:div>
    <w:div w:id="728651884">
      <w:marLeft w:val="480"/>
      <w:marRight w:val="0"/>
      <w:marTop w:val="0"/>
      <w:marBottom w:val="0"/>
      <w:divBdr>
        <w:top w:val="none" w:sz="0" w:space="0" w:color="auto"/>
        <w:left w:val="none" w:sz="0" w:space="0" w:color="auto"/>
        <w:bottom w:val="none" w:sz="0" w:space="0" w:color="auto"/>
        <w:right w:val="none" w:sz="0" w:space="0" w:color="auto"/>
      </w:divBdr>
    </w:div>
    <w:div w:id="728653083">
      <w:marLeft w:val="480"/>
      <w:marRight w:val="0"/>
      <w:marTop w:val="0"/>
      <w:marBottom w:val="0"/>
      <w:divBdr>
        <w:top w:val="none" w:sz="0" w:space="0" w:color="auto"/>
        <w:left w:val="none" w:sz="0" w:space="0" w:color="auto"/>
        <w:bottom w:val="none" w:sz="0" w:space="0" w:color="auto"/>
        <w:right w:val="none" w:sz="0" w:space="0" w:color="auto"/>
      </w:divBdr>
    </w:div>
    <w:div w:id="728919064">
      <w:marLeft w:val="480"/>
      <w:marRight w:val="0"/>
      <w:marTop w:val="0"/>
      <w:marBottom w:val="0"/>
      <w:divBdr>
        <w:top w:val="none" w:sz="0" w:space="0" w:color="auto"/>
        <w:left w:val="none" w:sz="0" w:space="0" w:color="auto"/>
        <w:bottom w:val="none" w:sz="0" w:space="0" w:color="auto"/>
        <w:right w:val="none" w:sz="0" w:space="0" w:color="auto"/>
      </w:divBdr>
    </w:div>
    <w:div w:id="728967171">
      <w:marLeft w:val="480"/>
      <w:marRight w:val="0"/>
      <w:marTop w:val="0"/>
      <w:marBottom w:val="0"/>
      <w:divBdr>
        <w:top w:val="none" w:sz="0" w:space="0" w:color="auto"/>
        <w:left w:val="none" w:sz="0" w:space="0" w:color="auto"/>
        <w:bottom w:val="none" w:sz="0" w:space="0" w:color="auto"/>
        <w:right w:val="none" w:sz="0" w:space="0" w:color="auto"/>
      </w:divBdr>
    </w:div>
    <w:div w:id="729232807">
      <w:marLeft w:val="480"/>
      <w:marRight w:val="0"/>
      <w:marTop w:val="0"/>
      <w:marBottom w:val="0"/>
      <w:divBdr>
        <w:top w:val="none" w:sz="0" w:space="0" w:color="auto"/>
        <w:left w:val="none" w:sz="0" w:space="0" w:color="auto"/>
        <w:bottom w:val="none" w:sz="0" w:space="0" w:color="auto"/>
        <w:right w:val="none" w:sz="0" w:space="0" w:color="auto"/>
      </w:divBdr>
    </w:div>
    <w:div w:id="729379449">
      <w:marLeft w:val="480"/>
      <w:marRight w:val="0"/>
      <w:marTop w:val="0"/>
      <w:marBottom w:val="0"/>
      <w:divBdr>
        <w:top w:val="none" w:sz="0" w:space="0" w:color="auto"/>
        <w:left w:val="none" w:sz="0" w:space="0" w:color="auto"/>
        <w:bottom w:val="none" w:sz="0" w:space="0" w:color="auto"/>
        <w:right w:val="none" w:sz="0" w:space="0" w:color="auto"/>
      </w:divBdr>
    </w:div>
    <w:div w:id="730689472">
      <w:marLeft w:val="480"/>
      <w:marRight w:val="0"/>
      <w:marTop w:val="0"/>
      <w:marBottom w:val="0"/>
      <w:divBdr>
        <w:top w:val="none" w:sz="0" w:space="0" w:color="auto"/>
        <w:left w:val="none" w:sz="0" w:space="0" w:color="auto"/>
        <w:bottom w:val="none" w:sz="0" w:space="0" w:color="auto"/>
        <w:right w:val="none" w:sz="0" w:space="0" w:color="auto"/>
      </w:divBdr>
    </w:div>
    <w:div w:id="731345111">
      <w:marLeft w:val="480"/>
      <w:marRight w:val="0"/>
      <w:marTop w:val="0"/>
      <w:marBottom w:val="0"/>
      <w:divBdr>
        <w:top w:val="none" w:sz="0" w:space="0" w:color="auto"/>
        <w:left w:val="none" w:sz="0" w:space="0" w:color="auto"/>
        <w:bottom w:val="none" w:sz="0" w:space="0" w:color="auto"/>
        <w:right w:val="none" w:sz="0" w:space="0" w:color="auto"/>
      </w:divBdr>
    </w:div>
    <w:div w:id="731462272">
      <w:marLeft w:val="480"/>
      <w:marRight w:val="0"/>
      <w:marTop w:val="0"/>
      <w:marBottom w:val="0"/>
      <w:divBdr>
        <w:top w:val="none" w:sz="0" w:space="0" w:color="auto"/>
        <w:left w:val="none" w:sz="0" w:space="0" w:color="auto"/>
        <w:bottom w:val="none" w:sz="0" w:space="0" w:color="auto"/>
        <w:right w:val="none" w:sz="0" w:space="0" w:color="auto"/>
      </w:divBdr>
    </w:div>
    <w:div w:id="731658158">
      <w:marLeft w:val="480"/>
      <w:marRight w:val="0"/>
      <w:marTop w:val="0"/>
      <w:marBottom w:val="0"/>
      <w:divBdr>
        <w:top w:val="none" w:sz="0" w:space="0" w:color="auto"/>
        <w:left w:val="none" w:sz="0" w:space="0" w:color="auto"/>
        <w:bottom w:val="none" w:sz="0" w:space="0" w:color="auto"/>
        <w:right w:val="none" w:sz="0" w:space="0" w:color="auto"/>
      </w:divBdr>
    </w:div>
    <w:div w:id="733628617">
      <w:marLeft w:val="480"/>
      <w:marRight w:val="0"/>
      <w:marTop w:val="0"/>
      <w:marBottom w:val="0"/>
      <w:divBdr>
        <w:top w:val="none" w:sz="0" w:space="0" w:color="auto"/>
        <w:left w:val="none" w:sz="0" w:space="0" w:color="auto"/>
        <w:bottom w:val="none" w:sz="0" w:space="0" w:color="auto"/>
        <w:right w:val="none" w:sz="0" w:space="0" w:color="auto"/>
      </w:divBdr>
    </w:div>
    <w:div w:id="734090496">
      <w:marLeft w:val="480"/>
      <w:marRight w:val="0"/>
      <w:marTop w:val="0"/>
      <w:marBottom w:val="0"/>
      <w:divBdr>
        <w:top w:val="none" w:sz="0" w:space="0" w:color="auto"/>
        <w:left w:val="none" w:sz="0" w:space="0" w:color="auto"/>
        <w:bottom w:val="none" w:sz="0" w:space="0" w:color="auto"/>
        <w:right w:val="none" w:sz="0" w:space="0" w:color="auto"/>
      </w:divBdr>
    </w:div>
    <w:div w:id="735473667">
      <w:marLeft w:val="480"/>
      <w:marRight w:val="0"/>
      <w:marTop w:val="0"/>
      <w:marBottom w:val="0"/>
      <w:divBdr>
        <w:top w:val="none" w:sz="0" w:space="0" w:color="auto"/>
        <w:left w:val="none" w:sz="0" w:space="0" w:color="auto"/>
        <w:bottom w:val="none" w:sz="0" w:space="0" w:color="auto"/>
        <w:right w:val="none" w:sz="0" w:space="0" w:color="auto"/>
      </w:divBdr>
    </w:div>
    <w:div w:id="736241884">
      <w:marLeft w:val="480"/>
      <w:marRight w:val="0"/>
      <w:marTop w:val="0"/>
      <w:marBottom w:val="0"/>
      <w:divBdr>
        <w:top w:val="none" w:sz="0" w:space="0" w:color="auto"/>
        <w:left w:val="none" w:sz="0" w:space="0" w:color="auto"/>
        <w:bottom w:val="none" w:sz="0" w:space="0" w:color="auto"/>
        <w:right w:val="none" w:sz="0" w:space="0" w:color="auto"/>
      </w:divBdr>
    </w:div>
    <w:div w:id="738289482">
      <w:marLeft w:val="480"/>
      <w:marRight w:val="0"/>
      <w:marTop w:val="0"/>
      <w:marBottom w:val="0"/>
      <w:divBdr>
        <w:top w:val="none" w:sz="0" w:space="0" w:color="auto"/>
        <w:left w:val="none" w:sz="0" w:space="0" w:color="auto"/>
        <w:bottom w:val="none" w:sz="0" w:space="0" w:color="auto"/>
        <w:right w:val="none" w:sz="0" w:space="0" w:color="auto"/>
      </w:divBdr>
    </w:div>
    <w:div w:id="738557193">
      <w:marLeft w:val="480"/>
      <w:marRight w:val="0"/>
      <w:marTop w:val="0"/>
      <w:marBottom w:val="0"/>
      <w:divBdr>
        <w:top w:val="none" w:sz="0" w:space="0" w:color="auto"/>
        <w:left w:val="none" w:sz="0" w:space="0" w:color="auto"/>
        <w:bottom w:val="none" w:sz="0" w:space="0" w:color="auto"/>
        <w:right w:val="none" w:sz="0" w:space="0" w:color="auto"/>
      </w:divBdr>
    </w:div>
    <w:div w:id="740252802">
      <w:marLeft w:val="480"/>
      <w:marRight w:val="0"/>
      <w:marTop w:val="0"/>
      <w:marBottom w:val="0"/>
      <w:divBdr>
        <w:top w:val="none" w:sz="0" w:space="0" w:color="auto"/>
        <w:left w:val="none" w:sz="0" w:space="0" w:color="auto"/>
        <w:bottom w:val="none" w:sz="0" w:space="0" w:color="auto"/>
        <w:right w:val="none" w:sz="0" w:space="0" w:color="auto"/>
      </w:divBdr>
    </w:div>
    <w:div w:id="741098897">
      <w:marLeft w:val="480"/>
      <w:marRight w:val="0"/>
      <w:marTop w:val="0"/>
      <w:marBottom w:val="0"/>
      <w:divBdr>
        <w:top w:val="none" w:sz="0" w:space="0" w:color="auto"/>
        <w:left w:val="none" w:sz="0" w:space="0" w:color="auto"/>
        <w:bottom w:val="none" w:sz="0" w:space="0" w:color="auto"/>
        <w:right w:val="none" w:sz="0" w:space="0" w:color="auto"/>
      </w:divBdr>
    </w:div>
    <w:div w:id="741291027">
      <w:marLeft w:val="480"/>
      <w:marRight w:val="0"/>
      <w:marTop w:val="0"/>
      <w:marBottom w:val="0"/>
      <w:divBdr>
        <w:top w:val="none" w:sz="0" w:space="0" w:color="auto"/>
        <w:left w:val="none" w:sz="0" w:space="0" w:color="auto"/>
        <w:bottom w:val="none" w:sz="0" w:space="0" w:color="auto"/>
        <w:right w:val="none" w:sz="0" w:space="0" w:color="auto"/>
      </w:divBdr>
    </w:div>
    <w:div w:id="741803033">
      <w:marLeft w:val="480"/>
      <w:marRight w:val="0"/>
      <w:marTop w:val="0"/>
      <w:marBottom w:val="0"/>
      <w:divBdr>
        <w:top w:val="none" w:sz="0" w:space="0" w:color="auto"/>
        <w:left w:val="none" w:sz="0" w:space="0" w:color="auto"/>
        <w:bottom w:val="none" w:sz="0" w:space="0" w:color="auto"/>
        <w:right w:val="none" w:sz="0" w:space="0" w:color="auto"/>
      </w:divBdr>
    </w:div>
    <w:div w:id="742022321">
      <w:marLeft w:val="480"/>
      <w:marRight w:val="0"/>
      <w:marTop w:val="0"/>
      <w:marBottom w:val="0"/>
      <w:divBdr>
        <w:top w:val="none" w:sz="0" w:space="0" w:color="auto"/>
        <w:left w:val="none" w:sz="0" w:space="0" w:color="auto"/>
        <w:bottom w:val="none" w:sz="0" w:space="0" w:color="auto"/>
        <w:right w:val="none" w:sz="0" w:space="0" w:color="auto"/>
      </w:divBdr>
    </w:div>
    <w:div w:id="742609515">
      <w:marLeft w:val="480"/>
      <w:marRight w:val="0"/>
      <w:marTop w:val="0"/>
      <w:marBottom w:val="0"/>
      <w:divBdr>
        <w:top w:val="none" w:sz="0" w:space="0" w:color="auto"/>
        <w:left w:val="none" w:sz="0" w:space="0" w:color="auto"/>
        <w:bottom w:val="none" w:sz="0" w:space="0" w:color="auto"/>
        <w:right w:val="none" w:sz="0" w:space="0" w:color="auto"/>
      </w:divBdr>
    </w:div>
    <w:div w:id="742870451">
      <w:marLeft w:val="480"/>
      <w:marRight w:val="0"/>
      <w:marTop w:val="0"/>
      <w:marBottom w:val="0"/>
      <w:divBdr>
        <w:top w:val="none" w:sz="0" w:space="0" w:color="auto"/>
        <w:left w:val="none" w:sz="0" w:space="0" w:color="auto"/>
        <w:bottom w:val="none" w:sz="0" w:space="0" w:color="auto"/>
        <w:right w:val="none" w:sz="0" w:space="0" w:color="auto"/>
      </w:divBdr>
    </w:div>
    <w:div w:id="745686294">
      <w:marLeft w:val="480"/>
      <w:marRight w:val="0"/>
      <w:marTop w:val="0"/>
      <w:marBottom w:val="0"/>
      <w:divBdr>
        <w:top w:val="none" w:sz="0" w:space="0" w:color="auto"/>
        <w:left w:val="none" w:sz="0" w:space="0" w:color="auto"/>
        <w:bottom w:val="none" w:sz="0" w:space="0" w:color="auto"/>
        <w:right w:val="none" w:sz="0" w:space="0" w:color="auto"/>
      </w:divBdr>
    </w:div>
    <w:div w:id="745808911">
      <w:marLeft w:val="480"/>
      <w:marRight w:val="0"/>
      <w:marTop w:val="0"/>
      <w:marBottom w:val="0"/>
      <w:divBdr>
        <w:top w:val="none" w:sz="0" w:space="0" w:color="auto"/>
        <w:left w:val="none" w:sz="0" w:space="0" w:color="auto"/>
        <w:bottom w:val="none" w:sz="0" w:space="0" w:color="auto"/>
        <w:right w:val="none" w:sz="0" w:space="0" w:color="auto"/>
      </w:divBdr>
    </w:div>
    <w:div w:id="746462181">
      <w:marLeft w:val="480"/>
      <w:marRight w:val="0"/>
      <w:marTop w:val="0"/>
      <w:marBottom w:val="0"/>
      <w:divBdr>
        <w:top w:val="none" w:sz="0" w:space="0" w:color="auto"/>
        <w:left w:val="none" w:sz="0" w:space="0" w:color="auto"/>
        <w:bottom w:val="none" w:sz="0" w:space="0" w:color="auto"/>
        <w:right w:val="none" w:sz="0" w:space="0" w:color="auto"/>
      </w:divBdr>
    </w:div>
    <w:div w:id="746809658">
      <w:marLeft w:val="480"/>
      <w:marRight w:val="0"/>
      <w:marTop w:val="0"/>
      <w:marBottom w:val="0"/>
      <w:divBdr>
        <w:top w:val="none" w:sz="0" w:space="0" w:color="auto"/>
        <w:left w:val="none" w:sz="0" w:space="0" w:color="auto"/>
        <w:bottom w:val="none" w:sz="0" w:space="0" w:color="auto"/>
        <w:right w:val="none" w:sz="0" w:space="0" w:color="auto"/>
      </w:divBdr>
    </w:div>
    <w:div w:id="747464877">
      <w:marLeft w:val="480"/>
      <w:marRight w:val="0"/>
      <w:marTop w:val="0"/>
      <w:marBottom w:val="0"/>
      <w:divBdr>
        <w:top w:val="none" w:sz="0" w:space="0" w:color="auto"/>
        <w:left w:val="none" w:sz="0" w:space="0" w:color="auto"/>
        <w:bottom w:val="none" w:sz="0" w:space="0" w:color="auto"/>
        <w:right w:val="none" w:sz="0" w:space="0" w:color="auto"/>
      </w:divBdr>
    </w:div>
    <w:div w:id="747922603">
      <w:marLeft w:val="480"/>
      <w:marRight w:val="0"/>
      <w:marTop w:val="0"/>
      <w:marBottom w:val="0"/>
      <w:divBdr>
        <w:top w:val="none" w:sz="0" w:space="0" w:color="auto"/>
        <w:left w:val="none" w:sz="0" w:space="0" w:color="auto"/>
        <w:bottom w:val="none" w:sz="0" w:space="0" w:color="auto"/>
        <w:right w:val="none" w:sz="0" w:space="0" w:color="auto"/>
      </w:divBdr>
    </w:div>
    <w:div w:id="748306936">
      <w:marLeft w:val="480"/>
      <w:marRight w:val="0"/>
      <w:marTop w:val="0"/>
      <w:marBottom w:val="0"/>
      <w:divBdr>
        <w:top w:val="none" w:sz="0" w:space="0" w:color="auto"/>
        <w:left w:val="none" w:sz="0" w:space="0" w:color="auto"/>
        <w:bottom w:val="none" w:sz="0" w:space="0" w:color="auto"/>
        <w:right w:val="none" w:sz="0" w:space="0" w:color="auto"/>
      </w:divBdr>
    </w:div>
    <w:div w:id="748431696">
      <w:marLeft w:val="480"/>
      <w:marRight w:val="0"/>
      <w:marTop w:val="0"/>
      <w:marBottom w:val="0"/>
      <w:divBdr>
        <w:top w:val="none" w:sz="0" w:space="0" w:color="auto"/>
        <w:left w:val="none" w:sz="0" w:space="0" w:color="auto"/>
        <w:bottom w:val="none" w:sz="0" w:space="0" w:color="auto"/>
        <w:right w:val="none" w:sz="0" w:space="0" w:color="auto"/>
      </w:divBdr>
    </w:div>
    <w:div w:id="748693877">
      <w:marLeft w:val="480"/>
      <w:marRight w:val="0"/>
      <w:marTop w:val="0"/>
      <w:marBottom w:val="0"/>
      <w:divBdr>
        <w:top w:val="none" w:sz="0" w:space="0" w:color="auto"/>
        <w:left w:val="none" w:sz="0" w:space="0" w:color="auto"/>
        <w:bottom w:val="none" w:sz="0" w:space="0" w:color="auto"/>
        <w:right w:val="none" w:sz="0" w:space="0" w:color="auto"/>
      </w:divBdr>
    </w:div>
    <w:div w:id="749692861">
      <w:marLeft w:val="480"/>
      <w:marRight w:val="0"/>
      <w:marTop w:val="0"/>
      <w:marBottom w:val="0"/>
      <w:divBdr>
        <w:top w:val="none" w:sz="0" w:space="0" w:color="auto"/>
        <w:left w:val="none" w:sz="0" w:space="0" w:color="auto"/>
        <w:bottom w:val="none" w:sz="0" w:space="0" w:color="auto"/>
        <w:right w:val="none" w:sz="0" w:space="0" w:color="auto"/>
      </w:divBdr>
    </w:div>
    <w:div w:id="750350574">
      <w:marLeft w:val="480"/>
      <w:marRight w:val="0"/>
      <w:marTop w:val="0"/>
      <w:marBottom w:val="0"/>
      <w:divBdr>
        <w:top w:val="none" w:sz="0" w:space="0" w:color="auto"/>
        <w:left w:val="none" w:sz="0" w:space="0" w:color="auto"/>
        <w:bottom w:val="none" w:sz="0" w:space="0" w:color="auto"/>
        <w:right w:val="none" w:sz="0" w:space="0" w:color="auto"/>
      </w:divBdr>
    </w:div>
    <w:div w:id="750470158">
      <w:marLeft w:val="480"/>
      <w:marRight w:val="0"/>
      <w:marTop w:val="0"/>
      <w:marBottom w:val="0"/>
      <w:divBdr>
        <w:top w:val="none" w:sz="0" w:space="0" w:color="auto"/>
        <w:left w:val="none" w:sz="0" w:space="0" w:color="auto"/>
        <w:bottom w:val="none" w:sz="0" w:space="0" w:color="auto"/>
        <w:right w:val="none" w:sz="0" w:space="0" w:color="auto"/>
      </w:divBdr>
    </w:div>
    <w:div w:id="750735561">
      <w:marLeft w:val="480"/>
      <w:marRight w:val="0"/>
      <w:marTop w:val="0"/>
      <w:marBottom w:val="0"/>
      <w:divBdr>
        <w:top w:val="none" w:sz="0" w:space="0" w:color="auto"/>
        <w:left w:val="none" w:sz="0" w:space="0" w:color="auto"/>
        <w:bottom w:val="none" w:sz="0" w:space="0" w:color="auto"/>
        <w:right w:val="none" w:sz="0" w:space="0" w:color="auto"/>
      </w:divBdr>
    </w:div>
    <w:div w:id="750857760">
      <w:marLeft w:val="480"/>
      <w:marRight w:val="0"/>
      <w:marTop w:val="0"/>
      <w:marBottom w:val="0"/>
      <w:divBdr>
        <w:top w:val="none" w:sz="0" w:space="0" w:color="auto"/>
        <w:left w:val="none" w:sz="0" w:space="0" w:color="auto"/>
        <w:bottom w:val="none" w:sz="0" w:space="0" w:color="auto"/>
        <w:right w:val="none" w:sz="0" w:space="0" w:color="auto"/>
      </w:divBdr>
    </w:div>
    <w:div w:id="751123469">
      <w:marLeft w:val="480"/>
      <w:marRight w:val="0"/>
      <w:marTop w:val="0"/>
      <w:marBottom w:val="0"/>
      <w:divBdr>
        <w:top w:val="none" w:sz="0" w:space="0" w:color="auto"/>
        <w:left w:val="none" w:sz="0" w:space="0" w:color="auto"/>
        <w:bottom w:val="none" w:sz="0" w:space="0" w:color="auto"/>
        <w:right w:val="none" w:sz="0" w:space="0" w:color="auto"/>
      </w:divBdr>
    </w:div>
    <w:div w:id="753937136">
      <w:marLeft w:val="480"/>
      <w:marRight w:val="0"/>
      <w:marTop w:val="0"/>
      <w:marBottom w:val="0"/>
      <w:divBdr>
        <w:top w:val="none" w:sz="0" w:space="0" w:color="auto"/>
        <w:left w:val="none" w:sz="0" w:space="0" w:color="auto"/>
        <w:bottom w:val="none" w:sz="0" w:space="0" w:color="auto"/>
        <w:right w:val="none" w:sz="0" w:space="0" w:color="auto"/>
      </w:divBdr>
    </w:div>
    <w:div w:id="754667887">
      <w:marLeft w:val="480"/>
      <w:marRight w:val="0"/>
      <w:marTop w:val="0"/>
      <w:marBottom w:val="0"/>
      <w:divBdr>
        <w:top w:val="none" w:sz="0" w:space="0" w:color="auto"/>
        <w:left w:val="none" w:sz="0" w:space="0" w:color="auto"/>
        <w:bottom w:val="none" w:sz="0" w:space="0" w:color="auto"/>
        <w:right w:val="none" w:sz="0" w:space="0" w:color="auto"/>
      </w:divBdr>
    </w:div>
    <w:div w:id="757020495">
      <w:marLeft w:val="480"/>
      <w:marRight w:val="0"/>
      <w:marTop w:val="0"/>
      <w:marBottom w:val="0"/>
      <w:divBdr>
        <w:top w:val="none" w:sz="0" w:space="0" w:color="auto"/>
        <w:left w:val="none" w:sz="0" w:space="0" w:color="auto"/>
        <w:bottom w:val="none" w:sz="0" w:space="0" w:color="auto"/>
        <w:right w:val="none" w:sz="0" w:space="0" w:color="auto"/>
      </w:divBdr>
    </w:div>
    <w:div w:id="757487359">
      <w:marLeft w:val="480"/>
      <w:marRight w:val="0"/>
      <w:marTop w:val="0"/>
      <w:marBottom w:val="0"/>
      <w:divBdr>
        <w:top w:val="none" w:sz="0" w:space="0" w:color="auto"/>
        <w:left w:val="none" w:sz="0" w:space="0" w:color="auto"/>
        <w:bottom w:val="none" w:sz="0" w:space="0" w:color="auto"/>
        <w:right w:val="none" w:sz="0" w:space="0" w:color="auto"/>
      </w:divBdr>
    </w:div>
    <w:div w:id="759062912">
      <w:marLeft w:val="480"/>
      <w:marRight w:val="0"/>
      <w:marTop w:val="0"/>
      <w:marBottom w:val="0"/>
      <w:divBdr>
        <w:top w:val="none" w:sz="0" w:space="0" w:color="auto"/>
        <w:left w:val="none" w:sz="0" w:space="0" w:color="auto"/>
        <w:bottom w:val="none" w:sz="0" w:space="0" w:color="auto"/>
        <w:right w:val="none" w:sz="0" w:space="0" w:color="auto"/>
      </w:divBdr>
    </w:div>
    <w:div w:id="759370411">
      <w:marLeft w:val="480"/>
      <w:marRight w:val="0"/>
      <w:marTop w:val="0"/>
      <w:marBottom w:val="0"/>
      <w:divBdr>
        <w:top w:val="none" w:sz="0" w:space="0" w:color="auto"/>
        <w:left w:val="none" w:sz="0" w:space="0" w:color="auto"/>
        <w:bottom w:val="none" w:sz="0" w:space="0" w:color="auto"/>
        <w:right w:val="none" w:sz="0" w:space="0" w:color="auto"/>
      </w:divBdr>
    </w:div>
    <w:div w:id="759764406">
      <w:marLeft w:val="480"/>
      <w:marRight w:val="0"/>
      <w:marTop w:val="0"/>
      <w:marBottom w:val="0"/>
      <w:divBdr>
        <w:top w:val="none" w:sz="0" w:space="0" w:color="auto"/>
        <w:left w:val="none" w:sz="0" w:space="0" w:color="auto"/>
        <w:bottom w:val="none" w:sz="0" w:space="0" w:color="auto"/>
        <w:right w:val="none" w:sz="0" w:space="0" w:color="auto"/>
      </w:divBdr>
    </w:div>
    <w:div w:id="760688552">
      <w:marLeft w:val="480"/>
      <w:marRight w:val="0"/>
      <w:marTop w:val="0"/>
      <w:marBottom w:val="0"/>
      <w:divBdr>
        <w:top w:val="none" w:sz="0" w:space="0" w:color="auto"/>
        <w:left w:val="none" w:sz="0" w:space="0" w:color="auto"/>
        <w:bottom w:val="none" w:sz="0" w:space="0" w:color="auto"/>
        <w:right w:val="none" w:sz="0" w:space="0" w:color="auto"/>
      </w:divBdr>
    </w:div>
    <w:div w:id="761532123">
      <w:marLeft w:val="480"/>
      <w:marRight w:val="0"/>
      <w:marTop w:val="0"/>
      <w:marBottom w:val="0"/>
      <w:divBdr>
        <w:top w:val="none" w:sz="0" w:space="0" w:color="auto"/>
        <w:left w:val="none" w:sz="0" w:space="0" w:color="auto"/>
        <w:bottom w:val="none" w:sz="0" w:space="0" w:color="auto"/>
        <w:right w:val="none" w:sz="0" w:space="0" w:color="auto"/>
      </w:divBdr>
    </w:div>
    <w:div w:id="761990879">
      <w:marLeft w:val="480"/>
      <w:marRight w:val="0"/>
      <w:marTop w:val="0"/>
      <w:marBottom w:val="0"/>
      <w:divBdr>
        <w:top w:val="none" w:sz="0" w:space="0" w:color="auto"/>
        <w:left w:val="none" w:sz="0" w:space="0" w:color="auto"/>
        <w:bottom w:val="none" w:sz="0" w:space="0" w:color="auto"/>
        <w:right w:val="none" w:sz="0" w:space="0" w:color="auto"/>
      </w:divBdr>
    </w:div>
    <w:div w:id="762385299">
      <w:marLeft w:val="480"/>
      <w:marRight w:val="0"/>
      <w:marTop w:val="0"/>
      <w:marBottom w:val="0"/>
      <w:divBdr>
        <w:top w:val="none" w:sz="0" w:space="0" w:color="auto"/>
        <w:left w:val="none" w:sz="0" w:space="0" w:color="auto"/>
        <w:bottom w:val="none" w:sz="0" w:space="0" w:color="auto"/>
        <w:right w:val="none" w:sz="0" w:space="0" w:color="auto"/>
      </w:divBdr>
    </w:div>
    <w:div w:id="762459220">
      <w:marLeft w:val="480"/>
      <w:marRight w:val="0"/>
      <w:marTop w:val="0"/>
      <w:marBottom w:val="0"/>
      <w:divBdr>
        <w:top w:val="none" w:sz="0" w:space="0" w:color="auto"/>
        <w:left w:val="none" w:sz="0" w:space="0" w:color="auto"/>
        <w:bottom w:val="none" w:sz="0" w:space="0" w:color="auto"/>
        <w:right w:val="none" w:sz="0" w:space="0" w:color="auto"/>
      </w:divBdr>
    </w:div>
    <w:div w:id="763569511">
      <w:marLeft w:val="480"/>
      <w:marRight w:val="0"/>
      <w:marTop w:val="0"/>
      <w:marBottom w:val="0"/>
      <w:divBdr>
        <w:top w:val="none" w:sz="0" w:space="0" w:color="auto"/>
        <w:left w:val="none" w:sz="0" w:space="0" w:color="auto"/>
        <w:bottom w:val="none" w:sz="0" w:space="0" w:color="auto"/>
        <w:right w:val="none" w:sz="0" w:space="0" w:color="auto"/>
      </w:divBdr>
    </w:div>
    <w:div w:id="766463110">
      <w:marLeft w:val="480"/>
      <w:marRight w:val="0"/>
      <w:marTop w:val="0"/>
      <w:marBottom w:val="0"/>
      <w:divBdr>
        <w:top w:val="none" w:sz="0" w:space="0" w:color="auto"/>
        <w:left w:val="none" w:sz="0" w:space="0" w:color="auto"/>
        <w:bottom w:val="none" w:sz="0" w:space="0" w:color="auto"/>
        <w:right w:val="none" w:sz="0" w:space="0" w:color="auto"/>
      </w:divBdr>
    </w:div>
    <w:div w:id="767429869">
      <w:marLeft w:val="480"/>
      <w:marRight w:val="0"/>
      <w:marTop w:val="0"/>
      <w:marBottom w:val="0"/>
      <w:divBdr>
        <w:top w:val="none" w:sz="0" w:space="0" w:color="auto"/>
        <w:left w:val="none" w:sz="0" w:space="0" w:color="auto"/>
        <w:bottom w:val="none" w:sz="0" w:space="0" w:color="auto"/>
        <w:right w:val="none" w:sz="0" w:space="0" w:color="auto"/>
      </w:divBdr>
    </w:div>
    <w:div w:id="767696041">
      <w:marLeft w:val="480"/>
      <w:marRight w:val="0"/>
      <w:marTop w:val="0"/>
      <w:marBottom w:val="0"/>
      <w:divBdr>
        <w:top w:val="none" w:sz="0" w:space="0" w:color="auto"/>
        <w:left w:val="none" w:sz="0" w:space="0" w:color="auto"/>
        <w:bottom w:val="none" w:sz="0" w:space="0" w:color="auto"/>
        <w:right w:val="none" w:sz="0" w:space="0" w:color="auto"/>
      </w:divBdr>
    </w:div>
    <w:div w:id="768044691">
      <w:marLeft w:val="480"/>
      <w:marRight w:val="0"/>
      <w:marTop w:val="0"/>
      <w:marBottom w:val="0"/>
      <w:divBdr>
        <w:top w:val="none" w:sz="0" w:space="0" w:color="auto"/>
        <w:left w:val="none" w:sz="0" w:space="0" w:color="auto"/>
        <w:bottom w:val="none" w:sz="0" w:space="0" w:color="auto"/>
        <w:right w:val="none" w:sz="0" w:space="0" w:color="auto"/>
      </w:divBdr>
    </w:div>
    <w:div w:id="770466305">
      <w:marLeft w:val="480"/>
      <w:marRight w:val="0"/>
      <w:marTop w:val="0"/>
      <w:marBottom w:val="0"/>
      <w:divBdr>
        <w:top w:val="none" w:sz="0" w:space="0" w:color="auto"/>
        <w:left w:val="none" w:sz="0" w:space="0" w:color="auto"/>
        <w:bottom w:val="none" w:sz="0" w:space="0" w:color="auto"/>
        <w:right w:val="none" w:sz="0" w:space="0" w:color="auto"/>
      </w:divBdr>
    </w:div>
    <w:div w:id="772478444">
      <w:marLeft w:val="480"/>
      <w:marRight w:val="0"/>
      <w:marTop w:val="0"/>
      <w:marBottom w:val="0"/>
      <w:divBdr>
        <w:top w:val="none" w:sz="0" w:space="0" w:color="auto"/>
        <w:left w:val="none" w:sz="0" w:space="0" w:color="auto"/>
        <w:bottom w:val="none" w:sz="0" w:space="0" w:color="auto"/>
        <w:right w:val="none" w:sz="0" w:space="0" w:color="auto"/>
      </w:divBdr>
    </w:div>
    <w:div w:id="773210059">
      <w:marLeft w:val="480"/>
      <w:marRight w:val="0"/>
      <w:marTop w:val="0"/>
      <w:marBottom w:val="0"/>
      <w:divBdr>
        <w:top w:val="none" w:sz="0" w:space="0" w:color="auto"/>
        <w:left w:val="none" w:sz="0" w:space="0" w:color="auto"/>
        <w:bottom w:val="none" w:sz="0" w:space="0" w:color="auto"/>
        <w:right w:val="none" w:sz="0" w:space="0" w:color="auto"/>
      </w:divBdr>
    </w:div>
    <w:div w:id="773939168">
      <w:marLeft w:val="480"/>
      <w:marRight w:val="0"/>
      <w:marTop w:val="0"/>
      <w:marBottom w:val="0"/>
      <w:divBdr>
        <w:top w:val="none" w:sz="0" w:space="0" w:color="auto"/>
        <w:left w:val="none" w:sz="0" w:space="0" w:color="auto"/>
        <w:bottom w:val="none" w:sz="0" w:space="0" w:color="auto"/>
        <w:right w:val="none" w:sz="0" w:space="0" w:color="auto"/>
      </w:divBdr>
    </w:div>
    <w:div w:id="774062123">
      <w:marLeft w:val="480"/>
      <w:marRight w:val="0"/>
      <w:marTop w:val="0"/>
      <w:marBottom w:val="0"/>
      <w:divBdr>
        <w:top w:val="none" w:sz="0" w:space="0" w:color="auto"/>
        <w:left w:val="none" w:sz="0" w:space="0" w:color="auto"/>
        <w:bottom w:val="none" w:sz="0" w:space="0" w:color="auto"/>
        <w:right w:val="none" w:sz="0" w:space="0" w:color="auto"/>
      </w:divBdr>
    </w:div>
    <w:div w:id="774905585">
      <w:marLeft w:val="480"/>
      <w:marRight w:val="0"/>
      <w:marTop w:val="0"/>
      <w:marBottom w:val="0"/>
      <w:divBdr>
        <w:top w:val="none" w:sz="0" w:space="0" w:color="auto"/>
        <w:left w:val="none" w:sz="0" w:space="0" w:color="auto"/>
        <w:bottom w:val="none" w:sz="0" w:space="0" w:color="auto"/>
        <w:right w:val="none" w:sz="0" w:space="0" w:color="auto"/>
      </w:divBdr>
    </w:div>
    <w:div w:id="775293312">
      <w:marLeft w:val="480"/>
      <w:marRight w:val="0"/>
      <w:marTop w:val="0"/>
      <w:marBottom w:val="0"/>
      <w:divBdr>
        <w:top w:val="none" w:sz="0" w:space="0" w:color="auto"/>
        <w:left w:val="none" w:sz="0" w:space="0" w:color="auto"/>
        <w:bottom w:val="none" w:sz="0" w:space="0" w:color="auto"/>
        <w:right w:val="none" w:sz="0" w:space="0" w:color="auto"/>
      </w:divBdr>
    </w:div>
    <w:div w:id="776414482">
      <w:marLeft w:val="480"/>
      <w:marRight w:val="0"/>
      <w:marTop w:val="0"/>
      <w:marBottom w:val="0"/>
      <w:divBdr>
        <w:top w:val="none" w:sz="0" w:space="0" w:color="auto"/>
        <w:left w:val="none" w:sz="0" w:space="0" w:color="auto"/>
        <w:bottom w:val="none" w:sz="0" w:space="0" w:color="auto"/>
        <w:right w:val="none" w:sz="0" w:space="0" w:color="auto"/>
      </w:divBdr>
    </w:div>
    <w:div w:id="776799407">
      <w:marLeft w:val="480"/>
      <w:marRight w:val="0"/>
      <w:marTop w:val="0"/>
      <w:marBottom w:val="0"/>
      <w:divBdr>
        <w:top w:val="none" w:sz="0" w:space="0" w:color="auto"/>
        <w:left w:val="none" w:sz="0" w:space="0" w:color="auto"/>
        <w:bottom w:val="none" w:sz="0" w:space="0" w:color="auto"/>
        <w:right w:val="none" w:sz="0" w:space="0" w:color="auto"/>
      </w:divBdr>
    </w:div>
    <w:div w:id="777944418">
      <w:marLeft w:val="480"/>
      <w:marRight w:val="0"/>
      <w:marTop w:val="0"/>
      <w:marBottom w:val="0"/>
      <w:divBdr>
        <w:top w:val="none" w:sz="0" w:space="0" w:color="auto"/>
        <w:left w:val="none" w:sz="0" w:space="0" w:color="auto"/>
        <w:bottom w:val="none" w:sz="0" w:space="0" w:color="auto"/>
        <w:right w:val="none" w:sz="0" w:space="0" w:color="auto"/>
      </w:divBdr>
    </w:div>
    <w:div w:id="778335076">
      <w:marLeft w:val="480"/>
      <w:marRight w:val="0"/>
      <w:marTop w:val="0"/>
      <w:marBottom w:val="0"/>
      <w:divBdr>
        <w:top w:val="none" w:sz="0" w:space="0" w:color="auto"/>
        <w:left w:val="none" w:sz="0" w:space="0" w:color="auto"/>
        <w:bottom w:val="none" w:sz="0" w:space="0" w:color="auto"/>
        <w:right w:val="none" w:sz="0" w:space="0" w:color="auto"/>
      </w:divBdr>
    </w:div>
    <w:div w:id="778572676">
      <w:marLeft w:val="480"/>
      <w:marRight w:val="0"/>
      <w:marTop w:val="0"/>
      <w:marBottom w:val="0"/>
      <w:divBdr>
        <w:top w:val="none" w:sz="0" w:space="0" w:color="auto"/>
        <w:left w:val="none" w:sz="0" w:space="0" w:color="auto"/>
        <w:bottom w:val="none" w:sz="0" w:space="0" w:color="auto"/>
        <w:right w:val="none" w:sz="0" w:space="0" w:color="auto"/>
      </w:divBdr>
    </w:div>
    <w:div w:id="778648924">
      <w:marLeft w:val="480"/>
      <w:marRight w:val="0"/>
      <w:marTop w:val="0"/>
      <w:marBottom w:val="0"/>
      <w:divBdr>
        <w:top w:val="none" w:sz="0" w:space="0" w:color="auto"/>
        <w:left w:val="none" w:sz="0" w:space="0" w:color="auto"/>
        <w:bottom w:val="none" w:sz="0" w:space="0" w:color="auto"/>
        <w:right w:val="none" w:sz="0" w:space="0" w:color="auto"/>
      </w:divBdr>
    </w:div>
    <w:div w:id="778912135">
      <w:marLeft w:val="480"/>
      <w:marRight w:val="0"/>
      <w:marTop w:val="0"/>
      <w:marBottom w:val="0"/>
      <w:divBdr>
        <w:top w:val="none" w:sz="0" w:space="0" w:color="auto"/>
        <w:left w:val="none" w:sz="0" w:space="0" w:color="auto"/>
        <w:bottom w:val="none" w:sz="0" w:space="0" w:color="auto"/>
        <w:right w:val="none" w:sz="0" w:space="0" w:color="auto"/>
      </w:divBdr>
    </w:div>
    <w:div w:id="778987123">
      <w:marLeft w:val="480"/>
      <w:marRight w:val="0"/>
      <w:marTop w:val="0"/>
      <w:marBottom w:val="0"/>
      <w:divBdr>
        <w:top w:val="none" w:sz="0" w:space="0" w:color="auto"/>
        <w:left w:val="none" w:sz="0" w:space="0" w:color="auto"/>
        <w:bottom w:val="none" w:sz="0" w:space="0" w:color="auto"/>
        <w:right w:val="none" w:sz="0" w:space="0" w:color="auto"/>
      </w:divBdr>
    </w:div>
    <w:div w:id="779106274">
      <w:marLeft w:val="480"/>
      <w:marRight w:val="0"/>
      <w:marTop w:val="0"/>
      <w:marBottom w:val="0"/>
      <w:divBdr>
        <w:top w:val="none" w:sz="0" w:space="0" w:color="auto"/>
        <w:left w:val="none" w:sz="0" w:space="0" w:color="auto"/>
        <w:bottom w:val="none" w:sz="0" w:space="0" w:color="auto"/>
        <w:right w:val="none" w:sz="0" w:space="0" w:color="auto"/>
      </w:divBdr>
    </w:div>
    <w:div w:id="780997692">
      <w:marLeft w:val="480"/>
      <w:marRight w:val="0"/>
      <w:marTop w:val="0"/>
      <w:marBottom w:val="0"/>
      <w:divBdr>
        <w:top w:val="none" w:sz="0" w:space="0" w:color="auto"/>
        <w:left w:val="none" w:sz="0" w:space="0" w:color="auto"/>
        <w:bottom w:val="none" w:sz="0" w:space="0" w:color="auto"/>
        <w:right w:val="none" w:sz="0" w:space="0" w:color="auto"/>
      </w:divBdr>
    </w:div>
    <w:div w:id="781343191">
      <w:marLeft w:val="480"/>
      <w:marRight w:val="0"/>
      <w:marTop w:val="0"/>
      <w:marBottom w:val="0"/>
      <w:divBdr>
        <w:top w:val="none" w:sz="0" w:space="0" w:color="auto"/>
        <w:left w:val="none" w:sz="0" w:space="0" w:color="auto"/>
        <w:bottom w:val="none" w:sz="0" w:space="0" w:color="auto"/>
        <w:right w:val="none" w:sz="0" w:space="0" w:color="auto"/>
      </w:divBdr>
    </w:div>
    <w:div w:id="781653536">
      <w:marLeft w:val="480"/>
      <w:marRight w:val="0"/>
      <w:marTop w:val="0"/>
      <w:marBottom w:val="0"/>
      <w:divBdr>
        <w:top w:val="none" w:sz="0" w:space="0" w:color="auto"/>
        <w:left w:val="none" w:sz="0" w:space="0" w:color="auto"/>
        <w:bottom w:val="none" w:sz="0" w:space="0" w:color="auto"/>
        <w:right w:val="none" w:sz="0" w:space="0" w:color="auto"/>
      </w:divBdr>
    </w:div>
    <w:div w:id="782963296">
      <w:marLeft w:val="480"/>
      <w:marRight w:val="0"/>
      <w:marTop w:val="0"/>
      <w:marBottom w:val="0"/>
      <w:divBdr>
        <w:top w:val="none" w:sz="0" w:space="0" w:color="auto"/>
        <w:left w:val="none" w:sz="0" w:space="0" w:color="auto"/>
        <w:bottom w:val="none" w:sz="0" w:space="0" w:color="auto"/>
        <w:right w:val="none" w:sz="0" w:space="0" w:color="auto"/>
      </w:divBdr>
    </w:div>
    <w:div w:id="783382106">
      <w:marLeft w:val="480"/>
      <w:marRight w:val="0"/>
      <w:marTop w:val="0"/>
      <w:marBottom w:val="0"/>
      <w:divBdr>
        <w:top w:val="none" w:sz="0" w:space="0" w:color="auto"/>
        <w:left w:val="none" w:sz="0" w:space="0" w:color="auto"/>
        <w:bottom w:val="none" w:sz="0" w:space="0" w:color="auto"/>
        <w:right w:val="none" w:sz="0" w:space="0" w:color="auto"/>
      </w:divBdr>
    </w:div>
    <w:div w:id="783503700">
      <w:marLeft w:val="480"/>
      <w:marRight w:val="0"/>
      <w:marTop w:val="0"/>
      <w:marBottom w:val="0"/>
      <w:divBdr>
        <w:top w:val="none" w:sz="0" w:space="0" w:color="auto"/>
        <w:left w:val="none" w:sz="0" w:space="0" w:color="auto"/>
        <w:bottom w:val="none" w:sz="0" w:space="0" w:color="auto"/>
        <w:right w:val="none" w:sz="0" w:space="0" w:color="auto"/>
      </w:divBdr>
    </w:div>
    <w:div w:id="785343977">
      <w:marLeft w:val="480"/>
      <w:marRight w:val="0"/>
      <w:marTop w:val="0"/>
      <w:marBottom w:val="0"/>
      <w:divBdr>
        <w:top w:val="none" w:sz="0" w:space="0" w:color="auto"/>
        <w:left w:val="none" w:sz="0" w:space="0" w:color="auto"/>
        <w:bottom w:val="none" w:sz="0" w:space="0" w:color="auto"/>
        <w:right w:val="none" w:sz="0" w:space="0" w:color="auto"/>
      </w:divBdr>
    </w:div>
    <w:div w:id="785732520">
      <w:marLeft w:val="480"/>
      <w:marRight w:val="0"/>
      <w:marTop w:val="0"/>
      <w:marBottom w:val="0"/>
      <w:divBdr>
        <w:top w:val="none" w:sz="0" w:space="0" w:color="auto"/>
        <w:left w:val="none" w:sz="0" w:space="0" w:color="auto"/>
        <w:bottom w:val="none" w:sz="0" w:space="0" w:color="auto"/>
        <w:right w:val="none" w:sz="0" w:space="0" w:color="auto"/>
      </w:divBdr>
    </w:div>
    <w:div w:id="786047497">
      <w:marLeft w:val="480"/>
      <w:marRight w:val="0"/>
      <w:marTop w:val="0"/>
      <w:marBottom w:val="0"/>
      <w:divBdr>
        <w:top w:val="none" w:sz="0" w:space="0" w:color="auto"/>
        <w:left w:val="none" w:sz="0" w:space="0" w:color="auto"/>
        <w:bottom w:val="none" w:sz="0" w:space="0" w:color="auto"/>
        <w:right w:val="none" w:sz="0" w:space="0" w:color="auto"/>
      </w:divBdr>
    </w:div>
    <w:div w:id="786314444">
      <w:marLeft w:val="480"/>
      <w:marRight w:val="0"/>
      <w:marTop w:val="0"/>
      <w:marBottom w:val="0"/>
      <w:divBdr>
        <w:top w:val="none" w:sz="0" w:space="0" w:color="auto"/>
        <w:left w:val="none" w:sz="0" w:space="0" w:color="auto"/>
        <w:bottom w:val="none" w:sz="0" w:space="0" w:color="auto"/>
        <w:right w:val="none" w:sz="0" w:space="0" w:color="auto"/>
      </w:divBdr>
    </w:div>
    <w:div w:id="786432992">
      <w:marLeft w:val="480"/>
      <w:marRight w:val="0"/>
      <w:marTop w:val="0"/>
      <w:marBottom w:val="0"/>
      <w:divBdr>
        <w:top w:val="none" w:sz="0" w:space="0" w:color="auto"/>
        <w:left w:val="none" w:sz="0" w:space="0" w:color="auto"/>
        <w:bottom w:val="none" w:sz="0" w:space="0" w:color="auto"/>
        <w:right w:val="none" w:sz="0" w:space="0" w:color="auto"/>
      </w:divBdr>
    </w:div>
    <w:div w:id="786586127">
      <w:marLeft w:val="480"/>
      <w:marRight w:val="0"/>
      <w:marTop w:val="0"/>
      <w:marBottom w:val="0"/>
      <w:divBdr>
        <w:top w:val="none" w:sz="0" w:space="0" w:color="auto"/>
        <w:left w:val="none" w:sz="0" w:space="0" w:color="auto"/>
        <w:bottom w:val="none" w:sz="0" w:space="0" w:color="auto"/>
        <w:right w:val="none" w:sz="0" w:space="0" w:color="auto"/>
      </w:divBdr>
    </w:div>
    <w:div w:id="787045354">
      <w:marLeft w:val="480"/>
      <w:marRight w:val="0"/>
      <w:marTop w:val="0"/>
      <w:marBottom w:val="0"/>
      <w:divBdr>
        <w:top w:val="none" w:sz="0" w:space="0" w:color="auto"/>
        <w:left w:val="none" w:sz="0" w:space="0" w:color="auto"/>
        <w:bottom w:val="none" w:sz="0" w:space="0" w:color="auto"/>
        <w:right w:val="none" w:sz="0" w:space="0" w:color="auto"/>
      </w:divBdr>
    </w:div>
    <w:div w:id="787090509">
      <w:marLeft w:val="480"/>
      <w:marRight w:val="0"/>
      <w:marTop w:val="0"/>
      <w:marBottom w:val="0"/>
      <w:divBdr>
        <w:top w:val="none" w:sz="0" w:space="0" w:color="auto"/>
        <w:left w:val="none" w:sz="0" w:space="0" w:color="auto"/>
        <w:bottom w:val="none" w:sz="0" w:space="0" w:color="auto"/>
        <w:right w:val="none" w:sz="0" w:space="0" w:color="auto"/>
      </w:divBdr>
    </w:div>
    <w:div w:id="787626293">
      <w:marLeft w:val="480"/>
      <w:marRight w:val="0"/>
      <w:marTop w:val="0"/>
      <w:marBottom w:val="0"/>
      <w:divBdr>
        <w:top w:val="none" w:sz="0" w:space="0" w:color="auto"/>
        <w:left w:val="none" w:sz="0" w:space="0" w:color="auto"/>
        <w:bottom w:val="none" w:sz="0" w:space="0" w:color="auto"/>
        <w:right w:val="none" w:sz="0" w:space="0" w:color="auto"/>
      </w:divBdr>
    </w:div>
    <w:div w:id="788360515">
      <w:marLeft w:val="480"/>
      <w:marRight w:val="0"/>
      <w:marTop w:val="0"/>
      <w:marBottom w:val="0"/>
      <w:divBdr>
        <w:top w:val="none" w:sz="0" w:space="0" w:color="auto"/>
        <w:left w:val="none" w:sz="0" w:space="0" w:color="auto"/>
        <w:bottom w:val="none" w:sz="0" w:space="0" w:color="auto"/>
        <w:right w:val="none" w:sz="0" w:space="0" w:color="auto"/>
      </w:divBdr>
    </w:div>
    <w:div w:id="788819863">
      <w:marLeft w:val="480"/>
      <w:marRight w:val="0"/>
      <w:marTop w:val="0"/>
      <w:marBottom w:val="0"/>
      <w:divBdr>
        <w:top w:val="none" w:sz="0" w:space="0" w:color="auto"/>
        <w:left w:val="none" w:sz="0" w:space="0" w:color="auto"/>
        <w:bottom w:val="none" w:sz="0" w:space="0" w:color="auto"/>
        <w:right w:val="none" w:sz="0" w:space="0" w:color="auto"/>
      </w:divBdr>
    </w:div>
    <w:div w:id="789738734">
      <w:marLeft w:val="480"/>
      <w:marRight w:val="0"/>
      <w:marTop w:val="0"/>
      <w:marBottom w:val="0"/>
      <w:divBdr>
        <w:top w:val="none" w:sz="0" w:space="0" w:color="auto"/>
        <w:left w:val="none" w:sz="0" w:space="0" w:color="auto"/>
        <w:bottom w:val="none" w:sz="0" w:space="0" w:color="auto"/>
        <w:right w:val="none" w:sz="0" w:space="0" w:color="auto"/>
      </w:divBdr>
    </w:div>
    <w:div w:id="790133274">
      <w:marLeft w:val="480"/>
      <w:marRight w:val="0"/>
      <w:marTop w:val="0"/>
      <w:marBottom w:val="0"/>
      <w:divBdr>
        <w:top w:val="none" w:sz="0" w:space="0" w:color="auto"/>
        <w:left w:val="none" w:sz="0" w:space="0" w:color="auto"/>
        <w:bottom w:val="none" w:sz="0" w:space="0" w:color="auto"/>
        <w:right w:val="none" w:sz="0" w:space="0" w:color="auto"/>
      </w:divBdr>
    </w:div>
    <w:div w:id="791941835">
      <w:marLeft w:val="480"/>
      <w:marRight w:val="0"/>
      <w:marTop w:val="0"/>
      <w:marBottom w:val="0"/>
      <w:divBdr>
        <w:top w:val="none" w:sz="0" w:space="0" w:color="auto"/>
        <w:left w:val="none" w:sz="0" w:space="0" w:color="auto"/>
        <w:bottom w:val="none" w:sz="0" w:space="0" w:color="auto"/>
        <w:right w:val="none" w:sz="0" w:space="0" w:color="auto"/>
      </w:divBdr>
    </w:div>
    <w:div w:id="791942783">
      <w:marLeft w:val="480"/>
      <w:marRight w:val="0"/>
      <w:marTop w:val="0"/>
      <w:marBottom w:val="0"/>
      <w:divBdr>
        <w:top w:val="none" w:sz="0" w:space="0" w:color="auto"/>
        <w:left w:val="none" w:sz="0" w:space="0" w:color="auto"/>
        <w:bottom w:val="none" w:sz="0" w:space="0" w:color="auto"/>
        <w:right w:val="none" w:sz="0" w:space="0" w:color="auto"/>
      </w:divBdr>
    </w:div>
    <w:div w:id="792292161">
      <w:marLeft w:val="480"/>
      <w:marRight w:val="0"/>
      <w:marTop w:val="0"/>
      <w:marBottom w:val="0"/>
      <w:divBdr>
        <w:top w:val="none" w:sz="0" w:space="0" w:color="auto"/>
        <w:left w:val="none" w:sz="0" w:space="0" w:color="auto"/>
        <w:bottom w:val="none" w:sz="0" w:space="0" w:color="auto"/>
        <w:right w:val="none" w:sz="0" w:space="0" w:color="auto"/>
      </w:divBdr>
    </w:div>
    <w:div w:id="793253680">
      <w:marLeft w:val="480"/>
      <w:marRight w:val="0"/>
      <w:marTop w:val="0"/>
      <w:marBottom w:val="0"/>
      <w:divBdr>
        <w:top w:val="none" w:sz="0" w:space="0" w:color="auto"/>
        <w:left w:val="none" w:sz="0" w:space="0" w:color="auto"/>
        <w:bottom w:val="none" w:sz="0" w:space="0" w:color="auto"/>
        <w:right w:val="none" w:sz="0" w:space="0" w:color="auto"/>
      </w:divBdr>
    </w:div>
    <w:div w:id="796264571">
      <w:marLeft w:val="480"/>
      <w:marRight w:val="0"/>
      <w:marTop w:val="0"/>
      <w:marBottom w:val="0"/>
      <w:divBdr>
        <w:top w:val="none" w:sz="0" w:space="0" w:color="auto"/>
        <w:left w:val="none" w:sz="0" w:space="0" w:color="auto"/>
        <w:bottom w:val="none" w:sz="0" w:space="0" w:color="auto"/>
        <w:right w:val="none" w:sz="0" w:space="0" w:color="auto"/>
      </w:divBdr>
    </w:div>
    <w:div w:id="796947773">
      <w:marLeft w:val="480"/>
      <w:marRight w:val="0"/>
      <w:marTop w:val="0"/>
      <w:marBottom w:val="0"/>
      <w:divBdr>
        <w:top w:val="none" w:sz="0" w:space="0" w:color="auto"/>
        <w:left w:val="none" w:sz="0" w:space="0" w:color="auto"/>
        <w:bottom w:val="none" w:sz="0" w:space="0" w:color="auto"/>
        <w:right w:val="none" w:sz="0" w:space="0" w:color="auto"/>
      </w:divBdr>
    </w:div>
    <w:div w:id="796989639">
      <w:marLeft w:val="480"/>
      <w:marRight w:val="0"/>
      <w:marTop w:val="0"/>
      <w:marBottom w:val="0"/>
      <w:divBdr>
        <w:top w:val="none" w:sz="0" w:space="0" w:color="auto"/>
        <w:left w:val="none" w:sz="0" w:space="0" w:color="auto"/>
        <w:bottom w:val="none" w:sz="0" w:space="0" w:color="auto"/>
        <w:right w:val="none" w:sz="0" w:space="0" w:color="auto"/>
      </w:divBdr>
    </w:div>
    <w:div w:id="797575725">
      <w:marLeft w:val="480"/>
      <w:marRight w:val="0"/>
      <w:marTop w:val="0"/>
      <w:marBottom w:val="0"/>
      <w:divBdr>
        <w:top w:val="none" w:sz="0" w:space="0" w:color="auto"/>
        <w:left w:val="none" w:sz="0" w:space="0" w:color="auto"/>
        <w:bottom w:val="none" w:sz="0" w:space="0" w:color="auto"/>
        <w:right w:val="none" w:sz="0" w:space="0" w:color="auto"/>
      </w:divBdr>
    </w:div>
    <w:div w:id="798718653">
      <w:marLeft w:val="480"/>
      <w:marRight w:val="0"/>
      <w:marTop w:val="0"/>
      <w:marBottom w:val="0"/>
      <w:divBdr>
        <w:top w:val="none" w:sz="0" w:space="0" w:color="auto"/>
        <w:left w:val="none" w:sz="0" w:space="0" w:color="auto"/>
        <w:bottom w:val="none" w:sz="0" w:space="0" w:color="auto"/>
        <w:right w:val="none" w:sz="0" w:space="0" w:color="auto"/>
      </w:divBdr>
    </w:div>
    <w:div w:id="798954221">
      <w:marLeft w:val="480"/>
      <w:marRight w:val="0"/>
      <w:marTop w:val="0"/>
      <w:marBottom w:val="0"/>
      <w:divBdr>
        <w:top w:val="none" w:sz="0" w:space="0" w:color="auto"/>
        <w:left w:val="none" w:sz="0" w:space="0" w:color="auto"/>
        <w:bottom w:val="none" w:sz="0" w:space="0" w:color="auto"/>
        <w:right w:val="none" w:sz="0" w:space="0" w:color="auto"/>
      </w:divBdr>
    </w:div>
    <w:div w:id="799301993">
      <w:marLeft w:val="480"/>
      <w:marRight w:val="0"/>
      <w:marTop w:val="0"/>
      <w:marBottom w:val="0"/>
      <w:divBdr>
        <w:top w:val="none" w:sz="0" w:space="0" w:color="auto"/>
        <w:left w:val="none" w:sz="0" w:space="0" w:color="auto"/>
        <w:bottom w:val="none" w:sz="0" w:space="0" w:color="auto"/>
        <w:right w:val="none" w:sz="0" w:space="0" w:color="auto"/>
      </w:divBdr>
    </w:div>
    <w:div w:id="799346498">
      <w:marLeft w:val="480"/>
      <w:marRight w:val="0"/>
      <w:marTop w:val="0"/>
      <w:marBottom w:val="0"/>
      <w:divBdr>
        <w:top w:val="none" w:sz="0" w:space="0" w:color="auto"/>
        <w:left w:val="none" w:sz="0" w:space="0" w:color="auto"/>
        <w:bottom w:val="none" w:sz="0" w:space="0" w:color="auto"/>
        <w:right w:val="none" w:sz="0" w:space="0" w:color="auto"/>
      </w:divBdr>
    </w:div>
    <w:div w:id="799422070">
      <w:marLeft w:val="480"/>
      <w:marRight w:val="0"/>
      <w:marTop w:val="0"/>
      <w:marBottom w:val="0"/>
      <w:divBdr>
        <w:top w:val="none" w:sz="0" w:space="0" w:color="auto"/>
        <w:left w:val="none" w:sz="0" w:space="0" w:color="auto"/>
        <w:bottom w:val="none" w:sz="0" w:space="0" w:color="auto"/>
        <w:right w:val="none" w:sz="0" w:space="0" w:color="auto"/>
      </w:divBdr>
    </w:div>
    <w:div w:id="799808121">
      <w:marLeft w:val="480"/>
      <w:marRight w:val="0"/>
      <w:marTop w:val="0"/>
      <w:marBottom w:val="0"/>
      <w:divBdr>
        <w:top w:val="none" w:sz="0" w:space="0" w:color="auto"/>
        <w:left w:val="none" w:sz="0" w:space="0" w:color="auto"/>
        <w:bottom w:val="none" w:sz="0" w:space="0" w:color="auto"/>
        <w:right w:val="none" w:sz="0" w:space="0" w:color="auto"/>
      </w:divBdr>
    </w:div>
    <w:div w:id="801578436">
      <w:marLeft w:val="480"/>
      <w:marRight w:val="0"/>
      <w:marTop w:val="0"/>
      <w:marBottom w:val="0"/>
      <w:divBdr>
        <w:top w:val="none" w:sz="0" w:space="0" w:color="auto"/>
        <w:left w:val="none" w:sz="0" w:space="0" w:color="auto"/>
        <w:bottom w:val="none" w:sz="0" w:space="0" w:color="auto"/>
        <w:right w:val="none" w:sz="0" w:space="0" w:color="auto"/>
      </w:divBdr>
    </w:div>
    <w:div w:id="802887614">
      <w:marLeft w:val="480"/>
      <w:marRight w:val="0"/>
      <w:marTop w:val="0"/>
      <w:marBottom w:val="0"/>
      <w:divBdr>
        <w:top w:val="none" w:sz="0" w:space="0" w:color="auto"/>
        <w:left w:val="none" w:sz="0" w:space="0" w:color="auto"/>
        <w:bottom w:val="none" w:sz="0" w:space="0" w:color="auto"/>
        <w:right w:val="none" w:sz="0" w:space="0" w:color="auto"/>
      </w:divBdr>
    </w:div>
    <w:div w:id="803931314">
      <w:marLeft w:val="480"/>
      <w:marRight w:val="0"/>
      <w:marTop w:val="0"/>
      <w:marBottom w:val="0"/>
      <w:divBdr>
        <w:top w:val="none" w:sz="0" w:space="0" w:color="auto"/>
        <w:left w:val="none" w:sz="0" w:space="0" w:color="auto"/>
        <w:bottom w:val="none" w:sz="0" w:space="0" w:color="auto"/>
        <w:right w:val="none" w:sz="0" w:space="0" w:color="auto"/>
      </w:divBdr>
    </w:div>
    <w:div w:id="803933785">
      <w:marLeft w:val="480"/>
      <w:marRight w:val="0"/>
      <w:marTop w:val="0"/>
      <w:marBottom w:val="0"/>
      <w:divBdr>
        <w:top w:val="none" w:sz="0" w:space="0" w:color="auto"/>
        <w:left w:val="none" w:sz="0" w:space="0" w:color="auto"/>
        <w:bottom w:val="none" w:sz="0" w:space="0" w:color="auto"/>
        <w:right w:val="none" w:sz="0" w:space="0" w:color="auto"/>
      </w:divBdr>
    </w:div>
    <w:div w:id="804466699">
      <w:marLeft w:val="480"/>
      <w:marRight w:val="0"/>
      <w:marTop w:val="0"/>
      <w:marBottom w:val="0"/>
      <w:divBdr>
        <w:top w:val="none" w:sz="0" w:space="0" w:color="auto"/>
        <w:left w:val="none" w:sz="0" w:space="0" w:color="auto"/>
        <w:bottom w:val="none" w:sz="0" w:space="0" w:color="auto"/>
        <w:right w:val="none" w:sz="0" w:space="0" w:color="auto"/>
      </w:divBdr>
    </w:div>
    <w:div w:id="805048675">
      <w:marLeft w:val="480"/>
      <w:marRight w:val="0"/>
      <w:marTop w:val="0"/>
      <w:marBottom w:val="0"/>
      <w:divBdr>
        <w:top w:val="none" w:sz="0" w:space="0" w:color="auto"/>
        <w:left w:val="none" w:sz="0" w:space="0" w:color="auto"/>
        <w:bottom w:val="none" w:sz="0" w:space="0" w:color="auto"/>
        <w:right w:val="none" w:sz="0" w:space="0" w:color="auto"/>
      </w:divBdr>
    </w:div>
    <w:div w:id="805514270">
      <w:marLeft w:val="480"/>
      <w:marRight w:val="0"/>
      <w:marTop w:val="0"/>
      <w:marBottom w:val="0"/>
      <w:divBdr>
        <w:top w:val="none" w:sz="0" w:space="0" w:color="auto"/>
        <w:left w:val="none" w:sz="0" w:space="0" w:color="auto"/>
        <w:bottom w:val="none" w:sz="0" w:space="0" w:color="auto"/>
        <w:right w:val="none" w:sz="0" w:space="0" w:color="auto"/>
      </w:divBdr>
    </w:div>
    <w:div w:id="805857986">
      <w:marLeft w:val="480"/>
      <w:marRight w:val="0"/>
      <w:marTop w:val="0"/>
      <w:marBottom w:val="0"/>
      <w:divBdr>
        <w:top w:val="none" w:sz="0" w:space="0" w:color="auto"/>
        <w:left w:val="none" w:sz="0" w:space="0" w:color="auto"/>
        <w:bottom w:val="none" w:sz="0" w:space="0" w:color="auto"/>
        <w:right w:val="none" w:sz="0" w:space="0" w:color="auto"/>
      </w:divBdr>
    </w:div>
    <w:div w:id="808059634">
      <w:marLeft w:val="480"/>
      <w:marRight w:val="0"/>
      <w:marTop w:val="0"/>
      <w:marBottom w:val="0"/>
      <w:divBdr>
        <w:top w:val="none" w:sz="0" w:space="0" w:color="auto"/>
        <w:left w:val="none" w:sz="0" w:space="0" w:color="auto"/>
        <w:bottom w:val="none" w:sz="0" w:space="0" w:color="auto"/>
        <w:right w:val="none" w:sz="0" w:space="0" w:color="auto"/>
      </w:divBdr>
    </w:div>
    <w:div w:id="808135374">
      <w:marLeft w:val="480"/>
      <w:marRight w:val="0"/>
      <w:marTop w:val="0"/>
      <w:marBottom w:val="0"/>
      <w:divBdr>
        <w:top w:val="none" w:sz="0" w:space="0" w:color="auto"/>
        <w:left w:val="none" w:sz="0" w:space="0" w:color="auto"/>
        <w:bottom w:val="none" w:sz="0" w:space="0" w:color="auto"/>
        <w:right w:val="none" w:sz="0" w:space="0" w:color="auto"/>
      </w:divBdr>
    </w:div>
    <w:div w:id="808203814">
      <w:marLeft w:val="480"/>
      <w:marRight w:val="0"/>
      <w:marTop w:val="0"/>
      <w:marBottom w:val="0"/>
      <w:divBdr>
        <w:top w:val="none" w:sz="0" w:space="0" w:color="auto"/>
        <w:left w:val="none" w:sz="0" w:space="0" w:color="auto"/>
        <w:bottom w:val="none" w:sz="0" w:space="0" w:color="auto"/>
        <w:right w:val="none" w:sz="0" w:space="0" w:color="auto"/>
      </w:divBdr>
    </w:div>
    <w:div w:id="808405034">
      <w:marLeft w:val="480"/>
      <w:marRight w:val="0"/>
      <w:marTop w:val="0"/>
      <w:marBottom w:val="0"/>
      <w:divBdr>
        <w:top w:val="none" w:sz="0" w:space="0" w:color="auto"/>
        <w:left w:val="none" w:sz="0" w:space="0" w:color="auto"/>
        <w:bottom w:val="none" w:sz="0" w:space="0" w:color="auto"/>
        <w:right w:val="none" w:sz="0" w:space="0" w:color="auto"/>
      </w:divBdr>
    </w:div>
    <w:div w:id="809979331">
      <w:marLeft w:val="480"/>
      <w:marRight w:val="0"/>
      <w:marTop w:val="0"/>
      <w:marBottom w:val="0"/>
      <w:divBdr>
        <w:top w:val="none" w:sz="0" w:space="0" w:color="auto"/>
        <w:left w:val="none" w:sz="0" w:space="0" w:color="auto"/>
        <w:bottom w:val="none" w:sz="0" w:space="0" w:color="auto"/>
        <w:right w:val="none" w:sz="0" w:space="0" w:color="auto"/>
      </w:divBdr>
    </w:div>
    <w:div w:id="809982655">
      <w:marLeft w:val="480"/>
      <w:marRight w:val="0"/>
      <w:marTop w:val="0"/>
      <w:marBottom w:val="0"/>
      <w:divBdr>
        <w:top w:val="none" w:sz="0" w:space="0" w:color="auto"/>
        <w:left w:val="none" w:sz="0" w:space="0" w:color="auto"/>
        <w:bottom w:val="none" w:sz="0" w:space="0" w:color="auto"/>
        <w:right w:val="none" w:sz="0" w:space="0" w:color="auto"/>
      </w:divBdr>
    </w:div>
    <w:div w:id="810903652">
      <w:marLeft w:val="480"/>
      <w:marRight w:val="0"/>
      <w:marTop w:val="0"/>
      <w:marBottom w:val="0"/>
      <w:divBdr>
        <w:top w:val="none" w:sz="0" w:space="0" w:color="auto"/>
        <w:left w:val="none" w:sz="0" w:space="0" w:color="auto"/>
        <w:bottom w:val="none" w:sz="0" w:space="0" w:color="auto"/>
        <w:right w:val="none" w:sz="0" w:space="0" w:color="auto"/>
      </w:divBdr>
    </w:div>
    <w:div w:id="811798891">
      <w:marLeft w:val="480"/>
      <w:marRight w:val="0"/>
      <w:marTop w:val="0"/>
      <w:marBottom w:val="0"/>
      <w:divBdr>
        <w:top w:val="none" w:sz="0" w:space="0" w:color="auto"/>
        <w:left w:val="none" w:sz="0" w:space="0" w:color="auto"/>
        <w:bottom w:val="none" w:sz="0" w:space="0" w:color="auto"/>
        <w:right w:val="none" w:sz="0" w:space="0" w:color="auto"/>
      </w:divBdr>
    </w:div>
    <w:div w:id="812134326">
      <w:marLeft w:val="480"/>
      <w:marRight w:val="0"/>
      <w:marTop w:val="0"/>
      <w:marBottom w:val="0"/>
      <w:divBdr>
        <w:top w:val="none" w:sz="0" w:space="0" w:color="auto"/>
        <w:left w:val="none" w:sz="0" w:space="0" w:color="auto"/>
        <w:bottom w:val="none" w:sz="0" w:space="0" w:color="auto"/>
        <w:right w:val="none" w:sz="0" w:space="0" w:color="auto"/>
      </w:divBdr>
    </w:div>
    <w:div w:id="812261742">
      <w:marLeft w:val="480"/>
      <w:marRight w:val="0"/>
      <w:marTop w:val="0"/>
      <w:marBottom w:val="0"/>
      <w:divBdr>
        <w:top w:val="none" w:sz="0" w:space="0" w:color="auto"/>
        <w:left w:val="none" w:sz="0" w:space="0" w:color="auto"/>
        <w:bottom w:val="none" w:sz="0" w:space="0" w:color="auto"/>
        <w:right w:val="none" w:sz="0" w:space="0" w:color="auto"/>
      </w:divBdr>
    </w:div>
    <w:div w:id="812409487">
      <w:marLeft w:val="480"/>
      <w:marRight w:val="0"/>
      <w:marTop w:val="0"/>
      <w:marBottom w:val="0"/>
      <w:divBdr>
        <w:top w:val="none" w:sz="0" w:space="0" w:color="auto"/>
        <w:left w:val="none" w:sz="0" w:space="0" w:color="auto"/>
        <w:bottom w:val="none" w:sz="0" w:space="0" w:color="auto"/>
        <w:right w:val="none" w:sz="0" w:space="0" w:color="auto"/>
      </w:divBdr>
    </w:div>
    <w:div w:id="814879926">
      <w:marLeft w:val="480"/>
      <w:marRight w:val="0"/>
      <w:marTop w:val="0"/>
      <w:marBottom w:val="0"/>
      <w:divBdr>
        <w:top w:val="none" w:sz="0" w:space="0" w:color="auto"/>
        <w:left w:val="none" w:sz="0" w:space="0" w:color="auto"/>
        <w:bottom w:val="none" w:sz="0" w:space="0" w:color="auto"/>
        <w:right w:val="none" w:sz="0" w:space="0" w:color="auto"/>
      </w:divBdr>
    </w:div>
    <w:div w:id="817965346">
      <w:marLeft w:val="480"/>
      <w:marRight w:val="0"/>
      <w:marTop w:val="0"/>
      <w:marBottom w:val="0"/>
      <w:divBdr>
        <w:top w:val="none" w:sz="0" w:space="0" w:color="auto"/>
        <w:left w:val="none" w:sz="0" w:space="0" w:color="auto"/>
        <w:bottom w:val="none" w:sz="0" w:space="0" w:color="auto"/>
        <w:right w:val="none" w:sz="0" w:space="0" w:color="auto"/>
      </w:divBdr>
    </w:div>
    <w:div w:id="818228173">
      <w:marLeft w:val="480"/>
      <w:marRight w:val="0"/>
      <w:marTop w:val="0"/>
      <w:marBottom w:val="0"/>
      <w:divBdr>
        <w:top w:val="none" w:sz="0" w:space="0" w:color="auto"/>
        <w:left w:val="none" w:sz="0" w:space="0" w:color="auto"/>
        <w:bottom w:val="none" w:sz="0" w:space="0" w:color="auto"/>
        <w:right w:val="none" w:sz="0" w:space="0" w:color="auto"/>
      </w:divBdr>
    </w:div>
    <w:div w:id="818813974">
      <w:marLeft w:val="480"/>
      <w:marRight w:val="0"/>
      <w:marTop w:val="0"/>
      <w:marBottom w:val="0"/>
      <w:divBdr>
        <w:top w:val="none" w:sz="0" w:space="0" w:color="auto"/>
        <w:left w:val="none" w:sz="0" w:space="0" w:color="auto"/>
        <w:bottom w:val="none" w:sz="0" w:space="0" w:color="auto"/>
        <w:right w:val="none" w:sz="0" w:space="0" w:color="auto"/>
      </w:divBdr>
    </w:div>
    <w:div w:id="819079644">
      <w:marLeft w:val="480"/>
      <w:marRight w:val="0"/>
      <w:marTop w:val="0"/>
      <w:marBottom w:val="0"/>
      <w:divBdr>
        <w:top w:val="none" w:sz="0" w:space="0" w:color="auto"/>
        <w:left w:val="none" w:sz="0" w:space="0" w:color="auto"/>
        <w:bottom w:val="none" w:sz="0" w:space="0" w:color="auto"/>
        <w:right w:val="none" w:sz="0" w:space="0" w:color="auto"/>
      </w:divBdr>
    </w:div>
    <w:div w:id="819267384">
      <w:marLeft w:val="480"/>
      <w:marRight w:val="0"/>
      <w:marTop w:val="0"/>
      <w:marBottom w:val="0"/>
      <w:divBdr>
        <w:top w:val="none" w:sz="0" w:space="0" w:color="auto"/>
        <w:left w:val="none" w:sz="0" w:space="0" w:color="auto"/>
        <w:bottom w:val="none" w:sz="0" w:space="0" w:color="auto"/>
        <w:right w:val="none" w:sz="0" w:space="0" w:color="auto"/>
      </w:divBdr>
    </w:div>
    <w:div w:id="820922767">
      <w:marLeft w:val="480"/>
      <w:marRight w:val="0"/>
      <w:marTop w:val="0"/>
      <w:marBottom w:val="0"/>
      <w:divBdr>
        <w:top w:val="none" w:sz="0" w:space="0" w:color="auto"/>
        <w:left w:val="none" w:sz="0" w:space="0" w:color="auto"/>
        <w:bottom w:val="none" w:sz="0" w:space="0" w:color="auto"/>
        <w:right w:val="none" w:sz="0" w:space="0" w:color="auto"/>
      </w:divBdr>
    </w:div>
    <w:div w:id="822627694">
      <w:marLeft w:val="480"/>
      <w:marRight w:val="0"/>
      <w:marTop w:val="0"/>
      <w:marBottom w:val="0"/>
      <w:divBdr>
        <w:top w:val="none" w:sz="0" w:space="0" w:color="auto"/>
        <w:left w:val="none" w:sz="0" w:space="0" w:color="auto"/>
        <w:bottom w:val="none" w:sz="0" w:space="0" w:color="auto"/>
        <w:right w:val="none" w:sz="0" w:space="0" w:color="auto"/>
      </w:divBdr>
    </w:div>
    <w:div w:id="822818453">
      <w:marLeft w:val="480"/>
      <w:marRight w:val="0"/>
      <w:marTop w:val="0"/>
      <w:marBottom w:val="0"/>
      <w:divBdr>
        <w:top w:val="none" w:sz="0" w:space="0" w:color="auto"/>
        <w:left w:val="none" w:sz="0" w:space="0" w:color="auto"/>
        <w:bottom w:val="none" w:sz="0" w:space="0" w:color="auto"/>
        <w:right w:val="none" w:sz="0" w:space="0" w:color="auto"/>
      </w:divBdr>
    </w:div>
    <w:div w:id="826358436">
      <w:marLeft w:val="480"/>
      <w:marRight w:val="0"/>
      <w:marTop w:val="0"/>
      <w:marBottom w:val="0"/>
      <w:divBdr>
        <w:top w:val="none" w:sz="0" w:space="0" w:color="auto"/>
        <w:left w:val="none" w:sz="0" w:space="0" w:color="auto"/>
        <w:bottom w:val="none" w:sz="0" w:space="0" w:color="auto"/>
        <w:right w:val="none" w:sz="0" w:space="0" w:color="auto"/>
      </w:divBdr>
    </w:div>
    <w:div w:id="828059828">
      <w:marLeft w:val="480"/>
      <w:marRight w:val="0"/>
      <w:marTop w:val="0"/>
      <w:marBottom w:val="0"/>
      <w:divBdr>
        <w:top w:val="none" w:sz="0" w:space="0" w:color="auto"/>
        <w:left w:val="none" w:sz="0" w:space="0" w:color="auto"/>
        <w:bottom w:val="none" w:sz="0" w:space="0" w:color="auto"/>
        <w:right w:val="none" w:sz="0" w:space="0" w:color="auto"/>
      </w:divBdr>
    </w:div>
    <w:div w:id="828329285">
      <w:marLeft w:val="480"/>
      <w:marRight w:val="0"/>
      <w:marTop w:val="0"/>
      <w:marBottom w:val="0"/>
      <w:divBdr>
        <w:top w:val="none" w:sz="0" w:space="0" w:color="auto"/>
        <w:left w:val="none" w:sz="0" w:space="0" w:color="auto"/>
        <w:bottom w:val="none" w:sz="0" w:space="0" w:color="auto"/>
        <w:right w:val="none" w:sz="0" w:space="0" w:color="auto"/>
      </w:divBdr>
    </w:div>
    <w:div w:id="829055432">
      <w:marLeft w:val="480"/>
      <w:marRight w:val="0"/>
      <w:marTop w:val="0"/>
      <w:marBottom w:val="0"/>
      <w:divBdr>
        <w:top w:val="none" w:sz="0" w:space="0" w:color="auto"/>
        <w:left w:val="none" w:sz="0" w:space="0" w:color="auto"/>
        <w:bottom w:val="none" w:sz="0" w:space="0" w:color="auto"/>
        <w:right w:val="none" w:sz="0" w:space="0" w:color="auto"/>
      </w:divBdr>
    </w:div>
    <w:div w:id="829448472">
      <w:marLeft w:val="480"/>
      <w:marRight w:val="0"/>
      <w:marTop w:val="0"/>
      <w:marBottom w:val="0"/>
      <w:divBdr>
        <w:top w:val="none" w:sz="0" w:space="0" w:color="auto"/>
        <w:left w:val="none" w:sz="0" w:space="0" w:color="auto"/>
        <w:bottom w:val="none" w:sz="0" w:space="0" w:color="auto"/>
        <w:right w:val="none" w:sz="0" w:space="0" w:color="auto"/>
      </w:divBdr>
    </w:div>
    <w:div w:id="829634306">
      <w:marLeft w:val="480"/>
      <w:marRight w:val="0"/>
      <w:marTop w:val="0"/>
      <w:marBottom w:val="0"/>
      <w:divBdr>
        <w:top w:val="none" w:sz="0" w:space="0" w:color="auto"/>
        <w:left w:val="none" w:sz="0" w:space="0" w:color="auto"/>
        <w:bottom w:val="none" w:sz="0" w:space="0" w:color="auto"/>
        <w:right w:val="none" w:sz="0" w:space="0" w:color="auto"/>
      </w:divBdr>
    </w:div>
    <w:div w:id="830175068">
      <w:marLeft w:val="480"/>
      <w:marRight w:val="0"/>
      <w:marTop w:val="0"/>
      <w:marBottom w:val="0"/>
      <w:divBdr>
        <w:top w:val="none" w:sz="0" w:space="0" w:color="auto"/>
        <w:left w:val="none" w:sz="0" w:space="0" w:color="auto"/>
        <w:bottom w:val="none" w:sz="0" w:space="0" w:color="auto"/>
        <w:right w:val="none" w:sz="0" w:space="0" w:color="auto"/>
      </w:divBdr>
    </w:div>
    <w:div w:id="830565066">
      <w:marLeft w:val="480"/>
      <w:marRight w:val="0"/>
      <w:marTop w:val="0"/>
      <w:marBottom w:val="0"/>
      <w:divBdr>
        <w:top w:val="none" w:sz="0" w:space="0" w:color="auto"/>
        <w:left w:val="none" w:sz="0" w:space="0" w:color="auto"/>
        <w:bottom w:val="none" w:sz="0" w:space="0" w:color="auto"/>
        <w:right w:val="none" w:sz="0" w:space="0" w:color="auto"/>
      </w:divBdr>
    </w:div>
    <w:div w:id="832454020">
      <w:marLeft w:val="480"/>
      <w:marRight w:val="0"/>
      <w:marTop w:val="0"/>
      <w:marBottom w:val="0"/>
      <w:divBdr>
        <w:top w:val="none" w:sz="0" w:space="0" w:color="auto"/>
        <w:left w:val="none" w:sz="0" w:space="0" w:color="auto"/>
        <w:bottom w:val="none" w:sz="0" w:space="0" w:color="auto"/>
        <w:right w:val="none" w:sz="0" w:space="0" w:color="auto"/>
      </w:divBdr>
    </w:div>
    <w:div w:id="833110614">
      <w:marLeft w:val="480"/>
      <w:marRight w:val="0"/>
      <w:marTop w:val="0"/>
      <w:marBottom w:val="0"/>
      <w:divBdr>
        <w:top w:val="none" w:sz="0" w:space="0" w:color="auto"/>
        <w:left w:val="none" w:sz="0" w:space="0" w:color="auto"/>
        <w:bottom w:val="none" w:sz="0" w:space="0" w:color="auto"/>
        <w:right w:val="none" w:sz="0" w:space="0" w:color="auto"/>
      </w:divBdr>
    </w:div>
    <w:div w:id="833184215">
      <w:marLeft w:val="480"/>
      <w:marRight w:val="0"/>
      <w:marTop w:val="0"/>
      <w:marBottom w:val="0"/>
      <w:divBdr>
        <w:top w:val="none" w:sz="0" w:space="0" w:color="auto"/>
        <w:left w:val="none" w:sz="0" w:space="0" w:color="auto"/>
        <w:bottom w:val="none" w:sz="0" w:space="0" w:color="auto"/>
        <w:right w:val="none" w:sz="0" w:space="0" w:color="auto"/>
      </w:divBdr>
    </w:div>
    <w:div w:id="833686849">
      <w:marLeft w:val="480"/>
      <w:marRight w:val="0"/>
      <w:marTop w:val="0"/>
      <w:marBottom w:val="0"/>
      <w:divBdr>
        <w:top w:val="none" w:sz="0" w:space="0" w:color="auto"/>
        <w:left w:val="none" w:sz="0" w:space="0" w:color="auto"/>
        <w:bottom w:val="none" w:sz="0" w:space="0" w:color="auto"/>
        <w:right w:val="none" w:sz="0" w:space="0" w:color="auto"/>
      </w:divBdr>
    </w:div>
    <w:div w:id="834421355">
      <w:marLeft w:val="480"/>
      <w:marRight w:val="0"/>
      <w:marTop w:val="0"/>
      <w:marBottom w:val="0"/>
      <w:divBdr>
        <w:top w:val="none" w:sz="0" w:space="0" w:color="auto"/>
        <w:left w:val="none" w:sz="0" w:space="0" w:color="auto"/>
        <w:bottom w:val="none" w:sz="0" w:space="0" w:color="auto"/>
        <w:right w:val="none" w:sz="0" w:space="0" w:color="auto"/>
      </w:divBdr>
    </w:div>
    <w:div w:id="834689764">
      <w:marLeft w:val="480"/>
      <w:marRight w:val="0"/>
      <w:marTop w:val="0"/>
      <w:marBottom w:val="0"/>
      <w:divBdr>
        <w:top w:val="none" w:sz="0" w:space="0" w:color="auto"/>
        <w:left w:val="none" w:sz="0" w:space="0" w:color="auto"/>
        <w:bottom w:val="none" w:sz="0" w:space="0" w:color="auto"/>
        <w:right w:val="none" w:sz="0" w:space="0" w:color="auto"/>
      </w:divBdr>
    </w:div>
    <w:div w:id="835153593">
      <w:marLeft w:val="480"/>
      <w:marRight w:val="0"/>
      <w:marTop w:val="0"/>
      <w:marBottom w:val="0"/>
      <w:divBdr>
        <w:top w:val="none" w:sz="0" w:space="0" w:color="auto"/>
        <w:left w:val="none" w:sz="0" w:space="0" w:color="auto"/>
        <w:bottom w:val="none" w:sz="0" w:space="0" w:color="auto"/>
        <w:right w:val="none" w:sz="0" w:space="0" w:color="auto"/>
      </w:divBdr>
    </w:div>
    <w:div w:id="835387653">
      <w:marLeft w:val="480"/>
      <w:marRight w:val="0"/>
      <w:marTop w:val="0"/>
      <w:marBottom w:val="0"/>
      <w:divBdr>
        <w:top w:val="none" w:sz="0" w:space="0" w:color="auto"/>
        <w:left w:val="none" w:sz="0" w:space="0" w:color="auto"/>
        <w:bottom w:val="none" w:sz="0" w:space="0" w:color="auto"/>
        <w:right w:val="none" w:sz="0" w:space="0" w:color="auto"/>
      </w:divBdr>
    </w:div>
    <w:div w:id="837768787">
      <w:marLeft w:val="480"/>
      <w:marRight w:val="0"/>
      <w:marTop w:val="0"/>
      <w:marBottom w:val="0"/>
      <w:divBdr>
        <w:top w:val="none" w:sz="0" w:space="0" w:color="auto"/>
        <w:left w:val="none" w:sz="0" w:space="0" w:color="auto"/>
        <w:bottom w:val="none" w:sz="0" w:space="0" w:color="auto"/>
        <w:right w:val="none" w:sz="0" w:space="0" w:color="auto"/>
      </w:divBdr>
    </w:div>
    <w:div w:id="839194071">
      <w:marLeft w:val="480"/>
      <w:marRight w:val="0"/>
      <w:marTop w:val="0"/>
      <w:marBottom w:val="0"/>
      <w:divBdr>
        <w:top w:val="none" w:sz="0" w:space="0" w:color="auto"/>
        <w:left w:val="none" w:sz="0" w:space="0" w:color="auto"/>
        <w:bottom w:val="none" w:sz="0" w:space="0" w:color="auto"/>
        <w:right w:val="none" w:sz="0" w:space="0" w:color="auto"/>
      </w:divBdr>
    </w:div>
    <w:div w:id="839782472">
      <w:marLeft w:val="480"/>
      <w:marRight w:val="0"/>
      <w:marTop w:val="0"/>
      <w:marBottom w:val="0"/>
      <w:divBdr>
        <w:top w:val="none" w:sz="0" w:space="0" w:color="auto"/>
        <w:left w:val="none" w:sz="0" w:space="0" w:color="auto"/>
        <w:bottom w:val="none" w:sz="0" w:space="0" w:color="auto"/>
        <w:right w:val="none" w:sz="0" w:space="0" w:color="auto"/>
      </w:divBdr>
    </w:div>
    <w:div w:id="839783274">
      <w:marLeft w:val="480"/>
      <w:marRight w:val="0"/>
      <w:marTop w:val="0"/>
      <w:marBottom w:val="0"/>
      <w:divBdr>
        <w:top w:val="none" w:sz="0" w:space="0" w:color="auto"/>
        <w:left w:val="none" w:sz="0" w:space="0" w:color="auto"/>
        <w:bottom w:val="none" w:sz="0" w:space="0" w:color="auto"/>
        <w:right w:val="none" w:sz="0" w:space="0" w:color="auto"/>
      </w:divBdr>
    </w:div>
    <w:div w:id="841118378">
      <w:marLeft w:val="480"/>
      <w:marRight w:val="0"/>
      <w:marTop w:val="0"/>
      <w:marBottom w:val="0"/>
      <w:divBdr>
        <w:top w:val="none" w:sz="0" w:space="0" w:color="auto"/>
        <w:left w:val="none" w:sz="0" w:space="0" w:color="auto"/>
        <w:bottom w:val="none" w:sz="0" w:space="0" w:color="auto"/>
        <w:right w:val="none" w:sz="0" w:space="0" w:color="auto"/>
      </w:divBdr>
    </w:div>
    <w:div w:id="841359200">
      <w:marLeft w:val="480"/>
      <w:marRight w:val="0"/>
      <w:marTop w:val="0"/>
      <w:marBottom w:val="0"/>
      <w:divBdr>
        <w:top w:val="none" w:sz="0" w:space="0" w:color="auto"/>
        <w:left w:val="none" w:sz="0" w:space="0" w:color="auto"/>
        <w:bottom w:val="none" w:sz="0" w:space="0" w:color="auto"/>
        <w:right w:val="none" w:sz="0" w:space="0" w:color="auto"/>
      </w:divBdr>
    </w:div>
    <w:div w:id="841816491">
      <w:marLeft w:val="480"/>
      <w:marRight w:val="0"/>
      <w:marTop w:val="0"/>
      <w:marBottom w:val="0"/>
      <w:divBdr>
        <w:top w:val="none" w:sz="0" w:space="0" w:color="auto"/>
        <w:left w:val="none" w:sz="0" w:space="0" w:color="auto"/>
        <w:bottom w:val="none" w:sz="0" w:space="0" w:color="auto"/>
        <w:right w:val="none" w:sz="0" w:space="0" w:color="auto"/>
      </w:divBdr>
    </w:div>
    <w:div w:id="841899512">
      <w:marLeft w:val="480"/>
      <w:marRight w:val="0"/>
      <w:marTop w:val="0"/>
      <w:marBottom w:val="0"/>
      <w:divBdr>
        <w:top w:val="none" w:sz="0" w:space="0" w:color="auto"/>
        <w:left w:val="none" w:sz="0" w:space="0" w:color="auto"/>
        <w:bottom w:val="none" w:sz="0" w:space="0" w:color="auto"/>
        <w:right w:val="none" w:sz="0" w:space="0" w:color="auto"/>
      </w:divBdr>
    </w:div>
    <w:div w:id="845092022">
      <w:marLeft w:val="480"/>
      <w:marRight w:val="0"/>
      <w:marTop w:val="0"/>
      <w:marBottom w:val="0"/>
      <w:divBdr>
        <w:top w:val="none" w:sz="0" w:space="0" w:color="auto"/>
        <w:left w:val="none" w:sz="0" w:space="0" w:color="auto"/>
        <w:bottom w:val="none" w:sz="0" w:space="0" w:color="auto"/>
        <w:right w:val="none" w:sz="0" w:space="0" w:color="auto"/>
      </w:divBdr>
    </w:div>
    <w:div w:id="845480384">
      <w:marLeft w:val="480"/>
      <w:marRight w:val="0"/>
      <w:marTop w:val="0"/>
      <w:marBottom w:val="0"/>
      <w:divBdr>
        <w:top w:val="none" w:sz="0" w:space="0" w:color="auto"/>
        <w:left w:val="none" w:sz="0" w:space="0" w:color="auto"/>
        <w:bottom w:val="none" w:sz="0" w:space="0" w:color="auto"/>
        <w:right w:val="none" w:sz="0" w:space="0" w:color="auto"/>
      </w:divBdr>
    </w:div>
    <w:div w:id="845746832">
      <w:marLeft w:val="480"/>
      <w:marRight w:val="0"/>
      <w:marTop w:val="0"/>
      <w:marBottom w:val="0"/>
      <w:divBdr>
        <w:top w:val="none" w:sz="0" w:space="0" w:color="auto"/>
        <w:left w:val="none" w:sz="0" w:space="0" w:color="auto"/>
        <w:bottom w:val="none" w:sz="0" w:space="0" w:color="auto"/>
        <w:right w:val="none" w:sz="0" w:space="0" w:color="auto"/>
      </w:divBdr>
    </w:div>
    <w:div w:id="845945942">
      <w:marLeft w:val="480"/>
      <w:marRight w:val="0"/>
      <w:marTop w:val="0"/>
      <w:marBottom w:val="0"/>
      <w:divBdr>
        <w:top w:val="none" w:sz="0" w:space="0" w:color="auto"/>
        <w:left w:val="none" w:sz="0" w:space="0" w:color="auto"/>
        <w:bottom w:val="none" w:sz="0" w:space="0" w:color="auto"/>
        <w:right w:val="none" w:sz="0" w:space="0" w:color="auto"/>
      </w:divBdr>
    </w:div>
    <w:div w:id="846217873">
      <w:marLeft w:val="480"/>
      <w:marRight w:val="0"/>
      <w:marTop w:val="0"/>
      <w:marBottom w:val="0"/>
      <w:divBdr>
        <w:top w:val="none" w:sz="0" w:space="0" w:color="auto"/>
        <w:left w:val="none" w:sz="0" w:space="0" w:color="auto"/>
        <w:bottom w:val="none" w:sz="0" w:space="0" w:color="auto"/>
        <w:right w:val="none" w:sz="0" w:space="0" w:color="auto"/>
      </w:divBdr>
    </w:div>
    <w:div w:id="846362753">
      <w:marLeft w:val="480"/>
      <w:marRight w:val="0"/>
      <w:marTop w:val="0"/>
      <w:marBottom w:val="0"/>
      <w:divBdr>
        <w:top w:val="none" w:sz="0" w:space="0" w:color="auto"/>
        <w:left w:val="none" w:sz="0" w:space="0" w:color="auto"/>
        <w:bottom w:val="none" w:sz="0" w:space="0" w:color="auto"/>
        <w:right w:val="none" w:sz="0" w:space="0" w:color="auto"/>
      </w:divBdr>
    </w:div>
    <w:div w:id="846678457">
      <w:marLeft w:val="480"/>
      <w:marRight w:val="0"/>
      <w:marTop w:val="0"/>
      <w:marBottom w:val="0"/>
      <w:divBdr>
        <w:top w:val="none" w:sz="0" w:space="0" w:color="auto"/>
        <w:left w:val="none" w:sz="0" w:space="0" w:color="auto"/>
        <w:bottom w:val="none" w:sz="0" w:space="0" w:color="auto"/>
        <w:right w:val="none" w:sz="0" w:space="0" w:color="auto"/>
      </w:divBdr>
    </w:div>
    <w:div w:id="847404938">
      <w:marLeft w:val="480"/>
      <w:marRight w:val="0"/>
      <w:marTop w:val="0"/>
      <w:marBottom w:val="0"/>
      <w:divBdr>
        <w:top w:val="none" w:sz="0" w:space="0" w:color="auto"/>
        <w:left w:val="none" w:sz="0" w:space="0" w:color="auto"/>
        <w:bottom w:val="none" w:sz="0" w:space="0" w:color="auto"/>
        <w:right w:val="none" w:sz="0" w:space="0" w:color="auto"/>
      </w:divBdr>
    </w:div>
    <w:div w:id="847905905">
      <w:marLeft w:val="480"/>
      <w:marRight w:val="0"/>
      <w:marTop w:val="0"/>
      <w:marBottom w:val="0"/>
      <w:divBdr>
        <w:top w:val="none" w:sz="0" w:space="0" w:color="auto"/>
        <w:left w:val="none" w:sz="0" w:space="0" w:color="auto"/>
        <w:bottom w:val="none" w:sz="0" w:space="0" w:color="auto"/>
        <w:right w:val="none" w:sz="0" w:space="0" w:color="auto"/>
      </w:divBdr>
    </w:div>
    <w:div w:id="848526352">
      <w:marLeft w:val="480"/>
      <w:marRight w:val="0"/>
      <w:marTop w:val="0"/>
      <w:marBottom w:val="0"/>
      <w:divBdr>
        <w:top w:val="none" w:sz="0" w:space="0" w:color="auto"/>
        <w:left w:val="none" w:sz="0" w:space="0" w:color="auto"/>
        <w:bottom w:val="none" w:sz="0" w:space="0" w:color="auto"/>
        <w:right w:val="none" w:sz="0" w:space="0" w:color="auto"/>
      </w:divBdr>
    </w:div>
    <w:div w:id="850140138">
      <w:marLeft w:val="480"/>
      <w:marRight w:val="0"/>
      <w:marTop w:val="0"/>
      <w:marBottom w:val="0"/>
      <w:divBdr>
        <w:top w:val="none" w:sz="0" w:space="0" w:color="auto"/>
        <w:left w:val="none" w:sz="0" w:space="0" w:color="auto"/>
        <w:bottom w:val="none" w:sz="0" w:space="0" w:color="auto"/>
        <w:right w:val="none" w:sz="0" w:space="0" w:color="auto"/>
      </w:divBdr>
    </w:div>
    <w:div w:id="850488505">
      <w:marLeft w:val="480"/>
      <w:marRight w:val="0"/>
      <w:marTop w:val="0"/>
      <w:marBottom w:val="0"/>
      <w:divBdr>
        <w:top w:val="none" w:sz="0" w:space="0" w:color="auto"/>
        <w:left w:val="none" w:sz="0" w:space="0" w:color="auto"/>
        <w:bottom w:val="none" w:sz="0" w:space="0" w:color="auto"/>
        <w:right w:val="none" w:sz="0" w:space="0" w:color="auto"/>
      </w:divBdr>
    </w:div>
    <w:div w:id="850493167">
      <w:marLeft w:val="480"/>
      <w:marRight w:val="0"/>
      <w:marTop w:val="0"/>
      <w:marBottom w:val="0"/>
      <w:divBdr>
        <w:top w:val="none" w:sz="0" w:space="0" w:color="auto"/>
        <w:left w:val="none" w:sz="0" w:space="0" w:color="auto"/>
        <w:bottom w:val="none" w:sz="0" w:space="0" w:color="auto"/>
        <w:right w:val="none" w:sz="0" w:space="0" w:color="auto"/>
      </w:divBdr>
    </w:div>
    <w:div w:id="851069949">
      <w:marLeft w:val="480"/>
      <w:marRight w:val="0"/>
      <w:marTop w:val="0"/>
      <w:marBottom w:val="0"/>
      <w:divBdr>
        <w:top w:val="none" w:sz="0" w:space="0" w:color="auto"/>
        <w:left w:val="none" w:sz="0" w:space="0" w:color="auto"/>
        <w:bottom w:val="none" w:sz="0" w:space="0" w:color="auto"/>
        <w:right w:val="none" w:sz="0" w:space="0" w:color="auto"/>
      </w:divBdr>
    </w:div>
    <w:div w:id="851070243">
      <w:marLeft w:val="480"/>
      <w:marRight w:val="0"/>
      <w:marTop w:val="0"/>
      <w:marBottom w:val="0"/>
      <w:divBdr>
        <w:top w:val="none" w:sz="0" w:space="0" w:color="auto"/>
        <w:left w:val="none" w:sz="0" w:space="0" w:color="auto"/>
        <w:bottom w:val="none" w:sz="0" w:space="0" w:color="auto"/>
        <w:right w:val="none" w:sz="0" w:space="0" w:color="auto"/>
      </w:divBdr>
    </w:div>
    <w:div w:id="851264688">
      <w:marLeft w:val="480"/>
      <w:marRight w:val="0"/>
      <w:marTop w:val="0"/>
      <w:marBottom w:val="0"/>
      <w:divBdr>
        <w:top w:val="none" w:sz="0" w:space="0" w:color="auto"/>
        <w:left w:val="none" w:sz="0" w:space="0" w:color="auto"/>
        <w:bottom w:val="none" w:sz="0" w:space="0" w:color="auto"/>
        <w:right w:val="none" w:sz="0" w:space="0" w:color="auto"/>
      </w:divBdr>
    </w:div>
    <w:div w:id="851995694">
      <w:marLeft w:val="480"/>
      <w:marRight w:val="0"/>
      <w:marTop w:val="0"/>
      <w:marBottom w:val="0"/>
      <w:divBdr>
        <w:top w:val="none" w:sz="0" w:space="0" w:color="auto"/>
        <w:left w:val="none" w:sz="0" w:space="0" w:color="auto"/>
        <w:bottom w:val="none" w:sz="0" w:space="0" w:color="auto"/>
        <w:right w:val="none" w:sz="0" w:space="0" w:color="auto"/>
      </w:divBdr>
    </w:div>
    <w:div w:id="852106061">
      <w:marLeft w:val="480"/>
      <w:marRight w:val="0"/>
      <w:marTop w:val="0"/>
      <w:marBottom w:val="0"/>
      <w:divBdr>
        <w:top w:val="none" w:sz="0" w:space="0" w:color="auto"/>
        <w:left w:val="none" w:sz="0" w:space="0" w:color="auto"/>
        <w:bottom w:val="none" w:sz="0" w:space="0" w:color="auto"/>
        <w:right w:val="none" w:sz="0" w:space="0" w:color="auto"/>
      </w:divBdr>
    </w:div>
    <w:div w:id="852648563">
      <w:marLeft w:val="480"/>
      <w:marRight w:val="0"/>
      <w:marTop w:val="0"/>
      <w:marBottom w:val="0"/>
      <w:divBdr>
        <w:top w:val="none" w:sz="0" w:space="0" w:color="auto"/>
        <w:left w:val="none" w:sz="0" w:space="0" w:color="auto"/>
        <w:bottom w:val="none" w:sz="0" w:space="0" w:color="auto"/>
        <w:right w:val="none" w:sz="0" w:space="0" w:color="auto"/>
      </w:divBdr>
    </w:div>
    <w:div w:id="853347415">
      <w:marLeft w:val="480"/>
      <w:marRight w:val="0"/>
      <w:marTop w:val="0"/>
      <w:marBottom w:val="0"/>
      <w:divBdr>
        <w:top w:val="none" w:sz="0" w:space="0" w:color="auto"/>
        <w:left w:val="none" w:sz="0" w:space="0" w:color="auto"/>
        <w:bottom w:val="none" w:sz="0" w:space="0" w:color="auto"/>
        <w:right w:val="none" w:sz="0" w:space="0" w:color="auto"/>
      </w:divBdr>
    </w:div>
    <w:div w:id="854264864">
      <w:marLeft w:val="480"/>
      <w:marRight w:val="0"/>
      <w:marTop w:val="0"/>
      <w:marBottom w:val="0"/>
      <w:divBdr>
        <w:top w:val="none" w:sz="0" w:space="0" w:color="auto"/>
        <w:left w:val="none" w:sz="0" w:space="0" w:color="auto"/>
        <w:bottom w:val="none" w:sz="0" w:space="0" w:color="auto"/>
        <w:right w:val="none" w:sz="0" w:space="0" w:color="auto"/>
      </w:divBdr>
    </w:div>
    <w:div w:id="854459198">
      <w:marLeft w:val="480"/>
      <w:marRight w:val="0"/>
      <w:marTop w:val="0"/>
      <w:marBottom w:val="0"/>
      <w:divBdr>
        <w:top w:val="none" w:sz="0" w:space="0" w:color="auto"/>
        <w:left w:val="none" w:sz="0" w:space="0" w:color="auto"/>
        <w:bottom w:val="none" w:sz="0" w:space="0" w:color="auto"/>
        <w:right w:val="none" w:sz="0" w:space="0" w:color="auto"/>
      </w:divBdr>
    </w:div>
    <w:div w:id="855465444">
      <w:marLeft w:val="480"/>
      <w:marRight w:val="0"/>
      <w:marTop w:val="0"/>
      <w:marBottom w:val="0"/>
      <w:divBdr>
        <w:top w:val="none" w:sz="0" w:space="0" w:color="auto"/>
        <w:left w:val="none" w:sz="0" w:space="0" w:color="auto"/>
        <w:bottom w:val="none" w:sz="0" w:space="0" w:color="auto"/>
        <w:right w:val="none" w:sz="0" w:space="0" w:color="auto"/>
      </w:divBdr>
    </w:div>
    <w:div w:id="856189209">
      <w:marLeft w:val="480"/>
      <w:marRight w:val="0"/>
      <w:marTop w:val="0"/>
      <w:marBottom w:val="0"/>
      <w:divBdr>
        <w:top w:val="none" w:sz="0" w:space="0" w:color="auto"/>
        <w:left w:val="none" w:sz="0" w:space="0" w:color="auto"/>
        <w:bottom w:val="none" w:sz="0" w:space="0" w:color="auto"/>
        <w:right w:val="none" w:sz="0" w:space="0" w:color="auto"/>
      </w:divBdr>
    </w:div>
    <w:div w:id="856314140">
      <w:marLeft w:val="480"/>
      <w:marRight w:val="0"/>
      <w:marTop w:val="0"/>
      <w:marBottom w:val="0"/>
      <w:divBdr>
        <w:top w:val="none" w:sz="0" w:space="0" w:color="auto"/>
        <w:left w:val="none" w:sz="0" w:space="0" w:color="auto"/>
        <w:bottom w:val="none" w:sz="0" w:space="0" w:color="auto"/>
        <w:right w:val="none" w:sz="0" w:space="0" w:color="auto"/>
      </w:divBdr>
    </w:div>
    <w:div w:id="856576486">
      <w:marLeft w:val="480"/>
      <w:marRight w:val="0"/>
      <w:marTop w:val="0"/>
      <w:marBottom w:val="0"/>
      <w:divBdr>
        <w:top w:val="none" w:sz="0" w:space="0" w:color="auto"/>
        <w:left w:val="none" w:sz="0" w:space="0" w:color="auto"/>
        <w:bottom w:val="none" w:sz="0" w:space="0" w:color="auto"/>
        <w:right w:val="none" w:sz="0" w:space="0" w:color="auto"/>
      </w:divBdr>
    </w:div>
    <w:div w:id="856701097">
      <w:marLeft w:val="480"/>
      <w:marRight w:val="0"/>
      <w:marTop w:val="0"/>
      <w:marBottom w:val="0"/>
      <w:divBdr>
        <w:top w:val="none" w:sz="0" w:space="0" w:color="auto"/>
        <w:left w:val="none" w:sz="0" w:space="0" w:color="auto"/>
        <w:bottom w:val="none" w:sz="0" w:space="0" w:color="auto"/>
        <w:right w:val="none" w:sz="0" w:space="0" w:color="auto"/>
      </w:divBdr>
    </w:div>
    <w:div w:id="857813042">
      <w:marLeft w:val="480"/>
      <w:marRight w:val="0"/>
      <w:marTop w:val="0"/>
      <w:marBottom w:val="0"/>
      <w:divBdr>
        <w:top w:val="none" w:sz="0" w:space="0" w:color="auto"/>
        <w:left w:val="none" w:sz="0" w:space="0" w:color="auto"/>
        <w:bottom w:val="none" w:sz="0" w:space="0" w:color="auto"/>
        <w:right w:val="none" w:sz="0" w:space="0" w:color="auto"/>
      </w:divBdr>
    </w:div>
    <w:div w:id="858158430">
      <w:marLeft w:val="480"/>
      <w:marRight w:val="0"/>
      <w:marTop w:val="0"/>
      <w:marBottom w:val="0"/>
      <w:divBdr>
        <w:top w:val="none" w:sz="0" w:space="0" w:color="auto"/>
        <w:left w:val="none" w:sz="0" w:space="0" w:color="auto"/>
        <w:bottom w:val="none" w:sz="0" w:space="0" w:color="auto"/>
        <w:right w:val="none" w:sz="0" w:space="0" w:color="auto"/>
      </w:divBdr>
    </w:div>
    <w:div w:id="859930610">
      <w:marLeft w:val="480"/>
      <w:marRight w:val="0"/>
      <w:marTop w:val="0"/>
      <w:marBottom w:val="0"/>
      <w:divBdr>
        <w:top w:val="none" w:sz="0" w:space="0" w:color="auto"/>
        <w:left w:val="none" w:sz="0" w:space="0" w:color="auto"/>
        <w:bottom w:val="none" w:sz="0" w:space="0" w:color="auto"/>
        <w:right w:val="none" w:sz="0" w:space="0" w:color="auto"/>
      </w:divBdr>
    </w:div>
    <w:div w:id="860557890">
      <w:marLeft w:val="480"/>
      <w:marRight w:val="0"/>
      <w:marTop w:val="0"/>
      <w:marBottom w:val="0"/>
      <w:divBdr>
        <w:top w:val="none" w:sz="0" w:space="0" w:color="auto"/>
        <w:left w:val="none" w:sz="0" w:space="0" w:color="auto"/>
        <w:bottom w:val="none" w:sz="0" w:space="0" w:color="auto"/>
        <w:right w:val="none" w:sz="0" w:space="0" w:color="auto"/>
      </w:divBdr>
    </w:div>
    <w:div w:id="861167955">
      <w:marLeft w:val="480"/>
      <w:marRight w:val="0"/>
      <w:marTop w:val="0"/>
      <w:marBottom w:val="0"/>
      <w:divBdr>
        <w:top w:val="none" w:sz="0" w:space="0" w:color="auto"/>
        <w:left w:val="none" w:sz="0" w:space="0" w:color="auto"/>
        <w:bottom w:val="none" w:sz="0" w:space="0" w:color="auto"/>
        <w:right w:val="none" w:sz="0" w:space="0" w:color="auto"/>
      </w:divBdr>
    </w:div>
    <w:div w:id="861208717">
      <w:marLeft w:val="480"/>
      <w:marRight w:val="0"/>
      <w:marTop w:val="0"/>
      <w:marBottom w:val="0"/>
      <w:divBdr>
        <w:top w:val="none" w:sz="0" w:space="0" w:color="auto"/>
        <w:left w:val="none" w:sz="0" w:space="0" w:color="auto"/>
        <w:bottom w:val="none" w:sz="0" w:space="0" w:color="auto"/>
        <w:right w:val="none" w:sz="0" w:space="0" w:color="auto"/>
      </w:divBdr>
    </w:div>
    <w:div w:id="861358186">
      <w:marLeft w:val="480"/>
      <w:marRight w:val="0"/>
      <w:marTop w:val="0"/>
      <w:marBottom w:val="0"/>
      <w:divBdr>
        <w:top w:val="none" w:sz="0" w:space="0" w:color="auto"/>
        <w:left w:val="none" w:sz="0" w:space="0" w:color="auto"/>
        <w:bottom w:val="none" w:sz="0" w:space="0" w:color="auto"/>
        <w:right w:val="none" w:sz="0" w:space="0" w:color="auto"/>
      </w:divBdr>
    </w:div>
    <w:div w:id="861361301">
      <w:marLeft w:val="480"/>
      <w:marRight w:val="0"/>
      <w:marTop w:val="0"/>
      <w:marBottom w:val="0"/>
      <w:divBdr>
        <w:top w:val="none" w:sz="0" w:space="0" w:color="auto"/>
        <w:left w:val="none" w:sz="0" w:space="0" w:color="auto"/>
        <w:bottom w:val="none" w:sz="0" w:space="0" w:color="auto"/>
        <w:right w:val="none" w:sz="0" w:space="0" w:color="auto"/>
      </w:divBdr>
    </w:div>
    <w:div w:id="861824064">
      <w:marLeft w:val="480"/>
      <w:marRight w:val="0"/>
      <w:marTop w:val="0"/>
      <w:marBottom w:val="0"/>
      <w:divBdr>
        <w:top w:val="none" w:sz="0" w:space="0" w:color="auto"/>
        <w:left w:val="none" w:sz="0" w:space="0" w:color="auto"/>
        <w:bottom w:val="none" w:sz="0" w:space="0" w:color="auto"/>
        <w:right w:val="none" w:sz="0" w:space="0" w:color="auto"/>
      </w:divBdr>
    </w:div>
    <w:div w:id="862937427">
      <w:marLeft w:val="480"/>
      <w:marRight w:val="0"/>
      <w:marTop w:val="0"/>
      <w:marBottom w:val="0"/>
      <w:divBdr>
        <w:top w:val="none" w:sz="0" w:space="0" w:color="auto"/>
        <w:left w:val="none" w:sz="0" w:space="0" w:color="auto"/>
        <w:bottom w:val="none" w:sz="0" w:space="0" w:color="auto"/>
        <w:right w:val="none" w:sz="0" w:space="0" w:color="auto"/>
      </w:divBdr>
    </w:div>
    <w:div w:id="862979344">
      <w:marLeft w:val="480"/>
      <w:marRight w:val="0"/>
      <w:marTop w:val="0"/>
      <w:marBottom w:val="0"/>
      <w:divBdr>
        <w:top w:val="none" w:sz="0" w:space="0" w:color="auto"/>
        <w:left w:val="none" w:sz="0" w:space="0" w:color="auto"/>
        <w:bottom w:val="none" w:sz="0" w:space="0" w:color="auto"/>
        <w:right w:val="none" w:sz="0" w:space="0" w:color="auto"/>
      </w:divBdr>
    </w:div>
    <w:div w:id="864758150">
      <w:marLeft w:val="480"/>
      <w:marRight w:val="0"/>
      <w:marTop w:val="0"/>
      <w:marBottom w:val="0"/>
      <w:divBdr>
        <w:top w:val="none" w:sz="0" w:space="0" w:color="auto"/>
        <w:left w:val="none" w:sz="0" w:space="0" w:color="auto"/>
        <w:bottom w:val="none" w:sz="0" w:space="0" w:color="auto"/>
        <w:right w:val="none" w:sz="0" w:space="0" w:color="auto"/>
      </w:divBdr>
    </w:div>
    <w:div w:id="865411713">
      <w:marLeft w:val="480"/>
      <w:marRight w:val="0"/>
      <w:marTop w:val="0"/>
      <w:marBottom w:val="0"/>
      <w:divBdr>
        <w:top w:val="none" w:sz="0" w:space="0" w:color="auto"/>
        <w:left w:val="none" w:sz="0" w:space="0" w:color="auto"/>
        <w:bottom w:val="none" w:sz="0" w:space="0" w:color="auto"/>
        <w:right w:val="none" w:sz="0" w:space="0" w:color="auto"/>
      </w:divBdr>
    </w:div>
    <w:div w:id="866019516">
      <w:marLeft w:val="480"/>
      <w:marRight w:val="0"/>
      <w:marTop w:val="0"/>
      <w:marBottom w:val="0"/>
      <w:divBdr>
        <w:top w:val="none" w:sz="0" w:space="0" w:color="auto"/>
        <w:left w:val="none" w:sz="0" w:space="0" w:color="auto"/>
        <w:bottom w:val="none" w:sz="0" w:space="0" w:color="auto"/>
        <w:right w:val="none" w:sz="0" w:space="0" w:color="auto"/>
      </w:divBdr>
    </w:div>
    <w:div w:id="866721099">
      <w:marLeft w:val="480"/>
      <w:marRight w:val="0"/>
      <w:marTop w:val="0"/>
      <w:marBottom w:val="0"/>
      <w:divBdr>
        <w:top w:val="none" w:sz="0" w:space="0" w:color="auto"/>
        <w:left w:val="none" w:sz="0" w:space="0" w:color="auto"/>
        <w:bottom w:val="none" w:sz="0" w:space="0" w:color="auto"/>
        <w:right w:val="none" w:sz="0" w:space="0" w:color="auto"/>
      </w:divBdr>
    </w:div>
    <w:div w:id="867256516">
      <w:marLeft w:val="480"/>
      <w:marRight w:val="0"/>
      <w:marTop w:val="0"/>
      <w:marBottom w:val="0"/>
      <w:divBdr>
        <w:top w:val="none" w:sz="0" w:space="0" w:color="auto"/>
        <w:left w:val="none" w:sz="0" w:space="0" w:color="auto"/>
        <w:bottom w:val="none" w:sz="0" w:space="0" w:color="auto"/>
        <w:right w:val="none" w:sz="0" w:space="0" w:color="auto"/>
      </w:divBdr>
    </w:div>
    <w:div w:id="868838747">
      <w:marLeft w:val="480"/>
      <w:marRight w:val="0"/>
      <w:marTop w:val="0"/>
      <w:marBottom w:val="0"/>
      <w:divBdr>
        <w:top w:val="none" w:sz="0" w:space="0" w:color="auto"/>
        <w:left w:val="none" w:sz="0" w:space="0" w:color="auto"/>
        <w:bottom w:val="none" w:sz="0" w:space="0" w:color="auto"/>
        <w:right w:val="none" w:sz="0" w:space="0" w:color="auto"/>
      </w:divBdr>
    </w:div>
    <w:div w:id="869294113">
      <w:marLeft w:val="480"/>
      <w:marRight w:val="0"/>
      <w:marTop w:val="0"/>
      <w:marBottom w:val="0"/>
      <w:divBdr>
        <w:top w:val="none" w:sz="0" w:space="0" w:color="auto"/>
        <w:left w:val="none" w:sz="0" w:space="0" w:color="auto"/>
        <w:bottom w:val="none" w:sz="0" w:space="0" w:color="auto"/>
        <w:right w:val="none" w:sz="0" w:space="0" w:color="auto"/>
      </w:divBdr>
    </w:div>
    <w:div w:id="870387174">
      <w:marLeft w:val="480"/>
      <w:marRight w:val="0"/>
      <w:marTop w:val="0"/>
      <w:marBottom w:val="0"/>
      <w:divBdr>
        <w:top w:val="none" w:sz="0" w:space="0" w:color="auto"/>
        <w:left w:val="none" w:sz="0" w:space="0" w:color="auto"/>
        <w:bottom w:val="none" w:sz="0" w:space="0" w:color="auto"/>
        <w:right w:val="none" w:sz="0" w:space="0" w:color="auto"/>
      </w:divBdr>
    </w:div>
    <w:div w:id="870536076">
      <w:marLeft w:val="480"/>
      <w:marRight w:val="0"/>
      <w:marTop w:val="0"/>
      <w:marBottom w:val="0"/>
      <w:divBdr>
        <w:top w:val="none" w:sz="0" w:space="0" w:color="auto"/>
        <w:left w:val="none" w:sz="0" w:space="0" w:color="auto"/>
        <w:bottom w:val="none" w:sz="0" w:space="0" w:color="auto"/>
        <w:right w:val="none" w:sz="0" w:space="0" w:color="auto"/>
      </w:divBdr>
    </w:div>
    <w:div w:id="870845549">
      <w:marLeft w:val="480"/>
      <w:marRight w:val="0"/>
      <w:marTop w:val="0"/>
      <w:marBottom w:val="0"/>
      <w:divBdr>
        <w:top w:val="none" w:sz="0" w:space="0" w:color="auto"/>
        <w:left w:val="none" w:sz="0" w:space="0" w:color="auto"/>
        <w:bottom w:val="none" w:sz="0" w:space="0" w:color="auto"/>
        <w:right w:val="none" w:sz="0" w:space="0" w:color="auto"/>
      </w:divBdr>
    </w:div>
    <w:div w:id="871773239">
      <w:marLeft w:val="480"/>
      <w:marRight w:val="0"/>
      <w:marTop w:val="0"/>
      <w:marBottom w:val="0"/>
      <w:divBdr>
        <w:top w:val="none" w:sz="0" w:space="0" w:color="auto"/>
        <w:left w:val="none" w:sz="0" w:space="0" w:color="auto"/>
        <w:bottom w:val="none" w:sz="0" w:space="0" w:color="auto"/>
        <w:right w:val="none" w:sz="0" w:space="0" w:color="auto"/>
      </w:divBdr>
    </w:div>
    <w:div w:id="872886923">
      <w:marLeft w:val="480"/>
      <w:marRight w:val="0"/>
      <w:marTop w:val="0"/>
      <w:marBottom w:val="0"/>
      <w:divBdr>
        <w:top w:val="none" w:sz="0" w:space="0" w:color="auto"/>
        <w:left w:val="none" w:sz="0" w:space="0" w:color="auto"/>
        <w:bottom w:val="none" w:sz="0" w:space="0" w:color="auto"/>
        <w:right w:val="none" w:sz="0" w:space="0" w:color="auto"/>
      </w:divBdr>
    </w:div>
    <w:div w:id="873613743">
      <w:marLeft w:val="480"/>
      <w:marRight w:val="0"/>
      <w:marTop w:val="0"/>
      <w:marBottom w:val="0"/>
      <w:divBdr>
        <w:top w:val="none" w:sz="0" w:space="0" w:color="auto"/>
        <w:left w:val="none" w:sz="0" w:space="0" w:color="auto"/>
        <w:bottom w:val="none" w:sz="0" w:space="0" w:color="auto"/>
        <w:right w:val="none" w:sz="0" w:space="0" w:color="auto"/>
      </w:divBdr>
    </w:div>
    <w:div w:id="875312172">
      <w:marLeft w:val="480"/>
      <w:marRight w:val="0"/>
      <w:marTop w:val="0"/>
      <w:marBottom w:val="0"/>
      <w:divBdr>
        <w:top w:val="none" w:sz="0" w:space="0" w:color="auto"/>
        <w:left w:val="none" w:sz="0" w:space="0" w:color="auto"/>
        <w:bottom w:val="none" w:sz="0" w:space="0" w:color="auto"/>
        <w:right w:val="none" w:sz="0" w:space="0" w:color="auto"/>
      </w:divBdr>
    </w:div>
    <w:div w:id="875388465">
      <w:marLeft w:val="480"/>
      <w:marRight w:val="0"/>
      <w:marTop w:val="0"/>
      <w:marBottom w:val="0"/>
      <w:divBdr>
        <w:top w:val="none" w:sz="0" w:space="0" w:color="auto"/>
        <w:left w:val="none" w:sz="0" w:space="0" w:color="auto"/>
        <w:bottom w:val="none" w:sz="0" w:space="0" w:color="auto"/>
        <w:right w:val="none" w:sz="0" w:space="0" w:color="auto"/>
      </w:divBdr>
    </w:div>
    <w:div w:id="875436232">
      <w:marLeft w:val="480"/>
      <w:marRight w:val="0"/>
      <w:marTop w:val="0"/>
      <w:marBottom w:val="0"/>
      <w:divBdr>
        <w:top w:val="none" w:sz="0" w:space="0" w:color="auto"/>
        <w:left w:val="none" w:sz="0" w:space="0" w:color="auto"/>
        <w:bottom w:val="none" w:sz="0" w:space="0" w:color="auto"/>
        <w:right w:val="none" w:sz="0" w:space="0" w:color="auto"/>
      </w:divBdr>
    </w:div>
    <w:div w:id="875774745">
      <w:marLeft w:val="480"/>
      <w:marRight w:val="0"/>
      <w:marTop w:val="0"/>
      <w:marBottom w:val="0"/>
      <w:divBdr>
        <w:top w:val="none" w:sz="0" w:space="0" w:color="auto"/>
        <w:left w:val="none" w:sz="0" w:space="0" w:color="auto"/>
        <w:bottom w:val="none" w:sz="0" w:space="0" w:color="auto"/>
        <w:right w:val="none" w:sz="0" w:space="0" w:color="auto"/>
      </w:divBdr>
    </w:div>
    <w:div w:id="876085462">
      <w:marLeft w:val="480"/>
      <w:marRight w:val="0"/>
      <w:marTop w:val="0"/>
      <w:marBottom w:val="0"/>
      <w:divBdr>
        <w:top w:val="none" w:sz="0" w:space="0" w:color="auto"/>
        <w:left w:val="none" w:sz="0" w:space="0" w:color="auto"/>
        <w:bottom w:val="none" w:sz="0" w:space="0" w:color="auto"/>
        <w:right w:val="none" w:sz="0" w:space="0" w:color="auto"/>
      </w:divBdr>
    </w:div>
    <w:div w:id="878007246">
      <w:marLeft w:val="480"/>
      <w:marRight w:val="0"/>
      <w:marTop w:val="0"/>
      <w:marBottom w:val="0"/>
      <w:divBdr>
        <w:top w:val="none" w:sz="0" w:space="0" w:color="auto"/>
        <w:left w:val="none" w:sz="0" w:space="0" w:color="auto"/>
        <w:bottom w:val="none" w:sz="0" w:space="0" w:color="auto"/>
        <w:right w:val="none" w:sz="0" w:space="0" w:color="auto"/>
      </w:divBdr>
    </w:div>
    <w:div w:id="878785022">
      <w:marLeft w:val="480"/>
      <w:marRight w:val="0"/>
      <w:marTop w:val="0"/>
      <w:marBottom w:val="0"/>
      <w:divBdr>
        <w:top w:val="none" w:sz="0" w:space="0" w:color="auto"/>
        <w:left w:val="none" w:sz="0" w:space="0" w:color="auto"/>
        <w:bottom w:val="none" w:sz="0" w:space="0" w:color="auto"/>
        <w:right w:val="none" w:sz="0" w:space="0" w:color="auto"/>
      </w:divBdr>
    </w:div>
    <w:div w:id="878787344">
      <w:marLeft w:val="480"/>
      <w:marRight w:val="0"/>
      <w:marTop w:val="0"/>
      <w:marBottom w:val="0"/>
      <w:divBdr>
        <w:top w:val="none" w:sz="0" w:space="0" w:color="auto"/>
        <w:left w:val="none" w:sz="0" w:space="0" w:color="auto"/>
        <w:bottom w:val="none" w:sz="0" w:space="0" w:color="auto"/>
        <w:right w:val="none" w:sz="0" w:space="0" w:color="auto"/>
      </w:divBdr>
    </w:div>
    <w:div w:id="879316278">
      <w:marLeft w:val="480"/>
      <w:marRight w:val="0"/>
      <w:marTop w:val="0"/>
      <w:marBottom w:val="0"/>
      <w:divBdr>
        <w:top w:val="none" w:sz="0" w:space="0" w:color="auto"/>
        <w:left w:val="none" w:sz="0" w:space="0" w:color="auto"/>
        <w:bottom w:val="none" w:sz="0" w:space="0" w:color="auto"/>
        <w:right w:val="none" w:sz="0" w:space="0" w:color="auto"/>
      </w:divBdr>
    </w:div>
    <w:div w:id="880673939">
      <w:marLeft w:val="480"/>
      <w:marRight w:val="0"/>
      <w:marTop w:val="0"/>
      <w:marBottom w:val="0"/>
      <w:divBdr>
        <w:top w:val="none" w:sz="0" w:space="0" w:color="auto"/>
        <w:left w:val="none" w:sz="0" w:space="0" w:color="auto"/>
        <w:bottom w:val="none" w:sz="0" w:space="0" w:color="auto"/>
        <w:right w:val="none" w:sz="0" w:space="0" w:color="auto"/>
      </w:divBdr>
    </w:div>
    <w:div w:id="881013581">
      <w:marLeft w:val="480"/>
      <w:marRight w:val="0"/>
      <w:marTop w:val="0"/>
      <w:marBottom w:val="0"/>
      <w:divBdr>
        <w:top w:val="none" w:sz="0" w:space="0" w:color="auto"/>
        <w:left w:val="none" w:sz="0" w:space="0" w:color="auto"/>
        <w:bottom w:val="none" w:sz="0" w:space="0" w:color="auto"/>
        <w:right w:val="none" w:sz="0" w:space="0" w:color="auto"/>
      </w:divBdr>
    </w:div>
    <w:div w:id="881407198">
      <w:marLeft w:val="480"/>
      <w:marRight w:val="0"/>
      <w:marTop w:val="0"/>
      <w:marBottom w:val="0"/>
      <w:divBdr>
        <w:top w:val="none" w:sz="0" w:space="0" w:color="auto"/>
        <w:left w:val="none" w:sz="0" w:space="0" w:color="auto"/>
        <w:bottom w:val="none" w:sz="0" w:space="0" w:color="auto"/>
        <w:right w:val="none" w:sz="0" w:space="0" w:color="auto"/>
      </w:divBdr>
    </w:div>
    <w:div w:id="881745512">
      <w:marLeft w:val="480"/>
      <w:marRight w:val="0"/>
      <w:marTop w:val="0"/>
      <w:marBottom w:val="0"/>
      <w:divBdr>
        <w:top w:val="none" w:sz="0" w:space="0" w:color="auto"/>
        <w:left w:val="none" w:sz="0" w:space="0" w:color="auto"/>
        <w:bottom w:val="none" w:sz="0" w:space="0" w:color="auto"/>
        <w:right w:val="none" w:sz="0" w:space="0" w:color="auto"/>
      </w:divBdr>
    </w:div>
    <w:div w:id="881791925">
      <w:marLeft w:val="480"/>
      <w:marRight w:val="0"/>
      <w:marTop w:val="0"/>
      <w:marBottom w:val="0"/>
      <w:divBdr>
        <w:top w:val="none" w:sz="0" w:space="0" w:color="auto"/>
        <w:left w:val="none" w:sz="0" w:space="0" w:color="auto"/>
        <w:bottom w:val="none" w:sz="0" w:space="0" w:color="auto"/>
        <w:right w:val="none" w:sz="0" w:space="0" w:color="auto"/>
      </w:divBdr>
    </w:div>
    <w:div w:id="883907895">
      <w:marLeft w:val="480"/>
      <w:marRight w:val="0"/>
      <w:marTop w:val="0"/>
      <w:marBottom w:val="0"/>
      <w:divBdr>
        <w:top w:val="none" w:sz="0" w:space="0" w:color="auto"/>
        <w:left w:val="none" w:sz="0" w:space="0" w:color="auto"/>
        <w:bottom w:val="none" w:sz="0" w:space="0" w:color="auto"/>
        <w:right w:val="none" w:sz="0" w:space="0" w:color="auto"/>
      </w:divBdr>
    </w:div>
    <w:div w:id="885527790">
      <w:marLeft w:val="480"/>
      <w:marRight w:val="0"/>
      <w:marTop w:val="0"/>
      <w:marBottom w:val="0"/>
      <w:divBdr>
        <w:top w:val="none" w:sz="0" w:space="0" w:color="auto"/>
        <w:left w:val="none" w:sz="0" w:space="0" w:color="auto"/>
        <w:bottom w:val="none" w:sz="0" w:space="0" w:color="auto"/>
        <w:right w:val="none" w:sz="0" w:space="0" w:color="auto"/>
      </w:divBdr>
    </w:div>
    <w:div w:id="885679763">
      <w:marLeft w:val="480"/>
      <w:marRight w:val="0"/>
      <w:marTop w:val="0"/>
      <w:marBottom w:val="0"/>
      <w:divBdr>
        <w:top w:val="none" w:sz="0" w:space="0" w:color="auto"/>
        <w:left w:val="none" w:sz="0" w:space="0" w:color="auto"/>
        <w:bottom w:val="none" w:sz="0" w:space="0" w:color="auto"/>
        <w:right w:val="none" w:sz="0" w:space="0" w:color="auto"/>
      </w:divBdr>
    </w:div>
    <w:div w:id="885917278">
      <w:marLeft w:val="480"/>
      <w:marRight w:val="0"/>
      <w:marTop w:val="0"/>
      <w:marBottom w:val="0"/>
      <w:divBdr>
        <w:top w:val="none" w:sz="0" w:space="0" w:color="auto"/>
        <w:left w:val="none" w:sz="0" w:space="0" w:color="auto"/>
        <w:bottom w:val="none" w:sz="0" w:space="0" w:color="auto"/>
        <w:right w:val="none" w:sz="0" w:space="0" w:color="auto"/>
      </w:divBdr>
    </w:div>
    <w:div w:id="886406487">
      <w:marLeft w:val="480"/>
      <w:marRight w:val="0"/>
      <w:marTop w:val="0"/>
      <w:marBottom w:val="0"/>
      <w:divBdr>
        <w:top w:val="none" w:sz="0" w:space="0" w:color="auto"/>
        <w:left w:val="none" w:sz="0" w:space="0" w:color="auto"/>
        <w:bottom w:val="none" w:sz="0" w:space="0" w:color="auto"/>
        <w:right w:val="none" w:sz="0" w:space="0" w:color="auto"/>
      </w:divBdr>
    </w:div>
    <w:div w:id="886718391">
      <w:marLeft w:val="480"/>
      <w:marRight w:val="0"/>
      <w:marTop w:val="0"/>
      <w:marBottom w:val="0"/>
      <w:divBdr>
        <w:top w:val="none" w:sz="0" w:space="0" w:color="auto"/>
        <w:left w:val="none" w:sz="0" w:space="0" w:color="auto"/>
        <w:bottom w:val="none" w:sz="0" w:space="0" w:color="auto"/>
        <w:right w:val="none" w:sz="0" w:space="0" w:color="auto"/>
      </w:divBdr>
    </w:div>
    <w:div w:id="886842780">
      <w:marLeft w:val="480"/>
      <w:marRight w:val="0"/>
      <w:marTop w:val="0"/>
      <w:marBottom w:val="0"/>
      <w:divBdr>
        <w:top w:val="none" w:sz="0" w:space="0" w:color="auto"/>
        <w:left w:val="none" w:sz="0" w:space="0" w:color="auto"/>
        <w:bottom w:val="none" w:sz="0" w:space="0" w:color="auto"/>
        <w:right w:val="none" w:sz="0" w:space="0" w:color="auto"/>
      </w:divBdr>
    </w:div>
    <w:div w:id="886918966">
      <w:marLeft w:val="480"/>
      <w:marRight w:val="0"/>
      <w:marTop w:val="0"/>
      <w:marBottom w:val="0"/>
      <w:divBdr>
        <w:top w:val="none" w:sz="0" w:space="0" w:color="auto"/>
        <w:left w:val="none" w:sz="0" w:space="0" w:color="auto"/>
        <w:bottom w:val="none" w:sz="0" w:space="0" w:color="auto"/>
        <w:right w:val="none" w:sz="0" w:space="0" w:color="auto"/>
      </w:divBdr>
    </w:div>
    <w:div w:id="886993964">
      <w:marLeft w:val="480"/>
      <w:marRight w:val="0"/>
      <w:marTop w:val="0"/>
      <w:marBottom w:val="0"/>
      <w:divBdr>
        <w:top w:val="none" w:sz="0" w:space="0" w:color="auto"/>
        <w:left w:val="none" w:sz="0" w:space="0" w:color="auto"/>
        <w:bottom w:val="none" w:sz="0" w:space="0" w:color="auto"/>
        <w:right w:val="none" w:sz="0" w:space="0" w:color="auto"/>
      </w:divBdr>
    </w:div>
    <w:div w:id="887107382">
      <w:marLeft w:val="480"/>
      <w:marRight w:val="0"/>
      <w:marTop w:val="0"/>
      <w:marBottom w:val="0"/>
      <w:divBdr>
        <w:top w:val="none" w:sz="0" w:space="0" w:color="auto"/>
        <w:left w:val="none" w:sz="0" w:space="0" w:color="auto"/>
        <w:bottom w:val="none" w:sz="0" w:space="0" w:color="auto"/>
        <w:right w:val="none" w:sz="0" w:space="0" w:color="auto"/>
      </w:divBdr>
    </w:div>
    <w:div w:id="887375002">
      <w:marLeft w:val="480"/>
      <w:marRight w:val="0"/>
      <w:marTop w:val="0"/>
      <w:marBottom w:val="0"/>
      <w:divBdr>
        <w:top w:val="none" w:sz="0" w:space="0" w:color="auto"/>
        <w:left w:val="none" w:sz="0" w:space="0" w:color="auto"/>
        <w:bottom w:val="none" w:sz="0" w:space="0" w:color="auto"/>
        <w:right w:val="none" w:sz="0" w:space="0" w:color="auto"/>
      </w:divBdr>
    </w:div>
    <w:div w:id="887379713">
      <w:marLeft w:val="480"/>
      <w:marRight w:val="0"/>
      <w:marTop w:val="0"/>
      <w:marBottom w:val="0"/>
      <w:divBdr>
        <w:top w:val="none" w:sz="0" w:space="0" w:color="auto"/>
        <w:left w:val="none" w:sz="0" w:space="0" w:color="auto"/>
        <w:bottom w:val="none" w:sz="0" w:space="0" w:color="auto"/>
        <w:right w:val="none" w:sz="0" w:space="0" w:color="auto"/>
      </w:divBdr>
    </w:div>
    <w:div w:id="888416537">
      <w:marLeft w:val="480"/>
      <w:marRight w:val="0"/>
      <w:marTop w:val="0"/>
      <w:marBottom w:val="0"/>
      <w:divBdr>
        <w:top w:val="none" w:sz="0" w:space="0" w:color="auto"/>
        <w:left w:val="none" w:sz="0" w:space="0" w:color="auto"/>
        <w:bottom w:val="none" w:sz="0" w:space="0" w:color="auto"/>
        <w:right w:val="none" w:sz="0" w:space="0" w:color="auto"/>
      </w:divBdr>
    </w:div>
    <w:div w:id="888495803">
      <w:marLeft w:val="480"/>
      <w:marRight w:val="0"/>
      <w:marTop w:val="0"/>
      <w:marBottom w:val="0"/>
      <w:divBdr>
        <w:top w:val="none" w:sz="0" w:space="0" w:color="auto"/>
        <w:left w:val="none" w:sz="0" w:space="0" w:color="auto"/>
        <w:bottom w:val="none" w:sz="0" w:space="0" w:color="auto"/>
        <w:right w:val="none" w:sz="0" w:space="0" w:color="auto"/>
      </w:divBdr>
    </w:div>
    <w:div w:id="888610311">
      <w:marLeft w:val="480"/>
      <w:marRight w:val="0"/>
      <w:marTop w:val="0"/>
      <w:marBottom w:val="0"/>
      <w:divBdr>
        <w:top w:val="none" w:sz="0" w:space="0" w:color="auto"/>
        <w:left w:val="none" w:sz="0" w:space="0" w:color="auto"/>
        <w:bottom w:val="none" w:sz="0" w:space="0" w:color="auto"/>
        <w:right w:val="none" w:sz="0" w:space="0" w:color="auto"/>
      </w:divBdr>
    </w:div>
    <w:div w:id="888803092">
      <w:marLeft w:val="480"/>
      <w:marRight w:val="0"/>
      <w:marTop w:val="0"/>
      <w:marBottom w:val="0"/>
      <w:divBdr>
        <w:top w:val="none" w:sz="0" w:space="0" w:color="auto"/>
        <w:left w:val="none" w:sz="0" w:space="0" w:color="auto"/>
        <w:bottom w:val="none" w:sz="0" w:space="0" w:color="auto"/>
        <w:right w:val="none" w:sz="0" w:space="0" w:color="auto"/>
      </w:divBdr>
    </w:div>
    <w:div w:id="888881520">
      <w:marLeft w:val="480"/>
      <w:marRight w:val="0"/>
      <w:marTop w:val="0"/>
      <w:marBottom w:val="0"/>
      <w:divBdr>
        <w:top w:val="none" w:sz="0" w:space="0" w:color="auto"/>
        <w:left w:val="none" w:sz="0" w:space="0" w:color="auto"/>
        <w:bottom w:val="none" w:sz="0" w:space="0" w:color="auto"/>
        <w:right w:val="none" w:sz="0" w:space="0" w:color="auto"/>
      </w:divBdr>
    </w:div>
    <w:div w:id="888883169">
      <w:marLeft w:val="480"/>
      <w:marRight w:val="0"/>
      <w:marTop w:val="0"/>
      <w:marBottom w:val="0"/>
      <w:divBdr>
        <w:top w:val="none" w:sz="0" w:space="0" w:color="auto"/>
        <w:left w:val="none" w:sz="0" w:space="0" w:color="auto"/>
        <w:bottom w:val="none" w:sz="0" w:space="0" w:color="auto"/>
        <w:right w:val="none" w:sz="0" w:space="0" w:color="auto"/>
      </w:divBdr>
    </w:div>
    <w:div w:id="889223332">
      <w:marLeft w:val="480"/>
      <w:marRight w:val="0"/>
      <w:marTop w:val="0"/>
      <w:marBottom w:val="0"/>
      <w:divBdr>
        <w:top w:val="none" w:sz="0" w:space="0" w:color="auto"/>
        <w:left w:val="none" w:sz="0" w:space="0" w:color="auto"/>
        <w:bottom w:val="none" w:sz="0" w:space="0" w:color="auto"/>
        <w:right w:val="none" w:sz="0" w:space="0" w:color="auto"/>
      </w:divBdr>
    </w:div>
    <w:div w:id="889613417">
      <w:marLeft w:val="480"/>
      <w:marRight w:val="0"/>
      <w:marTop w:val="0"/>
      <w:marBottom w:val="0"/>
      <w:divBdr>
        <w:top w:val="none" w:sz="0" w:space="0" w:color="auto"/>
        <w:left w:val="none" w:sz="0" w:space="0" w:color="auto"/>
        <w:bottom w:val="none" w:sz="0" w:space="0" w:color="auto"/>
        <w:right w:val="none" w:sz="0" w:space="0" w:color="auto"/>
      </w:divBdr>
    </w:div>
    <w:div w:id="890073884">
      <w:marLeft w:val="480"/>
      <w:marRight w:val="0"/>
      <w:marTop w:val="0"/>
      <w:marBottom w:val="0"/>
      <w:divBdr>
        <w:top w:val="none" w:sz="0" w:space="0" w:color="auto"/>
        <w:left w:val="none" w:sz="0" w:space="0" w:color="auto"/>
        <w:bottom w:val="none" w:sz="0" w:space="0" w:color="auto"/>
        <w:right w:val="none" w:sz="0" w:space="0" w:color="auto"/>
      </w:divBdr>
    </w:div>
    <w:div w:id="890531741">
      <w:marLeft w:val="480"/>
      <w:marRight w:val="0"/>
      <w:marTop w:val="0"/>
      <w:marBottom w:val="0"/>
      <w:divBdr>
        <w:top w:val="none" w:sz="0" w:space="0" w:color="auto"/>
        <w:left w:val="none" w:sz="0" w:space="0" w:color="auto"/>
        <w:bottom w:val="none" w:sz="0" w:space="0" w:color="auto"/>
        <w:right w:val="none" w:sz="0" w:space="0" w:color="auto"/>
      </w:divBdr>
    </w:div>
    <w:div w:id="890575543">
      <w:marLeft w:val="480"/>
      <w:marRight w:val="0"/>
      <w:marTop w:val="0"/>
      <w:marBottom w:val="0"/>
      <w:divBdr>
        <w:top w:val="none" w:sz="0" w:space="0" w:color="auto"/>
        <w:left w:val="none" w:sz="0" w:space="0" w:color="auto"/>
        <w:bottom w:val="none" w:sz="0" w:space="0" w:color="auto"/>
        <w:right w:val="none" w:sz="0" w:space="0" w:color="auto"/>
      </w:divBdr>
    </w:div>
    <w:div w:id="891386252">
      <w:marLeft w:val="480"/>
      <w:marRight w:val="0"/>
      <w:marTop w:val="0"/>
      <w:marBottom w:val="0"/>
      <w:divBdr>
        <w:top w:val="none" w:sz="0" w:space="0" w:color="auto"/>
        <w:left w:val="none" w:sz="0" w:space="0" w:color="auto"/>
        <w:bottom w:val="none" w:sz="0" w:space="0" w:color="auto"/>
        <w:right w:val="none" w:sz="0" w:space="0" w:color="auto"/>
      </w:divBdr>
    </w:div>
    <w:div w:id="892154869">
      <w:marLeft w:val="480"/>
      <w:marRight w:val="0"/>
      <w:marTop w:val="0"/>
      <w:marBottom w:val="0"/>
      <w:divBdr>
        <w:top w:val="none" w:sz="0" w:space="0" w:color="auto"/>
        <w:left w:val="none" w:sz="0" w:space="0" w:color="auto"/>
        <w:bottom w:val="none" w:sz="0" w:space="0" w:color="auto"/>
        <w:right w:val="none" w:sz="0" w:space="0" w:color="auto"/>
      </w:divBdr>
    </w:div>
    <w:div w:id="892665934">
      <w:marLeft w:val="480"/>
      <w:marRight w:val="0"/>
      <w:marTop w:val="0"/>
      <w:marBottom w:val="0"/>
      <w:divBdr>
        <w:top w:val="none" w:sz="0" w:space="0" w:color="auto"/>
        <w:left w:val="none" w:sz="0" w:space="0" w:color="auto"/>
        <w:bottom w:val="none" w:sz="0" w:space="0" w:color="auto"/>
        <w:right w:val="none" w:sz="0" w:space="0" w:color="auto"/>
      </w:divBdr>
    </w:div>
    <w:div w:id="892690703">
      <w:marLeft w:val="480"/>
      <w:marRight w:val="0"/>
      <w:marTop w:val="0"/>
      <w:marBottom w:val="0"/>
      <w:divBdr>
        <w:top w:val="none" w:sz="0" w:space="0" w:color="auto"/>
        <w:left w:val="none" w:sz="0" w:space="0" w:color="auto"/>
        <w:bottom w:val="none" w:sz="0" w:space="0" w:color="auto"/>
        <w:right w:val="none" w:sz="0" w:space="0" w:color="auto"/>
      </w:divBdr>
    </w:div>
    <w:div w:id="893153039">
      <w:marLeft w:val="480"/>
      <w:marRight w:val="0"/>
      <w:marTop w:val="0"/>
      <w:marBottom w:val="0"/>
      <w:divBdr>
        <w:top w:val="none" w:sz="0" w:space="0" w:color="auto"/>
        <w:left w:val="none" w:sz="0" w:space="0" w:color="auto"/>
        <w:bottom w:val="none" w:sz="0" w:space="0" w:color="auto"/>
        <w:right w:val="none" w:sz="0" w:space="0" w:color="auto"/>
      </w:divBdr>
    </w:div>
    <w:div w:id="893662681">
      <w:marLeft w:val="480"/>
      <w:marRight w:val="0"/>
      <w:marTop w:val="0"/>
      <w:marBottom w:val="0"/>
      <w:divBdr>
        <w:top w:val="none" w:sz="0" w:space="0" w:color="auto"/>
        <w:left w:val="none" w:sz="0" w:space="0" w:color="auto"/>
        <w:bottom w:val="none" w:sz="0" w:space="0" w:color="auto"/>
        <w:right w:val="none" w:sz="0" w:space="0" w:color="auto"/>
      </w:divBdr>
    </w:div>
    <w:div w:id="893733383">
      <w:marLeft w:val="480"/>
      <w:marRight w:val="0"/>
      <w:marTop w:val="0"/>
      <w:marBottom w:val="0"/>
      <w:divBdr>
        <w:top w:val="none" w:sz="0" w:space="0" w:color="auto"/>
        <w:left w:val="none" w:sz="0" w:space="0" w:color="auto"/>
        <w:bottom w:val="none" w:sz="0" w:space="0" w:color="auto"/>
        <w:right w:val="none" w:sz="0" w:space="0" w:color="auto"/>
      </w:divBdr>
    </w:div>
    <w:div w:id="893926883">
      <w:marLeft w:val="480"/>
      <w:marRight w:val="0"/>
      <w:marTop w:val="0"/>
      <w:marBottom w:val="0"/>
      <w:divBdr>
        <w:top w:val="none" w:sz="0" w:space="0" w:color="auto"/>
        <w:left w:val="none" w:sz="0" w:space="0" w:color="auto"/>
        <w:bottom w:val="none" w:sz="0" w:space="0" w:color="auto"/>
        <w:right w:val="none" w:sz="0" w:space="0" w:color="auto"/>
      </w:divBdr>
    </w:div>
    <w:div w:id="894316817">
      <w:marLeft w:val="480"/>
      <w:marRight w:val="0"/>
      <w:marTop w:val="0"/>
      <w:marBottom w:val="0"/>
      <w:divBdr>
        <w:top w:val="none" w:sz="0" w:space="0" w:color="auto"/>
        <w:left w:val="none" w:sz="0" w:space="0" w:color="auto"/>
        <w:bottom w:val="none" w:sz="0" w:space="0" w:color="auto"/>
        <w:right w:val="none" w:sz="0" w:space="0" w:color="auto"/>
      </w:divBdr>
    </w:div>
    <w:div w:id="895169071">
      <w:marLeft w:val="480"/>
      <w:marRight w:val="0"/>
      <w:marTop w:val="0"/>
      <w:marBottom w:val="0"/>
      <w:divBdr>
        <w:top w:val="none" w:sz="0" w:space="0" w:color="auto"/>
        <w:left w:val="none" w:sz="0" w:space="0" w:color="auto"/>
        <w:bottom w:val="none" w:sz="0" w:space="0" w:color="auto"/>
        <w:right w:val="none" w:sz="0" w:space="0" w:color="auto"/>
      </w:divBdr>
    </w:div>
    <w:div w:id="895319628">
      <w:marLeft w:val="480"/>
      <w:marRight w:val="0"/>
      <w:marTop w:val="0"/>
      <w:marBottom w:val="0"/>
      <w:divBdr>
        <w:top w:val="none" w:sz="0" w:space="0" w:color="auto"/>
        <w:left w:val="none" w:sz="0" w:space="0" w:color="auto"/>
        <w:bottom w:val="none" w:sz="0" w:space="0" w:color="auto"/>
        <w:right w:val="none" w:sz="0" w:space="0" w:color="auto"/>
      </w:divBdr>
    </w:div>
    <w:div w:id="895749565">
      <w:marLeft w:val="480"/>
      <w:marRight w:val="0"/>
      <w:marTop w:val="0"/>
      <w:marBottom w:val="0"/>
      <w:divBdr>
        <w:top w:val="none" w:sz="0" w:space="0" w:color="auto"/>
        <w:left w:val="none" w:sz="0" w:space="0" w:color="auto"/>
        <w:bottom w:val="none" w:sz="0" w:space="0" w:color="auto"/>
        <w:right w:val="none" w:sz="0" w:space="0" w:color="auto"/>
      </w:divBdr>
    </w:div>
    <w:div w:id="896554368">
      <w:marLeft w:val="480"/>
      <w:marRight w:val="0"/>
      <w:marTop w:val="0"/>
      <w:marBottom w:val="0"/>
      <w:divBdr>
        <w:top w:val="none" w:sz="0" w:space="0" w:color="auto"/>
        <w:left w:val="none" w:sz="0" w:space="0" w:color="auto"/>
        <w:bottom w:val="none" w:sz="0" w:space="0" w:color="auto"/>
        <w:right w:val="none" w:sz="0" w:space="0" w:color="auto"/>
      </w:divBdr>
    </w:div>
    <w:div w:id="896816537">
      <w:marLeft w:val="480"/>
      <w:marRight w:val="0"/>
      <w:marTop w:val="0"/>
      <w:marBottom w:val="0"/>
      <w:divBdr>
        <w:top w:val="none" w:sz="0" w:space="0" w:color="auto"/>
        <w:left w:val="none" w:sz="0" w:space="0" w:color="auto"/>
        <w:bottom w:val="none" w:sz="0" w:space="0" w:color="auto"/>
        <w:right w:val="none" w:sz="0" w:space="0" w:color="auto"/>
      </w:divBdr>
    </w:div>
    <w:div w:id="898126236">
      <w:marLeft w:val="480"/>
      <w:marRight w:val="0"/>
      <w:marTop w:val="0"/>
      <w:marBottom w:val="0"/>
      <w:divBdr>
        <w:top w:val="none" w:sz="0" w:space="0" w:color="auto"/>
        <w:left w:val="none" w:sz="0" w:space="0" w:color="auto"/>
        <w:bottom w:val="none" w:sz="0" w:space="0" w:color="auto"/>
        <w:right w:val="none" w:sz="0" w:space="0" w:color="auto"/>
      </w:divBdr>
    </w:div>
    <w:div w:id="898252604">
      <w:marLeft w:val="480"/>
      <w:marRight w:val="0"/>
      <w:marTop w:val="0"/>
      <w:marBottom w:val="0"/>
      <w:divBdr>
        <w:top w:val="none" w:sz="0" w:space="0" w:color="auto"/>
        <w:left w:val="none" w:sz="0" w:space="0" w:color="auto"/>
        <w:bottom w:val="none" w:sz="0" w:space="0" w:color="auto"/>
        <w:right w:val="none" w:sz="0" w:space="0" w:color="auto"/>
      </w:divBdr>
    </w:div>
    <w:div w:id="898634943">
      <w:marLeft w:val="480"/>
      <w:marRight w:val="0"/>
      <w:marTop w:val="0"/>
      <w:marBottom w:val="0"/>
      <w:divBdr>
        <w:top w:val="none" w:sz="0" w:space="0" w:color="auto"/>
        <w:left w:val="none" w:sz="0" w:space="0" w:color="auto"/>
        <w:bottom w:val="none" w:sz="0" w:space="0" w:color="auto"/>
        <w:right w:val="none" w:sz="0" w:space="0" w:color="auto"/>
      </w:divBdr>
    </w:div>
    <w:div w:id="898783250">
      <w:marLeft w:val="480"/>
      <w:marRight w:val="0"/>
      <w:marTop w:val="0"/>
      <w:marBottom w:val="0"/>
      <w:divBdr>
        <w:top w:val="none" w:sz="0" w:space="0" w:color="auto"/>
        <w:left w:val="none" w:sz="0" w:space="0" w:color="auto"/>
        <w:bottom w:val="none" w:sz="0" w:space="0" w:color="auto"/>
        <w:right w:val="none" w:sz="0" w:space="0" w:color="auto"/>
      </w:divBdr>
    </w:div>
    <w:div w:id="898826949">
      <w:marLeft w:val="480"/>
      <w:marRight w:val="0"/>
      <w:marTop w:val="0"/>
      <w:marBottom w:val="0"/>
      <w:divBdr>
        <w:top w:val="none" w:sz="0" w:space="0" w:color="auto"/>
        <w:left w:val="none" w:sz="0" w:space="0" w:color="auto"/>
        <w:bottom w:val="none" w:sz="0" w:space="0" w:color="auto"/>
        <w:right w:val="none" w:sz="0" w:space="0" w:color="auto"/>
      </w:divBdr>
    </w:div>
    <w:div w:id="899250033">
      <w:marLeft w:val="480"/>
      <w:marRight w:val="0"/>
      <w:marTop w:val="0"/>
      <w:marBottom w:val="0"/>
      <w:divBdr>
        <w:top w:val="none" w:sz="0" w:space="0" w:color="auto"/>
        <w:left w:val="none" w:sz="0" w:space="0" w:color="auto"/>
        <w:bottom w:val="none" w:sz="0" w:space="0" w:color="auto"/>
        <w:right w:val="none" w:sz="0" w:space="0" w:color="auto"/>
      </w:divBdr>
    </w:div>
    <w:div w:id="899511182">
      <w:marLeft w:val="480"/>
      <w:marRight w:val="0"/>
      <w:marTop w:val="0"/>
      <w:marBottom w:val="0"/>
      <w:divBdr>
        <w:top w:val="none" w:sz="0" w:space="0" w:color="auto"/>
        <w:left w:val="none" w:sz="0" w:space="0" w:color="auto"/>
        <w:bottom w:val="none" w:sz="0" w:space="0" w:color="auto"/>
        <w:right w:val="none" w:sz="0" w:space="0" w:color="auto"/>
      </w:divBdr>
    </w:div>
    <w:div w:id="899707469">
      <w:marLeft w:val="480"/>
      <w:marRight w:val="0"/>
      <w:marTop w:val="0"/>
      <w:marBottom w:val="0"/>
      <w:divBdr>
        <w:top w:val="none" w:sz="0" w:space="0" w:color="auto"/>
        <w:left w:val="none" w:sz="0" w:space="0" w:color="auto"/>
        <w:bottom w:val="none" w:sz="0" w:space="0" w:color="auto"/>
        <w:right w:val="none" w:sz="0" w:space="0" w:color="auto"/>
      </w:divBdr>
    </w:div>
    <w:div w:id="901406756">
      <w:marLeft w:val="480"/>
      <w:marRight w:val="0"/>
      <w:marTop w:val="0"/>
      <w:marBottom w:val="0"/>
      <w:divBdr>
        <w:top w:val="none" w:sz="0" w:space="0" w:color="auto"/>
        <w:left w:val="none" w:sz="0" w:space="0" w:color="auto"/>
        <w:bottom w:val="none" w:sz="0" w:space="0" w:color="auto"/>
        <w:right w:val="none" w:sz="0" w:space="0" w:color="auto"/>
      </w:divBdr>
    </w:div>
    <w:div w:id="901410405">
      <w:marLeft w:val="480"/>
      <w:marRight w:val="0"/>
      <w:marTop w:val="0"/>
      <w:marBottom w:val="0"/>
      <w:divBdr>
        <w:top w:val="none" w:sz="0" w:space="0" w:color="auto"/>
        <w:left w:val="none" w:sz="0" w:space="0" w:color="auto"/>
        <w:bottom w:val="none" w:sz="0" w:space="0" w:color="auto"/>
        <w:right w:val="none" w:sz="0" w:space="0" w:color="auto"/>
      </w:divBdr>
    </w:div>
    <w:div w:id="902444978">
      <w:marLeft w:val="480"/>
      <w:marRight w:val="0"/>
      <w:marTop w:val="0"/>
      <w:marBottom w:val="0"/>
      <w:divBdr>
        <w:top w:val="none" w:sz="0" w:space="0" w:color="auto"/>
        <w:left w:val="none" w:sz="0" w:space="0" w:color="auto"/>
        <w:bottom w:val="none" w:sz="0" w:space="0" w:color="auto"/>
        <w:right w:val="none" w:sz="0" w:space="0" w:color="auto"/>
      </w:divBdr>
    </w:div>
    <w:div w:id="904489066">
      <w:marLeft w:val="480"/>
      <w:marRight w:val="0"/>
      <w:marTop w:val="0"/>
      <w:marBottom w:val="0"/>
      <w:divBdr>
        <w:top w:val="none" w:sz="0" w:space="0" w:color="auto"/>
        <w:left w:val="none" w:sz="0" w:space="0" w:color="auto"/>
        <w:bottom w:val="none" w:sz="0" w:space="0" w:color="auto"/>
        <w:right w:val="none" w:sz="0" w:space="0" w:color="auto"/>
      </w:divBdr>
    </w:div>
    <w:div w:id="904950278">
      <w:marLeft w:val="480"/>
      <w:marRight w:val="0"/>
      <w:marTop w:val="0"/>
      <w:marBottom w:val="0"/>
      <w:divBdr>
        <w:top w:val="none" w:sz="0" w:space="0" w:color="auto"/>
        <w:left w:val="none" w:sz="0" w:space="0" w:color="auto"/>
        <w:bottom w:val="none" w:sz="0" w:space="0" w:color="auto"/>
        <w:right w:val="none" w:sz="0" w:space="0" w:color="auto"/>
      </w:divBdr>
    </w:div>
    <w:div w:id="905143416">
      <w:marLeft w:val="480"/>
      <w:marRight w:val="0"/>
      <w:marTop w:val="0"/>
      <w:marBottom w:val="0"/>
      <w:divBdr>
        <w:top w:val="none" w:sz="0" w:space="0" w:color="auto"/>
        <w:left w:val="none" w:sz="0" w:space="0" w:color="auto"/>
        <w:bottom w:val="none" w:sz="0" w:space="0" w:color="auto"/>
        <w:right w:val="none" w:sz="0" w:space="0" w:color="auto"/>
      </w:divBdr>
    </w:div>
    <w:div w:id="905333525">
      <w:marLeft w:val="480"/>
      <w:marRight w:val="0"/>
      <w:marTop w:val="0"/>
      <w:marBottom w:val="0"/>
      <w:divBdr>
        <w:top w:val="none" w:sz="0" w:space="0" w:color="auto"/>
        <w:left w:val="none" w:sz="0" w:space="0" w:color="auto"/>
        <w:bottom w:val="none" w:sz="0" w:space="0" w:color="auto"/>
        <w:right w:val="none" w:sz="0" w:space="0" w:color="auto"/>
      </w:divBdr>
    </w:div>
    <w:div w:id="905334593">
      <w:marLeft w:val="480"/>
      <w:marRight w:val="0"/>
      <w:marTop w:val="0"/>
      <w:marBottom w:val="0"/>
      <w:divBdr>
        <w:top w:val="none" w:sz="0" w:space="0" w:color="auto"/>
        <w:left w:val="none" w:sz="0" w:space="0" w:color="auto"/>
        <w:bottom w:val="none" w:sz="0" w:space="0" w:color="auto"/>
        <w:right w:val="none" w:sz="0" w:space="0" w:color="auto"/>
      </w:divBdr>
    </w:div>
    <w:div w:id="905452265">
      <w:marLeft w:val="480"/>
      <w:marRight w:val="0"/>
      <w:marTop w:val="0"/>
      <w:marBottom w:val="0"/>
      <w:divBdr>
        <w:top w:val="none" w:sz="0" w:space="0" w:color="auto"/>
        <w:left w:val="none" w:sz="0" w:space="0" w:color="auto"/>
        <w:bottom w:val="none" w:sz="0" w:space="0" w:color="auto"/>
        <w:right w:val="none" w:sz="0" w:space="0" w:color="auto"/>
      </w:divBdr>
    </w:div>
    <w:div w:id="905460606">
      <w:marLeft w:val="480"/>
      <w:marRight w:val="0"/>
      <w:marTop w:val="0"/>
      <w:marBottom w:val="0"/>
      <w:divBdr>
        <w:top w:val="none" w:sz="0" w:space="0" w:color="auto"/>
        <w:left w:val="none" w:sz="0" w:space="0" w:color="auto"/>
        <w:bottom w:val="none" w:sz="0" w:space="0" w:color="auto"/>
        <w:right w:val="none" w:sz="0" w:space="0" w:color="auto"/>
      </w:divBdr>
    </w:div>
    <w:div w:id="906107715">
      <w:marLeft w:val="480"/>
      <w:marRight w:val="0"/>
      <w:marTop w:val="0"/>
      <w:marBottom w:val="0"/>
      <w:divBdr>
        <w:top w:val="none" w:sz="0" w:space="0" w:color="auto"/>
        <w:left w:val="none" w:sz="0" w:space="0" w:color="auto"/>
        <w:bottom w:val="none" w:sz="0" w:space="0" w:color="auto"/>
        <w:right w:val="none" w:sz="0" w:space="0" w:color="auto"/>
      </w:divBdr>
    </w:div>
    <w:div w:id="906569630">
      <w:marLeft w:val="480"/>
      <w:marRight w:val="0"/>
      <w:marTop w:val="0"/>
      <w:marBottom w:val="0"/>
      <w:divBdr>
        <w:top w:val="none" w:sz="0" w:space="0" w:color="auto"/>
        <w:left w:val="none" w:sz="0" w:space="0" w:color="auto"/>
        <w:bottom w:val="none" w:sz="0" w:space="0" w:color="auto"/>
        <w:right w:val="none" w:sz="0" w:space="0" w:color="auto"/>
      </w:divBdr>
    </w:div>
    <w:div w:id="907424092">
      <w:marLeft w:val="480"/>
      <w:marRight w:val="0"/>
      <w:marTop w:val="0"/>
      <w:marBottom w:val="0"/>
      <w:divBdr>
        <w:top w:val="none" w:sz="0" w:space="0" w:color="auto"/>
        <w:left w:val="none" w:sz="0" w:space="0" w:color="auto"/>
        <w:bottom w:val="none" w:sz="0" w:space="0" w:color="auto"/>
        <w:right w:val="none" w:sz="0" w:space="0" w:color="auto"/>
      </w:divBdr>
    </w:div>
    <w:div w:id="907806727">
      <w:marLeft w:val="480"/>
      <w:marRight w:val="0"/>
      <w:marTop w:val="0"/>
      <w:marBottom w:val="0"/>
      <w:divBdr>
        <w:top w:val="none" w:sz="0" w:space="0" w:color="auto"/>
        <w:left w:val="none" w:sz="0" w:space="0" w:color="auto"/>
        <w:bottom w:val="none" w:sz="0" w:space="0" w:color="auto"/>
        <w:right w:val="none" w:sz="0" w:space="0" w:color="auto"/>
      </w:divBdr>
    </w:div>
    <w:div w:id="908032327">
      <w:marLeft w:val="480"/>
      <w:marRight w:val="0"/>
      <w:marTop w:val="0"/>
      <w:marBottom w:val="0"/>
      <w:divBdr>
        <w:top w:val="none" w:sz="0" w:space="0" w:color="auto"/>
        <w:left w:val="none" w:sz="0" w:space="0" w:color="auto"/>
        <w:bottom w:val="none" w:sz="0" w:space="0" w:color="auto"/>
        <w:right w:val="none" w:sz="0" w:space="0" w:color="auto"/>
      </w:divBdr>
    </w:div>
    <w:div w:id="908731856">
      <w:marLeft w:val="480"/>
      <w:marRight w:val="0"/>
      <w:marTop w:val="0"/>
      <w:marBottom w:val="0"/>
      <w:divBdr>
        <w:top w:val="none" w:sz="0" w:space="0" w:color="auto"/>
        <w:left w:val="none" w:sz="0" w:space="0" w:color="auto"/>
        <w:bottom w:val="none" w:sz="0" w:space="0" w:color="auto"/>
        <w:right w:val="none" w:sz="0" w:space="0" w:color="auto"/>
      </w:divBdr>
    </w:div>
    <w:div w:id="909004899">
      <w:marLeft w:val="480"/>
      <w:marRight w:val="0"/>
      <w:marTop w:val="0"/>
      <w:marBottom w:val="0"/>
      <w:divBdr>
        <w:top w:val="none" w:sz="0" w:space="0" w:color="auto"/>
        <w:left w:val="none" w:sz="0" w:space="0" w:color="auto"/>
        <w:bottom w:val="none" w:sz="0" w:space="0" w:color="auto"/>
        <w:right w:val="none" w:sz="0" w:space="0" w:color="auto"/>
      </w:divBdr>
    </w:div>
    <w:div w:id="910845245">
      <w:marLeft w:val="480"/>
      <w:marRight w:val="0"/>
      <w:marTop w:val="0"/>
      <w:marBottom w:val="0"/>
      <w:divBdr>
        <w:top w:val="none" w:sz="0" w:space="0" w:color="auto"/>
        <w:left w:val="none" w:sz="0" w:space="0" w:color="auto"/>
        <w:bottom w:val="none" w:sz="0" w:space="0" w:color="auto"/>
        <w:right w:val="none" w:sz="0" w:space="0" w:color="auto"/>
      </w:divBdr>
    </w:div>
    <w:div w:id="911236975">
      <w:marLeft w:val="480"/>
      <w:marRight w:val="0"/>
      <w:marTop w:val="0"/>
      <w:marBottom w:val="0"/>
      <w:divBdr>
        <w:top w:val="none" w:sz="0" w:space="0" w:color="auto"/>
        <w:left w:val="none" w:sz="0" w:space="0" w:color="auto"/>
        <w:bottom w:val="none" w:sz="0" w:space="0" w:color="auto"/>
        <w:right w:val="none" w:sz="0" w:space="0" w:color="auto"/>
      </w:divBdr>
    </w:div>
    <w:div w:id="912855484">
      <w:marLeft w:val="480"/>
      <w:marRight w:val="0"/>
      <w:marTop w:val="0"/>
      <w:marBottom w:val="0"/>
      <w:divBdr>
        <w:top w:val="none" w:sz="0" w:space="0" w:color="auto"/>
        <w:left w:val="none" w:sz="0" w:space="0" w:color="auto"/>
        <w:bottom w:val="none" w:sz="0" w:space="0" w:color="auto"/>
        <w:right w:val="none" w:sz="0" w:space="0" w:color="auto"/>
      </w:divBdr>
    </w:div>
    <w:div w:id="913707109">
      <w:marLeft w:val="480"/>
      <w:marRight w:val="0"/>
      <w:marTop w:val="0"/>
      <w:marBottom w:val="0"/>
      <w:divBdr>
        <w:top w:val="none" w:sz="0" w:space="0" w:color="auto"/>
        <w:left w:val="none" w:sz="0" w:space="0" w:color="auto"/>
        <w:bottom w:val="none" w:sz="0" w:space="0" w:color="auto"/>
        <w:right w:val="none" w:sz="0" w:space="0" w:color="auto"/>
      </w:divBdr>
    </w:div>
    <w:div w:id="915168988">
      <w:marLeft w:val="480"/>
      <w:marRight w:val="0"/>
      <w:marTop w:val="0"/>
      <w:marBottom w:val="0"/>
      <w:divBdr>
        <w:top w:val="none" w:sz="0" w:space="0" w:color="auto"/>
        <w:left w:val="none" w:sz="0" w:space="0" w:color="auto"/>
        <w:bottom w:val="none" w:sz="0" w:space="0" w:color="auto"/>
        <w:right w:val="none" w:sz="0" w:space="0" w:color="auto"/>
      </w:divBdr>
    </w:div>
    <w:div w:id="916287716">
      <w:marLeft w:val="480"/>
      <w:marRight w:val="0"/>
      <w:marTop w:val="0"/>
      <w:marBottom w:val="0"/>
      <w:divBdr>
        <w:top w:val="none" w:sz="0" w:space="0" w:color="auto"/>
        <w:left w:val="none" w:sz="0" w:space="0" w:color="auto"/>
        <w:bottom w:val="none" w:sz="0" w:space="0" w:color="auto"/>
        <w:right w:val="none" w:sz="0" w:space="0" w:color="auto"/>
      </w:divBdr>
    </w:div>
    <w:div w:id="916868968">
      <w:marLeft w:val="480"/>
      <w:marRight w:val="0"/>
      <w:marTop w:val="0"/>
      <w:marBottom w:val="0"/>
      <w:divBdr>
        <w:top w:val="none" w:sz="0" w:space="0" w:color="auto"/>
        <w:left w:val="none" w:sz="0" w:space="0" w:color="auto"/>
        <w:bottom w:val="none" w:sz="0" w:space="0" w:color="auto"/>
        <w:right w:val="none" w:sz="0" w:space="0" w:color="auto"/>
      </w:divBdr>
    </w:div>
    <w:div w:id="917136060">
      <w:marLeft w:val="480"/>
      <w:marRight w:val="0"/>
      <w:marTop w:val="0"/>
      <w:marBottom w:val="0"/>
      <w:divBdr>
        <w:top w:val="none" w:sz="0" w:space="0" w:color="auto"/>
        <w:left w:val="none" w:sz="0" w:space="0" w:color="auto"/>
        <w:bottom w:val="none" w:sz="0" w:space="0" w:color="auto"/>
        <w:right w:val="none" w:sz="0" w:space="0" w:color="auto"/>
      </w:divBdr>
    </w:div>
    <w:div w:id="917326890">
      <w:marLeft w:val="480"/>
      <w:marRight w:val="0"/>
      <w:marTop w:val="0"/>
      <w:marBottom w:val="0"/>
      <w:divBdr>
        <w:top w:val="none" w:sz="0" w:space="0" w:color="auto"/>
        <w:left w:val="none" w:sz="0" w:space="0" w:color="auto"/>
        <w:bottom w:val="none" w:sz="0" w:space="0" w:color="auto"/>
        <w:right w:val="none" w:sz="0" w:space="0" w:color="auto"/>
      </w:divBdr>
    </w:div>
    <w:div w:id="918060586">
      <w:marLeft w:val="480"/>
      <w:marRight w:val="0"/>
      <w:marTop w:val="0"/>
      <w:marBottom w:val="0"/>
      <w:divBdr>
        <w:top w:val="none" w:sz="0" w:space="0" w:color="auto"/>
        <w:left w:val="none" w:sz="0" w:space="0" w:color="auto"/>
        <w:bottom w:val="none" w:sz="0" w:space="0" w:color="auto"/>
        <w:right w:val="none" w:sz="0" w:space="0" w:color="auto"/>
      </w:divBdr>
    </w:div>
    <w:div w:id="918294885">
      <w:marLeft w:val="480"/>
      <w:marRight w:val="0"/>
      <w:marTop w:val="0"/>
      <w:marBottom w:val="0"/>
      <w:divBdr>
        <w:top w:val="none" w:sz="0" w:space="0" w:color="auto"/>
        <w:left w:val="none" w:sz="0" w:space="0" w:color="auto"/>
        <w:bottom w:val="none" w:sz="0" w:space="0" w:color="auto"/>
        <w:right w:val="none" w:sz="0" w:space="0" w:color="auto"/>
      </w:divBdr>
    </w:div>
    <w:div w:id="918560292">
      <w:marLeft w:val="480"/>
      <w:marRight w:val="0"/>
      <w:marTop w:val="0"/>
      <w:marBottom w:val="0"/>
      <w:divBdr>
        <w:top w:val="none" w:sz="0" w:space="0" w:color="auto"/>
        <w:left w:val="none" w:sz="0" w:space="0" w:color="auto"/>
        <w:bottom w:val="none" w:sz="0" w:space="0" w:color="auto"/>
        <w:right w:val="none" w:sz="0" w:space="0" w:color="auto"/>
      </w:divBdr>
    </w:div>
    <w:div w:id="919749220">
      <w:marLeft w:val="480"/>
      <w:marRight w:val="0"/>
      <w:marTop w:val="0"/>
      <w:marBottom w:val="0"/>
      <w:divBdr>
        <w:top w:val="none" w:sz="0" w:space="0" w:color="auto"/>
        <w:left w:val="none" w:sz="0" w:space="0" w:color="auto"/>
        <w:bottom w:val="none" w:sz="0" w:space="0" w:color="auto"/>
        <w:right w:val="none" w:sz="0" w:space="0" w:color="auto"/>
      </w:divBdr>
    </w:div>
    <w:div w:id="920287981">
      <w:marLeft w:val="480"/>
      <w:marRight w:val="0"/>
      <w:marTop w:val="0"/>
      <w:marBottom w:val="0"/>
      <w:divBdr>
        <w:top w:val="none" w:sz="0" w:space="0" w:color="auto"/>
        <w:left w:val="none" w:sz="0" w:space="0" w:color="auto"/>
        <w:bottom w:val="none" w:sz="0" w:space="0" w:color="auto"/>
        <w:right w:val="none" w:sz="0" w:space="0" w:color="auto"/>
      </w:divBdr>
    </w:div>
    <w:div w:id="920288751">
      <w:marLeft w:val="480"/>
      <w:marRight w:val="0"/>
      <w:marTop w:val="0"/>
      <w:marBottom w:val="0"/>
      <w:divBdr>
        <w:top w:val="none" w:sz="0" w:space="0" w:color="auto"/>
        <w:left w:val="none" w:sz="0" w:space="0" w:color="auto"/>
        <w:bottom w:val="none" w:sz="0" w:space="0" w:color="auto"/>
        <w:right w:val="none" w:sz="0" w:space="0" w:color="auto"/>
      </w:divBdr>
    </w:div>
    <w:div w:id="920412047">
      <w:marLeft w:val="480"/>
      <w:marRight w:val="0"/>
      <w:marTop w:val="0"/>
      <w:marBottom w:val="0"/>
      <w:divBdr>
        <w:top w:val="none" w:sz="0" w:space="0" w:color="auto"/>
        <w:left w:val="none" w:sz="0" w:space="0" w:color="auto"/>
        <w:bottom w:val="none" w:sz="0" w:space="0" w:color="auto"/>
        <w:right w:val="none" w:sz="0" w:space="0" w:color="auto"/>
      </w:divBdr>
    </w:div>
    <w:div w:id="921766718">
      <w:marLeft w:val="480"/>
      <w:marRight w:val="0"/>
      <w:marTop w:val="0"/>
      <w:marBottom w:val="0"/>
      <w:divBdr>
        <w:top w:val="none" w:sz="0" w:space="0" w:color="auto"/>
        <w:left w:val="none" w:sz="0" w:space="0" w:color="auto"/>
        <w:bottom w:val="none" w:sz="0" w:space="0" w:color="auto"/>
        <w:right w:val="none" w:sz="0" w:space="0" w:color="auto"/>
      </w:divBdr>
    </w:div>
    <w:div w:id="922572358">
      <w:marLeft w:val="480"/>
      <w:marRight w:val="0"/>
      <w:marTop w:val="0"/>
      <w:marBottom w:val="0"/>
      <w:divBdr>
        <w:top w:val="none" w:sz="0" w:space="0" w:color="auto"/>
        <w:left w:val="none" w:sz="0" w:space="0" w:color="auto"/>
        <w:bottom w:val="none" w:sz="0" w:space="0" w:color="auto"/>
        <w:right w:val="none" w:sz="0" w:space="0" w:color="auto"/>
      </w:divBdr>
    </w:div>
    <w:div w:id="922954914">
      <w:marLeft w:val="480"/>
      <w:marRight w:val="0"/>
      <w:marTop w:val="0"/>
      <w:marBottom w:val="0"/>
      <w:divBdr>
        <w:top w:val="none" w:sz="0" w:space="0" w:color="auto"/>
        <w:left w:val="none" w:sz="0" w:space="0" w:color="auto"/>
        <w:bottom w:val="none" w:sz="0" w:space="0" w:color="auto"/>
        <w:right w:val="none" w:sz="0" w:space="0" w:color="auto"/>
      </w:divBdr>
    </w:div>
    <w:div w:id="923415979">
      <w:marLeft w:val="480"/>
      <w:marRight w:val="0"/>
      <w:marTop w:val="0"/>
      <w:marBottom w:val="0"/>
      <w:divBdr>
        <w:top w:val="none" w:sz="0" w:space="0" w:color="auto"/>
        <w:left w:val="none" w:sz="0" w:space="0" w:color="auto"/>
        <w:bottom w:val="none" w:sz="0" w:space="0" w:color="auto"/>
        <w:right w:val="none" w:sz="0" w:space="0" w:color="auto"/>
      </w:divBdr>
    </w:div>
    <w:div w:id="923421367">
      <w:marLeft w:val="480"/>
      <w:marRight w:val="0"/>
      <w:marTop w:val="0"/>
      <w:marBottom w:val="0"/>
      <w:divBdr>
        <w:top w:val="none" w:sz="0" w:space="0" w:color="auto"/>
        <w:left w:val="none" w:sz="0" w:space="0" w:color="auto"/>
        <w:bottom w:val="none" w:sz="0" w:space="0" w:color="auto"/>
        <w:right w:val="none" w:sz="0" w:space="0" w:color="auto"/>
      </w:divBdr>
    </w:div>
    <w:div w:id="924147415">
      <w:marLeft w:val="480"/>
      <w:marRight w:val="0"/>
      <w:marTop w:val="0"/>
      <w:marBottom w:val="0"/>
      <w:divBdr>
        <w:top w:val="none" w:sz="0" w:space="0" w:color="auto"/>
        <w:left w:val="none" w:sz="0" w:space="0" w:color="auto"/>
        <w:bottom w:val="none" w:sz="0" w:space="0" w:color="auto"/>
        <w:right w:val="none" w:sz="0" w:space="0" w:color="auto"/>
      </w:divBdr>
    </w:div>
    <w:div w:id="925042070">
      <w:marLeft w:val="480"/>
      <w:marRight w:val="0"/>
      <w:marTop w:val="0"/>
      <w:marBottom w:val="0"/>
      <w:divBdr>
        <w:top w:val="none" w:sz="0" w:space="0" w:color="auto"/>
        <w:left w:val="none" w:sz="0" w:space="0" w:color="auto"/>
        <w:bottom w:val="none" w:sz="0" w:space="0" w:color="auto"/>
        <w:right w:val="none" w:sz="0" w:space="0" w:color="auto"/>
      </w:divBdr>
    </w:div>
    <w:div w:id="925459381">
      <w:marLeft w:val="480"/>
      <w:marRight w:val="0"/>
      <w:marTop w:val="0"/>
      <w:marBottom w:val="0"/>
      <w:divBdr>
        <w:top w:val="none" w:sz="0" w:space="0" w:color="auto"/>
        <w:left w:val="none" w:sz="0" w:space="0" w:color="auto"/>
        <w:bottom w:val="none" w:sz="0" w:space="0" w:color="auto"/>
        <w:right w:val="none" w:sz="0" w:space="0" w:color="auto"/>
      </w:divBdr>
    </w:div>
    <w:div w:id="925724267">
      <w:marLeft w:val="480"/>
      <w:marRight w:val="0"/>
      <w:marTop w:val="0"/>
      <w:marBottom w:val="0"/>
      <w:divBdr>
        <w:top w:val="none" w:sz="0" w:space="0" w:color="auto"/>
        <w:left w:val="none" w:sz="0" w:space="0" w:color="auto"/>
        <w:bottom w:val="none" w:sz="0" w:space="0" w:color="auto"/>
        <w:right w:val="none" w:sz="0" w:space="0" w:color="auto"/>
      </w:divBdr>
    </w:div>
    <w:div w:id="926234452">
      <w:marLeft w:val="480"/>
      <w:marRight w:val="0"/>
      <w:marTop w:val="0"/>
      <w:marBottom w:val="0"/>
      <w:divBdr>
        <w:top w:val="none" w:sz="0" w:space="0" w:color="auto"/>
        <w:left w:val="none" w:sz="0" w:space="0" w:color="auto"/>
        <w:bottom w:val="none" w:sz="0" w:space="0" w:color="auto"/>
        <w:right w:val="none" w:sz="0" w:space="0" w:color="auto"/>
      </w:divBdr>
    </w:div>
    <w:div w:id="927619567">
      <w:marLeft w:val="480"/>
      <w:marRight w:val="0"/>
      <w:marTop w:val="0"/>
      <w:marBottom w:val="0"/>
      <w:divBdr>
        <w:top w:val="none" w:sz="0" w:space="0" w:color="auto"/>
        <w:left w:val="none" w:sz="0" w:space="0" w:color="auto"/>
        <w:bottom w:val="none" w:sz="0" w:space="0" w:color="auto"/>
        <w:right w:val="none" w:sz="0" w:space="0" w:color="auto"/>
      </w:divBdr>
    </w:div>
    <w:div w:id="928462024">
      <w:marLeft w:val="480"/>
      <w:marRight w:val="0"/>
      <w:marTop w:val="0"/>
      <w:marBottom w:val="0"/>
      <w:divBdr>
        <w:top w:val="none" w:sz="0" w:space="0" w:color="auto"/>
        <w:left w:val="none" w:sz="0" w:space="0" w:color="auto"/>
        <w:bottom w:val="none" w:sz="0" w:space="0" w:color="auto"/>
        <w:right w:val="none" w:sz="0" w:space="0" w:color="auto"/>
      </w:divBdr>
    </w:div>
    <w:div w:id="928737541">
      <w:marLeft w:val="480"/>
      <w:marRight w:val="0"/>
      <w:marTop w:val="0"/>
      <w:marBottom w:val="0"/>
      <w:divBdr>
        <w:top w:val="none" w:sz="0" w:space="0" w:color="auto"/>
        <w:left w:val="none" w:sz="0" w:space="0" w:color="auto"/>
        <w:bottom w:val="none" w:sz="0" w:space="0" w:color="auto"/>
        <w:right w:val="none" w:sz="0" w:space="0" w:color="auto"/>
      </w:divBdr>
    </w:div>
    <w:div w:id="928932016">
      <w:marLeft w:val="480"/>
      <w:marRight w:val="0"/>
      <w:marTop w:val="0"/>
      <w:marBottom w:val="0"/>
      <w:divBdr>
        <w:top w:val="none" w:sz="0" w:space="0" w:color="auto"/>
        <w:left w:val="none" w:sz="0" w:space="0" w:color="auto"/>
        <w:bottom w:val="none" w:sz="0" w:space="0" w:color="auto"/>
        <w:right w:val="none" w:sz="0" w:space="0" w:color="auto"/>
      </w:divBdr>
    </w:div>
    <w:div w:id="929117397">
      <w:marLeft w:val="480"/>
      <w:marRight w:val="0"/>
      <w:marTop w:val="0"/>
      <w:marBottom w:val="0"/>
      <w:divBdr>
        <w:top w:val="none" w:sz="0" w:space="0" w:color="auto"/>
        <w:left w:val="none" w:sz="0" w:space="0" w:color="auto"/>
        <w:bottom w:val="none" w:sz="0" w:space="0" w:color="auto"/>
        <w:right w:val="none" w:sz="0" w:space="0" w:color="auto"/>
      </w:divBdr>
    </w:div>
    <w:div w:id="929236377">
      <w:marLeft w:val="480"/>
      <w:marRight w:val="0"/>
      <w:marTop w:val="0"/>
      <w:marBottom w:val="0"/>
      <w:divBdr>
        <w:top w:val="none" w:sz="0" w:space="0" w:color="auto"/>
        <w:left w:val="none" w:sz="0" w:space="0" w:color="auto"/>
        <w:bottom w:val="none" w:sz="0" w:space="0" w:color="auto"/>
        <w:right w:val="none" w:sz="0" w:space="0" w:color="auto"/>
      </w:divBdr>
    </w:div>
    <w:div w:id="929240506">
      <w:marLeft w:val="480"/>
      <w:marRight w:val="0"/>
      <w:marTop w:val="0"/>
      <w:marBottom w:val="0"/>
      <w:divBdr>
        <w:top w:val="none" w:sz="0" w:space="0" w:color="auto"/>
        <w:left w:val="none" w:sz="0" w:space="0" w:color="auto"/>
        <w:bottom w:val="none" w:sz="0" w:space="0" w:color="auto"/>
        <w:right w:val="none" w:sz="0" w:space="0" w:color="auto"/>
      </w:divBdr>
    </w:div>
    <w:div w:id="930771729">
      <w:marLeft w:val="480"/>
      <w:marRight w:val="0"/>
      <w:marTop w:val="0"/>
      <w:marBottom w:val="0"/>
      <w:divBdr>
        <w:top w:val="none" w:sz="0" w:space="0" w:color="auto"/>
        <w:left w:val="none" w:sz="0" w:space="0" w:color="auto"/>
        <w:bottom w:val="none" w:sz="0" w:space="0" w:color="auto"/>
        <w:right w:val="none" w:sz="0" w:space="0" w:color="auto"/>
      </w:divBdr>
    </w:div>
    <w:div w:id="931356413">
      <w:marLeft w:val="480"/>
      <w:marRight w:val="0"/>
      <w:marTop w:val="0"/>
      <w:marBottom w:val="0"/>
      <w:divBdr>
        <w:top w:val="none" w:sz="0" w:space="0" w:color="auto"/>
        <w:left w:val="none" w:sz="0" w:space="0" w:color="auto"/>
        <w:bottom w:val="none" w:sz="0" w:space="0" w:color="auto"/>
        <w:right w:val="none" w:sz="0" w:space="0" w:color="auto"/>
      </w:divBdr>
    </w:div>
    <w:div w:id="931864825">
      <w:marLeft w:val="480"/>
      <w:marRight w:val="0"/>
      <w:marTop w:val="0"/>
      <w:marBottom w:val="0"/>
      <w:divBdr>
        <w:top w:val="none" w:sz="0" w:space="0" w:color="auto"/>
        <w:left w:val="none" w:sz="0" w:space="0" w:color="auto"/>
        <w:bottom w:val="none" w:sz="0" w:space="0" w:color="auto"/>
        <w:right w:val="none" w:sz="0" w:space="0" w:color="auto"/>
      </w:divBdr>
    </w:div>
    <w:div w:id="932589659">
      <w:marLeft w:val="480"/>
      <w:marRight w:val="0"/>
      <w:marTop w:val="0"/>
      <w:marBottom w:val="0"/>
      <w:divBdr>
        <w:top w:val="none" w:sz="0" w:space="0" w:color="auto"/>
        <w:left w:val="none" w:sz="0" w:space="0" w:color="auto"/>
        <w:bottom w:val="none" w:sz="0" w:space="0" w:color="auto"/>
        <w:right w:val="none" w:sz="0" w:space="0" w:color="auto"/>
      </w:divBdr>
    </w:div>
    <w:div w:id="932661375">
      <w:marLeft w:val="480"/>
      <w:marRight w:val="0"/>
      <w:marTop w:val="0"/>
      <w:marBottom w:val="0"/>
      <w:divBdr>
        <w:top w:val="none" w:sz="0" w:space="0" w:color="auto"/>
        <w:left w:val="none" w:sz="0" w:space="0" w:color="auto"/>
        <w:bottom w:val="none" w:sz="0" w:space="0" w:color="auto"/>
        <w:right w:val="none" w:sz="0" w:space="0" w:color="auto"/>
      </w:divBdr>
    </w:div>
    <w:div w:id="933903449">
      <w:marLeft w:val="480"/>
      <w:marRight w:val="0"/>
      <w:marTop w:val="0"/>
      <w:marBottom w:val="0"/>
      <w:divBdr>
        <w:top w:val="none" w:sz="0" w:space="0" w:color="auto"/>
        <w:left w:val="none" w:sz="0" w:space="0" w:color="auto"/>
        <w:bottom w:val="none" w:sz="0" w:space="0" w:color="auto"/>
        <w:right w:val="none" w:sz="0" w:space="0" w:color="auto"/>
      </w:divBdr>
    </w:div>
    <w:div w:id="934443410">
      <w:marLeft w:val="480"/>
      <w:marRight w:val="0"/>
      <w:marTop w:val="0"/>
      <w:marBottom w:val="0"/>
      <w:divBdr>
        <w:top w:val="none" w:sz="0" w:space="0" w:color="auto"/>
        <w:left w:val="none" w:sz="0" w:space="0" w:color="auto"/>
        <w:bottom w:val="none" w:sz="0" w:space="0" w:color="auto"/>
        <w:right w:val="none" w:sz="0" w:space="0" w:color="auto"/>
      </w:divBdr>
    </w:div>
    <w:div w:id="934478546">
      <w:marLeft w:val="480"/>
      <w:marRight w:val="0"/>
      <w:marTop w:val="0"/>
      <w:marBottom w:val="0"/>
      <w:divBdr>
        <w:top w:val="none" w:sz="0" w:space="0" w:color="auto"/>
        <w:left w:val="none" w:sz="0" w:space="0" w:color="auto"/>
        <w:bottom w:val="none" w:sz="0" w:space="0" w:color="auto"/>
        <w:right w:val="none" w:sz="0" w:space="0" w:color="auto"/>
      </w:divBdr>
    </w:div>
    <w:div w:id="934749086">
      <w:marLeft w:val="480"/>
      <w:marRight w:val="0"/>
      <w:marTop w:val="0"/>
      <w:marBottom w:val="0"/>
      <w:divBdr>
        <w:top w:val="none" w:sz="0" w:space="0" w:color="auto"/>
        <w:left w:val="none" w:sz="0" w:space="0" w:color="auto"/>
        <w:bottom w:val="none" w:sz="0" w:space="0" w:color="auto"/>
        <w:right w:val="none" w:sz="0" w:space="0" w:color="auto"/>
      </w:divBdr>
    </w:div>
    <w:div w:id="935482607">
      <w:marLeft w:val="480"/>
      <w:marRight w:val="0"/>
      <w:marTop w:val="0"/>
      <w:marBottom w:val="0"/>
      <w:divBdr>
        <w:top w:val="none" w:sz="0" w:space="0" w:color="auto"/>
        <w:left w:val="none" w:sz="0" w:space="0" w:color="auto"/>
        <w:bottom w:val="none" w:sz="0" w:space="0" w:color="auto"/>
        <w:right w:val="none" w:sz="0" w:space="0" w:color="auto"/>
      </w:divBdr>
    </w:div>
    <w:div w:id="935790697">
      <w:marLeft w:val="480"/>
      <w:marRight w:val="0"/>
      <w:marTop w:val="0"/>
      <w:marBottom w:val="0"/>
      <w:divBdr>
        <w:top w:val="none" w:sz="0" w:space="0" w:color="auto"/>
        <w:left w:val="none" w:sz="0" w:space="0" w:color="auto"/>
        <w:bottom w:val="none" w:sz="0" w:space="0" w:color="auto"/>
        <w:right w:val="none" w:sz="0" w:space="0" w:color="auto"/>
      </w:divBdr>
    </w:div>
    <w:div w:id="936135459">
      <w:marLeft w:val="480"/>
      <w:marRight w:val="0"/>
      <w:marTop w:val="0"/>
      <w:marBottom w:val="0"/>
      <w:divBdr>
        <w:top w:val="none" w:sz="0" w:space="0" w:color="auto"/>
        <w:left w:val="none" w:sz="0" w:space="0" w:color="auto"/>
        <w:bottom w:val="none" w:sz="0" w:space="0" w:color="auto"/>
        <w:right w:val="none" w:sz="0" w:space="0" w:color="auto"/>
      </w:divBdr>
    </w:div>
    <w:div w:id="936331016">
      <w:marLeft w:val="480"/>
      <w:marRight w:val="0"/>
      <w:marTop w:val="0"/>
      <w:marBottom w:val="0"/>
      <w:divBdr>
        <w:top w:val="none" w:sz="0" w:space="0" w:color="auto"/>
        <w:left w:val="none" w:sz="0" w:space="0" w:color="auto"/>
        <w:bottom w:val="none" w:sz="0" w:space="0" w:color="auto"/>
        <w:right w:val="none" w:sz="0" w:space="0" w:color="auto"/>
      </w:divBdr>
    </w:div>
    <w:div w:id="937058998">
      <w:marLeft w:val="480"/>
      <w:marRight w:val="0"/>
      <w:marTop w:val="0"/>
      <w:marBottom w:val="0"/>
      <w:divBdr>
        <w:top w:val="none" w:sz="0" w:space="0" w:color="auto"/>
        <w:left w:val="none" w:sz="0" w:space="0" w:color="auto"/>
        <w:bottom w:val="none" w:sz="0" w:space="0" w:color="auto"/>
        <w:right w:val="none" w:sz="0" w:space="0" w:color="auto"/>
      </w:divBdr>
    </w:div>
    <w:div w:id="937831040">
      <w:marLeft w:val="480"/>
      <w:marRight w:val="0"/>
      <w:marTop w:val="0"/>
      <w:marBottom w:val="0"/>
      <w:divBdr>
        <w:top w:val="none" w:sz="0" w:space="0" w:color="auto"/>
        <w:left w:val="none" w:sz="0" w:space="0" w:color="auto"/>
        <w:bottom w:val="none" w:sz="0" w:space="0" w:color="auto"/>
        <w:right w:val="none" w:sz="0" w:space="0" w:color="auto"/>
      </w:divBdr>
    </w:div>
    <w:div w:id="938410903">
      <w:marLeft w:val="480"/>
      <w:marRight w:val="0"/>
      <w:marTop w:val="0"/>
      <w:marBottom w:val="0"/>
      <w:divBdr>
        <w:top w:val="none" w:sz="0" w:space="0" w:color="auto"/>
        <w:left w:val="none" w:sz="0" w:space="0" w:color="auto"/>
        <w:bottom w:val="none" w:sz="0" w:space="0" w:color="auto"/>
        <w:right w:val="none" w:sz="0" w:space="0" w:color="auto"/>
      </w:divBdr>
    </w:div>
    <w:div w:id="938565080">
      <w:marLeft w:val="480"/>
      <w:marRight w:val="0"/>
      <w:marTop w:val="0"/>
      <w:marBottom w:val="0"/>
      <w:divBdr>
        <w:top w:val="none" w:sz="0" w:space="0" w:color="auto"/>
        <w:left w:val="none" w:sz="0" w:space="0" w:color="auto"/>
        <w:bottom w:val="none" w:sz="0" w:space="0" w:color="auto"/>
        <w:right w:val="none" w:sz="0" w:space="0" w:color="auto"/>
      </w:divBdr>
    </w:div>
    <w:div w:id="939794397">
      <w:marLeft w:val="480"/>
      <w:marRight w:val="0"/>
      <w:marTop w:val="0"/>
      <w:marBottom w:val="0"/>
      <w:divBdr>
        <w:top w:val="none" w:sz="0" w:space="0" w:color="auto"/>
        <w:left w:val="none" w:sz="0" w:space="0" w:color="auto"/>
        <w:bottom w:val="none" w:sz="0" w:space="0" w:color="auto"/>
        <w:right w:val="none" w:sz="0" w:space="0" w:color="auto"/>
      </w:divBdr>
    </w:div>
    <w:div w:id="940141248">
      <w:marLeft w:val="480"/>
      <w:marRight w:val="0"/>
      <w:marTop w:val="0"/>
      <w:marBottom w:val="0"/>
      <w:divBdr>
        <w:top w:val="none" w:sz="0" w:space="0" w:color="auto"/>
        <w:left w:val="none" w:sz="0" w:space="0" w:color="auto"/>
        <w:bottom w:val="none" w:sz="0" w:space="0" w:color="auto"/>
        <w:right w:val="none" w:sz="0" w:space="0" w:color="auto"/>
      </w:divBdr>
    </w:div>
    <w:div w:id="940844449">
      <w:marLeft w:val="480"/>
      <w:marRight w:val="0"/>
      <w:marTop w:val="0"/>
      <w:marBottom w:val="0"/>
      <w:divBdr>
        <w:top w:val="none" w:sz="0" w:space="0" w:color="auto"/>
        <w:left w:val="none" w:sz="0" w:space="0" w:color="auto"/>
        <w:bottom w:val="none" w:sz="0" w:space="0" w:color="auto"/>
        <w:right w:val="none" w:sz="0" w:space="0" w:color="auto"/>
      </w:divBdr>
    </w:div>
    <w:div w:id="940990529">
      <w:marLeft w:val="480"/>
      <w:marRight w:val="0"/>
      <w:marTop w:val="0"/>
      <w:marBottom w:val="0"/>
      <w:divBdr>
        <w:top w:val="none" w:sz="0" w:space="0" w:color="auto"/>
        <w:left w:val="none" w:sz="0" w:space="0" w:color="auto"/>
        <w:bottom w:val="none" w:sz="0" w:space="0" w:color="auto"/>
        <w:right w:val="none" w:sz="0" w:space="0" w:color="auto"/>
      </w:divBdr>
    </w:div>
    <w:div w:id="941184208">
      <w:marLeft w:val="480"/>
      <w:marRight w:val="0"/>
      <w:marTop w:val="0"/>
      <w:marBottom w:val="0"/>
      <w:divBdr>
        <w:top w:val="none" w:sz="0" w:space="0" w:color="auto"/>
        <w:left w:val="none" w:sz="0" w:space="0" w:color="auto"/>
        <w:bottom w:val="none" w:sz="0" w:space="0" w:color="auto"/>
        <w:right w:val="none" w:sz="0" w:space="0" w:color="auto"/>
      </w:divBdr>
    </w:div>
    <w:div w:id="941377932">
      <w:marLeft w:val="480"/>
      <w:marRight w:val="0"/>
      <w:marTop w:val="0"/>
      <w:marBottom w:val="0"/>
      <w:divBdr>
        <w:top w:val="none" w:sz="0" w:space="0" w:color="auto"/>
        <w:left w:val="none" w:sz="0" w:space="0" w:color="auto"/>
        <w:bottom w:val="none" w:sz="0" w:space="0" w:color="auto"/>
        <w:right w:val="none" w:sz="0" w:space="0" w:color="auto"/>
      </w:divBdr>
    </w:div>
    <w:div w:id="942492187">
      <w:marLeft w:val="480"/>
      <w:marRight w:val="0"/>
      <w:marTop w:val="0"/>
      <w:marBottom w:val="0"/>
      <w:divBdr>
        <w:top w:val="none" w:sz="0" w:space="0" w:color="auto"/>
        <w:left w:val="none" w:sz="0" w:space="0" w:color="auto"/>
        <w:bottom w:val="none" w:sz="0" w:space="0" w:color="auto"/>
        <w:right w:val="none" w:sz="0" w:space="0" w:color="auto"/>
      </w:divBdr>
    </w:div>
    <w:div w:id="944508252">
      <w:marLeft w:val="480"/>
      <w:marRight w:val="0"/>
      <w:marTop w:val="0"/>
      <w:marBottom w:val="0"/>
      <w:divBdr>
        <w:top w:val="none" w:sz="0" w:space="0" w:color="auto"/>
        <w:left w:val="none" w:sz="0" w:space="0" w:color="auto"/>
        <w:bottom w:val="none" w:sz="0" w:space="0" w:color="auto"/>
        <w:right w:val="none" w:sz="0" w:space="0" w:color="auto"/>
      </w:divBdr>
    </w:div>
    <w:div w:id="944733763">
      <w:marLeft w:val="480"/>
      <w:marRight w:val="0"/>
      <w:marTop w:val="0"/>
      <w:marBottom w:val="0"/>
      <w:divBdr>
        <w:top w:val="none" w:sz="0" w:space="0" w:color="auto"/>
        <w:left w:val="none" w:sz="0" w:space="0" w:color="auto"/>
        <w:bottom w:val="none" w:sz="0" w:space="0" w:color="auto"/>
        <w:right w:val="none" w:sz="0" w:space="0" w:color="auto"/>
      </w:divBdr>
    </w:div>
    <w:div w:id="944969173">
      <w:marLeft w:val="480"/>
      <w:marRight w:val="0"/>
      <w:marTop w:val="0"/>
      <w:marBottom w:val="0"/>
      <w:divBdr>
        <w:top w:val="none" w:sz="0" w:space="0" w:color="auto"/>
        <w:left w:val="none" w:sz="0" w:space="0" w:color="auto"/>
        <w:bottom w:val="none" w:sz="0" w:space="0" w:color="auto"/>
        <w:right w:val="none" w:sz="0" w:space="0" w:color="auto"/>
      </w:divBdr>
    </w:div>
    <w:div w:id="945163598">
      <w:marLeft w:val="480"/>
      <w:marRight w:val="0"/>
      <w:marTop w:val="0"/>
      <w:marBottom w:val="0"/>
      <w:divBdr>
        <w:top w:val="none" w:sz="0" w:space="0" w:color="auto"/>
        <w:left w:val="none" w:sz="0" w:space="0" w:color="auto"/>
        <w:bottom w:val="none" w:sz="0" w:space="0" w:color="auto"/>
        <w:right w:val="none" w:sz="0" w:space="0" w:color="auto"/>
      </w:divBdr>
    </w:div>
    <w:div w:id="945694522">
      <w:marLeft w:val="480"/>
      <w:marRight w:val="0"/>
      <w:marTop w:val="0"/>
      <w:marBottom w:val="0"/>
      <w:divBdr>
        <w:top w:val="none" w:sz="0" w:space="0" w:color="auto"/>
        <w:left w:val="none" w:sz="0" w:space="0" w:color="auto"/>
        <w:bottom w:val="none" w:sz="0" w:space="0" w:color="auto"/>
        <w:right w:val="none" w:sz="0" w:space="0" w:color="auto"/>
      </w:divBdr>
    </w:div>
    <w:div w:id="946039107">
      <w:marLeft w:val="480"/>
      <w:marRight w:val="0"/>
      <w:marTop w:val="0"/>
      <w:marBottom w:val="0"/>
      <w:divBdr>
        <w:top w:val="none" w:sz="0" w:space="0" w:color="auto"/>
        <w:left w:val="none" w:sz="0" w:space="0" w:color="auto"/>
        <w:bottom w:val="none" w:sz="0" w:space="0" w:color="auto"/>
        <w:right w:val="none" w:sz="0" w:space="0" w:color="auto"/>
      </w:divBdr>
    </w:div>
    <w:div w:id="946086417">
      <w:marLeft w:val="480"/>
      <w:marRight w:val="0"/>
      <w:marTop w:val="0"/>
      <w:marBottom w:val="0"/>
      <w:divBdr>
        <w:top w:val="none" w:sz="0" w:space="0" w:color="auto"/>
        <w:left w:val="none" w:sz="0" w:space="0" w:color="auto"/>
        <w:bottom w:val="none" w:sz="0" w:space="0" w:color="auto"/>
        <w:right w:val="none" w:sz="0" w:space="0" w:color="auto"/>
      </w:divBdr>
    </w:div>
    <w:div w:id="948240463">
      <w:marLeft w:val="480"/>
      <w:marRight w:val="0"/>
      <w:marTop w:val="0"/>
      <w:marBottom w:val="0"/>
      <w:divBdr>
        <w:top w:val="none" w:sz="0" w:space="0" w:color="auto"/>
        <w:left w:val="none" w:sz="0" w:space="0" w:color="auto"/>
        <w:bottom w:val="none" w:sz="0" w:space="0" w:color="auto"/>
        <w:right w:val="none" w:sz="0" w:space="0" w:color="auto"/>
      </w:divBdr>
    </w:div>
    <w:div w:id="948590240">
      <w:marLeft w:val="480"/>
      <w:marRight w:val="0"/>
      <w:marTop w:val="0"/>
      <w:marBottom w:val="0"/>
      <w:divBdr>
        <w:top w:val="none" w:sz="0" w:space="0" w:color="auto"/>
        <w:left w:val="none" w:sz="0" w:space="0" w:color="auto"/>
        <w:bottom w:val="none" w:sz="0" w:space="0" w:color="auto"/>
        <w:right w:val="none" w:sz="0" w:space="0" w:color="auto"/>
      </w:divBdr>
    </w:div>
    <w:div w:id="948857058">
      <w:marLeft w:val="480"/>
      <w:marRight w:val="0"/>
      <w:marTop w:val="0"/>
      <w:marBottom w:val="0"/>
      <w:divBdr>
        <w:top w:val="none" w:sz="0" w:space="0" w:color="auto"/>
        <w:left w:val="none" w:sz="0" w:space="0" w:color="auto"/>
        <w:bottom w:val="none" w:sz="0" w:space="0" w:color="auto"/>
        <w:right w:val="none" w:sz="0" w:space="0" w:color="auto"/>
      </w:divBdr>
    </w:div>
    <w:div w:id="949167494">
      <w:marLeft w:val="480"/>
      <w:marRight w:val="0"/>
      <w:marTop w:val="0"/>
      <w:marBottom w:val="0"/>
      <w:divBdr>
        <w:top w:val="none" w:sz="0" w:space="0" w:color="auto"/>
        <w:left w:val="none" w:sz="0" w:space="0" w:color="auto"/>
        <w:bottom w:val="none" w:sz="0" w:space="0" w:color="auto"/>
        <w:right w:val="none" w:sz="0" w:space="0" w:color="auto"/>
      </w:divBdr>
    </w:div>
    <w:div w:id="949355994">
      <w:marLeft w:val="480"/>
      <w:marRight w:val="0"/>
      <w:marTop w:val="0"/>
      <w:marBottom w:val="0"/>
      <w:divBdr>
        <w:top w:val="none" w:sz="0" w:space="0" w:color="auto"/>
        <w:left w:val="none" w:sz="0" w:space="0" w:color="auto"/>
        <w:bottom w:val="none" w:sz="0" w:space="0" w:color="auto"/>
        <w:right w:val="none" w:sz="0" w:space="0" w:color="auto"/>
      </w:divBdr>
    </w:div>
    <w:div w:id="950164863">
      <w:marLeft w:val="480"/>
      <w:marRight w:val="0"/>
      <w:marTop w:val="0"/>
      <w:marBottom w:val="0"/>
      <w:divBdr>
        <w:top w:val="none" w:sz="0" w:space="0" w:color="auto"/>
        <w:left w:val="none" w:sz="0" w:space="0" w:color="auto"/>
        <w:bottom w:val="none" w:sz="0" w:space="0" w:color="auto"/>
        <w:right w:val="none" w:sz="0" w:space="0" w:color="auto"/>
      </w:divBdr>
    </w:div>
    <w:div w:id="950208517">
      <w:marLeft w:val="480"/>
      <w:marRight w:val="0"/>
      <w:marTop w:val="0"/>
      <w:marBottom w:val="0"/>
      <w:divBdr>
        <w:top w:val="none" w:sz="0" w:space="0" w:color="auto"/>
        <w:left w:val="none" w:sz="0" w:space="0" w:color="auto"/>
        <w:bottom w:val="none" w:sz="0" w:space="0" w:color="auto"/>
        <w:right w:val="none" w:sz="0" w:space="0" w:color="auto"/>
      </w:divBdr>
    </w:div>
    <w:div w:id="951935795">
      <w:marLeft w:val="480"/>
      <w:marRight w:val="0"/>
      <w:marTop w:val="0"/>
      <w:marBottom w:val="0"/>
      <w:divBdr>
        <w:top w:val="none" w:sz="0" w:space="0" w:color="auto"/>
        <w:left w:val="none" w:sz="0" w:space="0" w:color="auto"/>
        <w:bottom w:val="none" w:sz="0" w:space="0" w:color="auto"/>
        <w:right w:val="none" w:sz="0" w:space="0" w:color="auto"/>
      </w:divBdr>
    </w:div>
    <w:div w:id="952130902">
      <w:marLeft w:val="480"/>
      <w:marRight w:val="0"/>
      <w:marTop w:val="0"/>
      <w:marBottom w:val="0"/>
      <w:divBdr>
        <w:top w:val="none" w:sz="0" w:space="0" w:color="auto"/>
        <w:left w:val="none" w:sz="0" w:space="0" w:color="auto"/>
        <w:bottom w:val="none" w:sz="0" w:space="0" w:color="auto"/>
        <w:right w:val="none" w:sz="0" w:space="0" w:color="auto"/>
      </w:divBdr>
    </w:div>
    <w:div w:id="952443811">
      <w:marLeft w:val="480"/>
      <w:marRight w:val="0"/>
      <w:marTop w:val="0"/>
      <w:marBottom w:val="0"/>
      <w:divBdr>
        <w:top w:val="none" w:sz="0" w:space="0" w:color="auto"/>
        <w:left w:val="none" w:sz="0" w:space="0" w:color="auto"/>
        <w:bottom w:val="none" w:sz="0" w:space="0" w:color="auto"/>
        <w:right w:val="none" w:sz="0" w:space="0" w:color="auto"/>
      </w:divBdr>
    </w:div>
    <w:div w:id="952639229">
      <w:marLeft w:val="480"/>
      <w:marRight w:val="0"/>
      <w:marTop w:val="0"/>
      <w:marBottom w:val="0"/>
      <w:divBdr>
        <w:top w:val="none" w:sz="0" w:space="0" w:color="auto"/>
        <w:left w:val="none" w:sz="0" w:space="0" w:color="auto"/>
        <w:bottom w:val="none" w:sz="0" w:space="0" w:color="auto"/>
        <w:right w:val="none" w:sz="0" w:space="0" w:color="auto"/>
      </w:divBdr>
    </w:div>
    <w:div w:id="952707965">
      <w:marLeft w:val="480"/>
      <w:marRight w:val="0"/>
      <w:marTop w:val="0"/>
      <w:marBottom w:val="0"/>
      <w:divBdr>
        <w:top w:val="none" w:sz="0" w:space="0" w:color="auto"/>
        <w:left w:val="none" w:sz="0" w:space="0" w:color="auto"/>
        <w:bottom w:val="none" w:sz="0" w:space="0" w:color="auto"/>
        <w:right w:val="none" w:sz="0" w:space="0" w:color="auto"/>
      </w:divBdr>
    </w:div>
    <w:div w:id="954019132">
      <w:marLeft w:val="480"/>
      <w:marRight w:val="0"/>
      <w:marTop w:val="0"/>
      <w:marBottom w:val="0"/>
      <w:divBdr>
        <w:top w:val="none" w:sz="0" w:space="0" w:color="auto"/>
        <w:left w:val="none" w:sz="0" w:space="0" w:color="auto"/>
        <w:bottom w:val="none" w:sz="0" w:space="0" w:color="auto"/>
        <w:right w:val="none" w:sz="0" w:space="0" w:color="auto"/>
      </w:divBdr>
    </w:div>
    <w:div w:id="954022924">
      <w:marLeft w:val="480"/>
      <w:marRight w:val="0"/>
      <w:marTop w:val="0"/>
      <w:marBottom w:val="0"/>
      <w:divBdr>
        <w:top w:val="none" w:sz="0" w:space="0" w:color="auto"/>
        <w:left w:val="none" w:sz="0" w:space="0" w:color="auto"/>
        <w:bottom w:val="none" w:sz="0" w:space="0" w:color="auto"/>
        <w:right w:val="none" w:sz="0" w:space="0" w:color="auto"/>
      </w:divBdr>
    </w:div>
    <w:div w:id="954211797">
      <w:marLeft w:val="480"/>
      <w:marRight w:val="0"/>
      <w:marTop w:val="0"/>
      <w:marBottom w:val="0"/>
      <w:divBdr>
        <w:top w:val="none" w:sz="0" w:space="0" w:color="auto"/>
        <w:left w:val="none" w:sz="0" w:space="0" w:color="auto"/>
        <w:bottom w:val="none" w:sz="0" w:space="0" w:color="auto"/>
        <w:right w:val="none" w:sz="0" w:space="0" w:color="auto"/>
      </w:divBdr>
    </w:div>
    <w:div w:id="954336058">
      <w:marLeft w:val="480"/>
      <w:marRight w:val="0"/>
      <w:marTop w:val="0"/>
      <w:marBottom w:val="0"/>
      <w:divBdr>
        <w:top w:val="none" w:sz="0" w:space="0" w:color="auto"/>
        <w:left w:val="none" w:sz="0" w:space="0" w:color="auto"/>
        <w:bottom w:val="none" w:sz="0" w:space="0" w:color="auto"/>
        <w:right w:val="none" w:sz="0" w:space="0" w:color="auto"/>
      </w:divBdr>
    </w:div>
    <w:div w:id="954362176">
      <w:marLeft w:val="480"/>
      <w:marRight w:val="0"/>
      <w:marTop w:val="0"/>
      <w:marBottom w:val="0"/>
      <w:divBdr>
        <w:top w:val="none" w:sz="0" w:space="0" w:color="auto"/>
        <w:left w:val="none" w:sz="0" w:space="0" w:color="auto"/>
        <w:bottom w:val="none" w:sz="0" w:space="0" w:color="auto"/>
        <w:right w:val="none" w:sz="0" w:space="0" w:color="auto"/>
      </w:divBdr>
    </w:div>
    <w:div w:id="955334569">
      <w:marLeft w:val="480"/>
      <w:marRight w:val="0"/>
      <w:marTop w:val="0"/>
      <w:marBottom w:val="0"/>
      <w:divBdr>
        <w:top w:val="none" w:sz="0" w:space="0" w:color="auto"/>
        <w:left w:val="none" w:sz="0" w:space="0" w:color="auto"/>
        <w:bottom w:val="none" w:sz="0" w:space="0" w:color="auto"/>
        <w:right w:val="none" w:sz="0" w:space="0" w:color="auto"/>
      </w:divBdr>
    </w:div>
    <w:div w:id="956637591">
      <w:marLeft w:val="480"/>
      <w:marRight w:val="0"/>
      <w:marTop w:val="0"/>
      <w:marBottom w:val="0"/>
      <w:divBdr>
        <w:top w:val="none" w:sz="0" w:space="0" w:color="auto"/>
        <w:left w:val="none" w:sz="0" w:space="0" w:color="auto"/>
        <w:bottom w:val="none" w:sz="0" w:space="0" w:color="auto"/>
        <w:right w:val="none" w:sz="0" w:space="0" w:color="auto"/>
      </w:divBdr>
    </w:div>
    <w:div w:id="956830918">
      <w:marLeft w:val="480"/>
      <w:marRight w:val="0"/>
      <w:marTop w:val="0"/>
      <w:marBottom w:val="0"/>
      <w:divBdr>
        <w:top w:val="none" w:sz="0" w:space="0" w:color="auto"/>
        <w:left w:val="none" w:sz="0" w:space="0" w:color="auto"/>
        <w:bottom w:val="none" w:sz="0" w:space="0" w:color="auto"/>
        <w:right w:val="none" w:sz="0" w:space="0" w:color="auto"/>
      </w:divBdr>
    </w:div>
    <w:div w:id="957832459">
      <w:marLeft w:val="480"/>
      <w:marRight w:val="0"/>
      <w:marTop w:val="0"/>
      <w:marBottom w:val="0"/>
      <w:divBdr>
        <w:top w:val="none" w:sz="0" w:space="0" w:color="auto"/>
        <w:left w:val="none" w:sz="0" w:space="0" w:color="auto"/>
        <w:bottom w:val="none" w:sz="0" w:space="0" w:color="auto"/>
        <w:right w:val="none" w:sz="0" w:space="0" w:color="auto"/>
      </w:divBdr>
    </w:div>
    <w:div w:id="958150034">
      <w:marLeft w:val="480"/>
      <w:marRight w:val="0"/>
      <w:marTop w:val="0"/>
      <w:marBottom w:val="0"/>
      <w:divBdr>
        <w:top w:val="none" w:sz="0" w:space="0" w:color="auto"/>
        <w:left w:val="none" w:sz="0" w:space="0" w:color="auto"/>
        <w:bottom w:val="none" w:sz="0" w:space="0" w:color="auto"/>
        <w:right w:val="none" w:sz="0" w:space="0" w:color="auto"/>
      </w:divBdr>
    </w:div>
    <w:div w:id="958218869">
      <w:marLeft w:val="480"/>
      <w:marRight w:val="0"/>
      <w:marTop w:val="0"/>
      <w:marBottom w:val="0"/>
      <w:divBdr>
        <w:top w:val="none" w:sz="0" w:space="0" w:color="auto"/>
        <w:left w:val="none" w:sz="0" w:space="0" w:color="auto"/>
        <w:bottom w:val="none" w:sz="0" w:space="0" w:color="auto"/>
        <w:right w:val="none" w:sz="0" w:space="0" w:color="auto"/>
      </w:divBdr>
    </w:div>
    <w:div w:id="958612509">
      <w:marLeft w:val="480"/>
      <w:marRight w:val="0"/>
      <w:marTop w:val="0"/>
      <w:marBottom w:val="0"/>
      <w:divBdr>
        <w:top w:val="none" w:sz="0" w:space="0" w:color="auto"/>
        <w:left w:val="none" w:sz="0" w:space="0" w:color="auto"/>
        <w:bottom w:val="none" w:sz="0" w:space="0" w:color="auto"/>
        <w:right w:val="none" w:sz="0" w:space="0" w:color="auto"/>
      </w:divBdr>
    </w:div>
    <w:div w:id="958881075">
      <w:marLeft w:val="480"/>
      <w:marRight w:val="0"/>
      <w:marTop w:val="0"/>
      <w:marBottom w:val="0"/>
      <w:divBdr>
        <w:top w:val="none" w:sz="0" w:space="0" w:color="auto"/>
        <w:left w:val="none" w:sz="0" w:space="0" w:color="auto"/>
        <w:bottom w:val="none" w:sz="0" w:space="0" w:color="auto"/>
        <w:right w:val="none" w:sz="0" w:space="0" w:color="auto"/>
      </w:divBdr>
    </w:div>
    <w:div w:id="959338212">
      <w:marLeft w:val="480"/>
      <w:marRight w:val="0"/>
      <w:marTop w:val="0"/>
      <w:marBottom w:val="0"/>
      <w:divBdr>
        <w:top w:val="none" w:sz="0" w:space="0" w:color="auto"/>
        <w:left w:val="none" w:sz="0" w:space="0" w:color="auto"/>
        <w:bottom w:val="none" w:sz="0" w:space="0" w:color="auto"/>
        <w:right w:val="none" w:sz="0" w:space="0" w:color="auto"/>
      </w:divBdr>
    </w:div>
    <w:div w:id="959996503">
      <w:marLeft w:val="480"/>
      <w:marRight w:val="0"/>
      <w:marTop w:val="0"/>
      <w:marBottom w:val="0"/>
      <w:divBdr>
        <w:top w:val="none" w:sz="0" w:space="0" w:color="auto"/>
        <w:left w:val="none" w:sz="0" w:space="0" w:color="auto"/>
        <w:bottom w:val="none" w:sz="0" w:space="0" w:color="auto"/>
        <w:right w:val="none" w:sz="0" w:space="0" w:color="auto"/>
      </w:divBdr>
    </w:div>
    <w:div w:id="960259889">
      <w:marLeft w:val="480"/>
      <w:marRight w:val="0"/>
      <w:marTop w:val="0"/>
      <w:marBottom w:val="0"/>
      <w:divBdr>
        <w:top w:val="none" w:sz="0" w:space="0" w:color="auto"/>
        <w:left w:val="none" w:sz="0" w:space="0" w:color="auto"/>
        <w:bottom w:val="none" w:sz="0" w:space="0" w:color="auto"/>
        <w:right w:val="none" w:sz="0" w:space="0" w:color="auto"/>
      </w:divBdr>
    </w:div>
    <w:div w:id="960527514">
      <w:marLeft w:val="480"/>
      <w:marRight w:val="0"/>
      <w:marTop w:val="0"/>
      <w:marBottom w:val="0"/>
      <w:divBdr>
        <w:top w:val="none" w:sz="0" w:space="0" w:color="auto"/>
        <w:left w:val="none" w:sz="0" w:space="0" w:color="auto"/>
        <w:bottom w:val="none" w:sz="0" w:space="0" w:color="auto"/>
        <w:right w:val="none" w:sz="0" w:space="0" w:color="auto"/>
      </w:divBdr>
    </w:div>
    <w:div w:id="962880724">
      <w:marLeft w:val="480"/>
      <w:marRight w:val="0"/>
      <w:marTop w:val="0"/>
      <w:marBottom w:val="0"/>
      <w:divBdr>
        <w:top w:val="none" w:sz="0" w:space="0" w:color="auto"/>
        <w:left w:val="none" w:sz="0" w:space="0" w:color="auto"/>
        <w:bottom w:val="none" w:sz="0" w:space="0" w:color="auto"/>
        <w:right w:val="none" w:sz="0" w:space="0" w:color="auto"/>
      </w:divBdr>
    </w:div>
    <w:div w:id="963848345">
      <w:marLeft w:val="480"/>
      <w:marRight w:val="0"/>
      <w:marTop w:val="0"/>
      <w:marBottom w:val="0"/>
      <w:divBdr>
        <w:top w:val="none" w:sz="0" w:space="0" w:color="auto"/>
        <w:left w:val="none" w:sz="0" w:space="0" w:color="auto"/>
        <w:bottom w:val="none" w:sz="0" w:space="0" w:color="auto"/>
        <w:right w:val="none" w:sz="0" w:space="0" w:color="auto"/>
      </w:divBdr>
    </w:div>
    <w:div w:id="963971488">
      <w:marLeft w:val="480"/>
      <w:marRight w:val="0"/>
      <w:marTop w:val="0"/>
      <w:marBottom w:val="0"/>
      <w:divBdr>
        <w:top w:val="none" w:sz="0" w:space="0" w:color="auto"/>
        <w:left w:val="none" w:sz="0" w:space="0" w:color="auto"/>
        <w:bottom w:val="none" w:sz="0" w:space="0" w:color="auto"/>
        <w:right w:val="none" w:sz="0" w:space="0" w:color="auto"/>
      </w:divBdr>
    </w:div>
    <w:div w:id="964309733">
      <w:marLeft w:val="480"/>
      <w:marRight w:val="0"/>
      <w:marTop w:val="0"/>
      <w:marBottom w:val="0"/>
      <w:divBdr>
        <w:top w:val="none" w:sz="0" w:space="0" w:color="auto"/>
        <w:left w:val="none" w:sz="0" w:space="0" w:color="auto"/>
        <w:bottom w:val="none" w:sz="0" w:space="0" w:color="auto"/>
        <w:right w:val="none" w:sz="0" w:space="0" w:color="auto"/>
      </w:divBdr>
    </w:div>
    <w:div w:id="965283433">
      <w:marLeft w:val="480"/>
      <w:marRight w:val="0"/>
      <w:marTop w:val="0"/>
      <w:marBottom w:val="0"/>
      <w:divBdr>
        <w:top w:val="none" w:sz="0" w:space="0" w:color="auto"/>
        <w:left w:val="none" w:sz="0" w:space="0" w:color="auto"/>
        <w:bottom w:val="none" w:sz="0" w:space="0" w:color="auto"/>
        <w:right w:val="none" w:sz="0" w:space="0" w:color="auto"/>
      </w:divBdr>
    </w:div>
    <w:div w:id="965309003">
      <w:marLeft w:val="480"/>
      <w:marRight w:val="0"/>
      <w:marTop w:val="0"/>
      <w:marBottom w:val="0"/>
      <w:divBdr>
        <w:top w:val="none" w:sz="0" w:space="0" w:color="auto"/>
        <w:left w:val="none" w:sz="0" w:space="0" w:color="auto"/>
        <w:bottom w:val="none" w:sz="0" w:space="0" w:color="auto"/>
        <w:right w:val="none" w:sz="0" w:space="0" w:color="auto"/>
      </w:divBdr>
    </w:div>
    <w:div w:id="965886752">
      <w:marLeft w:val="480"/>
      <w:marRight w:val="0"/>
      <w:marTop w:val="0"/>
      <w:marBottom w:val="0"/>
      <w:divBdr>
        <w:top w:val="none" w:sz="0" w:space="0" w:color="auto"/>
        <w:left w:val="none" w:sz="0" w:space="0" w:color="auto"/>
        <w:bottom w:val="none" w:sz="0" w:space="0" w:color="auto"/>
        <w:right w:val="none" w:sz="0" w:space="0" w:color="auto"/>
      </w:divBdr>
    </w:div>
    <w:div w:id="967320056">
      <w:marLeft w:val="480"/>
      <w:marRight w:val="0"/>
      <w:marTop w:val="0"/>
      <w:marBottom w:val="0"/>
      <w:divBdr>
        <w:top w:val="none" w:sz="0" w:space="0" w:color="auto"/>
        <w:left w:val="none" w:sz="0" w:space="0" w:color="auto"/>
        <w:bottom w:val="none" w:sz="0" w:space="0" w:color="auto"/>
        <w:right w:val="none" w:sz="0" w:space="0" w:color="auto"/>
      </w:divBdr>
    </w:div>
    <w:div w:id="967589870">
      <w:marLeft w:val="480"/>
      <w:marRight w:val="0"/>
      <w:marTop w:val="0"/>
      <w:marBottom w:val="0"/>
      <w:divBdr>
        <w:top w:val="none" w:sz="0" w:space="0" w:color="auto"/>
        <w:left w:val="none" w:sz="0" w:space="0" w:color="auto"/>
        <w:bottom w:val="none" w:sz="0" w:space="0" w:color="auto"/>
        <w:right w:val="none" w:sz="0" w:space="0" w:color="auto"/>
      </w:divBdr>
    </w:div>
    <w:div w:id="967711325">
      <w:marLeft w:val="480"/>
      <w:marRight w:val="0"/>
      <w:marTop w:val="0"/>
      <w:marBottom w:val="0"/>
      <w:divBdr>
        <w:top w:val="none" w:sz="0" w:space="0" w:color="auto"/>
        <w:left w:val="none" w:sz="0" w:space="0" w:color="auto"/>
        <w:bottom w:val="none" w:sz="0" w:space="0" w:color="auto"/>
        <w:right w:val="none" w:sz="0" w:space="0" w:color="auto"/>
      </w:divBdr>
    </w:div>
    <w:div w:id="968170152">
      <w:marLeft w:val="480"/>
      <w:marRight w:val="0"/>
      <w:marTop w:val="0"/>
      <w:marBottom w:val="0"/>
      <w:divBdr>
        <w:top w:val="none" w:sz="0" w:space="0" w:color="auto"/>
        <w:left w:val="none" w:sz="0" w:space="0" w:color="auto"/>
        <w:bottom w:val="none" w:sz="0" w:space="0" w:color="auto"/>
        <w:right w:val="none" w:sz="0" w:space="0" w:color="auto"/>
      </w:divBdr>
    </w:div>
    <w:div w:id="968240320">
      <w:marLeft w:val="480"/>
      <w:marRight w:val="0"/>
      <w:marTop w:val="0"/>
      <w:marBottom w:val="0"/>
      <w:divBdr>
        <w:top w:val="none" w:sz="0" w:space="0" w:color="auto"/>
        <w:left w:val="none" w:sz="0" w:space="0" w:color="auto"/>
        <w:bottom w:val="none" w:sz="0" w:space="0" w:color="auto"/>
        <w:right w:val="none" w:sz="0" w:space="0" w:color="auto"/>
      </w:divBdr>
    </w:div>
    <w:div w:id="968709356">
      <w:marLeft w:val="480"/>
      <w:marRight w:val="0"/>
      <w:marTop w:val="0"/>
      <w:marBottom w:val="0"/>
      <w:divBdr>
        <w:top w:val="none" w:sz="0" w:space="0" w:color="auto"/>
        <w:left w:val="none" w:sz="0" w:space="0" w:color="auto"/>
        <w:bottom w:val="none" w:sz="0" w:space="0" w:color="auto"/>
        <w:right w:val="none" w:sz="0" w:space="0" w:color="auto"/>
      </w:divBdr>
    </w:div>
    <w:div w:id="969362194">
      <w:marLeft w:val="480"/>
      <w:marRight w:val="0"/>
      <w:marTop w:val="0"/>
      <w:marBottom w:val="0"/>
      <w:divBdr>
        <w:top w:val="none" w:sz="0" w:space="0" w:color="auto"/>
        <w:left w:val="none" w:sz="0" w:space="0" w:color="auto"/>
        <w:bottom w:val="none" w:sz="0" w:space="0" w:color="auto"/>
        <w:right w:val="none" w:sz="0" w:space="0" w:color="auto"/>
      </w:divBdr>
    </w:div>
    <w:div w:id="969626242">
      <w:marLeft w:val="480"/>
      <w:marRight w:val="0"/>
      <w:marTop w:val="0"/>
      <w:marBottom w:val="0"/>
      <w:divBdr>
        <w:top w:val="none" w:sz="0" w:space="0" w:color="auto"/>
        <w:left w:val="none" w:sz="0" w:space="0" w:color="auto"/>
        <w:bottom w:val="none" w:sz="0" w:space="0" w:color="auto"/>
        <w:right w:val="none" w:sz="0" w:space="0" w:color="auto"/>
      </w:divBdr>
    </w:div>
    <w:div w:id="969822020">
      <w:marLeft w:val="480"/>
      <w:marRight w:val="0"/>
      <w:marTop w:val="0"/>
      <w:marBottom w:val="0"/>
      <w:divBdr>
        <w:top w:val="none" w:sz="0" w:space="0" w:color="auto"/>
        <w:left w:val="none" w:sz="0" w:space="0" w:color="auto"/>
        <w:bottom w:val="none" w:sz="0" w:space="0" w:color="auto"/>
        <w:right w:val="none" w:sz="0" w:space="0" w:color="auto"/>
      </w:divBdr>
    </w:div>
    <w:div w:id="969894685">
      <w:marLeft w:val="480"/>
      <w:marRight w:val="0"/>
      <w:marTop w:val="0"/>
      <w:marBottom w:val="0"/>
      <w:divBdr>
        <w:top w:val="none" w:sz="0" w:space="0" w:color="auto"/>
        <w:left w:val="none" w:sz="0" w:space="0" w:color="auto"/>
        <w:bottom w:val="none" w:sz="0" w:space="0" w:color="auto"/>
        <w:right w:val="none" w:sz="0" w:space="0" w:color="auto"/>
      </w:divBdr>
    </w:div>
    <w:div w:id="970093817">
      <w:marLeft w:val="480"/>
      <w:marRight w:val="0"/>
      <w:marTop w:val="0"/>
      <w:marBottom w:val="0"/>
      <w:divBdr>
        <w:top w:val="none" w:sz="0" w:space="0" w:color="auto"/>
        <w:left w:val="none" w:sz="0" w:space="0" w:color="auto"/>
        <w:bottom w:val="none" w:sz="0" w:space="0" w:color="auto"/>
        <w:right w:val="none" w:sz="0" w:space="0" w:color="auto"/>
      </w:divBdr>
    </w:div>
    <w:div w:id="970787873">
      <w:marLeft w:val="480"/>
      <w:marRight w:val="0"/>
      <w:marTop w:val="0"/>
      <w:marBottom w:val="0"/>
      <w:divBdr>
        <w:top w:val="none" w:sz="0" w:space="0" w:color="auto"/>
        <w:left w:val="none" w:sz="0" w:space="0" w:color="auto"/>
        <w:bottom w:val="none" w:sz="0" w:space="0" w:color="auto"/>
        <w:right w:val="none" w:sz="0" w:space="0" w:color="auto"/>
      </w:divBdr>
    </w:div>
    <w:div w:id="970793254">
      <w:marLeft w:val="480"/>
      <w:marRight w:val="0"/>
      <w:marTop w:val="0"/>
      <w:marBottom w:val="0"/>
      <w:divBdr>
        <w:top w:val="none" w:sz="0" w:space="0" w:color="auto"/>
        <w:left w:val="none" w:sz="0" w:space="0" w:color="auto"/>
        <w:bottom w:val="none" w:sz="0" w:space="0" w:color="auto"/>
        <w:right w:val="none" w:sz="0" w:space="0" w:color="auto"/>
      </w:divBdr>
    </w:div>
    <w:div w:id="970864330">
      <w:marLeft w:val="480"/>
      <w:marRight w:val="0"/>
      <w:marTop w:val="0"/>
      <w:marBottom w:val="0"/>
      <w:divBdr>
        <w:top w:val="none" w:sz="0" w:space="0" w:color="auto"/>
        <w:left w:val="none" w:sz="0" w:space="0" w:color="auto"/>
        <w:bottom w:val="none" w:sz="0" w:space="0" w:color="auto"/>
        <w:right w:val="none" w:sz="0" w:space="0" w:color="auto"/>
      </w:divBdr>
    </w:div>
    <w:div w:id="971322427">
      <w:marLeft w:val="480"/>
      <w:marRight w:val="0"/>
      <w:marTop w:val="0"/>
      <w:marBottom w:val="0"/>
      <w:divBdr>
        <w:top w:val="none" w:sz="0" w:space="0" w:color="auto"/>
        <w:left w:val="none" w:sz="0" w:space="0" w:color="auto"/>
        <w:bottom w:val="none" w:sz="0" w:space="0" w:color="auto"/>
        <w:right w:val="none" w:sz="0" w:space="0" w:color="auto"/>
      </w:divBdr>
    </w:div>
    <w:div w:id="971709999">
      <w:marLeft w:val="480"/>
      <w:marRight w:val="0"/>
      <w:marTop w:val="0"/>
      <w:marBottom w:val="0"/>
      <w:divBdr>
        <w:top w:val="none" w:sz="0" w:space="0" w:color="auto"/>
        <w:left w:val="none" w:sz="0" w:space="0" w:color="auto"/>
        <w:bottom w:val="none" w:sz="0" w:space="0" w:color="auto"/>
        <w:right w:val="none" w:sz="0" w:space="0" w:color="auto"/>
      </w:divBdr>
    </w:div>
    <w:div w:id="971864115">
      <w:marLeft w:val="480"/>
      <w:marRight w:val="0"/>
      <w:marTop w:val="0"/>
      <w:marBottom w:val="0"/>
      <w:divBdr>
        <w:top w:val="none" w:sz="0" w:space="0" w:color="auto"/>
        <w:left w:val="none" w:sz="0" w:space="0" w:color="auto"/>
        <w:bottom w:val="none" w:sz="0" w:space="0" w:color="auto"/>
        <w:right w:val="none" w:sz="0" w:space="0" w:color="auto"/>
      </w:divBdr>
    </w:div>
    <w:div w:id="972716978">
      <w:marLeft w:val="480"/>
      <w:marRight w:val="0"/>
      <w:marTop w:val="0"/>
      <w:marBottom w:val="0"/>
      <w:divBdr>
        <w:top w:val="none" w:sz="0" w:space="0" w:color="auto"/>
        <w:left w:val="none" w:sz="0" w:space="0" w:color="auto"/>
        <w:bottom w:val="none" w:sz="0" w:space="0" w:color="auto"/>
        <w:right w:val="none" w:sz="0" w:space="0" w:color="auto"/>
      </w:divBdr>
    </w:div>
    <w:div w:id="973412688">
      <w:marLeft w:val="480"/>
      <w:marRight w:val="0"/>
      <w:marTop w:val="0"/>
      <w:marBottom w:val="0"/>
      <w:divBdr>
        <w:top w:val="none" w:sz="0" w:space="0" w:color="auto"/>
        <w:left w:val="none" w:sz="0" w:space="0" w:color="auto"/>
        <w:bottom w:val="none" w:sz="0" w:space="0" w:color="auto"/>
        <w:right w:val="none" w:sz="0" w:space="0" w:color="auto"/>
      </w:divBdr>
    </w:div>
    <w:div w:id="974674922">
      <w:marLeft w:val="480"/>
      <w:marRight w:val="0"/>
      <w:marTop w:val="0"/>
      <w:marBottom w:val="0"/>
      <w:divBdr>
        <w:top w:val="none" w:sz="0" w:space="0" w:color="auto"/>
        <w:left w:val="none" w:sz="0" w:space="0" w:color="auto"/>
        <w:bottom w:val="none" w:sz="0" w:space="0" w:color="auto"/>
        <w:right w:val="none" w:sz="0" w:space="0" w:color="auto"/>
      </w:divBdr>
    </w:div>
    <w:div w:id="976761118">
      <w:marLeft w:val="480"/>
      <w:marRight w:val="0"/>
      <w:marTop w:val="0"/>
      <w:marBottom w:val="0"/>
      <w:divBdr>
        <w:top w:val="none" w:sz="0" w:space="0" w:color="auto"/>
        <w:left w:val="none" w:sz="0" w:space="0" w:color="auto"/>
        <w:bottom w:val="none" w:sz="0" w:space="0" w:color="auto"/>
        <w:right w:val="none" w:sz="0" w:space="0" w:color="auto"/>
      </w:divBdr>
    </w:div>
    <w:div w:id="978925263">
      <w:marLeft w:val="480"/>
      <w:marRight w:val="0"/>
      <w:marTop w:val="0"/>
      <w:marBottom w:val="0"/>
      <w:divBdr>
        <w:top w:val="none" w:sz="0" w:space="0" w:color="auto"/>
        <w:left w:val="none" w:sz="0" w:space="0" w:color="auto"/>
        <w:bottom w:val="none" w:sz="0" w:space="0" w:color="auto"/>
        <w:right w:val="none" w:sz="0" w:space="0" w:color="auto"/>
      </w:divBdr>
    </w:div>
    <w:div w:id="979726226">
      <w:marLeft w:val="480"/>
      <w:marRight w:val="0"/>
      <w:marTop w:val="0"/>
      <w:marBottom w:val="0"/>
      <w:divBdr>
        <w:top w:val="none" w:sz="0" w:space="0" w:color="auto"/>
        <w:left w:val="none" w:sz="0" w:space="0" w:color="auto"/>
        <w:bottom w:val="none" w:sz="0" w:space="0" w:color="auto"/>
        <w:right w:val="none" w:sz="0" w:space="0" w:color="auto"/>
      </w:divBdr>
    </w:div>
    <w:div w:id="979772544">
      <w:marLeft w:val="480"/>
      <w:marRight w:val="0"/>
      <w:marTop w:val="0"/>
      <w:marBottom w:val="0"/>
      <w:divBdr>
        <w:top w:val="none" w:sz="0" w:space="0" w:color="auto"/>
        <w:left w:val="none" w:sz="0" w:space="0" w:color="auto"/>
        <w:bottom w:val="none" w:sz="0" w:space="0" w:color="auto"/>
        <w:right w:val="none" w:sz="0" w:space="0" w:color="auto"/>
      </w:divBdr>
    </w:div>
    <w:div w:id="981040658">
      <w:marLeft w:val="480"/>
      <w:marRight w:val="0"/>
      <w:marTop w:val="0"/>
      <w:marBottom w:val="0"/>
      <w:divBdr>
        <w:top w:val="none" w:sz="0" w:space="0" w:color="auto"/>
        <w:left w:val="none" w:sz="0" w:space="0" w:color="auto"/>
        <w:bottom w:val="none" w:sz="0" w:space="0" w:color="auto"/>
        <w:right w:val="none" w:sz="0" w:space="0" w:color="auto"/>
      </w:divBdr>
    </w:div>
    <w:div w:id="981302153">
      <w:marLeft w:val="480"/>
      <w:marRight w:val="0"/>
      <w:marTop w:val="0"/>
      <w:marBottom w:val="0"/>
      <w:divBdr>
        <w:top w:val="none" w:sz="0" w:space="0" w:color="auto"/>
        <w:left w:val="none" w:sz="0" w:space="0" w:color="auto"/>
        <w:bottom w:val="none" w:sz="0" w:space="0" w:color="auto"/>
        <w:right w:val="none" w:sz="0" w:space="0" w:color="auto"/>
      </w:divBdr>
    </w:div>
    <w:div w:id="981811824">
      <w:marLeft w:val="480"/>
      <w:marRight w:val="0"/>
      <w:marTop w:val="0"/>
      <w:marBottom w:val="0"/>
      <w:divBdr>
        <w:top w:val="none" w:sz="0" w:space="0" w:color="auto"/>
        <w:left w:val="none" w:sz="0" w:space="0" w:color="auto"/>
        <w:bottom w:val="none" w:sz="0" w:space="0" w:color="auto"/>
        <w:right w:val="none" w:sz="0" w:space="0" w:color="auto"/>
      </w:divBdr>
    </w:div>
    <w:div w:id="983389621">
      <w:marLeft w:val="480"/>
      <w:marRight w:val="0"/>
      <w:marTop w:val="0"/>
      <w:marBottom w:val="0"/>
      <w:divBdr>
        <w:top w:val="none" w:sz="0" w:space="0" w:color="auto"/>
        <w:left w:val="none" w:sz="0" w:space="0" w:color="auto"/>
        <w:bottom w:val="none" w:sz="0" w:space="0" w:color="auto"/>
        <w:right w:val="none" w:sz="0" w:space="0" w:color="auto"/>
      </w:divBdr>
    </w:div>
    <w:div w:id="984235716">
      <w:marLeft w:val="480"/>
      <w:marRight w:val="0"/>
      <w:marTop w:val="0"/>
      <w:marBottom w:val="0"/>
      <w:divBdr>
        <w:top w:val="none" w:sz="0" w:space="0" w:color="auto"/>
        <w:left w:val="none" w:sz="0" w:space="0" w:color="auto"/>
        <w:bottom w:val="none" w:sz="0" w:space="0" w:color="auto"/>
        <w:right w:val="none" w:sz="0" w:space="0" w:color="auto"/>
      </w:divBdr>
    </w:div>
    <w:div w:id="984746480">
      <w:marLeft w:val="480"/>
      <w:marRight w:val="0"/>
      <w:marTop w:val="0"/>
      <w:marBottom w:val="0"/>
      <w:divBdr>
        <w:top w:val="none" w:sz="0" w:space="0" w:color="auto"/>
        <w:left w:val="none" w:sz="0" w:space="0" w:color="auto"/>
        <w:bottom w:val="none" w:sz="0" w:space="0" w:color="auto"/>
        <w:right w:val="none" w:sz="0" w:space="0" w:color="auto"/>
      </w:divBdr>
    </w:div>
    <w:div w:id="985354439">
      <w:marLeft w:val="480"/>
      <w:marRight w:val="0"/>
      <w:marTop w:val="0"/>
      <w:marBottom w:val="0"/>
      <w:divBdr>
        <w:top w:val="none" w:sz="0" w:space="0" w:color="auto"/>
        <w:left w:val="none" w:sz="0" w:space="0" w:color="auto"/>
        <w:bottom w:val="none" w:sz="0" w:space="0" w:color="auto"/>
        <w:right w:val="none" w:sz="0" w:space="0" w:color="auto"/>
      </w:divBdr>
    </w:div>
    <w:div w:id="986282170">
      <w:marLeft w:val="480"/>
      <w:marRight w:val="0"/>
      <w:marTop w:val="0"/>
      <w:marBottom w:val="0"/>
      <w:divBdr>
        <w:top w:val="none" w:sz="0" w:space="0" w:color="auto"/>
        <w:left w:val="none" w:sz="0" w:space="0" w:color="auto"/>
        <w:bottom w:val="none" w:sz="0" w:space="0" w:color="auto"/>
        <w:right w:val="none" w:sz="0" w:space="0" w:color="auto"/>
      </w:divBdr>
    </w:div>
    <w:div w:id="986398768">
      <w:marLeft w:val="480"/>
      <w:marRight w:val="0"/>
      <w:marTop w:val="0"/>
      <w:marBottom w:val="0"/>
      <w:divBdr>
        <w:top w:val="none" w:sz="0" w:space="0" w:color="auto"/>
        <w:left w:val="none" w:sz="0" w:space="0" w:color="auto"/>
        <w:bottom w:val="none" w:sz="0" w:space="0" w:color="auto"/>
        <w:right w:val="none" w:sz="0" w:space="0" w:color="auto"/>
      </w:divBdr>
    </w:div>
    <w:div w:id="987243652">
      <w:marLeft w:val="480"/>
      <w:marRight w:val="0"/>
      <w:marTop w:val="0"/>
      <w:marBottom w:val="0"/>
      <w:divBdr>
        <w:top w:val="none" w:sz="0" w:space="0" w:color="auto"/>
        <w:left w:val="none" w:sz="0" w:space="0" w:color="auto"/>
        <w:bottom w:val="none" w:sz="0" w:space="0" w:color="auto"/>
        <w:right w:val="none" w:sz="0" w:space="0" w:color="auto"/>
      </w:divBdr>
    </w:div>
    <w:div w:id="987518458">
      <w:marLeft w:val="480"/>
      <w:marRight w:val="0"/>
      <w:marTop w:val="0"/>
      <w:marBottom w:val="0"/>
      <w:divBdr>
        <w:top w:val="none" w:sz="0" w:space="0" w:color="auto"/>
        <w:left w:val="none" w:sz="0" w:space="0" w:color="auto"/>
        <w:bottom w:val="none" w:sz="0" w:space="0" w:color="auto"/>
        <w:right w:val="none" w:sz="0" w:space="0" w:color="auto"/>
      </w:divBdr>
    </w:div>
    <w:div w:id="988288792">
      <w:marLeft w:val="480"/>
      <w:marRight w:val="0"/>
      <w:marTop w:val="0"/>
      <w:marBottom w:val="0"/>
      <w:divBdr>
        <w:top w:val="none" w:sz="0" w:space="0" w:color="auto"/>
        <w:left w:val="none" w:sz="0" w:space="0" w:color="auto"/>
        <w:bottom w:val="none" w:sz="0" w:space="0" w:color="auto"/>
        <w:right w:val="none" w:sz="0" w:space="0" w:color="auto"/>
      </w:divBdr>
    </w:div>
    <w:div w:id="988362829">
      <w:marLeft w:val="480"/>
      <w:marRight w:val="0"/>
      <w:marTop w:val="0"/>
      <w:marBottom w:val="0"/>
      <w:divBdr>
        <w:top w:val="none" w:sz="0" w:space="0" w:color="auto"/>
        <w:left w:val="none" w:sz="0" w:space="0" w:color="auto"/>
        <w:bottom w:val="none" w:sz="0" w:space="0" w:color="auto"/>
        <w:right w:val="none" w:sz="0" w:space="0" w:color="auto"/>
      </w:divBdr>
    </w:div>
    <w:div w:id="990013889">
      <w:marLeft w:val="480"/>
      <w:marRight w:val="0"/>
      <w:marTop w:val="0"/>
      <w:marBottom w:val="0"/>
      <w:divBdr>
        <w:top w:val="none" w:sz="0" w:space="0" w:color="auto"/>
        <w:left w:val="none" w:sz="0" w:space="0" w:color="auto"/>
        <w:bottom w:val="none" w:sz="0" w:space="0" w:color="auto"/>
        <w:right w:val="none" w:sz="0" w:space="0" w:color="auto"/>
      </w:divBdr>
    </w:div>
    <w:div w:id="990795576">
      <w:marLeft w:val="480"/>
      <w:marRight w:val="0"/>
      <w:marTop w:val="0"/>
      <w:marBottom w:val="0"/>
      <w:divBdr>
        <w:top w:val="none" w:sz="0" w:space="0" w:color="auto"/>
        <w:left w:val="none" w:sz="0" w:space="0" w:color="auto"/>
        <w:bottom w:val="none" w:sz="0" w:space="0" w:color="auto"/>
        <w:right w:val="none" w:sz="0" w:space="0" w:color="auto"/>
      </w:divBdr>
    </w:div>
    <w:div w:id="991518621">
      <w:marLeft w:val="480"/>
      <w:marRight w:val="0"/>
      <w:marTop w:val="0"/>
      <w:marBottom w:val="0"/>
      <w:divBdr>
        <w:top w:val="none" w:sz="0" w:space="0" w:color="auto"/>
        <w:left w:val="none" w:sz="0" w:space="0" w:color="auto"/>
        <w:bottom w:val="none" w:sz="0" w:space="0" w:color="auto"/>
        <w:right w:val="none" w:sz="0" w:space="0" w:color="auto"/>
      </w:divBdr>
    </w:div>
    <w:div w:id="991908373">
      <w:marLeft w:val="480"/>
      <w:marRight w:val="0"/>
      <w:marTop w:val="0"/>
      <w:marBottom w:val="0"/>
      <w:divBdr>
        <w:top w:val="none" w:sz="0" w:space="0" w:color="auto"/>
        <w:left w:val="none" w:sz="0" w:space="0" w:color="auto"/>
        <w:bottom w:val="none" w:sz="0" w:space="0" w:color="auto"/>
        <w:right w:val="none" w:sz="0" w:space="0" w:color="auto"/>
      </w:divBdr>
    </w:div>
    <w:div w:id="992024595">
      <w:marLeft w:val="480"/>
      <w:marRight w:val="0"/>
      <w:marTop w:val="0"/>
      <w:marBottom w:val="0"/>
      <w:divBdr>
        <w:top w:val="none" w:sz="0" w:space="0" w:color="auto"/>
        <w:left w:val="none" w:sz="0" w:space="0" w:color="auto"/>
        <w:bottom w:val="none" w:sz="0" w:space="0" w:color="auto"/>
        <w:right w:val="none" w:sz="0" w:space="0" w:color="auto"/>
      </w:divBdr>
    </w:div>
    <w:div w:id="992565640">
      <w:marLeft w:val="480"/>
      <w:marRight w:val="0"/>
      <w:marTop w:val="0"/>
      <w:marBottom w:val="0"/>
      <w:divBdr>
        <w:top w:val="none" w:sz="0" w:space="0" w:color="auto"/>
        <w:left w:val="none" w:sz="0" w:space="0" w:color="auto"/>
        <w:bottom w:val="none" w:sz="0" w:space="0" w:color="auto"/>
        <w:right w:val="none" w:sz="0" w:space="0" w:color="auto"/>
      </w:divBdr>
    </w:div>
    <w:div w:id="992831926">
      <w:marLeft w:val="480"/>
      <w:marRight w:val="0"/>
      <w:marTop w:val="0"/>
      <w:marBottom w:val="0"/>
      <w:divBdr>
        <w:top w:val="none" w:sz="0" w:space="0" w:color="auto"/>
        <w:left w:val="none" w:sz="0" w:space="0" w:color="auto"/>
        <w:bottom w:val="none" w:sz="0" w:space="0" w:color="auto"/>
        <w:right w:val="none" w:sz="0" w:space="0" w:color="auto"/>
      </w:divBdr>
    </w:div>
    <w:div w:id="993295579">
      <w:marLeft w:val="480"/>
      <w:marRight w:val="0"/>
      <w:marTop w:val="0"/>
      <w:marBottom w:val="0"/>
      <w:divBdr>
        <w:top w:val="none" w:sz="0" w:space="0" w:color="auto"/>
        <w:left w:val="none" w:sz="0" w:space="0" w:color="auto"/>
        <w:bottom w:val="none" w:sz="0" w:space="0" w:color="auto"/>
        <w:right w:val="none" w:sz="0" w:space="0" w:color="auto"/>
      </w:divBdr>
    </w:div>
    <w:div w:id="995492540">
      <w:marLeft w:val="480"/>
      <w:marRight w:val="0"/>
      <w:marTop w:val="0"/>
      <w:marBottom w:val="0"/>
      <w:divBdr>
        <w:top w:val="none" w:sz="0" w:space="0" w:color="auto"/>
        <w:left w:val="none" w:sz="0" w:space="0" w:color="auto"/>
        <w:bottom w:val="none" w:sz="0" w:space="0" w:color="auto"/>
        <w:right w:val="none" w:sz="0" w:space="0" w:color="auto"/>
      </w:divBdr>
    </w:div>
    <w:div w:id="996571847">
      <w:marLeft w:val="480"/>
      <w:marRight w:val="0"/>
      <w:marTop w:val="0"/>
      <w:marBottom w:val="0"/>
      <w:divBdr>
        <w:top w:val="none" w:sz="0" w:space="0" w:color="auto"/>
        <w:left w:val="none" w:sz="0" w:space="0" w:color="auto"/>
        <w:bottom w:val="none" w:sz="0" w:space="0" w:color="auto"/>
        <w:right w:val="none" w:sz="0" w:space="0" w:color="auto"/>
      </w:divBdr>
    </w:div>
    <w:div w:id="996611519">
      <w:marLeft w:val="480"/>
      <w:marRight w:val="0"/>
      <w:marTop w:val="0"/>
      <w:marBottom w:val="0"/>
      <w:divBdr>
        <w:top w:val="none" w:sz="0" w:space="0" w:color="auto"/>
        <w:left w:val="none" w:sz="0" w:space="0" w:color="auto"/>
        <w:bottom w:val="none" w:sz="0" w:space="0" w:color="auto"/>
        <w:right w:val="none" w:sz="0" w:space="0" w:color="auto"/>
      </w:divBdr>
    </w:div>
    <w:div w:id="996880627">
      <w:marLeft w:val="480"/>
      <w:marRight w:val="0"/>
      <w:marTop w:val="0"/>
      <w:marBottom w:val="0"/>
      <w:divBdr>
        <w:top w:val="none" w:sz="0" w:space="0" w:color="auto"/>
        <w:left w:val="none" w:sz="0" w:space="0" w:color="auto"/>
        <w:bottom w:val="none" w:sz="0" w:space="0" w:color="auto"/>
        <w:right w:val="none" w:sz="0" w:space="0" w:color="auto"/>
      </w:divBdr>
    </w:div>
    <w:div w:id="998002202">
      <w:marLeft w:val="480"/>
      <w:marRight w:val="0"/>
      <w:marTop w:val="0"/>
      <w:marBottom w:val="0"/>
      <w:divBdr>
        <w:top w:val="none" w:sz="0" w:space="0" w:color="auto"/>
        <w:left w:val="none" w:sz="0" w:space="0" w:color="auto"/>
        <w:bottom w:val="none" w:sz="0" w:space="0" w:color="auto"/>
        <w:right w:val="none" w:sz="0" w:space="0" w:color="auto"/>
      </w:divBdr>
    </w:div>
    <w:div w:id="998844399">
      <w:marLeft w:val="480"/>
      <w:marRight w:val="0"/>
      <w:marTop w:val="0"/>
      <w:marBottom w:val="0"/>
      <w:divBdr>
        <w:top w:val="none" w:sz="0" w:space="0" w:color="auto"/>
        <w:left w:val="none" w:sz="0" w:space="0" w:color="auto"/>
        <w:bottom w:val="none" w:sz="0" w:space="0" w:color="auto"/>
        <w:right w:val="none" w:sz="0" w:space="0" w:color="auto"/>
      </w:divBdr>
    </w:div>
    <w:div w:id="999309046">
      <w:marLeft w:val="480"/>
      <w:marRight w:val="0"/>
      <w:marTop w:val="0"/>
      <w:marBottom w:val="0"/>
      <w:divBdr>
        <w:top w:val="none" w:sz="0" w:space="0" w:color="auto"/>
        <w:left w:val="none" w:sz="0" w:space="0" w:color="auto"/>
        <w:bottom w:val="none" w:sz="0" w:space="0" w:color="auto"/>
        <w:right w:val="none" w:sz="0" w:space="0" w:color="auto"/>
      </w:divBdr>
    </w:div>
    <w:div w:id="999389003">
      <w:marLeft w:val="480"/>
      <w:marRight w:val="0"/>
      <w:marTop w:val="0"/>
      <w:marBottom w:val="0"/>
      <w:divBdr>
        <w:top w:val="none" w:sz="0" w:space="0" w:color="auto"/>
        <w:left w:val="none" w:sz="0" w:space="0" w:color="auto"/>
        <w:bottom w:val="none" w:sz="0" w:space="0" w:color="auto"/>
        <w:right w:val="none" w:sz="0" w:space="0" w:color="auto"/>
      </w:divBdr>
    </w:div>
    <w:div w:id="999891342">
      <w:marLeft w:val="480"/>
      <w:marRight w:val="0"/>
      <w:marTop w:val="0"/>
      <w:marBottom w:val="0"/>
      <w:divBdr>
        <w:top w:val="none" w:sz="0" w:space="0" w:color="auto"/>
        <w:left w:val="none" w:sz="0" w:space="0" w:color="auto"/>
        <w:bottom w:val="none" w:sz="0" w:space="0" w:color="auto"/>
        <w:right w:val="none" w:sz="0" w:space="0" w:color="auto"/>
      </w:divBdr>
    </w:div>
    <w:div w:id="1000045546">
      <w:marLeft w:val="480"/>
      <w:marRight w:val="0"/>
      <w:marTop w:val="0"/>
      <w:marBottom w:val="0"/>
      <w:divBdr>
        <w:top w:val="none" w:sz="0" w:space="0" w:color="auto"/>
        <w:left w:val="none" w:sz="0" w:space="0" w:color="auto"/>
        <w:bottom w:val="none" w:sz="0" w:space="0" w:color="auto"/>
        <w:right w:val="none" w:sz="0" w:space="0" w:color="auto"/>
      </w:divBdr>
    </w:div>
    <w:div w:id="1001734564">
      <w:marLeft w:val="480"/>
      <w:marRight w:val="0"/>
      <w:marTop w:val="0"/>
      <w:marBottom w:val="0"/>
      <w:divBdr>
        <w:top w:val="none" w:sz="0" w:space="0" w:color="auto"/>
        <w:left w:val="none" w:sz="0" w:space="0" w:color="auto"/>
        <w:bottom w:val="none" w:sz="0" w:space="0" w:color="auto"/>
        <w:right w:val="none" w:sz="0" w:space="0" w:color="auto"/>
      </w:divBdr>
    </w:div>
    <w:div w:id="1002202881">
      <w:marLeft w:val="480"/>
      <w:marRight w:val="0"/>
      <w:marTop w:val="0"/>
      <w:marBottom w:val="0"/>
      <w:divBdr>
        <w:top w:val="none" w:sz="0" w:space="0" w:color="auto"/>
        <w:left w:val="none" w:sz="0" w:space="0" w:color="auto"/>
        <w:bottom w:val="none" w:sz="0" w:space="0" w:color="auto"/>
        <w:right w:val="none" w:sz="0" w:space="0" w:color="auto"/>
      </w:divBdr>
    </w:div>
    <w:div w:id="1004091514">
      <w:marLeft w:val="480"/>
      <w:marRight w:val="0"/>
      <w:marTop w:val="0"/>
      <w:marBottom w:val="0"/>
      <w:divBdr>
        <w:top w:val="none" w:sz="0" w:space="0" w:color="auto"/>
        <w:left w:val="none" w:sz="0" w:space="0" w:color="auto"/>
        <w:bottom w:val="none" w:sz="0" w:space="0" w:color="auto"/>
        <w:right w:val="none" w:sz="0" w:space="0" w:color="auto"/>
      </w:divBdr>
    </w:div>
    <w:div w:id="1004359705">
      <w:marLeft w:val="480"/>
      <w:marRight w:val="0"/>
      <w:marTop w:val="0"/>
      <w:marBottom w:val="0"/>
      <w:divBdr>
        <w:top w:val="none" w:sz="0" w:space="0" w:color="auto"/>
        <w:left w:val="none" w:sz="0" w:space="0" w:color="auto"/>
        <w:bottom w:val="none" w:sz="0" w:space="0" w:color="auto"/>
        <w:right w:val="none" w:sz="0" w:space="0" w:color="auto"/>
      </w:divBdr>
    </w:div>
    <w:div w:id="1005209544">
      <w:marLeft w:val="480"/>
      <w:marRight w:val="0"/>
      <w:marTop w:val="0"/>
      <w:marBottom w:val="0"/>
      <w:divBdr>
        <w:top w:val="none" w:sz="0" w:space="0" w:color="auto"/>
        <w:left w:val="none" w:sz="0" w:space="0" w:color="auto"/>
        <w:bottom w:val="none" w:sz="0" w:space="0" w:color="auto"/>
        <w:right w:val="none" w:sz="0" w:space="0" w:color="auto"/>
      </w:divBdr>
    </w:div>
    <w:div w:id="1006403111">
      <w:marLeft w:val="480"/>
      <w:marRight w:val="0"/>
      <w:marTop w:val="0"/>
      <w:marBottom w:val="0"/>
      <w:divBdr>
        <w:top w:val="none" w:sz="0" w:space="0" w:color="auto"/>
        <w:left w:val="none" w:sz="0" w:space="0" w:color="auto"/>
        <w:bottom w:val="none" w:sz="0" w:space="0" w:color="auto"/>
        <w:right w:val="none" w:sz="0" w:space="0" w:color="auto"/>
      </w:divBdr>
    </w:div>
    <w:div w:id="1007098483">
      <w:marLeft w:val="480"/>
      <w:marRight w:val="0"/>
      <w:marTop w:val="0"/>
      <w:marBottom w:val="0"/>
      <w:divBdr>
        <w:top w:val="none" w:sz="0" w:space="0" w:color="auto"/>
        <w:left w:val="none" w:sz="0" w:space="0" w:color="auto"/>
        <w:bottom w:val="none" w:sz="0" w:space="0" w:color="auto"/>
        <w:right w:val="none" w:sz="0" w:space="0" w:color="auto"/>
      </w:divBdr>
    </w:div>
    <w:div w:id="1007561181">
      <w:marLeft w:val="480"/>
      <w:marRight w:val="0"/>
      <w:marTop w:val="0"/>
      <w:marBottom w:val="0"/>
      <w:divBdr>
        <w:top w:val="none" w:sz="0" w:space="0" w:color="auto"/>
        <w:left w:val="none" w:sz="0" w:space="0" w:color="auto"/>
        <w:bottom w:val="none" w:sz="0" w:space="0" w:color="auto"/>
        <w:right w:val="none" w:sz="0" w:space="0" w:color="auto"/>
      </w:divBdr>
    </w:div>
    <w:div w:id="1007564438">
      <w:marLeft w:val="480"/>
      <w:marRight w:val="0"/>
      <w:marTop w:val="0"/>
      <w:marBottom w:val="0"/>
      <w:divBdr>
        <w:top w:val="none" w:sz="0" w:space="0" w:color="auto"/>
        <w:left w:val="none" w:sz="0" w:space="0" w:color="auto"/>
        <w:bottom w:val="none" w:sz="0" w:space="0" w:color="auto"/>
        <w:right w:val="none" w:sz="0" w:space="0" w:color="auto"/>
      </w:divBdr>
    </w:div>
    <w:div w:id="1008365693">
      <w:marLeft w:val="480"/>
      <w:marRight w:val="0"/>
      <w:marTop w:val="0"/>
      <w:marBottom w:val="0"/>
      <w:divBdr>
        <w:top w:val="none" w:sz="0" w:space="0" w:color="auto"/>
        <w:left w:val="none" w:sz="0" w:space="0" w:color="auto"/>
        <w:bottom w:val="none" w:sz="0" w:space="0" w:color="auto"/>
        <w:right w:val="none" w:sz="0" w:space="0" w:color="auto"/>
      </w:divBdr>
    </w:div>
    <w:div w:id="1008601584">
      <w:marLeft w:val="480"/>
      <w:marRight w:val="0"/>
      <w:marTop w:val="0"/>
      <w:marBottom w:val="0"/>
      <w:divBdr>
        <w:top w:val="none" w:sz="0" w:space="0" w:color="auto"/>
        <w:left w:val="none" w:sz="0" w:space="0" w:color="auto"/>
        <w:bottom w:val="none" w:sz="0" w:space="0" w:color="auto"/>
        <w:right w:val="none" w:sz="0" w:space="0" w:color="auto"/>
      </w:divBdr>
    </w:div>
    <w:div w:id="1009914344">
      <w:marLeft w:val="480"/>
      <w:marRight w:val="0"/>
      <w:marTop w:val="0"/>
      <w:marBottom w:val="0"/>
      <w:divBdr>
        <w:top w:val="none" w:sz="0" w:space="0" w:color="auto"/>
        <w:left w:val="none" w:sz="0" w:space="0" w:color="auto"/>
        <w:bottom w:val="none" w:sz="0" w:space="0" w:color="auto"/>
        <w:right w:val="none" w:sz="0" w:space="0" w:color="auto"/>
      </w:divBdr>
    </w:div>
    <w:div w:id="1009915380">
      <w:marLeft w:val="480"/>
      <w:marRight w:val="0"/>
      <w:marTop w:val="0"/>
      <w:marBottom w:val="0"/>
      <w:divBdr>
        <w:top w:val="none" w:sz="0" w:space="0" w:color="auto"/>
        <w:left w:val="none" w:sz="0" w:space="0" w:color="auto"/>
        <w:bottom w:val="none" w:sz="0" w:space="0" w:color="auto"/>
        <w:right w:val="none" w:sz="0" w:space="0" w:color="auto"/>
      </w:divBdr>
    </w:div>
    <w:div w:id="1010182301">
      <w:marLeft w:val="480"/>
      <w:marRight w:val="0"/>
      <w:marTop w:val="0"/>
      <w:marBottom w:val="0"/>
      <w:divBdr>
        <w:top w:val="none" w:sz="0" w:space="0" w:color="auto"/>
        <w:left w:val="none" w:sz="0" w:space="0" w:color="auto"/>
        <w:bottom w:val="none" w:sz="0" w:space="0" w:color="auto"/>
        <w:right w:val="none" w:sz="0" w:space="0" w:color="auto"/>
      </w:divBdr>
    </w:div>
    <w:div w:id="1011833831">
      <w:marLeft w:val="480"/>
      <w:marRight w:val="0"/>
      <w:marTop w:val="0"/>
      <w:marBottom w:val="0"/>
      <w:divBdr>
        <w:top w:val="none" w:sz="0" w:space="0" w:color="auto"/>
        <w:left w:val="none" w:sz="0" w:space="0" w:color="auto"/>
        <w:bottom w:val="none" w:sz="0" w:space="0" w:color="auto"/>
        <w:right w:val="none" w:sz="0" w:space="0" w:color="auto"/>
      </w:divBdr>
    </w:div>
    <w:div w:id="1011876811">
      <w:marLeft w:val="480"/>
      <w:marRight w:val="0"/>
      <w:marTop w:val="0"/>
      <w:marBottom w:val="0"/>
      <w:divBdr>
        <w:top w:val="none" w:sz="0" w:space="0" w:color="auto"/>
        <w:left w:val="none" w:sz="0" w:space="0" w:color="auto"/>
        <w:bottom w:val="none" w:sz="0" w:space="0" w:color="auto"/>
        <w:right w:val="none" w:sz="0" w:space="0" w:color="auto"/>
      </w:divBdr>
    </w:div>
    <w:div w:id="1012033802">
      <w:marLeft w:val="480"/>
      <w:marRight w:val="0"/>
      <w:marTop w:val="0"/>
      <w:marBottom w:val="0"/>
      <w:divBdr>
        <w:top w:val="none" w:sz="0" w:space="0" w:color="auto"/>
        <w:left w:val="none" w:sz="0" w:space="0" w:color="auto"/>
        <w:bottom w:val="none" w:sz="0" w:space="0" w:color="auto"/>
        <w:right w:val="none" w:sz="0" w:space="0" w:color="auto"/>
      </w:divBdr>
    </w:div>
    <w:div w:id="1012494281">
      <w:marLeft w:val="480"/>
      <w:marRight w:val="0"/>
      <w:marTop w:val="0"/>
      <w:marBottom w:val="0"/>
      <w:divBdr>
        <w:top w:val="none" w:sz="0" w:space="0" w:color="auto"/>
        <w:left w:val="none" w:sz="0" w:space="0" w:color="auto"/>
        <w:bottom w:val="none" w:sz="0" w:space="0" w:color="auto"/>
        <w:right w:val="none" w:sz="0" w:space="0" w:color="auto"/>
      </w:divBdr>
    </w:div>
    <w:div w:id="1012613432">
      <w:marLeft w:val="480"/>
      <w:marRight w:val="0"/>
      <w:marTop w:val="0"/>
      <w:marBottom w:val="0"/>
      <w:divBdr>
        <w:top w:val="none" w:sz="0" w:space="0" w:color="auto"/>
        <w:left w:val="none" w:sz="0" w:space="0" w:color="auto"/>
        <w:bottom w:val="none" w:sz="0" w:space="0" w:color="auto"/>
        <w:right w:val="none" w:sz="0" w:space="0" w:color="auto"/>
      </w:divBdr>
    </w:div>
    <w:div w:id="1014039640">
      <w:marLeft w:val="480"/>
      <w:marRight w:val="0"/>
      <w:marTop w:val="0"/>
      <w:marBottom w:val="0"/>
      <w:divBdr>
        <w:top w:val="none" w:sz="0" w:space="0" w:color="auto"/>
        <w:left w:val="none" w:sz="0" w:space="0" w:color="auto"/>
        <w:bottom w:val="none" w:sz="0" w:space="0" w:color="auto"/>
        <w:right w:val="none" w:sz="0" w:space="0" w:color="auto"/>
      </w:divBdr>
    </w:div>
    <w:div w:id="1015035433">
      <w:marLeft w:val="480"/>
      <w:marRight w:val="0"/>
      <w:marTop w:val="0"/>
      <w:marBottom w:val="0"/>
      <w:divBdr>
        <w:top w:val="none" w:sz="0" w:space="0" w:color="auto"/>
        <w:left w:val="none" w:sz="0" w:space="0" w:color="auto"/>
        <w:bottom w:val="none" w:sz="0" w:space="0" w:color="auto"/>
        <w:right w:val="none" w:sz="0" w:space="0" w:color="auto"/>
      </w:divBdr>
    </w:div>
    <w:div w:id="1015153360">
      <w:marLeft w:val="480"/>
      <w:marRight w:val="0"/>
      <w:marTop w:val="0"/>
      <w:marBottom w:val="0"/>
      <w:divBdr>
        <w:top w:val="none" w:sz="0" w:space="0" w:color="auto"/>
        <w:left w:val="none" w:sz="0" w:space="0" w:color="auto"/>
        <w:bottom w:val="none" w:sz="0" w:space="0" w:color="auto"/>
        <w:right w:val="none" w:sz="0" w:space="0" w:color="auto"/>
      </w:divBdr>
    </w:div>
    <w:div w:id="1016924548">
      <w:marLeft w:val="480"/>
      <w:marRight w:val="0"/>
      <w:marTop w:val="0"/>
      <w:marBottom w:val="0"/>
      <w:divBdr>
        <w:top w:val="none" w:sz="0" w:space="0" w:color="auto"/>
        <w:left w:val="none" w:sz="0" w:space="0" w:color="auto"/>
        <w:bottom w:val="none" w:sz="0" w:space="0" w:color="auto"/>
        <w:right w:val="none" w:sz="0" w:space="0" w:color="auto"/>
      </w:divBdr>
    </w:div>
    <w:div w:id="1018503453">
      <w:marLeft w:val="480"/>
      <w:marRight w:val="0"/>
      <w:marTop w:val="0"/>
      <w:marBottom w:val="0"/>
      <w:divBdr>
        <w:top w:val="none" w:sz="0" w:space="0" w:color="auto"/>
        <w:left w:val="none" w:sz="0" w:space="0" w:color="auto"/>
        <w:bottom w:val="none" w:sz="0" w:space="0" w:color="auto"/>
        <w:right w:val="none" w:sz="0" w:space="0" w:color="auto"/>
      </w:divBdr>
    </w:div>
    <w:div w:id="1018894197">
      <w:marLeft w:val="480"/>
      <w:marRight w:val="0"/>
      <w:marTop w:val="0"/>
      <w:marBottom w:val="0"/>
      <w:divBdr>
        <w:top w:val="none" w:sz="0" w:space="0" w:color="auto"/>
        <w:left w:val="none" w:sz="0" w:space="0" w:color="auto"/>
        <w:bottom w:val="none" w:sz="0" w:space="0" w:color="auto"/>
        <w:right w:val="none" w:sz="0" w:space="0" w:color="auto"/>
      </w:divBdr>
    </w:div>
    <w:div w:id="1019358302">
      <w:marLeft w:val="480"/>
      <w:marRight w:val="0"/>
      <w:marTop w:val="0"/>
      <w:marBottom w:val="0"/>
      <w:divBdr>
        <w:top w:val="none" w:sz="0" w:space="0" w:color="auto"/>
        <w:left w:val="none" w:sz="0" w:space="0" w:color="auto"/>
        <w:bottom w:val="none" w:sz="0" w:space="0" w:color="auto"/>
        <w:right w:val="none" w:sz="0" w:space="0" w:color="auto"/>
      </w:divBdr>
    </w:div>
    <w:div w:id="1019504428">
      <w:marLeft w:val="480"/>
      <w:marRight w:val="0"/>
      <w:marTop w:val="0"/>
      <w:marBottom w:val="0"/>
      <w:divBdr>
        <w:top w:val="none" w:sz="0" w:space="0" w:color="auto"/>
        <w:left w:val="none" w:sz="0" w:space="0" w:color="auto"/>
        <w:bottom w:val="none" w:sz="0" w:space="0" w:color="auto"/>
        <w:right w:val="none" w:sz="0" w:space="0" w:color="auto"/>
      </w:divBdr>
    </w:div>
    <w:div w:id="1019626137">
      <w:marLeft w:val="480"/>
      <w:marRight w:val="0"/>
      <w:marTop w:val="0"/>
      <w:marBottom w:val="0"/>
      <w:divBdr>
        <w:top w:val="none" w:sz="0" w:space="0" w:color="auto"/>
        <w:left w:val="none" w:sz="0" w:space="0" w:color="auto"/>
        <w:bottom w:val="none" w:sz="0" w:space="0" w:color="auto"/>
        <w:right w:val="none" w:sz="0" w:space="0" w:color="auto"/>
      </w:divBdr>
    </w:div>
    <w:div w:id="1020398926">
      <w:marLeft w:val="480"/>
      <w:marRight w:val="0"/>
      <w:marTop w:val="0"/>
      <w:marBottom w:val="0"/>
      <w:divBdr>
        <w:top w:val="none" w:sz="0" w:space="0" w:color="auto"/>
        <w:left w:val="none" w:sz="0" w:space="0" w:color="auto"/>
        <w:bottom w:val="none" w:sz="0" w:space="0" w:color="auto"/>
        <w:right w:val="none" w:sz="0" w:space="0" w:color="auto"/>
      </w:divBdr>
    </w:div>
    <w:div w:id="1020468133">
      <w:marLeft w:val="480"/>
      <w:marRight w:val="0"/>
      <w:marTop w:val="0"/>
      <w:marBottom w:val="0"/>
      <w:divBdr>
        <w:top w:val="none" w:sz="0" w:space="0" w:color="auto"/>
        <w:left w:val="none" w:sz="0" w:space="0" w:color="auto"/>
        <w:bottom w:val="none" w:sz="0" w:space="0" w:color="auto"/>
        <w:right w:val="none" w:sz="0" w:space="0" w:color="auto"/>
      </w:divBdr>
    </w:div>
    <w:div w:id="1020546724">
      <w:marLeft w:val="480"/>
      <w:marRight w:val="0"/>
      <w:marTop w:val="0"/>
      <w:marBottom w:val="0"/>
      <w:divBdr>
        <w:top w:val="none" w:sz="0" w:space="0" w:color="auto"/>
        <w:left w:val="none" w:sz="0" w:space="0" w:color="auto"/>
        <w:bottom w:val="none" w:sz="0" w:space="0" w:color="auto"/>
        <w:right w:val="none" w:sz="0" w:space="0" w:color="auto"/>
      </w:divBdr>
    </w:div>
    <w:div w:id="1020740222">
      <w:marLeft w:val="480"/>
      <w:marRight w:val="0"/>
      <w:marTop w:val="0"/>
      <w:marBottom w:val="0"/>
      <w:divBdr>
        <w:top w:val="none" w:sz="0" w:space="0" w:color="auto"/>
        <w:left w:val="none" w:sz="0" w:space="0" w:color="auto"/>
        <w:bottom w:val="none" w:sz="0" w:space="0" w:color="auto"/>
        <w:right w:val="none" w:sz="0" w:space="0" w:color="auto"/>
      </w:divBdr>
    </w:div>
    <w:div w:id="1023020858">
      <w:marLeft w:val="480"/>
      <w:marRight w:val="0"/>
      <w:marTop w:val="0"/>
      <w:marBottom w:val="0"/>
      <w:divBdr>
        <w:top w:val="none" w:sz="0" w:space="0" w:color="auto"/>
        <w:left w:val="none" w:sz="0" w:space="0" w:color="auto"/>
        <w:bottom w:val="none" w:sz="0" w:space="0" w:color="auto"/>
        <w:right w:val="none" w:sz="0" w:space="0" w:color="auto"/>
      </w:divBdr>
    </w:div>
    <w:div w:id="1023048761">
      <w:marLeft w:val="480"/>
      <w:marRight w:val="0"/>
      <w:marTop w:val="0"/>
      <w:marBottom w:val="0"/>
      <w:divBdr>
        <w:top w:val="none" w:sz="0" w:space="0" w:color="auto"/>
        <w:left w:val="none" w:sz="0" w:space="0" w:color="auto"/>
        <w:bottom w:val="none" w:sz="0" w:space="0" w:color="auto"/>
        <w:right w:val="none" w:sz="0" w:space="0" w:color="auto"/>
      </w:divBdr>
    </w:div>
    <w:div w:id="1023751404">
      <w:marLeft w:val="480"/>
      <w:marRight w:val="0"/>
      <w:marTop w:val="0"/>
      <w:marBottom w:val="0"/>
      <w:divBdr>
        <w:top w:val="none" w:sz="0" w:space="0" w:color="auto"/>
        <w:left w:val="none" w:sz="0" w:space="0" w:color="auto"/>
        <w:bottom w:val="none" w:sz="0" w:space="0" w:color="auto"/>
        <w:right w:val="none" w:sz="0" w:space="0" w:color="auto"/>
      </w:divBdr>
    </w:div>
    <w:div w:id="1024985863">
      <w:marLeft w:val="480"/>
      <w:marRight w:val="0"/>
      <w:marTop w:val="0"/>
      <w:marBottom w:val="0"/>
      <w:divBdr>
        <w:top w:val="none" w:sz="0" w:space="0" w:color="auto"/>
        <w:left w:val="none" w:sz="0" w:space="0" w:color="auto"/>
        <w:bottom w:val="none" w:sz="0" w:space="0" w:color="auto"/>
        <w:right w:val="none" w:sz="0" w:space="0" w:color="auto"/>
      </w:divBdr>
    </w:div>
    <w:div w:id="1025249855">
      <w:marLeft w:val="480"/>
      <w:marRight w:val="0"/>
      <w:marTop w:val="0"/>
      <w:marBottom w:val="0"/>
      <w:divBdr>
        <w:top w:val="none" w:sz="0" w:space="0" w:color="auto"/>
        <w:left w:val="none" w:sz="0" w:space="0" w:color="auto"/>
        <w:bottom w:val="none" w:sz="0" w:space="0" w:color="auto"/>
        <w:right w:val="none" w:sz="0" w:space="0" w:color="auto"/>
      </w:divBdr>
    </w:div>
    <w:div w:id="1026099643">
      <w:marLeft w:val="480"/>
      <w:marRight w:val="0"/>
      <w:marTop w:val="0"/>
      <w:marBottom w:val="0"/>
      <w:divBdr>
        <w:top w:val="none" w:sz="0" w:space="0" w:color="auto"/>
        <w:left w:val="none" w:sz="0" w:space="0" w:color="auto"/>
        <w:bottom w:val="none" w:sz="0" w:space="0" w:color="auto"/>
        <w:right w:val="none" w:sz="0" w:space="0" w:color="auto"/>
      </w:divBdr>
    </w:div>
    <w:div w:id="1026521748">
      <w:marLeft w:val="480"/>
      <w:marRight w:val="0"/>
      <w:marTop w:val="0"/>
      <w:marBottom w:val="0"/>
      <w:divBdr>
        <w:top w:val="none" w:sz="0" w:space="0" w:color="auto"/>
        <w:left w:val="none" w:sz="0" w:space="0" w:color="auto"/>
        <w:bottom w:val="none" w:sz="0" w:space="0" w:color="auto"/>
        <w:right w:val="none" w:sz="0" w:space="0" w:color="auto"/>
      </w:divBdr>
    </w:div>
    <w:div w:id="1027022441">
      <w:marLeft w:val="480"/>
      <w:marRight w:val="0"/>
      <w:marTop w:val="0"/>
      <w:marBottom w:val="0"/>
      <w:divBdr>
        <w:top w:val="none" w:sz="0" w:space="0" w:color="auto"/>
        <w:left w:val="none" w:sz="0" w:space="0" w:color="auto"/>
        <w:bottom w:val="none" w:sz="0" w:space="0" w:color="auto"/>
        <w:right w:val="none" w:sz="0" w:space="0" w:color="auto"/>
      </w:divBdr>
    </w:div>
    <w:div w:id="1027683799">
      <w:marLeft w:val="480"/>
      <w:marRight w:val="0"/>
      <w:marTop w:val="0"/>
      <w:marBottom w:val="0"/>
      <w:divBdr>
        <w:top w:val="none" w:sz="0" w:space="0" w:color="auto"/>
        <w:left w:val="none" w:sz="0" w:space="0" w:color="auto"/>
        <w:bottom w:val="none" w:sz="0" w:space="0" w:color="auto"/>
        <w:right w:val="none" w:sz="0" w:space="0" w:color="auto"/>
      </w:divBdr>
    </w:div>
    <w:div w:id="1027946649">
      <w:marLeft w:val="480"/>
      <w:marRight w:val="0"/>
      <w:marTop w:val="0"/>
      <w:marBottom w:val="0"/>
      <w:divBdr>
        <w:top w:val="none" w:sz="0" w:space="0" w:color="auto"/>
        <w:left w:val="none" w:sz="0" w:space="0" w:color="auto"/>
        <w:bottom w:val="none" w:sz="0" w:space="0" w:color="auto"/>
        <w:right w:val="none" w:sz="0" w:space="0" w:color="auto"/>
      </w:divBdr>
    </w:div>
    <w:div w:id="1028679633">
      <w:marLeft w:val="480"/>
      <w:marRight w:val="0"/>
      <w:marTop w:val="0"/>
      <w:marBottom w:val="0"/>
      <w:divBdr>
        <w:top w:val="none" w:sz="0" w:space="0" w:color="auto"/>
        <w:left w:val="none" w:sz="0" w:space="0" w:color="auto"/>
        <w:bottom w:val="none" w:sz="0" w:space="0" w:color="auto"/>
        <w:right w:val="none" w:sz="0" w:space="0" w:color="auto"/>
      </w:divBdr>
    </w:div>
    <w:div w:id="1028720707">
      <w:marLeft w:val="480"/>
      <w:marRight w:val="0"/>
      <w:marTop w:val="0"/>
      <w:marBottom w:val="0"/>
      <w:divBdr>
        <w:top w:val="none" w:sz="0" w:space="0" w:color="auto"/>
        <w:left w:val="none" w:sz="0" w:space="0" w:color="auto"/>
        <w:bottom w:val="none" w:sz="0" w:space="0" w:color="auto"/>
        <w:right w:val="none" w:sz="0" w:space="0" w:color="auto"/>
      </w:divBdr>
    </w:div>
    <w:div w:id="1028800643">
      <w:marLeft w:val="480"/>
      <w:marRight w:val="0"/>
      <w:marTop w:val="0"/>
      <w:marBottom w:val="0"/>
      <w:divBdr>
        <w:top w:val="none" w:sz="0" w:space="0" w:color="auto"/>
        <w:left w:val="none" w:sz="0" w:space="0" w:color="auto"/>
        <w:bottom w:val="none" w:sz="0" w:space="0" w:color="auto"/>
        <w:right w:val="none" w:sz="0" w:space="0" w:color="auto"/>
      </w:divBdr>
    </w:div>
    <w:div w:id="1029453807">
      <w:marLeft w:val="480"/>
      <w:marRight w:val="0"/>
      <w:marTop w:val="0"/>
      <w:marBottom w:val="0"/>
      <w:divBdr>
        <w:top w:val="none" w:sz="0" w:space="0" w:color="auto"/>
        <w:left w:val="none" w:sz="0" w:space="0" w:color="auto"/>
        <w:bottom w:val="none" w:sz="0" w:space="0" w:color="auto"/>
        <w:right w:val="none" w:sz="0" w:space="0" w:color="auto"/>
      </w:divBdr>
    </w:div>
    <w:div w:id="1029767170">
      <w:marLeft w:val="480"/>
      <w:marRight w:val="0"/>
      <w:marTop w:val="0"/>
      <w:marBottom w:val="0"/>
      <w:divBdr>
        <w:top w:val="none" w:sz="0" w:space="0" w:color="auto"/>
        <w:left w:val="none" w:sz="0" w:space="0" w:color="auto"/>
        <w:bottom w:val="none" w:sz="0" w:space="0" w:color="auto"/>
        <w:right w:val="none" w:sz="0" w:space="0" w:color="auto"/>
      </w:divBdr>
    </w:div>
    <w:div w:id="1030688432">
      <w:marLeft w:val="480"/>
      <w:marRight w:val="0"/>
      <w:marTop w:val="0"/>
      <w:marBottom w:val="0"/>
      <w:divBdr>
        <w:top w:val="none" w:sz="0" w:space="0" w:color="auto"/>
        <w:left w:val="none" w:sz="0" w:space="0" w:color="auto"/>
        <w:bottom w:val="none" w:sz="0" w:space="0" w:color="auto"/>
        <w:right w:val="none" w:sz="0" w:space="0" w:color="auto"/>
      </w:divBdr>
    </w:div>
    <w:div w:id="1030759443">
      <w:marLeft w:val="480"/>
      <w:marRight w:val="0"/>
      <w:marTop w:val="0"/>
      <w:marBottom w:val="0"/>
      <w:divBdr>
        <w:top w:val="none" w:sz="0" w:space="0" w:color="auto"/>
        <w:left w:val="none" w:sz="0" w:space="0" w:color="auto"/>
        <w:bottom w:val="none" w:sz="0" w:space="0" w:color="auto"/>
        <w:right w:val="none" w:sz="0" w:space="0" w:color="auto"/>
      </w:divBdr>
    </w:div>
    <w:div w:id="1031154207">
      <w:marLeft w:val="480"/>
      <w:marRight w:val="0"/>
      <w:marTop w:val="0"/>
      <w:marBottom w:val="0"/>
      <w:divBdr>
        <w:top w:val="none" w:sz="0" w:space="0" w:color="auto"/>
        <w:left w:val="none" w:sz="0" w:space="0" w:color="auto"/>
        <w:bottom w:val="none" w:sz="0" w:space="0" w:color="auto"/>
        <w:right w:val="none" w:sz="0" w:space="0" w:color="auto"/>
      </w:divBdr>
    </w:div>
    <w:div w:id="1031765235">
      <w:marLeft w:val="480"/>
      <w:marRight w:val="0"/>
      <w:marTop w:val="0"/>
      <w:marBottom w:val="0"/>
      <w:divBdr>
        <w:top w:val="none" w:sz="0" w:space="0" w:color="auto"/>
        <w:left w:val="none" w:sz="0" w:space="0" w:color="auto"/>
        <w:bottom w:val="none" w:sz="0" w:space="0" w:color="auto"/>
        <w:right w:val="none" w:sz="0" w:space="0" w:color="auto"/>
      </w:divBdr>
    </w:div>
    <w:div w:id="1031765696">
      <w:marLeft w:val="480"/>
      <w:marRight w:val="0"/>
      <w:marTop w:val="0"/>
      <w:marBottom w:val="0"/>
      <w:divBdr>
        <w:top w:val="none" w:sz="0" w:space="0" w:color="auto"/>
        <w:left w:val="none" w:sz="0" w:space="0" w:color="auto"/>
        <w:bottom w:val="none" w:sz="0" w:space="0" w:color="auto"/>
        <w:right w:val="none" w:sz="0" w:space="0" w:color="auto"/>
      </w:divBdr>
    </w:div>
    <w:div w:id="1032339549">
      <w:marLeft w:val="480"/>
      <w:marRight w:val="0"/>
      <w:marTop w:val="0"/>
      <w:marBottom w:val="0"/>
      <w:divBdr>
        <w:top w:val="none" w:sz="0" w:space="0" w:color="auto"/>
        <w:left w:val="none" w:sz="0" w:space="0" w:color="auto"/>
        <w:bottom w:val="none" w:sz="0" w:space="0" w:color="auto"/>
        <w:right w:val="none" w:sz="0" w:space="0" w:color="auto"/>
      </w:divBdr>
    </w:div>
    <w:div w:id="1033381360">
      <w:marLeft w:val="480"/>
      <w:marRight w:val="0"/>
      <w:marTop w:val="0"/>
      <w:marBottom w:val="0"/>
      <w:divBdr>
        <w:top w:val="none" w:sz="0" w:space="0" w:color="auto"/>
        <w:left w:val="none" w:sz="0" w:space="0" w:color="auto"/>
        <w:bottom w:val="none" w:sz="0" w:space="0" w:color="auto"/>
        <w:right w:val="none" w:sz="0" w:space="0" w:color="auto"/>
      </w:divBdr>
    </w:div>
    <w:div w:id="1033962536">
      <w:marLeft w:val="480"/>
      <w:marRight w:val="0"/>
      <w:marTop w:val="0"/>
      <w:marBottom w:val="0"/>
      <w:divBdr>
        <w:top w:val="none" w:sz="0" w:space="0" w:color="auto"/>
        <w:left w:val="none" w:sz="0" w:space="0" w:color="auto"/>
        <w:bottom w:val="none" w:sz="0" w:space="0" w:color="auto"/>
        <w:right w:val="none" w:sz="0" w:space="0" w:color="auto"/>
      </w:divBdr>
    </w:div>
    <w:div w:id="1034844096">
      <w:marLeft w:val="480"/>
      <w:marRight w:val="0"/>
      <w:marTop w:val="0"/>
      <w:marBottom w:val="0"/>
      <w:divBdr>
        <w:top w:val="none" w:sz="0" w:space="0" w:color="auto"/>
        <w:left w:val="none" w:sz="0" w:space="0" w:color="auto"/>
        <w:bottom w:val="none" w:sz="0" w:space="0" w:color="auto"/>
        <w:right w:val="none" w:sz="0" w:space="0" w:color="auto"/>
      </w:divBdr>
    </w:div>
    <w:div w:id="1035428145">
      <w:marLeft w:val="480"/>
      <w:marRight w:val="0"/>
      <w:marTop w:val="0"/>
      <w:marBottom w:val="0"/>
      <w:divBdr>
        <w:top w:val="none" w:sz="0" w:space="0" w:color="auto"/>
        <w:left w:val="none" w:sz="0" w:space="0" w:color="auto"/>
        <w:bottom w:val="none" w:sz="0" w:space="0" w:color="auto"/>
        <w:right w:val="none" w:sz="0" w:space="0" w:color="auto"/>
      </w:divBdr>
    </w:div>
    <w:div w:id="1037002788">
      <w:marLeft w:val="480"/>
      <w:marRight w:val="0"/>
      <w:marTop w:val="0"/>
      <w:marBottom w:val="0"/>
      <w:divBdr>
        <w:top w:val="none" w:sz="0" w:space="0" w:color="auto"/>
        <w:left w:val="none" w:sz="0" w:space="0" w:color="auto"/>
        <w:bottom w:val="none" w:sz="0" w:space="0" w:color="auto"/>
        <w:right w:val="none" w:sz="0" w:space="0" w:color="auto"/>
      </w:divBdr>
    </w:div>
    <w:div w:id="1039281607">
      <w:marLeft w:val="480"/>
      <w:marRight w:val="0"/>
      <w:marTop w:val="0"/>
      <w:marBottom w:val="0"/>
      <w:divBdr>
        <w:top w:val="none" w:sz="0" w:space="0" w:color="auto"/>
        <w:left w:val="none" w:sz="0" w:space="0" w:color="auto"/>
        <w:bottom w:val="none" w:sz="0" w:space="0" w:color="auto"/>
        <w:right w:val="none" w:sz="0" w:space="0" w:color="auto"/>
      </w:divBdr>
    </w:div>
    <w:div w:id="1039472337">
      <w:marLeft w:val="480"/>
      <w:marRight w:val="0"/>
      <w:marTop w:val="0"/>
      <w:marBottom w:val="0"/>
      <w:divBdr>
        <w:top w:val="none" w:sz="0" w:space="0" w:color="auto"/>
        <w:left w:val="none" w:sz="0" w:space="0" w:color="auto"/>
        <w:bottom w:val="none" w:sz="0" w:space="0" w:color="auto"/>
        <w:right w:val="none" w:sz="0" w:space="0" w:color="auto"/>
      </w:divBdr>
    </w:div>
    <w:div w:id="1039629382">
      <w:marLeft w:val="480"/>
      <w:marRight w:val="0"/>
      <w:marTop w:val="0"/>
      <w:marBottom w:val="0"/>
      <w:divBdr>
        <w:top w:val="none" w:sz="0" w:space="0" w:color="auto"/>
        <w:left w:val="none" w:sz="0" w:space="0" w:color="auto"/>
        <w:bottom w:val="none" w:sz="0" w:space="0" w:color="auto"/>
        <w:right w:val="none" w:sz="0" w:space="0" w:color="auto"/>
      </w:divBdr>
    </w:div>
    <w:div w:id="1040133647">
      <w:marLeft w:val="480"/>
      <w:marRight w:val="0"/>
      <w:marTop w:val="0"/>
      <w:marBottom w:val="0"/>
      <w:divBdr>
        <w:top w:val="none" w:sz="0" w:space="0" w:color="auto"/>
        <w:left w:val="none" w:sz="0" w:space="0" w:color="auto"/>
        <w:bottom w:val="none" w:sz="0" w:space="0" w:color="auto"/>
        <w:right w:val="none" w:sz="0" w:space="0" w:color="auto"/>
      </w:divBdr>
    </w:div>
    <w:div w:id="1040319049">
      <w:marLeft w:val="480"/>
      <w:marRight w:val="0"/>
      <w:marTop w:val="0"/>
      <w:marBottom w:val="0"/>
      <w:divBdr>
        <w:top w:val="none" w:sz="0" w:space="0" w:color="auto"/>
        <w:left w:val="none" w:sz="0" w:space="0" w:color="auto"/>
        <w:bottom w:val="none" w:sz="0" w:space="0" w:color="auto"/>
        <w:right w:val="none" w:sz="0" w:space="0" w:color="auto"/>
      </w:divBdr>
    </w:div>
    <w:div w:id="1040475051">
      <w:marLeft w:val="480"/>
      <w:marRight w:val="0"/>
      <w:marTop w:val="0"/>
      <w:marBottom w:val="0"/>
      <w:divBdr>
        <w:top w:val="none" w:sz="0" w:space="0" w:color="auto"/>
        <w:left w:val="none" w:sz="0" w:space="0" w:color="auto"/>
        <w:bottom w:val="none" w:sz="0" w:space="0" w:color="auto"/>
        <w:right w:val="none" w:sz="0" w:space="0" w:color="auto"/>
      </w:divBdr>
    </w:div>
    <w:div w:id="1040940516">
      <w:marLeft w:val="480"/>
      <w:marRight w:val="0"/>
      <w:marTop w:val="0"/>
      <w:marBottom w:val="0"/>
      <w:divBdr>
        <w:top w:val="none" w:sz="0" w:space="0" w:color="auto"/>
        <w:left w:val="none" w:sz="0" w:space="0" w:color="auto"/>
        <w:bottom w:val="none" w:sz="0" w:space="0" w:color="auto"/>
        <w:right w:val="none" w:sz="0" w:space="0" w:color="auto"/>
      </w:divBdr>
    </w:div>
    <w:div w:id="1041977953">
      <w:marLeft w:val="480"/>
      <w:marRight w:val="0"/>
      <w:marTop w:val="0"/>
      <w:marBottom w:val="0"/>
      <w:divBdr>
        <w:top w:val="none" w:sz="0" w:space="0" w:color="auto"/>
        <w:left w:val="none" w:sz="0" w:space="0" w:color="auto"/>
        <w:bottom w:val="none" w:sz="0" w:space="0" w:color="auto"/>
        <w:right w:val="none" w:sz="0" w:space="0" w:color="auto"/>
      </w:divBdr>
    </w:div>
    <w:div w:id="1042368146">
      <w:marLeft w:val="480"/>
      <w:marRight w:val="0"/>
      <w:marTop w:val="0"/>
      <w:marBottom w:val="0"/>
      <w:divBdr>
        <w:top w:val="none" w:sz="0" w:space="0" w:color="auto"/>
        <w:left w:val="none" w:sz="0" w:space="0" w:color="auto"/>
        <w:bottom w:val="none" w:sz="0" w:space="0" w:color="auto"/>
        <w:right w:val="none" w:sz="0" w:space="0" w:color="auto"/>
      </w:divBdr>
    </w:div>
    <w:div w:id="1042754716">
      <w:marLeft w:val="480"/>
      <w:marRight w:val="0"/>
      <w:marTop w:val="0"/>
      <w:marBottom w:val="0"/>
      <w:divBdr>
        <w:top w:val="none" w:sz="0" w:space="0" w:color="auto"/>
        <w:left w:val="none" w:sz="0" w:space="0" w:color="auto"/>
        <w:bottom w:val="none" w:sz="0" w:space="0" w:color="auto"/>
        <w:right w:val="none" w:sz="0" w:space="0" w:color="auto"/>
      </w:divBdr>
    </w:div>
    <w:div w:id="1042948218">
      <w:marLeft w:val="480"/>
      <w:marRight w:val="0"/>
      <w:marTop w:val="0"/>
      <w:marBottom w:val="0"/>
      <w:divBdr>
        <w:top w:val="none" w:sz="0" w:space="0" w:color="auto"/>
        <w:left w:val="none" w:sz="0" w:space="0" w:color="auto"/>
        <w:bottom w:val="none" w:sz="0" w:space="0" w:color="auto"/>
        <w:right w:val="none" w:sz="0" w:space="0" w:color="auto"/>
      </w:divBdr>
    </w:div>
    <w:div w:id="1043136671">
      <w:marLeft w:val="480"/>
      <w:marRight w:val="0"/>
      <w:marTop w:val="0"/>
      <w:marBottom w:val="0"/>
      <w:divBdr>
        <w:top w:val="none" w:sz="0" w:space="0" w:color="auto"/>
        <w:left w:val="none" w:sz="0" w:space="0" w:color="auto"/>
        <w:bottom w:val="none" w:sz="0" w:space="0" w:color="auto"/>
        <w:right w:val="none" w:sz="0" w:space="0" w:color="auto"/>
      </w:divBdr>
    </w:div>
    <w:div w:id="1043404586">
      <w:marLeft w:val="480"/>
      <w:marRight w:val="0"/>
      <w:marTop w:val="0"/>
      <w:marBottom w:val="0"/>
      <w:divBdr>
        <w:top w:val="none" w:sz="0" w:space="0" w:color="auto"/>
        <w:left w:val="none" w:sz="0" w:space="0" w:color="auto"/>
        <w:bottom w:val="none" w:sz="0" w:space="0" w:color="auto"/>
        <w:right w:val="none" w:sz="0" w:space="0" w:color="auto"/>
      </w:divBdr>
    </w:div>
    <w:div w:id="1045105725">
      <w:marLeft w:val="480"/>
      <w:marRight w:val="0"/>
      <w:marTop w:val="0"/>
      <w:marBottom w:val="0"/>
      <w:divBdr>
        <w:top w:val="none" w:sz="0" w:space="0" w:color="auto"/>
        <w:left w:val="none" w:sz="0" w:space="0" w:color="auto"/>
        <w:bottom w:val="none" w:sz="0" w:space="0" w:color="auto"/>
        <w:right w:val="none" w:sz="0" w:space="0" w:color="auto"/>
      </w:divBdr>
    </w:div>
    <w:div w:id="1045251329">
      <w:marLeft w:val="480"/>
      <w:marRight w:val="0"/>
      <w:marTop w:val="0"/>
      <w:marBottom w:val="0"/>
      <w:divBdr>
        <w:top w:val="none" w:sz="0" w:space="0" w:color="auto"/>
        <w:left w:val="none" w:sz="0" w:space="0" w:color="auto"/>
        <w:bottom w:val="none" w:sz="0" w:space="0" w:color="auto"/>
        <w:right w:val="none" w:sz="0" w:space="0" w:color="auto"/>
      </w:divBdr>
    </w:div>
    <w:div w:id="1045524321">
      <w:marLeft w:val="480"/>
      <w:marRight w:val="0"/>
      <w:marTop w:val="0"/>
      <w:marBottom w:val="0"/>
      <w:divBdr>
        <w:top w:val="none" w:sz="0" w:space="0" w:color="auto"/>
        <w:left w:val="none" w:sz="0" w:space="0" w:color="auto"/>
        <w:bottom w:val="none" w:sz="0" w:space="0" w:color="auto"/>
        <w:right w:val="none" w:sz="0" w:space="0" w:color="auto"/>
      </w:divBdr>
    </w:div>
    <w:div w:id="1045525312">
      <w:marLeft w:val="480"/>
      <w:marRight w:val="0"/>
      <w:marTop w:val="0"/>
      <w:marBottom w:val="0"/>
      <w:divBdr>
        <w:top w:val="none" w:sz="0" w:space="0" w:color="auto"/>
        <w:left w:val="none" w:sz="0" w:space="0" w:color="auto"/>
        <w:bottom w:val="none" w:sz="0" w:space="0" w:color="auto"/>
        <w:right w:val="none" w:sz="0" w:space="0" w:color="auto"/>
      </w:divBdr>
    </w:div>
    <w:div w:id="1045716070">
      <w:marLeft w:val="480"/>
      <w:marRight w:val="0"/>
      <w:marTop w:val="0"/>
      <w:marBottom w:val="0"/>
      <w:divBdr>
        <w:top w:val="none" w:sz="0" w:space="0" w:color="auto"/>
        <w:left w:val="none" w:sz="0" w:space="0" w:color="auto"/>
        <w:bottom w:val="none" w:sz="0" w:space="0" w:color="auto"/>
        <w:right w:val="none" w:sz="0" w:space="0" w:color="auto"/>
      </w:divBdr>
    </w:div>
    <w:div w:id="1047292865">
      <w:marLeft w:val="480"/>
      <w:marRight w:val="0"/>
      <w:marTop w:val="0"/>
      <w:marBottom w:val="0"/>
      <w:divBdr>
        <w:top w:val="none" w:sz="0" w:space="0" w:color="auto"/>
        <w:left w:val="none" w:sz="0" w:space="0" w:color="auto"/>
        <w:bottom w:val="none" w:sz="0" w:space="0" w:color="auto"/>
        <w:right w:val="none" w:sz="0" w:space="0" w:color="auto"/>
      </w:divBdr>
    </w:div>
    <w:div w:id="1047680995">
      <w:marLeft w:val="480"/>
      <w:marRight w:val="0"/>
      <w:marTop w:val="0"/>
      <w:marBottom w:val="0"/>
      <w:divBdr>
        <w:top w:val="none" w:sz="0" w:space="0" w:color="auto"/>
        <w:left w:val="none" w:sz="0" w:space="0" w:color="auto"/>
        <w:bottom w:val="none" w:sz="0" w:space="0" w:color="auto"/>
        <w:right w:val="none" w:sz="0" w:space="0" w:color="auto"/>
      </w:divBdr>
    </w:div>
    <w:div w:id="1049457627">
      <w:marLeft w:val="480"/>
      <w:marRight w:val="0"/>
      <w:marTop w:val="0"/>
      <w:marBottom w:val="0"/>
      <w:divBdr>
        <w:top w:val="none" w:sz="0" w:space="0" w:color="auto"/>
        <w:left w:val="none" w:sz="0" w:space="0" w:color="auto"/>
        <w:bottom w:val="none" w:sz="0" w:space="0" w:color="auto"/>
        <w:right w:val="none" w:sz="0" w:space="0" w:color="auto"/>
      </w:divBdr>
    </w:div>
    <w:div w:id="1051345749">
      <w:marLeft w:val="480"/>
      <w:marRight w:val="0"/>
      <w:marTop w:val="0"/>
      <w:marBottom w:val="0"/>
      <w:divBdr>
        <w:top w:val="none" w:sz="0" w:space="0" w:color="auto"/>
        <w:left w:val="none" w:sz="0" w:space="0" w:color="auto"/>
        <w:bottom w:val="none" w:sz="0" w:space="0" w:color="auto"/>
        <w:right w:val="none" w:sz="0" w:space="0" w:color="auto"/>
      </w:divBdr>
    </w:div>
    <w:div w:id="1051882815">
      <w:marLeft w:val="480"/>
      <w:marRight w:val="0"/>
      <w:marTop w:val="0"/>
      <w:marBottom w:val="0"/>
      <w:divBdr>
        <w:top w:val="none" w:sz="0" w:space="0" w:color="auto"/>
        <w:left w:val="none" w:sz="0" w:space="0" w:color="auto"/>
        <w:bottom w:val="none" w:sz="0" w:space="0" w:color="auto"/>
        <w:right w:val="none" w:sz="0" w:space="0" w:color="auto"/>
      </w:divBdr>
    </w:div>
    <w:div w:id="1052342850">
      <w:marLeft w:val="480"/>
      <w:marRight w:val="0"/>
      <w:marTop w:val="0"/>
      <w:marBottom w:val="0"/>
      <w:divBdr>
        <w:top w:val="none" w:sz="0" w:space="0" w:color="auto"/>
        <w:left w:val="none" w:sz="0" w:space="0" w:color="auto"/>
        <w:bottom w:val="none" w:sz="0" w:space="0" w:color="auto"/>
        <w:right w:val="none" w:sz="0" w:space="0" w:color="auto"/>
      </w:divBdr>
    </w:div>
    <w:div w:id="1054962520">
      <w:marLeft w:val="480"/>
      <w:marRight w:val="0"/>
      <w:marTop w:val="0"/>
      <w:marBottom w:val="0"/>
      <w:divBdr>
        <w:top w:val="none" w:sz="0" w:space="0" w:color="auto"/>
        <w:left w:val="none" w:sz="0" w:space="0" w:color="auto"/>
        <w:bottom w:val="none" w:sz="0" w:space="0" w:color="auto"/>
        <w:right w:val="none" w:sz="0" w:space="0" w:color="auto"/>
      </w:divBdr>
    </w:div>
    <w:div w:id="1055279600">
      <w:marLeft w:val="480"/>
      <w:marRight w:val="0"/>
      <w:marTop w:val="0"/>
      <w:marBottom w:val="0"/>
      <w:divBdr>
        <w:top w:val="none" w:sz="0" w:space="0" w:color="auto"/>
        <w:left w:val="none" w:sz="0" w:space="0" w:color="auto"/>
        <w:bottom w:val="none" w:sz="0" w:space="0" w:color="auto"/>
        <w:right w:val="none" w:sz="0" w:space="0" w:color="auto"/>
      </w:divBdr>
    </w:div>
    <w:div w:id="1056852535">
      <w:marLeft w:val="480"/>
      <w:marRight w:val="0"/>
      <w:marTop w:val="0"/>
      <w:marBottom w:val="0"/>
      <w:divBdr>
        <w:top w:val="none" w:sz="0" w:space="0" w:color="auto"/>
        <w:left w:val="none" w:sz="0" w:space="0" w:color="auto"/>
        <w:bottom w:val="none" w:sz="0" w:space="0" w:color="auto"/>
        <w:right w:val="none" w:sz="0" w:space="0" w:color="auto"/>
      </w:divBdr>
    </w:div>
    <w:div w:id="1056856332">
      <w:marLeft w:val="480"/>
      <w:marRight w:val="0"/>
      <w:marTop w:val="0"/>
      <w:marBottom w:val="0"/>
      <w:divBdr>
        <w:top w:val="none" w:sz="0" w:space="0" w:color="auto"/>
        <w:left w:val="none" w:sz="0" w:space="0" w:color="auto"/>
        <w:bottom w:val="none" w:sz="0" w:space="0" w:color="auto"/>
        <w:right w:val="none" w:sz="0" w:space="0" w:color="auto"/>
      </w:divBdr>
    </w:div>
    <w:div w:id="1057247006">
      <w:marLeft w:val="480"/>
      <w:marRight w:val="0"/>
      <w:marTop w:val="0"/>
      <w:marBottom w:val="0"/>
      <w:divBdr>
        <w:top w:val="none" w:sz="0" w:space="0" w:color="auto"/>
        <w:left w:val="none" w:sz="0" w:space="0" w:color="auto"/>
        <w:bottom w:val="none" w:sz="0" w:space="0" w:color="auto"/>
        <w:right w:val="none" w:sz="0" w:space="0" w:color="auto"/>
      </w:divBdr>
    </w:div>
    <w:div w:id="1057509573">
      <w:marLeft w:val="480"/>
      <w:marRight w:val="0"/>
      <w:marTop w:val="0"/>
      <w:marBottom w:val="0"/>
      <w:divBdr>
        <w:top w:val="none" w:sz="0" w:space="0" w:color="auto"/>
        <w:left w:val="none" w:sz="0" w:space="0" w:color="auto"/>
        <w:bottom w:val="none" w:sz="0" w:space="0" w:color="auto"/>
        <w:right w:val="none" w:sz="0" w:space="0" w:color="auto"/>
      </w:divBdr>
    </w:div>
    <w:div w:id="1058016445">
      <w:marLeft w:val="480"/>
      <w:marRight w:val="0"/>
      <w:marTop w:val="0"/>
      <w:marBottom w:val="0"/>
      <w:divBdr>
        <w:top w:val="none" w:sz="0" w:space="0" w:color="auto"/>
        <w:left w:val="none" w:sz="0" w:space="0" w:color="auto"/>
        <w:bottom w:val="none" w:sz="0" w:space="0" w:color="auto"/>
        <w:right w:val="none" w:sz="0" w:space="0" w:color="auto"/>
      </w:divBdr>
    </w:div>
    <w:div w:id="1058241588">
      <w:marLeft w:val="480"/>
      <w:marRight w:val="0"/>
      <w:marTop w:val="0"/>
      <w:marBottom w:val="0"/>
      <w:divBdr>
        <w:top w:val="none" w:sz="0" w:space="0" w:color="auto"/>
        <w:left w:val="none" w:sz="0" w:space="0" w:color="auto"/>
        <w:bottom w:val="none" w:sz="0" w:space="0" w:color="auto"/>
        <w:right w:val="none" w:sz="0" w:space="0" w:color="auto"/>
      </w:divBdr>
    </w:div>
    <w:div w:id="1059017520">
      <w:marLeft w:val="480"/>
      <w:marRight w:val="0"/>
      <w:marTop w:val="0"/>
      <w:marBottom w:val="0"/>
      <w:divBdr>
        <w:top w:val="none" w:sz="0" w:space="0" w:color="auto"/>
        <w:left w:val="none" w:sz="0" w:space="0" w:color="auto"/>
        <w:bottom w:val="none" w:sz="0" w:space="0" w:color="auto"/>
        <w:right w:val="none" w:sz="0" w:space="0" w:color="auto"/>
      </w:divBdr>
    </w:div>
    <w:div w:id="1059091298">
      <w:marLeft w:val="480"/>
      <w:marRight w:val="0"/>
      <w:marTop w:val="0"/>
      <w:marBottom w:val="0"/>
      <w:divBdr>
        <w:top w:val="none" w:sz="0" w:space="0" w:color="auto"/>
        <w:left w:val="none" w:sz="0" w:space="0" w:color="auto"/>
        <w:bottom w:val="none" w:sz="0" w:space="0" w:color="auto"/>
        <w:right w:val="none" w:sz="0" w:space="0" w:color="auto"/>
      </w:divBdr>
    </w:div>
    <w:div w:id="1059404876">
      <w:marLeft w:val="480"/>
      <w:marRight w:val="0"/>
      <w:marTop w:val="0"/>
      <w:marBottom w:val="0"/>
      <w:divBdr>
        <w:top w:val="none" w:sz="0" w:space="0" w:color="auto"/>
        <w:left w:val="none" w:sz="0" w:space="0" w:color="auto"/>
        <w:bottom w:val="none" w:sz="0" w:space="0" w:color="auto"/>
        <w:right w:val="none" w:sz="0" w:space="0" w:color="auto"/>
      </w:divBdr>
    </w:div>
    <w:div w:id="1060445953">
      <w:marLeft w:val="480"/>
      <w:marRight w:val="0"/>
      <w:marTop w:val="0"/>
      <w:marBottom w:val="0"/>
      <w:divBdr>
        <w:top w:val="none" w:sz="0" w:space="0" w:color="auto"/>
        <w:left w:val="none" w:sz="0" w:space="0" w:color="auto"/>
        <w:bottom w:val="none" w:sz="0" w:space="0" w:color="auto"/>
        <w:right w:val="none" w:sz="0" w:space="0" w:color="auto"/>
      </w:divBdr>
    </w:div>
    <w:div w:id="1060978644">
      <w:marLeft w:val="480"/>
      <w:marRight w:val="0"/>
      <w:marTop w:val="0"/>
      <w:marBottom w:val="0"/>
      <w:divBdr>
        <w:top w:val="none" w:sz="0" w:space="0" w:color="auto"/>
        <w:left w:val="none" w:sz="0" w:space="0" w:color="auto"/>
        <w:bottom w:val="none" w:sz="0" w:space="0" w:color="auto"/>
        <w:right w:val="none" w:sz="0" w:space="0" w:color="auto"/>
      </w:divBdr>
    </w:div>
    <w:div w:id="1061101421">
      <w:marLeft w:val="480"/>
      <w:marRight w:val="0"/>
      <w:marTop w:val="0"/>
      <w:marBottom w:val="0"/>
      <w:divBdr>
        <w:top w:val="none" w:sz="0" w:space="0" w:color="auto"/>
        <w:left w:val="none" w:sz="0" w:space="0" w:color="auto"/>
        <w:bottom w:val="none" w:sz="0" w:space="0" w:color="auto"/>
        <w:right w:val="none" w:sz="0" w:space="0" w:color="auto"/>
      </w:divBdr>
    </w:div>
    <w:div w:id="1063213135">
      <w:marLeft w:val="480"/>
      <w:marRight w:val="0"/>
      <w:marTop w:val="0"/>
      <w:marBottom w:val="0"/>
      <w:divBdr>
        <w:top w:val="none" w:sz="0" w:space="0" w:color="auto"/>
        <w:left w:val="none" w:sz="0" w:space="0" w:color="auto"/>
        <w:bottom w:val="none" w:sz="0" w:space="0" w:color="auto"/>
        <w:right w:val="none" w:sz="0" w:space="0" w:color="auto"/>
      </w:divBdr>
    </w:div>
    <w:div w:id="1064068505">
      <w:marLeft w:val="480"/>
      <w:marRight w:val="0"/>
      <w:marTop w:val="0"/>
      <w:marBottom w:val="0"/>
      <w:divBdr>
        <w:top w:val="none" w:sz="0" w:space="0" w:color="auto"/>
        <w:left w:val="none" w:sz="0" w:space="0" w:color="auto"/>
        <w:bottom w:val="none" w:sz="0" w:space="0" w:color="auto"/>
        <w:right w:val="none" w:sz="0" w:space="0" w:color="auto"/>
      </w:divBdr>
    </w:div>
    <w:div w:id="1064370759">
      <w:marLeft w:val="480"/>
      <w:marRight w:val="0"/>
      <w:marTop w:val="0"/>
      <w:marBottom w:val="0"/>
      <w:divBdr>
        <w:top w:val="none" w:sz="0" w:space="0" w:color="auto"/>
        <w:left w:val="none" w:sz="0" w:space="0" w:color="auto"/>
        <w:bottom w:val="none" w:sz="0" w:space="0" w:color="auto"/>
        <w:right w:val="none" w:sz="0" w:space="0" w:color="auto"/>
      </w:divBdr>
    </w:div>
    <w:div w:id="1064378916">
      <w:marLeft w:val="480"/>
      <w:marRight w:val="0"/>
      <w:marTop w:val="0"/>
      <w:marBottom w:val="0"/>
      <w:divBdr>
        <w:top w:val="none" w:sz="0" w:space="0" w:color="auto"/>
        <w:left w:val="none" w:sz="0" w:space="0" w:color="auto"/>
        <w:bottom w:val="none" w:sz="0" w:space="0" w:color="auto"/>
        <w:right w:val="none" w:sz="0" w:space="0" w:color="auto"/>
      </w:divBdr>
    </w:div>
    <w:div w:id="1066034470">
      <w:marLeft w:val="480"/>
      <w:marRight w:val="0"/>
      <w:marTop w:val="0"/>
      <w:marBottom w:val="0"/>
      <w:divBdr>
        <w:top w:val="none" w:sz="0" w:space="0" w:color="auto"/>
        <w:left w:val="none" w:sz="0" w:space="0" w:color="auto"/>
        <w:bottom w:val="none" w:sz="0" w:space="0" w:color="auto"/>
        <w:right w:val="none" w:sz="0" w:space="0" w:color="auto"/>
      </w:divBdr>
    </w:div>
    <w:div w:id="1067266611">
      <w:marLeft w:val="480"/>
      <w:marRight w:val="0"/>
      <w:marTop w:val="0"/>
      <w:marBottom w:val="0"/>
      <w:divBdr>
        <w:top w:val="none" w:sz="0" w:space="0" w:color="auto"/>
        <w:left w:val="none" w:sz="0" w:space="0" w:color="auto"/>
        <w:bottom w:val="none" w:sz="0" w:space="0" w:color="auto"/>
        <w:right w:val="none" w:sz="0" w:space="0" w:color="auto"/>
      </w:divBdr>
    </w:div>
    <w:div w:id="1067341787">
      <w:marLeft w:val="480"/>
      <w:marRight w:val="0"/>
      <w:marTop w:val="0"/>
      <w:marBottom w:val="0"/>
      <w:divBdr>
        <w:top w:val="none" w:sz="0" w:space="0" w:color="auto"/>
        <w:left w:val="none" w:sz="0" w:space="0" w:color="auto"/>
        <w:bottom w:val="none" w:sz="0" w:space="0" w:color="auto"/>
        <w:right w:val="none" w:sz="0" w:space="0" w:color="auto"/>
      </w:divBdr>
    </w:div>
    <w:div w:id="1069382388">
      <w:marLeft w:val="480"/>
      <w:marRight w:val="0"/>
      <w:marTop w:val="0"/>
      <w:marBottom w:val="0"/>
      <w:divBdr>
        <w:top w:val="none" w:sz="0" w:space="0" w:color="auto"/>
        <w:left w:val="none" w:sz="0" w:space="0" w:color="auto"/>
        <w:bottom w:val="none" w:sz="0" w:space="0" w:color="auto"/>
        <w:right w:val="none" w:sz="0" w:space="0" w:color="auto"/>
      </w:divBdr>
    </w:div>
    <w:div w:id="1069573348">
      <w:marLeft w:val="480"/>
      <w:marRight w:val="0"/>
      <w:marTop w:val="0"/>
      <w:marBottom w:val="0"/>
      <w:divBdr>
        <w:top w:val="none" w:sz="0" w:space="0" w:color="auto"/>
        <w:left w:val="none" w:sz="0" w:space="0" w:color="auto"/>
        <w:bottom w:val="none" w:sz="0" w:space="0" w:color="auto"/>
        <w:right w:val="none" w:sz="0" w:space="0" w:color="auto"/>
      </w:divBdr>
    </w:div>
    <w:div w:id="1070689479">
      <w:marLeft w:val="480"/>
      <w:marRight w:val="0"/>
      <w:marTop w:val="0"/>
      <w:marBottom w:val="0"/>
      <w:divBdr>
        <w:top w:val="none" w:sz="0" w:space="0" w:color="auto"/>
        <w:left w:val="none" w:sz="0" w:space="0" w:color="auto"/>
        <w:bottom w:val="none" w:sz="0" w:space="0" w:color="auto"/>
        <w:right w:val="none" w:sz="0" w:space="0" w:color="auto"/>
      </w:divBdr>
    </w:div>
    <w:div w:id="1070884707">
      <w:marLeft w:val="480"/>
      <w:marRight w:val="0"/>
      <w:marTop w:val="0"/>
      <w:marBottom w:val="0"/>
      <w:divBdr>
        <w:top w:val="none" w:sz="0" w:space="0" w:color="auto"/>
        <w:left w:val="none" w:sz="0" w:space="0" w:color="auto"/>
        <w:bottom w:val="none" w:sz="0" w:space="0" w:color="auto"/>
        <w:right w:val="none" w:sz="0" w:space="0" w:color="auto"/>
      </w:divBdr>
    </w:div>
    <w:div w:id="1071080578">
      <w:marLeft w:val="480"/>
      <w:marRight w:val="0"/>
      <w:marTop w:val="0"/>
      <w:marBottom w:val="0"/>
      <w:divBdr>
        <w:top w:val="none" w:sz="0" w:space="0" w:color="auto"/>
        <w:left w:val="none" w:sz="0" w:space="0" w:color="auto"/>
        <w:bottom w:val="none" w:sz="0" w:space="0" w:color="auto"/>
        <w:right w:val="none" w:sz="0" w:space="0" w:color="auto"/>
      </w:divBdr>
    </w:div>
    <w:div w:id="1071191734">
      <w:marLeft w:val="480"/>
      <w:marRight w:val="0"/>
      <w:marTop w:val="0"/>
      <w:marBottom w:val="0"/>
      <w:divBdr>
        <w:top w:val="none" w:sz="0" w:space="0" w:color="auto"/>
        <w:left w:val="none" w:sz="0" w:space="0" w:color="auto"/>
        <w:bottom w:val="none" w:sz="0" w:space="0" w:color="auto"/>
        <w:right w:val="none" w:sz="0" w:space="0" w:color="auto"/>
      </w:divBdr>
    </w:div>
    <w:div w:id="1071974362">
      <w:marLeft w:val="480"/>
      <w:marRight w:val="0"/>
      <w:marTop w:val="0"/>
      <w:marBottom w:val="0"/>
      <w:divBdr>
        <w:top w:val="none" w:sz="0" w:space="0" w:color="auto"/>
        <w:left w:val="none" w:sz="0" w:space="0" w:color="auto"/>
        <w:bottom w:val="none" w:sz="0" w:space="0" w:color="auto"/>
        <w:right w:val="none" w:sz="0" w:space="0" w:color="auto"/>
      </w:divBdr>
    </w:div>
    <w:div w:id="1072236379">
      <w:marLeft w:val="480"/>
      <w:marRight w:val="0"/>
      <w:marTop w:val="0"/>
      <w:marBottom w:val="0"/>
      <w:divBdr>
        <w:top w:val="none" w:sz="0" w:space="0" w:color="auto"/>
        <w:left w:val="none" w:sz="0" w:space="0" w:color="auto"/>
        <w:bottom w:val="none" w:sz="0" w:space="0" w:color="auto"/>
        <w:right w:val="none" w:sz="0" w:space="0" w:color="auto"/>
      </w:divBdr>
    </w:div>
    <w:div w:id="1073311988">
      <w:marLeft w:val="480"/>
      <w:marRight w:val="0"/>
      <w:marTop w:val="0"/>
      <w:marBottom w:val="0"/>
      <w:divBdr>
        <w:top w:val="none" w:sz="0" w:space="0" w:color="auto"/>
        <w:left w:val="none" w:sz="0" w:space="0" w:color="auto"/>
        <w:bottom w:val="none" w:sz="0" w:space="0" w:color="auto"/>
        <w:right w:val="none" w:sz="0" w:space="0" w:color="auto"/>
      </w:divBdr>
    </w:div>
    <w:div w:id="1073696826">
      <w:marLeft w:val="480"/>
      <w:marRight w:val="0"/>
      <w:marTop w:val="0"/>
      <w:marBottom w:val="0"/>
      <w:divBdr>
        <w:top w:val="none" w:sz="0" w:space="0" w:color="auto"/>
        <w:left w:val="none" w:sz="0" w:space="0" w:color="auto"/>
        <w:bottom w:val="none" w:sz="0" w:space="0" w:color="auto"/>
        <w:right w:val="none" w:sz="0" w:space="0" w:color="auto"/>
      </w:divBdr>
    </w:div>
    <w:div w:id="1073969279">
      <w:marLeft w:val="480"/>
      <w:marRight w:val="0"/>
      <w:marTop w:val="0"/>
      <w:marBottom w:val="0"/>
      <w:divBdr>
        <w:top w:val="none" w:sz="0" w:space="0" w:color="auto"/>
        <w:left w:val="none" w:sz="0" w:space="0" w:color="auto"/>
        <w:bottom w:val="none" w:sz="0" w:space="0" w:color="auto"/>
        <w:right w:val="none" w:sz="0" w:space="0" w:color="auto"/>
      </w:divBdr>
    </w:div>
    <w:div w:id="1075933034">
      <w:marLeft w:val="480"/>
      <w:marRight w:val="0"/>
      <w:marTop w:val="0"/>
      <w:marBottom w:val="0"/>
      <w:divBdr>
        <w:top w:val="none" w:sz="0" w:space="0" w:color="auto"/>
        <w:left w:val="none" w:sz="0" w:space="0" w:color="auto"/>
        <w:bottom w:val="none" w:sz="0" w:space="0" w:color="auto"/>
        <w:right w:val="none" w:sz="0" w:space="0" w:color="auto"/>
      </w:divBdr>
    </w:div>
    <w:div w:id="1076592059">
      <w:marLeft w:val="480"/>
      <w:marRight w:val="0"/>
      <w:marTop w:val="0"/>
      <w:marBottom w:val="0"/>
      <w:divBdr>
        <w:top w:val="none" w:sz="0" w:space="0" w:color="auto"/>
        <w:left w:val="none" w:sz="0" w:space="0" w:color="auto"/>
        <w:bottom w:val="none" w:sz="0" w:space="0" w:color="auto"/>
        <w:right w:val="none" w:sz="0" w:space="0" w:color="auto"/>
      </w:divBdr>
    </w:div>
    <w:div w:id="1077095565">
      <w:marLeft w:val="480"/>
      <w:marRight w:val="0"/>
      <w:marTop w:val="0"/>
      <w:marBottom w:val="0"/>
      <w:divBdr>
        <w:top w:val="none" w:sz="0" w:space="0" w:color="auto"/>
        <w:left w:val="none" w:sz="0" w:space="0" w:color="auto"/>
        <w:bottom w:val="none" w:sz="0" w:space="0" w:color="auto"/>
        <w:right w:val="none" w:sz="0" w:space="0" w:color="auto"/>
      </w:divBdr>
    </w:div>
    <w:div w:id="1077174098">
      <w:marLeft w:val="480"/>
      <w:marRight w:val="0"/>
      <w:marTop w:val="0"/>
      <w:marBottom w:val="0"/>
      <w:divBdr>
        <w:top w:val="none" w:sz="0" w:space="0" w:color="auto"/>
        <w:left w:val="none" w:sz="0" w:space="0" w:color="auto"/>
        <w:bottom w:val="none" w:sz="0" w:space="0" w:color="auto"/>
        <w:right w:val="none" w:sz="0" w:space="0" w:color="auto"/>
      </w:divBdr>
    </w:div>
    <w:div w:id="1078940830">
      <w:marLeft w:val="480"/>
      <w:marRight w:val="0"/>
      <w:marTop w:val="0"/>
      <w:marBottom w:val="0"/>
      <w:divBdr>
        <w:top w:val="none" w:sz="0" w:space="0" w:color="auto"/>
        <w:left w:val="none" w:sz="0" w:space="0" w:color="auto"/>
        <w:bottom w:val="none" w:sz="0" w:space="0" w:color="auto"/>
        <w:right w:val="none" w:sz="0" w:space="0" w:color="auto"/>
      </w:divBdr>
    </w:div>
    <w:div w:id="1079131233">
      <w:marLeft w:val="480"/>
      <w:marRight w:val="0"/>
      <w:marTop w:val="0"/>
      <w:marBottom w:val="0"/>
      <w:divBdr>
        <w:top w:val="none" w:sz="0" w:space="0" w:color="auto"/>
        <w:left w:val="none" w:sz="0" w:space="0" w:color="auto"/>
        <w:bottom w:val="none" w:sz="0" w:space="0" w:color="auto"/>
        <w:right w:val="none" w:sz="0" w:space="0" w:color="auto"/>
      </w:divBdr>
    </w:div>
    <w:div w:id="1080250131">
      <w:marLeft w:val="480"/>
      <w:marRight w:val="0"/>
      <w:marTop w:val="0"/>
      <w:marBottom w:val="0"/>
      <w:divBdr>
        <w:top w:val="none" w:sz="0" w:space="0" w:color="auto"/>
        <w:left w:val="none" w:sz="0" w:space="0" w:color="auto"/>
        <w:bottom w:val="none" w:sz="0" w:space="0" w:color="auto"/>
        <w:right w:val="none" w:sz="0" w:space="0" w:color="auto"/>
      </w:divBdr>
    </w:div>
    <w:div w:id="1080519333">
      <w:marLeft w:val="480"/>
      <w:marRight w:val="0"/>
      <w:marTop w:val="0"/>
      <w:marBottom w:val="0"/>
      <w:divBdr>
        <w:top w:val="none" w:sz="0" w:space="0" w:color="auto"/>
        <w:left w:val="none" w:sz="0" w:space="0" w:color="auto"/>
        <w:bottom w:val="none" w:sz="0" w:space="0" w:color="auto"/>
        <w:right w:val="none" w:sz="0" w:space="0" w:color="auto"/>
      </w:divBdr>
    </w:div>
    <w:div w:id="1080524010">
      <w:marLeft w:val="480"/>
      <w:marRight w:val="0"/>
      <w:marTop w:val="0"/>
      <w:marBottom w:val="0"/>
      <w:divBdr>
        <w:top w:val="none" w:sz="0" w:space="0" w:color="auto"/>
        <w:left w:val="none" w:sz="0" w:space="0" w:color="auto"/>
        <w:bottom w:val="none" w:sz="0" w:space="0" w:color="auto"/>
        <w:right w:val="none" w:sz="0" w:space="0" w:color="auto"/>
      </w:divBdr>
    </w:div>
    <w:div w:id="1080716206">
      <w:marLeft w:val="480"/>
      <w:marRight w:val="0"/>
      <w:marTop w:val="0"/>
      <w:marBottom w:val="0"/>
      <w:divBdr>
        <w:top w:val="none" w:sz="0" w:space="0" w:color="auto"/>
        <w:left w:val="none" w:sz="0" w:space="0" w:color="auto"/>
        <w:bottom w:val="none" w:sz="0" w:space="0" w:color="auto"/>
        <w:right w:val="none" w:sz="0" w:space="0" w:color="auto"/>
      </w:divBdr>
    </w:div>
    <w:div w:id="1080716730">
      <w:marLeft w:val="480"/>
      <w:marRight w:val="0"/>
      <w:marTop w:val="0"/>
      <w:marBottom w:val="0"/>
      <w:divBdr>
        <w:top w:val="none" w:sz="0" w:space="0" w:color="auto"/>
        <w:left w:val="none" w:sz="0" w:space="0" w:color="auto"/>
        <w:bottom w:val="none" w:sz="0" w:space="0" w:color="auto"/>
        <w:right w:val="none" w:sz="0" w:space="0" w:color="auto"/>
      </w:divBdr>
    </w:div>
    <w:div w:id="1083532258">
      <w:marLeft w:val="480"/>
      <w:marRight w:val="0"/>
      <w:marTop w:val="0"/>
      <w:marBottom w:val="0"/>
      <w:divBdr>
        <w:top w:val="none" w:sz="0" w:space="0" w:color="auto"/>
        <w:left w:val="none" w:sz="0" w:space="0" w:color="auto"/>
        <w:bottom w:val="none" w:sz="0" w:space="0" w:color="auto"/>
        <w:right w:val="none" w:sz="0" w:space="0" w:color="auto"/>
      </w:divBdr>
    </w:div>
    <w:div w:id="1083795333">
      <w:marLeft w:val="480"/>
      <w:marRight w:val="0"/>
      <w:marTop w:val="0"/>
      <w:marBottom w:val="0"/>
      <w:divBdr>
        <w:top w:val="none" w:sz="0" w:space="0" w:color="auto"/>
        <w:left w:val="none" w:sz="0" w:space="0" w:color="auto"/>
        <w:bottom w:val="none" w:sz="0" w:space="0" w:color="auto"/>
        <w:right w:val="none" w:sz="0" w:space="0" w:color="auto"/>
      </w:divBdr>
    </w:div>
    <w:div w:id="1083837775">
      <w:marLeft w:val="480"/>
      <w:marRight w:val="0"/>
      <w:marTop w:val="0"/>
      <w:marBottom w:val="0"/>
      <w:divBdr>
        <w:top w:val="none" w:sz="0" w:space="0" w:color="auto"/>
        <w:left w:val="none" w:sz="0" w:space="0" w:color="auto"/>
        <w:bottom w:val="none" w:sz="0" w:space="0" w:color="auto"/>
        <w:right w:val="none" w:sz="0" w:space="0" w:color="auto"/>
      </w:divBdr>
    </w:div>
    <w:div w:id="1085343268">
      <w:marLeft w:val="480"/>
      <w:marRight w:val="0"/>
      <w:marTop w:val="0"/>
      <w:marBottom w:val="0"/>
      <w:divBdr>
        <w:top w:val="none" w:sz="0" w:space="0" w:color="auto"/>
        <w:left w:val="none" w:sz="0" w:space="0" w:color="auto"/>
        <w:bottom w:val="none" w:sz="0" w:space="0" w:color="auto"/>
        <w:right w:val="none" w:sz="0" w:space="0" w:color="auto"/>
      </w:divBdr>
    </w:div>
    <w:div w:id="1085566923">
      <w:marLeft w:val="480"/>
      <w:marRight w:val="0"/>
      <w:marTop w:val="0"/>
      <w:marBottom w:val="0"/>
      <w:divBdr>
        <w:top w:val="none" w:sz="0" w:space="0" w:color="auto"/>
        <w:left w:val="none" w:sz="0" w:space="0" w:color="auto"/>
        <w:bottom w:val="none" w:sz="0" w:space="0" w:color="auto"/>
        <w:right w:val="none" w:sz="0" w:space="0" w:color="auto"/>
      </w:divBdr>
    </w:div>
    <w:div w:id="1085609774">
      <w:marLeft w:val="480"/>
      <w:marRight w:val="0"/>
      <w:marTop w:val="0"/>
      <w:marBottom w:val="0"/>
      <w:divBdr>
        <w:top w:val="none" w:sz="0" w:space="0" w:color="auto"/>
        <w:left w:val="none" w:sz="0" w:space="0" w:color="auto"/>
        <w:bottom w:val="none" w:sz="0" w:space="0" w:color="auto"/>
        <w:right w:val="none" w:sz="0" w:space="0" w:color="auto"/>
      </w:divBdr>
    </w:div>
    <w:div w:id="1085801127">
      <w:marLeft w:val="480"/>
      <w:marRight w:val="0"/>
      <w:marTop w:val="0"/>
      <w:marBottom w:val="0"/>
      <w:divBdr>
        <w:top w:val="none" w:sz="0" w:space="0" w:color="auto"/>
        <w:left w:val="none" w:sz="0" w:space="0" w:color="auto"/>
        <w:bottom w:val="none" w:sz="0" w:space="0" w:color="auto"/>
        <w:right w:val="none" w:sz="0" w:space="0" w:color="auto"/>
      </w:divBdr>
    </w:div>
    <w:div w:id="1086414622">
      <w:marLeft w:val="480"/>
      <w:marRight w:val="0"/>
      <w:marTop w:val="0"/>
      <w:marBottom w:val="0"/>
      <w:divBdr>
        <w:top w:val="none" w:sz="0" w:space="0" w:color="auto"/>
        <w:left w:val="none" w:sz="0" w:space="0" w:color="auto"/>
        <w:bottom w:val="none" w:sz="0" w:space="0" w:color="auto"/>
        <w:right w:val="none" w:sz="0" w:space="0" w:color="auto"/>
      </w:divBdr>
    </w:div>
    <w:div w:id="1087002438">
      <w:marLeft w:val="480"/>
      <w:marRight w:val="0"/>
      <w:marTop w:val="0"/>
      <w:marBottom w:val="0"/>
      <w:divBdr>
        <w:top w:val="none" w:sz="0" w:space="0" w:color="auto"/>
        <w:left w:val="none" w:sz="0" w:space="0" w:color="auto"/>
        <w:bottom w:val="none" w:sz="0" w:space="0" w:color="auto"/>
        <w:right w:val="none" w:sz="0" w:space="0" w:color="auto"/>
      </w:divBdr>
    </w:div>
    <w:div w:id="1087308296">
      <w:marLeft w:val="480"/>
      <w:marRight w:val="0"/>
      <w:marTop w:val="0"/>
      <w:marBottom w:val="0"/>
      <w:divBdr>
        <w:top w:val="none" w:sz="0" w:space="0" w:color="auto"/>
        <w:left w:val="none" w:sz="0" w:space="0" w:color="auto"/>
        <w:bottom w:val="none" w:sz="0" w:space="0" w:color="auto"/>
        <w:right w:val="none" w:sz="0" w:space="0" w:color="auto"/>
      </w:divBdr>
    </w:div>
    <w:div w:id="1087850703">
      <w:marLeft w:val="480"/>
      <w:marRight w:val="0"/>
      <w:marTop w:val="0"/>
      <w:marBottom w:val="0"/>
      <w:divBdr>
        <w:top w:val="none" w:sz="0" w:space="0" w:color="auto"/>
        <w:left w:val="none" w:sz="0" w:space="0" w:color="auto"/>
        <w:bottom w:val="none" w:sz="0" w:space="0" w:color="auto"/>
        <w:right w:val="none" w:sz="0" w:space="0" w:color="auto"/>
      </w:divBdr>
    </w:div>
    <w:div w:id="1089696946">
      <w:marLeft w:val="480"/>
      <w:marRight w:val="0"/>
      <w:marTop w:val="0"/>
      <w:marBottom w:val="0"/>
      <w:divBdr>
        <w:top w:val="none" w:sz="0" w:space="0" w:color="auto"/>
        <w:left w:val="none" w:sz="0" w:space="0" w:color="auto"/>
        <w:bottom w:val="none" w:sz="0" w:space="0" w:color="auto"/>
        <w:right w:val="none" w:sz="0" w:space="0" w:color="auto"/>
      </w:divBdr>
    </w:div>
    <w:div w:id="1090589717">
      <w:marLeft w:val="480"/>
      <w:marRight w:val="0"/>
      <w:marTop w:val="0"/>
      <w:marBottom w:val="0"/>
      <w:divBdr>
        <w:top w:val="none" w:sz="0" w:space="0" w:color="auto"/>
        <w:left w:val="none" w:sz="0" w:space="0" w:color="auto"/>
        <w:bottom w:val="none" w:sz="0" w:space="0" w:color="auto"/>
        <w:right w:val="none" w:sz="0" w:space="0" w:color="auto"/>
      </w:divBdr>
    </w:div>
    <w:div w:id="1091244885">
      <w:marLeft w:val="480"/>
      <w:marRight w:val="0"/>
      <w:marTop w:val="0"/>
      <w:marBottom w:val="0"/>
      <w:divBdr>
        <w:top w:val="none" w:sz="0" w:space="0" w:color="auto"/>
        <w:left w:val="none" w:sz="0" w:space="0" w:color="auto"/>
        <w:bottom w:val="none" w:sz="0" w:space="0" w:color="auto"/>
        <w:right w:val="none" w:sz="0" w:space="0" w:color="auto"/>
      </w:divBdr>
    </w:div>
    <w:div w:id="1091394439">
      <w:marLeft w:val="480"/>
      <w:marRight w:val="0"/>
      <w:marTop w:val="0"/>
      <w:marBottom w:val="0"/>
      <w:divBdr>
        <w:top w:val="none" w:sz="0" w:space="0" w:color="auto"/>
        <w:left w:val="none" w:sz="0" w:space="0" w:color="auto"/>
        <w:bottom w:val="none" w:sz="0" w:space="0" w:color="auto"/>
        <w:right w:val="none" w:sz="0" w:space="0" w:color="auto"/>
      </w:divBdr>
    </w:div>
    <w:div w:id="1092354126">
      <w:marLeft w:val="480"/>
      <w:marRight w:val="0"/>
      <w:marTop w:val="0"/>
      <w:marBottom w:val="0"/>
      <w:divBdr>
        <w:top w:val="none" w:sz="0" w:space="0" w:color="auto"/>
        <w:left w:val="none" w:sz="0" w:space="0" w:color="auto"/>
        <w:bottom w:val="none" w:sz="0" w:space="0" w:color="auto"/>
        <w:right w:val="none" w:sz="0" w:space="0" w:color="auto"/>
      </w:divBdr>
    </w:div>
    <w:div w:id="1092506780">
      <w:marLeft w:val="480"/>
      <w:marRight w:val="0"/>
      <w:marTop w:val="0"/>
      <w:marBottom w:val="0"/>
      <w:divBdr>
        <w:top w:val="none" w:sz="0" w:space="0" w:color="auto"/>
        <w:left w:val="none" w:sz="0" w:space="0" w:color="auto"/>
        <w:bottom w:val="none" w:sz="0" w:space="0" w:color="auto"/>
        <w:right w:val="none" w:sz="0" w:space="0" w:color="auto"/>
      </w:divBdr>
    </w:div>
    <w:div w:id="1092631804">
      <w:marLeft w:val="480"/>
      <w:marRight w:val="0"/>
      <w:marTop w:val="0"/>
      <w:marBottom w:val="0"/>
      <w:divBdr>
        <w:top w:val="none" w:sz="0" w:space="0" w:color="auto"/>
        <w:left w:val="none" w:sz="0" w:space="0" w:color="auto"/>
        <w:bottom w:val="none" w:sz="0" w:space="0" w:color="auto"/>
        <w:right w:val="none" w:sz="0" w:space="0" w:color="auto"/>
      </w:divBdr>
    </w:div>
    <w:div w:id="1095252796">
      <w:marLeft w:val="480"/>
      <w:marRight w:val="0"/>
      <w:marTop w:val="0"/>
      <w:marBottom w:val="0"/>
      <w:divBdr>
        <w:top w:val="none" w:sz="0" w:space="0" w:color="auto"/>
        <w:left w:val="none" w:sz="0" w:space="0" w:color="auto"/>
        <w:bottom w:val="none" w:sz="0" w:space="0" w:color="auto"/>
        <w:right w:val="none" w:sz="0" w:space="0" w:color="auto"/>
      </w:divBdr>
    </w:div>
    <w:div w:id="1095318897">
      <w:marLeft w:val="480"/>
      <w:marRight w:val="0"/>
      <w:marTop w:val="0"/>
      <w:marBottom w:val="0"/>
      <w:divBdr>
        <w:top w:val="none" w:sz="0" w:space="0" w:color="auto"/>
        <w:left w:val="none" w:sz="0" w:space="0" w:color="auto"/>
        <w:bottom w:val="none" w:sz="0" w:space="0" w:color="auto"/>
        <w:right w:val="none" w:sz="0" w:space="0" w:color="auto"/>
      </w:divBdr>
    </w:div>
    <w:div w:id="1096367738">
      <w:marLeft w:val="480"/>
      <w:marRight w:val="0"/>
      <w:marTop w:val="0"/>
      <w:marBottom w:val="0"/>
      <w:divBdr>
        <w:top w:val="none" w:sz="0" w:space="0" w:color="auto"/>
        <w:left w:val="none" w:sz="0" w:space="0" w:color="auto"/>
        <w:bottom w:val="none" w:sz="0" w:space="0" w:color="auto"/>
        <w:right w:val="none" w:sz="0" w:space="0" w:color="auto"/>
      </w:divBdr>
    </w:div>
    <w:div w:id="1096755346">
      <w:marLeft w:val="480"/>
      <w:marRight w:val="0"/>
      <w:marTop w:val="0"/>
      <w:marBottom w:val="0"/>
      <w:divBdr>
        <w:top w:val="none" w:sz="0" w:space="0" w:color="auto"/>
        <w:left w:val="none" w:sz="0" w:space="0" w:color="auto"/>
        <w:bottom w:val="none" w:sz="0" w:space="0" w:color="auto"/>
        <w:right w:val="none" w:sz="0" w:space="0" w:color="auto"/>
      </w:divBdr>
    </w:div>
    <w:div w:id="1097558420">
      <w:marLeft w:val="480"/>
      <w:marRight w:val="0"/>
      <w:marTop w:val="0"/>
      <w:marBottom w:val="0"/>
      <w:divBdr>
        <w:top w:val="none" w:sz="0" w:space="0" w:color="auto"/>
        <w:left w:val="none" w:sz="0" w:space="0" w:color="auto"/>
        <w:bottom w:val="none" w:sz="0" w:space="0" w:color="auto"/>
        <w:right w:val="none" w:sz="0" w:space="0" w:color="auto"/>
      </w:divBdr>
    </w:div>
    <w:div w:id="1098477739">
      <w:marLeft w:val="480"/>
      <w:marRight w:val="0"/>
      <w:marTop w:val="0"/>
      <w:marBottom w:val="0"/>
      <w:divBdr>
        <w:top w:val="none" w:sz="0" w:space="0" w:color="auto"/>
        <w:left w:val="none" w:sz="0" w:space="0" w:color="auto"/>
        <w:bottom w:val="none" w:sz="0" w:space="0" w:color="auto"/>
        <w:right w:val="none" w:sz="0" w:space="0" w:color="auto"/>
      </w:divBdr>
    </w:div>
    <w:div w:id="1101026532">
      <w:marLeft w:val="480"/>
      <w:marRight w:val="0"/>
      <w:marTop w:val="0"/>
      <w:marBottom w:val="0"/>
      <w:divBdr>
        <w:top w:val="none" w:sz="0" w:space="0" w:color="auto"/>
        <w:left w:val="none" w:sz="0" w:space="0" w:color="auto"/>
        <w:bottom w:val="none" w:sz="0" w:space="0" w:color="auto"/>
        <w:right w:val="none" w:sz="0" w:space="0" w:color="auto"/>
      </w:divBdr>
    </w:div>
    <w:div w:id="1101492755">
      <w:marLeft w:val="480"/>
      <w:marRight w:val="0"/>
      <w:marTop w:val="0"/>
      <w:marBottom w:val="0"/>
      <w:divBdr>
        <w:top w:val="none" w:sz="0" w:space="0" w:color="auto"/>
        <w:left w:val="none" w:sz="0" w:space="0" w:color="auto"/>
        <w:bottom w:val="none" w:sz="0" w:space="0" w:color="auto"/>
        <w:right w:val="none" w:sz="0" w:space="0" w:color="auto"/>
      </w:divBdr>
    </w:div>
    <w:div w:id="1101683818">
      <w:marLeft w:val="480"/>
      <w:marRight w:val="0"/>
      <w:marTop w:val="0"/>
      <w:marBottom w:val="0"/>
      <w:divBdr>
        <w:top w:val="none" w:sz="0" w:space="0" w:color="auto"/>
        <w:left w:val="none" w:sz="0" w:space="0" w:color="auto"/>
        <w:bottom w:val="none" w:sz="0" w:space="0" w:color="auto"/>
        <w:right w:val="none" w:sz="0" w:space="0" w:color="auto"/>
      </w:divBdr>
    </w:div>
    <w:div w:id="1101727846">
      <w:marLeft w:val="480"/>
      <w:marRight w:val="0"/>
      <w:marTop w:val="0"/>
      <w:marBottom w:val="0"/>
      <w:divBdr>
        <w:top w:val="none" w:sz="0" w:space="0" w:color="auto"/>
        <w:left w:val="none" w:sz="0" w:space="0" w:color="auto"/>
        <w:bottom w:val="none" w:sz="0" w:space="0" w:color="auto"/>
        <w:right w:val="none" w:sz="0" w:space="0" w:color="auto"/>
      </w:divBdr>
    </w:div>
    <w:div w:id="1101757527">
      <w:marLeft w:val="480"/>
      <w:marRight w:val="0"/>
      <w:marTop w:val="0"/>
      <w:marBottom w:val="0"/>
      <w:divBdr>
        <w:top w:val="none" w:sz="0" w:space="0" w:color="auto"/>
        <w:left w:val="none" w:sz="0" w:space="0" w:color="auto"/>
        <w:bottom w:val="none" w:sz="0" w:space="0" w:color="auto"/>
        <w:right w:val="none" w:sz="0" w:space="0" w:color="auto"/>
      </w:divBdr>
    </w:div>
    <w:div w:id="1101952488">
      <w:marLeft w:val="480"/>
      <w:marRight w:val="0"/>
      <w:marTop w:val="0"/>
      <w:marBottom w:val="0"/>
      <w:divBdr>
        <w:top w:val="none" w:sz="0" w:space="0" w:color="auto"/>
        <w:left w:val="none" w:sz="0" w:space="0" w:color="auto"/>
        <w:bottom w:val="none" w:sz="0" w:space="0" w:color="auto"/>
        <w:right w:val="none" w:sz="0" w:space="0" w:color="auto"/>
      </w:divBdr>
    </w:div>
    <w:div w:id="1102070883">
      <w:marLeft w:val="480"/>
      <w:marRight w:val="0"/>
      <w:marTop w:val="0"/>
      <w:marBottom w:val="0"/>
      <w:divBdr>
        <w:top w:val="none" w:sz="0" w:space="0" w:color="auto"/>
        <w:left w:val="none" w:sz="0" w:space="0" w:color="auto"/>
        <w:bottom w:val="none" w:sz="0" w:space="0" w:color="auto"/>
        <w:right w:val="none" w:sz="0" w:space="0" w:color="auto"/>
      </w:divBdr>
    </w:div>
    <w:div w:id="1104351308">
      <w:marLeft w:val="480"/>
      <w:marRight w:val="0"/>
      <w:marTop w:val="0"/>
      <w:marBottom w:val="0"/>
      <w:divBdr>
        <w:top w:val="none" w:sz="0" w:space="0" w:color="auto"/>
        <w:left w:val="none" w:sz="0" w:space="0" w:color="auto"/>
        <w:bottom w:val="none" w:sz="0" w:space="0" w:color="auto"/>
        <w:right w:val="none" w:sz="0" w:space="0" w:color="auto"/>
      </w:divBdr>
    </w:div>
    <w:div w:id="1104497610">
      <w:marLeft w:val="480"/>
      <w:marRight w:val="0"/>
      <w:marTop w:val="0"/>
      <w:marBottom w:val="0"/>
      <w:divBdr>
        <w:top w:val="none" w:sz="0" w:space="0" w:color="auto"/>
        <w:left w:val="none" w:sz="0" w:space="0" w:color="auto"/>
        <w:bottom w:val="none" w:sz="0" w:space="0" w:color="auto"/>
        <w:right w:val="none" w:sz="0" w:space="0" w:color="auto"/>
      </w:divBdr>
    </w:div>
    <w:div w:id="1105002621">
      <w:marLeft w:val="480"/>
      <w:marRight w:val="0"/>
      <w:marTop w:val="0"/>
      <w:marBottom w:val="0"/>
      <w:divBdr>
        <w:top w:val="none" w:sz="0" w:space="0" w:color="auto"/>
        <w:left w:val="none" w:sz="0" w:space="0" w:color="auto"/>
        <w:bottom w:val="none" w:sz="0" w:space="0" w:color="auto"/>
        <w:right w:val="none" w:sz="0" w:space="0" w:color="auto"/>
      </w:divBdr>
    </w:div>
    <w:div w:id="1105345357">
      <w:marLeft w:val="480"/>
      <w:marRight w:val="0"/>
      <w:marTop w:val="0"/>
      <w:marBottom w:val="0"/>
      <w:divBdr>
        <w:top w:val="none" w:sz="0" w:space="0" w:color="auto"/>
        <w:left w:val="none" w:sz="0" w:space="0" w:color="auto"/>
        <w:bottom w:val="none" w:sz="0" w:space="0" w:color="auto"/>
        <w:right w:val="none" w:sz="0" w:space="0" w:color="auto"/>
      </w:divBdr>
    </w:div>
    <w:div w:id="1105806389">
      <w:marLeft w:val="480"/>
      <w:marRight w:val="0"/>
      <w:marTop w:val="0"/>
      <w:marBottom w:val="0"/>
      <w:divBdr>
        <w:top w:val="none" w:sz="0" w:space="0" w:color="auto"/>
        <w:left w:val="none" w:sz="0" w:space="0" w:color="auto"/>
        <w:bottom w:val="none" w:sz="0" w:space="0" w:color="auto"/>
        <w:right w:val="none" w:sz="0" w:space="0" w:color="auto"/>
      </w:divBdr>
    </w:div>
    <w:div w:id="1105930538">
      <w:marLeft w:val="480"/>
      <w:marRight w:val="0"/>
      <w:marTop w:val="0"/>
      <w:marBottom w:val="0"/>
      <w:divBdr>
        <w:top w:val="none" w:sz="0" w:space="0" w:color="auto"/>
        <w:left w:val="none" w:sz="0" w:space="0" w:color="auto"/>
        <w:bottom w:val="none" w:sz="0" w:space="0" w:color="auto"/>
        <w:right w:val="none" w:sz="0" w:space="0" w:color="auto"/>
      </w:divBdr>
    </w:div>
    <w:div w:id="1106999559">
      <w:marLeft w:val="480"/>
      <w:marRight w:val="0"/>
      <w:marTop w:val="0"/>
      <w:marBottom w:val="0"/>
      <w:divBdr>
        <w:top w:val="none" w:sz="0" w:space="0" w:color="auto"/>
        <w:left w:val="none" w:sz="0" w:space="0" w:color="auto"/>
        <w:bottom w:val="none" w:sz="0" w:space="0" w:color="auto"/>
        <w:right w:val="none" w:sz="0" w:space="0" w:color="auto"/>
      </w:divBdr>
    </w:div>
    <w:div w:id="1107119685">
      <w:marLeft w:val="480"/>
      <w:marRight w:val="0"/>
      <w:marTop w:val="0"/>
      <w:marBottom w:val="0"/>
      <w:divBdr>
        <w:top w:val="none" w:sz="0" w:space="0" w:color="auto"/>
        <w:left w:val="none" w:sz="0" w:space="0" w:color="auto"/>
        <w:bottom w:val="none" w:sz="0" w:space="0" w:color="auto"/>
        <w:right w:val="none" w:sz="0" w:space="0" w:color="auto"/>
      </w:divBdr>
    </w:div>
    <w:div w:id="1107121515">
      <w:marLeft w:val="480"/>
      <w:marRight w:val="0"/>
      <w:marTop w:val="0"/>
      <w:marBottom w:val="0"/>
      <w:divBdr>
        <w:top w:val="none" w:sz="0" w:space="0" w:color="auto"/>
        <w:left w:val="none" w:sz="0" w:space="0" w:color="auto"/>
        <w:bottom w:val="none" w:sz="0" w:space="0" w:color="auto"/>
        <w:right w:val="none" w:sz="0" w:space="0" w:color="auto"/>
      </w:divBdr>
    </w:div>
    <w:div w:id="1108814393">
      <w:marLeft w:val="480"/>
      <w:marRight w:val="0"/>
      <w:marTop w:val="0"/>
      <w:marBottom w:val="0"/>
      <w:divBdr>
        <w:top w:val="none" w:sz="0" w:space="0" w:color="auto"/>
        <w:left w:val="none" w:sz="0" w:space="0" w:color="auto"/>
        <w:bottom w:val="none" w:sz="0" w:space="0" w:color="auto"/>
        <w:right w:val="none" w:sz="0" w:space="0" w:color="auto"/>
      </w:divBdr>
    </w:div>
    <w:div w:id="1110705682">
      <w:marLeft w:val="480"/>
      <w:marRight w:val="0"/>
      <w:marTop w:val="0"/>
      <w:marBottom w:val="0"/>
      <w:divBdr>
        <w:top w:val="none" w:sz="0" w:space="0" w:color="auto"/>
        <w:left w:val="none" w:sz="0" w:space="0" w:color="auto"/>
        <w:bottom w:val="none" w:sz="0" w:space="0" w:color="auto"/>
        <w:right w:val="none" w:sz="0" w:space="0" w:color="auto"/>
      </w:divBdr>
    </w:div>
    <w:div w:id="1111515282">
      <w:marLeft w:val="480"/>
      <w:marRight w:val="0"/>
      <w:marTop w:val="0"/>
      <w:marBottom w:val="0"/>
      <w:divBdr>
        <w:top w:val="none" w:sz="0" w:space="0" w:color="auto"/>
        <w:left w:val="none" w:sz="0" w:space="0" w:color="auto"/>
        <w:bottom w:val="none" w:sz="0" w:space="0" w:color="auto"/>
        <w:right w:val="none" w:sz="0" w:space="0" w:color="auto"/>
      </w:divBdr>
    </w:div>
    <w:div w:id="1112435589">
      <w:marLeft w:val="480"/>
      <w:marRight w:val="0"/>
      <w:marTop w:val="0"/>
      <w:marBottom w:val="0"/>
      <w:divBdr>
        <w:top w:val="none" w:sz="0" w:space="0" w:color="auto"/>
        <w:left w:val="none" w:sz="0" w:space="0" w:color="auto"/>
        <w:bottom w:val="none" w:sz="0" w:space="0" w:color="auto"/>
        <w:right w:val="none" w:sz="0" w:space="0" w:color="auto"/>
      </w:divBdr>
    </w:div>
    <w:div w:id="1112701378">
      <w:marLeft w:val="480"/>
      <w:marRight w:val="0"/>
      <w:marTop w:val="0"/>
      <w:marBottom w:val="0"/>
      <w:divBdr>
        <w:top w:val="none" w:sz="0" w:space="0" w:color="auto"/>
        <w:left w:val="none" w:sz="0" w:space="0" w:color="auto"/>
        <w:bottom w:val="none" w:sz="0" w:space="0" w:color="auto"/>
        <w:right w:val="none" w:sz="0" w:space="0" w:color="auto"/>
      </w:divBdr>
    </w:div>
    <w:div w:id="1113399360">
      <w:marLeft w:val="480"/>
      <w:marRight w:val="0"/>
      <w:marTop w:val="0"/>
      <w:marBottom w:val="0"/>
      <w:divBdr>
        <w:top w:val="none" w:sz="0" w:space="0" w:color="auto"/>
        <w:left w:val="none" w:sz="0" w:space="0" w:color="auto"/>
        <w:bottom w:val="none" w:sz="0" w:space="0" w:color="auto"/>
        <w:right w:val="none" w:sz="0" w:space="0" w:color="auto"/>
      </w:divBdr>
    </w:div>
    <w:div w:id="1113482380">
      <w:marLeft w:val="480"/>
      <w:marRight w:val="0"/>
      <w:marTop w:val="0"/>
      <w:marBottom w:val="0"/>
      <w:divBdr>
        <w:top w:val="none" w:sz="0" w:space="0" w:color="auto"/>
        <w:left w:val="none" w:sz="0" w:space="0" w:color="auto"/>
        <w:bottom w:val="none" w:sz="0" w:space="0" w:color="auto"/>
        <w:right w:val="none" w:sz="0" w:space="0" w:color="auto"/>
      </w:divBdr>
    </w:div>
    <w:div w:id="1114401427">
      <w:marLeft w:val="480"/>
      <w:marRight w:val="0"/>
      <w:marTop w:val="0"/>
      <w:marBottom w:val="0"/>
      <w:divBdr>
        <w:top w:val="none" w:sz="0" w:space="0" w:color="auto"/>
        <w:left w:val="none" w:sz="0" w:space="0" w:color="auto"/>
        <w:bottom w:val="none" w:sz="0" w:space="0" w:color="auto"/>
        <w:right w:val="none" w:sz="0" w:space="0" w:color="auto"/>
      </w:divBdr>
    </w:div>
    <w:div w:id="1115565098">
      <w:marLeft w:val="480"/>
      <w:marRight w:val="0"/>
      <w:marTop w:val="0"/>
      <w:marBottom w:val="0"/>
      <w:divBdr>
        <w:top w:val="none" w:sz="0" w:space="0" w:color="auto"/>
        <w:left w:val="none" w:sz="0" w:space="0" w:color="auto"/>
        <w:bottom w:val="none" w:sz="0" w:space="0" w:color="auto"/>
        <w:right w:val="none" w:sz="0" w:space="0" w:color="auto"/>
      </w:divBdr>
    </w:div>
    <w:div w:id="1116407735">
      <w:marLeft w:val="480"/>
      <w:marRight w:val="0"/>
      <w:marTop w:val="0"/>
      <w:marBottom w:val="0"/>
      <w:divBdr>
        <w:top w:val="none" w:sz="0" w:space="0" w:color="auto"/>
        <w:left w:val="none" w:sz="0" w:space="0" w:color="auto"/>
        <w:bottom w:val="none" w:sz="0" w:space="0" w:color="auto"/>
        <w:right w:val="none" w:sz="0" w:space="0" w:color="auto"/>
      </w:divBdr>
    </w:div>
    <w:div w:id="1116751733">
      <w:marLeft w:val="480"/>
      <w:marRight w:val="0"/>
      <w:marTop w:val="0"/>
      <w:marBottom w:val="0"/>
      <w:divBdr>
        <w:top w:val="none" w:sz="0" w:space="0" w:color="auto"/>
        <w:left w:val="none" w:sz="0" w:space="0" w:color="auto"/>
        <w:bottom w:val="none" w:sz="0" w:space="0" w:color="auto"/>
        <w:right w:val="none" w:sz="0" w:space="0" w:color="auto"/>
      </w:divBdr>
    </w:div>
    <w:div w:id="1117414037">
      <w:marLeft w:val="480"/>
      <w:marRight w:val="0"/>
      <w:marTop w:val="0"/>
      <w:marBottom w:val="0"/>
      <w:divBdr>
        <w:top w:val="none" w:sz="0" w:space="0" w:color="auto"/>
        <w:left w:val="none" w:sz="0" w:space="0" w:color="auto"/>
        <w:bottom w:val="none" w:sz="0" w:space="0" w:color="auto"/>
        <w:right w:val="none" w:sz="0" w:space="0" w:color="auto"/>
      </w:divBdr>
    </w:div>
    <w:div w:id="1118838609">
      <w:marLeft w:val="480"/>
      <w:marRight w:val="0"/>
      <w:marTop w:val="0"/>
      <w:marBottom w:val="0"/>
      <w:divBdr>
        <w:top w:val="none" w:sz="0" w:space="0" w:color="auto"/>
        <w:left w:val="none" w:sz="0" w:space="0" w:color="auto"/>
        <w:bottom w:val="none" w:sz="0" w:space="0" w:color="auto"/>
        <w:right w:val="none" w:sz="0" w:space="0" w:color="auto"/>
      </w:divBdr>
    </w:div>
    <w:div w:id="1122306108">
      <w:marLeft w:val="480"/>
      <w:marRight w:val="0"/>
      <w:marTop w:val="0"/>
      <w:marBottom w:val="0"/>
      <w:divBdr>
        <w:top w:val="none" w:sz="0" w:space="0" w:color="auto"/>
        <w:left w:val="none" w:sz="0" w:space="0" w:color="auto"/>
        <w:bottom w:val="none" w:sz="0" w:space="0" w:color="auto"/>
        <w:right w:val="none" w:sz="0" w:space="0" w:color="auto"/>
      </w:divBdr>
    </w:div>
    <w:div w:id="1122307382">
      <w:marLeft w:val="480"/>
      <w:marRight w:val="0"/>
      <w:marTop w:val="0"/>
      <w:marBottom w:val="0"/>
      <w:divBdr>
        <w:top w:val="none" w:sz="0" w:space="0" w:color="auto"/>
        <w:left w:val="none" w:sz="0" w:space="0" w:color="auto"/>
        <w:bottom w:val="none" w:sz="0" w:space="0" w:color="auto"/>
        <w:right w:val="none" w:sz="0" w:space="0" w:color="auto"/>
      </w:divBdr>
    </w:div>
    <w:div w:id="1122500783">
      <w:marLeft w:val="480"/>
      <w:marRight w:val="0"/>
      <w:marTop w:val="0"/>
      <w:marBottom w:val="0"/>
      <w:divBdr>
        <w:top w:val="none" w:sz="0" w:space="0" w:color="auto"/>
        <w:left w:val="none" w:sz="0" w:space="0" w:color="auto"/>
        <w:bottom w:val="none" w:sz="0" w:space="0" w:color="auto"/>
        <w:right w:val="none" w:sz="0" w:space="0" w:color="auto"/>
      </w:divBdr>
    </w:div>
    <w:div w:id="1122840330">
      <w:marLeft w:val="480"/>
      <w:marRight w:val="0"/>
      <w:marTop w:val="0"/>
      <w:marBottom w:val="0"/>
      <w:divBdr>
        <w:top w:val="none" w:sz="0" w:space="0" w:color="auto"/>
        <w:left w:val="none" w:sz="0" w:space="0" w:color="auto"/>
        <w:bottom w:val="none" w:sz="0" w:space="0" w:color="auto"/>
        <w:right w:val="none" w:sz="0" w:space="0" w:color="auto"/>
      </w:divBdr>
    </w:div>
    <w:div w:id="1125738629">
      <w:marLeft w:val="480"/>
      <w:marRight w:val="0"/>
      <w:marTop w:val="0"/>
      <w:marBottom w:val="0"/>
      <w:divBdr>
        <w:top w:val="none" w:sz="0" w:space="0" w:color="auto"/>
        <w:left w:val="none" w:sz="0" w:space="0" w:color="auto"/>
        <w:bottom w:val="none" w:sz="0" w:space="0" w:color="auto"/>
        <w:right w:val="none" w:sz="0" w:space="0" w:color="auto"/>
      </w:divBdr>
    </w:div>
    <w:div w:id="1126657135">
      <w:marLeft w:val="480"/>
      <w:marRight w:val="0"/>
      <w:marTop w:val="0"/>
      <w:marBottom w:val="0"/>
      <w:divBdr>
        <w:top w:val="none" w:sz="0" w:space="0" w:color="auto"/>
        <w:left w:val="none" w:sz="0" w:space="0" w:color="auto"/>
        <w:bottom w:val="none" w:sz="0" w:space="0" w:color="auto"/>
        <w:right w:val="none" w:sz="0" w:space="0" w:color="auto"/>
      </w:divBdr>
    </w:div>
    <w:div w:id="1127352047">
      <w:marLeft w:val="480"/>
      <w:marRight w:val="0"/>
      <w:marTop w:val="0"/>
      <w:marBottom w:val="0"/>
      <w:divBdr>
        <w:top w:val="none" w:sz="0" w:space="0" w:color="auto"/>
        <w:left w:val="none" w:sz="0" w:space="0" w:color="auto"/>
        <w:bottom w:val="none" w:sz="0" w:space="0" w:color="auto"/>
        <w:right w:val="none" w:sz="0" w:space="0" w:color="auto"/>
      </w:divBdr>
    </w:div>
    <w:div w:id="1129544772">
      <w:marLeft w:val="480"/>
      <w:marRight w:val="0"/>
      <w:marTop w:val="0"/>
      <w:marBottom w:val="0"/>
      <w:divBdr>
        <w:top w:val="none" w:sz="0" w:space="0" w:color="auto"/>
        <w:left w:val="none" w:sz="0" w:space="0" w:color="auto"/>
        <w:bottom w:val="none" w:sz="0" w:space="0" w:color="auto"/>
        <w:right w:val="none" w:sz="0" w:space="0" w:color="auto"/>
      </w:divBdr>
    </w:div>
    <w:div w:id="1129863718">
      <w:marLeft w:val="480"/>
      <w:marRight w:val="0"/>
      <w:marTop w:val="0"/>
      <w:marBottom w:val="0"/>
      <w:divBdr>
        <w:top w:val="none" w:sz="0" w:space="0" w:color="auto"/>
        <w:left w:val="none" w:sz="0" w:space="0" w:color="auto"/>
        <w:bottom w:val="none" w:sz="0" w:space="0" w:color="auto"/>
        <w:right w:val="none" w:sz="0" w:space="0" w:color="auto"/>
      </w:divBdr>
    </w:div>
    <w:div w:id="1130198667">
      <w:marLeft w:val="480"/>
      <w:marRight w:val="0"/>
      <w:marTop w:val="0"/>
      <w:marBottom w:val="0"/>
      <w:divBdr>
        <w:top w:val="none" w:sz="0" w:space="0" w:color="auto"/>
        <w:left w:val="none" w:sz="0" w:space="0" w:color="auto"/>
        <w:bottom w:val="none" w:sz="0" w:space="0" w:color="auto"/>
        <w:right w:val="none" w:sz="0" w:space="0" w:color="auto"/>
      </w:divBdr>
    </w:div>
    <w:div w:id="1131174180">
      <w:marLeft w:val="480"/>
      <w:marRight w:val="0"/>
      <w:marTop w:val="0"/>
      <w:marBottom w:val="0"/>
      <w:divBdr>
        <w:top w:val="none" w:sz="0" w:space="0" w:color="auto"/>
        <w:left w:val="none" w:sz="0" w:space="0" w:color="auto"/>
        <w:bottom w:val="none" w:sz="0" w:space="0" w:color="auto"/>
        <w:right w:val="none" w:sz="0" w:space="0" w:color="auto"/>
      </w:divBdr>
    </w:div>
    <w:div w:id="1131823581">
      <w:marLeft w:val="480"/>
      <w:marRight w:val="0"/>
      <w:marTop w:val="0"/>
      <w:marBottom w:val="0"/>
      <w:divBdr>
        <w:top w:val="none" w:sz="0" w:space="0" w:color="auto"/>
        <w:left w:val="none" w:sz="0" w:space="0" w:color="auto"/>
        <w:bottom w:val="none" w:sz="0" w:space="0" w:color="auto"/>
        <w:right w:val="none" w:sz="0" w:space="0" w:color="auto"/>
      </w:divBdr>
    </w:div>
    <w:div w:id="1132090999">
      <w:marLeft w:val="480"/>
      <w:marRight w:val="0"/>
      <w:marTop w:val="0"/>
      <w:marBottom w:val="0"/>
      <w:divBdr>
        <w:top w:val="none" w:sz="0" w:space="0" w:color="auto"/>
        <w:left w:val="none" w:sz="0" w:space="0" w:color="auto"/>
        <w:bottom w:val="none" w:sz="0" w:space="0" w:color="auto"/>
        <w:right w:val="none" w:sz="0" w:space="0" w:color="auto"/>
      </w:divBdr>
    </w:div>
    <w:div w:id="1132821068">
      <w:marLeft w:val="480"/>
      <w:marRight w:val="0"/>
      <w:marTop w:val="0"/>
      <w:marBottom w:val="0"/>
      <w:divBdr>
        <w:top w:val="none" w:sz="0" w:space="0" w:color="auto"/>
        <w:left w:val="none" w:sz="0" w:space="0" w:color="auto"/>
        <w:bottom w:val="none" w:sz="0" w:space="0" w:color="auto"/>
        <w:right w:val="none" w:sz="0" w:space="0" w:color="auto"/>
      </w:divBdr>
    </w:div>
    <w:div w:id="1134103411">
      <w:marLeft w:val="480"/>
      <w:marRight w:val="0"/>
      <w:marTop w:val="0"/>
      <w:marBottom w:val="0"/>
      <w:divBdr>
        <w:top w:val="none" w:sz="0" w:space="0" w:color="auto"/>
        <w:left w:val="none" w:sz="0" w:space="0" w:color="auto"/>
        <w:bottom w:val="none" w:sz="0" w:space="0" w:color="auto"/>
        <w:right w:val="none" w:sz="0" w:space="0" w:color="auto"/>
      </w:divBdr>
    </w:div>
    <w:div w:id="1134371254">
      <w:marLeft w:val="480"/>
      <w:marRight w:val="0"/>
      <w:marTop w:val="0"/>
      <w:marBottom w:val="0"/>
      <w:divBdr>
        <w:top w:val="none" w:sz="0" w:space="0" w:color="auto"/>
        <w:left w:val="none" w:sz="0" w:space="0" w:color="auto"/>
        <w:bottom w:val="none" w:sz="0" w:space="0" w:color="auto"/>
        <w:right w:val="none" w:sz="0" w:space="0" w:color="auto"/>
      </w:divBdr>
    </w:div>
    <w:div w:id="1134644265">
      <w:marLeft w:val="480"/>
      <w:marRight w:val="0"/>
      <w:marTop w:val="0"/>
      <w:marBottom w:val="0"/>
      <w:divBdr>
        <w:top w:val="none" w:sz="0" w:space="0" w:color="auto"/>
        <w:left w:val="none" w:sz="0" w:space="0" w:color="auto"/>
        <w:bottom w:val="none" w:sz="0" w:space="0" w:color="auto"/>
        <w:right w:val="none" w:sz="0" w:space="0" w:color="auto"/>
      </w:divBdr>
    </w:div>
    <w:div w:id="1135021992">
      <w:marLeft w:val="480"/>
      <w:marRight w:val="0"/>
      <w:marTop w:val="0"/>
      <w:marBottom w:val="0"/>
      <w:divBdr>
        <w:top w:val="none" w:sz="0" w:space="0" w:color="auto"/>
        <w:left w:val="none" w:sz="0" w:space="0" w:color="auto"/>
        <w:bottom w:val="none" w:sz="0" w:space="0" w:color="auto"/>
        <w:right w:val="none" w:sz="0" w:space="0" w:color="auto"/>
      </w:divBdr>
    </w:div>
    <w:div w:id="1135486840">
      <w:marLeft w:val="480"/>
      <w:marRight w:val="0"/>
      <w:marTop w:val="0"/>
      <w:marBottom w:val="0"/>
      <w:divBdr>
        <w:top w:val="none" w:sz="0" w:space="0" w:color="auto"/>
        <w:left w:val="none" w:sz="0" w:space="0" w:color="auto"/>
        <w:bottom w:val="none" w:sz="0" w:space="0" w:color="auto"/>
        <w:right w:val="none" w:sz="0" w:space="0" w:color="auto"/>
      </w:divBdr>
    </w:div>
    <w:div w:id="1135488315">
      <w:marLeft w:val="480"/>
      <w:marRight w:val="0"/>
      <w:marTop w:val="0"/>
      <w:marBottom w:val="0"/>
      <w:divBdr>
        <w:top w:val="none" w:sz="0" w:space="0" w:color="auto"/>
        <w:left w:val="none" w:sz="0" w:space="0" w:color="auto"/>
        <w:bottom w:val="none" w:sz="0" w:space="0" w:color="auto"/>
        <w:right w:val="none" w:sz="0" w:space="0" w:color="auto"/>
      </w:divBdr>
    </w:div>
    <w:div w:id="1136873382">
      <w:marLeft w:val="480"/>
      <w:marRight w:val="0"/>
      <w:marTop w:val="0"/>
      <w:marBottom w:val="0"/>
      <w:divBdr>
        <w:top w:val="none" w:sz="0" w:space="0" w:color="auto"/>
        <w:left w:val="none" w:sz="0" w:space="0" w:color="auto"/>
        <w:bottom w:val="none" w:sz="0" w:space="0" w:color="auto"/>
        <w:right w:val="none" w:sz="0" w:space="0" w:color="auto"/>
      </w:divBdr>
    </w:div>
    <w:div w:id="1138105638">
      <w:marLeft w:val="480"/>
      <w:marRight w:val="0"/>
      <w:marTop w:val="0"/>
      <w:marBottom w:val="0"/>
      <w:divBdr>
        <w:top w:val="none" w:sz="0" w:space="0" w:color="auto"/>
        <w:left w:val="none" w:sz="0" w:space="0" w:color="auto"/>
        <w:bottom w:val="none" w:sz="0" w:space="0" w:color="auto"/>
        <w:right w:val="none" w:sz="0" w:space="0" w:color="auto"/>
      </w:divBdr>
    </w:div>
    <w:div w:id="1138767459">
      <w:marLeft w:val="480"/>
      <w:marRight w:val="0"/>
      <w:marTop w:val="0"/>
      <w:marBottom w:val="0"/>
      <w:divBdr>
        <w:top w:val="none" w:sz="0" w:space="0" w:color="auto"/>
        <w:left w:val="none" w:sz="0" w:space="0" w:color="auto"/>
        <w:bottom w:val="none" w:sz="0" w:space="0" w:color="auto"/>
        <w:right w:val="none" w:sz="0" w:space="0" w:color="auto"/>
      </w:divBdr>
    </w:div>
    <w:div w:id="1139767218">
      <w:marLeft w:val="480"/>
      <w:marRight w:val="0"/>
      <w:marTop w:val="0"/>
      <w:marBottom w:val="0"/>
      <w:divBdr>
        <w:top w:val="none" w:sz="0" w:space="0" w:color="auto"/>
        <w:left w:val="none" w:sz="0" w:space="0" w:color="auto"/>
        <w:bottom w:val="none" w:sz="0" w:space="0" w:color="auto"/>
        <w:right w:val="none" w:sz="0" w:space="0" w:color="auto"/>
      </w:divBdr>
    </w:div>
    <w:div w:id="1139878339">
      <w:marLeft w:val="480"/>
      <w:marRight w:val="0"/>
      <w:marTop w:val="0"/>
      <w:marBottom w:val="0"/>
      <w:divBdr>
        <w:top w:val="none" w:sz="0" w:space="0" w:color="auto"/>
        <w:left w:val="none" w:sz="0" w:space="0" w:color="auto"/>
        <w:bottom w:val="none" w:sz="0" w:space="0" w:color="auto"/>
        <w:right w:val="none" w:sz="0" w:space="0" w:color="auto"/>
      </w:divBdr>
    </w:div>
    <w:div w:id="1140076949">
      <w:marLeft w:val="480"/>
      <w:marRight w:val="0"/>
      <w:marTop w:val="0"/>
      <w:marBottom w:val="0"/>
      <w:divBdr>
        <w:top w:val="none" w:sz="0" w:space="0" w:color="auto"/>
        <w:left w:val="none" w:sz="0" w:space="0" w:color="auto"/>
        <w:bottom w:val="none" w:sz="0" w:space="0" w:color="auto"/>
        <w:right w:val="none" w:sz="0" w:space="0" w:color="auto"/>
      </w:divBdr>
    </w:div>
    <w:div w:id="1140272203">
      <w:marLeft w:val="480"/>
      <w:marRight w:val="0"/>
      <w:marTop w:val="0"/>
      <w:marBottom w:val="0"/>
      <w:divBdr>
        <w:top w:val="none" w:sz="0" w:space="0" w:color="auto"/>
        <w:left w:val="none" w:sz="0" w:space="0" w:color="auto"/>
        <w:bottom w:val="none" w:sz="0" w:space="0" w:color="auto"/>
        <w:right w:val="none" w:sz="0" w:space="0" w:color="auto"/>
      </w:divBdr>
    </w:div>
    <w:div w:id="1141076954">
      <w:marLeft w:val="480"/>
      <w:marRight w:val="0"/>
      <w:marTop w:val="0"/>
      <w:marBottom w:val="0"/>
      <w:divBdr>
        <w:top w:val="none" w:sz="0" w:space="0" w:color="auto"/>
        <w:left w:val="none" w:sz="0" w:space="0" w:color="auto"/>
        <w:bottom w:val="none" w:sz="0" w:space="0" w:color="auto"/>
        <w:right w:val="none" w:sz="0" w:space="0" w:color="auto"/>
      </w:divBdr>
    </w:div>
    <w:div w:id="1141458558">
      <w:marLeft w:val="480"/>
      <w:marRight w:val="0"/>
      <w:marTop w:val="0"/>
      <w:marBottom w:val="0"/>
      <w:divBdr>
        <w:top w:val="none" w:sz="0" w:space="0" w:color="auto"/>
        <w:left w:val="none" w:sz="0" w:space="0" w:color="auto"/>
        <w:bottom w:val="none" w:sz="0" w:space="0" w:color="auto"/>
        <w:right w:val="none" w:sz="0" w:space="0" w:color="auto"/>
      </w:divBdr>
    </w:div>
    <w:div w:id="1141651557">
      <w:marLeft w:val="480"/>
      <w:marRight w:val="0"/>
      <w:marTop w:val="0"/>
      <w:marBottom w:val="0"/>
      <w:divBdr>
        <w:top w:val="none" w:sz="0" w:space="0" w:color="auto"/>
        <w:left w:val="none" w:sz="0" w:space="0" w:color="auto"/>
        <w:bottom w:val="none" w:sz="0" w:space="0" w:color="auto"/>
        <w:right w:val="none" w:sz="0" w:space="0" w:color="auto"/>
      </w:divBdr>
    </w:div>
    <w:div w:id="1141968416">
      <w:marLeft w:val="480"/>
      <w:marRight w:val="0"/>
      <w:marTop w:val="0"/>
      <w:marBottom w:val="0"/>
      <w:divBdr>
        <w:top w:val="none" w:sz="0" w:space="0" w:color="auto"/>
        <w:left w:val="none" w:sz="0" w:space="0" w:color="auto"/>
        <w:bottom w:val="none" w:sz="0" w:space="0" w:color="auto"/>
        <w:right w:val="none" w:sz="0" w:space="0" w:color="auto"/>
      </w:divBdr>
    </w:div>
    <w:div w:id="1142430553">
      <w:marLeft w:val="480"/>
      <w:marRight w:val="0"/>
      <w:marTop w:val="0"/>
      <w:marBottom w:val="0"/>
      <w:divBdr>
        <w:top w:val="none" w:sz="0" w:space="0" w:color="auto"/>
        <w:left w:val="none" w:sz="0" w:space="0" w:color="auto"/>
        <w:bottom w:val="none" w:sz="0" w:space="0" w:color="auto"/>
        <w:right w:val="none" w:sz="0" w:space="0" w:color="auto"/>
      </w:divBdr>
    </w:div>
    <w:div w:id="1142501544">
      <w:marLeft w:val="480"/>
      <w:marRight w:val="0"/>
      <w:marTop w:val="0"/>
      <w:marBottom w:val="0"/>
      <w:divBdr>
        <w:top w:val="none" w:sz="0" w:space="0" w:color="auto"/>
        <w:left w:val="none" w:sz="0" w:space="0" w:color="auto"/>
        <w:bottom w:val="none" w:sz="0" w:space="0" w:color="auto"/>
        <w:right w:val="none" w:sz="0" w:space="0" w:color="auto"/>
      </w:divBdr>
    </w:div>
    <w:div w:id="1143353733">
      <w:marLeft w:val="480"/>
      <w:marRight w:val="0"/>
      <w:marTop w:val="0"/>
      <w:marBottom w:val="0"/>
      <w:divBdr>
        <w:top w:val="none" w:sz="0" w:space="0" w:color="auto"/>
        <w:left w:val="none" w:sz="0" w:space="0" w:color="auto"/>
        <w:bottom w:val="none" w:sz="0" w:space="0" w:color="auto"/>
        <w:right w:val="none" w:sz="0" w:space="0" w:color="auto"/>
      </w:divBdr>
    </w:div>
    <w:div w:id="1143425872">
      <w:marLeft w:val="480"/>
      <w:marRight w:val="0"/>
      <w:marTop w:val="0"/>
      <w:marBottom w:val="0"/>
      <w:divBdr>
        <w:top w:val="none" w:sz="0" w:space="0" w:color="auto"/>
        <w:left w:val="none" w:sz="0" w:space="0" w:color="auto"/>
        <w:bottom w:val="none" w:sz="0" w:space="0" w:color="auto"/>
        <w:right w:val="none" w:sz="0" w:space="0" w:color="auto"/>
      </w:divBdr>
    </w:div>
    <w:div w:id="1143473971">
      <w:marLeft w:val="480"/>
      <w:marRight w:val="0"/>
      <w:marTop w:val="0"/>
      <w:marBottom w:val="0"/>
      <w:divBdr>
        <w:top w:val="none" w:sz="0" w:space="0" w:color="auto"/>
        <w:left w:val="none" w:sz="0" w:space="0" w:color="auto"/>
        <w:bottom w:val="none" w:sz="0" w:space="0" w:color="auto"/>
        <w:right w:val="none" w:sz="0" w:space="0" w:color="auto"/>
      </w:divBdr>
    </w:div>
    <w:div w:id="1144153051">
      <w:marLeft w:val="480"/>
      <w:marRight w:val="0"/>
      <w:marTop w:val="0"/>
      <w:marBottom w:val="0"/>
      <w:divBdr>
        <w:top w:val="none" w:sz="0" w:space="0" w:color="auto"/>
        <w:left w:val="none" w:sz="0" w:space="0" w:color="auto"/>
        <w:bottom w:val="none" w:sz="0" w:space="0" w:color="auto"/>
        <w:right w:val="none" w:sz="0" w:space="0" w:color="auto"/>
      </w:divBdr>
    </w:div>
    <w:div w:id="1145313385">
      <w:marLeft w:val="480"/>
      <w:marRight w:val="0"/>
      <w:marTop w:val="0"/>
      <w:marBottom w:val="0"/>
      <w:divBdr>
        <w:top w:val="none" w:sz="0" w:space="0" w:color="auto"/>
        <w:left w:val="none" w:sz="0" w:space="0" w:color="auto"/>
        <w:bottom w:val="none" w:sz="0" w:space="0" w:color="auto"/>
        <w:right w:val="none" w:sz="0" w:space="0" w:color="auto"/>
      </w:divBdr>
    </w:div>
    <w:div w:id="1145590653">
      <w:marLeft w:val="480"/>
      <w:marRight w:val="0"/>
      <w:marTop w:val="0"/>
      <w:marBottom w:val="0"/>
      <w:divBdr>
        <w:top w:val="none" w:sz="0" w:space="0" w:color="auto"/>
        <w:left w:val="none" w:sz="0" w:space="0" w:color="auto"/>
        <w:bottom w:val="none" w:sz="0" w:space="0" w:color="auto"/>
        <w:right w:val="none" w:sz="0" w:space="0" w:color="auto"/>
      </w:divBdr>
    </w:div>
    <w:div w:id="1145975719">
      <w:marLeft w:val="480"/>
      <w:marRight w:val="0"/>
      <w:marTop w:val="0"/>
      <w:marBottom w:val="0"/>
      <w:divBdr>
        <w:top w:val="none" w:sz="0" w:space="0" w:color="auto"/>
        <w:left w:val="none" w:sz="0" w:space="0" w:color="auto"/>
        <w:bottom w:val="none" w:sz="0" w:space="0" w:color="auto"/>
        <w:right w:val="none" w:sz="0" w:space="0" w:color="auto"/>
      </w:divBdr>
    </w:div>
    <w:div w:id="1146585005">
      <w:marLeft w:val="480"/>
      <w:marRight w:val="0"/>
      <w:marTop w:val="0"/>
      <w:marBottom w:val="0"/>
      <w:divBdr>
        <w:top w:val="none" w:sz="0" w:space="0" w:color="auto"/>
        <w:left w:val="none" w:sz="0" w:space="0" w:color="auto"/>
        <w:bottom w:val="none" w:sz="0" w:space="0" w:color="auto"/>
        <w:right w:val="none" w:sz="0" w:space="0" w:color="auto"/>
      </w:divBdr>
    </w:div>
    <w:div w:id="1147163269">
      <w:marLeft w:val="480"/>
      <w:marRight w:val="0"/>
      <w:marTop w:val="0"/>
      <w:marBottom w:val="0"/>
      <w:divBdr>
        <w:top w:val="none" w:sz="0" w:space="0" w:color="auto"/>
        <w:left w:val="none" w:sz="0" w:space="0" w:color="auto"/>
        <w:bottom w:val="none" w:sz="0" w:space="0" w:color="auto"/>
        <w:right w:val="none" w:sz="0" w:space="0" w:color="auto"/>
      </w:divBdr>
    </w:div>
    <w:div w:id="1147631862">
      <w:marLeft w:val="480"/>
      <w:marRight w:val="0"/>
      <w:marTop w:val="0"/>
      <w:marBottom w:val="0"/>
      <w:divBdr>
        <w:top w:val="none" w:sz="0" w:space="0" w:color="auto"/>
        <w:left w:val="none" w:sz="0" w:space="0" w:color="auto"/>
        <w:bottom w:val="none" w:sz="0" w:space="0" w:color="auto"/>
        <w:right w:val="none" w:sz="0" w:space="0" w:color="auto"/>
      </w:divBdr>
    </w:div>
    <w:div w:id="1147744372">
      <w:marLeft w:val="480"/>
      <w:marRight w:val="0"/>
      <w:marTop w:val="0"/>
      <w:marBottom w:val="0"/>
      <w:divBdr>
        <w:top w:val="none" w:sz="0" w:space="0" w:color="auto"/>
        <w:left w:val="none" w:sz="0" w:space="0" w:color="auto"/>
        <w:bottom w:val="none" w:sz="0" w:space="0" w:color="auto"/>
        <w:right w:val="none" w:sz="0" w:space="0" w:color="auto"/>
      </w:divBdr>
    </w:div>
    <w:div w:id="1148130317">
      <w:marLeft w:val="480"/>
      <w:marRight w:val="0"/>
      <w:marTop w:val="0"/>
      <w:marBottom w:val="0"/>
      <w:divBdr>
        <w:top w:val="none" w:sz="0" w:space="0" w:color="auto"/>
        <w:left w:val="none" w:sz="0" w:space="0" w:color="auto"/>
        <w:bottom w:val="none" w:sz="0" w:space="0" w:color="auto"/>
        <w:right w:val="none" w:sz="0" w:space="0" w:color="auto"/>
      </w:divBdr>
    </w:div>
    <w:div w:id="1148787881">
      <w:marLeft w:val="480"/>
      <w:marRight w:val="0"/>
      <w:marTop w:val="0"/>
      <w:marBottom w:val="0"/>
      <w:divBdr>
        <w:top w:val="none" w:sz="0" w:space="0" w:color="auto"/>
        <w:left w:val="none" w:sz="0" w:space="0" w:color="auto"/>
        <w:bottom w:val="none" w:sz="0" w:space="0" w:color="auto"/>
        <w:right w:val="none" w:sz="0" w:space="0" w:color="auto"/>
      </w:divBdr>
    </w:div>
    <w:div w:id="1149400608">
      <w:marLeft w:val="480"/>
      <w:marRight w:val="0"/>
      <w:marTop w:val="0"/>
      <w:marBottom w:val="0"/>
      <w:divBdr>
        <w:top w:val="none" w:sz="0" w:space="0" w:color="auto"/>
        <w:left w:val="none" w:sz="0" w:space="0" w:color="auto"/>
        <w:bottom w:val="none" w:sz="0" w:space="0" w:color="auto"/>
        <w:right w:val="none" w:sz="0" w:space="0" w:color="auto"/>
      </w:divBdr>
    </w:div>
    <w:div w:id="1150707923">
      <w:marLeft w:val="480"/>
      <w:marRight w:val="0"/>
      <w:marTop w:val="0"/>
      <w:marBottom w:val="0"/>
      <w:divBdr>
        <w:top w:val="none" w:sz="0" w:space="0" w:color="auto"/>
        <w:left w:val="none" w:sz="0" w:space="0" w:color="auto"/>
        <w:bottom w:val="none" w:sz="0" w:space="0" w:color="auto"/>
        <w:right w:val="none" w:sz="0" w:space="0" w:color="auto"/>
      </w:divBdr>
    </w:div>
    <w:div w:id="1150902205">
      <w:marLeft w:val="480"/>
      <w:marRight w:val="0"/>
      <w:marTop w:val="0"/>
      <w:marBottom w:val="0"/>
      <w:divBdr>
        <w:top w:val="none" w:sz="0" w:space="0" w:color="auto"/>
        <w:left w:val="none" w:sz="0" w:space="0" w:color="auto"/>
        <w:bottom w:val="none" w:sz="0" w:space="0" w:color="auto"/>
        <w:right w:val="none" w:sz="0" w:space="0" w:color="auto"/>
      </w:divBdr>
    </w:div>
    <w:div w:id="1151094498">
      <w:marLeft w:val="480"/>
      <w:marRight w:val="0"/>
      <w:marTop w:val="0"/>
      <w:marBottom w:val="0"/>
      <w:divBdr>
        <w:top w:val="none" w:sz="0" w:space="0" w:color="auto"/>
        <w:left w:val="none" w:sz="0" w:space="0" w:color="auto"/>
        <w:bottom w:val="none" w:sz="0" w:space="0" w:color="auto"/>
        <w:right w:val="none" w:sz="0" w:space="0" w:color="auto"/>
      </w:divBdr>
    </w:div>
    <w:div w:id="1151992114">
      <w:marLeft w:val="480"/>
      <w:marRight w:val="0"/>
      <w:marTop w:val="0"/>
      <w:marBottom w:val="0"/>
      <w:divBdr>
        <w:top w:val="none" w:sz="0" w:space="0" w:color="auto"/>
        <w:left w:val="none" w:sz="0" w:space="0" w:color="auto"/>
        <w:bottom w:val="none" w:sz="0" w:space="0" w:color="auto"/>
        <w:right w:val="none" w:sz="0" w:space="0" w:color="auto"/>
      </w:divBdr>
    </w:div>
    <w:div w:id="1152064147">
      <w:marLeft w:val="480"/>
      <w:marRight w:val="0"/>
      <w:marTop w:val="0"/>
      <w:marBottom w:val="0"/>
      <w:divBdr>
        <w:top w:val="none" w:sz="0" w:space="0" w:color="auto"/>
        <w:left w:val="none" w:sz="0" w:space="0" w:color="auto"/>
        <w:bottom w:val="none" w:sz="0" w:space="0" w:color="auto"/>
        <w:right w:val="none" w:sz="0" w:space="0" w:color="auto"/>
      </w:divBdr>
    </w:div>
    <w:div w:id="1153374476">
      <w:marLeft w:val="480"/>
      <w:marRight w:val="0"/>
      <w:marTop w:val="0"/>
      <w:marBottom w:val="0"/>
      <w:divBdr>
        <w:top w:val="none" w:sz="0" w:space="0" w:color="auto"/>
        <w:left w:val="none" w:sz="0" w:space="0" w:color="auto"/>
        <w:bottom w:val="none" w:sz="0" w:space="0" w:color="auto"/>
        <w:right w:val="none" w:sz="0" w:space="0" w:color="auto"/>
      </w:divBdr>
    </w:div>
    <w:div w:id="1154105626">
      <w:marLeft w:val="480"/>
      <w:marRight w:val="0"/>
      <w:marTop w:val="0"/>
      <w:marBottom w:val="0"/>
      <w:divBdr>
        <w:top w:val="none" w:sz="0" w:space="0" w:color="auto"/>
        <w:left w:val="none" w:sz="0" w:space="0" w:color="auto"/>
        <w:bottom w:val="none" w:sz="0" w:space="0" w:color="auto"/>
        <w:right w:val="none" w:sz="0" w:space="0" w:color="auto"/>
      </w:divBdr>
    </w:div>
    <w:div w:id="1154106218">
      <w:marLeft w:val="480"/>
      <w:marRight w:val="0"/>
      <w:marTop w:val="0"/>
      <w:marBottom w:val="0"/>
      <w:divBdr>
        <w:top w:val="none" w:sz="0" w:space="0" w:color="auto"/>
        <w:left w:val="none" w:sz="0" w:space="0" w:color="auto"/>
        <w:bottom w:val="none" w:sz="0" w:space="0" w:color="auto"/>
        <w:right w:val="none" w:sz="0" w:space="0" w:color="auto"/>
      </w:divBdr>
    </w:div>
    <w:div w:id="1154643081">
      <w:marLeft w:val="480"/>
      <w:marRight w:val="0"/>
      <w:marTop w:val="0"/>
      <w:marBottom w:val="0"/>
      <w:divBdr>
        <w:top w:val="none" w:sz="0" w:space="0" w:color="auto"/>
        <w:left w:val="none" w:sz="0" w:space="0" w:color="auto"/>
        <w:bottom w:val="none" w:sz="0" w:space="0" w:color="auto"/>
        <w:right w:val="none" w:sz="0" w:space="0" w:color="auto"/>
      </w:divBdr>
    </w:div>
    <w:div w:id="1156266732">
      <w:marLeft w:val="480"/>
      <w:marRight w:val="0"/>
      <w:marTop w:val="0"/>
      <w:marBottom w:val="0"/>
      <w:divBdr>
        <w:top w:val="none" w:sz="0" w:space="0" w:color="auto"/>
        <w:left w:val="none" w:sz="0" w:space="0" w:color="auto"/>
        <w:bottom w:val="none" w:sz="0" w:space="0" w:color="auto"/>
        <w:right w:val="none" w:sz="0" w:space="0" w:color="auto"/>
      </w:divBdr>
    </w:div>
    <w:div w:id="1156846182">
      <w:marLeft w:val="480"/>
      <w:marRight w:val="0"/>
      <w:marTop w:val="0"/>
      <w:marBottom w:val="0"/>
      <w:divBdr>
        <w:top w:val="none" w:sz="0" w:space="0" w:color="auto"/>
        <w:left w:val="none" w:sz="0" w:space="0" w:color="auto"/>
        <w:bottom w:val="none" w:sz="0" w:space="0" w:color="auto"/>
        <w:right w:val="none" w:sz="0" w:space="0" w:color="auto"/>
      </w:divBdr>
    </w:div>
    <w:div w:id="1157186308">
      <w:marLeft w:val="480"/>
      <w:marRight w:val="0"/>
      <w:marTop w:val="0"/>
      <w:marBottom w:val="0"/>
      <w:divBdr>
        <w:top w:val="none" w:sz="0" w:space="0" w:color="auto"/>
        <w:left w:val="none" w:sz="0" w:space="0" w:color="auto"/>
        <w:bottom w:val="none" w:sz="0" w:space="0" w:color="auto"/>
        <w:right w:val="none" w:sz="0" w:space="0" w:color="auto"/>
      </w:divBdr>
    </w:div>
    <w:div w:id="1157569201">
      <w:marLeft w:val="480"/>
      <w:marRight w:val="0"/>
      <w:marTop w:val="0"/>
      <w:marBottom w:val="0"/>
      <w:divBdr>
        <w:top w:val="none" w:sz="0" w:space="0" w:color="auto"/>
        <w:left w:val="none" w:sz="0" w:space="0" w:color="auto"/>
        <w:bottom w:val="none" w:sz="0" w:space="0" w:color="auto"/>
        <w:right w:val="none" w:sz="0" w:space="0" w:color="auto"/>
      </w:divBdr>
    </w:div>
    <w:div w:id="1157842999">
      <w:marLeft w:val="480"/>
      <w:marRight w:val="0"/>
      <w:marTop w:val="0"/>
      <w:marBottom w:val="0"/>
      <w:divBdr>
        <w:top w:val="none" w:sz="0" w:space="0" w:color="auto"/>
        <w:left w:val="none" w:sz="0" w:space="0" w:color="auto"/>
        <w:bottom w:val="none" w:sz="0" w:space="0" w:color="auto"/>
        <w:right w:val="none" w:sz="0" w:space="0" w:color="auto"/>
      </w:divBdr>
    </w:div>
    <w:div w:id="1159228782">
      <w:marLeft w:val="480"/>
      <w:marRight w:val="0"/>
      <w:marTop w:val="0"/>
      <w:marBottom w:val="0"/>
      <w:divBdr>
        <w:top w:val="none" w:sz="0" w:space="0" w:color="auto"/>
        <w:left w:val="none" w:sz="0" w:space="0" w:color="auto"/>
        <w:bottom w:val="none" w:sz="0" w:space="0" w:color="auto"/>
        <w:right w:val="none" w:sz="0" w:space="0" w:color="auto"/>
      </w:divBdr>
    </w:div>
    <w:div w:id="1162164162">
      <w:marLeft w:val="480"/>
      <w:marRight w:val="0"/>
      <w:marTop w:val="0"/>
      <w:marBottom w:val="0"/>
      <w:divBdr>
        <w:top w:val="none" w:sz="0" w:space="0" w:color="auto"/>
        <w:left w:val="none" w:sz="0" w:space="0" w:color="auto"/>
        <w:bottom w:val="none" w:sz="0" w:space="0" w:color="auto"/>
        <w:right w:val="none" w:sz="0" w:space="0" w:color="auto"/>
      </w:divBdr>
    </w:div>
    <w:div w:id="1163395227">
      <w:marLeft w:val="480"/>
      <w:marRight w:val="0"/>
      <w:marTop w:val="0"/>
      <w:marBottom w:val="0"/>
      <w:divBdr>
        <w:top w:val="none" w:sz="0" w:space="0" w:color="auto"/>
        <w:left w:val="none" w:sz="0" w:space="0" w:color="auto"/>
        <w:bottom w:val="none" w:sz="0" w:space="0" w:color="auto"/>
        <w:right w:val="none" w:sz="0" w:space="0" w:color="auto"/>
      </w:divBdr>
    </w:div>
    <w:div w:id="1163398808">
      <w:marLeft w:val="480"/>
      <w:marRight w:val="0"/>
      <w:marTop w:val="0"/>
      <w:marBottom w:val="0"/>
      <w:divBdr>
        <w:top w:val="none" w:sz="0" w:space="0" w:color="auto"/>
        <w:left w:val="none" w:sz="0" w:space="0" w:color="auto"/>
        <w:bottom w:val="none" w:sz="0" w:space="0" w:color="auto"/>
        <w:right w:val="none" w:sz="0" w:space="0" w:color="auto"/>
      </w:divBdr>
    </w:div>
    <w:div w:id="1164082314">
      <w:marLeft w:val="480"/>
      <w:marRight w:val="0"/>
      <w:marTop w:val="0"/>
      <w:marBottom w:val="0"/>
      <w:divBdr>
        <w:top w:val="none" w:sz="0" w:space="0" w:color="auto"/>
        <w:left w:val="none" w:sz="0" w:space="0" w:color="auto"/>
        <w:bottom w:val="none" w:sz="0" w:space="0" w:color="auto"/>
        <w:right w:val="none" w:sz="0" w:space="0" w:color="auto"/>
      </w:divBdr>
    </w:div>
    <w:div w:id="1164202327">
      <w:marLeft w:val="480"/>
      <w:marRight w:val="0"/>
      <w:marTop w:val="0"/>
      <w:marBottom w:val="0"/>
      <w:divBdr>
        <w:top w:val="none" w:sz="0" w:space="0" w:color="auto"/>
        <w:left w:val="none" w:sz="0" w:space="0" w:color="auto"/>
        <w:bottom w:val="none" w:sz="0" w:space="0" w:color="auto"/>
        <w:right w:val="none" w:sz="0" w:space="0" w:color="auto"/>
      </w:divBdr>
    </w:div>
    <w:div w:id="1164586604">
      <w:marLeft w:val="480"/>
      <w:marRight w:val="0"/>
      <w:marTop w:val="0"/>
      <w:marBottom w:val="0"/>
      <w:divBdr>
        <w:top w:val="none" w:sz="0" w:space="0" w:color="auto"/>
        <w:left w:val="none" w:sz="0" w:space="0" w:color="auto"/>
        <w:bottom w:val="none" w:sz="0" w:space="0" w:color="auto"/>
        <w:right w:val="none" w:sz="0" w:space="0" w:color="auto"/>
      </w:divBdr>
    </w:div>
    <w:div w:id="1164710441">
      <w:marLeft w:val="480"/>
      <w:marRight w:val="0"/>
      <w:marTop w:val="0"/>
      <w:marBottom w:val="0"/>
      <w:divBdr>
        <w:top w:val="none" w:sz="0" w:space="0" w:color="auto"/>
        <w:left w:val="none" w:sz="0" w:space="0" w:color="auto"/>
        <w:bottom w:val="none" w:sz="0" w:space="0" w:color="auto"/>
        <w:right w:val="none" w:sz="0" w:space="0" w:color="auto"/>
      </w:divBdr>
    </w:div>
    <w:div w:id="1167597577">
      <w:marLeft w:val="480"/>
      <w:marRight w:val="0"/>
      <w:marTop w:val="0"/>
      <w:marBottom w:val="0"/>
      <w:divBdr>
        <w:top w:val="none" w:sz="0" w:space="0" w:color="auto"/>
        <w:left w:val="none" w:sz="0" w:space="0" w:color="auto"/>
        <w:bottom w:val="none" w:sz="0" w:space="0" w:color="auto"/>
        <w:right w:val="none" w:sz="0" w:space="0" w:color="auto"/>
      </w:divBdr>
    </w:div>
    <w:div w:id="1167868520">
      <w:marLeft w:val="480"/>
      <w:marRight w:val="0"/>
      <w:marTop w:val="0"/>
      <w:marBottom w:val="0"/>
      <w:divBdr>
        <w:top w:val="none" w:sz="0" w:space="0" w:color="auto"/>
        <w:left w:val="none" w:sz="0" w:space="0" w:color="auto"/>
        <w:bottom w:val="none" w:sz="0" w:space="0" w:color="auto"/>
        <w:right w:val="none" w:sz="0" w:space="0" w:color="auto"/>
      </w:divBdr>
    </w:div>
    <w:div w:id="1167943687">
      <w:marLeft w:val="480"/>
      <w:marRight w:val="0"/>
      <w:marTop w:val="0"/>
      <w:marBottom w:val="0"/>
      <w:divBdr>
        <w:top w:val="none" w:sz="0" w:space="0" w:color="auto"/>
        <w:left w:val="none" w:sz="0" w:space="0" w:color="auto"/>
        <w:bottom w:val="none" w:sz="0" w:space="0" w:color="auto"/>
        <w:right w:val="none" w:sz="0" w:space="0" w:color="auto"/>
      </w:divBdr>
    </w:div>
    <w:div w:id="1168210181">
      <w:marLeft w:val="480"/>
      <w:marRight w:val="0"/>
      <w:marTop w:val="0"/>
      <w:marBottom w:val="0"/>
      <w:divBdr>
        <w:top w:val="none" w:sz="0" w:space="0" w:color="auto"/>
        <w:left w:val="none" w:sz="0" w:space="0" w:color="auto"/>
        <w:bottom w:val="none" w:sz="0" w:space="0" w:color="auto"/>
        <w:right w:val="none" w:sz="0" w:space="0" w:color="auto"/>
      </w:divBdr>
    </w:div>
    <w:div w:id="1168639556">
      <w:marLeft w:val="480"/>
      <w:marRight w:val="0"/>
      <w:marTop w:val="0"/>
      <w:marBottom w:val="0"/>
      <w:divBdr>
        <w:top w:val="none" w:sz="0" w:space="0" w:color="auto"/>
        <w:left w:val="none" w:sz="0" w:space="0" w:color="auto"/>
        <w:bottom w:val="none" w:sz="0" w:space="0" w:color="auto"/>
        <w:right w:val="none" w:sz="0" w:space="0" w:color="auto"/>
      </w:divBdr>
    </w:div>
    <w:div w:id="1169910191">
      <w:marLeft w:val="480"/>
      <w:marRight w:val="0"/>
      <w:marTop w:val="0"/>
      <w:marBottom w:val="0"/>
      <w:divBdr>
        <w:top w:val="none" w:sz="0" w:space="0" w:color="auto"/>
        <w:left w:val="none" w:sz="0" w:space="0" w:color="auto"/>
        <w:bottom w:val="none" w:sz="0" w:space="0" w:color="auto"/>
        <w:right w:val="none" w:sz="0" w:space="0" w:color="auto"/>
      </w:divBdr>
    </w:div>
    <w:div w:id="1171140576">
      <w:marLeft w:val="480"/>
      <w:marRight w:val="0"/>
      <w:marTop w:val="0"/>
      <w:marBottom w:val="0"/>
      <w:divBdr>
        <w:top w:val="none" w:sz="0" w:space="0" w:color="auto"/>
        <w:left w:val="none" w:sz="0" w:space="0" w:color="auto"/>
        <w:bottom w:val="none" w:sz="0" w:space="0" w:color="auto"/>
        <w:right w:val="none" w:sz="0" w:space="0" w:color="auto"/>
      </w:divBdr>
    </w:div>
    <w:div w:id="1171606416">
      <w:marLeft w:val="480"/>
      <w:marRight w:val="0"/>
      <w:marTop w:val="0"/>
      <w:marBottom w:val="0"/>
      <w:divBdr>
        <w:top w:val="none" w:sz="0" w:space="0" w:color="auto"/>
        <w:left w:val="none" w:sz="0" w:space="0" w:color="auto"/>
        <w:bottom w:val="none" w:sz="0" w:space="0" w:color="auto"/>
        <w:right w:val="none" w:sz="0" w:space="0" w:color="auto"/>
      </w:divBdr>
    </w:div>
    <w:div w:id="1171795568">
      <w:marLeft w:val="480"/>
      <w:marRight w:val="0"/>
      <w:marTop w:val="0"/>
      <w:marBottom w:val="0"/>
      <w:divBdr>
        <w:top w:val="none" w:sz="0" w:space="0" w:color="auto"/>
        <w:left w:val="none" w:sz="0" w:space="0" w:color="auto"/>
        <w:bottom w:val="none" w:sz="0" w:space="0" w:color="auto"/>
        <w:right w:val="none" w:sz="0" w:space="0" w:color="auto"/>
      </w:divBdr>
    </w:div>
    <w:div w:id="1172717445">
      <w:marLeft w:val="480"/>
      <w:marRight w:val="0"/>
      <w:marTop w:val="0"/>
      <w:marBottom w:val="0"/>
      <w:divBdr>
        <w:top w:val="none" w:sz="0" w:space="0" w:color="auto"/>
        <w:left w:val="none" w:sz="0" w:space="0" w:color="auto"/>
        <w:bottom w:val="none" w:sz="0" w:space="0" w:color="auto"/>
        <w:right w:val="none" w:sz="0" w:space="0" w:color="auto"/>
      </w:divBdr>
    </w:div>
    <w:div w:id="1173186437">
      <w:marLeft w:val="480"/>
      <w:marRight w:val="0"/>
      <w:marTop w:val="0"/>
      <w:marBottom w:val="0"/>
      <w:divBdr>
        <w:top w:val="none" w:sz="0" w:space="0" w:color="auto"/>
        <w:left w:val="none" w:sz="0" w:space="0" w:color="auto"/>
        <w:bottom w:val="none" w:sz="0" w:space="0" w:color="auto"/>
        <w:right w:val="none" w:sz="0" w:space="0" w:color="auto"/>
      </w:divBdr>
    </w:div>
    <w:div w:id="1173225859">
      <w:marLeft w:val="480"/>
      <w:marRight w:val="0"/>
      <w:marTop w:val="0"/>
      <w:marBottom w:val="0"/>
      <w:divBdr>
        <w:top w:val="none" w:sz="0" w:space="0" w:color="auto"/>
        <w:left w:val="none" w:sz="0" w:space="0" w:color="auto"/>
        <w:bottom w:val="none" w:sz="0" w:space="0" w:color="auto"/>
        <w:right w:val="none" w:sz="0" w:space="0" w:color="auto"/>
      </w:divBdr>
    </w:div>
    <w:div w:id="1173762280">
      <w:marLeft w:val="480"/>
      <w:marRight w:val="0"/>
      <w:marTop w:val="0"/>
      <w:marBottom w:val="0"/>
      <w:divBdr>
        <w:top w:val="none" w:sz="0" w:space="0" w:color="auto"/>
        <w:left w:val="none" w:sz="0" w:space="0" w:color="auto"/>
        <w:bottom w:val="none" w:sz="0" w:space="0" w:color="auto"/>
        <w:right w:val="none" w:sz="0" w:space="0" w:color="auto"/>
      </w:divBdr>
    </w:div>
    <w:div w:id="1175263409">
      <w:marLeft w:val="480"/>
      <w:marRight w:val="0"/>
      <w:marTop w:val="0"/>
      <w:marBottom w:val="0"/>
      <w:divBdr>
        <w:top w:val="none" w:sz="0" w:space="0" w:color="auto"/>
        <w:left w:val="none" w:sz="0" w:space="0" w:color="auto"/>
        <w:bottom w:val="none" w:sz="0" w:space="0" w:color="auto"/>
        <w:right w:val="none" w:sz="0" w:space="0" w:color="auto"/>
      </w:divBdr>
    </w:div>
    <w:div w:id="1177772352">
      <w:marLeft w:val="480"/>
      <w:marRight w:val="0"/>
      <w:marTop w:val="0"/>
      <w:marBottom w:val="0"/>
      <w:divBdr>
        <w:top w:val="none" w:sz="0" w:space="0" w:color="auto"/>
        <w:left w:val="none" w:sz="0" w:space="0" w:color="auto"/>
        <w:bottom w:val="none" w:sz="0" w:space="0" w:color="auto"/>
        <w:right w:val="none" w:sz="0" w:space="0" w:color="auto"/>
      </w:divBdr>
    </w:div>
    <w:div w:id="1178154026">
      <w:marLeft w:val="480"/>
      <w:marRight w:val="0"/>
      <w:marTop w:val="0"/>
      <w:marBottom w:val="0"/>
      <w:divBdr>
        <w:top w:val="none" w:sz="0" w:space="0" w:color="auto"/>
        <w:left w:val="none" w:sz="0" w:space="0" w:color="auto"/>
        <w:bottom w:val="none" w:sz="0" w:space="0" w:color="auto"/>
        <w:right w:val="none" w:sz="0" w:space="0" w:color="auto"/>
      </w:divBdr>
    </w:div>
    <w:div w:id="1178810819">
      <w:marLeft w:val="480"/>
      <w:marRight w:val="0"/>
      <w:marTop w:val="0"/>
      <w:marBottom w:val="0"/>
      <w:divBdr>
        <w:top w:val="none" w:sz="0" w:space="0" w:color="auto"/>
        <w:left w:val="none" w:sz="0" w:space="0" w:color="auto"/>
        <w:bottom w:val="none" w:sz="0" w:space="0" w:color="auto"/>
        <w:right w:val="none" w:sz="0" w:space="0" w:color="auto"/>
      </w:divBdr>
    </w:div>
    <w:div w:id="1179933348">
      <w:marLeft w:val="480"/>
      <w:marRight w:val="0"/>
      <w:marTop w:val="0"/>
      <w:marBottom w:val="0"/>
      <w:divBdr>
        <w:top w:val="none" w:sz="0" w:space="0" w:color="auto"/>
        <w:left w:val="none" w:sz="0" w:space="0" w:color="auto"/>
        <w:bottom w:val="none" w:sz="0" w:space="0" w:color="auto"/>
        <w:right w:val="none" w:sz="0" w:space="0" w:color="auto"/>
      </w:divBdr>
    </w:div>
    <w:div w:id="1180697145">
      <w:marLeft w:val="480"/>
      <w:marRight w:val="0"/>
      <w:marTop w:val="0"/>
      <w:marBottom w:val="0"/>
      <w:divBdr>
        <w:top w:val="none" w:sz="0" w:space="0" w:color="auto"/>
        <w:left w:val="none" w:sz="0" w:space="0" w:color="auto"/>
        <w:bottom w:val="none" w:sz="0" w:space="0" w:color="auto"/>
        <w:right w:val="none" w:sz="0" w:space="0" w:color="auto"/>
      </w:divBdr>
    </w:div>
    <w:div w:id="1181696511">
      <w:marLeft w:val="480"/>
      <w:marRight w:val="0"/>
      <w:marTop w:val="0"/>
      <w:marBottom w:val="0"/>
      <w:divBdr>
        <w:top w:val="none" w:sz="0" w:space="0" w:color="auto"/>
        <w:left w:val="none" w:sz="0" w:space="0" w:color="auto"/>
        <w:bottom w:val="none" w:sz="0" w:space="0" w:color="auto"/>
        <w:right w:val="none" w:sz="0" w:space="0" w:color="auto"/>
      </w:divBdr>
    </w:div>
    <w:div w:id="1182863760">
      <w:marLeft w:val="480"/>
      <w:marRight w:val="0"/>
      <w:marTop w:val="0"/>
      <w:marBottom w:val="0"/>
      <w:divBdr>
        <w:top w:val="none" w:sz="0" w:space="0" w:color="auto"/>
        <w:left w:val="none" w:sz="0" w:space="0" w:color="auto"/>
        <w:bottom w:val="none" w:sz="0" w:space="0" w:color="auto"/>
        <w:right w:val="none" w:sz="0" w:space="0" w:color="auto"/>
      </w:divBdr>
    </w:div>
    <w:div w:id="1182940388">
      <w:marLeft w:val="480"/>
      <w:marRight w:val="0"/>
      <w:marTop w:val="0"/>
      <w:marBottom w:val="0"/>
      <w:divBdr>
        <w:top w:val="none" w:sz="0" w:space="0" w:color="auto"/>
        <w:left w:val="none" w:sz="0" w:space="0" w:color="auto"/>
        <w:bottom w:val="none" w:sz="0" w:space="0" w:color="auto"/>
        <w:right w:val="none" w:sz="0" w:space="0" w:color="auto"/>
      </w:divBdr>
    </w:div>
    <w:div w:id="1183082589">
      <w:marLeft w:val="480"/>
      <w:marRight w:val="0"/>
      <w:marTop w:val="0"/>
      <w:marBottom w:val="0"/>
      <w:divBdr>
        <w:top w:val="none" w:sz="0" w:space="0" w:color="auto"/>
        <w:left w:val="none" w:sz="0" w:space="0" w:color="auto"/>
        <w:bottom w:val="none" w:sz="0" w:space="0" w:color="auto"/>
        <w:right w:val="none" w:sz="0" w:space="0" w:color="auto"/>
      </w:divBdr>
    </w:div>
    <w:div w:id="1183934269">
      <w:marLeft w:val="480"/>
      <w:marRight w:val="0"/>
      <w:marTop w:val="0"/>
      <w:marBottom w:val="0"/>
      <w:divBdr>
        <w:top w:val="none" w:sz="0" w:space="0" w:color="auto"/>
        <w:left w:val="none" w:sz="0" w:space="0" w:color="auto"/>
        <w:bottom w:val="none" w:sz="0" w:space="0" w:color="auto"/>
        <w:right w:val="none" w:sz="0" w:space="0" w:color="auto"/>
      </w:divBdr>
    </w:div>
    <w:div w:id="1184128967">
      <w:marLeft w:val="480"/>
      <w:marRight w:val="0"/>
      <w:marTop w:val="0"/>
      <w:marBottom w:val="0"/>
      <w:divBdr>
        <w:top w:val="none" w:sz="0" w:space="0" w:color="auto"/>
        <w:left w:val="none" w:sz="0" w:space="0" w:color="auto"/>
        <w:bottom w:val="none" w:sz="0" w:space="0" w:color="auto"/>
        <w:right w:val="none" w:sz="0" w:space="0" w:color="auto"/>
      </w:divBdr>
    </w:div>
    <w:div w:id="1184393463">
      <w:marLeft w:val="480"/>
      <w:marRight w:val="0"/>
      <w:marTop w:val="0"/>
      <w:marBottom w:val="0"/>
      <w:divBdr>
        <w:top w:val="none" w:sz="0" w:space="0" w:color="auto"/>
        <w:left w:val="none" w:sz="0" w:space="0" w:color="auto"/>
        <w:bottom w:val="none" w:sz="0" w:space="0" w:color="auto"/>
        <w:right w:val="none" w:sz="0" w:space="0" w:color="auto"/>
      </w:divBdr>
    </w:div>
    <w:div w:id="1184438562">
      <w:marLeft w:val="480"/>
      <w:marRight w:val="0"/>
      <w:marTop w:val="0"/>
      <w:marBottom w:val="0"/>
      <w:divBdr>
        <w:top w:val="none" w:sz="0" w:space="0" w:color="auto"/>
        <w:left w:val="none" w:sz="0" w:space="0" w:color="auto"/>
        <w:bottom w:val="none" w:sz="0" w:space="0" w:color="auto"/>
        <w:right w:val="none" w:sz="0" w:space="0" w:color="auto"/>
      </w:divBdr>
    </w:div>
    <w:div w:id="1184512371">
      <w:marLeft w:val="480"/>
      <w:marRight w:val="0"/>
      <w:marTop w:val="0"/>
      <w:marBottom w:val="0"/>
      <w:divBdr>
        <w:top w:val="none" w:sz="0" w:space="0" w:color="auto"/>
        <w:left w:val="none" w:sz="0" w:space="0" w:color="auto"/>
        <w:bottom w:val="none" w:sz="0" w:space="0" w:color="auto"/>
        <w:right w:val="none" w:sz="0" w:space="0" w:color="auto"/>
      </w:divBdr>
    </w:div>
    <w:div w:id="1186556868">
      <w:marLeft w:val="480"/>
      <w:marRight w:val="0"/>
      <w:marTop w:val="0"/>
      <w:marBottom w:val="0"/>
      <w:divBdr>
        <w:top w:val="none" w:sz="0" w:space="0" w:color="auto"/>
        <w:left w:val="none" w:sz="0" w:space="0" w:color="auto"/>
        <w:bottom w:val="none" w:sz="0" w:space="0" w:color="auto"/>
        <w:right w:val="none" w:sz="0" w:space="0" w:color="auto"/>
      </w:divBdr>
    </w:div>
    <w:div w:id="1187518939">
      <w:marLeft w:val="480"/>
      <w:marRight w:val="0"/>
      <w:marTop w:val="0"/>
      <w:marBottom w:val="0"/>
      <w:divBdr>
        <w:top w:val="none" w:sz="0" w:space="0" w:color="auto"/>
        <w:left w:val="none" w:sz="0" w:space="0" w:color="auto"/>
        <w:bottom w:val="none" w:sz="0" w:space="0" w:color="auto"/>
        <w:right w:val="none" w:sz="0" w:space="0" w:color="auto"/>
      </w:divBdr>
    </w:div>
    <w:div w:id="1187791543">
      <w:marLeft w:val="480"/>
      <w:marRight w:val="0"/>
      <w:marTop w:val="0"/>
      <w:marBottom w:val="0"/>
      <w:divBdr>
        <w:top w:val="none" w:sz="0" w:space="0" w:color="auto"/>
        <w:left w:val="none" w:sz="0" w:space="0" w:color="auto"/>
        <w:bottom w:val="none" w:sz="0" w:space="0" w:color="auto"/>
        <w:right w:val="none" w:sz="0" w:space="0" w:color="auto"/>
      </w:divBdr>
    </w:div>
    <w:div w:id="1189098596">
      <w:marLeft w:val="480"/>
      <w:marRight w:val="0"/>
      <w:marTop w:val="0"/>
      <w:marBottom w:val="0"/>
      <w:divBdr>
        <w:top w:val="none" w:sz="0" w:space="0" w:color="auto"/>
        <w:left w:val="none" w:sz="0" w:space="0" w:color="auto"/>
        <w:bottom w:val="none" w:sz="0" w:space="0" w:color="auto"/>
        <w:right w:val="none" w:sz="0" w:space="0" w:color="auto"/>
      </w:divBdr>
    </w:div>
    <w:div w:id="1189217968">
      <w:marLeft w:val="480"/>
      <w:marRight w:val="0"/>
      <w:marTop w:val="0"/>
      <w:marBottom w:val="0"/>
      <w:divBdr>
        <w:top w:val="none" w:sz="0" w:space="0" w:color="auto"/>
        <w:left w:val="none" w:sz="0" w:space="0" w:color="auto"/>
        <w:bottom w:val="none" w:sz="0" w:space="0" w:color="auto"/>
        <w:right w:val="none" w:sz="0" w:space="0" w:color="auto"/>
      </w:divBdr>
    </w:div>
    <w:div w:id="1189222174">
      <w:marLeft w:val="480"/>
      <w:marRight w:val="0"/>
      <w:marTop w:val="0"/>
      <w:marBottom w:val="0"/>
      <w:divBdr>
        <w:top w:val="none" w:sz="0" w:space="0" w:color="auto"/>
        <w:left w:val="none" w:sz="0" w:space="0" w:color="auto"/>
        <w:bottom w:val="none" w:sz="0" w:space="0" w:color="auto"/>
        <w:right w:val="none" w:sz="0" w:space="0" w:color="auto"/>
      </w:divBdr>
    </w:div>
    <w:div w:id="1189493167">
      <w:marLeft w:val="480"/>
      <w:marRight w:val="0"/>
      <w:marTop w:val="0"/>
      <w:marBottom w:val="0"/>
      <w:divBdr>
        <w:top w:val="none" w:sz="0" w:space="0" w:color="auto"/>
        <w:left w:val="none" w:sz="0" w:space="0" w:color="auto"/>
        <w:bottom w:val="none" w:sz="0" w:space="0" w:color="auto"/>
        <w:right w:val="none" w:sz="0" w:space="0" w:color="auto"/>
      </w:divBdr>
    </w:div>
    <w:div w:id="1189754881">
      <w:marLeft w:val="480"/>
      <w:marRight w:val="0"/>
      <w:marTop w:val="0"/>
      <w:marBottom w:val="0"/>
      <w:divBdr>
        <w:top w:val="none" w:sz="0" w:space="0" w:color="auto"/>
        <w:left w:val="none" w:sz="0" w:space="0" w:color="auto"/>
        <w:bottom w:val="none" w:sz="0" w:space="0" w:color="auto"/>
        <w:right w:val="none" w:sz="0" w:space="0" w:color="auto"/>
      </w:divBdr>
    </w:div>
    <w:div w:id="1190142491">
      <w:marLeft w:val="480"/>
      <w:marRight w:val="0"/>
      <w:marTop w:val="0"/>
      <w:marBottom w:val="0"/>
      <w:divBdr>
        <w:top w:val="none" w:sz="0" w:space="0" w:color="auto"/>
        <w:left w:val="none" w:sz="0" w:space="0" w:color="auto"/>
        <w:bottom w:val="none" w:sz="0" w:space="0" w:color="auto"/>
        <w:right w:val="none" w:sz="0" w:space="0" w:color="auto"/>
      </w:divBdr>
    </w:div>
    <w:div w:id="1190801486">
      <w:marLeft w:val="480"/>
      <w:marRight w:val="0"/>
      <w:marTop w:val="0"/>
      <w:marBottom w:val="0"/>
      <w:divBdr>
        <w:top w:val="none" w:sz="0" w:space="0" w:color="auto"/>
        <w:left w:val="none" w:sz="0" w:space="0" w:color="auto"/>
        <w:bottom w:val="none" w:sz="0" w:space="0" w:color="auto"/>
        <w:right w:val="none" w:sz="0" w:space="0" w:color="auto"/>
      </w:divBdr>
    </w:div>
    <w:div w:id="1192184492">
      <w:marLeft w:val="480"/>
      <w:marRight w:val="0"/>
      <w:marTop w:val="0"/>
      <w:marBottom w:val="0"/>
      <w:divBdr>
        <w:top w:val="none" w:sz="0" w:space="0" w:color="auto"/>
        <w:left w:val="none" w:sz="0" w:space="0" w:color="auto"/>
        <w:bottom w:val="none" w:sz="0" w:space="0" w:color="auto"/>
        <w:right w:val="none" w:sz="0" w:space="0" w:color="auto"/>
      </w:divBdr>
    </w:div>
    <w:div w:id="1193104562">
      <w:marLeft w:val="480"/>
      <w:marRight w:val="0"/>
      <w:marTop w:val="0"/>
      <w:marBottom w:val="0"/>
      <w:divBdr>
        <w:top w:val="none" w:sz="0" w:space="0" w:color="auto"/>
        <w:left w:val="none" w:sz="0" w:space="0" w:color="auto"/>
        <w:bottom w:val="none" w:sz="0" w:space="0" w:color="auto"/>
        <w:right w:val="none" w:sz="0" w:space="0" w:color="auto"/>
      </w:divBdr>
    </w:div>
    <w:div w:id="1193415860">
      <w:marLeft w:val="480"/>
      <w:marRight w:val="0"/>
      <w:marTop w:val="0"/>
      <w:marBottom w:val="0"/>
      <w:divBdr>
        <w:top w:val="none" w:sz="0" w:space="0" w:color="auto"/>
        <w:left w:val="none" w:sz="0" w:space="0" w:color="auto"/>
        <w:bottom w:val="none" w:sz="0" w:space="0" w:color="auto"/>
        <w:right w:val="none" w:sz="0" w:space="0" w:color="auto"/>
      </w:divBdr>
    </w:div>
    <w:div w:id="1194222612">
      <w:marLeft w:val="480"/>
      <w:marRight w:val="0"/>
      <w:marTop w:val="0"/>
      <w:marBottom w:val="0"/>
      <w:divBdr>
        <w:top w:val="none" w:sz="0" w:space="0" w:color="auto"/>
        <w:left w:val="none" w:sz="0" w:space="0" w:color="auto"/>
        <w:bottom w:val="none" w:sz="0" w:space="0" w:color="auto"/>
        <w:right w:val="none" w:sz="0" w:space="0" w:color="auto"/>
      </w:divBdr>
    </w:div>
    <w:div w:id="1196385157">
      <w:marLeft w:val="480"/>
      <w:marRight w:val="0"/>
      <w:marTop w:val="0"/>
      <w:marBottom w:val="0"/>
      <w:divBdr>
        <w:top w:val="none" w:sz="0" w:space="0" w:color="auto"/>
        <w:left w:val="none" w:sz="0" w:space="0" w:color="auto"/>
        <w:bottom w:val="none" w:sz="0" w:space="0" w:color="auto"/>
        <w:right w:val="none" w:sz="0" w:space="0" w:color="auto"/>
      </w:divBdr>
    </w:div>
    <w:div w:id="1196696763">
      <w:marLeft w:val="480"/>
      <w:marRight w:val="0"/>
      <w:marTop w:val="0"/>
      <w:marBottom w:val="0"/>
      <w:divBdr>
        <w:top w:val="none" w:sz="0" w:space="0" w:color="auto"/>
        <w:left w:val="none" w:sz="0" w:space="0" w:color="auto"/>
        <w:bottom w:val="none" w:sz="0" w:space="0" w:color="auto"/>
        <w:right w:val="none" w:sz="0" w:space="0" w:color="auto"/>
      </w:divBdr>
    </w:div>
    <w:div w:id="1199705213">
      <w:marLeft w:val="480"/>
      <w:marRight w:val="0"/>
      <w:marTop w:val="0"/>
      <w:marBottom w:val="0"/>
      <w:divBdr>
        <w:top w:val="none" w:sz="0" w:space="0" w:color="auto"/>
        <w:left w:val="none" w:sz="0" w:space="0" w:color="auto"/>
        <w:bottom w:val="none" w:sz="0" w:space="0" w:color="auto"/>
        <w:right w:val="none" w:sz="0" w:space="0" w:color="auto"/>
      </w:divBdr>
    </w:div>
    <w:div w:id="1201237638">
      <w:marLeft w:val="480"/>
      <w:marRight w:val="0"/>
      <w:marTop w:val="0"/>
      <w:marBottom w:val="0"/>
      <w:divBdr>
        <w:top w:val="none" w:sz="0" w:space="0" w:color="auto"/>
        <w:left w:val="none" w:sz="0" w:space="0" w:color="auto"/>
        <w:bottom w:val="none" w:sz="0" w:space="0" w:color="auto"/>
        <w:right w:val="none" w:sz="0" w:space="0" w:color="auto"/>
      </w:divBdr>
    </w:div>
    <w:div w:id="1202595252">
      <w:marLeft w:val="480"/>
      <w:marRight w:val="0"/>
      <w:marTop w:val="0"/>
      <w:marBottom w:val="0"/>
      <w:divBdr>
        <w:top w:val="none" w:sz="0" w:space="0" w:color="auto"/>
        <w:left w:val="none" w:sz="0" w:space="0" w:color="auto"/>
        <w:bottom w:val="none" w:sz="0" w:space="0" w:color="auto"/>
        <w:right w:val="none" w:sz="0" w:space="0" w:color="auto"/>
      </w:divBdr>
    </w:div>
    <w:div w:id="1203402512">
      <w:marLeft w:val="480"/>
      <w:marRight w:val="0"/>
      <w:marTop w:val="0"/>
      <w:marBottom w:val="0"/>
      <w:divBdr>
        <w:top w:val="none" w:sz="0" w:space="0" w:color="auto"/>
        <w:left w:val="none" w:sz="0" w:space="0" w:color="auto"/>
        <w:bottom w:val="none" w:sz="0" w:space="0" w:color="auto"/>
        <w:right w:val="none" w:sz="0" w:space="0" w:color="auto"/>
      </w:divBdr>
    </w:div>
    <w:div w:id="1203983532">
      <w:marLeft w:val="480"/>
      <w:marRight w:val="0"/>
      <w:marTop w:val="0"/>
      <w:marBottom w:val="0"/>
      <w:divBdr>
        <w:top w:val="none" w:sz="0" w:space="0" w:color="auto"/>
        <w:left w:val="none" w:sz="0" w:space="0" w:color="auto"/>
        <w:bottom w:val="none" w:sz="0" w:space="0" w:color="auto"/>
        <w:right w:val="none" w:sz="0" w:space="0" w:color="auto"/>
      </w:divBdr>
    </w:div>
    <w:div w:id="1204632491">
      <w:marLeft w:val="480"/>
      <w:marRight w:val="0"/>
      <w:marTop w:val="0"/>
      <w:marBottom w:val="0"/>
      <w:divBdr>
        <w:top w:val="none" w:sz="0" w:space="0" w:color="auto"/>
        <w:left w:val="none" w:sz="0" w:space="0" w:color="auto"/>
        <w:bottom w:val="none" w:sz="0" w:space="0" w:color="auto"/>
        <w:right w:val="none" w:sz="0" w:space="0" w:color="auto"/>
      </w:divBdr>
    </w:div>
    <w:div w:id="1205604162">
      <w:marLeft w:val="480"/>
      <w:marRight w:val="0"/>
      <w:marTop w:val="0"/>
      <w:marBottom w:val="0"/>
      <w:divBdr>
        <w:top w:val="none" w:sz="0" w:space="0" w:color="auto"/>
        <w:left w:val="none" w:sz="0" w:space="0" w:color="auto"/>
        <w:bottom w:val="none" w:sz="0" w:space="0" w:color="auto"/>
        <w:right w:val="none" w:sz="0" w:space="0" w:color="auto"/>
      </w:divBdr>
    </w:div>
    <w:div w:id="1206790037">
      <w:marLeft w:val="480"/>
      <w:marRight w:val="0"/>
      <w:marTop w:val="0"/>
      <w:marBottom w:val="0"/>
      <w:divBdr>
        <w:top w:val="none" w:sz="0" w:space="0" w:color="auto"/>
        <w:left w:val="none" w:sz="0" w:space="0" w:color="auto"/>
        <w:bottom w:val="none" w:sz="0" w:space="0" w:color="auto"/>
        <w:right w:val="none" w:sz="0" w:space="0" w:color="auto"/>
      </w:divBdr>
    </w:div>
    <w:div w:id="1206795032">
      <w:marLeft w:val="480"/>
      <w:marRight w:val="0"/>
      <w:marTop w:val="0"/>
      <w:marBottom w:val="0"/>
      <w:divBdr>
        <w:top w:val="none" w:sz="0" w:space="0" w:color="auto"/>
        <w:left w:val="none" w:sz="0" w:space="0" w:color="auto"/>
        <w:bottom w:val="none" w:sz="0" w:space="0" w:color="auto"/>
        <w:right w:val="none" w:sz="0" w:space="0" w:color="auto"/>
      </w:divBdr>
    </w:div>
    <w:div w:id="1209220529">
      <w:marLeft w:val="480"/>
      <w:marRight w:val="0"/>
      <w:marTop w:val="0"/>
      <w:marBottom w:val="0"/>
      <w:divBdr>
        <w:top w:val="none" w:sz="0" w:space="0" w:color="auto"/>
        <w:left w:val="none" w:sz="0" w:space="0" w:color="auto"/>
        <w:bottom w:val="none" w:sz="0" w:space="0" w:color="auto"/>
        <w:right w:val="none" w:sz="0" w:space="0" w:color="auto"/>
      </w:divBdr>
    </w:div>
    <w:div w:id="1209224299">
      <w:marLeft w:val="480"/>
      <w:marRight w:val="0"/>
      <w:marTop w:val="0"/>
      <w:marBottom w:val="0"/>
      <w:divBdr>
        <w:top w:val="none" w:sz="0" w:space="0" w:color="auto"/>
        <w:left w:val="none" w:sz="0" w:space="0" w:color="auto"/>
        <w:bottom w:val="none" w:sz="0" w:space="0" w:color="auto"/>
        <w:right w:val="none" w:sz="0" w:space="0" w:color="auto"/>
      </w:divBdr>
    </w:div>
    <w:div w:id="1210264969">
      <w:marLeft w:val="480"/>
      <w:marRight w:val="0"/>
      <w:marTop w:val="0"/>
      <w:marBottom w:val="0"/>
      <w:divBdr>
        <w:top w:val="none" w:sz="0" w:space="0" w:color="auto"/>
        <w:left w:val="none" w:sz="0" w:space="0" w:color="auto"/>
        <w:bottom w:val="none" w:sz="0" w:space="0" w:color="auto"/>
        <w:right w:val="none" w:sz="0" w:space="0" w:color="auto"/>
      </w:divBdr>
    </w:div>
    <w:div w:id="1210611752">
      <w:marLeft w:val="480"/>
      <w:marRight w:val="0"/>
      <w:marTop w:val="0"/>
      <w:marBottom w:val="0"/>
      <w:divBdr>
        <w:top w:val="none" w:sz="0" w:space="0" w:color="auto"/>
        <w:left w:val="none" w:sz="0" w:space="0" w:color="auto"/>
        <w:bottom w:val="none" w:sz="0" w:space="0" w:color="auto"/>
        <w:right w:val="none" w:sz="0" w:space="0" w:color="auto"/>
      </w:divBdr>
    </w:div>
    <w:div w:id="1211453334">
      <w:marLeft w:val="480"/>
      <w:marRight w:val="0"/>
      <w:marTop w:val="0"/>
      <w:marBottom w:val="0"/>
      <w:divBdr>
        <w:top w:val="none" w:sz="0" w:space="0" w:color="auto"/>
        <w:left w:val="none" w:sz="0" w:space="0" w:color="auto"/>
        <w:bottom w:val="none" w:sz="0" w:space="0" w:color="auto"/>
        <w:right w:val="none" w:sz="0" w:space="0" w:color="auto"/>
      </w:divBdr>
    </w:div>
    <w:div w:id="1212116772">
      <w:marLeft w:val="480"/>
      <w:marRight w:val="0"/>
      <w:marTop w:val="0"/>
      <w:marBottom w:val="0"/>
      <w:divBdr>
        <w:top w:val="none" w:sz="0" w:space="0" w:color="auto"/>
        <w:left w:val="none" w:sz="0" w:space="0" w:color="auto"/>
        <w:bottom w:val="none" w:sz="0" w:space="0" w:color="auto"/>
        <w:right w:val="none" w:sz="0" w:space="0" w:color="auto"/>
      </w:divBdr>
    </w:div>
    <w:div w:id="1212424297">
      <w:marLeft w:val="480"/>
      <w:marRight w:val="0"/>
      <w:marTop w:val="0"/>
      <w:marBottom w:val="0"/>
      <w:divBdr>
        <w:top w:val="none" w:sz="0" w:space="0" w:color="auto"/>
        <w:left w:val="none" w:sz="0" w:space="0" w:color="auto"/>
        <w:bottom w:val="none" w:sz="0" w:space="0" w:color="auto"/>
        <w:right w:val="none" w:sz="0" w:space="0" w:color="auto"/>
      </w:divBdr>
    </w:div>
    <w:div w:id="1212962425">
      <w:marLeft w:val="480"/>
      <w:marRight w:val="0"/>
      <w:marTop w:val="0"/>
      <w:marBottom w:val="0"/>
      <w:divBdr>
        <w:top w:val="none" w:sz="0" w:space="0" w:color="auto"/>
        <w:left w:val="none" w:sz="0" w:space="0" w:color="auto"/>
        <w:bottom w:val="none" w:sz="0" w:space="0" w:color="auto"/>
        <w:right w:val="none" w:sz="0" w:space="0" w:color="auto"/>
      </w:divBdr>
    </w:div>
    <w:div w:id="1213273782">
      <w:marLeft w:val="480"/>
      <w:marRight w:val="0"/>
      <w:marTop w:val="0"/>
      <w:marBottom w:val="0"/>
      <w:divBdr>
        <w:top w:val="none" w:sz="0" w:space="0" w:color="auto"/>
        <w:left w:val="none" w:sz="0" w:space="0" w:color="auto"/>
        <w:bottom w:val="none" w:sz="0" w:space="0" w:color="auto"/>
        <w:right w:val="none" w:sz="0" w:space="0" w:color="auto"/>
      </w:divBdr>
    </w:div>
    <w:div w:id="1213420644">
      <w:marLeft w:val="480"/>
      <w:marRight w:val="0"/>
      <w:marTop w:val="0"/>
      <w:marBottom w:val="0"/>
      <w:divBdr>
        <w:top w:val="none" w:sz="0" w:space="0" w:color="auto"/>
        <w:left w:val="none" w:sz="0" w:space="0" w:color="auto"/>
        <w:bottom w:val="none" w:sz="0" w:space="0" w:color="auto"/>
        <w:right w:val="none" w:sz="0" w:space="0" w:color="auto"/>
      </w:divBdr>
    </w:div>
    <w:div w:id="1214122275">
      <w:marLeft w:val="480"/>
      <w:marRight w:val="0"/>
      <w:marTop w:val="0"/>
      <w:marBottom w:val="0"/>
      <w:divBdr>
        <w:top w:val="none" w:sz="0" w:space="0" w:color="auto"/>
        <w:left w:val="none" w:sz="0" w:space="0" w:color="auto"/>
        <w:bottom w:val="none" w:sz="0" w:space="0" w:color="auto"/>
        <w:right w:val="none" w:sz="0" w:space="0" w:color="auto"/>
      </w:divBdr>
    </w:div>
    <w:div w:id="1215042604">
      <w:marLeft w:val="480"/>
      <w:marRight w:val="0"/>
      <w:marTop w:val="0"/>
      <w:marBottom w:val="0"/>
      <w:divBdr>
        <w:top w:val="none" w:sz="0" w:space="0" w:color="auto"/>
        <w:left w:val="none" w:sz="0" w:space="0" w:color="auto"/>
        <w:bottom w:val="none" w:sz="0" w:space="0" w:color="auto"/>
        <w:right w:val="none" w:sz="0" w:space="0" w:color="auto"/>
      </w:divBdr>
    </w:div>
    <w:div w:id="1216505039">
      <w:marLeft w:val="480"/>
      <w:marRight w:val="0"/>
      <w:marTop w:val="0"/>
      <w:marBottom w:val="0"/>
      <w:divBdr>
        <w:top w:val="none" w:sz="0" w:space="0" w:color="auto"/>
        <w:left w:val="none" w:sz="0" w:space="0" w:color="auto"/>
        <w:bottom w:val="none" w:sz="0" w:space="0" w:color="auto"/>
        <w:right w:val="none" w:sz="0" w:space="0" w:color="auto"/>
      </w:divBdr>
    </w:div>
    <w:div w:id="1217619991">
      <w:marLeft w:val="480"/>
      <w:marRight w:val="0"/>
      <w:marTop w:val="0"/>
      <w:marBottom w:val="0"/>
      <w:divBdr>
        <w:top w:val="none" w:sz="0" w:space="0" w:color="auto"/>
        <w:left w:val="none" w:sz="0" w:space="0" w:color="auto"/>
        <w:bottom w:val="none" w:sz="0" w:space="0" w:color="auto"/>
        <w:right w:val="none" w:sz="0" w:space="0" w:color="auto"/>
      </w:divBdr>
    </w:div>
    <w:div w:id="1217624935">
      <w:marLeft w:val="480"/>
      <w:marRight w:val="0"/>
      <w:marTop w:val="0"/>
      <w:marBottom w:val="0"/>
      <w:divBdr>
        <w:top w:val="none" w:sz="0" w:space="0" w:color="auto"/>
        <w:left w:val="none" w:sz="0" w:space="0" w:color="auto"/>
        <w:bottom w:val="none" w:sz="0" w:space="0" w:color="auto"/>
        <w:right w:val="none" w:sz="0" w:space="0" w:color="auto"/>
      </w:divBdr>
    </w:div>
    <w:div w:id="1217812492">
      <w:marLeft w:val="480"/>
      <w:marRight w:val="0"/>
      <w:marTop w:val="0"/>
      <w:marBottom w:val="0"/>
      <w:divBdr>
        <w:top w:val="none" w:sz="0" w:space="0" w:color="auto"/>
        <w:left w:val="none" w:sz="0" w:space="0" w:color="auto"/>
        <w:bottom w:val="none" w:sz="0" w:space="0" w:color="auto"/>
        <w:right w:val="none" w:sz="0" w:space="0" w:color="auto"/>
      </w:divBdr>
    </w:div>
    <w:div w:id="1218124641">
      <w:marLeft w:val="480"/>
      <w:marRight w:val="0"/>
      <w:marTop w:val="0"/>
      <w:marBottom w:val="0"/>
      <w:divBdr>
        <w:top w:val="none" w:sz="0" w:space="0" w:color="auto"/>
        <w:left w:val="none" w:sz="0" w:space="0" w:color="auto"/>
        <w:bottom w:val="none" w:sz="0" w:space="0" w:color="auto"/>
        <w:right w:val="none" w:sz="0" w:space="0" w:color="auto"/>
      </w:divBdr>
    </w:div>
    <w:div w:id="1218201942">
      <w:marLeft w:val="480"/>
      <w:marRight w:val="0"/>
      <w:marTop w:val="0"/>
      <w:marBottom w:val="0"/>
      <w:divBdr>
        <w:top w:val="none" w:sz="0" w:space="0" w:color="auto"/>
        <w:left w:val="none" w:sz="0" w:space="0" w:color="auto"/>
        <w:bottom w:val="none" w:sz="0" w:space="0" w:color="auto"/>
        <w:right w:val="none" w:sz="0" w:space="0" w:color="auto"/>
      </w:divBdr>
    </w:div>
    <w:div w:id="1219173504">
      <w:marLeft w:val="480"/>
      <w:marRight w:val="0"/>
      <w:marTop w:val="0"/>
      <w:marBottom w:val="0"/>
      <w:divBdr>
        <w:top w:val="none" w:sz="0" w:space="0" w:color="auto"/>
        <w:left w:val="none" w:sz="0" w:space="0" w:color="auto"/>
        <w:bottom w:val="none" w:sz="0" w:space="0" w:color="auto"/>
        <w:right w:val="none" w:sz="0" w:space="0" w:color="auto"/>
      </w:divBdr>
    </w:div>
    <w:div w:id="1221943370">
      <w:marLeft w:val="480"/>
      <w:marRight w:val="0"/>
      <w:marTop w:val="0"/>
      <w:marBottom w:val="0"/>
      <w:divBdr>
        <w:top w:val="none" w:sz="0" w:space="0" w:color="auto"/>
        <w:left w:val="none" w:sz="0" w:space="0" w:color="auto"/>
        <w:bottom w:val="none" w:sz="0" w:space="0" w:color="auto"/>
        <w:right w:val="none" w:sz="0" w:space="0" w:color="auto"/>
      </w:divBdr>
    </w:div>
    <w:div w:id="1223057602">
      <w:marLeft w:val="480"/>
      <w:marRight w:val="0"/>
      <w:marTop w:val="0"/>
      <w:marBottom w:val="0"/>
      <w:divBdr>
        <w:top w:val="none" w:sz="0" w:space="0" w:color="auto"/>
        <w:left w:val="none" w:sz="0" w:space="0" w:color="auto"/>
        <w:bottom w:val="none" w:sz="0" w:space="0" w:color="auto"/>
        <w:right w:val="none" w:sz="0" w:space="0" w:color="auto"/>
      </w:divBdr>
    </w:div>
    <w:div w:id="1223712124">
      <w:marLeft w:val="480"/>
      <w:marRight w:val="0"/>
      <w:marTop w:val="0"/>
      <w:marBottom w:val="0"/>
      <w:divBdr>
        <w:top w:val="none" w:sz="0" w:space="0" w:color="auto"/>
        <w:left w:val="none" w:sz="0" w:space="0" w:color="auto"/>
        <w:bottom w:val="none" w:sz="0" w:space="0" w:color="auto"/>
        <w:right w:val="none" w:sz="0" w:space="0" w:color="auto"/>
      </w:divBdr>
    </w:div>
    <w:div w:id="1223834457">
      <w:marLeft w:val="480"/>
      <w:marRight w:val="0"/>
      <w:marTop w:val="0"/>
      <w:marBottom w:val="0"/>
      <w:divBdr>
        <w:top w:val="none" w:sz="0" w:space="0" w:color="auto"/>
        <w:left w:val="none" w:sz="0" w:space="0" w:color="auto"/>
        <w:bottom w:val="none" w:sz="0" w:space="0" w:color="auto"/>
        <w:right w:val="none" w:sz="0" w:space="0" w:color="auto"/>
      </w:divBdr>
    </w:div>
    <w:div w:id="1224023447">
      <w:marLeft w:val="480"/>
      <w:marRight w:val="0"/>
      <w:marTop w:val="0"/>
      <w:marBottom w:val="0"/>
      <w:divBdr>
        <w:top w:val="none" w:sz="0" w:space="0" w:color="auto"/>
        <w:left w:val="none" w:sz="0" w:space="0" w:color="auto"/>
        <w:bottom w:val="none" w:sz="0" w:space="0" w:color="auto"/>
        <w:right w:val="none" w:sz="0" w:space="0" w:color="auto"/>
      </w:divBdr>
    </w:div>
    <w:div w:id="1224486260">
      <w:marLeft w:val="480"/>
      <w:marRight w:val="0"/>
      <w:marTop w:val="0"/>
      <w:marBottom w:val="0"/>
      <w:divBdr>
        <w:top w:val="none" w:sz="0" w:space="0" w:color="auto"/>
        <w:left w:val="none" w:sz="0" w:space="0" w:color="auto"/>
        <w:bottom w:val="none" w:sz="0" w:space="0" w:color="auto"/>
        <w:right w:val="none" w:sz="0" w:space="0" w:color="auto"/>
      </w:divBdr>
    </w:div>
    <w:div w:id="1225876285">
      <w:marLeft w:val="480"/>
      <w:marRight w:val="0"/>
      <w:marTop w:val="0"/>
      <w:marBottom w:val="0"/>
      <w:divBdr>
        <w:top w:val="none" w:sz="0" w:space="0" w:color="auto"/>
        <w:left w:val="none" w:sz="0" w:space="0" w:color="auto"/>
        <w:bottom w:val="none" w:sz="0" w:space="0" w:color="auto"/>
        <w:right w:val="none" w:sz="0" w:space="0" w:color="auto"/>
      </w:divBdr>
    </w:div>
    <w:div w:id="1225944875">
      <w:marLeft w:val="480"/>
      <w:marRight w:val="0"/>
      <w:marTop w:val="0"/>
      <w:marBottom w:val="0"/>
      <w:divBdr>
        <w:top w:val="none" w:sz="0" w:space="0" w:color="auto"/>
        <w:left w:val="none" w:sz="0" w:space="0" w:color="auto"/>
        <w:bottom w:val="none" w:sz="0" w:space="0" w:color="auto"/>
        <w:right w:val="none" w:sz="0" w:space="0" w:color="auto"/>
      </w:divBdr>
    </w:div>
    <w:div w:id="1225990851">
      <w:marLeft w:val="480"/>
      <w:marRight w:val="0"/>
      <w:marTop w:val="0"/>
      <w:marBottom w:val="0"/>
      <w:divBdr>
        <w:top w:val="none" w:sz="0" w:space="0" w:color="auto"/>
        <w:left w:val="none" w:sz="0" w:space="0" w:color="auto"/>
        <w:bottom w:val="none" w:sz="0" w:space="0" w:color="auto"/>
        <w:right w:val="none" w:sz="0" w:space="0" w:color="auto"/>
      </w:divBdr>
    </w:div>
    <w:div w:id="1227035846">
      <w:marLeft w:val="480"/>
      <w:marRight w:val="0"/>
      <w:marTop w:val="0"/>
      <w:marBottom w:val="0"/>
      <w:divBdr>
        <w:top w:val="none" w:sz="0" w:space="0" w:color="auto"/>
        <w:left w:val="none" w:sz="0" w:space="0" w:color="auto"/>
        <w:bottom w:val="none" w:sz="0" w:space="0" w:color="auto"/>
        <w:right w:val="none" w:sz="0" w:space="0" w:color="auto"/>
      </w:divBdr>
    </w:div>
    <w:div w:id="1227301163">
      <w:marLeft w:val="480"/>
      <w:marRight w:val="0"/>
      <w:marTop w:val="0"/>
      <w:marBottom w:val="0"/>
      <w:divBdr>
        <w:top w:val="none" w:sz="0" w:space="0" w:color="auto"/>
        <w:left w:val="none" w:sz="0" w:space="0" w:color="auto"/>
        <w:bottom w:val="none" w:sz="0" w:space="0" w:color="auto"/>
        <w:right w:val="none" w:sz="0" w:space="0" w:color="auto"/>
      </w:divBdr>
    </w:div>
    <w:div w:id="1227884697">
      <w:marLeft w:val="480"/>
      <w:marRight w:val="0"/>
      <w:marTop w:val="0"/>
      <w:marBottom w:val="0"/>
      <w:divBdr>
        <w:top w:val="none" w:sz="0" w:space="0" w:color="auto"/>
        <w:left w:val="none" w:sz="0" w:space="0" w:color="auto"/>
        <w:bottom w:val="none" w:sz="0" w:space="0" w:color="auto"/>
        <w:right w:val="none" w:sz="0" w:space="0" w:color="auto"/>
      </w:divBdr>
    </w:div>
    <w:div w:id="1228809403">
      <w:marLeft w:val="480"/>
      <w:marRight w:val="0"/>
      <w:marTop w:val="0"/>
      <w:marBottom w:val="0"/>
      <w:divBdr>
        <w:top w:val="none" w:sz="0" w:space="0" w:color="auto"/>
        <w:left w:val="none" w:sz="0" w:space="0" w:color="auto"/>
        <w:bottom w:val="none" w:sz="0" w:space="0" w:color="auto"/>
        <w:right w:val="none" w:sz="0" w:space="0" w:color="auto"/>
      </w:divBdr>
    </w:div>
    <w:div w:id="1229611435">
      <w:marLeft w:val="480"/>
      <w:marRight w:val="0"/>
      <w:marTop w:val="0"/>
      <w:marBottom w:val="0"/>
      <w:divBdr>
        <w:top w:val="none" w:sz="0" w:space="0" w:color="auto"/>
        <w:left w:val="none" w:sz="0" w:space="0" w:color="auto"/>
        <w:bottom w:val="none" w:sz="0" w:space="0" w:color="auto"/>
        <w:right w:val="none" w:sz="0" w:space="0" w:color="auto"/>
      </w:divBdr>
    </w:div>
    <w:div w:id="1229876676">
      <w:marLeft w:val="480"/>
      <w:marRight w:val="0"/>
      <w:marTop w:val="0"/>
      <w:marBottom w:val="0"/>
      <w:divBdr>
        <w:top w:val="none" w:sz="0" w:space="0" w:color="auto"/>
        <w:left w:val="none" w:sz="0" w:space="0" w:color="auto"/>
        <w:bottom w:val="none" w:sz="0" w:space="0" w:color="auto"/>
        <w:right w:val="none" w:sz="0" w:space="0" w:color="auto"/>
      </w:divBdr>
    </w:div>
    <w:div w:id="1230771170">
      <w:marLeft w:val="480"/>
      <w:marRight w:val="0"/>
      <w:marTop w:val="0"/>
      <w:marBottom w:val="0"/>
      <w:divBdr>
        <w:top w:val="none" w:sz="0" w:space="0" w:color="auto"/>
        <w:left w:val="none" w:sz="0" w:space="0" w:color="auto"/>
        <w:bottom w:val="none" w:sz="0" w:space="0" w:color="auto"/>
        <w:right w:val="none" w:sz="0" w:space="0" w:color="auto"/>
      </w:divBdr>
    </w:div>
    <w:div w:id="1231380350">
      <w:marLeft w:val="480"/>
      <w:marRight w:val="0"/>
      <w:marTop w:val="0"/>
      <w:marBottom w:val="0"/>
      <w:divBdr>
        <w:top w:val="none" w:sz="0" w:space="0" w:color="auto"/>
        <w:left w:val="none" w:sz="0" w:space="0" w:color="auto"/>
        <w:bottom w:val="none" w:sz="0" w:space="0" w:color="auto"/>
        <w:right w:val="none" w:sz="0" w:space="0" w:color="auto"/>
      </w:divBdr>
    </w:div>
    <w:div w:id="1232042179">
      <w:marLeft w:val="480"/>
      <w:marRight w:val="0"/>
      <w:marTop w:val="0"/>
      <w:marBottom w:val="0"/>
      <w:divBdr>
        <w:top w:val="none" w:sz="0" w:space="0" w:color="auto"/>
        <w:left w:val="none" w:sz="0" w:space="0" w:color="auto"/>
        <w:bottom w:val="none" w:sz="0" w:space="0" w:color="auto"/>
        <w:right w:val="none" w:sz="0" w:space="0" w:color="auto"/>
      </w:divBdr>
    </w:div>
    <w:div w:id="1232304770">
      <w:marLeft w:val="480"/>
      <w:marRight w:val="0"/>
      <w:marTop w:val="0"/>
      <w:marBottom w:val="0"/>
      <w:divBdr>
        <w:top w:val="none" w:sz="0" w:space="0" w:color="auto"/>
        <w:left w:val="none" w:sz="0" w:space="0" w:color="auto"/>
        <w:bottom w:val="none" w:sz="0" w:space="0" w:color="auto"/>
        <w:right w:val="none" w:sz="0" w:space="0" w:color="auto"/>
      </w:divBdr>
    </w:div>
    <w:div w:id="1232428898">
      <w:marLeft w:val="480"/>
      <w:marRight w:val="0"/>
      <w:marTop w:val="0"/>
      <w:marBottom w:val="0"/>
      <w:divBdr>
        <w:top w:val="none" w:sz="0" w:space="0" w:color="auto"/>
        <w:left w:val="none" w:sz="0" w:space="0" w:color="auto"/>
        <w:bottom w:val="none" w:sz="0" w:space="0" w:color="auto"/>
        <w:right w:val="none" w:sz="0" w:space="0" w:color="auto"/>
      </w:divBdr>
    </w:div>
    <w:div w:id="1234392556">
      <w:marLeft w:val="480"/>
      <w:marRight w:val="0"/>
      <w:marTop w:val="0"/>
      <w:marBottom w:val="0"/>
      <w:divBdr>
        <w:top w:val="none" w:sz="0" w:space="0" w:color="auto"/>
        <w:left w:val="none" w:sz="0" w:space="0" w:color="auto"/>
        <w:bottom w:val="none" w:sz="0" w:space="0" w:color="auto"/>
        <w:right w:val="none" w:sz="0" w:space="0" w:color="auto"/>
      </w:divBdr>
    </w:div>
    <w:div w:id="1234848904">
      <w:marLeft w:val="480"/>
      <w:marRight w:val="0"/>
      <w:marTop w:val="0"/>
      <w:marBottom w:val="0"/>
      <w:divBdr>
        <w:top w:val="none" w:sz="0" w:space="0" w:color="auto"/>
        <w:left w:val="none" w:sz="0" w:space="0" w:color="auto"/>
        <w:bottom w:val="none" w:sz="0" w:space="0" w:color="auto"/>
        <w:right w:val="none" w:sz="0" w:space="0" w:color="auto"/>
      </w:divBdr>
    </w:div>
    <w:div w:id="1235312978">
      <w:marLeft w:val="480"/>
      <w:marRight w:val="0"/>
      <w:marTop w:val="0"/>
      <w:marBottom w:val="0"/>
      <w:divBdr>
        <w:top w:val="none" w:sz="0" w:space="0" w:color="auto"/>
        <w:left w:val="none" w:sz="0" w:space="0" w:color="auto"/>
        <w:bottom w:val="none" w:sz="0" w:space="0" w:color="auto"/>
        <w:right w:val="none" w:sz="0" w:space="0" w:color="auto"/>
      </w:divBdr>
    </w:div>
    <w:div w:id="1235510534">
      <w:marLeft w:val="480"/>
      <w:marRight w:val="0"/>
      <w:marTop w:val="0"/>
      <w:marBottom w:val="0"/>
      <w:divBdr>
        <w:top w:val="none" w:sz="0" w:space="0" w:color="auto"/>
        <w:left w:val="none" w:sz="0" w:space="0" w:color="auto"/>
        <w:bottom w:val="none" w:sz="0" w:space="0" w:color="auto"/>
        <w:right w:val="none" w:sz="0" w:space="0" w:color="auto"/>
      </w:divBdr>
    </w:div>
    <w:div w:id="1236010692">
      <w:marLeft w:val="480"/>
      <w:marRight w:val="0"/>
      <w:marTop w:val="0"/>
      <w:marBottom w:val="0"/>
      <w:divBdr>
        <w:top w:val="none" w:sz="0" w:space="0" w:color="auto"/>
        <w:left w:val="none" w:sz="0" w:space="0" w:color="auto"/>
        <w:bottom w:val="none" w:sz="0" w:space="0" w:color="auto"/>
        <w:right w:val="none" w:sz="0" w:space="0" w:color="auto"/>
      </w:divBdr>
    </w:div>
    <w:div w:id="1236281257">
      <w:marLeft w:val="480"/>
      <w:marRight w:val="0"/>
      <w:marTop w:val="0"/>
      <w:marBottom w:val="0"/>
      <w:divBdr>
        <w:top w:val="none" w:sz="0" w:space="0" w:color="auto"/>
        <w:left w:val="none" w:sz="0" w:space="0" w:color="auto"/>
        <w:bottom w:val="none" w:sz="0" w:space="0" w:color="auto"/>
        <w:right w:val="none" w:sz="0" w:space="0" w:color="auto"/>
      </w:divBdr>
    </w:div>
    <w:div w:id="1236284695">
      <w:marLeft w:val="480"/>
      <w:marRight w:val="0"/>
      <w:marTop w:val="0"/>
      <w:marBottom w:val="0"/>
      <w:divBdr>
        <w:top w:val="none" w:sz="0" w:space="0" w:color="auto"/>
        <w:left w:val="none" w:sz="0" w:space="0" w:color="auto"/>
        <w:bottom w:val="none" w:sz="0" w:space="0" w:color="auto"/>
        <w:right w:val="none" w:sz="0" w:space="0" w:color="auto"/>
      </w:divBdr>
    </w:div>
    <w:div w:id="1236547602">
      <w:marLeft w:val="480"/>
      <w:marRight w:val="0"/>
      <w:marTop w:val="0"/>
      <w:marBottom w:val="0"/>
      <w:divBdr>
        <w:top w:val="none" w:sz="0" w:space="0" w:color="auto"/>
        <w:left w:val="none" w:sz="0" w:space="0" w:color="auto"/>
        <w:bottom w:val="none" w:sz="0" w:space="0" w:color="auto"/>
        <w:right w:val="none" w:sz="0" w:space="0" w:color="auto"/>
      </w:divBdr>
    </w:div>
    <w:div w:id="1237133653">
      <w:marLeft w:val="480"/>
      <w:marRight w:val="0"/>
      <w:marTop w:val="0"/>
      <w:marBottom w:val="0"/>
      <w:divBdr>
        <w:top w:val="none" w:sz="0" w:space="0" w:color="auto"/>
        <w:left w:val="none" w:sz="0" w:space="0" w:color="auto"/>
        <w:bottom w:val="none" w:sz="0" w:space="0" w:color="auto"/>
        <w:right w:val="none" w:sz="0" w:space="0" w:color="auto"/>
      </w:divBdr>
    </w:div>
    <w:div w:id="1238127206">
      <w:marLeft w:val="480"/>
      <w:marRight w:val="0"/>
      <w:marTop w:val="0"/>
      <w:marBottom w:val="0"/>
      <w:divBdr>
        <w:top w:val="none" w:sz="0" w:space="0" w:color="auto"/>
        <w:left w:val="none" w:sz="0" w:space="0" w:color="auto"/>
        <w:bottom w:val="none" w:sz="0" w:space="0" w:color="auto"/>
        <w:right w:val="none" w:sz="0" w:space="0" w:color="auto"/>
      </w:divBdr>
    </w:div>
    <w:div w:id="1238783468">
      <w:marLeft w:val="480"/>
      <w:marRight w:val="0"/>
      <w:marTop w:val="0"/>
      <w:marBottom w:val="0"/>
      <w:divBdr>
        <w:top w:val="none" w:sz="0" w:space="0" w:color="auto"/>
        <w:left w:val="none" w:sz="0" w:space="0" w:color="auto"/>
        <w:bottom w:val="none" w:sz="0" w:space="0" w:color="auto"/>
        <w:right w:val="none" w:sz="0" w:space="0" w:color="auto"/>
      </w:divBdr>
    </w:div>
    <w:div w:id="1239287370">
      <w:marLeft w:val="480"/>
      <w:marRight w:val="0"/>
      <w:marTop w:val="0"/>
      <w:marBottom w:val="0"/>
      <w:divBdr>
        <w:top w:val="none" w:sz="0" w:space="0" w:color="auto"/>
        <w:left w:val="none" w:sz="0" w:space="0" w:color="auto"/>
        <w:bottom w:val="none" w:sz="0" w:space="0" w:color="auto"/>
        <w:right w:val="none" w:sz="0" w:space="0" w:color="auto"/>
      </w:divBdr>
    </w:div>
    <w:div w:id="1239440708">
      <w:marLeft w:val="480"/>
      <w:marRight w:val="0"/>
      <w:marTop w:val="0"/>
      <w:marBottom w:val="0"/>
      <w:divBdr>
        <w:top w:val="none" w:sz="0" w:space="0" w:color="auto"/>
        <w:left w:val="none" w:sz="0" w:space="0" w:color="auto"/>
        <w:bottom w:val="none" w:sz="0" w:space="0" w:color="auto"/>
        <w:right w:val="none" w:sz="0" w:space="0" w:color="auto"/>
      </w:divBdr>
    </w:div>
    <w:div w:id="1239444088">
      <w:marLeft w:val="480"/>
      <w:marRight w:val="0"/>
      <w:marTop w:val="0"/>
      <w:marBottom w:val="0"/>
      <w:divBdr>
        <w:top w:val="none" w:sz="0" w:space="0" w:color="auto"/>
        <w:left w:val="none" w:sz="0" w:space="0" w:color="auto"/>
        <w:bottom w:val="none" w:sz="0" w:space="0" w:color="auto"/>
        <w:right w:val="none" w:sz="0" w:space="0" w:color="auto"/>
      </w:divBdr>
    </w:div>
    <w:div w:id="1239630860">
      <w:marLeft w:val="480"/>
      <w:marRight w:val="0"/>
      <w:marTop w:val="0"/>
      <w:marBottom w:val="0"/>
      <w:divBdr>
        <w:top w:val="none" w:sz="0" w:space="0" w:color="auto"/>
        <w:left w:val="none" w:sz="0" w:space="0" w:color="auto"/>
        <w:bottom w:val="none" w:sz="0" w:space="0" w:color="auto"/>
        <w:right w:val="none" w:sz="0" w:space="0" w:color="auto"/>
      </w:divBdr>
    </w:div>
    <w:div w:id="1239680648">
      <w:marLeft w:val="480"/>
      <w:marRight w:val="0"/>
      <w:marTop w:val="0"/>
      <w:marBottom w:val="0"/>
      <w:divBdr>
        <w:top w:val="none" w:sz="0" w:space="0" w:color="auto"/>
        <w:left w:val="none" w:sz="0" w:space="0" w:color="auto"/>
        <w:bottom w:val="none" w:sz="0" w:space="0" w:color="auto"/>
        <w:right w:val="none" w:sz="0" w:space="0" w:color="auto"/>
      </w:divBdr>
    </w:div>
    <w:div w:id="1239905016">
      <w:marLeft w:val="480"/>
      <w:marRight w:val="0"/>
      <w:marTop w:val="0"/>
      <w:marBottom w:val="0"/>
      <w:divBdr>
        <w:top w:val="none" w:sz="0" w:space="0" w:color="auto"/>
        <w:left w:val="none" w:sz="0" w:space="0" w:color="auto"/>
        <w:bottom w:val="none" w:sz="0" w:space="0" w:color="auto"/>
        <w:right w:val="none" w:sz="0" w:space="0" w:color="auto"/>
      </w:divBdr>
    </w:div>
    <w:div w:id="1240365867">
      <w:marLeft w:val="480"/>
      <w:marRight w:val="0"/>
      <w:marTop w:val="0"/>
      <w:marBottom w:val="0"/>
      <w:divBdr>
        <w:top w:val="none" w:sz="0" w:space="0" w:color="auto"/>
        <w:left w:val="none" w:sz="0" w:space="0" w:color="auto"/>
        <w:bottom w:val="none" w:sz="0" w:space="0" w:color="auto"/>
        <w:right w:val="none" w:sz="0" w:space="0" w:color="auto"/>
      </w:divBdr>
    </w:div>
    <w:div w:id="1241448928">
      <w:marLeft w:val="480"/>
      <w:marRight w:val="0"/>
      <w:marTop w:val="0"/>
      <w:marBottom w:val="0"/>
      <w:divBdr>
        <w:top w:val="none" w:sz="0" w:space="0" w:color="auto"/>
        <w:left w:val="none" w:sz="0" w:space="0" w:color="auto"/>
        <w:bottom w:val="none" w:sz="0" w:space="0" w:color="auto"/>
        <w:right w:val="none" w:sz="0" w:space="0" w:color="auto"/>
      </w:divBdr>
    </w:div>
    <w:div w:id="1241981307">
      <w:marLeft w:val="480"/>
      <w:marRight w:val="0"/>
      <w:marTop w:val="0"/>
      <w:marBottom w:val="0"/>
      <w:divBdr>
        <w:top w:val="none" w:sz="0" w:space="0" w:color="auto"/>
        <w:left w:val="none" w:sz="0" w:space="0" w:color="auto"/>
        <w:bottom w:val="none" w:sz="0" w:space="0" w:color="auto"/>
        <w:right w:val="none" w:sz="0" w:space="0" w:color="auto"/>
      </w:divBdr>
    </w:div>
    <w:div w:id="1245190348">
      <w:marLeft w:val="480"/>
      <w:marRight w:val="0"/>
      <w:marTop w:val="0"/>
      <w:marBottom w:val="0"/>
      <w:divBdr>
        <w:top w:val="none" w:sz="0" w:space="0" w:color="auto"/>
        <w:left w:val="none" w:sz="0" w:space="0" w:color="auto"/>
        <w:bottom w:val="none" w:sz="0" w:space="0" w:color="auto"/>
        <w:right w:val="none" w:sz="0" w:space="0" w:color="auto"/>
      </w:divBdr>
    </w:div>
    <w:div w:id="1245916130">
      <w:marLeft w:val="480"/>
      <w:marRight w:val="0"/>
      <w:marTop w:val="0"/>
      <w:marBottom w:val="0"/>
      <w:divBdr>
        <w:top w:val="none" w:sz="0" w:space="0" w:color="auto"/>
        <w:left w:val="none" w:sz="0" w:space="0" w:color="auto"/>
        <w:bottom w:val="none" w:sz="0" w:space="0" w:color="auto"/>
        <w:right w:val="none" w:sz="0" w:space="0" w:color="auto"/>
      </w:divBdr>
    </w:div>
    <w:div w:id="1246764041">
      <w:marLeft w:val="480"/>
      <w:marRight w:val="0"/>
      <w:marTop w:val="0"/>
      <w:marBottom w:val="0"/>
      <w:divBdr>
        <w:top w:val="none" w:sz="0" w:space="0" w:color="auto"/>
        <w:left w:val="none" w:sz="0" w:space="0" w:color="auto"/>
        <w:bottom w:val="none" w:sz="0" w:space="0" w:color="auto"/>
        <w:right w:val="none" w:sz="0" w:space="0" w:color="auto"/>
      </w:divBdr>
    </w:div>
    <w:div w:id="1247152032">
      <w:marLeft w:val="480"/>
      <w:marRight w:val="0"/>
      <w:marTop w:val="0"/>
      <w:marBottom w:val="0"/>
      <w:divBdr>
        <w:top w:val="none" w:sz="0" w:space="0" w:color="auto"/>
        <w:left w:val="none" w:sz="0" w:space="0" w:color="auto"/>
        <w:bottom w:val="none" w:sz="0" w:space="0" w:color="auto"/>
        <w:right w:val="none" w:sz="0" w:space="0" w:color="auto"/>
      </w:divBdr>
    </w:div>
    <w:div w:id="1247689095">
      <w:marLeft w:val="480"/>
      <w:marRight w:val="0"/>
      <w:marTop w:val="0"/>
      <w:marBottom w:val="0"/>
      <w:divBdr>
        <w:top w:val="none" w:sz="0" w:space="0" w:color="auto"/>
        <w:left w:val="none" w:sz="0" w:space="0" w:color="auto"/>
        <w:bottom w:val="none" w:sz="0" w:space="0" w:color="auto"/>
        <w:right w:val="none" w:sz="0" w:space="0" w:color="auto"/>
      </w:divBdr>
    </w:div>
    <w:div w:id="1248076076">
      <w:marLeft w:val="480"/>
      <w:marRight w:val="0"/>
      <w:marTop w:val="0"/>
      <w:marBottom w:val="0"/>
      <w:divBdr>
        <w:top w:val="none" w:sz="0" w:space="0" w:color="auto"/>
        <w:left w:val="none" w:sz="0" w:space="0" w:color="auto"/>
        <w:bottom w:val="none" w:sz="0" w:space="0" w:color="auto"/>
        <w:right w:val="none" w:sz="0" w:space="0" w:color="auto"/>
      </w:divBdr>
    </w:div>
    <w:div w:id="1248265550">
      <w:marLeft w:val="480"/>
      <w:marRight w:val="0"/>
      <w:marTop w:val="0"/>
      <w:marBottom w:val="0"/>
      <w:divBdr>
        <w:top w:val="none" w:sz="0" w:space="0" w:color="auto"/>
        <w:left w:val="none" w:sz="0" w:space="0" w:color="auto"/>
        <w:bottom w:val="none" w:sz="0" w:space="0" w:color="auto"/>
        <w:right w:val="none" w:sz="0" w:space="0" w:color="auto"/>
      </w:divBdr>
    </w:div>
    <w:div w:id="1248535844">
      <w:marLeft w:val="480"/>
      <w:marRight w:val="0"/>
      <w:marTop w:val="0"/>
      <w:marBottom w:val="0"/>
      <w:divBdr>
        <w:top w:val="none" w:sz="0" w:space="0" w:color="auto"/>
        <w:left w:val="none" w:sz="0" w:space="0" w:color="auto"/>
        <w:bottom w:val="none" w:sz="0" w:space="0" w:color="auto"/>
        <w:right w:val="none" w:sz="0" w:space="0" w:color="auto"/>
      </w:divBdr>
    </w:div>
    <w:div w:id="1248886709">
      <w:marLeft w:val="480"/>
      <w:marRight w:val="0"/>
      <w:marTop w:val="0"/>
      <w:marBottom w:val="0"/>
      <w:divBdr>
        <w:top w:val="none" w:sz="0" w:space="0" w:color="auto"/>
        <w:left w:val="none" w:sz="0" w:space="0" w:color="auto"/>
        <w:bottom w:val="none" w:sz="0" w:space="0" w:color="auto"/>
        <w:right w:val="none" w:sz="0" w:space="0" w:color="auto"/>
      </w:divBdr>
    </w:div>
    <w:div w:id="1249315127">
      <w:marLeft w:val="480"/>
      <w:marRight w:val="0"/>
      <w:marTop w:val="0"/>
      <w:marBottom w:val="0"/>
      <w:divBdr>
        <w:top w:val="none" w:sz="0" w:space="0" w:color="auto"/>
        <w:left w:val="none" w:sz="0" w:space="0" w:color="auto"/>
        <w:bottom w:val="none" w:sz="0" w:space="0" w:color="auto"/>
        <w:right w:val="none" w:sz="0" w:space="0" w:color="auto"/>
      </w:divBdr>
    </w:div>
    <w:div w:id="1249731220">
      <w:marLeft w:val="480"/>
      <w:marRight w:val="0"/>
      <w:marTop w:val="0"/>
      <w:marBottom w:val="0"/>
      <w:divBdr>
        <w:top w:val="none" w:sz="0" w:space="0" w:color="auto"/>
        <w:left w:val="none" w:sz="0" w:space="0" w:color="auto"/>
        <w:bottom w:val="none" w:sz="0" w:space="0" w:color="auto"/>
        <w:right w:val="none" w:sz="0" w:space="0" w:color="auto"/>
      </w:divBdr>
    </w:div>
    <w:div w:id="1250195336">
      <w:marLeft w:val="480"/>
      <w:marRight w:val="0"/>
      <w:marTop w:val="0"/>
      <w:marBottom w:val="0"/>
      <w:divBdr>
        <w:top w:val="none" w:sz="0" w:space="0" w:color="auto"/>
        <w:left w:val="none" w:sz="0" w:space="0" w:color="auto"/>
        <w:bottom w:val="none" w:sz="0" w:space="0" w:color="auto"/>
        <w:right w:val="none" w:sz="0" w:space="0" w:color="auto"/>
      </w:divBdr>
    </w:div>
    <w:div w:id="1250775313">
      <w:marLeft w:val="480"/>
      <w:marRight w:val="0"/>
      <w:marTop w:val="0"/>
      <w:marBottom w:val="0"/>
      <w:divBdr>
        <w:top w:val="none" w:sz="0" w:space="0" w:color="auto"/>
        <w:left w:val="none" w:sz="0" w:space="0" w:color="auto"/>
        <w:bottom w:val="none" w:sz="0" w:space="0" w:color="auto"/>
        <w:right w:val="none" w:sz="0" w:space="0" w:color="auto"/>
      </w:divBdr>
    </w:div>
    <w:div w:id="1250777644">
      <w:marLeft w:val="480"/>
      <w:marRight w:val="0"/>
      <w:marTop w:val="0"/>
      <w:marBottom w:val="0"/>
      <w:divBdr>
        <w:top w:val="none" w:sz="0" w:space="0" w:color="auto"/>
        <w:left w:val="none" w:sz="0" w:space="0" w:color="auto"/>
        <w:bottom w:val="none" w:sz="0" w:space="0" w:color="auto"/>
        <w:right w:val="none" w:sz="0" w:space="0" w:color="auto"/>
      </w:divBdr>
    </w:div>
    <w:div w:id="1250850600">
      <w:marLeft w:val="480"/>
      <w:marRight w:val="0"/>
      <w:marTop w:val="0"/>
      <w:marBottom w:val="0"/>
      <w:divBdr>
        <w:top w:val="none" w:sz="0" w:space="0" w:color="auto"/>
        <w:left w:val="none" w:sz="0" w:space="0" w:color="auto"/>
        <w:bottom w:val="none" w:sz="0" w:space="0" w:color="auto"/>
        <w:right w:val="none" w:sz="0" w:space="0" w:color="auto"/>
      </w:divBdr>
    </w:div>
    <w:div w:id="1251239258">
      <w:marLeft w:val="480"/>
      <w:marRight w:val="0"/>
      <w:marTop w:val="0"/>
      <w:marBottom w:val="0"/>
      <w:divBdr>
        <w:top w:val="none" w:sz="0" w:space="0" w:color="auto"/>
        <w:left w:val="none" w:sz="0" w:space="0" w:color="auto"/>
        <w:bottom w:val="none" w:sz="0" w:space="0" w:color="auto"/>
        <w:right w:val="none" w:sz="0" w:space="0" w:color="auto"/>
      </w:divBdr>
    </w:div>
    <w:div w:id="1251426899">
      <w:marLeft w:val="480"/>
      <w:marRight w:val="0"/>
      <w:marTop w:val="0"/>
      <w:marBottom w:val="0"/>
      <w:divBdr>
        <w:top w:val="none" w:sz="0" w:space="0" w:color="auto"/>
        <w:left w:val="none" w:sz="0" w:space="0" w:color="auto"/>
        <w:bottom w:val="none" w:sz="0" w:space="0" w:color="auto"/>
        <w:right w:val="none" w:sz="0" w:space="0" w:color="auto"/>
      </w:divBdr>
    </w:div>
    <w:div w:id="1251818743">
      <w:marLeft w:val="480"/>
      <w:marRight w:val="0"/>
      <w:marTop w:val="0"/>
      <w:marBottom w:val="0"/>
      <w:divBdr>
        <w:top w:val="none" w:sz="0" w:space="0" w:color="auto"/>
        <w:left w:val="none" w:sz="0" w:space="0" w:color="auto"/>
        <w:bottom w:val="none" w:sz="0" w:space="0" w:color="auto"/>
        <w:right w:val="none" w:sz="0" w:space="0" w:color="auto"/>
      </w:divBdr>
    </w:div>
    <w:div w:id="1253003883">
      <w:marLeft w:val="480"/>
      <w:marRight w:val="0"/>
      <w:marTop w:val="0"/>
      <w:marBottom w:val="0"/>
      <w:divBdr>
        <w:top w:val="none" w:sz="0" w:space="0" w:color="auto"/>
        <w:left w:val="none" w:sz="0" w:space="0" w:color="auto"/>
        <w:bottom w:val="none" w:sz="0" w:space="0" w:color="auto"/>
        <w:right w:val="none" w:sz="0" w:space="0" w:color="auto"/>
      </w:divBdr>
    </w:div>
    <w:div w:id="1255046294">
      <w:marLeft w:val="480"/>
      <w:marRight w:val="0"/>
      <w:marTop w:val="0"/>
      <w:marBottom w:val="0"/>
      <w:divBdr>
        <w:top w:val="none" w:sz="0" w:space="0" w:color="auto"/>
        <w:left w:val="none" w:sz="0" w:space="0" w:color="auto"/>
        <w:bottom w:val="none" w:sz="0" w:space="0" w:color="auto"/>
        <w:right w:val="none" w:sz="0" w:space="0" w:color="auto"/>
      </w:divBdr>
    </w:div>
    <w:div w:id="1255747071">
      <w:marLeft w:val="480"/>
      <w:marRight w:val="0"/>
      <w:marTop w:val="0"/>
      <w:marBottom w:val="0"/>
      <w:divBdr>
        <w:top w:val="none" w:sz="0" w:space="0" w:color="auto"/>
        <w:left w:val="none" w:sz="0" w:space="0" w:color="auto"/>
        <w:bottom w:val="none" w:sz="0" w:space="0" w:color="auto"/>
        <w:right w:val="none" w:sz="0" w:space="0" w:color="auto"/>
      </w:divBdr>
    </w:div>
    <w:div w:id="1256982042">
      <w:marLeft w:val="480"/>
      <w:marRight w:val="0"/>
      <w:marTop w:val="0"/>
      <w:marBottom w:val="0"/>
      <w:divBdr>
        <w:top w:val="none" w:sz="0" w:space="0" w:color="auto"/>
        <w:left w:val="none" w:sz="0" w:space="0" w:color="auto"/>
        <w:bottom w:val="none" w:sz="0" w:space="0" w:color="auto"/>
        <w:right w:val="none" w:sz="0" w:space="0" w:color="auto"/>
      </w:divBdr>
    </w:div>
    <w:div w:id="1257010286">
      <w:marLeft w:val="480"/>
      <w:marRight w:val="0"/>
      <w:marTop w:val="0"/>
      <w:marBottom w:val="0"/>
      <w:divBdr>
        <w:top w:val="none" w:sz="0" w:space="0" w:color="auto"/>
        <w:left w:val="none" w:sz="0" w:space="0" w:color="auto"/>
        <w:bottom w:val="none" w:sz="0" w:space="0" w:color="auto"/>
        <w:right w:val="none" w:sz="0" w:space="0" w:color="auto"/>
      </w:divBdr>
    </w:div>
    <w:div w:id="1257977081">
      <w:marLeft w:val="480"/>
      <w:marRight w:val="0"/>
      <w:marTop w:val="0"/>
      <w:marBottom w:val="0"/>
      <w:divBdr>
        <w:top w:val="none" w:sz="0" w:space="0" w:color="auto"/>
        <w:left w:val="none" w:sz="0" w:space="0" w:color="auto"/>
        <w:bottom w:val="none" w:sz="0" w:space="0" w:color="auto"/>
        <w:right w:val="none" w:sz="0" w:space="0" w:color="auto"/>
      </w:divBdr>
    </w:div>
    <w:div w:id="1258366326">
      <w:marLeft w:val="480"/>
      <w:marRight w:val="0"/>
      <w:marTop w:val="0"/>
      <w:marBottom w:val="0"/>
      <w:divBdr>
        <w:top w:val="none" w:sz="0" w:space="0" w:color="auto"/>
        <w:left w:val="none" w:sz="0" w:space="0" w:color="auto"/>
        <w:bottom w:val="none" w:sz="0" w:space="0" w:color="auto"/>
        <w:right w:val="none" w:sz="0" w:space="0" w:color="auto"/>
      </w:divBdr>
    </w:div>
    <w:div w:id="1258439587">
      <w:marLeft w:val="480"/>
      <w:marRight w:val="0"/>
      <w:marTop w:val="0"/>
      <w:marBottom w:val="0"/>
      <w:divBdr>
        <w:top w:val="none" w:sz="0" w:space="0" w:color="auto"/>
        <w:left w:val="none" w:sz="0" w:space="0" w:color="auto"/>
        <w:bottom w:val="none" w:sz="0" w:space="0" w:color="auto"/>
        <w:right w:val="none" w:sz="0" w:space="0" w:color="auto"/>
      </w:divBdr>
    </w:div>
    <w:div w:id="1259287271">
      <w:marLeft w:val="480"/>
      <w:marRight w:val="0"/>
      <w:marTop w:val="0"/>
      <w:marBottom w:val="0"/>
      <w:divBdr>
        <w:top w:val="none" w:sz="0" w:space="0" w:color="auto"/>
        <w:left w:val="none" w:sz="0" w:space="0" w:color="auto"/>
        <w:bottom w:val="none" w:sz="0" w:space="0" w:color="auto"/>
        <w:right w:val="none" w:sz="0" w:space="0" w:color="auto"/>
      </w:divBdr>
    </w:div>
    <w:div w:id="1259291124">
      <w:marLeft w:val="480"/>
      <w:marRight w:val="0"/>
      <w:marTop w:val="0"/>
      <w:marBottom w:val="0"/>
      <w:divBdr>
        <w:top w:val="none" w:sz="0" w:space="0" w:color="auto"/>
        <w:left w:val="none" w:sz="0" w:space="0" w:color="auto"/>
        <w:bottom w:val="none" w:sz="0" w:space="0" w:color="auto"/>
        <w:right w:val="none" w:sz="0" w:space="0" w:color="auto"/>
      </w:divBdr>
    </w:div>
    <w:div w:id="1260064482">
      <w:marLeft w:val="480"/>
      <w:marRight w:val="0"/>
      <w:marTop w:val="0"/>
      <w:marBottom w:val="0"/>
      <w:divBdr>
        <w:top w:val="none" w:sz="0" w:space="0" w:color="auto"/>
        <w:left w:val="none" w:sz="0" w:space="0" w:color="auto"/>
        <w:bottom w:val="none" w:sz="0" w:space="0" w:color="auto"/>
        <w:right w:val="none" w:sz="0" w:space="0" w:color="auto"/>
      </w:divBdr>
    </w:div>
    <w:div w:id="1260481823">
      <w:marLeft w:val="480"/>
      <w:marRight w:val="0"/>
      <w:marTop w:val="0"/>
      <w:marBottom w:val="0"/>
      <w:divBdr>
        <w:top w:val="none" w:sz="0" w:space="0" w:color="auto"/>
        <w:left w:val="none" w:sz="0" w:space="0" w:color="auto"/>
        <w:bottom w:val="none" w:sz="0" w:space="0" w:color="auto"/>
        <w:right w:val="none" w:sz="0" w:space="0" w:color="auto"/>
      </w:divBdr>
    </w:div>
    <w:div w:id="1260942284">
      <w:marLeft w:val="480"/>
      <w:marRight w:val="0"/>
      <w:marTop w:val="0"/>
      <w:marBottom w:val="0"/>
      <w:divBdr>
        <w:top w:val="none" w:sz="0" w:space="0" w:color="auto"/>
        <w:left w:val="none" w:sz="0" w:space="0" w:color="auto"/>
        <w:bottom w:val="none" w:sz="0" w:space="0" w:color="auto"/>
        <w:right w:val="none" w:sz="0" w:space="0" w:color="auto"/>
      </w:divBdr>
    </w:div>
    <w:div w:id="1261062537">
      <w:marLeft w:val="480"/>
      <w:marRight w:val="0"/>
      <w:marTop w:val="0"/>
      <w:marBottom w:val="0"/>
      <w:divBdr>
        <w:top w:val="none" w:sz="0" w:space="0" w:color="auto"/>
        <w:left w:val="none" w:sz="0" w:space="0" w:color="auto"/>
        <w:bottom w:val="none" w:sz="0" w:space="0" w:color="auto"/>
        <w:right w:val="none" w:sz="0" w:space="0" w:color="auto"/>
      </w:divBdr>
    </w:div>
    <w:div w:id="1261839183">
      <w:marLeft w:val="480"/>
      <w:marRight w:val="0"/>
      <w:marTop w:val="0"/>
      <w:marBottom w:val="0"/>
      <w:divBdr>
        <w:top w:val="none" w:sz="0" w:space="0" w:color="auto"/>
        <w:left w:val="none" w:sz="0" w:space="0" w:color="auto"/>
        <w:bottom w:val="none" w:sz="0" w:space="0" w:color="auto"/>
        <w:right w:val="none" w:sz="0" w:space="0" w:color="auto"/>
      </w:divBdr>
    </w:div>
    <w:div w:id="1261912691">
      <w:marLeft w:val="480"/>
      <w:marRight w:val="0"/>
      <w:marTop w:val="0"/>
      <w:marBottom w:val="0"/>
      <w:divBdr>
        <w:top w:val="none" w:sz="0" w:space="0" w:color="auto"/>
        <w:left w:val="none" w:sz="0" w:space="0" w:color="auto"/>
        <w:bottom w:val="none" w:sz="0" w:space="0" w:color="auto"/>
        <w:right w:val="none" w:sz="0" w:space="0" w:color="auto"/>
      </w:divBdr>
    </w:div>
    <w:div w:id="1264265683">
      <w:marLeft w:val="480"/>
      <w:marRight w:val="0"/>
      <w:marTop w:val="0"/>
      <w:marBottom w:val="0"/>
      <w:divBdr>
        <w:top w:val="none" w:sz="0" w:space="0" w:color="auto"/>
        <w:left w:val="none" w:sz="0" w:space="0" w:color="auto"/>
        <w:bottom w:val="none" w:sz="0" w:space="0" w:color="auto"/>
        <w:right w:val="none" w:sz="0" w:space="0" w:color="auto"/>
      </w:divBdr>
    </w:div>
    <w:div w:id="1265500805">
      <w:marLeft w:val="480"/>
      <w:marRight w:val="0"/>
      <w:marTop w:val="0"/>
      <w:marBottom w:val="0"/>
      <w:divBdr>
        <w:top w:val="none" w:sz="0" w:space="0" w:color="auto"/>
        <w:left w:val="none" w:sz="0" w:space="0" w:color="auto"/>
        <w:bottom w:val="none" w:sz="0" w:space="0" w:color="auto"/>
        <w:right w:val="none" w:sz="0" w:space="0" w:color="auto"/>
      </w:divBdr>
    </w:div>
    <w:div w:id="1266425224">
      <w:marLeft w:val="480"/>
      <w:marRight w:val="0"/>
      <w:marTop w:val="0"/>
      <w:marBottom w:val="0"/>
      <w:divBdr>
        <w:top w:val="none" w:sz="0" w:space="0" w:color="auto"/>
        <w:left w:val="none" w:sz="0" w:space="0" w:color="auto"/>
        <w:bottom w:val="none" w:sz="0" w:space="0" w:color="auto"/>
        <w:right w:val="none" w:sz="0" w:space="0" w:color="auto"/>
      </w:divBdr>
    </w:div>
    <w:div w:id="1267271834">
      <w:marLeft w:val="480"/>
      <w:marRight w:val="0"/>
      <w:marTop w:val="0"/>
      <w:marBottom w:val="0"/>
      <w:divBdr>
        <w:top w:val="none" w:sz="0" w:space="0" w:color="auto"/>
        <w:left w:val="none" w:sz="0" w:space="0" w:color="auto"/>
        <w:bottom w:val="none" w:sz="0" w:space="0" w:color="auto"/>
        <w:right w:val="none" w:sz="0" w:space="0" w:color="auto"/>
      </w:divBdr>
    </w:div>
    <w:div w:id="1267494377">
      <w:marLeft w:val="480"/>
      <w:marRight w:val="0"/>
      <w:marTop w:val="0"/>
      <w:marBottom w:val="0"/>
      <w:divBdr>
        <w:top w:val="none" w:sz="0" w:space="0" w:color="auto"/>
        <w:left w:val="none" w:sz="0" w:space="0" w:color="auto"/>
        <w:bottom w:val="none" w:sz="0" w:space="0" w:color="auto"/>
        <w:right w:val="none" w:sz="0" w:space="0" w:color="auto"/>
      </w:divBdr>
    </w:div>
    <w:div w:id="1268466144">
      <w:marLeft w:val="480"/>
      <w:marRight w:val="0"/>
      <w:marTop w:val="0"/>
      <w:marBottom w:val="0"/>
      <w:divBdr>
        <w:top w:val="none" w:sz="0" w:space="0" w:color="auto"/>
        <w:left w:val="none" w:sz="0" w:space="0" w:color="auto"/>
        <w:bottom w:val="none" w:sz="0" w:space="0" w:color="auto"/>
        <w:right w:val="none" w:sz="0" w:space="0" w:color="auto"/>
      </w:divBdr>
    </w:div>
    <w:div w:id="1268538543">
      <w:marLeft w:val="480"/>
      <w:marRight w:val="0"/>
      <w:marTop w:val="0"/>
      <w:marBottom w:val="0"/>
      <w:divBdr>
        <w:top w:val="none" w:sz="0" w:space="0" w:color="auto"/>
        <w:left w:val="none" w:sz="0" w:space="0" w:color="auto"/>
        <w:bottom w:val="none" w:sz="0" w:space="0" w:color="auto"/>
        <w:right w:val="none" w:sz="0" w:space="0" w:color="auto"/>
      </w:divBdr>
    </w:div>
    <w:div w:id="1269196409">
      <w:marLeft w:val="480"/>
      <w:marRight w:val="0"/>
      <w:marTop w:val="0"/>
      <w:marBottom w:val="0"/>
      <w:divBdr>
        <w:top w:val="none" w:sz="0" w:space="0" w:color="auto"/>
        <w:left w:val="none" w:sz="0" w:space="0" w:color="auto"/>
        <w:bottom w:val="none" w:sz="0" w:space="0" w:color="auto"/>
        <w:right w:val="none" w:sz="0" w:space="0" w:color="auto"/>
      </w:divBdr>
    </w:div>
    <w:div w:id="1269464979">
      <w:marLeft w:val="480"/>
      <w:marRight w:val="0"/>
      <w:marTop w:val="0"/>
      <w:marBottom w:val="0"/>
      <w:divBdr>
        <w:top w:val="none" w:sz="0" w:space="0" w:color="auto"/>
        <w:left w:val="none" w:sz="0" w:space="0" w:color="auto"/>
        <w:bottom w:val="none" w:sz="0" w:space="0" w:color="auto"/>
        <w:right w:val="none" w:sz="0" w:space="0" w:color="auto"/>
      </w:divBdr>
    </w:div>
    <w:div w:id="1270240791">
      <w:marLeft w:val="480"/>
      <w:marRight w:val="0"/>
      <w:marTop w:val="0"/>
      <w:marBottom w:val="0"/>
      <w:divBdr>
        <w:top w:val="none" w:sz="0" w:space="0" w:color="auto"/>
        <w:left w:val="none" w:sz="0" w:space="0" w:color="auto"/>
        <w:bottom w:val="none" w:sz="0" w:space="0" w:color="auto"/>
        <w:right w:val="none" w:sz="0" w:space="0" w:color="auto"/>
      </w:divBdr>
    </w:div>
    <w:div w:id="1270504214">
      <w:marLeft w:val="480"/>
      <w:marRight w:val="0"/>
      <w:marTop w:val="0"/>
      <w:marBottom w:val="0"/>
      <w:divBdr>
        <w:top w:val="none" w:sz="0" w:space="0" w:color="auto"/>
        <w:left w:val="none" w:sz="0" w:space="0" w:color="auto"/>
        <w:bottom w:val="none" w:sz="0" w:space="0" w:color="auto"/>
        <w:right w:val="none" w:sz="0" w:space="0" w:color="auto"/>
      </w:divBdr>
    </w:div>
    <w:div w:id="1271157049">
      <w:marLeft w:val="480"/>
      <w:marRight w:val="0"/>
      <w:marTop w:val="0"/>
      <w:marBottom w:val="0"/>
      <w:divBdr>
        <w:top w:val="none" w:sz="0" w:space="0" w:color="auto"/>
        <w:left w:val="none" w:sz="0" w:space="0" w:color="auto"/>
        <w:bottom w:val="none" w:sz="0" w:space="0" w:color="auto"/>
        <w:right w:val="none" w:sz="0" w:space="0" w:color="auto"/>
      </w:divBdr>
    </w:div>
    <w:div w:id="1272010222">
      <w:marLeft w:val="480"/>
      <w:marRight w:val="0"/>
      <w:marTop w:val="0"/>
      <w:marBottom w:val="0"/>
      <w:divBdr>
        <w:top w:val="none" w:sz="0" w:space="0" w:color="auto"/>
        <w:left w:val="none" w:sz="0" w:space="0" w:color="auto"/>
        <w:bottom w:val="none" w:sz="0" w:space="0" w:color="auto"/>
        <w:right w:val="none" w:sz="0" w:space="0" w:color="auto"/>
      </w:divBdr>
    </w:div>
    <w:div w:id="1272933995">
      <w:marLeft w:val="480"/>
      <w:marRight w:val="0"/>
      <w:marTop w:val="0"/>
      <w:marBottom w:val="0"/>
      <w:divBdr>
        <w:top w:val="none" w:sz="0" w:space="0" w:color="auto"/>
        <w:left w:val="none" w:sz="0" w:space="0" w:color="auto"/>
        <w:bottom w:val="none" w:sz="0" w:space="0" w:color="auto"/>
        <w:right w:val="none" w:sz="0" w:space="0" w:color="auto"/>
      </w:divBdr>
    </w:div>
    <w:div w:id="1273899822">
      <w:marLeft w:val="480"/>
      <w:marRight w:val="0"/>
      <w:marTop w:val="0"/>
      <w:marBottom w:val="0"/>
      <w:divBdr>
        <w:top w:val="none" w:sz="0" w:space="0" w:color="auto"/>
        <w:left w:val="none" w:sz="0" w:space="0" w:color="auto"/>
        <w:bottom w:val="none" w:sz="0" w:space="0" w:color="auto"/>
        <w:right w:val="none" w:sz="0" w:space="0" w:color="auto"/>
      </w:divBdr>
    </w:div>
    <w:div w:id="1274367095">
      <w:marLeft w:val="480"/>
      <w:marRight w:val="0"/>
      <w:marTop w:val="0"/>
      <w:marBottom w:val="0"/>
      <w:divBdr>
        <w:top w:val="none" w:sz="0" w:space="0" w:color="auto"/>
        <w:left w:val="none" w:sz="0" w:space="0" w:color="auto"/>
        <w:bottom w:val="none" w:sz="0" w:space="0" w:color="auto"/>
        <w:right w:val="none" w:sz="0" w:space="0" w:color="auto"/>
      </w:divBdr>
    </w:div>
    <w:div w:id="1275135745">
      <w:marLeft w:val="480"/>
      <w:marRight w:val="0"/>
      <w:marTop w:val="0"/>
      <w:marBottom w:val="0"/>
      <w:divBdr>
        <w:top w:val="none" w:sz="0" w:space="0" w:color="auto"/>
        <w:left w:val="none" w:sz="0" w:space="0" w:color="auto"/>
        <w:bottom w:val="none" w:sz="0" w:space="0" w:color="auto"/>
        <w:right w:val="none" w:sz="0" w:space="0" w:color="auto"/>
      </w:divBdr>
    </w:div>
    <w:div w:id="1275138124">
      <w:marLeft w:val="480"/>
      <w:marRight w:val="0"/>
      <w:marTop w:val="0"/>
      <w:marBottom w:val="0"/>
      <w:divBdr>
        <w:top w:val="none" w:sz="0" w:space="0" w:color="auto"/>
        <w:left w:val="none" w:sz="0" w:space="0" w:color="auto"/>
        <w:bottom w:val="none" w:sz="0" w:space="0" w:color="auto"/>
        <w:right w:val="none" w:sz="0" w:space="0" w:color="auto"/>
      </w:divBdr>
    </w:div>
    <w:div w:id="1275553512">
      <w:marLeft w:val="480"/>
      <w:marRight w:val="0"/>
      <w:marTop w:val="0"/>
      <w:marBottom w:val="0"/>
      <w:divBdr>
        <w:top w:val="none" w:sz="0" w:space="0" w:color="auto"/>
        <w:left w:val="none" w:sz="0" w:space="0" w:color="auto"/>
        <w:bottom w:val="none" w:sz="0" w:space="0" w:color="auto"/>
        <w:right w:val="none" w:sz="0" w:space="0" w:color="auto"/>
      </w:divBdr>
    </w:div>
    <w:div w:id="1275945396">
      <w:marLeft w:val="480"/>
      <w:marRight w:val="0"/>
      <w:marTop w:val="0"/>
      <w:marBottom w:val="0"/>
      <w:divBdr>
        <w:top w:val="none" w:sz="0" w:space="0" w:color="auto"/>
        <w:left w:val="none" w:sz="0" w:space="0" w:color="auto"/>
        <w:bottom w:val="none" w:sz="0" w:space="0" w:color="auto"/>
        <w:right w:val="none" w:sz="0" w:space="0" w:color="auto"/>
      </w:divBdr>
    </w:div>
    <w:div w:id="1277635960">
      <w:marLeft w:val="480"/>
      <w:marRight w:val="0"/>
      <w:marTop w:val="0"/>
      <w:marBottom w:val="0"/>
      <w:divBdr>
        <w:top w:val="none" w:sz="0" w:space="0" w:color="auto"/>
        <w:left w:val="none" w:sz="0" w:space="0" w:color="auto"/>
        <w:bottom w:val="none" w:sz="0" w:space="0" w:color="auto"/>
        <w:right w:val="none" w:sz="0" w:space="0" w:color="auto"/>
      </w:divBdr>
    </w:div>
    <w:div w:id="1277833788">
      <w:marLeft w:val="480"/>
      <w:marRight w:val="0"/>
      <w:marTop w:val="0"/>
      <w:marBottom w:val="0"/>
      <w:divBdr>
        <w:top w:val="none" w:sz="0" w:space="0" w:color="auto"/>
        <w:left w:val="none" w:sz="0" w:space="0" w:color="auto"/>
        <w:bottom w:val="none" w:sz="0" w:space="0" w:color="auto"/>
        <w:right w:val="none" w:sz="0" w:space="0" w:color="auto"/>
      </w:divBdr>
    </w:div>
    <w:div w:id="1278876582">
      <w:marLeft w:val="480"/>
      <w:marRight w:val="0"/>
      <w:marTop w:val="0"/>
      <w:marBottom w:val="0"/>
      <w:divBdr>
        <w:top w:val="none" w:sz="0" w:space="0" w:color="auto"/>
        <w:left w:val="none" w:sz="0" w:space="0" w:color="auto"/>
        <w:bottom w:val="none" w:sz="0" w:space="0" w:color="auto"/>
        <w:right w:val="none" w:sz="0" w:space="0" w:color="auto"/>
      </w:divBdr>
    </w:div>
    <w:div w:id="1279920143">
      <w:marLeft w:val="480"/>
      <w:marRight w:val="0"/>
      <w:marTop w:val="0"/>
      <w:marBottom w:val="0"/>
      <w:divBdr>
        <w:top w:val="none" w:sz="0" w:space="0" w:color="auto"/>
        <w:left w:val="none" w:sz="0" w:space="0" w:color="auto"/>
        <w:bottom w:val="none" w:sz="0" w:space="0" w:color="auto"/>
        <w:right w:val="none" w:sz="0" w:space="0" w:color="auto"/>
      </w:divBdr>
    </w:div>
    <w:div w:id="1279948612">
      <w:marLeft w:val="480"/>
      <w:marRight w:val="0"/>
      <w:marTop w:val="0"/>
      <w:marBottom w:val="0"/>
      <w:divBdr>
        <w:top w:val="none" w:sz="0" w:space="0" w:color="auto"/>
        <w:left w:val="none" w:sz="0" w:space="0" w:color="auto"/>
        <w:bottom w:val="none" w:sz="0" w:space="0" w:color="auto"/>
        <w:right w:val="none" w:sz="0" w:space="0" w:color="auto"/>
      </w:divBdr>
    </w:div>
    <w:div w:id="1280836167">
      <w:marLeft w:val="480"/>
      <w:marRight w:val="0"/>
      <w:marTop w:val="0"/>
      <w:marBottom w:val="0"/>
      <w:divBdr>
        <w:top w:val="none" w:sz="0" w:space="0" w:color="auto"/>
        <w:left w:val="none" w:sz="0" w:space="0" w:color="auto"/>
        <w:bottom w:val="none" w:sz="0" w:space="0" w:color="auto"/>
        <w:right w:val="none" w:sz="0" w:space="0" w:color="auto"/>
      </w:divBdr>
    </w:div>
    <w:div w:id="1281180820">
      <w:marLeft w:val="480"/>
      <w:marRight w:val="0"/>
      <w:marTop w:val="0"/>
      <w:marBottom w:val="0"/>
      <w:divBdr>
        <w:top w:val="none" w:sz="0" w:space="0" w:color="auto"/>
        <w:left w:val="none" w:sz="0" w:space="0" w:color="auto"/>
        <w:bottom w:val="none" w:sz="0" w:space="0" w:color="auto"/>
        <w:right w:val="none" w:sz="0" w:space="0" w:color="auto"/>
      </w:divBdr>
    </w:div>
    <w:div w:id="1282112512">
      <w:marLeft w:val="480"/>
      <w:marRight w:val="0"/>
      <w:marTop w:val="0"/>
      <w:marBottom w:val="0"/>
      <w:divBdr>
        <w:top w:val="none" w:sz="0" w:space="0" w:color="auto"/>
        <w:left w:val="none" w:sz="0" w:space="0" w:color="auto"/>
        <w:bottom w:val="none" w:sz="0" w:space="0" w:color="auto"/>
        <w:right w:val="none" w:sz="0" w:space="0" w:color="auto"/>
      </w:divBdr>
    </w:div>
    <w:div w:id="1282954082">
      <w:marLeft w:val="480"/>
      <w:marRight w:val="0"/>
      <w:marTop w:val="0"/>
      <w:marBottom w:val="0"/>
      <w:divBdr>
        <w:top w:val="none" w:sz="0" w:space="0" w:color="auto"/>
        <w:left w:val="none" w:sz="0" w:space="0" w:color="auto"/>
        <w:bottom w:val="none" w:sz="0" w:space="0" w:color="auto"/>
        <w:right w:val="none" w:sz="0" w:space="0" w:color="auto"/>
      </w:divBdr>
    </w:div>
    <w:div w:id="1283070306">
      <w:marLeft w:val="480"/>
      <w:marRight w:val="0"/>
      <w:marTop w:val="0"/>
      <w:marBottom w:val="0"/>
      <w:divBdr>
        <w:top w:val="none" w:sz="0" w:space="0" w:color="auto"/>
        <w:left w:val="none" w:sz="0" w:space="0" w:color="auto"/>
        <w:bottom w:val="none" w:sz="0" w:space="0" w:color="auto"/>
        <w:right w:val="none" w:sz="0" w:space="0" w:color="auto"/>
      </w:divBdr>
    </w:div>
    <w:div w:id="1283071507">
      <w:marLeft w:val="480"/>
      <w:marRight w:val="0"/>
      <w:marTop w:val="0"/>
      <w:marBottom w:val="0"/>
      <w:divBdr>
        <w:top w:val="none" w:sz="0" w:space="0" w:color="auto"/>
        <w:left w:val="none" w:sz="0" w:space="0" w:color="auto"/>
        <w:bottom w:val="none" w:sz="0" w:space="0" w:color="auto"/>
        <w:right w:val="none" w:sz="0" w:space="0" w:color="auto"/>
      </w:divBdr>
    </w:div>
    <w:div w:id="1283339198">
      <w:marLeft w:val="480"/>
      <w:marRight w:val="0"/>
      <w:marTop w:val="0"/>
      <w:marBottom w:val="0"/>
      <w:divBdr>
        <w:top w:val="none" w:sz="0" w:space="0" w:color="auto"/>
        <w:left w:val="none" w:sz="0" w:space="0" w:color="auto"/>
        <w:bottom w:val="none" w:sz="0" w:space="0" w:color="auto"/>
        <w:right w:val="none" w:sz="0" w:space="0" w:color="auto"/>
      </w:divBdr>
    </w:div>
    <w:div w:id="1283340827">
      <w:marLeft w:val="480"/>
      <w:marRight w:val="0"/>
      <w:marTop w:val="0"/>
      <w:marBottom w:val="0"/>
      <w:divBdr>
        <w:top w:val="none" w:sz="0" w:space="0" w:color="auto"/>
        <w:left w:val="none" w:sz="0" w:space="0" w:color="auto"/>
        <w:bottom w:val="none" w:sz="0" w:space="0" w:color="auto"/>
        <w:right w:val="none" w:sz="0" w:space="0" w:color="auto"/>
      </w:divBdr>
    </w:div>
    <w:div w:id="1283341881">
      <w:marLeft w:val="480"/>
      <w:marRight w:val="0"/>
      <w:marTop w:val="0"/>
      <w:marBottom w:val="0"/>
      <w:divBdr>
        <w:top w:val="none" w:sz="0" w:space="0" w:color="auto"/>
        <w:left w:val="none" w:sz="0" w:space="0" w:color="auto"/>
        <w:bottom w:val="none" w:sz="0" w:space="0" w:color="auto"/>
        <w:right w:val="none" w:sz="0" w:space="0" w:color="auto"/>
      </w:divBdr>
    </w:div>
    <w:div w:id="1283416575">
      <w:marLeft w:val="480"/>
      <w:marRight w:val="0"/>
      <w:marTop w:val="0"/>
      <w:marBottom w:val="0"/>
      <w:divBdr>
        <w:top w:val="none" w:sz="0" w:space="0" w:color="auto"/>
        <w:left w:val="none" w:sz="0" w:space="0" w:color="auto"/>
        <w:bottom w:val="none" w:sz="0" w:space="0" w:color="auto"/>
        <w:right w:val="none" w:sz="0" w:space="0" w:color="auto"/>
      </w:divBdr>
    </w:div>
    <w:div w:id="1283997713">
      <w:marLeft w:val="480"/>
      <w:marRight w:val="0"/>
      <w:marTop w:val="0"/>
      <w:marBottom w:val="0"/>
      <w:divBdr>
        <w:top w:val="none" w:sz="0" w:space="0" w:color="auto"/>
        <w:left w:val="none" w:sz="0" w:space="0" w:color="auto"/>
        <w:bottom w:val="none" w:sz="0" w:space="0" w:color="auto"/>
        <w:right w:val="none" w:sz="0" w:space="0" w:color="auto"/>
      </w:divBdr>
    </w:div>
    <w:div w:id="1285625040">
      <w:marLeft w:val="480"/>
      <w:marRight w:val="0"/>
      <w:marTop w:val="0"/>
      <w:marBottom w:val="0"/>
      <w:divBdr>
        <w:top w:val="none" w:sz="0" w:space="0" w:color="auto"/>
        <w:left w:val="none" w:sz="0" w:space="0" w:color="auto"/>
        <w:bottom w:val="none" w:sz="0" w:space="0" w:color="auto"/>
        <w:right w:val="none" w:sz="0" w:space="0" w:color="auto"/>
      </w:divBdr>
    </w:div>
    <w:div w:id="1285770134">
      <w:marLeft w:val="480"/>
      <w:marRight w:val="0"/>
      <w:marTop w:val="0"/>
      <w:marBottom w:val="0"/>
      <w:divBdr>
        <w:top w:val="none" w:sz="0" w:space="0" w:color="auto"/>
        <w:left w:val="none" w:sz="0" w:space="0" w:color="auto"/>
        <w:bottom w:val="none" w:sz="0" w:space="0" w:color="auto"/>
        <w:right w:val="none" w:sz="0" w:space="0" w:color="auto"/>
      </w:divBdr>
    </w:div>
    <w:div w:id="1286037262">
      <w:marLeft w:val="480"/>
      <w:marRight w:val="0"/>
      <w:marTop w:val="0"/>
      <w:marBottom w:val="0"/>
      <w:divBdr>
        <w:top w:val="none" w:sz="0" w:space="0" w:color="auto"/>
        <w:left w:val="none" w:sz="0" w:space="0" w:color="auto"/>
        <w:bottom w:val="none" w:sz="0" w:space="0" w:color="auto"/>
        <w:right w:val="none" w:sz="0" w:space="0" w:color="auto"/>
      </w:divBdr>
    </w:div>
    <w:div w:id="1286306745">
      <w:marLeft w:val="480"/>
      <w:marRight w:val="0"/>
      <w:marTop w:val="0"/>
      <w:marBottom w:val="0"/>
      <w:divBdr>
        <w:top w:val="none" w:sz="0" w:space="0" w:color="auto"/>
        <w:left w:val="none" w:sz="0" w:space="0" w:color="auto"/>
        <w:bottom w:val="none" w:sz="0" w:space="0" w:color="auto"/>
        <w:right w:val="none" w:sz="0" w:space="0" w:color="auto"/>
      </w:divBdr>
    </w:div>
    <w:div w:id="1287470043">
      <w:marLeft w:val="480"/>
      <w:marRight w:val="0"/>
      <w:marTop w:val="0"/>
      <w:marBottom w:val="0"/>
      <w:divBdr>
        <w:top w:val="none" w:sz="0" w:space="0" w:color="auto"/>
        <w:left w:val="none" w:sz="0" w:space="0" w:color="auto"/>
        <w:bottom w:val="none" w:sz="0" w:space="0" w:color="auto"/>
        <w:right w:val="none" w:sz="0" w:space="0" w:color="auto"/>
      </w:divBdr>
    </w:div>
    <w:div w:id="1288510014">
      <w:marLeft w:val="480"/>
      <w:marRight w:val="0"/>
      <w:marTop w:val="0"/>
      <w:marBottom w:val="0"/>
      <w:divBdr>
        <w:top w:val="none" w:sz="0" w:space="0" w:color="auto"/>
        <w:left w:val="none" w:sz="0" w:space="0" w:color="auto"/>
        <w:bottom w:val="none" w:sz="0" w:space="0" w:color="auto"/>
        <w:right w:val="none" w:sz="0" w:space="0" w:color="auto"/>
      </w:divBdr>
    </w:div>
    <w:div w:id="1288971245">
      <w:marLeft w:val="480"/>
      <w:marRight w:val="0"/>
      <w:marTop w:val="0"/>
      <w:marBottom w:val="0"/>
      <w:divBdr>
        <w:top w:val="none" w:sz="0" w:space="0" w:color="auto"/>
        <w:left w:val="none" w:sz="0" w:space="0" w:color="auto"/>
        <w:bottom w:val="none" w:sz="0" w:space="0" w:color="auto"/>
        <w:right w:val="none" w:sz="0" w:space="0" w:color="auto"/>
      </w:divBdr>
    </w:div>
    <w:div w:id="1289580153">
      <w:marLeft w:val="480"/>
      <w:marRight w:val="0"/>
      <w:marTop w:val="0"/>
      <w:marBottom w:val="0"/>
      <w:divBdr>
        <w:top w:val="none" w:sz="0" w:space="0" w:color="auto"/>
        <w:left w:val="none" w:sz="0" w:space="0" w:color="auto"/>
        <w:bottom w:val="none" w:sz="0" w:space="0" w:color="auto"/>
        <w:right w:val="none" w:sz="0" w:space="0" w:color="auto"/>
      </w:divBdr>
    </w:div>
    <w:div w:id="1290089580">
      <w:marLeft w:val="480"/>
      <w:marRight w:val="0"/>
      <w:marTop w:val="0"/>
      <w:marBottom w:val="0"/>
      <w:divBdr>
        <w:top w:val="none" w:sz="0" w:space="0" w:color="auto"/>
        <w:left w:val="none" w:sz="0" w:space="0" w:color="auto"/>
        <w:bottom w:val="none" w:sz="0" w:space="0" w:color="auto"/>
        <w:right w:val="none" w:sz="0" w:space="0" w:color="auto"/>
      </w:divBdr>
    </w:div>
    <w:div w:id="1290283963">
      <w:marLeft w:val="480"/>
      <w:marRight w:val="0"/>
      <w:marTop w:val="0"/>
      <w:marBottom w:val="0"/>
      <w:divBdr>
        <w:top w:val="none" w:sz="0" w:space="0" w:color="auto"/>
        <w:left w:val="none" w:sz="0" w:space="0" w:color="auto"/>
        <w:bottom w:val="none" w:sz="0" w:space="0" w:color="auto"/>
        <w:right w:val="none" w:sz="0" w:space="0" w:color="auto"/>
      </w:divBdr>
    </w:div>
    <w:div w:id="1291060045">
      <w:marLeft w:val="480"/>
      <w:marRight w:val="0"/>
      <w:marTop w:val="0"/>
      <w:marBottom w:val="0"/>
      <w:divBdr>
        <w:top w:val="none" w:sz="0" w:space="0" w:color="auto"/>
        <w:left w:val="none" w:sz="0" w:space="0" w:color="auto"/>
        <w:bottom w:val="none" w:sz="0" w:space="0" w:color="auto"/>
        <w:right w:val="none" w:sz="0" w:space="0" w:color="auto"/>
      </w:divBdr>
    </w:div>
    <w:div w:id="1291663867">
      <w:marLeft w:val="480"/>
      <w:marRight w:val="0"/>
      <w:marTop w:val="0"/>
      <w:marBottom w:val="0"/>
      <w:divBdr>
        <w:top w:val="none" w:sz="0" w:space="0" w:color="auto"/>
        <w:left w:val="none" w:sz="0" w:space="0" w:color="auto"/>
        <w:bottom w:val="none" w:sz="0" w:space="0" w:color="auto"/>
        <w:right w:val="none" w:sz="0" w:space="0" w:color="auto"/>
      </w:divBdr>
    </w:div>
    <w:div w:id="1291932903">
      <w:marLeft w:val="480"/>
      <w:marRight w:val="0"/>
      <w:marTop w:val="0"/>
      <w:marBottom w:val="0"/>
      <w:divBdr>
        <w:top w:val="none" w:sz="0" w:space="0" w:color="auto"/>
        <w:left w:val="none" w:sz="0" w:space="0" w:color="auto"/>
        <w:bottom w:val="none" w:sz="0" w:space="0" w:color="auto"/>
        <w:right w:val="none" w:sz="0" w:space="0" w:color="auto"/>
      </w:divBdr>
    </w:div>
    <w:div w:id="1292595804">
      <w:marLeft w:val="480"/>
      <w:marRight w:val="0"/>
      <w:marTop w:val="0"/>
      <w:marBottom w:val="0"/>
      <w:divBdr>
        <w:top w:val="none" w:sz="0" w:space="0" w:color="auto"/>
        <w:left w:val="none" w:sz="0" w:space="0" w:color="auto"/>
        <w:bottom w:val="none" w:sz="0" w:space="0" w:color="auto"/>
        <w:right w:val="none" w:sz="0" w:space="0" w:color="auto"/>
      </w:divBdr>
    </w:div>
    <w:div w:id="1293096798">
      <w:marLeft w:val="480"/>
      <w:marRight w:val="0"/>
      <w:marTop w:val="0"/>
      <w:marBottom w:val="0"/>
      <w:divBdr>
        <w:top w:val="none" w:sz="0" w:space="0" w:color="auto"/>
        <w:left w:val="none" w:sz="0" w:space="0" w:color="auto"/>
        <w:bottom w:val="none" w:sz="0" w:space="0" w:color="auto"/>
        <w:right w:val="none" w:sz="0" w:space="0" w:color="auto"/>
      </w:divBdr>
    </w:div>
    <w:div w:id="1294671356">
      <w:marLeft w:val="480"/>
      <w:marRight w:val="0"/>
      <w:marTop w:val="0"/>
      <w:marBottom w:val="0"/>
      <w:divBdr>
        <w:top w:val="none" w:sz="0" w:space="0" w:color="auto"/>
        <w:left w:val="none" w:sz="0" w:space="0" w:color="auto"/>
        <w:bottom w:val="none" w:sz="0" w:space="0" w:color="auto"/>
        <w:right w:val="none" w:sz="0" w:space="0" w:color="auto"/>
      </w:divBdr>
    </w:div>
    <w:div w:id="1294754065">
      <w:marLeft w:val="480"/>
      <w:marRight w:val="0"/>
      <w:marTop w:val="0"/>
      <w:marBottom w:val="0"/>
      <w:divBdr>
        <w:top w:val="none" w:sz="0" w:space="0" w:color="auto"/>
        <w:left w:val="none" w:sz="0" w:space="0" w:color="auto"/>
        <w:bottom w:val="none" w:sz="0" w:space="0" w:color="auto"/>
        <w:right w:val="none" w:sz="0" w:space="0" w:color="auto"/>
      </w:divBdr>
    </w:div>
    <w:div w:id="1295941507">
      <w:marLeft w:val="480"/>
      <w:marRight w:val="0"/>
      <w:marTop w:val="0"/>
      <w:marBottom w:val="0"/>
      <w:divBdr>
        <w:top w:val="none" w:sz="0" w:space="0" w:color="auto"/>
        <w:left w:val="none" w:sz="0" w:space="0" w:color="auto"/>
        <w:bottom w:val="none" w:sz="0" w:space="0" w:color="auto"/>
        <w:right w:val="none" w:sz="0" w:space="0" w:color="auto"/>
      </w:divBdr>
    </w:div>
    <w:div w:id="1297104650">
      <w:marLeft w:val="480"/>
      <w:marRight w:val="0"/>
      <w:marTop w:val="0"/>
      <w:marBottom w:val="0"/>
      <w:divBdr>
        <w:top w:val="none" w:sz="0" w:space="0" w:color="auto"/>
        <w:left w:val="none" w:sz="0" w:space="0" w:color="auto"/>
        <w:bottom w:val="none" w:sz="0" w:space="0" w:color="auto"/>
        <w:right w:val="none" w:sz="0" w:space="0" w:color="auto"/>
      </w:divBdr>
    </w:div>
    <w:div w:id="1297567027">
      <w:marLeft w:val="480"/>
      <w:marRight w:val="0"/>
      <w:marTop w:val="0"/>
      <w:marBottom w:val="0"/>
      <w:divBdr>
        <w:top w:val="none" w:sz="0" w:space="0" w:color="auto"/>
        <w:left w:val="none" w:sz="0" w:space="0" w:color="auto"/>
        <w:bottom w:val="none" w:sz="0" w:space="0" w:color="auto"/>
        <w:right w:val="none" w:sz="0" w:space="0" w:color="auto"/>
      </w:divBdr>
    </w:div>
    <w:div w:id="1298998302">
      <w:marLeft w:val="480"/>
      <w:marRight w:val="0"/>
      <w:marTop w:val="0"/>
      <w:marBottom w:val="0"/>
      <w:divBdr>
        <w:top w:val="none" w:sz="0" w:space="0" w:color="auto"/>
        <w:left w:val="none" w:sz="0" w:space="0" w:color="auto"/>
        <w:bottom w:val="none" w:sz="0" w:space="0" w:color="auto"/>
        <w:right w:val="none" w:sz="0" w:space="0" w:color="auto"/>
      </w:divBdr>
    </w:div>
    <w:div w:id="1299803048">
      <w:marLeft w:val="480"/>
      <w:marRight w:val="0"/>
      <w:marTop w:val="0"/>
      <w:marBottom w:val="0"/>
      <w:divBdr>
        <w:top w:val="none" w:sz="0" w:space="0" w:color="auto"/>
        <w:left w:val="none" w:sz="0" w:space="0" w:color="auto"/>
        <w:bottom w:val="none" w:sz="0" w:space="0" w:color="auto"/>
        <w:right w:val="none" w:sz="0" w:space="0" w:color="auto"/>
      </w:divBdr>
    </w:div>
    <w:div w:id="1300190072">
      <w:marLeft w:val="480"/>
      <w:marRight w:val="0"/>
      <w:marTop w:val="0"/>
      <w:marBottom w:val="0"/>
      <w:divBdr>
        <w:top w:val="none" w:sz="0" w:space="0" w:color="auto"/>
        <w:left w:val="none" w:sz="0" w:space="0" w:color="auto"/>
        <w:bottom w:val="none" w:sz="0" w:space="0" w:color="auto"/>
        <w:right w:val="none" w:sz="0" w:space="0" w:color="auto"/>
      </w:divBdr>
    </w:div>
    <w:div w:id="1300768941">
      <w:marLeft w:val="480"/>
      <w:marRight w:val="0"/>
      <w:marTop w:val="0"/>
      <w:marBottom w:val="0"/>
      <w:divBdr>
        <w:top w:val="none" w:sz="0" w:space="0" w:color="auto"/>
        <w:left w:val="none" w:sz="0" w:space="0" w:color="auto"/>
        <w:bottom w:val="none" w:sz="0" w:space="0" w:color="auto"/>
        <w:right w:val="none" w:sz="0" w:space="0" w:color="auto"/>
      </w:divBdr>
    </w:div>
    <w:div w:id="1301494652">
      <w:marLeft w:val="480"/>
      <w:marRight w:val="0"/>
      <w:marTop w:val="0"/>
      <w:marBottom w:val="0"/>
      <w:divBdr>
        <w:top w:val="none" w:sz="0" w:space="0" w:color="auto"/>
        <w:left w:val="none" w:sz="0" w:space="0" w:color="auto"/>
        <w:bottom w:val="none" w:sz="0" w:space="0" w:color="auto"/>
        <w:right w:val="none" w:sz="0" w:space="0" w:color="auto"/>
      </w:divBdr>
    </w:div>
    <w:div w:id="1302153650">
      <w:marLeft w:val="480"/>
      <w:marRight w:val="0"/>
      <w:marTop w:val="0"/>
      <w:marBottom w:val="0"/>
      <w:divBdr>
        <w:top w:val="none" w:sz="0" w:space="0" w:color="auto"/>
        <w:left w:val="none" w:sz="0" w:space="0" w:color="auto"/>
        <w:bottom w:val="none" w:sz="0" w:space="0" w:color="auto"/>
        <w:right w:val="none" w:sz="0" w:space="0" w:color="auto"/>
      </w:divBdr>
    </w:div>
    <w:div w:id="1302341917">
      <w:marLeft w:val="480"/>
      <w:marRight w:val="0"/>
      <w:marTop w:val="0"/>
      <w:marBottom w:val="0"/>
      <w:divBdr>
        <w:top w:val="none" w:sz="0" w:space="0" w:color="auto"/>
        <w:left w:val="none" w:sz="0" w:space="0" w:color="auto"/>
        <w:bottom w:val="none" w:sz="0" w:space="0" w:color="auto"/>
        <w:right w:val="none" w:sz="0" w:space="0" w:color="auto"/>
      </w:divBdr>
    </w:div>
    <w:div w:id="1302421572">
      <w:marLeft w:val="480"/>
      <w:marRight w:val="0"/>
      <w:marTop w:val="0"/>
      <w:marBottom w:val="0"/>
      <w:divBdr>
        <w:top w:val="none" w:sz="0" w:space="0" w:color="auto"/>
        <w:left w:val="none" w:sz="0" w:space="0" w:color="auto"/>
        <w:bottom w:val="none" w:sz="0" w:space="0" w:color="auto"/>
        <w:right w:val="none" w:sz="0" w:space="0" w:color="auto"/>
      </w:divBdr>
    </w:div>
    <w:div w:id="1303342541">
      <w:marLeft w:val="480"/>
      <w:marRight w:val="0"/>
      <w:marTop w:val="0"/>
      <w:marBottom w:val="0"/>
      <w:divBdr>
        <w:top w:val="none" w:sz="0" w:space="0" w:color="auto"/>
        <w:left w:val="none" w:sz="0" w:space="0" w:color="auto"/>
        <w:bottom w:val="none" w:sz="0" w:space="0" w:color="auto"/>
        <w:right w:val="none" w:sz="0" w:space="0" w:color="auto"/>
      </w:divBdr>
    </w:div>
    <w:div w:id="1304041828">
      <w:marLeft w:val="480"/>
      <w:marRight w:val="0"/>
      <w:marTop w:val="0"/>
      <w:marBottom w:val="0"/>
      <w:divBdr>
        <w:top w:val="none" w:sz="0" w:space="0" w:color="auto"/>
        <w:left w:val="none" w:sz="0" w:space="0" w:color="auto"/>
        <w:bottom w:val="none" w:sz="0" w:space="0" w:color="auto"/>
        <w:right w:val="none" w:sz="0" w:space="0" w:color="auto"/>
      </w:divBdr>
    </w:div>
    <w:div w:id="1305042822">
      <w:marLeft w:val="480"/>
      <w:marRight w:val="0"/>
      <w:marTop w:val="0"/>
      <w:marBottom w:val="0"/>
      <w:divBdr>
        <w:top w:val="none" w:sz="0" w:space="0" w:color="auto"/>
        <w:left w:val="none" w:sz="0" w:space="0" w:color="auto"/>
        <w:bottom w:val="none" w:sz="0" w:space="0" w:color="auto"/>
        <w:right w:val="none" w:sz="0" w:space="0" w:color="auto"/>
      </w:divBdr>
    </w:div>
    <w:div w:id="1305235619">
      <w:marLeft w:val="480"/>
      <w:marRight w:val="0"/>
      <w:marTop w:val="0"/>
      <w:marBottom w:val="0"/>
      <w:divBdr>
        <w:top w:val="none" w:sz="0" w:space="0" w:color="auto"/>
        <w:left w:val="none" w:sz="0" w:space="0" w:color="auto"/>
        <w:bottom w:val="none" w:sz="0" w:space="0" w:color="auto"/>
        <w:right w:val="none" w:sz="0" w:space="0" w:color="auto"/>
      </w:divBdr>
    </w:div>
    <w:div w:id="1305544278">
      <w:marLeft w:val="480"/>
      <w:marRight w:val="0"/>
      <w:marTop w:val="0"/>
      <w:marBottom w:val="0"/>
      <w:divBdr>
        <w:top w:val="none" w:sz="0" w:space="0" w:color="auto"/>
        <w:left w:val="none" w:sz="0" w:space="0" w:color="auto"/>
        <w:bottom w:val="none" w:sz="0" w:space="0" w:color="auto"/>
        <w:right w:val="none" w:sz="0" w:space="0" w:color="auto"/>
      </w:divBdr>
    </w:div>
    <w:div w:id="1306012661">
      <w:marLeft w:val="480"/>
      <w:marRight w:val="0"/>
      <w:marTop w:val="0"/>
      <w:marBottom w:val="0"/>
      <w:divBdr>
        <w:top w:val="none" w:sz="0" w:space="0" w:color="auto"/>
        <w:left w:val="none" w:sz="0" w:space="0" w:color="auto"/>
        <w:bottom w:val="none" w:sz="0" w:space="0" w:color="auto"/>
        <w:right w:val="none" w:sz="0" w:space="0" w:color="auto"/>
      </w:divBdr>
    </w:div>
    <w:div w:id="1309172011">
      <w:marLeft w:val="480"/>
      <w:marRight w:val="0"/>
      <w:marTop w:val="0"/>
      <w:marBottom w:val="0"/>
      <w:divBdr>
        <w:top w:val="none" w:sz="0" w:space="0" w:color="auto"/>
        <w:left w:val="none" w:sz="0" w:space="0" w:color="auto"/>
        <w:bottom w:val="none" w:sz="0" w:space="0" w:color="auto"/>
        <w:right w:val="none" w:sz="0" w:space="0" w:color="auto"/>
      </w:divBdr>
    </w:div>
    <w:div w:id="1309745814">
      <w:marLeft w:val="480"/>
      <w:marRight w:val="0"/>
      <w:marTop w:val="0"/>
      <w:marBottom w:val="0"/>
      <w:divBdr>
        <w:top w:val="none" w:sz="0" w:space="0" w:color="auto"/>
        <w:left w:val="none" w:sz="0" w:space="0" w:color="auto"/>
        <w:bottom w:val="none" w:sz="0" w:space="0" w:color="auto"/>
        <w:right w:val="none" w:sz="0" w:space="0" w:color="auto"/>
      </w:divBdr>
    </w:div>
    <w:div w:id="1310286201">
      <w:marLeft w:val="480"/>
      <w:marRight w:val="0"/>
      <w:marTop w:val="0"/>
      <w:marBottom w:val="0"/>
      <w:divBdr>
        <w:top w:val="none" w:sz="0" w:space="0" w:color="auto"/>
        <w:left w:val="none" w:sz="0" w:space="0" w:color="auto"/>
        <w:bottom w:val="none" w:sz="0" w:space="0" w:color="auto"/>
        <w:right w:val="none" w:sz="0" w:space="0" w:color="auto"/>
      </w:divBdr>
    </w:div>
    <w:div w:id="1310674689">
      <w:marLeft w:val="480"/>
      <w:marRight w:val="0"/>
      <w:marTop w:val="0"/>
      <w:marBottom w:val="0"/>
      <w:divBdr>
        <w:top w:val="none" w:sz="0" w:space="0" w:color="auto"/>
        <w:left w:val="none" w:sz="0" w:space="0" w:color="auto"/>
        <w:bottom w:val="none" w:sz="0" w:space="0" w:color="auto"/>
        <w:right w:val="none" w:sz="0" w:space="0" w:color="auto"/>
      </w:divBdr>
    </w:div>
    <w:div w:id="1311445713">
      <w:marLeft w:val="480"/>
      <w:marRight w:val="0"/>
      <w:marTop w:val="0"/>
      <w:marBottom w:val="0"/>
      <w:divBdr>
        <w:top w:val="none" w:sz="0" w:space="0" w:color="auto"/>
        <w:left w:val="none" w:sz="0" w:space="0" w:color="auto"/>
        <w:bottom w:val="none" w:sz="0" w:space="0" w:color="auto"/>
        <w:right w:val="none" w:sz="0" w:space="0" w:color="auto"/>
      </w:divBdr>
    </w:div>
    <w:div w:id="1312059912">
      <w:marLeft w:val="480"/>
      <w:marRight w:val="0"/>
      <w:marTop w:val="0"/>
      <w:marBottom w:val="0"/>
      <w:divBdr>
        <w:top w:val="none" w:sz="0" w:space="0" w:color="auto"/>
        <w:left w:val="none" w:sz="0" w:space="0" w:color="auto"/>
        <w:bottom w:val="none" w:sz="0" w:space="0" w:color="auto"/>
        <w:right w:val="none" w:sz="0" w:space="0" w:color="auto"/>
      </w:divBdr>
    </w:div>
    <w:div w:id="1312252052">
      <w:marLeft w:val="480"/>
      <w:marRight w:val="0"/>
      <w:marTop w:val="0"/>
      <w:marBottom w:val="0"/>
      <w:divBdr>
        <w:top w:val="none" w:sz="0" w:space="0" w:color="auto"/>
        <w:left w:val="none" w:sz="0" w:space="0" w:color="auto"/>
        <w:bottom w:val="none" w:sz="0" w:space="0" w:color="auto"/>
        <w:right w:val="none" w:sz="0" w:space="0" w:color="auto"/>
      </w:divBdr>
    </w:div>
    <w:div w:id="1312562732">
      <w:marLeft w:val="480"/>
      <w:marRight w:val="0"/>
      <w:marTop w:val="0"/>
      <w:marBottom w:val="0"/>
      <w:divBdr>
        <w:top w:val="none" w:sz="0" w:space="0" w:color="auto"/>
        <w:left w:val="none" w:sz="0" w:space="0" w:color="auto"/>
        <w:bottom w:val="none" w:sz="0" w:space="0" w:color="auto"/>
        <w:right w:val="none" w:sz="0" w:space="0" w:color="auto"/>
      </w:divBdr>
    </w:div>
    <w:div w:id="1312979090">
      <w:marLeft w:val="480"/>
      <w:marRight w:val="0"/>
      <w:marTop w:val="0"/>
      <w:marBottom w:val="0"/>
      <w:divBdr>
        <w:top w:val="none" w:sz="0" w:space="0" w:color="auto"/>
        <w:left w:val="none" w:sz="0" w:space="0" w:color="auto"/>
        <w:bottom w:val="none" w:sz="0" w:space="0" w:color="auto"/>
        <w:right w:val="none" w:sz="0" w:space="0" w:color="auto"/>
      </w:divBdr>
    </w:div>
    <w:div w:id="1314145171">
      <w:marLeft w:val="480"/>
      <w:marRight w:val="0"/>
      <w:marTop w:val="0"/>
      <w:marBottom w:val="0"/>
      <w:divBdr>
        <w:top w:val="none" w:sz="0" w:space="0" w:color="auto"/>
        <w:left w:val="none" w:sz="0" w:space="0" w:color="auto"/>
        <w:bottom w:val="none" w:sz="0" w:space="0" w:color="auto"/>
        <w:right w:val="none" w:sz="0" w:space="0" w:color="auto"/>
      </w:divBdr>
    </w:div>
    <w:div w:id="1314333620">
      <w:marLeft w:val="480"/>
      <w:marRight w:val="0"/>
      <w:marTop w:val="0"/>
      <w:marBottom w:val="0"/>
      <w:divBdr>
        <w:top w:val="none" w:sz="0" w:space="0" w:color="auto"/>
        <w:left w:val="none" w:sz="0" w:space="0" w:color="auto"/>
        <w:bottom w:val="none" w:sz="0" w:space="0" w:color="auto"/>
        <w:right w:val="none" w:sz="0" w:space="0" w:color="auto"/>
      </w:divBdr>
    </w:div>
    <w:div w:id="1314873381">
      <w:marLeft w:val="480"/>
      <w:marRight w:val="0"/>
      <w:marTop w:val="0"/>
      <w:marBottom w:val="0"/>
      <w:divBdr>
        <w:top w:val="none" w:sz="0" w:space="0" w:color="auto"/>
        <w:left w:val="none" w:sz="0" w:space="0" w:color="auto"/>
        <w:bottom w:val="none" w:sz="0" w:space="0" w:color="auto"/>
        <w:right w:val="none" w:sz="0" w:space="0" w:color="auto"/>
      </w:divBdr>
    </w:div>
    <w:div w:id="1315185835">
      <w:marLeft w:val="480"/>
      <w:marRight w:val="0"/>
      <w:marTop w:val="0"/>
      <w:marBottom w:val="0"/>
      <w:divBdr>
        <w:top w:val="none" w:sz="0" w:space="0" w:color="auto"/>
        <w:left w:val="none" w:sz="0" w:space="0" w:color="auto"/>
        <w:bottom w:val="none" w:sz="0" w:space="0" w:color="auto"/>
        <w:right w:val="none" w:sz="0" w:space="0" w:color="auto"/>
      </w:divBdr>
    </w:div>
    <w:div w:id="1316951870">
      <w:marLeft w:val="480"/>
      <w:marRight w:val="0"/>
      <w:marTop w:val="0"/>
      <w:marBottom w:val="0"/>
      <w:divBdr>
        <w:top w:val="none" w:sz="0" w:space="0" w:color="auto"/>
        <w:left w:val="none" w:sz="0" w:space="0" w:color="auto"/>
        <w:bottom w:val="none" w:sz="0" w:space="0" w:color="auto"/>
        <w:right w:val="none" w:sz="0" w:space="0" w:color="auto"/>
      </w:divBdr>
    </w:div>
    <w:div w:id="1318613175">
      <w:marLeft w:val="480"/>
      <w:marRight w:val="0"/>
      <w:marTop w:val="0"/>
      <w:marBottom w:val="0"/>
      <w:divBdr>
        <w:top w:val="none" w:sz="0" w:space="0" w:color="auto"/>
        <w:left w:val="none" w:sz="0" w:space="0" w:color="auto"/>
        <w:bottom w:val="none" w:sz="0" w:space="0" w:color="auto"/>
        <w:right w:val="none" w:sz="0" w:space="0" w:color="auto"/>
      </w:divBdr>
    </w:div>
    <w:div w:id="1318846909">
      <w:marLeft w:val="480"/>
      <w:marRight w:val="0"/>
      <w:marTop w:val="0"/>
      <w:marBottom w:val="0"/>
      <w:divBdr>
        <w:top w:val="none" w:sz="0" w:space="0" w:color="auto"/>
        <w:left w:val="none" w:sz="0" w:space="0" w:color="auto"/>
        <w:bottom w:val="none" w:sz="0" w:space="0" w:color="auto"/>
        <w:right w:val="none" w:sz="0" w:space="0" w:color="auto"/>
      </w:divBdr>
    </w:div>
    <w:div w:id="1319847159">
      <w:marLeft w:val="480"/>
      <w:marRight w:val="0"/>
      <w:marTop w:val="0"/>
      <w:marBottom w:val="0"/>
      <w:divBdr>
        <w:top w:val="none" w:sz="0" w:space="0" w:color="auto"/>
        <w:left w:val="none" w:sz="0" w:space="0" w:color="auto"/>
        <w:bottom w:val="none" w:sz="0" w:space="0" w:color="auto"/>
        <w:right w:val="none" w:sz="0" w:space="0" w:color="auto"/>
      </w:divBdr>
    </w:div>
    <w:div w:id="1320386176">
      <w:marLeft w:val="480"/>
      <w:marRight w:val="0"/>
      <w:marTop w:val="0"/>
      <w:marBottom w:val="0"/>
      <w:divBdr>
        <w:top w:val="none" w:sz="0" w:space="0" w:color="auto"/>
        <w:left w:val="none" w:sz="0" w:space="0" w:color="auto"/>
        <w:bottom w:val="none" w:sz="0" w:space="0" w:color="auto"/>
        <w:right w:val="none" w:sz="0" w:space="0" w:color="auto"/>
      </w:divBdr>
    </w:div>
    <w:div w:id="1320769681">
      <w:marLeft w:val="480"/>
      <w:marRight w:val="0"/>
      <w:marTop w:val="0"/>
      <w:marBottom w:val="0"/>
      <w:divBdr>
        <w:top w:val="none" w:sz="0" w:space="0" w:color="auto"/>
        <w:left w:val="none" w:sz="0" w:space="0" w:color="auto"/>
        <w:bottom w:val="none" w:sz="0" w:space="0" w:color="auto"/>
        <w:right w:val="none" w:sz="0" w:space="0" w:color="auto"/>
      </w:divBdr>
    </w:div>
    <w:div w:id="1321695420">
      <w:marLeft w:val="480"/>
      <w:marRight w:val="0"/>
      <w:marTop w:val="0"/>
      <w:marBottom w:val="0"/>
      <w:divBdr>
        <w:top w:val="none" w:sz="0" w:space="0" w:color="auto"/>
        <w:left w:val="none" w:sz="0" w:space="0" w:color="auto"/>
        <w:bottom w:val="none" w:sz="0" w:space="0" w:color="auto"/>
        <w:right w:val="none" w:sz="0" w:space="0" w:color="auto"/>
      </w:divBdr>
    </w:div>
    <w:div w:id="1322538532">
      <w:marLeft w:val="480"/>
      <w:marRight w:val="0"/>
      <w:marTop w:val="0"/>
      <w:marBottom w:val="0"/>
      <w:divBdr>
        <w:top w:val="none" w:sz="0" w:space="0" w:color="auto"/>
        <w:left w:val="none" w:sz="0" w:space="0" w:color="auto"/>
        <w:bottom w:val="none" w:sz="0" w:space="0" w:color="auto"/>
        <w:right w:val="none" w:sz="0" w:space="0" w:color="auto"/>
      </w:divBdr>
    </w:div>
    <w:div w:id="1324434652">
      <w:marLeft w:val="480"/>
      <w:marRight w:val="0"/>
      <w:marTop w:val="0"/>
      <w:marBottom w:val="0"/>
      <w:divBdr>
        <w:top w:val="none" w:sz="0" w:space="0" w:color="auto"/>
        <w:left w:val="none" w:sz="0" w:space="0" w:color="auto"/>
        <w:bottom w:val="none" w:sz="0" w:space="0" w:color="auto"/>
        <w:right w:val="none" w:sz="0" w:space="0" w:color="auto"/>
      </w:divBdr>
    </w:div>
    <w:div w:id="1324816790">
      <w:marLeft w:val="480"/>
      <w:marRight w:val="0"/>
      <w:marTop w:val="0"/>
      <w:marBottom w:val="0"/>
      <w:divBdr>
        <w:top w:val="none" w:sz="0" w:space="0" w:color="auto"/>
        <w:left w:val="none" w:sz="0" w:space="0" w:color="auto"/>
        <w:bottom w:val="none" w:sz="0" w:space="0" w:color="auto"/>
        <w:right w:val="none" w:sz="0" w:space="0" w:color="auto"/>
      </w:divBdr>
    </w:div>
    <w:div w:id="1325009884">
      <w:marLeft w:val="480"/>
      <w:marRight w:val="0"/>
      <w:marTop w:val="0"/>
      <w:marBottom w:val="0"/>
      <w:divBdr>
        <w:top w:val="none" w:sz="0" w:space="0" w:color="auto"/>
        <w:left w:val="none" w:sz="0" w:space="0" w:color="auto"/>
        <w:bottom w:val="none" w:sz="0" w:space="0" w:color="auto"/>
        <w:right w:val="none" w:sz="0" w:space="0" w:color="auto"/>
      </w:divBdr>
    </w:div>
    <w:div w:id="1325161809">
      <w:marLeft w:val="480"/>
      <w:marRight w:val="0"/>
      <w:marTop w:val="0"/>
      <w:marBottom w:val="0"/>
      <w:divBdr>
        <w:top w:val="none" w:sz="0" w:space="0" w:color="auto"/>
        <w:left w:val="none" w:sz="0" w:space="0" w:color="auto"/>
        <w:bottom w:val="none" w:sz="0" w:space="0" w:color="auto"/>
        <w:right w:val="none" w:sz="0" w:space="0" w:color="auto"/>
      </w:divBdr>
    </w:div>
    <w:div w:id="1325471201">
      <w:marLeft w:val="480"/>
      <w:marRight w:val="0"/>
      <w:marTop w:val="0"/>
      <w:marBottom w:val="0"/>
      <w:divBdr>
        <w:top w:val="none" w:sz="0" w:space="0" w:color="auto"/>
        <w:left w:val="none" w:sz="0" w:space="0" w:color="auto"/>
        <w:bottom w:val="none" w:sz="0" w:space="0" w:color="auto"/>
        <w:right w:val="none" w:sz="0" w:space="0" w:color="auto"/>
      </w:divBdr>
    </w:div>
    <w:div w:id="1326125563">
      <w:marLeft w:val="480"/>
      <w:marRight w:val="0"/>
      <w:marTop w:val="0"/>
      <w:marBottom w:val="0"/>
      <w:divBdr>
        <w:top w:val="none" w:sz="0" w:space="0" w:color="auto"/>
        <w:left w:val="none" w:sz="0" w:space="0" w:color="auto"/>
        <w:bottom w:val="none" w:sz="0" w:space="0" w:color="auto"/>
        <w:right w:val="none" w:sz="0" w:space="0" w:color="auto"/>
      </w:divBdr>
    </w:div>
    <w:div w:id="1326279353">
      <w:marLeft w:val="480"/>
      <w:marRight w:val="0"/>
      <w:marTop w:val="0"/>
      <w:marBottom w:val="0"/>
      <w:divBdr>
        <w:top w:val="none" w:sz="0" w:space="0" w:color="auto"/>
        <w:left w:val="none" w:sz="0" w:space="0" w:color="auto"/>
        <w:bottom w:val="none" w:sz="0" w:space="0" w:color="auto"/>
        <w:right w:val="none" w:sz="0" w:space="0" w:color="auto"/>
      </w:divBdr>
    </w:div>
    <w:div w:id="1326742037">
      <w:marLeft w:val="480"/>
      <w:marRight w:val="0"/>
      <w:marTop w:val="0"/>
      <w:marBottom w:val="0"/>
      <w:divBdr>
        <w:top w:val="none" w:sz="0" w:space="0" w:color="auto"/>
        <w:left w:val="none" w:sz="0" w:space="0" w:color="auto"/>
        <w:bottom w:val="none" w:sz="0" w:space="0" w:color="auto"/>
        <w:right w:val="none" w:sz="0" w:space="0" w:color="auto"/>
      </w:divBdr>
    </w:div>
    <w:div w:id="1328292725">
      <w:marLeft w:val="480"/>
      <w:marRight w:val="0"/>
      <w:marTop w:val="0"/>
      <w:marBottom w:val="0"/>
      <w:divBdr>
        <w:top w:val="none" w:sz="0" w:space="0" w:color="auto"/>
        <w:left w:val="none" w:sz="0" w:space="0" w:color="auto"/>
        <w:bottom w:val="none" w:sz="0" w:space="0" w:color="auto"/>
        <w:right w:val="none" w:sz="0" w:space="0" w:color="auto"/>
      </w:divBdr>
    </w:div>
    <w:div w:id="1330407963">
      <w:marLeft w:val="480"/>
      <w:marRight w:val="0"/>
      <w:marTop w:val="0"/>
      <w:marBottom w:val="0"/>
      <w:divBdr>
        <w:top w:val="none" w:sz="0" w:space="0" w:color="auto"/>
        <w:left w:val="none" w:sz="0" w:space="0" w:color="auto"/>
        <w:bottom w:val="none" w:sz="0" w:space="0" w:color="auto"/>
        <w:right w:val="none" w:sz="0" w:space="0" w:color="auto"/>
      </w:divBdr>
    </w:div>
    <w:div w:id="1330451317">
      <w:marLeft w:val="480"/>
      <w:marRight w:val="0"/>
      <w:marTop w:val="0"/>
      <w:marBottom w:val="0"/>
      <w:divBdr>
        <w:top w:val="none" w:sz="0" w:space="0" w:color="auto"/>
        <w:left w:val="none" w:sz="0" w:space="0" w:color="auto"/>
        <w:bottom w:val="none" w:sz="0" w:space="0" w:color="auto"/>
        <w:right w:val="none" w:sz="0" w:space="0" w:color="auto"/>
      </w:divBdr>
    </w:div>
    <w:div w:id="1330600634">
      <w:marLeft w:val="480"/>
      <w:marRight w:val="0"/>
      <w:marTop w:val="0"/>
      <w:marBottom w:val="0"/>
      <w:divBdr>
        <w:top w:val="none" w:sz="0" w:space="0" w:color="auto"/>
        <w:left w:val="none" w:sz="0" w:space="0" w:color="auto"/>
        <w:bottom w:val="none" w:sz="0" w:space="0" w:color="auto"/>
        <w:right w:val="none" w:sz="0" w:space="0" w:color="auto"/>
      </w:divBdr>
    </w:div>
    <w:div w:id="1333266049">
      <w:marLeft w:val="480"/>
      <w:marRight w:val="0"/>
      <w:marTop w:val="0"/>
      <w:marBottom w:val="0"/>
      <w:divBdr>
        <w:top w:val="none" w:sz="0" w:space="0" w:color="auto"/>
        <w:left w:val="none" w:sz="0" w:space="0" w:color="auto"/>
        <w:bottom w:val="none" w:sz="0" w:space="0" w:color="auto"/>
        <w:right w:val="none" w:sz="0" w:space="0" w:color="auto"/>
      </w:divBdr>
    </w:div>
    <w:div w:id="1334524932">
      <w:marLeft w:val="480"/>
      <w:marRight w:val="0"/>
      <w:marTop w:val="0"/>
      <w:marBottom w:val="0"/>
      <w:divBdr>
        <w:top w:val="none" w:sz="0" w:space="0" w:color="auto"/>
        <w:left w:val="none" w:sz="0" w:space="0" w:color="auto"/>
        <w:bottom w:val="none" w:sz="0" w:space="0" w:color="auto"/>
        <w:right w:val="none" w:sz="0" w:space="0" w:color="auto"/>
      </w:divBdr>
    </w:div>
    <w:div w:id="1334645565">
      <w:marLeft w:val="480"/>
      <w:marRight w:val="0"/>
      <w:marTop w:val="0"/>
      <w:marBottom w:val="0"/>
      <w:divBdr>
        <w:top w:val="none" w:sz="0" w:space="0" w:color="auto"/>
        <w:left w:val="none" w:sz="0" w:space="0" w:color="auto"/>
        <w:bottom w:val="none" w:sz="0" w:space="0" w:color="auto"/>
        <w:right w:val="none" w:sz="0" w:space="0" w:color="auto"/>
      </w:divBdr>
    </w:div>
    <w:div w:id="1334838061">
      <w:marLeft w:val="480"/>
      <w:marRight w:val="0"/>
      <w:marTop w:val="0"/>
      <w:marBottom w:val="0"/>
      <w:divBdr>
        <w:top w:val="none" w:sz="0" w:space="0" w:color="auto"/>
        <w:left w:val="none" w:sz="0" w:space="0" w:color="auto"/>
        <w:bottom w:val="none" w:sz="0" w:space="0" w:color="auto"/>
        <w:right w:val="none" w:sz="0" w:space="0" w:color="auto"/>
      </w:divBdr>
    </w:div>
    <w:div w:id="1335450754">
      <w:marLeft w:val="480"/>
      <w:marRight w:val="0"/>
      <w:marTop w:val="0"/>
      <w:marBottom w:val="0"/>
      <w:divBdr>
        <w:top w:val="none" w:sz="0" w:space="0" w:color="auto"/>
        <w:left w:val="none" w:sz="0" w:space="0" w:color="auto"/>
        <w:bottom w:val="none" w:sz="0" w:space="0" w:color="auto"/>
        <w:right w:val="none" w:sz="0" w:space="0" w:color="auto"/>
      </w:divBdr>
    </w:div>
    <w:div w:id="1335720796">
      <w:marLeft w:val="480"/>
      <w:marRight w:val="0"/>
      <w:marTop w:val="0"/>
      <w:marBottom w:val="0"/>
      <w:divBdr>
        <w:top w:val="none" w:sz="0" w:space="0" w:color="auto"/>
        <w:left w:val="none" w:sz="0" w:space="0" w:color="auto"/>
        <w:bottom w:val="none" w:sz="0" w:space="0" w:color="auto"/>
        <w:right w:val="none" w:sz="0" w:space="0" w:color="auto"/>
      </w:divBdr>
    </w:div>
    <w:div w:id="1336227434">
      <w:marLeft w:val="480"/>
      <w:marRight w:val="0"/>
      <w:marTop w:val="0"/>
      <w:marBottom w:val="0"/>
      <w:divBdr>
        <w:top w:val="none" w:sz="0" w:space="0" w:color="auto"/>
        <w:left w:val="none" w:sz="0" w:space="0" w:color="auto"/>
        <w:bottom w:val="none" w:sz="0" w:space="0" w:color="auto"/>
        <w:right w:val="none" w:sz="0" w:space="0" w:color="auto"/>
      </w:divBdr>
    </w:div>
    <w:div w:id="1336762620">
      <w:marLeft w:val="480"/>
      <w:marRight w:val="0"/>
      <w:marTop w:val="0"/>
      <w:marBottom w:val="0"/>
      <w:divBdr>
        <w:top w:val="none" w:sz="0" w:space="0" w:color="auto"/>
        <w:left w:val="none" w:sz="0" w:space="0" w:color="auto"/>
        <w:bottom w:val="none" w:sz="0" w:space="0" w:color="auto"/>
        <w:right w:val="none" w:sz="0" w:space="0" w:color="auto"/>
      </w:divBdr>
    </w:div>
    <w:div w:id="1336884081">
      <w:marLeft w:val="480"/>
      <w:marRight w:val="0"/>
      <w:marTop w:val="0"/>
      <w:marBottom w:val="0"/>
      <w:divBdr>
        <w:top w:val="none" w:sz="0" w:space="0" w:color="auto"/>
        <w:left w:val="none" w:sz="0" w:space="0" w:color="auto"/>
        <w:bottom w:val="none" w:sz="0" w:space="0" w:color="auto"/>
        <w:right w:val="none" w:sz="0" w:space="0" w:color="auto"/>
      </w:divBdr>
    </w:div>
    <w:div w:id="1337272403">
      <w:marLeft w:val="480"/>
      <w:marRight w:val="0"/>
      <w:marTop w:val="0"/>
      <w:marBottom w:val="0"/>
      <w:divBdr>
        <w:top w:val="none" w:sz="0" w:space="0" w:color="auto"/>
        <w:left w:val="none" w:sz="0" w:space="0" w:color="auto"/>
        <w:bottom w:val="none" w:sz="0" w:space="0" w:color="auto"/>
        <w:right w:val="none" w:sz="0" w:space="0" w:color="auto"/>
      </w:divBdr>
    </w:div>
    <w:div w:id="1337995074">
      <w:marLeft w:val="480"/>
      <w:marRight w:val="0"/>
      <w:marTop w:val="0"/>
      <w:marBottom w:val="0"/>
      <w:divBdr>
        <w:top w:val="none" w:sz="0" w:space="0" w:color="auto"/>
        <w:left w:val="none" w:sz="0" w:space="0" w:color="auto"/>
        <w:bottom w:val="none" w:sz="0" w:space="0" w:color="auto"/>
        <w:right w:val="none" w:sz="0" w:space="0" w:color="auto"/>
      </w:divBdr>
    </w:div>
    <w:div w:id="1338003536">
      <w:marLeft w:val="480"/>
      <w:marRight w:val="0"/>
      <w:marTop w:val="0"/>
      <w:marBottom w:val="0"/>
      <w:divBdr>
        <w:top w:val="none" w:sz="0" w:space="0" w:color="auto"/>
        <w:left w:val="none" w:sz="0" w:space="0" w:color="auto"/>
        <w:bottom w:val="none" w:sz="0" w:space="0" w:color="auto"/>
        <w:right w:val="none" w:sz="0" w:space="0" w:color="auto"/>
      </w:divBdr>
    </w:div>
    <w:div w:id="1338848690">
      <w:marLeft w:val="480"/>
      <w:marRight w:val="0"/>
      <w:marTop w:val="0"/>
      <w:marBottom w:val="0"/>
      <w:divBdr>
        <w:top w:val="none" w:sz="0" w:space="0" w:color="auto"/>
        <w:left w:val="none" w:sz="0" w:space="0" w:color="auto"/>
        <w:bottom w:val="none" w:sz="0" w:space="0" w:color="auto"/>
        <w:right w:val="none" w:sz="0" w:space="0" w:color="auto"/>
      </w:divBdr>
    </w:div>
    <w:div w:id="1339498806">
      <w:marLeft w:val="480"/>
      <w:marRight w:val="0"/>
      <w:marTop w:val="0"/>
      <w:marBottom w:val="0"/>
      <w:divBdr>
        <w:top w:val="none" w:sz="0" w:space="0" w:color="auto"/>
        <w:left w:val="none" w:sz="0" w:space="0" w:color="auto"/>
        <w:bottom w:val="none" w:sz="0" w:space="0" w:color="auto"/>
        <w:right w:val="none" w:sz="0" w:space="0" w:color="auto"/>
      </w:divBdr>
    </w:div>
    <w:div w:id="1339963314">
      <w:marLeft w:val="480"/>
      <w:marRight w:val="0"/>
      <w:marTop w:val="0"/>
      <w:marBottom w:val="0"/>
      <w:divBdr>
        <w:top w:val="none" w:sz="0" w:space="0" w:color="auto"/>
        <w:left w:val="none" w:sz="0" w:space="0" w:color="auto"/>
        <w:bottom w:val="none" w:sz="0" w:space="0" w:color="auto"/>
        <w:right w:val="none" w:sz="0" w:space="0" w:color="auto"/>
      </w:divBdr>
    </w:div>
    <w:div w:id="1341278554">
      <w:marLeft w:val="480"/>
      <w:marRight w:val="0"/>
      <w:marTop w:val="0"/>
      <w:marBottom w:val="0"/>
      <w:divBdr>
        <w:top w:val="none" w:sz="0" w:space="0" w:color="auto"/>
        <w:left w:val="none" w:sz="0" w:space="0" w:color="auto"/>
        <w:bottom w:val="none" w:sz="0" w:space="0" w:color="auto"/>
        <w:right w:val="none" w:sz="0" w:space="0" w:color="auto"/>
      </w:divBdr>
    </w:div>
    <w:div w:id="1341616186">
      <w:marLeft w:val="480"/>
      <w:marRight w:val="0"/>
      <w:marTop w:val="0"/>
      <w:marBottom w:val="0"/>
      <w:divBdr>
        <w:top w:val="none" w:sz="0" w:space="0" w:color="auto"/>
        <w:left w:val="none" w:sz="0" w:space="0" w:color="auto"/>
        <w:bottom w:val="none" w:sz="0" w:space="0" w:color="auto"/>
        <w:right w:val="none" w:sz="0" w:space="0" w:color="auto"/>
      </w:divBdr>
    </w:div>
    <w:div w:id="1343046604">
      <w:marLeft w:val="480"/>
      <w:marRight w:val="0"/>
      <w:marTop w:val="0"/>
      <w:marBottom w:val="0"/>
      <w:divBdr>
        <w:top w:val="none" w:sz="0" w:space="0" w:color="auto"/>
        <w:left w:val="none" w:sz="0" w:space="0" w:color="auto"/>
        <w:bottom w:val="none" w:sz="0" w:space="0" w:color="auto"/>
        <w:right w:val="none" w:sz="0" w:space="0" w:color="auto"/>
      </w:divBdr>
    </w:div>
    <w:div w:id="1343582566">
      <w:marLeft w:val="480"/>
      <w:marRight w:val="0"/>
      <w:marTop w:val="0"/>
      <w:marBottom w:val="0"/>
      <w:divBdr>
        <w:top w:val="none" w:sz="0" w:space="0" w:color="auto"/>
        <w:left w:val="none" w:sz="0" w:space="0" w:color="auto"/>
        <w:bottom w:val="none" w:sz="0" w:space="0" w:color="auto"/>
        <w:right w:val="none" w:sz="0" w:space="0" w:color="auto"/>
      </w:divBdr>
    </w:div>
    <w:div w:id="1343699444">
      <w:marLeft w:val="480"/>
      <w:marRight w:val="0"/>
      <w:marTop w:val="0"/>
      <w:marBottom w:val="0"/>
      <w:divBdr>
        <w:top w:val="none" w:sz="0" w:space="0" w:color="auto"/>
        <w:left w:val="none" w:sz="0" w:space="0" w:color="auto"/>
        <w:bottom w:val="none" w:sz="0" w:space="0" w:color="auto"/>
        <w:right w:val="none" w:sz="0" w:space="0" w:color="auto"/>
      </w:divBdr>
    </w:div>
    <w:div w:id="1343699649">
      <w:marLeft w:val="480"/>
      <w:marRight w:val="0"/>
      <w:marTop w:val="0"/>
      <w:marBottom w:val="0"/>
      <w:divBdr>
        <w:top w:val="none" w:sz="0" w:space="0" w:color="auto"/>
        <w:left w:val="none" w:sz="0" w:space="0" w:color="auto"/>
        <w:bottom w:val="none" w:sz="0" w:space="0" w:color="auto"/>
        <w:right w:val="none" w:sz="0" w:space="0" w:color="auto"/>
      </w:divBdr>
    </w:div>
    <w:div w:id="1344239113">
      <w:marLeft w:val="480"/>
      <w:marRight w:val="0"/>
      <w:marTop w:val="0"/>
      <w:marBottom w:val="0"/>
      <w:divBdr>
        <w:top w:val="none" w:sz="0" w:space="0" w:color="auto"/>
        <w:left w:val="none" w:sz="0" w:space="0" w:color="auto"/>
        <w:bottom w:val="none" w:sz="0" w:space="0" w:color="auto"/>
        <w:right w:val="none" w:sz="0" w:space="0" w:color="auto"/>
      </w:divBdr>
    </w:div>
    <w:div w:id="1344823828">
      <w:marLeft w:val="480"/>
      <w:marRight w:val="0"/>
      <w:marTop w:val="0"/>
      <w:marBottom w:val="0"/>
      <w:divBdr>
        <w:top w:val="none" w:sz="0" w:space="0" w:color="auto"/>
        <w:left w:val="none" w:sz="0" w:space="0" w:color="auto"/>
        <w:bottom w:val="none" w:sz="0" w:space="0" w:color="auto"/>
        <w:right w:val="none" w:sz="0" w:space="0" w:color="auto"/>
      </w:divBdr>
    </w:div>
    <w:div w:id="1345204616">
      <w:marLeft w:val="480"/>
      <w:marRight w:val="0"/>
      <w:marTop w:val="0"/>
      <w:marBottom w:val="0"/>
      <w:divBdr>
        <w:top w:val="none" w:sz="0" w:space="0" w:color="auto"/>
        <w:left w:val="none" w:sz="0" w:space="0" w:color="auto"/>
        <w:bottom w:val="none" w:sz="0" w:space="0" w:color="auto"/>
        <w:right w:val="none" w:sz="0" w:space="0" w:color="auto"/>
      </w:divBdr>
    </w:div>
    <w:div w:id="1346442303">
      <w:marLeft w:val="480"/>
      <w:marRight w:val="0"/>
      <w:marTop w:val="0"/>
      <w:marBottom w:val="0"/>
      <w:divBdr>
        <w:top w:val="none" w:sz="0" w:space="0" w:color="auto"/>
        <w:left w:val="none" w:sz="0" w:space="0" w:color="auto"/>
        <w:bottom w:val="none" w:sz="0" w:space="0" w:color="auto"/>
        <w:right w:val="none" w:sz="0" w:space="0" w:color="auto"/>
      </w:divBdr>
    </w:div>
    <w:div w:id="1347362828">
      <w:marLeft w:val="480"/>
      <w:marRight w:val="0"/>
      <w:marTop w:val="0"/>
      <w:marBottom w:val="0"/>
      <w:divBdr>
        <w:top w:val="none" w:sz="0" w:space="0" w:color="auto"/>
        <w:left w:val="none" w:sz="0" w:space="0" w:color="auto"/>
        <w:bottom w:val="none" w:sz="0" w:space="0" w:color="auto"/>
        <w:right w:val="none" w:sz="0" w:space="0" w:color="auto"/>
      </w:divBdr>
    </w:div>
    <w:div w:id="1347710582">
      <w:marLeft w:val="480"/>
      <w:marRight w:val="0"/>
      <w:marTop w:val="0"/>
      <w:marBottom w:val="0"/>
      <w:divBdr>
        <w:top w:val="none" w:sz="0" w:space="0" w:color="auto"/>
        <w:left w:val="none" w:sz="0" w:space="0" w:color="auto"/>
        <w:bottom w:val="none" w:sz="0" w:space="0" w:color="auto"/>
        <w:right w:val="none" w:sz="0" w:space="0" w:color="auto"/>
      </w:divBdr>
    </w:div>
    <w:div w:id="1347755642">
      <w:marLeft w:val="480"/>
      <w:marRight w:val="0"/>
      <w:marTop w:val="0"/>
      <w:marBottom w:val="0"/>
      <w:divBdr>
        <w:top w:val="none" w:sz="0" w:space="0" w:color="auto"/>
        <w:left w:val="none" w:sz="0" w:space="0" w:color="auto"/>
        <w:bottom w:val="none" w:sz="0" w:space="0" w:color="auto"/>
        <w:right w:val="none" w:sz="0" w:space="0" w:color="auto"/>
      </w:divBdr>
    </w:div>
    <w:div w:id="1349023913">
      <w:marLeft w:val="480"/>
      <w:marRight w:val="0"/>
      <w:marTop w:val="0"/>
      <w:marBottom w:val="0"/>
      <w:divBdr>
        <w:top w:val="none" w:sz="0" w:space="0" w:color="auto"/>
        <w:left w:val="none" w:sz="0" w:space="0" w:color="auto"/>
        <w:bottom w:val="none" w:sz="0" w:space="0" w:color="auto"/>
        <w:right w:val="none" w:sz="0" w:space="0" w:color="auto"/>
      </w:divBdr>
    </w:div>
    <w:div w:id="1349327535">
      <w:marLeft w:val="480"/>
      <w:marRight w:val="0"/>
      <w:marTop w:val="0"/>
      <w:marBottom w:val="0"/>
      <w:divBdr>
        <w:top w:val="none" w:sz="0" w:space="0" w:color="auto"/>
        <w:left w:val="none" w:sz="0" w:space="0" w:color="auto"/>
        <w:bottom w:val="none" w:sz="0" w:space="0" w:color="auto"/>
        <w:right w:val="none" w:sz="0" w:space="0" w:color="auto"/>
      </w:divBdr>
    </w:div>
    <w:div w:id="1349721529">
      <w:marLeft w:val="480"/>
      <w:marRight w:val="0"/>
      <w:marTop w:val="0"/>
      <w:marBottom w:val="0"/>
      <w:divBdr>
        <w:top w:val="none" w:sz="0" w:space="0" w:color="auto"/>
        <w:left w:val="none" w:sz="0" w:space="0" w:color="auto"/>
        <w:bottom w:val="none" w:sz="0" w:space="0" w:color="auto"/>
        <w:right w:val="none" w:sz="0" w:space="0" w:color="auto"/>
      </w:divBdr>
    </w:div>
    <w:div w:id="1350983545">
      <w:marLeft w:val="480"/>
      <w:marRight w:val="0"/>
      <w:marTop w:val="0"/>
      <w:marBottom w:val="0"/>
      <w:divBdr>
        <w:top w:val="none" w:sz="0" w:space="0" w:color="auto"/>
        <w:left w:val="none" w:sz="0" w:space="0" w:color="auto"/>
        <w:bottom w:val="none" w:sz="0" w:space="0" w:color="auto"/>
        <w:right w:val="none" w:sz="0" w:space="0" w:color="auto"/>
      </w:divBdr>
    </w:div>
    <w:div w:id="1352142589">
      <w:marLeft w:val="480"/>
      <w:marRight w:val="0"/>
      <w:marTop w:val="0"/>
      <w:marBottom w:val="0"/>
      <w:divBdr>
        <w:top w:val="none" w:sz="0" w:space="0" w:color="auto"/>
        <w:left w:val="none" w:sz="0" w:space="0" w:color="auto"/>
        <w:bottom w:val="none" w:sz="0" w:space="0" w:color="auto"/>
        <w:right w:val="none" w:sz="0" w:space="0" w:color="auto"/>
      </w:divBdr>
    </w:div>
    <w:div w:id="1352417075">
      <w:marLeft w:val="480"/>
      <w:marRight w:val="0"/>
      <w:marTop w:val="0"/>
      <w:marBottom w:val="0"/>
      <w:divBdr>
        <w:top w:val="none" w:sz="0" w:space="0" w:color="auto"/>
        <w:left w:val="none" w:sz="0" w:space="0" w:color="auto"/>
        <w:bottom w:val="none" w:sz="0" w:space="0" w:color="auto"/>
        <w:right w:val="none" w:sz="0" w:space="0" w:color="auto"/>
      </w:divBdr>
    </w:div>
    <w:div w:id="1352604778">
      <w:marLeft w:val="480"/>
      <w:marRight w:val="0"/>
      <w:marTop w:val="0"/>
      <w:marBottom w:val="0"/>
      <w:divBdr>
        <w:top w:val="none" w:sz="0" w:space="0" w:color="auto"/>
        <w:left w:val="none" w:sz="0" w:space="0" w:color="auto"/>
        <w:bottom w:val="none" w:sz="0" w:space="0" w:color="auto"/>
        <w:right w:val="none" w:sz="0" w:space="0" w:color="auto"/>
      </w:divBdr>
    </w:div>
    <w:div w:id="1353141377">
      <w:marLeft w:val="480"/>
      <w:marRight w:val="0"/>
      <w:marTop w:val="0"/>
      <w:marBottom w:val="0"/>
      <w:divBdr>
        <w:top w:val="none" w:sz="0" w:space="0" w:color="auto"/>
        <w:left w:val="none" w:sz="0" w:space="0" w:color="auto"/>
        <w:bottom w:val="none" w:sz="0" w:space="0" w:color="auto"/>
        <w:right w:val="none" w:sz="0" w:space="0" w:color="auto"/>
      </w:divBdr>
    </w:div>
    <w:div w:id="1354067058">
      <w:marLeft w:val="480"/>
      <w:marRight w:val="0"/>
      <w:marTop w:val="0"/>
      <w:marBottom w:val="0"/>
      <w:divBdr>
        <w:top w:val="none" w:sz="0" w:space="0" w:color="auto"/>
        <w:left w:val="none" w:sz="0" w:space="0" w:color="auto"/>
        <w:bottom w:val="none" w:sz="0" w:space="0" w:color="auto"/>
        <w:right w:val="none" w:sz="0" w:space="0" w:color="auto"/>
      </w:divBdr>
    </w:div>
    <w:div w:id="1354456132">
      <w:marLeft w:val="480"/>
      <w:marRight w:val="0"/>
      <w:marTop w:val="0"/>
      <w:marBottom w:val="0"/>
      <w:divBdr>
        <w:top w:val="none" w:sz="0" w:space="0" w:color="auto"/>
        <w:left w:val="none" w:sz="0" w:space="0" w:color="auto"/>
        <w:bottom w:val="none" w:sz="0" w:space="0" w:color="auto"/>
        <w:right w:val="none" w:sz="0" w:space="0" w:color="auto"/>
      </w:divBdr>
    </w:div>
    <w:div w:id="1354721839">
      <w:marLeft w:val="480"/>
      <w:marRight w:val="0"/>
      <w:marTop w:val="0"/>
      <w:marBottom w:val="0"/>
      <w:divBdr>
        <w:top w:val="none" w:sz="0" w:space="0" w:color="auto"/>
        <w:left w:val="none" w:sz="0" w:space="0" w:color="auto"/>
        <w:bottom w:val="none" w:sz="0" w:space="0" w:color="auto"/>
        <w:right w:val="none" w:sz="0" w:space="0" w:color="auto"/>
      </w:divBdr>
    </w:div>
    <w:div w:id="1354765087">
      <w:marLeft w:val="480"/>
      <w:marRight w:val="0"/>
      <w:marTop w:val="0"/>
      <w:marBottom w:val="0"/>
      <w:divBdr>
        <w:top w:val="none" w:sz="0" w:space="0" w:color="auto"/>
        <w:left w:val="none" w:sz="0" w:space="0" w:color="auto"/>
        <w:bottom w:val="none" w:sz="0" w:space="0" w:color="auto"/>
        <w:right w:val="none" w:sz="0" w:space="0" w:color="auto"/>
      </w:divBdr>
    </w:div>
    <w:div w:id="1354918012">
      <w:marLeft w:val="480"/>
      <w:marRight w:val="0"/>
      <w:marTop w:val="0"/>
      <w:marBottom w:val="0"/>
      <w:divBdr>
        <w:top w:val="none" w:sz="0" w:space="0" w:color="auto"/>
        <w:left w:val="none" w:sz="0" w:space="0" w:color="auto"/>
        <w:bottom w:val="none" w:sz="0" w:space="0" w:color="auto"/>
        <w:right w:val="none" w:sz="0" w:space="0" w:color="auto"/>
      </w:divBdr>
    </w:div>
    <w:div w:id="1355499140">
      <w:marLeft w:val="480"/>
      <w:marRight w:val="0"/>
      <w:marTop w:val="0"/>
      <w:marBottom w:val="0"/>
      <w:divBdr>
        <w:top w:val="none" w:sz="0" w:space="0" w:color="auto"/>
        <w:left w:val="none" w:sz="0" w:space="0" w:color="auto"/>
        <w:bottom w:val="none" w:sz="0" w:space="0" w:color="auto"/>
        <w:right w:val="none" w:sz="0" w:space="0" w:color="auto"/>
      </w:divBdr>
    </w:div>
    <w:div w:id="1355960370">
      <w:marLeft w:val="480"/>
      <w:marRight w:val="0"/>
      <w:marTop w:val="0"/>
      <w:marBottom w:val="0"/>
      <w:divBdr>
        <w:top w:val="none" w:sz="0" w:space="0" w:color="auto"/>
        <w:left w:val="none" w:sz="0" w:space="0" w:color="auto"/>
        <w:bottom w:val="none" w:sz="0" w:space="0" w:color="auto"/>
        <w:right w:val="none" w:sz="0" w:space="0" w:color="auto"/>
      </w:divBdr>
    </w:div>
    <w:div w:id="1356157542">
      <w:marLeft w:val="480"/>
      <w:marRight w:val="0"/>
      <w:marTop w:val="0"/>
      <w:marBottom w:val="0"/>
      <w:divBdr>
        <w:top w:val="none" w:sz="0" w:space="0" w:color="auto"/>
        <w:left w:val="none" w:sz="0" w:space="0" w:color="auto"/>
        <w:bottom w:val="none" w:sz="0" w:space="0" w:color="auto"/>
        <w:right w:val="none" w:sz="0" w:space="0" w:color="auto"/>
      </w:divBdr>
    </w:div>
    <w:div w:id="1356419024">
      <w:marLeft w:val="480"/>
      <w:marRight w:val="0"/>
      <w:marTop w:val="0"/>
      <w:marBottom w:val="0"/>
      <w:divBdr>
        <w:top w:val="none" w:sz="0" w:space="0" w:color="auto"/>
        <w:left w:val="none" w:sz="0" w:space="0" w:color="auto"/>
        <w:bottom w:val="none" w:sz="0" w:space="0" w:color="auto"/>
        <w:right w:val="none" w:sz="0" w:space="0" w:color="auto"/>
      </w:divBdr>
    </w:div>
    <w:div w:id="1356467406">
      <w:marLeft w:val="480"/>
      <w:marRight w:val="0"/>
      <w:marTop w:val="0"/>
      <w:marBottom w:val="0"/>
      <w:divBdr>
        <w:top w:val="none" w:sz="0" w:space="0" w:color="auto"/>
        <w:left w:val="none" w:sz="0" w:space="0" w:color="auto"/>
        <w:bottom w:val="none" w:sz="0" w:space="0" w:color="auto"/>
        <w:right w:val="none" w:sz="0" w:space="0" w:color="auto"/>
      </w:divBdr>
    </w:div>
    <w:div w:id="1356954667">
      <w:marLeft w:val="480"/>
      <w:marRight w:val="0"/>
      <w:marTop w:val="0"/>
      <w:marBottom w:val="0"/>
      <w:divBdr>
        <w:top w:val="none" w:sz="0" w:space="0" w:color="auto"/>
        <w:left w:val="none" w:sz="0" w:space="0" w:color="auto"/>
        <w:bottom w:val="none" w:sz="0" w:space="0" w:color="auto"/>
        <w:right w:val="none" w:sz="0" w:space="0" w:color="auto"/>
      </w:divBdr>
    </w:div>
    <w:div w:id="1357119601">
      <w:marLeft w:val="480"/>
      <w:marRight w:val="0"/>
      <w:marTop w:val="0"/>
      <w:marBottom w:val="0"/>
      <w:divBdr>
        <w:top w:val="none" w:sz="0" w:space="0" w:color="auto"/>
        <w:left w:val="none" w:sz="0" w:space="0" w:color="auto"/>
        <w:bottom w:val="none" w:sz="0" w:space="0" w:color="auto"/>
        <w:right w:val="none" w:sz="0" w:space="0" w:color="auto"/>
      </w:divBdr>
    </w:div>
    <w:div w:id="1357730354">
      <w:marLeft w:val="480"/>
      <w:marRight w:val="0"/>
      <w:marTop w:val="0"/>
      <w:marBottom w:val="0"/>
      <w:divBdr>
        <w:top w:val="none" w:sz="0" w:space="0" w:color="auto"/>
        <w:left w:val="none" w:sz="0" w:space="0" w:color="auto"/>
        <w:bottom w:val="none" w:sz="0" w:space="0" w:color="auto"/>
        <w:right w:val="none" w:sz="0" w:space="0" w:color="auto"/>
      </w:divBdr>
    </w:div>
    <w:div w:id="1358043718">
      <w:marLeft w:val="480"/>
      <w:marRight w:val="0"/>
      <w:marTop w:val="0"/>
      <w:marBottom w:val="0"/>
      <w:divBdr>
        <w:top w:val="none" w:sz="0" w:space="0" w:color="auto"/>
        <w:left w:val="none" w:sz="0" w:space="0" w:color="auto"/>
        <w:bottom w:val="none" w:sz="0" w:space="0" w:color="auto"/>
        <w:right w:val="none" w:sz="0" w:space="0" w:color="auto"/>
      </w:divBdr>
    </w:div>
    <w:div w:id="1360232105">
      <w:marLeft w:val="480"/>
      <w:marRight w:val="0"/>
      <w:marTop w:val="0"/>
      <w:marBottom w:val="0"/>
      <w:divBdr>
        <w:top w:val="none" w:sz="0" w:space="0" w:color="auto"/>
        <w:left w:val="none" w:sz="0" w:space="0" w:color="auto"/>
        <w:bottom w:val="none" w:sz="0" w:space="0" w:color="auto"/>
        <w:right w:val="none" w:sz="0" w:space="0" w:color="auto"/>
      </w:divBdr>
    </w:div>
    <w:div w:id="1362050324">
      <w:marLeft w:val="480"/>
      <w:marRight w:val="0"/>
      <w:marTop w:val="0"/>
      <w:marBottom w:val="0"/>
      <w:divBdr>
        <w:top w:val="none" w:sz="0" w:space="0" w:color="auto"/>
        <w:left w:val="none" w:sz="0" w:space="0" w:color="auto"/>
        <w:bottom w:val="none" w:sz="0" w:space="0" w:color="auto"/>
        <w:right w:val="none" w:sz="0" w:space="0" w:color="auto"/>
      </w:divBdr>
    </w:div>
    <w:div w:id="1362825128">
      <w:marLeft w:val="480"/>
      <w:marRight w:val="0"/>
      <w:marTop w:val="0"/>
      <w:marBottom w:val="0"/>
      <w:divBdr>
        <w:top w:val="none" w:sz="0" w:space="0" w:color="auto"/>
        <w:left w:val="none" w:sz="0" w:space="0" w:color="auto"/>
        <w:bottom w:val="none" w:sz="0" w:space="0" w:color="auto"/>
        <w:right w:val="none" w:sz="0" w:space="0" w:color="auto"/>
      </w:divBdr>
    </w:div>
    <w:div w:id="1363897925">
      <w:marLeft w:val="480"/>
      <w:marRight w:val="0"/>
      <w:marTop w:val="0"/>
      <w:marBottom w:val="0"/>
      <w:divBdr>
        <w:top w:val="none" w:sz="0" w:space="0" w:color="auto"/>
        <w:left w:val="none" w:sz="0" w:space="0" w:color="auto"/>
        <w:bottom w:val="none" w:sz="0" w:space="0" w:color="auto"/>
        <w:right w:val="none" w:sz="0" w:space="0" w:color="auto"/>
      </w:divBdr>
    </w:div>
    <w:div w:id="1363938928">
      <w:marLeft w:val="480"/>
      <w:marRight w:val="0"/>
      <w:marTop w:val="0"/>
      <w:marBottom w:val="0"/>
      <w:divBdr>
        <w:top w:val="none" w:sz="0" w:space="0" w:color="auto"/>
        <w:left w:val="none" w:sz="0" w:space="0" w:color="auto"/>
        <w:bottom w:val="none" w:sz="0" w:space="0" w:color="auto"/>
        <w:right w:val="none" w:sz="0" w:space="0" w:color="auto"/>
      </w:divBdr>
    </w:div>
    <w:div w:id="1365209691">
      <w:marLeft w:val="480"/>
      <w:marRight w:val="0"/>
      <w:marTop w:val="0"/>
      <w:marBottom w:val="0"/>
      <w:divBdr>
        <w:top w:val="none" w:sz="0" w:space="0" w:color="auto"/>
        <w:left w:val="none" w:sz="0" w:space="0" w:color="auto"/>
        <w:bottom w:val="none" w:sz="0" w:space="0" w:color="auto"/>
        <w:right w:val="none" w:sz="0" w:space="0" w:color="auto"/>
      </w:divBdr>
    </w:div>
    <w:div w:id="1365670128">
      <w:marLeft w:val="480"/>
      <w:marRight w:val="0"/>
      <w:marTop w:val="0"/>
      <w:marBottom w:val="0"/>
      <w:divBdr>
        <w:top w:val="none" w:sz="0" w:space="0" w:color="auto"/>
        <w:left w:val="none" w:sz="0" w:space="0" w:color="auto"/>
        <w:bottom w:val="none" w:sz="0" w:space="0" w:color="auto"/>
        <w:right w:val="none" w:sz="0" w:space="0" w:color="auto"/>
      </w:divBdr>
    </w:div>
    <w:div w:id="1366102959">
      <w:marLeft w:val="480"/>
      <w:marRight w:val="0"/>
      <w:marTop w:val="0"/>
      <w:marBottom w:val="0"/>
      <w:divBdr>
        <w:top w:val="none" w:sz="0" w:space="0" w:color="auto"/>
        <w:left w:val="none" w:sz="0" w:space="0" w:color="auto"/>
        <w:bottom w:val="none" w:sz="0" w:space="0" w:color="auto"/>
        <w:right w:val="none" w:sz="0" w:space="0" w:color="auto"/>
      </w:divBdr>
    </w:div>
    <w:div w:id="1366637799">
      <w:marLeft w:val="480"/>
      <w:marRight w:val="0"/>
      <w:marTop w:val="0"/>
      <w:marBottom w:val="0"/>
      <w:divBdr>
        <w:top w:val="none" w:sz="0" w:space="0" w:color="auto"/>
        <w:left w:val="none" w:sz="0" w:space="0" w:color="auto"/>
        <w:bottom w:val="none" w:sz="0" w:space="0" w:color="auto"/>
        <w:right w:val="none" w:sz="0" w:space="0" w:color="auto"/>
      </w:divBdr>
    </w:div>
    <w:div w:id="1366978260">
      <w:marLeft w:val="480"/>
      <w:marRight w:val="0"/>
      <w:marTop w:val="0"/>
      <w:marBottom w:val="0"/>
      <w:divBdr>
        <w:top w:val="none" w:sz="0" w:space="0" w:color="auto"/>
        <w:left w:val="none" w:sz="0" w:space="0" w:color="auto"/>
        <w:bottom w:val="none" w:sz="0" w:space="0" w:color="auto"/>
        <w:right w:val="none" w:sz="0" w:space="0" w:color="auto"/>
      </w:divBdr>
    </w:div>
    <w:div w:id="1367024461">
      <w:marLeft w:val="480"/>
      <w:marRight w:val="0"/>
      <w:marTop w:val="0"/>
      <w:marBottom w:val="0"/>
      <w:divBdr>
        <w:top w:val="none" w:sz="0" w:space="0" w:color="auto"/>
        <w:left w:val="none" w:sz="0" w:space="0" w:color="auto"/>
        <w:bottom w:val="none" w:sz="0" w:space="0" w:color="auto"/>
        <w:right w:val="none" w:sz="0" w:space="0" w:color="auto"/>
      </w:divBdr>
    </w:div>
    <w:div w:id="1367565932">
      <w:marLeft w:val="480"/>
      <w:marRight w:val="0"/>
      <w:marTop w:val="0"/>
      <w:marBottom w:val="0"/>
      <w:divBdr>
        <w:top w:val="none" w:sz="0" w:space="0" w:color="auto"/>
        <w:left w:val="none" w:sz="0" w:space="0" w:color="auto"/>
        <w:bottom w:val="none" w:sz="0" w:space="0" w:color="auto"/>
        <w:right w:val="none" w:sz="0" w:space="0" w:color="auto"/>
      </w:divBdr>
    </w:div>
    <w:div w:id="1368144907">
      <w:marLeft w:val="480"/>
      <w:marRight w:val="0"/>
      <w:marTop w:val="0"/>
      <w:marBottom w:val="0"/>
      <w:divBdr>
        <w:top w:val="none" w:sz="0" w:space="0" w:color="auto"/>
        <w:left w:val="none" w:sz="0" w:space="0" w:color="auto"/>
        <w:bottom w:val="none" w:sz="0" w:space="0" w:color="auto"/>
        <w:right w:val="none" w:sz="0" w:space="0" w:color="auto"/>
      </w:divBdr>
    </w:div>
    <w:div w:id="1369332289">
      <w:marLeft w:val="480"/>
      <w:marRight w:val="0"/>
      <w:marTop w:val="0"/>
      <w:marBottom w:val="0"/>
      <w:divBdr>
        <w:top w:val="none" w:sz="0" w:space="0" w:color="auto"/>
        <w:left w:val="none" w:sz="0" w:space="0" w:color="auto"/>
        <w:bottom w:val="none" w:sz="0" w:space="0" w:color="auto"/>
        <w:right w:val="none" w:sz="0" w:space="0" w:color="auto"/>
      </w:divBdr>
    </w:div>
    <w:div w:id="1369456688">
      <w:marLeft w:val="480"/>
      <w:marRight w:val="0"/>
      <w:marTop w:val="0"/>
      <w:marBottom w:val="0"/>
      <w:divBdr>
        <w:top w:val="none" w:sz="0" w:space="0" w:color="auto"/>
        <w:left w:val="none" w:sz="0" w:space="0" w:color="auto"/>
        <w:bottom w:val="none" w:sz="0" w:space="0" w:color="auto"/>
        <w:right w:val="none" w:sz="0" w:space="0" w:color="auto"/>
      </w:divBdr>
    </w:div>
    <w:div w:id="1370256726">
      <w:marLeft w:val="480"/>
      <w:marRight w:val="0"/>
      <w:marTop w:val="0"/>
      <w:marBottom w:val="0"/>
      <w:divBdr>
        <w:top w:val="none" w:sz="0" w:space="0" w:color="auto"/>
        <w:left w:val="none" w:sz="0" w:space="0" w:color="auto"/>
        <w:bottom w:val="none" w:sz="0" w:space="0" w:color="auto"/>
        <w:right w:val="none" w:sz="0" w:space="0" w:color="auto"/>
      </w:divBdr>
    </w:div>
    <w:div w:id="1370685842">
      <w:marLeft w:val="480"/>
      <w:marRight w:val="0"/>
      <w:marTop w:val="0"/>
      <w:marBottom w:val="0"/>
      <w:divBdr>
        <w:top w:val="none" w:sz="0" w:space="0" w:color="auto"/>
        <w:left w:val="none" w:sz="0" w:space="0" w:color="auto"/>
        <w:bottom w:val="none" w:sz="0" w:space="0" w:color="auto"/>
        <w:right w:val="none" w:sz="0" w:space="0" w:color="auto"/>
      </w:divBdr>
    </w:div>
    <w:div w:id="1371539515">
      <w:marLeft w:val="480"/>
      <w:marRight w:val="0"/>
      <w:marTop w:val="0"/>
      <w:marBottom w:val="0"/>
      <w:divBdr>
        <w:top w:val="none" w:sz="0" w:space="0" w:color="auto"/>
        <w:left w:val="none" w:sz="0" w:space="0" w:color="auto"/>
        <w:bottom w:val="none" w:sz="0" w:space="0" w:color="auto"/>
        <w:right w:val="none" w:sz="0" w:space="0" w:color="auto"/>
      </w:divBdr>
    </w:div>
    <w:div w:id="1373312237">
      <w:marLeft w:val="480"/>
      <w:marRight w:val="0"/>
      <w:marTop w:val="0"/>
      <w:marBottom w:val="0"/>
      <w:divBdr>
        <w:top w:val="none" w:sz="0" w:space="0" w:color="auto"/>
        <w:left w:val="none" w:sz="0" w:space="0" w:color="auto"/>
        <w:bottom w:val="none" w:sz="0" w:space="0" w:color="auto"/>
        <w:right w:val="none" w:sz="0" w:space="0" w:color="auto"/>
      </w:divBdr>
    </w:div>
    <w:div w:id="1373384225">
      <w:marLeft w:val="480"/>
      <w:marRight w:val="0"/>
      <w:marTop w:val="0"/>
      <w:marBottom w:val="0"/>
      <w:divBdr>
        <w:top w:val="none" w:sz="0" w:space="0" w:color="auto"/>
        <w:left w:val="none" w:sz="0" w:space="0" w:color="auto"/>
        <w:bottom w:val="none" w:sz="0" w:space="0" w:color="auto"/>
        <w:right w:val="none" w:sz="0" w:space="0" w:color="auto"/>
      </w:divBdr>
    </w:div>
    <w:div w:id="1374694579">
      <w:marLeft w:val="480"/>
      <w:marRight w:val="0"/>
      <w:marTop w:val="0"/>
      <w:marBottom w:val="0"/>
      <w:divBdr>
        <w:top w:val="none" w:sz="0" w:space="0" w:color="auto"/>
        <w:left w:val="none" w:sz="0" w:space="0" w:color="auto"/>
        <w:bottom w:val="none" w:sz="0" w:space="0" w:color="auto"/>
        <w:right w:val="none" w:sz="0" w:space="0" w:color="auto"/>
      </w:divBdr>
    </w:div>
    <w:div w:id="1375423227">
      <w:marLeft w:val="480"/>
      <w:marRight w:val="0"/>
      <w:marTop w:val="0"/>
      <w:marBottom w:val="0"/>
      <w:divBdr>
        <w:top w:val="none" w:sz="0" w:space="0" w:color="auto"/>
        <w:left w:val="none" w:sz="0" w:space="0" w:color="auto"/>
        <w:bottom w:val="none" w:sz="0" w:space="0" w:color="auto"/>
        <w:right w:val="none" w:sz="0" w:space="0" w:color="auto"/>
      </w:divBdr>
    </w:div>
    <w:div w:id="1376808441">
      <w:marLeft w:val="480"/>
      <w:marRight w:val="0"/>
      <w:marTop w:val="0"/>
      <w:marBottom w:val="0"/>
      <w:divBdr>
        <w:top w:val="none" w:sz="0" w:space="0" w:color="auto"/>
        <w:left w:val="none" w:sz="0" w:space="0" w:color="auto"/>
        <w:bottom w:val="none" w:sz="0" w:space="0" w:color="auto"/>
        <w:right w:val="none" w:sz="0" w:space="0" w:color="auto"/>
      </w:divBdr>
    </w:div>
    <w:div w:id="1377004784">
      <w:marLeft w:val="480"/>
      <w:marRight w:val="0"/>
      <w:marTop w:val="0"/>
      <w:marBottom w:val="0"/>
      <w:divBdr>
        <w:top w:val="none" w:sz="0" w:space="0" w:color="auto"/>
        <w:left w:val="none" w:sz="0" w:space="0" w:color="auto"/>
        <w:bottom w:val="none" w:sz="0" w:space="0" w:color="auto"/>
        <w:right w:val="none" w:sz="0" w:space="0" w:color="auto"/>
      </w:divBdr>
    </w:div>
    <w:div w:id="1377313182">
      <w:marLeft w:val="480"/>
      <w:marRight w:val="0"/>
      <w:marTop w:val="0"/>
      <w:marBottom w:val="0"/>
      <w:divBdr>
        <w:top w:val="none" w:sz="0" w:space="0" w:color="auto"/>
        <w:left w:val="none" w:sz="0" w:space="0" w:color="auto"/>
        <w:bottom w:val="none" w:sz="0" w:space="0" w:color="auto"/>
        <w:right w:val="none" w:sz="0" w:space="0" w:color="auto"/>
      </w:divBdr>
    </w:div>
    <w:div w:id="1377854539">
      <w:marLeft w:val="480"/>
      <w:marRight w:val="0"/>
      <w:marTop w:val="0"/>
      <w:marBottom w:val="0"/>
      <w:divBdr>
        <w:top w:val="none" w:sz="0" w:space="0" w:color="auto"/>
        <w:left w:val="none" w:sz="0" w:space="0" w:color="auto"/>
        <w:bottom w:val="none" w:sz="0" w:space="0" w:color="auto"/>
        <w:right w:val="none" w:sz="0" w:space="0" w:color="auto"/>
      </w:divBdr>
    </w:div>
    <w:div w:id="1378165442">
      <w:marLeft w:val="480"/>
      <w:marRight w:val="0"/>
      <w:marTop w:val="0"/>
      <w:marBottom w:val="0"/>
      <w:divBdr>
        <w:top w:val="none" w:sz="0" w:space="0" w:color="auto"/>
        <w:left w:val="none" w:sz="0" w:space="0" w:color="auto"/>
        <w:bottom w:val="none" w:sz="0" w:space="0" w:color="auto"/>
        <w:right w:val="none" w:sz="0" w:space="0" w:color="auto"/>
      </w:divBdr>
    </w:div>
    <w:div w:id="1380860126">
      <w:marLeft w:val="480"/>
      <w:marRight w:val="0"/>
      <w:marTop w:val="0"/>
      <w:marBottom w:val="0"/>
      <w:divBdr>
        <w:top w:val="none" w:sz="0" w:space="0" w:color="auto"/>
        <w:left w:val="none" w:sz="0" w:space="0" w:color="auto"/>
        <w:bottom w:val="none" w:sz="0" w:space="0" w:color="auto"/>
        <w:right w:val="none" w:sz="0" w:space="0" w:color="auto"/>
      </w:divBdr>
    </w:div>
    <w:div w:id="1380977802">
      <w:marLeft w:val="480"/>
      <w:marRight w:val="0"/>
      <w:marTop w:val="0"/>
      <w:marBottom w:val="0"/>
      <w:divBdr>
        <w:top w:val="none" w:sz="0" w:space="0" w:color="auto"/>
        <w:left w:val="none" w:sz="0" w:space="0" w:color="auto"/>
        <w:bottom w:val="none" w:sz="0" w:space="0" w:color="auto"/>
        <w:right w:val="none" w:sz="0" w:space="0" w:color="auto"/>
      </w:divBdr>
    </w:div>
    <w:div w:id="1380981443">
      <w:marLeft w:val="480"/>
      <w:marRight w:val="0"/>
      <w:marTop w:val="0"/>
      <w:marBottom w:val="0"/>
      <w:divBdr>
        <w:top w:val="none" w:sz="0" w:space="0" w:color="auto"/>
        <w:left w:val="none" w:sz="0" w:space="0" w:color="auto"/>
        <w:bottom w:val="none" w:sz="0" w:space="0" w:color="auto"/>
        <w:right w:val="none" w:sz="0" w:space="0" w:color="auto"/>
      </w:divBdr>
    </w:div>
    <w:div w:id="1381242188">
      <w:marLeft w:val="480"/>
      <w:marRight w:val="0"/>
      <w:marTop w:val="0"/>
      <w:marBottom w:val="0"/>
      <w:divBdr>
        <w:top w:val="none" w:sz="0" w:space="0" w:color="auto"/>
        <w:left w:val="none" w:sz="0" w:space="0" w:color="auto"/>
        <w:bottom w:val="none" w:sz="0" w:space="0" w:color="auto"/>
        <w:right w:val="none" w:sz="0" w:space="0" w:color="auto"/>
      </w:divBdr>
    </w:div>
    <w:div w:id="1381324500">
      <w:marLeft w:val="480"/>
      <w:marRight w:val="0"/>
      <w:marTop w:val="0"/>
      <w:marBottom w:val="0"/>
      <w:divBdr>
        <w:top w:val="none" w:sz="0" w:space="0" w:color="auto"/>
        <w:left w:val="none" w:sz="0" w:space="0" w:color="auto"/>
        <w:bottom w:val="none" w:sz="0" w:space="0" w:color="auto"/>
        <w:right w:val="none" w:sz="0" w:space="0" w:color="auto"/>
      </w:divBdr>
    </w:div>
    <w:div w:id="1382092540">
      <w:marLeft w:val="480"/>
      <w:marRight w:val="0"/>
      <w:marTop w:val="0"/>
      <w:marBottom w:val="0"/>
      <w:divBdr>
        <w:top w:val="none" w:sz="0" w:space="0" w:color="auto"/>
        <w:left w:val="none" w:sz="0" w:space="0" w:color="auto"/>
        <w:bottom w:val="none" w:sz="0" w:space="0" w:color="auto"/>
        <w:right w:val="none" w:sz="0" w:space="0" w:color="auto"/>
      </w:divBdr>
    </w:div>
    <w:div w:id="1382362294">
      <w:marLeft w:val="480"/>
      <w:marRight w:val="0"/>
      <w:marTop w:val="0"/>
      <w:marBottom w:val="0"/>
      <w:divBdr>
        <w:top w:val="none" w:sz="0" w:space="0" w:color="auto"/>
        <w:left w:val="none" w:sz="0" w:space="0" w:color="auto"/>
        <w:bottom w:val="none" w:sz="0" w:space="0" w:color="auto"/>
        <w:right w:val="none" w:sz="0" w:space="0" w:color="auto"/>
      </w:divBdr>
    </w:div>
    <w:div w:id="1382825338">
      <w:marLeft w:val="480"/>
      <w:marRight w:val="0"/>
      <w:marTop w:val="0"/>
      <w:marBottom w:val="0"/>
      <w:divBdr>
        <w:top w:val="none" w:sz="0" w:space="0" w:color="auto"/>
        <w:left w:val="none" w:sz="0" w:space="0" w:color="auto"/>
        <w:bottom w:val="none" w:sz="0" w:space="0" w:color="auto"/>
        <w:right w:val="none" w:sz="0" w:space="0" w:color="auto"/>
      </w:divBdr>
    </w:div>
    <w:div w:id="1382905552">
      <w:marLeft w:val="480"/>
      <w:marRight w:val="0"/>
      <w:marTop w:val="0"/>
      <w:marBottom w:val="0"/>
      <w:divBdr>
        <w:top w:val="none" w:sz="0" w:space="0" w:color="auto"/>
        <w:left w:val="none" w:sz="0" w:space="0" w:color="auto"/>
        <w:bottom w:val="none" w:sz="0" w:space="0" w:color="auto"/>
        <w:right w:val="none" w:sz="0" w:space="0" w:color="auto"/>
      </w:divBdr>
    </w:div>
    <w:div w:id="1383285603">
      <w:marLeft w:val="480"/>
      <w:marRight w:val="0"/>
      <w:marTop w:val="0"/>
      <w:marBottom w:val="0"/>
      <w:divBdr>
        <w:top w:val="none" w:sz="0" w:space="0" w:color="auto"/>
        <w:left w:val="none" w:sz="0" w:space="0" w:color="auto"/>
        <w:bottom w:val="none" w:sz="0" w:space="0" w:color="auto"/>
        <w:right w:val="none" w:sz="0" w:space="0" w:color="auto"/>
      </w:divBdr>
    </w:div>
    <w:div w:id="1383555453">
      <w:marLeft w:val="480"/>
      <w:marRight w:val="0"/>
      <w:marTop w:val="0"/>
      <w:marBottom w:val="0"/>
      <w:divBdr>
        <w:top w:val="none" w:sz="0" w:space="0" w:color="auto"/>
        <w:left w:val="none" w:sz="0" w:space="0" w:color="auto"/>
        <w:bottom w:val="none" w:sz="0" w:space="0" w:color="auto"/>
        <w:right w:val="none" w:sz="0" w:space="0" w:color="auto"/>
      </w:divBdr>
    </w:div>
    <w:div w:id="1383946235">
      <w:marLeft w:val="480"/>
      <w:marRight w:val="0"/>
      <w:marTop w:val="0"/>
      <w:marBottom w:val="0"/>
      <w:divBdr>
        <w:top w:val="none" w:sz="0" w:space="0" w:color="auto"/>
        <w:left w:val="none" w:sz="0" w:space="0" w:color="auto"/>
        <w:bottom w:val="none" w:sz="0" w:space="0" w:color="auto"/>
        <w:right w:val="none" w:sz="0" w:space="0" w:color="auto"/>
      </w:divBdr>
    </w:div>
    <w:div w:id="1384251444">
      <w:marLeft w:val="480"/>
      <w:marRight w:val="0"/>
      <w:marTop w:val="0"/>
      <w:marBottom w:val="0"/>
      <w:divBdr>
        <w:top w:val="none" w:sz="0" w:space="0" w:color="auto"/>
        <w:left w:val="none" w:sz="0" w:space="0" w:color="auto"/>
        <w:bottom w:val="none" w:sz="0" w:space="0" w:color="auto"/>
        <w:right w:val="none" w:sz="0" w:space="0" w:color="auto"/>
      </w:divBdr>
    </w:div>
    <w:div w:id="1384907932">
      <w:marLeft w:val="480"/>
      <w:marRight w:val="0"/>
      <w:marTop w:val="0"/>
      <w:marBottom w:val="0"/>
      <w:divBdr>
        <w:top w:val="none" w:sz="0" w:space="0" w:color="auto"/>
        <w:left w:val="none" w:sz="0" w:space="0" w:color="auto"/>
        <w:bottom w:val="none" w:sz="0" w:space="0" w:color="auto"/>
        <w:right w:val="none" w:sz="0" w:space="0" w:color="auto"/>
      </w:divBdr>
    </w:div>
    <w:div w:id="1385715524">
      <w:marLeft w:val="480"/>
      <w:marRight w:val="0"/>
      <w:marTop w:val="0"/>
      <w:marBottom w:val="0"/>
      <w:divBdr>
        <w:top w:val="none" w:sz="0" w:space="0" w:color="auto"/>
        <w:left w:val="none" w:sz="0" w:space="0" w:color="auto"/>
        <w:bottom w:val="none" w:sz="0" w:space="0" w:color="auto"/>
        <w:right w:val="none" w:sz="0" w:space="0" w:color="auto"/>
      </w:divBdr>
    </w:div>
    <w:div w:id="1386177992">
      <w:marLeft w:val="480"/>
      <w:marRight w:val="0"/>
      <w:marTop w:val="0"/>
      <w:marBottom w:val="0"/>
      <w:divBdr>
        <w:top w:val="none" w:sz="0" w:space="0" w:color="auto"/>
        <w:left w:val="none" w:sz="0" w:space="0" w:color="auto"/>
        <w:bottom w:val="none" w:sz="0" w:space="0" w:color="auto"/>
        <w:right w:val="none" w:sz="0" w:space="0" w:color="auto"/>
      </w:divBdr>
    </w:div>
    <w:div w:id="1386873548">
      <w:marLeft w:val="480"/>
      <w:marRight w:val="0"/>
      <w:marTop w:val="0"/>
      <w:marBottom w:val="0"/>
      <w:divBdr>
        <w:top w:val="none" w:sz="0" w:space="0" w:color="auto"/>
        <w:left w:val="none" w:sz="0" w:space="0" w:color="auto"/>
        <w:bottom w:val="none" w:sz="0" w:space="0" w:color="auto"/>
        <w:right w:val="none" w:sz="0" w:space="0" w:color="auto"/>
      </w:divBdr>
    </w:div>
    <w:div w:id="1388214527">
      <w:marLeft w:val="480"/>
      <w:marRight w:val="0"/>
      <w:marTop w:val="0"/>
      <w:marBottom w:val="0"/>
      <w:divBdr>
        <w:top w:val="none" w:sz="0" w:space="0" w:color="auto"/>
        <w:left w:val="none" w:sz="0" w:space="0" w:color="auto"/>
        <w:bottom w:val="none" w:sz="0" w:space="0" w:color="auto"/>
        <w:right w:val="none" w:sz="0" w:space="0" w:color="auto"/>
      </w:divBdr>
    </w:div>
    <w:div w:id="1388723508">
      <w:marLeft w:val="480"/>
      <w:marRight w:val="0"/>
      <w:marTop w:val="0"/>
      <w:marBottom w:val="0"/>
      <w:divBdr>
        <w:top w:val="none" w:sz="0" w:space="0" w:color="auto"/>
        <w:left w:val="none" w:sz="0" w:space="0" w:color="auto"/>
        <w:bottom w:val="none" w:sz="0" w:space="0" w:color="auto"/>
        <w:right w:val="none" w:sz="0" w:space="0" w:color="auto"/>
      </w:divBdr>
    </w:div>
    <w:div w:id="1390421247">
      <w:marLeft w:val="480"/>
      <w:marRight w:val="0"/>
      <w:marTop w:val="0"/>
      <w:marBottom w:val="0"/>
      <w:divBdr>
        <w:top w:val="none" w:sz="0" w:space="0" w:color="auto"/>
        <w:left w:val="none" w:sz="0" w:space="0" w:color="auto"/>
        <w:bottom w:val="none" w:sz="0" w:space="0" w:color="auto"/>
        <w:right w:val="none" w:sz="0" w:space="0" w:color="auto"/>
      </w:divBdr>
    </w:div>
    <w:div w:id="1391266548">
      <w:marLeft w:val="480"/>
      <w:marRight w:val="0"/>
      <w:marTop w:val="0"/>
      <w:marBottom w:val="0"/>
      <w:divBdr>
        <w:top w:val="none" w:sz="0" w:space="0" w:color="auto"/>
        <w:left w:val="none" w:sz="0" w:space="0" w:color="auto"/>
        <w:bottom w:val="none" w:sz="0" w:space="0" w:color="auto"/>
        <w:right w:val="none" w:sz="0" w:space="0" w:color="auto"/>
      </w:divBdr>
    </w:div>
    <w:div w:id="1391726755">
      <w:marLeft w:val="480"/>
      <w:marRight w:val="0"/>
      <w:marTop w:val="0"/>
      <w:marBottom w:val="0"/>
      <w:divBdr>
        <w:top w:val="none" w:sz="0" w:space="0" w:color="auto"/>
        <w:left w:val="none" w:sz="0" w:space="0" w:color="auto"/>
        <w:bottom w:val="none" w:sz="0" w:space="0" w:color="auto"/>
        <w:right w:val="none" w:sz="0" w:space="0" w:color="auto"/>
      </w:divBdr>
    </w:div>
    <w:div w:id="1394499465">
      <w:marLeft w:val="480"/>
      <w:marRight w:val="0"/>
      <w:marTop w:val="0"/>
      <w:marBottom w:val="0"/>
      <w:divBdr>
        <w:top w:val="none" w:sz="0" w:space="0" w:color="auto"/>
        <w:left w:val="none" w:sz="0" w:space="0" w:color="auto"/>
        <w:bottom w:val="none" w:sz="0" w:space="0" w:color="auto"/>
        <w:right w:val="none" w:sz="0" w:space="0" w:color="auto"/>
      </w:divBdr>
    </w:div>
    <w:div w:id="1394894116">
      <w:marLeft w:val="480"/>
      <w:marRight w:val="0"/>
      <w:marTop w:val="0"/>
      <w:marBottom w:val="0"/>
      <w:divBdr>
        <w:top w:val="none" w:sz="0" w:space="0" w:color="auto"/>
        <w:left w:val="none" w:sz="0" w:space="0" w:color="auto"/>
        <w:bottom w:val="none" w:sz="0" w:space="0" w:color="auto"/>
        <w:right w:val="none" w:sz="0" w:space="0" w:color="auto"/>
      </w:divBdr>
    </w:div>
    <w:div w:id="1395002651">
      <w:marLeft w:val="480"/>
      <w:marRight w:val="0"/>
      <w:marTop w:val="0"/>
      <w:marBottom w:val="0"/>
      <w:divBdr>
        <w:top w:val="none" w:sz="0" w:space="0" w:color="auto"/>
        <w:left w:val="none" w:sz="0" w:space="0" w:color="auto"/>
        <w:bottom w:val="none" w:sz="0" w:space="0" w:color="auto"/>
        <w:right w:val="none" w:sz="0" w:space="0" w:color="auto"/>
      </w:divBdr>
    </w:div>
    <w:div w:id="1395474066">
      <w:marLeft w:val="480"/>
      <w:marRight w:val="0"/>
      <w:marTop w:val="0"/>
      <w:marBottom w:val="0"/>
      <w:divBdr>
        <w:top w:val="none" w:sz="0" w:space="0" w:color="auto"/>
        <w:left w:val="none" w:sz="0" w:space="0" w:color="auto"/>
        <w:bottom w:val="none" w:sz="0" w:space="0" w:color="auto"/>
        <w:right w:val="none" w:sz="0" w:space="0" w:color="auto"/>
      </w:divBdr>
    </w:div>
    <w:div w:id="1396707502">
      <w:marLeft w:val="480"/>
      <w:marRight w:val="0"/>
      <w:marTop w:val="0"/>
      <w:marBottom w:val="0"/>
      <w:divBdr>
        <w:top w:val="none" w:sz="0" w:space="0" w:color="auto"/>
        <w:left w:val="none" w:sz="0" w:space="0" w:color="auto"/>
        <w:bottom w:val="none" w:sz="0" w:space="0" w:color="auto"/>
        <w:right w:val="none" w:sz="0" w:space="0" w:color="auto"/>
      </w:divBdr>
    </w:div>
    <w:div w:id="1396968573">
      <w:marLeft w:val="480"/>
      <w:marRight w:val="0"/>
      <w:marTop w:val="0"/>
      <w:marBottom w:val="0"/>
      <w:divBdr>
        <w:top w:val="none" w:sz="0" w:space="0" w:color="auto"/>
        <w:left w:val="none" w:sz="0" w:space="0" w:color="auto"/>
        <w:bottom w:val="none" w:sz="0" w:space="0" w:color="auto"/>
        <w:right w:val="none" w:sz="0" w:space="0" w:color="auto"/>
      </w:divBdr>
    </w:div>
    <w:div w:id="1397049205">
      <w:marLeft w:val="480"/>
      <w:marRight w:val="0"/>
      <w:marTop w:val="0"/>
      <w:marBottom w:val="0"/>
      <w:divBdr>
        <w:top w:val="none" w:sz="0" w:space="0" w:color="auto"/>
        <w:left w:val="none" w:sz="0" w:space="0" w:color="auto"/>
        <w:bottom w:val="none" w:sz="0" w:space="0" w:color="auto"/>
        <w:right w:val="none" w:sz="0" w:space="0" w:color="auto"/>
      </w:divBdr>
    </w:div>
    <w:div w:id="1397629617">
      <w:marLeft w:val="480"/>
      <w:marRight w:val="0"/>
      <w:marTop w:val="0"/>
      <w:marBottom w:val="0"/>
      <w:divBdr>
        <w:top w:val="none" w:sz="0" w:space="0" w:color="auto"/>
        <w:left w:val="none" w:sz="0" w:space="0" w:color="auto"/>
        <w:bottom w:val="none" w:sz="0" w:space="0" w:color="auto"/>
        <w:right w:val="none" w:sz="0" w:space="0" w:color="auto"/>
      </w:divBdr>
    </w:div>
    <w:div w:id="1398162004">
      <w:marLeft w:val="480"/>
      <w:marRight w:val="0"/>
      <w:marTop w:val="0"/>
      <w:marBottom w:val="0"/>
      <w:divBdr>
        <w:top w:val="none" w:sz="0" w:space="0" w:color="auto"/>
        <w:left w:val="none" w:sz="0" w:space="0" w:color="auto"/>
        <w:bottom w:val="none" w:sz="0" w:space="0" w:color="auto"/>
        <w:right w:val="none" w:sz="0" w:space="0" w:color="auto"/>
      </w:divBdr>
    </w:div>
    <w:div w:id="1398286656">
      <w:marLeft w:val="480"/>
      <w:marRight w:val="0"/>
      <w:marTop w:val="0"/>
      <w:marBottom w:val="0"/>
      <w:divBdr>
        <w:top w:val="none" w:sz="0" w:space="0" w:color="auto"/>
        <w:left w:val="none" w:sz="0" w:space="0" w:color="auto"/>
        <w:bottom w:val="none" w:sz="0" w:space="0" w:color="auto"/>
        <w:right w:val="none" w:sz="0" w:space="0" w:color="auto"/>
      </w:divBdr>
    </w:div>
    <w:div w:id="1398480120">
      <w:marLeft w:val="480"/>
      <w:marRight w:val="0"/>
      <w:marTop w:val="0"/>
      <w:marBottom w:val="0"/>
      <w:divBdr>
        <w:top w:val="none" w:sz="0" w:space="0" w:color="auto"/>
        <w:left w:val="none" w:sz="0" w:space="0" w:color="auto"/>
        <w:bottom w:val="none" w:sz="0" w:space="0" w:color="auto"/>
        <w:right w:val="none" w:sz="0" w:space="0" w:color="auto"/>
      </w:divBdr>
    </w:div>
    <w:div w:id="1398935364">
      <w:marLeft w:val="480"/>
      <w:marRight w:val="0"/>
      <w:marTop w:val="0"/>
      <w:marBottom w:val="0"/>
      <w:divBdr>
        <w:top w:val="none" w:sz="0" w:space="0" w:color="auto"/>
        <w:left w:val="none" w:sz="0" w:space="0" w:color="auto"/>
        <w:bottom w:val="none" w:sz="0" w:space="0" w:color="auto"/>
        <w:right w:val="none" w:sz="0" w:space="0" w:color="auto"/>
      </w:divBdr>
    </w:div>
    <w:div w:id="1399136357">
      <w:marLeft w:val="480"/>
      <w:marRight w:val="0"/>
      <w:marTop w:val="0"/>
      <w:marBottom w:val="0"/>
      <w:divBdr>
        <w:top w:val="none" w:sz="0" w:space="0" w:color="auto"/>
        <w:left w:val="none" w:sz="0" w:space="0" w:color="auto"/>
        <w:bottom w:val="none" w:sz="0" w:space="0" w:color="auto"/>
        <w:right w:val="none" w:sz="0" w:space="0" w:color="auto"/>
      </w:divBdr>
    </w:div>
    <w:div w:id="1400402588">
      <w:marLeft w:val="480"/>
      <w:marRight w:val="0"/>
      <w:marTop w:val="0"/>
      <w:marBottom w:val="0"/>
      <w:divBdr>
        <w:top w:val="none" w:sz="0" w:space="0" w:color="auto"/>
        <w:left w:val="none" w:sz="0" w:space="0" w:color="auto"/>
        <w:bottom w:val="none" w:sz="0" w:space="0" w:color="auto"/>
        <w:right w:val="none" w:sz="0" w:space="0" w:color="auto"/>
      </w:divBdr>
    </w:div>
    <w:div w:id="1402290324">
      <w:marLeft w:val="480"/>
      <w:marRight w:val="0"/>
      <w:marTop w:val="0"/>
      <w:marBottom w:val="0"/>
      <w:divBdr>
        <w:top w:val="none" w:sz="0" w:space="0" w:color="auto"/>
        <w:left w:val="none" w:sz="0" w:space="0" w:color="auto"/>
        <w:bottom w:val="none" w:sz="0" w:space="0" w:color="auto"/>
        <w:right w:val="none" w:sz="0" w:space="0" w:color="auto"/>
      </w:divBdr>
    </w:div>
    <w:div w:id="1402294082">
      <w:marLeft w:val="480"/>
      <w:marRight w:val="0"/>
      <w:marTop w:val="0"/>
      <w:marBottom w:val="0"/>
      <w:divBdr>
        <w:top w:val="none" w:sz="0" w:space="0" w:color="auto"/>
        <w:left w:val="none" w:sz="0" w:space="0" w:color="auto"/>
        <w:bottom w:val="none" w:sz="0" w:space="0" w:color="auto"/>
        <w:right w:val="none" w:sz="0" w:space="0" w:color="auto"/>
      </w:divBdr>
    </w:div>
    <w:div w:id="1403674845">
      <w:marLeft w:val="480"/>
      <w:marRight w:val="0"/>
      <w:marTop w:val="0"/>
      <w:marBottom w:val="0"/>
      <w:divBdr>
        <w:top w:val="none" w:sz="0" w:space="0" w:color="auto"/>
        <w:left w:val="none" w:sz="0" w:space="0" w:color="auto"/>
        <w:bottom w:val="none" w:sz="0" w:space="0" w:color="auto"/>
        <w:right w:val="none" w:sz="0" w:space="0" w:color="auto"/>
      </w:divBdr>
    </w:div>
    <w:div w:id="1403678223">
      <w:marLeft w:val="480"/>
      <w:marRight w:val="0"/>
      <w:marTop w:val="0"/>
      <w:marBottom w:val="0"/>
      <w:divBdr>
        <w:top w:val="none" w:sz="0" w:space="0" w:color="auto"/>
        <w:left w:val="none" w:sz="0" w:space="0" w:color="auto"/>
        <w:bottom w:val="none" w:sz="0" w:space="0" w:color="auto"/>
        <w:right w:val="none" w:sz="0" w:space="0" w:color="auto"/>
      </w:divBdr>
    </w:div>
    <w:div w:id="1403984739">
      <w:marLeft w:val="480"/>
      <w:marRight w:val="0"/>
      <w:marTop w:val="0"/>
      <w:marBottom w:val="0"/>
      <w:divBdr>
        <w:top w:val="none" w:sz="0" w:space="0" w:color="auto"/>
        <w:left w:val="none" w:sz="0" w:space="0" w:color="auto"/>
        <w:bottom w:val="none" w:sz="0" w:space="0" w:color="auto"/>
        <w:right w:val="none" w:sz="0" w:space="0" w:color="auto"/>
      </w:divBdr>
    </w:div>
    <w:div w:id="1404792687">
      <w:marLeft w:val="480"/>
      <w:marRight w:val="0"/>
      <w:marTop w:val="0"/>
      <w:marBottom w:val="0"/>
      <w:divBdr>
        <w:top w:val="none" w:sz="0" w:space="0" w:color="auto"/>
        <w:left w:val="none" w:sz="0" w:space="0" w:color="auto"/>
        <w:bottom w:val="none" w:sz="0" w:space="0" w:color="auto"/>
        <w:right w:val="none" w:sz="0" w:space="0" w:color="auto"/>
      </w:divBdr>
    </w:div>
    <w:div w:id="1404911907">
      <w:marLeft w:val="480"/>
      <w:marRight w:val="0"/>
      <w:marTop w:val="0"/>
      <w:marBottom w:val="0"/>
      <w:divBdr>
        <w:top w:val="none" w:sz="0" w:space="0" w:color="auto"/>
        <w:left w:val="none" w:sz="0" w:space="0" w:color="auto"/>
        <w:bottom w:val="none" w:sz="0" w:space="0" w:color="auto"/>
        <w:right w:val="none" w:sz="0" w:space="0" w:color="auto"/>
      </w:divBdr>
    </w:div>
    <w:div w:id="1405100948">
      <w:marLeft w:val="480"/>
      <w:marRight w:val="0"/>
      <w:marTop w:val="0"/>
      <w:marBottom w:val="0"/>
      <w:divBdr>
        <w:top w:val="none" w:sz="0" w:space="0" w:color="auto"/>
        <w:left w:val="none" w:sz="0" w:space="0" w:color="auto"/>
        <w:bottom w:val="none" w:sz="0" w:space="0" w:color="auto"/>
        <w:right w:val="none" w:sz="0" w:space="0" w:color="auto"/>
      </w:divBdr>
    </w:div>
    <w:div w:id="1405251712">
      <w:marLeft w:val="480"/>
      <w:marRight w:val="0"/>
      <w:marTop w:val="0"/>
      <w:marBottom w:val="0"/>
      <w:divBdr>
        <w:top w:val="none" w:sz="0" w:space="0" w:color="auto"/>
        <w:left w:val="none" w:sz="0" w:space="0" w:color="auto"/>
        <w:bottom w:val="none" w:sz="0" w:space="0" w:color="auto"/>
        <w:right w:val="none" w:sz="0" w:space="0" w:color="auto"/>
      </w:divBdr>
    </w:div>
    <w:div w:id="1405252548">
      <w:marLeft w:val="480"/>
      <w:marRight w:val="0"/>
      <w:marTop w:val="0"/>
      <w:marBottom w:val="0"/>
      <w:divBdr>
        <w:top w:val="none" w:sz="0" w:space="0" w:color="auto"/>
        <w:left w:val="none" w:sz="0" w:space="0" w:color="auto"/>
        <w:bottom w:val="none" w:sz="0" w:space="0" w:color="auto"/>
        <w:right w:val="none" w:sz="0" w:space="0" w:color="auto"/>
      </w:divBdr>
    </w:div>
    <w:div w:id="1406217938">
      <w:marLeft w:val="480"/>
      <w:marRight w:val="0"/>
      <w:marTop w:val="0"/>
      <w:marBottom w:val="0"/>
      <w:divBdr>
        <w:top w:val="none" w:sz="0" w:space="0" w:color="auto"/>
        <w:left w:val="none" w:sz="0" w:space="0" w:color="auto"/>
        <w:bottom w:val="none" w:sz="0" w:space="0" w:color="auto"/>
        <w:right w:val="none" w:sz="0" w:space="0" w:color="auto"/>
      </w:divBdr>
    </w:div>
    <w:div w:id="1407924425">
      <w:marLeft w:val="480"/>
      <w:marRight w:val="0"/>
      <w:marTop w:val="0"/>
      <w:marBottom w:val="0"/>
      <w:divBdr>
        <w:top w:val="none" w:sz="0" w:space="0" w:color="auto"/>
        <w:left w:val="none" w:sz="0" w:space="0" w:color="auto"/>
        <w:bottom w:val="none" w:sz="0" w:space="0" w:color="auto"/>
        <w:right w:val="none" w:sz="0" w:space="0" w:color="auto"/>
      </w:divBdr>
    </w:div>
    <w:div w:id="1407997952">
      <w:marLeft w:val="480"/>
      <w:marRight w:val="0"/>
      <w:marTop w:val="0"/>
      <w:marBottom w:val="0"/>
      <w:divBdr>
        <w:top w:val="none" w:sz="0" w:space="0" w:color="auto"/>
        <w:left w:val="none" w:sz="0" w:space="0" w:color="auto"/>
        <w:bottom w:val="none" w:sz="0" w:space="0" w:color="auto"/>
        <w:right w:val="none" w:sz="0" w:space="0" w:color="auto"/>
      </w:divBdr>
    </w:div>
    <w:div w:id="1408109964">
      <w:marLeft w:val="480"/>
      <w:marRight w:val="0"/>
      <w:marTop w:val="0"/>
      <w:marBottom w:val="0"/>
      <w:divBdr>
        <w:top w:val="none" w:sz="0" w:space="0" w:color="auto"/>
        <w:left w:val="none" w:sz="0" w:space="0" w:color="auto"/>
        <w:bottom w:val="none" w:sz="0" w:space="0" w:color="auto"/>
        <w:right w:val="none" w:sz="0" w:space="0" w:color="auto"/>
      </w:divBdr>
    </w:div>
    <w:div w:id="1409032546">
      <w:marLeft w:val="480"/>
      <w:marRight w:val="0"/>
      <w:marTop w:val="0"/>
      <w:marBottom w:val="0"/>
      <w:divBdr>
        <w:top w:val="none" w:sz="0" w:space="0" w:color="auto"/>
        <w:left w:val="none" w:sz="0" w:space="0" w:color="auto"/>
        <w:bottom w:val="none" w:sz="0" w:space="0" w:color="auto"/>
        <w:right w:val="none" w:sz="0" w:space="0" w:color="auto"/>
      </w:divBdr>
    </w:div>
    <w:div w:id="1409227796">
      <w:marLeft w:val="480"/>
      <w:marRight w:val="0"/>
      <w:marTop w:val="0"/>
      <w:marBottom w:val="0"/>
      <w:divBdr>
        <w:top w:val="none" w:sz="0" w:space="0" w:color="auto"/>
        <w:left w:val="none" w:sz="0" w:space="0" w:color="auto"/>
        <w:bottom w:val="none" w:sz="0" w:space="0" w:color="auto"/>
        <w:right w:val="none" w:sz="0" w:space="0" w:color="auto"/>
      </w:divBdr>
    </w:div>
    <w:div w:id="1409228056">
      <w:marLeft w:val="480"/>
      <w:marRight w:val="0"/>
      <w:marTop w:val="0"/>
      <w:marBottom w:val="0"/>
      <w:divBdr>
        <w:top w:val="none" w:sz="0" w:space="0" w:color="auto"/>
        <w:left w:val="none" w:sz="0" w:space="0" w:color="auto"/>
        <w:bottom w:val="none" w:sz="0" w:space="0" w:color="auto"/>
        <w:right w:val="none" w:sz="0" w:space="0" w:color="auto"/>
      </w:divBdr>
    </w:div>
    <w:div w:id="1409576436">
      <w:marLeft w:val="480"/>
      <w:marRight w:val="0"/>
      <w:marTop w:val="0"/>
      <w:marBottom w:val="0"/>
      <w:divBdr>
        <w:top w:val="none" w:sz="0" w:space="0" w:color="auto"/>
        <w:left w:val="none" w:sz="0" w:space="0" w:color="auto"/>
        <w:bottom w:val="none" w:sz="0" w:space="0" w:color="auto"/>
        <w:right w:val="none" w:sz="0" w:space="0" w:color="auto"/>
      </w:divBdr>
    </w:div>
    <w:div w:id="1409616494">
      <w:marLeft w:val="480"/>
      <w:marRight w:val="0"/>
      <w:marTop w:val="0"/>
      <w:marBottom w:val="0"/>
      <w:divBdr>
        <w:top w:val="none" w:sz="0" w:space="0" w:color="auto"/>
        <w:left w:val="none" w:sz="0" w:space="0" w:color="auto"/>
        <w:bottom w:val="none" w:sz="0" w:space="0" w:color="auto"/>
        <w:right w:val="none" w:sz="0" w:space="0" w:color="auto"/>
      </w:divBdr>
    </w:div>
    <w:div w:id="1409956410">
      <w:marLeft w:val="480"/>
      <w:marRight w:val="0"/>
      <w:marTop w:val="0"/>
      <w:marBottom w:val="0"/>
      <w:divBdr>
        <w:top w:val="none" w:sz="0" w:space="0" w:color="auto"/>
        <w:left w:val="none" w:sz="0" w:space="0" w:color="auto"/>
        <w:bottom w:val="none" w:sz="0" w:space="0" w:color="auto"/>
        <w:right w:val="none" w:sz="0" w:space="0" w:color="auto"/>
      </w:divBdr>
    </w:div>
    <w:div w:id="1410231981">
      <w:marLeft w:val="480"/>
      <w:marRight w:val="0"/>
      <w:marTop w:val="0"/>
      <w:marBottom w:val="0"/>
      <w:divBdr>
        <w:top w:val="none" w:sz="0" w:space="0" w:color="auto"/>
        <w:left w:val="none" w:sz="0" w:space="0" w:color="auto"/>
        <w:bottom w:val="none" w:sz="0" w:space="0" w:color="auto"/>
        <w:right w:val="none" w:sz="0" w:space="0" w:color="auto"/>
      </w:divBdr>
    </w:div>
    <w:div w:id="1410689794">
      <w:marLeft w:val="480"/>
      <w:marRight w:val="0"/>
      <w:marTop w:val="0"/>
      <w:marBottom w:val="0"/>
      <w:divBdr>
        <w:top w:val="none" w:sz="0" w:space="0" w:color="auto"/>
        <w:left w:val="none" w:sz="0" w:space="0" w:color="auto"/>
        <w:bottom w:val="none" w:sz="0" w:space="0" w:color="auto"/>
        <w:right w:val="none" w:sz="0" w:space="0" w:color="auto"/>
      </w:divBdr>
    </w:div>
    <w:div w:id="1411122289">
      <w:marLeft w:val="480"/>
      <w:marRight w:val="0"/>
      <w:marTop w:val="0"/>
      <w:marBottom w:val="0"/>
      <w:divBdr>
        <w:top w:val="none" w:sz="0" w:space="0" w:color="auto"/>
        <w:left w:val="none" w:sz="0" w:space="0" w:color="auto"/>
        <w:bottom w:val="none" w:sz="0" w:space="0" w:color="auto"/>
        <w:right w:val="none" w:sz="0" w:space="0" w:color="auto"/>
      </w:divBdr>
    </w:div>
    <w:div w:id="1412459062">
      <w:marLeft w:val="480"/>
      <w:marRight w:val="0"/>
      <w:marTop w:val="0"/>
      <w:marBottom w:val="0"/>
      <w:divBdr>
        <w:top w:val="none" w:sz="0" w:space="0" w:color="auto"/>
        <w:left w:val="none" w:sz="0" w:space="0" w:color="auto"/>
        <w:bottom w:val="none" w:sz="0" w:space="0" w:color="auto"/>
        <w:right w:val="none" w:sz="0" w:space="0" w:color="auto"/>
      </w:divBdr>
    </w:div>
    <w:div w:id="1413504712">
      <w:marLeft w:val="480"/>
      <w:marRight w:val="0"/>
      <w:marTop w:val="0"/>
      <w:marBottom w:val="0"/>
      <w:divBdr>
        <w:top w:val="none" w:sz="0" w:space="0" w:color="auto"/>
        <w:left w:val="none" w:sz="0" w:space="0" w:color="auto"/>
        <w:bottom w:val="none" w:sz="0" w:space="0" w:color="auto"/>
        <w:right w:val="none" w:sz="0" w:space="0" w:color="auto"/>
      </w:divBdr>
    </w:div>
    <w:div w:id="1413576774">
      <w:marLeft w:val="480"/>
      <w:marRight w:val="0"/>
      <w:marTop w:val="0"/>
      <w:marBottom w:val="0"/>
      <w:divBdr>
        <w:top w:val="none" w:sz="0" w:space="0" w:color="auto"/>
        <w:left w:val="none" w:sz="0" w:space="0" w:color="auto"/>
        <w:bottom w:val="none" w:sz="0" w:space="0" w:color="auto"/>
        <w:right w:val="none" w:sz="0" w:space="0" w:color="auto"/>
      </w:divBdr>
    </w:div>
    <w:div w:id="1414427851">
      <w:marLeft w:val="480"/>
      <w:marRight w:val="0"/>
      <w:marTop w:val="0"/>
      <w:marBottom w:val="0"/>
      <w:divBdr>
        <w:top w:val="none" w:sz="0" w:space="0" w:color="auto"/>
        <w:left w:val="none" w:sz="0" w:space="0" w:color="auto"/>
        <w:bottom w:val="none" w:sz="0" w:space="0" w:color="auto"/>
        <w:right w:val="none" w:sz="0" w:space="0" w:color="auto"/>
      </w:divBdr>
    </w:div>
    <w:div w:id="1415207392">
      <w:marLeft w:val="480"/>
      <w:marRight w:val="0"/>
      <w:marTop w:val="0"/>
      <w:marBottom w:val="0"/>
      <w:divBdr>
        <w:top w:val="none" w:sz="0" w:space="0" w:color="auto"/>
        <w:left w:val="none" w:sz="0" w:space="0" w:color="auto"/>
        <w:bottom w:val="none" w:sz="0" w:space="0" w:color="auto"/>
        <w:right w:val="none" w:sz="0" w:space="0" w:color="auto"/>
      </w:divBdr>
    </w:div>
    <w:div w:id="1415276565">
      <w:marLeft w:val="480"/>
      <w:marRight w:val="0"/>
      <w:marTop w:val="0"/>
      <w:marBottom w:val="0"/>
      <w:divBdr>
        <w:top w:val="none" w:sz="0" w:space="0" w:color="auto"/>
        <w:left w:val="none" w:sz="0" w:space="0" w:color="auto"/>
        <w:bottom w:val="none" w:sz="0" w:space="0" w:color="auto"/>
        <w:right w:val="none" w:sz="0" w:space="0" w:color="auto"/>
      </w:divBdr>
    </w:div>
    <w:div w:id="1415473501">
      <w:marLeft w:val="480"/>
      <w:marRight w:val="0"/>
      <w:marTop w:val="0"/>
      <w:marBottom w:val="0"/>
      <w:divBdr>
        <w:top w:val="none" w:sz="0" w:space="0" w:color="auto"/>
        <w:left w:val="none" w:sz="0" w:space="0" w:color="auto"/>
        <w:bottom w:val="none" w:sz="0" w:space="0" w:color="auto"/>
        <w:right w:val="none" w:sz="0" w:space="0" w:color="auto"/>
      </w:divBdr>
    </w:div>
    <w:div w:id="1415710783">
      <w:marLeft w:val="480"/>
      <w:marRight w:val="0"/>
      <w:marTop w:val="0"/>
      <w:marBottom w:val="0"/>
      <w:divBdr>
        <w:top w:val="none" w:sz="0" w:space="0" w:color="auto"/>
        <w:left w:val="none" w:sz="0" w:space="0" w:color="auto"/>
        <w:bottom w:val="none" w:sz="0" w:space="0" w:color="auto"/>
        <w:right w:val="none" w:sz="0" w:space="0" w:color="auto"/>
      </w:divBdr>
    </w:div>
    <w:div w:id="1416978906">
      <w:marLeft w:val="480"/>
      <w:marRight w:val="0"/>
      <w:marTop w:val="0"/>
      <w:marBottom w:val="0"/>
      <w:divBdr>
        <w:top w:val="none" w:sz="0" w:space="0" w:color="auto"/>
        <w:left w:val="none" w:sz="0" w:space="0" w:color="auto"/>
        <w:bottom w:val="none" w:sz="0" w:space="0" w:color="auto"/>
        <w:right w:val="none" w:sz="0" w:space="0" w:color="auto"/>
      </w:divBdr>
    </w:div>
    <w:div w:id="1418136334">
      <w:marLeft w:val="480"/>
      <w:marRight w:val="0"/>
      <w:marTop w:val="0"/>
      <w:marBottom w:val="0"/>
      <w:divBdr>
        <w:top w:val="none" w:sz="0" w:space="0" w:color="auto"/>
        <w:left w:val="none" w:sz="0" w:space="0" w:color="auto"/>
        <w:bottom w:val="none" w:sz="0" w:space="0" w:color="auto"/>
        <w:right w:val="none" w:sz="0" w:space="0" w:color="auto"/>
      </w:divBdr>
    </w:div>
    <w:div w:id="1418290419">
      <w:marLeft w:val="480"/>
      <w:marRight w:val="0"/>
      <w:marTop w:val="0"/>
      <w:marBottom w:val="0"/>
      <w:divBdr>
        <w:top w:val="none" w:sz="0" w:space="0" w:color="auto"/>
        <w:left w:val="none" w:sz="0" w:space="0" w:color="auto"/>
        <w:bottom w:val="none" w:sz="0" w:space="0" w:color="auto"/>
        <w:right w:val="none" w:sz="0" w:space="0" w:color="auto"/>
      </w:divBdr>
    </w:div>
    <w:div w:id="1418746334">
      <w:marLeft w:val="480"/>
      <w:marRight w:val="0"/>
      <w:marTop w:val="0"/>
      <w:marBottom w:val="0"/>
      <w:divBdr>
        <w:top w:val="none" w:sz="0" w:space="0" w:color="auto"/>
        <w:left w:val="none" w:sz="0" w:space="0" w:color="auto"/>
        <w:bottom w:val="none" w:sz="0" w:space="0" w:color="auto"/>
        <w:right w:val="none" w:sz="0" w:space="0" w:color="auto"/>
      </w:divBdr>
    </w:div>
    <w:div w:id="1419329901">
      <w:marLeft w:val="480"/>
      <w:marRight w:val="0"/>
      <w:marTop w:val="0"/>
      <w:marBottom w:val="0"/>
      <w:divBdr>
        <w:top w:val="none" w:sz="0" w:space="0" w:color="auto"/>
        <w:left w:val="none" w:sz="0" w:space="0" w:color="auto"/>
        <w:bottom w:val="none" w:sz="0" w:space="0" w:color="auto"/>
        <w:right w:val="none" w:sz="0" w:space="0" w:color="auto"/>
      </w:divBdr>
    </w:div>
    <w:div w:id="1419906488">
      <w:marLeft w:val="480"/>
      <w:marRight w:val="0"/>
      <w:marTop w:val="0"/>
      <w:marBottom w:val="0"/>
      <w:divBdr>
        <w:top w:val="none" w:sz="0" w:space="0" w:color="auto"/>
        <w:left w:val="none" w:sz="0" w:space="0" w:color="auto"/>
        <w:bottom w:val="none" w:sz="0" w:space="0" w:color="auto"/>
        <w:right w:val="none" w:sz="0" w:space="0" w:color="auto"/>
      </w:divBdr>
    </w:div>
    <w:div w:id="1419987655">
      <w:marLeft w:val="480"/>
      <w:marRight w:val="0"/>
      <w:marTop w:val="0"/>
      <w:marBottom w:val="0"/>
      <w:divBdr>
        <w:top w:val="none" w:sz="0" w:space="0" w:color="auto"/>
        <w:left w:val="none" w:sz="0" w:space="0" w:color="auto"/>
        <w:bottom w:val="none" w:sz="0" w:space="0" w:color="auto"/>
        <w:right w:val="none" w:sz="0" w:space="0" w:color="auto"/>
      </w:divBdr>
    </w:div>
    <w:div w:id="1420101770">
      <w:marLeft w:val="480"/>
      <w:marRight w:val="0"/>
      <w:marTop w:val="0"/>
      <w:marBottom w:val="0"/>
      <w:divBdr>
        <w:top w:val="none" w:sz="0" w:space="0" w:color="auto"/>
        <w:left w:val="none" w:sz="0" w:space="0" w:color="auto"/>
        <w:bottom w:val="none" w:sz="0" w:space="0" w:color="auto"/>
        <w:right w:val="none" w:sz="0" w:space="0" w:color="auto"/>
      </w:divBdr>
    </w:div>
    <w:div w:id="1420171962">
      <w:marLeft w:val="480"/>
      <w:marRight w:val="0"/>
      <w:marTop w:val="0"/>
      <w:marBottom w:val="0"/>
      <w:divBdr>
        <w:top w:val="none" w:sz="0" w:space="0" w:color="auto"/>
        <w:left w:val="none" w:sz="0" w:space="0" w:color="auto"/>
        <w:bottom w:val="none" w:sz="0" w:space="0" w:color="auto"/>
        <w:right w:val="none" w:sz="0" w:space="0" w:color="auto"/>
      </w:divBdr>
    </w:div>
    <w:div w:id="1420296561">
      <w:marLeft w:val="480"/>
      <w:marRight w:val="0"/>
      <w:marTop w:val="0"/>
      <w:marBottom w:val="0"/>
      <w:divBdr>
        <w:top w:val="none" w:sz="0" w:space="0" w:color="auto"/>
        <w:left w:val="none" w:sz="0" w:space="0" w:color="auto"/>
        <w:bottom w:val="none" w:sz="0" w:space="0" w:color="auto"/>
        <w:right w:val="none" w:sz="0" w:space="0" w:color="auto"/>
      </w:divBdr>
    </w:div>
    <w:div w:id="1420327133">
      <w:marLeft w:val="480"/>
      <w:marRight w:val="0"/>
      <w:marTop w:val="0"/>
      <w:marBottom w:val="0"/>
      <w:divBdr>
        <w:top w:val="none" w:sz="0" w:space="0" w:color="auto"/>
        <w:left w:val="none" w:sz="0" w:space="0" w:color="auto"/>
        <w:bottom w:val="none" w:sz="0" w:space="0" w:color="auto"/>
        <w:right w:val="none" w:sz="0" w:space="0" w:color="auto"/>
      </w:divBdr>
    </w:div>
    <w:div w:id="1420977980">
      <w:marLeft w:val="480"/>
      <w:marRight w:val="0"/>
      <w:marTop w:val="0"/>
      <w:marBottom w:val="0"/>
      <w:divBdr>
        <w:top w:val="none" w:sz="0" w:space="0" w:color="auto"/>
        <w:left w:val="none" w:sz="0" w:space="0" w:color="auto"/>
        <w:bottom w:val="none" w:sz="0" w:space="0" w:color="auto"/>
        <w:right w:val="none" w:sz="0" w:space="0" w:color="auto"/>
      </w:divBdr>
    </w:div>
    <w:div w:id="1421028676">
      <w:marLeft w:val="480"/>
      <w:marRight w:val="0"/>
      <w:marTop w:val="0"/>
      <w:marBottom w:val="0"/>
      <w:divBdr>
        <w:top w:val="none" w:sz="0" w:space="0" w:color="auto"/>
        <w:left w:val="none" w:sz="0" w:space="0" w:color="auto"/>
        <w:bottom w:val="none" w:sz="0" w:space="0" w:color="auto"/>
        <w:right w:val="none" w:sz="0" w:space="0" w:color="auto"/>
      </w:divBdr>
    </w:div>
    <w:div w:id="1421681193">
      <w:marLeft w:val="480"/>
      <w:marRight w:val="0"/>
      <w:marTop w:val="0"/>
      <w:marBottom w:val="0"/>
      <w:divBdr>
        <w:top w:val="none" w:sz="0" w:space="0" w:color="auto"/>
        <w:left w:val="none" w:sz="0" w:space="0" w:color="auto"/>
        <w:bottom w:val="none" w:sz="0" w:space="0" w:color="auto"/>
        <w:right w:val="none" w:sz="0" w:space="0" w:color="auto"/>
      </w:divBdr>
    </w:div>
    <w:div w:id="1422096706">
      <w:marLeft w:val="480"/>
      <w:marRight w:val="0"/>
      <w:marTop w:val="0"/>
      <w:marBottom w:val="0"/>
      <w:divBdr>
        <w:top w:val="none" w:sz="0" w:space="0" w:color="auto"/>
        <w:left w:val="none" w:sz="0" w:space="0" w:color="auto"/>
        <w:bottom w:val="none" w:sz="0" w:space="0" w:color="auto"/>
        <w:right w:val="none" w:sz="0" w:space="0" w:color="auto"/>
      </w:divBdr>
    </w:div>
    <w:div w:id="1422793456">
      <w:marLeft w:val="480"/>
      <w:marRight w:val="0"/>
      <w:marTop w:val="0"/>
      <w:marBottom w:val="0"/>
      <w:divBdr>
        <w:top w:val="none" w:sz="0" w:space="0" w:color="auto"/>
        <w:left w:val="none" w:sz="0" w:space="0" w:color="auto"/>
        <w:bottom w:val="none" w:sz="0" w:space="0" w:color="auto"/>
        <w:right w:val="none" w:sz="0" w:space="0" w:color="auto"/>
      </w:divBdr>
    </w:div>
    <w:div w:id="1422796848">
      <w:marLeft w:val="480"/>
      <w:marRight w:val="0"/>
      <w:marTop w:val="0"/>
      <w:marBottom w:val="0"/>
      <w:divBdr>
        <w:top w:val="none" w:sz="0" w:space="0" w:color="auto"/>
        <w:left w:val="none" w:sz="0" w:space="0" w:color="auto"/>
        <w:bottom w:val="none" w:sz="0" w:space="0" w:color="auto"/>
        <w:right w:val="none" w:sz="0" w:space="0" w:color="auto"/>
      </w:divBdr>
    </w:div>
    <w:div w:id="1423405697">
      <w:marLeft w:val="480"/>
      <w:marRight w:val="0"/>
      <w:marTop w:val="0"/>
      <w:marBottom w:val="0"/>
      <w:divBdr>
        <w:top w:val="none" w:sz="0" w:space="0" w:color="auto"/>
        <w:left w:val="none" w:sz="0" w:space="0" w:color="auto"/>
        <w:bottom w:val="none" w:sz="0" w:space="0" w:color="auto"/>
        <w:right w:val="none" w:sz="0" w:space="0" w:color="auto"/>
      </w:divBdr>
    </w:div>
    <w:div w:id="1423986265">
      <w:marLeft w:val="480"/>
      <w:marRight w:val="0"/>
      <w:marTop w:val="0"/>
      <w:marBottom w:val="0"/>
      <w:divBdr>
        <w:top w:val="none" w:sz="0" w:space="0" w:color="auto"/>
        <w:left w:val="none" w:sz="0" w:space="0" w:color="auto"/>
        <w:bottom w:val="none" w:sz="0" w:space="0" w:color="auto"/>
        <w:right w:val="none" w:sz="0" w:space="0" w:color="auto"/>
      </w:divBdr>
    </w:div>
    <w:div w:id="1424454299">
      <w:marLeft w:val="480"/>
      <w:marRight w:val="0"/>
      <w:marTop w:val="0"/>
      <w:marBottom w:val="0"/>
      <w:divBdr>
        <w:top w:val="none" w:sz="0" w:space="0" w:color="auto"/>
        <w:left w:val="none" w:sz="0" w:space="0" w:color="auto"/>
        <w:bottom w:val="none" w:sz="0" w:space="0" w:color="auto"/>
        <w:right w:val="none" w:sz="0" w:space="0" w:color="auto"/>
      </w:divBdr>
    </w:div>
    <w:div w:id="1426654595">
      <w:marLeft w:val="480"/>
      <w:marRight w:val="0"/>
      <w:marTop w:val="0"/>
      <w:marBottom w:val="0"/>
      <w:divBdr>
        <w:top w:val="none" w:sz="0" w:space="0" w:color="auto"/>
        <w:left w:val="none" w:sz="0" w:space="0" w:color="auto"/>
        <w:bottom w:val="none" w:sz="0" w:space="0" w:color="auto"/>
        <w:right w:val="none" w:sz="0" w:space="0" w:color="auto"/>
      </w:divBdr>
    </w:div>
    <w:div w:id="1426876041">
      <w:marLeft w:val="480"/>
      <w:marRight w:val="0"/>
      <w:marTop w:val="0"/>
      <w:marBottom w:val="0"/>
      <w:divBdr>
        <w:top w:val="none" w:sz="0" w:space="0" w:color="auto"/>
        <w:left w:val="none" w:sz="0" w:space="0" w:color="auto"/>
        <w:bottom w:val="none" w:sz="0" w:space="0" w:color="auto"/>
        <w:right w:val="none" w:sz="0" w:space="0" w:color="auto"/>
      </w:divBdr>
    </w:div>
    <w:div w:id="1427968496">
      <w:marLeft w:val="480"/>
      <w:marRight w:val="0"/>
      <w:marTop w:val="0"/>
      <w:marBottom w:val="0"/>
      <w:divBdr>
        <w:top w:val="none" w:sz="0" w:space="0" w:color="auto"/>
        <w:left w:val="none" w:sz="0" w:space="0" w:color="auto"/>
        <w:bottom w:val="none" w:sz="0" w:space="0" w:color="auto"/>
        <w:right w:val="none" w:sz="0" w:space="0" w:color="auto"/>
      </w:divBdr>
    </w:div>
    <w:div w:id="1428380842">
      <w:marLeft w:val="480"/>
      <w:marRight w:val="0"/>
      <w:marTop w:val="0"/>
      <w:marBottom w:val="0"/>
      <w:divBdr>
        <w:top w:val="none" w:sz="0" w:space="0" w:color="auto"/>
        <w:left w:val="none" w:sz="0" w:space="0" w:color="auto"/>
        <w:bottom w:val="none" w:sz="0" w:space="0" w:color="auto"/>
        <w:right w:val="none" w:sz="0" w:space="0" w:color="auto"/>
      </w:divBdr>
    </w:div>
    <w:div w:id="1429041695">
      <w:marLeft w:val="480"/>
      <w:marRight w:val="0"/>
      <w:marTop w:val="0"/>
      <w:marBottom w:val="0"/>
      <w:divBdr>
        <w:top w:val="none" w:sz="0" w:space="0" w:color="auto"/>
        <w:left w:val="none" w:sz="0" w:space="0" w:color="auto"/>
        <w:bottom w:val="none" w:sz="0" w:space="0" w:color="auto"/>
        <w:right w:val="none" w:sz="0" w:space="0" w:color="auto"/>
      </w:divBdr>
    </w:div>
    <w:div w:id="1429544212">
      <w:marLeft w:val="480"/>
      <w:marRight w:val="0"/>
      <w:marTop w:val="0"/>
      <w:marBottom w:val="0"/>
      <w:divBdr>
        <w:top w:val="none" w:sz="0" w:space="0" w:color="auto"/>
        <w:left w:val="none" w:sz="0" w:space="0" w:color="auto"/>
        <w:bottom w:val="none" w:sz="0" w:space="0" w:color="auto"/>
        <w:right w:val="none" w:sz="0" w:space="0" w:color="auto"/>
      </w:divBdr>
    </w:div>
    <w:div w:id="1430198375">
      <w:marLeft w:val="480"/>
      <w:marRight w:val="0"/>
      <w:marTop w:val="0"/>
      <w:marBottom w:val="0"/>
      <w:divBdr>
        <w:top w:val="none" w:sz="0" w:space="0" w:color="auto"/>
        <w:left w:val="none" w:sz="0" w:space="0" w:color="auto"/>
        <w:bottom w:val="none" w:sz="0" w:space="0" w:color="auto"/>
        <w:right w:val="none" w:sz="0" w:space="0" w:color="auto"/>
      </w:divBdr>
    </w:div>
    <w:div w:id="1430346126">
      <w:marLeft w:val="480"/>
      <w:marRight w:val="0"/>
      <w:marTop w:val="0"/>
      <w:marBottom w:val="0"/>
      <w:divBdr>
        <w:top w:val="none" w:sz="0" w:space="0" w:color="auto"/>
        <w:left w:val="none" w:sz="0" w:space="0" w:color="auto"/>
        <w:bottom w:val="none" w:sz="0" w:space="0" w:color="auto"/>
        <w:right w:val="none" w:sz="0" w:space="0" w:color="auto"/>
      </w:divBdr>
    </w:div>
    <w:div w:id="1430811574">
      <w:marLeft w:val="480"/>
      <w:marRight w:val="0"/>
      <w:marTop w:val="0"/>
      <w:marBottom w:val="0"/>
      <w:divBdr>
        <w:top w:val="none" w:sz="0" w:space="0" w:color="auto"/>
        <w:left w:val="none" w:sz="0" w:space="0" w:color="auto"/>
        <w:bottom w:val="none" w:sz="0" w:space="0" w:color="auto"/>
        <w:right w:val="none" w:sz="0" w:space="0" w:color="auto"/>
      </w:divBdr>
    </w:div>
    <w:div w:id="1430928222">
      <w:marLeft w:val="480"/>
      <w:marRight w:val="0"/>
      <w:marTop w:val="0"/>
      <w:marBottom w:val="0"/>
      <w:divBdr>
        <w:top w:val="none" w:sz="0" w:space="0" w:color="auto"/>
        <w:left w:val="none" w:sz="0" w:space="0" w:color="auto"/>
        <w:bottom w:val="none" w:sz="0" w:space="0" w:color="auto"/>
        <w:right w:val="none" w:sz="0" w:space="0" w:color="auto"/>
      </w:divBdr>
    </w:div>
    <w:div w:id="1431004198">
      <w:marLeft w:val="480"/>
      <w:marRight w:val="0"/>
      <w:marTop w:val="0"/>
      <w:marBottom w:val="0"/>
      <w:divBdr>
        <w:top w:val="none" w:sz="0" w:space="0" w:color="auto"/>
        <w:left w:val="none" w:sz="0" w:space="0" w:color="auto"/>
        <w:bottom w:val="none" w:sz="0" w:space="0" w:color="auto"/>
        <w:right w:val="none" w:sz="0" w:space="0" w:color="auto"/>
      </w:divBdr>
    </w:div>
    <w:div w:id="1431314797">
      <w:marLeft w:val="480"/>
      <w:marRight w:val="0"/>
      <w:marTop w:val="0"/>
      <w:marBottom w:val="0"/>
      <w:divBdr>
        <w:top w:val="none" w:sz="0" w:space="0" w:color="auto"/>
        <w:left w:val="none" w:sz="0" w:space="0" w:color="auto"/>
        <w:bottom w:val="none" w:sz="0" w:space="0" w:color="auto"/>
        <w:right w:val="none" w:sz="0" w:space="0" w:color="auto"/>
      </w:divBdr>
    </w:div>
    <w:div w:id="1431662633">
      <w:marLeft w:val="480"/>
      <w:marRight w:val="0"/>
      <w:marTop w:val="0"/>
      <w:marBottom w:val="0"/>
      <w:divBdr>
        <w:top w:val="none" w:sz="0" w:space="0" w:color="auto"/>
        <w:left w:val="none" w:sz="0" w:space="0" w:color="auto"/>
        <w:bottom w:val="none" w:sz="0" w:space="0" w:color="auto"/>
        <w:right w:val="none" w:sz="0" w:space="0" w:color="auto"/>
      </w:divBdr>
    </w:div>
    <w:div w:id="1432314503">
      <w:marLeft w:val="480"/>
      <w:marRight w:val="0"/>
      <w:marTop w:val="0"/>
      <w:marBottom w:val="0"/>
      <w:divBdr>
        <w:top w:val="none" w:sz="0" w:space="0" w:color="auto"/>
        <w:left w:val="none" w:sz="0" w:space="0" w:color="auto"/>
        <w:bottom w:val="none" w:sz="0" w:space="0" w:color="auto"/>
        <w:right w:val="none" w:sz="0" w:space="0" w:color="auto"/>
      </w:divBdr>
    </w:div>
    <w:div w:id="1432697157">
      <w:marLeft w:val="480"/>
      <w:marRight w:val="0"/>
      <w:marTop w:val="0"/>
      <w:marBottom w:val="0"/>
      <w:divBdr>
        <w:top w:val="none" w:sz="0" w:space="0" w:color="auto"/>
        <w:left w:val="none" w:sz="0" w:space="0" w:color="auto"/>
        <w:bottom w:val="none" w:sz="0" w:space="0" w:color="auto"/>
        <w:right w:val="none" w:sz="0" w:space="0" w:color="auto"/>
      </w:divBdr>
    </w:div>
    <w:div w:id="1433235559">
      <w:marLeft w:val="480"/>
      <w:marRight w:val="0"/>
      <w:marTop w:val="0"/>
      <w:marBottom w:val="0"/>
      <w:divBdr>
        <w:top w:val="none" w:sz="0" w:space="0" w:color="auto"/>
        <w:left w:val="none" w:sz="0" w:space="0" w:color="auto"/>
        <w:bottom w:val="none" w:sz="0" w:space="0" w:color="auto"/>
        <w:right w:val="none" w:sz="0" w:space="0" w:color="auto"/>
      </w:divBdr>
    </w:div>
    <w:div w:id="1433743361">
      <w:marLeft w:val="480"/>
      <w:marRight w:val="0"/>
      <w:marTop w:val="0"/>
      <w:marBottom w:val="0"/>
      <w:divBdr>
        <w:top w:val="none" w:sz="0" w:space="0" w:color="auto"/>
        <w:left w:val="none" w:sz="0" w:space="0" w:color="auto"/>
        <w:bottom w:val="none" w:sz="0" w:space="0" w:color="auto"/>
        <w:right w:val="none" w:sz="0" w:space="0" w:color="auto"/>
      </w:divBdr>
    </w:div>
    <w:div w:id="1434209735">
      <w:marLeft w:val="480"/>
      <w:marRight w:val="0"/>
      <w:marTop w:val="0"/>
      <w:marBottom w:val="0"/>
      <w:divBdr>
        <w:top w:val="none" w:sz="0" w:space="0" w:color="auto"/>
        <w:left w:val="none" w:sz="0" w:space="0" w:color="auto"/>
        <w:bottom w:val="none" w:sz="0" w:space="0" w:color="auto"/>
        <w:right w:val="none" w:sz="0" w:space="0" w:color="auto"/>
      </w:divBdr>
    </w:div>
    <w:div w:id="1434978597">
      <w:marLeft w:val="480"/>
      <w:marRight w:val="0"/>
      <w:marTop w:val="0"/>
      <w:marBottom w:val="0"/>
      <w:divBdr>
        <w:top w:val="none" w:sz="0" w:space="0" w:color="auto"/>
        <w:left w:val="none" w:sz="0" w:space="0" w:color="auto"/>
        <w:bottom w:val="none" w:sz="0" w:space="0" w:color="auto"/>
        <w:right w:val="none" w:sz="0" w:space="0" w:color="auto"/>
      </w:divBdr>
    </w:div>
    <w:div w:id="1435251837">
      <w:marLeft w:val="480"/>
      <w:marRight w:val="0"/>
      <w:marTop w:val="0"/>
      <w:marBottom w:val="0"/>
      <w:divBdr>
        <w:top w:val="none" w:sz="0" w:space="0" w:color="auto"/>
        <w:left w:val="none" w:sz="0" w:space="0" w:color="auto"/>
        <w:bottom w:val="none" w:sz="0" w:space="0" w:color="auto"/>
        <w:right w:val="none" w:sz="0" w:space="0" w:color="auto"/>
      </w:divBdr>
    </w:div>
    <w:div w:id="1435399567">
      <w:marLeft w:val="480"/>
      <w:marRight w:val="0"/>
      <w:marTop w:val="0"/>
      <w:marBottom w:val="0"/>
      <w:divBdr>
        <w:top w:val="none" w:sz="0" w:space="0" w:color="auto"/>
        <w:left w:val="none" w:sz="0" w:space="0" w:color="auto"/>
        <w:bottom w:val="none" w:sz="0" w:space="0" w:color="auto"/>
        <w:right w:val="none" w:sz="0" w:space="0" w:color="auto"/>
      </w:divBdr>
    </w:div>
    <w:div w:id="1436442089">
      <w:marLeft w:val="480"/>
      <w:marRight w:val="0"/>
      <w:marTop w:val="0"/>
      <w:marBottom w:val="0"/>
      <w:divBdr>
        <w:top w:val="none" w:sz="0" w:space="0" w:color="auto"/>
        <w:left w:val="none" w:sz="0" w:space="0" w:color="auto"/>
        <w:bottom w:val="none" w:sz="0" w:space="0" w:color="auto"/>
        <w:right w:val="none" w:sz="0" w:space="0" w:color="auto"/>
      </w:divBdr>
    </w:div>
    <w:div w:id="1437670881">
      <w:marLeft w:val="480"/>
      <w:marRight w:val="0"/>
      <w:marTop w:val="0"/>
      <w:marBottom w:val="0"/>
      <w:divBdr>
        <w:top w:val="none" w:sz="0" w:space="0" w:color="auto"/>
        <w:left w:val="none" w:sz="0" w:space="0" w:color="auto"/>
        <w:bottom w:val="none" w:sz="0" w:space="0" w:color="auto"/>
        <w:right w:val="none" w:sz="0" w:space="0" w:color="auto"/>
      </w:divBdr>
    </w:div>
    <w:div w:id="1438335448">
      <w:marLeft w:val="480"/>
      <w:marRight w:val="0"/>
      <w:marTop w:val="0"/>
      <w:marBottom w:val="0"/>
      <w:divBdr>
        <w:top w:val="none" w:sz="0" w:space="0" w:color="auto"/>
        <w:left w:val="none" w:sz="0" w:space="0" w:color="auto"/>
        <w:bottom w:val="none" w:sz="0" w:space="0" w:color="auto"/>
        <w:right w:val="none" w:sz="0" w:space="0" w:color="auto"/>
      </w:divBdr>
    </w:div>
    <w:div w:id="1438406980">
      <w:marLeft w:val="480"/>
      <w:marRight w:val="0"/>
      <w:marTop w:val="0"/>
      <w:marBottom w:val="0"/>
      <w:divBdr>
        <w:top w:val="none" w:sz="0" w:space="0" w:color="auto"/>
        <w:left w:val="none" w:sz="0" w:space="0" w:color="auto"/>
        <w:bottom w:val="none" w:sz="0" w:space="0" w:color="auto"/>
        <w:right w:val="none" w:sz="0" w:space="0" w:color="auto"/>
      </w:divBdr>
    </w:div>
    <w:div w:id="1440761167">
      <w:marLeft w:val="480"/>
      <w:marRight w:val="0"/>
      <w:marTop w:val="0"/>
      <w:marBottom w:val="0"/>
      <w:divBdr>
        <w:top w:val="none" w:sz="0" w:space="0" w:color="auto"/>
        <w:left w:val="none" w:sz="0" w:space="0" w:color="auto"/>
        <w:bottom w:val="none" w:sz="0" w:space="0" w:color="auto"/>
        <w:right w:val="none" w:sz="0" w:space="0" w:color="auto"/>
      </w:divBdr>
    </w:div>
    <w:div w:id="1441024350">
      <w:marLeft w:val="480"/>
      <w:marRight w:val="0"/>
      <w:marTop w:val="0"/>
      <w:marBottom w:val="0"/>
      <w:divBdr>
        <w:top w:val="none" w:sz="0" w:space="0" w:color="auto"/>
        <w:left w:val="none" w:sz="0" w:space="0" w:color="auto"/>
        <w:bottom w:val="none" w:sz="0" w:space="0" w:color="auto"/>
        <w:right w:val="none" w:sz="0" w:space="0" w:color="auto"/>
      </w:divBdr>
    </w:div>
    <w:div w:id="1441098495">
      <w:marLeft w:val="480"/>
      <w:marRight w:val="0"/>
      <w:marTop w:val="0"/>
      <w:marBottom w:val="0"/>
      <w:divBdr>
        <w:top w:val="none" w:sz="0" w:space="0" w:color="auto"/>
        <w:left w:val="none" w:sz="0" w:space="0" w:color="auto"/>
        <w:bottom w:val="none" w:sz="0" w:space="0" w:color="auto"/>
        <w:right w:val="none" w:sz="0" w:space="0" w:color="auto"/>
      </w:divBdr>
    </w:div>
    <w:div w:id="1441952755">
      <w:marLeft w:val="480"/>
      <w:marRight w:val="0"/>
      <w:marTop w:val="0"/>
      <w:marBottom w:val="0"/>
      <w:divBdr>
        <w:top w:val="none" w:sz="0" w:space="0" w:color="auto"/>
        <w:left w:val="none" w:sz="0" w:space="0" w:color="auto"/>
        <w:bottom w:val="none" w:sz="0" w:space="0" w:color="auto"/>
        <w:right w:val="none" w:sz="0" w:space="0" w:color="auto"/>
      </w:divBdr>
    </w:div>
    <w:div w:id="1442065099">
      <w:marLeft w:val="480"/>
      <w:marRight w:val="0"/>
      <w:marTop w:val="0"/>
      <w:marBottom w:val="0"/>
      <w:divBdr>
        <w:top w:val="none" w:sz="0" w:space="0" w:color="auto"/>
        <w:left w:val="none" w:sz="0" w:space="0" w:color="auto"/>
        <w:bottom w:val="none" w:sz="0" w:space="0" w:color="auto"/>
        <w:right w:val="none" w:sz="0" w:space="0" w:color="auto"/>
      </w:divBdr>
    </w:div>
    <w:div w:id="1442073137">
      <w:marLeft w:val="480"/>
      <w:marRight w:val="0"/>
      <w:marTop w:val="0"/>
      <w:marBottom w:val="0"/>
      <w:divBdr>
        <w:top w:val="none" w:sz="0" w:space="0" w:color="auto"/>
        <w:left w:val="none" w:sz="0" w:space="0" w:color="auto"/>
        <w:bottom w:val="none" w:sz="0" w:space="0" w:color="auto"/>
        <w:right w:val="none" w:sz="0" w:space="0" w:color="auto"/>
      </w:divBdr>
    </w:div>
    <w:div w:id="1443308862">
      <w:marLeft w:val="480"/>
      <w:marRight w:val="0"/>
      <w:marTop w:val="0"/>
      <w:marBottom w:val="0"/>
      <w:divBdr>
        <w:top w:val="none" w:sz="0" w:space="0" w:color="auto"/>
        <w:left w:val="none" w:sz="0" w:space="0" w:color="auto"/>
        <w:bottom w:val="none" w:sz="0" w:space="0" w:color="auto"/>
        <w:right w:val="none" w:sz="0" w:space="0" w:color="auto"/>
      </w:divBdr>
    </w:div>
    <w:div w:id="1444767079">
      <w:marLeft w:val="480"/>
      <w:marRight w:val="0"/>
      <w:marTop w:val="0"/>
      <w:marBottom w:val="0"/>
      <w:divBdr>
        <w:top w:val="none" w:sz="0" w:space="0" w:color="auto"/>
        <w:left w:val="none" w:sz="0" w:space="0" w:color="auto"/>
        <w:bottom w:val="none" w:sz="0" w:space="0" w:color="auto"/>
        <w:right w:val="none" w:sz="0" w:space="0" w:color="auto"/>
      </w:divBdr>
    </w:div>
    <w:div w:id="1445006126">
      <w:marLeft w:val="480"/>
      <w:marRight w:val="0"/>
      <w:marTop w:val="0"/>
      <w:marBottom w:val="0"/>
      <w:divBdr>
        <w:top w:val="none" w:sz="0" w:space="0" w:color="auto"/>
        <w:left w:val="none" w:sz="0" w:space="0" w:color="auto"/>
        <w:bottom w:val="none" w:sz="0" w:space="0" w:color="auto"/>
        <w:right w:val="none" w:sz="0" w:space="0" w:color="auto"/>
      </w:divBdr>
    </w:div>
    <w:div w:id="1445148899">
      <w:marLeft w:val="480"/>
      <w:marRight w:val="0"/>
      <w:marTop w:val="0"/>
      <w:marBottom w:val="0"/>
      <w:divBdr>
        <w:top w:val="none" w:sz="0" w:space="0" w:color="auto"/>
        <w:left w:val="none" w:sz="0" w:space="0" w:color="auto"/>
        <w:bottom w:val="none" w:sz="0" w:space="0" w:color="auto"/>
        <w:right w:val="none" w:sz="0" w:space="0" w:color="auto"/>
      </w:divBdr>
    </w:div>
    <w:div w:id="1446080377">
      <w:marLeft w:val="480"/>
      <w:marRight w:val="0"/>
      <w:marTop w:val="0"/>
      <w:marBottom w:val="0"/>
      <w:divBdr>
        <w:top w:val="none" w:sz="0" w:space="0" w:color="auto"/>
        <w:left w:val="none" w:sz="0" w:space="0" w:color="auto"/>
        <w:bottom w:val="none" w:sz="0" w:space="0" w:color="auto"/>
        <w:right w:val="none" w:sz="0" w:space="0" w:color="auto"/>
      </w:divBdr>
    </w:div>
    <w:div w:id="1446270283">
      <w:marLeft w:val="480"/>
      <w:marRight w:val="0"/>
      <w:marTop w:val="0"/>
      <w:marBottom w:val="0"/>
      <w:divBdr>
        <w:top w:val="none" w:sz="0" w:space="0" w:color="auto"/>
        <w:left w:val="none" w:sz="0" w:space="0" w:color="auto"/>
        <w:bottom w:val="none" w:sz="0" w:space="0" w:color="auto"/>
        <w:right w:val="none" w:sz="0" w:space="0" w:color="auto"/>
      </w:divBdr>
    </w:div>
    <w:div w:id="1446581386">
      <w:marLeft w:val="480"/>
      <w:marRight w:val="0"/>
      <w:marTop w:val="0"/>
      <w:marBottom w:val="0"/>
      <w:divBdr>
        <w:top w:val="none" w:sz="0" w:space="0" w:color="auto"/>
        <w:left w:val="none" w:sz="0" w:space="0" w:color="auto"/>
        <w:bottom w:val="none" w:sz="0" w:space="0" w:color="auto"/>
        <w:right w:val="none" w:sz="0" w:space="0" w:color="auto"/>
      </w:divBdr>
    </w:div>
    <w:div w:id="1447191445">
      <w:marLeft w:val="480"/>
      <w:marRight w:val="0"/>
      <w:marTop w:val="0"/>
      <w:marBottom w:val="0"/>
      <w:divBdr>
        <w:top w:val="none" w:sz="0" w:space="0" w:color="auto"/>
        <w:left w:val="none" w:sz="0" w:space="0" w:color="auto"/>
        <w:bottom w:val="none" w:sz="0" w:space="0" w:color="auto"/>
        <w:right w:val="none" w:sz="0" w:space="0" w:color="auto"/>
      </w:divBdr>
    </w:div>
    <w:div w:id="1448083698">
      <w:marLeft w:val="480"/>
      <w:marRight w:val="0"/>
      <w:marTop w:val="0"/>
      <w:marBottom w:val="0"/>
      <w:divBdr>
        <w:top w:val="none" w:sz="0" w:space="0" w:color="auto"/>
        <w:left w:val="none" w:sz="0" w:space="0" w:color="auto"/>
        <w:bottom w:val="none" w:sz="0" w:space="0" w:color="auto"/>
        <w:right w:val="none" w:sz="0" w:space="0" w:color="auto"/>
      </w:divBdr>
    </w:div>
    <w:div w:id="1448505726">
      <w:marLeft w:val="480"/>
      <w:marRight w:val="0"/>
      <w:marTop w:val="0"/>
      <w:marBottom w:val="0"/>
      <w:divBdr>
        <w:top w:val="none" w:sz="0" w:space="0" w:color="auto"/>
        <w:left w:val="none" w:sz="0" w:space="0" w:color="auto"/>
        <w:bottom w:val="none" w:sz="0" w:space="0" w:color="auto"/>
        <w:right w:val="none" w:sz="0" w:space="0" w:color="auto"/>
      </w:divBdr>
    </w:div>
    <w:div w:id="1448545682">
      <w:marLeft w:val="480"/>
      <w:marRight w:val="0"/>
      <w:marTop w:val="0"/>
      <w:marBottom w:val="0"/>
      <w:divBdr>
        <w:top w:val="none" w:sz="0" w:space="0" w:color="auto"/>
        <w:left w:val="none" w:sz="0" w:space="0" w:color="auto"/>
        <w:bottom w:val="none" w:sz="0" w:space="0" w:color="auto"/>
        <w:right w:val="none" w:sz="0" w:space="0" w:color="auto"/>
      </w:divBdr>
    </w:div>
    <w:div w:id="1449547421">
      <w:marLeft w:val="480"/>
      <w:marRight w:val="0"/>
      <w:marTop w:val="0"/>
      <w:marBottom w:val="0"/>
      <w:divBdr>
        <w:top w:val="none" w:sz="0" w:space="0" w:color="auto"/>
        <w:left w:val="none" w:sz="0" w:space="0" w:color="auto"/>
        <w:bottom w:val="none" w:sz="0" w:space="0" w:color="auto"/>
        <w:right w:val="none" w:sz="0" w:space="0" w:color="auto"/>
      </w:divBdr>
    </w:div>
    <w:div w:id="1450314712">
      <w:marLeft w:val="480"/>
      <w:marRight w:val="0"/>
      <w:marTop w:val="0"/>
      <w:marBottom w:val="0"/>
      <w:divBdr>
        <w:top w:val="none" w:sz="0" w:space="0" w:color="auto"/>
        <w:left w:val="none" w:sz="0" w:space="0" w:color="auto"/>
        <w:bottom w:val="none" w:sz="0" w:space="0" w:color="auto"/>
        <w:right w:val="none" w:sz="0" w:space="0" w:color="auto"/>
      </w:divBdr>
    </w:div>
    <w:div w:id="1450394152">
      <w:marLeft w:val="480"/>
      <w:marRight w:val="0"/>
      <w:marTop w:val="0"/>
      <w:marBottom w:val="0"/>
      <w:divBdr>
        <w:top w:val="none" w:sz="0" w:space="0" w:color="auto"/>
        <w:left w:val="none" w:sz="0" w:space="0" w:color="auto"/>
        <w:bottom w:val="none" w:sz="0" w:space="0" w:color="auto"/>
        <w:right w:val="none" w:sz="0" w:space="0" w:color="auto"/>
      </w:divBdr>
    </w:div>
    <w:div w:id="1450468406">
      <w:marLeft w:val="480"/>
      <w:marRight w:val="0"/>
      <w:marTop w:val="0"/>
      <w:marBottom w:val="0"/>
      <w:divBdr>
        <w:top w:val="none" w:sz="0" w:space="0" w:color="auto"/>
        <w:left w:val="none" w:sz="0" w:space="0" w:color="auto"/>
        <w:bottom w:val="none" w:sz="0" w:space="0" w:color="auto"/>
        <w:right w:val="none" w:sz="0" w:space="0" w:color="auto"/>
      </w:divBdr>
    </w:div>
    <w:div w:id="1450473936">
      <w:marLeft w:val="480"/>
      <w:marRight w:val="0"/>
      <w:marTop w:val="0"/>
      <w:marBottom w:val="0"/>
      <w:divBdr>
        <w:top w:val="none" w:sz="0" w:space="0" w:color="auto"/>
        <w:left w:val="none" w:sz="0" w:space="0" w:color="auto"/>
        <w:bottom w:val="none" w:sz="0" w:space="0" w:color="auto"/>
        <w:right w:val="none" w:sz="0" w:space="0" w:color="auto"/>
      </w:divBdr>
    </w:div>
    <w:div w:id="1451511484">
      <w:marLeft w:val="480"/>
      <w:marRight w:val="0"/>
      <w:marTop w:val="0"/>
      <w:marBottom w:val="0"/>
      <w:divBdr>
        <w:top w:val="none" w:sz="0" w:space="0" w:color="auto"/>
        <w:left w:val="none" w:sz="0" w:space="0" w:color="auto"/>
        <w:bottom w:val="none" w:sz="0" w:space="0" w:color="auto"/>
        <w:right w:val="none" w:sz="0" w:space="0" w:color="auto"/>
      </w:divBdr>
    </w:div>
    <w:div w:id="1451583081">
      <w:marLeft w:val="480"/>
      <w:marRight w:val="0"/>
      <w:marTop w:val="0"/>
      <w:marBottom w:val="0"/>
      <w:divBdr>
        <w:top w:val="none" w:sz="0" w:space="0" w:color="auto"/>
        <w:left w:val="none" w:sz="0" w:space="0" w:color="auto"/>
        <w:bottom w:val="none" w:sz="0" w:space="0" w:color="auto"/>
        <w:right w:val="none" w:sz="0" w:space="0" w:color="auto"/>
      </w:divBdr>
    </w:div>
    <w:div w:id="1452280821">
      <w:marLeft w:val="480"/>
      <w:marRight w:val="0"/>
      <w:marTop w:val="0"/>
      <w:marBottom w:val="0"/>
      <w:divBdr>
        <w:top w:val="none" w:sz="0" w:space="0" w:color="auto"/>
        <w:left w:val="none" w:sz="0" w:space="0" w:color="auto"/>
        <w:bottom w:val="none" w:sz="0" w:space="0" w:color="auto"/>
        <w:right w:val="none" w:sz="0" w:space="0" w:color="auto"/>
      </w:divBdr>
    </w:div>
    <w:div w:id="1453552021">
      <w:marLeft w:val="480"/>
      <w:marRight w:val="0"/>
      <w:marTop w:val="0"/>
      <w:marBottom w:val="0"/>
      <w:divBdr>
        <w:top w:val="none" w:sz="0" w:space="0" w:color="auto"/>
        <w:left w:val="none" w:sz="0" w:space="0" w:color="auto"/>
        <w:bottom w:val="none" w:sz="0" w:space="0" w:color="auto"/>
        <w:right w:val="none" w:sz="0" w:space="0" w:color="auto"/>
      </w:divBdr>
    </w:div>
    <w:div w:id="1453743696">
      <w:marLeft w:val="480"/>
      <w:marRight w:val="0"/>
      <w:marTop w:val="0"/>
      <w:marBottom w:val="0"/>
      <w:divBdr>
        <w:top w:val="none" w:sz="0" w:space="0" w:color="auto"/>
        <w:left w:val="none" w:sz="0" w:space="0" w:color="auto"/>
        <w:bottom w:val="none" w:sz="0" w:space="0" w:color="auto"/>
        <w:right w:val="none" w:sz="0" w:space="0" w:color="auto"/>
      </w:divBdr>
    </w:div>
    <w:div w:id="1455173258">
      <w:marLeft w:val="480"/>
      <w:marRight w:val="0"/>
      <w:marTop w:val="0"/>
      <w:marBottom w:val="0"/>
      <w:divBdr>
        <w:top w:val="none" w:sz="0" w:space="0" w:color="auto"/>
        <w:left w:val="none" w:sz="0" w:space="0" w:color="auto"/>
        <w:bottom w:val="none" w:sz="0" w:space="0" w:color="auto"/>
        <w:right w:val="none" w:sz="0" w:space="0" w:color="auto"/>
      </w:divBdr>
    </w:div>
    <w:div w:id="1455513808">
      <w:marLeft w:val="480"/>
      <w:marRight w:val="0"/>
      <w:marTop w:val="0"/>
      <w:marBottom w:val="0"/>
      <w:divBdr>
        <w:top w:val="none" w:sz="0" w:space="0" w:color="auto"/>
        <w:left w:val="none" w:sz="0" w:space="0" w:color="auto"/>
        <w:bottom w:val="none" w:sz="0" w:space="0" w:color="auto"/>
        <w:right w:val="none" w:sz="0" w:space="0" w:color="auto"/>
      </w:divBdr>
    </w:div>
    <w:div w:id="1455712598">
      <w:marLeft w:val="480"/>
      <w:marRight w:val="0"/>
      <w:marTop w:val="0"/>
      <w:marBottom w:val="0"/>
      <w:divBdr>
        <w:top w:val="none" w:sz="0" w:space="0" w:color="auto"/>
        <w:left w:val="none" w:sz="0" w:space="0" w:color="auto"/>
        <w:bottom w:val="none" w:sz="0" w:space="0" w:color="auto"/>
        <w:right w:val="none" w:sz="0" w:space="0" w:color="auto"/>
      </w:divBdr>
    </w:div>
    <w:div w:id="1456362336">
      <w:marLeft w:val="480"/>
      <w:marRight w:val="0"/>
      <w:marTop w:val="0"/>
      <w:marBottom w:val="0"/>
      <w:divBdr>
        <w:top w:val="none" w:sz="0" w:space="0" w:color="auto"/>
        <w:left w:val="none" w:sz="0" w:space="0" w:color="auto"/>
        <w:bottom w:val="none" w:sz="0" w:space="0" w:color="auto"/>
        <w:right w:val="none" w:sz="0" w:space="0" w:color="auto"/>
      </w:divBdr>
    </w:div>
    <w:div w:id="1457332315">
      <w:marLeft w:val="480"/>
      <w:marRight w:val="0"/>
      <w:marTop w:val="0"/>
      <w:marBottom w:val="0"/>
      <w:divBdr>
        <w:top w:val="none" w:sz="0" w:space="0" w:color="auto"/>
        <w:left w:val="none" w:sz="0" w:space="0" w:color="auto"/>
        <w:bottom w:val="none" w:sz="0" w:space="0" w:color="auto"/>
        <w:right w:val="none" w:sz="0" w:space="0" w:color="auto"/>
      </w:divBdr>
    </w:div>
    <w:div w:id="1457334704">
      <w:marLeft w:val="480"/>
      <w:marRight w:val="0"/>
      <w:marTop w:val="0"/>
      <w:marBottom w:val="0"/>
      <w:divBdr>
        <w:top w:val="none" w:sz="0" w:space="0" w:color="auto"/>
        <w:left w:val="none" w:sz="0" w:space="0" w:color="auto"/>
        <w:bottom w:val="none" w:sz="0" w:space="0" w:color="auto"/>
        <w:right w:val="none" w:sz="0" w:space="0" w:color="auto"/>
      </w:divBdr>
    </w:div>
    <w:div w:id="1458841398">
      <w:marLeft w:val="480"/>
      <w:marRight w:val="0"/>
      <w:marTop w:val="0"/>
      <w:marBottom w:val="0"/>
      <w:divBdr>
        <w:top w:val="none" w:sz="0" w:space="0" w:color="auto"/>
        <w:left w:val="none" w:sz="0" w:space="0" w:color="auto"/>
        <w:bottom w:val="none" w:sz="0" w:space="0" w:color="auto"/>
        <w:right w:val="none" w:sz="0" w:space="0" w:color="auto"/>
      </w:divBdr>
    </w:div>
    <w:div w:id="1459059590">
      <w:marLeft w:val="480"/>
      <w:marRight w:val="0"/>
      <w:marTop w:val="0"/>
      <w:marBottom w:val="0"/>
      <w:divBdr>
        <w:top w:val="none" w:sz="0" w:space="0" w:color="auto"/>
        <w:left w:val="none" w:sz="0" w:space="0" w:color="auto"/>
        <w:bottom w:val="none" w:sz="0" w:space="0" w:color="auto"/>
        <w:right w:val="none" w:sz="0" w:space="0" w:color="auto"/>
      </w:divBdr>
    </w:div>
    <w:div w:id="1459495645">
      <w:marLeft w:val="480"/>
      <w:marRight w:val="0"/>
      <w:marTop w:val="0"/>
      <w:marBottom w:val="0"/>
      <w:divBdr>
        <w:top w:val="none" w:sz="0" w:space="0" w:color="auto"/>
        <w:left w:val="none" w:sz="0" w:space="0" w:color="auto"/>
        <w:bottom w:val="none" w:sz="0" w:space="0" w:color="auto"/>
        <w:right w:val="none" w:sz="0" w:space="0" w:color="auto"/>
      </w:divBdr>
    </w:div>
    <w:div w:id="1459762796">
      <w:marLeft w:val="480"/>
      <w:marRight w:val="0"/>
      <w:marTop w:val="0"/>
      <w:marBottom w:val="0"/>
      <w:divBdr>
        <w:top w:val="none" w:sz="0" w:space="0" w:color="auto"/>
        <w:left w:val="none" w:sz="0" w:space="0" w:color="auto"/>
        <w:bottom w:val="none" w:sz="0" w:space="0" w:color="auto"/>
        <w:right w:val="none" w:sz="0" w:space="0" w:color="auto"/>
      </w:divBdr>
    </w:div>
    <w:div w:id="1460032920">
      <w:marLeft w:val="480"/>
      <w:marRight w:val="0"/>
      <w:marTop w:val="0"/>
      <w:marBottom w:val="0"/>
      <w:divBdr>
        <w:top w:val="none" w:sz="0" w:space="0" w:color="auto"/>
        <w:left w:val="none" w:sz="0" w:space="0" w:color="auto"/>
        <w:bottom w:val="none" w:sz="0" w:space="0" w:color="auto"/>
        <w:right w:val="none" w:sz="0" w:space="0" w:color="auto"/>
      </w:divBdr>
    </w:div>
    <w:div w:id="1460105301">
      <w:marLeft w:val="480"/>
      <w:marRight w:val="0"/>
      <w:marTop w:val="0"/>
      <w:marBottom w:val="0"/>
      <w:divBdr>
        <w:top w:val="none" w:sz="0" w:space="0" w:color="auto"/>
        <w:left w:val="none" w:sz="0" w:space="0" w:color="auto"/>
        <w:bottom w:val="none" w:sz="0" w:space="0" w:color="auto"/>
        <w:right w:val="none" w:sz="0" w:space="0" w:color="auto"/>
      </w:divBdr>
    </w:div>
    <w:div w:id="1460608083">
      <w:marLeft w:val="480"/>
      <w:marRight w:val="0"/>
      <w:marTop w:val="0"/>
      <w:marBottom w:val="0"/>
      <w:divBdr>
        <w:top w:val="none" w:sz="0" w:space="0" w:color="auto"/>
        <w:left w:val="none" w:sz="0" w:space="0" w:color="auto"/>
        <w:bottom w:val="none" w:sz="0" w:space="0" w:color="auto"/>
        <w:right w:val="none" w:sz="0" w:space="0" w:color="auto"/>
      </w:divBdr>
    </w:div>
    <w:div w:id="1461531344">
      <w:marLeft w:val="480"/>
      <w:marRight w:val="0"/>
      <w:marTop w:val="0"/>
      <w:marBottom w:val="0"/>
      <w:divBdr>
        <w:top w:val="none" w:sz="0" w:space="0" w:color="auto"/>
        <w:left w:val="none" w:sz="0" w:space="0" w:color="auto"/>
        <w:bottom w:val="none" w:sz="0" w:space="0" w:color="auto"/>
        <w:right w:val="none" w:sz="0" w:space="0" w:color="auto"/>
      </w:divBdr>
    </w:div>
    <w:div w:id="1461920960">
      <w:marLeft w:val="480"/>
      <w:marRight w:val="0"/>
      <w:marTop w:val="0"/>
      <w:marBottom w:val="0"/>
      <w:divBdr>
        <w:top w:val="none" w:sz="0" w:space="0" w:color="auto"/>
        <w:left w:val="none" w:sz="0" w:space="0" w:color="auto"/>
        <w:bottom w:val="none" w:sz="0" w:space="0" w:color="auto"/>
        <w:right w:val="none" w:sz="0" w:space="0" w:color="auto"/>
      </w:divBdr>
    </w:div>
    <w:div w:id="1463693558">
      <w:marLeft w:val="480"/>
      <w:marRight w:val="0"/>
      <w:marTop w:val="0"/>
      <w:marBottom w:val="0"/>
      <w:divBdr>
        <w:top w:val="none" w:sz="0" w:space="0" w:color="auto"/>
        <w:left w:val="none" w:sz="0" w:space="0" w:color="auto"/>
        <w:bottom w:val="none" w:sz="0" w:space="0" w:color="auto"/>
        <w:right w:val="none" w:sz="0" w:space="0" w:color="auto"/>
      </w:divBdr>
    </w:div>
    <w:div w:id="1463813271">
      <w:marLeft w:val="480"/>
      <w:marRight w:val="0"/>
      <w:marTop w:val="0"/>
      <w:marBottom w:val="0"/>
      <w:divBdr>
        <w:top w:val="none" w:sz="0" w:space="0" w:color="auto"/>
        <w:left w:val="none" w:sz="0" w:space="0" w:color="auto"/>
        <w:bottom w:val="none" w:sz="0" w:space="0" w:color="auto"/>
        <w:right w:val="none" w:sz="0" w:space="0" w:color="auto"/>
      </w:divBdr>
    </w:div>
    <w:div w:id="1464809786">
      <w:marLeft w:val="480"/>
      <w:marRight w:val="0"/>
      <w:marTop w:val="0"/>
      <w:marBottom w:val="0"/>
      <w:divBdr>
        <w:top w:val="none" w:sz="0" w:space="0" w:color="auto"/>
        <w:left w:val="none" w:sz="0" w:space="0" w:color="auto"/>
        <w:bottom w:val="none" w:sz="0" w:space="0" w:color="auto"/>
        <w:right w:val="none" w:sz="0" w:space="0" w:color="auto"/>
      </w:divBdr>
    </w:div>
    <w:div w:id="1465077138">
      <w:marLeft w:val="480"/>
      <w:marRight w:val="0"/>
      <w:marTop w:val="0"/>
      <w:marBottom w:val="0"/>
      <w:divBdr>
        <w:top w:val="none" w:sz="0" w:space="0" w:color="auto"/>
        <w:left w:val="none" w:sz="0" w:space="0" w:color="auto"/>
        <w:bottom w:val="none" w:sz="0" w:space="0" w:color="auto"/>
        <w:right w:val="none" w:sz="0" w:space="0" w:color="auto"/>
      </w:divBdr>
    </w:div>
    <w:div w:id="1466392465">
      <w:marLeft w:val="480"/>
      <w:marRight w:val="0"/>
      <w:marTop w:val="0"/>
      <w:marBottom w:val="0"/>
      <w:divBdr>
        <w:top w:val="none" w:sz="0" w:space="0" w:color="auto"/>
        <w:left w:val="none" w:sz="0" w:space="0" w:color="auto"/>
        <w:bottom w:val="none" w:sz="0" w:space="0" w:color="auto"/>
        <w:right w:val="none" w:sz="0" w:space="0" w:color="auto"/>
      </w:divBdr>
    </w:div>
    <w:div w:id="1467166357">
      <w:marLeft w:val="480"/>
      <w:marRight w:val="0"/>
      <w:marTop w:val="0"/>
      <w:marBottom w:val="0"/>
      <w:divBdr>
        <w:top w:val="none" w:sz="0" w:space="0" w:color="auto"/>
        <w:left w:val="none" w:sz="0" w:space="0" w:color="auto"/>
        <w:bottom w:val="none" w:sz="0" w:space="0" w:color="auto"/>
        <w:right w:val="none" w:sz="0" w:space="0" w:color="auto"/>
      </w:divBdr>
    </w:div>
    <w:div w:id="1467626122">
      <w:marLeft w:val="480"/>
      <w:marRight w:val="0"/>
      <w:marTop w:val="0"/>
      <w:marBottom w:val="0"/>
      <w:divBdr>
        <w:top w:val="none" w:sz="0" w:space="0" w:color="auto"/>
        <w:left w:val="none" w:sz="0" w:space="0" w:color="auto"/>
        <w:bottom w:val="none" w:sz="0" w:space="0" w:color="auto"/>
        <w:right w:val="none" w:sz="0" w:space="0" w:color="auto"/>
      </w:divBdr>
    </w:div>
    <w:div w:id="1469206714">
      <w:marLeft w:val="480"/>
      <w:marRight w:val="0"/>
      <w:marTop w:val="0"/>
      <w:marBottom w:val="0"/>
      <w:divBdr>
        <w:top w:val="none" w:sz="0" w:space="0" w:color="auto"/>
        <w:left w:val="none" w:sz="0" w:space="0" w:color="auto"/>
        <w:bottom w:val="none" w:sz="0" w:space="0" w:color="auto"/>
        <w:right w:val="none" w:sz="0" w:space="0" w:color="auto"/>
      </w:divBdr>
    </w:div>
    <w:div w:id="1469280453">
      <w:marLeft w:val="480"/>
      <w:marRight w:val="0"/>
      <w:marTop w:val="0"/>
      <w:marBottom w:val="0"/>
      <w:divBdr>
        <w:top w:val="none" w:sz="0" w:space="0" w:color="auto"/>
        <w:left w:val="none" w:sz="0" w:space="0" w:color="auto"/>
        <w:bottom w:val="none" w:sz="0" w:space="0" w:color="auto"/>
        <w:right w:val="none" w:sz="0" w:space="0" w:color="auto"/>
      </w:divBdr>
    </w:div>
    <w:div w:id="1469668296">
      <w:marLeft w:val="480"/>
      <w:marRight w:val="0"/>
      <w:marTop w:val="0"/>
      <w:marBottom w:val="0"/>
      <w:divBdr>
        <w:top w:val="none" w:sz="0" w:space="0" w:color="auto"/>
        <w:left w:val="none" w:sz="0" w:space="0" w:color="auto"/>
        <w:bottom w:val="none" w:sz="0" w:space="0" w:color="auto"/>
        <w:right w:val="none" w:sz="0" w:space="0" w:color="auto"/>
      </w:divBdr>
    </w:div>
    <w:div w:id="1470317198">
      <w:marLeft w:val="480"/>
      <w:marRight w:val="0"/>
      <w:marTop w:val="0"/>
      <w:marBottom w:val="0"/>
      <w:divBdr>
        <w:top w:val="none" w:sz="0" w:space="0" w:color="auto"/>
        <w:left w:val="none" w:sz="0" w:space="0" w:color="auto"/>
        <w:bottom w:val="none" w:sz="0" w:space="0" w:color="auto"/>
        <w:right w:val="none" w:sz="0" w:space="0" w:color="auto"/>
      </w:divBdr>
    </w:div>
    <w:div w:id="1471173419">
      <w:marLeft w:val="480"/>
      <w:marRight w:val="0"/>
      <w:marTop w:val="0"/>
      <w:marBottom w:val="0"/>
      <w:divBdr>
        <w:top w:val="none" w:sz="0" w:space="0" w:color="auto"/>
        <w:left w:val="none" w:sz="0" w:space="0" w:color="auto"/>
        <w:bottom w:val="none" w:sz="0" w:space="0" w:color="auto"/>
        <w:right w:val="none" w:sz="0" w:space="0" w:color="auto"/>
      </w:divBdr>
    </w:div>
    <w:div w:id="1471751169">
      <w:marLeft w:val="480"/>
      <w:marRight w:val="0"/>
      <w:marTop w:val="0"/>
      <w:marBottom w:val="0"/>
      <w:divBdr>
        <w:top w:val="none" w:sz="0" w:space="0" w:color="auto"/>
        <w:left w:val="none" w:sz="0" w:space="0" w:color="auto"/>
        <w:bottom w:val="none" w:sz="0" w:space="0" w:color="auto"/>
        <w:right w:val="none" w:sz="0" w:space="0" w:color="auto"/>
      </w:divBdr>
    </w:div>
    <w:div w:id="1471822778">
      <w:marLeft w:val="480"/>
      <w:marRight w:val="0"/>
      <w:marTop w:val="0"/>
      <w:marBottom w:val="0"/>
      <w:divBdr>
        <w:top w:val="none" w:sz="0" w:space="0" w:color="auto"/>
        <w:left w:val="none" w:sz="0" w:space="0" w:color="auto"/>
        <w:bottom w:val="none" w:sz="0" w:space="0" w:color="auto"/>
        <w:right w:val="none" w:sz="0" w:space="0" w:color="auto"/>
      </w:divBdr>
    </w:div>
    <w:div w:id="1472866071">
      <w:marLeft w:val="480"/>
      <w:marRight w:val="0"/>
      <w:marTop w:val="0"/>
      <w:marBottom w:val="0"/>
      <w:divBdr>
        <w:top w:val="none" w:sz="0" w:space="0" w:color="auto"/>
        <w:left w:val="none" w:sz="0" w:space="0" w:color="auto"/>
        <w:bottom w:val="none" w:sz="0" w:space="0" w:color="auto"/>
        <w:right w:val="none" w:sz="0" w:space="0" w:color="auto"/>
      </w:divBdr>
    </w:div>
    <w:div w:id="1472987928">
      <w:marLeft w:val="480"/>
      <w:marRight w:val="0"/>
      <w:marTop w:val="0"/>
      <w:marBottom w:val="0"/>
      <w:divBdr>
        <w:top w:val="none" w:sz="0" w:space="0" w:color="auto"/>
        <w:left w:val="none" w:sz="0" w:space="0" w:color="auto"/>
        <w:bottom w:val="none" w:sz="0" w:space="0" w:color="auto"/>
        <w:right w:val="none" w:sz="0" w:space="0" w:color="auto"/>
      </w:divBdr>
    </w:div>
    <w:div w:id="1473712565">
      <w:marLeft w:val="480"/>
      <w:marRight w:val="0"/>
      <w:marTop w:val="0"/>
      <w:marBottom w:val="0"/>
      <w:divBdr>
        <w:top w:val="none" w:sz="0" w:space="0" w:color="auto"/>
        <w:left w:val="none" w:sz="0" w:space="0" w:color="auto"/>
        <w:bottom w:val="none" w:sz="0" w:space="0" w:color="auto"/>
        <w:right w:val="none" w:sz="0" w:space="0" w:color="auto"/>
      </w:divBdr>
    </w:div>
    <w:div w:id="1474446070">
      <w:marLeft w:val="480"/>
      <w:marRight w:val="0"/>
      <w:marTop w:val="0"/>
      <w:marBottom w:val="0"/>
      <w:divBdr>
        <w:top w:val="none" w:sz="0" w:space="0" w:color="auto"/>
        <w:left w:val="none" w:sz="0" w:space="0" w:color="auto"/>
        <w:bottom w:val="none" w:sz="0" w:space="0" w:color="auto"/>
        <w:right w:val="none" w:sz="0" w:space="0" w:color="auto"/>
      </w:divBdr>
    </w:div>
    <w:div w:id="1475174059">
      <w:marLeft w:val="480"/>
      <w:marRight w:val="0"/>
      <w:marTop w:val="0"/>
      <w:marBottom w:val="0"/>
      <w:divBdr>
        <w:top w:val="none" w:sz="0" w:space="0" w:color="auto"/>
        <w:left w:val="none" w:sz="0" w:space="0" w:color="auto"/>
        <w:bottom w:val="none" w:sz="0" w:space="0" w:color="auto"/>
        <w:right w:val="none" w:sz="0" w:space="0" w:color="auto"/>
      </w:divBdr>
    </w:div>
    <w:div w:id="1475291076">
      <w:marLeft w:val="480"/>
      <w:marRight w:val="0"/>
      <w:marTop w:val="0"/>
      <w:marBottom w:val="0"/>
      <w:divBdr>
        <w:top w:val="none" w:sz="0" w:space="0" w:color="auto"/>
        <w:left w:val="none" w:sz="0" w:space="0" w:color="auto"/>
        <w:bottom w:val="none" w:sz="0" w:space="0" w:color="auto"/>
        <w:right w:val="none" w:sz="0" w:space="0" w:color="auto"/>
      </w:divBdr>
    </w:div>
    <w:div w:id="1475677112">
      <w:marLeft w:val="480"/>
      <w:marRight w:val="0"/>
      <w:marTop w:val="0"/>
      <w:marBottom w:val="0"/>
      <w:divBdr>
        <w:top w:val="none" w:sz="0" w:space="0" w:color="auto"/>
        <w:left w:val="none" w:sz="0" w:space="0" w:color="auto"/>
        <w:bottom w:val="none" w:sz="0" w:space="0" w:color="auto"/>
        <w:right w:val="none" w:sz="0" w:space="0" w:color="auto"/>
      </w:divBdr>
    </w:div>
    <w:div w:id="1476141233">
      <w:marLeft w:val="480"/>
      <w:marRight w:val="0"/>
      <w:marTop w:val="0"/>
      <w:marBottom w:val="0"/>
      <w:divBdr>
        <w:top w:val="none" w:sz="0" w:space="0" w:color="auto"/>
        <w:left w:val="none" w:sz="0" w:space="0" w:color="auto"/>
        <w:bottom w:val="none" w:sz="0" w:space="0" w:color="auto"/>
        <w:right w:val="none" w:sz="0" w:space="0" w:color="auto"/>
      </w:divBdr>
    </w:div>
    <w:div w:id="1478036615">
      <w:marLeft w:val="480"/>
      <w:marRight w:val="0"/>
      <w:marTop w:val="0"/>
      <w:marBottom w:val="0"/>
      <w:divBdr>
        <w:top w:val="none" w:sz="0" w:space="0" w:color="auto"/>
        <w:left w:val="none" w:sz="0" w:space="0" w:color="auto"/>
        <w:bottom w:val="none" w:sz="0" w:space="0" w:color="auto"/>
        <w:right w:val="none" w:sz="0" w:space="0" w:color="auto"/>
      </w:divBdr>
    </w:div>
    <w:div w:id="1478720521">
      <w:marLeft w:val="480"/>
      <w:marRight w:val="0"/>
      <w:marTop w:val="0"/>
      <w:marBottom w:val="0"/>
      <w:divBdr>
        <w:top w:val="none" w:sz="0" w:space="0" w:color="auto"/>
        <w:left w:val="none" w:sz="0" w:space="0" w:color="auto"/>
        <w:bottom w:val="none" w:sz="0" w:space="0" w:color="auto"/>
        <w:right w:val="none" w:sz="0" w:space="0" w:color="auto"/>
      </w:divBdr>
    </w:div>
    <w:div w:id="1479684954">
      <w:marLeft w:val="480"/>
      <w:marRight w:val="0"/>
      <w:marTop w:val="0"/>
      <w:marBottom w:val="0"/>
      <w:divBdr>
        <w:top w:val="none" w:sz="0" w:space="0" w:color="auto"/>
        <w:left w:val="none" w:sz="0" w:space="0" w:color="auto"/>
        <w:bottom w:val="none" w:sz="0" w:space="0" w:color="auto"/>
        <w:right w:val="none" w:sz="0" w:space="0" w:color="auto"/>
      </w:divBdr>
    </w:div>
    <w:div w:id="1479957991">
      <w:marLeft w:val="480"/>
      <w:marRight w:val="0"/>
      <w:marTop w:val="0"/>
      <w:marBottom w:val="0"/>
      <w:divBdr>
        <w:top w:val="none" w:sz="0" w:space="0" w:color="auto"/>
        <w:left w:val="none" w:sz="0" w:space="0" w:color="auto"/>
        <w:bottom w:val="none" w:sz="0" w:space="0" w:color="auto"/>
        <w:right w:val="none" w:sz="0" w:space="0" w:color="auto"/>
      </w:divBdr>
    </w:div>
    <w:div w:id="1480072934">
      <w:marLeft w:val="480"/>
      <w:marRight w:val="0"/>
      <w:marTop w:val="0"/>
      <w:marBottom w:val="0"/>
      <w:divBdr>
        <w:top w:val="none" w:sz="0" w:space="0" w:color="auto"/>
        <w:left w:val="none" w:sz="0" w:space="0" w:color="auto"/>
        <w:bottom w:val="none" w:sz="0" w:space="0" w:color="auto"/>
        <w:right w:val="none" w:sz="0" w:space="0" w:color="auto"/>
      </w:divBdr>
    </w:div>
    <w:div w:id="1480994526">
      <w:marLeft w:val="480"/>
      <w:marRight w:val="0"/>
      <w:marTop w:val="0"/>
      <w:marBottom w:val="0"/>
      <w:divBdr>
        <w:top w:val="none" w:sz="0" w:space="0" w:color="auto"/>
        <w:left w:val="none" w:sz="0" w:space="0" w:color="auto"/>
        <w:bottom w:val="none" w:sz="0" w:space="0" w:color="auto"/>
        <w:right w:val="none" w:sz="0" w:space="0" w:color="auto"/>
      </w:divBdr>
    </w:div>
    <w:div w:id="1482236098">
      <w:marLeft w:val="480"/>
      <w:marRight w:val="0"/>
      <w:marTop w:val="0"/>
      <w:marBottom w:val="0"/>
      <w:divBdr>
        <w:top w:val="none" w:sz="0" w:space="0" w:color="auto"/>
        <w:left w:val="none" w:sz="0" w:space="0" w:color="auto"/>
        <w:bottom w:val="none" w:sz="0" w:space="0" w:color="auto"/>
        <w:right w:val="none" w:sz="0" w:space="0" w:color="auto"/>
      </w:divBdr>
    </w:div>
    <w:div w:id="1482884886">
      <w:marLeft w:val="480"/>
      <w:marRight w:val="0"/>
      <w:marTop w:val="0"/>
      <w:marBottom w:val="0"/>
      <w:divBdr>
        <w:top w:val="none" w:sz="0" w:space="0" w:color="auto"/>
        <w:left w:val="none" w:sz="0" w:space="0" w:color="auto"/>
        <w:bottom w:val="none" w:sz="0" w:space="0" w:color="auto"/>
        <w:right w:val="none" w:sz="0" w:space="0" w:color="auto"/>
      </w:divBdr>
    </w:div>
    <w:div w:id="1483161423">
      <w:marLeft w:val="480"/>
      <w:marRight w:val="0"/>
      <w:marTop w:val="0"/>
      <w:marBottom w:val="0"/>
      <w:divBdr>
        <w:top w:val="none" w:sz="0" w:space="0" w:color="auto"/>
        <w:left w:val="none" w:sz="0" w:space="0" w:color="auto"/>
        <w:bottom w:val="none" w:sz="0" w:space="0" w:color="auto"/>
        <w:right w:val="none" w:sz="0" w:space="0" w:color="auto"/>
      </w:divBdr>
    </w:div>
    <w:div w:id="1483766744">
      <w:marLeft w:val="480"/>
      <w:marRight w:val="0"/>
      <w:marTop w:val="0"/>
      <w:marBottom w:val="0"/>
      <w:divBdr>
        <w:top w:val="none" w:sz="0" w:space="0" w:color="auto"/>
        <w:left w:val="none" w:sz="0" w:space="0" w:color="auto"/>
        <w:bottom w:val="none" w:sz="0" w:space="0" w:color="auto"/>
        <w:right w:val="none" w:sz="0" w:space="0" w:color="auto"/>
      </w:divBdr>
    </w:div>
    <w:div w:id="1483885577">
      <w:marLeft w:val="480"/>
      <w:marRight w:val="0"/>
      <w:marTop w:val="0"/>
      <w:marBottom w:val="0"/>
      <w:divBdr>
        <w:top w:val="none" w:sz="0" w:space="0" w:color="auto"/>
        <w:left w:val="none" w:sz="0" w:space="0" w:color="auto"/>
        <w:bottom w:val="none" w:sz="0" w:space="0" w:color="auto"/>
        <w:right w:val="none" w:sz="0" w:space="0" w:color="auto"/>
      </w:divBdr>
    </w:div>
    <w:div w:id="1484006609">
      <w:marLeft w:val="480"/>
      <w:marRight w:val="0"/>
      <w:marTop w:val="0"/>
      <w:marBottom w:val="0"/>
      <w:divBdr>
        <w:top w:val="none" w:sz="0" w:space="0" w:color="auto"/>
        <w:left w:val="none" w:sz="0" w:space="0" w:color="auto"/>
        <w:bottom w:val="none" w:sz="0" w:space="0" w:color="auto"/>
        <w:right w:val="none" w:sz="0" w:space="0" w:color="auto"/>
      </w:divBdr>
    </w:div>
    <w:div w:id="1484738347">
      <w:marLeft w:val="480"/>
      <w:marRight w:val="0"/>
      <w:marTop w:val="0"/>
      <w:marBottom w:val="0"/>
      <w:divBdr>
        <w:top w:val="none" w:sz="0" w:space="0" w:color="auto"/>
        <w:left w:val="none" w:sz="0" w:space="0" w:color="auto"/>
        <w:bottom w:val="none" w:sz="0" w:space="0" w:color="auto"/>
        <w:right w:val="none" w:sz="0" w:space="0" w:color="auto"/>
      </w:divBdr>
    </w:div>
    <w:div w:id="1485733585">
      <w:marLeft w:val="480"/>
      <w:marRight w:val="0"/>
      <w:marTop w:val="0"/>
      <w:marBottom w:val="0"/>
      <w:divBdr>
        <w:top w:val="none" w:sz="0" w:space="0" w:color="auto"/>
        <w:left w:val="none" w:sz="0" w:space="0" w:color="auto"/>
        <w:bottom w:val="none" w:sz="0" w:space="0" w:color="auto"/>
        <w:right w:val="none" w:sz="0" w:space="0" w:color="auto"/>
      </w:divBdr>
    </w:div>
    <w:div w:id="1485856857">
      <w:marLeft w:val="480"/>
      <w:marRight w:val="0"/>
      <w:marTop w:val="0"/>
      <w:marBottom w:val="0"/>
      <w:divBdr>
        <w:top w:val="none" w:sz="0" w:space="0" w:color="auto"/>
        <w:left w:val="none" w:sz="0" w:space="0" w:color="auto"/>
        <w:bottom w:val="none" w:sz="0" w:space="0" w:color="auto"/>
        <w:right w:val="none" w:sz="0" w:space="0" w:color="auto"/>
      </w:divBdr>
    </w:div>
    <w:div w:id="1489633336">
      <w:marLeft w:val="480"/>
      <w:marRight w:val="0"/>
      <w:marTop w:val="0"/>
      <w:marBottom w:val="0"/>
      <w:divBdr>
        <w:top w:val="none" w:sz="0" w:space="0" w:color="auto"/>
        <w:left w:val="none" w:sz="0" w:space="0" w:color="auto"/>
        <w:bottom w:val="none" w:sz="0" w:space="0" w:color="auto"/>
        <w:right w:val="none" w:sz="0" w:space="0" w:color="auto"/>
      </w:divBdr>
    </w:div>
    <w:div w:id="1489980055">
      <w:marLeft w:val="480"/>
      <w:marRight w:val="0"/>
      <w:marTop w:val="0"/>
      <w:marBottom w:val="0"/>
      <w:divBdr>
        <w:top w:val="none" w:sz="0" w:space="0" w:color="auto"/>
        <w:left w:val="none" w:sz="0" w:space="0" w:color="auto"/>
        <w:bottom w:val="none" w:sz="0" w:space="0" w:color="auto"/>
        <w:right w:val="none" w:sz="0" w:space="0" w:color="auto"/>
      </w:divBdr>
    </w:div>
    <w:div w:id="1490169011">
      <w:marLeft w:val="480"/>
      <w:marRight w:val="0"/>
      <w:marTop w:val="0"/>
      <w:marBottom w:val="0"/>
      <w:divBdr>
        <w:top w:val="none" w:sz="0" w:space="0" w:color="auto"/>
        <w:left w:val="none" w:sz="0" w:space="0" w:color="auto"/>
        <w:bottom w:val="none" w:sz="0" w:space="0" w:color="auto"/>
        <w:right w:val="none" w:sz="0" w:space="0" w:color="auto"/>
      </w:divBdr>
    </w:div>
    <w:div w:id="1491211457">
      <w:marLeft w:val="480"/>
      <w:marRight w:val="0"/>
      <w:marTop w:val="0"/>
      <w:marBottom w:val="0"/>
      <w:divBdr>
        <w:top w:val="none" w:sz="0" w:space="0" w:color="auto"/>
        <w:left w:val="none" w:sz="0" w:space="0" w:color="auto"/>
        <w:bottom w:val="none" w:sz="0" w:space="0" w:color="auto"/>
        <w:right w:val="none" w:sz="0" w:space="0" w:color="auto"/>
      </w:divBdr>
    </w:div>
    <w:div w:id="1491403533">
      <w:marLeft w:val="480"/>
      <w:marRight w:val="0"/>
      <w:marTop w:val="0"/>
      <w:marBottom w:val="0"/>
      <w:divBdr>
        <w:top w:val="none" w:sz="0" w:space="0" w:color="auto"/>
        <w:left w:val="none" w:sz="0" w:space="0" w:color="auto"/>
        <w:bottom w:val="none" w:sz="0" w:space="0" w:color="auto"/>
        <w:right w:val="none" w:sz="0" w:space="0" w:color="auto"/>
      </w:divBdr>
    </w:div>
    <w:div w:id="1491559930">
      <w:marLeft w:val="480"/>
      <w:marRight w:val="0"/>
      <w:marTop w:val="0"/>
      <w:marBottom w:val="0"/>
      <w:divBdr>
        <w:top w:val="none" w:sz="0" w:space="0" w:color="auto"/>
        <w:left w:val="none" w:sz="0" w:space="0" w:color="auto"/>
        <w:bottom w:val="none" w:sz="0" w:space="0" w:color="auto"/>
        <w:right w:val="none" w:sz="0" w:space="0" w:color="auto"/>
      </w:divBdr>
    </w:div>
    <w:div w:id="1491562408">
      <w:marLeft w:val="480"/>
      <w:marRight w:val="0"/>
      <w:marTop w:val="0"/>
      <w:marBottom w:val="0"/>
      <w:divBdr>
        <w:top w:val="none" w:sz="0" w:space="0" w:color="auto"/>
        <w:left w:val="none" w:sz="0" w:space="0" w:color="auto"/>
        <w:bottom w:val="none" w:sz="0" w:space="0" w:color="auto"/>
        <w:right w:val="none" w:sz="0" w:space="0" w:color="auto"/>
      </w:divBdr>
    </w:div>
    <w:div w:id="1491942076">
      <w:marLeft w:val="480"/>
      <w:marRight w:val="0"/>
      <w:marTop w:val="0"/>
      <w:marBottom w:val="0"/>
      <w:divBdr>
        <w:top w:val="none" w:sz="0" w:space="0" w:color="auto"/>
        <w:left w:val="none" w:sz="0" w:space="0" w:color="auto"/>
        <w:bottom w:val="none" w:sz="0" w:space="0" w:color="auto"/>
        <w:right w:val="none" w:sz="0" w:space="0" w:color="auto"/>
      </w:divBdr>
    </w:div>
    <w:div w:id="1492256882">
      <w:marLeft w:val="480"/>
      <w:marRight w:val="0"/>
      <w:marTop w:val="0"/>
      <w:marBottom w:val="0"/>
      <w:divBdr>
        <w:top w:val="none" w:sz="0" w:space="0" w:color="auto"/>
        <w:left w:val="none" w:sz="0" w:space="0" w:color="auto"/>
        <w:bottom w:val="none" w:sz="0" w:space="0" w:color="auto"/>
        <w:right w:val="none" w:sz="0" w:space="0" w:color="auto"/>
      </w:divBdr>
    </w:div>
    <w:div w:id="1492452837">
      <w:marLeft w:val="480"/>
      <w:marRight w:val="0"/>
      <w:marTop w:val="0"/>
      <w:marBottom w:val="0"/>
      <w:divBdr>
        <w:top w:val="none" w:sz="0" w:space="0" w:color="auto"/>
        <w:left w:val="none" w:sz="0" w:space="0" w:color="auto"/>
        <w:bottom w:val="none" w:sz="0" w:space="0" w:color="auto"/>
        <w:right w:val="none" w:sz="0" w:space="0" w:color="auto"/>
      </w:divBdr>
    </w:div>
    <w:div w:id="1493137983">
      <w:marLeft w:val="480"/>
      <w:marRight w:val="0"/>
      <w:marTop w:val="0"/>
      <w:marBottom w:val="0"/>
      <w:divBdr>
        <w:top w:val="none" w:sz="0" w:space="0" w:color="auto"/>
        <w:left w:val="none" w:sz="0" w:space="0" w:color="auto"/>
        <w:bottom w:val="none" w:sz="0" w:space="0" w:color="auto"/>
        <w:right w:val="none" w:sz="0" w:space="0" w:color="auto"/>
      </w:divBdr>
    </w:div>
    <w:div w:id="1493567181">
      <w:marLeft w:val="480"/>
      <w:marRight w:val="0"/>
      <w:marTop w:val="0"/>
      <w:marBottom w:val="0"/>
      <w:divBdr>
        <w:top w:val="none" w:sz="0" w:space="0" w:color="auto"/>
        <w:left w:val="none" w:sz="0" w:space="0" w:color="auto"/>
        <w:bottom w:val="none" w:sz="0" w:space="0" w:color="auto"/>
        <w:right w:val="none" w:sz="0" w:space="0" w:color="auto"/>
      </w:divBdr>
    </w:div>
    <w:div w:id="1494636361">
      <w:marLeft w:val="480"/>
      <w:marRight w:val="0"/>
      <w:marTop w:val="0"/>
      <w:marBottom w:val="0"/>
      <w:divBdr>
        <w:top w:val="none" w:sz="0" w:space="0" w:color="auto"/>
        <w:left w:val="none" w:sz="0" w:space="0" w:color="auto"/>
        <w:bottom w:val="none" w:sz="0" w:space="0" w:color="auto"/>
        <w:right w:val="none" w:sz="0" w:space="0" w:color="auto"/>
      </w:divBdr>
    </w:div>
    <w:div w:id="1495225570">
      <w:marLeft w:val="480"/>
      <w:marRight w:val="0"/>
      <w:marTop w:val="0"/>
      <w:marBottom w:val="0"/>
      <w:divBdr>
        <w:top w:val="none" w:sz="0" w:space="0" w:color="auto"/>
        <w:left w:val="none" w:sz="0" w:space="0" w:color="auto"/>
        <w:bottom w:val="none" w:sz="0" w:space="0" w:color="auto"/>
        <w:right w:val="none" w:sz="0" w:space="0" w:color="auto"/>
      </w:divBdr>
    </w:div>
    <w:div w:id="1495531894">
      <w:marLeft w:val="480"/>
      <w:marRight w:val="0"/>
      <w:marTop w:val="0"/>
      <w:marBottom w:val="0"/>
      <w:divBdr>
        <w:top w:val="none" w:sz="0" w:space="0" w:color="auto"/>
        <w:left w:val="none" w:sz="0" w:space="0" w:color="auto"/>
        <w:bottom w:val="none" w:sz="0" w:space="0" w:color="auto"/>
        <w:right w:val="none" w:sz="0" w:space="0" w:color="auto"/>
      </w:divBdr>
    </w:div>
    <w:div w:id="1496141504">
      <w:marLeft w:val="480"/>
      <w:marRight w:val="0"/>
      <w:marTop w:val="0"/>
      <w:marBottom w:val="0"/>
      <w:divBdr>
        <w:top w:val="none" w:sz="0" w:space="0" w:color="auto"/>
        <w:left w:val="none" w:sz="0" w:space="0" w:color="auto"/>
        <w:bottom w:val="none" w:sz="0" w:space="0" w:color="auto"/>
        <w:right w:val="none" w:sz="0" w:space="0" w:color="auto"/>
      </w:divBdr>
    </w:div>
    <w:div w:id="1498038441">
      <w:marLeft w:val="480"/>
      <w:marRight w:val="0"/>
      <w:marTop w:val="0"/>
      <w:marBottom w:val="0"/>
      <w:divBdr>
        <w:top w:val="none" w:sz="0" w:space="0" w:color="auto"/>
        <w:left w:val="none" w:sz="0" w:space="0" w:color="auto"/>
        <w:bottom w:val="none" w:sz="0" w:space="0" w:color="auto"/>
        <w:right w:val="none" w:sz="0" w:space="0" w:color="auto"/>
      </w:divBdr>
    </w:div>
    <w:div w:id="1499275150">
      <w:marLeft w:val="480"/>
      <w:marRight w:val="0"/>
      <w:marTop w:val="0"/>
      <w:marBottom w:val="0"/>
      <w:divBdr>
        <w:top w:val="none" w:sz="0" w:space="0" w:color="auto"/>
        <w:left w:val="none" w:sz="0" w:space="0" w:color="auto"/>
        <w:bottom w:val="none" w:sz="0" w:space="0" w:color="auto"/>
        <w:right w:val="none" w:sz="0" w:space="0" w:color="auto"/>
      </w:divBdr>
    </w:div>
    <w:div w:id="1499464253">
      <w:marLeft w:val="480"/>
      <w:marRight w:val="0"/>
      <w:marTop w:val="0"/>
      <w:marBottom w:val="0"/>
      <w:divBdr>
        <w:top w:val="none" w:sz="0" w:space="0" w:color="auto"/>
        <w:left w:val="none" w:sz="0" w:space="0" w:color="auto"/>
        <w:bottom w:val="none" w:sz="0" w:space="0" w:color="auto"/>
        <w:right w:val="none" w:sz="0" w:space="0" w:color="auto"/>
      </w:divBdr>
    </w:div>
    <w:div w:id="1499884203">
      <w:marLeft w:val="480"/>
      <w:marRight w:val="0"/>
      <w:marTop w:val="0"/>
      <w:marBottom w:val="0"/>
      <w:divBdr>
        <w:top w:val="none" w:sz="0" w:space="0" w:color="auto"/>
        <w:left w:val="none" w:sz="0" w:space="0" w:color="auto"/>
        <w:bottom w:val="none" w:sz="0" w:space="0" w:color="auto"/>
        <w:right w:val="none" w:sz="0" w:space="0" w:color="auto"/>
      </w:divBdr>
    </w:div>
    <w:div w:id="1500080272">
      <w:marLeft w:val="480"/>
      <w:marRight w:val="0"/>
      <w:marTop w:val="0"/>
      <w:marBottom w:val="0"/>
      <w:divBdr>
        <w:top w:val="none" w:sz="0" w:space="0" w:color="auto"/>
        <w:left w:val="none" w:sz="0" w:space="0" w:color="auto"/>
        <w:bottom w:val="none" w:sz="0" w:space="0" w:color="auto"/>
        <w:right w:val="none" w:sz="0" w:space="0" w:color="auto"/>
      </w:divBdr>
    </w:div>
    <w:div w:id="1500388589">
      <w:marLeft w:val="480"/>
      <w:marRight w:val="0"/>
      <w:marTop w:val="0"/>
      <w:marBottom w:val="0"/>
      <w:divBdr>
        <w:top w:val="none" w:sz="0" w:space="0" w:color="auto"/>
        <w:left w:val="none" w:sz="0" w:space="0" w:color="auto"/>
        <w:bottom w:val="none" w:sz="0" w:space="0" w:color="auto"/>
        <w:right w:val="none" w:sz="0" w:space="0" w:color="auto"/>
      </w:divBdr>
    </w:div>
    <w:div w:id="1501387486">
      <w:marLeft w:val="480"/>
      <w:marRight w:val="0"/>
      <w:marTop w:val="0"/>
      <w:marBottom w:val="0"/>
      <w:divBdr>
        <w:top w:val="none" w:sz="0" w:space="0" w:color="auto"/>
        <w:left w:val="none" w:sz="0" w:space="0" w:color="auto"/>
        <w:bottom w:val="none" w:sz="0" w:space="0" w:color="auto"/>
        <w:right w:val="none" w:sz="0" w:space="0" w:color="auto"/>
      </w:divBdr>
    </w:div>
    <w:div w:id="1501654909">
      <w:marLeft w:val="480"/>
      <w:marRight w:val="0"/>
      <w:marTop w:val="0"/>
      <w:marBottom w:val="0"/>
      <w:divBdr>
        <w:top w:val="none" w:sz="0" w:space="0" w:color="auto"/>
        <w:left w:val="none" w:sz="0" w:space="0" w:color="auto"/>
        <w:bottom w:val="none" w:sz="0" w:space="0" w:color="auto"/>
        <w:right w:val="none" w:sz="0" w:space="0" w:color="auto"/>
      </w:divBdr>
    </w:div>
    <w:div w:id="1502357238">
      <w:marLeft w:val="480"/>
      <w:marRight w:val="0"/>
      <w:marTop w:val="0"/>
      <w:marBottom w:val="0"/>
      <w:divBdr>
        <w:top w:val="none" w:sz="0" w:space="0" w:color="auto"/>
        <w:left w:val="none" w:sz="0" w:space="0" w:color="auto"/>
        <w:bottom w:val="none" w:sz="0" w:space="0" w:color="auto"/>
        <w:right w:val="none" w:sz="0" w:space="0" w:color="auto"/>
      </w:divBdr>
    </w:div>
    <w:div w:id="1503423663">
      <w:marLeft w:val="480"/>
      <w:marRight w:val="0"/>
      <w:marTop w:val="0"/>
      <w:marBottom w:val="0"/>
      <w:divBdr>
        <w:top w:val="none" w:sz="0" w:space="0" w:color="auto"/>
        <w:left w:val="none" w:sz="0" w:space="0" w:color="auto"/>
        <w:bottom w:val="none" w:sz="0" w:space="0" w:color="auto"/>
        <w:right w:val="none" w:sz="0" w:space="0" w:color="auto"/>
      </w:divBdr>
    </w:div>
    <w:div w:id="1503885491">
      <w:marLeft w:val="480"/>
      <w:marRight w:val="0"/>
      <w:marTop w:val="0"/>
      <w:marBottom w:val="0"/>
      <w:divBdr>
        <w:top w:val="none" w:sz="0" w:space="0" w:color="auto"/>
        <w:left w:val="none" w:sz="0" w:space="0" w:color="auto"/>
        <w:bottom w:val="none" w:sz="0" w:space="0" w:color="auto"/>
        <w:right w:val="none" w:sz="0" w:space="0" w:color="auto"/>
      </w:divBdr>
    </w:div>
    <w:div w:id="1504009869">
      <w:marLeft w:val="480"/>
      <w:marRight w:val="0"/>
      <w:marTop w:val="0"/>
      <w:marBottom w:val="0"/>
      <w:divBdr>
        <w:top w:val="none" w:sz="0" w:space="0" w:color="auto"/>
        <w:left w:val="none" w:sz="0" w:space="0" w:color="auto"/>
        <w:bottom w:val="none" w:sz="0" w:space="0" w:color="auto"/>
        <w:right w:val="none" w:sz="0" w:space="0" w:color="auto"/>
      </w:divBdr>
    </w:div>
    <w:div w:id="1504662556">
      <w:marLeft w:val="480"/>
      <w:marRight w:val="0"/>
      <w:marTop w:val="0"/>
      <w:marBottom w:val="0"/>
      <w:divBdr>
        <w:top w:val="none" w:sz="0" w:space="0" w:color="auto"/>
        <w:left w:val="none" w:sz="0" w:space="0" w:color="auto"/>
        <w:bottom w:val="none" w:sz="0" w:space="0" w:color="auto"/>
        <w:right w:val="none" w:sz="0" w:space="0" w:color="auto"/>
      </w:divBdr>
    </w:div>
    <w:div w:id="1505318839">
      <w:marLeft w:val="480"/>
      <w:marRight w:val="0"/>
      <w:marTop w:val="0"/>
      <w:marBottom w:val="0"/>
      <w:divBdr>
        <w:top w:val="none" w:sz="0" w:space="0" w:color="auto"/>
        <w:left w:val="none" w:sz="0" w:space="0" w:color="auto"/>
        <w:bottom w:val="none" w:sz="0" w:space="0" w:color="auto"/>
        <w:right w:val="none" w:sz="0" w:space="0" w:color="auto"/>
      </w:divBdr>
    </w:div>
    <w:div w:id="1506283307">
      <w:marLeft w:val="480"/>
      <w:marRight w:val="0"/>
      <w:marTop w:val="0"/>
      <w:marBottom w:val="0"/>
      <w:divBdr>
        <w:top w:val="none" w:sz="0" w:space="0" w:color="auto"/>
        <w:left w:val="none" w:sz="0" w:space="0" w:color="auto"/>
        <w:bottom w:val="none" w:sz="0" w:space="0" w:color="auto"/>
        <w:right w:val="none" w:sz="0" w:space="0" w:color="auto"/>
      </w:divBdr>
    </w:div>
    <w:div w:id="1506821530">
      <w:marLeft w:val="480"/>
      <w:marRight w:val="0"/>
      <w:marTop w:val="0"/>
      <w:marBottom w:val="0"/>
      <w:divBdr>
        <w:top w:val="none" w:sz="0" w:space="0" w:color="auto"/>
        <w:left w:val="none" w:sz="0" w:space="0" w:color="auto"/>
        <w:bottom w:val="none" w:sz="0" w:space="0" w:color="auto"/>
        <w:right w:val="none" w:sz="0" w:space="0" w:color="auto"/>
      </w:divBdr>
    </w:div>
    <w:div w:id="1507867002">
      <w:marLeft w:val="480"/>
      <w:marRight w:val="0"/>
      <w:marTop w:val="0"/>
      <w:marBottom w:val="0"/>
      <w:divBdr>
        <w:top w:val="none" w:sz="0" w:space="0" w:color="auto"/>
        <w:left w:val="none" w:sz="0" w:space="0" w:color="auto"/>
        <w:bottom w:val="none" w:sz="0" w:space="0" w:color="auto"/>
        <w:right w:val="none" w:sz="0" w:space="0" w:color="auto"/>
      </w:divBdr>
    </w:div>
    <w:div w:id="1509641087">
      <w:marLeft w:val="480"/>
      <w:marRight w:val="0"/>
      <w:marTop w:val="0"/>
      <w:marBottom w:val="0"/>
      <w:divBdr>
        <w:top w:val="none" w:sz="0" w:space="0" w:color="auto"/>
        <w:left w:val="none" w:sz="0" w:space="0" w:color="auto"/>
        <w:bottom w:val="none" w:sz="0" w:space="0" w:color="auto"/>
        <w:right w:val="none" w:sz="0" w:space="0" w:color="auto"/>
      </w:divBdr>
    </w:div>
    <w:div w:id="1510175474">
      <w:marLeft w:val="480"/>
      <w:marRight w:val="0"/>
      <w:marTop w:val="0"/>
      <w:marBottom w:val="0"/>
      <w:divBdr>
        <w:top w:val="none" w:sz="0" w:space="0" w:color="auto"/>
        <w:left w:val="none" w:sz="0" w:space="0" w:color="auto"/>
        <w:bottom w:val="none" w:sz="0" w:space="0" w:color="auto"/>
        <w:right w:val="none" w:sz="0" w:space="0" w:color="auto"/>
      </w:divBdr>
    </w:div>
    <w:div w:id="1510635790">
      <w:marLeft w:val="480"/>
      <w:marRight w:val="0"/>
      <w:marTop w:val="0"/>
      <w:marBottom w:val="0"/>
      <w:divBdr>
        <w:top w:val="none" w:sz="0" w:space="0" w:color="auto"/>
        <w:left w:val="none" w:sz="0" w:space="0" w:color="auto"/>
        <w:bottom w:val="none" w:sz="0" w:space="0" w:color="auto"/>
        <w:right w:val="none" w:sz="0" w:space="0" w:color="auto"/>
      </w:divBdr>
    </w:div>
    <w:div w:id="1510680996">
      <w:marLeft w:val="480"/>
      <w:marRight w:val="0"/>
      <w:marTop w:val="0"/>
      <w:marBottom w:val="0"/>
      <w:divBdr>
        <w:top w:val="none" w:sz="0" w:space="0" w:color="auto"/>
        <w:left w:val="none" w:sz="0" w:space="0" w:color="auto"/>
        <w:bottom w:val="none" w:sz="0" w:space="0" w:color="auto"/>
        <w:right w:val="none" w:sz="0" w:space="0" w:color="auto"/>
      </w:divBdr>
    </w:div>
    <w:div w:id="1510757013">
      <w:marLeft w:val="480"/>
      <w:marRight w:val="0"/>
      <w:marTop w:val="0"/>
      <w:marBottom w:val="0"/>
      <w:divBdr>
        <w:top w:val="none" w:sz="0" w:space="0" w:color="auto"/>
        <w:left w:val="none" w:sz="0" w:space="0" w:color="auto"/>
        <w:bottom w:val="none" w:sz="0" w:space="0" w:color="auto"/>
        <w:right w:val="none" w:sz="0" w:space="0" w:color="auto"/>
      </w:divBdr>
    </w:div>
    <w:div w:id="1512182356">
      <w:marLeft w:val="480"/>
      <w:marRight w:val="0"/>
      <w:marTop w:val="0"/>
      <w:marBottom w:val="0"/>
      <w:divBdr>
        <w:top w:val="none" w:sz="0" w:space="0" w:color="auto"/>
        <w:left w:val="none" w:sz="0" w:space="0" w:color="auto"/>
        <w:bottom w:val="none" w:sz="0" w:space="0" w:color="auto"/>
        <w:right w:val="none" w:sz="0" w:space="0" w:color="auto"/>
      </w:divBdr>
    </w:div>
    <w:div w:id="1512183323">
      <w:marLeft w:val="480"/>
      <w:marRight w:val="0"/>
      <w:marTop w:val="0"/>
      <w:marBottom w:val="0"/>
      <w:divBdr>
        <w:top w:val="none" w:sz="0" w:space="0" w:color="auto"/>
        <w:left w:val="none" w:sz="0" w:space="0" w:color="auto"/>
        <w:bottom w:val="none" w:sz="0" w:space="0" w:color="auto"/>
        <w:right w:val="none" w:sz="0" w:space="0" w:color="auto"/>
      </w:divBdr>
    </w:div>
    <w:div w:id="1512724210">
      <w:marLeft w:val="480"/>
      <w:marRight w:val="0"/>
      <w:marTop w:val="0"/>
      <w:marBottom w:val="0"/>
      <w:divBdr>
        <w:top w:val="none" w:sz="0" w:space="0" w:color="auto"/>
        <w:left w:val="none" w:sz="0" w:space="0" w:color="auto"/>
        <w:bottom w:val="none" w:sz="0" w:space="0" w:color="auto"/>
        <w:right w:val="none" w:sz="0" w:space="0" w:color="auto"/>
      </w:divBdr>
    </w:div>
    <w:div w:id="1514420157">
      <w:marLeft w:val="480"/>
      <w:marRight w:val="0"/>
      <w:marTop w:val="0"/>
      <w:marBottom w:val="0"/>
      <w:divBdr>
        <w:top w:val="none" w:sz="0" w:space="0" w:color="auto"/>
        <w:left w:val="none" w:sz="0" w:space="0" w:color="auto"/>
        <w:bottom w:val="none" w:sz="0" w:space="0" w:color="auto"/>
        <w:right w:val="none" w:sz="0" w:space="0" w:color="auto"/>
      </w:divBdr>
    </w:div>
    <w:div w:id="1514804830">
      <w:marLeft w:val="480"/>
      <w:marRight w:val="0"/>
      <w:marTop w:val="0"/>
      <w:marBottom w:val="0"/>
      <w:divBdr>
        <w:top w:val="none" w:sz="0" w:space="0" w:color="auto"/>
        <w:left w:val="none" w:sz="0" w:space="0" w:color="auto"/>
        <w:bottom w:val="none" w:sz="0" w:space="0" w:color="auto"/>
        <w:right w:val="none" w:sz="0" w:space="0" w:color="auto"/>
      </w:divBdr>
    </w:div>
    <w:div w:id="1514996211">
      <w:marLeft w:val="480"/>
      <w:marRight w:val="0"/>
      <w:marTop w:val="0"/>
      <w:marBottom w:val="0"/>
      <w:divBdr>
        <w:top w:val="none" w:sz="0" w:space="0" w:color="auto"/>
        <w:left w:val="none" w:sz="0" w:space="0" w:color="auto"/>
        <w:bottom w:val="none" w:sz="0" w:space="0" w:color="auto"/>
        <w:right w:val="none" w:sz="0" w:space="0" w:color="auto"/>
      </w:divBdr>
    </w:div>
    <w:div w:id="1515412225">
      <w:marLeft w:val="480"/>
      <w:marRight w:val="0"/>
      <w:marTop w:val="0"/>
      <w:marBottom w:val="0"/>
      <w:divBdr>
        <w:top w:val="none" w:sz="0" w:space="0" w:color="auto"/>
        <w:left w:val="none" w:sz="0" w:space="0" w:color="auto"/>
        <w:bottom w:val="none" w:sz="0" w:space="0" w:color="auto"/>
        <w:right w:val="none" w:sz="0" w:space="0" w:color="auto"/>
      </w:divBdr>
    </w:div>
    <w:div w:id="1515460290">
      <w:marLeft w:val="480"/>
      <w:marRight w:val="0"/>
      <w:marTop w:val="0"/>
      <w:marBottom w:val="0"/>
      <w:divBdr>
        <w:top w:val="none" w:sz="0" w:space="0" w:color="auto"/>
        <w:left w:val="none" w:sz="0" w:space="0" w:color="auto"/>
        <w:bottom w:val="none" w:sz="0" w:space="0" w:color="auto"/>
        <w:right w:val="none" w:sz="0" w:space="0" w:color="auto"/>
      </w:divBdr>
    </w:div>
    <w:div w:id="1516993861">
      <w:marLeft w:val="480"/>
      <w:marRight w:val="0"/>
      <w:marTop w:val="0"/>
      <w:marBottom w:val="0"/>
      <w:divBdr>
        <w:top w:val="none" w:sz="0" w:space="0" w:color="auto"/>
        <w:left w:val="none" w:sz="0" w:space="0" w:color="auto"/>
        <w:bottom w:val="none" w:sz="0" w:space="0" w:color="auto"/>
        <w:right w:val="none" w:sz="0" w:space="0" w:color="auto"/>
      </w:divBdr>
    </w:div>
    <w:div w:id="1517036442">
      <w:marLeft w:val="480"/>
      <w:marRight w:val="0"/>
      <w:marTop w:val="0"/>
      <w:marBottom w:val="0"/>
      <w:divBdr>
        <w:top w:val="none" w:sz="0" w:space="0" w:color="auto"/>
        <w:left w:val="none" w:sz="0" w:space="0" w:color="auto"/>
        <w:bottom w:val="none" w:sz="0" w:space="0" w:color="auto"/>
        <w:right w:val="none" w:sz="0" w:space="0" w:color="auto"/>
      </w:divBdr>
    </w:div>
    <w:div w:id="1518470061">
      <w:marLeft w:val="480"/>
      <w:marRight w:val="0"/>
      <w:marTop w:val="0"/>
      <w:marBottom w:val="0"/>
      <w:divBdr>
        <w:top w:val="none" w:sz="0" w:space="0" w:color="auto"/>
        <w:left w:val="none" w:sz="0" w:space="0" w:color="auto"/>
        <w:bottom w:val="none" w:sz="0" w:space="0" w:color="auto"/>
        <w:right w:val="none" w:sz="0" w:space="0" w:color="auto"/>
      </w:divBdr>
    </w:div>
    <w:div w:id="1518620797">
      <w:marLeft w:val="480"/>
      <w:marRight w:val="0"/>
      <w:marTop w:val="0"/>
      <w:marBottom w:val="0"/>
      <w:divBdr>
        <w:top w:val="none" w:sz="0" w:space="0" w:color="auto"/>
        <w:left w:val="none" w:sz="0" w:space="0" w:color="auto"/>
        <w:bottom w:val="none" w:sz="0" w:space="0" w:color="auto"/>
        <w:right w:val="none" w:sz="0" w:space="0" w:color="auto"/>
      </w:divBdr>
    </w:div>
    <w:div w:id="1519153184">
      <w:marLeft w:val="480"/>
      <w:marRight w:val="0"/>
      <w:marTop w:val="0"/>
      <w:marBottom w:val="0"/>
      <w:divBdr>
        <w:top w:val="none" w:sz="0" w:space="0" w:color="auto"/>
        <w:left w:val="none" w:sz="0" w:space="0" w:color="auto"/>
        <w:bottom w:val="none" w:sz="0" w:space="0" w:color="auto"/>
        <w:right w:val="none" w:sz="0" w:space="0" w:color="auto"/>
      </w:divBdr>
    </w:div>
    <w:div w:id="1521314842">
      <w:marLeft w:val="480"/>
      <w:marRight w:val="0"/>
      <w:marTop w:val="0"/>
      <w:marBottom w:val="0"/>
      <w:divBdr>
        <w:top w:val="none" w:sz="0" w:space="0" w:color="auto"/>
        <w:left w:val="none" w:sz="0" w:space="0" w:color="auto"/>
        <w:bottom w:val="none" w:sz="0" w:space="0" w:color="auto"/>
        <w:right w:val="none" w:sz="0" w:space="0" w:color="auto"/>
      </w:divBdr>
    </w:div>
    <w:div w:id="1521511043">
      <w:marLeft w:val="480"/>
      <w:marRight w:val="0"/>
      <w:marTop w:val="0"/>
      <w:marBottom w:val="0"/>
      <w:divBdr>
        <w:top w:val="none" w:sz="0" w:space="0" w:color="auto"/>
        <w:left w:val="none" w:sz="0" w:space="0" w:color="auto"/>
        <w:bottom w:val="none" w:sz="0" w:space="0" w:color="auto"/>
        <w:right w:val="none" w:sz="0" w:space="0" w:color="auto"/>
      </w:divBdr>
    </w:div>
    <w:div w:id="1522282806">
      <w:marLeft w:val="480"/>
      <w:marRight w:val="0"/>
      <w:marTop w:val="0"/>
      <w:marBottom w:val="0"/>
      <w:divBdr>
        <w:top w:val="none" w:sz="0" w:space="0" w:color="auto"/>
        <w:left w:val="none" w:sz="0" w:space="0" w:color="auto"/>
        <w:bottom w:val="none" w:sz="0" w:space="0" w:color="auto"/>
        <w:right w:val="none" w:sz="0" w:space="0" w:color="auto"/>
      </w:divBdr>
    </w:div>
    <w:div w:id="1522472206">
      <w:marLeft w:val="480"/>
      <w:marRight w:val="0"/>
      <w:marTop w:val="0"/>
      <w:marBottom w:val="0"/>
      <w:divBdr>
        <w:top w:val="none" w:sz="0" w:space="0" w:color="auto"/>
        <w:left w:val="none" w:sz="0" w:space="0" w:color="auto"/>
        <w:bottom w:val="none" w:sz="0" w:space="0" w:color="auto"/>
        <w:right w:val="none" w:sz="0" w:space="0" w:color="auto"/>
      </w:divBdr>
    </w:div>
    <w:div w:id="1522933556">
      <w:marLeft w:val="480"/>
      <w:marRight w:val="0"/>
      <w:marTop w:val="0"/>
      <w:marBottom w:val="0"/>
      <w:divBdr>
        <w:top w:val="none" w:sz="0" w:space="0" w:color="auto"/>
        <w:left w:val="none" w:sz="0" w:space="0" w:color="auto"/>
        <w:bottom w:val="none" w:sz="0" w:space="0" w:color="auto"/>
        <w:right w:val="none" w:sz="0" w:space="0" w:color="auto"/>
      </w:divBdr>
    </w:div>
    <w:div w:id="1523057948">
      <w:marLeft w:val="480"/>
      <w:marRight w:val="0"/>
      <w:marTop w:val="0"/>
      <w:marBottom w:val="0"/>
      <w:divBdr>
        <w:top w:val="none" w:sz="0" w:space="0" w:color="auto"/>
        <w:left w:val="none" w:sz="0" w:space="0" w:color="auto"/>
        <w:bottom w:val="none" w:sz="0" w:space="0" w:color="auto"/>
        <w:right w:val="none" w:sz="0" w:space="0" w:color="auto"/>
      </w:divBdr>
    </w:div>
    <w:div w:id="1525703770">
      <w:marLeft w:val="480"/>
      <w:marRight w:val="0"/>
      <w:marTop w:val="0"/>
      <w:marBottom w:val="0"/>
      <w:divBdr>
        <w:top w:val="none" w:sz="0" w:space="0" w:color="auto"/>
        <w:left w:val="none" w:sz="0" w:space="0" w:color="auto"/>
        <w:bottom w:val="none" w:sz="0" w:space="0" w:color="auto"/>
        <w:right w:val="none" w:sz="0" w:space="0" w:color="auto"/>
      </w:divBdr>
    </w:div>
    <w:div w:id="1526017696">
      <w:marLeft w:val="480"/>
      <w:marRight w:val="0"/>
      <w:marTop w:val="0"/>
      <w:marBottom w:val="0"/>
      <w:divBdr>
        <w:top w:val="none" w:sz="0" w:space="0" w:color="auto"/>
        <w:left w:val="none" w:sz="0" w:space="0" w:color="auto"/>
        <w:bottom w:val="none" w:sz="0" w:space="0" w:color="auto"/>
        <w:right w:val="none" w:sz="0" w:space="0" w:color="auto"/>
      </w:divBdr>
    </w:div>
    <w:div w:id="1527326824">
      <w:marLeft w:val="480"/>
      <w:marRight w:val="0"/>
      <w:marTop w:val="0"/>
      <w:marBottom w:val="0"/>
      <w:divBdr>
        <w:top w:val="none" w:sz="0" w:space="0" w:color="auto"/>
        <w:left w:val="none" w:sz="0" w:space="0" w:color="auto"/>
        <w:bottom w:val="none" w:sz="0" w:space="0" w:color="auto"/>
        <w:right w:val="none" w:sz="0" w:space="0" w:color="auto"/>
      </w:divBdr>
    </w:div>
    <w:div w:id="1527477541">
      <w:marLeft w:val="480"/>
      <w:marRight w:val="0"/>
      <w:marTop w:val="0"/>
      <w:marBottom w:val="0"/>
      <w:divBdr>
        <w:top w:val="none" w:sz="0" w:space="0" w:color="auto"/>
        <w:left w:val="none" w:sz="0" w:space="0" w:color="auto"/>
        <w:bottom w:val="none" w:sz="0" w:space="0" w:color="auto"/>
        <w:right w:val="none" w:sz="0" w:space="0" w:color="auto"/>
      </w:divBdr>
    </w:div>
    <w:div w:id="1527793320">
      <w:marLeft w:val="480"/>
      <w:marRight w:val="0"/>
      <w:marTop w:val="0"/>
      <w:marBottom w:val="0"/>
      <w:divBdr>
        <w:top w:val="none" w:sz="0" w:space="0" w:color="auto"/>
        <w:left w:val="none" w:sz="0" w:space="0" w:color="auto"/>
        <w:bottom w:val="none" w:sz="0" w:space="0" w:color="auto"/>
        <w:right w:val="none" w:sz="0" w:space="0" w:color="auto"/>
      </w:divBdr>
    </w:div>
    <w:div w:id="1527981100">
      <w:marLeft w:val="480"/>
      <w:marRight w:val="0"/>
      <w:marTop w:val="0"/>
      <w:marBottom w:val="0"/>
      <w:divBdr>
        <w:top w:val="none" w:sz="0" w:space="0" w:color="auto"/>
        <w:left w:val="none" w:sz="0" w:space="0" w:color="auto"/>
        <w:bottom w:val="none" w:sz="0" w:space="0" w:color="auto"/>
        <w:right w:val="none" w:sz="0" w:space="0" w:color="auto"/>
      </w:divBdr>
    </w:div>
    <w:div w:id="1528830402">
      <w:marLeft w:val="480"/>
      <w:marRight w:val="0"/>
      <w:marTop w:val="0"/>
      <w:marBottom w:val="0"/>
      <w:divBdr>
        <w:top w:val="none" w:sz="0" w:space="0" w:color="auto"/>
        <w:left w:val="none" w:sz="0" w:space="0" w:color="auto"/>
        <w:bottom w:val="none" w:sz="0" w:space="0" w:color="auto"/>
        <w:right w:val="none" w:sz="0" w:space="0" w:color="auto"/>
      </w:divBdr>
    </w:div>
    <w:div w:id="1530029549">
      <w:marLeft w:val="480"/>
      <w:marRight w:val="0"/>
      <w:marTop w:val="0"/>
      <w:marBottom w:val="0"/>
      <w:divBdr>
        <w:top w:val="none" w:sz="0" w:space="0" w:color="auto"/>
        <w:left w:val="none" w:sz="0" w:space="0" w:color="auto"/>
        <w:bottom w:val="none" w:sz="0" w:space="0" w:color="auto"/>
        <w:right w:val="none" w:sz="0" w:space="0" w:color="auto"/>
      </w:divBdr>
    </w:div>
    <w:div w:id="1530491392">
      <w:marLeft w:val="480"/>
      <w:marRight w:val="0"/>
      <w:marTop w:val="0"/>
      <w:marBottom w:val="0"/>
      <w:divBdr>
        <w:top w:val="none" w:sz="0" w:space="0" w:color="auto"/>
        <w:left w:val="none" w:sz="0" w:space="0" w:color="auto"/>
        <w:bottom w:val="none" w:sz="0" w:space="0" w:color="auto"/>
        <w:right w:val="none" w:sz="0" w:space="0" w:color="auto"/>
      </w:divBdr>
    </w:div>
    <w:div w:id="1530753972">
      <w:marLeft w:val="480"/>
      <w:marRight w:val="0"/>
      <w:marTop w:val="0"/>
      <w:marBottom w:val="0"/>
      <w:divBdr>
        <w:top w:val="none" w:sz="0" w:space="0" w:color="auto"/>
        <w:left w:val="none" w:sz="0" w:space="0" w:color="auto"/>
        <w:bottom w:val="none" w:sz="0" w:space="0" w:color="auto"/>
        <w:right w:val="none" w:sz="0" w:space="0" w:color="auto"/>
      </w:divBdr>
    </w:div>
    <w:div w:id="1530992800">
      <w:marLeft w:val="480"/>
      <w:marRight w:val="0"/>
      <w:marTop w:val="0"/>
      <w:marBottom w:val="0"/>
      <w:divBdr>
        <w:top w:val="none" w:sz="0" w:space="0" w:color="auto"/>
        <w:left w:val="none" w:sz="0" w:space="0" w:color="auto"/>
        <w:bottom w:val="none" w:sz="0" w:space="0" w:color="auto"/>
        <w:right w:val="none" w:sz="0" w:space="0" w:color="auto"/>
      </w:divBdr>
    </w:div>
    <w:div w:id="1531382942">
      <w:marLeft w:val="480"/>
      <w:marRight w:val="0"/>
      <w:marTop w:val="0"/>
      <w:marBottom w:val="0"/>
      <w:divBdr>
        <w:top w:val="none" w:sz="0" w:space="0" w:color="auto"/>
        <w:left w:val="none" w:sz="0" w:space="0" w:color="auto"/>
        <w:bottom w:val="none" w:sz="0" w:space="0" w:color="auto"/>
        <w:right w:val="none" w:sz="0" w:space="0" w:color="auto"/>
      </w:divBdr>
    </w:div>
    <w:div w:id="1531527936">
      <w:marLeft w:val="480"/>
      <w:marRight w:val="0"/>
      <w:marTop w:val="0"/>
      <w:marBottom w:val="0"/>
      <w:divBdr>
        <w:top w:val="none" w:sz="0" w:space="0" w:color="auto"/>
        <w:left w:val="none" w:sz="0" w:space="0" w:color="auto"/>
        <w:bottom w:val="none" w:sz="0" w:space="0" w:color="auto"/>
        <w:right w:val="none" w:sz="0" w:space="0" w:color="auto"/>
      </w:divBdr>
    </w:div>
    <w:div w:id="1532844171">
      <w:marLeft w:val="480"/>
      <w:marRight w:val="0"/>
      <w:marTop w:val="0"/>
      <w:marBottom w:val="0"/>
      <w:divBdr>
        <w:top w:val="none" w:sz="0" w:space="0" w:color="auto"/>
        <w:left w:val="none" w:sz="0" w:space="0" w:color="auto"/>
        <w:bottom w:val="none" w:sz="0" w:space="0" w:color="auto"/>
        <w:right w:val="none" w:sz="0" w:space="0" w:color="auto"/>
      </w:divBdr>
    </w:div>
    <w:div w:id="1533495290">
      <w:marLeft w:val="480"/>
      <w:marRight w:val="0"/>
      <w:marTop w:val="0"/>
      <w:marBottom w:val="0"/>
      <w:divBdr>
        <w:top w:val="none" w:sz="0" w:space="0" w:color="auto"/>
        <w:left w:val="none" w:sz="0" w:space="0" w:color="auto"/>
        <w:bottom w:val="none" w:sz="0" w:space="0" w:color="auto"/>
        <w:right w:val="none" w:sz="0" w:space="0" w:color="auto"/>
      </w:divBdr>
    </w:div>
    <w:div w:id="1533885850">
      <w:marLeft w:val="480"/>
      <w:marRight w:val="0"/>
      <w:marTop w:val="0"/>
      <w:marBottom w:val="0"/>
      <w:divBdr>
        <w:top w:val="none" w:sz="0" w:space="0" w:color="auto"/>
        <w:left w:val="none" w:sz="0" w:space="0" w:color="auto"/>
        <w:bottom w:val="none" w:sz="0" w:space="0" w:color="auto"/>
        <w:right w:val="none" w:sz="0" w:space="0" w:color="auto"/>
      </w:divBdr>
    </w:div>
    <w:div w:id="1533953161">
      <w:marLeft w:val="480"/>
      <w:marRight w:val="0"/>
      <w:marTop w:val="0"/>
      <w:marBottom w:val="0"/>
      <w:divBdr>
        <w:top w:val="none" w:sz="0" w:space="0" w:color="auto"/>
        <w:left w:val="none" w:sz="0" w:space="0" w:color="auto"/>
        <w:bottom w:val="none" w:sz="0" w:space="0" w:color="auto"/>
        <w:right w:val="none" w:sz="0" w:space="0" w:color="auto"/>
      </w:divBdr>
    </w:div>
    <w:div w:id="1534610645">
      <w:marLeft w:val="480"/>
      <w:marRight w:val="0"/>
      <w:marTop w:val="0"/>
      <w:marBottom w:val="0"/>
      <w:divBdr>
        <w:top w:val="none" w:sz="0" w:space="0" w:color="auto"/>
        <w:left w:val="none" w:sz="0" w:space="0" w:color="auto"/>
        <w:bottom w:val="none" w:sz="0" w:space="0" w:color="auto"/>
        <w:right w:val="none" w:sz="0" w:space="0" w:color="auto"/>
      </w:divBdr>
    </w:div>
    <w:div w:id="1535193237">
      <w:marLeft w:val="480"/>
      <w:marRight w:val="0"/>
      <w:marTop w:val="0"/>
      <w:marBottom w:val="0"/>
      <w:divBdr>
        <w:top w:val="none" w:sz="0" w:space="0" w:color="auto"/>
        <w:left w:val="none" w:sz="0" w:space="0" w:color="auto"/>
        <w:bottom w:val="none" w:sz="0" w:space="0" w:color="auto"/>
        <w:right w:val="none" w:sz="0" w:space="0" w:color="auto"/>
      </w:divBdr>
    </w:div>
    <w:div w:id="1535457228">
      <w:marLeft w:val="480"/>
      <w:marRight w:val="0"/>
      <w:marTop w:val="0"/>
      <w:marBottom w:val="0"/>
      <w:divBdr>
        <w:top w:val="none" w:sz="0" w:space="0" w:color="auto"/>
        <w:left w:val="none" w:sz="0" w:space="0" w:color="auto"/>
        <w:bottom w:val="none" w:sz="0" w:space="0" w:color="auto"/>
        <w:right w:val="none" w:sz="0" w:space="0" w:color="auto"/>
      </w:divBdr>
    </w:div>
    <w:div w:id="1535465218">
      <w:marLeft w:val="480"/>
      <w:marRight w:val="0"/>
      <w:marTop w:val="0"/>
      <w:marBottom w:val="0"/>
      <w:divBdr>
        <w:top w:val="none" w:sz="0" w:space="0" w:color="auto"/>
        <w:left w:val="none" w:sz="0" w:space="0" w:color="auto"/>
        <w:bottom w:val="none" w:sz="0" w:space="0" w:color="auto"/>
        <w:right w:val="none" w:sz="0" w:space="0" w:color="auto"/>
      </w:divBdr>
    </w:div>
    <w:div w:id="1536894164">
      <w:marLeft w:val="480"/>
      <w:marRight w:val="0"/>
      <w:marTop w:val="0"/>
      <w:marBottom w:val="0"/>
      <w:divBdr>
        <w:top w:val="none" w:sz="0" w:space="0" w:color="auto"/>
        <w:left w:val="none" w:sz="0" w:space="0" w:color="auto"/>
        <w:bottom w:val="none" w:sz="0" w:space="0" w:color="auto"/>
        <w:right w:val="none" w:sz="0" w:space="0" w:color="auto"/>
      </w:divBdr>
    </w:div>
    <w:div w:id="1537087520">
      <w:marLeft w:val="480"/>
      <w:marRight w:val="0"/>
      <w:marTop w:val="0"/>
      <w:marBottom w:val="0"/>
      <w:divBdr>
        <w:top w:val="none" w:sz="0" w:space="0" w:color="auto"/>
        <w:left w:val="none" w:sz="0" w:space="0" w:color="auto"/>
        <w:bottom w:val="none" w:sz="0" w:space="0" w:color="auto"/>
        <w:right w:val="none" w:sz="0" w:space="0" w:color="auto"/>
      </w:divBdr>
    </w:div>
    <w:div w:id="1537812293">
      <w:marLeft w:val="480"/>
      <w:marRight w:val="0"/>
      <w:marTop w:val="0"/>
      <w:marBottom w:val="0"/>
      <w:divBdr>
        <w:top w:val="none" w:sz="0" w:space="0" w:color="auto"/>
        <w:left w:val="none" w:sz="0" w:space="0" w:color="auto"/>
        <w:bottom w:val="none" w:sz="0" w:space="0" w:color="auto"/>
        <w:right w:val="none" w:sz="0" w:space="0" w:color="auto"/>
      </w:divBdr>
    </w:div>
    <w:div w:id="1538159599">
      <w:marLeft w:val="480"/>
      <w:marRight w:val="0"/>
      <w:marTop w:val="0"/>
      <w:marBottom w:val="0"/>
      <w:divBdr>
        <w:top w:val="none" w:sz="0" w:space="0" w:color="auto"/>
        <w:left w:val="none" w:sz="0" w:space="0" w:color="auto"/>
        <w:bottom w:val="none" w:sz="0" w:space="0" w:color="auto"/>
        <w:right w:val="none" w:sz="0" w:space="0" w:color="auto"/>
      </w:divBdr>
    </w:div>
    <w:div w:id="1538811919">
      <w:marLeft w:val="480"/>
      <w:marRight w:val="0"/>
      <w:marTop w:val="0"/>
      <w:marBottom w:val="0"/>
      <w:divBdr>
        <w:top w:val="none" w:sz="0" w:space="0" w:color="auto"/>
        <w:left w:val="none" w:sz="0" w:space="0" w:color="auto"/>
        <w:bottom w:val="none" w:sz="0" w:space="0" w:color="auto"/>
        <w:right w:val="none" w:sz="0" w:space="0" w:color="auto"/>
      </w:divBdr>
    </w:div>
    <w:div w:id="1539121222">
      <w:marLeft w:val="480"/>
      <w:marRight w:val="0"/>
      <w:marTop w:val="0"/>
      <w:marBottom w:val="0"/>
      <w:divBdr>
        <w:top w:val="none" w:sz="0" w:space="0" w:color="auto"/>
        <w:left w:val="none" w:sz="0" w:space="0" w:color="auto"/>
        <w:bottom w:val="none" w:sz="0" w:space="0" w:color="auto"/>
        <w:right w:val="none" w:sz="0" w:space="0" w:color="auto"/>
      </w:divBdr>
    </w:div>
    <w:div w:id="1541481209">
      <w:marLeft w:val="480"/>
      <w:marRight w:val="0"/>
      <w:marTop w:val="0"/>
      <w:marBottom w:val="0"/>
      <w:divBdr>
        <w:top w:val="none" w:sz="0" w:space="0" w:color="auto"/>
        <w:left w:val="none" w:sz="0" w:space="0" w:color="auto"/>
        <w:bottom w:val="none" w:sz="0" w:space="0" w:color="auto"/>
        <w:right w:val="none" w:sz="0" w:space="0" w:color="auto"/>
      </w:divBdr>
    </w:div>
    <w:div w:id="1541937581">
      <w:marLeft w:val="480"/>
      <w:marRight w:val="0"/>
      <w:marTop w:val="0"/>
      <w:marBottom w:val="0"/>
      <w:divBdr>
        <w:top w:val="none" w:sz="0" w:space="0" w:color="auto"/>
        <w:left w:val="none" w:sz="0" w:space="0" w:color="auto"/>
        <w:bottom w:val="none" w:sz="0" w:space="0" w:color="auto"/>
        <w:right w:val="none" w:sz="0" w:space="0" w:color="auto"/>
      </w:divBdr>
    </w:div>
    <w:div w:id="1543246669">
      <w:marLeft w:val="480"/>
      <w:marRight w:val="0"/>
      <w:marTop w:val="0"/>
      <w:marBottom w:val="0"/>
      <w:divBdr>
        <w:top w:val="none" w:sz="0" w:space="0" w:color="auto"/>
        <w:left w:val="none" w:sz="0" w:space="0" w:color="auto"/>
        <w:bottom w:val="none" w:sz="0" w:space="0" w:color="auto"/>
        <w:right w:val="none" w:sz="0" w:space="0" w:color="auto"/>
      </w:divBdr>
    </w:div>
    <w:div w:id="1544099393">
      <w:marLeft w:val="480"/>
      <w:marRight w:val="0"/>
      <w:marTop w:val="0"/>
      <w:marBottom w:val="0"/>
      <w:divBdr>
        <w:top w:val="none" w:sz="0" w:space="0" w:color="auto"/>
        <w:left w:val="none" w:sz="0" w:space="0" w:color="auto"/>
        <w:bottom w:val="none" w:sz="0" w:space="0" w:color="auto"/>
        <w:right w:val="none" w:sz="0" w:space="0" w:color="auto"/>
      </w:divBdr>
    </w:div>
    <w:div w:id="1545866953">
      <w:marLeft w:val="480"/>
      <w:marRight w:val="0"/>
      <w:marTop w:val="0"/>
      <w:marBottom w:val="0"/>
      <w:divBdr>
        <w:top w:val="none" w:sz="0" w:space="0" w:color="auto"/>
        <w:left w:val="none" w:sz="0" w:space="0" w:color="auto"/>
        <w:bottom w:val="none" w:sz="0" w:space="0" w:color="auto"/>
        <w:right w:val="none" w:sz="0" w:space="0" w:color="auto"/>
      </w:divBdr>
    </w:div>
    <w:div w:id="1546024774">
      <w:marLeft w:val="480"/>
      <w:marRight w:val="0"/>
      <w:marTop w:val="0"/>
      <w:marBottom w:val="0"/>
      <w:divBdr>
        <w:top w:val="none" w:sz="0" w:space="0" w:color="auto"/>
        <w:left w:val="none" w:sz="0" w:space="0" w:color="auto"/>
        <w:bottom w:val="none" w:sz="0" w:space="0" w:color="auto"/>
        <w:right w:val="none" w:sz="0" w:space="0" w:color="auto"/>
      </w:divBdr>
    </w:div>
    <w:div w:id="1546794482">
      <w:marLeft w:val="480"/>
      <w:marRight w:val="0"/>
      <w:marTop w:val="0"/>
      <w:marBottom w:val="0"/>
      <w:divBdr>
        <w:top w:val="none" w:sz="0" w:space="0" w:color="auto"/>
        <w:left w:val="none" w:sz="0" w:space="0" w:color="auto"/>
        <w:bottom w:val="none" w:sz="0" w:space="0" w:color="auto"/>
        <w:right w:val="none" w:sz="0" w:space="0" w:color="auto"/>
      </w:divBdr>
    </w:div>
    <w:div w:id="1547569993">
      <w:marLeft w:val="480"/>
      <w:marRight w:val="0"/>
      <w:marTop w:val="0"/>
      <w:marBottom w:val="0"/>
      <w:divBdr>
        <w:top w:val="none" w:sz="0" w:space="0" w:color="auto"/>
        <w:left w:val="none" w:sz="0" w:space="0" w:color="auto"/>
        <w:bottom w:val="none" w:sz="0" w:space="0" w:color="auto"/>
        <w:right w:val="none" w:sz="0" w:space="0" w:color="auto"/>
      </w:divBdr>
    </w:div>
    <w:div w:id="1548224130">
      <w:marLeft w:val="480"/>
      <w:marRight w:val="0"/>
      <w:marTop w:val="0"/>
      <w:marBottom w:val="0"/>
      <w:divBdr>
        <w:top w:val="none" w:sz="0" w:space="0" w:color="auto"/>
        <w:left w:val="none" w:sz="0" w:space="0" w:color="auto"/>
        <w:bottom w:val="none" w:sz="0" w:space="0" w:color="auto"/>
        <w:right w:val="none" w:sz="0" w:space="0" w:color="auto"/>
      </w:divBdr>
    </w:div>
    <w:div w:id="1548224458">
      <w:marLeft w:val="480"/>
      <w:marRight w:val="0"/>
      <w:marTop w:val="0"/>
      <w:marBottom w:val="0"/>
      <w:divBdr>
        <w:top w:val="none" w:sz="0" w:space="0" w:color="auto"/>
        <w:left w:val="none" w:sz="0" w:space="0" w:color="auto"/>
        <w:bottom w:val="none" w:sz="0" w:space="0" w:color="auto"/>
        <w:right w:val="none" w:sz="0" w:space="0" w:color="auto"/>
      </w:divBdr>
    </w:div>
    <w:div w:id="1548252640">
      <w:marLeft w:val="480"/>
      <w:marRight w:val="0"/>
      <w:marTop w:val="0"/>
      <w:marBottom w:val="0"/>
      <w:divBdr>
        <w:top w:val="none" w:sz="0" w:space="0" w:color="auto"/>
        <w:left w:val="none" w:sz="0" w:space="0" w:color="auto"/>
        <w:bottom w:val="none" w:sz="0" w:space="0" w:color="auto"/>
        <w:right w:val="none" w:sz="0" w:space="0" w:color="auto"/>
      </w:divBdr>
    </w:div>
    <w:div w:id="1549029053">
      <w:marLeft w:val="480"/>
      <w:marRight w:val="0"/>
      <w:marTop w:val="0"/>
      <w:marBottom w:val="0"/>
      <w:divBdr>
        <w:top w:val="none" w:sz="0" w:space="0" w:color="auto"/>
        <w:left w:val="none" w:sz="0" w:space="0" w:color="auto"/>
        <w:bottom w:val="none" w:sz="0" w:space="0" w:color="auto"/>
        <w:right w:val="none" w:sz="0" w:space="0" w:color="auto"/>
      </w:divBdr>
    </w:div>
    <w:div w:id="1549221930">
      <w:marLeft w:val="480"/>
      <w:marRight w:val="0"/>
      <w:marTop w:val="0"/>
      <w:marBottom w:val="0"/>
      <w:divBdr>
        <w:top w:val="none" w:sz="0" w:space="0" w:color="auto"/>
        <w:left w:val="none" w:sz="0" w:space="0" w:color="auto"/>
        <w:bottom w:val="none" w:sz="0" w:space="0" w:color="auto"/>
        <w:right w:val="none" w:sz="0" w:space="0" w:color="auto"/>
      </w:divBdr>
    </w:div>
    <w:div w:id="1549489281">
      <w:marLeft w:val="480"/>
      <w:marRight w:val="0"/>
      <w:marTop w:val="0"/>
      <w:marBottom w:val="0"/>
      <w:divBdr>
        <w:top w:val="none" w:sz="0" w:space="0" w:color="auto"/>
        <w:left w:val="none" w:sz="0" w:space="0" w:color="auto"/>
        <w:bottom w:val="none" w:sz="0" w:space="0" w:color="auto"/>
        <w:right w:val="none" w:sz="0" w:space="0" w:color="auto"/>
      </w:divBdr>
    </w:div>
    <w:div w:id="1549680166">
      <w:marLeft w:val="480"/>
      <w:marRight w:val="0"/>
      <w:marTop w:val="0"/>
      <w:marBottom w:val="0"/>
      <w:divBdr>
        <w:top w:val="none" w:sz="0" w:space="0" w:color="auto"/>
        <w:left w:val="none" w:sz="0" w:space="0" w:color="auto"/>
        <w:bottom w:val="none" w:sz="0" w:space="0" w:color="auto"/>
        <w:right w:val="none" w:sz="0" w:space="0" w:color="auto"/>
      </w:divBdr>
    </w:div>
    <w:div w:id="1549681208">
      <w:marLeft w:val="480"/>
      <w:marRight w:val="0"/>
      <w:marTop w:val="0"/>
      <w:marBottom w:val="0"/>
      <w:divBdr>
        <w:top w:val="none" w:sz="0" w:space="0" w:color="auto"/>
        <w:left w:val="none" w:sz="0" w:space="0" w:color="auto"/>
        <w:bottom w:val="none" w:sz="0" w:space="0" w:color="auto"/>
        <w:right w:val="none" w:sz="0" w:space="0" w:color="auto"/>
      </w:divBdr>
    </w:div>
    <w:div w:id="1549992697">
      <w:marLeft w:val="480"/>
      <w:marRight w:val="0"/>
      <w:marTop w:val="0"/>
      <w:marBottom w:val="0"/>
      <w:divBdr>
        <w:top w:val="none" w:sz="0" w:space="0" w:color="auto"/>
        <w:left w:val="none" w:sz="0" w:space="0" w:color="auto"/>
        <w:bottom w:val="none" w:sz="0" w:space="0" w:color="auto"/>
        <w:right w:val="none" w:sz="0" w:space="0" w:color="auto"/>
      </w:divBdr>
    </w:div>
    <w:div w:id="1550190378">
      <w:marLeft w:val="480"/>
      <w:marRight w:val="0"/>
      <w:marTop w:val="0"/>
      <w:marBottom w:val="0"/>
      <w:divBdr>
        <w:top w:val="none" w:sz="0" w:space="0" w:color="auto"/>
        <w:left w:val="none" w:sz="0" w:space="0" w:color="auto"/>
        <w:bottom w:val="none" w:sz="0" w:space="0" w:color="auto"/>
        <w:right w:val="none" w:sz="0" w:space="0" w:color="auto"/>
      </w:divBdr>
    </w:div>
    <w:div w:id="1550800413">
      <w:marLeft w:val="480"/>
      <w:marRight w:val="0"/>
      <w:marTop w:val="0"/>
      <w:marBottom w:val="0"/>
      <w:divBdr>
        <w:top w:val="none" w:sz="0" w:space="0" w:color="auto"/>
        <w:left w:val="none" w:sz="0" w:space="0" w:color="auto"/>
        <w:bottom w:val="none" w:sz="0" w:space="0" w:color="auto"/>
        <w:right w:val="none" w:sz="0" w:space="0" w:color="auto"/>
      </w:divBdr>
    </w:div>
    <w:div w:id="1551455534">
      <w:marLeft w:val="480"/>
      <w:marRight w:val="0"/>
      <w:marTop w:val="0"/>
      <w:marBottom w:val="0"/>
      <w:divBdr>
        <w:top w:val="none" w:sz="0" w:space="0" w:color="auto"/>
        <w:left w:val="none" w:sz="0" w:space="0" w:color="auto"/>
        <w:bottom w:val="none" w:sz="0" w:space="0" w:color="auto"/>
        <w:right w:val="none" w:sz="0" w:space="0" w:color="auto"/>
      </w:divBdr>
    </w:div>
    <w:div w:id="1551728570">
      <w:marLeft w:val="480"/>
      <w:marRight w:val="0"/>
      <w:marTop w:val="0"/>
      <w:marBottom w:val="0"/>
      <w:divBdr>
        <w:top w:val="none" w:sz="0" w:space="0" w:color="auto"/>
        <w:left w:val="none" w:sz="0" w:space="0" w:color="auto"/>
        <w:bottom w:val="none" w:sz="0" w:space="0" w:color="auto"/>
        <w:right w:val="none" w:sz="0" w:space="0" w:color="auto"/>
      </w:divBdr>
    </w:div>
    <w:div w:id="1551770720">
      <w:marLeft w:val="480"/>
      <w:marRight w:val="0"/>
      <w:marTop w:val="0"/>
      <w:marBottom w:val="0"/>
      <w:divBdr>
        <w:top w:val="none" w:sz="0" w:space="0" w:color="auto"/>
        <w:left w:val="none" w:sz="0" w:space="0" w:color="auto"/>
        <w:bottom w:val="none" w:sz="0" w:space="0" w:color="auto"/>
        <w:right w:val="none" w:sz="0" w:space="0" w:color="auto"/>
      </w:divBdr>
    </w:div>
    <w:div w:id="1552035465">
      <w:marLeft w:val="480"/>
      <w:marRight w:val="0"/>
      <w:marTop w:val="0"/>
      <w:marBottom w:val="0"/>
      <w:divBdr>
        <w:top w:val="none" w:sz="0" w:space="0" w:color="auto"/>
        <w:left w:val="none" w:sz="0" w:space="0" w:color="auto"/>
        <w:bottom w:val="none" w:sz="0" w:space="0" w:color="auto"/>
        <w:right w:val="none" w:sz="0" w:space="0" w:color="auto"/>
      </w:divBdr>
    </w:div>
    <w:div w:id="1552762407">
      <w:marLeft w:val="480"/>
      <w:marRight w:val="0"/>
      <w:marTop w:val="0"/>
      <w:marBottom w:val="0"/>
      <w:divBdr>
        <w:top w:val="none" w:sz="0" w:space="0" w:color="auto"/>
        <w:left w:val="none" w:sz="0" w:space="0" w:color="auto"/>
        <w:bottom w:val="none" w:sz="0" w:space="0" w:color="auto"/>
        <w:right w:val="none" w:sz="0" w:space="0" w:color="auto"/>
      </w:divBdr>
    </w:div>
    <w:div w:id="1552956377">
      <w:marLeft w:val="480"/>
      <w:marRight w:val="0"/>
      <w:marTop w:val="0"/>
      <w:marBottom w:val="0"/>
      <w:divBdr>
        <w:top w:val="none" w:sz="0" w:space="0" w:color="auto"/>
        <w:left w:val="none" w:sz="0" w:space="0" w:color="auto"/>
        <w:bottom w:val="none" w:sz="0" w:space="0" w:color="auto"/>
        <w:right w:val="none" w:sz="0" w:space="0" w:color="auto"/>
      </w:divBdr>
    </w:div>
    <w:div w:id="1553346156">
      <w:marLeft w:val="480"/>
      <w:marRight w:val="0"/>
      <w:marTop w:val="0"/>
      <w:marBottom w:val="0"/>
      <w:divBdr>
        <w:top w:val="none" w:sz="0" w:space="0" w:color="auto"/>
        <w:left w:val="none" w:sz="0" w:space="0" w:color="auto"/>
        <w:bottom w:val="none" w:sz="0" w:space="0" w:color="auto"/>
        <w:right w:val="none" w:sz="0" w:space="0" w:color="auto"/>
      </w:divBdr>
    </w:div>
    <w:div w:id="1553956718">
      <w:marLeft w:val="480"/>
      <w:marRight w:val="0"/>
      <w:marTop w:val="0"/>
      <w:marBottom w:val="0"/>
      <w:divBdr>
        <w:top w:val="none" w:sz="0" w:space="0" w:color="auto"/>
        <w:left w:val="none" w:sz="0" w:space="0" w:color="auto"/>
        <w:bottom w:val="none" w:sz="0" w:space="0" w:color="auto"/>
        <w:right w:val="none" w:sz="0" w:space="0" w:color="auto"/>
      </w:divBdr>
    </w:div>
    <w:div w:id="1554149190">
      <w:marLeft w:val="480"/>
      <w:marRight w:val="0"/>
      <w:marTop w:val="0"/>
      <w:marBottom w:val="0"/>
      <w:divBdr>
        <w:top w:val="none" w:sz="0" w:space="0" w:color="auto"/>
        <w:left w:val="none" w:sz="0" w:space="0" w:color="auto"/>
        <w:bottom w:val="none" w:sz="0" w:space="0" w:color="auto"/>
        <w:right w:val="none" w:sz="0" w:space="0" w:color="auto"/>
      </w:divBdr>
    </w:div>
    <w:div w:id="1554655712">
      <w:marLeft w:val="480"/>
      <w:marRight w:val="0"/>
      <w:marTop w:val="0"/>
      <w:marBottom w:val="0"/>
      <w:divBdr>
        <w:top w:val="none" w:sz="0" w:space="0" w:color="auto"/>
        <w:left w:val="none" w:sz="0" w:space="0" w:color="auto"/>
        <w:bottom w:val="none" w:sz="0" w:space="0" w:color="auto"/>
        <w:right w:val="none" w:sz="0" w:space="0" w:color="auto"/>
      </w:divBdr>
    </w:div>
    <w:div w:id="1556696271">
      <w:marLeft w:val="480"/>
      <w:marRight w:val="0"/>
      <w:marTop w:val="0"/>
      <w:marBottom w:val="0"/>
      <w:divBdr>
        <w:top w:val="none" w:sz="0" w:space="0" w:color="auto"/>
        <w:left w:val="none" w:sz="0" w:space="0" w:color="auto"/>
        <w:bottom w:val="none" w:sz="0" w:space="0" w:color="auto"/>
        <w:right w:val="none" w:sz="0" w:space="0" w:color="auto"/>
      </w:divBdr>
    </w:div>
    <w:div w:id="1557625296">
      <w:marLeft w:val="480"/>
      <w:marRight w:val="0"/>
      <w:marTop w:val="0"/>
      <w:marBottom w:val="0"/>
      <w:divBdr>
        <w:top w:val="none" w:sz="0" w:space="0" w:color="auto"/>
        <w:left w:val="none" w:sz="0" w:space="0" w:color="auto"/>
        <w:bottom w:val="none" w:sz="0" w:space="0" w:color="auto"/>
        <w:right w:val="none" w:sz="0" w:space="0" w:color="auto"/>
      </w:divBdr>
    </w:div>
    <w:div w:id="1558400357">
      <w:marLeft w:val="480"/>
      <w:marRight w:val="0"/>
      <w:marTop w:val="0"/>
      <w:marBottom w:val="0"/>
      <w:divBdr>
        <w:top w:val="none" w:sz="0" w:space="0" w:color="auto"/>
        <w:left w:val="none" w:sz="0" w:space="0" w:color="auto"/>
        <w:bottom w:val="none" w:sz="0" w:space="0" w:color="auto"/>
        <w:right w:val="none" w:sz="0" w:space="0" w:color="auto"/>
      </w:divBdr>
    </w:div>
    <w:div w:id="1558786346">
      <w:marLeft w:val="480"/>
      <w:marRight w:val="0"/>
      <w:marTop w:val="0"/>
      <w:marBottom w:val="0"/>
      <w:divBdr>
        <w:top w:val="none" w:sz="0" w:space="0" w:color="auto"/>
        <w:left w:val="none" w:sz="0" w:space="0" w:color="auto"/>
        <w:bottom w:val="none" w:sz="0" w:space="0" w:color="auto"/>
        <w:right w:val="none" w:sz="0" w:space="0" w:color="auto"/>
      </w:divBdr>
    </w:div>
    <w:div w:id="1558856813">
      <w:marLeft w:val="480"/>
      <w:marRight w:val="0"/>
      <w:marTop w:val="0"/>
      <w:marBottom w:val="0"/>
      <w:divBdr>
        <w:top w:val="none" w:sz="0" w:space="0" w:color="auto"/>
        <w:left w:val="none" w:sz="0" w:space="0" w:color="auto"/>
        <w:bottom w:val="none" w:sz="0" w:space="0" w:color="auto"/>
        <w:right w:val="none" w:sz="0" w:space="0" w:color="auto"/>
      </w:divBdr>
    </w:div>
    <w:div w:id="1559170049">
      <w:marLeft w:val="480"/>
      <w:marRight w:val="0"/>
      <w:marTop w:val="0"/>
      <w:marBottom w:val="0"/>
      <w:divBdr>
        <w:top w:val="none" w:sz="0" w:space="0" w:color="auto"/>
        <w:left w:val="none" w:sz="0" w:space="0" w:color="auto"/>
        <w:bottom w:val="none" w:sz="0" w:space="0" w:color="auto"/>
        <w:right w:val="none" w:sz="0" w:space="0" w:color="auto"/>
      </w:divBdr>
    </w:div>
    <w:div w:id="1559629054">
      <w:marLeft w:val="480"/>
      <w:marRight w:val="0"/>
      <w:marTop w:val="0"/>
      <w:marBottom w:val="0"/>
      <w:divBdr>
        <w:top w:val="none" w:sz="0" w:space="0" w:color="auto"/>
        <w:left w:val="none" w:sz="0" w:space="0" w:color="auto"/>
        <w:bottom w:val="none" w:sz="0" w:space="0" w:color="auto"/>
        <w:right w:val="none" w:sz="0" w:space="0" w:color="auto"/>
      </w:divBdr>
    </w:div>
    <w:div w:id="1560091216">
      <w:marLeft w:val="480"/>
      <w:marRight w:val="0"/>
      <w:marTop w:val="0"/>
      <w:marBottom w:val="0"/>
      <w:divBdr>
        <w:top w:val="none" w:sz="0" w:space="0" w:color="auto"/>
        <w:left w:val="none" w:sz="0" w:space="0" w:color="auto"/>
        <w:bottom w:val="none" w:sz="0" w:space="0" w:color="auto"/>
        <w:right w:val="none" w:sz="0" w:space="0" w:color="auto"/>
      </w:divBdr>
    </w:div>
    <w:div w:id="1560820355">
      <w:marLeft w:val="480"/>
      <w:marRight w:val="0"/>
      <w:marTop w:val="0"/>
      <w:marBottom w:val="0"/>
      <w:divBdr>
        <w:top w:val="none" w:sz="0" w:space="0" w:color="auto"/>
        <w:left w:val="none" w:sz="0" w:space="0" w:color="auto"/>
        <w:bottom w:val="none" w:sz="0" w:space="0" w:color="auto"/>
        <w:right w:val="none" w:sz="0" w:space="0" w:color="auto"/>
      </w:divBdr>
    </w:div>
    <w:div w:id="1563178583">
      <w:marLeft w:val="480"/>
      <w:marRight w:val="0"/>
      <w:marTop w:val="0"/>
      <w:marBottom w:val="0"/>
      <w:divBdr>
        <w:top w:val="none" w:sz="0" w:space="0" w:color="auto"/>
        <w:left w:val="none" w:sz="0" w:space="0" w:color="auto"/>
        <w:bottom w:val="none" w:sz="0" w:space="0" w:color="auto"/>
        <w:right w:val="none" w:sz="0" w:space="0" w:color="auto"/>
      </w:divBdr>
    </w:div>
    <w:div w:id="1564178764">
      <w:marLeft w:val="480"/>
      <w:marRight w:val="0"/>
      <w:marTop w:val="0"/>
      <w:marBottom w:val="0"/>
      <w:divBdr>
        <w:top w:val="none" w:sz="0" w:space="0" w:color="auto"/>
        <w:left w:val="none" w:sz="0" w:space="0" w:color="auto"/>
        <w:bottom w:val="none" w:sz="0" w:space="0" w:color="auto"/>
        <w:right w:val="none" w:sz="0" w:space="0" w:color="auto"/>
      </w:divBdr>
    </w:div>
    <w:div w:id="1565096031">
      <w:marLeft w:val="480"/>
      <w:marRight w:val="0"/>
      <w:marTop w:val="0"/>
      <w:marBottom w:val="0"/>
      <w:divBdr>
        <w:top w:val="none" w:sz="0" w:space="0" w:color="auto"/>
        <w:left w:val="none" w:sz="0" w:space="0" w:color="auto"/>
        <w:bottom w:val="none" w:sz="0" w:space="0" w:color="auto"/>
        <w:right w:val="none" w:sz="0" w:space="0" w:color="auto"/>
      </w:divBdr>
    </w:div>
    <w:div w:id="1566379990">
      <w:marLeft w:val="480"/>
      <w:marRight w:val="0"/>
      <w:marTop w:val="0"/>
      <w:marBottom w:val="0"/>
      <w:divBdr>
        <w:top w:val="none" w:sz="0" w:space="0" w:color="auto"/>
        <w:left w:val="none" w:sz="0" w:space="0" w:color="auto"/>
        <w:bottom w:val="none" w:sz="0" w:space="0" w:color="auto"/>
        <w:right w:val="none" w:sz="0" w:space="0" w:color="auto"/>
      </w:divBdr>
    </w:div>
    <w:div w:id="1566523934">
      <w:marLeft w:val="480"/>
      <w:marRight w:val="0"/>
      <w:marTop w:val="0"/>
      <w:marBottom w:val="0"/>
      <w:divBdr>
        <w:top w:val="none" w:sz="0" w:space="0" w:color="auto"/>
        <w:left w:val="none" w:sz="0" w:space="0" w:color="auto"/>
        <w:bottom w:val="none" w:sz="0" w:space="0" w:color="auto"/>
        <w:right w:val="none" w:sz="0" w:space="0" w:color="auto"/>
      </w:divBdr>
    </w:div>
    <w:div w:id="1567104578">
      <w:marLeft w:val="480"/>
      <w:marRight w:val="0"/>
      <w:marTop w:val="0"/>
      <w:marBottom w:val="0"/>
      <w:divBdr>
        <w:top w:val="none" w:sz="0" w:space="0" w:color="auto"/>
        <w:left w:val="none" w:sz="0" w:space="0" w:color="auto"/>
        <w:bottom w:val="none" w:sz="0" w:space="0" w:color="auto"/>
        <w:right w:val="none" w:sz="0" w:space="0" w:color="auto"/>
      </w:divBdr>
    </w:div>
    <w:div w:id="1567496125">
      <w:marLeft w:val="480"/>
      <w:marRight w:val="0"/>
      <w:marTop w:val="0"/>
      <w:marBottom w:val="0"/>
      <w:divBdr>
        <w:top w:val="none" w:sz="0" w:space="0" w:color="auto"/>
        <w:left w:val="none" w:sz="0" w:space="0" w:color="auto"/>
        <w:bottom w:val="none" w:sz="0" w:space="0" w:color="auto"/>
        <w:right w:val="none" w:sz="0" w:space="0" w:color="auto"/>
      </w:divBdr>
    </w:div>
    <w:div w:id="1567838998">
      <w:marLeft w:val="480"/>
      <w:marRight w:val="0"/>
      <w:marTop w:val="0"/>
      <w:marBottom w:val="0"/>
      <w:divBdr>
        <w:top w:val="none" w:sz="0" w:space="0" w:color="auto"/>
        <w:left w:val="none" w:sz="0" w:space="0" w:color="auto"/>
        <w:bottom w:val="none" w:sz="0" w:space="0" w:color="auto"/>
        <w:right w:val="none" w:sz="0" w:space="0" w:color="auto"/>
      </w:divBdr>
    </w:div>
    <w:div w:id="1567956214">
      <w:marLeft w:val="480"/>
      <w:marRight w:val="0"/>
      <w:marTop w:val="0"/>
      <w:marBottom w:val="0"/>
      <w:divBdr>
        <w:top w:val="none" w:sz="0" w:space="0" w:color="auto"/>
        <w:left w:val="none" w:sz="0" w:space="0" w:color="auto"/>
        <w:bottom w:val="none" w:sz="0" w:space="0" w:color="auto"/>
        <w:right w:val="none" w:sz="0" w:space="0" w:color="auto"/>
      </w:divBdr>
    </w:div>
    <w:div w:id="1569076175">
      <w:marLeft w:val="480"/>
      <w:marRight w:val="0"/>
      <w:marTop w:val="0"/>
      <w:marBottom w:val="0"/>
      <w:divBdr>
        <w:top w:val="none" w:sz="0" w:space="0" w:color="auto"/>
        <w:left w:val="none" w:sz="0" w:space="0" w:color="auto"/>
        <w:bottom w:val="none" w:sz="0" w:space="0" w:color="auto"/>
        <w:right w:val="none" w:sz="0" w:space="0" w:color="auto"/>
      </w:divBdr>
    </w:div>
    <w:div w:id="1569223296">
      <w:marLeft w:val="480"/>
      <w:marRight w:val="0"/>
      <w:marTop w:val="0"/>
      <w:marBottom w:val="0"/>
      <w:divBdr>
        <w:top w:val="none" w:sz="0" w:space="0" w:color="auto"/>
        <w:left w:val="none" w:sz="0" w:space="0" w:color="auto"/>
        <w:bottom w:val="none" w:sz="0" w:space="0" w:color="auto"/>
        <w:right w:val="none" w:sz="0" w:space="0" w:color="auto"/>
      </w:divBdr>
    </w:div>
    <w:div w:id="1569802193">
      <w:marLeft w:val="480"/>
      <w:marRight w:val="0"/>
      <w:marTop w:val="0"/>
      <w:marBottom w:val="0"/>
      <w:divBdr>
        <w:top w:val="none" w:sz="0" w:space="0" w:color="auto"/>
        <w:left w:val="none" w:sz="0" w:space="0" w:color="auto"/>
        <w:bottom w:val="none" w:sz="0" w:space="0" w:color="auto"/>
        <w:right w:val="none" w:sz="0" w:space="0" w:color="auto"/>
      </w:divBdr>
    </w:div>
    <w:div w:id="1570577976">
      <w:marLeft w:val="480"/>
      <w:marRight w:val="0"/>
      <w:marTop w:val="0"/>
      <w:marBottom w:val="0"/>
      <w:divBdr>
        <w:top w:val="none" w:sz="0" w:space="0" w:color="auto"/>
        <w:left w:val="none" w:sz="0" w:space="0" w:color="auto"/>
        <w:bottom w:val="none" w:sz="0" w:space="0" w:color="auto"/>
        <w:right w:val="none" w:sz="0" w:space="0" w:color="auto"/>
      </w:divBdr>
    </w:div>
    <w:div w:id="1572233858">
      <w:marLeft w:val="480"/>
      <w:marRight w:val="0"/>
      <w:marTop w:val="0"/>
      <w:marBottom w:val="0"/>
      <w:divBdr>
        <w:top w:val="none" w:sz="0" w:space="0" w:color="auto"/>
        <w:left w:val="none" w:sz="0" w:space="0" w:color="auto"/>
        <w:bottom w:val="none" w:sz="0" w:space="0" w:color="auto"/>
        <w:right w:val="none" w:sz="0" w:space="0" w:color="auto"/>
      </w:divBdr>
    </w:div>
    <w:div w:id="1572616752">
      <w:marLeft w:val="480"/>
      <w:marRight w:val="0"/>
      <w:marTop w:val="0"/>
      <w:marBottom w:val="0"/>
      <w:divBdr>
        <w:top w:val="none" w:sz="0" w:space="0" w:color="auto"/>
        <w:left w:val="none" w:sz="0" w:space="0" w:color="auto"/>
        <w:bottom w:val="none" w:sz="0" w:space="0" w:color="auto"/>
        <w:right w:val="none" w:sz="0" w:space="0" w:color="auto"/>
      </w:divBdr>
    </w:div>
    <w:div w:id="1572806806">
      <w:marLeft w:val="480"/>
      <w:marRight w:val="0"/>
      <w:marTop w:val="0"/>
      <w:marBottom w:val="0"/>
      <w:divBdr>
        <w:top w:val="none" w:sz="0" w:space="0" w:color="auto"/>
        <w:left w:val="none" w:sz="0" w:space="0" w:color="auto"/>
        <w:bottom w:val="none" w:sz="0" w:space="0" w:color="auto"/>
        <w:right w:val="none" w:sz="0" w:space="0" w:color="auto"/>
      </w:divBdr>
    </w:div>
    <w:div w:id="1574242970">
      <w:marLeft w:val="480"/>
      <w:marRight w:val="0"/>
      <w:marTop w:val="0"/>
      <w:marBottom w:val="0"/>
      <w:divBdr>
        <w:top w:val="none" w:sz="0" w:space="0" w:color="auto"/>
        <w:left w:val="none" w:sz="0" w:space="0" w:color="auto"/>
        <w:bottom w:val="none" w:sz="0" w:space="0" w:color="auto"/>
        <w:right w:val="none" w:sz="0" w:space="0" w:color="auto"/>
      </w:divBdr>
    </w:div>
    <w:div w:id="1576016851">
      <w:marLeft w:val="480"/>
      <w:marRight w:val="0"/>
      <w:marTop w:val="0"/>
      <w:marBottom w:val="0"/>
      <w:divBdr>
        <w:top w:val="none" w:sz="0" w:space="0" w:color="auto"/>
        <w:left w:val="none" w:sz="0" w:space="0" w:color="auto"/>
        <w:bottom w:val="none" w:sz="0" w:space="0" w:color="auto"/>
        <w:right w:val="none" w:sz="0" w:space="0" w:color="auto"/>
      </w:divBdr>
    </w:div>
    <w:div w:id="1576889463">
      <w:marLeft w:val="480"/>
      <w:marRight w:val="0"/>
      <w:marTop w:val="0"/>
      <w:marBottom w:val="0"/>
      <w:divBdr>
        <w:top w:val="none" w:sz="0" w:space="0" w:color="auto"/>
        <w:left w:val="none" w:sz="0" w:space="0" w:color="auto"/>
        <w:bottom w:val="none" w:sz="0" w:space="0" w:color="auto"/>
        <w:right w:val="none" w:sz="0" w:space="0" w:color="auto"/>
      </w:divBdr>
    </w:div>
    <w:div w:id="1576939647">
      <w:marLeft w:val="480"/>
      <w:marRight w:val="0"/>
      <w:marTop w:val="0"/>
      <w:marBottom w:val="0"/>
      <w:divBdr>
        <w:top w:val="none" w:sz="0" w:space="0" w:color="auto"/>
        <w:left w:val="none" w:sz="0" w:space="0" w:color="auto"/>
        <w:bottom w:val="none" w:sz="0" w:space="0" w:color="auto"/>
        <w:right w:val="none" w:sz="0" w:space="0" w:color="auto"/>
      </w:divBdr>
    </w:div>
    <w:div w:id="1577200845">
      <w:marLeft w:val="480"/>
      <w:marRight w:val="0"/>
      <w:marTop w:val="0"/>
      <w:marBottom w:val="0"/>
      <w:divBdr>
        <w:top w:val="none" w:sz="0" w:space="0" w:color="auto"/>
        <w:left w:val="none" w:sz="0" w:space="0" w:color="auto"/>
        <w:bottom w:val="none" w:sz="0" w:space="0" w:color="auto"/>
        <w:right w:val="none" w:sz="0" w:space="0" w:color="auto"/>
      </w:divBdr>
    </w:div>
    <w:div w:id="1577201873">
      <w:marLeft w:val="480"/>
      <w:marRight w:val="0"/>
      <w:marTop w:val="0"/>
      <w:marBottom w:val="0"/>
      <w:divBdr>
        <w:top w:val="none" w:sz="0" w:space="0" w:color="auto"/>
        <w:left w:val="none" w:sz="0" w:space="0" w:color="auto"/>
        <w:bottom w:val="none" w:sz="0" w:space="0" w:color="auto"/>
        <w:right w:val="none" w:sz="0" w:space="0" w:color="auto"/>
      </w:divBdr>
    </w:div>
    <w:div w:id="1577936797">
      <w:marLeft w:val="480"/>
      <w:marRight w:val="0"/>
      <w:marTop w:val="0"/>
      <w:marBottom w:val="0"/>
      <w:divBdr>
        <w:top w:val="none" w:sz="0" w:space="0" w:color="auto"/>
        <w:left w:val="none" w:sz="0" w:space="0" w:color="auto"/>
        <w:bottom w:val="none" w:sz="0" w:space="0" w:color="auto"/>
        <w:right w:val="none" w:sz="0" w:space="0" w:color="auto"/>
      </w:divBdr>
    </w:div>
    <w:div w:id="1579317201">
      <w:marLeft w:val="480"/>
      <w:marRight w:val="0"/>
      <w:marTop w:val="0"/>
      <w:marBottom w:val="0"/>
      <w:divBdr>
        <w:top w:val="none" w:sz="0" w:space="0" w:color="auto"/>
        <w:left w:val="none" w:sz="0" w:space="0" w:color="auto"/>
        <w:bottom w:val="none" w:sz="0" w:space="0" w:color="auto"/>
        <w:right w:val="none" w:sz="0" w:space="0" w:color="auto"/>
      </w:divBdr>
    </w:div>
    <w:div w:id="1579318927">
      <w:marLeft w:val="480"/>
      <w:marRight w:val="0"/>
      <w:marTop w:val="0"/>
      <w:marBottom w:val="0"/>
      <w:divBdr>
        <w:top w:val="none" w:sz="0" w:space="0" w:color="auto"/>
        <w:left w:val="none" w:sz="0" w:space="0" w:color="auto"/>
        <w:bottom w:val="none" w:sz="0" w:space="0" w:color="auto"/>
        <w:right w:val="none" w:sz="0" w:space="0" w:color="auto"/>
      </w:divBdr>
    </w:div>
    <w:div w:id="1579704348">
      <w:marLeft w:val="480"/>
      <w:marRight w:val="0"/>
      <w:marTop w:val="0"/>
      <w:marBottom w:val="0"/>
      <w:divBdr>
        <w:top w:val="none" w:sz="0" w:space="0" w:color="auto"/>
        <w:left w:val="none" w:sz="0" w:space="0" w:color="auto"/>
        <w:bottom w:val="none" w:sz="0" w:space="0" w:color="auto"/>
        <w:right w:val="none" w:sz="0" w:space="0" w:color="auto"/>
      </w:divBdr>
    </w:div>
    <w:div w:id="1579822262">
      <w:marLeft w:val="480"/>
      <w:marRight w:val="0"/>
      <w:marTop w:val="0"/>
      <w:marBottom w:val="0"/>
      <w:divBdr>
        <w:top w:val="none" w:sz="0" w:space="0" w:color="auto"/>
        <w:left w:val="none" w:sz="0" w:space="0" w:color="auto"/>
        <w:bottom w:val="none" w:sz="0" w:space="0" w:color="auto"/>
        <w:right w:val="none" w:sz="0" w:space="0" w:color="auto"/>
      </w:divBdr>
    </w:div>
    <w:div w:id="1580359852">
      <w:marLeft w:val="480"/>
      <w:marRight w:val="0"/>
      <w:marTop w:val="0"/>
      <w:marBottom w:val="0"/>
      <w:divBdr>
        <w:top w:val="none" w:sz="0" w:space="0" w:color="auto"/>
        <w:left w:val="none" w:sz="0" w:space="0" w:color="auto"/>
        <w:bottom w:val="none" w:sz="0" w:space="0" w:color="auto"/>
        <w:right w:val="none" w:sz="0" w:space="0" w:color="auto"/>
      </w:divBdr>
    </w:div>
    <w:div w:id="1580402705">
      <w:marLeft w:val="480"/>
      <w:marRight w:val="0"/>
      <w:marTop w:val="0"/>
      <w:marBottom w:val="0"/>
      <w:divBdr>
        <w:top w:val="none" w:sz="0" w:space="0" w:color="auto"/>
        <w:left w:val="none" w:sz="0" w:space="0" w:color="auto"/>
        <w:bottom w:val="none" w:sz="0" w:space="0" w:color="auto"/>
        <w:right w:val="none" w:sz="0" w:space="0" w:color="auto"/>
      </w:divBdr>
    </w:div>
    <w:div w:id="1580794896">
      <w:marLeft w:val="480"/>
      <w:marRight w:val="0"/>
      <w:marTop w:val="0"/>
      <w:marBottom w:val="0"/>
      <w:divBdr>
        <w:top w:val="none" w:sz="0" w:space="0" w:color="auto"/>
        <w:left w:val="none" w:sz="0" w:space="0" w:color="auto"/>
        <w:bottom w:val="none" w:sz="0" w:space="0" w:color="auto"/>
        <w:right w:val="none" w:sz="0" w:space="0" w:color="auto"/>
      </w:divBdr>
    </w:div>
    <w:div w:id="1582712326">
      <w:marLeft w:val="480"/>
      <w:marRight w:val="0"/>
      <w:marTop w:val="0"/>
      <w:marBottom w:val="0"/>
      <w:divBdr>
        <w:top w:val="none" w:sz="0" w:space="0" w:color="auto"/>
        <w:left w:val="none" w:sz="0" w:space="0" w:color="auto"/>
        <w:bottom w:val="none" w:sz="0" w:space="0" w:color="auto"/>
        <w:right w:val="none" w:sz="0" w:space="0" w:color="auto"/>
      </w:divBdr>
    </w:div>
    <w:div w:id="1584221058">
      <w:marLeft w:val="480"/>
      <w:marRight w:val="0"/>
      <w:marTop w:val="0"/>
      <w:marBottom w:val="0"/>
      <w:divBdr>
        <w:top w:val="none" w:sz="0" w:space="0" w:color="auto"/>
        <w:left w:val="none" w:sz="0" w:space="0" w:color="auto"/>
        <w:bottom w:val="none" w:sz="0" w:space="0" w:color="auto"/>
        <w:right w:val="none" w:sz="0" w:space="0" w:color="auto"/>
      </w:divBdr>
    </w:div>
    <w:div w:id="1584800302">
      <w:marLeft w:val="480"/>
      <w:marRight w:val="0"/>
      <w:marTop w:val="0"/>
      <w:marBottom w:val="0"/>
      <w:divBdr>
        <w:top w:val="none" w:sz="0" w:space="0" w:color="auto"/>
        <w:left w:val="none" w:sz="0" w:space="0" w:color="auto"/>
        <w:bottom w:val="none" w:sz="0" w:space="0" w:color="auto"/>
        <w:right w:val="none" w:sz="0" w:space="0" w:color="auto"/>
      </w:divBdr>
    </w:div>
    <w:div w:id="1585256920">
      <w:marLeft w:val="480"/>
      <w:marRight w:val="0"/>
      <w:marTop w:val="0"/>
      <w:marBottom w:val="0"/>
      <w:divBdr>
        <w:top w:val="none" w:sz="0" w:space="0" w:color="auto"/>
        <w:left w:val="none" w:sz="0" w:space="0" w:color="auto"/>
        <w:bottom w:val="none" w:sz="0" w:space="0" w:color="auto"/>
        <w:right w:val="none" w:sz="0" w:space="0" w:color="auto"/>
      </w:divBdr>
    </w:div>
    <w:div w:id="1587225783">
      <w:marLeft w:val="480"/>
      <w:marRight w:val="0"/>
      <w:marTop w:val="0"/>
      <w:marBottom w:val="0"/>
      <w:divBdr>
        <w:top w:val="none" w:sz="0" w:space="0" w:color="auto"/>
        <w:left w:val="none" w:sz="0" w:space="0" w:color="auto"/>
        <w:bottom w:val="none" w:sz="0" w:space="0" w:color="auto"/>
        <w:right w:val="none" w:sz="0" w:space="0" w:color="auto"/>
      </w:divBdr>
    </w:div>
    <w:div w:id="1587572622">
      <w:marLeft w:val="480"/>
      <w:marRight w:val="0"/>
      <w:marTop w:val="0"/>
      <w:marBottom w:val="0"/>
      <w:divBdr>
        <w:top w:val="none" w:sz="0" w:space="0" w:color="auto"/>
        <w:left w:val="none" w:sz="0" w:space="0" w:color="auto"/>
        <w:bottom w:val="none" w:sz="0" w:space="0" w:color="auto"/>
        <w:right w:val="none" w:sz="0" w:space="0" w:color="auto"/>
      </w:divBdr>
    </w:div>
    <w:div w:id="1587810589">
      <w:marLeft w:val="480"/>
      <w:marRight w:val="0"/>
      <w:marTop w:val="0"/>
      <w:marBottom w:val="0"/>
      <w:divBdr>
        <w:top w:val="none" w:sz="0" w:space="0" w:color="auto"/>
        <w:left w:val="none" w:sz="0" w:space="0" w:color="auto"/>
        <w:bottom w:val="none" w:sz="0" w:space="0" w:color="auto"/>
        <w:right w:val="none" w:sz="0" w:space="0" w:color="auto"/>
      </w:divBdr>
    </w:div>
    <w:div w:id="1588151702">
      <w:marLeft w:val="480"/>
      <w:marRight w:val="0"/>
      <w:marTop w:val="0"/>
      <w:marBottom w:val="0"/>
      <w:divBdr>
        <w:top w:val="none" w:sz="0" w:space="0" w:color="auto"/>
        <w:left w:val="none" w:sz="0" w:space="0" w:color="auto"/>
        <w:bottom w:val="none" w:sz="0" w:space="0" w:color="auto"/>
        <w:right w:val="none" w:sz="0" w:space="0" w:color="auto"/>
      </w:divBdr>
    </w:div>
    <w:div w:id="1589577823">
      <w:marLeft w:val="480"/>
      <w:marRight w:val="0"/>
      <w:marTop w:val="0"/>
      <w:marBottom w:val="0"/>
      <w:divBdr>
        <w:top w:val="none" w:sz="0" w:space="0" w:color="auto"/>
        <w:left w:val="none" w:sz="0" w:space="0" w:color="auto"/>
        <w:bottom w:val="none" w:sz="0" w:space="0" w:color="auto"/>
        <w:right w:val="none" w:sz="0" w:space="0" w:color="auto"/>
      </w:divBdr>
    </w:div>
    <w:div w:id="1590112307">
      <w:marLeft w:val="480"/>
      <w:marRight w:val="0"/>
      <w:marTop w:val="0"/>
      <w:marBottom w:val="0"/>
      <w:divBdr>
        <w:top w:val="none" w:sz="0" w:space="0" w:color="auto"/>
        <w:left w:val="none" w:sz="0" w:space="0" w:color="auto"/>
        <w:bottom w:val="none" w:sz="0" w:space="0" w:color="auto"/>
        <w:right w:val="none" w:sz="0" w:space="0" w:color="auto"/>
      </w:divBdr>
    </w:div>
    <w:div w:id="1590843910">
      <w:marLeft w:val="480"/>
      <w:marRight w:val="0"/>
      <w:marTop w:val="0"/>
      <w:marBottom w:val="0"/>
      <w:divBdr>
        <w:top w:val="none" w:sz="0" w:space="0" w:color="auto"/>
        <w:left w:val="none" w:sz="0" w:space="0" w:color="auto"/>
        <w:bottom w:val="none" w:sz="0" w:space="0" w:color="auto"/>
        <w:right w:val="none" w:sz="0" w:space="0" w:color="auto"/>
      </w:divBdr>
    </w:div>
    <w:div w:id="1592470237">
      <w:marLeft w:val="480"/>
      <w:marRight w:val="0"/>
      <w:marTop w:val="0"/>
      <w:marBottom w:val="0"/>
      <w:divBdr>
        <w:top w:val="none" w:sz="0" w:space="0" w:color="auto"/>
        <w:left w:val="none" w:sz="0" w:space="0" w:color="auto"/>
        <w:bottom w:val="none" w:sz="0" w:space="0" w:color="auto"/>
        <w:right w:val="none" w:sz="0" w:space="0" w:color="auto"/>
      </w:divBdr>
    </w:div>
    <w:div w:id="1592734534">
      <w:marLeft w:val="480"/>
      <w:marRight w:val="0"/>
      <w:marTop w:val="0"/>
      <w:marBottom w:val="0"/>
      <w:divBdr>
        <w:top w:val="none" w:sz="0" w:space="0" w:color="auto"/>
        <w:left w:val="none" w:sz="0" w:space="0" w:color="auto"/>
        <w:bottom w:val="none" w:sz="0" w:space="0" w:color="auto"/>
        <w:right w:val="none" w:sz="0" w:space="0" w:color="auto"/>
      </w:divBdr>
    </w:div>
    <w:div w:id="1593320205">
      <w:marLeft w:val="480"/>
      <w:marRight w:val="0"/>
      <w:marTop w:val="0"/>
      <w:marBottom w:val="0"/>
      <w:divBdr>
        <w:top w:val="none" w:sz="0" w:space="0" w:color="auto"/>
        <w:left w:val="none" w:sz="0" w:space="0" w:color="auto"/>
        <w:bottom w:val="none" w:sz="0" w:space="0" w:color="auto"/>
        <w:right w:val="none" w:sz="0" w:space="0" w:color="auto"/>
      </w:divBdr>
    </w:div>
    <w:div w:id="1594706616">
      <w:marLeft w:val="480"/>
      <w:marRight w:val="0"/>
      <w:marTop w:val="0"/>
      <w:marBottom w:val="0"/>
      <w:divBdr>
        <w:top w:val="none" w:sz="0" w:space="0" w:color="auto"/>
        <w:left w:val="none" w:sz="0" w:space="0" w:color="auto"/>
        <w:bottom w:val="none" w:sz="0" w:space="0" w:color="auto"/>
        <w:right w:val="none" w:sz="0" w:space="0" w:color="auto"/>
      </w:divBdr>
    </w:div>
    <w:div w:id="1595356958">
      <w:marLeft w:val="480"/>
      <w:marRight w:val="0"/>
      <w:marTop w:val="0"/>
      <w:marBottom w:val="0"/>
      <w:divBdr>
        <w:top w:val="none" w:sz="0" w:space="0" w:color="auto"/>
        <w:left w:val="none" w:sz="0" w:space="0" w:color="auto"/>
        <w:bottom w:val="none" w:sz="0" w:space="0" w:color="auto"/>
        <w:right w:val="none" w:sz="0" w:space="0" w:color="auto"/>
      </w:divBdr>
    </w:div>
    <w:div w:id="1595362471">
      <w:marLeft w:val="480"/>
      <w:marRight w:val="0"/>
      <w:marTop w:val="0"/>
      <w:marBottom w:val="0"/>
      <w:divBdr>
        <w:top w:val="none" w:sz="0" w:space="0" w:color="auto"/>
        <w:left w:val="none" w:sz="0" w:space="0" w:color="auto"/>
        <w:bottom w:val="none" w:sz="0" w:space="0" w:color="auto"/>
        <w:right w:val="none" w:sz="0" w:space="0" w:color="auto"/>
      </w:divBdr>
    </w:div>
    <w:div w:id="1595624410">
      <w:marLeft w:val="480"/>
      <w:marRight w:val="0"/>
      <w:marTop w:val="0"/>
      <w:marBottom w:val="0"/>
      <w:divBdr>
        <w:top w:val="none" w:sz="0" w:space="0" w:color="auto"/>
        <w:left w:val="none" w:sz="0" w:space="0" w:color="auto"/>
        <w:bottom w:val="none" w:sz="0" w:space="0" w:color="auto"/>
        <w:right w:val="none" w:sz="0" w:space="0" w:color="auto"/>
      </w:divBdr>
    </w:div>
    <w:div w:id="1595897968">
      <w:marLeft w:val="480"/>
      <w:marRight w:val="0"/>
      <w:marTop w:val="0"/>
      <w:marBottom w:val="0"/>
      <w:divBdr>
        <w:top w:val="none" w:sz="0" w:space="0" w:color="auto"/>
        <w:left w:val="none" w:sz="0" w:space="0" w:color="auto"/>
        <w:bottom w:val="none" w:sz="0" w:space="0" w:color="auto"/>
        <w:right w:val="none" w:sz="0" w:space="0" w:color="auto"/>
      </w:divBdr>
    </w:div>
    <w:div w:id="1596785496">
      <w:marLeft w:val="480"/>
      <w:marRight w:val="0"/>
      <w:marTop w:val="0"/>
      <w:marBottom w:val="0"/>
      <w:divBdr>
        <w:top w:val="none" w:sz="0" w:space="0" w:color="auto"/>
        <w:left w:val="none" w:sz="0" w:space="0" w:color="auto"/>
        <w:bottom w:val="none" w:sz="0" w:space="0" w:color="auto"/>
        <w:right w:val="none" w:sz="0" w:space="0" w:color="auto"/>
      </w:divBdr>
    </w:div>
    <w:div w:id="1596934992">
      <w:marLeft w:val="480"/>
      <w:marRight w:val="0"/>
      <w:marTop w:val="0"/>
      <w:marBottom w:val="0"/>
      <w:divBdr>
        <w:top w:val="none" w:sz="0" w:space="0" w:color="auto"/>
        <w:left w:val="none" w:sz="0" w:space="0" w:color="auto"/>
        <w:bottom w:val="none" w:sz="0" w:space="0" w:color="auto"/>
        <w:right w:val="none" w:sz="0" w:space="0" w:color="auto"/>
      </w:divBdr>
    </w:div>
    <w:div w:id="1597052562">
      <w:marLeft w:val="480"/>
      <w:marRight w:val="0"/>
      <w:marTop w:val="0"/>
      <w:marBottom w:val="0"/>
      <w:divBdr>
        <w:top w:val="none" w:sz="0" w:space="0" w:color="auto"/>
        <w:left w:val="none" w:sz="0" w:space="0" w:color="auto"/>
        <w:bottom w:val="none" w:sz="0" w:space="0" w:color="auto"/>
        <w:right w:val="none" w:sz="0" w:space="0" w:color="auto"/>
      </w:divBdr>
    </w:div>
    <w:div w:id="1597324131">
      <w:marLeft w:val="480"/>
      <w:marRight w:val="0"/>
      <w:marTop w:val="0"/>
      <w:marBottom w:val="0"/>
      <w:divBdr>
        <w:top w:val="none" w:sz="0" w:space="0" w:color="auto"/>
        <w:left w:val="none" w:sz="0" w:space="0" w:color="auto"/>
        <w:bottom w:val="none" w:sz="0" w:space="0" w:color="auto"/>
        <w:right w:val="none" w:sz="0" w:space="0" w:color="auto"/>
      </w:divBdr>
    </w:div>
    <w:div w:id="1597864786">
      <w:marLeft w:val="480"/>
      <w:marRight w:val="0"/>
      <w:marTop w:val="0"/>
      <w:marBottom w:val="0"/>
      <w:divBdr>
        <w:top w:val="none" w:sz="0" w:space="0" w:color="auto"/>
        <w:left w:val="none" w:sz="0" w:space="0" w:color="auto"/>
        <w:bottom w:val="none" w:sz="0" w:space="0" w:color="auto"/>
        <w:right w:val="none" w:sz="0" w:space="0" w:color="auto"/>
      </w:divBdr>
    </w:div>
    <w:div w:id="1600219401">
      <w:marLeft w:val="480"/>
      <w:marRight w:val="0"/>
      <w:marTop w:val="0"/>
      <w:marBottom w:val="0"/>
      <w:divBdr>
        <w:top w:val="none" w:sz="0" w:space="0" w:color="auto"/>
        <w:left w:val="none" w:sz="0" w:space="0" w:color="auto"/>
        <w:bottom w:val="none" w:sz="0" w:space="0" w:color="auto"/>
        <w:right w:val="none" w:sz="0" w:space="0" w:color="auto"/>
      </w:divBdr>
    </w:div>
    <w:div w:id="1600527679">
      <w:marLeft w:val="480"/>
      <w:marRight w:val="0"/>
      <w:marTop w:val="0"/>
      <w:marBottom w:val="0"/>
      <w:divBdr>
        <w:top w:val="none" w:sz="0" w:space="0" w:color="auto"/>
        <w:left w:val="none" w:sz="0" w:space="0" w:color="auto"/>
        <w:bottom w:val="none" w:sz="0" w:space="0" w:color="auto"/>
        <w:right w:val="none" w:sz="0" w:space="0" w:color="auto"/>
      </w:divBdr>
    </w:div>
    <w:div w:id="1600796268">
      <w:marLeft w:val="480"/>
      <w:marRight w:val="0"/>
      <w:marTop w:val="0"/>
      <w:marBottom w:val="0"/>
      <w:divBdr>
        <w:top w:val="none" w:sz="0" w:space="0" w:color="auto"/>
        <w:left w:val="none" w:sz="0" w:space="0" w:color="auto"/>
        <w:bottom w:val="none" w:sz="0" w:space="0" w:color="auto"/>
        <w:right w:val="none" w:sz="0" w:space="0" w:color="auto"/>
      </w:divBdr>
    </w:div>
    <w:div w:id="1602486969">
      <w:marLeft w:val="480"/>
      <w:marRight w:val="0"/>
      <w:marTop w:val="0"/>
      <w:marBottom w:val="0"/>
      <w:divBdr>
        <w:top w:val="none" w:sz="0" w:space="0" w:color="auto"/>
        <w:left w:val="none" w:sz="0" w:space="0" w:color="auto"/>
        <w:bottom w:val="none" w:sz="0" w:space="0" w:color="auto"/>
        <w:right w:val="none" w:sz="0" w:space="0" w:color="auto"/>
      </w:divBdr>
    </w:div>
    <w:div w:id="1602684917">
      <w:marLeft w:val="480"/>
      <w:marRight w:val="0"/>
      <w:marTop w:val="0"/>
      <w:marBottom w:val="0"/>
      <w:divBdr>
        <w:top w:val="none" w:sz="0" w:space="0" w:color="auto"/>
        <w:left w:val="none" w:sz="0" w:space="0" w:color="auto"/>
        <w:bottom w:val="none" w:sz="0" w:space="0" w:color="auto"/>
        <w:right w:val="none" w:sz="0" w:space="0" w:color="auto"/>
      </w:divBdr>
    </w:div>
    <w:div w:id="1602954888">
      <w:marLeft w:val="480"/>
      <w:marRight w:val="0"/>
      <w:marTop w:val="0"/>
      <w:marBottom w:val="0"/>
      <w:divBdr>
        <w:top w:val="none" w:sz="0" w:space="0" w:color="auto"/>
        <w:left w:val="none" w:sz="0" w:space="0" w:color="auto"/>
        <w:bottom w:val="none" w:sz="0" w:space="0" w:color="auto"/>
        <w:right w:val="none" w:sz="0" w:space="0" w:color="auto"/>
      </w:divBdr>
    </w:div>
    <w:div w:id="1603143757">
      <w:marLeft w:val="480"/>
      <w:marRight w:val="0"/>
      <w:marTop w:val="0"/>
      <w:marBottom w:val="0"/>
      <w:divBdr>
        <w:top w:val="none" w:sz="0" w:space="0" w:color="auto"/>
        <w:left w:val="none" w:sz="0" w:space="0" w:color="auto"/>
        <w:bottom w:val="none" w:sz="0" w:space="0" w:color="auto"/>
        <w:right w:val="none" w:sz="0" w:space="0" w:color="auto"/>
      </w:divBdr>
    </w:div>
    <w:div w:id="1604611958">
      <w:marLeft w:val="480"/>
      <w:marRight w:val="0"/>
      <w:marTop w:val="0"/>
      <w:marBottom w:val="0"/>
      <w:divBdr>
        <w:top w:val="none" w:sz="0" w:space="0" w:color="auto"/>
        <w:left w:val="none" w:sz="0" w:space="0" w:color="auto"/>
        <w:bottom w:val="none" w:sz="0" w:space="0" w:color="auto"/>
        <w:right w:val="none" w:sz="0" w:space="0" w:color="auto"/>
      </w:divBdr>
    </w:div>
    <w:div w:id="1605108129">
      <w:marLeft w:val="480"/>
      <w:marRight w:val="0"/>
      <w:marTop w:val="0"/>
      <w:marBottom w:val="0"/>
      <w:divBdr>
        <w:top w:val="none" w:sz="0" w:space="0" w:color="auto"/>
        <w:left w:val="none" w:sz="0" w:space="0" w:color="auto"/>
        <w:bottom w:val="none" w:sz="0" w:space="0" w:color="auto"/>
        <w:right w:val="none" w:sz="0" w:space="0" w:color="auto"/>
      </w:divBdr>
    </w:div>
    <w:div w:id="1605109313">
      <w:marLeft w:val="480"/>
      <w:marRight w:val="0"/>
      <w:marTop w:val="0"/>
      <w:marBottom w:val="0"/>
      <w:divBdr>
        <w:top w:val="none" w:sz="0" w:space="0" w:color="auto"/>
        <w:left w:val="none" w:sz="0" w:space="0" w:color="auto"/>
        <w:bottom w:val="none" w:sz="0" w:space="0" w:color="auto"/>
        <w:right w:val="none" w:sz="0" w:space="0" w:color="auto"/>
      </w:divBdr>
    </w:div>
    <w:div w:id="1605649371">
      <w:marLeft w:val="480"/>
      <w:marRight w:val="0"/>
      <w:marTop w:val="0"/>
      <w:marBottom w:val="0"/>
      <w:divBdr>
        <w:top w:val="none" w:sz="0" w:space="0" w:color="auto"/>
        <w:left w:val="none" w:sz="0" w:space="0" w:color="auto"/>
        <w:bottom w:val="none" w:sz="0" w:space="0" w:color="auto"/>
        <w:right w:val="none" w:sz="0" w:space="0" w:color="auto"/>
      </w:divBdr>
    </w:div>
    <w:div w:id="1605726989">
      <w:marLeft w:val="480"/>
      <w:marRight w:val="0"/>
      <w:marTop w:val="0"/>
      <w:marBottom w:val="0"/>
      <w:divBdr>
        <w:top w:val="none" w:sz="0" w:space="0" w:color="auto"/>
        <w:left w:val="none" w:sz="0" w:space="0" w:color="auto"/>
        <w:bottom w:val="none" w:sz="0" w:space="0" w:color="auto"/>
        <w:right w:val="none" w:sz="0" w:space="0" w:color="auto"/>
      </w:divBdr>
    </w:div>
    <w:div w:id="1606498239">
      <w:marLeft w:val="480"/>
      <w:marRight w:val="0"/>
      <w:marTop w:val="0"/>
      <w:marBottom w:val="0"/>
      <w:divBdr>
        <w:top w:val="none" w:sz="0" w:space="0" w:color="auto"/>
        <w:left w:val="none" w:sz="0" w:space="0" w:color="auto"/>
        <w:bottom w:val="none" w:sz="0" w:space="0" w:color="auto"/>
        <w:right w:val="none" w:sz="0" w:space="0" w:color="auto"/>
      </w:divBdr>
    </w:div>
    <w:div w:id="1606957180">
      <w:marLeft w:val="480"/>
      <w:marRight w:val="0"/>
      <w:marTop w:val="0"/>
      <w:marBottom w:val="0"/>
      <w:divBdr>
        <w:top w:val="none" w:sz="0" w:space="0" w:color="auto"/>
        <w:left w:val="none" w:sz="0" w:space="0" w:color="auto"/>
        <w:bottom w:val="none" w:sz="0" w:space="0" w:color="auto"/>
        <w:right w:val="none" w:sz="0" w:space="0" w:color="auto"/>
      </w:divBdr>
    </w:div>
    <w:div w:id="1607497507">
      <w:marLeft w:val="480"/>
      <w:marRight w:val="0"/>
      <w:marTop w:val="0"/>
      <w:marBottom w:val="0"/>
      <w:divBdr>
        <w:top w:val="none" w:sz="0" w:space="0" w:color="auto"/>
        <w:left w:val="none" w:sz="0" w:space="0" w:color="auto"/>
        <w:bottom w:val="none" w:sz="0" w:space="0" w:color="auto"/>
        <w:right w:val="none" w:sz="0" w:space="0" w:color="auto"/>
      </w:divBdr>
    </w:div>
    <w:div w:id="1609464429">
      <w:marLeft w:val="480"/>
      <w:marRight w:val="0"/>
      <w:marTop w:val="0"/>
      <w:marBottom w:val="0"/>
      <w:divBdr>
        <w:top w:val="none" w:sz="0" w:space="0" w:color="auto"/>
        <w:left w:val="none" w:sz="0" w:space="0" w:color="auto"/>
        <w:bottom w:val="none" w:sz="0" w:space="0" w:color="auto"/>
        <w:right w:val="none" w:sz="0" w:space="0" w:color="auto"/>
      </w:divBdr>
    </w:div>
    <w:div w:id="1609893373">
      <w:marLeft w:val="480"/>
      <w:marRight w:val="0"/>
      <w:marTop w:val="0"/>
      <w:marBottom w:val="0"/>
      <w:divBdr>
        <w:top w:val="none" w:sz="0" w:space="0" w:color="auto"/>
        <w:left w:val="none" w:sz="0" w:space="0" w:color="auto"/>
        <w:bottom w:val="none" w:sz="0" w:space="0" w:color="auto"/>
        <w:right w:val="none" w:sz="0" w:space="0" w:color="auto"/>
      </w:divBdr>
    </w:div>
    <w:div w:id="1610428293">
      <w:marLeft w:val="480"/>
      <w:marRight w:val="0"/>
      <w:marTop w:val="0"/>
      <w:marBottom w:val="0"/>
      <w:divBdr>
        <w:top w:val="none" w:sz="0" w:space="0" w:color="auto"/>
        <w:left w:val="none" w:sz="0" w:space="0" w:color="auto"/>
        <w:bottom w:val="none" w:sz="0" w:space="0" w:color="auto"/>
        <w:right w:val="none" w:sz="0" w:space="0" w:color="auto"/>
      </w:divBdr>
    </w:div>
    <w:div w:id="1611082258">
      <w:marLeft w:val="480"/>
      <w:marRight w:val="0"/>
      <w:marTop w:val="0"/>
      <w:marBottom w:val="0"/>
      <w:divBdr>
        <w:top w:val="none" w:sz="0" w:space="0" w:color="auto"/>
        <w:left w:val="none" w:sz="0" w:space="0" w:color="auto"/>
        <w:bottom w:val="none" w:sz="0" w:space="0" w:color="auto"/>
        <w:right w:val="none" w:sz="0" w:space="0" w:color="auto"/>
      </w:divBdr>
    </w:div>
    <w:div w:id="1611354790">
      <w:marLeft w:val="480"/>
      <w:marRight w:val="0"/>
      <w:marTop w:val="0"/>
      <w:marBottom w:val="0"/>
      <w:divBdr>
        <w:top w:val="none" w:sz="0" w:space="0" w:color="auto"/>
        <w:left w:val="none" w:sz="0" w:space="0" w:color="auto"/>
        <w:bottom w:val="none" w:sz="0" w:space="0" w:color="auto"/>
        <w:right w:val="none" w:sz="0" w:space="0" w:color="auto"/>
      </w:divBdr>
    </w:div>
    <w:div w:id="1611662089">
      <w:marLeft w:val="480"/>
      <w:marRight w:val="0"/>
      <w:marTop w:val="0"/>
      <w:marBottom w:val="0"/>
      <w:divBdr>
        <w:top w:val="none" w:sz="0" w:space="0" w:color="auto"/>
        <w:left w:val="none" w:sz="0" w:space="0" w:color="auto"/>
        <w:bottom w:val="none" w:sz="0" w:space="0" w:color="auto"/>
        <w:right w:val="none" w:sz="0" w:space="0" w:color="auto"/>
      </w:divBdr>
    </w:div>
    <w:div w:id="1611938074">
      <w:marLeft w:val="480"/>
      <w:marRight w:val="0"/>
      <w:marTop w:val="0"/>
      <w:marBottom w:val="0"/>
      <w:divBdr>
        <w:top w:val="none" w:sz="0" w:space="0" w:color="auto"/>
        <w:left w:val="none" w:sz="0" w:space="0" w:color="auto"/>
        <w:bottom w:val="none" w:sz="0" w:space="0" w:color="auto"/>
        <w:right w:val="none" w:sz="0" w:space="0" w:color="auto"/>
      </w:divBdr>
    </w:div>
    <w:div w:id="1612081762">
      <w:marLeft w:val="480"/>
      <w:marRight w:val="0"/>
      <w:marTop w:val="0"/>
      <w:marBottom w:val="0"/>
      <w:divBdr>
        <w:top w:val="none" w:sz="0" w:space="0" w:color="auto"/>
        <w:left w:val="none" w:sz="0" w:space="0" w:color="auto"/>
        <w:bottom w:val="none" w:sz="0" w:space="0" w:color="auto"/>
        <w:right w:val="none" w:sz="0" w:space="0" w:color="auto"/>
      </w:divBdr>
    </w:div>
    <w:div w:id="1612933128">
      <w:marLeft w:val="480"/>
      <w:marRight w:val="0"/>
      <w:marTop w:val="0"/>
      <w:marBottom w:val="0"/>
      <w:divBdr>
        <w:top w:val="none" w:sz="0" w:space="0" w:color="auto"/>
        <w:left w:val="none" w:sz="0" w:space="0" w:color="auto"/>
        <w:bottom w:val="none" w:sz="0" w:space="0" w:color="auto"/>
        <w:right w:val="none" w:sz="0" w:space="0" w:color="auto"/>
      </w:divBdr>
    </w:div>
    <w:div w:id="1613517860">
      <w:marLeft w:val="480"/>
      <w:marRight w:val="0"/>
      <w:marTop w:val="0"/>
      <w:marBottom w:val="0"/>
      <w:divBdr>
        <w:top w:val="none" w:sz="0" w:space="0" w:color="auto"/>
        <w:left w:val="none" w:sz="0" w:space="0" w:color="auto"/>
        <w:bottom w:val="none" w:sz="0" w:space="0" w:color="auto"/>
        <w:right w:val="none" w:sz="0" w:space="0" w:color="auto"/>
      </w:divBdr>
    </w:div>
    <w:div w:id="1614286519">
      <w:marLeft w:val="480"/>
      <w:marRight w:val="0"/>
      <w:marTop w:val="0"/>
      <w:marBottom w:val="0"/>
      <w:divBdr>
        <w:top w:val="none" w:sz="0" w:space="0" w:color="auto"/>
        <w:left w:val="none" w:sz="0" w:space="0" w:color="auto"/>
        <w:bottom w:val="none" w:sz="0" w:space="0" w:color="auto"/>
        <w:right w:val="none" w:sz="0" w:space="0" w:color="auto"/>
      </w:divBdr>
    </w:div>
    <w:div w:id="1614435848">
      <w:marLeft w:val="480"/>
      <w:marRight w:val="0"/>
      <w:marTop w:val="0"/>
      <w:marBottom w:val="0"/>
      <w:divBdr>
        <w:top w:val="none" w:sz="0" w:space="0" w:color="auto"/>
        <w:left w:val="none" w:sz="0" w:space="0" w:color="auto"/>
        <w:bottom w:val="none" w:sz="0" w:space="0" w:color="auto"/>
        <w:right w:val="none" w:sz="0" w:space="0" w:color="auto"/>
      </w:divBdr>
    </w:div>
    <w:div w:id="1614896516">
      <w:marLeft w:val="480"/>
      <w:marRight w:val="0"/>
      <w:marTop w:val="0"/>
      <w:marBottom w:val="0"/>
      <w:divBdr>
        <w:top w:val="none" w:sz="0" w:space="0" w:color="auto"/>
        <w:left w:val="none" w:sz="0" w:space="0" w:color="auto"/>
        <w:bottom w:val="none" w:sz="0" w:space="0" w:color="auto"/>
        <w:right w:val="none" w:sz="0" w:space="0" w:color="auto"/>
      </w:divBdr>
    </w:div>
    <w:div w:id="1614940670">
      <w:marLeft w:val="480"/>
      <w:marRight w:val="0"/>
      <w:marTop w:val="0"/>
      <w:marBottom w:val="0"/>
      <w:divBdr>
        <w:top w:val="none" w:sz="0" w:space="0" w:color="auto"/>
        <w:left w:val="none" w:sz="0" w:space="0" w:color="auto"/>
        <w:bottom w:val="none" w:sz="0" w:space="0" w:color="auto"/>
        <w:right w:val="none" w:sz="0" w:space="0" w:color="auto"/>
      </w:divBdr>
    </w:div>
    <w:div w:id="1616134604">
      <w:marLeft w:val="480"/>
      <w:marRight w:val="0"/>
      <w:marTop w:val="0"/>
      <w:marBottom w:val="0"/>
      <w:divBdr>
        <w:top w:val="none" w:sz="0" w:space="0" w:color="auto"/>
        <w:left w:val="none" w:sz="0" w:space="0" w:color="auto"/>
        <w:bottom w:val="none" w:sz="0" w:space="0" w:color="auto"/>
        <w:right w:val="none" w:sz="0" w:space="0" w:color="auto"/>
      </w:divBdr>
    </w:div>
    <w:div w:id="1618219992">
      <w:marLeft w:val="480"/>
      <w:marRight w:val="0"/>
      <w:marTop w:val="0"/>
      <w:marBottom w:val="0"/>
      <w:divBdr>
        <w:top w:val="none" w:sz="0" w:space="0" w:color="auto"/>
        <w:left w:val="none" w:sz="0" w:space="0" w:color="auto"/>
        <w:bottom w:val="none" w:sz="0" w:space="0" w:color="auto"/>
        <w:right w:val="none" w:sz="0" w:space="0" w:color="auto"/>
      </w:divBdr>
    </w:div>
    <w:div w:id="1618371512">
      <w:marLeft w:val="480"/>
      <w:marRight w:val="0"/>
      <w:marTop w:val="0"/>
      <w:marBottom w:val="0"/>
      <w:divBdr>
        <w:top w:val="none" w:sz="0" w:space="0" w:color="auto"/>
        <w:left w:val="none" w:sz="0" w:space="0" w:color="auto"/>
        <w:bottom w:val="none" w:sz="0" w:space="0" w:color="auto"/>
        <w:right w:val="none" w:sz="0" w:space="0" w:color="auto"/>
      </w:divBdr>
    </w:div>
    <w:div w:id="1619874406">
      <w:marLeft w:val="480"/>
      <w:marRight w:val="0"/>
      <w:marTop w:val="0"/>
      <w:marBottom w:val="0"/>
      <w:divBdr>
        <w:top w:val="none" w:sz="0" w:space="0" w:color="auto"/>
        <w:left w:val="none" w:sz="0" w:space="0" w:color="auto"/>
        <w:bottom w:val="none" w:sz="0" w:space="0" w:color="auto"/>
        <w:right w:val="none" w:sz="0" w:space="0" w:color="auto"/>
      </w:divBdr>
    </w:div>
    <w:div w:id="1620916087">
      <w:marLeft w:val="480"/>
      <w:marRight w:val="0"/>
      <w:marTop w:val="0"/>
      <w:marBottom w:val="0"/>
      <w:divBdr>
        <w:top w:val="none" w:sz="0" w:space="0" w:color="auto"/>
        <w:left w:val="none" w:sz="0" w:space="0" w:color="auto"/>
        <w:bottom w:val="none" w:sz="0" w:space="0" w:color="auto"/>
        <w:right w:val="none" w:sz="0" w:space="0" w:color="auto"/>
      </w:divBdr>
    </w:div>
    <w:div w:id="1621758911">
      <w:marLeft w:val="480"/>
      <w:marRight w:val="0"/>
      <w:marTop w:val="0"/>
      <w:marBottom w:val="0"/>
      <w:divBdr>
        <w:top w:val="none" w:sz="0" w:space="0" w:color="auto"/>
        <w:left w:val="none" w:sz="0" w:space="0" w:color="auto"/>
        <w:bottom w:val="none" w:sz="0" w:space="0" w:color="auto"/>
        <w:right w:val="none" w:sz="0" w:space="0" w:color="auto"/>
      </w:divBdr>
    </w:div>
    <w:div w:id="1621912778">
      <w:marLeft w:val="480"/>
      <w:marRight w:val="0"/>
      <w:marTop w:val="0"/>
      <w:marBottom w:val="0"/>
      <w:divBdr>
        <w:top w:val="none" w:sz="0" w:space="0" w:color="auto"/>
        <w:left w:val="none" w:sz="0" w:space="0" w:color="auto"/>
        <w:bottom w:val="none" w:sz="0" w:space="0" w:color="auto"/>
        <w:right w:val="none" w:sz="0" w:space="0" w:color="auto"/>
      </w:divBdr>
    </w:div>
    <w:div w:id="1622763382">
      <w:marLeft w:val="480"/>
      <w:marRight w:val="0"/>
      <w:marTop w:val="0"/>
      <w:marBottom w:val="0"/>
      <w:divBdr>
        <w:top w:val="none" w:sz="0" w:space="0" w:color="auto"/>
        <w:left w:val="none" w:sz="0" w:space="0" w:color="auto"/>
        <w:bottom w:val="none" w:sz="0" w:space="0" w:color="auto"/>
        <w:right w:val="none" w:sz="0" w:space="0" w:color="auto"/>
      </w:divBdr>
    </w:div>
    <w:div w:id="1623002398">
      <w:marLeft w:val="480"/>
      <w:marRight w:val="0"/>
      <w:marTop w:val="0"/>
      <w:marBottom w:val="0"/>
      <w:divBdr>
        <w:top w:val="none" w:sz="0" w:space="0" w:color="auto"/>
        <w:left w:val="none" w:sz="0" w:space="0" w:color="auto"/>
        <w:bottom w:val="none" w:sz="0" w:space="0" w:color="auto"/>
        <w:right w:val="none" w:sz="0" w:space="0" w:color="auto"/>
      </w:divBdr>
    </w:div>
    <w:div w:id="1624338037">
      <w:marLeft w:val="480"/>
      <w:marRight w:val="0"/>
      <w:marTop w:val="0"/>
      <w:marBottom w:val="0"/>
      <w:divBdr>
        <w:top w:val="none" w:sz="0" w:space="0" w:color="auto"/>
        <w:left w:val="none" w:sz="0" w:space="0" w:color="auto"/>
        <w:bottom w:val="none" w:sz="0" w:space="0" w:color="auto"/>
        <w:right w:val="none" w:sz="0" w:space="0" w:color="auto"/>
      </w:divBdr>
    </w:div>
    <w:div w:id="1625116685">
      <w:marLeft w:val="480"/>
      <w:marRight w:val="0"/>
      <w:marTop w:val="0"/>
      <w:marBottom w:val="0"/>
      <w:divBdr>
        <w:top w:val="none" w:sz="0" w:space="0" w:color="auto"/>
        <w:left w:val="none" w:sz="0" w:space="0" w:color="auto"/>
        <w:bottom w:val="none" w:sz="0" w:space="0" w:color="auto"/>
        <w:right w:val="none" w:sz="0" w:space="0" w:color="auto"/>
      </w:divBdr>
    </w:div>
    <w:div w:id="1627613268">
      <w:marLeft w:val="480"/>
      <w:marRight w:val="0"/>
      <w:marTop w:val="0"/>
      <w:marBottom w:val="0"/>
      <w:divBdr>
        <w:top w:val="none" w:sz="0" w:space="0" w:color="auto"/>
        <w:left w:val="none" w:sz="0" w:space="0" w:color="auto"/>
        <w:bottom w:val="none" w:sz="0" w:space="0" w:color="auto"/>
        <w:right w:val="none" w:sz="0" w:space="0" w:color="auto"/>
      </w:divBdr>
    </w:div>
    <w:div w:id="1628075922">
      <w:marLeft w:val="480"/>
      <w:marRight w:val="0"/>
      <w:marTop w:val="0"/>
      <w:marBottom w:val="0"/>
      <w:divBdr>
        <w:top w:val="none" w:sz="0" w:space="0" w:color="auto"/>
        <w:left w:val="none" w:sz="0" w:space="0" w:color="auto"/>
        <w:bottom w:val="none" w:sz="0" w:space="0" w:color="auto"/>
        <w:right w:val="none" w:sz="0" w:space="0" w:color="auto"/>
      </w:divBdr>
    </w:div>
    <w:div w:id="1630747817">
      <w:marLeft w:val="480"/>
      <w:marRight w:val="0"/>
      <w:marTop w:val="0"/>
      <w:marBottom w:val="0"/>
      <w:divBdr>
        <w:top w:val="none" w:sz="0" w:space="0" w:color="auto"/>
        <w:left w:val="none" w:sz="0" w:space="0" w:color="auto"/>
        <w:bottom w:val="none" w:sz="0" w:space="0" w:color="auto"/>
        <w:right w:val="none" w:sz="0" w:space="0" w:color="auto"/>
      </w:divBdr>
    </w:div>
    <w:div w:id="1632519647">
      <w:marLeft w:val="480"/>
      <w:marRight w:val="0"/>
      <w:marTop w:val="0"/>
      <w:marBottom w:val="0"/>
      <w:divBdr>
        <w:top w:val="none" w:sz="0" w:space="0" w:color="auto"/>
        <w:left w:val="none" w:sz="0" w:space="0" w:color="auto"/>
        <w:bottom w:val="none" w:sz="0" w:space="0" w:color="auto"/>
        <w:right w:val="none" w:sz="0" w:space="0" w:color="auto"/>
      </w:divBdr>
    </w:div>
    <w:div w:id="1632861370">
      <w:marLeft w:val="480"/>
      <w:marRight w:val="0"/>
      <w:marTop w:val="0"/>
      <w:marBottom w:val="0"/>
      <w:divBdr>
        <w:top w:val="none" w:sz="0" w:space="0" w:color="auto"/>
        <w:left w:val="none" w:sz="0" w:space="0" w:color="auto"/>
        <w:bottom w:val="none" w:sz="0" w:space="0" w:color="auto"/>
        <w:right w:val="none" w:sz="0" w:space="0" w:color="auto"/>
      </w:divBdr>
    </w:div>
    <w:div w:id="1632982783">
      <w:marLeft w:val="480"/>
      <w:marRight w:val="0"/>
      <w:marTop w:val="0"/>
      <w:marBottom w:val="0"/>
      <w:divBdr>
        <w:top w:val="none" w:sz="0" w:space="0" w:color="auto"/>
        <w:left w:val="none" w:sz="0" w:space="0" w:color="auto"/>
        <w:bottom w:val="none" w:sz="0" w:space="0" w:color="auto"/>
        <w:right w:val="none" w:sz="0" w:space="0" w:color="auto"/>
      </w:divBdr>
    </w:div>
    <w:div w:id="1633290255">
      <w:marLeft w:val="480"/>
      <w:marRight w:val="0"/>
      <w:marTop w:val="0"/>
      <w:marBottom w:val="0"/>
      <w:divBdr>
        <w:top w:val="none" w:sz="0" w:space="0" w:color="auto"/>
        <w:left w:val="none" w:sz="0" w:space="0" w:color="auto"/>
        <w:bottom w:val="none" w:sz="0" w:space="0" w:color="auto"/>
        <w:right w:val="none" w:sz="0" w:space="0" w:color="auto"/>
      </w:divBdr>
    </w:div>
    <w:div w:id="1633748409">
      <w:marLeft w:val="480"/>
      <w:marRight w:val="0"/>
      <w:marTop w:val="0"/>
      <w:marBottom w:val="0"/>
      <w:divBdr>
        <w:top w:val="none" w:sz="0" w:space="0" w:color="auto"/>
        <w:left w:val="none" w:sz="0" w:space="0" w:color="auto"/>
        <w:bottom w:val="none" w:sz="0" w:space="0" w:color="auto"/>
        <w:right w:val="none" w:sz="0" w:space="0" w:color="auto"/>
      </w:divBdr>
    </w:div>
    <w:div w:id="1634015999">
      <w:marLeft w:val="480"/>
      <w:marRight w:val="0"/>
      <w:marTop w:val="0"/>
      <w:marBottom w:val="0"/>
      <w:divBdr>
        <w:top w:val="none" w:sz="0" w:space="0" w:color="auto"/>
        <w:left w:val="none" w:sz="0" w:space="0" w:color="auto"/>
        <w:bottom w:val="none" w:sz="0" w:space="0" w:color="auto"/>
        <w:right w:val="none" w:sz="0" w:space="0" w:color="auto"/>
      </w:divBdr>
    </w:div>
    <w:div w:id="1634751412">
      <w:marLeft w:val="480"/>
      <w:marRight w:val="0"/>
      <w:marTop w:val="0"/>
      <w:marBottom w:val="0"/>
      <w:divBdr>
        <w:top w:val="none" w:sz="0" w:space="0" w:color="auto"/>
        <w:left w:val="none" w:sz="0" w:space="0" w:color="auto"/>
        <w:bottom w:val="none" w:sz="0" w:space="0" w:color="auto"/>
        <w:right w:val="none" w:sz="0" w:space="0" w:color="auto"/>
      </w:divBdr>
    </w:div>
    <w:div w:id="1635865353">
      <w:marLeft w:val="480"/>
      <w:marRight w:val="0"/>
      <w:marTop w:val="0"/>
      <w:marBottom w:val="0"/>
      <w:divBdr>
        <w:top w:val="none" w:sz="0" w:space="0" w:color="auto"/>
        <w:left w:val="none" w:sz="0" w:space="0" w:color="auto"/>
        <w:bottom w:val="none" w:sz="0" w:space="0" w:color="auto"/>
        <w:right w:val="none" w:sz="0" w:space="0" w:color="auto"/>
      </w:divBdr>
    </w:div>
    <w:div w:id="1637686818">
      <w:marLeft w:val="480"/>
      <w:marRight w:val="0"/>
      <w:marTop w:val="0"/>
      <w:marBottom w:val="0"/>
      <w:divBdr>
        <w:top w:val="none" w:sz="0" w:space="0" w:color="auto"/>
        <w:left w:val="none" w:sz="0" w:space="0" w:color="auto"/>
        <w:bottom w:val="none" w:sz="0" w:space="0" w:color="auto"/>
        <w:right w:val="none" w:sz="0" w:space="0" w:color="auto"/>
      </w:divBdr>
    </w:div>
    <w:div w:id="1637950327">
      <w:marLeft w:val="480"/>
      <w:marRight w:val="0"/>
      <w:marTop w:val="0"/>
      <w:marBottom w:val="0"/>
      <w:divBdr>
        <w:top w:val="none" w:sz="0" w:space="0" w:color="auto"/>
        <w:left w:val="none" w:sz="0" w:space="0" w:color="auto"/>
        <w:bottom w:val="none" w:sz="0" w:space="0" w:color="auto"/>
        <w:right w:val="none" w:sz="0" w:space="0" w:color="auto"/>
      </w:divBdr>
    </w:div>
    <w:div w:id="1638223343">
      <w:marLeft w:val="480"/>
      <w:marRight w:val="0"/>
      <w:marTop w:val="0"/>
      <w:marBottom w:val="0"/>
      <w:divBdr>
        <w:top w:val="none" w:sz="0" w:space="0" w:color="auto"/>
        <w:left w:val="none" w:sz="0" w:space="0" w:color="auto"/>
        <w:bottom w:val="none" w:sz="0" w:space="0" w:color="auto"/>
        <w:right w:val="none" w:sz="0" w:space="0" w:color="auto"/>
      </w:divBdr>
    </w:div>
    <w:div w:id="1639335809">
      <w:marLeft w:val="480"/>
      <w:marRight w:val="0"/>
      <w:marTop w:val="0"/>
      <w:marBottom w:val="0"/>
      <w:divBdr>
        <w:top w:val="none" w:sz="0" w:space="0" w:color="auto"/>
        <w:left w:val="none" w:sz="0" w:space="0" w:color="auto"/>
        <w:bottom w:val="none" w:sz="0" w:space="0" w:color="auto"/>
        <w:right w:val="none" w:sz="0" w:space="0" w:color="auto"/>
      </w:divBdr>
    </w:div>
    <w:div w:id="1641033237">
      <w:marLeft w:val="480"/>
      <w:marRight w:val="0"/>
      <w:marTop w:val="0"/>
      <w:marBottom w:val="0"/>
      <w:divBdr>
        <w:top w:val="none" w:sz="0" w:space="0" w:color="auto"/>
        <w:left w:val="none" w:sz="0" w:space="0" w:color="auto"/>
        <w:bottom w:val="none" w:sz="0" w:space="0" w:color="auto"/>
        <w:right w:val="none" w:sz="0" w:space="0" w:color="auto"/>
      </w:divBdr>
    </w:div>
    <w:div w:id="1641224312">
      <w:marLeft w:val="480"/>
      <w:marRight w:val="0"/>
      <w:marTop w:val="0"/>
      <w:marBottom w:val="0"/>
      <w:divBdr>
        <w:top w:val="none" w:sz="0" w:space="0" w:color="auto"/>
        <w:left w:val="none" w:sz="0" w:space="0" w:color="auto"/>
        <w:bottom w:val="none" w:sz="0" w:space="0" w:color="auto"/>
        <w:right w:val="none" w:sz="0" w:space="0" w:color="auto"/>
      </w:divBdr>
    </w:div>
    <w:div w:id="1642031173">
      <w:marLeft w:val="480"/>
      <w:marRight w:val="0"/>
      <w:marTop w:val="0"/>
      <w:marBottom w:val="0"/>
      <w:divBdr>
        <w:top w:val="none" w:sz="0" w:space="0" w:color="auto"/>
        <w:left w:val="none" w:sz="0" w:space="0" w:color="auto"/>
        <w:bottom w:val="none" w:sz="0" w:space="0" w:color="auto"/>
        <w:right w:val="none" w:sz="0" w:space="0" w:color="auto"/>
      </w:divBdr>
    </w:div>
    <w:div w:id="1643071739">
      <w:marLeft w:val="480"/>
      <w:marRight w:val="0"/>
      <w:marTop w:val="0"/>
      <w:marBottom w:val="0"/>
      <w:divBdr>
        <w:top w:val="none" w:sz="0" w:space="0" w:color="auto"/>
        <w:left w:val="none" w:sz="0" w:space="0" w:color="auto"/>
        <w:bottom w:val="none" w:sz="0" w:space="0" w:color="auto"/>
        <w:right w:val="none" w:sz="0" w:space="0" w:color="auto"/>
      </w:divBdr>
    </w:div>
    <w:div w:id="1643541463">
      <w:marLeft w:val="480"/>
      <w:marRight w:val="0"/>
      <w:marTop w:val="0"/>
      <w:marBottom w:val="0"/>
      <w:divBdr>
        <w:top w:val="none" w:sz="0" w:space="0" w:color="auto"/>
        <w:left w:val="none" w:sz="0" w:space="0" w:color="auto"/>
        <w:bottom w:val="none" w:sz="0" w:space="0" w:color="auto"/>
        <w:right w:val="none" w:sz="0" w:space="0" w:color="auto"/>
      </w:divBdr>
    </w:div>
    <w:div w:id="1644044229">
      <w:marLeft w:val="480"/>
      <w:marRight w:val="0"/>
      <w:marTop w:val="0"/>
      <w:marBottom w:val="0"/>
      <w:divBdr>
        <w:top w:val="none" w:sz="0" w:space="0" w:color="auto"/>
        <w:left w:val="none" w:sz="0" w:space="0" w:color="auto"/>
        <w:bottom w:val="none" w:sz="0" w:space="0" w:color="auto"/>
        <w:right w:val="none" w:sz="0" w:space="0" w:color="auto"/>
      </w:divBdr>
    </w:div>
    <w:div w:id="1645621977">
      <w:marLeft w:val="480"/>
      <w:marRight w:val="0"/>
      <w:marTop w:val="0"/>
      <w:marBottom w:val="0"/>
      <w:divBdr>
        <w:top w:val="none" w:sz="0" w:space="0" w:color="auto"/>
        <w:left w:val="none" w:sz="0" w:space="0" w:color="auto"/>
        <w:bottom w:val="none" w:sz="0" w:space="0" w:color="auto"/>
        <w:right w:val="none" w:sz="0" w:space="0" w:color="auto"/>
      </w:divBdr>
    </w:div>
    <w:div w:id="1645965939">
      <w:marLeft w:val="480"/>
      <w:marRight w:val="0"/>
      <w:marTop w:val="0"/>
      <w:marBottom w:val="0"/>
      <w:divBdr>
        <w:top w:val="none" w:sz="0" w:space="0" w:color="auto"/>
        <w:left w:val="none" w:sz="0" w:space="0" w:color="auto"/>
        <w:bottom w:val="none" w:sz="0" w:space="0" w:color="auto"/>
        <w:right w:val="none" w:sz="0" w:space="0" w:color="auto"/>
      </w:divBdr>
    </w:div>
    <w:div w:id="1646078740">
      <w:marLeft w:val="480"/>
      <w:marRight w:val="0"/>
      <w:marTop w:val="0"/>
      <w:marBottom w:val="0"/>
      <w:divBdr>
        <w:top w:val="none" w:sz="0" w:space="0" w:color="auto"/>
        <w:left w:val="none" w:sz="0" w:space="0" w:color="auto"/>
        <w:bottom w:val="none" w:sz="0" w:space="0" w:color="auto"/>
        <w:right w:val="none" w:sz="0" w:space="0" w:color="auto"/>
      </w:divBdr>
    </w:div>
    <w:div w:id="1646396163">
      <w:marLeft w:val="480"/>
      <w:marRight w:val="0"/>
      <w:marTop w:val="0"/>
      <w:marBottom w:val="0"/>
      <w:divBdr>
        <w:top w:val="none" w:sz="0" w:space="0" w:color="auto"/>
        <w:left w:val="none" w:sz="0" w:space="0" w:color="auto"/>
        <w:bottom w:val="none" w:sz="0" w:space="0" w:color="auto"/>
        <w:right w:val="none" w:sz="0" w:space="0" w:color="auto"/>
      </w:divBdr>
    </w:div>
    <w:div w:id="1651710789">
      <w:marLeft w:val="480"/>
      <w:marRight w:val="0"/>
      <w:marTop w:val="0"/>
      <w:marBottom w:val="0"/>
      <w:divBdr>
        <w:top w:val="none" w:sz="0" w:space="0" w:color="auto"/>
        <w:left w:val="none" w:sz="0" w:space="0" w:color="auto"/>
        <w:bottom w:val="none" w:sz="0" w:space="0" w:color="auto"/>
        <w:right w:val="none" w:sz="0" w:space="0" w:color="auto"/>
      </w:divBdr>
    </w:div>
    <w:div w:id="1654213459">
      <w:marLeft w:val="480"/>
      <w:marRight w:val="0"/>
      <w:marTop w:val="0"/>
      <w:marBottom w:val="0"/>
      <w:divBdr>
        <w:top w:val="none" w:sz="0" w:space="0" w:color="auto"/>
        <w:left w:val="none" w:sz="0" w:space="0" w:color="auto"/>
        <w:bottom w:val="none" w:sz="0" w:space="0" w:color="auto"/>
        <w:right w:val="none" w:sz="0" w:space="0" w:color="auto"/>
      </w:divBdr>
    </w:div>
    <w:div w:id="1655260647">
      <w:marLeft w:val="480"/>
      <w:marRight w:val="0"/>
      <w:marTop w:val="0"/>
      <w:marBottom w:val="0"/>
      <w:divBdr>
        <w:top w:val="none" w:sz="0" w:space="0" w:color="auto"/>
        <w:left w:val="none" w:sz="0" w:space="0" w:color="auto"/>
        <w:bottom w:val="none" w:sz="0" w:space="0" w:color="auto"/>
        <w:right w:val="none" w:sz="0" w:space="0" w:color="auto"/>
      </w:divBdr>
    </w:div>
    <w:div w:id="1655527750">
      <w:marLeft w:val="480"/>
      <w:marRight w:val="0"/>
      <w:marTop w:val="0"/>
      <w:marBottom w:val="0"/>
      <w:divBdr>
        <w:top w:val="none" w:sz="0" w:space="0" w:color="auto"/>
        <w:left w:val="none" w:sz="0" w:space="0" w:color="auto"/>
        <w:bottom w:val="none" w:sz="0" w:space="0" w:color="auto"/>
        <w:right w:val="none" w:sz="0" w:space="0" w:color="auto"/>
      </w:divBdr>
    </w:div>
    <w:div w:id="1657219315">
      <w:marLeft w:val="480"/>
      <w:marRight w:val="0"/>
      <w:marTop w:val="0"/>
      <w:marBottom w:val="0"/>
      <w:divBdr>
        <w:top w:val="none" w:sz="0" w:space="0" w:color="auto"/>
        <w:left w:val="none" w:sz="0" w:space="0" w:color="auto"/>
        <w:bottom w:val="none" w:sz="0" w:space="0" w:color="auto"/>
        <w:right w:val="none" w:sz="0" w:space="0" w:color="auto"/>
      </w:divBdr>
    </w:div>
    <w:div w:id="1657802538">
      <w:marLeft w:val="480"/>
      <w:marRight w:val="0"/>
      <w:marTop w:val="0"/>
      <w:marBottom w:val="0"/>
      <w:divBdr>
        <w:top w:val="none" w:sz="0" w:space="0" w:color="auto"/>
        <w:left w:val="none" w:sz="0" w:space="0" w:color="auto"/>
        <w:bottom w:val="none" w:sz="0" w:space="0" w:color="auto"/>
        <w:right w:val="none" w:sz="0" w:space="0" w:color="auto"/>
      </w:divBdr>
    </w:div>
    <w:div w:id="1658219728">
      <w:marLeft w:val="480"/>
      <w:marRight w:val="0"/>
      <w:marTop w:val="0"/>
      <w:marBottom w:val="0"/>
      <w:divBdr>
        <w:top w:val="none" w:sz="0" w:space="0" w:color="auto"/>
        <w:left w:val="none" w:sz="0" w:space="0" w:color="auto"/>
        <w:bottom w:val="none" w:sz="0" w:space="0" w:color="auto"/>
        <w:right w:val="none" w:sz="0" w:space="0" w:color="auto"/>
      </w:divBdr>
    </w:div>
    <w:div w:id="1658459677">
      <w:marLeft w:val="480"/>
      <w:marRight w:val="0"/>
      <w:marTop w:val="0"/>
      <w:marBottom w:val="0"/>
      <w:divBdr>
        <w:top w:val="none" w:sz="0" w:space="0" w:color="auto"/>
        <w:left w:val="none" w:sz="0" w:space="0" w:color="auto"/>
        <w:bottom w:val="none" w:sz="0" w:space="0" w:color="auto"/>
        <w:right w:val="none" w:sz="0" w:space="0" w:color="auto"/>
      </w:divBdr>
    </w:div>
    <w:div w:id="1659843652">
      <w:marLeft w:val="480"/>
      <w:marRight w:val="0"/>
      <w:marTop w:val="0"/>
      <w:marBottom w:val="0"/>
      <w:divBdr>
        <w:top w:val="none" w:sz="0" w:space="0" w:color="auto"/>
        <w:left w:val="none" w:sz="0" w:space="0" w:color="auto"/>
        <w:bottom w:val="none" w:sz="0" w:space="0" w:color="auto"/>
        <w:right w:val="none" w:sz="0" w:space="0" w:color="auto"/>
      </w:divBdr>
    </w:div>
    <w:div w:id="1661077565">
      <w:marLeft w:val="480"/>
      <w:marRight w:val="0"/>
      <w:marTop w:val="0"/>
      <w:marBottom w:val="0"/>
      <w:divBdr>
        <w:top w:val="none" w:sz="0" w:space="0" w:color="auto"/>
        <w:left w:val="none" w:sz="0" w:space="0" w:color="auto"/>
        <w:bottom w:val="none" w:sz="0" w:space="0" w:color="auto"/>
        <w:right w:val="none" w:sz="0" w:space="0" w:color="auto"/>
      </w:divBdr>
    </w:div>
    <w:div w:id="1661693638">
      <w:marLeft w:val="480"/>
      <w:marRight w:val="0"/>
      <w:marTop w:val="0"/>
      <w:marBottom w:val="0"/>
      <w:divBdr>
        <w:top w:val="none" w:sz="0" w:space="0" w:color="auto"/>
        <w:left w:val="none" w:sz="0" w:space="0" w:color="auto"/>
        <w:bottom w:val="none" w:sz="0" w:space="0" w:color="auto"/>
        <w:right w:val="none" w:sz="0" w:space="0" w:color="auto"/>
      </w:divBdr>
    </w:div>
    <w:div w:id="1662154055">
      <w:marLeft w:val="480"/>
      <w:marRight w:val="0"/>
      <w:marTop w:val="0"/>
      <w:marBottom w:val="0"/>
      <w:divBdr>
        <w:top w:val="none" w:sz="0" w:space="0" w:color="auto"/>
        <w:left w:val="none" w:sz="0" w:space="0" w:color="auto"/>
        <w:bottom w:val="none" w:sz="0" w:space="0" w:color="auto"/>
        <w:right w:val="none" w:sz="0" w:space="0" w:color="auto"/>
      </w:divBdr>
    </w:div>
    <w:div w:id="1663006986">
      <w:marLeft w:val="480"/>
      <w:marRight w:val="0"/>
      <w:marTop w:val="0"/>
      <w:marBottom w:val="0"/>
      <w:divBdr>
        <w:top w:val="none" w:sz="0" w:space="0" w:color="auto"/>
        <w:left w:val="none" w:sz="0" w:space="0" w:color="auto"/>
        <w:bottom w:val="none" w:sz="0" w:space="0" w:color="auto"/>
        <w:right w:val="none" w:sz="0" w:space="0" w:color="auto"/>
      </w:divBdr>
    </w:div>
    <w:div w:id="1664161071">
      <w:marLeft w:val="480"/>
      <w:marRight w:val="0"/>
      <w:marTop w:val="0"/>
      <w:marBottom w:val="0"/>
      <w:divBdr>
        <w:top w:val="none" w:sz="0" w:space="0" w:color="auto"/>
        <w:left w:val="none" w:sz="0" w:space="0" w:color="auto"/>
        <w:bottom w:val="none" w:sz="0" w:space="0" w:color="auto"/>
        <w:right w:val="none" w:sz="0" w:space="0" w:color="auto"/>
      </w:divBdr>
    </w:div>
    <w:div w:id="1664629033">
      <w:marLeft w:val="480"/>
      <w:marRight w:val="0"/>
      <w:marTop w:val="0"/>
      <w:marBottom w:val="0"/>
      <w:divBdr>
        <w:top w:val="none" w:sz="0" w:space="0" w:color="auto"/>
        <w:left w:val="none" w:sz="0" w:space="0" w:color="auto"/>
        <w:bottom w:val="none" w:sz="0" w:space="0" w:color="auto"/>
        <w:right w:val="none" w:sz="0" w:space="0" w:color="auto"/>
      </w:divBdr>
    </w:div>
    <w:div w:id="1664703176">
      <w:marLeft w:val="480"/>
      <w:marRight w:val="0"/>
      <w:marTop w:val="0"/>
      <w:marBottom w:val="0"/>
      <w:divBdr>
        <w:top w:val="none" w:sz="0" w:space="0" w:color="auto"/>
        <w:left w:val="none" w:sz="0" w:space="0" w:color="auto"/>
        <w:bottom w:val="none" w:sz="0" w:space="0" w:color="auto"/>
        <w:right w:val="none" w:sz="0" w:space="0" w:color="auto"/>
      </w:divBdr>
    </w:div>
    <w:div w:id="1664771938">
      <w:marLeft w:val="480"/>
      <w:marRight w:val="0"/>
      <w:marTop w:val="0"/>
      <w:marBottom w:val="0"/>
      <w:divBdr>
        <w:top w:val="none" w:sz="0" w:space="0" w:color="auto"/>
        <w:left w:val="none" w:sz="0" w:space="0" w:color="auto"/>
        <w:bottom w:val="none" w:sz="0" w:space="0" w:color="auto"/>
        <w:right w:val="none" w:sz="0" w:space="0" w:color="auto"/>
      </w:divBdr>
    </w:div>
    <w:div w:id="1664892762">
      <w:marLeft w:val="480"/>
      <w:marRight w:val="0"/>
      <w:marTop w:val="0"/>
      <w:marBottom w:val="0"/>
      <w:divBdr>
        <w:top w:val="none" w:sz="0" w:space="0" w:color="auto"/>
        <w:left w:val="none" w:sz="0" w:space="0" w:color="auto"/>
        <w:bottom w:val="none" w:sz="0" w:space="0" w:color="auto"/>
        <w:right w:val="none" w:sz="0" w:space="0" w:color="auto"/>
      </w:divBdr>
    </w:div>
    <w:div w:id="1665474348">
      <w:marLeft w:val="480"/>
      <w:marRight w:val="0"/>
      <w:marTop w:val="0"/>
      <w:marBottom w:val="0"/>
      <w:divBdr>
        <w:top w:val="none" w:sz="0" w:space="0" w:color="auto"/>
        <w:left w:val="none" w:sz="0" w:space="0" w:color="auto"/>
        <w:bottom w:val="none" w:sz="0" w:space="0" w:color="auto"/>
        <w:right w:val="none" w:sz="0" w:space="0" w:color="auto"/>
      </w:divBdr>
    </w:div>
    <w:div w:id="1666398640">
      <w:marLeft w:val="480"/>
      <w:marRight w:val="0"/>
      <w:marTop w:val="0"/>
      <w:marBottom w:val="0"/>
      <w:divBdr>
        <w:top w:val="none" w:sz="0" w:space="0" w:color="auto"/>
        <w:left w:val="none" w:sz="0" w:space="0" w:color="auto"/>
        <w:bottom w:val="none" w:sz="0" w:space="0" w:color="auto"/>
        <w:right w:val="none" w:sz="0" w:space="0" w:color="auto"/>
      </w:divBdr>
    </w:div>
    <w:div w:id="1666586150">
      <w:marLeft w:val="480"/>
      <w:marRight w:val="0"/>
      <w:marTop w:val="0"/>
      <w:marBottom w:val="0"/>
      <w:divBdr>
        <w:top w:val="none" w:sz="0" w:space="0" w:color="auto"/>
        <w:left w:val="none" w:sz="0" w:space="0" w:color="auto"/>
        <w:bottom w:val="none" w:sz="0" w:space="0" w:color="auto"/>
        <w:right w:val="none" w:sz="0" w:space="0" w:color="auto"/>
      </w:divBdr>
    </w:div>
    <w:div w:id="1666934641">
      <w:marLeft w:val="480"/>
      <w:marRight w:val="0"/>
      <w:marTop w:val="0"/>
      <w:marBottom w:val="0"/>
      <w:divBdr>
        <w:top w:val="none" w:sz="0" w:space="0" w:color="auto"/>
        <w:left w:val="none" w:sz="0" w:space="0" w:color="auto"/>
        <w:bottom w:val="none" w:sz="0" w:space="0" w:color="auto"/>
        <w:right w:val="none" w:sz="0" w:space="0" w:color="auto"/>
      </w:divBdr>
    </w:div>
    <w:div w:id="1668098663">
      <w:marLeft w:val="480"/>
      <w:marRight w:val="0"/>
      <w:marTop w:val="0"/>
      <w:marBottom w:val="0"/>
      <w:divBdr>
        <w:top w:val="none" w:sz="0" w:space="0" w:color="auto"/>
        <w:left w:val="none" w:sz="0" w:space="0" w:color="auto"/>
        <w:bottom w:val="none" w:sz="0" w:space="0" w:color="auto"/>
        <w:right w:val="none" w:sz="0" w:space="0" w:color="auto"/>
      </w:divBdr>
    </w:div>
    <w:div w:id="1668485608">
      <w:marLeft w:val="480"/>
      <w:marRight w:val="0"/>
      <w:marTop w:val="0"/>
      <w:marBottom w:val="0"/>
      <w:divBdr>
        <w:top w:val="none" w:sz="0" w:space="0" w:color="auto"/>
        <w:left w:val="none" w:sz="0" w:space="0" w:color="auto"/>
        <w:bottom w:val="none" w:sz="0" w:space="0" w:color="auto"/>
        <w:right w:val="none" w:sz="0" w:space="0" w:color="auto"/>
      </w:divBdr>
    </w:div>
    <w:div w:id="1668822281">
      <w:marLeft w:val="480"/>
      <w:marRight w:val="0"/>
      <w:marTop w:val="0"/>
      <w:marBottom w:val="0"/>
      <w:divBdr>
        <w:top w:val="none" w:sz="0" w:space="0" w:color="auto"/>
        <w:left w:val="none" w:sz="0" w:space="0" w:color="auto"/>
        <w:bottom w:val="none" w:sz="0" w:space="0" w:color="auto"/>
        <w:right w:val="none" w:sz="0" w:space="0" w:color="auto"/>
      </w:divBdr>
    </w:div>
    <w:div w:id="1668822331">
      <w:marLeft w:val="480"/>
      <w:marRight w:val="0"/>
      <w:marTop w:val="0"/>
      <w:marBottom w:val="0"/>
      <w:divBdr>
        <w:top w:val="none" w:sz="0" w:space="0" w:color="auto"/>
        <w:left w:val="none" w:sz="0" w:space="0" w:color="auto"/>
        <w:bottom w:val="none" w:sz="0" w:space="0" w:color="auto"/>
        <w:right w:val="none" w:sz="0" w:space="0" w:color="auto"/>
      </w:divBdr>
    </w:div>
    <w:div w:id="1668972524">
      <w:marLeft w:val="480"/>
      <w:marRight w:val="0"/>
      <w:marTop w:val="0"/>
      <w:marBottom w:val="0"/>
      <w:divBdr>
        <w:top w:val="none" w:sz="0" w:space="0" w:color="auto"/>
        <w:left w:val="none" w:sz="0" w:space="0" w:color="auto"/>
        <w:bottom w:val="none" w:sz="0" w:space="0" w:color="auto"/>
        <w:right w:val="none" w:sz="0" w:space="0" w:color="auto"/>
      </w:divBdr>
    </w:div>
    <w:div w:id="1669289620">
      <w:marLeft w:val="480"/>
      <w:marRight w:val="0"/>
      <w:marTop w:val="0"/>
      <w:marBottom w:val="0"/>
      <w:divBdr>
        <w:top w:val="none" w:sz="0" w:space="0" w:color="auto"/>
        <w:left w:val="none" w:sz="0" w:space="0" w:color="auto"/>
        <w:bottom w:val="none" w:sz="0" w:space="0" w:color="auto"/>
        <w:right w:val="none" w:sz="0" w:space="0" w:color="auto"/>
      </w:divBdr>
    </w:div>
    <w:div w:id="1669556481">
      <w:marLeft w:val="480"/>
      <w:marRight w:val="0"/>
      <w:marTop w:val="0"/>
      <w:marBottom w:val="0"/>
      <w:divBdr>
        <w:top w:val="none" w:sz="0" w:space="0" w:color="auto"/>
        <w:left w:val="none" w:sz="0" w:space="0" w:color="auto"/>
        <w:bottom w:val="none" w:sz="0" w:space="0" w:color="auto"/>
        <w:right w:val="none" w:sz="0" w:space="0" w:color="auto"/>
      </w:divBdr>
    </w:div>
    <w:div w:id="1670133290">
      <w:marLeft w:val="480"/>
      <w:marRight w:val="0"/>
      <w:marTop w:val="0"/>
      <w:marBottom w:val="0"/>
      <w:divBdr>
        <w:top w:val="none" w:sz="0" w:space="0" w:color="auto"/>
        <w:left w:val="none" w:sz="0" w:space="0" w:color="auto"/>
        <w:bottom w:val="none" w:sz="0" w:space="0" w:color="auto"/>
        <w:right w:val="none" w:sz="0" w:space="0" w:color="auto"/>
      </w:divBdr>
    </w:div>
    <w:div w:id="1670987997">
      <w:marLeft w:val="480"/>
      <w:marRight w:val="0"/>
      <w:marTop w:val="0"/>
      <w:marBottom w:val="0"/>
      <w:divBdr>
        <w:top w:val="none" w:sz="0" w:space="0" w:color="auto"/>
        <w:left w:val="none" w:sz="0" w:space="0" w:color="auto"/>
        <w:bottom w:val="none" w:sz="0" w:space="0" w:color="auto"/>
        <w:right w:val="none" w:sz="0" w:space="0" w:color="auto"/>
      </w:divBdr>
    </w:div>
    <w:div w:id="1671252449">
      <w:marLeft w:val="480"/>
      <w:marRight w:val="0"/>
      <w:marTop w:val="0"/>
      <w:marBottom w:val="0"/>
      <w:divBdr>
        <w:top w:val="none" w:sz="0" w:space="0" w:color="auto"/>
        <w:left w:val="none" w:sz="0" w:space="0" w:color="auto"/>
        <w:bottom w:val="none" w:sz="0" w:space="0" w:color="auto"/>
        <w:right w:val="none" w:sz="0" w:space="0" w:color="auto"/>
      </w:divBdr>
    </w:div>
    <w:div w:id="1671441699">
      <w:marLeft w:val="480"/>
      <w:marRight w:val="0"/>
      <w:marTop w:val="0"/>
      <w:marBottom w:val="0"/>
      <w:divBdr>
        <w:top w:val="none" w:sz="0" w:space="0" w:color="auto"/>
        <w:left w:val="none" w:sz="0" w:space="0" w:color="auto"/>
        <w:bottom w:val="none" w:sz="0" w:space="0" w:color="auto"/>
        <w:right w:val="none" w:sz="0" w:space="0" w:color="auto"/>
      </w:divBdr>
    </w:div>
    <w:div w:id="1673338957">
      <w:marLeft w:val="480"/>
      <w:marRight w:val="0"/>
      <w:marTop w:val="0"/>
      <w:marBottom w:val="0"/>
      <w:divBdr>
        <w:top w:val="none" w:sz="0" w:space="0" w:color="auto"/>
        <w:left w:val="none" w:sz="0" w:space="0" w:color="auto"/>
        <w:bottom w:val="none" w:sz="0" w:space="0" w:color="auto"/>
        <w:right w:val="none" w:sz="0" w:space="0" w:color="auto"/>
      </w:divBdr>
    </w:div>
    <w:div w:id="1673605817">
      <w:marLeft w:val="480"/>
      <w:marRight w:val="0"/>
      <w:marTop w:val="0"/>
      <w:marBottom w:val="0"/>
      <w:divBdr>
        <w:top w:val="none" w:sz="0" w:space="0" w:color="auto"/>
        <w:left w:val="none" w:sz="0" w:space="0" w:color="auto"/>
        <w:bottom w:val="none" w:sz="0" w:space="0" w:color="auto"/>
        <w:right w:val="none" w:sz="0" w:space="0" w:color="auto"/>
      </w:divBdr>
    </w:div>
    <w:div w:id="1674138346">
      <w:marLeft w:val="480"/>
      <w:marRight w:val="0"/>
      <w:marTop w:val="0"/>
      <w:marBottom w:val="0"/>
      <w:divBdr>
        <w:top w:val="none" w:sz="0" w:space="0" w:color="auto"/>
        <w:left w:val="none" w:sz="0" w:space="0" w:color="auto"/>
        <w:bottom w:val="none" w:sz="0" w:space="0" w:color="auto"/>
        <w:right w:val="none" w:sz="0" w:space="0" w:color="auto"/>
      </w:divBdr>
    </w:div>
    <w:div w:id="1674146168">
      <w:marLeft w:val="480"/>
      <w:marRight w:val="0"/>
      <w:marTop w:val="0"/>
      <w:marBottom w:val="0"/>
      <w:divBdr>
        <w:top w:val="none" w:sz="0" w:space="0" w:color="auto"/>
        <w:left w:val="none" w:sz="0" w:space="0" w:color="auto"/>
        <w:bottom w:val="none" w:sz="0" w:space="0" w:color="auto"/>
        <w:right w:val="none" w:sz="0" w:space="0" w:color="auto"/>
      </w:divBdr>
    </w:div>
    <w:div w:id="1676226840">
      <w:marLeft w:val="480"/>
      <w:marRight w:val="0"/>
      <w:marTop w:val="0"/>
      <w:marBottom w:val="0"/>
      <w:divBdr>
        <w:top w:val="none" w:sz="0" w:space="0" w:color="auto"/>
        <w:left w:val="none" w:sz="0" w:space="0" w:color="auto"/>
        <w:bottom w:val="none" w:sz="0" w:space="0" w:color="auto"/>
        <w:right w:val="none" w:sz="0" w:space="0" w:color="auto"/>
      </w:divBdr>
    </w:div>
    <w:div w:id="1676296958">
      <w:marLeft w:val="480"/>
      <w:marRight w:val="0"/>
      <w:marTop w:val="0"/>
      <w:marBottom w:val="0"/>
      <w:divBdr>
        <w:top w:val="none" w:sz="0" w:space="0" w:color="auto"/>
        <w:left w:val="none" w:sz="0" w:space="0" w:color="auto"/>
        <w:bottom w:val="none" w:sz="0" w:space="0" w:color="auto"/>
        <w:right w:val="none" w:sz="0" w:space="0" w:color="auto"/>
      </w:divBdr>
    </w:div>
    <w:div w:id="1676767942">
      <w:marLeft w:val="480"/>
      <w:marRight w:val="0"/>
      <w:marTop w:val="0"/>
      <w:marBottom w:val="0"/>
      <w:divBdr>
        <w:top w:val="none" w:sz="0" w:space="0" w:color="auto"/>
        <w:left w:val="none" w:sz="0" w:space="0" w:color="auto"/>
        <w:bottom w:val="none" w:sz="0" w:space="0" w:color="auto"/>
        <w:right w:val="none" w:sz="0" w:space="0" w:color="auto"/>
      </w:divBdr>
    </w:div>
    <w:div w:id="1677684288">
      <w:marLeft w:val="480"/>
      <w:marRight w:val="0"/>
      <w:marTop w:val="0"/>
      <w:marBottom w:val="0"/>
      <w:divBdr>
        <w:top w:val="none" w:sz="0" w:space="0" w:color="auto"/>
        <w:left w:val="none" w:sz="0" w:space="0" w:color="auto"/>
        <w:bottom w:val="none" w:sz="0" w:space="0" w:color="auto"/>
        <w:right w:val="none" w:sz="0" w:space="0" w:color="auto"/>
      </w:divBdr>
    </w:div>
    <w:div w:id="1678381548">
      <w:marLeft w:val="480"/>
      <w:marRight w:val="0"/>
      <w:marTop w:val="0"/>
      <w:marBottom w:val="0"/>
      <w:divBdr>
        <w:top w:val="none" w:sz="0" w:space="0" w:color="auto"/>
        <w:left w:val="none" w:sz="0" w:space="0" w:color="auto"/>
        <w:bottom w:val="none" w:sz="0" w:space="0" w:color="auto"/>
        <w:right w:val="none" w:sz="0" w:space="0" w:color="auto"/>
      </w:divBdr>
    </w:div>
    <w:div w:id="1678732823">
      <w:marLeft w:val="480"/>
      <w:marRight w:val="0"/>
      <w:marTop w:val="0"/>
      <w:marBottom w:val="0"/>
      <w:divBdr>
        <w:top w:val="none" w:sz="0" w:space="0" w:color="auto"/>
        <w:left w:val="none" w:sz="0" w:space="0" w:color="auto"/>
        <w:bottom w:val="none" w:sz="0" w:space="0" w:color="auto"/>
        <w:right w:val="none" w:sz="0" w:space="0" w:color="auto"/>
      </w:divBdr>
    </w:div>
    <w:div w:id="1679117663">
      <w:marLeft w:val="480"/>
      <w:marRight w:val="0"/>
      <w:marTop w:val="0"/>
      <w:marBottom w:val="0"/>
      <w:divBdr>
        <w:top w:val="none" w:sz="0" w:space="0" w:color="auto"/>
        <w:left w:val="none" w:sz="0" w:space="0" w:color="auto"/>
        <w:bottom w:val="none" w:sz="0" w:space="0" w:color="auto"/>
        <w:right w:val="none" w:sz="0" w:space="0" w:color="auto"/>
      </w:divBdr>
    </w:div>
    <w:div w:id="1680502360">
      <w:marLeft w:val="480"/>
      <w:marRight w:val="0"/>
      <w:marTop w:val="0"/>
      <w:marBottom w:val="0"/>
      <w:divBdr>
        <w:top w:val="none" w:sz="0" w:space="0" w:color="auto"/>
        <w:left w:val="none" w:sz="0" w:space="0" w:color="auto"/>
        <w:bottom w:val="none" w:sz="0" w:space="0" w:color="auto"/>
        <w:right w:val="none" w:sz="0" w:space="0" w:color="auto"/>
      </w:divBdr>
    </w:div>
    <w:div w:id="1681463836">
      <w:marLeft w:val="480"/>
      <w:marRight w:val="0"/>
      <w:marTop w:val="0"/>
      <w:marBottom w:val="0"/>
      <w:divBdr>
        <w:top w:val="none" w:sz="0" w:space="0" w:color="auto"/>
        <w:left w:val="none" w:sz="0" w:space="0" w:color="auto"/>
        <w:bottom w:val="none" w:sz="0" w:space="0" w:color="auto"/>
        <w:right w:val="none" w:sz="0" w:space="0" w:color="auto"/>
      </w:divBdr>
    </w:div>
    <w:div w:id="1681542712">
      <w:marLeft w:val="480"/>
      <w:marRight w:val="0"/>
      <w:marTop w:val="0"/>
      <w:marBottom w:val="0"/>
      <w:divBdr>
        <w:top w:val="none" w:sz="0" w:space="0" w:color="auto"/>
        <w:left w:val="none" w:sz="0" w:space="0" w:color="auto"/>
        <w:bottom w:val="none" w:sz="0" w:space="0" w:color="auto"/>
        <w:right w:val="none" w:sz="0" w:space="0" w:color="auto"/>
      </w:divBdr>
    </w:div>
    <w:div w:id="1682853026">
      <w:marLeft w:val="480"/>
      <w:marRight w:val="0"/>
      <w:marTop w:val="0"/>
      <w:marBottom w:val="0"/>
      <w:divBdr>
        <w:top w:val="none" w:sz="0" w:space="0" w:color="auto"/>
        <w:left w:val="none" w:sz="0" w:space="0" w:color="auto"/>
        <w:bottom w:val="none" w:sz="0" w:space="0" w:color="auto"/>
        <w:right w:val="none" w:sz="0" w:space="0" w:color="auto"/>
      </w:divBdr>
    </w:div>
    <w:div w:id="1682927459">
      <w:marLeft w:val="480"/>
      <w:marRight w:val="0"/>
      <w:marTop w:val="0"/>
      <w:marBottom w:val="0"/>
      <w:divBdr>
        <w:top w:val="none" w:sz="0" w:space="0" w:color="auto"/>
        <w:left w:val="none" w:sz="0" w:space="0" w:color="auto"/>
        <w:bottom w:val="none" w:sz="0" w:space="0" w:color="auto"/>
        <w:right w:val="none" w:sz="0" w:space="0" w:color="auto"/>
      </w:divBdr>
    </w:div>
    <w:div w:id="1683126402">
      <w:marLeft w:val="480"/>
      <w:marRight w:val="0"/>
      <w:marTop w:val="0"/>
      <w:marBottom w:val="0"/>
      <w:divBdr>
        <w:top w:val="none" w:sz="0" w:space="0" w:color="auto"/>
        <w:left w:val="none" w:sz="0" w:space="0" w:color="auto"/>
        <w:bottom w:val="none" w:sz="0" w:space="0" w:color="auto"/>
        <w:right w:val="none" w:sz="0" w:space="0" w:color="auto"/>
      </w:divBdr>
    </w:div>
    <w:div w:id="1683388343">
      <w:marLeft w:val="480"/>
      <w:marRight w:val="0"/>
      <w:marTop w:val="0"/>
      <w:marBottom w:val="0"/>
      <w:divBdr>
        <w:top w:val="none" w:sz="0" w:space="0" w:color="auto"/>
        <w:left w:val="none" w:sz="0" w:space="0" w:color="auto"/>
        <w:bottom w:val="none" w:sz="0" w:space="0" w:color="auto"/>
        <w:right w:val="none" w:sz="0" w:space="0" w:color="auto"/>
      </w:divBdr>
    </w:div>
    <w:div w:id="1683438225">
      <w:marLeft w:val="480"/>
      <w:marRight w:val="0"/>
      <w:marTop w:val="0"/>
      <w:marBottom w:val="0"/>
      <w:divBdr>
        <w:top w:val="none" w:sz="0" w:space="0" w:color="auto"/>
        <w:left w:val="none" w:sz="0" w:space="0" w:color="auto"/>
        <w:bottom w:val="none" w:sz="0" w:space="0" w:color="auto"/>
        <w:right w:val="none" w:sz="0" w:space="0" w:color="auto"/>
      </w:divBdr>
    </w:div>
    <w:div w:id="1683586511">
      <w:marLeft w:val="480"/>
      <w:marRight w:val="0"/>
      <w:marTop w:val="0"/>
      <w:marBottom w:val="0"/>
      <w:divBdr>
        <w:top w:val="none" w:sz="0" w:space="0" w:color="auto"/>
        <w:left w:val="none" w:sz="0" w:space="0" w:color="auto"/>
        <w:bottom w:val="none" w:sz="0" w:space="0" w:color="auto"/>
        <w:right w:val="none" w:sz="0" w:space="0" w:color="auto"/>
      </w:divBdr>
    </w:div>
    <w:div w:id="1683622370">
      <w:marLeft w:val="480"/>
      <w:marRight w:val="0"/>
      <w:marTop w:val="0"/>
      <w:marBottom w:val="0"/>
      <w:divBdr>
        <w:top w:val="none" w:sz="0" w:space="0" w:color="auto"/>
        <w:left w:val="none" w:sz="0" w:space="0" w:color="auto"/>
        <w:bottom w:val="none" w:sz="0" w:space="0" w:color="auto"/>
        <w:right w:val="none" w:sz="0" w:space="0" w:color="auto"/>
      </w:divBdr>
    </w:div>
    <w:div w:id="1683698627">
      <w:marLeft w:val="480"/>
      <w:marRight w:val="0"/>
      <w:marTop w:val="0"/>
      <w:marBottom w:val="0"/>
      <w:divBdr>
        <w:top w:val="none" w:sz="0" w:space="0" w:color="auto"/>
        <w:left w:val="none" w:sz="0" w:space="0" w:color="auto"/>
        <w:bottom w:val="none" w:sz="0" w:space="0" w:color="auto"/>
        <w:right w:val="none" w:sz="0" w:space="0" w:color="auto"/>
      </w:divBdr>
    </w:div>
    <w:div w:id="1683701752">
      <w:marLeft w:val="480"/>
      <w:marRight w:val="0"/>
      <w:marTop w:val="0"/>
      <w:marBottom w:val="0"/>
      <w:divBdr>
        <w:top w:val="none" w:sz="0" w:space="0" w:color="auto"/>
        <w:left w:val="none" w:sz="0" w:space="0" w:color="auto"/>
        <w:bottom w:val="none" w:sz="0" w:space="0" w:color="auto"/>
        <w:right w:val="none" w:sz="0" w:space="0" w:color="auto"/>
      </w:divBdr>
    </w:div>
    <w:div w:id="1684432292">
      <w:marLeft w:val="480"/>
      <w:marRight w:val="0"/>
      <w:marTop w:val="0"/>
      <w:marBottom w:val="0"/>
      <w:divBdr>
        <w:top w:val="none" w:sz="0" w:space="0" w:color="auto"/>
        <w:left w:val="none" w:sz="0" w:space="0" w:color="auto"/>
        <w:bottom w:val="none" w:sz="0" w:space="0" w:color="auto"/>
        <w:right w:val="none" w:sz="0" w:space="0" w:color="auto"/>
      </w:divBdr>
    </w:div>
    <w:div w:id="1685089416">
      <w:marLeft w:val="480"/>
      <w:marRight w:val="0"/>
      <w:marTop w:val="0"/>
      <w:marBottom w:val="0"/>
      <w:divBdr>
        <w:top w:val="none" w:sz="0" w:space="0" w:color="auto"/>
        <w:left w:val="none" w:sz="0" w:space="0" w:color="auto"/>
        <w:bottom w:val="none" w:sz="0" w:space="0" w:color="auto"/>
        <w:right w:val="none" w:sz="0" w:space="0" w:color="auto"/>
      </w:divBdr>
    </w:div>
    <w:div w:id="1685476804">
      <w:marLeft w:val="480"/>
      <w:marRight w:val="0"/>
      <w:marTop w:val="0"/>
      <w:marBottom w:val="0"/>
      <w:divBdr>
        <w:top w:val="none" w:sz="0" w:space="0" w:color="auto"/>
        <w:left w:val="none" w:sz="0" w:space="0" w:color="auto"/>
        <w:bottom w:val="none" w:sz="0" w:space="0" w:color="auto"/>
        <w:right w:val="none" w:sz="0" w:space="0" w:color="auto"/>
      </w:divBdr>
    </w:div>
    <w:div w:id="1688023647">
      <w:marLeft w:val="480"/>
      <w:marRight w:val="0"/>
      <w:marTop w:val="0"/>
      <w:marBottom w:val="0"/>
      <w:divBdr>
        <w:top w:val="none" w:sz="0" w:space="0" w:color="auto"/>
        <w:left w:val="none" w:sz="0" w:space="0" w:color="auto"/>
        <w:bottom w:val="none" w:sz="0" w:space="0" w:color="auto"/>
        <w:right w:val="none" w:sz="0" w:space="0" w:color="auto"/>
      </w:divBdr>
    </w:div>
    <w:div w:id="1688023940">
      <w:marLeft w:val="480"/>
      <w:marRight w:val="0"/>
      <w:marTop w:val="0"/>
      <w:marBottom w:val="0"/>
      <w:divBdr>
        <w:top w:val="none" w:sz="0" w:space="0" w:color="auto"/>
        <w:left w:val="none" w:sz="0" w:space="0" w:color="auto"/>
        <w:bottom w:val="none" w:sz="0" w:space="0" w:color="auto"/>
        <w:right w:val="none" w:sz="0" w:space="0" w:color="auto"/>
      </w:divBdr>
    </w:div>
    <w:div w:id="1689988806">
      <w:marLeft w:val="480"/>
      <w:marRight w:val="0"/>
      <w:marTop w:val="0"/>
      <w:marBottom w:val="0"/>
      <w:divBdr>
        <w:top w:val="none" w:sz="0" w:space="0" w:color="auto"/>
        <w:left w:val="none" w:sz="0" w:space="0" w:color="auto"/>
        <w:bottom w:val="none" w:sz="0" w:space="0" w:color="auto"/>
        <w:right w:val="none" w:sz="0" w:space="0" w:color="auto"/>
      </w:divBdr>
    </w:div>
    <w:div w:id="1690524850">
      <w:marLeft w:val="480"/>
      <w:marRight w:val="0"/>
      <w:marTop w:val="0"/>
      <w:marBottom w:val="0"/>
      <w:divBdr>
        <w:top w:val="none" w:sz="0" w:space="0" w:color="auto"/>
        <w:left w:val="none" w:sz="0" w:space="0" w:color="auto"/>
        <w:bottom w:val="none" w:sz="0" w:space="0" w:color="auto"/>
        <w:right w:val="none" w:sz="0" w:space="0" w:color="auto"/>
      </w:divBdr>
    </w:div>
    <w:div w:id="1690794994">
      <w:marLeft w:val="480"/>
      <w:marRight w:val="0"/>
      <w:marTop w:val="0"/>
      <w:marBottom w:val="0"/>
      <w:divBdr>
        <w:top w:val="none" w:sz="0" w:space="0" w:color="auto"/>
        <w:left w:val="none" w:sz="0" w:space="0" w:color="auto"/>
        <w:bottom w:val="none" w:sz="0" w:space="0" w:color="auto"/>
        <w:right w:val="none" w:sz="0" w:space="0" w:color="auto"/>
      </w:divBdr>
    </w:div>
    <w:div w:id="1691490361">
      <w:marLeft w:val="480"/>
      <w:marRight w:val="0"/>
      <w:marTop w:val="0"/>
      <w:marBottom w:val="0"/>
      <w:divBdr>
        <w:top w:val="none" w:sz="0" w:space="0" w:color="auto"/>
        <w:left w:val="none" w:sz="0" w:space="0" w:color="auto"/>
        <w:bottom w:val="none" w:sz="0" w:space="0" w:color="auto"/>
        <w:right w:val="none" w:sz="0" w:space="0" w:color="auto"/>
      </w:divBdr>
    </w:div>
    <w:div w:id="1691907821">
      <w:marLeft w:val="480"/>
      <w:marRight w:val="0"/>
      <w:marTop w:val="0"/>
      <w:marBottom w:val="0"/>
      <w:divBdr>
        <w:top w:val="none" w:sz="0" w:space="0" w:color="auto"/>
        <w:left w:val="none" w:sz="0" w:space="0" w:color="auto"/>
        <w:bottom w:val="none" w:sz="0" w:space="0" w:color="auto"/>
        <w:right w:val="none" w:sz="0" w:space="0" w:color="auto"/>
      </w:divBdr>
    </w:div>
    <w:div w:id="1692216971">
      <w:marLeft w:val="480"/>
      <w:marRight w:val="0"/>
      <w:marTop w:val="0"/>
      <w:marBottom w:val="0"/>
      <w:divBdr>
        <w:top w:val="none" w:sz="0" w:space="0" w:color="auto"/>
        <w:left w:val="none" w:sz="0" w:space="0" w:color="auto"/>
        <w:bottom w:val="none" w:sz="0" w:space="0" w:color="auto"/>
        <w:right w:val="none" w:sz="0" w:space="0" w:color="auto"/>
      </w:divBdr>
    </w:div>
    <w:div w:id="1692339369">
      <w:marLeft w:val="480"/>
      <w:marRight w:val="0"/>
      <w:marTop w:val="0"/>
      <w:marBottom w:val="0"/>
      <w:divBdr>
        <w:top w:val="none" w:sz="0" w:space="0" w:color="auto"/>
        <w:left w:val="none" w:sz="0" w:space="0" w:color="auto"/>
        <w:bottom w:val="none" w:sz="0" w:space="0" w:color="auto"/>
        <w:right w:val="none" w:sz="0" w:space="0" w:color="auto"/>
      </w:divBdr>
    </w:div>
    <w:div w:id="1692603587">
      <w:marLeft w:val="480"/>
      <w:marRight w:val="0"/>
      <w:marTop w:val="0"/>
      <w:marBottom w:val="0"/>
      <w:divBdr>
        <w:top w:val="none" w:sz="0" w:space="0" w:color="auto"/>
        <w:left w:val="none" w:sz="0" w:space="0" w:color="auto"/>
        <w:bottom w:val="none" w:sz="0" w:space="0" w:color="auto"/>
        <w:right w:val="none" w:sz="0" w:space="0" w:color="auto"/>
      </w:divBdr>
    </w:div>
    <w:div w:id="1693417448">
      <w:marLeft w:val="480"/>
      <w:marRight w:val="0"/>
      <w:marTop w:val="0"/>
      <w:marBottom w:val="0"/>
      <w:divBdr>
        <w:top w:val="none" w:sz="0" w:space="0" w:color="auto"/>
        <w:left w:val="none" w:sz="0" w:space="0" w:color="auto"/>
        <w:bottom w:val="none" w:sz="0" w:space="0" w:color="auto"/>
        <w:right w:val="none" w:sz="0" w:space="0" w:color="auto"/>
      </w:divBdr>
    </w:div>
    <w:div w:id="1693728985">
      <w:marLeft w:val="480"/>
      <w:marRight w:val="0"/>
      <w:marTop w:val="0"/>
      <w:marBottom w:val="0"/>
      <w:divBdr>
        <w:top w:val="none" w:sz="0" w:space="0" w:color="auto"/>
        <w:left w:val="none" w:sz="0" w:space="0" w:color="auto"/>
        <w:bottom w:val="none" w:sz="0" w:space="0" w:color="auto"/>
        <w:right w:val="none" w:sz="0" w:space="0" w:color="auto"/>
      </w:divBdr>
    </w:div>
    <w:div w:id="1694725147">
      <w:marLeft w:val="480"/>
      <w:marRight w:val="0"/>
      <w:marTop w:val="0"/>
      <w:marBottom w:val="0"/>
      <w:divBdr>
        <w:top w:val="none" w:sz="0" w:space="0" w:color="auto"/>
        <w:left w:val="none" w:sz="0" w:space="0" w:color="auto"/>
        <w:bottom w:val="none" w:sz="0" w:space="0" w:color="auto"/>
        <w:right w:val="none" w:sz="0" w:space="0" w:color="auto"/>
      </w:divBdr>
    </w:div>
    <w:div w:id="1694914193">
      <w:marLeft w:val="480"/>
      <w:marRight w:val="0"/>
      <w:marTop w:val="0"/>
      <w:marBottom w:val="0"/>
      <w:divBdr>
        <w:top w:val="none" w:sz="0" w:space="0" w:color="auto"/>
        <w:left w:val="none" w:sz="0" w:space="0" w:color="auto"/>
        <w:bottom w:val="none" w:sz="0" w:space="0" w:color="auto"/>
        <w:right w:val="none" w:sz="0" w:space="0" w:color="auto"/>
      </w:divBdr>
    </w:div>
    <w:div w:id="1695501624">
      <w:marLeft w:val="480"/>
      <w:marRight w:val="0"/>
      <w:marTop w:val="0"/>
      <w:marBottom w:val="0"/>
      <w:divBdr>
        <w:top w:val="none" w:sz="0" w:space="0" w:color="auto"/>
        <w:left w:val="none" w:sz="0" w:space="0" w:color="auto"/>
        <w:bottom w:val="none" w:sz="0" w:space="0" w:color="auto"/>
        <w:right w:val="none" w:sz="0" w:space="0" w:color="auto"/>
      </w:divBdr>
    </w:div>
    <w:div w:id="1696152017">
      <w:marLeft w:val="480"/>
      <w:marRight w:val="0"/>
      <w:marTop w:val="0"/>
      <w:marBottom w:val="0"/>
      <w:divBdr>
        <w:top w:val="none" w:sz="0" w:space="0" w:color="auto"/>
        <w:left w:val="none" w:sz="0" w:space="0" w:color="auto"/>
        <w:bottom w:val="none" w:sz="0" w:space="0" w:color="auto"/>
        <w:right w:val="none" w:sz="0" w:space="0" w:color="auto"/>
      </w:divBdr>
    </w:div>
    <w:div w:id="1696155043">
      <w:marLeft w:val="480"/>
      <w:marRight w:val="0"/>
      <w:marTop w:val="0"/>
      <w:marBottom w:val="0"/>
      <w:divBdr>
        <w:top w:val="none" w:sz="0" w:space="0" w:color="auto"/>
        <w:left w:val="none" w:sz="0" w:space="0" w:color="auto"/>
        <w:bottom w:val="none" w:sz="0" w:space="0" w:color="auto"/>
        <w:right w:val="none" w:sz="0" w:space="0" w:color="auto"/>
      </w:divBdr>
    </w:div>
    <w:div w:id="1698192576">
      <w:marLeft w:val="480"/>
      <w:marRight w:val="0"/>
      <w:marTop w:val="0"/>
      <w:marBottom w:val="0"/>
      <w:divBdr>
        <w:top w:val="none" w:sz="0" w:space="0" w:color="auto"/>
        <w:left w:val="none" w:sz="0" w:space="0" w:color="auto"/>
        <w:bottom w:val="none" w:sz="0" w:space="0" w:color="auto"/>
        <w:right w:val="none" w:sz="0" w:space="0" w:color="auto"/>
      </w:divBdr>
    </w:div>
    <w:div w:id="1698660257">
      <w:marLeft w:val="480"/>
      <w:marRight w:val="0"/>
      <w:marTop w:val="0"/>
      <w:marBottom w:val="0"/>
      <w:divBdr>
        <w:top w:val="none" w:sz="0" w:space="0" w:color="auto"/>
        <w:left w:val="none" w:sz="0" w:space="0" w:color="auto"/>
        <w:bottom w:val="none" w:sz="0" w:space="0" w:color="auto"/>
        <w:right w:val="none" w:sz="0" w:space="0" w:color="auto"/>
      </w:divBdr>
    </w:div>
    <w:div w:id="1698696378">
      <w:marLeft w:val="480"/>
      <w:marRight w:val="0"/>
      <w:marTop w:val="0"/>
      <w:marBottom w:val="0"/>
      <w:divBdr>
        <w:top w:val="none" w:sz="0" w:space="0" w:color="auto"/>
        <w:left w:val="none" w:sz="0" w:space="0" w:color="auto"/>
        <w:bottom w:val="none" w:sz="0" w:space="0" w:color="auto"/>
        <w:right w:val="none" w:sz="0" w:space="0" w:color="auto"/>
      </w:divBdr>
    </w:div>
    <w:div w:id="1699702332">
      <w:marLeft w:val="480"/>
      <w:marRight w:val="0"/>
      <w:marTop w:val="0"/>
      <w:marBottom w:val="0"/>
      <w:divBdr>
        <w:top w:val="none" w:sz="0" w:space="0" w:color="auto"/>
        <w:left w:val="none" w:sz="0" w:space="0" w:color="auto"/>
        <w:bottom w:val="none" w:sz="0" w:space="0" w:color="auto"/>
        <w:right w:val="none" w:sz="0" w:space="0" w:color="auto"/>
      </w:divBdr>
    </w:div>
    <w:div w:id="1700426200">
      <w:marLeft w:val="480"/>
      <w:marRight w:val="0"/>
      <w:marTop w:val="0"/>
      <w:marBottom w:val="0"/>
      <w:divBdr>
        <w:top w:val="none" w:sz="0" w:space="0" w:color="auto"/>
        <w:left w:val="none" w:sz="0" w:space="0" w:color="auto"/>
        <w:bottom w:val="none" w:sz="0" w:space="0" w:color="auto"/>
        <w:right w:val="none" w:sz="0" w:space="0" w:color="auto"/>
      </w:divBdr>
    </w:div>
    <w:div w:id="1701592050">
      <w:marLeft w:val="480"/>
      <w:marRight w:val="0"/>
      <w:marTop w:val="0"/>
      <w:marBottom w:val="0"/>
      <w:divBdr>
        <w:top w:val="none" w:sz="0" w:space="0" w:color="auto"/>
        <w:left w:val="none" w:sz="0" w:space="0" w:color="auto"/>
        <w:bottom w:val="none" w:sz="0" w:space="0" w:color="auto"/>
        <w:right w:val="none" w:sz="0" w:space="0" w:color="auto"/>
      </w:divBdr>
    </w:div>
    <w:div w:id="1702393042">
      <w:marLeft w:val="480"/>
      <w:marRight w:val="0"/>
      <w:marTop w:val="0"/>
      <w:marBottom w:val="0"/>
      <w:divBdr>
        <w:top w:val="none" w:sz="0" w:space="0" w:color="auto"/>
        <w:left w:val="none" w:sz="0" w:space="0" w:color="auto"/>
        <w:bottom w:val="none" w:sz="0" w:space="0" w:color="auto"/>
        <w:right w:val="none" w:sz="0" w:space="0" w:color="auto"/>
      </w:divBdr>
    </w:div>
    <w:div w:id="1702439872">
      <w:marLeft w:val="480"/>
      <w:marRight w:val="0"/>
      <w:marTop w:val="0"/>
      <w:marBottom w:val="0"/>
      <w:divBdr>
        <w:top w:val="none" w:sz="0" w:space="0" w:color="auto"/>
        <w:left w:val="none" w:sz="0" w:space="0" w:color="auto"/>
        <w:bottom w:val="none" w:sz="0" w:space="0" w:color="auto"/>
        <w:right w:val="none" w:sz="0" w:space="0" w:color="auto"/>
      </w:divBdr>
    </w:div>
    <w:div w:id="1703676201">
      <w:marLeft w:val="480"/>
      <w:marRight w:val="0"/>
      <w:marTop w:val="0"/>
      <w:marBottom w:val="0"/>
      <w:divBdr>
        <w:top w:val="none" w:sz="0" w:space="0" w:color="auto"/>
        <w:left w:val="none" w:sz="0" w:space="0" w:color="auto"/>
        <w:bottom w:val="none" w:sz="0" w:space="0" w:color="auto"/>
        <w:right w:val="none" w:sz="0" w:space="0" w:color="auto"/>
      </w:divBdr>
    </w:div>
    <w:div w:id="1703899833">
      <w:marLeft w:val="480"/>
      <w:marRight w:val="0"/>
      <w:marTop w:val="0"/>
      <w:marBottom w:val="0"/>
      <w:divBdr>
        <w:top w:val="none" w:sz="0" w:space="0" w:color="auto"/>
        <w:left w:val="none" w:sz="0" w:space="0" w:color="auto"/>
        <w:bottom w:val="none" w:sz="0" w:space="0" w:color="auto"/>
        <w:right w:val="none" w:sz="0" w:space="0" w:color="auto"/>
      </w:divBdr>
    </w:div>
    <w:div w:id="1708487887">
      <w:marLeft w:val="480"/>
      <w:marRight w:val="0"/>
      <w:marTop w:val="0"/>
      <w:marBottom w:val="0"/>
      <w:divBdr>
        <w:top w:val="none" w:sz="0" w:space="0" w:color="auto"/>
        <w:left w:val="none" w:sz="0" w:space="0" w:color="auto"/>
        <w:bottom w:val="none" w:sz="0" w:space="0" w:color="auto"/>
        <w:right w:val="none" w:sz="0" w:space="0" w:color="auto"/>
      </w:divBdr>
    </w:div>
    <w:div w:id="1710371102">
      <w:marLeft w:val="480"/>
      <w:marRight w:val="0"/>
      <w:marTop w:val="0"/>
      <w:marBottom w:val="0"/>
      <w:divBdr>
        <w:top w:val="none" w:sz="0" w:space="0" w:color="auto"/>
        <w:left w:val="none" w:sz="0" w:space="0" w:color="auto"/>
        <w:bottom w:val="none" w:sz="0" w:space="0" w:color="auto"/>
        <w:right w:val="none" w:sz="0" w:space="0" w:color="auto"/>
      </w:divBdr>
    </w:div>
    <w:div w:id="1711877019">
      <w:marLeft w:val="480"/>
      <w:marRight w:val="0"/>
      <w:marTop w:val="0"/>
      <w:marBottom w:val="0"/>
      <w:divBdr>
        <w:top w:val="none" w:sz="0" w:space="0" w:color="auto"/>
        <w:left w:val="none" w:sz="0" w:space="0" w:color="auto"/>
        <w:bottom w:val="none" w:sz="0" w:space="0" w:color="auto"/>
        <w:right w:val="none" w:sz="0" w:space="0" w:color="auto"/>
      </w:divBdr>
    </w:div>
    <w:div w:id="1711879257">
      <w:marLeft w:val="480"/>
      <w:marRight w:val="0"/>
      <w:marTop w:val="0"/>
      <w:marBottom w:val="0"/>
      <w:divBdr>
        <w:top w:val="none" w:sz="0" w:space="0" w:color="auto"/>
        <w:left w:val="none" w:sz="0" w:space="0" w:color="auto"/>
        <w:bottom w:val="none" w:sz="0" w:space="0" w:color="auto"/>
        <w:right w:val="none" w:sz="0" w:space="0" w:color="auto"/>
      </w:divBdr>
    </w:div>
    <w:div w:id="1713729872">
      <w:marLeft w:val="480"/>
      <w:marRight w:val="0"/>
      <w:marTop w:val="0"/>
      <w:marBottom w:val="0"/>
      <w:divBdr>
        <w:top w:val="none" w:sz="0" w:space="0" w:color="auto"/>
        <w:left w:val="none" w:sz="0" w:space="0" w:color="auto"/>
        <w:bottom w:val="none" w:sz="0" w:space="0" w:color="auto"/>
        <w:right w:val="none" w:sz="0" w:space="0" w:color="auto"/>
      </w:divBdr>
    </w:div>
    <w:div w:id="1713991712">
      <w:marLeft w:val="480"/>
      <w:marRight w:val="0"/>
      <w:marTop w:val="0"/>
      <w:marBottom w:val="0"/>
      <w:divBdr>
        <w:top w:val="none" w:sz="0" w:space="0" w:color="auto"/>
        <w:left w:val="none" w:sz="0" w:space="0" w:color="auto"/>
        <w:bottom w:val="none" w:sz="0" w:space="0" w:color="auto"/>
        <w:right w:val="none" w:sz="0" w:space="0" w:color="auto"/>
      </w:divBdr>
    </w:div>
    <w:div w:id="1715276913">
      <w:marLeft w:val="480"/>
      <w:marRight w:val="0"/>
      <w:marTop w:val="0"/>
      <w:marBottom w:val="0"/>
      <w:divBdr>
        <w:top w:val="none" w:sz="0" w:space="0" w:color="auto"/>
        <w:left w:val="none" w:sz="0" w:space="0" w:color="auto"/>
        <w:bottom w:val="none" w:sz="0" w:space="0" w:color="auto"/>
        <w:right w:val="none" w:sz="0" w:space="0" w:color="auto"/>
      </w:divBdr>
    </w:div>
    <w:div w:id="1716467656">
      <w:marLeft w:val="480"/>
      <w:marRight w:val="0"/>
      <w:marTop w:val="0"/>
      <w:marBottom w:val="0"/>
      <w:divBdr>
        <w:top w:val="none" w:sz="0" w:space="0" w:color="auto"/>
        <w:left w:val="none" w:sz="0" w:space="0" w:color="auto"/>
        <w:bottom w:val="none" w:sz="0" w:space="0" w:color="auto"/>
        <w:right w:val="none" w:sz="0" w:space="0" w:color="auto"/>
      </w:divBdr>
    </w:div>
    <w:div w:id="1716850607">
      <w:marLeft w:val="480"/>
      <w:marRight w:val="0"/>
      <w:marTop w:val="0"/>
      <w:marBottom w:val="0"/>
      <w:divBdr>
        <w:top w:val="none" w:sz="0" w:space="0" w:color="auto"/>
        <w:left w:val="none" w:sz="0" w:space="0" w:color="auto"/>
        <w:bottom w:val="none" w:sz="0" w:space="0" w:color="auto"/>
        <w:right w:val="none" w:sz="0" w:space="0" w:color="auto"/>
      </w:divBdr>
    </w:div>
    <w:div w:id="1717000011">
      <w:marLeft w:val="480"/>
      <w:marRight w:val="0"/>
      <w:marTop w:val="0"/>
      <w:marBottom w:val="0"/>
      <w:divBdr>
        <w:top w:val="none" w:sz="0" w:space="0" w:color="auto"/>
        <w:left w:val="none" w:sz="0" w:space="0" w:color="auto"/>
        <w:bottom w:val="none" w:sz="0" w:space="0" w:color="auto"/>
        <w:right w:val="none" w:sz="0" w:space="0" w:color="auto"/>
      </w:divBdr>
    </w:div>
    <w:div w:id="1719276965">
      <w:marLeft w:val="480"/>
      <w:marRight w:val="0"/>
      <w:marTop w:val="0"/>
      <w:marBottom w:val="0"/>
      <w:divBdr>
        <w:top w:val="none" w:sz="0" w:space="0" w:color="auto"/>
        <w:left w:val="none" w:sz="0" w:space="0" w:color="auto"/>
        <w:bottom w:val="none" w:sz="0" w:space="0" w:color="auto"/>
        <w:right w:val="none" w:sz="0" w:space="0" w:color="auto"/>
      </w:divBdr>
    </w:div>
    <w:div w:id="1719746839">
      <w:marLeft w:val="480"/>
      <w:marRight w:val="0"/>
      <w:marTop w:val="0"/>
      <w:marBottom w:val="0"/>
      <w:divBdr>
        <w:top w:val="none" w:sz="0" w:space="0" w:color="auto"/>
        <w:left w:val="none" w:sz="0" w:space="0" w:color="auto"/>
        <w:bottom w:val="none" w:sz="0" w:space="0" w:color="auto"/>
        <w:right w:val="none" w:sz="0" w:space="0" w:color="auto"/>
      </w:divBdr>
    </w:div>
    <w:div w:id="1719935960">
      <w:marLeft w:val="480"/>
      <w:marRight w:val="0"/>
      <w:marTop w:val="0"/>
      <w:marBottom w:val="0"/>
      <w:divBdr>
        <w:top w:val="none" w:sz="0" w:space="0" w:color="auto"/>
        <w:left w:val="none" w:sz="0" w:space="0" w:color="auto"/>
        <w:bottom w:val="none" w:sz="0" w:space="0" w:color="auto"/>
        <w:right w:val="none" w:sz="0" w:space="0" w:color="auto"/>
      </w:divBdr>
    </w:div>
    <w:div w:id="1720547530">
      <w:marLeft w:val="480"/>
      <w:marRight w:val="0"/>
      <w:marTop w:val="0"/>
      <w:marBottom w:val="0"/>
      <w:divBdr>
        <w:top w:val="none" w:sz="0" w:space="0" w:color="auto"/>
        <w:left w:val="none" w:sz="0" w:space="0" w:color="auto"/>
        <w:bottom w:val="none" w:sz="0" w:space="0" w:color="auto"/>
        <w:right w:val="none" w:sz="0" w:space="0" w:color="auto"/>
      </w:divBdr>
    </w:div>
    <w:div w:id="1721129056">
      <w:marLeft w:val="480"/>
      <w:marRight w:val="0"/>
      <w:marTop w:val="0"/>
      <w:marBottom w:val="0"/>
      <w:divBdr>
        <w:top w:val="none" w:sz="0" w:space="0" w:color="auto"/>
        <w:left w:val="none" w:sz="0" w:space="0" w:color="auto"/>
        <w:bottom w:val="none" w:sz="0" w:space="0" w:color="auto"/>
        <w:right w:val="none" w:sz="0" w:space="0" w:color="auto"/>
      </w:divBdr>
    </w:div>
    <w:div w:id="1721708836">
      <w:marLeft w:val="480"/>
      <w:marRight w:val="0"/>
      <w:marTop w:val="0"/>
      <w:marBottom w:val="0"/>
      <w:divBdr>
        <w:top w:val="none" w:sz="0" w:space="0" w:color="auto"/>
        <w:left w:val="none" w:sz="0" w:space="0" w:color="auto"/>
        <w:bottom w:val="none" w:sz="0" w:space="0" w:color="auto"/>
        <w:right w:val="none" w:sz="0" w:space="0" w:color="auto"/>
      </w:divBdr>
    </w:div>
    <w:div w:id="1722363022">
      <w:marLeft w:val="480"/>
      <w:marRight w:val="0"/>
      <w:marTop w:val="0"/>
      <w:marBottom w:val="0"/>
      <w:divBdr>
        <w:top w:val="none" w:sz="0" w:space="0" w:color="auto"/>
        <w:left w:val="none" w:sz="0" w:space="0" w:color="auto"/>
        <w:bottom w:val="none" w:sz="0" w:space="0" w:color="auto"/>
        <w:right w:val="none" w:sz="0" w:space="0" w:color="auto"/>
      </w:divBdr>
    </w:div>
    <w:div w:id="1722366053">
      <w:marLeft w:val="480"/>
      <w:marRight w:val="0"/>
      <w:marTop w:val="0"/>
      <w:marBottom w:val="0"/>
      <w:divBdr>
        <w:top w:val="none" w:sz="0" w:space="0" w:color="auto"/>
        <w:left w:val="none" w:sz="0" w:space="0" w:color="auto"/>
        <w:bottom w:val="none" w:sz="0" w:space="0" w:color="auto"/>
        <w:right w:val="none" w:sz="0" w:space="0" w:color="auto"/>
      </w:divBdr>
    </w:div>
    <w:div w:id="1724022332">
      <w:marLeft w:val="480"/>
      <w:marRight w:val="0"/>
      <w:marTop w:val="0"/>
      <w:marBottom w:val="0"/>
      <w:divBdr>
        <w:top w:val="none" w:sz="0" w:space="0" w:color="auto"/>
        <w:left w:val="none" w:sz="0" w:space="0" w:color="auto"/>
        <w:bottom w:val="none" w:sz="0" w:space="0" w:color="auto"/>
        <w:right w:val="none" w:sz="0" w:space="0" w:color="auto"/>
      </w:divBdr>
    </w:div>
    <w:div w:id="1724139996">
      <w:marLeft w:val="480"/>
      <w:marRight w:val="0"/>
      <w:marTop w:val="0"/>
      <w:marBottom w:val="0"/>
      <w:divBdr>
        <w:top w:val="none" w:sz="0" w:space="0" w:color="auto"/>
        <w:left w:val="none" w:sz="0" w:space="0" w:color="auto"/>
        <w:bottom w:val="none" w:sz="0" w:space="0" w:color="auto"/>
        <w:right w:val="none" w:sz="0" w:space="0" w:color="auto"/>
      </w:divBdr>
    </w:div>
    <w:div w:id="1725105198">
      <w:marLeft w:val="480"/>
      <w:marRight w:val="0"/>
      <w:marTop w:val="0"/>
      <w:marBottom w:val="0"/>
      <w:divBdr>
        <w:top w:val="none" w:sz="0" w:space="0" w:color="auto"/>
        <w:left w:val="none" w:sz="0" w:space="0" w:color="auto"/>
        <w:bottom w:val="none" w:sz="0" w:space="0" w:color="auto"/>
        <w:right w:val="none" w:sz="0" w:space="0" w:color="auto"/>
      </w:divBdr>
    </w:div>
    <w:div w:id="1725441989">
      <w:marLeft w:val="480"/>
      <w:marRight w:val="0"/>
      <w:marTop w:val="0"/>
      <w:marBottom w:val="0"/>
      <w:divBdr>
        <w:top w:val="none" w:sz="0" w:space="0" w:color="auto"/>
        <w:left w:val="none" w:sz="0" w:space="0" w:color="auto"/>
        <w:bottom w:val="none" w:sz="0" w:space="0" w:color="auto"/>
        <w:right w:val="none" w:sz="0" w:space="0" w:color="auto"/>
      </w:divBdr>
    </w:div>
    <w:div w:id="1725836046">
      <w:marLeft w:val="480"/>
      <w:marRight w:val="0"/>
      <w:marTop w:val="0"/>
      <w:marBottom w:val="0"/>
      <w:divBdr>
        <w:top w:val="none" w:sz="0" w:space="0" w:color="auto"/>
        <w:left w:val="none" w:sz="0" w:space="0" w:color="auto"/>
        <w:bottom w:val="none" w:sz="0" w:space="0" w:color="auto"/>
        <w:right w:val="none" w:sz="0" w:space="0" w:color="auto"/>
      </w:divBdr>
    </w:div>
    <w:div w:id="1726293985">
      <w:marLeft w:val="480"/>
      <w:marRight w:val="0"/>
      <w:marTop w:val="0"/>
      <w:marBottom w:val="0"/>
      <w:divBdr>
        <w:top w:val="none" w:sz="0" w:space="0" w:color="auto"/>
        <w:left w:val="none" w:sz="0" w:space="0" w:color="auto"/>
        <w:bottom w:val="none" w:sz="0" w:space="0" w:color="auto"/>
        <w:right w:val="none" w:sz="0" w:space="0" w:color="auto"/>
      </w:divBdr>
    </w:div>
    <w:div w:id="1727028758">
      <w:marLeft w:val="480"/>
      <w:marRight w:val="0"/>
      <w:marTop w:val="0"/>
      <w:marBottom w:val="0"/>
      <w:divBdr>
        <w:top w:val="none" w:sz="0" w:space="0" w:color="auto"/>
        <w:left w:val="none" w:sz="0" w:space="0" w:color="auto"/>
        <w:bottom w:val="none" w:sz="0" w:space="0" w:color="auto"/>
        <w:right w:val="none" w:sz="0" w:space="0" w:color="auto"/>
      </w:divBdr>
    </w:div>
    <w:div w:id="1727290563">
      <w:marLeft w:val="480"/>
      <w:marRight w:val="0"/>
      <w:marTop w:val="0"/>
      <w:marBottom w:val="0"/>
      <w:divBdr>
        <w:top w:val="none" w:sz="0" w:space="0" w:color="auto"/>
        <w:left w:val="none" w:sz="0" w:space="0" w:color="auto"/>
        <w:bottom w:val="none" w:sz="0" w:space="0" w:color="auto"/>
        <w:right w:val="none" w:sz="0" w:space="0" w:color="auto"/>
      </w:divBdr>
    </w:div>
    <w:div w:id="1727529023">
      <w:marLeft w:val="480"/>
      <w:marRight w:val="0"/>
      <w:marTop w:val="0"/>
      <w:marBottom w:val="0"/>
      <w:divBdr>
        <w:top w:val="none" w:sz="0" w:space="0" w:color="auto"/>
        <w:left w:val="none" w:sz="0" w:space="0" w:color="auto"/>
        <w:bottom w:val="none" w:sz="0" w:space="0" w:color="auto"/>
        <w:right w:val="none" w:sz="0" w:space="0" w:color="auto"/>
      </w:divBdr>
    </w:div>
    <w:div w:id="1728070761">
      <w:marLeft w:val="480"/>
      <w:marRight w:val="0"/>
      <w:marTop w:val="0"/>
      <w:marBottom w:val="0"/>
      <w:divBdr>
        <w:top w:val="none" w:sz="0" w:space="0" w:color="auto"/>
        <w:left w:val="none" w:sz="0" w:space="0" w:color="auto"/>
        <w:bottom w:val="none" w:sz="0" w:space="0" w:color="auto"/>
        <w:right w:val="none" w:sz="0" w:space="0" w:color="auto"/>
      </w:divBdr>
    </w:div>
    <w:div w:id="1728186640">
      <w:marLeft w:val="480"/>
      <w:marRight w:val="0"/>
      <w:marTop w:val="0"/>
      <w:marBottom w:val="0"/>
      <w:divBdr>
        <w:top w:val="none" w:sz="0" w:space="0" w:color="auto"/>
        <w:left w:val="none" w:sz="0" w:space="0" w:color="auto"/>
        <w:bottom w:val="none" w:sz="0" w:space="0" w:color="auto"/>
        <w:right w:val="none" w:sz="0" w:space="0" w:color="auto"/>
      </w:divBdr>
    </w:div>
    <w:div w:id="1728528673">
      <w:marLeft w:val="480"/>
      <w:marRight w:val="0"/>
      <w:marTop w:val="0"/>
      <w:marBottom w:val="0"/>
      <w:divBdr>
        <w:top w:val="none" w:sz="0" w:space="0" w:color="auto"/>
        <w:left w:val="none" w:sz="0" w:space="0" w:color="auto"/>
        <w:bottom w:val="none" w:sz="0" w:space="0" w:color="auto"/>
        <w:right w:val="none" w:sz="0" w:space="0" w:color="auto"/>
      </w:divBdr>
    </w:div>
    <w:div w:id="1728802769">
      <w:marLeft w:val="480"/>
      <w:marRight w:val="0"/>
      <w:marTop w:val="0"/>
      <w:marBottom w:val="0"/>
      <w:divBdr>
        <w:top w:val="none" w:sz="0" w:space="0" w:color="auto"/>
        <w:left w:val="none" w:sz="0" w:space="0" w:color="auto"/>
        <w:bottom w:val="none" w:sz="0" w:space="0" w:color="auto"/>
        <w:right w:val="none" w:sz="0" w:space="0" w:color="auto"/>
      </w:divBdr>
    </w:div>
    <w:div w:id="1731802659">
      <w:marLeft w:val="480"/>
      <w:marRight w:val="0"/>
      <w:marTop w:val="0"/>
      <w:marBottom w:val="0"/>
      <w:divBdr>
        <w:top w:val="none" w:sz="0" w:space="0" w:color="auto"/>
        <w:left w:val="none" w:sz="0" w:space="0" w:color="auto"/>
        <w:bottom w:val="none" w:sz="0" w:space="0" w:color="auto"/>
        <w:right w:val="none" w:sz="0" w:space="0" w:color="auto"/>
      </w:divBdr>
    </w:div>
    <w:div w:id="1732655880">
      <w:marLeft w:val="480"/>
      <w:marRight w:val="0"/>
      <w:marTop w:val="0"/>
      <w:marBottom w:val="0"/>
      <w:divBdr>
        <w:top w:val="none" w:sz="0" w:space="0" w:color="auto"/>
        <w:left w:val="none" w:sz="0" w:space="0" w:color="auto"/>
        <w:bottom w:val="none" w:sz="0" w:space="0" w:color="auto"/>
        <w:right w:val="none" w:sz="0" w:space="0" w:color="auto"/>
      </w:divBdr>
    </w:div>
    <w:div w:id="1733236503">
      <w:marLeft w:val="480"/>
      <w:marRight w:val="0"/>
      <w:marTop w:val="0"/>
      <w:marBottom w:val="0"/>
      <w:divBdr>
        <w:top w:val="none" w:sz="0" w:space="0" w:color="auto"/>
        <w:left w:val="none" w:sz="0" w:space="0" w:color="auto"/>
        <w:bottom w:val="none" w:sz="0" w:space="0" w:color="auto"/>
        <w:right w:val="none" w:sz="0" w:space="0" w:color="auto"/>
      </w:divBdr>
    </w:div>
    <w:div w:id="1736202200">
      <w:marLeft w:val="480"/>
      <w:marRight w:val="0"/>
      <w:marTop w:val="0"/>
      <w:marBottom w:val="0"/>
      <w:divBdr>
        <w:top w:val="none" w:sz="0" w:space="0" w:color="auto"/>
        <w:left w:val="none" w:sz="0" w:space="0" w:color="auto"/>
        <w:bottom w:val="none" w:sz="0" w:space="0" w:color="auto"/>
        <w:right w:val="none" w:sz="0" w:space="0" w:color="auto"/>
      </w:divBdr>
    </w:div>
    <w:div w:id="1736665395">
      <w:marLeft w:val="480"/>
      <w:marRight w:val="0"/>
      <w:marTop w:val="0"/>
      <w:marBottom w:val="0"/>
      <w:divBdr>
        <w:top w:val="none" w:sz="0" w:space="0" w:color="auto"/>
        <w:left w:val="none" w:sz="0" w:space="0" w:color="auto"/>
        <w:bottom w:val="none" w:sz="0" w:space="0" w:color="auto"/>
        <w:right w:val="none" w:sz="0" w:space="0" w:color="auto"/>
      </w:divBdr>
    </w:div>
    <w:div w:id="1736734220">
      <w:marLeft w:val="480"/>
      <w:marRight w:val="0"/>
      <w:marTop w:val="0"/>
      <w:marBottom w:val="0"/>
      <w:divBdr>
        <w:top w:val="none" w:sz="0" w:space="0" w:color="auto"/>
        <w:left w:val="none" w:sz="0" w:space="0" w:color="auto"/>
        <w:bottom w:val="none" w:sz="0" w:space="0" w:color="auto"/>
        <w:right w:val="none" w:sz="0" w:space="0" w:color="auto"/>
      </w:divBdr>
    </w:div>
    <w:div w:id="1736972788">
      <w:marLeft w:val="480"/>
      <w:marRight w:val="0"/>
      <w:marTop w:val="0"/>
      <w:marBottom w:val="0"/>
      <w:divBdr>
        <w:top w:val="none" w:sz="0" w:space="0" w:color="auto"/>
        <w:left w:val="none" w:sz="0" w:space="0" w:color="auto"/>
        <w:bottom w:val="none" w:sz="0" w:space="0" w:color="auto"/>
        <w:right w:val="none" w:sz="0" w:space="0" w:color="auto"/>
      </w:divBdr>
    </w:div>
    <w:div w:id="1737311934">
      <w:marLeft w:val="480"/>
      <w:marRight w:val="0"/>
      <w:marTop w:val="0"/>
      <w:marBottom w:val="0"/>
      <w:divBdr>
        <w:top w:val="none" w:sz="0" w:space="0" w:color="auto"/>
        <w:left w:val="none" w:sz="0" w:space="0" w:color="auto"/>
        <w:bottom w:val="none" w:sz="0" w:space="0" w:color="auto"/>
        <w:right w:val="none" w:sz="0" w:space="0" w:color="auto"/>
      </w:divBdr>
    </w:div>
    <w:div w:id="1739935276">
      <w:marLeft w:val="480"/>
      <w:marRight w:val="0"/>
      <w:marTop w:val="0"/>
      <w:marBottom w:val="0"/>
      <w:divBdr>
        <w:top w:val="none" w:sz="0" w:space="0" w:color="auto"/>
        <w:left w:val="none" w:sz="0" w:space="0" w:color="auto"/>
        <w:bottom w:val="none" w:sz="0" w:space="0" w:color="auto"/>
        <w:right w:val="none" w:sz="0" w:space="0" w:color="auto"/>
      </w:divBdr>
    </w:div>
    <w:div w:id="1740323478">
      <w:marLeft w:val="480"/>
      <w:marRight w:val="0"/>
      <w:marTop w:val="0"/>
      <w:marBottom w:val="0"/>
      <w:divBdr>
        <w:top w:val="none" w:sz="0" w:space="0" w:color="auto"/>
        <w:left w:val="none" w:sz="0" w:space="0" w:color="auto"/>
        <w:bottom w:val="none" w:sz="0" w:space="0" w:color="auto"/>
        <w:right w:val="none" w:sz="0" w:space="0" w:color="auto"/>
      </w:divBdr>
    </w:div>
    <w:div w:id="1740858446">
      <w:marLeft w:val="480"/>
      <w:marRight w:val="0"/>
      <w:marTop w:val="0"/>
      <w:marBottom w:val="0"/>
      <w:divBdr>
        <w:top w:val="none" w:sz="0" w:space="0" w:color="auto"/>
        <w:left w:val="none" w:sz="0" w:space="0" w:color="auto"/>
        <w:bottom w:val="none" w:sz="0" w:space="0" w:color="auto"/>
        <w:right w:val="none" w:sz="0" w:space="0" w:color="auto"/>
      </w:divBdr>
    </w:div>
    <w:div w:id="1741755633">
      <w:marLeft w:val="480"/>
      <w:marRight w:val="0"/>
      <w:marTop w:val="0"/>
      <w:marBottom w:val="0"/>
      <w:divBdr>
        <w:top w:val="none" w:sz="0" w:space="0" w:color="auto"/>
        <w:left w:val="none" w:sz="0" w:space="0" w:color="auto"/>
        <w:bottom w:val="none" w:sz="0" w:space="0" w:color="auto"/>
        <w:right w:val="none" w:sz="0" w:space="0" w:color="auto"/>
      </w:divBdr>
    </w:div>
    <w:div w:id="1743867148">
      <w:marLeft w:val="480"/>
      <w:marRight w:val="0"/>
      <w:marTop w:val="0"/>
      <w:marBottom w:val="0"/>
      <w:divBdr>
        <w:top w:val="none" w:sz="0" w:space="0" w:color="auto"/>
        <w:left w:val="none" w:sz="0" w:space="0" w:color="auto"/>
        <w:bottom w:val="none" w:sz="0" w:space="0" w:color="auto"/>
        <w:right w:val="none" w:sz="0" w:space="0" w:color="auto"/>
      </w:divBdr>
    </w:div>
    <w:div w:id="1744334257">
      <w:marLeft w:val="480"/>
      <w:marRight w:val="0"/>
      <w:marTop w:val="0"/>
      <w:marBottom w:val="0"/>
      <w:divBdr>
        <w:top w:val="none" w:sz="0" w:space="0" w:color="auto"/>
        <w:left w:val="none" w:sz="0" w:space="0" w:color="auto"/>
        <w:bottom w:val="none" w:sz="0" w:space="0" w:color="auto"/>
        <w:right w:val="none" w:sz="0" w:space="0" w:color="auto"/>
      </w:divBdr>
    </w:div>
    <w:div w:id="1745879174">
      <w:marLeft w:val="480"/>
      <w:marRight w:val="0"/>
      <w:marTop w:val="0"/>
      <w:marBottom w:val="0"/>
      <w:divBdr>
        <w:top w:val="none" w:sz="0" w:space="0" w:color="auto"/>
        <w:left w:val="none" w:sz="0" w:space="0" w:color="auto"/>
        <w:bottom w:val="none" w:sz="0" w:space="0" w:color="auto"/>
        <w:right w:val="none" w:sz="0" w:space="0" w:color="auto"/>
      </w:divBdr>
    </w:div>
    <w:div w:id="1746341617">
      <w:marLeft w:val="480"/>
      <w:marRight w:val="0"/>
      <w:marTop w:val="0"/>
      <w:marBottom w:val="0"/>
      <w:divBdr>
        <w:top w:val="none" w:sz="0" w:space="0" w:color="auto"/>
        <w:left w:val="none" w:sz="0" w:space="0" w:color="auto"/>
        <w:bottom w:val="none" w:sz="0" w:space="0" w:color="auto"/>
        <w:right w:val="none" w:sz="0" w:space="0" w:color="auto"/>
      </w:divBdr>
    </w:div>
    <w:div w:id="1747410364">
      <w:marLeft w:val="480"/>
      <w:marRight w:val="0"/>
      <w:marTop w:val="0"/>
      <w:marBottom w:val="0"/>
      <w:divBdr>
        <w:top w:val="none" w:sz="0" w:space="0" w:color="auto"/>
        <w:left w:val="none" w:sz="0" w:space="0" w:color="auto"/>
        <w:bottom w:val="none" w:sz="0" w:space="0" w:color="auto"/>
        <w:right w:val="none" w:sz="0" w:space="0" w:color="auto"/>
      </w:divBdr>
    </w:div>
    <w:div w:id="1747410909">
      <w:marLeft w:val="480"/>
      <w:marRight w:val="0"/>
      <w:marTop w:val="0"/>
      <w:marBottom w:val="0"/>
      <w:divBdr>
        <w:top w:val="none" w:sz="0" w:space="0" w:color="auto"/>
        <w:left w:val="none" w:sz="0" w:space="0" w:color="auto"/>
        <w:bottom w:val="none" w:sz="0" w:space="0" w:color="auto"/>
        <w:right w:val="none" w:sz="0" w:space="0" w:color="auto"/>
      </w:divBdr>
    </w:div>
    <w:div w:id="1747846194">
      <w:marLeft w:val="480"/>
      <w:marRight w:val="0"/>
      <w:marTop w:val="0"/>
      <w:marBottom w:val="0"/>
      <w:divBdr>
        <w:top w:val="none" w:sz="0" w:space="0" w:color="auto"/>
        <w:left w:val="none" w:sz="0" w:space="0" w:color="auto"/>
        <w:bottom w:val="none" w:sz="0" w:space="0" w:color="auto"/>
        <w:right w:val="none" w:sz="0" w:space="0" w:color="auto"/>
      </w:divBdr>
    </w:div>
    <w:div w:id="1748770006">
      <w:marLeft w:val="480"/>
      <w:marRight w:val="0"/>
      <w:marTop w:val="0"/>
      <w:marBottom w:val="0"/>
      <w:divBdr>
        <w:top w:val="none" w:sz="0" w:space="0" w:color="auto"/>
        <w:left w:val="none" w:sz="0" w:space="0" w:color="auto"/>
        <w:bottom w:val="none" w:sz="0" w:space="0" w:color="auto"/>
        <w:right w:val="none" w:sz="0" w:space="0" w:color="auto"/>
      </w:divBdr>
    </w:div>
    <w:div w:id="1748841037">
      <w:marLeft w:val="480"/>
      <w:marRight w:val="0"/>
      <w:marTop w:val="0"/>
      <w:marBottom w:val="0"/>
      <w:divBdr>
        <w:top w:val="none" w:sz="0" w:space="0" w:color="auto"/>
        <w:left w:val="none" w:sz="0" w:space="0" w:color="auto"/>
        <w:bottom w:val="none" w:sz="0" w:space="0" w:color="auto"/>
        <w:right w:val="none" w:sz="0" w:space="0" w:color="auto"/>
      </w:divBdr>
    </w:div>
    <w:div w:id="1749036249">
      <w:marLeft w:val="480"/>
      <w:marRight w:val="0"/>
      <w:marTop w:val="0"/>
      <w:marBottom w:val="0"/>
      <w:divBdr>
        <w:top w:val="none" w:sz="0" w:space="0" w:color="auto"/>
        <w:left w:val="none" w:sz="0" w:space="0" w:color="auto"/>
        <w:bottom w:val="none" w:sz="0" w:space="0" w:color="auto"/>
        <w:right w:val="none" w:sz="0" w:space="0" w:color="auto"/>
      </w:divBdr>
    </w:div>
    <w:div w:id="1749378017">
      <w:marLeft w:val="480"/>
      <w:marRight w:val="0"/>
      <w:marTop w:val="0"/>
      <w:marBottom w:val="0"/>
      <w:divBdr>
        <w:top w:val="none" w:sz="0" w:space="0" w:color="auto"/>
        <w:left w:val="none" w:sz="0" w:space="0" w:color="auto"/>
        <w:bottom w:val="none" w:sz="0" w:space="0" w:color="auto"/>
        <w:right w:val="none" w:sz="0" w:space="0" w:color="auto"/>
      </w:divBdr>
    </w:div>
    <w:div w:id="1750888987">
      <w:marLeft w:val="480"/>
      <w:marRight w:val="0"/>
      <w:marTop w:val="0"/>
      <w:marBottom w:val="0"/>
      <w:divBdr>
        <w:top w:val="none" w:sz="0" w:space="0" w:color="auto"/>
        <w:left w:val="none" w:sz="0" w:space="0" w:color="auto"/>
        <w:bottom w:val="none" w:sz="0" w:space="0" w:color="auto"/>
        <w:right w:val="none" w:sz="0" w:space="0" w:color="auto"/>
      </w:divBdr>
    </w:div>
    <w:div w:id="1750956392">
      <w:marLeft w:val="480"/>
      <w:marRight w:val="0"/>
      <w:marTop w:val="0"/>
      <w:marBottom w:val="0"/>
      <w:divBdr>
        <w:top w:val="none" w:sz="0" w:space="0" w:color="auto"/>
        <w:left w:val="none" w:sz="0" w:space="0" w:color="auto"/>
        <w:bottom w:val="none" w:sz="0" w:space="0" w:color="auto"/>
        <w:right w:val="none" w:sz="0" w:space="0" w:color="auto"/>
      </w:divBdr>
    </w:div>
    <w:div w:id="1751191239">
      <w:marLeft w:val="480"/>
      <w:marRight w:val="0"/>
      <w:marTop w:val="0"/>
      <w:marBottom w:val="0"/>
      <w:divBdr>
        <w:top w:val="none" w:sz="0" w:space="0" w:color="auto"/>
        <w:left w:val="none" w:sz="0" w:space="0" w:color="auto"/>
        <w:bottom w:val="none" w:sz="0" w:space="0" w:color="auto"/>
        <w:right w:val="none" w:sz="0" w:space="0" w:color="auto"/>
      </w:divBdr>
    </w:div>
    <w:div w:id="1751735470">
      <w:marLeft w:val="480"/>
      <w:marRight w:val="0"/>
      <w:marTop w:val="0"/>
      <w:marBottom w:val="0"/>
      <w:divBdr>
        <w:top w:val="none" w:sz="0" w:space="0" w:color="auto"/>
        <w:left w:val="none" w:sz="0" w:space="0" w:color="auto"/>
        <w:bottom w:val="none" w:sz="0" w:space="0" w:color="auto"/>
        <w:right w:val="none" w:sz="0" w:space="0" w:color="auto"/>
      </w:divBdr>
    </w:div>
    <w:div w:id="1753088229">
      <w:marLeft w:val="480"/>
      <w:marRight w:val="0"/>
      <w:marTop w:val="0"/>
      <w:marBottom w:val="0"/>
      <w:divBdr>
        <w:top w:val="none" w:sz="0" w:space="0" w:color="auto"/>
        <w:left w:val="none" w:sz="0" w:space="0" w:color="auto"/>
        <w:bottom w:val="none" w:sz="0" w:space="0" w:color="auto"/>
        <w:right w:val="none" w:sz="0" w:space="0" w:color="auto"/>
      </w:divBdr>
    </w:div>
    <w:div w:id="1753316560">
      <w:marLeft w:val="480"/>
      <w:marRight w:val="0"/>
      <w:marTop w:val="0"/>
      <w:marBottom w:val="0"/>
      <w:divBdr>
        <w:top w:val="none" w:sz="0" w:space="0" w:color="auto"/>
        <w:left w:val="none" w:sz="0" w:space="0" w:color="auto"/>
        <w:bottom w:val="none" w:sz="0" w:space="0" w:color="auto"/>
        <w:right w:val="none" w:sz="0" w:space="0" w:color="auto"/>
      </w:divBdr>
    </w:div>
    <w:div w:id="1753697015">
      <w:marLeft w:val="480"/>
      <w:marRight w:val="0"/>
      <w:marTop w:val="0"/>
      <w:marBottom w:val="0"/>
      <w:divBdr>
        <w:top w:val="none" w:sz="0" w:space="0" w:color="auto"/>
        <w:left w:val="none" w:sz="0" w:space="0" w:color="auto"/>
        <w:bottom w:val="none" w:sz="0" w:space="0" w:color="auto"/>
        <w:right w:val="none" w:sz="0" w:space="0" w:color="auto"/>
      </w:divBdr>
    </w:div>
    <w:div w:id="1754012053">
      <w:marLeft w:val="480"/>
      <w:marRight w:val="0"/>
      <w:marTop w:val="0"/>
      <w:marBottom w:val="0"/>
      <w:divBdr>
        <w:top w:val="none" w:sz="0" w:space="0" w:color="auto"/>
        <w:left w:val="none" w:sz="0" w:space="0" w:color="auto"/>
        <w:bottom w:val="none" w:sz="0" w:space="0" w:color="auto"/>
        <w:right w:val="none" w:sz="0" w:space="0" w:color="auto"/>
      </w:divBdr>
    </w:div>
    <w:div w:id="1754666774">
      <w:marLeft w:val="480"/>
      <w:marRight w:val="0"/>
      <w:marTop w:val="0"/>
      <w:marBottom w:val="0"/>
      <w:divBdr>
        <w:top w:val="none" w:sz="0" w:space="0" w:color="auto"/>
        <w:left w:val="none" w:sz="0" w:space="0" w:color="auto"/>
        <w:bottom w:val="none" w:sz="0" w:space="0" w:color="auto"/>
        <w:right w:val="none" w:sz="0" w:space="0" w:color="auto"/>
      </w:divBdr>
    </w:div>
    <w:div w:id="1754813408">
      <w:marLeft w:val="480"/>
      <w:marRight w:val="0"/>
      <w:marTop w:val="0"/>
      <w:marBottom w:val="0"/>
      <w:divBdr>
        <w:top w:val="none" w:sz="0" w:space="0" w:color="auto"/>
        <w:left w:val="none" w:sz="0" w:space="0" w:color="auto"/>
        <w:bottom w:val="none" w:sz="0" w:space="0" w:color="auto"/>
        <w:right w:val="none" w:sz="0" w:space="0" w:color="auto"/>
      </w:divBdr>
    </w:div>
    <w:div w:id="1755469285">
      <w:marLeft w:val="480"/>
      <w:marRight w:val="0"/>
      <w:marTop w:val="0"/>
      <w:marBottom w:val="0"/>
      <w:divBdr>
        <w:top w:val="none" w:sz="0" w:space="0" w:color="auto"/>
        <w:left w:val="none" w:sz="0" w:space="0" w:color="auto"/>
        <w:bottom w:val="none" w:sz="0" w:space="0" w:color="auto"/>
        <w:right w:val="none" w:sz="0" w:space="0" w:color="auto"/>
      </w:divBdr>
    </w:div>
    <w:div w:id="1756129264">
      <w:marLeft w:val="480"/>
      <w:marRight w:val="0"/>
      <w:marTop w:val="0"/>
      <w:marBottom w:val="0"/>
      <w:divBdr>
        <w:top w:val="none" w:sz="0" w:space="0" w:color="auto"/>
        <w:left w:val="none" w:sz="0" w:space="0" w:color="auto"/>
        <w:bottom w:val="none" w:sz="0" w:space="0" w:color="auto"/>
        <w:right w:val="none" w:sz="0" w:space="0" w:color="auto"/>
      </w:divBdr>
    </w:div>
    <w:div w:id="1756246608">
      <w:marLeft w:val="480"/>
      <w:marRight w:val="0"/>
      <w:marTop w:val="0"/>
      <w:marBottom w:val="0"/>
      <w:divBdr>
        <w:top w:val="none" w:sz="0" w:space="0" w:color="auto"/>
        <w:left w:val="none" w:sz="0" w:space="0" w:color="auto"/>
        <w:bottom w:val="none" w:sz="0" w:space="0" w:color="auto"/>
        <w:right w:val="none" w:sz="0" w:space="0" w:color="auto"/>
      </w:divBdr>
    </w:div>
    <w:div w:id="1757245648">
      <w:marLeft w:val="480"/>
      <w:marRight w:val="0"/>
      <w:marTop w:val="0"/>
      <w:marBottom w:val="0"/>
      <w:divBdr>
        <w:top w:val="none" w:sz="0" w:space="0" w:color="auto"/>
        <w:left w:val="none" w:sz="0" w:space="0" w:color="auto"/>
        <w:bottom w:val="none" w:sz="0" w:space="0" w:color="auto"/>
        <w:right w:val="none" w:sz="0" w:space="0" w:color="auto"/>
      </w:divBdr>
    </w:div>
    <w:div w:id="1757898297">
      <w:marLeft w:val="480"/>
      <w:marRight w:val="0"/>
      <w:marTop w:val="0"/>
      <w:marBottom w:val="0"/>
      <w:divBdr>
        <w:top w:val="none" w:sz="0" w:space="0" w:color="auto"/>
        <w:left w:val="none" w:sz="0" w:space="0" w:color="auto"/>
        <w:bottom w:val="none" w:sz="0" w:space="0" w:color="auto"/>
        <w:right w:val="none" w:sz="0" w:space="0" w:color="auto"/>
      </w:divBdr>
    </w:div>
    <w:div w:id="1757898402">
      <w:marLeft w:val="480"/>
      <w:marRight w:val="0"/>
      <w:marTop w:val="0"/>
      <w:marBottom w:val="0"/>
      <w:divBdr>
        <w:top w:val="none" w:sz="0" w:space="0" w:color="auto"/>
        <w:left w:val="none" w:sz="0" w:space="0" w:color="auto"/>
        <w:bottom w:val="none" w:sz="0" w:space="0" w:color="auto"/>
        <w:right w:val="none" w:sz="0" w:space="0" w:color="auto"/>
      </w:divBdr>
    </w:div>
    <w:div w:id="1758206117">
      <w:marLeft w:val="480"/>
      <w:marRight w:val="0"/>
      <w:marTop w:val="0"/>
      <w:marBottom w:val="0"/>
      <w:divBdr>
        <w:top w:val="none" w:sz="0" w:space="0" w:color="auto"/>
        <w:left w:val="none" w:sz="0" w:space="0" w:color="auto"/>
        <w:bottom w:val="none" w:sz="0" w:space="0" w:color="auto"/>
        <w:right w:val="none" w:sz="0" w:space="0" w:color="auto"/>
      </w:divBdr>
    </w:div>
    <w:div w:id="1758669357">
      <w:marLeft w:val="480"/>
      <w:marRight w:val="0"/>
      <w:marTop w:val="0"/>
      <w:marBottom w:val="0"/>
      <w:divBdr>
        <w:top w:val="none" w:sz="0" w:space="0" w:color="auto"/>
        <w:left w:val="none" w:sz="0" w:space="0" w:color="auto"/>
        <w:bottom w:val="none" w:sz="0" w:space="0" w:color="auto"/>
        <w:right w:val="none" w:sz="0" w:space="0" w:color="auto"/>
      </w:divBdr>
    </w:div>
    <w:div w:id="1758864806">
      <w:marLeft w:val="480"/>
      <w:marRight w:val="0"/>
      <w:marTop w:val="0"/>
      <w:marBottom w:val="0"/>
      <w:divBdr>
        <w:top w:val="none" w:sz="0" w:space="0" w:color="auto"/>
        <w:left w:val="none" w:sz="0" w:space="0" w:color="auto"/>
        <w:bottom w:val="none" w:sz="0" w:space="0" w:color="auto"/>
        <w:right w:val="none" w:sz="0" w:space="0" w:color="auto"/>
      </w:divBdr>
    </w:div>
    <w:div w:id="1759598203">
      <w:marLeft w:val="480"/>
      <w:marRight w:val="0"/>
      <w:marTop w:val="0"/>
      <w:marBottom w:val="0"/>
      <w:divBdr>
        <w:top w:val="none" w:sz="0" w:space="0" w:color="auto"/>
        <w:left w:val="none" w:sz="0" w:space="0" w:color="auto"/>
        <w:bottom w:val="none" w:sz="0" w:space="0" w:color="auto"/>
        <w:right w:val="none" w:sz="0" w:space="0" w:color="auto"/>
      </w:divBdr>
    </w:div>
    <w:div w:id="1761875596">
      <w:marLeft w:val="480"/>
      <w:marRight w:val="0"/>
      <w:marTop w:val="0"/>
      <w:marBottom w:val="0"/>
      <w:divBdr>
        <w:top w:val="none" w:sz="0" w:space="0" w:color="auto"/>
        <w:left w:val="none" w:sz="0" w:space="0" w:color="auto"/>
        <w:bottom w:val="none" w:sz="0" w:space="0" w:color="auto"/>
        <w:right w:val="none" w:sz="0" w:space="0" w:color="auto"/>
      </w:divBdr>
    </w:div>
    <w:div w:id="1762025654">
      <w:marLeft w:val="480"/>
      <w:marRight w:val="0"/>
      <w:marTop w:val="0"/>
      <w:marBottom w:val="0"/>
      <w:divBdr>
        <w:top w:val="none" w:sz="0" w:space="0" w:color="auto"/>
        <w:left w:val="none" w:sz="0" w:space="0" w:color="auto"/>
        <w:bottom w:val="none" w:sz="0" w:space="0" w:color="auto"/>
        <w:right w:val="none" w:sz="0" w:space="0" w:color="auto"/>
      </w:divBdr>
    </w:div>
    <w:div w:id="1764375798">
      <w:marLeft w:val="480"/>
      <w:marRight w:val="0"/>
      <w:marTop w:val="0"/>
      <w:marBottom w:val="0"/>
      <w:divBdr>
        <w:top w:val="none" w:sz="0" w:space="0" w:color="auto"/>
        <w:left w:val="none" w:sz="0" w:space="0" w:color="auto"/>
        <w:bottom w:val="none" w:sz="0" w:space="0" w:color="auto"/>
        <w:right w:val="none" w:sz="0" w:space="0" w:color="auto"/>
      </w:divBdr>
    </w:div>
    <w:div w:id="1764496466">
      <w:marLeft w:val="480"/>
      <w:marRight w:val="0"/>
      <w:marTop w:val="0"/>
      <w:marBottom w:val="0"/>
      <w:divBdr>
        <w:top w:val="none" w:sz="0" w:space="0" w:color="auto"/>
        <w:left w:val="none" w:sz="0" w:space="0" w:color="auto"/>
        <w:bottom w:val="none" w:sz="0" w:space="0" w:color="auto"/>
        <w:right w:val="none" w:sz="0" w:space="0" w:color="auto"/>
      </w:divBdr>
    </w:div>
    <w:div w:id="1764913711">
      <w:marLeft w:val="480"/>
      <w:marRight w:val="0"/>
      <w:marTop w:val="0"/>
      <w:marBottom w:val="0"/>
      <w:divBdr>
        <w:top w:val="none" w:sz="0" w:space="0" w:color="auto"/>
        <w:left w:val="none" w:sz="0" w:space="0" w:color="auto"/>
        <w:bottom w:val="none" w:sz="0" w:space="0" w:color="auto"/>
        <w:right w:val="none" w:sz="0" w:space="0" w:color="auto"/>
      </w:divBdr>
    </w:div>
    <w:div w:id="1765111401">
      <w:marLeft w:val="480"/>
      <w:marRight w:val="0"/>
      <w:marTop w:val="0"/>
      <w:marBottom w:val="0"/>
      <w:divBdr>
        <w:top w:val="none" w:sz="0" w:space="0" w:color="auto"/>
        <w:left w:val="none" w:sz="0" w:space="0" w:color="auto"/>
        <w:bottom w:val="none" w:sz="0" w:space="0" w:color="auto"/>
        <w:right w:val="none" w:sz="0" w:space="0" w:color="auto"/>
      </w:divBdr>
    </w:div>
    <w:div w:id="1765177261">
      <w:marLeft w:val="480"/>
      <w:marRight w:val="0"/>
      <w:marTop w:val="0"/>
      <w:marBottom w:val="0"/>
      <w:divBdr>
        <w:top w:val="none" w:sz="0" w:space="0" w:color="auto"/>
        <w:left w:val="none" w:sz="0" w:space="0" w:color="auto"/>
        <w:bottom w:val="none" w:sz="0" w:space="0" w:color="auto"/>
        <w:right w:val="none" w:sz="0" w:space="0" w:color="auto"/>
      </w:divBdr>
    </w:div>
    <w:div w:id="1766222249">
      <w:marLeft w:val="480"/>
      <w:marRight w:val="0"/>
      <w:marTop w:val="0"/>
      <w:marBottom w:val="0"/>
      <w:divBdr>
        <w:top w:val="none" w:sz="0" w:space="0" w:color="auto"/>
        <w:left w:val="none" w:sz="0" w:space="0" w:color="auto"/>
        <w:bottom w:val="none" w:sz="0" w:space="0" w:color="auto"/>
        <w:right w:val="none" w:sz="0" w:space="0" w:color="auto"/>
      </w:divBdr>
    </w:div>
    <w:div w:id="1767341159">
      <w:marLeft w:val="480"/>
      <w:marRight w:val="0"/>
      <w:marTop w:val="0"/>
      <w:marBottom w:val="0"/>
      <w:divBdr>
        <w:top w:val="none" w:sz="0" w:space="0" w:color="auto"/>
        <w:left w:val="none" w:sz="0" w:space="0" w:color="auto"/>
        <w:bottom w:val="none" w:sz="0" w:space="0" w:color="auto"/>
        <w:right w:val="none" w:sz="0" w:space="0" w:color="auto"/>
      </w:divBdr>
    </w:div>
    <w:div w:id="1767917300">
      <w:marLeft w:val="480"/>
      <w:marRight w:val="0"/>
      <w:marTop w:val="0"/>
      <w:marBottom w:val="0"/>
      <w:divBdr>
        <w:top w:val="none" w:sz="0" w:space="0" w:color="auto"/>
        <w:left w:val="none" w:sz="0" w:space="0" w:color="auto"/>
        <w:bottom w:val="none" w:sz="0" w:space="0" w:color="auto"/>
        <w:right w:val="none" w:sz="0" w:space="0" w:color="auto"/>
      </w:divBdr>
    </w:div>
    <w:div w:id="1768385391">
      <w:marLeft w:val="480"/>
      <w:marRight w:val="0"/>
      <w:marTop w:val="0"/>
      <w:marBottom w:val="0"/>
      <w:divBdr>
        <w:top w:val="none" w:sz="0" w:space="0" w:color="auto"/>
        <w:left w:val="none" w:sz="0" w:space="0" w:color="auto"/>
        <w:bottom w:val="none" w:sz="0" w:space="0" w:color="auto"/>
        <w:right w:val="none" w:sz="0" w:space="0" w:color="auto"/>
      </w:divBdr>
    </w:div>
    <w:div w:id="1771852090">
      <w:marLeft w:val="480"/>
      <w:marRight w:val="0"/>
      <w:marTop w:val="0"/>
      <w:marBottom w:val="0"/>
      <w:divBdr>
        <w:top w:val="none" w:sz="0" w:space="0" w:color="auto"/>
        <w:left w:val="none" w:sz="0" w:space="0" w:color="auto"/>
        <w:bottom w:val="none" w:sz="0" w:space="0" w:color="auto"/>
        <w:right w:val="none" w:sz="0" w:space="0" w:color="auto"/>
      </w:divBdr>
    </w:div>
    <w:div w:id="1772554384">
      <w:marLeft w:val="480"/>
      <w:marRight w:val="0"/>
      <w:marTop w:val="0"/>
      <w:marBottom w:val="0"/>
      <w:divBdr>
        <w:top w:val="none" w:sz="0" w:space="0" w:color="auto"/>
        <w:left w:val="none" w:sz="0" w:space="0" w:color="auto"/>
        <w:bottom w:val="none" w:sz="0" w:space="0" w:color="auto"/>
        <w:right w:val="none" w:sz="0" w:space="0" w:color="auto"/>
      </w:divBdr>
    </w:div>
    <w:div w:id="1772626544">
      <w:marLeft w:val="480"/>
      <w:marRight w:val="0"/>
      <w:marTop w:val="0"/>
      <w:marBottom w:val="0"/>
      <w:divBdr>
        <w:top w:val="none" w:sz="0" w:space="0" w:color="auto"/>
        <w:left w:val="none" w:sz="0" w:space="0" w:color="auto"/>
        <w:bottom w:val="none" w:sz="0" w:space="0" w:color="auto"/>
        <w:right w:val="none" w:sz="0" w:space="0" w:color="auto"/>
      </w:divBdr>
    </w:div>
    <w:div w:id="1773353269">
      <w:marLeft w:val="480"/>
      <w:marRight w:val="0"/>
      <w:marTop w:val="0"/>
      <w:marBottom w:val="0"/>
      <w:divBdr>
        <w:top w:val="none" w:sz="0" w:space="0" w:color="auto"/>
        <w:left w:val="none" w:sz="0" w:space="0" w:color="auto"/>
        <w:bottom w:val="none" w:sz="0" w:space="0" w:color="auto"/>
        <w:right w:val="none" w:sz="0" w:space="0" w:color="auto"/>
      </w:divBdr>
    </w:div>
    <w:div w:id="1773547649">
      <w:marLeft w:val="480"/>
      <w:marRight w:val="0"/>
      <w:marTop w:val="0"/>
      <w:marBottom w:val="0"/>
      <w:divBdr>
        <w:top w:val="none" w:sz="0" w:space="0" w:color="auto"/>
        <w:left w:val="none" w:sz="0" w:space="0" w:color="auto"/>
        <w:bottom w:val="none" w:sz="0" w:space="0" w:color="auto"/>
        <w:right w:val="none" w:sz="0" w:space="0" w:color="auto"/>
      </w:divBdr>
    </w:div>
    <w:div w:id="1773623527">
      <w:marLeft w:val="480"/>
      <w:marRight w:val="0"/>
      <w:marTop w:val="0"/>
      <w:marBottom w:val="0"/>
      <w:divBdr>
        <w:top w:val="none" w:sz="0" w:space="0" w:color="auto"/>
        <w:left w:val="none" w:sz="0" w:space="0" w:color="auto"/>
        <w:bottom w:val="none" w:sz="0" w:space="0" w:color="auto"/>
        <w:right w:val="none" w:sz="0" w:space="0" w:color="auto"/>
      </w:divBdr>
    </w:div>
    <w:div w:id="1774780672">
      <w:marLeft w:val="480"/>
      <w:marRight w:val="0"/>
      <w:marTop w:val="0"/>
      <w:marBottom w:val="0"/>
      <w:divBdr>
        <w:top w:val="none" w:sz="0" w:space="0" w:color="auto"/>
        <w:left w:val="none" w:sz="0" w:space="0" w:color="auto"/>
        <w:bottom w:val="none" w:sz="0" w:space="0" w:color="auto"/>
        <w:right w:val="none" w:sz="0" w:space="0" w:color="auto"/>
      </w:divBdr>
    </w:div>
    <w:div w:id="1775321126">
      <w:marLeft w:val="480"/>
      <w:marRight w:val="0"/>
      <w:marTop w:val="0"/>
      <w:marBottom w:val="0"/>
      <w:divBdr>
        <w:top w:val="none" w:sz="0" w:space="0" w:color="auto"/>
        <w:left w:val="none" w:sz="0" w:space="0" w:color="auto"/>
        <w:bottom w:val="none" w:sz="0" w:space="0" w:color="auto"/>
        <w:right w:val="none" w:sz="0" w:space="0" w:color="auto"/>
      </w:divBdr>
    </w:div>
    <w:div w:id="1775518206">
      <w:marLeft w:val="480"/>
      <w:marRight w:val="0"/>
      <w:marTop w:val="0"/>
      <w:marBottom w:val="0"/>
      <w:divBdr>
        <w:top w:val="none" w:sz="0" w:space="0" w:color="auto"/>
        <w:left w:val="none" w:sz="0" w:space="0" w:color="auto"/>
        <w:bottom w:val="none" w:sz="0" w:space="0" w:color="auto"/>
        <w:right w:val="none" w:sz="0" w:space="0" w:color="auto"/>
      </w:divBdr>
    </w:div>
    <w:div w:id="1775520206">
      <w:marLeft w:val="480"/>
      <w:marRight w:val="0"/>
      <w:marTop w:val="0"/>
      <w:marBottom w:val="0"/>
      <w:divBdr>
        <w:top w:val="none" w:sz="0" w:space="0" w:color="auto"/>
        <w:left w:val="none" w:sz="0" w:space="0" w:color="auto"/>
        <w:bottom w:val="none" w:sz="0" w:space="0" w:color="auto"/>
        <w:right w:val="none" w:sz="0" w:space="0" w:color="auto"/>
      </w:divBdr>
    </w:div>
    <w:div w:id="1775901555">
      <w:marLeft w:val="480"/>
      <w:marRight w:val="0"/>
      <w:marTop w:val="0"/>
      <w:marBottom w:val="0"/>
      <w:divBdr>
        <w:top w:val="none" w:sz="0" w:space="0" w:color="auto"/>
        <w:left w:val="none" w:sz="0" w:space="0" w:color="auto"/>
        <w:bottom w:val="none" w:sz="0" w:space="0" w:color="auto"/>
        <w:right w:val="none" w:sz="0" w:space="0" w:color="auto"/>
      </w:divBdr>
    </w:div>
    <w:div w:id="1776171508">
      <w:marLeft w:val="480"/>
      <w:marRight w:val="0"/>
      <w:marTop w:val="0"/>
      <w:marBottom w:val="0"/>
      <w:divBdr>
        <w:top w:val="none" w:sz="0" w:space="0" w:color="auto"/>
        <w:left w:val="none" w:sz="0" w:space="0" w:color="auto"/>
        <w:bottom w:val="none" w:sz="0" w:space="0" w:color="auto"/>
        <w:right w:val="none" w:sz="0" w:space="0" w:color="auto"/>
      </w:divBdr>
    </w:div>
    <w:div w:id="1777434449">
      <w:marLeft w:val="480"/>
      <w:marRight w:val="0"/>
      <w:marTop w:val="0"/>
      <w:marBottom w:val="0"/>
      <w:divBdr>
        <w:top w:val="none" w:sz="0" w:space="0" w:color="auto"/>
        <w:left w:val="none" w:sz="0" w:space="0" w:color="auto"/>
        <w:bottom w:val="none" w:sz="0" w:space="0" w:color="auto"/>
        <w:right w:val="none" w:sz="0" w:space="0" w:color="auto"/>
      </w:divBdr>
    </w:div>
    <w:div w:id="1777477516">
      <w:marLeft w:val="480"/>
      <w:marRight w:val="0"/>
      <w:marTop w:val="0"/>
      <w:marBottom w:val="0"/>
      <w:divBdr>
        <w:top w:val="none" w:sz="0" w:space="0" w:color="auto"/>
        <w:left w:val="none" w:sz="0" w:space="0" w:color="auto"/>
        <w:bottom w:val="none" w:sz="0" w:space="0" w:color="auto"/>
        <w:right w:val="none" w:sz="0" w:space="0" w:color="auto"/>
      </w:divBdr>
    </w:div>
    <w:div w:id="1777823620">
      <w:marLeft w:val="480"/>
      <w:marRight w:val="0"/>
      <w:marTop w:val="0"/>
      <w:marBottom w:val="0"/>
      <w:divBdr>
        <w:top w:val="none" w:sz="0" w:space="0" w:color="auto"/>
        <w:left w:val="none" w:sz="0" w:space="0" w:color="auto"/>
        <w:bottom w:val="none" w:sz="0" w:space="0" w:color="auto"/>
        <w:right w:val="none" w:sz="0" w:space="0" w:color="auto"/>
      </w:divBdr>
    </w:div>
    <w:div w:id="1778912666">
      <w:marLeft w:val="480"/>
      <w:marRight w:val="0"/>
      <w:marTop w:val="0"/>
      <w:marBottom w:val="0"/>
      <w:divBdr>
        <w:top w:val="none" w:sz="0" w:space="0" w:color="auto"/>
        <w:left w:val="none" w:sz="0" w:space="0" w:color="auto"/>
        <w:bottom w:val="none" w:sz="0" w:space="0" w:color="auto"/>
        <w:right w:val="none" w:sz="0" w:space="0" w:color="auto"/>
      </w:divBdr>
    </w:div>
    <w:div w:id="1778913628">
      <w:marLeft w:val="480"/>
      <w:marRight w:val="0"/>
      <w:marTop w:val="0"/>
      <w:marBottom w:val="0"/>
      <w:divBdr>
        <w:top w:val="none" w:sz="0" w:space="0" w:color="auto"/>
        <w:left w:val="none" w:sz="0" w:space="0" w:color="auto"/>
        <w:bottom w:val="none" w:sz="0" w:space="0" w:color="auto"/>
        <w:right w:val="none" w:sz="0" w:space="0" w:color="auto"/>
      </w:divBdr>
    </w:div>
    <w:div w:id="1779107284">
      <w:marLeft w:val="480"/>
      <w:marRight w:val="0"/>
      <w:marTop w:val="0"/>
      <w:marBottom w:val="0"/>
      <w:divBdr>
        <w:top w:val="none" w:sz="0" w:space="0" w:color="auto"/>
        <w:left w:val="none" w:sz="0" w:space="0" w:color="auto"/>
        <w:bottom w:val="none" w:sz="0" w:space="0" w:color="auto"/>
        <w:right w:val="none" w:sz="0" w:space="0" w:color="auto"/>
      </w:divBdr>
    </w:div>
    <w:div w:id="1780178048">
      <w:marLeft w:val="480"/>
      <w:marRight w:val="0"/>
      <w:marTop w:val="0"/>
      <w:marBottom w:val="0"/>
      <w:divBdr>
        <w:top w:val="none" w:sz="0" w:space="0" w:color="auto"/>
        <w:left w:val="none" w:sz="0" w:space="0" w:color="auto"/>
        <w:bottom w:val="none" w:sz="0" w:space="0" w:color="auto"/>
        <w:right w:val="none" w:sz="0" w:space="0" w:color="auto"/>
      </w:divBdr>
    </w:div>
    <w:div w:id="1780561400">
      <w:marLeft w:val="480"/>
      <w:marRight w:val="0"/>
      <w:marTop w:val="0"/>
      <w:marBottom w:val="0"/>
      <w:divBdr>
        <w:top w:val="none" w:sz="0" w:space="0" w:color="auto"/>
        <w:left w:val="none" w:sz="0" w:space="0" w:color="auto"/>
        <w:bottom w:val="none" w:sz="0" w:space="0" w:color="auto"/>
        <w:right w:val="none" w:sz="0" w:space="0" w:color="auto"/>
      </w:divBdr>
    </w:div>
    <w:div w:id="1780830324">
      <w:marLeft w:val="480"/>
      <w:marRight w:val="0"/>
      <w:marTop w:val="0"/>
      <w:marBottom w:val="0"/>
      <w:divBdr>
        <w:top w:val="none" w:sz="0" w:space="0" w:color="auto"/>
        <w:left w:val="none" w:sz="0" w:space="0" w:color="auto"/>
        <w:bottom w:val="none" w:sz="0" w:space="0" w:color="auto"/>
        <w:right w:val="none" w:sz="0" w:space="0" w:color="auto"/>
      </w:divBdr>
    </w:div>
    <w:div w:id="1781099620">
      <w:marLeft w:val="480"/>
      <w:marRight w:val="0"/>
      <w:marTop w:val="0"/>
      <w:marBottom w:val="0"/>
      <w:divBdr>
        <w:top w:val="none" w:sz="0" w:space="0" w:color="auto"/>
        <w:left w:val="none" w:sz="0" w:space="0" w:color="auto"/>
        <w:bottom w:val="none" w:sz="0" w:space="0" w:color="auto"/>
        <w:right w:val="none" w:sz="0" w:space="0" w:color="auto"/>
      </w:divBdr>
    </w:div>
    <w:div w:id="1781530882">
      <w:marLeft w:val="480"/>
      <w:marRight w:val="0"/>
      <w:marTop w:val="0"/>
      <w:marBottom w:val="0"/>
      <w:divBdr>
        <w:top w:val="none" w:sz="0" w:space="0" w:color="auto"/>
        <w:left w:val="none" w:sz="0" w:space="0" w:color="auto"/>
        <w:bottom w:val="none" w:sz="0" w:space="0" w:color="auto"/>
        <w:right w:val="none" w:sz="0" w:space="0" w:color="auto"/>
      </w:divBdr>
    </w:div>
    <w:div w:id="1781728402">
      <w:marLeft w:val="480"/>
      <w:marRight w:val="0"/>
      <w:marTop w:val="0"/>
      <w:marBottom w:val="0"/>
      <w:divBdr>
        <w:top w:val="none" w:sz="0" w:space="0" w:color="auto"/>
        <w:left w:val="none" w:sz="0" w:space="0" w:color="auto"/>
        <w:bottom w:val="none" w:sz="0" w:space="0" w:color="auto"/>
        <w:right w:val="none" w:sz="0" w:space="0" w:color="auto"/>
      </w:divBdr>
    </w:div>
    <w:div w:id="1782333360">
      <w:marLeft w:val="480"/>
      <w:marRight w:val="0"/>
      <w:marTop w:val="0"/>
      <w:marBottom w:val="0"/>
      <w:divBdr>
        <w:top w:val="none" w:sz="0" w:space="0" w:color="auto"/>
        <w:left w:val="none" w:sz="0" w:space="0" w:color="auto"/>
        <w:bottom w:val="none" w:sz="0" w:space="0" w:color="auto"/>
        <w:right w:val="none" w:sz="0" w:space="0" w:color="auto"/>
      </w:divBdr>
    </w:div>
    <w:div w:id="1783651869">
      <w:marLeft w:val="480"/>
      <w:marRight w:val="0"/>
      <w:marTop w:val="0"/>
      <w:marBottom w:val="0"/>
      <w:divBdr>
        <w:top w:val="none" w:sz="0" w:space="0" w:color="auto"/>
        <w:left w:val="none" w:sz="0" w:space="0" w:color="auto"/>
        <w:bottom w:val="none" w:sz="0" w:space="0" w:color="auto"/>
        <w:right w:val="none" w:sz="0" w:space="0" w:color="auto"/>
      </w:divBdr>
    </w:div>
    <w:div w:id="1784306898">
      <w:marLeft w:val="480"/>
      <w:marRight w:val="0"/>
      <w:marTop w:val="0"/>
      <w:marBottom w:val="0"/>
      <w:divBdr>
        <w:top w:val="none" w:sz="0" w:space="0" w:color="auto"/>
        <w:left w:val="none" w:sz="0" w:space="0" w:color="auto"/>
        <w:bottom w:val="none" w:sz="0" w:space="0" w:color="auto"/>
        <w:right w:val="none" w:sz="0" w:space="0" w:color="auto"/>
      </w:divBdr>
    </w:div>
    <w:div w:id="1784417383">
      <w:marLeft w:val="480"/>
      <w:marRight w:val="0"/>
      <w:marTop w:val="0"/>
      <w:marBottom w:val="0"/>
      <w:divBdr>
        <w:top w:val="none" w:sz="0" w:space="0" w:color="auto"/>
        <w:left w:val="none" w:sz="0" w:space="0" w:color="auto"/>
        <w:bottom w:val="none" w:sz="0" w:space="0" w:color="auto"/>
        <w:right w:val="none" w:sz="0" w:space="0" w:color="auto"/>
      </w:divBdr>
    </w:div>
    <w:div w:id="1784497800">
      <w:marLeft w:val="480"/>
      <w:marRight w:val="0"/>
      <w:marTop w:val="0"/>
      <w:marBottom w:val="0"/>
      <w:divBdr>
        <w:top w:val="none" w:sz="0" w:space="0" w:color="auto"/>
        <w:left w:val="none" w:sz="0" w:space="0" w:color="auto"/>
        <w:bottom w:val="none" w:sz="0" w:space="0" w:color="auto"/>
        <w:right w:val="none" w:sz="0" w:space="0" w:color="auto"/>
      </w:divBdr>
    </w:div>
    <w:div w:id="1785345845">
      <w:marLeft w:val="480"/>
      <w:marRight w:val="0"/>
      <w:marTop w:val="0"/>
      <w:marBottom w:val="0"/>
      <w:divBdr>
        <w:top w:val="none" w:sz="0" w:space="0" w:color="auto"/>
        <w:left w:val="none" w:sz="0" w:space="0" w:color="auto"/>
        <w:bottom w:val="none" w:sz="0" w:space="0" w:color="auto"/>
        <w:right w:val="none" w:sz="0" w:space="0" w:color="auto"/>
      </w:divBdr>
    </w:div>
    <w:div w:id="1785418504">
      <w:marLeft w:val="480"/>
      <w:marRight w:val="0"/>
      <w:marTop w:val="0"/>
      <w:marBottom w:val="0"/>
      <w:divBdr>
        <w:top w:val="none" w:sz="0" w:space="0" w:color="auto"/>
        <w:left w:val="none" w:sz="0" w:space="0" w:color="auto"/>
        <w:bottom w:val="none" w:sz="0" w:space="0" w:color="auto"/>
        <w:right w:val="none" w:sz="0" w:space="0" w:color="auto"/>
      </w:divBdr>
    </w:div>
    <w:div w:id="1785494212">
      <w:marLeft w:val="480"/>
      <w:marRight w:val="0"/>
      <w:marTop w:val="0"/>
      <w:marBottom w:val="0"/>
      <w:divBdr>
        <w:top w:val="none" w:sz="0" w:space="0" w:color="auto"/>
        <w:left w:val="none" w:sz="0" w:space="0" w:color="auto"/>
        <w:bottom w:val="none" w:sz="0" w:space="0" w:color="auto"/>
        <w:right w:val="none" w:sz="0" w:space="0" w:color="auto"/>
      </w:divBdr>
    </w:div>
    <w:div w:id="1785690682">
      <w:marLeft w:val="480"/>
      <w:marRight w:val="0"/>
      <w:marTop w:val="0"/>
      <w:marBottom w:val="0"/>
      <w:divBdr>
        <w:top w:val="none" w:sz="0" w:space="0" w:color="auto"/>
        <w:left w:val="none" w:sz="0" w:space="0" w:color="auto"/>
        <w:bottom w:val="none" w:sz="0" w:space="0" w:color="auto"/>
        <w:right w:val="none" w:sz="0" w:space="0" w:color="auto"/>
      </w:divBdr>
    </w:div>
    <w:div w:id="1786344385">
      <w:marLeft w:val="480"/>
      <w:marRight w:val="0"/>
      <w:marTop w:val="0"/>
      <w:marBottom w:val="0"/>
      <w:divBdr>
        <w:top w:val="none" w:sz="0" w:space="0" w:color="auto"/>
        <w:left w:val="none" w:sz="0" w:space="0" w:color="auto"/>
        <w:bottom w:val="none" w:sz="0" w:space="0" w:color="auto"/>
        <w:right w:val="none" w:sz="0" w:space="0" w:color="auto"/>
      </w:divBdr>
    </w:div>
    <w:div w:id="1787694088">
      <w:marLeft w:val="480"/>
      <w:marRight w:val="0"/>
      <w:marTop w:val="0"/>
      <w:marBottom w:val="0"/>
      <w:divBdr>
        <w:top w:val="none" w:sz="0" w:space="0" w:color="auto"/>
        <w:left w:val="none" w:sz="0" w:space="0" w:color="auto"/>
        <w:bottom w:val="none" w:sz="0" w:space="0" w:color="auto"/>
        <w:right w:val="none" w:sz="0" w:space="0" w:color="auto"/>
      </w:divBdr>
    </w:div>
    <w:div w:id="1787701489">
      <w:marLeft w:val="480"/>
      <w:marRight w:val="0"/>
      <w:marTop w:val="0"/>
      <w:marBottom w:val="0"/>
      <w:divBdr>
        <w:top w:val="none" w:sz="0" w:space="0" w:color="auto"/>
        <w:left w:val="none" w:sz="0" w:space="0" w:color="auto"/>
        <w:bottom w:val="none" w:sz="0" w:space="0" w:color="auto"/>
        <w:right w:val="none" w:sz="0" w:space="0" w:color="auto"/>
      </w:divBdr>
    </w:div>
    <w:div w:id="1788352628">
      <w:marLeft w:val="480"/>
      <w:marRight w:val="0"/>
      <w:marTop w:val="0"/>
      <w:marBottom w:val="0"/>
      <w:divBdr>
        <w:top w:val="none" w:sz="0" w:space="0" w:color="auto"/>
        <w:left w:val="none" w:sz="0" w:space="0" w:color="auto"/>
        <w:bottom w:val="none" w:sz="0" w:space="0" w:color="auto"/>
        <w:right w:val="none" w:sz="0" w:space="0" w:color="auto"/>
      </w:divBdr>
    </w:div>
    <w:div w:id="1788498871">
      <w:marLeft w:val="480"/>
      <w:marRight w:val="0"/>
      <w:marTop w:val="0"/>
      <w:marBottom w:val="0"/>
      <w:divBdr>
        <w:top w:val="none" w:sz="0" w:space="0" w:color="auto"/>
        <w:left w:val="none" w:sz="0" w:space="0" w:color="auto"/>
        <w:bottom w:val="none" w:sz="0" w:space="0" w:color="auto"/>
        <w:right w:val="none" w:sz="0" w:space="0" w:color="auto"/>
      </w:divBdr>
    </w:div>
    <w:div w:id="1788504328">
      <w:marLeft w:val="480"/>
      <w:marRight w:val="0"/>
      <w:marTop w:val="0"/>
      <w:marBottom w:val="0"/>
      <w:divBdr>
        <w:top w:val="none" w:sz="0" w:space="0" w:color="auto"/>
        <w:left w:val="none" w:sz="0" w:space="0" w:color="auto"/>
        <w:bottom w:val="none" w:sz="0" w:space="0" w:color="auto"/>
        <w:right w:val="none" w:sz="0" w:space="0" w:color="auto"/>
      </w:divBdr>
    </w:div>
    <w:div w:id="1788699902">
      <w:marLeft w:val="480"/>
      <w:marRight w:val="0"/>
      <w:marTop w:val="0"/>
      <w:marBottom w:val="0"/>
      <w:divBdr>
        <w:top w:val="none" w:sz="0" w:space="0" w:color="auto"/>
        <w:left w:val="none" w:sz="0" w:space="0" w:color="auto"/>
        <w:bottom w:val="none" w:sz="0" w:space="0" w:color="auto"/>
        <w:right w:val="none" w:sz="0" w:space="0" w:color="auto"/>
      </w:divBdr>
    </w:div>
    <w:div w:id="1788961371">
      <w:marLeft w:val="480"/>
      <w:marRight w:val="0"/>
      <w:marTop w:val="0"/>
      <w:marBottom w:val="0"/>
      <w:divBdr>
        <w:top w:val="none" w:sz="0" w:space="0" w:color="auto"/>
        <w:left w:val="none" w:sz="0" w:space="0" w:color="auto"/>
        <w:bottom w:val="none" w:sz="0" w:space="0" w:color="auto"/>
        <w:right w:val="none" w:sz="0" w:space="0" w:color="auto"/>
      </w:divBdr>
    </w:div>
    <w:div w:id="1790659470">
      <w:marLeft w:val="480"/>
      <w:marRight w:val="0"/>
      <w:marTop w:val="0"/>
      <w:marBottom w:val="0"/>
      <w:divBdr>
        <w:top w:val="none" w:sz="0" w:space="0" w:color="auto"/>
        <w:left w:val="none" w:sz="0" w:space="0" w:color="auto"/>
        <w:bottom w:val="none" w:sz="0" w:space="0" w:color="auto"/>
        <w:right w:val="none" w:sz="0" w:space="0" w:color="auto"/>
      </w:divBdr>
    </w:div>
    <w:div w:id="1790851455">
      <w:marLeft w:val="480"/>
      <w:marRight w:val="0"/>
      <w:marTop w:val="0"/>
      <w:marBottom w:val="0"/>
      <w:divBdr>
        <w:top w:val="none" w:sz="0" w:space="0" w:color="auto"/>
        <w:left w:val="none" w:sz="0" w:space="0" w:color="auto"/>
        <w:bottom w:val="none" w:sz="0" w:space="0" w:color="auto"/>
        <w:right w:val="none" w:sz="0" w:space="0" w:color="auto"/>
      </w:divBdr>
    </w:div>
    <w:div w:id="1791169751">
      <w:marLeft w:val="480"/>
      <w:marRight w:val="0"/>
      <w:marTop w:val="0"/>
      <w:marBottom w:val="0"/>
      <w:divBdr>
        <w:top w:val="none" w:sz="0" w:space="0" w:color="auto"/>
        <w:left w:val="none" w:sz="0" w:space="0" w:color="auto"/>
        <w:bottom w:val="none" w:sz="0" w:space="0" w:color="auto"/>
        <w:right w:val="none" w:sz="0" w:space="0" w:color="auto"/>
      </w:divBdr>
    </w:div>
    <w:div w:id="1792554268">
      <w:marLeft w:val="480"/>
      <w:marRight w:val="0"/>
      <w:marTop w:val="0"/>
      <w:marBottom w:val="0"/>
      <w:divBdr>
        <w:top w:val="none" w:sz="0" w:space="0" w:color="auto"/>
        <w:left w:val="none" w:sz="0" w:space="0" w:color="auto"/>
        <w:bottom w:val="none" w:sz="0" w:space="0" w:color="auto"/>
        <w:right w:val="none" w:sz="0" w:space="0" w:color="auto"/>
      </w:divBdr>
    </w:div>
    <w:div w:id="1792818746">
      <w:marLeft w:val="480"/>
      <w:marRight w:val="0"/>
      <w:marTop w:val="0"/>
      <w:marBottom w:val="0"/>
      <w:divBdr>
        <w:top w:val="none" w:sz="0" w:space="0" w:color="auto"/>
        <w:left w:val="none" w:sz="0" w:space="0" w:color="auto"/>
        <w:bottom w:val="none" w:sz="0" w:space="0" w:color="auto"/>
        <w:right w:val="none" w:sz="0" w:space="0" w:color="auto"/>
      </w:divBdr>
    </w:div>
    <w:div w:id="1793400387">
      <w:marLeft w:val="480"/>
      <w:marRight w:val="0"/>
      <w:marTop w:val="0"/>
      <w:marBottom w:val="0"/>
      <w:divBdr>
        <w:top w:val="none" w:sz="0" w:space="0" w:color="auto"/>
        <w:left w:val="none" w:sz="0" w:space="0" w:color="auto"/>
        <w:bottom w:val="none" w:sz="0" w:space="0" w:color="auto"/>
        <w:right w:val="none" w:sz="0" w:space="0" w:color="auto"/>
      </w:divBdr>
    </w:div>
    <w:div w:id="1793665760">
      <w:marLeft w:val="480"/>
      <w:marRight w:val="0"/>
      <w:marTop w:val="0"/>
      <w:marBottom w:val="0"/>
      <w:divBdr>
        <w:top w:val="none" w:sz="0" w:space="0" w:color="auto"/>
        <w:left w:val="none" w:sz="0" w:space="0" w:color="auto"/>
        <w:bottom w:val="none" w:sz="0" w:space="0" w:color="auto"/>
        <w:right w:val="none" w:sz="0" w:space="0" w:color="auto"/>
      </w:divBdr>
    </w:div>
    <w:div w:id="1793670930">
      <w:marLeft w:val="480"/>
      <w:marRight w:val="0"/>
      <w:marTop w:val="0"/>
      <w:marBottom w:val="0"/>
      <w:divBdr>
        <w:top w:val="none" w:sz="0" w:space="0" w:color="auto"/>
        <w:left w:val="none" w:sz="0" w:space="0" w:color="auto"/>
        <w:bottom w:val="none" w:sz="0" w:space="0" w:color="auto"/>
        <w:right w:val="none" w:sz="0" w:space="0" w:color="auto"/>
      </w:divBdr>
    </w:div>
    <w:div w:id="1794865041">
      <w:marLeft w:val="480"/>
      <w:marRight w:val="0"/>
      <w:marTop w:val="0"/>
      <w:marBottom w:val="0"/>
      <w:divBdr>
        <w:top w:val="none" w:sz="0" w:space="0" w:color="auto"/>
        <w:left w:val="none" w:sz="0" w:space="0" w:color="auto"/>
        <w:bottom w:val="none" w:sz="0" w:space="0" w:color="auto"/>
        <w:right w:val="none" w:sz="0" w:space="0" w:color="auto"/>
      </w:divBdr>
    </w:div>
    <w:div w:id="1794977923">
      <w:marLeft w:val="480"/>
      <w:marRight w:val="0"/>
      <w:marTop w:val="0"/>
      <w:marBottom w:val="0"/>
      <w:divBdr>
        <w:top w:val="none" w:sz="0" w:space="0" w:color="auto"/>
        <w:left w:val="none" w:sz="0" w:space="0" w:color="auto"/>
        <w:bottom w:val="none" w:sz="0" w:space="0" w:color="auto"/>
        <w:right w:val="none" w:sz="0" w:space="0" w:color="auto"/>
      </w:divBdr>
    </w:div>
    <w:div w:id="1795054181">
      <w:marLeft w:val="480"/>
      <w:marRight w:val="0"/>
      <w:marTop w:val="0"/>
      <w:marBottom w:val="0"/>
      <w:divBdr>
        <w:top w:val="none" w:sz="0" w:space="0" w:color="auto"/>
        <w:left w:val="none" w:sz="0" w:space="0" w:color="auto"/>
        <w:bottom w:val="none" w:sz="0" w:space="0" w:color="auto"/>
        <w:right w:val="none" w:sz="0" w:space="0" w:color="auto"/>
      </w:divBdr>
    </w:div>
    <w:div w:id="1796556785">
      <w:marLeft w:val="480"/>
      <w:marRight w:val="0"/>
      <w:marTop w:val="0"/>
      <w:marBottom w:val="0"/>
      <w:divBdr>
        <w:top w:val="none" w:sz="0" w:space="0" w:color="auto"/>
        <w:left w:val="none" w:sz="0" w:space="0" w:color="auto"/>
        <w:bottom w:val="none" w:sz="0" w:space="0" w:color="auto"/>
        <w:right w:val="none" w:sz="0" w:space="0" w:color="auto"/>
      </w:divBdr>
    </w:div>
    <w:div w:id="1797066983">
      <w:marLeft w:val="480"/>
      <w:marRight w:val="0"/>
      <w:marTop w:val="0"/>
      <w:marBottom w:val="0"/>
      <w:divBdr>
        <w:top w:val="none" w:sz="0" w:space="0" w:color="auto"/>
        <w:left w:val="none" w:sz="0" w:space="0" w:color="auto"/>
        <w:bottom w:val="none" w:sz="0" w:space="0" w:color="auto"/>
        <w:right w:val="none" w:sz="0" w:space="0" w:color="auto"/>
      </w:divBdr>
    </w:div>
    <w:div w:id="1797488315">
      <w:marLeft w:val="480"/>
      <w:marRight w:val="0"/>
      <w:marTop w:val="0"/>
      <w:marBottom w:val="0"/>
      <w:divBdr>
        <w:top w:val="none" w:sz="0" w:space="0" w:color="auto"/>
        <w:left w:val="none" w:sz="0" w:space="0" w:color="auto"/>
        <w:bottom w:val="none" w:sz="0" w:space="0" w:color="auto"/>
        <w:right w:val="none" w:sz="0" w:space="0" w:color="auto"/>
      </w:divBdr>
    </w:div>
    <w:div w:id="1800763659">
      <w:marLeft w:val="480"/>
      <w:marRight w:val="0"/>
      <w:marTop w:val="0"/>
      <w:marBottom w:val="0"/>
      <w:divBdr>
        <w:top w:val="none" w:sz="0" w:space="0" w:color="auto"/>
        <w:left w:val="none" w:sz="0" w:space="0" w:color="auto"/>
        <w:bottom w:val="none" w:sz="0" w:space="0" w:color="auto"/>
        <w:right w:val="none" w:sz="0" w:space="0" w:color="auto"/>
      </w:divBdr>
    </w:div>
    <w:div w:id="1801072062">
      <w:marLeft w:val="480"/>
      <w:marRight w:val="0"/>
      <w:marTop w:val="0"/>
      <w:marBottom w:val="0"/>
      <w:divBdr>
        <w:top w:val="none" w:sz="0" w:space="0" w:color="auto"/>
        <w:left w:val="none" w:sz="0" w:space="0" w:color="auto"/>
        <w:bottom w:val="none" w:sz="0" w:space="0" w:color="auto"/>
        <w:right w:val="none" w:sz="0" w:space="0" w:color="auto"/>
      </w:divBdr>
    </w:div>
    <w:div w:id="1801802675">
      <w:marLeft w:val="480"/>
      <w:marRight w:val="0"/>
      <w:marTop w:val="0"/>
      <w:marBottom w:val="0"/>
      <w:divBdr>
        <w:top w:val="none" w:sz="0" w:space="0" w:color="auto"/>
        <w:left w:val="none" w:sz="0" w:space="0" w:color="auto"/>
        <w:bottom w:val="none" w:sz="0" w:space="0" w:color="auto"/>
        <w:right w:val="none" w:sz="0" w:space="0" w:color="auto"/>
      </w:divBdr>
    </w:div>
    <w:div w:id="1803886503">
      <w:marLeft w:val="480"/>
      <w:marRight w:val="0"/>
      <w:marTop w:val="0"/>
      <w:marBottom w:val="0"/>
      <w:divBdr>
        <w:top w:val="none" w:sz="0" w:space="0" w:color="auto"/>
        <w:left w:val="none" w:sz="0" w:space="0" w:color="auto"/>
        <w:bottom w:val="none" w:sz="0" w:space="0" w:color="auto"/>
        <w:right w:val="none" w:sz="0" w:space="0" w:color="auto"/>
      </w:divBdr>
    </w:div>
    <w:div w:id="1804227831">
      <w:marLeft w:val="480"/>
      <w:marRight w:val="0"/>
      <w:marTop w:val="0"/>
      <w:marBottom w:val="0"/>
      <w:divBdr>
        <w:top w:val="none" w:sz="0" w:space="0" w:color="auto"/>
        <w:left w:val="none" w:sz="0" w:space="0" w:color="auto"/>
        <w:bottom w:val="none" w:sz="0" w:space="0" w:color="auto"/>
        <w:right w:val="none" w:sz="0" w:space="0" w:color="auto"/>
      </w:divBdr>
    </w:div>
    <w:div w:id="1805390612">
      <w:marLeft w:val="480"/>
      <w:marRight w:val="0"/>
      <w:marTop w:val="0"/>
      <w:marBottom w:val="0"/>
      <w:divBdr>
        <w:top w:val="none" w:sz="0" w:space="0" w:color="auto"/>
        <w:left w:val="none" w:sz="0" w:space="0" w:color="auto"/>
        <w:bottom w:val="none" w:sz="0" w:space="0" w:color="auto"/>
        <w:right w:val="none" w:sz="0" w:space="0" w:color="auto"/>
      </w:divBdr>
    </w:div>
    <w:div w:id="1805463496">
      <w:marLeft w:val="480"/>
      <w:marRight w:val="0"/>
      <w:marTop w:val="0"/>
      <w:marBottom w:val="0"/>
      <w:divBdr>
        <w:top w:val="none" w:sz="0" w:space="0" w:color="auto"/>
        <w:left w:val="none" w:sz="0" w:space="0" w:color="auto"/>
        <w:bottom w:val="none" w:sz="0" w:space="0" w:color="auto"/>
        <w:right w:val="none" w:sz="0" w:space="0" w:color="auto"/>
      </w:divBdr>
    </w:div>
    <w:div w:id="1805467192">
      <w:marLeft w:val="480"/>
      <w:marRight w:val="0"/>
      <w:marTop w:val="0"/>
      <w:marBottom w:val="0"/>
      <w:divBdr>
        <w:top w:val="none" w:sz="0" w:space="0" w:color="auto"/>
        <w:left w:val="none" w:sz="0" w:space="0" w:color="auto"/>
        <w:bottom w:val="none" w:sz="0" w:space="0" w:color="auto"/>
        <w:right w:val="none" w:sz="0" w:space="0" w:color="auto"/>
      </w:divBdr>
    </w:div>
    <w:div w:id="1806580798">
      <w:marLeft w:val="480"/>
      <w:marRight w:val="0"/>
      <w:marTop w:val="0"/>
      <w:marBottom w:val="0"/>
      <w:divBdr>
        <w:top w:val="none" w:sz="0" w:space="0" w:color="auto"/>
        <w:left w:val="none" w:sz="0" w:space="0" w:color="auto"/>
        <w:bottom w:val="none" w:sz="0" w:space="0" w:color="auto"/>
        <w:right w:val="none" w:sz="0" w:space="0" w:color="auto"/>
      </w:divBdr>
    </w:div>
    <w:div w:id="1807972406">
      <w:marLeft w:val="480"/>
      <w:marRight w:val="0"/>
      <w:marTop w:val="0"/>
      <w:marBottom w:val="0"/>
      <w:divBdr>
        <w:top w:val="none" w:sz="0" w:space="0" w:color="auto"/>
        <w:left w:val="none" w:sz="0" w:space="0" w:color="auto"/>
        <w:bottom w:val="none" w:sz="0" w:space="0" w:color="auto"/>
        <w:right w:val="none" w:sz="0" w:space="0" w:color="auto"/>
      </w:divBdr>
    </w:div>
    <w:div w:id="1809086097">
      <w:marLeft w:val="480"/>
      <w:marRight w:val="0"/>
      <w:marTop w:val="0"/>
      <w:marBottom w:val="0"/>
      <w:divBdr>
        <w:top w:val="none" w:sz="0" w:space="0" w:color="auto"/>
        <w:left w:val="none" w:sz="0" w:space="0" w:color="auto"/>
        <w:bottom w:val="none" w:sz="0" w:space="0" w:color="auto"/>
        <w:right w:val="none" w:sz="0" w:space="0" w:color="auto"/>
      </w:divBdr>
    </w:div>
    <w:div w:id="1810048026">
      <w:marLeft w:val="480"/>
      <w:marRight w:val="0"/>
      <w:marTop w:val="0"/>
      <w:marBottom w:val="0"/>
      <w:divBdr>
        <w:top w:val="none" w:sz="0" w:space="0" w:color="auto"/>
        <w:left w:val="none" w:sz="0" w:space="0" w:color="auto"/>
        <w:bottom w:val="none" w:sz="0" w:space="0" w:color="auto"/>
        <w:right w:val="none" w:sz="0" w:space="0" w:color="auto"/>
      </w:divBdr>
    </w:div>
    <w:div w:id="1810591396">
      <w:marLeft w:val="480"/>
      <w:marRight w:val="0"/>
      <w:marTop w:val="0"/>
      <w:marBottom w:val="0"/>
      <w:divBdr>
        <w:top w:val="none" w:sz="0" w:space="0" w:color="auto"/>
        <w:left w:val="none" w:sz="0" w:space="0" w:color="auto"/>
        <w:bottom w:val="none" w:sz="0" w:space="0" w:color="auto"/>
        <w:right w:val="none" w:sz="0" w:space="0" w:color="auto"/>
      </w:divBdr>
    </w:div>
    <w:div w:id="1810631196">
      <w:marLeft w:val="480"/>
      <w:marRight w:val="0"/>
      <w:marTop w:val="0"/>
      <w:marBottom w:val="0"/>
      <w:divBdr>
        <w:top w:val="none" w:sz="0" w:space="0" w:color="auto"/>
        <w:left w:val="none" w:sz="0" w:space="0" w:color="auto"/>
        <w:bottom w:val="none" w:sz="0" w:space="0" w:color="auto"/>
        <w:right w:val="none" w:sz="0" w:space="0" w:color="auto"/>
      </w:divBdr>
    </w:div>
    <w:div w:id="1811902466">
      <w:marLeft w:val="480"/>
      <w:marRight w:val="0"/>
      <w:marTop w:val="0"/>
      <w:marBottom w:val="0"/>
      <w:divBdr>
        <w:top w:val="none" w:sz="0" w:space="0" w:color="auto"/>
        <w:left w:val="none" w:sz="0" w:space="0" w:color="auto"/>
        <w:bottom w:val="none" w:sz="0" w:space="0" w:color="auto"/>
        <w:right w:val="none" w:sz="0" w:space="0" w:color="auto"/>
      </w:divBdr>
    </w:div>
    <w:div w:id="1812013368">
      <w:marLeft w:val="480"/>
      <w:marRight w:val="0"/>
      <w:marTop w:val="0"/>
      <w:marBottom w:val="0"/>
      <w:divBdr>
        <w:top w:val="none" w:sz="0" w:space="0" w:color="auto"/>
        <w:left w:val="none" w:sz="0" w:space="0" w:color="auto"/>
        <w:bottom w:val="none" w:sz="0" w:space="0" w:color="auto"/>
        <w:right w:val="none" w:sz="0" w:space="0" w:color="auto"/>
      </w:divBdr>
    </w:div>
    <w:div w:id="1812209505">
      <w:marLeft w:val="480"/>
      <w:marRight w:val="0"/>
      <w:marTop w:val="0"/>
      <w:marBottom w:val="0"/>
      <w:divBdr>
        <w:top w:val="none" w:sz="0" w:space="0" w:color="auto"/>
        <w:left w:val="none" w:sz="0" w:space="0" w:color="auto"/>
        <w:bottom w:val="none" w:sz="0" w:space="0" w:color="auto"/>
        <w:right w:val="none" w:sz="0" w:space="0" w:color="auto"/>
      </w:divBdr>
    </w:div>
    <w:div w:id="1812794014">
      <w:marLeft w:val="480"/>
      <w:marRight w:val="0"/>
      <w:marTop w:val="0"/>
      <w:marBottom w:val="0"/>
      <w:divBdr>
        <w:top w:val="none" w:sz="0" w:space="0" w:color="auto"/>
        <w:left w:val="none" w:sz="0" w:space="0" w:color="auto"/>
        <w:bottom w:val="none" w:sz="0" w:space="0" w:color="auto"/>
        <w:right w:val="none" w:sz="0" w:space="0" w:color="auto"/>
      </w:divBdr>
    </w:div>
    <w:div w:id="1814255176">
      <w:marLeft w:val="480"/>
      <w:marRight w:val="0"/>
      <w:marTop w:val="0"/>
      <w:marBottom w:val="0"/>
      <w:divBdr>
        <w:top w:val="none" w:sz="0" w:space="0" w:color="auto"/>
        <w:left w:val="none" w:sz="0" w:space="0" w:color="auto"/>
        <w:bottom w:val="none" w:sz="0" w:space="0" w:color="auto"/>
        <w:right w:val="none" w:sz="0" w:space="0" w:color="auto"/>
      </w:divBdr>
    </w:div>
    <w:div w:id="1815609692">
      <w:marLeft w:val="480"/>
      <w:marRight w:val="0"/>
      <w:marTop w:val="0"/>
      <w:marBottom w:val="0"/>
      <w:divBdr>
        <w:top w:val="none" w:sz="0" w:space="0" w:color="auto"/>
        <w:left w:val="none" w:sz="0" w:space="0" w:color="auto"/>
        <w:bottom w:val="none" w:sz="0" w:space="0" w:color="auto"/>
        <w:right w:val="none" w:sz="0" w:space="0" w:color="auto"/>
      </w:divBdr>
    </w:div>
    <w:div w:id="1816603088">
      <w:marLeft w:val="480"/>
      <w:marRight w:val="0"/>
      <w:marTop w:val="0"/>
      <w:marBottom w:val="0"/>
      <w:divBdr>
        <w:top w:val="none" w:sz="0" w:space="0" w:color="auto"/>
        <w:left w:val="none" w:sz="0" w:space="0" w:color="auto"/>
        <w:bottom w:val="none" w:sz="0" w:space="0" w:color="auto"/>
        <w:right w:val="none" w:sz="0" w:space="0" w:color="auto"/>
      </w:divBdr>
    </w:div>
    <w:div w:id="1817063809">
      <w:marLeft w:val="480"/>
      <w:marRight w:val="0"/>
      <w:marTop w:val="0"/>
      <w:marBottom w:val="0"/>
      <w:divBdr>
        <w:top w:val="none" w:sz="0" w:space="0" w:color="auto"/>
        <w:left w:val="none" w:sz="0" w:space="0" w:color="auto"/>
        <w:bottom w:val="none" w:sz="0" w:space="0" w:color="auto"/>
        <w:right w:val="none" w:sz="0" w:space="0" w:color="auto"/>
      </w:divBdr>
    </w:div>
    <w:div w:id="1817332599">
      <w:marLeft w:val="480"/>
      <w:marRight w:val="0"/>
      <w:marTop w:val="0"/>
      <w:marBottom w:val="0"/>
      <w:divBdr>
        <w:top w:val="none" w:sz="0" w:space="0" w:color="auto"/>
        <w:left w:val="none" w:sz="0" w:space="0" w:color="auto"/>
        <w:bottom w:val="none" w:sz="0" w:space="0" w:color="auto"/>
        <w:right w:val="none" w:sz="0" w:space="0" w:color="auto"/>
      </w:divBdr>
    </w:div>
    <w:div w:id="1817333309">
      <w:marLeft w:val="480"/>
      <w:marRight w:val="0"/>
      <w:marTop w:val="0"/>
      <w:marBottom w:val="0"/>
      <w:divBdr>
        <w:top w:val="none" w:sz="0" w:space="0" w:color="auto"/>
        <w:left w:val="none" w:sz="0" w:space="0" w:color="auto"/>
        <w:bottom w:val="none" w:sz="0" w:space="0" w:color="auto"/>
        <w:right w:val="none" w:sz="0" w:space="0" w:color="auto"/>
      </w:divBdr>
    </w:div>
    <w:div w:id="1817795373">
      <w:marLeft w:val="480"/>
      <w:marRight w:val="0"/>
      <w:marTop w:val="0"/>
      <w:marBottom w:val="0"/>
      <w:divBdr>
        <w:top w:val="none" w:sz="0" w:space="0" w:color="auto"/>
        <w:left w:val="none" w:sz="0" w:space="0" w:color="auto"/>
        <w:bottom w:val="none" w:sz="0" w:space="0" w:color="auto"/>
        <w:right w:val="none" w:sz="0" w:space="0" w:color="auto"/>
      </w:divBdr>
    </w:div>
    <w:div w:id="1818179686">
      <w:marLeft w:val="480"/>
      <w:marRight w:val="0"/>
      <w:marTop w:val="0"/>
      <w:marBottom w:val="0"/>
      <w:divBdr>
        <w:top w:val="none" w:sz="0" w:space="0" w:color="auto"/>
        <w:left w:val="none" w:sz="0" w:space="0" w:color="auto"/>
        <w:bottom w:val="none" w:sz="0" w:space="0" w:color="auto"/>
        <w:right w:val="none" w:sz="0" w:space="0" w:color="auto"/>
      </w:divBdr>
    </w:div>
    <w:div w:id="1818647384">
      <w:marLeft w:val="480"/>
      <w:marRight w:val="0"/>
      <w:marTop w:val="0"/>
      <w:marBottom w:val="0"/>
      <w:divBdr>
        <w:top w:val="none" w:sz="0" w:space="0" w:color="auto"/>
        <w:left w:val="none" w:sz="0" w:space="0" w:color="auto"/>
        <w:bottom w:val="none" w:sz="0" w:space="0" w:color="auto"/>
        <w:right w:val="none" w:sz="0" w:space="0" w:color="auto"/>
      </w:divBdr>
    </w:div>
    <w:div w:id="1819615125">
      <w:marLeft w:val="480"/>
      <w:marRight w:val="0"/>
      <w:marTop w:val="0"/>
      <w:marBottom w:val="0"/>
      <w:divBdr>
        <w:top w:val="none" w:sz="0" w:space="0" w:color="auto"/>
        <w:left w:val="none" w:sz="0" w:space="0" w:color="auto"/>
        <w:bottom w:val="none" w:sz="0" w:space="0" w:color="auto"/>
        <w:right w:val="none" w:sz="0" w:space="0" w:color="auto"/>
      </w:divBdr>
    </w:div>
    <w:div w:id="1820339262">
      <w:marLeft w:val="480"/>
      <w:marRight w:val="0"/>
      <w:marTop w:val="0"/>
      <w:marBottom w:val="0"/>
      <w:divBdr>
        <w:top w:val="none" w:sz="0" w:space="0" w:color="auto"/>
        <w:left w:val="none" w:sz="0" w:space="0" w:color="auto"/>
        <w:bottom w:val="none" w:sz="0" w:space="0" w:color="auto"/>
        <w:right w:val="none" w:sz="0" w:space="0" w:color="auto"/>
      </w:divBdr>
    </w:div>
    <w:div w:id="1820926873">
      <w:marLeft w:val="480"/>
      <w:marRight w:val="0"/>
      <w:marTop w:val="0"/>
      <w:marBottom w:val="0"/>
      <w:divBdr>
        <w:top w:val="none" w:sz="0" w:space="0" w:color="auto"/>
        <w:left w:val="none" w:sz="0" w:space="0" w:color="auto"/>
        <w:bottom w:val="none" w:sz="0" w:space="0" w:color="auto"/>
        <w:right w:val="none" w:sz="0" w:space="0" w:color="auto"/>
      </w:divBdr>
    </w:div>
    <w:div w:id="1821075359">
      <w:marLeft w:val="480"/>
      <w:marRight w:val="0"/>
      <w:marTop w:val="0"/>
      <w:marBottom w:val="0"/>
      <w:divBdr>
        <w:top w:val="none" w:sz="0" w:space="0" w:color="auto"/>
        <w:left w:val="none" w:sz="0" w:space="0" w:color="auto"/>
        <w:bottom w:val="none" w:sz="0" w:space="0" w:color="auto"/>
        <w:right w:val="none" w:sz="0" w:space="0" w:color="auto"/>
      </w:divBdr>
    </w:div>
    <w:div w:id="1821268677">
      <w:marLeft w:val="480"/>
      <w:marRight w:val="0"/>
      <w:marTop w:val="0"/>
      <w:marBottom w:val="0"/>
      <w:divBdr>
        <w:top w:val="none" w:sz="0" w:space="0" w:color="auto"/>
        <w:left w:val="none" w:sz="0" w:space="0" w:color="auto"/>
        <w:bottom w:val="none" w:sz="0" w:space="0" w:color="auto"/>
        <w:right w:val="none" w:sz="0" w:space="0" w:color="auto"/>
      </w:divBdr>
    </w:div>
    <w:div w:id="1821385067">
      <w:marLeft w:val="480"/>
      <w:marRight w:val="0"/>
      <w:marTop w:val="0"/>
      <w:marBottom w:val="0"/>
      <w:divBdr>
        <w:top w:val="none" w:sz="0" w:space="0" w:color="auto"/>
        <w:left w:val="none" w:sz="0" w:space="0" w:color="auto"/>
        <w:bottom w:val="none" w:sz="0" w:space="0" w:color="auto"/>
        <w:right w:val="none" w:sz="0" w:space="0" w:color="auto"/>
      </w:divBdr>
    </w:div>
    <w:div w:id="1821651174">
      <w:marLeft w:val="480"/>
      <w:marRight w:val="0"/>
      <w:marTop w:val="0"/>
      <w:marBottom w:val="0"/>
      <w:divBdr>
        <w:top w:val="none" w:sz="0" w:space="0" w:color="auto"/>
        <w:left w:val="none" w:sz="0" w:space="0" w:color="auto"/>
        <w:bottom w:val="none" w:sz="0" w:space="0" w:color="auto"/>
        <w:right w:val="none" w:sz="0" w:space="0" w:color="auto"/>
      </w:divBdr>
    </w:div>
    <w:div w:id="1822186742">
      <w:marLeft w:val="480"/>
      <w:marRight w:val="0"/>
      <w:marTop w:val="0"/>
      <w:marBottom w:val="0"/>
      <w:divBdr>
        <w:top w:val="none" w:sz="0" w:space="0" w:color="auto"/>
        <w:left w:val="none" w:sz="0" w:space="0" w:color="auto"/>
        <w:bottom w:val="none" w:sz="0" w:space="0" w:color="auto"/>
        <w:right w:val="none" w:sz="0" w:space="0" w:color="auto"/>
      </w:divBdr>
    </w:div>
    <w:div w:id="1822188388">
      <w:marLeft w:val="480"/>
      <w:marRight w:val="0"/>
      <w:marTop w:val="0"/>
      <w:marBottom w:val="0"/>
      <w:divBdr>
        <w:top w:val="none" w:sz="0" w:space="0" w:color="auto"/>
        <w:left w:val="none" w:sz="0" w:space="0" w:color="auto"/>
        <w:bottom w:val="none" w:sz="0" w:space="0" w:color="auto"/>
        <w:right w:val="none" w:sz="0" w:space="0" w:color="auto"/>
      </w:divBdr>
    </w:div>
    <w:div w:id="1823083872">
      <w:marLeft w:val="480"/>
      <w:marRight w:val="0"/>
      <w:marTop w:val="0"/>
      <w:marBottom w:val="0"/>
      <w:divBdr>
        <w:top w:val="none" w:sz="0" w:space="0" w:color="auto"/>
        <w:left w:val="none" w:sz="0" w:space="0" w:color="auto"/>
        <w:bottom w:val="none" w:sz="0" w:space="0" w:color="auto"/>
        <w:right w:val="none" w:sz="0" w:space="0" w:color="auto"/>
      </w:divBdr>
    </w:div>
    <w:div w:id="1823351319">
      <w:marLeft w:val="480"/>
      <w:marRight w:val="0"/>
      <w:marTop w:val="0"/>
      <w:marBottom w:val="0"/>
      <w:divBdr>
        <w:top w:val="none" w:sz="0" w:space="0" w:color="auto"/>
        <w:left w:val="none" w:sz="0" w:space="0" w:color="auto"/>
        <w:bottom w:val="none" w:sz="0" w:space="0" w:color="auto"/>
        <w:right w:val="none" w:sz="0" w:space="0" w:color="auto"/>
      </w:divBdr>
    </w:div>
    <w:div w:id="1823547260">
      <w:marLeft w:val="480"/>
      <w:marRight w:val="0"/>
      <w:marTop w:val="0"/>
      <w:marBottom w:val="0"/>
      <w:divBdr>
        <w:top w:val="none" w:sz="0" w:space="0" w:color="auto"/>
        <w:left w:val="none" w:sz="0" w:space="0" w:color="auto"/>
        <w:bottom w:val="none" w:sz="0" w:space="0" w:color="auto"/>
        <w:right w:val="none" w:sz="0" w:space="0" w:color="auto"/>
      </w:divBdr>
    </w:div>
    <w:div w:id="1823699055">
      <w:marLeft w:val="480"/>
      <w:marRight w:val="0"/>
      <w:marTop w:val="0"/>
      <w:marBottom w:val="0"/>
      <w:divBdr>
        <w:top w:val="none" w:sz="0" w:space="0" w:color="auto"/>
        <w:left w:val="none" w:sz="0" w:space="0" w:color="auto"/>
        <w:bottom w:val="none" w:sz="0" w:space="0" w:color="auto"/>
        <w:right w:val="none" w:sz="0" w:space="0" w:color="auto"/>
      </w:divBdr>
    </w:div>
    <w:div w:id="1823884372">
      <w:marLeft w:val="480"/>
      <w:marRight w:val="0"/>
      <w:marTop w:val="0"/>
      <w:marBottom w:val="0"/>
      <w:divBdr>
        <w:top w:val="none" w:sz="0" w:space="0" w:color="auto"/>
        <w:left w:val="none" w:sz="0" w:space="0" w:color="auto"/>
        <w:bottom w:val="none" w:sz="0" w:space="0" w:color="auto"/>
        <w:right w:val="none" w:sz="0" w:space="0" w:color="auto"/>
      </w:divBdr>
    </w:div>
    <w:div w:id="1824278685">
      <w:marLeft w:val="480"/>
      <w:marRight w:val="0"/>
      <w:marTop w:val="0"/>
      <w:marBottom w:val="0"/>
      <w:divBdr>
        <w:top w:val="none" w:sz="0" w:space="0" w:color="auto"/>
        <w:left w:val="none" w:sz="0" w:space="0" w:color="auto"/>
        <w:bottom w:val="none" w:sz="0" w:space="0" w:color="auto"/>
        <w:right w:val="none" w:sz="0" w:space="0" w:color="auto"/>
      </w:divBdr>
    </w:div>
    <w:div w:id="1824393638">
      <w:marLeft w:val="480"/>
      <w:marRight w:val="0"/>
      <w:marTop w:val="0"/>
      <w:marBottom w:val="0"/>
      <w:divBdr>
        <w:top w:val="none" w:sz="0" w:space="0" w:color="auto"/>
        <w:left w:val="none" w:sz="0" w:space="0" w:color="auto"/>
        <w:bottom w:val="none" w:sz="0" w:space="0" w:color="auto"/>
        <w:right w:val="none" w:sz="0" w:space="0" w:color="auto"/>
      </w:divBdr>
    </w:div>
    <w:div w:id="1824542154">
      <w:marLeft w:val="480"/>
      <w:marRight w:val="0"/>
      <w:marTop w:val="0"/>
      <w:marBottom w:val="0"/>
      <w:divBdr>
        <w:top w:val="none" w:sz="0" w:space="0" w:color="auto"/>
        <w:left w:val="none" w:sz="0" w:space="0" w:color="auto"/>
        <w:bottom w:val="none" w:sz="0" w:space="0" w:color="auto"/>
        <w:right w:val="none" w:sz="0" w:space="0" w:color="auto"/>
      </w:divBdr>
    </w:div>
    <w:div w:id="1825463384">
      <w:marLeft w:val="480"/>
      <w:marRight w:val="0"/>
      <w:marTop w:val="0"/>
      <w:marBottom w:val="0"/>
      <w:divBdr>
        <w:top w:val="none" w:sz="0" w:space="0" w:color="auto"/>
        <w:left w:val="none" w:sz="0" w:space="0" w:color="auto"/>
        <w:bottom w:val="none" w:sz="0" w:space="0" w:color="auto"/>
        <w:right w:val="none" w:sz="0" w:space="0" w:color="auto"/>
      </w:divBdr>
    </w:div>
    <w:div w:id="1825589529">
      <w:marLeft w:val="480"/>
      <w:marRight w:val="0"/>
      <w:marTop w:val="0"/>
      <w:marBottom w:val="0"/>
      <w:divBdr>
        <w:top w:val="none" w:sz="0" w:space="0" w:color="auto"/>
        <w:left w:val="none" w:sz="0" w:space="0" w:color="auto"/>
        <w:bottom w:val="none" w:sz="0" w:space="0" w:color="auto"/>
        <w:right w:val="none" w:sz="0" w:space="0" w:color="auto"/>
      </w:divBdr>
    </w:div>
    <w:div w:id="1825931258">
      <w:marLeft w:val="480"/>
      <w:marRight w:val="0"/>
      <w:marTop w:val="0"/>
      <w:marBottom w:val="0"/>
      <w:divBdr>
        <w:top w:val="none" w:sz="0" w:space="0" w:color="auto"/>
        <w:left w:val="none" w:sz="0" w:space="0" w:color="auto"/>
        <w:bottom w:val="none" w:sz="0" w:space="0" w:color="auto"/>
        <w:right w:val="none" w:sz="0" w:space="0" w:color="auto"/>
      </w:divBdr>
    </w:div>
    <w:div w:id="1826628713">
      <w:marLeft w:val="480"/>
      <w:marRight w:val="0"/>
      <w:marTop w:val="0"/>
      <w:marBottom w:val="0"/>
      <w:divBdr>
        <w:top w:val="none" w:sz="0" w:space="0" w:color="auto"/>
        <w:left w:val="none" w:sz="0" w:space="0" w:color="auto"/>
        <w:bottom w:val="none" w:sz="0" w:space="0" w:color="auto"/>
        <w:right w:val="none" w:sz="0" w:space="0" w:color="auto"/>
      </w:divBdr>
    </w:div>
    <w:div w:id="1827282425">
      <w:marLeft w:val="480"/>
      <w:marRight w:val="0"/>
      <w:marTop w:val="0"/>
      <w:marBottom w:val="0"/>
      <w:divBdr>
        <w:top w:val="none" w:sz="0" w:space="0" w:color="auto"/>
        <w:left w:val="none" w:sz="0" w:space="0" w:color="auto"/>
        <w:bottom w:val="none" w:sz="0" w:space="0" w:color="auto"/>
        <w:right w:val="none" w:sz="0" w:space="0" w:color="auto"/>
      </w:divBdr>
    </w:div>
    <w:div w:id="1828663776">
      <w:marLeft w:val="480"/>
      <w:marRight w:val="0"/>
      <w:marTop w:val="0"/>
      <w:marBottom w:val="0"/>
      <w:divBdr>
        <w:top w:val="none" w:sz="0" w:space="0" w:color="auto"/>
        <w:left w:val="none" w:sz="0" w:space="0" w:color="auto"/>
        <w:bottom w:val="none" w:sz="0" w:space="0" w:color="auto"/>
        <w:right w:val="none" w:sz="0" w:space="0" w:color="auto"/>
      </w:divBdr>
    </w:div>
    <w:div w:id="1828856281">
      <w:marLeft w:val="480"/>
      <w:marRight w:val="0"/>
      <w:marTop w:val="0"/>
      <w:marBottom w:val="0"/>
      <w:divBdr>
        <w:top w:val="none" w:sz="0" w:space="0" w:color="auto"/>
        <w:left w:val="none" w:sz="0" w:space="0" w:color="auto"/>
        <w:bottom w:val="none" w:sz="0" w:space="0" w:color="auto"/>
        <w:right w:val="none" w:sz="0" w:space="0" w:color="auto"/>
      </w:divBdr>
    </w:div>
    <w:div w:id="1829322353">
      <w:marLeft w:val="480"/>
      <w:marRight w:val="0"/>
      <w:marTop w:val="0"/>
      <w:marBottom w:val="0"/>
      <w:divBdr>
        <w:top w:val="none" w:sz="0" w:space="0" w:color="auto"/>
        <w:left w:val="none" w:sz="0" w:space="0" w:color="auto"/>
        <w:bottom w:val="none" w:sz="0" w:space="0" w:color="auto"/>
        <w:right w:val="none" w:sz="0" w:space="0" w:color="auto"/>
      </w:divBdr>
    </w:div>
    <w:div w:id="1830486681">
      <w:marLeft w:val="480"/>
      <w:marRight w:val="0"/>
      <w:marTop w:val="0"/>
      <w:marBottom w:val="0"/>
      <w:divBdr>
        <w:top w:val="none" w:sz="0" w:space="0" w:color="auto"/>
        <w:left w:val="none" w:sz="0" w:space="0" w:color="auto"/>
        <w:bottom w:val="none" w:sz="0" w:space="0" w:color="auto"/>
        <w:right w:val="none" w:sz="0" w:space="0" w:color="auto"/>
      </w:divBdr>
    </w:div>
    <w:div w:id="1830554705">
      <w:marLeft w:val="480"/>
      <w:marRight w:val="0"/>
      <w:marTop w:val="0"/>
      <w:marBottom w:val="0"/>
      <w:divBdr>
        <w:top w:val="none" w:sz="0" w:space="0" w:color="auto"/>
        <w:left w:val="none" w:sz="0" w:space="0" w:color="auto"/>
        <w:bottom w:val="none" w:sz="0" w:space="0" w:color="auto"/>
        <w:right w:val="none" w:sz="0" w:space="0" w:color="auto"/>
      </w:divBdr>
    </w:div>
    <w:div w:id="1831285790">
      <w:marLeft w:val="480"/>
      <w:marRight w:val="0"/>
      <w:marTop w:val="0"/>
      <w:marBottom w:val="0"/>
      <w:divBdr>
        <w:top w:val="none" w:sz="0" w:space="0" w:color="auto"/>
        <w:left w:val="none" w:sz="0" w:space="0" w:color="auto"/>
        <w:bottom w:val="none" w:sz="0" w:space="0" w:color="auto"/>
        <w:right w:val="none" w:sz="0" w:space="0" w:color="auto"/>
      </w:divBdr>
    </w:div>
    <w:div w:id="1832060695">
      <w:marLeft w:val="480"/>
      <w:marRight w:val="0"/>
      <w:marTop w:val="0"/>
      <w:marBottom w:val="0"/>
      <w:divBdr>
        <w:top w:val="none" w:sz="0" w:space="0" w:color="auto"/>
        <w:left w:val="none" w:sz="0" w:space="0" w:color="auto"/>
        <w:bottom w:val="none" w:sz="0" w:space="0" w:color="auto"/>
        <w:right w:val="none" w:sz="0" w:space="0" w:color="auto"/>
      </w:divBdr>
    </w:div>
    <w:div w:id="1834180060">
      <w:marLeft w:val="480"/>
      <w:marRight w:val="0"/>
      <w:marTop w:val="0"/>
      <w:marBottom w:val="0"/>
      <w:divBdr>
        <w:top w:val="none" w:sz="0" w:space="0" w:color="auto"/>
        <w:left w:val="none" w:sz="0" w:space="0" w:color="auto"/>
        <w:bottom w:val="none" w:sz="0" w:space="0" w:color="auto"/>
        <w:right w:val="none" w:sz="0" w:space="0" w:color="auto"/>
      </w:divBdr>
    </w:div>
    <w:div w:id="1834830258">
      <w:marLeft w:val="480"/>
      <w:marRight w:val="0"/>
      <w:marTop w:val="0"/>
      <w:marBottom w:val="0"/>
      <w:divBdr>
        <w:top w:val="none" w:sz="0" w:space="0" w:color="auto"/>
        <w:left w:val="none" w:sz="0" w:space="0" w:color="auto"/>
        <w:bottom w:val="none" w:sz="0" w:space="0" w:color="auto"/>
        <w:right w:val="none" w:sz="0" w:space="0" w:color="auto"/>
      </w:divBdr>
    </w:div>
    <w:div w:id="1834831412">
      <w:marLeft w:val="480"/>
      <w:marRight w:val="0"/>
      <w:marTop w:val="0"/>
      <w:marBottom w:val="0"/>
      <w:divBdr>
        <w:top w:val="none" w:sz="0" w:space="0" w:color="auto"/>
        <w:left w:val="none" w:sz="0" w:space="0" w:color="auto"/>
        <w:bottom w:val="none" w:sz="0" w:space="0" w:color="auto"/>
        <w:right w:val="none" w:sz="0" w:space="0" w:color="auto"/>
      </w:divBdr>
    </w:div>
    <w:div w:id="1834904770">
      <w:marLeft w:val="480"/>
      <w:marRight w:val="0"/>
      <w:marTop w:val="0"/>
      <w:marBottom w:val="0"/>
      <w:divBdr>
        <w:top w:val="none" w:sz="0" w:space="0" w:color="auto"/>
        <w:left w:val="none" w:sz="0" w:space="0" w:color="auto"/>
        <w:bottom w:val="none" w:sz="0" w:space="0" w:color="auto"/>
        <w:right w:val="none" w:sz="0" w:space="0" w:color="auto"/>
      </w:divBdr>
    </w:div>
    <w:div w:id="1835952960">
      <w:marLeft w:val="480"/>
      <w:marRight w:val="0"/>
      <w:marTop w:val="0"/>
      <w:marBottom w:val="0"/>
      <w:divBdr>
        <w:top w:val="none" w:sz="0" w:space="0" w:color="auto"/>
        <w:left w:val="none" w:sz="0" w:space="0" w:color="auto"/>
        <w:bottom w:val="none" w:sz="0" w:space="0" w:color="auto"/>
        <w:right w:val="none" w:sz="0" w:space="0" w:color="auto"/>
      </w:divBdr>
    </w:div>
    <w:div w:id="1836335874">
      <w:marLeft w:val="480"/>
      <w:marRight w:val="0"/>
      <w:marTop w:val="0"/>
      <w:marBottom w:val="0"/>
      <w:divBdr>
        <w:top w:val="none" w:sz="0" w:space="0" w:color="auto"/>
        <w:left w:val="none" w:sz="0" w:space="0" w:color="auto"/>
        <w:bottom w:val="none" w:sz="0" w:space="0" w:color="auto"/>
        <w:right w:val="none" w:sz="0" w:space="0" w:color="auto"/>
      </w:divBdr>
    </w:div>
    <w:div w:id="1837722109">
      <w:marLeft w:val="480"/>
      <w:marRight w:val="0"/>
      <w:marTop w:val="0"/>
      <w:marBottom w:val="0"/>
      <w:divBdr>
        <w:top w:val="none" w:sz="0" w:space="0" w:color="auto"/>
        <w:left w:val="none" w:sz="0" w:space="0" w:color="auto"/>
        <w:bottom w:val="none" w:sz="0" w:space="0" w:color="auto"/>
        <w:right w:val="none" w:sz="0" w:space="0" w:color="auto"/>
      </w:divBdr>
    </w:div>
    <w:div w:id="1838616869">
      <w:marLeft w:val="480"/>
      <w:marRight w:val="0"/>
      <w:marTop w:val="0"/>
      <w:marBottom w:val="0"/>
      <w:divBdr>
        <w:top w:val="none" w:sz="0" w:space="0" w:color="auto"/>
        <w:left w:val="none" w:sz="0" w:space="0" w:color="auto"/>
        <w:bottom w:val="none" w:sz="0" w:space="0" w:color="auto"/>
        <w:right w:val="none" w:sz="0" w:space="0" w:color="auto"/>
      </w:divBdr>
    </w:div>
    <w:div w:id="1838840255">
      <w:marLeft w:val="480"/>
      <w:marRight w:val="0"/>
      <w:marTop w:val="0"/>
      <w:marBottom w:val="0"/>
      <w:divBdr>
        <w:top w:val="none" w:sz="0" w:space="0" w:color="auto"/>
        <w:left w:val="none" w:sz="0" w:space="0" w:color="auto"/>
        <w:bottom w:val="none" w:sz="0" w:space="0" w:color="auto"/>
        <w:right w:val="none" w:sz="0" w:space="0" w:color="auto"/>
      </w:divBdr>
    </w:div>
    <w:div w:id="1841462603">
      <w:marLeft w:val="480"/>
      <w:marRight w:val="0"/>
      <w:marTop w:val="0"/>
      <w:marBottom w:val="0"/>
      <w:divBdr>
        <w:top w:val="none" w:sz="0" w:space="0" w:color="auto"/>
        <w:left w:val="none" w:sz="0" w:space="0" w:color="auto"/>
        <w:bottom w:val="none" w:sz="0" w:space="0" w:color="auto"/>
        <w:right w:val="none" w:sz="0" w:space="0" w:color="auto"/>
      </w:divBdr>
    </w:div>
    <w:div w:id="1841772365">
      <w:marLeft w:val="480"/>
      <w:marRight w:val="0"/>
      <w:marTop w:val="0"/>
      <w:marBottom w:val="0"/>
      <w:divBdr>
        <w:top w:val="none" w:sz="0" w:space="0" w:color="auto"/>
        <w:left w:val="none" w:sz="0" w:space="0" w:color="auto"/>
        <w:bottom w:val="none" w:sz="0" w:space="0" w:color="auto"/>
        <w:right w:val="none" w:sz="0" w:space="0" w:color="auto"/>
      </w:divBdr>
    </w:div>
    <w:div w:id="1842620434">
      <w:marLeft w:val="480"/>
      <w:marRight w:val="0"/>
      <w:marTop w:val="0"/>
      <w:marBottom w:val="0"/>
      <w:divBdr>
        <w:top w:val="none" w:sz="0" w:space="0" w:color="auto"/>
        <w:left w:val="none" w:sz="0" w:space="0" w:color="auto"/>
        <w:bottom w:val="none" w:sz="0" w:space="0" w:color="auto"/>
        <w:right w:val="none" w:sz="0" w:space="0" w:color="auto"/>
      </w:divBdr>
    </w:div>
    <w:div w:id="1843928276">
      <w:marLeft w:val="480"/>
      <w:marRight w:val="0"/>
      <w:marTop w:val="0"/>
      <w:marBottom w:val="0"/>
      <w:divBdr>
        <w:top w:val="none" w:sz="0" w:space="0" w:color="auto"/>
        <w:left w:val="none" w:sz="0" w:space="0" w:color="auto"/>
        <w:bottom w:val="none" w:sz="0" w:space="0" w:color="auto"/>
        <w:right w:val="none" w:sz="0" w:space="0" w:color="auto"/>
      </w:divBdr>
    </w:div>
    <w:div w:id="1844054676">
      <w:marLeft w:val="480"/>
      <w:marRight w:val="0"/>
      <w:marTop w:val="0"/>
      <w:marBottom w:val="0"/>
      <w:divBdr>
        <w:top w:val="none" w:sz="0" w:space="0" w:color="auto"/>
        <w:left w:val="none" w:sz="0" w:space="0" w:color="auto"/>
        <w:bottom w:val="none" w:sz="0" w:space="0" w:color="auto"/>
        <w:right w:val="none" w:sz="0" w:space="0" w:color="auto"/>
      </w:divBdr>
    </w:div>
    <w:div w:id="1844276629">
      <w:marLeft w:val="480"/>
      <w:marRight w:val="0"/>
      <w:marTop w:val="0"/>
      <w:marBottom w:val="0"/>
      <w:divBdr>
        <w:top w:val="none" w:sz="0" w:space="0" w:color="auto"/>
        <w:left w:val="none" w:sz="0" w:space="0" w:color="auto"/>
        <w:bottom w:val="none" w:sz="0" w:space="0" w:color="auto"/>
        <w:right w:val="none" w:sz="0" w:space="0" w:color="auto"/>
      </w:divBdr>
    </w:div>
    <w:div w:id="1844542945">
      <w:marLeft w:val="480"/>
      <w:marRight w:val="0"/>
      <w:marTop w:val="0"/>
      <w:marBottom w:val="0"/>
      <w:divBdr>
        <w:top w:val="none" w:sz="0" w:space="0" w:color="auto"/>
        <w:left w:val="none" w:sz="0" w:space="0" w:color="auto"/>
        <w:bottom w:val="none" w:sz="0" w:space="0" w:color="auto"/>
        <w:right w:val="none" w:sz="0" w:space="0" w:color="auto"/>
      </w:divBdr>
    </w:div>
    <w:div w:id="1844737491">
      <w:marLeft w:val="480"/>
      <w:marRight w:val="0"/>
      <w:marTop w:val="0"/>
      <w:marBottom w:val="0"/>
      <w:divBdr>
        <w:top w:val="none" w:sz="0" w:space="0" w:color="auto"/>
        <w:left w:val="none" w:sz="0" w:space="0" w:color="auto"/>
        <w:bottom w:val="none" w:sz="0" w:space="0" w:color="auto"/>
        <w:right w:val="none" w:sz="0" w:space="0" w:color="auto"/>
      </w:divBdr>
    </w:div>
    <w:div w:id="1845395064">
      <w:marLeft w:val="480"/>
      <w:marRight w:val="0"/>
      <w:marTop w:val="0"/>
      <w:marBottom w:val="0"/>
      <w:divBdr>
        <w:top w:val="none" w:sz="0" w:space="0" w:color="auto"/>
        <w:left w:val="none" w:sz="0" w:space="0" w:color="auto"/>
        <w:bottom w:val="none" w:sz="0" w:space="0" w:color="auto"/>
        <w:right w:val="none" w:sz="0" w:space="0" w:color="auto"/>
      </w:divBdr>
    </w:div>
    <w:div w:id="1846280208">
      <w:marLeft w:val="480"/>
      <w:marRight w:val="0"/>
      <w:marTop w:val="0"/>
      <w:marBottom w:val="0"/>
      <w:divBdr>
        <w:top w:val="none" w:sz="0" w:space="0" w:color="auto"/>
        <w:left w:val="none" w:sz="0" w:space="0" w:color="auto"/>
        <w:bottom w:val="none" w:sz="0" w:space="0" w:color="auto"/>
        <w:right w:val="none" w:sz="0" w:space="0" w:color="auto"/>
      </w:divBdr>
    </w:div>
    <w:div w:id="1846632377">
      <w:marLeft w:val="480"/>
      <w:marRight w:val="0"/>
      <w:marTop w:val="0"/>
      <w:marBottom w:val="0"/>
      <w:divBdr>
        <w:top w:val="none" w:sz="0" w:space="0" w:color="auto"/>
        <w:left w:val="none" w:sz="0" w:space="0" w:color="auto"/>
        <w:bottom w:val="none" w:sz="0" w:space="0" w:color="auto"/>
        <w:right w:val="none" w:sz="0" w:space="0" w:color="auto"/>
      </w:divBdr>
    </w:div>
    <w:div w:id="1847014393">
      <w:marLeft w:val="480"/>
      <w:marRight w:val="0"/>
      <w:marTop w:val="0"/>
      <w:marBottom w:val="0"/>
      <w:divBdr>
        <w:top w:val="none" w:sz="0" w:space="0" w:color="auto"/>
        <w:left w:val="none" w:sz="0" w:space="0" w:color="auto"/>
        <w:bottom w:val="none" w:sz="0" w:space="0" w:color="auto"/>
        <w:right w:val="none" w:sz="0" w:space="0" w:color="auto"/>
      </w:divBdr>
    </w:div>
    <w:div w:id="1848128122">
      <w:marLeft w:val="480"/>
      <w:marRight w:val="0"/>
      <w:marTop w:val="0"/>
      <w:marBottom w:val="0"/>
      <w:divBdr>
        <w:top w:val="none" w:sz="0" w:space="0" w:color="auto"/>
        <w:left w:val="none" w:sz="0" w:space="0" w:color="auto"/>
        <w:bottom w:val="none" w:sz="0" w:space="0" w:color="auto"/>
        <w:right w:val="none" w:sz="0" w:space="0" w:color="auto"/>
      </w:divBdr>
    </w:div>
    <w:div w:id="1848597901">
      <w:marLeft w:val="480"/>
      <w:marRight w:val="0"/>
      <w:marTop w:val="0"/>
      <w:marBottom w:val="0"/>
      <w:divBdr>
        <w:top w:val="none" w:sz="0" w:space="0" w:color="auto"/>
        <w:left w:val="none" w:sz="0" w:space="0" w:color="auto"/>
        <w:bottom w:val="none" w:sz="0" w:space="0" w:color="auto"/>
        <w:right w:val="none" w:sz="0" w:space="0" w:color="auto"/>
      </w:divBdr>
    </w:div>
    <w:div w:id="1848670295">
      <w:marLeft w:val="480"/>
      <w:marRight w:val="0"/>
      <w:marTop w:val="0"/>
      <w:marBottom w:val="0"/>
      <w:divBdr>
        <w:top w:val="none" w:sz="0" w:space="0" w:color="auto"/>
        <w:left w:val="none" w:sz="0" w:space="0" w:color="auto"/>
        <w:bottom w:val="none" w:sz="0" w:space="0" w:color="auto"/>
        <w:right w:val="none" w:sz="0" w:space="0" w:color="auto"/>
      </w:divBdr>
    </w:div>
    <w:div w:id="1848864855">
      <w:marLeft w:val="480"/>
      <w:marRight w:val="0"/>
      <w:marTop w:val="0"/>
      <w:marBottom w:val="0"/>
      <w:divBdr>
        <w:top w:val="none" w:sz="0" w:space="0" w:color="auto"/>
        <w:left w:val="none" w:sz="0" w:space="0" w:color="auto"/>
        <w:bottom w:val="none" w:sz="0" w:space="0" w:color="auto"/>
        <w:right w:val="none" w:sz="0" w:space="0" w:color="auto"/>
      </w:divBdr>
    </w:div>
    <w:div w:id="1848867707">
      <w:marLeft w:val="480"/>
      <w:marRight w:val="0"/>
      <w:marTop w:val="0"/>
      <w:marBottom w:val="0"/>
      <w:divBdr>
        <w:top w:val="none" w:sz="0" w:space="0" w:color="auto"/>
        <w:left w:val="none" w:sz="0" w:space="0" w:color="auto"/>
        <w:bottom w:val="none" w:sz="0" w:space="0" w:color="auto"/>
        <w:right w:val="none" w:sz="0" w:space="0" w:color="auto"/>
      </w:divBdr>
    </w:div>
    <w:div w:id="1849247052">
      <w:marLeft w:val="480"/>
      <w:marRight w:val="0"/>
      <w:marTop w:val="0"/>
      <w:marBottom w:val="0"/>
      <w:divBdr>
        <w:top w:val="none" w:sz="0" w:space="0" w:color="auto"/>
        <w:left w:val="none" w:sz="0" w:space="0" w:color="auto"/>
        <w:bottom w:val="none" w:sz="0" w:space="0" w:color="auto"/>
        <w:right w:val="none" w:sz="0" w:space="0" w:color="auto"/>
      </w:divBdr>
    </w:div>
    <w:div w:id="1849710075">
      <w:marLeft w:val="480"/>
      <w:marRight w:val="0"/>
      <w:marTop w:val="0"/>
      <w:marBottom w:val="0"/>
      <w:divBdr>
        <w:top w:val="none" w:sz="0" w:space="0" w:color="auto"/>
        <w:left w:val="none" w:sz="0" w:space="0" w:color="auto"/>
        <w:bottom w:val="none" w:sz="0" w:space="0" w:color="auto"/>
        <w:right w:val="none" w:sz="0" w:space="0" w:color="auto"/>
      </w:divBdr>
    </w:div>
    <w:div w:id="1852062560">
      <w:marLeft w:val="480"/>
      <w:marRight w:val="0"/>
      <w:marTop w:val="0"/>
      <w:marBottom w:val="0"/>
      <w:divBdr>
        <w:top w:val="none" w:sz="0" w:space="0" w:color="auto"/>
        <w:left w:val="none" w:sz="0" w:space="0" w:color="auto"/>
        <w:bottom w:val="none" w:sz="0" w:space="0" w:color="auto"/>
        <w:right w:val="none" w:sz="0" w:space="0" w:color="auto"/>
      </w:divBdr>
    </w:div>
    <w:div w:id="1853952704">
      <w:marLeft w:val="480"/>
      <w:marRight w:val="0"/>
      <w:marTop w:val="0"/>
      <w:marBottom w:val="0"/>
      <w:divBdr>
        <w:top w:val="none" w:sz="0" w:space="0" w:color="auto"/>
        <w:left w:val="none" w:sz="0" w:space="0" w:color="auto"/>
        <w:bottom w:val="none" w:sz="0" w:space="0" w:color="auto"/>
        <w:right w:val="none" w:sz="0" w:space="0" w:color="auto"/>
      </w:divBdr>
    </w:div>
    <w:div w:id="1853958594">
      <w:marLeft w:val="480"/>
      <w:marRight w:val="0"/>
      <w:marTop w:val="0"/>
      <w:marBottom w:val="0"/>
      <w:divBdr>
        <w:top w:val="none" w:sz="0" w:space="0" w:color="auto"/>
        <w:left w:val="none" w:sz="0" w:space="0" w:color="auto"/>
        <w:bottom w:val="none" w:sz="0" w:space="0" w:color="auto"/>
        <w:right w:val="none" w:sz="0" w:space="0" w:color="auto"/>
      </w:divBdr>
    </w:div>
    <w:div w:id="1854346063">
      <w:marLeft w:val="480"/>
      <w:marRight w:val="0"/>
      <w:marTop w:val="0"/>
      <w:marBottom w:val="0"/>
      <w:divBdr>
        <w:top w:val="none" w:sz="0" w:space="0" w:color="auto"/>
        <w:left w:val="none" w:sz="0" w:space="0" w:color="auto"/>
        <w:bottom w:val="none" w:sz="0" w:space="0" w:color="auto"/>
        <w:right w:val="none" w:sz="0" w:space="0" w:color="auto"/>
      </w:divBdr>
    </w:div>
    <w:div w:id="1854804830">
      <w:marLeft w:val="480"/>
      <w:marRight w:val="0"/>
      <w:marTop w:val="0"/>
      <w:marBottom w:val="0"/>
      <w:divBdr>
        <w:top w:val="none" w:sz="0" w:space="0" w:color="auto"/>
        <w:left w:val="none" w:sz="0" w:space="0" w:color="auto"/>
        <w:bottom w:val="none" w:sz="0" w:space="0" w:color="auto"/>
        <w:right w:val="none" w:sz="0" w:space="0" w:color="auto"/>
      </w:divBdr>
    </w:div>
    <w:div w:id="1854831944">
      <w:marLeft w:val="480"/>
      <w:marRight w:val="0"/>
      <w:marTop w:val="0"/>
      <w:marBottom w:val="0"/>
      <w:divBdr>
        <w:top w:val="none" w:sz="0" w:space="0" w:color="auto"/>
        <w:left w:val="none" w:sz="0" w:space="0" w:color="auto"/>
        <w:bottom w:val="none" w:sz="0" w:space="0" w:color="auto"/>
        <w:right w:val="none" w:sz="0" w:space="0" w:color="auto"/>
      </w:divBdr>
    </w:div>
    <w:div w:id="1854881194">
      <w:marLeft w:val="480"/>
      <w:marRight w:val="0"/>
      <w:marTop w:val="0"/>
      <w:marBottom w:val="0"/>
      <w:divBdr>
        <w:top w:val="none" w:sz="0" w:space="0" w:color="auto"/>
        <w:left w:val="none" w:sz="0" w:space="0" w:color="auto"/>
        <w:bottom w:val="none" w:sz="0" w:space="0" w:color="auto"/>
        <w:right w:val="none" w:sz="0" w:space="0" w:color="auto"/>
      </w:divBdr>
    </w:div>
    <w:div w:id="1855146727">
      <w:marLeft w:val="480"/>
      <w:marRight w:val="0"/>
      <w:marTop w:val="0"/>
      <w:marBottom w:val="0"/>
      <w:divBdr>
        <w:top w:val="none" w:sz="0" w:space="0" w:color="auto"/>
        <w:left w:val="none" w:sz="0" w:space="0" w:color="auto"/>
        <w:bottom w:val="none" w:sz="0" w:space="0" w:color="auto"/>
        <w:right w:val="none" w:sz="0" w:space="0" w:color="auto"/>
      </w:divBdr>
    </w:div>
    <w:div w:id="1855151473">
      <w:marLeft w:val="480"/>
      <w:marRight w:val="0"/>
      <w:marTop w:val="0"/>
      <w:marBottom w:val="0"/>
      <w:divBdr>
        <w:top w:val="none" w:sz="0" w:space="0" w:color="auto"/>
        <w:left w:val="none" w:sz="0" w:space="0" w:color="auto"/>
        <w:bottom w:val="none" w:sz="0" w:space="0" w:color="auto"/>
        <w:right w:val="none" w:sz="0" w:space="0" w:color="auto"/>
      </w:divBdr>
    </w:div>
    <w:div w:id="1855996358">
      <w:marLeft w:val="480"/>
      <w:marRight w:val="0"/>
      <w:marTop w:val="0"/>
      <w:marBottom w:val="0"/>
      <w:divBdr>
        <w:top w:val="none" w:sz="0" w:space="0" w:color="auto"/>
        <w:left w:val="none" w:sz="0" w:space="0" w:color="auto"/>
        <w:bottom w:val="none" w:sz="0" w:space="0" w:color="auto"/>
        <w:right w:val="none" w:sz="0" w:space="0" w:color="auto"/>
      </w:divBdr>
    </w:div>
    <w:div w:id="1857497349">
      <w:marLeft w:val="480"/>
      <w:marRight w:val="0"/>
      <w:marTop w:val="0"/>
      <w:marBottom w:val="0"/>
      <w:divBdr>
        <w:top w:val="none" w:sz="0" w:space="0" w:color="auto"/>
        <w:left w:val="none" w:sz="0" w:space="0" w:color="auto"/>
        <w:bottom w:val="none" w:sz="0" w:space="0" w:color="auto"/>
        <w:right w:val="none" w:sz="0" w:space="0" w:color="auto"/>
      </w:divBdr>
    </w:div>
    <w:div w:id="1858077392">
      <w:marLeft w:val="480"/>
      <w:marRight w:val="0"/>
      <w:marTop w:val="0"/>
      <w:marBottom w:val="0"/>
      <w:divBdr>
        <w:top w:val="none" w:sz="0" w:space="0" w:color="auto"/>
        <w:left w:val="none" w:sz="0" w:space="0" w:color="auto"/>
        <w:bottom w:val="none" w:sz="0" w:space="0" w:color="auto"/>
        <w:right w:val="none" w:sz="0" w:space="0" w:color="auto"/>
      </w:divBdr>
    </w:div>
    <w:div w:id="1858305070">
      <w:marLeft w:val="480"/>
      <w:marRight w:val="0"/>
      <w:marTop w:val="0"/>
      <w:marBottom w:val="0"/>
      <w:divBdr>
        <w:top w:val="none" w:sz="0" w:space="0" w:color="auto"/>
        <w:left w:val="none" w:sz="0" w:space="0" w:color="auto"/>
        <w:bottom w:val="none" w:sz="0" w:space="0" w:color="auto"/>
        <w:right w:val="none" w:sz="0" w:space="0" w:color="auto"/>
      </w:divBdr>
    </w:div>
    <w:div w:id="1858689746">
      <w:marLeft w:val="480"/>
      <w:marRight w:val="0"/>
      <w:marTop w:val="0"/>
      <w:marBottom w:val="0"/>
      <w:divBdr>
        <w:top w:val="none" w:sz="0" w:space="0" w:color="auto"/>
        <w:left w:val="none" w:sz="0" w:space="0" w:color="auto"/>
        <w:bottom w:val="none" w:sz="0" w:space="0" w:color="auto"/>
        <w:right w:val="none" w:sz="0" w:space="0" w:color="auto"/>
      </w:divBdr>
    </w:div>
    <w:div w:id="1858959097">
      <w:marLeft w:val="480"/>
      <w:marRight w:val="0"/>
      <w:marTop w:val="0"/>
      <w:marBottom w:val="0"/>
      <w:divBdr>
        <w:top w:val="none" w:sz="0" w:space="0" w:color="auto"/>
        <w:left w:val="none" w:sz="0" w:space="0" w:color="auto"/>
        <w:bottom w:val="none" w:sz="0" w:space="0" w:color="auto"/>
        <w:right w:val="none" w:sz="0" w:space="0" w:color="auto"/>
      </w:divBdr>
    </w:div>
    <w:div w:id="1859003762">
      <w:marLeft w:val="480"/>
      <w:marRight w:val="0"/>
      <w:marTop w:val="0"/>
      <w:marBottom w:val="0"/>
      <w:divBdr>
        <w:top w:val="none" w:sz="0" w:space="0" w:color="auto"/>
        <w:left w:val="none" w:sz="0" w:space="0" w:color="auto"/>
        <w:bottom w:val="none" w:sz="0" w:space="0" w:color="auto"/>
        <w:right w:val="none" w:sz="0" w:space="0" w:color="auto"/>
      </w:divBdr>
    </w:div>
    <w:div w:id="1859080945">
      <w:marLeft w:val="480"/>
      <w:marRight w:val="0"/>
      <w:marTop w:val="0"/>
      <w:marBottom w:val="0"/>
      <w:divBdr>
        <w:top w:val="none" w:sz="0" w:space="0" w:color="auto"/>
        <w:left w:val="none" w:sz="0" w:space="0" w:color="auto"/>
        <w:bottom w:val="none" w:sz="0" w:space="0" w:color="auto"/>
        <w:right w:val="none" w:sz="0" w:space="0" w:color="auto"/>
      </w:divBdr>
    </w:div>
    <w:div w:id="1859194891">
      <w:marLeft w:val="480"/>
      <w:marRight w:val="0"/>
      <w:marTop w:val="0"/>
      <w:marBottom w:val="0"/>
      <w:divBdr>
        <w:top w:val="none" w:sz="0" w:space="0" w:color="auto"/>
        <w:left w:val="none" w:sz="0" w:space="0" w:color="auto"/>
        <w:bottom w:val="none" w:sz="0" w:space="0" w:color="auto"/>
        <w:right w:val="none" w:sz="0" w:space="0" w:color="auto"/>
      </w:divBdr>
    </w:div>
    <w:div w:id="1859198020">
      <w:marLeft w:val="480"/>
      <w:marRight w:val="0"/>
      <w:marTop w:val="0"/>
      <w:marBottom w:val="0"/>
      <w:divBdr>
        <w:top w:val="none" w:sz="0" w:space="0" w:color="auto"/>
        <w:left w:val="none" w:sz="0" w:space="0" w:color="auto"/>
        <w:bottom w:val="none" w:sz="0" w:space="0" w:color="auto"/>
        <w:right w:val="none" w:sz="0" w:space="0" w:color="auto"/>
      </w:divBdr>
    </w:div>
    <w:div w:id="1860073210">
      <w:marLeft w:val="480"/>
      <w:marRight w:val="0"/>
      <w:marTop w:val="0"/>
      <w:marBottom w:val="0"/>
      <w:divBdr>
        <w:top w:val="none" w:sz="0" w:space="0" w:color="auto"/>
        <w:left w:val="none" w:sz="0" w:space="0" w:color="auto"/>
        <w:bottom w:val="none" w:sz="0" w:space="0" w:color="auto"/>
        <w:right w:val="none" w:sz="0" w:space="0" w:color="auto"/>
      </w:divBdr>
    </w:div>
    <w:div w:id="1860925818">
      <w:marLeft w:val="480"/>
      <w:marRight w:val="0"/>
      <w:marTop w:val="0"/>
      <w:marBottom w:val="0"/>
      <w:divBdr>
        <w:top w:val="none" w:sz="0" w:space="0" w:color="auto"/>
        <w:left w:val="none" w:sz="0" w:space="0" w:color="auto"/>
        <w:bottom w:val="none" w:sz="0" w:space="0" w:color="auto"/>
        <w:right w:val="none" w:sz="0" w:space="0" w:color="auto"/>
      </w:divBdr>
    </w:div>
    <w:div w:id="1861046595">
      <w:marLeft w:val="480"/>
      <w:marRight w:val="0"/>
      <w:marTop w:val="0"/>
      <w:marBottom w:val="0"/>
      <w:divBdr>
        <w:top w:val="none" w:sz="0" w:space="0" w:color="auto"/>
        <w:left w:val="none" w:sz="0" w:space="0" w:color="auto"/>
        <w:bottom w:val="none" w:sz="0" w:space="0" w:color="auto"/>
        <w:right w:val="none" w:sz="0" w:space="0" w:color="auto"/>
      </w:divBdr>
    </w:div>
    <w:div w:id="1861431234">
      <w:marLeft w:val="480"/>
      <w:marRight w:val="0"/>
      <w:marTop w:val="0"/>
      <w:marBottom w:val="0"/>
      <w:divBdr>
        <w:top w:val="none" w:sz="0" w:space="0" w:color="auto"/>
        <w:left w:val="none" w:sz="0" w:space="0" w:color="auto"/>
        <w:bottom w:val="none" w:sz="0" w:space="0" w:color="auto"/>
        <w:right w:val="none" w:sz="0" w:space="0" w:color="auto"/>
      </w:divBdr>
    </w:div>
    <w:div w:id="1862283708">
      <w:marLeft w:val="480"/>
      <w:marRight w:val="0"/>
      <w:marTop w:val="0"/>
      <w:marBottom w:val="0"/>
      <w:divBdr>
        <w:top w:val="none" w:sz="0" w:space="0" w:color="auto"/>
        <w:left w:val="none" w:sz="0" w:space="0" w:color="auto"/>
        <w:bottom w:val="none" w:sz="0" w:space="0" w:color="auto"/>
        <w:right w:val="none" w:sz="0" w:space="0" w:color="auto"/>
      </w:divBdr>
    </w:div>
    <w:div w:id="1862545553">
      <w:marLeft w:val="480"/>
      <w:marRight w:val="0"/>
      <w:marTop w:val="0"/>
      <w:marBottom w:val="0"/>
      <w:divBdr>
        <w:top w:val="none" w:sz="0" w:space="0" w:color="auto"/>
        <w:left w:val="none" w:sz="0" w:space="0" w:color="auto"/>
        <w:bottom w:val="none" w:sz="0" w:space="0" w:color="auto"/>
        <w:right w:val="none" w:sz="0" w:space="0" w:color="auto"/>
      </w:divBdr>
    </w:div>
    <w:div w:id="1862819275">
      <w:marLeft w:val="480"/>
      <w:marRight w:val="0"/>
      <w:marTop w:val="0"/>
      <w:marBottom w:val="0"/>
      <w:divBdr>
        <w:top w:val="none" w:sz="0" w:space="0" w:color="auto"/>
        <w:left w:val="none" w:sz="0" w:space="0" w:color="auto"/>
        <w:bottom w:val="none" w:sz="0" w:space="0" w:color="auto"/>
        <w:right w:val="none" w:sz="0" w:space="0" w:color="auto"/>
      </w:divBdr>
    </w:div>
    <w:div w:id="1863088613">
      <w:marLeft w:val="480"/>
      <w:marRight w:val="0"/>
      <w:marTop w:val="0"/>
      <w:marBottom w:val="0"/>
      <w:divBdr>
        <w:top w:val="none" w:sz="0" w:space="0" w:color="auto"/>
        <w:left w:val="none" w:sz="0" w:space="0" w:color="auto"/>
        <w:bottom w:val="none" w:sz="0" w:space="0" w:color="auto"/>
        <w:right w:val="none" w:sz="0" w:space="0" w:color="auto"/>
      </w:divBdr>
    </w:div>
    <w:div w:id="1863281341">
      <w:marLeft w:val="480"/>
      <w:marRight w:val="0"/>
      <w:marTop w:val="0"/>
      <w:marBottom w:val="0"/>
      <w:divBdr>
        <w:top w:val="none" w:sz="0" w:space="0" w:color="auto"/>
        <w:left w:val="none" w:sz="0" w:space="0" w:color="auto"/>
        <w:bottom w:val="none" w:sz="0" w:space="0" w:color="auto"/>
        <w:right w:val="none" w:sz="0" w:space="0" w:color="auto"/>
      </w:divBdr>
    </w:div>
    <w:div w:id="1863322128">
      <w:marLeft w:val="480"/>
      <w:marRight w:val="0"/>
      <w:marTop w:val="0"/>
      <w:marBottom w:val="0"/>
      <w:divBdr>
        <w:top w:val="none" w:sz="0" w:space="0" w:color="auto"/>
        <w:left w:val="none" w:sz="0" w:space="0" w:color="auto"/>
        <w:bottom w:val="none" w:sz="0" w:space="0" w:color="auto"/>
        <w:right w:val="none" w:sz="0" w:space="0" w:color="auto"/>
      </w:divBdr>
    </w:div>
    <w:div w:id="1863350540">
      <w:marLeft w:val="480"/>
      <w:marRight w:val="0"/>
      <w:marTop w:val="0"/>
      <w:marBottom w:val="0"/>
      <w:divBdr>
        <w:top w:val="none" w:sz="0" w:space="0" w:color="auto"/>
        <w:left w:val="none" w:sz="0" w:space="0" w:color="auto"/>
        <w:bottom w:val="none" w:sz="0" w:space="0" w:color="auto"/>
        <w:right w:val="none" w:sz="0" w:space="0" w:color="auto"/>
      </w:divBdr>
    </w:div>
    <w:div w:id="1864129244">
      <w:marLeft w:val="480"/>
      <w:marRight w:val="0"/>
      <w:marTop w:val="0"/>
      <w:marBottom w:val="0"/>
      <w:divBdr>
        <w:top w:val="none" w:sz="0" w:space="0" w:color="auto"/>
        <w:left w:val="none" w:sz="0" w:space="0" w:color="auto"/>
        <w:bottom w:val="none" w:sz="0" w:space="0" w:color="auto"/>
        <w:right w:val="none" w:sz="0" w:space="0" w:color="auto"/>
      </w:divBdr>
    </w:div>
    <w:div w:id="1865246134">
      <w:marLeft w:val="480"/>
      <w:marRight w:val="0"/>
      <w:marTop w:val="0"/>
      <w:marBottom w:val="0"/>
      <w:divBdr>
        <w:top w:val="none" w:sz="0" w:space="0" w:color="auto"/>
        <w:left w:val="none" w:sz="0" w:space="0" w:color="auto"/>
        <w:bottom w:val="none" w:sz="0" w:space="0" w:color="auto"/>
        <w:right w:val="none" w:sz="0" w:space="0" w:color="auto"/>
      </w:divBdr>
    </w:div>
    <w:div w:id="1865437647">
      <w:marLeft w:val="480"/>
      <w:marRight w:val="0"/>
      <w:marTop w:val="0"/>
      <w:marBottom w:val="0"/>
      <w:divBdr>
        <w:top w:val="none" w:sz="0" w:space="0" w:color="auto"/>
        <w:left w:val="none" w:sz="0" w:space="0" w:color="auto"/>
        <w:bottom w:val="none" w:sz="0" w:space="0" w:color="auto"/>
        <w:right w:val="none" w:sz="0" w:space="0" w:color="auto"/>
      </w:divBdr>
    </w:div>
    <w:div w:id="1867135946">
      <w:marLeft w:val="480"/>
      <w:marRight w:val="0"/>
      <w:marTop w:val="0"/>
      <w:marBottom w:val="0"/>
      <w:divBdr>
        <w:top w:val="none" w:sz="0" w:space="0" w:color="auto"/>
        <w:left w:val="none" w:sz="0" w:space="0" w:color="auto"/>
        <w:bottom w:val="none" w:sz="0" w:space="0" w:color="auto"/>
        <w:right w:val="none" w:sz="0" w:space="0" w:color="auto"/>
      </w:divBdr>
    </w:div>
    <w:div w:id="1868249447">
      <w:marLeft w:val="480"/>
      <w:marRight w:val="0"/>
      <w:marTop w:val="0"/>
      <w:marBottom w:val="0"/>
      <w:divBdr>
        <w:top w:val="none" w:sz="0" w:space="0" w:color="auto"/>
        <w:left w:val="none" w:sz="0" w:space="0" w:color="auto"/>
        <w:bottom w:val="none" w:sz="0" w:space="0" w:color="auto"/>
        <w:right w:val="none" w:sz="0" w:space="0" w:color="auto"/>
      </w:divBdr>
    </w:div>
    <w:div w:id="1868324217">
      <w:marLeft w:val="480"/>
      <w:marRight w:val="0"/>
      <w:marTop w:val="0"/>
      <w:marBottom w:val="0"/>
      <w:divBdr>
        <w:top w:val="none" w:sz="0" w:space="0" w:color="auto"/>
        <w:left w:val="none" w:sz="0" w:space="0" w:color="auto"/>
        <w:bottom w:val="none" w:sz="0" w:space="0" w:color="auto"/>
        <w:right w:val="none" w:sz="0" w:space="0" w:color="auto"/>
      </w:divBdr>
    </w:div>
    <w:div w:id="1868367656">
      <w:marLeft w:val="480"/>
      <w:marRight w:val="0"/>
      <w:marTop w:val="0"/>
      <w:marBottom w:val="0"/>
      <w:divBdr>
        <w:top w:val="none" w:sz="0" w:space="0" w:color="auto"/>
        <w:left w:val="none" w:sz="0" w:space="0" w:color="auto"/>
        <w:bottom w:val="none" w:sz="0" w:space="0" w:color="auto"/>
        <w:right w:val="none" w:sz="0" w:space="0" w:color="auto"/>
      </w:divBdr>
    </w:div>
    <w:div w:id="1868592523">
      <w:marLeft w:val="480"/>
      <w:marRight w:val="0"/>
      <w:marTop w:val="0"/>
      <w:marBottom w:val="0"/>
      <w:divBdr>
        <w:top w:val="none" w:sz="0" w:space="0" w:color="auto"/>
        <w:left w:val="none" w:sz="0" w:space="0" w:color="auto"/>
        <w:bottom w:val="none" w:sz="0" w:space="0" w:color="auto"/>
        <w:right w:val="none" w:sz="0" w:space="0" w:color="auto"/>
      </w:divBdr>
    </w:div>
    <w:div w:id="1869879071">
      <w:marLeft w:val="480"/>
      <w:marRight w:val="0"/>
      <w:marTop w:val="0"/>
      <w:marBottom w:val="0"/>
      <w:divBdr>
        <w:top w:val="none" w:sz="0" w:space="0" w:color="auto"/>
        <w:left w:val="none" w:sz="0" w:space="0" w:color="auto"/>
        <w:bottom w:val="none" w:sz="0" w:space="0" w:color="auto"/>
        <w:right w:val="none" w:sz="0" w:space="0" w:color="auto"/>
      </w:divBdr>
    </w:div>
    <w:div w:id="1870143561">
      <w:marLeft w:val="480"/>
      <w:marRight w:val="0"/>
      <w:marTop w:val="0"/>
      <w:marBottom w:val="0"/>
      <w:divBdr>
        <w:top w:val="none" w:sz="0" w:space="0" w:color="auto"/>
        <w:left w:val="none" w:sz="0" w:space="0" w:color="auto"/>
        <w:bottom w:val="none" w:sz="0" w:space="0" w:color="auto"/>
        <w:right w:val="none" w:sz="0" w:space="0" w:color="auto"/>
      </w:divBdr>
    </w:div>
    <w:div w:id="1870289238">
      <w:marLeft w:val="480"/>
      <w:marRight w:val="0"/>
      <w:marTop w:val="0"/>
      <w:marBottom w:val="0"/>
      <w:divBdr>
        <w:top w:val="none" w:sz="0" w:space="0" w:color="auto"/>
        <w:left w:val="none" w:sz="0" w:space="0" w:color="auto"/>
        <w:bottom w:val="none" w:sz="0" w:space="0" w:color="auto"/>
        <w:right w:val="none" w:sz="0" w:space="0" w:color="auto"/>
      </w:divBdr>
    </w:div>
    <w:div w:id="1870558647">
      <w:marLeft w:val="480"/>
      <w:marRight w:val="0"/>
      <w:marTop w:val="0"/>
      <w:marBottom w:val="0"/>
      <w:divBdr>
        <w:top w:val="none" w:sz="0" w:space="0" w:color="auto"/>
        <w:left w:val="none" w:sz="0" w:space="0" w:color="auto"/>
        <w:bottom w:val="none" w:sz="0" w:space="0" w:color="auto"/>
        <w:right w:val="none" w:sz="0" w:space="0" w:color="auto"/>
      </w:divBdr>
    </w:div>
    <w:div w:id="1870757126">
      <w:marLeft w:val="480"/>
      <w:marRight w:val="0"/>
      <w:marTop w:val="0"/>
      <w:marBottom w:val="0"/>
      <w:divBdr>
        <w:top w:val="none" w:sz="0" w:space="0" w:color="auto"/>
        <w:left w:val="none" w:sz="0" w:space="0" w:color="auto"/>
        <w:bottom w:val="none" w:sz="0" w:space="0" w:color="auto"/>
        <w:right w:val="none" w:sz="0" w:space="0" w:color="auto"/>
      </w:divBdr>
    </w:div>
    <w:div w:id="1870944529">
      <w:marLeft w:val="480"/>
      <w:marRight w:val="0"/>
      <w:marTop w:val="0"/>
      <w:marBottom w:val="0"/>
      <w:divBdr>
        <w:top w:val="none" w:sz="0" w:space="0" w:color="auto"/>
        <w:left w:val="none" w:sz="0" w:space="0" w:color="auto"/>
        <w:bottom w:val="none" w:sz="0" w:space="0" w:color="auto"/>
        <w:right w:val="none" w:sz="0" w:space="0" w:color="auto"/>
      </w:divBdr>
    </w:div>
    <w:div w:id="1874228592">
      <w:marLeft w:val="480"/>
      <w:marRight w:val="0"/>
      <w:marTop w:val="0"/>
      <w:marBottom w:val="0"/>
      <w:divBdr>
        <w:top w:val="none" w:sz="0" w:space="0" w:color="auto"/>
        <w:left w:val="none" w:sz="0" w:space="0" w:color="auto"/>
        <w:bottom w:val="none" w:sz="0" w:space="0" w:color="auto"/>
        <w:right w:val="none" w:sz="0" w:space="0" w:color="auto"/>
      </w:divBdr>
    </w:div>
    <w:div w:id="1874924374">
      <w:marLeft w:val="480"/>
      <w:marRight w:val="0"/>
      <w:marTop w:val="0"/>
      <w:marBottom w:val="0"/>
      <w:divBdr>
        <w:top w:val="none" w:sz="0" w:space="0" w:color="auto"/>
        <w:left w:val="none" w:sz="0" w:space="0" w:color="auto"/>
        <w:bottom w:val="none" w:sz="0" w:space="0" w:color="auto"/>
        <w:right w:val="none" w:sz="0" w:space="0" w:color="auto"/>
      </w:divBdr>
    </w:div>
    <w:div w:id="1874927156">
      <w:marLeft w:val="480"/>
      <w:marRight w:val="0"/>
      <w:marTop w:val="0"/>
      <w:marBottom w:val="0"/>
      <w:divBdr>
        <w:top w:val="none" w:sz="0" w:space="0" w:color="auto"/>
        <w:left w:val="none" w:sz="0" w:space="0" w:color="auto"/>
        <w:bottom w:val="none" w:sz="0" w:space="0" w:color="auto"/>
        <w:right w:val="none" w:sz="0" w:space="0" w:color="auto"/>
      </w:divBdr>
    </w:div>
    <w:div w:id="1875312715">
      <w:marLeft w:val="480"/>
      <w:marRight w:val="0"/>
      <w:marTop w:val="0"/>
      <w:marBottom w:val="0"/>
      <w:divBdr>
        <w:top w:val="none" w:sz="0" w:space="0" w:color="auto"/>
        <w:left w:val="none" w:sz="0" w:space="0" w:color="auto"/>
        <w:bottom w:val="none" w:sz="0" w:space="0" w:color="auto"/>
        <w:right w:val="none" w:sz="0" w:space="0" w:color="auto"/>
      </w:divBdr>
    </w:div>
    <w:div w:id="1875575532">
      <w:marLeft w:val="480"/>
      <w:marRight w:val="0"/>
      <w:marTop w:val="0"/>
      <w:marBottom w:val="0"/>
      <w:divBdr>
        <w:top w:val="none" w:sz="0" w:space="0" w:color="auto"/>
        <w:left w:val="none" w:sz="0" w:space="0" w:color="auto"/>
        <w:bottom w:val="none" w:sz="0" w:space="0" w:color="auto"/>
        <w:right w:val="none" w:sz="0" w:space="0" w:color="auto"/>
      </w:divBdr>
    </w:div>
    <w:div w:id="1876959843">
      <w:marLeft w:val="480"/>
      <w:marRight w:val="0"/>
      <w:marTop w:val="0"/>
      <w:marBottom w:val="0"/>
      <w:divBdr>
        <w:top w:val="none" w:sz="0" w:space="0" w:color="auto"/>
        <w:left w:val="none" w:sz="0" w:space="0" w:color="auto"/>
        <w:bottom w:val="none" w:sz="0" w:space="0" w:color="auto"/>
        <w:right w:val="none" w:sz="0" w:space="0" w:color="auto"/>
      </w:divBdr>
    </w:div>
    <w:div w:id="1877692047">
      <w:marLeft w:val="480"/>
      <w:marRight w:val="0"/>
      <w:marTop w:val="0"/>
      <w:marBottom w:val="0"/>
      <w:divBdr>
        <w:top w:val="none" w:sz="0" w:space="0" w:color="auto"/>
        <w:left w:val="none" w:sz="0" w:space="0" w:color="auto"/>
        <w:bottom w:val="none" w:sz="0" w:space="0" w:color="auto"/>
        <w:right w:val="none" w:sz="0" w:space="0" w:color="auto"/>
      </w:divBdr>
    </w:div>
    <w:div w:id="1878854654">
      <w:marLeft w:val="480"/>
      <w:marRight w:val="0"/>
      <w:marTop w:val="0"/>
      <w:marBottom w:val="0"/>
      <w:divBdr>
        <w:top w:val="none" w:sz="0" w:space="0" w:color="auto"/>
        <w:left w:val="none" w:sz="0" w:space="0" w:color="auto"/>
        <w:bottom w:val="none" w:sz="0" w:space="0" w:color="auto"/>
        <w:right w:val="none" w:sz="0" w:space="0" w:color="auto"/>
      </w:divBdr>
    </w:div>
    <w:div w:id="1878926014">
      <w:marLeft w:val="480"/>
      <w:marRight w:val="0"/>
      <w:marTop w:val="0"/>
      <w:marBottom w:val="0"/>
      <w:divBdr>
        <w:top w:val="none" w:sz="0" w:space="0" w:color="auto"/>
        <w:left w:val="none" w:sz="0" w:space="0" w:color="auto"/>
        <w:bottom w:val="none" w:sz="0" w:space="0" w:color="auto"/>
        <w:right w:val="none" w:sz="0" w:space="0" w:color="auto"/>
      </w:divBdr>
    </w:div>
    <w:div w:id="1879076089">
      <w:marLeft w:val="480"/>
      <w:marRight w:val="0"/>
      <w:marTop w:val="0"/>
      <w:marBottom w:val="0"/>
      <w:divBdr>
        <w:top w:val="none" w:sz="0" w:space="0" w:color="auto"/>
        <w:left w:val="none" w:sz="0" w:space="0" w:color="auto"/>
        <w:bottom w:val="none" w:sz="0" w:space="0" w:color="auto"/>
        <w:right w:val="none" w:sz="0" w:space="0" w:color="auto"/>
      </w:divBdr>
    </w:div>
    <w:div w:id="1879463458">
      <w:marLeft w:val="480"/>
      <w:marRight w:val="0"/>
      <w:marTop w:val="0"/>
      <w:marBottom w:val="0"/>
      <w:divBdr>
        <w:top w:val="none" w:sz="0" w:space="0" w:color="auto"/>
        <w:left w:val="none" w:sz="0" w:space="0" w:color="auto"/>
        <w:bottom w:val="none" w:sz="0" w:space="0" w:color="auto"/>
        <w:right w:val="none" w:sz="0" w:space="0" w:color="auto"/>
      </w:divBdr>
    </w:div>
    <w:div w:id="1879856619">
      <w:marLeft w:val="480"/>
      <w:marRight w:val="0"/>
      <w:marTop w:val="0"/>
      <w:marBottom w:val="0"/>
      <w:divBdr>
        <w:top w:val="none" w:sz="0" w:space="0" w:color="auto"/>
        <w:left w:val="none" w:sz="0" w:space="0" w:color="auto"/>
        <w:bottom w:val="none" w:sz="0" w:space="0" w:color="auto"/>
        <w:right w:val="none" w:sz="0" w:space="0" w:color="auto"/>
      </w:divBdr>
    </w:div>
    <w:div w:id="1879927976">
      <w:marLeft w:val="480"/>
      <w:marRight w:val="0"/>
      <w:marTop w:val="0"/>
      <w:marBottom w:val="0"/>
      <w:divBdr>
        <w:top w:val="none" w:sz="0" w:space="0" w:color="auto"/>
        <w:left w:val="none" w:sz="0" w:space="0" w:color="auto"/>
        <w:bottom w:val="none" w:sz="0" w:space="0" w:color="auto"/>
        <w:right w:val="none" w:sz="0" w:space="0" w:color="auto"/>
      </w:divBdr>
    </w:div>
    <w:div w:id="1879972197">
      <w:marLeft w:val="480"/>
      <w:marRight w:val="0"/>
      <w:marTop w:val="0"/>
      <w:marBottom w:val="0"/>
      <w:divBdr>
        <w:top w:val="none" w:sz="0" w:space="0" w:color="auto"/>
        <w:left w:val="none" w:sz="0" w:space="0" w:color="auto"/>
        <w:bottom w:val="none" w:sz="0" w:space="0" w:color="auto"/>
        <w:right w:val="none" w:sz="0" w:space="0" w:color="auto"/>
      </w:divBdr>
    </w:div>
    <w:div w:id="1879974219">
      <w:marLeft w:val="480"/>
      <w:marRight w:val="0"/>
      <w:marTop w:val="0"/>
      <w:marBottom w:val="0"/>
      <w:divBdr>
        <w:top w:val="none" w:sz="0" w:space="0" w:color="auto"/>
        <w:left w:val="none" w:sz="0" w:space="0" w:color="auto"/>
        <w:bottom w:val="none" w:sz="0" w:space="0" w:color="auto"/>
        <w:right w:val="none" w:sz="0" w:space="0" w:color="auto"/>
      </w:divBdr>
    </w:div>
    <w:div w:id="1880163981">
      <w:marLeft w:val="480"/>
      <w:marRight w:val="0"/>
      <w:marTop w:val="0"/>
      <w:marBottom w:val="0"/>
      <w:divBdr>
        <w:top w:val="none" w:sz="0" w:space="0" w:color="auto"/>
        <w:left w:val="none" w:sz="0" w:space="0" w:color="auto"/>
        <w:bottom w:val="none" w:sz="0" w:space="0" w:color="auto"/>
        <w:right w:val="none" w:sz="0" w:space="0" w:color="auto"/>
      </w:divBdr>
    </w:div>
    <w:div w:id="1880239207">
      <w:marLeft w:val="480"/>
      <w:marRight w:val="0"/>
      <w:marTop w:val="0"/>
      <w:marBottom w:val="0"/>
      <w:divBdr>
        <w:top w:val="none" w:sz="0" w:space="0" w:color="auto"/>
        <w:left w:val="none" w:sz="0" w:space="0" w:color="auto"/>
        <w:bottom w:val="none" w:sz="0" w:space="0" w:color="auto"/>
        <w:right w:val="none" w:sz="0" w:space="0" w:color="auto"/>
      </w:divBdr>
    </w:div>
    <w:div w:id="1880434935">
      <w:marLeft w:val="480"/>
      <w:marRight w:val="0"/>
      <w:marTop w:val="0"/>
      <w:marBottom w:val="0"/>
      <w:divBdr>
        <w:top w:val="none" w:sz="0" w:space="0" w:color="auto"/>
        <w:left w:val="none" w:sz="0" w:space="0" w:color="auto"/>
        <w:bottom w:val="none" w:sz="0" w:space="0" w:color="auto"/>
        <w:right w:val="none" w:sz="0" w:space="0" w:color="auto"/>
      </w:divBdr>
    </w:div>
    <w:div w:id="1880509251">
      <w:marLeft w:val="480"/>
      <w:marRight w:val="0"/>
      <w:marTop w:val="0"/>
      <w:marBottom w:val="0"/>
      <w:divBdr>
        <w:top w:val="none" w:sz="0" w:space="0" w:color="auto"/>
        <w:left w:val="none" w:sz="0" w:space="0" w:color="auto"/>
        <w:bottom w:val="none" w:sz="0" w:space="0" w:color="auto"/>
        <w:right w:val="none" w:sz="0" w:space="0" w:color="auto"/>
      </w:divBdr>
    </w:div>
    <w:div w:id="1881279214">
      <w:marLeft w:val="480"/>
      <w:marRight w:val="0"/>
      <w:marTop w:val="0"/>
      <w:marBottom w:val="0"/>
      <w:divBdr>
        <w:top w:val="none" w:sz="0" w:space="0" w:color="auto"/>
        <w:left w:val="none" w:sz="0" w:space="0" w:color="auto"/>
        <w:bottom w:val="none" w:sz="0" w:space="0" w:color="auto"/>
        <w:right w:val="none" w:sz="0" w:space="0" w:color="auto"/>
      </w:divBdr>
    </w:div>
    <w:div w:id="1881670451">
      <w:marLeft w:val="480"/>
      <w:marRight w:val="0"/>
      <w:marTop w:val="0"/>
      <w:marBottom w:val="0"/>
      <w:divBdr>
        <w:top w:val="none" w:sz="0" w:space="0" w:color="auto"/>
        <w:left w:val="none" w:sz="0" w:space="0" w:color="auto"/>
        <w:bottom w:val="none" w:sz="0" w:space="0" w:color="auto"/>
        <w:right w:val="none" w:sz="0" w:space="0" w:color="auto"/>
      </w:divBdr>
    </w:div>
    <w:div w:id="1883714015">
      <w:marLeft w:val="480"/>
      <w:marRight w:val="0"/>
      <w:marTop w:val="0"/>
      <w:marBottom w:val="0"/>
      <w:divBdr>
        <w:top w:val="none" w:sz="0" w:space="0" w:color="auto"/>
        <w:left w:val="none" w:sz="0" w:space="0" w:color="auto"/>
        <w:bottom w:val="none" w:sz="0" w:space="0" w:color="auto"/>
        <w:right w:val="none" w:sz="0" w:space="0" w:color="auto"/>
      </w:divBdr>
    </w:div>
    <w:div w:id="1883906792">
      <w:marLeft w:val="480"/>
      <w:marRight w:val="0"/>
      <w:marTop w:val="0"/>
      <w:marBottom w:val="0"/>
      <w:divBdr>
        <w:top w:val="none" w:sz="0" w:space="0" w:color="auto"/>
        <w:left w:val="none" w:sz="0" w:space="0" w:color="auto"/>
        <w:bottom w:val="none" w:sz="0" w:space="0" w:color="auto"/>
        <w:right w:val="none" w:sz="0" w:space="0" w:color="auto"/>
      </w:divBdr>
    </w:div>
    <w:div w:id="1884514005">
      <w:marLeft w:val="480"/>
      <w:marRight w:val="0"/>
      <w:marTop w:val="0"/>
      <w:marBottom w:val="0"/>
      <w:divBdr>
        <w:top w:val="none" w:sz="0" w:space="0" w:color="auto"/>
        <w:left w:val="none" w:sz="0" w:space="0" w:color="auto"/>
        <w:bottom w:val="none" w:sz="0" w:space="0" w:color="auto"/>
        <w:right w:val="none" w:sz="0" w:space="0" w:color="auto"/>
      </w:divBdr>
    </w:div>
    <w:div w:id="1884780351">
      <w:marLeft w:val="480"/>
      <w:marRight w:val="0"/>
      <w:marTop w:val="0"/>
      <w:marBottom w:val="0"/>
      <w:divBdr>
        <w:top w:val="none" w:sz="0" w:space="0" w:color="auto"/>
        <w:left w:val="none" w:sz="0" w:space="0" w:color="auto"/>
        <w:bottom w:val="none" w:sz="0" w:space="0" w:color="auto"/>
        <w:right w:val="none" w:sz="0" w:space="0" w:color="auto"/>
      </w:divBdr>
    </w:div>
    <w:div w:id="1885217429">
      <w:marLeft w:val="480"/>
      <w:marRight w:val="0"/>
      <w:marTop w:val="0"/>
      <w:marBottom w:val="0"/>
      <w:divBdr>
        <w:top w:val="none" w:sz="0" w:space="0" w:color="auto"/>
        <w:left w:val="none" w:sz="0" w:space="0" w:color="auto"/>
        <w:bottom w:val="none" w:sz="0" w:space="0" w:color="auto"/>
        <w:right w:val="none" w:sz="0" w:space="0" w:color="auto"/>
      </w:divBdr>
    </w:div>
    <w:div w:id="1885363893">
      <w:marLeft w:val="480"/>
      <w:marRight w:val="0"/>
      <w:marTop w:val="0"/>
      <w:marBottom w:val="0"/>
      <w:divBdr>
        <w:top w:val="none" w:sz="0" w:space="0" w:color="auto"/>
        <w:left w:val="none" w:sz="0" w:space="0" w:color="auto"/>
        <w:bottom w:val="none" w:sz="0" w:space="0" w:color="auto"/>
        <w:right w:val="none" w:sz="0" w:space="0" w:color="auto"/>
      </w:divBdr>
    </w:div>
    <w:div w:id="1885942696">
      <w:marLeft w:val="480"/>
      <w:marRight w:val="0"/>
      <w:marTop w:val="0"/>
      <w:marBottom w:val="0"/>
      <w:divBdr>
        <w:top w:val="none" w:sz="0" w:space="0" w:color="auto"/>
        <w:left w:val="none" w:sz="0" w:space="0" w:color="auto"/>
        <w:bottom w:val="none" w:sz="0" w:space="0" w:color="auto"/>
        <w:right w:val="none" w:sz="0" w:space="0" w:color="auto"/>
      </w:divBdr>
    </w:div>
    <w:div w:id="1886597021">
      <w:marLeft w:val="480"/>
      <w:marRight w:val="0"/>
      <w:marTop w:val="0"/>
      <w:marBottom w:val="0"/>
      <w:divBdr>
        <w:top w:val="none" w:sz="0" w:space="0" w:color="auto"/>
        <w:left w:val="none" w:sz="0" w:space="0" w:color="auto"/>
        <w:bottom w:val="none" w:sz="0" w:space="0" w:color="auto"/>
        <w:right w:val="none" w:sz="0" w:space="0" w:color="auto"/>
      </w:divBdr>
    </w:div>
    <w:div w:id="1887138638">
      <w:marLeft w:val="480"/>
      <w:marRight w:val="0"/>
      <w:marTop w:val="0"/>
      <w:marBottom w:val="0"/>
      <w:divBdr>
        <w:top w:val="none" w:sz="0" w:space="0" w:color="auto"/>
        <w:left w:val="none" w:sz="0" w:space="0" w:color="auto"/>
        <w:bottom w:val="none" w:sz="0" w:space="0" w:color="auto"/>
        <w:right w:val="none" w:sz="0" w:space="0" w:color="auto"/>
      </w:divBdr>
    </w:div>
    <w:div w:id="1887789362">
      <w:marLeft w:val="480"/>
      <w:marRight w:val="0"/>
      <w:marTop w:val="0"/>
      <w:marBottom w:val="0"/>
      <w:divBdr>
        <w:top w:val="none" w:sz="0" w:space="0" w:color="auto"/>
        <w:left w:val="none" w:sz="0" w:space="0" w:color="auto"/>
        <w:bottom w:val="none" w:sz="0" w:space="0" w:color="auto"/>
        <w:right w:val="none" w:sz="0" w:space="0" w:color="auto"/>
      </w:divBdr>
    </w:div>
    <w:div w:id="1888641655">
      <w:marLeft w:val="480"/>
      <w:marRight w:val="0"/>
      <w:marTop w:val="0"/>
      <w:marBottom w:val="0"/>
      <w:divBdr>
        <w:top w:val="none" w:sz="0" w:space="0" w:color="auto"/>
        <w:left w:val="none" w:sz="0" w:space="0" w:color="auto"/>
        <w:bottom w:val="none" w:sz="0" w:space="0" w:color="auto"/>
        <w:right w:val="none" w:sz="0" w:space="0" w:color="auto"/>
      </w:divBdr>
    </w:div>
    <w:div w:id="1889339213">
      <w:marLeft w:val="480"/>
      <w:marRight w:val="0"/>
      <w:marTop w:val="0"/>
      <w:marBottom w:val="0"/>
      <w:divBdr>
        <w:top w:val="none" w:sz="0" w:space="0" w:color="auto"/>
        <w:left w:val="none" w:sz="0" w:space="0" w:color="auto"/>
        <w:bottom w:val="none" w:sz="0" w:space="0" w:color="auto"/>
        <w:right w:val="none" w:sz="0" w:space="0" w:color="auto"/>
      </w:divBdr>
    </w:div>
    <w:div w:id="1889413583">
      <w:marLeft w:val="480"/>
      <w:marRight w:val="0"/>
      <w:marTop w:val="0"/>
      <w:marBottom w:val="0"/>
      <w:divBdr>
        <w:top w:val="none" w:sz="0" w:space="0" w:color="auto"/>
        <w:left w:val="none" w:sz="0" w:space="0" w:color="auto"/>
        <w:bottom w:val="none" w:sz="0" w:space="0" w:color="auto"/>
        <w:right w:val="none" w:sz="0" w:space="0" w:color="auto"/>
      </w:divBdr>
    </w:div>
    <w:div w:id="1889491089">
      <w:marLeft w:val="480"/>
      <w:marRight w:val="0"/>
      <w:marTop w:val="0"/>
      <w:marBottom w:val="0"/>
      <w:divBdr>
        <w:top w:val="none" w:sz="0" w:space="0" w:color="auto"/>
        <w:left w:val="none" w:sz="0" w:space="0" w:color="auto"/>
        <w:bottom w:val="none" w:sz="0" w:space="0" w:color="auto"/>
        <w:right w:val="none" w:sz="0" w:space="0" w:color="auto"/>
      </w:divBdr>
    </w:div>
    <w:div w:id="1890073269">
      <w:marLeft w:val="480"/>
      <w:marRight w:val="0"/>
      <w:marTop w:val="0"/>
      <w:marBottom w:val="0"/>
      <w:divBdr>
        <w:top w:val="none" w:sz="0" w:space="0" w:color="auto"/>
        <w:left w:val="none" w:sz="0" w:space="0" w:color="auto"/>
        <w:bottom w:val="none" w:sz="0" w:space="0" w:color="auto"/>
        <w:right w:val="none" w:sz="0" w:space="0" w:color="auto"/>
      </w:divBdr>
    </w:div>
    <w:div w:id="1890992902">
      <w:marLeft w:val="480"/>
      <w:marRight w:val="0"/>
      <w:marTop w:val="0"/>
      <w:marBottom w:val="0"/>
      <w:divBdr>
        <w:top w:val="none" w:sz="0" w:space="0" w:color="auto"/>
        <w:left w:val="none" w:sz="0" w:space="0" w:color="auto"/>
        <w:bottom w:val="none" w:sz="0" w:space="0" w:color="auto"/>
        <w:right w:val="none" w:sz="0" w:space="0" w:color="auto"/>
      </w:divBdr>
    </w:div>
    <w:div w:id="1892497714">
      <w:marLeft w:val="480"/>
      <w:marRight w:val="0"/>
      <w:marTop w:val="0"/>
      <w:marBottom w:val="0"/>
      <w:divBdr>
        <w:top w:val="none" w:sz="0" w:space="0" w:color="auto"/>
        <w:left w:val="none" w:sz="0" w:space="0" w:color="auto"/>
        <w:bottom w:val="none" w:sz="0" w:space="0" w:color="auto"/>
        <w:right w:val="none" w:sz="0" w:space="0" w:color="auto"/>
      </w:divBdr>
    </w:div>
    <w:div w:id="1893075035">
      <w:marLeft w:val="480"/>
      <w:marRight w:val="0"/>
      <w:marTop w:val="0"/>
      <w:marBottom w:val="0"/>
      <w:divBdr>
        <w:top w:val="none" w:sz="0" w:space="0" w:color="auto"/>
        <w:left w:val="none" w:sz="0" w:space="0" w:color="auto"/>
        <w:bottom w:val="none" w:sz="0" w:space="0" w:color="auto"/>
        <w:right w:val="none" w:sz="0" w:space="0" w:color="auto"/>
      </w:divBdr>
    </w:div>
    <w:div w:id="1893885191">
      <w:marLeft w:val="480"/>
      <w:marRight w:val="0"/>
      <w:marTop w:val="0"/>
      <w:marBottom w:val="0"/>
      <w:divBdr>
        <w:top w:val="none" w:sz="0" w:space="0" w:color="auto"/>
        <w:left w:val="none" w:sz="0" w:space="0" w:color="auto"/>
        <w:bottom w:val="none" w:sz="0" w:space="0" w:color="auto"/>
        <w:right w:val="none" w:sz="0" w:space="0" w:color="auto"/>
      </w:divBdr>
    </w:div>
    <w:div w:id="1893887937">
      <w:marLeft w:val="480"/>
      <w:marRight w:val="0"/>
      <w:marTop w:val="0"/>
      <w:marBottom w:val="0"/>
      <w:divBdr>
        <w:top w:val="none" w:sz="0" w:space="0" w:color="auto"/>
        <w:left w:val="none" w:sz="0" w:space="0" w:color="auto"/>
        <w:bottom w:val="none" w:sz="0" w:space="0" w:color="auto"/>
        <w:right w:val="none" w:sz="0" w:space="0" w:color="auto"/>
      </w:divBdr>
    </w:div>
    <w:div w:id="1893998962">
      <w:marLeft w:val="480"/>
      <w:marRight w:val="0"/>
      <w:marTop w:val="0"/>
      <w:marBottom w:val="0"/>
      <w:divBdr>
        <w:top w:val="none" w:sz="0" w:space="0" w:color="auto"/>
        <w:left w:val="none" w:sz="0" w:space="0" w:color="auto"/>
        <w:bottom w:val="none" w:sz="0" w:space="0" w:color="auto"/>
        <w:right w:val="none" w:sz="0" w:space="0" w:color="auto"/>
      </w:divBdr>
    </w:div>
    <w:div w:id="1895114524">
      <w:marLeft w:val="480"/>
      <w:marRight w:val="0"/>
      <w:marTop w:val="0"/>
      <w:marBottom w:val="0"/>
      <w:divBdr>
        <w:top w:val="none" w:sz="0" w:space="0" w:color="auto"/>
        <w:left w:val="none" w:sz="0" w:space="0" w:color="auto"/>
        <w:bottom w:val="none" w:sz="0" w:space="0" w:color="auto"/>
        <w:right w:val="none" w:sz="0" w:space="0" w:color="auto"/>
      </w:divBdr>
    </w:div>
    <w:div w:id="1895190182">
      <w:marLeft w:val="480"/>
      <w:marRight w:val="0"/>
      <w:marTop w:val="0"/>
      <w:marBottom w:val="0"/>
      <w:divBdr>
        <w:top w:val="none" w:sz="0" w:space="0" w:color="auto"/>
        <w:left w:val="none" w:sz="0" w:space="0" w:color="auto"/>
        <w:bottom w:val="none" w:sz="0" w:space="0" w:color="auto"/>
        <w:right w:val="none" w:sz="0" w:space="0" w:color="auto"/>
      </w:divBdr>
    </w:div>
    <w:div w:id="1895458243">
      <w:marLeft w:val="480"/>
      <w:marRight w:val="0"/>
      <w:marTop w:val="0"/>
      <w:marBottom w:val="0"/>
      <w:divBdr>
        <w:top w:val="none" w:sz="0" w:space="0" w:color="auto"/>
        <w:left w:val="none" w:sz="0" w:space="0" w:color="auto"/>
        <w:bottom w:val="none" w:sz="0" w:space="0" w:color="auto"/>
        <w:right w:val="none" w:sz="0" w:space="0" w:color="auto"/>
      </w:divBdr>
    </w:div>
    <w:div w:id="1895458920">
      <w:marLeft w:val="480"/>
      <w:marRight w:val="0"/>
      <w:marTop w:val="0"/>
      <w:marBottom w:val="0"/>
      <w:divBdr>
        <w:top w:val="none" w:sz="0" w:space="0" w:color="auto"/>
        <w:left w:val="none" w:sz="0" w:space="0" w:color="auto"/>
        <w:bottom w:val="none" w:sz="0" w:space="0" w:color="auto"/>
        <w:right w:val="none" w:sz="0" w:space="0" w:color="auto"/>
      </w:divBdr>
    </w:div>
    <w:div w:id="1895773052">
      <w:marLeft w:val="480"/>
      <w:marRight w:val="0"/>
      <w:marTop w:val="0"/>
      <w:marBottom w:val="0"/>
      <w:divBdr>
        <w:top w:val="none" w:sz="0" w:space="0" w:color="auto"/>
        <w:left w:val="none" w:sz="0" w:space="0" w:color="auto"/>
        <w:bottom w:val="none" w:sz="0" w:space="0" w:color="auto"/>
        <w:right w:val="none" w:sz="0" w:space="0" w:color="auto"/>
      </w:divBdr>
    </w:div>
    <w:div w:id="1896313925">
      <w:marLeft w:val="480"/>
      <w:marRight w:val="0"/>
      <w:marTop w:val="0"/>
      <w:marBottom w:val="0"/>
      <w:divBdr>
        <w:top w:val="none" w:sz="0" w:space="0" w:color="auto"/>
        <w:left w:val="none" w:sz="0" w:space="0" w:color="auto"/>
        <w:bottom w:val="none" w:sz="0" w:space="0" w:color="auto"/>
        <w:right w:val="none" w:sz="0" w:space="0" w:color="auto"/>
      </w:divBdr>
    </w:div>
    <w:div w:id="1896355247">
      <w:marLeft w:val="480"/>
      <w:marRight w:val="0"/>
      <w:marTop w:val="0"/>
      <w:marBottom w:val="0"/>
      <w:divBdr>
        <w:top w:val="none" w:sz="0" w:space="0" w:color="auto"/>
        <w:left w:val="none" w:sz="0" w:space="0" w:color="auto"/>
        <w:bottom w:val="none" w:sz="0" w:space="0" w:color="auto"/>
        <w:right w:val="none" w:sz="0" w:space="0" w:color="auto"/>
      </w:divBdr>
    </w:div>
    <w:div w:id="1896356558">
      <w:marLeft w:val="480"/>
      <w:marRight w:val="0"/>
      <w:marTop w:val="0"/>
      <w:marBottom w:val="0"/>
      <w:divBdr>
        <w:top w:val="none" w:sz="0" w:space="0" w:color="auto"/>
        <w:left w:val="none" w:sz="0" w:space="0" w:color="auto"/>
        <w:bottom w:val="none" w:sz="0" w:space="0" w:color="auto"/>
        <w:right w:val="none" w:sz="0" w:space="0" w:color="auto"/>
      </w:divBdr>
    </w:div>
    <w:div w:id="1897660623">
      <w:marLeft w:val="480"/>
      <w:marRight w:val="0"/>
      <w:marTop w:val="0"/>
      <w:marBottom w:val="0"/>
      <w:divBdr>
        <w:top w:val="none" w:sz="0" w:space="0" w:color="auto"/>
        <w:left w:val="none" w:sz="0" w:space="0" w:color="auto"/>
        <w:bottom w:val="none" w:sz="0" w:space="0" w:color="auto"/>
        <w:right w:val="none" w:sz="0" w:space="0" w:color="auto"/>
      </w:divBdr>
    </w:div>
    <w:div w:id="1898122056">
      <w:marLeft w:val="480"/>
      <w:marRight w:val="0"/>
      <w:marTop w:val="0"/>
      <w:marBottom w:val="0"/>
      <w:divBdr>
        <w:top w:val="none" w:sz="0" w:space="0" w:color="auto"/>
        <w:left w:val="none" w:sz="0" w:space="0" w:color="auto"/>
        <w:bottom w:val="none" w:sz="0" w:space="0" w:color="auto"/>
        <w:right w:val="none" w:sz="0" w:space="0" w:color="auto"/>
      </w:divBdr>
    </w:div>
    <w:div w:id="1898667637">
      <w:marLeft w:val="480"/>
      <w:marRight w:val="0"/>
      <w:marTop w:val="0"/>
      <w:marBottom w:val="0"/>
      <w:divBdr>
        <w:top w:val="none" w:sz="0" w:space="0" w:color="auto"/>
        <w:left w:val="none" w:sz="0" w:space="0" w:color="auto"/>
        <w:bottom w:val="none" w:sz="0" w:space="0" w:color="auto"/>
        <w:right w:val="none" w:sz="0" w:space="0" w:color="auto"/>
      </w:divBdr>
    </w:div>
    <w:div w:id="1899247085">
      <w:marLeft w:val="480"/>
      <w:marRight w:val="0"/>
      <w:marTop w:val="0"/>
      <w:marBottom w:val="0"/>
      <w:divBdr>
        <w:top w:val="none" w:sz="0" w:space="0" w:color="auto"/>
        <w:left w:val="none" w:sz="0" w:space="0" w:color="auto"/>
        <w:bottom w:val="none" w:sz="0" w:space="0" w:color="auto"/>
        <w:right w:val="none" w:sz="0" w:space="0" w:color="auto"/>
      </w:divBdr>
    </w:div>
    <w:div w:id="1900434529">
      <w:marLeft w:val="480"/>
      <w:marRight w:val="0"/>
      <w:marTop w:val="0"/>
      <w:marBottom w:val="0"/>
      <w:divBdr>
        <w:top w:val="none" w:sz="0" w:space="0" w:color="auto"/>
        <w:left w:val="none" w:sz="0" w:space="0" w:color="auto"/>
        <w:bottom w:val="none" w:sz="0" w:space="0" w:color="auto"/>
        <w:right w:val="none" w:sz="0" w:space="0" w:color="auto"/>
      </w:divBdr>
    </w:div>
    <w:div w:id="1900550878">
      <w:marLeft w:val="480"/>
      <w:marRight w:val="0"/>
      <w:marTop w:val="0"/>
      <w:marBottom w:val="0"/>
      <w:divBdr>
        <w:top w:val="none" w:sz="0" w:space="0" w:color="auto"/>
        <w:left w:val="none" w:sz="0" w:space="0" w:color="auto"/>
        <w:bottom w:val="none" w:sz="0" w:space="0" w:color="auto"/>
        <w:right w:val="none" w:sz="0" w:space="0" w:color="auto"/>
      </w:divBdr>
    </w:div>
    <w:div w:id="1900700356">
      <w:marLeft w:val="480"/>
      <w:marRight w:val="0"/>
      <w:marTop w:val="0"/>
      <w:marBottom w:val="0"/>
      <w:divBdr>
        <w:top w:val="none" w:sz="0" w:space="0" w:color="auto"/>
        <w:left w:val="none" w:sz="0" w:space="0" w:color="auto"/>
        <w:bottom w:val="none" w:sz="0" w:space="0" w:color="auto"/>
        <w:right w:val="none" w:sz="0" w:space="0" w:color="auto"/>
      </w:divBdr>
    </w:div>
    <w:div w:id="1901357601">
      <w:marLeft w:val="480"/>
      <w:marRight w:val="0"/>
      <w:marTop w:val="0"/>
      <w:marBottom w:val="0"/>
      <w:divBdr>
        <w:top w:val="none" w:sz="0" w:space="0" w:color="auto"/>
        <w:left w:val="none" w:sz="0" w:space="0" w:color="auto"/>
        <w:bottom w:val="none" w:sz="0" w:space="0" w:color="auto"/>
        <w:right w:val="none" w:sz="0" w:space="0" w:color="auto"/>
      </w:divBdr>
    </w:div>
    <w:div w:id="1902135784">
      <w:marLeft w:val="480"/>
      <w:marRight w:val="0"/>
      <w:marTop w:val="0"/>
      <w:marBottom w:val="0"/>
      <w:divBdr>
        <w:top w:val="none" w:sz="0" w:space="0" w:color="auto"/>
        <w:left w:val="none" w:sz="0" w:space="0" w:color="auto"/>
        <w:bottom w:val="none" w:sz="0" w:space="0" w:color="auto"/>
        <w:right w:val="none" w:sz="0" w:space="0" w:color="auto"/>
      </w:divBdr>
    </w:div>
    <w:div w:id="1902641157">
      <w:marLeft w:val="480"/>
      <w:marRight w:val="0"/>
      <w:marTop w:val="0"/>
      <w:marBottom w:val="0"/>
      <w:divBdr>
        <w:top w:val="none" w:sz="0" w:space="0" w:color="auto"/>
        <w:left w:val="none" w:sz="0" w:space="0" w:color="auto"/>
        <w:bottom w:val="none" w:sz="0" w:space="0" w:color="auto"/>
        <w:right w:val="none" w:sz="0" w:space="0" w:color="auto"/>
      </w:divBdr>
    </w:div>
    <w:div w:id="1903057650">
      <w:marLeft w:val="480"/>
      <w:marRight w:val="0"/>
      <w:marTop w:val="0"/>
      <w:marBottom w:val="0"/>
      <w:divBdr>
        <w:top w:val="none" w:sz="0" w:space="0" w:color="auto"/>
        <w:left w:val="none" w:sz="0" w:space="0" w:color="auto"/>
        <w:bottom w:val="none" w:sz="0" w:space="0" w:color="auto"/>
        <w:right w:val="none" w:sz="0" w:space="0" w:color="auto"/>
      </w:divBdr>
    </w:div>
    <w:div w:id="1905600782">
      <w:marLeft w:val="480"/>
      <w:marRight w:val="0"/>
      <w:marTop w:val="0"/>
      <w:marBottom w:val="0"/>
      <w:divBdr>
        <w:top w:val="none" w:sz="0" w:space="0" w:color="auto"/>
        <w:left w:val="none" w:sz="0" w:space="0" w:color="auto"/>
        <w:bottom w:val="none" w:sz="0" w:space="0" w:color="auto"/>
        <w:right w:val="none" w:sz="0" w:space="0" w:color="auto"/>
      </w:divBdr>
    </w:div>
    <w:div w:id="1905947993">
      <w:marLeft w:val="480"/>
      <w:marRight w:val="0"/>
      <w:marTop w:val="0"/>
      <w:marBottom w:val="0"/>
      <w:divBdr>
        <w:top w:val="none" w:sz="0" w:space="0" w:color="auto"/>
        <w:left w:val="none" w:sz="0" w:space="0" w:color="auto"/>
        <w:bottom w:val="none" w:sz="0" w:space="0" w:color="auto"/>
        <w:right w:val="none" w:sz="0" w:space="0" w:color="auto"/>
      </w:divBdr>
    </w:div>
    <w:div w:id="1906135981">
      <w:marLeft w:val="480"/>
      <w:marRight w:val="0"/>
      <w:marTop w:val="0"/>
      <w:marBottom w:val="0"/>
      <w:divBdr>
        <w:top w:val="none" w:sz="0" w:space="0" w:color="auto"/>
        <w:left w:val="none" w:sz="0" w:space="0" w:color="auto"/>
        <w:bottom w:val="none" w:sz="0" w:space="0" w:color="auto"/>
        <w:right w:val="none" w:sz="0" w:space="0" w:color="auto"/>
      </w:divBdr>
    </w:div>
    <w:div w:id="1906841789">
      <w:marLeft w:val="480"/>
      <w:marRight w:val="0"/>
      <w:marTop w:val="0"/>
      <w:marBottom w:val="0"/>
      <w:divBdr>
        <w:top w:val="none" w:sz="0" w:space="0" w:color="auto"/>
        <w:left w:val="none" w:sz="0" w:space="0" w:color="auto"/>
        <w:bottom w:val="none" w:sz="0" w:space="0" w:color="auto"/>
        <w:right w:val="none" w:sz="0" w:space="0" w:color="auto"/>
      </w:divBdr>
    </w:div>
    <w:div w:id="1907688967">
      <w:marLeft w:val="480"/>
      <w:marRight w:val="0"/>
      <w:marTop w:val="0"/>
      <w:marBottom w:val="0"/>
      <w:divBdr>
        <w:top w:val="none" w:sz="0" w:space="0" w:color="auto"/>
        <w:left w:val="none" w:sz="0" w:space="0" w:color="auto"/>
        <w:bottom w:val="none" w:sz="0" w:space="0" w:color="auto"/>
        <w:right w:val="none" w:sz="0" w:space="0" w:color="auto"/>
      </w:divBdr>
    </w:div>
    <w:div w:id="1908177433">
      <w:marLeft w:val="480"/>
      <w:marRight w:val="0"/>
      <w:marTop w:val="0"/>
      <w:marBottom w:val="0"/>
      <w:divBdr>
        <w:top w:val="none" w:sz="0" w:space="0" w:color="auto"/>
        <w:left w:val="none" w:sz="0" w:space="0" w:color="auto"/>
        <w:bottom w:val="none" w:sz="0" w:space="0" w:color="auto"/>
        <w:right w:val="none" w:sz="0" w:space="0" w:color="auto"/>
      </w:divBdr>
    </w:div>
    <w:div w:id="1909143704">
      <w:marLeft w:val="480"/>
      <w:marRight w:val="0"/>
      <w:marTop w:val="0"/>
      <w:marBottom w:val="0"/>
      <w:divBdr>
        <w:top w:val="none" w:sz="0" w:space="0" w:color="auto"/>
        <w:left w:val="none" w:sz="0" w:space="0" w:color="auto"/>
        <w:bottom w:val="none" w:sz="0" w:space="0" w:color="auto"/>
        <w:right w:val="none" w:sz="0" w:space="0" w:color="auto"/>
      </w:divBdr>
    </w:div>
    <w:div w:id="1909487219">
      <w:marLeft w:val="480"/>
      <w:marRight w:val="0"/>
      <w:marTop w:val="0"/>
      <w:marBottom w:val="0"/>
      <w:divBdr>
        <w:top w:val="none" w:sz="0" w:space="0" w:color="auto"/>
        <w:left w:val="none" w:sz="0" w:space="0" w:color="auto"/>
        <w:bottom w:val="none" w:sz="0" w:space="0" w:color="auto"/>
        <w:right w:val="none" w:sz="0" w:space="0" w:color="auto"/>
      </w:divBdr>
    </w:div>
    <w:div w:id="1910269516">
      <w:marLeft w:val="480"/>
      <w:marRight w:val="0"/>
      <w:marTop w:val="0"/>
      <w:marBottom w:val="0"/>
      <w:divBdr>
        <w:top w:val="none" w:sz="0" w:space="0" w:color="auto"/>
        <w:left w:val="none" w:sz="0" w:space="0" w:color="auto"/>
        <w:bottom w:val="none" w:sz="0" w:space="0" w:color="auto"/>
        <w:right w:val="none" w:sz="0" w:space="0" w:color="auto"/>
      </w:divBdr>
    </w:div>
    <w:div w:id="1914315883">
      <w:marLeft w:val="480"/>
      <w:marRight w:val="0"/>
      <w:marTop w:val="0"/>
      <w:marBottom w:val="0"/>
      <w:divBdr>
        <w:top w:val="none" w:sz="0" w:space="0" w:color="auto"/>
        <w:left w:val="none" w:sz="0" w:space="0" w:color="auto"/>
        <w:bottom w:val="none" w:sz="0" w:space="0" w:color="auto"/>
        <w:right w:val="none" w:sz="0" w:space="0" w:color="auto"/>
      </w:divBdr>
    </w:div>
    <w:div w:id="1914583156">
      <w:marLeft w:val="480"/>
      <w:marRight w:val="0"/>
      <w:marTop w:val="0"/>
      <w:marBottom w:val="0"/>
      <w:divBdr>
        <w:top w:val="none" w:sz="0" w:space="0" w:color="auto"/>
        <w:left w:val="none" w:sz="0" w:space="0" w:color="auto"/>
        <w:bottom w:val="none" w:sz="0" w:space="0" w:color="auto"/>
        <w:right w:val="none" w:sz="0" w:space="0" w:color="auto"/>
      </w:divBdr>
    </w:div>
    <w:div w:id="1915237142">
      <w:marLeft w:val="480"/>
      <w:marRight w:val="0"/>
      <w:marTop w:val="0"/>
      <w:marBottom w:val="0"/>
      <w:divBdr>
        <w:top w:val="none" w:sz="0" w:space="0" w:color="auto"/>
        <w:left w:val="none" w:sz="0" w:space="0" w:color="auto"/>
        <w:bottom w:val="none" w:sz="0" w:space="0" w:color="auto"/>
        <w:right w:val="none" w:sz="0" w:space="0" w:color="auto"/>
      </w:divBdr>
    </w:div>
    <w:div w:id="1916431887">
      <w:marLeft w:val="480"/>
      <w:marRight w:val="0"/>
      <w:marTop w:val="0"/>
      <w:marBottom w:val="0"/>
      <w:divBdr>
        <w:top w:val="none" w:sz="0" w:space="0" w:color="auto"/>
        <w:left w:val="none" w:sz="0" w:space="0" w:color="auto"/>
        <w:bottom w:val="none" w:sz="0" w:space="0" w:color="auto"/>
        <w:right w:val="none" w:sz="0" w:space="0" w:color="auto"/>
      </w:divBdr>
    </w:div>
    <w:div w:id="1916695783">
      <w:marLeft w:val="480"/>
      <w:marRight w:val="0"/>
      <w:marTop w:val="0"/>
      <w:marBottom w:val="0"/>
      <w:divBdr>
        <w:top w:val="none" w:sz="0" w:space="0" w:color="auto"/>
        <w:left w:val="none" w:sz="0" w:space="0" w:color="auto"/>
        <w:bottom w:val="none" w:sz="0" w:space="0" w:color="auto"/>
        <w:right w:val="none" w:sz="0" w:space="0" w:color="auto"/>
      </w:divBdr>
    </w:div>
    <w:div w:id="1917011513">
      <w:marLeft w:val="480"/>
      <w:marRight w:val="0"/>
      <w:marTop w:val="0"/>
      <w:marBottom w:val="0"/>
      <w:divBdr>
        <w:top w:val="none" w:sz="0" w:space="0" w:color="auto"/>
        <w:left w:val="none" w:sz="0" w:space="0" w:color="auto"/>
        <w:bottom w:val="none" w:sz="0" w:space="0" w:color="auto"/>
        <w:right w:val="none" w:sz="0" w:space="0" w:color="auto"/>
      </w:divBdr>
    </w:div>
    <w:div w:id="1918244792">
      <w:marLeft w:val="480"/>
      <w:marRight w:val="0"/>
      <w:marTop w:val="0"/>
      <w:marBottom w:val="0"/>
      <w:divBdr>
        <w:top w:val="none" w:sz="0" w:space="0" w:color="auto"/>
        <w:left w:val="none" w:sz="0" w:space="0" w:color="auto"/>
        <w:bottom w:val="none" w:sz="0" w:space="0" w:color="auto"/>
        <w:right w:val="none" w:sz="0" w:space="0" w:color="auto"/>
      </w:divBdr>
    </w:div>
    <w:div w:id="1918396551">
      <w:marLeft w:val="480"/>
      <w:marRight w:val="0"/>
      <w:marTop w:val="0"/>
      <w:marBottom w:val="0"/>
      <w:divBdr>
        <w:top w:val="none" w:sz="0" w:space="0" w:color="auto"/>
        <w:left w:val="none" w:sz="0" w:space="0" w:color="auto"/>
        <w:bottom w:val="none" w:sz="0" w:space="0" w:color="auto"/>
        <w:right w:val="none" w:sz="0" w:space="0" w:color="auto"/>
      </w:divBdr>
    </w:div>
    <w:div w:id="1918978567">
      <w:marLeft w:val="480"/>
      <w:marRight w:val="0"/>
      <w:marTop w:val="0"/>
      <w:marBottom w:val="0"/>
      <w:divBdr>
        <w:top w:val="none" w:sz="0" w:space="0" w:color="auto"/>
        <w:left w:val="none" w:sz="0" w:space="0" w:color="auto"/>
        <w:bottom w:val="none" w:sz="0" w:space="0" w:color="auto"/>
        <w:right w:val="none" w:sz="0" w:space="0" w:color="auto"/>
      </w:divBdr>
    </w:div>
    <w:div w:id="1919249654">
      <w:marLeft w:val="480"/>
      <w:marRight w:val="0"/>
      <w:marTop w:val="0"/>
      <w:marBottom w:val="0"/>
      <w:divBdr>
        <w:top w:val="none" w:sz="0" w:space="0" w:color="auto"/>
        <w:left w:val="none" w:sz="0" w:space="0" w:color="auto"/>
        <w:bottom w:val="none" w:sz="0" w:space="0" w:color="auto"/>
        <w:right w:val="none" w:sz="0" w:space="0" w:color="auto"/>
      </w:divBdr>
    </w:div>
    <w:div w:id="1920140057">
      <w:marLeft w:val="480"/>
      <w:marRight w:val="0"/>
      <w:marTop w:val="0"/>
      <w:marBottom w:val="0"/>
      <w:divBdr>
        <w:top w:val="none" w:sz="0" w:space="0" w:color="auto"/>
        <w:left w:val="none" w:sz="0" w:space="0" w:color="auto"/>
        <w:bottom w:val="none" w:sz="0" w:space="0" w:color="auto"/>
        <w:right w:val="none" w:sz="0" w:space="0" w:color="auto"/>
      </w:divBdr>
    </w:div>
    <w:div w:id="1921403611">
      <w:marLeft w:val="480"/>
      <w:marRight w:val="0"/>
      <w:marTop w:val="0"/>
      <w:marBottom w:val="0"/>
      <w:divBdr>
        <w:top w:val="none" w:sz="0" w:space="0" w:color="auto"/>
        <w:left w:val="none" w:sz="0" w:space="0" w:color="auto"/>
        <w:bottom w:val="none" w:sz="0" w:space="0" w:color="auto"/>
        <w:right w:val="none" w:sz="0" w:space="0" w:color="auto"/>
      </w:divBdr>
    </w:div>
    <w:div w:id="1921794680">
      <w:marLeft w:val="480"/>
      <w:marRight w:val="0"/>
      <w:marTop w:val="0"/>
      <w:marBottom w:val="0"/>
      <w:divBdr>
        <w:top w:val="none" w:sz="0" w:space="0" w:color="auto"/>
        <w:left w:val="none" w:sz="0" w:space="0" w:color="auto"/>
        <w:bottom w:val="none" w:sz="0" w:space="0" w:color="auto"/>
        <w:right w:val="none" w:sz="0" w:space="0" w:color="auto"/>
      </w:divBdr>
    </w:div>
    <w:div w:id="1922255688">
      <w:marLeft w:val="480"/>
      <w:marRight w:val="0"/>
      <w:marTop w:val="0"/>
      <w:marBottom w:val="0"/>
      <w:divBdr>
        <w:top w:val="none" w:sz="0" w:space="0" w:color="auto"/>
        <w:left w:val="none" w:sz="0" w:space="0" w:color="auto"/>
        <w:bottom w:val="none" w:sz="0" w:space="0" w:color="auto"/>
        <w:right w:val="none" w:sz="0" w:space="0" w:color="auto"/>
      </w:divBdr>
    </w:div>
    <w:div w:id="1922831720">
      <w:marLeft w:val="480"/>
      <w:marRight w:val="0"/>
      <w:marTop w:val="0"/>
      <w:marBottom w:val="0"/>
      <w:divBdr>
        <w:top w:val="none" w:sz="0" w:space="0" w:color="auto"/>
        <w:left w:val="none" w:sz="0" w:space="0" w:color="auto"/>
        <w:bottom w:val="none" w:sz="0" w:space="0" w:color="auto"/>
        <w:right w:val="none" w:sz="0" w:space="0" w:color="auto"/>
      </w:divBdr>
    </w:div>
    <w:div w:id="1923370233">
      <w:marLeft w:val="480"/>
      <w:marRight w:val="0"/>
      <w:marTop w:val="0"/>
      <w:marBottom w:val="0"/>
      <w:divBdr>
        <w:top w:val="none" w:sz="0" w:space="0" w:color="auto"/>
        <w:left w:val="none" w:sz="0" w:space="0" w:color="auto"/>
        <w:bottom w:val="none" w:sz="0" w:space="0" w:color="auto"/>
        <w:right w:val="none" w:sz="0" w:space="0" w:color="auto"/>
      </w:divBdr>
    </w:div>
    <w:div w:id="1923447795">
      <w:marLeft w:val="480"/>
      <w:marRight w:val="0"/>
      <w:marTop w:val="0"/>
      <w:marBottom w:val="0"/>
      <w:divBdr>
        <w:top w:val="none" w:sz="0" w:space="0" w:color="auto"/>
        <w:left w:val="none" w:sz="0" w:space="0" w:color="auto"/>
        <w:bottom w:val="none" w:sz="0" w:space="0" w:color="auto"/>
        <w:right w:val="none" w:sz="0" w:space="0" w:color="auto"/>
      </w:divBdr>
    </w:div>
    <w:div w:id="1923561965">
      <w:marLeft w:val="480"/>
      <w:marRight w:val="0"/>
      <w:marTop w:val="0"/>
      <w:marBottom w:val="0"/>
      <w:divBdr>
        <w:top w:val="none" w:sz="0" w:space="0" w:color="auto"/>
        <w:left w:val="none" w:sz="0" w:space="0" w:color="auto"/>
        <w:bottom w:val="none" w:sz="0" w:space="0" w:color="auto"/>
        <w:right w:val="none" w:sz="0" w:space="0" w:color="auto"/>
      </w:divBdr>
    </w:div>
    <w:div w:id="1923753113">
      <w:marLeft w:val="480"/>
      <w:marRight w:val="0"/>
      <w:marTop w:val="0"/>
      <w:marBottom w:val="0"/>
      <w:divBdr>
        <w:top w:val="none" w:sz="0" w:space="0" w:color="auto"/>
        <w:left w:val="none" w:sz="0" w:space="0" w:color="auto"/>
        <w:bottom w:val="none" w:sz="0" w:space="0" w:color="auto"/>
        <w:right w:val="none" w:sz="0" w:space="0" w:color="auto"/>
      </w:divBdr>
    </w:div>
    <w:div w:id="1923950214">
      <w:marLeft w:val="480"/>
      <w:marRight w:val="0"/>
      <w:marTop w:val="0"/>
      <w:marBottom w:val="0"/>
      <w:divBdr>
        <w:top w:val="none" w:sz="0" w:space="0" w:color="auto"/>
        <w:left w:val="none" w:sz="0" w:space="0" w:color="auto"/>
        <w:bottom w:val="none" w:sz="0" w:space="0" w:color="auto"/>
        <w:right w:val="none" w:sz="0" w:space="0" w:color="auto"/>
      </w:divBdr>
    </w:div>
    <w:div w:id="1924491726">
      <w:marLeft w:val="480"/>
      <w:marRight w:val="0"/>
      <w:marTop w:val="0"/>
      <w:marBottom w:val="0"/>
      <w:divBdr>
        <w:top w:val="none" w:sz="0" w:space="0" w:color="auto"/>
        <w:left w:val="none" w:sz="0" w:space="0" w:color="auto"/>
        <w:bottom w:val="none" w:sz="0" w:space="0" w:color="auto"/>
        <w:right w:val="none" w:sz="0" w:space="0" w:color="auto"/>
      </w:divBdr>
    </w:div>
    <w:div w:id="1926919508">
      <w:marLeft w:val="480"/>
      <w:marRight w:val="0"/>
      <w:marTop w:val="0"/>
      <w:marBottom w:val="0"/>
      <w:divBdr>
        <w:top w:val="none" w:sz="0" w:space="0" w:color="auto"/>
        <w:left w:val="none" w:sz="0" w:space="0" w:color="auto"/>
        <w:bottom w:val="none" w:sz="0" w:space="0" w:color="auto"/>
        <w:right w:val="none" w:sz="0" w:space="0" w:color="auto"/>
      </w:divBdr>
    </w:div>
    <w:div w:id="1927881775">
      <w:marLeft w:val="480"/>
      <w:marRight w:val="0"/>
      <w:marTop w:val="0"/>
      <w:marBottom w:val="0"/>
      <w:divBdr>
        <w:top w:val="none" w:sz="0" w:space="0" w:color="auto"/>
        <w:left w:val="none" w:sz="0" w:space="0" w:color="auto"/>
        <w:bottom w:val="none" w:sz="0" w:space="0" w:color="auto"/>
        <w:right w:val="none" w:sz="0" w:space="0" w:color="auto"/>
      </w:divBdr>
    </w:div>
    <w:div w:id="1928034688">
      <w:marLeft w:val="480"/>
      <w:marRight w:val="0"/>
      <w:marTop w:val="0"/>
      <w:marBottom w:val="0"/>
      <w:divBdr>
        <w:top w:val="none" w:sz="0" w:space="0" w:color="auto"/>
        <w:left w:val="none" w:sz="0" w:space="0" w:color="auto"/>
        <w:bottom w:val="none" w:sz="0" w:space="0" w:color="auto"/>
        <w:right w:val="none" w:sz="0" w:space="0" w:color="auto"/>
      </w:divBdr>
    </w:div>
    <w:div w:id="1929386116">
      <w:marLeft w:val="480"/>
      <w:marRight w:val="0"/>
      <w:marTop w:val="0"/>
      <w:marBottom w:val="0"/>
      <w:divBdr>
        <w:top w:val="none" w:sz="0" w:space="0" w:color="auto"/>
        <w:left w:val="none" w:sz="0" w:space="0" w:color="auto"/>
        <w:bottom w:val="none" w:sz="0" w:space="0" w:color="auto"/>
        <w:right w:val="none" w:sz="0" w:space="0" w:color="auto"/>
      </w:divBdr>
    </w:div>
    <w:div w:id="1930042286">
      <w:marLeft w:val="480"/>
      <w:marRight w:val="0"/>
      <w:marTop w:val="0"/>
      <w:marBottom w:val="0"/>
      <w:divBdr>
        <w:top w:val="none" w:sz="0" w:space="0" w:color="auto"/>
        <w:left w:val="none" w:sz="0" w:space="0" w:color="auto"/>
        <w:bottom w:val="none" w:sz="0" w:space="0" w:color="auto"/>
        <w:right w:val="none" w:sz="0" w:space="0" w:color="auto"/>
      </w:divBdr>
    </w:div>
    <w:div w:id="1930188061">
      <w:marLeft w:val="480"/>
      <w:marRight w:val="0"/>
      <w:marTop w:val="0"/>
      <w:marBottom w:val="0"/>
      <w:divBdr>
        <w:top w:val="none" w:sz="0" w:space="0" w:color="auto"/>
        <w:left w:val="none" w:sz="0" w:space="0" w:color="auto"/>
        <w:bottom w:val="none" w:sz="0" w:space="0" w:color="auto"/>
        <w:right w:val="none" w:sz="0" w:space="0" w:color="auto"/>
      </w:divBdr>
    </w:div>
    <w:div w:id="1930456317">
      <w:marLeft w:val="480"/>
      <w:marRight w:val="0"/>
      <w:marTop w:val="0"/>
      <w:marBottom w:val="0"/>
      <w:divBdr>
        <w:top w:val="none" w:sz="0" w:space="0" w:color="auto"/>
        <w:left w:val="none" w:sz="0" w:space="0" w:color="auto"/>
        <w:bottom w:val="none" w:sz="0" w:space="0" w:color="auto"/>
        <w:right w:val="none" w:sz="0" w:space="0" w:color="auto"/>
      </w:divBdr>
    </w:div>
    <w:div w:id="1931889923">
      <w:marLeft w:val="480"/>
      <w:marRight w:val="0"/>
      <w:marTop w:val="0"/>
      <w:marBottom w:val="0"/>
      <w:divBdr>
        <w:top w:val="none" w:sz="0" w:space="0" w:color="auto"/>
        <w:left w:val="none" w:sz="0" w:space="0" w:color="auto"/>
        <w:bottom w:val="none" w:sz="0" w:space="0" w:color="auto"/>
        <w:right w:val="none" w:sz="0" w:space="0" w:color="auto"/>
      </w:divBdr>
    </w:div>
    <w:div w:id="1933123470">
      <w:marLeft w:val="480"/>
      <w:marRight w:val="0"/>
      <w:marTop w:val="0"/>
      <w:marBottom w:val="0"/>
      <w:divBdr>
        <w:top w:val="none" w:sz="0" w:space="0" w:color="auto"/>
        <w:left w:val="none" w:sz="0" w:space="0" w:color="auto"/>
        <w:bottom w:val="none" w:sz="0" w:space="0" w:color="auto"/>
        <w:right w:val="none" w:sz="0" w:space="0" w:color="auto"/>
      </w:divBdr>
    </w:div>
    <w:div w:id="1934509010">
      <w:marLeft w:val="480"/>
      <w:marRight w:val="0"/>
      <w:marTop w:val="0"/>
      <w:marBottom w:val="0"/>
      <w:divBdr>
        <w:top w:val="none" w:sz="0" w:space="0" w:color="auto"/>
        <w:left w:val="none" w:sz="0" w:space="0" w:color="auto"/>
        <w:bottom w:val="none" w:sz="0" w:space="0" w:color="auto"/>
        <w:right w:val="none" w:sz="0" w:space="0" w:color="auto"/>
      </w:divBdr>
    </w:div>
    <w:div w:id="1934969877">
      <w:marLeft w:val="480"/>
      <w:marRight w:val="0"/>
      <w:marTop w:val="0"/>
      <w:marBottom w:val="0"/>
      <w:divBdr>
        <w:top w:val="none" w:sz="0" w:space="0" w:color="auto"/>
        <w:left w:val="none" w:sz="0" w:space="0" w:color="auto"/>
        <w:bottom w:val="none" w:sz="0" w:space="0" w:color="auto"/>
        <w:right w:val="none" w:sz="0" w:space="0" w:color="auto"/>
      </w:divBdr>
    </w:div>
    <w:div w:id="1936590774">
      <w:marLeft w:val="480"/>
      <w:marRight w:val="0"/>
      <w:marTop w:val="0"/>
      <w:marBottom w:val="0"/>
      <w:divBdr>
        <w:top w:val="none" w:sz="0" w:space="0" w:color="auto"/>
        <w:left w:val="none" w:sz="0" w:space="0" w:color="auto"/>
        <w:bottom w:val="none" w:sz="0" w:space="0" w:color="auto"/>
        <w:right w:val="none" w:sz="0" w:space="0" w:color="auto"/>
      </w:divBdr>
    </w:div>
    <w:div w:id="1936866194">
      <w:marLeft w:val="480"/>
      <w:marRight w:val="0"/>
      <w:marTop w:val="0"/>
      <w:marBottom w:val="0"/>
      <w:divBdr>
        <w:top w:val="none" w:sz="0" w:space="0" w:color="auto"/>
        <w:left w:val="none" w:sz="0" w:space="0" w:color="auto"/>
        <w:bottom w:val="none" w:sz="0" w:space="0" w:color="auto"/>
        <w:right w:val="none" w:sz="0" w:space="0" w:color="auto"/>
      </w:divBdr>
    </w:div>
    <w:div w:id="1937203772">
      <w:marLeft w:val="480"/>
      <w:marRight w:val="0"/>
      <w:marTop w:val="0"/>
      <w:marBottom w:val="0"/>
      <w:divBdr>
        <w:top w:val="none" w:sz="0" w:space="0" w:color="auto"/>
        <w:left w:val="none" w:sz="0" w:space="0" w:color="auto"/>
        <w:bottom w:val="none" w:sz="0" w:space="0" w:color="auto"/>
        <w:right w:val="none" w:sz="0" w:space="0" w:color="auto"/>
      </w:divBdr>
    </w:div>
    <w:div w:id="1937249725">
      <w:marLeft w:val="480"/>
      <w:marRight w:val="0"/>
      <w:marTop w:val="0"/>
      <w:marBottom w:val="0"/>
      <w:divBdr>
        <w:top w:val="none" w:sz="0" w:space="0" w:color="auto"/>
        <w:left w:val="none" w:sz="0" w:space="0" w:color="auto"/>
        <w:bottom w:val="none" w:sz="0" w:space="0" w:color="auto"/>
        <w:right w:val="none" w:sz="0" w:space="0" w:color="auto"/>
      </w:divBdr>
    </w:div>
    <w:div w:id="1937398276">
      <w:marLeft w:val="480"/>
      <w:marRight w:val="0"/>
      <w:marTop w:val="0"/>
      <w:marBottom w:val="0"/>
      <w:divBdr>
        <w:top w:val="none" w:sz="0" w:space="0" w:color="auto"/>
        <w:left w:val="none" w:sz="0" w:space="0" w:color="auto"/>
        <w:bottom w:val="none" w:sz="0" w:space="0" w:color="auto"/>
        <w:right w:val="none" w:sz="0" w:space="0" w:color="auto"/>
      </w:divBdr>
    </w:div>
    <w:div w:id="1938437239">
      <w:marLeft w:val="480"/>
      <w:marRight w:val="0"/>
      <w:marTop w:val="0"/>
      <w:marBottom w:val="0"/>
      <w:divBdr>
        <w:top w:val="none" w:sz="0" w:space="0" w:color="auto"/>
        <w:left w:val="none" w:sz="0" w:space="0" w:color="auto"/>
        <w:bottom w:val="none" w:sz="0" w:space="0" w:color="auto"/>
        <w:right w:val="none" w:sz="0" w:space="0" w:color="auto"/>
      </w:divBdr>
    </w:div>
    <w:div w:id="1938446282">
      <w:marLeft w:val="480"/>
      <w:marRight w:val="0"/>
      <w:marTop w:val="0"/>
      <w:marBottom w:val="0"/>
      <w:divBdr>
        <w:top w:val="none" w:sz="0" w:space="0" w:color="auto"/>
        <w:left w:val="none" w:sz="0" w:space="0" w:color="auto"/>
        <w:bottom w:val="none" w:sz="0" w:space="0" w:color="auto"/>
        <w:right w:val="none" w:sz="0" w:space="0" w:color="auto"/>
      </w:divBdr>
    </w:div>
    <w:div w:id="1939169361">
      <w:marLeft w:val="480"/>
      <w:marRight w:val="0"/>
      <w:marTop w:val="0"/>
      <w:marBottom w:val="0"/>
      <w:divBdr>
        <w:top w:val="none" w:sz="0" w:space="0" w:color="auto"/>
        <w:left w:val="none" w:sz="0" w:space="0" w:color="auto"/>
        <w:bottom w:val="none" w:sz="0" w:space="0" w:color="auto"/>
        <w:right w:val="none" w:sz="0" w:space="0" w:color="auto"/>
      </w:divBdr>
    </w:div>
    <w:div w:id="1939898107">
      <w:marLeft w:val="480"/>
      <w:marRight w:val="0"/>
      <w:marTop w:val="0"/>
      <w:marBottom w:val="0"/>
      <w:divBdr>
        <w:top w:val="none" w:sz="0" w:space="0" w:color="auto"/>
        <w:left w:val="none" w:sz="0" w:space="0" w:color="auto"/>
        <w:bottom w:val="none" w:sz="0" w:space="0" w:color="auto"/>
        <w:right w:val="none" w:sz="0" w:space="0" w:color="auto"/>
      </w:divBdr>
    </w:div>
    <w:div w:id="1941641722">
      <w:marLeft w:val="480"/>
      <w:marRight w:val="0"/>
      <w:marTop w:val="0"/>
      <w:marBottom w:val="0"/>
      <w:divBdr>
        <w:top w:val="none" w:sz="0" w:space="0" w:color="auto"/>
        <w:left w:val="none" w:sz="0" w:space="0" w:color="auto"/>
        <w:bottom w:val="none" w:sz="0" w:space="0" w:color="auto"/>
        <w:right w:val="none" w:sz="0" w:space="0" w:color="auto"/>
      </w:divBdr>
    </w:div>
    <w:div w:id="1941864318">
      <w:marLeft w:val="480"/>
      <w:marRight w:val="0"/>
      <w:marTop w:val="0"/>
      <w:marBottom w:val="0"/>
      <w:divBdr>
        <w:top w:val="none" w:sz="0" w:space="0" w:color="auto"/>
        <w:left w:val="none" w:sz="0" w:space="0" w:color="auto"/>
        <w:bottom w:val="none" w:sz="0" w:space="0" w:color="auto"/>
        <w:right w:val="none" w:sz="0" w:space="0" w:color="auto"/>
      </w:divBdr>
    </w:div>
    <w:div w:id="1942569827">
      <w:marLeft w:val="480"/>
      <w:marRight w:val="0"/>
      <w:marTop w:val="0"/>
      <w:marBottom w:val="0"/>
      <w:divBdr>
        <w:top w:val="none" w:sz="0" w:space="0" w:color="auto"/>
        <w:left w:val="none" w:sz="0" w:space="0" w:color="auto"/>
        <w:bottom w:val="none" w:sz="0" w:space="0" w:color="auto"/>
        <w:right w:val="none" w:sz="0" w:space="0" w:color="auto"/>
      </w:divBdr>
    </w:div>
    <w:div w:id="1942908476">
      <w:marLeft w:val="480"/>
      <w:marRight w:val="0"/>
      <w:marTop w:val="0"/>
      <w:marBottom w:val="0"/>
      <w:divBdr>
        <w:top w:val="none" w:sz="0" w:space="0" w:color="auto"/>
        <w:left w:val="none" w:sz="0" w:space="0" w:color="auto"/>
        <w:bottom w:val="none" w:sz="0" w:space="0" w:color="auto"/>
        <w:right w:val="none" w:sz="0" w:space="0" w:color="auto"/>
      </w:divBdr>
    </w:div>
    <w:div w:id="1943999309">
      <w:marLeft w:val="480"/>
      <w:marRight w:val="0"/>
      <w:marTop w:val="0"/>
      <w:marBottom w:val="0"/>
      <w:divBdr>
        <w:top w:val="none" w:sz="0" w:space="0" w:color="auto"/>
        <w:left w:val="none" w:sz="0" w:space="0" w:color="auto"/>
        <w:bottom w:val="none" w:sz="0" w:space="0" w:color="auto"/>
        <w:right w:val="none" w:sz="0" w:space="0" w:color="auto"/>
      </w:divBdr>
    </w:div>
    <w:div w:id="1944528303">
      <w:marLeft w:val="480"/>
      <w:marRight w:val="0"/>
      <w:marTop w:val="0"/>
      <w:marBottom w:val="0"/>
      <w:divBdr>
        <w:top w:val="none" w:sz="0" w:space="0" w:color="auto"/>
        <w:left w:val="none" w:sz="0" w:space="0" w:color="auto"/>
        <w:bottom w:val="none" w:sz="0" w:space="0" w:color="auto"/>
        <w:right w:val="none" w:sz="0" w:space="0" w:color="auto"/>
      </w:divBdr>
    </w:div>
    <w:div w:id="1944535734">
      <w:marLeft w:val="480"/>
      <w:marRight w:val="0"/>
      <w:marTop w:val="0"/>
      <w:marBottom w:val="0"/>
      <w:divBdr>
        <w:top w:val="none" w:sz="0" w:space="0" w:color="auto"/>
        <w:left w:val="none" w:sz="0" w:space="0" w:color="auto"/>
        <w:bottom w:val="none" w:sz="0" w:space="0" w:color="auto"/>
        <w:right w:val="none" w:sz="0" w:space="0" w:color="auto"/>
      </w:divBdr>
    </w:div>
    <w:div w:id="1946765674">
      <w:marLeft w:val="480"/>
      <w:marRight w:val="0"/>
      <w:marTop w:val="0"/>
      <w:marBottom w:val="0"/>
      <w:divBdr>
        <w:top w:val="none" w:sz="0" w:space="0" w:color="auto"/>
        <w:left w:val="none" w:sz="0" w:space="0" w:color="auto"/>
        <w:bottom w:val="none" w:sz="0" w:space="0" w:color="auto"/>
        <w:right w:val="none" w:sz="0" w:space="0" w:color="auto"/>
      </w:divBdr>
    </w:div>
    <w:div w:id="1947346495">
      <w:marLeft w:val="480"/>
      <w:marRight w:val="0"/>
      <w:marTop w:val="0"/>
      <w:marBottom w:val="0"/>
      <w:divBdr>
        <w:top w:val="none" w:sz="0" w:space="0" w:color="auto"/>
        <w:left w:val="none" w:sz="0" w:space="0" w:color="auto"/>
        <w:bottom w:val="none" w:sz="0" w:space="0" w:color="auto"/>
        <w:right w:val="none" w:sz="0" w:space="0" w:color="auto"/>
      </w:divBdr>
    </w:div>
    <w:div w:id="1947929169">
      <w:marLeft w:val="480"/>
      <w:marRight w:val="0"/>
      <w:marTop w:val="0"/>
      <w:marBottom w:val="0"/>
      <w:divBdr>
        <w:top w:val="none" w:sz="0" w:space="0" w:color="auto"/>
        <w:left w:val="none" w:sz="0" w:space="0" w:color="auto"/>
        <w:bottom w:val="none" w:sz="0" w:space="0" w:color="auto"/>
        <w:right w:val="none" w:sz="0" w:space="0" w:color="auto"/>
      </w:divBdr>
    </w:div>
    <w:div w:id="1948275046">
      <w:marLeft w:val="480"/>
      <w:marRight w:val="0"/>
      <w:marTop w:val="0"/>
      <w:marBottom w:val="0"/>
      <w:divBdr>
        <w:top w:val="none" w:sz="0" w:space="0" w:color="auto"/>
        <w:left w:val="none" w:sz="0" w:space="0" w:color="auto"/>
        <w:bottom w:val="none" w:sz="0" w:space="0" w:color="auto"/>
        <w:right w:val="none" w:sz="0" w:space="0" w:color="auto"/>
      </w:divBdr>
    </w:div>
    <w:div w:id="1948393537">
      <w:marLeft w:val="480"/>
      <w:marRight w:val="0"/>
      <w:marTop w:val="0"/>
      <w:marBottom w:val="0"/>
      <w:divBdr>
        <w:top w:val="none" w:sz="0" w:space="0" w:color="auto"/>
        <w:left w:val="none" w:sz="0" w:space="0" w:color="auto"/>
        <w:bottom w:val="none" w:sz="0" w:space="0" w:color="auto"/>
        <w:right w:val="none" w:sz="0" w:space="0" w:color="auto"/>
      </w:divBdr>
    </w:div>
    <w:div w:id="1949310068">
      <w:marLeft w:val="480"/>
      <w:marRight w:val="0"/>
      <w:marTop w:val="0"/>
      <w:marBottom w:val="0"/>
      <w:divBdr>
        <w:top w:val="none" w:sz="0" w:space="0" w:color="auto"/>
        <w:left w:val="none" w:sz="0" w:space="0" w:color="auto"/>
        <w:bottom w:val="none" w:sz="0" w:space="0" w:color="auto"/>
        <w:right w:val="none" w:sz="0" w:space="0" w:color="auto"/>
      </w:divBdr>
    </w:div>
    <w:div w:id="1950431688">
      <w:marLeft w:val="480"/>
      <w:marRight w:val="0"/>
      <w:marTop w:val="0"/>
      <w:marBottom w:val="0"/>
      <w:divBdr>
        <w:top w:val="none" w:sz="0" w:space="0" w:color="auto"/>
        <w:left w:val="none" w:sz="0" w:space="0" w:color="auto"/>
        <w:bottom w:val="none" w:sz="0" w:space="0" w:color="auto"/>
        <w:right w:val="none" w:sz="0" w:space="0" w:color="auto"/>
      </w:divBdr>
    </w:div>
    <w:div w:id="1951355211">
      <w:marLeft w:val="480"/>
      <w:marRight w:val="0"/>
      <w:marTop w:val="0"/>
      <w:marBottom w:val="0"/>
      <w:divBdr>
        <w:top w:val="none" w:sz="0" w:space="0" w:color="auto"/>
        <w:left w:val="none" w:sz="0" w:space="0" w:color="auto"/>
        <w:bottom w:val="none" w:sz="0" w:space="0" w:color="auto"/>
        <w:right w:val="none" w:sz="0" w:space="0" w:color="auto"/>
      </w:divBdr>
    </w:div>
    <w:div w:id="1952013830">
      <w:marLeft w:val="480"/>
      <w:marRight w:val="0"/>
      <w:marTop w:val="0"/>
      <w:marBottom w:val="0"/>
      <w:divBdr>
        <w:top w:val="none" w:sz="0" w:space="0" w:color="auto"/>
        <w:left w:val="none" w:sz="0" w:space="0" w:color="auto"/>
        <w:bottom w:val="none" w:sz="0" w:space="0" w:color="auto"/>
        <w:right w:val="none" w:sz="0" w:space="0" w:color="auto"/>
      </w:divBdr>
    </w:div>
    <w:div w:id="1952324396">
      <w:marLeft w:val="480"/>
      <w:marRight w:val="0"/>
      <w:marTop w:val="0"/>
      <w:marBottom w:val="0"/>
      <w:divBdr>
        <w:top w:val="none" w:sz="0" w:space="0" w:color="auto"/>
        <w:left w:val="none" w:sz="0" w:space="0" w:color="auto"/>
        <w:bottom w:val="none" w:sz="0" w:space="0" w:color="auto"/>
        <w:right w:val="none" w:sz="0" w:space="0" w:color="auto"/>
      </w:divBdr>
    </w:div>
    <w:div w:id="1954094142">
      <w:marLeft w:val="480"/>
      <w:marRight w:val="0"/>
      <w:marTop w:val="0"/>
      <w:marBottom w:val="0"/>
      <w:divBdr>
        <w:top w:val="none" w:sz="0" w:space="0" w:color="auto"/>
        <w:left w:val="none" w:sz="0" w:space="0" w:color="auto"/>
        <w:bottom w:val="none" w:sz="0" w:space="0" w:color="auto"/>
        <w:right w:val="none" w:sz="0" w:space="0" w:color="auto"/>
      </w:divBdr>
    </w:div>
    <w:div w:id="1954248285">
      <w:marLeft w:val="480"/>
      <w:marRight w:val="0"/>
      <w:marTop w:val="0"/>
      <w:marBottom w:val="0"/>
      <w:divBdr>
        <w:top w:val="none" w:sz="0" w:space="0" w:color="auto"/>
        <w:left w:val="none" w:sz="0" w:space="0" w:color="auto"/>
        <w:bottom w:val="none" w:sz="0" w:space="0" w:color="auto"/>
        <w:right w:val="none" w:sz="0" w:space="0" w:color="auto"/>
      </w:divBdr>
    </w:div>
    <w:div w:id="1954315386">
      <w:marLeft w:val="480"/>
      <w:marRight w:val="0"/>
      <w:marTop w:val="0"/>
      <w:marBottom w:val="0"/>
      <w:divBdr>
        <w:top w:val="none" w:sz="0" w:space="0" w:color="auto"/>
        <w:left w:val="none" w:sz="0" w:space="0" w:color="auto"/>
        <w:bottom w:val="none" w:sz="0" w:space="0" w:color="auto"/>
        <w:right w:val="none" w:sz="0" w:space="0" w:color="auto"/>
      </w:divBdr>
    </w:div>
    <w:div w:id="1954745487">
      <w:marLeft w:val="480"/>
      <w:marRight w:val="0"/>
      <w:marTop w:val="0"/>
      <w:marBottom w:val="0"/>
      <w:divBdr>
        <w:top w:val="none" w:sz="0" w:space="0" w:color="auto"/>
        <w:left w:val="none" w:sz="0" w:space="0" w:color="auto"/>
        <w:bottom w:val="none" w:sz="0" w:space="0" w:color="auto"/>
        <w:right w:val="none" w:sz="0" w:space="0" w:color="auto"/>
      </w:divBdr>
    </w:div>
    <w:div w:id="1956017866">
      <w:marLeft w:val="480"/>
      <w:marRight w:val="0"/>
      <w:marTop w:val="0"/>
      <w:marBottom w:val="0"/>
      <w:divBdr>
        <w:top w:val="none" w:sz="0" w:space="0" w:color="auto"/>
        <w:left w:val="none" w:sz="0" w:space="0" w:color="auto"/>
        <w:bottom w:val="none" w:sz="0" w:space="0" w:color="auto"/>
        <w:right w:val="none" w:sz="0" w:space="0" w:color="auto"/>
      </w:divBdr>
    </w:div>
    <w:div w:id="1956213086">
      <w:marLeft w:val="480"/>
      <w:marRight w:val="0"/>
      <w:marTop w:val="0"/>
      <w:marBottom w:val="0"/>
      <w:divBdr>
        <w:top w:val="none" w:sz="0" w:space="0" w:color="auto"/>
        <w:left w:val="none" w:sz="0" w:space="0" w:color="auto"/>
        <w:bottom w:val="none" w:sz="0" w:space="0" w:color="auto"/>
        <w:right w:val="none" w:sz="0" w:space="0" w:color="auto"/>
      </w:divBdr>
    </w:div>
    <w:div w:id="1956790490">
      <w:marLeft w:val="480"/>
      <w:marRight w:val="0"/>
      <w:marTop w:val="0"/>
      <w:marBottom w:val="0"/>
      <w:divBdr>
        <w:top w:val="none" w:sz="0" w:space="0" w:color="auto"/>
        <w:left w:val="none" w:sz="0" w:space="0" w:color="auto"/>
        <w:bottom w:val="none" w:sz="0" w:space="0" w:color="auto"/>
        <w:right w:val="none" w:sz="0" w:space="0" w:color="auto"/>
      </w:divBdr>
    </w:div>
    <w:div w:id="1956906490">
      <w:marLeft w:val="480"/>
      <w:marRight w:val="0"/>
      <w:marTop w:val="0"/>
      <w:marBottom w:val="0"/>
      <w:divBdr>
        <w:top w:val="none" w:sz="0" w:space="0" w:color="auto"/>
        <w:left w:val="none" w:sz="0" w:space="0" w:color="auto"/>
        <w:bottom w:val="none" w:sz="0" w:space="0" w:color="auto"/>
        <w:right w:val="none" w:sz="0" w:space="0" w:color="auto"/>
      </w:divBdr>
    </w:div>
    <w:div w:id="1956984999">
      <w:marLeft w:val="480"/>
      <w:marRight w:val="0"/>
      <w:marTop w:val="0"/>
      <w:marBottom w:val="0"/>
      <w:divBdr>
        <w:top w:val="none" w:sz="0" w:space="0" w:color="auto"/>
        <w:left w:val="none" w:sz="0" w:space="0" w:color="auto"/>
        <w:bottom w:val="none" w:sz="0" w:space="0" w:color="auto"/>
        <w:right w:val="none" w:sz="0" w:space="0" w:color="auto"/>
      </w:divBdr>
    </w:div>
    <w:div w:id="1957059581">
      <w:marLeft w:val="480"/>
      <w:marRight w:val="0"/>
      <w:marTop w:val="0"/>
      <w:marBottom w:val="0"/>
      <w:divBdr>
        <w:top w:val="none" w:sz="0" w:space="0" w:color="auto"/>
        <w:left w:val="none" w:sz="0" w:space="0" w:color="auto"/>
        <w:bottom w:val="none" w:sz="0" w:space="0" w:color="auto"/>
        <w:right w:val="none" w:sz="0" w:space="0" w:color="auto"/>
      </w:divBdr>
    </w:div>
    <w:div w:id="1957561398">
      <w:marLeft w:val="480"/>
      <w:marRight w:val="0"/>
      <w:marTop w:val="0"/>
      <w:marBottom w:val="0"/>
      <w:divBdr>
        <w:top w:val="none" w:sz="0" w:space="0" w:color="auto"/>
        <w:left w:val="none" w:sz="0" w:space="0" w:color="auto"/>
        <w:bottom w:val="none" w:sz="0" w:space="0" w:color="auto"/>
        <w:right w:val="none" w:sz="0" w:space="0" w:color="auto"/>
      </w:divBdr>
    </w:div>
    <w:div w:id="1958101352">
      <w:marLeft w:val="480"/>
      <w:marRight w:val="0"/>
      <w:marTop w:val="0"/>
      <w:marBottom w:val="0"/>
      <w:divBdr>
        <w:top w:val="none" w:sz="0" w:space="0" w:color="auto"/>
        <w:left w:val="none" w:sz="0" w:space="0" w:color="auto"/>
        <w:bottom w:val="none" w:sz="0" w:space="0" w:color="auto"/>
        <w:right w:val="none" w:sz="0" w:space="0" w:color="auto"/>
      </w:divBdr>
    </w:div>
    <w:div w:id="1959337964">
      <w:marLeft w:val="480"/>
      <w:marRight w:val="0"/>
      <w:marTop w:val="0"/>
      <w:marBottom w:val="0"/>
      <w:divBdr>
        <w:top w:val="none" w:sz="0" w:space="0" w:color="auto"/>
        <w:left w:val="none" w:sz="0" w:space="0" w:color="auto"/>
        <w:bottom w:val="none" w:sz="0" w:space="0" w:color="auto"/>
        <w:right w:val="none" w:sz="0" w:space="0" w:color="auto"/>
      </w:divBdr>
    </w:div>
    <w:div w:id="1959755159">
      <w:marLeft w:val="480"/>
      <w:marRight w:val="0"/>
      <w:marTop w:val="0"/>
      <w:marBottom w:val="0"/>
      <w:divBdr>
        <w:top w:val="none" w:sz="0" w:space="0" w:color="auto"/>
        <w:left w:val="none" w:sz="0" w:space="0" w:color="auto"/>
        <w:bottom w:val="none" w:sz="0" w:space="0" w:color="auto"/>
        <w:right w:val="none" w:sz="0" w:space="0" w:color="auto"/>
      </w:divBdr>
    </w:div>
    <w:div w:id="1959869374">
      <w:marLeft w:val="480"/>
      <w:marRight w:val="0"/>
      <w:marTop w:val="0"/>
      <w:marBottom w:val="0"/>
      <w:divBdr>
        <w:top w:val="none" w:sz="0" w:space="0" w:color="auto"/>
        <w:left w:val="none" w:sz="0" w:space="0" w:color="auto"/>
        <w:bottom w:val="none" w:sz="0" w:space="0" w:color="auto"/>
        <w:right w:val="none" w:sz="0" w:space="0" w:color="auto"/>
      </w:divBdr>
    </w:div>
    <w:div w:id="1960986596">
      <w:marLeft w:val="480"/>
      <w:marRight w:val="0"/>
      <w:marTop w:val="0"/>
      <w:marBottom w:val="0"/>
      <w:divBdr>
        <w:top w:val="none" w:sz="0" w:space="0" w:color="auto"/>
        <w:left w:val="none" w:sz="0" w:space="0" w:color="auto"/>
        <w:bottom w:val="none" w:sz="0" w:space="0" w:color="auto"/>
        <w:right w:val="none" w:sz="0" w:space="0" w:color="auto"/>
      </w:divBdr>
    </w:div>
    <w:div w:id="1962566959">
      <w:marLeft w:val="480"/>
      <w:marRight w:val="0"/>
      <w:marTop w:val="0"/>
      <w:marBottom w:val="0"/>
      <w:divBdr>
        <w:top w:val="none" w:sz="0" w:space="0" w:color="auto"/>
        <w:left w:val="none" w:sz="0" w:space="0" w:color="auto"/>
        <w:bottom w:val="none" w:sz="0" w:space="0" w:color="auto"/>
        <w:right w:val="none" w:sz="0" w:space="0" w:color="auto"/>
      </w:divBdr>
    </w:div>
    <w:div w:id="1963657808">
      <w:marLeft w:val="480"/>
      <w:marRight w:val="0"/>
      <w:marTop w:val="0"/>
      <w:marBottom w:val="0"/>
      <w:divBdr>
        <w:top w:val="none" w:sz="0" w:space="0" w:color="auto"/>
        <w:left w:val="none" w:sz="0" w:space="0" w:color="auto"/>
        <w:bottom w:val="none" w:sz="0" w:space="0" w:color="auto"/>
        <w:right w:val="none" w:sz="0" w:space="0" w:color="auto"/>
      </w:divBdr>
    </w:div>
    <w:div w:id="1967150785">
      <w:marLeft w:val="480"/>
      <w:marRight w:val="0"/>
      <w:marTop w:val="0"/>
      <w:marBottom w:val="0"/>
      <w:divBdr>
        <w:top w:val="none" w:sz="0" w:space="0" w:color="auto"/>
        <w:left w:val="none" w:sz="0" w:space="0" w:color="auto"/>
        <w:bottom w:val="none" w:sz="0" w:space="0" w:color="auto"/>
        <w:right w:val="none" w:sz="0" w:space="0" w:color="auto"/>
      </w:divBdr>
    </w:div>
    <w:div w:id="1968317647">
      <w:marLeft w:val="480"/>
      <w:marRight w:val="0"/>
      <w:marTop w:val="0"/>
      <w:marBottom w:val="0"/>
      <w:divBdr>
        <w:top w:val="none" w:sz="0" w:space="0" w:color="auto"/>
        <w:left w:val="none" w:sz="0" w:space="0" w:color="auto"/>
        <w:bottom w:val="none" w:sz="0" w:space="0" w:color="auto"/>
        <w:right w:val="none" w:sz="0" w:space="0" w:color="auto"/>
      </w:divBdr>
    </w:div>
    <w:div w:id="1968507460">
      <w:marLeft w:val="480"/>
      <w:marRight w:val="0"/>
      <w:marTop w:val="0"/>
      <w:marBottom w:val="0"/>
      <w:divBdr>
        <w:top w:val="none" w:sz="0" w:space="0" w:color="auto"/>
        <w:left w:val="none" w:sz="0" w:space="0" w:color="auto"/>
        <w:bottom w:val="none" w:sz="0" w:space="0" w:color="auto"/>
        <w:right w:val="none" w:sz="0" w:space="0" w:color="auto"/>
      </w:divBdr>
    </w:div>
    <w:div w:id="1970160399">
      <w:marLeft w:val="480"/>
      <w:marRight w:val="0"/>
      <w:marTop w:val="0"/>
      <w:marBottom w:val="0"/>
      <w:divBdr>
        <w:top w:val="none" w:sz="0" w:space="0" w:color="auto"/>
        <w:left w:val="none" w:sz="0" w:space="0" w:color="auto"/>
        <w:bottom w:val="none" w:sz="0" w:space="0" w:color="auto"/>
        <w:right w:val="none" w:sz="0" w:space="0" w:color="auto"/>
      </w:divBdr>
    </w:div>
    <w:div w:id="1970669616">
      <w:marLeft w:val="480"/>
      <w:marRight w:val="0"/>
      <w:marTop w:val="0"/>
      <w:marBottom w:val="0"/>
      <w:divBdr>
        <w:top w:val="none" w:sz="0" w:space="0" w:color="auto"/>
        <w:left w:val="none" w:sz="0" w:space="0" w:color="auto"/>
        <w:bottom w:val="none" w:sz="0" w:space="0" w:color="auto"/>
        <w:right w:val="none" w:sz="0" w:space="0" w:color="auto"/>
      </w:divBdr>
    </w:div>
    <w:div w:id="1971279958">
      <w:marLeft w:val="480"/>
      <w:marRight w:val="0"/>
      <w:marTop w:val="0"/>
      <w:marBottom w:val="0"/>
      <w:divBdr>
        <w:top w:val="none" w:sz="0" w:space="0" w:color="auto"/>
        <w:left w:val="none" w:sz="0" w:space="0" w:color="auto"/>
        <w:bottom w:val="none" w:sz="0" w:space="0" w:color="auto"/>
        <w:right w:val="none" w:sz="0" w:space="0" w:color="auto"/>
      </w:divBdr>
    </w:div>
    <w:div w:id="1971551342">
      <w:marLeft w:val="480"/>
      <w:marRight w:val="0"/>
      <w:marTop w:val="0"/>
      <w:marBottom w:val="0"/>
      <w:divBdr>
        <w:top w:val="none" w:sz="0" w:space="0" w:color="auto"/>
        <w:left w:val="none" w:sz="0" w:space="0" w:color="auto"/>
        <w:bottom w:val="none" w:sz="0" w:space="0" w:color="auto"/>
        <w:right w:val="none" w:sz="0" w:space="0" w:color="auto"/>
      </w:divBdr>
    </w:div>
    <w:div w:id="1973562286">
      <w:marLeft w:val="480"/>
      <w:marRight w:val="0"/>
      <w:marTop w:val="0"/>
      <w:marBottom w:val="0"/>
      <w:divBdr>
        <w:top w:val="none" w:sz="0" w:space="0" w:color="auto"/>
        <w:left w:val="none" w:sz="0" w:space="0" w:color="auto"/>
        <w:bottom w:val="none" w:sz="0" w:space="0" w:color="auto"/>
        <w:right w:val="none" w:sz="0" w:space="0" w:color="auto"/>
      </w:divBdr>
    </w:div>
    <w:div w:id="1974408715">
      <w:marLeft w:val="480"/>
      <w:marRight w:val="0"/>
      <w:marTop w:val="0"/>
      <w:marBottom w:val="0"/>
      <w:divBdr>
        <w:top w:val="none" w:sz="0" w:space="0" w:color="auto"/>
        <w:left w:val="none" w:sz="0" w:space="0" w:color="auto"/>
        <w:bottom w:val="none" w:sz="0" w:space="0" w:color="auto"/>
        <w:right w:val="none" w:sz="0" w:space="0" w:color="auto"/>
      </w:divBdr>
    </w:div>
    <w:div w:id="1974676685">
      <w:marLeft w:val="480"/>
      <w:marRight w:val="0"/>
      <w:marTop w:val="0"/>
      <w:marBottom w:val="0"/>
      <w:divBdr>
        <w:top w:val="none" w:sz="0" w:space="0" w:color="auto"/>
        <w:left w:val="none" w:sz="0" w:space="0" w:color="auto"/>
        <w:bottom w:val="none" w:sz="0" w:space="0" w:color="auto"/>
        <w:right w:val="none" w:sz="0" w:space="0" w:color="auto"/>
      </w:divBdr>
    </w:div>
    <w:div w:id="1975064614">
      <w:marLeft w:val="480"/>
      <w:marRight w:val="0"/>
      <w:marTop w:val="0"/>
      <w:marBottom w:val="0"/>
      <w:divBdr>
        <w:top w:val="none" w:sz="0" w:space="0" w:color="auto"/>
        <w:left w:val="none" w:sz="0" w:space="0" w:color="auto"/>
        <w:bottom w:val="none" w:sz="0" w:space="0" w:color="auto"/>
        <w:right w:val="none" w:sz="0" w:space="0" w:color="auto"/>
      </w:divBdr>
    </w:div>
    <w:div w:id="1975133239">
      <w:marLeft w:val="480"/>
      <w:marRight w:val="0"/>
      <w:marTop w:val="0"/>
      <w:marBottom w:val="0"/>
      <w:divBdr>
        <w:top w:val="none" w:sz="0" w:space="0" w:color="auto"/>
        <w:left w:val="none" w:sz="0" w:space="0" w:color="auto"/>
        <w:bottom w:val="none" w:sz="0" w:space="0" w:color="auto"/>
        <w:right w:val="none" w:sz="0" w:space="0" w:color="auto"/>
      </w:divBdr>
    </w:div>
    <w:div w:id="1976133722">
      <w:marLeft w:val="480"/>
      <w:marRight w:val="0"/>
      <w:marTop w:val="0"/>
      <w:marBottom w:val="0"/>
      <w:divBdr>
        <w:top w:val="none" w:sz="0" w:space="0" w:color="auto"/>
        <w:left w:val="none" w:sz="0" w:space="0" w:color="auto"/>
        <w:bottom w:val="none" w:sz="0" w:space="0" w:color="auto"/>
        <w:right w:val="none" w:sz="0" w:space="0" w:color="auto"/>
      </w:divBdr>
    </w:div>
    <w:div w:id="1976333692">
      <w:marLeft w:val="480"/>
      <w:marRight w:val="0"/>
      <w:marTop w:val="0"/>
      <w:marBottom w:val="0"/>
      <w:divBdr>
        <w:top w:val="none" w:sz="0" w:space="0" w:color="auto"/>
        <w:left w:val="none" w:sz="0" w:space="0" w:color="auto"/>
        <w:bottom w:val="none" w:sz="0" w:space="0" w:color="auto"/>
        <w:right w:val="none" w:sz="0" w:space="0" w:color="auto"/>
      </w:divBdr>
    </w:div>
    <w:div w:id="1976763024">
      <w:marLeft w:val="480"/>
      <w:marRight w:val="0"/>
      <w:marTop w:val="0"/>
      <w:marBottom w:val="0"/>
      <w:divBdr>
        <w:top w:val="none" w:sz="0" w:space="0" w:color="auto"/>
        <w:left w:val="none" w:sz="0" w:space="0" w:color="auto"/>
        <w:bottom w:val="none" w:sz="0" w:space="0" w:color="auto"/>
        <w:right w:val="none" w:sz="0" w:space="0" w:color="auto"/>
      </w:divBdr>
    </w:div>
    <w:div w:id="1978752517">
      <w:marLeft w:val="480"/>
      <w:marRight w:val="0"/>
      <w:marTop w:val="0"/>
      <w:marBottom w:val="0"/>
      <w:divBdr>
        <w:top w:val="none" w:sz="0" w:space="0" w:color="auto"/>
        <w:left w:val="none" w:sz="0" w:space="0" w:color="auto"/>
        <w:bottom w:val="none" w:sz="0" w:space="0" w:color="auto"/>
        <w:right w:val="none" w:sz="0" w:space="0" w:color="auto"/>
      </w:divBdr>
    </w:div>
    <w:div w:id="1978994244">
      <w:marLeft w:val="480"/>
      <w:marRight w:val="0"/>
      <w:marTop w:val="0"/>
      <w:marBottom w:val="0"/>
      <w:divBdr>
        <w:top w:val="none" w:sz="0" w:space="0" w:color="auto"/>
        <w:left w:val="none" w:sz="0" w:space="0" w:color="auto"/>
        <w:bottom w:val="none" w:sz="0" w:space="0" w:color="auto"/>
        <w:right w:val="none" w:sz="0" w:space="0" w:color="auto"/>
      </w:divBdr>
    </w:div>
    <w:div w:id="1979606664">
      <w:marLeft w:val="480"/>
      <w:marRight w:val="0"/>
      <w:marTop w:val="0"/>
      <w:marBottom w:val="0"/>
      <w:divBdr>
        <w:top w:val="none" w:sz="0" w:space="0" w:color="auto"/>
        <w:left w:val="none" w:sz="0" w:space="0" w:color="auto"/>
        <w:bottom w:val="none" w:sz="0" w:space="0" w:color="auto"/>
        <w:right w:val="none" w:sz="0" w:space="0" w:color="auto"/>
      </w:divBdr>
    </w:div>
    <w:div w:id="1980113445">
      <w:marLeft w:val="480"/>
      <w:marRight w:val="0"/>
      <w:marTop w:val="0"/>
      <w:marBottom w:val="0"/>
      <w:divBdr>
        <w:top w:val="none" w:sz="0" w:space="0" w:color="auto"/>
        <w:left w:val="none" w:sz="0" w:space="0" w:color="auto"/>
        <w:bottom w:val="none" w:sz="0" w:space="0" w:color="auto"/>
        <w:right w:val="none" w:sz="0" w:space="0" w:color="auto"/>
      </w:divBdr>
    </w:div>
    <w:div w:id="1980911837">
      <w:marLeft w:val="480"/>
      <w:marRight w:val="0"/>
      <w:marTop w:val="0"/>
      <w:marBottom w:val="0"/>
      <w:divBdr>
        <w:top w:val="none" w:sz="0" w:space="0" w:color="auto"/>
        <w:left w:val="none" w:sz="0" w:space="0" w:color="auto"/>
        <w:bottom w:val="none" w:sz="0" w:space="0" w:color="auto"/>
        <w:right w:val="none" w:sz="0" w:space="0" w:color="auto"/>
      </w:divBdr>
    </w:div>
    <w:div w:id="1982466388">
      <w:marLeft w:val="480"/>
      <w:marRight w:val="0"/>
      <w:marTop w:val="0"/>
      <w:marBottom w:val="0"/>
      <w:divBdr>
        <w:top w:val="none" w:sz="0" w:space="0" w:color="auto"/>
        <w:left w:val="none" w:sz="0" w:space="0" w:color="auto"/>
        <w:bottom w:val="none" w:sz="0" w:space="0" w:color="auto"/>
        <w:right w:val="none" w:sz="0" w:space="0" w:color="auto"/>
      </w:divBdr>
    </w:div>
    <w:div w:id="1982611485">
      <w:marLeft w:val="480"/>
      <w:marRight w:val="0"/>
      <w:marTop w:val="0"/>
      <w:marBottom w:val="0"/>
      <w:divBdr>
        <w:top w:val="none" w:sz="0" w:space="0" w:color="auto"/>
        <w:left w:val="none" w:sz="0" w:space="0" w:color="auto"/>
        <w:bottom w:val="none" w:sz="0" w:space="0" w:color="auto"/>
        <w:right w:val="none" w:sz="0" w:space="0" w:color="auto"/>
      </w:divBdr>
    </w:div>
    <w:div w:id="1982732811">
      <w:marLeft w:val="480"/>
      <w:marRight w:val="0"/>
      <w:marTop w:val="0"/>
      <w:marBottom w:val="0"/>
      <w:divBdr>
        <w:top w:val="none" w:sz="0" w:space="0" w:color="auto"/>
        <w:left w:val="none" w:sz="0" w:space="0" w:color="auto"/>
        <w:bottom w:val="none" w:sz="0" w:space="0" w:color="auto"/>
        <w:right w:val="none" w:sz="0" w:space="0" w:color="auto"/>
      </w:divBdr>
    </w:div>
    <w:div w:id="1983996288">
      <w:marLeft w:val="480"/>
      <w:marRight w:val="0"/>
      <w:marTop w:val="0"/>
      <w:marBottom w:val="0"/>
      <w:divBdr>
        <w:top w:val="none" w:sz="0" w:space="0" w:color="auto"/>
        <w:left w:val="none" w:sz="0" w:space="0" w:color="auto"/>
        <w:bottom w:val="none" w:sz="0" w:space="0" w:color="auto"/>
        <w:right w:val="none" w:sz="0" w:space="0" w:color="auto"/>
      </w:divBdr>
    </w:div>
    <w:div w:id="1984654818">
      <w:marLeft w:val="480"/>
      <w:marRight w:val="0"/>
      <w:marTop w:val="0"/>
      <w:marBottom w:val="0"/>
      <w:divBdr>
        <w:top w:val="none" w:sz="0" w:space="0" w:color="auto"/>
        <w:left w:val="none" w:sz="0" w:space="0" w:color="auto"/>
        <w:bottom w:val="none" w:sz="0" w:space="0" w:color="auto"/>
        <w:right w:val="none" w:sz="0" w:space="0" w:color="auto"/>
      </w:divBdr>
    </w:div>
    <w:div w:id="1985041142">
      <w:marLeft w:val="480"/>
      <w:marRight w:val="0"/>
      <w:marTop w:val="0"/>
      <w:marBottom w:val="0"/>
      <w:divBdr>
        <w:top w:val="none" w:sz="0" w:space="0" w:color="auto"/>
        <w:left w:val="none" w:sz="0" w:space="0" w:color="auto"/>
        <w:bottom w:val="none" w:sz="0" w:space="0" w:color="auto"/>
        <w:right w:val="none" w:sz="0" w:space="0" w:color="auto"/>
      </w:divBdr>
    </w:div>
    <w:div w:id="1986083669">
      <w:marLeft w:val="480"/>
      <w:marRight w:val="0"/>
      <w:marTop w:val="0"/>
      <w:marBottom w:val="0"/>
      <w:divBdr>
        <w:top w:val="none" w:sz="0" w:space="0" w:color="auto"/>
        <w:left w:val="none" w:sz="0" w:space="0" w:color="auto"/>
        <w:bottom w:val="none" w:sz="0" w:space="0" w:color="auto"/>
        <w:right w:val="none" w:sz="0" w:space="0" w:color="auto"/>
      </w:divBdr>
    </w:div>
    <w:div w:id="1986548305">
      <w:marLeft w:val="480"/>
      <w:marRight w:val="0"/>
      <w:marTop w:val="0"/>
      <w:marBottom w:val="0"/>
      <w:divBdr>
        <w:top w:val="none" w:sz="0" w:space="0" w:color="auto"/>
        <w:left w:val="none" w:sz="0" w:space="0" w:color="auto"/>
        <w:bottom w:val="none" w:sz="0" w:space="0" w:color="auto"/>
        <w:right w:val="none" w:sz="0" w:space="0" w:color="auto"/>
      </w:divBdr>
    </w:div>
    <w:div w:id="1987389683">
      <w:marLeft w:val="480"/>
      <w:marRight w:val="0"/>
      <w:marTop w:val="0"/>
      <w:marBottom w:val="0"/>
      <w:divBdr>
        <w:top w:val="none" w:sz="0" w:space="0" w:color="auto"/>
        <w:left w:val="none" w:sz="0" w:space="0" w:color="auto"/>
        <w:bottom w:val="none" w:sz="0" w:space="0" w:color="auto"/>
        <w:right w:val="none" w:sz="0" w:space="0" w:color="auto"/>
      </w:divBdr>
    </w:div>
    <w:div w:id="1988430638">
      <w:marLeft w:val="480"/>
      <w:marRight w:val="0"/>
      <w:marTop w:val="0"/>
      <w:marBottom w:val="0"/>
      <w:divBdr>
        <w:top w:val="none" w:sz="0" w:space="0" w:color="auto"/>
        <w:left w:val="none" w:sz="0" w:space="0" w:color="auto"/>
        <w:bottom w:val="none" w:sz="0" w:space="0" w:color="auto"/>
        <w:right w:val="none" w:sz="0" w:space="0" w:color="auto"/>
      </w:divBdr>
    </w:div>
    <w:div w:id="1990087224">
      <w:marLeft w:val="480"/>
      <w:marRight w:val="0"/>
      <w:marTop w:val="0"/>
      <w:marBottom w:val="0"/>
      <w:divBdr>
        <w:top w:val="none" w:sz="0" w:space="0" w:color="auto"/>
        <w:left w:val="none" w:sz="0" w:space="0" w:color="auto"/>
        <w:bottom w:val="none" w:sz="0" w:space="0" w:color="auto"/>
        <w:right w:val="none" w:sz="0" w:space="0" w:color="auto"/>
      </w:divBdr>
    </w:div>
    <w:div w:id="1990211683">
      <w:marLeft w:val="480"/>
      <w:marRight w:val="0"/>
      <w:marTop w:val="0"/>
      <w:marBottom w:val="0"/>
      <w:divBdr>
        <w:top w:val="none" w:sz="0" w:space="0" w:color="auto"/>
        <w:left w:val="none" w:sz="0" w:space="0" w:color="auto"/>
        <w:bottom w:val="none" w:sz="0" w:space="0" w:color="auto"/>
        <w:right w:val="none" w:sz="0" w:space="0" w:color="auto"/>
      </w:divBdr>
    </w:div>
    <w:div w:id="1991444996">
      <w:marLeft w:val="480"/>
      <w:marRight w:val="0"/>
      <w:marTop w:val="0"/>
      <w:marBottom w:val="0"/>
      <w:divBdr>
        <w:top w:val="none" w:sz="0" w:space="0" w:color="auto"/>
        <w:left w:val="none" w:sz="0" w:space="0" w:color="auto"/>
        <w:bottom w:val="none" w:sz="0" w:space="0" w:color="auto"/>
        <w:right w:val="none" w:sz="0" w:space="0" w:color="auto"/>
      </w:divBdr>
    </w:div>
    <w:div w:id="1992170311">
      <w:marLeft w:val="480"/>
      <w:marRight w:val="0"/>
      <w:marTop w:val="0"/>
      <w:marBottom w:val="0"/>
      <w:divBdr>
        <w:top w:val="none" w:sz="0" w:space="0" w:color="auto"/>
        <w:left w:val="none" w:sz="0" w:space="0" w:color="auto"/>
        <w:bottom w:val="none" w:sz="0" w:space="0" w:color="auto"/>
        <w:right w:val="none" w:sz="0" w:space="0" w:color="auto"/>
      </w:divBdr>
    </w:div>
    <w:div w:id="1993487111">
      <w:marLeft w:val="480"/>
      <w:marRight w:val="0"/>
      <w:marTop w:val="0"/>
      <w:marBottom w:val="0"/>
      <w:divBdr>
        <w:top w:val="none" w:sz="0" w:space="0" w:color="auto"/>
        <w:left w:val="none" w:sz="0" w:space="0" w:color="auto"/>
        <w:bottom w:val="none" w:sz="0" w:space="0" w:color="auto"/>
        <w:right w:val="none" w:sz="0" w:space="0" w:color="auto"/>
      </w:divBdr>
    </w:div>
    <w:div w:id="1994289941">
      <w:marLeft w:val="480"/>
      <w:marRight w:val="0"/>
      <w:marTop w:val="0"/>
      <w:marBottom w:val="0"/>
      <w:divBdr>
        <w:top w:val="none" w:sz="0" w:space="0" w:color="auto"/>
        <w:left w:val="none" w:sz="0" w:space="0" w:color="auto"/>
        <w:bottom w:val="none" w:sz="0" w:space="0" w:color="auto"/>
        <w:right w:val="none" w:sz="0" w:space="0" w:color="auto"/>
      </w:divBdr>
    </w:div>
    <w:div w:id="1994748634">
      <w:marLeft w:val="480"/>
      <w:marRight w:val="0"/>
      <w:marTop w:val="0"/>
      <w:marBottom w:val="0"/>
      <w:divBdr>
        <w:top w:val="none" w:sz="0" w:space="0" w:color="auto"/>
        <w:left w:val="none" w:sz="0" w:space="0" w:color="auto"/>
        <w:bottom w:val="none" w:sz="0" w:space="0" w:color="auto"/>
        <w:right w:val="none" w:sz="0" w:space="0" w:color="auto"/>
      </w:divBdr>
    </w:div>
    <w:div w:id="1995916796">
      <w:marLeft w:val="480"/>
      <w:marRight w:val="0"/>
      <w:marTop w:val="0"/>
      <w:marBottom w:val="0"/>
      <w:divBdr>
        <w:top w:val="none" w:sz="0" w:space="0" w:color="auto"/>
        <w:left w:val="none" w:sz="0" w:space="0" w:color="auto"/>
        <w:bottom w:val="none" w:sz="0" w:space="0" w:color="auto"/>
        <w:right w:val="none" w:sz="0" w:space="0" w:color="auto"/>
      </w:divBdr>
    </w:div>
    <w:div w:id="1996253401">
      <w:marLeft w:val="480"/>
      <w:marRight w:val="0"/>
      <w:marTop w:val="0"/>
      <w:marBottom w:val="0"/>
      <w:divBdr>
        <w:top w:val="none" w:sz="0" w:space="0" w:color="auto"/>
        <w:left w:val="none" w:sz="0" w:space="0" w:color="auto"/>
        <w:bottom w:val="none" w:sz="0" w:space="0" w:color="auto"/>
        <w:right w:val="none" w:sz="0" w:space="0" w:color="auto"/>
      </w:divBdr>
    </w:div>
    <w:div w:id="1996949395">
      <w:marLeft w:val="480"/>
      <w:marRight w:val="0"/>
      <w:marTop w:val="0"/>
      <w:marBottom w:val="0"/>
      <w:divBdr>
        <w:top w:val="none" w:sz="0" w:space="0" w:color="auto"/>
        <w:left w:val="none" w:sz="0" w:space="0" w:color="auto"/>
        <w:bottom w:val="none" w:sz="0" w:space="0" w:color="auto"/>
        <w:right w:val="none" w:sz="0" w:space="0" w:color="auto"/>
      </w:divBdr>
    </w:div>
    <w:div w:id="1998340718">
      <w:marLeft w:val="480"/>
      <w:marRight w:val="0"/>
      <w:marTop w:val="0"/>
      <w:marBottom w:val="0"/>
      <w:divBdr>
        <w:top w:val="none" w:sz="0" w:space="0" w:color="auto"/>
        <w:left w:val="none" w:sz="0" w:space="0" w:color="auto"/>
        <w:bottom w:val="none" w:sz="0" w:space="0" w:color="auto"/>
        <w:right w:val="none" w:sz="0" w:space="0" w:color="auto"/>
      </w:divBdr>
    </w:div>
    <w:div w:id="1998416533">
      <w:marLeft w:val="480"/>
      <w:marRight w:val="0"/>
      <w:marTop w:val="0"/>
      <w:marBottom w:val="0"/>
      <w:divBdr>
        <w:top w:val="none" w:sz="0" w:space="0" w:color="auto"/>
        <w:left w:val="none" w:sz="0" w:space="0" w:color="auto"/>
        <w:bottom w:val="none" w:sz="0" w:space="0" w:color="auto"/>
        <w:right w:val="none" w:sz="0" w:space="0" w:color="auto"/>
      </w:divBdr>
    </w:div>
    <w:div w:id="1998456864">
      <w:marLeft w:val="480"/>
      <w:marRight w:val="0"/>
      <w:marTop w:val="0"/>
      <w:marBottom w:val="0"/>
      <w:divBdr>
        <w:top w:val="none" w:sz="0" w:space="0" w:color="auto"/>
        <w:left w:val="none" w:sz="0" w:space="0" w:color="auto"/>
        <w:bottom w:val="none" w:sz="0" w:space="0" w:color="auto"/>
        <w:right w:val="none" w:sz="0" w:space="0" w:color="auto"/>
      </w:divBdr>
    </w:div>
    <w:div w:id="1999457373">
      <w:marLeft w:val="480"/>
      <w:marRight w:val="0"/>
      <w:marTop w:val="0"/>
      <w:marBottom w:val="0"/>
      <w:divBdr>
        <w:top w:val="none" w:sz="0" w:space="0" w:color="auto"/>
        <w:left w:val="none" w:sz="0" w:space="0" w:color="auto"/>
        <w:bottom w:val="none" w:sz="0" w:space="0" w:color="auto"/>
        <w:right w:val="none" w:sz="0" w:space="0" w:color="auto"/>
      </w:divBdr>
    </w:div>
    <w:div w:id="1999649587">
      <w:marLeft w:val="480"/>
      <w:marRight w:val="0"/>
      <w:marTop w:val="0"/>
      <w:marBottom w:val="0"/>
      <w:divBdr>
        <w:top w:val="none" w:sz="0" w:space="0" w:color="auto"/>
        <w:left w:val="none" w:sz="0" w:space="0" w:color="auto"/>
        <w:bottom w:val="none" w:sz="0" w:space="0" w:color="auto"/>
        <w:right w:val="none" w:sz="0" w:space="0" w:color="auto"/>
      </w:divBdr>
    </w:div>
    <w:div w:id="2005085450">
      <w:marLeft w:val="480"/>
      <w:marRight w:val="0"/>
      <w:marTop w:val="0"/>
      <w:marBottom w:val="0"/>
      <w:divBdr>
        <w:top w:val="none" w:sz="0" w:space="0" w:color="auto"/>
        <w:left w:val="none" w:sz="0" w:space="0" w:color="auto"/>
        <w:bottom w:val="none" w:sz="0" w:space="0" w:color="auto"/>
        <w:right w:val="none" w:sz="0" w:space="0" w:color="auto"/>
      </w:divBdr>
    </w:div>
    <w:div w:id="2005358284">
      <w:marLeft w:val="480"/>
      <w:marRight w:val="0"/>
      <w:marTop w:val="0"/>
      <w:marBottom w:val="0"/>
      <w:divBdr>
        <w:top w:val="none" w:sz="0" w:space="0" w:color="auto"/>
        <w:left w:val="none" w:sz="0" w:space="0" w:color="auto"/>
        <w:bottom w:val="none" w:sz="0" w:space="0" w:color="auto"/>
        <w:right w:val="none" w:sz="0" w:space="0" w:color="auto"/>
      </w:divBdr>
    </w:div>
    <w:div w:id="2006934377">
      <w:marLeft w:val="480"/>
      <w:marRight w:val="0"/>
      <w:marTop w:val="0"/>
      <w:marBottom w:val="0"/>
      <w:divBdr>
        <w:top w:val="none" w:sz="0" w:space="0" w:color="auto"/>
        <w:left w:val="none" w:sz="0" w:space="0" w:color="auto"/>
        <w:bottom w:val="none" w:sz="0" w:space="0" w:color="auto"/>
        <w:right w:val="none" w:sz="0" w:space="0" w:color="auto"/>
      </w:divBdr>
    </w:div>
    <w:div w:id="2006935150">
      <w:marLeft w:val="480"/>
      <w:marRight w:val="0"/>
      <w:marTop w:val="0"/>
      <w:marBottom w:val="0"/>
      <w:divBdr>
        <w:top w:val="none" w:sz="0" w:space="0" w:color="auto"/>
        <w:left w:val="none" w:sz="0" w:space="0" w:color="auto"/>
        <w:bottom w:val="none" w:sz="0" w:space="0" w:color="auto"/>
        <w:right w:val="none" w:sz="0" w:space="0" w:color="auto"/>
      </w:divBdr>
    </w:div>
    <w:div w:id="2009795099">
      <w:marLeft w:val="480"/>
      <w:marRight w:val="0"/>
      <w:marTop w:val="0"/>
      <w:marBottom w:val="0"/>
      <w:divBdr>
        <w:top w:val="none" w:sz="0" w:space="0" w:color="auto"/>
        <w:left w:val="none" w:sz="0" w:space="0" w:color="auto"/>
        <w:bottom w:val="none" w:sz="0" w:space="0" w:color="auto"/>
        <w:right w:val="none" w:sz="0" w:space="0" w:color="auto"/>
      </w:divBdr>
    </w:div>
    <w:div w:id="2010476941">
      <w:marLeft w:val="480"/>
      <w:marRight w:val="0"/>
      <w:marTop w:val="0"/>
      <w:marBottom w:val="0"/>
      <w:divBdr>
        <w:top w:val="none" w:sz="0" w:space="0" w:color="auto"/>
        <w:left w:val="none" w:sz="0" w:space="0" w:color="auto"/>
        <w:bottom w:val="none" w:sz="0" w:space="0" w:color="auto"/>
        <w:right w:val="none" w:sz="0" w:space="0" w:color="auto"/>
      </w:divBdr>
    </w:div>
    <w:div w:id="2011062580">
      <w:marLeft w:val="480"/>
      <w:marRight w:val="0"/>
      <w:marTop w:val="0"/>
      <w:marBottom w:val="0"/>
      <w:divBdr>
        <w:top w:val="none" w:sz="0" w:space="0" w:color="auto"/>
        <w:left w:val="none" w:sz="0" w:space="0" w:color="auto"/>
        <w:bottom w:val="none" w:sz="0" w:space="0" w:color="auto"/>
        <w:right w:val="none" w:sz="0" w:space="0" w:color="auto"/>
      </w:divBdr>
    </w:div>
    <w:div w:id="2011250057">
      <w:marLeft w:val="480"/>
      <w:marRight w:val="0"/>
      <w:marTop w:val="0"/>
      <w:marBottom w:val="0"/>
      <w:divBdr>
        <w:top w:val="none" w:sz="0" w:space="0" w:color="auto"/>
        <w:left w:val="none" w:sz="0" w:space="0" w:color="auto"/>
        <w:bottom w:val="none" w:sz="0" w:space="0" w:color="auto"/>
        <w:right w:val="none" w:sz="0" w:space="0" w:color="auto"/>
      </w:divBdr>
    </w:div>
    <w:div w:id="2012024699">
      <w:marLeft w:val="480"/>
      <w:marRight w:val="0"/>
      <w:marTop w:val="0"/>
      <w:marBottom w:val="0"/>
      <w:divBdr>
        <w:top w:val="none" w:sz="0" w:space="0" w:color="auto"/>
        <w:left w:val="none" w:sz="0" w:space="0" w:color="auto"/>
        <w:bottom w:val="none" w:sz="0" w:space="0" w:color="auto"/>
        <w:right w:val="none" w:sz="0" w:space="0" w:color="auto"/>
      </w:divBdr>
    </w:div>
    <w:div w:id="2012104725">
      <w:marLeft w:val="480"/>
      <w:marRight w:val="0"/>
      <w:marTop w:val="0"/>
      <w:marBottom w:val="0"/>
      <w:divBdr>
        <w:top w:val="none" w:sz="0" w:space="0" w:color="auto"/>
        <w:left w:val="none" w:sz="0" w:space="0" w:color="auto"/>
        <w:bottom w:val="none" w:sz="0" w:space="0" w:color="auto"/>
        <w:right w:val="none" w:sz="0" w:space="0" w:color="auto"/>
      </w:divBdr>
    </w:div>
    <w:div w:id="2012219622">
      <w:marLeft w:val="480"/>
      <w:marRight w:val="0"/>
      <w:marTop w:val="0"/>
      <w:marBottom w:val="0"/>
      <w:divBdr>
        <w:top w:val="none" w:sz="0" w:space="0" w:color="auto"/>
        <w:left w:val="none" w:sz="0" w:space="0" w:color="auto"/>
        <w:bottom w:val="none" w:sz="0" w:space="0" w:color="auto"/>
        <w:right w:val="none" w:sz="0" w:space="0" w:color="auto"/>
      </w:divBdr>
    </w:div>
    <w:div w:id="2012677135">
      <w:marLeft w:val="480"/>
      <w:marRight w:val="0"/>
      <w:marTop w:val="0"/>
      <w:marBottom w:val="0"/>
      <w:divBdr>
        <w:top w:val="none" w:sz="0" w:space="0" w:color="auto"/>
        <w:left w:val="none" w:sz="0" w:space="0" w:color="auto"/>
        <w:bottom w:val="none" w:sz="0" w:space="0" w:color="auto"/>
        <w:right w:val="none" w:sz="0" w:space="0" w:color="auto"/>
      </w:divBdr>
    </w:div>
    <w:div w:id="2013331473">
      <w:marLeft w:val="480"/>
      <w:marRight w:val="0"/>
      <w:marTop w:val="0"/>
      <w:marBottom w:val="0"/>
      <w:divBdr>
        <w:top w:val="none" w:sz="0" w:space="0" w:color="auto"/>
        <w:left w:val="none" w:sz="0" w:space="0" w:color="auto"/>
        <w:bottom w:val="none" w:sz="0" w:space="0" w:color="auto"/>
        <w:right w:val="none" w:sz="0" w:space="0" w:color="auto"/>
      </w:divBdr>
    </w:div>
    <w:div w:id="2013406578">
      <w:marLeft w:val="480"/>
      <w:marRight w:val="0"/>
      <w:marTop w:val="0"/>
      <w:marBottom w:val="0"/>
      <w:divBdr>
        <w:top w:val="none" w:sz="0" w:space="0" w:color="auto"/>
        <w:left w:val="none" w:sz="0" w:space="0" w:color="auto"/>
        <w:bottom w:val="none" w:sz="0" w:space="0" w:color="auto"/>
        <w:right w:val="none" w:sz="0" w:space="0" w:color="auto"/>
      </w:divBdr>
    </w:div>
    <w:div w:id="2013558958">
      <w:marLeft w:val="480"/>
      <w:marRight w:val="0"/>
      <w:marTop w:val="0"/>
      <w:marBottom w:val="0"/>
      <w:divBdr>
        <w:top w:val="none" w:sz="0" w:space="0" w:color="auto"/>
        <w:left w:val="none" w:sz="0" w:space="0" w:color="auto"/>
        <w:bottom w:val="none" w:sz="0" w:space="0" w:color="auto"/>
        <w:right w:val="none" w:sz="0" w:space="0" w:color="auto"/>
      </w:divBdr>
    </w:div>
    <w:div w:id="2014255999">
      <w:marLeft w:val="480"/>
      <w:marRight w:val="0"/>
      <w:marTop w:val="0"/>
      <w:marBottom w:val="0"/>
      <w:divBdr>
        <w:top w:val="none" w:sz="0" w:space="0" w:color="auto"/>
        <w:left w:val="none" w:sz="0" w:space="0" w:color="auto"/>
        <w:bottom w:val="none" w:sz="0" w:space="0" w:color="auto"/>
        <w:right w:val="none" w:sz="0" w:space="0" w:color="auto"/>
      </w:divBdr>
    </w:div>
    <w:div w:id="2014264243">
      <w:marLeft w:val="480"/>
      <w:marRight w:val="0"/>
      <w:marTop w:val="0"/>
      <w:marBottom w:val="0"/>
      <w:divBdr>
        <w:top w:val="none" w:sz="0" w:space="0" w:color="auto"/>
        <w:left w:val="none" w:sz="0" w:space="0" w:color="auto"/>
        <w:bottom w:val="none" w:sz="0" w:space="0" w:color="auto"/>
        <w:right w:val="none" w:sz="0" w:space="0" w:color="auto"/>
      </w:divBdr>
    </w:div>
    <w:div w:id="2016027584">
      <w:marLeft w:val="480"/>
      <w:marRight w:val="0"/>
      <w:marTop w:val="0"/>
      <w:marBottom w:val="0"/>
      <w:divBdr>
        <w:top w:val="none" w:sz="0" w:space="0" w:color="auto"/>
        <w:left w:val="none" w:sz="0" w:space="0" w:color="auto"/>
        <w:bottom w:val="none" w:sz="0" w:space="0" w:color="auto"/>
        <w:right w:val="none" w:sz="0" w:space="0" w:color="auto"/>
      </w:divBdr>
    </w:div>
    <w:div w:id="2018339440">
      <w:marLeft w:val="480"/>
      <w:marRight w:val="0"/>
      <w:marTop w:val="0"/>
      <w:marBottom w:val="0"/>
      <w:divBdr>
        <w:top w:val="none" w:sz="0" w:space="0" w:color="auto"/>
        <w:left w:val="none" w:sz="0" w:space="0" w:color="auto"/>
        <w:bottom w:val="none" w:sz="0" w:space="0" w:color="auto"/>
        <w:right w:val="none" w:sz="0" w:space="0" w:color="auto"/>
      </w:divBdr>
    </w:div>
    <w:div w:id="2019430224">
      <w:marLeft w:val="480"/>
      <w:marRight w:val="0"/>
      <w:marTop w:val="0"/>
      <w:marBottom w:val="0"/>
      <w:divBdr>
        <w:top w:val="none" w:sz="0" w:space="0" w:color="auto"/>
        <w:left w:val="none" w:sz="0" w:space="0" w:color="auto"/>
        <w:bottom w:val="none" w:sz="0" w:space="0" w:color="auto"/>
        <w:right w:val="none" w:sz="0" w:space="0" w:color="auto"/>
      </w:divBdr>
    </w:div>
    <w:div w:id="2019649645">
      <w:marLeft w:val="480"/>
      <w:marRight w:val="0"/>
      <w:marTop w:val="0"/>
      <w:marBottom w:val="0"/>
      <w:divBdr>
        <w:top w:val="none" w:sz="0" w:space="0" w:color="auto"/>
        <w:left w:val="none" w:sz="0" w:space="0" w:color="auto"/>
        <w:bottom w:val="none" w:sz="0" w:space="0" w:color="auto"/>
        <w:right w:val="none" w:sz="0" w:space="0" w:color="auto"/>
      </w:divBdr>
    </w:div>
    <w:div w:id="2019695325">
      <w:marLeft w:val="480"/>
      <w:marRight w:val="0"/>
      <w:marTop w:val="0"/>
      <w:marBottom w:val="0"/>
      <w:divBdr>
        <w:top w:val="none" w:sz="0" w:space="0" w:color="auto"/>
        <w:left w:val="none" w:sz="0" w:space="0" w:color="auto"/>
        <w:bottom w:val="none" w:sz="0" w:space="0" w:color="auto"/>
        <w:right w:val="none" w:sz="0" w:space="0" w:color="auto"/>
      </w:divBdr>
    </w:div>
    <w:div w:id="2020497163">
      <w:marLeft w:val="480"/>
      <w:marRight w:val="0"/>
      <w:marTop w:val="0"/>
      <w:marBottom w:val="0"/>
      <w:divBdr>
        <w:top w:val="none" w:sz="0" w:space="0" w:color="auto"/>
        <w:left w:val="none" w:sz="0" w:space="0" w:color="auto"/>
        <w:bottom w:val="none" w:sz="0" w:space="0" w:color="auto"/>
        <w:right w:val="none" w:sz="0" w:space="0" w:color="auto"/>
      </w:divBdr>
    </w:div>
    <w:div w:id="2020692971">
      <w:marLeft w:val="480"/>
      <w:marRight w:val="0"/>
      <w:marTop w:val="0"/>
      <w:marBottom w:val="0"/>
      <w:divBdr>
        <w:top w:val="none" w:sz="0" w:space="0" w:color="auto"/>
        <w:left w:val="none" w:sz="0" w:space="0" w:color="auto"/>
        <w:bottom w:val="none" w:sz="0" w:space="0" w:color="auto"/>
        <w:right w:val="none" w:sz="0" w:space="0" w:color="auto"/>
      </w:divBdr>
    </w:div>
    <w:div w:id="2020884768">
      <w:marLeft w:val="480"/>
      <w:marRight w:val="0"/>
      <w:marTop w:val="0"/>
      <w:marBottom w:val="0"/>
      <w:divBdr>
        <w:top w:val="none" w:sz="0" w:space="0" w:color="auto"/>
        <w:left w:val="none" w:sz="0" w:space="0" w:color="auto"/>
        <w:bottom w:val="none" w:sz="0" w:space="0" w:color="auto"/>
        <w:right w:val="none" w:sz="0" w:space="0" w:color="auto"/>
      </w:divBdr>
    </w:div>
    <w:div w:id="2021345938">
      <w:marLeft w:val="480"/>
      <w:marRight w:val="0"/>
      <w:marTop w:val="0"/>
      <w:marBottom w:val="0"/>
      <w:divBdr>
        <w:top w:val="none" w:sz="0" w:space="0" w:color="auto"/>
        <w:left w:val="none" w:sz="0" w:space="0" w:color="auto"/>
        <w:bottom w:val="none" w:sz="0" w:space="0" w:color="auto"/>
        <w:right w:val="none" w:sz="0" w:space="0" w:color="auto"/>
      </w:divBdr>
    </w:div>
    <w:div w:id="2021543038">
      <w:marLeft w:val="480"/>
      <w:marRight w:val="0"/>
      <w:marTop w:val="0"/>
      <w:marBottom w:val="0"/>
      <w:divBdr>
        <w:top w:val="none" w:sz="0" w:space="0" w:color="auto"/>
        <w:left w:val="none" w:sz="0" w:space="0" w:color="auto"/>
        <w:bottom w:val="none" w:sz="0" w:space="0" w:color="auto"/>
        <w:right w:val="none" w:sz="0" w:space="0" w:color="auto"/>
      </w:divBdr>
    </w:div>
    <w:div w:id="2021546845">
      <w:marLeft w:val="480"/>
      <w:marRight w:val="0"/>
      <w:marTop w:val="0"/>
      <w:marBottom w:val="0"/>
      <w:divBdr>
        <w:top w:val="none" w:sz="0" w:space="0" w:color="auto"/>
        <w:left w:val="none" w:sz="0" w:space="0" w:color="auto"/>
        <w:bottom w:val="none" w:sz="0" w:space="0" w:color="auto"/>
        <w:right w:val="none" w:sz="0" w:space="0" w:color="auto"/>
      </w:divBdr>
    </w:div>
    <w:div w:id="2021663324">
      <w:marLeft w:val="480"/>
      <w:marRight w:val="0"/>
      <w:marTop w:val="0"/>
      <w:marBottom w:val="0"/>
      <w:divBdr>
        <w:top w:val="none" w:sz="0" w:space="0" w:color="auto"/>
        <w:left w:val="none" w:sz="0" w:space="0" w:color="auto"/>
        <w:bottom w:val="none" w:sz="0" w:space="0" w:color="auto"/>
        <w:right w:val="none" w:sz="0" w:space="0" w:color="auto"/>
      </w:divBdr>
    </w:div>
    <w:div w:id="2022245122">
      <w:marLeft w:val="480"/>
      <w:marRight w:val="0"/>
      <w:marTop w:val="0"/>
      <w:marBottom w:val="0"/>
      <w:divBdr>
        <w:top w:val="none" w:sz="0" w:space="0" w:color="auto"/>
        <w:left w:val="none" w:sz="0" w:space="0" w:color="auto"/>
        <w:bottom w:val="none" w:sz="0" w:space="0" w:color="auto"/>
        <w:right w:val="none" w:sz="0" w:space="0" w:color="auto"/>
      </w:divBdr>
    </w:div>
    <w:div w:id="2023434521">
      <w:marLeft w:val="480"/>
      <w:marRight w:val="0"/>
      <w:marTop w:val="0"/>
      <w:marBottom w:val="0"/>
      <w:divBdr>
        <w:top w:val="none" w:sz="0" w:space="0" w:color="auto"/>
        <w:left w:val="none" w:sz="0" w:space="0" w:color="auto"/>
        <w:bottom w:val="none" w:sz="0" w:space="0" w:color="auto"/>
        <w:right w:val="none" w:sz="0" w:space="0" w:color="auto"/>
      </w:divBdr>
    </w:div>
    <w:div w:id="2023822181">
      <w:marLeft w:val="480"/>
      <w:marRight w:val="0"/>
      <w:marTop w:val="0"/>
      <w:marBottom w:val="0"/>
      <w:divBdr>
        <w:top w:val="none" w:sz="0" w:space="0" w:color="auto"/>
        <w:left w:val="none" w:sz="0" w:space="0" w:color="auto"/>
        <w:bottom w:val="none" w:sz="0" w:space="0" w:color="auto"/>
        <w:right w:val="none" w:sz="0" w:space="0" w:color="auto"/>
      </w:divBdr>
    </w:div>
    <w:div w:id="2027438344">
      <w:marLeft w:val="480"/>
      <w:marRight w:val="0"/>
      <w:marTop w:val="0"/>
      <w:marBottom w:val="0"/>
      <w:divBdr>
        <w:top w:val="none" w:sz="0" w:space="0" w:color="auto"/>
        <w:left w:val="none" w:sz="0" w:space="0" w:color="auto"/>
        <w:bottom w:val="none" w:sz="0" w:space="0" w:color="auto"/>
        <w:right w:val="none" w:sz="0" w:space="0" w:color="auto"/>
      </w:divBdr>
    </w:div>
    <w:div w:id="2027439592">
      <w:marLeft w:val="480"/>
      <w:marRight w:val="0"/>
      <w:marTop w:val="0"/>
      <w:marBottom w:val="0"/>
      <w:divBdr>
        <w:top w:val="none" w:sz="0" w:space="0" w:color="auto"/>
        <w:left w:val="none" w:sz="0" w:space="0" w:color="auto"/>
        <w:bottom w:val="none" w:sz="0" w:space="0" w:color="auto"/>
        <w:right w:val="none" w:sz="0" w:space="0" w:color="auto"/>
      </w:divBdr>
    </w:div>
    <w:div w:id="2027519564">
      <w:marLeft w:val="480"/>
      <w:marRight w:val="0"/>
      <w:marTop w:val="0"/>
      <w:marBottom w:val="0"/>
      <w:divBdr>
        <w:top w:val="none" w:sz="0" w:space="0" w:color="auto"/>
        <w:left w:val="none" w:sz="0" w:space="0" w:color="auto"/>
        <w:bottom w:val="none" w:sz="0" w:space="0" w:color="auto"/>
        <w:right w:val="none" w:sz="0" w:space="0" w:color="auto"/>
      </w:divBdr>
    </w:div>
    <w:div w:id="2027559514">
      <w:marLeft w:val="480"/>
      <w:marRight w:val="0"/>
      <w:marTop w:val="0"/>
      <w:marBottom w:val="0"/>
      <w:divBdr>
        <w:top w:val="none" w:sz="0" w:space="0" w:color="auto"/>
        <w:left w:val="none" w:sz="0" w:space="0" w:color="auto"/>
        <w:bottom w:val="none" w:sz="0" w:space="0" w:color="auto"/>
        <w:right w:val="none" w:sz="0" w:space="0" w:color="auto"/>
      </w:divBdr>
    </w:div>
    <w:div w:id="2027780821">
      <w:marLeft w:val="480"/>
      <w:marRight w:val="0"/>
      <w:marTop w:val="0"/>
      <w:marBottom w:val="0"/>
      <w:divBdr>
        <w:top w:val="none" w:sz="0" w:space="0" w:color="auto"/>
        <w:left w:val="none" w:sz="0" w:space="0" w:color="auto"/>
        <w:bottom w:val="none" w:sz="0" w:space="0" w:color="auto"/>
        <w:right w:val="none" w:sz="0" w:space="0" w:color="auto"/>
      </w:divBdr>
    </w:div>
    <w:div w:id="2028020086">
      <w:marLeft w:val="480"/>
      <w:marRight w:val="0"/>
      <w:marTop w:val="0"/>
      <w:marBottom w:val="0"/>
      <w:divBdr>
        <w:top w:val="none" w:sz="0" w:space="0" w:color="auto"/>
        <w:left w:val="none" w:sz="0" w:space="0" w:color="auto"/>
        <w:bottom w:val="none" w:sz="0" w:space="0" w:color="auto"/>
        <w:right w:val="none" w:sz="0" w:space="0" w:color="auto"/>
      </w:divBdr>
    </w:div>
    <w:div w:id="2028631662">
      <w:marLeft w:val="480"/>
      <w:marRight w:val="0"/>
      <w:marTop w:val="0"/>
      <w:marBottom w:val="0"/>
      <w:divBdr>
        <w:top w:val="none" w:sz="0" w:space="0" w:color="auto"/>
        <w:left w:val="none" w:sz="0" w:space="0" w:color="auto"/>
        <w:bottom w:val="none" w:sz="0" w:space="0" w:color="auto"/>
        <w:right w:val="none" w:sz="0" w:space="0" w:color="auto"/>
      </w:divBdr>
    </w:div>
    <w:div w:id="2029021870">
      <w:marLeft w:val="480"/>
      <w:marRight w:val="0"/>
      <w:marTop w:val="0"/>
      <w:marBottom w:val="0"/>
      <w:divBdr>
        <w:top w:val="none" w:sz="0" w:space="0" w:color="auto"/>
        <w:left w:val="none" w:sz="0" w:space="0" w:color="auto"/>
        <w:bottom w:val="none" w:sz="0" w:space="0" w:color="auto"/>
        <w:right w:val="none" w:sz="0" w:space="0" w:color="auto"/>
      </w:divBdr>
    </w:div>
    <w:div w:id="2029211048">
      <w:marLeft w:val="480"/>
      <w:marRight w:val="0"/>
      <w:marTop w:val="0"/>
      <w:marBottom w:val="0"/>
      <w:divBdr>
        <w:top w:val="none" w:sz="0" w:space="0" w:color="auto"/>
        <w:left w:val="none" w:sz="0" w:space="0" w:color="auto"/>
        <w:bottom w:val="none" w:sz="0" w:space="0" w:color="auto"/>
        <w:right w:val="none" w:sz="0" w:space="0" w:color="auto"/>
      </w:divBdr>
    </w:div>
    <w:div w:id="2029792725">
      <w:marLeft w:val="480"/>
      <w:marRight w:val="0"/>
      <w:marTop w:val="0"/>
      <w:marBottom w:val="0"/>
      <w:divBdr>
        <w:top w:val="none" w:sz="0" w:space="0" w:color="auto"/>
        <w:left w:val="none" w:sz="0" w:space="0" w:color="auto"/>
        <w:bottom w:val="none" w:sz="0" w:space="0" w:color="auto"/>
        <w:right w:val="none" w:sz="0" w:space="0" w:color="auto"/>
      </w:divBdr>
    </w:div>
    <w:div w:id="2030331513">
      <w:marLeft w:val="480"/>
      <w:marRight w:val="0"/>
      <w:marTop w:val="0"/>
      <w:marBottom w:val="0"/>
      <w:divBdr>
        <w:top w:val="none" w:sz="0" w:space="0" w:color="auto"/>
        <w:left w:val="none" w:sz="0" w:space="0" w:color="auto"/>
        <w:bottom w:val="none" w:sz="0" w:space="0" w:color="auto"/>
        <w:right w:val="none" w:sz="0" w:space="0" w:color="auto"/>
      </w:divBdr>
    </w:div>
    <w:div w:id="2031057311">
      <w:marLeft w:val="480"/>
      <w:marRight w:val="0"/>
      <w:marTop w:val="0"/>
      <w:marBottom w:val="0"/>
      <w:divBdr>
        <w:top w:val="none" w:sz="0" w:space="0" w:color="auto"/>
        <w:left w:val="none" w:sz="0" w:space="0" w:color="auto"/>
        <w:bottom w:val="none" w:sz="0" w:space="0" w:color="auto"/>
        <w:right w:val="none" w:sz="0" w:space="0" w:color="auto"/>
      </w:divBdr>
    </w:div>
    <w:div w:id="2031223192">
      <w:marLeft w:val="480"/>
      <w:marRight w:val="0"/>
      <w:marTop w:val="0"/>
      <w:marBottom w:val="0"/>
      <w:divBdr>
        <w:top w:val="none" w:sz="0" w:space="0" w:color="auto"/>
        <w:left w:val="none" w:sz="0" w:space="0" w:color="auto"/>
        <w:bottom w:val="none" w:sz="0" w:space="0" w:color="auto"/>
        <w:right w:val="none" w:sz="0" w:space="0" w:color="auto"/>
      </w:divBdr>
    </w:div>
    <w:div w:id="2032877061">
      <w:marLeft w:val="480"/>
      <w:marRight w:val="0"/>
      <w:marTop w:val="0"/>
      <w:marBottom w:val="0"/>
      <w:divBdr>
        <w:top w:val="none" w:sz="0" w:space="0" w:color="auto"/>
        <w:left w:val="none" w:sz="0" w:space="0" w:color="auto"/>
        <w:bottom w:val="none" w:sz="0" w:space="0" w:color="auto"/>
        <w:right w:val="none" w:sz="0" w:space="0" w:color="auto"/>
      </w:divBdr>
    </w:div>
    <w:div w:id="2034378263">
      <w:marLeft w:val="480"/>
      <w:marRight w:val="0"/>
      <w:marTop w:val="0"/>
      <w:marBottom w:val="0"/>
      <w:divBdr>
        <w:top w:val="none" w:sz="0" w:space="0" w:color="auto"/>
        <w:left w:val="none" w:sz="0" w:space="0" w:color="auto"/>
        <w:bottom w:val="none" w:sz="0" w:space="0" w:color="auto"/>
        <w:right w:val="none" w:sz="0" w:space="0" w:color="auto"/>
      </w:divBdr>
    </w:div>
    <w:div w:id="2034766196">
      <w:marLeft w:val="480"/>
      <w:marRight w:val="0"/>
      <w:marTop w:val="0"/>
      <w:marBottom w:val="0"/>
      <w:divBdr>
        <w:top w:val="none" w:sz="0" w:space="0" w:color="auto"/>
        <w:left w:val="none" w:sz="0" w:space="0" w:color="auto"/>
        <w:bottom w:val="none" w:sz="0" w:space="0" w:color="auto"/>
        <w:right w:val="none" w:sz="0" w:space="0" w:color="auto"/>
      </w:divBdr>
    </w:div>
    <w:div w:id="2036155743">
      <w:marLeft w:val="480"/>
      <w:marRight w:val="0"/>
      <w:marTop w:val="0"/>
      <w:marBottom w:val="0"/>
      <w:divBdr>
        <w:top w:val="none" w:sz="0" w:space="0" w:color="auto"/>
        <w:left w:val="none" w:sz="0" w:space="0" w:color="auto"/>
        <w:bottom w:val="none" w:sz="0" w:space="0" w:color="auto"/>
        <w:right w:val="none" w:sz="0" w:space="0" w:color="auto"/>
      </w:divBdr>
    </w:div>
    <w:div w:id="2037121315">
      <w:marLeft w:val="480"/>
      <w:marRight w:val="0"/>
      <w:marTop w:val="0"/>
      <w:marBottom w:val="0"/>
      <w:divBdr>
        <w:top w:val="none" w:sz="0" w:space="0" w:color="auto"/>
        <w:left w:val="none" w:sz="0" w:space="0" w:color="auto"/>
        <w:bottom w:val="none" w:sz="0" w:space="0" w:color="auto"/>
        <w:right w:val="none" w:sz="0" w:space="0" w:color="auto"/>
      </w:divBdr>
    </w:div>
    <w:div w:id="2037999730">
      <w:marLeft w:val="480"/>
      <w:marRight w:val="0"/>
      <w:marTop w:val="0"/>
      <w:marBottom w:val="0"/>
      <w:divBdr>
        <w:top w:val="none" w:sz="0" w:space="0" w:color="auto"/>
        <w:left w:val="none" w:sz="0" w:space="0" w:color="auto"/>
        <w:bottom w:val="none" w:sz="0" w:space="0" w:color="auto"/>
        <w:right w:val="none" w:sz="0" w:space="0" w:color="auto"/>
      </w:divBdr>
    </w:div>
    <w:div w:id="2039504114">
      <w:marLeft w:val="480"/>
      <w:marRight w:val="0"/>
      <w:marTop w:val="0"/>
      <w:marBottom w:val="0"/>
      <w:divBdr>
        <w:top w:val="none" w:sz="0" w:space="0" w:color="auto"/>
        <w:left w:val="none" w:sz="0" w:space="0" w:color="auto"/>
        <w:bottom w:val="none" w:sz="0" w:space="0" w:color="auto"/>
        <w:right w:val="none" w:sz="0" w:space="0" w:color="auto"/>
      </w:divBdr>
    </w:div>
    <w:div w:id="2039699989">
      <w:marLeft w:val="480"/>
      <w:marRight w:val="0"/>
      <w:marTop w:val="0"/>
      <w:marBottom w:val="0"/>
      <w:divBdr>
        <w:top w:val="none" w:sz="0" w:space="0" w:color="auto"/>
        <w:left w:val="none" w:sz="0" w:space="0" w:color="auto"/>
        <w:bottom w:val="none" w:sz="0" w:space="0" w:color="auto"/>
        <w:right w:val="none" w:sz="0" w:space="0" w:color="auto"/>
      </w:divBdr>
    </w:div>
    <w:div w:id="2041780491">
      <w:marLeft w:val="480"/>
      <w:marRight w:val="0"/>
      <w:marTop w:val="0"/>
      <w:marBottom w:val="0"/>
      <w:divBdr>
        <w:top w:val="none" w:sz="0" w:space="0" w:color="auto"/>
        <w:left w:val="none" w:sz="0" w:space="0" w:color="auto"/>
        <w:bottom w:val="none" w:sz="0" w:space="0" w:color="auto"/>
        <w:right w:val="none" w:sz="0" w:space="0" w:color="auto"/>
      </w:divBdr>
    </w:div>
    <w:div w:id="2042437717">
      <w:marLeft w:val="480"/>
      <w:marRight w:val="0"/>
      <w:marTop w:val="0"/>
      <w:marBottom w:val="0"/>
      <w:divBdr>
        <w:top w:val="none" w:sz="0" w:space="0" w:color="auto"/>
        <w:left w:val="none" w:sz="0" w:space="0" w:color="auto"/>
        <w:bottom w:val="none" w:sz="0" w:space="0" w:color="auto"/>
        <w:right w:val="none" w:sz="0" w:space="0" w:color="auto"/>
      </w:divBdr>
    </w:div>
    <w:div w:id="2044477685">
      <w:marLeft w:val="480"/>
      <w:marRight w:val="0"/>
      <w:marTop w:val="0"/>
      <w:marBottom w:val="0"/>
      <w:divBdr>
        <w:top w:val="none" w:sz="0" w:space="0" w:color="auto"/>
        <w:left w:val="none" w:sz="0" w:space="0" w:color="auto"/>
        <w:bottom w:val="none" w:sz="0" w:space="0" w:color="auto"/>
        <w:right w:val="none" w:sz="0" w:space="0" w:color="auto"/>
      </w:divBdr>
    </w:div>
    <w:div w:id="2045590132">
      <w:marLeft w:val="480"/>
      <w:marRight w:val="0"/>
      <w:marTop w:val="0"/>
      <w:marBottom w:val="0"/>
      <w:divBdr>
        <w:top w:val="none" w:sz="0" w:space="0" w:color="auto"/>
        <w:left w:val="none" w:sz="0" w:space="0" w:color="auto"/>
        <w:bottom w:val="none" w:sz="0" w:space="0" w:color="auto"/>
        <w:right w:val="none" w:sz="0" w:space="0" w:color="auto"/>
      </w:divBdr>
    </w:div>
    <w:div w:id="2047489599">
      <w:marLeft w:val="480"/>
      <w:marRight w:val="0"/>
      <w:marTop w:val="0"/>
      <w:marBottom w:val="0"/>
      <w:divBdr>
        <w:top w:val="none" w:sz="0" w:space="0" w:color="auto"/>
        <w:left w:val="none" w:sz="0" w:space="0" w:color="auto"/>
        <w:bottom w:val="none" w:sz="0" w:space="0" w:color="auto"/>
        <w:right w:val="none" w:sz="0" w:space="0" w:color="auto"/>
      </w:divBdr>
    </w:div>
    <w:div w:id="2047677722">
      <w:marLeft w:val="480"/>
      <w:marRight w:val="0"/>
      <w:marTop w:val="0"/>
      <w:marBottom w:val="0"/>
      <w:divBdr>
        <w:top w:val="none" w:sz="0" w:space="0" w:color="auto"/>
        <w:left w:val="none" w:sz="0" w:space="0" w:color="auto"/>
        <w:bottom w:val="none" w:sz="0" w:space="0" w:color="auto"/>
        <w:right w:val="none" w:sz="0" w:space="0" w:color="auto"/>
      </w:divBdr>
    </w:div>
    <w:div w:id="2047680440">
      <w:marLeft w:val="480"/>
      <w:marRight w:val="0"/>
      <w:marTop w:val="0"/>
      <w:marBottom w:val="0"/>
      <w:divBdr>
        <w:top w:val="none" w:sz="0" w:space="0" w:color="auto"/>
        <w:left w:val="none" w:sz="0" w:space="0" w:color="auto"/>
        <w:bottom w:val="none" w:sz="0" w:space="0" w:color="auto"/>
        <w:right w:val="none" w:sz="0" w:space="0" w:color="auto"/>
      </w:divBdr>
    </w:div>
    <w:div w:id="2050495977">
      <w:marLeft w:val="480"/>
      <w:marRight w:val="0"/>
      <w:marTop w:val="0"/>
      <w:marBottom w:val="0"/>
      <w:divBdr>
        <w:top w:val="none" w:sz="0" w:space="0" w:color="auto"/>
        <w:left w:val="none" w:sz="0" w:space="0" w:color="auto"/>
        <w:bottom w:val="none" w:sz="0" w:space="0" w:color="auto"/>
        <w:right w:val="none" w:sz="0" w:space="0" w:color="auto"/>
      </w:divBdr>
    </w:div>
    <w:div w:id="2050914983">
      <w:marLeft w:val="480"/>
      <w:marRight w:val="0"/>
      <w:marTop w:val="0"/>
      <w:marBottom w:val="0"/>
      <w:divBdr>
        <w:top w:val="none" w:sz="0" w:space="0" w:color="auto"/>
        <w:left w:val="none" w:sz="0" w:space="0" w:color="auto"/>
        <w:bottom w:val="none" w:sz="0" w:space="0" w:color="auto"/>
        <w:right w:val="none" w:sz="0" w:space="0" w:color="auto"/>
      </w:divBdr>
    </w:div>
    <w:div w:id="2052142991">
      <w:marLeft w:val="480"/>
      <w:marRight w:val="0"/>
      <w:marTop w:val="0"/>
      <w:marBottom w:val="0"/>
      <w:divBdr>
        <w:top w:val="none" w:sz="0" w:space="0" w:color="auto"/>
        <w:left w:val="none" w:sz="0" w:space="0" w:color="auto"/>
        <w:bottom w:val="none" w:sz="0" w:space="0" w:color="auto"/>
        <w:right w:val="none" w:sz="0" w:space="0" w:color="auto"/>
      </w:divBdr>
    </w:div>
    <w:div w:id="2052924635">
      <w:marLeft w:val="480"/>
      <w:marRight w:val="0"/>
      <w:marTop w:val="0"/>
      <w:marBottom w:val="0"/>
      <w:divBdr>
        <w:top w:val="none" w:sz="0" w:space="0" w:color="auto"/>
        <w:left w:val="none" w:sz="0" w:space="0" w:color="auto"/>
        <w:bottom w:val="none" w:sz="0" w:space="0" w:color="auto"/>
        <w:right w:val="none" w:sz="0" w:space="0" w:color="auto"/>
      </w:divBdr>
    </w:div>
    <w:div w:id="2054425875">
      <w:marLeft w:val="480"/>
      <w:marRight w:val="0"/>
      <w:marTop w:val="0"/>
      <w:marBottom w:val="0"/>
      <w:divBdr>
        <w:top w:val="none" w:sz="0" w:space="0" w:color="auto"/>
        <w:left w:val="none" w:sz="0" w:space="0" w:color="auto"/>
        <w:bottom w:val="none" w:sz="0" w:space="0" w:color="auto"/>
        <w:right w:val="none" w:sz="0" w:space="0" w:color="auto"/>
      </w:divBdr>
    </w:div>
    <w:div w:id="2055881393">
      <w:marLeft w:val="480"/>
      <w:marRight w:val="0"/>
      <w:marTop w:val="0"/>
      <w:marBottom w:val="0"/>
      <w:divBdr>
        <w:top w:val="none" w:sz="0" w:space="0" w:color="auto"/>
        <w:left w:val="none" w:sz="0" w:space="0" w:color="auto"/>
        <w:bottom w:val="none" w:sz="0" w:space="0" w:color="auto"/>
        <w:right w:val="none" w:sz="0" w:space="0" w:color="auto"/>
      </w:divBdr>
    </w:div>
    <w:div w:id="2056000878">
      <w:marLeft w:val="480"/>
      <w:marRight w:val="0"/>
      <w:marTop w:val="0"/>
      <w:marBottom w:val="0"/>
      <w:divBdr>
        <w:top w:val="none" w:sz="0" w:space="0" w:color="auto"/>
        <w:left w:val="none" w:sz="0" w:space="0" w:color="auto"/>
        <w:bottom w:val="none" w:sz="0" w:space="0" w:color="auto"/>
        <w:right w:val="none" w:sz="0" w:space="0" w:color="auto"/>
      </w:divBdr>
    </w:div>
    <w:div w:id="2056540220">
      <w:marLeft w:val="480"/>
      <w:marRight w:val="0"/>
      <w:marTop w:val="0"/>
      <w:marBottom w:val="0"/>
      <w:divBdr>
        <w:top w:val="none" w:sz="0" w:space="0" w:color="auto"/>
        <w:left w:val="none" w:sz="0" w:space="0" w:color="auto"/>
        <w:bottom w:val="none" w:sz="0" w:space="0" w:color="auto"/>
        <w:right w:val="none" w:sz="0" w:space="0" w:color="auto"/>
      </w:divBdr>
    </w:div>
    <w:div w:id="2058164967">
      <w:marLeft w:val="480"/>
      <w:marRight w:val="0"/>
      <w:marTop w:val="0"/>
      <w:marBottom w:val="0"/>
      <w:divBdr>
        <w:top w:val="none" w:sz="0" w:space="0" w:color="auto"/>
        <w:left w:val="none" w:sz="0" w:space="0" w:color="auto"/>
        <w:bottom w:val="none" w:sz="0" w:space="0" w:color="auto"/>
        <w:right w:val="none" w:sz="0" w:space="0" w:color="auto"/>
      </w:divBdr>
    </w:div>
    <w:div w:id="2058776736">
      <w:marLeft w:val="480"/>
      <w:marRight w:val="0"/>
      <w:marTop w:val="0"/>
      <w:marBottom w:val="0"/>
      <w:divBdr>
        <w:top w:val="none" w:sz="0" w:space="0" w:color="auto"/>
        <w:left w:val="none" w:sz="0" w:space="0" w:color="auto"/>
        <w:bottom w:val="none" w:sz="0" w:space="0" w:color="auto"/>
        <w:right w:val="none" w:sz="0" w:space="0" w:color="auto"/>
      </w:divBdr>
    </w:div>
    <w:div w:id="2058815401">
      <w:marLeft w:val="480"/>
      <w:marRight w:val="0"/>
      <w:marTop w:val="0"/>
      <w:marBottom w:val="0"/>
      <w:divBdr>
        <w:top w:val="none" w:sz="0" w:space="0" w:color="auto"/>
        <w:left w:val="none" w:sz="0" w:space="0" w:color="auto"/>
        <w:bottom w:val="none" w:sz="0" w:space="0" w:color="auto"/>
        <w:right w:val="none" w:sz="0" w:space="0" w:color="auto"/>
      </w:divBdr>
    </w:div>
    <w:div w:id="2059738646">
      <w:marLeft w:val="480"/>
      <w:marRight w:val="0"/>
      <w:marTop w:val="0"/>
      <w:marBottom w:val="0"/>
      <w:divBdr>
        <w:top w:val="none" w:sz="0" w:space="0" w:color="auto"/>
        <w:left w:val="none" w:sz="0" w:space="0" w:color="auto"/>
        <w:bottom w:val="none" w:sz="0" w:space="0" w:color="auto"/>
        <w:right w:val="none" w:sz="0" w:space="0" w:color="auto"/>
      </w:divBdr>
    </w:div>
    <w:div w:id="2061248432">
      <w:marLeft w:val="480"/>
      <w:marRight w:val="0"/>
      <w:marTop w:val="0"/>
      <w:marBottom w:val="0"/>
      <w:divBdr>
        <w:top w:val="none" w:sz="0" w:space="0" w:color="auto"/>
        <w:left w:val="none" w:sz="0" w:space="0" w:color="auto"/>
        <w:bottom w:val="none" w:sz="0" w:space="0" w:color="auto"/>
        <w:right w:val="none" w:sz="0" w:space="0" w:color="auto"/>
      </w:divBdr>
    </w:div>
    <w:div w:id="2063088764">
      <w:marLeft w:val="480"/>
      <w:marRight w:val="0"/>
      <w:marTop w:val="0"/>
      <w:marBottom w:val="0"/>
      <w:divBdr>
        <w:top w:val="none" w:sz="0" w:space="0" w:color="auto"/>
        <w:left w:val="none" w:sz="0" w:space="0" w:color="auto"/>
        <w:bottom w:val="none" w:sz="0" w:space="0" w:color="auto"/>
        <w:right w:val="none" w:sz="0" w:space="0" w:color="auto"/>
      </w:divBdr>
    </w:div>
    <w:div w:id="2064138365">
      <w:marLeft w:val="480"/>
      <w:marRight w:val="0"/>
      <w:marTop w:val="0"/>
      <w:marBottom w:val="0"/>
      <w:divBdr>
        <w:top w:val="none" w:sz="0" w:space="0" w:color="auto"/>
        <w:left w:val="none" w:sz="0" w:space="0" w:color="auto"/>
        <w:bottom w:val="none" w:sz="0" w:space="0" w:color="auto"/>
        <w:right w:val="none" w:sz="0" w:space="0" w:color="auto"/>
      </w:divBdr>
    </w:div>
    <w:div w:id="2064213637">
      <w:marLeft w:val="480"/>
      <w:marRight w:val="0"/>
      <w:marTop w:val="0"/>
      <w:marBottom w:val="0"/>
      <w:divBdr>
        <w:top w:val="none" w:sz="0" w:space="0" w:color="auto"/>
        <w:left w:val="none" w:sz="0" w:space="0" w:color="auto"/>
        <w:bottom w:val="none" w:sz="0" w:space="0" w:color="auto"/>
        <w:right w:val="none" w:sz="0" w:space="0" w:color="auto"/>
      </w:divBdr>
    </w:div>
    <w:div w:id="2065368801">
      <w:marLeft w:val="480"/>
      <w:marRight w:val="0"/>
      <w:marTop w:val="0"/>
      <w:marBottom w:val="0"/>
      <w:divBdr>
        <w:top w:val="none" w:sz="0" w:space="0" w:color="auto"/>
        <w:left w:val="none" w:sz="0" w:space="0" w:color="auto"/>
        <w:bottom w:val="none" w:sz="0" w:space="0" w:color="auto"/>
        <w:right w:val="none" w:sz="0" w:space="0" w:color="auto"/>
      </w:divBdr>
    </w:div>
    <w:div w:id="2065710963">
      <w:marLeft w:val="480"/>
      <w:marRight w:val="0"/>
      <w:marTop w:val="0"/>
      <w:marBottom w:val="0"/>
      <w:divBdr>
        <w:top w:val="none" w:sz="0" w:space="0" w:color="auto"/>
        <w:left w:val="none" w:sz="0" w:space="0" w:color="auto"/>
        <w:bottom w:val="none" w:sz="0" w:space="0" w:color="auto"/>
        <w:right w:val="none" w:sz="0" w:space="0" w:color="auto"/>
      </w:divBdr>
    </w:div>
    <w:div w:id="2065835222">
      <w:marLeft w:val="480"/>
      <w:marRight w:val="0"/>
      <w:marTop w:val="0"/>
      <w:marBottom w:val="0"/>
      <w:divBdr>
        <w:top w:val="none" w:sz="0" w:space="0" w:color="auto"/>
        <w:left w:val="none" w:sz="0" w:space="0" w:color="auto"/>
        <w:bottom w:val="none" w:sz="0" w:space="0" w:color="auto"/>
        <w:right w:val="none" w:sz="0" w:space="0" w:color="auto"/>
      </w:divBdr>
    </w:div>
    <w:div w:id="2065979357">
      <w:marLeft w:val="480"/>
      <w:marRight w:val="0"/>
      <w:marTop w:val="0"/>
      <w:marBottom w:val="0"/>
      <w:divBdr>
        <w:top w:val="none" w:sz="0" w:space="0" w:color="auto"/>
        <w:left w:val="none" w:sz="0" w:space="0" w:color="auto"/>
        <w:bottom w:val="none" w:sz="0" w:space="0" w:color="auto"/>
        <w:right w:val="none" w:sz="0" w:space="0" w:color="auto"/>
      </w:divBdr>
    </w:div>
    <w:div w:id="2066222454">
      <w:marLeft w:val="480"/>
      <w:marRight w:val="0"/>
      <w:marTop w:val="0"/>
      <w:marBottom w:val="0"/>
      <w:divBdr>
        <w:top w:val="none" w:sz="0" w:space="0" w:color="auto"/>
        <w:left w:val="none" w:sz="0" w:space="0" w:color="auto"/>
        <w:bottom w:val="none" w:sz="0" w:space="0" w:color="auto"/>
        <w:right w:val="none" w:sz="0" w:space="0" w:color="auto"/>
      </w:divBdr>
    </w:div>
    <w:div w:id="2067097646">
      <w:marLeft w:val="480"/>
      <w:marRight w:val="0"/>
      <w:marTop w:val="0"/>
      <w:marBottom w:val="0"/>
      <w:divBdr>
        <w:top w:val="none" w:sz="0" w:space="0" w:color="auto"/>
        <w:left w:val="none" w:sz="0" w:space="0" w:color="auto"/>
        <w:bottom w:val="none" w:sz="0" w:space="0" w:color="auto"/>
        <w:right w:val="none" w:sz="0" w:space="0" w:color="auto"/>
      </w:divBdr>
    </w:div>
    <w:div w:id="2067364608">
      <w:marLeft w:val="480"/>
      <w:marRight w:val="0"/>
      <w:marTop w:val="0"/>
      <w:marBottom w:val="0"/>
      <w:divBdr>
        <w:top w:val="none" w:sz="0" w:space="0" w:color="auto"/>
        <w:left w:val="none" w:sz="0" w:space="0" w:color="auto"/>
        <w:bottom w:val="none" w:sz="0" w:space="0" w:color="auto"/>
        <w:right w:val="none" w:sz="0" w:space="0" w:color="auto"/>
      </w:divBdr>
    </w:div>
    <w:div w:id="2067878273">
      <w:marLeft w:val="480"/>
      <w:marRight w:val="0"/>
      <w:marTop w:val="0"/>
      <w:marBottom w:val="0"/>
      <w:divBdr>
        <w:top w:val="none" w:sz="0" w:space="0" w:color="auto"/>
        <w:left w:val="none" w:sz="0" w:space="0" w:color="auto"/>
        <w:bottom w:val="none" w:sz="0" w:space="0" w:color="auto"/>
        <w:right w:val="none" w:sz="0" w:space="0" w:color="auto"/>
      </w:divBdr>
    </w:div>
    <w:div w:id="2068409542">
      <w:marLeft w:val="480"/>
      <w:marRight w:val="0"/>
      <w:marTop w:val="0"/>
      <w:marBottom w:val="0"/>
      <w:divBdr>
        <w:top w:val="none" w:sz="0" w:space="0" w:color="auto"/>
        <w:left w:val="none" w:sz="0" w:space="0" w:color="auto"/>
        <w:bottom w:val="none" w:sz="0" w:space="0" w:color="auto"/>
        <w:right w:val="none" w:sz="0" w:space="0" w:color="auto"/>
      </w:divBdr>
    </w:div>
    <w:div w:id="2068793754">
      <w:marLeft w:val="480"/>
      <w:marRight w:val="0"/>
      <w:marTop w:val="0"/>
      <w:marBottom w:val="0"/>
      <w:divBdr>
        <w:top w:val="none" w:sz="0" w:space="0" w:color="auto"/>
        <w:left w:val="none" w:sz="0" w:space="0" w:color="auto"/>
        <w:bottom w:val="none" w:sz="0" w:space="0" w:color="auto"/>
        <w:right w:val="none" w:sz="0" w:space="0" w:color="auto"/>
      </w:divBdr>
    </w:div>
    <w:div w:id="2069380665">
      <w:marLeft w:val="480"/>
      <w:marRight w:val="0"/>
      <w:marTop w:val="0"/>
      <w:marBottom w:val="0"/>
      <w:divBdr>
        <w:top w:val="none" w:sz="0" w:space="0" w:color="auto"/>
        <w:left w:val="none" w:sz="0" w:space="0" w:color="auto"/>
        <w:bottom w:val="none" w:sz="0" w:space="0" w:color="auto"/>
        <w:right w:val="none" w:sz="0" w:space="0" w:color="auto"/>
      </w:divBdr>
    </w:div>
    <w:div w:id="2070376068">
      <w:marLeft w:val="480"/>
      <w:marRight w:val="0"/>
      <w:marTop w:val="0"/>
      <w:marBottom w:val="0"/>
      <w:divBdr>
        <w:top w:val="none" w:sz="0" w:space="0" w:color="auto"/>
        <w:left w:val="none" w:sz="0" w:space="0" w:color="auto"/>
        <w:bottom w:val="none" w:sz="0" w:space="0" w:color="auto"/>
        <w:right w:val="none" w:sz="0" w:space="0" w:color="auto"/>
      </w:divBdr>
    </w:div>
    <w:div w:id="2070806863">
      <w:marLeft w:val="480"/>
      <w:marRight w:val="0"/>
      <w:marTop w:val="0"/>
      <w:marBottom w:val="0"/>
      <w:divBdr>
        <w:top w:val="none" w:sz="0" w:space="0" w:color="auto"/>
        <w:left w:val="none" w:sz="0" w:space="0" w:color="auto"/>
        <w:bottom w:val="none" w:sz="0" w:space="0" w:color="auto"/>
        <w:right w:val="none" w:sz="0" w:space="0" w:color="auto"/>
      </w:divBdr>
    </w:div>
    <w:div w:id="2070881211">
      <w:marLeft w:val="480"/>
      <w:marRight w:val="0"/>
      <w:marTop w:val="0"/>
      <w:marBottom w:val="0"/>
      <w:divBdr>
        <w:top w:val="none" w:sz="0" w:space="0" w:color="auto"/>
        <w:left w:val="none" w:sz="0" w:space="0" w:color="auto"/>
        <w:bottom w:val="none" w:sz="0" w:space="0" w:color="auto"/>
        <w:right w:val="none" w:sz="0" w:space="0" w:color="auto"/>
      </w:divBdr>
    </w:div>
    <w:div w:id="2070956356">
      <w:marLeft w:val="480"/>
      <w:marRight w:val="0"/>
      <w:marTop w:val="0"/>
      <w:marBottom w:val="0"/>
      <w:divBdr>
        <w:top w:val="none" w:sz="0" w:space="0" w:color="auto"/>
        <w:left w:val="none" w:sz="0" w:space="0" w:color="auto"/>
        <w:bottom w:val="none" w:sz="0" w:space="0" w:color="auto"/>
        <w:right w:val="none" w:sz="0" w:space="0" w:color="auto"/>
      </w:divBdr>
    </w:div>
    <w:div w:id="2071880680">
      <w:marLeft w:val="480"/>
      <w:marRight w:val="0"/>
      <w:marTop w:val="0"/>
      <w:marBottom w:val="0"/>
      <w:divBdr>
        <w:top w:val="none" w:sz="0" w:space="0" w:color="auto"/>
        <w:left w:val="none" w:sz="0" w:space="0" w:color="auto"/>
        <w:bottom w:val="none" w:sz="0" w:space="0" w:color="auto"/>
        <w:right w:val="none" w:sz="0" w:space="0" w:color="auto"/>
      </w:divBdr>
    </w:div>
    <w:div w:id="2072802968">
      <w:marLeft w:val="480"/>
      <w:marRight w:val="0"/>
      <w:marTop w:val="0"/>
      <w:marBottom w:val="0"/>
      <w:divBdr>
        <w:top w:val="none" w:sz="0" w:space="0" w:color="auto"/>
        <w:left w:val="none" w:sz="0" w:space="0" w:color="auto"/>
        <w:bottom w:val="none" w:sz="0" w:space="0" w:color="auto"/>
        <w:right w:val="none" w:sz="0" w:space="0" w:color="auto"/>
      </w:divBdr>
    </w:div>
    <w:div w:id="2073113259">
      <w:marLeft w:val="480"/>
      <w:marRight w:val="0"/>
      <w:marTop w:val="0"/>
      <w:marBottom w:val="0"/>
      <w:divBdr>
        <w:top w:val="none" w:sz="0" w:space="0" w:color="auto"/>
        <w:left w:val="none" w:sz="0" w:space="0" w:color="auto"/>
        <w:bottom w:val="none" w:sz="0" w:space="0" w:color="auto"/>
        <w:right w:val="none" w:sz="0" w:space="0" w:color="auto"/>
      </w:divBdr>
    </w:div>
    <w:div w:id="2073455972">
      <w:marLeft w:val="480"/>
      <w:marRight w:val="0"/>
      <w:marTop w:val="0"/>
      <w:marBottom w:val="0"/>
      <w:divBdr>
        <w:top w:val="none" w:sz="0" w:space="0" w:color="auto"/>
        <w:left w:val="none" w:sz="0" w:space="0" w:color="auto"/>
        <w:bottom w:val="none" w:sz="0" w:space="0" w:color="auto"/>
        <w:right w:val="none" w:sz="0" w:space="0" w:color="auto"/>
      </w:divBdr>
    </w:div>
    <w:div w:id="2074037401">
      <w:marLeft w:val="480"/>
      <w:marRight w:val="0"/>
      <w:marTop w:val="0"/>
      <w:marBottom w:val="0"/>
      <w:divBdr>
        <w:top w:val="none" w:sz="0" w:space="0" w:color="auto"/>
        <w:left w:val="none" w:sz="0" w:space="0" w:color="auto"/>
        <w:bottom w:val="none" w:sz="0" w:space="0" w:color="auto"/>
        <w:right w:val="none" w:sz="0" w:space="0" w:color="auto"/>
      </w:divBdr>
    </w:div>
    <w:div w:id="2074618014">
      <w:marLeft w:val="480"/>
      <w:marRight w:val="0"/>
      <w:marTop w:val="0"/>
      <w:marBottom w:val="0"/>
      <w:divBdr>
        <w:top w:val="none" w:sz="0" w:space="0" w:color="auto"/>
        <w:left w:val="none" w:sz="0" w:space="0" w:color="auto"/>
        <w:bottom w:val="none" w:sz="0" w:space="0" w:color="auto"/>
        <w:right w:val="none" w:sz="0" w:space="0" w:color="auto"/>
      </w:divBdr>
    </w:div>
    <w:div w:id="2075472234">
      <w:marLeft w:val="480"/>
      <w:marRight w:val="0"/>
      <w:marTop w:val="0"/>
      <w:marBottom w:val="0"/>
      <w:divBdr>
        <w:top w:val="none" w:sz="0" w:space="0" w:color="auto"/>
        <w:left w:val="none" w:sz="0" w:space="0" w:color="auto"/>
        <w:bottom w:val="none" w:sz="0" w:space="0" w:color="auto"/>
        <w:right w:val="none" w:sz="0" w:space="0" w:color="auto"/>
      </w:divBdr>
    </w:div>
    <w:div w:id="2076002345">
      <w:marLeft w:val="480"/>
      <w:marRight w:val="0"/>
      <w:marTop w:val="0"/>
      <w:marBottom w:val="0"/>
      <w:divBdr>
        <w:top w:val="none" w:sz="0" w:space="0" w:color="auto"/>
        <w:left w:val="none" w:sz="0" w:space="0" w:color="auto"/>
        <w:bottom w:val="none" w:sz="0" w:space="0" w:color="auto"/>
        <w:right w:val="none" w:sz="0" w:space="0" w:color="auto"/>
      </w:divBdr>
    </w:div>
    <w:div w:id="2076469566">
      <w:marLeft w:val="480"/>
      <w:marRight w:val="0"/>
      <w:marTop w:val="0"/>
      <w:marBottom w:val="0"/>
      <w:divBdr>
        <w:top w:val="none" w:sz="0" w:space="0" w:color="auto"/>
        <w:left w:val="none" w:sz="0" w:space="0" w:color="auto"/>
        <w:bottom w:val="none" w:sz="0" w:space="0" w:color="auto"/>
        <w:right w:val="none" w:sz="0" w:space="0" w:color="auto"/>
      </w:divBdr>
    </w:div>
    <w:div w:id="2076924789">
      <w:marLeft w:val="480"/>
      <w:marRight w:val="0"/>
      <w:marTop w:val="0"/>
      <w:marBottom w:val="0"/>
      <w:divBdr>
        <w:top w:val="none" w:sz="0" w:space="0" w:color="auto"/>
        <w:left w:val="none" w:sz="0" w:space="0" w:color="auto"/>
        <w:bottom w:val="none" w:sz="0" w:space="0" w:color="auto"/>
        <w:right w:val="none" w:sz="0" w:space="0" w:color="auto"/>
      </w:divBdr>
    </w:div>
    <w:div w:id="2076928255">
      <w:marLeft w:val="480"/>
      <w:marRight w:val="0"/>
      <w:marTop w:val="0"/>
      <w:marBottom w:val="0"/>
      <w:divBdr>
        <w:top w:val="none" w:sz="0" w:space="0" w:color="auto"/>
        <w:left w:val="none" w:sz="0" w:space="0" w:color="auto"/>
        <w:bottom w:val="none" w:sz="0" w:space="0" w:color="auto"/>
        <w:right w:val="none" w:sz="0" w:space="0" w:color="auto"/>
      </w:divBdr>
    </w:div>
    <w:div w:id="2077169639">
      <w:marLeft w:val="480"/>
      <w:marRight w:val="0"/>
      <w:marTop w:val="0"/>
      <w:marBottom w:val="0"/>
      <w:divBdr>
        <w:top w:val="none" w:sz="0" w:space="0" w:color="auto"/>
        <w:left w:val="none" w:sz="0" w:space="0" w:color="auto"/>
        <w:bottom w:val="none" w:sz="0" w:space="0" w:color="auto"/>
        <w:right w:val="none" w:sz="0" w:space="0" w:color="auto"/>
      </w:divBdr>
    </w:div>
    <w:div w:id="2077437218">
      <w:marLeft w:val="480"/>
      <w:marRight w:val="0"/>
      <w:marTop w:val="0"/>
      <w:marBottom w:val="0"/>
      <w:divBdr>
        <w:top w:val="none" w:sz="0" w:space="0" w:color="auto"/>
        <w:left w:val="none" w:sz="0" w:space="0" w:color="auto"/>
        <w:bottom w:val="none" w:sz="0" w:space="0" w:color="auto"/>
        <w:right w:val="none" w:sz="0" w:space="0" w:color="auto"/>
      </w:divBdr>
    </w:div>
    <w:div w:id="2077782528">
      <w:marLeft w:val="480"/>
      <w:marRight w:val="0"/>
      <w:marTop w:val="0"/>
      <w:marBottom w:val="0"/>
      <w:divBdr>
        <w:top w:val="none" w:sz="0" w:space="0" w:color="auto"/>
        <w:left w:val="none" w:sz="0" w:space="0" w:color="auto"/>
        <w:bottom w:val="none" w:sz="0" w:space="0" w:color="auto"/>
        <w:right w:val="none" w:sz="0" w:space="0" w:color="auto"/>
      </w:divBdr>
    </w:div>
    <w:div w:id="2078477685">
      <w:marLeft w:val="480"/>
      <w:marRight w:val="0"/>
      <w:marTop w:val="0"/>
      <w:marBottom w:val="0"/>
      <w:divBdr>
        <w:top w:val="none" w:sz="0" w:space="0" w:color="auto"/>
        <w:left w:val="none" w:sz="0" w:space="0" w:color="auto"/>
        <w:bottom w:val="none" w:sz="0" w:space="0" w:color="auto"/>
        <w:right w:val="none" w:sz="0" w:space="0" w:color="auto"/>
      </w:divBdr>
    </w:div>
    <w:div w:id="2080201980">
      <w:marLeft w:val="480"/>
      <w:marRight w:val="0"/>
      <w:marTop w:val="0"/>
      <w:marBottom w:val="0"/>
      <w:divBdr>
        <w:top w:val="none" w:sz="0" w:space="0" w:color="auto"/>
        <w:left w:val="none" w:sz="0" w:space="0" w:color="auto"/>
        <w:bottom w:val="none" w:sz="0" w:space="0" w:color="auto"/>
        <w:right w:val="none" w:sz="0" w:space="0" w:color="auto"/>
      </w:divBdr>
    </w:div>
    <w:div w:id="2081127675">
      <w:marLeft w:val="480"/>
      <w:marRight w:val="0"/>
      <w:marTop w:val="0"/>
      <w:marBottom w:val="0"/>
      <w:divBdr>
        <w:top w:val="none" w:sz="0" w:space="0" w:color="auto"/>
        <w:left w:val="none" w:sz="0" w:space="0" w:color="auto"/>
        <w:bottom w:val="none" w:sz="0" w:space="0" w:color="auto"/>
        <w:right w:val="none" w:sz="0" w:space="0" w:color="auto"/>
      </w:divBdr>
    </w:div>
    <w:div w:id="2081362552">
      <w:marLeft w:val="480"/>
      <w:marRight w:val="0"/>
      <w:marTop w:val="0"/>
      <w:marBottom w:val="0"/>
      <w:divBdr>
        <w:top w:val="none" w:sz="0" w:space="0" w:color="auto"/>
        <w:left w:val="none" w:sz="0" w:space="0" w:color="auto"/>
        <w:bottom w:val="none" w:sz="0" w:space="0" w:color="auto"/>
        <w:right w:val="none" w:sz="0" w:space="0" w:color="auto"/>
      </w:divBdr>
    </w:div>
    <w:div w:id="2081828464">
      <w:marLeft w:val="480"/>
      <w:marRight w:val="0"/>
      <w:marTop w:val="0"/>
      <w:marBottom w:val="0"/>
      <w:divBdr>
        <w:top w:val="none" w:sz="0" w:space="0" w:color="auto"/>
        <w:left w:val="none" w:sz="0" w:space="0" w:color="auto"/>
        <w:bottom w:val="none" w:sz="0" w:space="0" w:color="auto"/>
        <w:right w:val="none" w:sz="0" w:space="0" w:color="auto"/>
      </w:divBdr>
    </w:div>
    <w:div w:id="2082294431">
      <w:marLeft w:val="480"/>
      <w:marRight w:val="0"/>
      <w:marTop w:val="0"/>
      <w:marBottom w:val="0"/>
      <w:divBdr>
        <w:top w:val="none" w:sz="0" w:space="0" w:color="auto"/>
        <w:left w:val="none" w:sz="0" w:space="0" w:color="auto"/>
        <w:bottom w:val="none" w:sz="0" w:space="0" w:color="auto"/>
        <w:right w:val="none" w:sz="0" w:space="0" w:color="auto"/>
      </w:divBdr>
    </w:div>
    <w:div w:id="2082635281">
      <w:marLeft w:val="480"/>
      <w:marRight w:val="0"/>
      <w:marTop w:val="0"/>
      <w:marBottom w:val="0"/>
      <w:divBdr>
        <w:top w:val="none" w:sz="0" w:space="0" w:color="auto"/>
        <w:left w:val="none" w:sz="0" w:space="0" w:color="auto"/>
        <w:bottom w:val="none" w:sz="0" w:space="0" w:color="auto"/>
        <w:right w:val="none" w:sz="0" w:space="0" w:color="auto"/>
      </w:divBdr>
    </w:div>
    <w:div w:id="2083211483">
      <w:marLeft w:val="480"/>
      <w:marRight w:val="0"/>
      <w:marTop w:val="0"/>
      <w:marBottom w:val="0"/>
      <w:divBdr>
        <w:top w:val="none" w:sz="0" w:space="0" w:color="auto"/>
        <w:left w:val="none" w:sz="0" w:space="0" w:color="auto"/>
        <w:bottom w:val="none" w:sz="0" w:space="0" w:color="auto"/>
        <w:right w:val="none" w:sz="0" w:space="0" w:color="auto"/>
      </w:divBdr>
    </w:div>
    <w:div w:id="2083789730">
      <w:marLeft w:val="480"/>
      <w:marRight w:val="0"/>
      <w:marTop w:val="0"/>
      <w:marBottom w:val="0"/>
      <w:divBdr>
        <w:top w:val="none" w:sz="0" w:space="0" w:color="auto"/>
        <w:left w:val="none" w:sz="0" w:space="0" w:color="auto"/>
        <w:bottom w:val="none" w:sz="0" w:space="0" w:color="auto"/>
        <w:right w:val="none" w:sz="0" w:space="0" w:color="auto"/>
      </w:divBdr>
    </w:div>
    <w:div w:id="2084184688">
      <w:marLeft w:val="480"/>
      <w:marRight w:val="0"/>
      <w:marTop w:val="0"/>
      <w:marBottom w:val="0"/>
      <w:divBdr>
        <w:top w:val="none" w:sz="0" w:space="0" w:color="auto"/>
        <w:left w:val="none" w:sz="0" w:space="0" w:color="auto"/>
        <w:bottom w:val="none" w:sz="0" w:space="0" w:color="auto"/>
        <w:right w:val="none" w:sz="0" w:space="0" w:color="auto"/>
      </w:divBdr>
    </w:div>
    <w:div w:id="2085567031">
      <w:marLeft w:val="480"/>
      <w:marRight w:val="0"/>
      <w:marTop w:val="0"/>
      <w:marBottom w:val="0"/>
      <w:divBdr>
        <w:top w:val="none" w:sz="0" w:space="0" w:color="auto"/>
        <w:left w:val="none" w:sz="0" w:space="0" w:color="auto"/>
        <w:bottom w:val="none" w:sz="0" w:space="0" w:color="auto"/>
        <w:right w:val="none" w:sz="0" w:space="0" w:color="auto"/>
      </w:divBdr>
    </w:div>
    <w:div w:id="2085955872">
      <w:marLeft w:val="480"/>
      <w:marRight w:val="0"/>
      <w:marTop w:val="0"/>
      <w:marBottom w:val="0"/>
      <w:divBdr>
        <w:top w:val="none" w:sz="0" w:space="0" w:color="auto"/>
        <w:left w:val="none" w:sz="0" w:space="0" w:color="auto"/>
        <w:bottom w:val="none" w:sz="0" w:space="0" w:color="auto"/>
        <w:right w:val="none" w:sz="0" w:space="0" w:color="auto"/>
      </w:divBdr>
    </w:div>
    <w:div w:id="2086872040">
      <w:marLeft w:val="480"/>
      <w:marRight w:val="0"/>
      <w:marTop w:val="0"/>
      <w:marBottom w:val="0"/>
      <w:divBdr>
        <w:top w:val="none" w:sz="0" w:space="0" w:color="auto"/>
        <w:left w:val="none" w:sz="0" w:space="0" w:color="auto"/>
        <w:bottom w:val="none" w:sz="0" w:space="0" w:color="auto"/>
        <w:right w:val="none" w:sz="0" w:space="0" w:color="auto"/>
      </w:divBdr>
    </w:div>
    <w:div w:id="2089230611">
      <w:marLeft w:val="480"/>
      <w:marRight w:val="0"/>
      <w:marTop w:val="0"/>
      <w:marBottom w:val="0"/>
      <w:divBdr>
        <w:top w:val="none" w:sz="0" w:space="0" w:color="auto"/>
        <w:left w:val="none" w:sz="0" w:space="0" w:color="auto"/>
        <w:bottom w:val="none" w:sz="0" w:space="0" w:color="auto"/>
        <w:right w:val="none" w:sz="0" w:space="0" w:color="auto"/>
      </w:divBdr>
    </w:div>
    <w:div w:id="2090302736">
      <w:marLeft w:val="480"/>
      <w:marRight w:val="0"/>
      <w:marTop w:val="0"/>
      <w:marBottom w:val="0"/>
      <w:divBdr>
        <w:top w:val="none" w:sz="0" w:space="0" w:color="auto"/>
        <w:left w:val="none" w:sz="0" w:space="0" w:color="auto"/>
        <w:bottom w:val="none" w:sz="0" w:space="0" w:color="auto"/>
        <w:right w:val="none" w:sz="0" w:space="0" w:color="auto"/>
      </w:divBdr>
    </w:div>
    <w:div w:id="2090344628">
      <w:marLeft w:val="480"/>
      <w:marRight w:val="0"/>
      <w:marTop w:val="0"/>
      <w:marBottom w:val="0"/>
      <w:divBdr>
        <w:top w:val="none" w:sz="0" w:space="0" w:color="auto"/>
        <w:left w:val="none" w:sz="0" w:space="0" w:color="auto"/>
        <w:bottom w:val="none" w:sz="0" w:space="0" w:color="auto"/>
        <w:right w:val="none" w:sz="0" w:space="0" w:color="auto"/>
      </w:divBdr>
    </w:div>
    <w:div w:id="2090807516">
      <w:marLeft w:val="480"/>
      <w:marRight w:val="0"/>
      <w:marTop w:val="0"/>
      <w:marBottom w:val="0"/>
      <w:divBdr>
        <w:top w:val="none" w:sz="0" w:space="0" w:color="auto"/>
        <w:left w:val="none" w:sz="0" w:space="0" w:color="auto"/>
        <w:bottom w:val="none" w:sz="0" w:space="0" w:color="auto"/>
        <w:right w:val="none" w:sz="0" w:space="0" w:color="auto"/>
      </w:divBdr>
    </w:div>
    <w:div w:id="2090997478">
      <w:marLeft w:val="480"/>
      <w:marRight w:val="0"/>
      <w:marTop w:val="0"/>
      <w:marBottom w:val="0"/>
      <w:divBdr>
        <w:top w:val="none" w:sz="0" w:space="0" w:color="auto"/>
        <w:left w:val="none" w:sz="0" w:space="0" w:color="auto"/>
        <w:bottom w:val="none" w:sz="0" w:space="0" w:color="auto"/>
        <w:right w:val="none" w:sz="0" w:space="0" w:color="auto"/>
      </w:divBdr>
    </w:div>
    <w:div w:id="2091123217">
      <w:marLeft w:val="480"/>
      <w:marRight w:val="0"/>
      <w:marTop w:val="0"/>
      <w:marBottom w:val="0"/>
      <w:divBdr>
        <w:top w:val="none" w:sz="0" w:space="0" w:color="auto"/>
        <w:left w:val="none" w:sz="0" w:space="0" w:color="auto"/>
        <w:bottom w:val="none" w:sz="0" w:space="0" w:color="auto"/>
        <w:right w:val="none" w:sz="0" w:space="0" w:color="auto"/>
      </w:divBdr>
    </w:div>
    <w:div w:id="2091150097">
      <w:marLeft w:val="480"/>
      <w:marRight w:val="0"/>
      <w:marTop w:val="0"/>
      <w:marBottom w:val="0"/>
      <w:divBdr>
        <w:top w:val="none" w:sz="0" w:space="0" w:color="auto"/>
        <w:left w:val="none" w:sz="0" w:space="0" w:color="auto"/>
        <w:bottom w:val="none" w:sz="0" w:space="0" w:color="auto"/>
        <w:right w:val="none" w:sz="0" w:space="0" w:color="auto"/>
      </w:divBdr>
    </w:div>
    <w:div w:id="2091198472">
      <w:marLeft w:val="480"/>
      <w:marRight w:val="0"/>
      <w:marTop w:val="0"/>
      <w:marBottom w:val="0"/>
      <w:divBdr>
        <w:top w:val="none" w:sz="0" w:space="0" w:color="auto"/>
        <w:left w:val="none" w:sz="0" w:space="0" w:color="auto"/>
        <w:bottom w:val="none" w:sz="0" w:space="0" w:color="auto"/>
        <w:right w:val="none" w:sz="0" w:space="0" w:color="auto"/>
      </w:divBdr>
    </w:div>
    <w:div w:id="2092695990">
      <w:marLeft w:val="480"/>
      <w:marRight w:val="0"/>
      <w:marTop w:val="0"/>
      <w:marBottom w:val="0"/>
      <w:divBdr>
        <w:top w:val="none" w:sz="0" w:space="0" w:color="auto"/>
        <w:left w:val="none" w:sz="0" w:space="0" w:color="auto"/>
        <w:bottom w:val="none" w:sz="0" w:space="0" w:color="auto"/>
        <w:right w:val="none" w:sz="0" w:space="0" w:color="auto"/>
      </w:divBdr>
    </w:div>
    <w:div w:id="2093156084">
      <w:marLeft w:val="480"/>
      <w:marRight w:val="0"/>
      <w:marTop w:val="0"/>
      <w:marBottom w:val="0"/>
      <w:divBdr>
        <w:top w:val="none" w:sz="0" w:space="0" w:color="auto"/>
        <w:left w:val="none" w:sz="0" w:space="0" w:color="auto"/>
        <w:bottom w:val="none" w:sz="0" w:space="0" w:color="auto"/>
        <w:right w:val="none" w:sz="0" w:space="0" w:color="auto"/>
      </w:divBdr>
    </w:div>
    <w:div w:id="2093819836">
      <w:marLeft w:val="480"/>
      <w:marRight w:val="0"/>
      <w:marTop w:val="0"/>
      <w:marBottom w:val="0"/>
      <w:divBdr>
        <w:top w:val="none" w:sz="0" w:space="0" w:color="auto"/>
        <w:left w:val="none" w:sz="0" w:space="0" w:color="auto"/>
        <w:bottom w:val="none" w:sz="0" w:space="0" w:color="auto"/>
        <w:right w:val="none" w:sz="0" w:space="0" w:color="auto"/>
      </w:divBdr>
    </w:div>
    <w:div w:id="2094081659">
      <w:marLeft w:val="480"/>
      <w:marRight w:val="0"/>
      <w:marTop w:val="0"/>
      <w:marBottom w:val="0"/>
      <w:divBdr>
        <w:top w:val="none" w:sz="0" w:space="0" w:color="auto"/>
        <w:left w:val="none" w:sz="0" w:space="0" w:color="auto"/>
        <w:bottom w:val="none" w:sz="0" w:space="0" w:color="auto"/>
        <w:right w:val="none" w:sz="0" w:space="0" w:color="auto"/>
      </w:divBdr>
    </w:div>
    <w:div w:id="2095587456">
      <w:marLeft w:val="480"/>
      <w:marRight w:val="0"/>
      <w:marTop w:val="0"/>
      <w:marBottom w:val="0"/>
      <w:divBdr>
        <w:top w:val="none" w:sz="0" w:space="0" w:color="auto"/>
        <w:left w:val="none" w:sz="0" w:space="0" w:color="auto"/>
        <w:bottom w:val="none" w:sz="0" w:space="0" w:color="auto"/>
        <w:right w:val="none" w:sz="0" w:space="0" w:color="auto"/>
      </w:divBdr>
    </w:div>
    <w:div w:id="2096631904">
      <w:marLeft w:val="480"/>
      <w:marRight w:val="0"/>
      <w:marTop w:val="0"/>
      <w:marBottom w:val="0"/>
      <w:divBdr>
        <w:top w:val="none" w:sz="0" w:space="0" w:color="auto"/>
        <w:left w:val="none" w:sz="0" w:space="0" w:color="auto"/>
        <w:bottom w:val="none" w:sz="0" w:space="0" w:color="auto"/>
        <w:right w:val="none" w:sz="0" w:space="0" w:color="auto"/>
      </w:divBdr>
    </w:div>
    <w:div w:id="2098398428">
      <w:marLeft w:val="480"/>
      <w:marRight w:val="0"/>
      <w:marTop w:val="0"/>
      <w:marBottom w:val="0"/>
      <w:divBdr>
        <w:top w:val="none" w:sz="0" w:space="0" w:color="auto"/>
        <w:left w:val="none" w:sz="0" w:space="0" w:color="auto"/>
        <w:bottom w:val="none" w:sz="0" w:space="0" w:color="auto"/>
        <w:right w:val="none" w:sz="0" w:space="0" w:color="auto"/>
      </w:divBdr>
    </w:div>
    <w:div w:id="2099019566">
      <w:marLeft w:val="480"/>
      <w:marRight w:val="0"/>
      <w:marTop w:val="0"/>
      <w:marBottom w:val="0"/>
      <w:divBdr>
        <w:top w:val="none" w:sz="0" w:space="0" w:color="auto"/>
        <w:left w:val="none" w:sz="0" w:space="0" w:color="auto"/>
        <w:bottom w:val="none" w:sz="0" w:space="0" w:color="auto"/>
        <w:right w:val="none" w:sz="0" w:space="0" w:color="auto"/>
      </w:divBdr>
    </w:div>
    <w:div w:id="2099256048">
      <w:marLeft w:val="480"/>
      <w:marRight w:val="0"/>
      <w:marTop w:val="0"/>
      <w:marBottom w:val="0"/>
      <w:divBdr>
        <w:top w:val="none" w:sz="0" w:space="0" w:color="auto"/>
        <w:left w:val="none" w:sz="0" w:space="0" w:color="auto"/>
        <w:bottom w:val="none" w:sz="0" w:space="0" w:color="auto"/>
        <w:right w:val="none" w:sz="0" w:space="0" w:color="auto"/>
      </w:divBdr>
    </w:div>
    <w:div w:id="2099473742">
      <w:marLeft w:val="480"/>
      <w:marRight w:val="0"/>
      <w:marTop w:val="0"/>
      <w:marBottom w:val="0"/>
      <w:divBdr>
        <w:top w:val="none" w:sz="0" w:space="0" w:color="auto"/>
        <w:left w:val="none" w:sz="0" w:space="0" w:color="auto"/>
        <w:bottom w:val="none" w:sz="0" w:space="0" w:color="auto"/>
        <w:right w:val="none" w:sz="0" w:space="0" w:color="auto"/>
      </w:divBdr>
    </w:div>
    <w:div w:id="2099517596">
      <w:marLeft w:val="480"/>
      <w:marRight w:val="0"/>
      <w:marTop w:val="0"/>
      <w:marBottom w:val="0"/>
      <w:divBdr>
        <w:top w:val="none" w:sz="0" w:space="0" w:color="auto"/>
        <w:left w:val="none" w:sz="0" w:space="0" w:color="auto"/>
        <w:bottom w:val="none" w:sz="0" w:space="0" w:color="auto"/>
        <w:right w:val="none" w:sz="0" w:space="0" w:color="auto"/>
      </w:divBdr>
    </w:div>
    <w:div w:id="2099713923">
      <w:marLeft w:val="480"/>
      <w:marRight w:val="0"/>
      <w:marTop w:val="0"/>
      <w:marBottom w:val="0"/>
      <w:divBdr>
        <w:top w:val="none" w:sz="0" w:space="0" w:color="auto"/>
        <w:left w:val="none" w:sz="0" w:space="0" w:color="auto"/>
        <w:bottom w:val="none" w:sz="0" w:space="0" w:color="auto"/>
        <w:right w:val="none" w:sz="0" w:space="0" w:color="auto"/>
      </w:divBdr>
    </w:div>
    <w:div w:id="2101217449">
      <w:marLeft w:val="480"/>
      <w:marRight w:val="0"/>
      <w:marTop w:val="0"/>
      <w:marBottom w:val="0"/>
      <w:divBdr>
        <w:top w:val="none" w:sz="0" w:space="0" w:color="auto"/>
        <w:left w:val="none" w:sz="0" w:space="0" w:color="auto"/>
        <w:bottom w:val="none" w:sz="0" w:space="0" w:color="auto"/>
        <w:right w:val="none" w:sz="0" w:space="0" w:color="auto"/>
      </w:divBdr>
    </w:div>
    <w:div w:id="2101441221">
      <w:marLeft w:val="480"/>
      <w:marRight w:val="0"/>
      <w:marTop w:val="0"/>
      <w:marBottom w:val="0"/>
      <w:divBdr>
        <w:top w:val="none" w:sz="0" w:space="0" w:color="auto"/>
        <w:left w:val="none" w:sz="0" w:space="0" w:color="auto"/>
        <w:bottom w:val="none" w:sz="0" w:space="0" w:color="auto"/>
        <w:right w:val="none" w:sz="0" w:space="0" w:color="auto"/>
      </w:divBdr>
    </w:div>
    <w:div w:id="2102681621">
      <w:marLeft w:val="480"/>
      <w:marRight w:val="0"/>
      <w:marTop w:val="0"/>
      <w:marBottom w:val="0"/>
      <w:divBdr>
        <w:top w:val="none" w:sz="0" w:space="0" w:color="auto"/>
        <w:left w:val="none" w:sz="0" w:space="0" w:color="auto"/>
        <w:bottom w:val="none" w:sz="0" w:space="0" w:color="auto"/>
        <w:right w:val="none" w:sz="0" w:space="0" w:color="auto"/>
      </w:divBdr>
    </w:div>
    <w:div w:id="2102723532">
      <w:marLeft w:val="480"/>
      <w:marRight w:val="0"/>
      <w:marTop w:val="0"/>
      <w:marBottom w:val="0"/>
      <w:divBdr>
        <w:top w:val="none" w:sz="0" w:space="0" w:color="auto"/>
        <w:left w:val="none" w:sz="0" w:space="0" w:color="auto"/>
        <w:bottom w:val="none" w:sz="0" w:space="0" w:color="auto"/>
        <w:right w:val="none" w:sz="0" w:space="0" w:color="auto"/>
      </w:divBdr>
    </w:div>
    <w:div w:id="2102989719">
      <w:marLeft w:val="480"/>
      <w:marRight w:val="0"/>
      <w:marTop w:val="0"/>
      <w:marBottom w:val="0"/>
      <w:divBdr>
        <w:top w:val="none" w:sz="0" w:space="0" w:color="auto"/>
        <w:left w:val="none" w:sz="0" w:space="0" w:color="auto"/>
        <w:bottom w:val="none" w:sz="0" w:space="0" w:color="auto"/>
        <w:right w:val="none" w:sz="0" w:space="0" w:color="auto"/>
      </w:divBdr>
    </w:div>
    <w:div w:id="2103447396">
      <w:marLeft w:val="480"/>
      <w:marRight w:val="0"/>
      <w:marTop w:val="0"/>
      <w:marBottom w:val="0"/>
      <w:divBdr>
        <w:top w:val="none" w:sz="0" w:space="0" w:color="auto"/>
        <w:left w:val="none" w:sz="0" w:space="0" w:color="auto"/>
        <w:bottom w:val="none" w:sz="0" w:space="0" w:color="auto"/>
        <w:right w:val="none" w:sz="0" w:space="0" w:color="auto"/>
      </w:divBdr>
    </w:div>
    <w:div w:id="2104837228">
      <w:marLeft w:val="480"/>
      <w:marRight w:val="0"/>
      <w:marTop w:val="0"/>
      <w:marBottom w:val="0"/>
      <w:divBdr>
        <w:top w:val="none" w:sz="0" w:space="0" w:color="auto"/>
        <w:left w:val="none" w:sz="0" w:space="0" w:color="auto"/>
        <w:bottom w:val="none" w:sz="0" w:space="0" w:color="auto"/>
        <w:right w:val="none" w:sz="0" w:space="0" w:color="auto"/>
      </w:divBdr>
    </w:div>
    <w:div w:id="2105681183">
      <w:marLeft w:val="480"/>
      <w:marRight w:val="0"/>
      <w:marTop w:val="0"/>
      <w:marBottom w:val="0"/>
      <w:divBdr>
        <w:top w:val="none" w:sz="0" w:space="0" w:color="auto"/>
        <w:left w:val="none" w:sz="0" w:space="0" w:color="auto"/>
        <w:bottom w:val="none" w:sz="0" w:space="0" w:color="auto"/>
        <w:right w:val="none" w:sz="0" w:space="0" w:color="auto"/>
      </w:divBdr>
    </w:div>
    <w:div w:id="2107656296">
      <w:marLeft w:val="480"/>
      <w:marRight w:val="0"/>
      <w:marTop w:val="0"/>
      <w:marBottom w:val="0"/>
      <w:divBdr>
        <w:top w:val="none" w:sz="0" w:space="0" w:color="auto"/>
        <w:left w:val="none" w:sz="0" w:space="0" w:color="auto"/>
        <w:bottom w:val="none" w:sz="0" w:space="0" w:color="auto"/>
        <w:right w:val="none" w:sz="0" w:space="0" w:color="auto"/>
      </w:divBdr>
    </w:div>
    <w:div w:id="2107771969">
      <w:marLeft w:val="480"/>
      <w:marRight w:val="0"/>
      <w:marTop w:val="0"/>
      <w:marBottom w:val="0"/>
      <w:divBdr>
        <w:top w:val="none" w:sz="0" w:space="0" w:color="auto"/>
        <w:left w:val="none" w:sz="0" w:space="0" w:color="auto"/>
        <w:bottom w:val="none" w:sz="0" w:space="0" w:color="auto"/>
        <w:right w:val="none" w:sz="0" w:space="0" w:color="auto"/>
      </w:divBdr>
    </w:div>
    <w:div w:id="2109615482">
      <w:marLeft w:val="480"/>
      <w:marRight w:val="0"/>
      <w:marTop w:val="0"/>
      <w:marBottom w:val="0"/>
      <w:divBdr>
        <w:top w:val="none" w:sz="0" w:space="0" w:color="auto"/>
        <w:left w:val="none" w:sz="0" w:space="0" w:color="auto"/>
        <w:bottom w:val="none" w:sz="0" w:space="0" w:color="auto"/>
        <w:right w:val="none" w:sz="0" w:space="0" w:color="auto"/>
      </w:divBdr>
    </w:div>
    <w:div w:id="2110153226">
      <w:marLeft w:val="480"/>
      <w:marRight w:val="0"/>
      <w:marTop w:val="0"/>
      <w:marBottom w:val="0"/>
      <w:divBdr>
        <w:top w:val="none" w:sz="0" w:space="0" w:color="auto"/>
        <w:left w:val="none" w:sz="0" w:space="0" w:color="auto"/>
        <w:bottom w:val="none" w:sz="0" w:space="0" w:color="auto"/>
        <w:right w:val="none" w:sz="0" w:space="0" w:color="auto"/>
      </w:divBdr>
    </w:div>
    <w:div w:id="2111243055">
      <w:marLeft w:val="480"/>
      <w:marRight w:val="0"/>
      <w:marTop w:val="0"/>
      <w:marBottom w:val="0"/>
      <w:divBdr>
        <w:top w:val="none" w:sz="0" w:space="0" w:color="auto"/>
        <w:left w:val="none" w:sz="0" w:space="0" w:color="auto"/>
        <w:bottom w:val="none" w:sz="0" w:space="0" w:color="auto"/>
        <w:right w:val="none" w:sz="0" w:space="0" w:color="auto"/>
      </w:divBdr>
    </w:div>
    <w:div w:id="2111969199">
      <w:marLeft w:val="480"/>
      <w:marRight w:val="0"/>
      <w:marTop w:val="0"/>
      <w:marBottom w:val="0"/>
      <w:divBdr>
        <w:top w:val="none" w:sz="0" w:space="0" w:color="auto"/>
        <w:left w:val="none" w:sz="0" w:space="0" w:color="auto"/>
        <w:bottom w:val="none" w:sz="0" w:space="0" w:color="auto"/>
        <w:right w:val="none" w:sz="0" w:space="0" w:color="auto"/>
      </w:divBdr>
    </w:div>
    <w:div w:id="2112585430">
      <w:marLeft w:val="480"/>
      <w:marRight w:val="0"/>
      <w:marTop w:val="0"/>
      <w:marBottom w:val="0"/>
      <w:divBdr>
        <w:top w:val="none" w:sz="0" w:space="0" w:color="auto"/>
        <w:left w:val="none" w:sz="0" w:space="0" w:color="auto"/>
        <w:bottom w:val="none" w:sz="0" w:space="0" w:color="auto"/>
        <w:right w:val="none" w:sz="0" w:space="0" w:color="auto"/>
      </w:divBdr>
    </w:div>
    <w:div w:id="2113888876">
      <w:marLeft w:val="480"/>
      <w:marRight w:val="0"/>
      <w:marTop w:val="0"/>
      <w:marBottom w:val="0"/>
      <w:divBdr>
        <w:top w:val="none" w:sz="0" w:space="0" w:color="auto"/>
        <w:left w:val="none" w:sz="0" w:space="0" w:color="auto"/>
        <w:bottom w:val="none" w:sz="0" w:space="0" w:color="auto"/>
        <w:right w:val="none" w:sz="0" w:space="0" w:color="auto"/>
      </w:divBdr>
    </w:div>
    <w:div w:id="2114931069">
      <w:marLeft w:val="480"/>
      <w:marRight w:val="0"/>
      <w:marTop w:val="0"/>
      <w:marBottom w:val="0"/>
      <w:divBdr>
        <w:top w:val="none" w:sz="0" w:space="0" w:color="auto"/>
        <w:left w:val="none" w:sz="0" w:space="0" w:color="auto"/>
        <w:bottom w:val="none" w:sz="0" w:space="0" w:color="auto"/>
        <w:right w:val="none" w:sz="0" w:space="0" w:color="auto"/>
      </w:divBdr>
    </w:div>
    <w:div w:id="2115009449">
      <w:marLeft w:val="480"/>
      <w:marRight w:val="0"/>
      <w:marTop w:val="0"/>
      <w:marBottom w:val="0"/>
      <w:divBdr>
        <w:top w:val="none" w:sz="0" w:space="0" w:color="auto"/>
        <w:left w:val="none" w:sz="0" w:space="0" w:color="auto"/>
        <w:bottom w:val="none" w:sz="0" w:space="0" w:color="auto"/>
        <w:right w:val="none" w:sz="0" w:space="0" w:color="auto"/>
      </w:divBdr>
    </w:div>
    <w:div w:id="2116514126">
      <w:marLeft w:val="480"/>
      <w:marRight w:val="0"/>
      <w:marTop w:val="0"/>
      <w:marBottom w:val="0"/>
      <w:divBdr>
        <w:top w:val="none" w:sz="0" w:space="0" w:color="auto"/>
        <w:left w:val="none" w:sz="0" w:space="0" w:color="auto"/>
        <w:bottom w:val="none" w:sz="0" w:space="0" w:color="auto"/>
        <w:right w:val="none" w:sz="0" w:space="0" w:color="auto"/>
      </w:divBdr>
    </w:div>
    <w:div w:id="2116632248">
      <w:marLeft w:val="480"/>
      <w:marRight w:val="0"/>
      <w:marTop w:val="0"/>
      <w:marBottom w:val="0"/>
      <w:divBdr>
        <w:top w:val="none" w:sz="0" w:space="0" w:color="auto"/>
        <w:left w:val="none" w:sz="0" w:space="0" w:color="auto"/>
        <w:bottom w:val="none" w:sz="0" w:space="0" w:color="auto"/>
        <w:right w:val="none" w:sz="0" w:space="0" w:color="auto"/>
      </w:divBdr>
    </w:div>
    <w:div w:id="2119130647">
      <w:marLeft w:val="480"/>
      <w:marRight w:val="0"/>
      <w:marTop w:val="0"/>
      <w:marBottom w:val="0"/>
      <w:divBdr>
        <w:top w:val="none" w:sz="0" w:space="0" w:color="auto"/>
        <w:left w:val="none" w:sz="0" w:space="0" w:color="auto"/>
        <w:bottom w:val="none" w:sz="0" w:space="0" w:color="auto"/>
        <w:right w:val="none" w:sz="0" w:space="0" w:color="auto"/>
      </w:divBdr>
    </w:div>
    <w:div w:id="2120175633">
      <w:marLeft w:val="480"/>
      <w:marRight w:val="0"/>
      <w:marTop w:val="0"/>
      <w:marBottom w:val="0"/>
      <w:divBdr>
        <w:top w:val="none" w:sz="0" w:space="0" w:color="auto"/>
        <w:left w:val="none" w:sz="0" w:space="0" w:color="auto"/>
        <w:bottom w:val="none" w:sz="0" w:space="0" w:color="auto"/>
        <w:right w:val="none" w:sz="0" w:space="0" w:color="auto"/>
      </w:divBdr>
    </w:div>
    <w:div w:id="2121408049">
      <w:marLeft w:val="480"/>
      <w:marRight w:val="0"/>
      <w:marTop w:val="0"/>
      <w:marBottom w:val="0"/>
      <w:divBdr>
        <w:top w:val="none" w:sz="0" w:space="0" w:color="auto"/>
        <w:left w:val="none" w:sz="0" w:space="0" w:color="auto"/>
        <w:bottom w:val="none" w:sz="0" w:space="0" w:color="auto"/>
        <w:right w:val="none" w:sz="0" w:space="0" w:color="auto"/>
      </w:divBdr>
    </w:div>
    <w:div w:id="2123986840">
      <w:marLeft w:val="480"/>
      <w:marRight w:val="0"/>
      <w:marTop w:val="0"/>
      <w:marBottom w:val="0"/>
      <w:divBdr>
        <w:top w:val="none" w:sz="0" w:space="0" w:color="auto"/>
        <w:left w:val="none" w:sz="0" w:space="0" w:color="auto"/>
        <w:bottom w:val="none" w:sz="0" w:space="0" w:color="auto"/>
        <w:right w:val="none" w:sz="0" w:space="0" w:color="auto"/>
      </w:divBdr>
    </w:div>
    <w:div w:id="2125225175">
      <w:marLeft w:val="480"/>
      <w:marRight w:val="0"/>
      <w:marTop w:val="0"/>
      <w:marBottom w:val="0"/>
      <w:divBdr>
        <w:top w:val="none" w:sz="0" w:space="0" w:color="auto"/>
        <w:left w:val="none" w:sz="0" w:space="0" w:color="auto"/>
        <w:bottom w:val="none" w:sz="0" w:space="0" w:color="auto"/>
        <w:right w:val="none" w:sz="0" w:space="0" w:color="auto"/>
      </w:divBdr>
    </w:div>
    <w:div w:id="2125538585">
      <w:marLeft w:val="480"/>
      <w:marRight w:val="0"/>
      <w:marTop w:val="0"/>
      <w:marBottom w:val="0"/>
      <w:divBdr>
        <w:top w:val="none" w:sz="0" w:space="0" w:color="auto"/>
        <w:left w:val="none" w:sz="0" w:space="0" w:color="auto"/>
        <w:bottom w:val="none" w:sz="0" w:space="0" w:color="auto"/>
        <w:right w:val="none" w:sz="0" w:space="0" w:color="auto"/>
      </w:divBdr>
    </w:div>
    <w:div w:id="2126194461">
      <w:marLeft w:val="480"/>
      <w:marRight w:val="0"/>
      <w:marTop w:val="0"/>
      <w:marBottom w:val="0"/>
      <w:divBdr>
        <w:top w:val="none" w:sz="0" w:space="0" w:color="auto"/>
        <w:left w:val="none" w:sz="0" w:space="0" w:color="auto"/>
        <w:bottom w:val="none" w:sz="0" w:space="0" w:color="auto"/>
        <w:right w:val="none" w:sz="0" w:space="0" w:color="auto"/>
      </w:divBdr>
    </w:div>
    <w:div w:id="2126532885">
      <w:marLeft w:val="480"/>
      <w:marRight w:val="0"/>
      <w:marTop w:val="0"/>
      <w:marBottom w:val="0"/>
      <w:divBdr>
        <w:top w:val="none" w:sz="0" w:space="0" w:color="auto"/>
        <w:left w:val="none" w:sz="0" w:space="0" w:color="auto"/>
        <w:bottom w:val="none" w:sz="0" w:space="0" w:color="auto"/>
        <w:right w:val="none" w:sz="0" w:space="0" w:color="auto"/>
      </w:divBdr>
    </w:div>
    <w:div w:id="2126578468">
      <w:marLeft w:val="480"/>
      <w:marRight w:val="0"/>
      <w:marTop w:val="0"/>
      <w:marBottom w:val="0"/>
      <w:divBdr>
        <w:top w:val="none" w:sz="0" w:space="0" w:color="auto"/>
        <w:left w:val="none" w:sz="0" w:space="0" w:color="auto"/>
        <w:bottom w:val="none" w:sz="0" w:space="0" w:color="auto"/>
        <w:right w:val="none" w:sz="0" w:space="0" w:color="auto"/>
      </w:divBdr>
    </w:div>
    <w:div w:id="2127963946">
      <w:marLeft w:val="480"/>
      <w:marRight w:val="0"/>
      <w:marTop w:val="0"/>
      <w:marBottom w:val="0"/>
      <w:divBdr>
        <w:top w:val="none" w:sz="0" w:space="0" w:color="auto"/>
        <w:left w:val="none" w:sz="0" w:space="0" w:color="auto"/>
        <w:bottom w:val="none" w:sz="0" w:space="0" w:color="auto"/>
        <w:right w:val="none" w:sz="0" w:space="0" w:color="auto"/>
      </w:divBdr>
    </w:div>
    <w:div w:id="2128698531">
      <w:marLeft w:val="480"/>
      <w:marRight w:val="0"/>
      <w:marTop w:val="0"/>
      <w:marBottom w:val="0"/>
      <w:divBdr>
        <w:top w:val="none" w:sz="0" w:space="0" w:color="auto"/>
        <w:left w:val="none" w:sz="0" w:space="0" w:color="auto"/>
        <w:bottom w:val="none" w:sz="0" w:space="0" w:color="auto"/>
        <w:right w:val="none" w:sz="0" w:space="0" w:color="auto"/>
      </w:divBdr>
    </w:div>
    <w:div w:id="2128741418">
      <w:marLeft w:val="480"/>
      <w:marRight w:val="0"/>
      <w:marTop w:val="0"/>
      <w:marBottom w:val="0"/>
      <w:divBdr>
        <w:top w:val="none" w:sz="0" w:space="0" w:color="auto"/>
        <w:left w:val="none" w:sz="0" w:space="0" w:color="auto"/>
        <w:bottom w:val="none" w:sz="0" w:space="0" w:color="auto"/>
        <w:right w:val="none" w:sz="0" w:space="0" w:color="auto"/>
      </w:divBdr>
    </w:div>
    <w:div w:id="2129199917">
      <w:marLeft w:val="480"/>
      <w:marRight w:val="0"/>
      <w:marTop w:val="0"/>
      <w:marBottom w:val="0"/>
      <w:divBdr>
        <w:top w:val="none" w:sz="0" w:space="0" w:color="auto"/>
        <w:left w:val="none" w:sz="0" w:space="0" w:color="auto"/>
        <w:bottom w:val="none" w:sz="0" w:space="0" w:color="auto"/>
        <w:right w:val="none" w:sz="0" w:space="0" w:color="auto"/>
      </w:divBdr>
    </w:div>
    <w:div w:id="2129398300">
      <w:marLeft w:val="480"/>
      <w:marRight w:val="0"/>
      <w:marTop w:val="0"/>
      <w:marBottom w:val="0"/>
      <w:divBdr>
        <w:top w:val="none" w:sz="0" w:space="0" w:color="auto"/>
        <w:left w:val="none" w:sz="0" w:space="0" w:color="auto"/>
        <w:bottom w:val="none" w:sz="0" w:space="0" w:color="auto"/>
        <w:right w:val="none" w:sz="0" w:space="0" w:color="auto"/>
      </w:divBdr>
    </w:div>
    <w:div w:id="2129733635">
      <w:marLeft w:val="480"/>
      <w:marRight w:val="0"/>
      <w:marTop w:val="0"/>
      <w:marBottom w:val="0"/>
      <w:divBdr>
        <w:top w:val="none" w:sz="0" w:space="0" w:color="auto"/>
        <w:left w:val="none" w:sz="0" w:space="0" w:color="auto"/>
        <w:bottom w:val="none" w:sz="0" w:space="0" w:color="auto"/>
        <w:right w:val="none" w:sz="0" w:space="0" w:color="auto"/>
      </w:divBdr>
    </w:div>
    <w:div w:id="2132163177">
      <w:marLeft w:val="480"/>
      <w:marRight w:val="0"/>
      <w:marTop w:val="0"/>
      <w:marBottom w:val="0"/>
      <w:divBdr>
        <w:top w:val="none" w:sz="0" w:space="0" w:color="auto"/>
        <w:left w:val="none" w:sz="0" w:space="0" w:color="auto"/>
        <w:bottom w:val="none" w:sz="0" w:space="0" w:color="auto"/>
        <w:right w:val="none" w:sz="0" w:space="0" w:color="auto"/>
      </w:divBdr>
    </w:div>
    <w:div w:id="2132280668">
      <w:marLeft w:val="480"/>
      <w:marRight w:val="0"/>
      <w:marTop w:val="0"/>
      <w:marBottom w:val="0"/>
      <w:divBdr>
        <w:top w:val="none" w:sz="0" w:space="0" w:color="auto"/>
        <w:left w:val="none" w:sz="0" w:space="0" w:color="auto"/>
        <w:bottom w:val="none" w:sz="0" w:space="0" w:color="auto"/>
        <w:right w:val="none" w:sz="0" w:space="0" w:color="auto"/>
      </w:divBdr>
    </w:div>
    <w:div w:id="2133354665">
      <w:marLeft w:val="480"/>
      <w:marRight w:val="0"/>
      <w:marTop w:val="0"/>
      <w:marBottom w:val="0"/>
      <w:divBdr>
        <w:top w:val="none" w:sz="0" w:space="0" w:color="auto"/>
        <w:left w:val="none" w:sz="0" w:space="0" w:color="auto"/>
        <w:bottom w:val="none" w:sz="0" w:space="0" w:color="auto"/>
        <w:right w:val="none" w:sz="0" w:space="0" w:color="auto"/>
      </w:divBdr>
    </w:div>
    <w:div w:id="2133402951">
      <w:marLeft w:val="480"/>
      <w:marRight w:val="0"/>
      <w:marTop w:val="0"/>
      <w:marBottom w:val="0"/>
      <w:divBdr>
        <w:top w:val="none" w:sz="0" w:space="0" w:color="auto"/>
        <w:left w:val="none" w:sz="0" w:space="0" w:color="auto"/>
        <w:bottom w:val="none" w:sz="0" w:space="0" w:color="auto"/>
        <w:right w:val="none" w:sz="0" w:space="0" w:color="auto"/>
      </w:divBdr>
    </w:div>
    <w:div w:id="2133671020">
      <w:marLeft w:val="480"/>
      <w:marRight w:val="0"/>
      <w:marTop w:val="0"/>
      <w:marBottom w:val="0"/>
      <w:divBdr>
        <w:top w:val="none" w:sz="0" w:space="0" w:color="auto"/>
        <w:left w:val="none" w:sz="0" w:space="0" w:color="auto"/>
        <w:bottom w:val="none" w:sz="0" w:space="0" w:color="auto"/>
        <w:right w:val="none" w:sz="0" w:space="0" w:color="auto"/>
      </w:divBdr>
    </w:div>
    <w:div w:id="2133935586">
      <w:marLeft w:val="480"/>
      <w:marRight w:val="0"/>
      <w:marTop w:val="0"/>
      <w:marBottom w:val="0"/>
      <w:divBdr>
        <w:top w:val="none" w:sz="0" w:space="0" w:color="auto"/>
        <w:left w:val="none" w:sz="0" w:space="0" w:color="auto"/>
        <w:bottom w:val="none" w:sz="0" w:space="0" w:color="auto"/>
        <w:right w:val="none" w:sz="0" w:space="0" w:color="auto"/>
      </w:divBdr>
    </w:div>
    <w:div w:id="2134010141">
      <w:marLeft w:val="480"/>
      <w:marRight w:val="0"/>
      <w:marTop w:val="0"/>
      <w:marBottom w:val="0"/>
      <w:divBdr>
        <w:top w:val="none" w:sz="0" w:space="0" w:color="auto"/>
        <w:left w:val="none" w:sz="0" w:space="0" w:color="auto"/>
        <w:bottom w:val="none" w:sz="0" w:space="0" w:color="auto"/>
        <w:right w:val="none" w:sz="0" w:space="0" w:color="auto"/>
      </w:divBdr>
    </w:div>
    <w:div w:id="2135442642">
      <w:marLeft w:val="480"/>
      <w:marRight w:val="0"/>
      <w:marTop w:val="0"/>
      <w:marBottom w:val="0"/>
      <w:divBdr>
        <w:top w:val="none" w:sz="0" w:space="0" w:color="auto"/>
        <w:left w:val="none" w:sz="0" w:space="0" w:color="auto"/>
        <w:bottom w:val="none" w:sz="0" w:space="0" w:color="auto"/>
        <w:right w:val="none" w:sz="0" w:space="0" w:color="auto"/>
      </w:divBdr>
    </w:div>
    <w:div w:id="2136947198">
      <w:marLeft w:val="480"/>
      <w:marRight w:val="0"/>
      <w:marTop w:val="0"/>
      <w:marBottom w:val="0"/>
      <w:divBdr>
        <w:top w:val="none" w:sz="0" w:space="0" w:color="auto"/>
        <w:left w:val="none" w:sz="0" w:space="0" w:color="auto"/>
        <w:bottom w:val="none" w:sz="0" w:space="0" w:color="auto"/>
        <w:right w:val="none" w:sz="0" w:space="0" w:color="auto"/>
      </w:divBdr>
    </w:div>
    <w:div w:id="2138404578">
      <w:marLeft w:val="480"/>
      <w:marRight w:val="0"/>
      <w:marTop w:val="0"/>
      <w:marBottom w:val="0"/>
      <w:divBdr>
        <w:top w:val="none" w:sz="0" w:space="0" w:color="auto"/>
        <w:left w:val="none" w:sz="0" w:space="0" w:color="auto"/>
        <w:bottom w:val="none" w:sz="0" w:space="0" w:color="auto"/>
        <w:right w:val="none" w:sz="0" w:space="0" w:color="auto"/>
      </w:divBdr>
    </w:div>
    <w:div w:id="2138715090">
      <w:marLeft w:val="480"/>
      <w:marRight w:val="0"/>
      <w:marTop w:val="0"/>
      <w:marBottom w:val="0"/>
      <w:divBdr>
        <w:top w:val="none" w:sz="0" w:space="0" w:color="auto"/>
        <w:left w:val="none" w:sz="0" w:space="0" w:color="auto"/>
        <w:bottom w:val="none" w:sz="0" w:space="0" w:color="auto"/>
        <w:right w:val="none" w:sz="0" w:space="0" w:color="auto"/>
      </w:divBdr>
    </w:div>
    <w:div w:id="2139639545">
      <w:marLeft w:val="480"/>
      <w:marRight w:val="0"/>
      <w:marTop w:val="0"/>
      <w:marBottom w:val="0"/>
      <w:divBdr>
        <w:top w:val="none" w:sz="0" w:space="0" w:color="auto"/>
        <w:left w:val="none" w:sz="0" w:space="0" w:color="auto"/>
        <w:bottom w:val="none" w:sz="0" w:space="0" w:color="auto"/>
        <w:right w:val="none" w:sz="0" w:space="0" w:color="auto"/>
      </w:divBdr>
    </w:div>
    <w:div w:id="2142839107">
      <w:marLeft w:val="480"/>
      <w:marRight w:val="0"/>
      <w:marTop w:val="0"/>
      <w:marBottom w:val="0"/>
      <w:divBdr>
        <w:top w:val="none" w:sz="0" w:space="0" w:color="auto"/>
        <w:left w:val="none" w:sz="0" w:space="0" w:color="auto"/>
        <w:bottom w:val="none" w:sz="0" w:space="0" w:color="auto"/>
        <w:right w:val="none" w:sz="0" w:space="0" w:color="auto"/>
      </w:divBdr>
    </w:div>
    <w:div w:id="2143497378">
      <w:marLeft w:val="480"/>
      <w:marRight w:val="0"/>
      <w:marTop w:val="0"/>
      <w:marBottom w:val="0"/>
      <w:divBdr>
        <w:top w:val="none" w:sz="0" w:space="0" w:color="auto"/>
        <w:left w:val="none" w:sz="0" w:space="0" w:color="auto"/>
        <w:bottom w:val="none" w:sz="0" w:space="0" w:color="auto"/>
        <w:right w:val="none" w:sz="0" w:space="0" w:color="auto"/>
      </w:divBdr>
    </w:div>
    <w:div w:id="2143843040">
      <w:marLeft w:val="480"/>
      <w:marRight w:val="0"/>
      <w:marTop w:val="0"/>
      <w:marBottom w:val="0"/>
      <w:divBdr>
        <w:top w:val="none" w:sz="0" w:space="0" w:color="auto"/>
        <w:left w:val="none" w:sz="0" w:space="0" w:color="auto"/>
        <w:bottom w:val="none" w:sz="0" w:space="0" w:color="auto"/>
        <w:right w:val="none" w:sz="0" w:space="0" w:color="auto"/>
      </w:divBdr>
    </w:div>
    <w:div w:id="2144155422">
      <w:marLeft w:val="480"/>
      <w:marRight w:val="0"/>
      <w:marTop w:val="0"/>
      <w:marBottom w:val="0"/>
      <w:divBdr>
        <w:top w:val="none" w:sz="0" w:space="0" w:color="auto"/>
        <w:left w:val="none" w:sz="0" w:space="0" w:color="auto"/>
        <w:bottom w:val="none" w:sz="0" w:space="0" w:color="auto"/>
        <w:right w:val="none" w:sz="0" w:space="0" w:color="auto"/>
      </w:divBdr>
    </w:div>
    <w:div w:id="2146074325">
      <w:marLeft w:val="480"/>
      <w:marRight w:val="0"/>
      <w:marTop w:val="0"/>
      <w:marBottom w:val="0"/>
      <w:divBdr>
        <w:top w:val="none" w:sz="0" w:space="0" w:color="auto"/>
        <w:left w:val="none" w:sz="0" w:space="0" w:color="auto"/>
        <w:bottom w:val="none" w:sz="0" w:space="0" w:color="auto"/>
        <w:right w:val="none" w:sz="0" w:space="0" w:color="auto"/>
      </w:divBdr>
    </w:div>
    <w:div w:id="2146194619">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6F426C8B71A3468A28A8DF1D4602EF"/>
        <w:category>
          <w:name w:val="General"/>
          <w:gallery w:val="placeholder"/>
        </w:category>
        <w:types>
          <w:type w:val="bbPlcHdr"/>
        </w:types>
        <w:behaviors>
          <w:behavior w:val="content"/>
        </w:behaviors>
        <w:guid w:val="{4172F6CF-B0D3-C343-90B6-E54D617FF56D}"/>
      </w:docPartPr>
      <w:docPartBody>
        <w:p w:rsidR="000C69AC" w:rsidRDefault="00F6693A" w:rsidP="00F6693A">
          <w:pPr>
            <w:pStyle w:val="D86F426C8B71A3468A28A8DF1D4602EF"/>
          </w:pPr>
          <w:r w:rsidRPr="006F3A29">
            <w:rPr>
              <w:rStyle w:val="Textodelmarcadordeposicin"/>
            </w:rPr>
            <w:t>Click or tap here to enter text.</w:t>
          </w:r>
        </w:p>
      </w:docPartBody>
    </w:docPart>
    <w:docPart>
      <w:docPartPr>
        <w:name w:val="1D7A745A1A93F346BF9FC35C5A153096"/>
        <w:category>
          <w:name w:val="General"/>
          <w:gallery w:val="placeholder"/>
        </w:category>
        <w:types>
          <w:type w:val="bbPlcHdr"/>
        </w:types>
        <w:behaviors>
          <w:behavior w:val="content"/>
        </w:behaviors>
        <w:guid w:val="{F288072E-0FCC-034D-BB08-510AE07BD5D8}"/>
      </w:docPartPr>
      <w:docPartBody>
        <w:p w:rsidR="000C69AC" w:rsidRDefault="00F6693A" w:rsidP="00F6693A">
          <w:pPr>
            <w:pStyle w:val="1D7A745A1A93F346BF9FC35C5A153096"/>
          </w:pPr>
          <w:r w:rsidRPr="006F3A29">
            <w:rPr>
              <w:rStyle w:val="Textodelmarcadordeposicin"/>
            </w:rPr>
            <w:t>Click or tap here to enter text.</w:t>
          </w:r>
        </w:p>
      </w:docPartBody>
    </w:docPart>
    <w:docPart>
      <w:docPartPr>
        <w:name w:val="592EDEDD144004428B2FCAC070EF5C38"/>
        <w:category>
          <w:name w:val="General"/>
          <w:gallery w:val="placeholder"/>
        </w:category>
        <w:types>
          <w:type w:val="bbPlcHdr"/>
        </w:types>
        <w:behaviors>
          <w:behavior w:val="content"/>
        </w:behaviors>
        <w:guid w:val="{93D2E449-A6F8-7343-9E1B-08A23D9A2083}"/>
      </w:docPartPr>
      <w:docPartBody>
        <w:p w:rsidR="000C69AC" w:rsidRDefault="00F6693A" w:rsidP="00F6693A">
          <w:pPr>
            <w:pStyle w:val="592EDEDD144004428B2FCAC070EF5C38"/>
          </w:pPr>
          <w:r w:rsidRPr="006F3A29">
            <w:rPr>
              <w:rStyle w:val="Textodelmarcadordeposicin"/>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0A343AF-E095-44AA-8575-1954BEB80B64}"/>
      </w:docPartPr>
      <w:docPartBody>
        <w:p w:rsidR="00F202A4" w:rsidRDefault="001B67E9">
          <w:r w:rsidRPr="0004683D">
            <w:rPr>
              <w:rStyle w:val="Textodelmarcadordeposicin"/>
            </w:rPr>
            <w:t>Click or tap here to enter text.</w:t>
          </w:r>
        </w:p>
      </w:docPartBody>
    </w:docPart>
    <w:docPart>
      <w:docPartPr>
        <w:name w:val="A2F66DF748424749B87D187513210E13"/>
        <w:category>
          <w:name w:val="General"/>
          <w:gallery w:val="placeholder"/>
        </w:category>
        <w:types>
          <w:type w:val="bbPlcHdr"/>
        </w:types>
        <w:behaviors>
          <w:behavior w:val="content"/>
        </w:behaviors>
        <w:guid w:val="{D9CD9E3C-697D-4335-9D6A-6BA02FC37163}"/>
      </w:docPartPr>
      <w:docPartBody>
        <w:p w:rsidR="00F202A4" w:rsidRDefault="001B67E9" w:rsidP="001B67E9">
          <w:pPr>
            <w:pStyle w:val="A2F66DF748424749B87D187513210E13"/>
          </w:pPr>
          <w:r w:rsidRPr="006F3A29">
            <w:rPr>
              <w:rStyle w:val="Textodelmarcadordeposicin"/>
            </w:rPr>
            <w:t>Click or tap here to enter text.</w:t>
          </w:r>
        </w:p>
      </w:docPartBody>
    </w:docPart>
    <w:docPart>
      <w:docPartPr>
        <w:name w:val="9F782B232D234699AB6D7B83AB62B2F8"/>
        <w:category>
          <w:name w:val="General"/>
          <w:gallery w:val="placeholder"/>
        </w:category>
        <w:types>
          <w:type w:val="bbPlcHdr"/>
        </w:types>
        <w:behaviors>
          <w:behavior w:val="content"/>
        </w:behaviors>
        <w:guid w:val="{F6757DA6-C56B-4D0A-9589-F09C2A058952}"/>
      </w:docPartPr>
      <w:docPartBody>
        <w:p w:rsidR="00F202A4" w:rsidRDefault="001B67E9" w:rsidP="001B67E9">
          <w:pPr>
            <w:pStyle w:val="9F782B232D234699AB6D7B83AB62B2F8"/>
          </w:pPr>
          <w:r w:rsidRPr="006F3A29">
            <w:rPr>
              <w:rStyle w:val="Textodelmarcadordeposicin"/>
            </w:rPr>
            <w:t>Click or tap here to enter text.</w:t>
          </w:r>
        </w:p>
      </w:docPartBody>
    </w:docPart>
    <w:docPart>
      <w:docPartPr>
        <w:name w:val="2FAC6D0FA68F4119886357CABEC44C3D"/>
        <w:category>
          <w:name w:val="General"/>
          <w:gallery w:val="placeholder"/>
        </w:category>
        <w:types>
          <w:type w:val="bbPlcHdr"/>
        </w:types>
        <w:behaviors>
          <w:behavior w:val="content"/>
        </w:behaviors>
        <w:guid w:val="{48DEE7AF-B089-437B-8045-B726AAF02B83}"/>
      </w:docPartPr>
      <w:docPartBody>
        <w:p w:rsidR="00F202A4" w:rsidRDefault="001B67E9" w:rsidP="001B67E9">
          <w:pPr>
            <w:pStyle w:val="2FAC6D0FA68F4119886357CABEC44C3D"/>
          </w:pPr>
          <w:r w:rsidRPr="006F3A29">
            <w:rPr>
              <w:rStyle w:val="Textodelmarcadordeposicin"/>
            </w:rPr>
            <w:t>Click or tap here to enter text.</w:t>
          </w:r>
        </w:p>
      </w:docPartBody>
    </w:docPart>
    <w:docPart>
      <w:docPartPr>
        <w:name w:val="59FB6C1BD1B0449E9EBCB33C9C082144"/>
        <w:category>
          <w:name w:val="General"/>
          <w:gallery w:val="placeholder"/>
        </w:category>
        <w:types>
          <w:type w:val="bbPlcHdr"/>
        </w:types>
        <w:behaviors>
          <w:behavior w:val="content"/>
        </w:behaviors>
        <w:guid w:val="{5B2437C2-BDDA-489E-8EDE-9A49D479602A}"/>
      </w:docPartPr>
      <w:docPartBody>
        <w:p w:rsidR="00F202A4" w:rsidRDefault="001B67E9" w:rsidP="001B67E9">
          <w:pPr>
            <w:pStyle w:val="59FB6C1BD1B0449E9EBCB33C9C082144"/>
          </w:pPr>
          <w:r w:rsidRPr="006F3A29">
            <w:rPr>
              <w:rStyle w:val="Textodelmarcadordeposicin"/>
            </w:rPr>
            <w:t>Click or tap here to enter text.</w:t>
          </w:r>
        </w:p>
      </w:docPartBody>
    </w:docPart>
    <w:docPart>
      <w:docPartPr>
        <w:name w:val="4F5F097BB8414F99B358A825916B7698"/>
        <w:category>
          <w:name w:val="General"/>
          <w:gallery w:val="placeholder"/>
        </w:category>
        <w:types>
          <w:type w:val="bbPlcHdr"/>
        </w:types>
        <w:behaviors>
          <w:behavior w:val="content"/>
        </w:behaviors>
        <w:guid w:val="{793A43AD-08CF-48D7-9975-57ADD016AEF0}"/>
      </w:docPartPr>
      <w:docPartBody>
        <w:p w:rsidR="00F202A4" w:rsidRDefault="001B67E9" w:rsidP="001B67E9">
          <w:pPr>
            <w:pStyle w:val="4F5F097BB8414F99B358A825916B7698"/>
          </w:pPr>
          <w:r w:rsidRPr="006F3A29">
            <w:rPr>
              <w:rStyle w:val="Textodelmarcadordeposicin"/>
            </w:rPr>
            <w:t>Click or tap here to enter text.</w:t>
          </w:r>
        </w:p>
      </w:docPartBody>
    </w:docPart>
    <w:docPart>
      <w:docPartPr>
        <w:name w:val="ED38A7C55CCF4B35B1E43300BC7EB0C0"/>
        <w:category>
          <w:name w:val="General"/>
          <w:gallery w:val="placeholder"/>
        </w:category>
        <w:types>
          <w:type w:val="bbPlcHdr"/>
        </w:types>
        <w:behaviors>
          <w:behavior w:val="content"/>
        </w:behaviors>
        <w:guid w:val="{CA4D8088-F43A-4B0F-8DCC-57B13177BADC}"/>
      </w:docPartPr>
      <w:docPartBody>
        <w:p w:rsidR="00F202A4" w:rsidRDefault="001B67E9" w:rsidP="001B67E9">
          <w:pPr>
            <w:pStyle w:val="ED38A7C55CCF4B35B1E43300BC7EB0C0"/>
          </w:pPr>
          <w:r w:rsidRPr="006F3A29">
            <w:rPr>
              <w:rStyle w:val="Textodelmarcadordeposicin"/>
            </w:rPr>
            <w:t>Click or tap here to enter text.</w:t>
          </w:r>
        </w:p>
      </w:docPartBody>
    </w:docPart>
    <w:docPart>
      <w:docPartPr>
        <w:name w:val="FFBF55A294734FE39C134324CB004493"/>
        <w:category>
          <w:name w:val="General"/>
          <w:gallery w:val="placeholder"/>
        </w:category>
        <w:types>
          <w:type w:val="bbPlcHdr"/>
        </w:types>
        <w:behaviors>
          <w:behavior w:val="content"/>
        </w:behaviors>
        <w:guid w:val="{EF8CAC79-C9B0-450F-A0BB-1F69214A604A}"/>
      </w:docPartPr>
      <w:docPartBody>
        <w:p w:rsidR="00F202A4" w:rsidRDefault="001B67E9" w:rsidP="001B67E9">
          <w:pPr>
            <w:pStyle w:val="FFBF55A294734FE39C134324CB004493"/>
          </w:pPr>
          <w:r w:rsidRPr="006F3A29">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93A"/>
    <w:rsid w:val="000C69AC"/>
    <w:rsid w:val="00197D53"/>
    <w:rsid w:val="001A3A19"/>
    <w:rsid w:val="001B67E9"/>
    <w:rsid w:val="002364C7"/>
    <w:rsid w:val="003D23CF"/>
    <w:rsid w:val="005473E8"/>
    <w:rsid w:val="006E1DE0"/>
    <w:rsid w:val="008232CB"/>
    <w:rsid w:val="00965118"/>
    <w:rsid w:val="009C3D68"/>
    <w:rsid w:val="00AA4164"/>
    <w:rsid w:val="00B071D4"/>
    <w:rsid w:val="00B82D94"/>
    <w:rsid w:val="00C051AF"/>
    <w:rsid w:val="00CC34F3"/>
    <w:rsid w:val="00E3114F"/>
    <w:rsid w:val="00F202A4"/>
    <w:rsid w:val="00F669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B67E9"/>
    <w:rPr>
      <w:color w:val="666666"/>
    </w:rPr>
  </w:style>
  <w:style w:type="paragraph" w:customStyle="1" w:styleId="D86F426C8B71A3468A28A8DF1D4602EF">
    <w:name w:val="D86F426C8B71A3468A28A8DF1D4602EF"/>
    <w:rsid w:val="00F6693A"/>
  </w:style>
  <w:style w:type="paragraph" w:customStyle="1" w:styleId="1D7A745A1A93F346BF9FC35C5A153096">
    <w:name w:val="1D7A745A1A93F346BF9FC35C5A153096"/>
    <w:rsid w:val="00F6693A"/>
  </w:style>
  <w:style w:type="paragraph" w:customStyle="1" w:styleId="592EDEDD144004428B2FCAC070EF5C38">
    <w:name w:val="592EDEDD144004428B2FCAC070EF5C38"/>
    <w:rsid w:val="00F6693A"/>
  </w:style>
  <w:style w:type="paragraph" w:customStyle="1" w:styleId="A2F66DF748424749B87D187513210E13">
    <w:name w:val="A2F66DF748424749B87D187513210E13"/>
    <w:rsid w:val="001B67E9"/>
    <w:rPr>
      <w:lang w:val="en-GB" w:eastAsia="en-GB"/>
    </w:rPr>
  </w:style>
  <w:style w:type="paragraph" w:customStyle="1" w:styleId="9F782B232D234699AB6D7B83AB62B2F8">
    <w:name w:val="9F782B232D234699AB6D7B83AB62B2F8"/>
    <w:rsid w:val="001B67E9"/>
    <w:rPr>
      <w:lang w:val="en-GB" w:eastAsia="en-GB"/>
    </w:rPr>
  </w:style>
  <w:style w:type="paragraph" w:customStyle="1" w:styleId="2FAC6D0FA68F4119886357CABEC44C3D">
    <w:name w:val="2FAC6D0FA68F4119886357CABEC44C3D"/>
    <w:rsid w:val="001B67E9"/>
    <w:rPr>
      <w:lang w:val="en-GB" w:eastAsia="en-GB"/>
    </w:rPr>
  </w:style>
  <w:style w:type="paragraph" w:customStyle="1" w:styleId="59FB6C1BD1B0449E9EBCB33C9C082144">
    <w:name w:val="59FB6C1BD1B0449E9EBCB33C9C082144"/>
    <w:rsid w:val="001B67E9"/>
    <w:rPr>
      <w:lang w:val="en-GB" w:eastAsia="en-GB"/>
    </w:rPr>
  </w:style>
  <w:style w:type="paragraph" w:customStyle="1" w:styleId="4F5F097BB8414F99B358A825916B7698">
    <w:name w:val="4F5F097BB8414F99B358A825916B7698"/>
    <w:rsid w:val="001B67E9"/>
    <w:rPr>
      <w:lang w:val="en-GB" w:eastAsia="en-GB"/>
    </w:rPr>
  </w:style>
  <w:style w:type="paragraph" w:customStyle="1" w:styleId="ED38A7C55CCF4B35B1E43300BC7EB0C0">
    <w:name w:val="ED38A7C55CCF4B35B1E43300BC7EB0C0"/>
    <w:rsid w:val="001B67E9"/>
    <w:rPr>
      <w:lang w:val="en-GB" w:eastAsia="en-GB"/>
    </w:rPr>
  </w:style>
  <w:style w:type="paragraph" w:customStyle="1" w:styleId="FFBF55A294734FE39C134324CB004493">
    <w:name w:val="FFBF55A294734FE39C134324CB004493"/>
    <w:rsid w:val="001B67E9"/>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14191E-A418-49FF-92E6-66DE20620279}">
  <we:reference id="wa104382081" version="1.55.1.0" store="en-GB" storeType="OMEX"/>
  <we:alternateReferences>
    <we:reference id="wa104382081" version="1.55.1.0" store="wa104382081" storeType="OMEX"/>
  </we:alternateReferences>
  <we:properties>
    <we:property name="MENDELEY_BIBLIOGRAPHY_IS_DIRTY" value="false"/>
    <we:property name="MENDELEY_BIBLIOGRAPHY_LAST_MODIFIED" value="1774022466500"/>
    <we:property name="MENDELEY_CITATIONS" value="[{&quot;citationID&quot;:&quot;MENDELEY_CITATION_e992778b-dcd8-424a-b7fc-800eea7cc39f&quot;,&quot;properties&quot;:{&quot;noteIndex&quot;:0},&quot;isEdited&quot;:false,&quot;manualOverride&quot;:{&quot;isManuallyOverridden&quot;:false,&quot;citeprocText&quot;:&quot;(Frunze et al., 2026; Margotta et al., 2018; Quezada-Euán et al., 2024; Simone-Finstrom et al., 2016)&quot;,&quot;manualOverrideText&quot;:&quot;&quot;},&quot;citationTag&quot;:&quot;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&quot;,&quot;citationItems&quot;:[{&quot;id&quot;:&quot;8b348b4a-80dd-3498-be50-ab0977129b0a&quot;,&quot;itemData&quot;:{&quot;type&quot;:&quot;article-journal&quot;,&quot;id&quot;:&quot;8b348b4a-80dd-3498-be50-ab0977129b0a&quot;,&quot;title&quot;:&quot;Effects of flight activity and age on oxidative damage in the honey bee, Apis mellifera&quot;,&quot;author&quot;:[{&quot;family&quot;:&quot;Margotta&quot;,&quot;given&quot;:&quot;Joseph W.&quot;,&quot;parse-names&quot;:false,&quot;dropping-particle&quot;:&quot;&quot;,&quot;non-dropping-particle&quot;:&quot;&quot;},{&quot;family&quot;:&quot;Roberts&quot;,&quot;given&quot;:&quot;Stephen P.&quot;,&quot;parse-names&quot;:false,&quot;dropping-particle&quot;:&quot;&quot;,&quot;non-dropping-particle&quot;:&quot;&quot;},{&quot;family&quot;:&quot;Elekonich&quot;,&quot;given&quot;:&quot;Michelle M.&quot;,&quot;parse-names&quot;:false,&quot;dropping-particle&quot;:&quot;&quot;,&quot;non-dropping-particle&quot;:&quot;&quot;}],&quot;container-title&quot;:&quot;Journal of Experimental Biology&quot;,&quot;DOI&quot;:&quot;10.1242/JEB.183228&quot;,&quot;ISSN&quot;:&quot;14779145&quot;,&quot;PMID&quot;:&quot;29724776&quot;,&quot;issued&quot;:{&quot;date-parts&quot;:[[2018,7,1]]},&quot;abstract&quot;:&quot;Frequent and highly aerobic behaviors likely contribute to naturally occurring stress, accelerate senescence and limit lifespan. To understand how the physiological and cellular mechanisms that determine the onset and duration of senescence are shaped by behavioral development and behavioral duration, we exploited the tractability of the honey bee (Apis mellifera) model system. First, we determined whether a cause-effect relationship exists between honey bee flight and oxidative stress by comparing oxidative damage accrued from intense flight bouts to damage accrued from D-galactose ingestion, which induces oxidative stress and limits lifespan in other insects. Second, we experimentally manipulated the duration of honey bee flight across a range of ages to determine the effects on reactive oxygen species (ROS) accumulation and associated enzymatic antioxidant protective mechanisms. In bees fed D-galactose, lipid peroxidation (assessed by measuring malondialdehyde levels) was higher than in bees fed sucrose and age-matched bees with a high and low number of flight experiences collected from a colony. Bees with high amounts of flight experience exhibited elevated 8-hydroxy-2′-deoxyguanosine, a marker of oxidative DNA damage, relative to bees with less flight experience. Bees with high amounts of flight experience also showed increased levels of pro-oxidants (superoxide and hydrogen peroxide) and decreased or unchanged levels of antioxidants (superoxide dismutase and catalase). These data implicate an imbalance of pro- to anti-oxidants in flight-associated oxidative stress, and reveal how behavior can damage a cell and consequently limit lifespan.&quot;,&quot;publisher&quot;:&quot;Company of Biologists Ltd&quot;,&quot;issue&quot;:&quot;14&quot;,&quot;volume&quot;:&quot;221&quot;,&quot;container-title-short&quot;:&quot;&quot;},&quot;isTemporary&quot;:false},{&quot;id&quot;:&quot;37cafb52-584a-3489-a106-4f0f9f810059&quot;,&quot;itemData&quot;:{&quot;type&quot;:&quot;article-journal&quot;,&quot;id&quot;:&quot;37cafb52-584a-3489-a106-4f0f9f810059&quot;,&quot;title&quot;:&quot;Heat domes increase vulnerability of native stingless bees by simultaneously weakening key survival traits&quot;,&quot;author&quot;:[{&quot;family&quot;:&quot;Quezada-Euán&quot;,&quot;given&quot;:&quot;J. J.G.&quot;,&quot;parse-names&quot;:false,&quot;dropping-particle&quot;:&quot;&quot;,&quot;non-dropping-particle&quot;:&quot;&quot;},{&quot;family&quot;:&quot;Medina&quot;,&quot;given&quot;:&quot;R. G.&quot;,&quot;parse-names&quot;:false,&quot;dropping-particle&quot;:&quot;&quot;,&quot;non-dropping-particle&quot;:&quot;&quot;},{&quot;family&quot;:&quot;Soto-Correa&quot;,&quot;given&quot;:&quot;A.&quot;,&quot;parse-names&quot;:false,&quot;dropping-particle&quot;:&quot;&quot;,&quot;non-dropping-particle&quot;:&quot;&quot;},{&quot;family&quot;:&quot;Pech-Jiménez&quot;,&quot;given&quot;:&quot;C.&quot;,&quot;parse-names&quot;:false,&quot;dropping-particle&quot;:&quot;&quot;,&quot;non-dropping-particle&quot;:&quot;&quot;},{&quot;family&quot;:&quot;Paxton&quot;,&quot;given&quot;:&quot;R. J.&quot;,&quot;parse-names&quot;:false,&quot;dropping-particle&quot;:&quot;&quot;,&quot;non-dropping-particle&quot;:&quot;&quot;},{&quot;family&quot;:&quot;Solís&quot;,&quot;given&quot;:&quot;T.&quot;,&quot;parse-names&quot;:false,&quot;dropping-particle&quot;:&quot;&quot;,&quot;non-dropping-particle&quot;:&quot;&quot;},{&quot;family&quot;:&quot;Aragón-Pech&quot;,&quot;given&quot;:&quot;R.&quot;,&quot;parse-names&quot;:false,&quot;dropping-particle&quot;:&quot;&quot;,&quot;non-dropping-particle&quot;:&quot;&quot;},{&quot;family&quot;:&quot;Moo-Valle&quot;,&quot;given&quot;:&quot;H.&quot;,&quot;parse-names&quot;:false,&quot;dropping-particle&quot;:&quot;&quot;,&quot;non-dropping-particle&quot;:&quot;&quot;}],&quot;container-title&quot;:&quot;Science of the Total Environment&quot;,&quot;DOI&quot;:&quot;10.1016/j.scitotenv.2024.177705&quot;,&quot;ISSN&quot;:&quot;18791026&quot;,&quot;PMID&quot;:&quot;39579888&quot;,&quot;issued&quot;:{&quot;date-parts&quot;:[[2024,12,20]]},&quot;abstract&quot;:&quot;Heatwave events increase in frequency and duration, yet there is a strong gap in assessing their nonlethal effects on tropical insects, including beneficial social species. The stingless bees are a highly diverse group of pantropical pollinators that provide key ecosystem services. Here, we simultaneously analyzed for the first time the effect of sublethal heat stress (HS) during immature (pupal) development on adult morphology (size, shape, symmetry) and immune response of the three castes/sexes in stingless bee colonies: workers, unmated queens (gynes) and males, as well as its impact on the onset of foraging and lifespan in workers. Individuals experimentally heat stressed during development had smaller body size and reduced symmetry as adults compared with control, non-heat stressed (NHS) individuals, though the strength of the effects of HS also varied between castes and sexes. Notably, males were more prone to the effects of HS compared with workers, and less so gynes; HS reduced the immune response of males, though not that of workers or queens. Workers had significantly earlier onset of foraging and a shorter lifespan when exposed as immatures to HS. Under a worst-case scenario, knock-on negative impacts on individual survival caused by HS could compromise colony fitness. In the long-term, heatwaves may also have repercussions for the persistence of stingless bee species, the sustainability of key ancestral activities like meliponiculture and ecosystem services. Measures to ameliorate the effect of climatic warming are urgently needed to protect these pollinators, which represent an iconic world heritage.&quot;,&quot;publisher&quot;:&quot;Elsevier B.V.&quot;,&quot;volume&quot;:&quot;957&quot;,&quot;container-title-short&quot;:&quot;&quot;},&quot;isTemporary&quot;:false},{&quot;id&quot;:&quot;0c3a81ff-b39e-3a21-b215-cb1faed4f99b&quot;,&quot;itemData&quot;:{&quot;type&quot;:&quot;article-journal&quot;,&quot;id&quot;:&quot;0c3a81ff-b39e-3a21-b215-cb1faed4f99b&quot;,&quot;title&quot;:&quot;Chronic heat stress disrupts foraging motivation in honey bees&quot;,&quot;author&quot;:[{&quot;family&quot;:&quot;Frunze&quot;,&quot;given&quot;:&quot;Olga&quot;,&quot;parse-names&quot;:false,&quot;dropping-particle&quot;:&quot;&quot;,&quot;non-dropping-particle&quot;:&quot;&quot;},{&quot;family&quot;:&quot;Kim&quot;,&quot;given&quot;:&quot;Hyunjee&quot;,&quot;parse-names&quot;:false,&quot;dropping-particle&quot;:&quot;&quot;,&quot;non-dropping-particle&quot;:&quot;&quot;},{&quot;family&quot;:&quot;Woo&quot;,&quot;given&quot;:&quot;Soon Ok&quot;,&quot;parse-names&quot;:false,&quot;dropping-particle&quot;:&quot;&quot;,&quot;non-dropping-particle&quot;:&quot;&quot;},{&quot;family&quot;:&quot;Lee&quot;,&quot;given&quot;:&quot;Seung Jae&quot;,&quot;parse-names&quot;:false,&quot;dropping-particle&quot;:&quot;&quot;,&quot;non-dropping-particle&quot;:&quot;&quot;},{&quot;family&quot;:&quot;Kwon&quot;,&quot;given&quot;:&quot;Hyung Wook&quot;,&quot;parse-names&quot;:false,&quot;dropping-particle&quot;:&quot;&quot;,&quot;non-dropping-particle&quot;:&quot;&quot;}],&quot;container-title&quot;:&quot;Journal of Insect Physiology&quot;,&quot;container-title-short&quot;:&quot;J. Insect Physiol.&quot;,&quot;DOI&quot;:&quot;10.1016/j.jinsphys.2026.104945&quot;,&quot;ISSN&quot;:&quot;18791611&quot;,&quot;PMID&quot;:&quot;41592687&quot;,&quot;issued&quot;:{&quot;date-parts&quot;:[[2026,3,1]]},&quot;abstract&quot;:&quot;Pollinator mortality is a global concern linked to climate change; however, the complex responses underlying heat stress in honey bees are not yet fully understood. This study investigated the impact of chronic heat stress on honey bee appetitive motivation and related physiological processes that are essential for colony functioning. From June to October 2022 and April to October 2023, bees were exposed to 25°C (Group 25) and 35°C (Group 35) in controlled environments, with a Group Control kept under natural conditions. We evaluated sucrose responsiveness as an appetitive indicator, colony performance in late summer, four physiological traits, and eleven molecular markers. Nine genes were heat-sensitive, including those linked to maturity, aging ( AmMblk-1, Amfor ), and cognition ( JHAMT, AmOctaR1 ). Foragers from Group 35 showed reduced sensitivity to low-sucrose solutions, potentially impairing food collection. This behavioral deficit likely contributed to poor honey stores and reduced colony development. Our findings suggest that chronic heat stress can impair honey bee foraging motivation and efficiency, posing a risk to colony health. These results underscore the broader ecological consequences of rising global temperatures for pollinators.&quot;,&quot;publisher&quot;:&quot;Elsevier Ltd&quot;,&quot;volume&quot;:&quot;169&quot;},&quot;isTemporary&quot;:false},{&quot;id&quot;:&quot;aff48769-5b69-3935-a5fd-0fe9b959c8b2&quot;,&quot;itemData&quot;:{&quot;type&quot;:&quot;article-journal&quot;,&quot;id&quot;:&quot;aff48769-5b69-3935-a5fd-0fe9b959c8b2&quot;,&quot;title&quot;:&quot;Migratory management and environmental conditions affect lifespan and oxidative stress in honey bees&quot;,&quot;author&quot;:[{&quot;family&quot;:&quot;Simone-Finstrom&quot;,&quot;given&quot;:&quot;Michael&quot;,&quot;parse-names&quot;:false,&quot;dropping-particle&quot;:&quot;&quot;,&quot;non-dropping-particle&quot;:&quot;&quot;},{&quot;family&quot;:&quot;Li-Byarlay&quot;,&quot;given&quot;:&quot;Hongmei&quot;,&quot;parse-names&quot;:false,&quot;dropping-particle&quot;:&quot;&quot;,&quot;non-dropping-particle&quot;:&quot;&quot;},{&quot;family&quot;:&quot;Huang&quot;,&quot;given&quot;:&quot;Ming H.&quot;,&quot;parse-names&quot;:false,&quot;dropping-particle&quot;:&quot;&quot;,&quot;non-dropping-particle&quot;:&quot;&quot;},{&quot;family&quot;:&quot;Strand&quot;,&quot;given&quot;:&quot;Micheline K.&quot;,&quot;parse-names&quot;:false,&quot;dropping-particle&quot;:&quot;&quot;,&quot;non-dropping-particle&quot;:&quot;&quot;},{&quot;family&quot;:&quot;Rueppell&quot;,&quot;given&quot;:&quot;Olav&quot;,&quot;parse-names&quot;:false,&quot;dropping-particle&quot;:&quot;&quot;,&quot;non-dropping-particle&quot;:&quot;&quot;},{&quot;family&quot;:&quot;Tarpy&quot;,&quot;given&quot;:&quot;David R.&quot;,&quot;parse-names&quot;:false,&quot;dropping-particle&quot;:&quot;&quot;,&quot;non-dropping-particle&quot;:&quot;&quot;}],&quot;container-title&quot;:&quot;Scientific Reports&quot;,&quot;container-title-short&quot;:&quot;Sci. Rep.&quot;,&quot;DOI&quot;:&quot;10.1038/srep32023&quot;,&quot;ISSN&quot;:&quot;20452322&quot;,&quot;PMID&quot;:&quot;27554200&quot;,&quot;issued&quot;:{&quot;date-parts&quot;:[[2016,8,24]]},&quot;abstract&quot;:&quot;Most pollination in large-scale agriculture is dependent on managed colonies of a single species, the honey bee Apis mellifera. More than 1 million hives are transported to California each year just to pollinate the almonds, and bees are trucked across the country for various cropping systems. Concerns have been raised about whether such \&quot;migratory management\&quot; causes bees undue stress; however to date there have been no longer-term studies rigorously addressing whether migratory management is detrimental to bee health. To address this issue, we conducted field experiments comparing bees from commercial and experimental migratory beekeeping operations to those from stationary colonies to quantify effects on lifespan, colony health and productivity, and levels of oxidative damage for individual bees. We detected a significant decrease in lifespan of migratory adult bees relative to stationary bees. We also found that migration affected oxidative stress levels in honey bees, but that food scarcity had an even larger impact; some detrimental effects of migration may be alleviated by a greater abundance of forage. In addition, rearing conditions affect levels of oxidative damage incurred as adults. This is the first comprehensive study on impacts of migratory management on the health and oxidative stress of honey bees.&quot;,&quot;publisher&quot;:&quot;Nature Publishing Group&quot;,&quot;volume&quot;:&quot;6&quot;},&quot;isTemporary&quot;:false}]},{&quot;citationID&quot;:&quot;MENDELEY_CITATION_2569d47a-ae52-4d7a-bd0d-f59bf47f0f72&quot;,&quot;properties&quot;:{&quot;noteIndex&quot;:0},&quot;isEdited&quot;:false,&quot;manualOverride&quot;:{&quot;isManuallyOverridden&quot;:false,&quot;citeprocText&quot;:&quot;(Motta et al., 2024; Quinn et al., 2024; Tang et al., 2025)&quot;,&quot;manualOverrideText&quot;:&quot;&quot;},&quot;citationTag&quot;:&quot;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&quot;,&quot;citationItems&quot;:[{&quot;id&quot;:&quot;f69cf4f2-5faa-35ea-9d76-24f5bb475841&quot;,&quot;itemData&quot;:{&quot;type&quot;:&quot;article-journal&quot;,&quot;id&quot;:&quot;f69cf4f2-5faa-35ea-9d76-24f5bb475841&quot;,&quot;title&quot;:&quot;Host-derived organic acids enable gut colonization of the honey bee symbiont Snodgrassella alvi&quot;,&quot;author&quot;:[{&quot;family&quot;:&quot;Quinn&quot;,&quot;given&quot;:&quot;Andrew&quot;,&quot;parse-names&quot;:false,&quot;dropping-particle&quot;:&quot;&quot;,&quot;non-dropping-particle&quot;:&quot;&quot;},{&quot;family&quot;:&quot;Chazli&quot;,&quot;given&quot;:&quot;Yassine&quot;,&quot;parse-names&quot;:false,&quot;dropping-particle&quot;:&quot;&quot;,&quot;non-dropping-particle&quot;:&quot;El&quot;},{&quot;family&quot;:&quot;Escrig&quot;,&quot;given&quot;:&quot;Stéphane&quot;,&quot;parse-names&quot;:false,&quot;dropping-particle&quot;:&quot;&quot;,&quot;non-dropping-particle&quot;:&quot;&quot;},{&quot;family&quot;:&quot;Daraspe&quot;,&quot;given&quot;:&quot;Jean&quot;,&quot;parse-names&quot;:false,&quot;dropping-particle&quot;:&quot;&quot;,&quot;non-dropping-particle&quot;:&quot;&quot;},{&quot;family&quot;:&quot;Neuschwander&quot;,&quot;given&quot;:&quot;Nicolas&quot;,&quot;parse-names&quot;:false,&quot;dropping-particle&quot;:&quot;&quot;,&quot;non-dropping-particle&quot;:&quot;&quot;},{&quot;family&quot;:&quot;McNally&quot;,&quot;given&quot;:&quot;Aoife&quot;,&quot;parse-names&quot;:false,&quot;dropping-particle&quot;:&quot;&quot;,&quot;non-dropping-particle&quot;:&quot;&quot;},{&quot;family&quot;:&quot;Genoud&quot;,&quot;given&quot;:&quot;Christel&quot;,&quot;parse-names&quot;:false,&quot;dropping-particle&quot;:&quot;&quot;,&quot;non-dropping-particle&quot;:&quot;&quot;},{&quot;family&quot;:&quot;Meibom&quot;,&quot;given&quot;:&quot;Anders&quot;,&quot;parse-names&quot;:false,&quot;dropping-particle&quot;:&quot;&quot;,&quot;non-dropping-particle&quot;:&quot;&quot;},{&quot;family&quot;:&quot;Engel&quot;,&quot;given&quot;:&quot;Philipp&quot;,&quot;parse-names&quot;:false,&quot;dropping-particle&quot;:&quot;&quot;,&quot;non-dropping-particle&quot;:&quot;&quot;}],&quot;container-title&quot;:&quot;Nature Microbiology&quot;,&quot;container-title-short&quot;:&quot;Nat. Microbiol.&quot;,&quot;DOI&quot;:&quot;10.1038/s41564-023-01572-y&quot;,&quot;ISSN&quot;:&quot;20585276&quot;,&quot;PMID&quot;:&quot;38225461&quot;,&quot;issued&quot;:{&quot;date-parts&quot;:[[2024,2,1]]},&quot;page&quot;:&quot;477-489&quot;,&quot;abstract&quot;:&quot;Diverse bacteria can colonize the animal gut using dietary nutrients or by engaging in microbial crossfeeding interactions. Less is known about the role of host-derived nutrients in enabling gut bacterial colonization. Here we examined metabolic interactions within the evolutionary ancient symbiosis between the honey bee (Apis mellifera) and the core gut microbiota member Snodgrassella alvi. This betaproteobacterium is incapable of metabolizing saccharides, yet colonizes the honey bee gut in the presence of a sugar-only diet. Using comparative metabolomics, 13C-tracers and nanoscale secondary ion mass spectrometry (NanoSIMS), we show in vivo that S. alvi grows on host-derived organic acids, including citrate, glycerate and 3-hydroxy-3-methylglutarate, which are actively secreted by the host into the gut lumen. S. alvi also modulates tryptophan metabolism in the gut by converting kynurenine to anthranilate. These results suggest that S. alvi is adapted to a specific metabolic niche in the honey bee gut that depends on host-derived nutritional resources.&quot;,&quot;publisher&quot;:&quot;Nature Research&quot;,&quot;issue&quot;:&quot;2&quot;,&quot;volume&quot;:&quot;9&quot;},&quot;isTemporary&quot;:false},{&quot;id&quot;:&quot;55aaada8-82c5-3cd1-b7e2-3c2f8b9c4f9d&quot;,&quot;itemData&quot;:{&quot;type&quot;:&quot;article-journal&quot;,&quot;id&quot;:&quot;55aaada8-82c5-3cd1-b7e2-3c2f8b9c4f9d&quot;,&quot;title&quot;:&quot;Honeybee-Gilliamella synergy in carbohydrate metabolism enhances host thermogenesis in cold acclimation&quot;,&quot;author&quot;:[{&quot;family&quot;:&quot;Tang&quot;,&quot;given&quot;:&quot;Min&quot;,&quot;parse-names&quot;:false,&quot;dropping-particle&quot;:&quot;&quot;,&quot;non-dropping-particle&quot;:&quot;&quot;},{&quot;family&quot;:&quot;Li&quot;,&quot;given&quot;:&quot;Chenyi&quot;,&quot;parse-names&quot;:false,&quot;dropping-particle&quot;:&quot;&quot;,&quot;non-dropping-particle&quot;:&quot;&quot;},{&quot;family&quot;:&quot;Ge&quot;,&quot;given&quot;:&quot;Xinwei&quot;,&quot;parse-names&quot;:false,&quot;dropping-particle&quot;:&quot;&quot;,&quot;non-dropping-particle&quot;:&quot;&quot;},{&quot;family&quot;:&quot;Kuang&quot;,&quot;given&quot;:&quot;Yu&quot;,&quot;parse-names&quot;:false,&quot;dropping-particle&quot;:&quot;&quot;,&quot;non-dropping-particle&quot;:&quot;&quot;},{&quot;family&quot;:&quot;Qiu&quot;,&quot;given&quot;:&quot;Lifei&quot;,&quot;parse-names&quot;:false,&quot;dropping-particle&quot;:&quot;&quot;,&quot;non-dropping-particle&quot;:&quot;&quot;},{&quot;family&quot;:&quot;Chan&quot;,&quot;given&quot;:&quot;Kevin Chun&quot;,&quot;parse-names&quot;:false,&quot;dropping-particle&quot;:&quot;&quot;,&quot;non-dropping-particle&quot;:&quot;&quot;},{&quot;family&quot;:&quot;Chen&quot;,&quot;given&quot;:&quot;Zhiwei&quot;,&quot;parse-names&quot;:false,&quot;dropping-particle&quot;:&quot;&quot;,&quot;non-dropping-particle&quot;:&quot;&quot;},{&quot;family&quot;:&quot;Guo&quot;,&quot;given&quot;:&quot;Lizhen&quot;,&quot;parse-names&quot;:false,&quot;dropping-particle&quot;:&quot;&quot;,&quot;non-dropping-particle&quot;:&quot;&quot;},{&quot;family&quot;:&quot;Zhao&quot;,&quot;given&quot;:&quot;Zhunan&quot;,&quot;parse-names&quot;:false,&quot;dropping-particle&quot;:&quot;&quot;,&quot;non-dropping-particle&quot;:&quot;&quot;},{&quot;family&quot;:&quot;Zhang&quot;,&quot;given&quot;:&quot;Bingxin&quot;,&quot;parse-names&quot;:false,&quot;dropping-particle&quot;:&quot;&quot;,&quot;non-dropping-particle&quot;:&quot;&quot;},{&quot;family&quot;:&quot;Liu&quot;,&quot;given&quot;:&quot;Shanlin&quot;,&quot;parse-names&quot;:false,&quot;dropping-particle&quot;:&quot;&quot;,&quot;non-dropping-particle&quot;:&quot;&quot;},{&quot;family&quot;:&quot;Zhou&quot;,&quot;given&quot;:&quot;Xin&quot;,&quot;parse-names&quot;:false,&quot;dropping-particle&quot;:&quot;&quot;,&quot;non-dropping-particle&quot;:&quot;&quot;}],&quot;container-title&quot;:&quot;npj Biofilms and Microbiomes&quot;,&quot;container-title-short&quot;:&quot;NPJ Biofilms Microbiomes&quot;,&quot;DOI&quot;:&quot;10.1038/s41522-025-00798-4&quot;,&quot;ISSN&quot;:&quot;20555008&quot;,&quot;PMID&quot;:&quot;40850953&quot;,&quot;issued&quot;:{&quot;date-parts&quot;:[[2025,12,1]]},&quot;abstract&quot;:&quot;How gut symbionts contribute to host adaptation remains largely elusive. Studying co-diversified honeybees and gut bacteria across climates, we found cold-adapted species (Apis mellifera, A. cerana) exhibit enhanced genomic capacity for glucose, pyruvate, lipid and glucuronate production versus tropical species. Metagenomics revealed Gilliamella as the most enriched gut bacterium in cold-adapted bees. Germ-free honeybees inoculated with the Gilliamella from A. cerana showed increased activity, body temperature and fat storage upon cold exposure. Saccharide metabolomics demonstrated higher hindgut glucose levels in Gilliamella-colonized A. mellifera versus germ-free bees, and in A. cerana versus three sympatric tropical species. Although Gilliamella can hydrolyze β-glucan into glucose, cultural experiments suggest it preferentially degrades glucuronate to pyruvate. In turn, monocolonized bees upregulated hindgut glucose/pyruvate utilization while increasing glucuronate provision, suggesting nutritional complementarity. Gilliamella’s transporter genes predominantly target ascorbate (a glucuronate derivative), which is elevated in inoculated hindguts. Accordingly, Gilliamella converts ascorbate to D-xylulose-5P (promoting lipogenesis), while showing reduced growth on glucuronate/ascorbate versus glucose, potentially minimizing glucose competition with hosts. We revealed a highly coordinated host-symbiont metabolic synergy enhancing host energy acquisition for cold adaptation.&quot;,&quot;publisher&quot;:&quot;Nature Research&quot;,&quot;issue&quot;:&quot;1&quot;,&quot;volume&quot;:&quot;11&quot;},&quot;isTemporary&quot;:false},{&quot;id&quot;:&quot;bddedd7f-ff50-3a37-9bc1-0515232dae66&quot;,&quot;itemData&quot;:{&quot;type&quot;:&quot;article-journal&quot;,&quot;id&quot;:&quot;bddedd7f-ff50-3a37-9bc1-0515232dae66&quot;,&quot;title&quot;:&quot;Glyphosate effects on growth and biofilm formation in bee gut symbionts and diverse associated bacteria&quot;,&quot;author&quot;:[{&quot;family&quot;:&quot;Motta&quot;,&quot;given&quot;:&quot;Erick V.S.&quot;,&quot;parse-names&quot;:false,&quot;dropping-particle&quot;:&quot;&quot;,&quot;non-dropping-particle&quot;:&quot;&quot;},{&quot;family&quot;:&quot;Jong&quot;,&quot;given&quot;:&quot;Tyler K.&quot;,&quot;parse-names&quot;:false,&quot;dropping-particle&quot;:&quot;&quot;,&quot;non-dropping-particle&quot;:&quot;de&quot;},{&quot;family&quot;:&quot;Gage&quot;,&quot;given&quot;:&quot;Alejandra&quot;,&quot;parse-names&quot;:false,&quot;dropping-particle&quot;:&quot;&quot;,&quot;non-dropping-particle&quot;:&quot;&quot;},{&quot;family&quot;:&quot;Edwards&quot;,&quot;given&quot;:&quot;Joseph A.&quot;,&quot;parse-names&quot;:false,&quot;dropping-particle&quot;:&quot;&quot;,&quot;non-dropping-particle&quot;:&quot;&quot;},{&quot;family&quot;:&quot;Moran&quot;,&quot;given&quot;:&quot;Nancy A.&quot;,&quot;parse-names&quot;:false,&quot;dropping-particle&quot;:&quot;&quot;,&quot;non-dropping-particle&quot;:&quot;&quot;}],&quot;container-title&quot;:&quot;Applied and Environmental Microbiology&quot;,&quot;container-title-short&quot;:&quot;Appl. Environ. Microbiol.&quot;,&quot;DOI&quot;:&quot;10.1128/aem.00515-24&quot;,&quot;ISSN&quot;:&quot;10985336&quot;,&quot;PMID&quot;:&quot;39012136&quot;,&quot;issued&quot;:{&quot;date-parts&quot;:[[2024,8,1]]},&quot;abstract&quot;:&quot;Biofilm formation is a common adaptation enabling bacteria to thrive in various environments and withstand external pressures. In the context of host–microbe interactions, biofilms play vital roles in establishing microbiomes associated with animals and plants and are used by opportunistic microbes to facilitate survival within hosts. Investigating biofilm dynamics, composition, and responses to environmental stressors is crucial for understanding microbial community assembly and biofilm regulation in health and disease. In this study, we explore in vivo colonization and in vitro biofilm formation abilities of core members of the honey bee (Apis mellifera) gut microbiota. Additionally, we assess the impact of glyphosate, a widely used herbicide with antimicrobial properties, and a glyphosate-based herbicide formulation on growth and biofilm formation in bee gut symbionts as well as in other biofilm-forming bacteria associated with diverse animals and plants. Our results demonstrate that several strains of core bee gut bacterial species can colonize the bee gut, which probably depends on their ability to form biofilms. Furthermore, glyphosate exposure elicits variable effects on bacterial growth and biofilm formation. In some instances, the effects correlate with the bacteria’s ability to encode a susceptible or tolerant version of the enzyme inhibited by glyphosate in the shikimate pathway. However, in other instances, no such correlation is observed. Testing the herbicide formulation further complicates comparisons, as results often diverge from glyphosate exposure alone, suggesting that co-formulants influence bacterial growth and biofilm formation. These findings highlight the nuanced impacts of environmental stressors on microbial biofilms, with both ecological and host health-related implications. IMPORTANCE Biofilms are essential for microbial communities to establish and thrive in diverse environments. In the honey bee gut, the core microbiota member Snodgrassella alvi forms biofilms, potentially aiding the establishment of other members and promoting interactions with the host. In this study, we show that specific strains of other core members, including Bifidobacterium, Bombilactobacillus, Gilliamella, and Lactobacillus, also form biofilms in vitro. We then examine the impact of glyphosate, a widely used herbicide that can disrupt the bee microbiota, on bacterial growth and biofilm formation. Our findings demonstrate the diverse effects of glyphosate on biofilm formation, ranging from inhibition to enhancement, reflecting observations in other beneficial or pathogenic bacteria associated with animals and plants. Thus, glyphosate exposure may influence bacterial growth and biofilm formation, potentially shaping microbial establishment on host surfaces and impacting health outcomes.&quot;,&quot;publisher&quot;:&quot;American Society for Microbiology&quot;,&quot;issue&quot;:&quot;8&quot;,&quot;volume&quot;:&quot;90&quot;},&quot;isTemporary&quot;:false}]},{&quot;citationID&quot;:&quot;MENDELEY_CITATION_d95fb604-2bb6-4c54-8455-c1d7f6bcf353&quot;,&quot;properties&quot;:{&quot;noteIndex&quot;:0},&quot;isEdited&quot;:false,&quot;manualOverride&quot;:{&quot;isManuallyOverridden&quot;:false,&quot;citeprocText&quot;:&quot;(Kwong et al., 2017; Powell et al., 2014)&quot;,&quot;manualOverrideText&quot;:&quot;&quot;},&quot;citationItems&quot;:[{&quot;id&quot;:&quot;c5068ba0-ed14-3231-b5fb-4dcbf363adad&quot;,&quot;itemData&quot;:{&quot;type&quot;:&quot;article-journal&quot;,&quot;id&quot;:&quot;c5068ba0-ed14-3231-b5fb-4dcbf363adad&quot;,&quot;title&quot;:&quot;Routes of acquisition of the gut microbiota of the honey bee Apis mellifera&quot;,&quot;author&quot;:[{&quot;family&quot;:&quot;Powell&quot;,&quot;given&quot;:&quot;J. Elijah&quot;,&quot;parse-names&quot;:false,&quot;dropping-particle&quot;:&quot;&quot;,&quot;non-dropping-particle&quot;:&quot;&quot;},{&quot;family&quot;:&quot;Martinson&quot;,&quot;given&quot;:&quot;Vincent G.&quot;,&quot;parse-names&quot;:false,&quot;dropping-particle&quot;:&quot;&quot;,&quot;non-dropping-particle&quot;:&quot;&quot;},{&quot;family&quot;:&quot;Urban-Mead&quot;,&quot;given&quot;:&quot;Katherine&quot;,&quot;parse-names&quot;:false,&quot;dropping-particle&quot;:&quot;&quot;,&quot;non-dropping-particle&quot;:&quot;&quot;},{&quot;family&quot;:&quot;Moran&quot;,&quot;given&quot;:&quot;Nancy A.&quot;,&quot;parse-names&quot;:false,&quot;dropping-particle&quot;:&quot;&quot;,&quot;non-dropping-particle&quot;:&quot;&quot;}],&quot;container-title&quot;:&quot;Applied and Environmental Microbiology&quot;,&quot;container-title-short&quot;:&quot;Appl. Environ. Microbiol.&quot;,&quot;DOI&quot;:&quot;10.1128/AEM.01861-14&quot;,&quot;ISSN&quot;:&quot;10985336&quot;,&quot;PMID&quot;:&quot;25239900&quot;,&quot;issued&quot;:{&quot;date-parts&quot;:[[2014]]},&quot;page&quot;:&quot;7378-7387&quot;,&quot;abstract&quot;:&quot;Studies of newly emerged Apis mellifera worker bees have demonstrated that their guts are colonized by a consistent core microbiota within several days of eclosure. We conducted experiments aimed at illuminating the transmission routes and spatiotemporal colonization dynamics of this microbiota. Experimental groups of newly emerged workers were maintained in cup cages and exposed to different potential transmission sources. Colonization patterns were evaluated using quantitative real-time PCR (qPCR) to assess community sizes and using deep sequencing of 16S rRNA gene amplicons to assess community composition. In addition, we monitored the establishment of the ileum and rectum communities within workers sampled over time from natural hive conditions. The study verified that workers initially lack gut bacteria and gain large characteristic communities in the ileum and rectum within 4 to 6 days within hives. Typical communities, resembling those of workers within hives, were established in the presence of nurse workers or nurse worker fecal material, and atypical communities of noncore or highly skewed compositions were established when workers were exposed only to oral trophallaxis or hive components (comb, honey, bee bread). The core species of Gram-negative bacteria, Snodgrassella alvi, Gilliamella apicola, and Frischella perrara, were dependent on the presence of nurses or hindgut material, whereas some Gram-positive species were more often transferred through exposure to hive components. These results indicate aspects of the colony life cycle and behavior that are key to the propagation of the characteristic honey bee gut microbiota.&quot;,&quot;publisher&quot;:&quot;American Society for Microbiology&quot;,&quot;issue&quot;:&quot;23&quot;,&quot;volume&quot;:&quot;80&quot;},&quot;isTemporary&quot;:false},{&quot;id&quot;:&quot;9d66e3e1-fd88-3676-92b3-59a5f1a335e7&quot;,&quot;itemData&quot;:{&quot;type&quot;:&quot;article-journal&quot;,&quot;id&quot;:&quot;9d66e3e1-fd88-3676-92b3-59a5f1a335e7&quot;,&quot;title&quot;:&quot;Dynamic microbiome evolution in social bees&quot;,&quot;author&quot;:[{&quot;family&quot;:&quot;Kwong&quot;,&quot;given&quot;:&quot;Waldan K.&quot;,&quot;parse-names&quot;:false,&quot;dropping-particle&quot;:&quot;&quot;,&quot;non-dropping-particle&quot;:&quot;&quot;},{&quot;family&quot;:&quot;Medina&quot;,&quot;given&quot;:&quot;Luis A.&quot;,&quot;parse-names&quot;:false,&quot;dropping-particle&quot;:&quot;&quot;,&quot;non-dropping-particle&quot;:&quot;&quot;},{&quot;family&quot;:&quot;Koch&quot;,&quot;given&quot;:&quot;Hauke&quot;,&quot;parse-names&quot;:false,&quot;dropping-particle&quot;:&quot;&quot;,&quot;non-dropping-particle&quot;:&quot;&quot;},{&quot;family&quot;:&quot;Sing&quot;,&quot;given&quot;:&quot;Kong-Wah&quot;,&quot;parse-names&quot;:false,&quot;dropping-particle&quot;:&quot;&quot;,&quot;non-dropping-particle&quot;:&quot;&quot;},{&quot;family&quot;:&quot;Soh&quot;,&quot;given&quot;:&quot;Eunice Jia Yu&quot;,&quot;parse-names&quot;:false,&quot;dropping-particle&quot;:&quot;&quot;,&quot;non-dropping-particle&quot;:&quot;&quot;},{&quot;family&quot;:&quot;Ascher&quot;,&quot;given&quot;:&quot;John S.&quot;,&quot;parse-names&quot;:false,&quot;dropping-particle&quot;:&quot;&quot;,&quot;non-dropping-particle&quot;:&quot;&quot;},{&quot;family&quot;:&quot;Jaffé&quot;,&quot;given&quot;:&quot;Rodolfo&quot;,&quot;parse-names&quot;:false,&quot;dropping-particle&quot;:&quot;&quot;,&quot;non-dropping-particle&quot;:&quot;&quot;},{&quot;family&quot;:&quot;Moran&quot;,&quot;given&quot;:&quot;Nancy A.&quot;,&quot;parse-names&quot;:false,&quot;dropping-particle&quot;:&quot;&quot;,&quot;non-dropping-particle&quot;:&quot;&quot;}],&quot;container-title&quot;:&quot;Science Advances&quot;,&quot;container-title-short&quot;:&quot;Sci. Adv.&quot;,&quot;DOI&quot;:&quot;10.1126/sciadv.1600513&quot;,&quot;ISSN&quot;:&quot;2375-2548&quot;,&quot;URL&quot;:&quot;https://www.science.org/doi/10.1126/sciadv.1600513&quot;,&quot;issued&quot;:{&quot;date-parts&quot;:[[2017,3,3]]},&quot;abstract&quot;:&quot;&lt;p&gt;Honey bees, bumble bees, and stingless bees have related gut microbial communities that are shaped by host evolutionary history.&lt;/p&gt;&quot;,&quot;issue&quot;:&quot;3&quot;,&quot;volume&quot;:&quot;3&quot;},&quot;isTemporary&quot;:false}],&quot;citationTag&quot;:&quot;MENDELEY_CITATION_v3_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&quot;},{&quot;citationID&quot;:&quot;MENDELEY_CITATION_add4b485-0735-4346-a2db-66cb4d3b4ded&quot;,&quot;properties&quot;:{&quot;noteIndex&quot;:0},&quot;isEdited&quot;:false,&quot;manualOverride&quot;:{&quot;isManuallyOverridden&quot;:false,&quot;citeprocText&quot;:&quot;(Motta et al., 2024; Tang et al., 2025)&quot;,&quot;manualOverrideText&quot;:&quot;&quot;},&quot;citationItems&quot;:[{&quot;id&quot;:&quot;55aaada8-82c5-3cd1-b7e2-3c2f8b9c4f9d&quot;,&quot;itemData&quot;:{&quot;type&quot;:&quot;article-journal&quot;,&quot;id&quot;:&quot;55aaada8-82c5-3cd1-b7e2-3c2f8b9c4f9d&quot;,&quot;title&quot;:&quot;Honeybee-Gilliamella synergy in carbohydrate metabolism enhances host thermogenesis in cold acclimation&quot;,&quot;author&quot;:[{&quot;family&quot;:&quot;Tang&quot;,&quot;given&quot;:&quot;Min&quot;,&quot;parse-names&quot;:false,&quot;dropping-particle&quot;:&quot;&quot;,&quot;non-dropping-particle&quot;:&quot;&quot;},{&quot;family&quot;:&quot;Li&quot;,&quot;given&quot;:&quot;Chenyi&quot;,&quot;parse-names&quot;:false,&quot;dropping-particle&quot;:&quot;&quot;,&quot;non-dropping-particle&quot;:&quot;&quot;},{&quot;family&quot;:&quot;Ge&quot;,&quot;given&quot;:&quot;Xinwei&quot;,&quot;parse-names&quot;:false,&quot;dropping-particle&quot;:&quot;&quot;,&quot;non-dropping-particle&quot;:&quot;&quot;},{&quot;family&quot;:&quot;Kuang&quot;,&quot;given&quot;:&quot;Yu&quot;,&quot;parse-names&quot;:false,&quot;dropping-particle&quot;:&quot;&quot;,&quot;non-dropping-particle&quot;:&quot;&quot;},{&quot;family&quot;:&quot;Qiu&quot;,&quot;given&quot;:&quot;Lifei&quot;,&quot;parse-names&quot;:false,&quot;dropping-particle&quot;:&quot;&quot;,&quot;non-dropping-particle&quot;:&quot;&quot;},{&quot;family&quot;:&quot;Chan&quot;,&quot;given&quot;:&quot;Kevin Chun&quot;,&quot;parse-names&quot;:false,&quot;dropping-particle&quot;:&quot;&quot;,&quot;non-dropping-particle&quot;:&quot;&quot;},{&quot;family&quot;:&quot;Chen&quot;,&quot;given&quot;:&quot;Zhiwei&quot;,&quot;parse-names&quot;:false,&quot;dropping-particle&quot;:&quot;&quot;,&quot;non-dropping-particle&quot;:&quot;&quot;},{&quot;family&quot;:&quot;Guo&quot;,&quot;given&quot;:&quot;Lizhen&quot;,&quot;parse-names&quot;:false,&quot;dropping-particle&quot;:&quot;&quot;,&quot;non-dropping-particle&quot;:&quot;&quot;},{&quot;family&quot;:&quot;Zhao&quot;,&quot;given&quot;:&quot;Zhunan&quot;,&quot;parse-names&quot;:false,&quot;dropping-particle&quot;:&quot;&quot;,&quot;non-dropping-particle&quot;:&quot;&quot;},{&quot;family&quot;:&quot;Zhang&quot;,&quot;given&quot;:&quot;Bingxin&quot;,&quot;parse-names&quot;:false,&quot;dropping-particle&quot;:&quot;&quot;,&quot;non-dropping-particle&quot;:&quot;&quot;},{&quot;family&quot;:&quot;Liu&quot;,&quot;given&quot;:&quot;Shanlin&quot;,&quot;parse-names&quot;:false,&quot;dropping-particle&quot;:&quot;&quot;,&quot;non-dropping-particle&quot;:&quot;&quot;},{&quot;family&quot;:&quot;Zhou&quot;,&quot;given&quot;:&quot;Xin&quot;,&quot;parse-names&quot;:false,&quot;dropping-particle&quot;:&quot;&quot;,&quot;non-dropping-particle&quot;:&quot;&quot;}],&quot;container-title&quot;:&quot;npj Biofilms and Microbiomes&quot;,&quot;container-title-short&quot;:&quot;NPJ Biofilms Microbiomes&quot;,&quot;DOI&quot;:&quot;10.1038/s41522-025-00798-4&quot;,&quot;ISSN&quot;:&quot;20555008&quot;,&quot;PMID&quot;:&quot;40850953&quot;,&quot;issued&quot;:{&quot;date-parts&quot;:[[2025,12,1]]},&quot;abstract&quot;:&quot;How gut symbionts contribute to host adaptation remains largely elusive. Studying co-diversified honeybees and gut bacteria across climates, we found cold-adapted species (Apis mellifera, A. cerana) exhibit enhanced genomic capacity for glucose, pyruvate, lipid and glucuronate production versus tropical species. Metagenomics revealed Gilliamella as the most enriched gut bacterium in cold-adapted bees. Germ-free honeybees inoculated with the Gilliamella from A. cerana showed increased activity, body temperature and fat storage upon cold exposure. Saccharide metabolomics demonstrated higher hindgut glucose levels in Gilliamella-colonized A. mellifera versus germ-free bees, and in A. cerana versus three sympatric tropical species. Although Gilliamella can hydrolyze β-glucan into glucose, cultural experiments suggest it preferentially degrades glucuronate to pyruvate. In turn, monocolonized bees upregulated hindgut glucose/pyruvate utilization while increasing glucuronate provision, suggesting nutritional complementarity. Gilliamella’s transporter genes predominantly target ascorbate (a glucuronate derivative), which is elevated in inoculated hindguts. Accordingly, Gilliamella converts ascorbate to D-xylulose-5P (promoting lipogenesis), while showing reduced growth on glucuronate/ascorbate versus glucose, potentially minimizing glucose competition with hosts. We revealed a highly coordinated host-symbiont metabolic synergy enhancing host energy acquisition for cold adaptation.&quot;,&quot;publisher&quot;:&quot;Nature Research&quot;,&quot;issue&quot;:&quot;1&quot;,&quot;volume&quot;:&quot;11&quot;},&quot;isTemporary&quot;:false},{&quot;id&quot;:&quot;bddedd7f-ff50-3a37-9bc1-0515232dae66&quot;,&quot;itemData&quot;:{&quot;type&quot;:&quot;article-journal&quot;,&quot;id&quot;:&quot;bddedd7f-ff50-3a37-9bc1-0515232dae66&quot;,&quot;title&quot;:&quot;Glyphosate effects on growth and biofilm formation in bee gut symbionts and diverse associated bacteria&quot;,&quot;author&quot;:[{&quot;family&quot;:&quot;Motta&quot;,&quot;given&quot;:&quot;Erick V.S.&quot;,&quot;parse-names&quot;:false,&quot;dropping-particle&quot;:&quot;&quot;,&quot;non-dropping-particle&quot;:&quot;&quot;},{&quot;family&quot;:&quot;Jong&quot;,&quot;given&quot;:&quot;Tyler K.&quot;,&quot;parse-names&quot;:false,&quot;dropping-particle&quot;:&quot;&quot;,&quot;non-dropping-particle&quot;:&quot;de&quot;},{&quot;family&quot;:&quot;Gage&quot;,&quot;given&quot;:&quot;Alejandra&quot;,&quot;parse-names&quot;:false,&quot;dropping-particle&quot;:&quot;&quot;,&quot;non-dropping-particle&quot;:&quot;&quot;},{&quot;family&quot;:&quot;Edwards&quot;,&quot;given&quot;:&quot;Joseph A.&quot;,&quot;parse-names&quot;:false,&quot;dropping-particle&quot;:&quot;&quot;,&quot;non-dropping-particle&quot;:&quot;&quot;},{&quot;family&quot;:&quot;Moran&quot;,&quot;given&quot;:&quot;Nancy A.&quot;,&quot;parse-names&quot;:false,&quot;dropping-particle&quot;:&quot;&quot;,&quot;non-dropping-particle&quot;:&quot;&quot;}],&quot;container-title&quot;:&quot;Applied and Environmental Microbiology&quot;,&quot;container-title-short&quot;:&quot;Appl. Environ. Microbiol.&quot;,&quot;DOI&quot;:&quot;10.1128/aem.00515-24&quot;,&quot;ISSN&quot;:&quot;10985336&quot;,&quot;PMID&quot;:&quot;39012136&quot;,&quot;issued&quot;:{&quot;date-parts&quot;:[[2024,8,1]]},&quot;abstract&quot;:&quot;Biofilm formation is a common adaptation enabling bacteria to thrive in various environments and withstand external pressures. In the context of host–microbe interactions, biofilms play vital roles in establishing microbiomes associated with animals and plants and are used by opportunistic microbes to facilitate survival within hosts. Investigating biofilm dynamics, composition, and responses to environmental stressors is crucial for understanding microbial community assembly and biofilm regulation in health and disease. In this study, we explore in vivo colonization and in vitro biofilm formation abilities of core members of the honey bee (Apis mellifera) gut microbiota. Additionally, we assess the impact of glyphosate, a widely used herbicide with antimicrobial properties, and a glyphosate-based herbicide formulation on growth and biofilm formation in bee gut symbionts as well as in other biofilm-forming bacteria associated with diverse animals and plants. Our results demonstrate that several strains of core bee gut bacterial species can colonize the bee gut, which probably depends on their ability to form biofilms. Furthermore, glyphosate exposure elicits variable effects on bacterial growth and biofilm formation. In some instances, the effects correlate with the bacteria’s ability to encode a susceptible or tolerant version of the enzyme inhibited by glyphosate in the shikimate pathway. However, in other instances, no such correlation is observed. Testing the herbicide formulation further complicates comparisons, as results often diverge from glyphosate exposure alone, suggesting that co-formulants influence bacterial growth and biofilm formation. These findings highlight the nuanced impacts of environmental stressors on microbial biofilms, with both ecological and host health-related implications. IMPORTANCE Biofilms are essential for microbial communities to establish and thrive in diverse environments. In the honey bee gut, the core microbiota member Snodgrassella alvi forms biofilms, potentially aiding the establishment of other members and promoting interactions with the host. In this study, we show that specific strains of other core members, including Bifidobacterium, Bombilactobacillus, Gilliamella, and Lactobacillus, also form biofilms in vitro. We then examine the impact of glyphosate, a widely used herbicide that can disrupt the bee microbiota, on bacterial growth and biofilm formation. Our findings demonstrate the diverse effects of glyphosate on biofilm formation, ranging from inhibition to enhancement, reflecting observations in other beneficial or pathogenic bacteria associated with animals and plants. Thus, glyphosate exposure may influence bacterial growth and biofilm formation, potentially shaping microbial establishment on host surfaces and impacting health outcomes.&quot;,&quot;publisher&quot;:&quot;American Society for Microbiology&quot;,&quot;issue&quot;:&quot;8&quot;,&quot;volume&quot;:&quot;90&quot;},&quot;isTemporary&quot;:false}],&quot;citationTag&quot;:&quot;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&quot;},{&quot;citationID&quot;:&quot;MENDELEY_CITATION_c7061c5d-4dcd-43fd-b9d2-7dd1d419d28c&quot;,&quot;properties&quot;:{&quot;noteIndex&quot;:0},&quot;isEdited&quot;:false,&quot;manualOverride&quot;:{&quot;isManuallyOverridden&quot;:false,&quot;citeprocText&quot;:&quot;(Hammer et al., 2021; Kwong and Moran, 2016; Tang et al., 2025)&quot;,&quot;manualOverrideText&quot;:&quot;&quot;},&quot;citationTag&quot;:&quot;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&quot;,&quot;citationItems&quot;:[{&quot;id&quot;:&quot;55aaada8-82c5-3cd1-b7e2-3c2f8b9c4f9d&quot;,&quot;itemData&quot;:{&quot;type&quot;:&quot;article-journal&quot;,&quot;id&quot;:&quot;55aaada8-82c5-3cd1-b7e2-3c2f8b9c4f9d&quot;,&quot;title&quot;:&quot;Honeybee-Gilliamella synergy in carbohydrate metabolism enhances host thermogenesis in cold acclimation&quot;,&quot;author&quot;:[{&quot;family&quot;:&quot;Tang&quot;,&quot;given&quot;:&quot;Min&quot;,&quot;parse-names&quot;:false,&quot;dropping-particle&quot;:&quot;&quot;,&quot;non-dropping-particle&quot;:&quot;&quot;},{&quot;family&quot;:&quot;Li&quot;,&quot;given&quot;:&quot;Chenyi&quot;,&quot;parse-names&quot;:false,&quot;dropping-particle&quot;:&quot;&quot;,&quot;non-dropping-particle&quot;:&quot;&quot;},{&quot;family&quot;:&quot;Ge&quot;,&quot;given&quot;:&quot;Xinwei&quot;,&quot;parse-names&quot;:false,&quot;dropping-particle&quot;:&quot;&quot;,&quot;non-dropping-particle&quot;:&quot;&quot;},{&quot;family&quot;:&quot;Kuang&quot;,&quot;given&quot;:&quot;Yu&quot;,&quot;parse-names&quot;:false,&quot;dropping-particle&quot;:&quot;&quot;,&quot;non-dropping-particle&quot;:&quot;&quot;},{&quot;family&quot;:&quot;Qiu&quot;,&quot;given&quot;:&quot;Lifei&quot;,&quot;parse-names&quot;:false,&quot;dropping-particle&quot;:&quot;&quot;,&quot;non-dropping-particle&quot;:&quot;&quot;},{&quot;family&quot;:&quot;Chan&quot;,&quot;given&quot;:&quot;Kevin Chun&quot;,&quot;parse-names&quot;:false,&quot;dropping-particle&quot;:&quot;&quot;,&quot;non-dropping-particle&quot;:&quot;&quot;},{&quot;family&quot;:&quot;Chen&quot;,&quot;given&quot;:&quot;Zhiwei&quot;,&quot;parse-names&quot;:false,&quot;dropping-particle&quot;:&quot;&quot;,&quot;non-dropping-particle&quot;:&quot;&quot;},{&quot;family&quot;:&quot;Guo&quot;,&quot;given&quot;:&quot;Lizhen&quot;,&quot;parse-names&quot;:false,&quot;dropping-particle&quot;:&quot;&quot;,&quot;non-dropping-particle&quot;:&quot;&quot;},{&quot;family&quot;:&quot;Zhao&quot;,&quot;given&quot;:&quot;Zhunan&quot;,&quot;parse-names&quot;:false,&quot;dropping-particle&quot;:&quot;&quot;,&quot;non-dropping-particle&quot;:&quot;&quot;},{&quot;family&quot;:&quot;Zhang&quot;,&quot;given&quot;:&quot;Bingxin&quot;,&quot;parse-names&quot;:false,&quot;dropping-particle&quot;:&quot;&quot;,&quot;non-dropping-particle&quot;:&quot;&quot;},{&quot;family&quot;:&quot;Liu&quot;,&quot;given&quot;:&quot;Shanlin&quot;,&quot;parse-names&quot;:false,&quot;dropping-particle&quot;:&quot;&quot;,&quot;non-dropping-particle&quot;:&quot;&quot;},{&quot;family&quot;:&quot;Zhou&quot;,&quot;given&quot;:&quot;Xin&quot;,&quot;parse-names&quot;:false,&quot;dropping-particle&quot;:&quot;&quot;,&quot;non-dropping-particle&quot;:&quot;&quot;}],&quot;container-title&quot;:&quot;npj Biofilms and Microbiomes&quot;,&quot;container-title-short&quot;:&quot;NPJ Biofilms Microbiomes&quot;,&quot;DOI&quot;:&quot;10.1038/s41522-025-00798-4&quot;,&quot;ISSN&quot;:&quot;20555008&quot;,&quot;PMID&quot;:&quot;40850953&quot;,&quot;issued&quot;:{&quot;date-parts&quot;:[[2025,12,1]]},&quot;abstract&quot;:&quot;How gut symbionts contribute to host adaptation remains largely elusive. Studying co-diversified honeybees and gut bacteria across climates, we found cold-adapted species (Apis mellifera, A. cerana) exhibit enhanced genomic capacity for glucose, pyruvate, lipid and glucuronate production versus tropical species. Metagenomics revealed Gilliamella as the most enriched gut bacterium in cold-adapted bees. Germ-free honeybees inoculated with the Gilliamella from A. cerana showed increased activity, body temperature and fat storage upon cold exposure. Saccharide metabolomics demonstrated higher hindgut glucose levels in Gilliamella-colonized A. mellifera versus germ-free bees, and in A. cerana versus three sympatric tropical species. Although Gilliamella can hydrolyze β-glucan into glucose, cultural experiments suggest it preferentially degrades glucuronate to pyruvate. In turn, monocolonized bees upregulated hindgut glucose/pyruvate utilization while increasing glucuronate provision, suggesting nutritional complementarity. Gilliamella’s transporter genes predominantly target ascorbate (a glucuronate derivative), which is elevated in inoculated hindguts. Accordingly, Gilliamella converts ascorbate to D-xylulose-5P (promoting lipogenesis), while showing reduced growth on glucuronate/ascorbate versus glucose, potentially minimizing glucose competition with hosts. We revealed a highly coordinated host-symbiont metabolic synergy enhancing host energy acquisition for cold adaptation.&quot;,&quot;publisher&quot;:&quot;Nature Research&quot;,&quot;issue&quot;:&quot;1&quot;,&quot;volume&quot;:&quot;11&quot;},&quot;isTemporary&quot;:false},{&quot;id&quot;:&quot;6dde7b0b-693a-3018-bb93-9cdfc3d1f12e&quot;,&quot;itemData&quot;:{&quot;type&quot;:&quot;article&quot;,&quot;id&quot;:&quot;6dde7b0b-693a-3018-bb93-9cdfc3d1f12e&quot;,&quot;title&quot;:&quot;Gut microbial communities of social bees&quot;,&quot;author&quot;:[{&quot;family&quot;:&quot;Kwong&quot;,&quot;given&quot;:&quot;Waldan K.&quot;,&quot;parse-names&quot;:false,&quot;dropping-particle&quot;:&quot;&quot;,&quot;non-dropping-particle&quot;:&quot;&quot;},{&quot;family&quot;:&quot;Moran&quot;,&quot;given&quot;:&quot;Nancy A.&quot;,&quot;parse-names&quot;:false,&quot;dropping-particle&quot;:&quot;&quot;,&quot;non-dropping-particle&quot;:&quot;&quot;}],&quot;container-title&quot;:&quot;Nature Reviews Microbiology&quot;,&quot;container-title-short&quot;:&quot;Nat. Rev. Microbiol.&quot;,&quot;DOI&quot;:&quot;10.1038/nrmicro.2016.43&quot;,&quot;ISSN&quot;:&quot;17401534&quot;,&quot;PMID&quot;:&quot;27140688&quot;,&quot;issued&quot;:{&quot;date-parts&quot;:[[2016,6,1]]},&quot;page&quot;:&quot;374-384&quot;,&quot;abstract&quot;:&quot;The gut microbiota can have profound effects on hosts, but the study of these relationships in humans is challenging. The specialized gut microbial community of honey bees is similar to the mammalian microbiota, as both are mostly composed of host-adapted, facultatively anaerobic and microaerophilic bacteria. However, the microbial community of the bee gut is far simpler than the mammalian microbiota, being dominated by only nine bacterial species clusters that are specific to bees and that are transmitted through social interactions between individuals. Recent developments, which include the discovery of extensive strain-level variation, evidence of protective and nutritional functions, and reports of eco-physiological or disease-associated perturbations to the microbial community, have drawn attention to the role of the microbiota in bee health and its potential as a model for studying the ecology and evolution of gut symbionts.&quot;,&quot;publisher&quot;:&quot;Nature Publishing Group&quot;,&quot;issue&quot;:&quot;6&quot;,&quot;volume&quot;:&quot;14&quot;},&quot;isTemporary&quot;:false},{&quot;id&quot;:&quot;89952b84-ef20-3799-a5db-a6a777abaf46&quot;,&quot;itemData&quot;:{&quot;type&quot;:&quot;article&quot;,&quot;id&quot;:&quot;89952b84-ef20-3799-a5db-a6a777abaf46&quot;,&quot;title&quot;:&quot;The gut microbiota of bumblebees&quot;,&quot;author&quot;:[{&quot;family&quot;:&quot;Hammer&quot;,&quot;given&quot;:&quot;T. J.&quot;,&quot;parse-names&quot;:false,&quot;dropping-particle&quot;:&quot;&quot;,&quot;non-dropping-particle&quot;:&quot;&quot;},{&quot;family&quot;:&quot;Le&quot;,&quot;given&quot;:&quot;E.&quot;,&quot;parse-names&quot;:false,&quot;dropping-particle&quot;:&quot;&quot;,&quot;non-dropping-particle&quot;:&quot;&quot;},{&quot;family&quot;:&quot;Martin&quot;,&quot;given&quot;:&quot;A. N.&quot;,&quot;parse-names&quot;:false,&quot;dropping-particle&quot;:&quot;&quot;,&quot;non-dropping-particle&quot;:&quot;&quot;},{&quot;family&quot;:&quot;Moran&quot;,&quot;given&quot;:&quot;N. A.&quot;,&quot;parse-names&quot;:false,&quot;dropping-particle&quot;:&quot;&quot;,&quot;non-dropping-particle&quot;:&quot;&quot;}],&quot;container-title&quot;:&quot;Insectes Sociaux&quot;,&quot;container-title-short&quot;:&quot;Insectes Soc.&quot;,&quot;DOI&quot;:&quot;10.1007/s00040-021-00837-1&quot;,&quot;ISSN&quot;:&quot;14209098&quot;,&quot;issued&quot;:{&quot;date-parts&quot;:[[2021,11,1]]},&quot;page&quot;:&quot;287-301&quot;,&quot;abstract&quot;:&quot;Bumblebees (Bombus) are charismatic and important pollinators. They are one of the best-studied insect groups, especially in terms of ecology, behavior, and social structure. As many species are declining, there is a clear need to understand more about them. Microbial symbionts, which can influence many dimensions of animal life, likely have an outsized role in bumblebee biology. Recent research has shown that a conserved set of beneficial gut bacterial symbionts is ubiquitous across bumblebees. These bacteria are related to gut symbionts of honeybees, but have not been studied as intensively. Here, we synthesize studies of bumblebee gut microbiota, highlight major knowledge gaps, and suggest future directions. Several patterns emerge, such as symbiont-host specificity maintained by sociality, frequent symbiont loss from individual bees, symbiont-conferred protection from trypanosomatid parasites, and divergence between bumblebee and honeybee microbiota in several key traits. For many facets of bumblebee–microbe interactions, however, underlying mechanisms and ecological functions remain unclear. Such information is important if we are to understand how bumblebees shape, and are shaped by, their gut microbiota. Bumblebees may prove a useful system for microbiome scientists, providing insights into general principles of host–microbe interactions. We also note how microbiota could influence bumblebee traits and responses to stressors. Finally, we propose that tinkering with the microbiota could be one way to aid bumblebee resilience in the face of global change.&quot;,&quot;publisher&quot;:&quot;Springer Science and Business Media Deutschland GmbH&quot;,&quot;issue&quot;:&quot;4&quot;,&quot;volume&quot;:&quot;68&quot;},&quot;isTemporary&quot;:false}]},{&quot;citationID&quot;:&quot;MENDELEY_CITATION_655cf17a-313b-420e-935c-18a2e63e2da3&quot;,&quot;properties&quot;:{&quot;noteIndex&quot;:0},&quot;isEdited&quot;:false,&quot;manualOverride&quot;:{&quot;isManuallyOverridden&quot;:false,&quot;citeprocText&quot;:&quot;(Abby et al., 2020; Vercellino and Sazanov, 2022; Wang et al., 2025)&quot;,&quot;manualOverrideText&quot;:&quot;&quot;},&quot;citationTag&quot;:&quot;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&quot;,&quot;citationItems&quot;:[{&quot;id&quot;:&quot;111148b6-764d-333c-86de-3197093b94e3&quot;,&quot;itemData&quot;:{&quot;type&quot;:&quot;article-journal&quot;,&quot;id&quot;:&quot;111148b6-764d-333c-86de-3197093b94e3&quot;,&quot;title&quot;:&quot;Advances in bacterial pathways for the biosynthesis of ubiquinone&quot;,&quot;author&quot;:[{&quot;family&quot;:&quot;Abby&quot;,&quot;given&quot;:&quot;Sophie Saphia&quot;,&quot;parse-names&quot;:false,&quot;dropping-particle&quot;:&quot;&quot;,&quot;non-dropping-particle&quot;:&quot;&quot;},{&quot;family&quot;:&quot;Kazemzadeh&quot;,&quot;given&quot;:&quot;Katayoun&quot;,&quot;parse-names&quot;:false,&quot;dropping-particle&quot;:&quot;&quot;,&quot;non-dropping-particle&quot;:&quot;&quot;},{&quot;family&quot;:&quot;Vragniau&quot;,&quot;given&quot;:&quot;Charles&quot;,&quot;parse-names&quot;:false,&quot;dropping-particle&quot;:&quot;&quot;,&quot;non-dropping-particle&quot;:&quot;&quot;},{&quot;family&quot;:&quot;Pelosi&quot;,&quot;given&quot;:&quot;Ludovic&quot;,&quot;parse-names&quot;:false,&quot;dropping-particle&quot;:&quot;&quot;,&quot;non-dropping-particle&quot;:&quot;&quot;},{&quot;family&quot;:&quot;Pierrel&quot;,&quot;given&quot;:&quot;Fabien&quot;,&quot;parse-names&quot;:false,&quot;dropping-particle&quot;:&quot;&quot;,&quot;non-dropping-particle&quot;:&quot;&quot;}],&quot;container-title&quot;:&quot;Biochimica et Biophysica Acta - Bioenergetics&quot;,&quot;container-title-short&quot;:&quot;Biochim. Biophys. Acta Bioenerg.&quot;,&quot;DOI&quot;:&quot;10.1016/j.bbabio.2020.148259&quot;,&quot;ISSN&quot;:&quot;18792650&quot;,&quot;PMID&quot;:&quot;32663475&quot;,&quot;issued&quot;:{&quot;date-parts&quot;:[[2020,11,1]]},&quot;abstract&quot;:&quot;Ubiquinone is an important component of the electron transfer chains in proteobacteria and eukaryotes. The biosynthesis of ubiquinone requires multiple steps, most of which are common to bacteria and eukaryotes. Whereas the enzymes of the mitochondrial pathway that produces ubiquinone are highly similar across eukaryotes, recent results point to a rather high diversity of pathways in bacteria. This review focuses on ubiquinone in bacteria, highlighting newly discovered functions and detailing the proteins that are known to participate to its biosynthetic pathways. Novel results showing that ubiquinone can be produced by a pathway independent of dioxygen suggest that ubiquinone may participate to anaerobiosis, in addition to its well-established role for aerobiosis. We also discuss the supramolecular organization of ubiquinone biosynthesis proteins and we summarize the current understanding of the evolution of the ubiquinone pathways relative to those of other isoprenoid quinones like menaquinone and plastoquinone.&quot;,&quot;publisher&quot;:&quot;Elsevier B.V.&quot;,&quot;issue&quot;:&quot;11&quot;,&quot;volume&quot;:&quot;1861&quot;},&quot;isTemporary&quot;:false},{&quot;id&quot;:&quot;c8b29d4b-3b15-3b89-9927-5b947da90d67&quot;,&quot;itemData&quot;:{&quot;type&quot;:&quot;article&quot;,&quot;id&quot;:&quot;c8b29d4b-3b15-3b89-9927-5b947da90d67&quot;,&quot;title&quot;:&quot;The assembly, regulation and function of the mitochondrial respiratory chain&quot;,&quot;author&quot;:[{&quot;family&quot;:&quot;Vercellino&quot;,&quot;given&quot;:&quot;Irene&quot;,&quot;parse-names&quot;:false,&quot;dropping-particle&quot;:&quot;&quot;,&quot;non-dropping-particle&quot;:&quot;&quot;},{&quot;family&quot;:&quot;Sazanov&quot;,&quot;given&quot;:&quot;Leonid A.&quot;,&quot;parse-names&quot;:false,&quot;dropping-particle&quot;:&quot;&quot;,&quot;non-dropping-particle&quot;:&quot;&quot;}],&quot;container-title&quot;:&quot;Nature Reviews Molecular Cell Biology&quot;,&quot;container-title-short&quot;:&quot;Nat. Rev. Mol. Cell Biol.&quot;,&quot;DOI&quot;:&quot;10.1038/s41580-021-00415-0&quot;,&quot;ISSN&quot;:&quot;14710080&quot;,&quot;PMID&quot;:&quot;34621061&quot;,&quot;issued&quot;:{&quot;date-parts&quot;:[[2022,2,1]]},&quot;page&quot;:&quot;141-161&quot;,&quot;abstract&quot;:&quot;The mitochondrial oxidative phosphorylation system is central to cellular metabolism. It comprises five enzymatic complexes and two mobile electron carriers that work in a mitochondrial respiratory chain. By coupling the oxidation of reducing equivalents coming into mitochondria to the generation and subsequent dissipation of a proton gradient across the inner mitochondrial membrane, this electron transport chain drives the production of ATP, which is then used as a primary energy carrier in virtually all cellular processes. Minimal perturbations of the respiratory chain activity are linked to diseases; therefore, it is necessary to understand how these complexes are assembled and regulated and how they function. In this Review, we outline the latest assembly models for each individual complex, and we also highlight the recent discoveries indicating that the formation of larger assemblies, known as respiratory supercomplexes, originates from the association of the intermediates of individual complexes. We then discuss how recent cryo-electron microscopy structures have been key to answering open questions on the function of the electron transport chain in mitochondrial respiration and how supercomplexes and other factors, including metabolites, can regulate the activity of the single complexes. When relevant, we discuss how these mechanisms contribute to physiology and outline their deregulation in human diseases.&quot;,&quot;publisher&quot;:&quot;Nature Research&quot;,&quot;issue&quot;:&quot;2&quot;,&quot;volume&quot;:&quot;23&quot;},&quot;isTemporary&quot;:false},{&quot;id&quot;:&quot;0953aced-b68d-3a74-810c-5bb0a3fe2fd3&quot;,&quot;itemData&quot;:{&quot;type&quot;:&quot;article-journal&quot;,&quot;id&quot;:&quot;0953aced-b68d-3a74-810c-5bb0a3fe2fd3&quot;,&quot;title&quot;:&quot;MIL-100(Fe)@PUS enhances inorganic carbon fixation and organic pollutant removal via coupled adsorption-transport-metabolism in continuous algal-bacterial biofilms&quot;,&quot;author&quot;:[{&quot;family&quot;:&quot;Wang&quot;,&quot;given&quot;:&quot;Zheng&quot;,&quot;parse-names&quot;:false,&quot;dropping-particle&quot;:&quot;&quot;,&quot;non-dropping-particle&quot;:&quot;&quot;},{&quot;family&quot;:&quot;Ji&quot;,&quot;given&quot;:&quot;Guangyuan&quot;,&quot;parse-names&quot;:false,&quot;dropping-particle&quot;:&quot;&quot;,&quot;non-dropping-particle&quot;:&quot;&quot;},{&quot;family&quot;:&quot;Liu&quot;,&quot;given&quot;:&quot;Xinying&quot;,&quot;parse-names&quot;:false,&quot;dropping-particle&quot;:&quot;&quot;,&quot;non-dropping-particle&quot;:&quot;&quot;},{&quot;family&quot;:&quot;Sun&quot;,&quot;given&quot;:&quot;Dezhi&quot;,&quot;parse-names&quot;:false,&quot;dropping-particle&quot;:&quot;&quot;,&quot;non-dropping-particle&quot;:&quot;&quot;}],&quot;container-title&quot;:&quot;Chemical Engineering Journal&quot;,&quot;DOI&quot;:&quot;10.1016/j.cej.2025.167276&quot;,&quot;ISSN&quot;:&quot;13858947&quot;,&quot;issued&quot;:{&quot;date-parts&quot;:[[2025,10,15]]},&quot;abstract&quot;:&quot;Algal–bacterial systems are increasingly recognized for their potential in low-carbon and energy-efficient wastewater treatment. However, dynamic carbon emission profiles under continuous-flow conditions and the system's better carbon sequestration capacity remain insufficiently characterized. To address these challenges, we developed a novel microalgae-activated sludge biofilm system integrated with a MIL-100(Fe)@PUS composite carrier, which leverages the multifunctionality of metal–organic frameworks (MOFs) and Large porous frame of polyurethane sponge. Owing to its outstanding hierarchical porous architecture, it enhances microbial attachment, IC capture, and mass transfer of pollutants, thereby establishing a robust platform for subsequent biological metabolic processes. Operating without external aeration, this system achieved a 9.56 % improvement in COD removal efficiency and a 31.95 % reduction in CO2 emissions per unit COD removed, compared to the control. Metagenomic analyses revealed significant enhancement of functional genes associated with inorganic carbon (IC) transport (1.38-fold), carbon fixation (1.21-fold), and organic matter mineralization (1.05-fold), underscoring the material's contribution to both carbon and energy flux enhancement. Mechanistically, performance gains originated from a coordinated pathway that included: (1) extracellular carbon capture via MOF-based adsorption, (2) intracellular biochemical transformation facilitated by stimulated metabolic activity, and (3) accelerated algae-bacteria symbiosis through improved substrate availability and photosynthetic electron transfer. This tri-level adsorption–transport–metabolism coupling mechanism not only improved pollutant removal but also substantially mitigated carbon emissions. The findings highlight the unique role and potential of MIL-100(Fe)@PUS carriers to promote synergistic microbial activity and offer a promising strategy for advancing sustainable, low-carbon wastewater treatment technologies.&quot;,&quot;publisher&quot;:&quot;Elsevier B.V.&quot;,&quot;volume&quot;:&quot;522&quot;,&quot;container-title-short&quot;:&quot;&quot;},&quot;isTemporary&quot;:false}]},{&quot;citationID&quot;:&quot;MENDELEY_CITATION_6e8796b2-5b25-49fa-9ca6-1007cfeb59b8&quot;,&quot;properties&quot;:{&quot;noteIndex&quot;:0},&quot;isEdited&quot;:false,&quot;manualOverride&quot;:{&quot;isManuallyOverridden&quot;:false,&quot;citeprocText&quot;:&quot;(Margotta et al., 2018)&quot;,&quot;manualOverrideText&quot;:&quot;&quot;},&quot;citationTag&quot;:&quot;MENDELEY_CITATION_v3_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&quot;,&quot;citationItems&quot;:[{&quot;id&quot;:&quot;8b348b4a-80dd-3498-be50-ab0977129b0a&quot;,&quot;itemData&quot;:{&quot;type&quot;:&quot;article-journal&quot;,&quot;id&quot;:&quot;8b348b4a-80dd-3498-be50-ab0977129b0a&quot;,&quot;title&quot;:&quot;Effects of flight activity and age on oxidative damage in the honey bee, Apis mellifera&quot;,&quot;author&quot;:[{&quot;family&quot;:&quot;Margotta&quot;,&quot;given&quot;:&quot;Joseph W.&quot;,&quot;parse-names&quot;:false,&quot;dropping-particle&quot;:&quot;&quot;,&quot;non-dropping-particle&quot;:&quot;&quot;},{&quot;family&quot;:&quot;Roberts&quot;,&quot;given&quot;:&quot;Stephen P.&quot;,&quot;parse-names&quot;:false,&quot;dropping-particle&quot;:&quot;&quot;,&quot;non-dropping-particle&quot;:&quot;&quot;},{&quot;family&quot;:&quot;Elekonich&quot;,&quot;given&quot;:&quot;Michelle M.&quot;,&quot;parse-names&quot;:false,&quot;dropping-particle&quot;:&quot;&quot;,&quot;non-dropping-particle&quot;:&quot;&quot;}],&quot;container-title&quot;:&quot;Journal of Experimental Biology&quot;,&quot;DOI&quot;:&quot;10.1242/JEB.183228&quot;,&quot;ISSN&quot;:&quot;14779145&quot;,&quot;PMID&quot;:&quot;29724776&quot;,&quot;issued&quot;:{&quot;date-parts&quot;:[[2018,7,1]]},&quot;abstract&quot;:&quot;Frequent and highly aerobic behaviors likely contribute to naturally occurring stress, accelerate senescence and limit lifespan. To understand how the physiological and cellular mechanisms that determine the onset and duration of senescence are shaped by behavioral development and behavioral duration, we exploited the tractability of the honey bee (Apis mellifera) model system. First, we determined whether a cause-effect relationship exists between honey bee flight and oxidative stress by comparing oxidative damage accrued from intense flight bouts to damage accrued from D-galactose ingestion, which induces oxidative stress and limits lifespan in other insects. Second, we experimentally manipulated the duration of honey bee flight across a range of ages to determine the effects on reactive oxygen species (ROS) accumulation and associated enzymatic antioxidant protective mechanisms. In bees fed D-galactose, lipid peroxidation (assessed by measuring malondialdehyde levels) was higher than in bees fed sucrose and age-matched bees with a high and low number of flight experiences collected from a colony. Bees with high amounts of flight experience exhibited elevated 8-hydroxy-2′-deoxyguanosine, a marker of oxidative DNA damage, relative to bees with less flight experience. Bees with high amounts of flight experience also showed increased levels of pro-oxidants (superoxide and hydrogen peroxide) and decreased or unchanged levels of antioxidants (superoxide dismutase and catalase). These data implicate an imbalance of pro- to anti-oxidants in flight-associated oxidative stress, and reveal how behavior can damage a cell and consequently limit lifespan.&quot;,&quot;publisher&quot;:&quot;Company of Biologists Ltd&quot;,&quot;issue&quot;:&quot;14&quot;,&quot;volume&quot;:&quot;221&quot;,&quot;container-title-short&quot;:&quot;&quot;},&quot;isTemporary&quot;:false}]},{&quot;citationID&quot;:&quot;MENDELEY_CITATION_e94e33bf-53de-4410-a26a-3c540e75809d&quot;,&quot;properties&quot;:{&quot;noteIndex&quot;:0},&quot;isEdited&quot;:false,&quot;manualOverride&quot;:{&quot;isManuallyOverridden&quot;:true,&quot;citeprocText&quot;:&quot;(Orhan et al., 2023; Prentice et al., 2024; Yu et al., 2024)&quot;,&quot;manualOverrideText&quot;:&quot;during flight (Orhan et al., 2023; Prentice et al., 2024; Yu et al., 2024)&quot;},&quot;citationTag&quot;:&quot;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&quot;,&quot;citationItems&quot;:[{&quot;id&quot;:&quot;9c95de43-fa8a-33ef-86f3-1d663d5842d2&quot;,&quot;itemData&quot;:{&quot;type&quot;:&quot;article-journal&quot;,&quot;id&quot;:&quot;9c95de43-fa8a-33ef-86f3-1d663d5842d2&quot;,&quot;title&quot;:&quot;Optimization of ectoine production from Nesterenkonia xinjiangensis and one-step ectoine purification&quot;,&quot;author&quot;:[{&quot;family&quot;:&quot;Orhan&quot;,&quot;given&quot;:&quot;Furkan&quot;,&quot;parse-names&quot;:false,&quot;dropping-particle&quot;:&quot;&quot;,&quot;non-dropping-particle&quot;:&quot;&quot;},{&quot;family&quot;:&quot;Ceyran&quot;,&quot;given&quot;:&quot;Ertuğrul&quot;,&quot;parse-names&quot;:false,&quot;dropping-particle&quot;:&quot;&quot;,&quot;non-dropping-particle&quot;:&quot;&quot;},{&quot;family&quot;:&quot;Akincioğlu&quot;,&quot;given&quot;:&quot;Akın&quot;,&quot;parse-names&quot;:false,&quot;dropping-particle&quot;:&quot;&quot;,&quot;non-dropping-particle&quot;:&quot;&quot;}],&quot;container-title&quot;:&quot;Bioresource Technology&quot;,&quot;container-title-short&quot;:&quot;Bioresour. Technol.&quot;,&quot;DOI&quot;:&quot;10.1016/j.biortech.2023.128646&quot;,&quot;ISSN&quot;:&quot;18732976&quot;,&quot;PMID&quot;:&quot;36681344&quot;,&quot;issued&quot;:{&quot;date-parts&quot;:[[2023,3,1]]},&quot;abstract&quot;:&quot;In the current study, the optimization of ectoine production by Nesterenkonia xinjiangensis and purification of ectoine from the bacterial cell extract were performed for the first time. Various carbon sources (glucose, sucrose, maltose, lactose, mannitol, and xylose) and nitrogen sources (ammonium nitrate, ammonium phosphate, ammonium chloride, ammonium oxalate, ammonium sulphate, and ammonium acetate), were used to optimize ectoine production. Subsequently, the effects of salt, pH and, concentrations of carbon and nitrogen source on ectoine production were optimized by response surface methodology (RSM). Ultimately, high pure (over 99%) and yield (98%) of ectoine from bacterial cells extracted was obtained by a single-step process using cation exchange chromatography. This study provides information that higher ectoine production can be achieved from this bacterial isolate by optimizing the factors influencing ectoine production and thus can be used as a new and alternative ectoine producer.&quot;,&quot;publisher&quot;:&quot;Elsevier Ltd&quot;,&quot;volume&quot;:&quot;371&quot;},&quot;isTemporary&quot;:false},{&quot;id&quot;:&quot;81a52091-06d4-34bb-8aa6-fded16f27500&quot;,&quot;itemData&quot;:{&quot;type&quot;:&quot;article-journal&quot;,&quot;id&quot;:&quot;81a52091-06d4-34bb-8aa6-fded16f27500&quot;,&quot;title&quot;:&quot;Temporal dynamics of stress response in Halomonas elongata to NaCl shock: physiological, metabolomic, and transcriptomic insights&quot;,&quot;author&quot;:[{&quot;family&quot;:&quot;Yu&quot;,&quot;given&quot;:&quot;Junxiong&quot;,&quot;parse-names&quot;:false,&quot;dropping-particle&quot;:&quot;&quot;,&quot;non-dropping-particle&quot;:&quot;&quot;},{&quot;family&quot;:&quot;Zhang&quot;,&quot;given&quot;:&quot;Yue&quot;,&quot;parse-names&quot;:false,&quot;dropping-particle&quot;:&quot;&quot;,&quot;non-dropping-particle&quot;:&quot;&quot;},{&quot;family&quot;:&quot;Liu&quot;,&quot;given&quot;:&quot;Hao&quot;,&quot;parse-names&quot;:false,&quot;dropping-particle&quot;:&quot;&quot;,&quot;non-dropping-particle&quot;:&quot;&quot;},{&quot;family&quot;:&quot;Liu&quot;,&quot;given&quot;:&quot;Yuxuan&quot;,&quot;parse-names&quot;:false,&quot;dropping-particle&quot;:&quot;&quot;,&quot;non-dropping-particle&quot;:&quot;&quot;},{&quot;family&quot;:&quot;Mohsin&quot;,&quot;given&quot;:&quot;Ali&quot;,&quot;parse-names&quot;:false,&quot;dropping-particle&quot;:&quot;&quot;,&quot;non-dropping-particle&quot;:&quot;&quot;},{&quot;family&quot;:&quot;Liu&quot;,&quot;given&quot;:&quot;Zebo&quot;,&quot;parse-names&quot;:false,&quot;dropping-particle&quot;:&quot;&quot;,&quot;non-dropping-particle&quot;:&quot;&quot;},{&quot;family&quot;:&quot;Zheng&quot;,&quot;given&quot;:&quot;Yanning&quot;,&quot;parse-names&quot;:false,&quot;dropping-particle&quot;:&quot;&quot;,&quot;non-dropping-particle&quot;:&quot;&quot;},{&quot;family&quot;:&quot;Xing&quot;,&quot;given&quot;:&quot;Jianmin&quot;,&quot;parse-names&quot;:false,&quot;dropping-particle&quot;:&quot;&quot;,&quot;non-dropping-particle&quot;:&quot;&quot;},{&quot;family&quot;:&quot;Han&quot;,&quot;given&quot;:&quot;Jing&quot;,&quot;parse-names&quot;:false,&quot;dropping-particle&quot;:&quot;&quot;,&quot;non-dropping-particle&quot;:&quot;&quot;},{&quot;family&quot;:&quot;Zhuang&quot;,&quot;given&quot;:&quot;Yingping&quot;,&quot;parse-names&quot;:false,&quot;dropping-particle&quot;:&quot;&quot;,&quot;non-dropping-particle&quot;:&quot;&quot;},{&quot;family&quot;:&quot;Guo&quot;,&quot;given&quot;:&quot;Meijin&quot;,&quot;parse-names&quot;:false,&quot;dropping-particle&quot;:&quot;&quot;,&quot;non-dropping-particle&quot;:&quot;&quot;},{&quot;family&quot;:&quot;Wang&quot;,&quot;given&quot;:&quot;Zejian&quot;,&quot;parse-names&quot;:false,&quot;dropping-particle&quot;:&quot;&quot;,&quot;non-dropping-particle&quot;:&quot;&quot;}],&quot;container-title&quot;:&quot;Microbial Cell Factories&quot;,&quot;container-title-short&quot;:&quot;Microb. Cell Fact.&quot;,&quot;DOI&quot;:&quot;10.1186/s12934-024-02358-5&quot;,&quot;ISSN&quot;:&quot;14752859&quot;,&quot;PMID&quot;:&quot;38519954&quot;,&quot;issued&quot;:{&quot;date-parts&quot;:[[2024,12,1]]},&quot;abstract&quot;:&quot;Background: The halophilic bacterium Halomonas elongata is an industrially important strain for ectoine production, with high value and intense research focus. While existing studies primarily delve into the adaptive mechanisms of this bacterium under fixed salt concentrations, there is a notable dearth of attention regarding its response to fluctuating saline environments. Consequently, the stress response of H. elongata to salt shock remains inadequately understood. Results: This study investigated the stress response mechanism of H. elongata when exposed to NaCl shock at short- and long-time scales. Results showed that NaCl shock induced two major stresses, namely osmotic stress and oxidative stress. In response to the former, within the cell’s tolerable range (1–8% NaCl shock), H. elongata urgently balanced the surging osmotic pressure by uptaking sodium and potassium ions and augmenting intracellular amino acid pools, particularly glutamate and glutamine. However, ectoine content started to increase until 20 min post-shock, rapidly becoming the dominant osmoprotectant, and reaching the maximum productivity (1450 ± 99 mg/L/h). Transcriptomic data also confirmed the delayed response in ectoine biosynthesis, and we speculate that this might be attributed to an intracellular energy crisis caused by NaCl shock. In response to oxidative stress, transcription factor cysB was significantly upregulated, positively regulating the sulfur metabolism and cysteine biosynthesis. Furthermore, the upregulation of the crucial peroxidase gene (HELO_RS18165) and the simultaneous enhancement of peroxidase (POD) and catalase (CAT) activities collectively constitute the antioxidant defense in H. elongata following shock. When exceeding the tolerance threshold of H. elongata (1–13% NaCl shock), the sustained compromised energy status, resulting from the pronounced inhibition of the respiratory chain and ATP synthase, may be a crucial factor leading to the stagnation of both cell growth and ectoine biosynthesis. Conclusions: This study conducted a comprehensive analysis of H. elongata’s stress response to NaCl shock at multiple scales. It extends the understanding of stress response of halophilic bacteria to NaCl shock and provides promising theoretical insights to guide future improvements in optimizing industrial ectoine production.&quot;,&quot;publisher&quot;:&quot;BioMed Central Ltd&quot;,&quot;issue&quot;:&quot;1&quot;,&quot;volume&quot;:&quot;23&quot;},&quot;isTemporary&quot;:false},{&quot;id&quot;:&quot;aad1a032-0ed4-3171-8352-597c080ec25e&quot;,&quot;itemData&quot;:{&quot;type&quot;:&quot;article-journal&quot;,&quot;id&quot;:&quot;aad1a032-0ed4-3171-8352-597c080ec25e&quot;,&quot;title&quot;:&quot;Cell-lysis sensing drives biofilm formation in Vibrio cholerae&quot;,&quot;author&quot;:[{&quot;family&quot;:&quot;Prentice&quot;,&quot;given&quot;:&quot;Jojo A.&quot;,&quot;parse-names&quot;:false,&quot;dropping-particle&quot;:&quot;&quot;,&quot;non-dropping-particle&quot;:&quot;&quot;},{&quot;family&quot;:&quot;Weerd&quot;,&quot;given&quot;:&quot;Robert&quot;,&quot;parse-names&quot;:false,&quot;dropping-particle&quot;:&quot;&quot;,&quot;non-dropping-particle&quot;:&quot;van de&quot;},{&quot;family&quot;:&quot;Bridges&quot;,&quot;given&quot;:&quot;Andrew A.&quot;,&quot;parse-names&quot;:false,&quot;dropping-particle&quot;:&quot;&quot;,&quot;non-dropping-particle&quot;:&quot;&quot;}],&quot;container-title&quot;:&quot;Nature Communications&quot;,&quot;container-title-short&quot;:&quot;Nat. Commun.&quot;,&quot;DOI&quot;:&quot;10.1038/s41467-024-46399-1&quot;,&quot;ISSN&quot;:&quot;20411723&quot;,&quot;PMID&quot;:&quot;38443393&quot;,&quot;issued&quot;:{&quot;date-parts&quot;:[[2024,12,1]]},&quot;abstract&quot;:&quot;Matrix-encapsulated communities of bacteria, called biofilms, are ubiquitous in the environment and are notoriously difficult to eliminate in clinical and industrial settings. Biofilm formation likely evolved as a mechanism to protect resident cells from environmental challenges, yet how bacteria undergo threat assessment to inform biofilm development remains unclear. Here we find that population-level cell lysis events induce the formation of biofilms by surviving Vibrio cholerae cells. Survivors detect threats by sensing a cellular component released through cell lysis, which we identify as norspermidine. Lysis sensing occurs via the MbaA receptor with genus-level specificity, and responsive biofilm cells are shielded from phage infection and attacks from other bacteria. Thus, our work uncovers a connection between bacterial lysis and biofilm formation that may be broadly conserved among microorganisms.&quot;,&quot;publisher&quot;:&quot;Nature Research&quot;,&quot;issue&quot;:&quot;1&quot;,&quot;volume&quot;:&quot;15&quot;},&quot;isTemporary&quot;:false}]},{&quot;citationID&quot;:&quot;MENDELEY_CITATION_d2a8ab96-4019-4e5d-af89-818bbe147f94&quot;,&quot;properties&quot;:{&quot;noteIndex&quot;:0},&quot;isEdited&quot;:false,&quot;manualOverride&quot;:{&quot;isManuallyOverridden&quot;:false,&quot;citeprocText&quot;:&quot;(How et al., 2025; Kuiack et al., 2020)&quot;,&quot;manualOverrideText&quot;:&quot;&quot;},&quot;citationTag&quot;:&quot;MENDELEY_CITATION_v3_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&quot;,&quot;citationItems&quot;:[{&quot;id&quot;:&quot;dde94b53-cecb-352c-b6ea-b6be6593497e&quot;,&quot;itemData&quot;:{&quot;type&quot;:&quot;article&quot;,&quot;id&quot;:&quot;dde94b53-cecb-352c-b6ea-b6be6593497e&quot;,&quot;title&quot;:&quot;ATP-binding cassette (ABC) transporters: structures and roles in bacterial pathogenesis&quot;,&quot;author&quot;:[{&quot;family&quot;:&quot;How&quot;,&quot;given&quot;:&quot;Shu Sian&quot;,&quot;parse-names&quot;:false,&quot;dropping-particle&quot;:&quot;&quot;,&quot;non-dropping-particle&quot;:&quot;&quot;},{&quot;family&quot;:&quot;Nathan&quot;,&quot;given&quot;:&quot;Sheila&quot;,&quot;parse-names&quot;:false,&quot;dropping-particle&quot;:&quot;&quot;,&quot;non-dropping-particle&quot;:&quot;&quot;},{&quot;family&quot;:&quot;Lam&quot;,&quot;given&quot;:&quot;Su Datt&quot;,&quot;parse-names&quot;:false,&quot;dropping-particle&quot;:&quot;&quot;,&quot;non-dropping-particle&quot;:&quot;&quot;},{&quot;family&quot;:&quot;Chieng&quot;,&quot;given&quot;:&quot;Sylvia&quot;,&quot;parse-names&quot;:false,&quot;dropping-particle&quot;:&quot;&quot;,&quot;non-dropping-particle&quot;:&quot;&quot;}],&quot;container-title&quot;:&quot;Journal of Zhejiang University: Science B&quot;,&quot;container-title-short&quot;:&quot;J. Zhejiang Univ. Sci. B&quot;,&quot;DOI&quot;:&quot;10.1631/jzus.B2300641&quot;,&quot;ISSN&quot;:&quot;18621783&quot;,&quot;PMID&quot;:&quot;39428629&quot;,&quot;issued&quot;:{&quot;date-parts&quot;:[[2025,3,1]]},&quot;page&quot;:&quot;58-75&quot;,&quot;abstract&quot;:&quot;Adenosine triphosphate (ATP)-binding cassette (ABC) transporter systems are divided into importers and exporters that facilitate the movement of diverse substrate molecules across the lipid bilayer, against the concentration gradient. These transporters comprise two highly conserved nucleotide-binding domains (NBDs) and two transmembrane domains (TMDs). Unlike ABC exporters, prokaryotic ABC importers require an additional substrate-binding protein (SBP) as a recognition site for specific substrate translocation. The discovery of a large number of ABC systems in bacterial pathogens revealed that these transporters are crucial for the establishment of bacterial infections. The existing literature has highlighted the roles of ABC transporters in bacterial growth, pathogenesis, and virulence. These roles include importing essential nutrients required for a variety of cellular processes and exporting outer membrane-associated virulence factors and antimicrobial substances. This review outlines the general structures and classification of ABC systems to provide a comprehensive view of the activities and roles of ABC transporters associated with bacterial virulence and pathogenesis during infection.&quot;,&quot;publisher&quot;:&quot;Zhejiang University&quot;,&quot;issue&quot;:&quot;1&quot;,&quot;volume&quot;:&quot;26&quot;},&quot;isTemporary&quot;:false},{&quot;id&quot;:&quot;a7e05bf8-6e57-3dfb-91b6-2a385599e3cc&quot;,&quot;itemData&quot;:{&quot;type&quot;:&quot;article-journal&quot;,&quot;id&quot;:&quot;a7e05bf8-6e57-3dfb-91b6-2a385599e3cc&quot;,&quot;title&quot;:&quot;Novel Functions and Signaling Specificity for the GraS Sensor Kinase of Staphylococcus aureus in Response to Acidic pH&quot;,&quot;author&quot;:[{&quot;family&quot;:&quot;Kuiack&quot;,&quot;given&quot;:&quot;Robert C.&quot;,&quot;parse-names&quot;:false,&quot;dropping-particle&quot;:&quot;&quot;,&quot;non-dropping-particle&quot;:&quot;&quot;},{&quot;family&quot;:&quot;Veldhuizen&quot;,&quot;given&quot;:&quot;Ruud A. W.&quot;,&quot;parse-names&quot;:false,&quot;dropping-particle&quot;:&quot;&quot;,&quot;non-dropping-particle&quot;:&quot;&quot;},{&quot;family&quot;:&quot;McGavin&quot;,&quot;given&quot;:&quot;Martin J.&quot;,&quot;parse-names&quot;:false,&quot;dropping-particle&quot;:&quot;&quot;,&quot;non-dropping-particle&quot;:&quot;&quot;}],&quot;container-title&quot;:&quot;Journal of Bacteriology&quot;,&quot;container-title-short&quot;:&quot;J. Bacteriol.&quot;,&quot;editor&quot;:[{&quot;family&quot;:&quot;Stock&quot;,&quot;given&quot;:&quot;Ann M.&quot;,&quot;parse-names&quot;:false,&quot;dropping-particle&quot;:&quot;&quot;,&quot;non-dropping-particle&quot;:&quot;&quot;}],&quot;DOI&quot;:&quot;10.1128/JB.00219-20&quot;,&quot;ISSN&quot;:&quot;0021-9193&quot;,&quot;URL&quot;:&quot;https://journals.asm.org/doi/10.1128/JB.00219-20&quot;,&quot;issued&quot;:{&quot;date-parts&quot;:[[2020,10,22]]},&quot;abstract&quot;:&quot;&lt;p&gt; &lt;named-content content-type=\&quot;genus-species\&quot;&gt;Staphylococcus aureus&lt;/named-content&gt; asymptomatically colonizes 30% of humans but is also a leading cause of infectious morbidity and mortality. Since infections are typically initiated by the same strain associated with asymptomatic colonization of the nose or skin, it is important to understand how the microbe can endure exposure to harsh conditions that successfully restrict the growth of other bacteria, including a combination of acidic pH, antimicrobial peptides, and antimicrobial fatty acids. The significance of our research is in showing that acidic pH combined with antimicrobial peptide or environmental calcium can signal through a single membrane sensor protein to promote traits that may aid in survival, including modification of cell surface properties, increased resistance to antimicrobial fatty acids, and enhanced production of secreted proteases. &lt;/p&gt;&quot;,&quot;issue&quot;:&quot;22&quot;,&quot;volume&quot;:&quot;202&quot;},&quot;isTemporary&quot;:false}]},{&quot;citationID&quot;:&quot;MENDELEY_CITATION_8c1efb65-083f-448c-8bda-2ff87acc8b27&quot;,&quot;properties&quot;:{&quot;noteIndex&quot;:0},&quot;isEdited&quot;:false,&quot;manualOverride&quot;:{&quot;isManuallyOverridden&quot;:false,&quot;citeprocText&quot;:&quot;(Cao et al., 2026; Endo et al., 2022; Härer et al., 2022; Zheng et al., 2019)&quot;,&quot;manualOverrideText&quot;:&quot;&quot;},&quot;citationTag&quot;:&quot;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&quot;,&quot;citationItems&quot;:[{&quot;id&quot;:&quot;ed2994f3-5a97-3352-9c75-227e8f8aa215&quot;,&quot;itemData&quot;:{&quot;type&quot;:&quot;article-journal&quot;,&quot;id&quot;:&quot;ed2994f3-5a97-3352-9c75-227e8f8aa215&quot;,&quot;title&quot;:&quot;Division of labor in honey bee gut microbiota for plant polysaccharide digestion&quot;,&quot;author&quot;:[{&quot;family&quot;:&quot;Zheng&quot;,&quot;given&quot;:&quot;Hao&quot;,&quot;parse-names&quot;:false,&quot;dropping-particle&quot;:&quot;&quot;,&quot;non-dropping-particle&quot;:&quot;&quot;},{&quot;family&quot;:&quot;Perreau&quot;,&quot;given&quot;:&quot;Julie&quot;,&quot;parse-names&quot;:false,&quot;dropping-particle&quot;:&quot;&quot;,&quot;non-dropping-particle&quot;:&quot;&quot;},{&quot;family&quot;:&quot;Elijah Powell&quot;,&quot;given&quot;:&quot;J&quot;,&quot;parse-names&quot;:false,&quot;dropping-particle&quot;:&quot;&quot;,&quot;non-dropping-particle&quot;:&quot;&quot;},{&quot;family&quot;:&quot;Han&quot;,&quot;given&quot;:&quot;Benfeng&quot;,&quot;parse-names&quot;:false,&quot;dropping-particle&quot;:&quot;&quot;,&quot;non-dropping-particle&quot;:&quot;&quot;},{&quot;family&quot;:&quot;Zhang&quot;,&quot;given&quot;:&quot;Zijing&quot;,&quot;parse-names&quot;:false,&quot;dropping-particle&quot;:&quot;&quot;,&quot;non-dropping-particle&quot;:&quot;&quot;},{&quot;family&quot;:&quot;Kwong&quot;,&quot;given&quot;:&quot;Waldan K&quot;,&quot;parse-names&quot;:false,&quot;dropping-particle&quot;:&quot;&quot;,&quot;non-dropping-particle&quot;:&quot;&quot;},{&quot;family&quot;:&quot;Tringe&quot;,&quot;given&quot;:&quot;Susannah G&quot;,&quot;parse-names&quot;:false,&quot;dropping-particle&quot;:&quot;&quot;,&quot;non-dropping-particle&quot;:&quot;&quot;},{&quot;family&quot;:&quot;Moran&quot;,&quot;given&quot;:&quot;Nancy A&quot;,&quot;parse-names&quot;:false,&quot;dropping-particle&quot;:&quot;&quot;,&quot;non-dropping-particle&quot;:&quot;&quot;}],&quot;container-title&quot;:&quot;PNAS&quot;,&quot;DOI&quot;:&quot;10.1073/pnas.1916224116/-/DCSupplemental&quot;,&quot;URL&quot;:&quot;https://www.ncbi.nlm.nih.gov/genbank/&quot;,&quot;issued&quot;:{&quot;date-parts&quot;:[[2019,12,17]]},&quot;volume&quot;:&quot;116&quot;,&quot;container-title-short&quot;:&quot;&quot;},&quot;isTemporary&quot;:false},{&quot;id&quot;:&quot;6720a83f-b9d5-3492-867c-b4403043b598&quot;,&quot;itemData&quot;:{&quot;type&quot;:&quot;article-journal&quot;,&quot;id&quot;:&quot;6720a83f-b9d5-3492-867c-b4403043b598&quot;,&quot;title&quot;:&quot;Comparative Genomics of Acetic Acid Bacteria within the Genus Bombella in Light of Beehive Habitat Adaptation&quot;,&quot;author&quot;:[{&quot;family&quot;:&quot;Härer&quot;,&quot;given&quot;:&quot;Luca&quot;,&quot;parse-names&quot;:false,&quot;dropping-particle&quot;:&quot;&quot;,&quot;non-dropping-particle&quot;:&quot;&quot;},{&quot;family&quot;:&quot;Hilgarth&quot;,&quot;given&quot;:&quot;Maik&quot;,&quot;parse-names&quot;:false,&quot;dropping-particle&quot;:&quot;&quot;,&quot;non-dropping-particle&quot;:&quot;&quot;},{&quot;family&quot;:&quot;Ehrmann&quot;,&quot;given&quot;:&quot;Matthias A.&quot;,&quot;parse-names&quot;:false,&quot;dropping-particle&quot;:&quot;&quot;,&quot;non-dropping-particle&quot;:&quot;&quot;}],&quot;container-title&quot;:&quot;Microorganisms&quot;,&quot;container-title-short&quot;:&quot;Microorganisms&quot;,&quot;DOI&quot;:&quot;10.3390/microorganisms10051058&quot;,&quot;ISSN&quot;:&quot;20762607&quot;,&quot;issued&quot;:{&quot;date-parts&quot;:[[2022,5,1]]},&quot;abstract&quot;:&quot;It is known that the bacterial microbiota in beehives is essential for keeping bees healthy. Acetic acid bacteria of the genus Bombella colonize several niches in beehives and are associated with larvae protection against microbial pathogens. We have analyzed the genomes of 22 Bombella strains of different species isolated in eight different countries for taxonomic affiliation, central metabolism, prophages, bacteriocins and tetracycline resistance to further elucidate the symbiotic lifestyle and to identify typical traits of acetic acid bacteria. The genomes can be assigned to four different species. Three genomes show ANIb values and DDH values below species demarcation values to any validly described species, which identifies them as two potentially new species. All Bombella spp. lack genes in the Embden–Meyerhof–Parnas pathway and the tricarboxylic acid cycle, indicating a focus of intracellular carbohydrate metabolism on the pentose phosphate pathway or the Entner–Doudoroff pathway for which all genes were identified within the genomes. Five membrane-bound dehydrogenases were identified that catalyze oxidative fermentation reactions in the periplasm, yielding oxidative energy. Several complete prophages, but no bacteriocins, were identified. Resistance to tetracycline, used to prevent bacterial infections in beehives, was only found in Bombella apis MRM1T. Bombella strains exhibit increased osmotolerance in high glucose concentrations compared to Gluconobacter oxydans, indicating adaption to high sugar environments such as beehives.&quot;,&quot;publisher&quot;:&quot;MDPI&quot;,&quot;issue&quot;:&quot;5&quot;,&quot;volume&quot;:&quot;10&quot;},&quot;isTemporary&quot;:false},{&quot;id&quot;:&quot;a1ac98ee-a5af-359a-bd19-6694c0e690bb&quot;,&quot;itemData&quot;:{&quot;type&quot;:&quot;article-journal&quot;,&quot;id&quot;:&quot;a1ac98ee-a5af-359a-bd19-6694c0e690bb&quot;,&quot;title&quot;:&quot;Field-realistic cyfluthrin exposure alters multi-omics profiles in Bombus terrestris: Implications for wild pollinator health&quot;,&quot;author&quot;:[{&quot;family&quot;:&quot;Cao&quot;,&quot;given&quot;:&quot;Wenjun&quot;,&quot;parse-names&quot;:false,&quot;dropping-particle&quot;:&quot;&quot;,&quot;non-dropping-particle&quot;:&quot;&quot;},{&quot;family&quot;:&quot;Yang&quot;,&quot;given&quot;:&quot;Sa&quot;,&quot;parse-names&quot;:false,&quot;dropping-particle&quot;:&quot;&quot;,&quot;non-dropping-particle&quot;:&quot;&quot;},{&quot;family&quot;:&quot;Wang&quot;,&quot;given&quot;:&quot;Jiasen&quot;,&quot;parse-names&quot;:false,&quot;dropping-particle&quot;:&quot;&quot;,&quot;non-dropping-particle&quot;:&quot;&quot;},{&quot;family&quot;:&quot;Chen&quot;,&quot;given&quot;:&quot;Sihao&quot;,&quot;parse-names&quot;:false,&quot;dropping-particle&quot;:&quot;&quot;,&quot;non-dropping-particle&quot;:&quot;&quot;},{&quot;family&quot;:&quot;Byarlay&quot;,&quot;given&quot;:&quot;Mia&quot;,&quot;parse-names&quot;:false,&quot;dropping-particle&quot;:&quot;&quot;,&quot;non-dropping-particle&quot;:&quot;&quot;},{&quot;family&quot;:&quot;Shi&quot;,&quot;given&quot;:&quot;Xiaoyu&quot;,&quot;parse-names&quot;:false,&quot;dropping-particle&quot;:&quot;&quot;,&quot;non-dropping-particle&quot;:&quot;&quot;},{&quot;family&quot;:&quot;Li-Byarlay&quot;,&quot;given&quot;:&quot;Hongmei&quot;,&quot;parse-names&quot;:false,&quot;dropping-particle&quot;:&quot;&quot;,&quot;non-dropping-particle&quot;:&quot;&quot;},{&quot;family&quot;:&quot;Ma&quot;,&quot;given&quot;:&quot;Changsheng&quot;,&quot;parse-names&quot;:false,&quot;dropping-particle&quot;:&quot;&quot;,&quot;non-dropping-particle&quot;:&quot;&quot;}],&quot;container-title&quot;:&quot;Pesticide biochemistry and physiology&quot;,&quot;container-title-short&quot;:&quot;Pestic. Biochem. Physiol.&quot;,&quot;DOI&quot;:&quot;10.1016/j.pestbp.2025.106896&quot;,&quot;ISSN&quot;:&quot;10959939&quot;,&quot;PMID&quot;:&quot;41461420&quot;,&quot;issued&quot;:{&quot;date-parts&quot;:[[2026,2,1]]},&quot;page&quot;:&quot;106896&quot;,&quot;abstract&quot;:&quot;Cyfluthrin is effective in mitigating crop damage caused by pests. However, its residues in bee colonies pose potential threats to the health and fitness of bumblebees. While previous studies have shown significant physiological effects of cyfluthrin on honeybees, its effects on bumblebees remain poorly understood. In this study, bumblebees were exposed to 30 and 120 μg/kg cyfluthrin (two field-level concentrations) for 10 days. We assessed the effects of chronic cyfluthrin exposure on bumblebee survival, sucrose solution consumption, body weight and midgut pathology. Multi-omics analyses were performed, encompassing the gut microbiome and metabolome, as well as the head transcriptome and proteome. The results demonstrated that exposure to cyfluthrin at a concentration of 120 μg/kg significantly reduced the survival probability of bumblebees. Hematoxylin-Eosin staining revealed damage to the midgut microvilli. 16S rRNA sequencing indicated a significant decrease in the relative abundance of the core gut microbiota, Bifidobacterium. Metabolomic analysis of the gut further revealed a significant reduction in multiple beneficial metabolites (crustecdysone, creatine and retinol palmitate). Head transcriptomics showed significant downregulation of genes associated with the tyrosine metabolism pathway and fatty acid β-oxidation. Furthermore, proteomic analysis of the head revealed a significant upregulation of apoptosis-related proteins, alongside a significant downregulation of proteins involved in immune responses and glycosaminoglycan biosynthesis. These findings highlight the need for cautious pesticide application in agricultural systems and emphasize the importance of considering sublethal effects on pollinators - particularly through disruptions to the gut and head.&quot;,&quot;volume&quot;:&quot;217&quot;},&quot;isTemporary&quot;:false},{&quot;id&quot;:&quot;f369ea3a-0340-3f87-bc1d-dd0ea5482a5a&quot;,&quot;itemData&quot;:{&quot;type&quot;:&quot;chapter&quot;,&quot;id&quot;:&quot;f369ea3a-0340-3f87-bc1d-dd0ea5482a5a&quot;,&quot;title&quot;:&quot;Lactic Acid Bacteria: Leuconostoc spp.&quot;,&quot;author&quot;:[{&quot;family&quot;:&quot;Endo&quot;,&quot;given&quot;:&quot;Akihito&quot;,&quot;parse-names&quot;:false,&quot;dropping-particle&quot;:&quot;&quot;,&quot;non-dropping-particle&quot;:&quot;&quot;},{&quot;family&quot;:&quot;Maeno&quot;,&quot;given&quot;:&quot;Shintaro&quot;,&quot;parse-names&quot;:false,&quot;dropping-particle&quot;:&quot;&quot;,&quot;non-dropping-particle&quot;:&quot;&quot;},{&quot;family&quot;:&quot;Liu&quot;,&quot;given&quot;:&quot;Shao Quan&quot;,&quot;parse-names&quot;:false,&quot;dropping-particle&quot;:&quot;&quot;,&quot;non-dropping-particle&quot;:&quot;&quot;}],&quot;container-title&quot;:&quot;Encyclopedia of Dairy Sciences&quot;,&quot;DOI&quot;:&quot;10.1016/B978-0-08-100596-5.00859-3&quot;,&quot;issued&quot;:{&quot;date-parts&quot;:[[2022]]},&quot;page&quot;:&quot;226-232&quot;,&quot;publisher&quot;:&quot;Elsevier&quot;,&quot;container-title-short&quot;:&quot;&quot;},&quot;isTemporary&quot;:false}]},{&quot;citationID&quot;:&quot;MENDELEY_CITATION_c2187748-eb08-4533-9c0a-1fcbbc21c704&quot;,&quot;properties&quot;:{&quot;noteIndex&quot;:0},&quot;isEdited&quot;:false,&quot;manualOverride&quot;:{&quot;isManuallyOverridden&quot;:false,&quot;citeprocText&quot;:&quot;(Ishii and Eguchi, 2021; Liu et al., 2023)&quot;,&quot;manualOverrideText&quot;:&quot;&quot;},&quot;citationTag&quot;:&quot;MENDELEY_CITATION_v3_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&quot;,&quot;citationItems&quot;:[{&quot;id&quot;:&quot;657ee370-4c58-3603-a714-5d723c52626b&quot;,&quot;itemData&quot;:{&quot;type&quot;:&quot;article-journal&quot;,&quot;id&quot;:&quot;657ee370-4c58-3603-a714-5d723c52626b&quot;,&quot;title&quot;:&quot;Molecular mechanism of Phoebe bournei essential oils inhibiting the survival of Staphylococcus aureus and Bacillus cereus&quot;,&quot;author&quot;:[{&quot;family&quot;:&quot;Liu&quot;,&quot;given&quot;:&quot;Li&quot;,&quot;parse-names&quot;:false,&quot;dropping-particle&quot;:&quot;&quot;,&quot;non-dropping-particle&quot;:&quot;&quot;},{&quot;family&quot;:&quot;Ji&quot;,&quot;given&quot;:&quot;Li&quot;,&quot;parse-names&quot;:false,&quot;dropping-particle&quot;:&quot;&quot;,&quot;non-dropping-particle&quot;:&quot;&quot;},{&quot;family&quot;:&quot;Lai&quot;,&quot;given&quot;:&quot;Yong&quot;,&quot;parse-names&quot;:false,&quot;dropping-particle&quot;:&quot;&quot;,&quot;non-dropping-particle&quot;:&quot;&quot;},{&quot;family&quot;:&quot;Yang&quot;,&quot;given&quot;:&quot;Lili&quot;,&quot;parse-names&quot;:false,&quot;dropping-particle&quot;:&quot;&quot;,&quot;non-dropping-particle&quot;:&quot;&quot;},{&quot;family&quot;:&quot;He&quot;,&quot;given&quot;:&quot;Gongxiu&quot;,&quot;parse-names&quot;:false,&quot;dropping-particle&quot;:&quot;&quot;,&quot;non-dropping-particle&quot;:&quot;&quot;},{&quot;family&quot;:&quot;Zhang&quot;,&quot;given&quot;:&quot;Dangquan&quot;,&quot;parse-names&quot;:false,&quot;dropping-particle&quot;:&quot;&quot;,&quot;non-dropping-particle&quot;:&quot;&quot;}],&quot;container-title&quot;:&quot;Industrial Crops and Products&quot;,&quot;container-title-short&quot;:&quot;Ind. Crops Prod.&quot;,&quot;DOI&quot;:&quot;10.1016/j.indcrop.2023.117229&quot;,&quot;ISSN&quot;:&quot;09266690&quot;,&quot;issued&quot;:{&quot;date-parts&quot;:[[2023,11,15]]},&quot;abstract&quot;:&quot;The essential oils (EOs) from twigs and leaves of the clonal P. bournei are great natural antibacterial agents with strong inhibition against Bacillus cereus and Staphylococcus aureus. The main components of P. bournei EOs are sesquiterpenes, of which (+)- δ- Cadinene, Caryophyllene, and Germacrene D, with higher content, are potential key components inhibiting the survival of B. cereus and S. aureus. The common inhibitory mechanism of P. bournei EOs against B. cereus and S. aureus is present. First, the expression of 14 homologous genes including OppB, Crr and MprF was significantly dysregulated. Notably, it was the first discovery that the MprF expression was significantly inhibited by the EOs of P. bournei. Moreover, the OppB expression was significantly downregulated and the Crr expression was significantly upregulated, which can inhibit the membrane formation of bacteria. In addition, the EOs of P. bournei made 10 genes of B. cereus and 15 genes of S. aureus encoding ribosome large and small subunits dysregulated, including the genes encoding initiation factor IF2. The expression of genes involved in two bacterial nucleotide metabolisms (4 and 15 genes in S. aureus and B. cereus, respectively), energy metabolism (7 and 41 genes in S. aureus and B. cereus, respectively), and fat metabolism (5 and 11 genes in S. aureus and B. cereus, respectively) was also inhibited by the EOs of P. bournei. Additionally, the inhibitory mechanism of P. bournei EOs against two bacteria shows slight difference: the expression of KdpD, KdpE, and KdpABC related to K+ absorption of S. aureus was inhibited, and the expression of GlgA, GlgC, and GlgP that control glycogen synthesis of B. cereus was inhibited, both of which have negative effects on the bacterial survival. Some new insights into the broad-spectrum antibacterial mechanism of plant EOs and the development of new antibacterial agents will be provided by this research.&quot;,&quot;publisher&quot;:&quot;Elsevier B.V.&quot;,&quot;volume&quot;:&quot;204&quot;},&quot;isTemporary&quot;:false},{&quot;id&quot;:&quot;d1978602-0113-30ce-8efb-8b3bf28b94a9&quot;,&quot;itemData&quot;:{&quot;type&quot;:&quot;article&quot;,&quot;id&quot;:&quot;d1978602-0113-30ce-8efb-8b3bf28b94a9&quot;,&quot;title&quot;:&quot;Diversity in sensing and signaling of bacterial sensor histidine kinases&quot;,&quot;author&quot;:[{&quot;family&quot;:&quot;Ishii&quot;,&quot;given&quot;:&quot;Eiji&quot;,&quot;parse-names&quot;:false,&quot;dropping-particle&quot;:&quot;&quot;,&quot;non-dropping-particle&quot;:&quot;&quot;},{&quot;family&quot;:&quot;Eguchi&quot;,&quot;given&quot;:&quot;Yoko&quot;,&quot;parse-names&quot;:false,&quot;dropping-particle&quot;:&quot;&quot;,&quot;non-dropping-particle&quot;:&quot;&quot;}],&quot;container-title&quot;:&quot;Biomolecules&quot;,&quot;container-title-short&quot;:&quot;Biomolecules&quot;,&quot;DOI&quot;:&quot;10.3390/biom11101524&quot;,&quot;ISSN&quot;:&quot;2218273X&quot;,&quot;PMID&quot;:&quot;34680156&quot;,&quot;issued&quot;:{&quot;date-parts&quot;:[[2021,10,1]]},&quot;abstract&quot;:&quot;Two-component signal transduction systems (TCSs) are widely conserved in bacteria to respond to and adapt to the changing environment. Since TCSs are also involved in controlling the expression of virulence, biofilm formation, quorum sensing, and antimicrobial resistance in pathogens, they serve as candidates for novel drug targets. TCSs consist of a sensor histidine kinase (HK) and its cognate response regulator (RR). Upon perception of a signal, HKs autophosphorylate their conserved histidine residues, followed by phosphotransfer to their partner RRs. The phosphorylated RRs mostly function as transcriptional regulators and control the expression of genes necessary for stress response. HKs sense their specific signals not only in their extracytoplasmic sensor domain but also in their cytoplasmic and transmembrane domains. The signals are sensed either directly or indirectly via cofactors and accessory proteins. Accumulating evidence shows that a single HK can sense and respond to multiple signals in different domains. The underlying molecular mechanisms of how HK activity is controlled by these signals have been extensively studied both biochemically and structurally. In this article, we introduce the wide diversity of signal perception in different domains of HKs, together with their recently clarified structures and molecular mechanisms.&quot;,&quot;publisher&quot;:&quot;MDPI&quot;,&quot;issue&quot;:&quot;10&quot;,&quot;volume&quot;:&quot;11&quot;},&quot;isTemporary&quot;:false}]},{&quot;citationID&quot;:&quot;MENDELEY_CITATION_0b2085a8-1c3c-429e-b2fa-731802c2605a&quot;,&quot;properties&quot;:{&quot;noteIndex&quot;:0},&quot;isEdited&quot;:false,&quot;manualOverride&quot;:{&quot;isManuallyOverridden&quot;:false,&quot;citeprocText&quot;:&quot;(Kešnerová et al., 2020; Tan et al., 2024)&quot;,&quot;manualOverrideText&quot;:&quot;&quot;},&quot;citationTag&quot;:&quot;MENDELEY_CITATION_v3_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&quot;,&quot;citationItems&quot;:[{&quot;id&quot;:&quot;947e13e4-ae4b-3107-9982-1ba73d613447&quot;,&quot;itemData&quot;:{&quot;type&quot;:&quot;article&quot;,&quot;id&quot;:&quot;947e13e4-ae4b-3107-9982-1ba73d613447&quot;,&quot;title&quot;:&quot;Review: Mechanism of herbivores synergistically metabolizing toxic plants through liver and intestinal microbiota&quot;,&quot;author&quot;:[{&quot;family&quot;:&quot;Tan&quot;,&quot;given&quot;:&quot;Yuchen&quot;,&quot;parse-names&quot;:false,&quot;dropping-particle&quot;:&quot;&quot;,&quot;non-dropping-particle&quot;:&quot;&quot;},{&quot;family&quot;:&quot;An&quot;,&quot;given&quot;:&quot;Kang&quot;,&quot;parse-names&quot;:false,&quot;dropping-particle&quot;:&quot;&quot;,&quot;non-dropping-particle&quot;:&quot;&quot;},{&quot;family&quot;:&quot;Su&quot;,&quot;given&quot;:&quot;Junhu&quot;,&quot;parse-names&quot;:false,&quot;dropping-particle&quot;:&quot;&quot;,&quot;non-dropping-particle&quot;:&quot;&quot;}],&quot;container-title&quot;:&quot;Comparative Biochemistry and Physiology Part - C: Toxicology and Pharmacology&quot;,&quot;DOI&quot;:&quot;10.1016/j.cbpc.2024.109925&quot;,&quot;ISSN&quot;:&quot;18781659&quot;,&quot;PMID&quot;:&quot;38643812&quot;,&quot;issued&quot;:{&quot;date-parts&quot;:[[2024,7,1]]},&quot;abstract&quot;:&quot;Interspecific interactions are central to ecological research. Plants produce toxic plant secondary metabolites (PSMs) as a defense mechanism against herbivore overgrazing, prompting their gradual adaptation to toxic substances for tolerance or detoxification. P450 enzymes in herbivore livers bind to PSMs, whereas UDP-glucuronosyltransferase and glutathione S-transferase increase the hydrophobicity of the bound PSMs for detoxification. Intestinal microorganisms such as Bacteroidetes metabolize cellulase and other macromolecules to break down toxic components. However, detoxification is an overall response of the animal body, necessitating coordination among various organs to detoxify ingested PSMs. PSMs undergo detoxification metabolism through the liver and gut microbiota, evidenced by increased signaling processes of bile acids, inflammatory signaling molecules, and aromatic hydrocarbon receptors. In this context, we offer a succinct overview of how metabolites from the liver and gut microbiota of herbivores contribute to enhancing metabolic PSMs. We focused mainly on elucidating the molecular communication between the liver and gut microbiota involving endocrine, immune, and metabolic processes in detoxification. We have also discussed the potential for future alterations in the gut of herbivores to enhance the metabolic effects of the liver and boost the detoxification and metabolic abilities of PSMs.&quot;,&quot;publisher&quot;:&quot;Elsevier Inc.&quot;,&quot;volume&quot;:&quot;281&quot;,&quot;container-title-short&quot;:&quot;&quot;},&quot;isTemporary&quot;:false},{&quot;id&quot;:&quot;0ceefa2e-7547-303a-8cd3-3643cb586680&quot;,&quot;itemData&quot;:{&quot;type&quot;:&quot;article-journal&quot;,&quot;id&quot;:&quot;0ceefa2e-7547-303a-8cd3-3643cb586680&quot;,&quot;title&quot;:&quot;Gut microbiota structure differs between honeybees in winter and summer&quot;,&quot;author&quot;:[{&quot;family&quot;:&quot;Kešnerová&quot;,&quot;given&quot;:&quot;Lucie&quot;,&quot;parse-names&quot;:false,&quot;dropping-particle&quot;:&quot;&quot;,&quot;non-dropping-particle&quot;:&quot;&quot;},{&quot;family&quot;:&quot;Emery&quot;,&quot;given&quot;:&quot;Olivier&quot;,&quot;parse-names&quot;:false,&quot;dropping-particle&quot;:&quot;&quot;,&quot;non-dropping-particle&quot;:&quot;&quot;},{&quot;family&quot;:&quot;Troilo&quot;,&quot;given&quot;:&quot;Michaël&quot;,&quot;parse-names&quot;:false,&quot;dropping-particle&quot;:&quot;&quot;,&quot;non-dropping-particle&quot;:&quot;&quot;},{&quot;family&quot;:&quot;Liberti&quot;,&quot;given&quot;:&quot;Joanito&quot;,&quot;parse-names&quot;:false,&quot;dropping-particle&quot;:&quot;&quot;,&quot;non-dropping-particle&quot;:&quot;&quot;},{&quot;family&quot;:&quot;Erkosar&quot;,&quot;given&quot;:&quot;Berra&quot;,&quot;parse-names&quot;:false,&quot;dropping-particle&quot;:&quot;&quot;,&quot;non-dropping-particle&quot;:&quot;&quot;},{&quot;family&quot;:&quot;Engel&quot;,&quot;given&quot;:&quot;Philipp&quot;,&quot;parse-names&quot;:false,&quot;dropping-particle&quot;:&quot;&quot;,&quot;non-dropping-particle&quot;:&quot;&quot;}],&quot;container-title&quot;:&quot;ISME Journal&quot;,&quot;DOI&quot;:&quot;10.1038/s41396-019-0568-8&quot;,&quot;ISSN&quot;:&quot;17517370&quot;,&quot;PMID&quot;:&quot;31836840&quot;,&quot;issued&quot;:{&quot;date-parts&quot;:[[2020,3,1]]},&quot;page&quot;:&quot;801-814&quot;,&quot;abstract&quot;:&quot;Adult honeybees harbor a specialized gut microbiota of relatively low complexity. While seasonal differences in community composition have been reported, previous studies have focused on compositional changes rather than differences in absolute bacterial loads. Moreover, little is known about the gut microbiota of winter bees, which live much longer than bees during the foraging season, and which are critical for colony survival. We quantified seven core members of the bee gut microbiota in a single colony over 2 years and characterized the community composition in 14 colonies during summer and winter. Our data show that total bacterial loads substantially differ between foragers, nurses, and winter bees. Long-lived winter bees had the highest bacterial loads and the lowest community α-diversity, with a characteristic shift toward high levels of Bartonella and Commensalibacter, and a reduction of opportunistic colonizers. Using gnotobiotic bee experiments, we show that diet is a major contributor to the observed differences in bacterial loads. Overall, our study reveals that the gut microbiota of winter bees is remarkably different from foragers and nurses. Considering the importance of winter bees for colony survival, future work should focus on the role of the gut microbiota in winter bee health and disease.&quot;,&quot;publisher&quot;:&quot;Springer Nature&quot;,&quot;issue&quot;:&quot;3&quot;,&quot;volume&quot;:&quot;14&quot;,&quot;container-title-short&quot;:&quot;&quot;},&quot;isTemporary&quot;:false}]},{&quot;citationID&quot;:&quot;MENDELEY_CITATION_78fc93fb-f58b-420d-8133-a0f5f6bada5b&quot;,&quot;properties&quot;:{&quot;noteIndex&quot;:0},&quot;isEdited&quot;:false,&quot;manualOverride&quot;:{&quot;isManuallyOverridden&quot;:false,&quot;citeprocText&quot;:&quot;(Fasolato and Andreani, 2025)&quot;,&quot;manualOverrideText&quot;:&quot;&quot;},&quot;citationTag&quot;:&quot;MENDELEY_CITATION_v3_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&quot;,&quot;citationItems&quot;:[{&quot;id&quot;:&quot;035e387b-643e-3656-89e8-7190d5706cbd&quot;,&quot;itemData&quot;:{&quot;type&quot;:&quot;chapter&quot;,&quot;id&quot;:&quot;035e387b-643e-3656-89e8-7190d5706cbd&quot;,&quot;title&quot;:&quot;The genus Pseudomonas&quot;,&quot;author&quot;:[{&quot;family&quot;:&quot;Fasolato&quot;,&quot;given&quot;:&quot;Luca&quot;,&quot;parse-names&quot;:false,&quot;dropping-particle&quot;:&quot;&quot;,&quot;non-dropping-particle&quot;:&quot;&quot;},{&quot;family&quot;:&quot;Andreani&quot;,&quot;given&quot;:&quot;Nadia Andrea&quot;,&quot;parse-names&quot;:false,&quot;dropping-particle&quot;:&quot;&quot;,&quot;non-dropping-particle&quot;:&quot;&quot;}],&quot;container-title&quot;:&quot;The Microbiological Quality of Food&quot;,&quot;DOI&quot;:&quot;10.1016/B978-0-323-91160-3.00007-6&quot;,&quot;issued&quot;:{&quot;date-parts&quot;:[[2025]]},&quot;page&quot;:&quot;23-55&quot;,&quot;publisher&quot;:&quot;Elsevier&quot;,&quot;container-title-short&quot;:&quot;&quot;},&quot;isTemporary&quot;:false}]},{&quot;citationID&quot;:&quot;MENDELEY_CITATION_820ec067-3f05-4ca3-b656-5835d3e2346f&quot;,&quot;properties&quot;:{&quot;noteIndex&quot;:0},&quot;isEdited&quot;:false,&quot;manualOverride&quot;:{&quot;isManuallyOverridden&quot;:false,&quot;citeprocText&quot;:&quot;(Jones et al., 2024; Mateus et al., 2019; Miller et al., 2019)&quot;,&quot;manualOverrideText&quot;:&quot;&quot;},&quot;citationTag&quot;:&quot;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&quot;,&quot;citationItems&quot;:[{&quot;id&quot;:&quot;ee5e825d-f09e-35e1-88fd-740b415fa6a9&quot;,&quot;itemData&quot;:{&quot;type&quot;:&quot;article&quot;,&quot;id&quot;:&quot;ee5e825d-f09e-35e1-88fd-740b415fa6a9&quot;,&quot;title&quot;:&quot;Transitions and transmission: behavior and physiology as drivers of honey bee-associated microbial communities&quot;,&quot;author&quot;:[{&quot;family&quot;:&quot;Miller&quot;,&quot;given&quot;:&quot;Delaney L.&quot;,&quot;parse-names&quot;:false,&quot;dropping-particle&quot;:&quot;&quot;,&quot;non-dropping-particle&quot;:&quot;&quot;},{&quot;family&quot;:&quot;Parish&quot;,&quot;given&quot;:&quot;Audrey J.&quot;,&quot;parse-names&quot;:false,&quot;dropping-particle&quot;:&quot;&quot;,&quot;non-dropping-particle&quot;:&quot;&quot;},{&quot;family&quot;:&quot;Newton&quot;,&quot;given&quot;:&quot;Irene LG&quot;,&quot;parse-names&quot;:false,&quot;dropping-particle&quot;:&quot;&quot;,&quot;non-dropping-particle&quot;:&quot;&quot;}],&quot;container-title&quot;:&quot;Current Opinion in Microbiology&quot;,&quot;container-title-short&quot;:&quot;Curr. Opin. Microbiol.&quot;,&quot;DOI&quot;:&quot;10.1016/j.mib.2019.08.001&quot;,&quot;ISSN&quot;:&quot;18790364&quot;,&quot;PMID&quot;:&quot;31563000&quot;,&quot;issued&quot;:{&quot;date-parts&quot;:[[2019,8,1]]},&quot;page&quot;:&quot;1-7&quot;,&quot;abstract&quot;:&quot;Microbial communities have considerable impacts on animal health. However, only in recent years have the host factors impacting microbiome composition been explored. An increasing wealth of microbiome data in combination with decades of research on behavior, physiology, and development have resulted in the European honey bee (Apis mellifera) as a burgeoning model system for studying the influence of host behavior on the microbiota. Honey bees are eusocial insects which exhibit striking behavioral and physiological differences between castes and life stages. These include changes in social contact, environmental exposure, diet, and physiology: all factors which can affect microbial composition and function. The honey bee system offers an opportunity to tease apart the interactive effects of all these factors on microbiota composition, abundance, and diversity.&quot;,&quot;publisher&quot;:&quot;Elsevier Ltd&quot;,&quot;volume&quot;:&quot;50&quot;},&quot;isTemporary&quot;:false},{&quot;id&quot;:&quot;2ba129f7-7b3d-3d55-a941-b664b7f739eb&quot;,&quot;itemData&quot;:{&quot;type&quot;:&quot;article-journal&quot;,&quot;id&quot;:&quot;2ba129f7-7b3d-3d55-a941-b664b7f739eb&quot;,&quot;title&quot;:&quot;Age-related task progression in two Australian Tetragonula stingless bees&quot;,&quot;author&quot;:[{&quot;family&quot;:&quot;Jones&quot;,&quot;given&quot;:&quot;L. C.&quot;,&quot;parse-names&quot;:false,&quot;dropping-particle&quot;:&quot;&quot;,&quot;non-dropping-particle&quot;:&quot;&quot;},{&quot;family&quot;:&quot;Lau&quot;,&quot;given&quot;:&quot;I. H.&quot;,&quot;parse-names&quot;:false,&quot;dropping-particle&quot;:&quot;&quot;,&quot;non-dropping-particle&quot;:&quot;&quot;},{&quot;family&quot;:&quot;Smith&quot;,&quot;given&quot;:&quot;T. J.&quot;,&quot;parse-names&quot;:false,&quot;dropping-particle&quot;:&quot;&quot;,&quot;non-dropping-particle&quot;:&quot;&quot;},{&quot;family&quot;:&quot;Walter&quot;,&quot;given&quot;:&quot;G. H.&quot;,&quot;parse-names&quot;:false,&quot;dropping-particle&quot;:&quot;&quot;,&quot;non-dropping-particle&quot;:&quot;&quot;},{&quot;family&quot;:&quot;Hereward&quot;,&quot;given&quot;:&quot;J. P.&quot;,&quot;parse-names&quot;:false,&quot;dropping-particle&quot;:&quot;&quot;,&quot;non-dropping-particle&quot;:&quot;&quot;}],&quot;container-title&quot;:&quot;Insectes Sociaux&quot;,&quot;container-title-short&quot;:&quot;Insectes Soc.&quot;,&quot;DOI&quot;:&quot;10.1007/s00040-024-00978-z&quot;,&quot;ISSN&quot;:&quot;14209098&quot;,&quot;issued&quot;:{&quot;date-parts&quot;:[[2024,9,1]]},&quot;page&quot;:&quot;309-322&quot;,&quot;abstract&quot;:&quot;Stingless bees are a widespread group of highly social bees found in tropical regions throughout much of the world. Despite an impressive diversity, relatively little is known about worker behaviour and division of labour. In this study, we investigate the progression of colony tasks over the lifespan of worker bees in colonies of the two most commonly kept Australian species: Tetragonula carbonaria and T. hockingsi. We marked cohorts of 25–100 newly emerged female bees with a paint dot and released them back into colonies housed in observation hives before recording twice weekly behaviours of marked bees within the nest. Foragers were observed through a clear plastic entrance tube. We replicated this with 5–6 marked cohorts across three colonies for each species. We found the two species were similar to each other in the frequency and age distribution of behaviours. Young worker bees were mostly found cleaning, filling or constructing brood cells and collecting honey from food pots. Middle aged bees were more likely to build or maintain food pots or supporting structures, with guarding and foraging occupying the oldest bees. There was, however, significant overlap in timing of tasks. Moreover, fast cohorts progressed to foraging in less than half the time of the slowest cohorts. Despite subtle differences between our Tetragonula species and other stingless bees, it adds to the evidence that progression from safe to risky jobs with age is an ancestral feature shared across stingless bees, and has similarities to honeybees despite an independent evolutionary origin.&quot;,&quot;publisher&quot;:&quot;Springer Science and Business Media Deutschland GmbH&quot;,&quot;issue&quot;:&quot;3&quot;,&quot;volume&quot;:&quot;71&quot;},&quot;isTemporary&quot;:false},{&quot;id&quot;:&quot;5560a7ba-627d-3a6c-b120-ad9f26ea1d7a&quot;,&quot;itemData&quot;:{&quot;type&quot;:&quot;article-journal&quot;,&quot;id&quot;:&quot;5560a7ba-627d-3a6c-b120-ad9f26ea1d7a&quot;,&quot;title&quot;:&quot;Beyond temporal-polyethism: division of labor in the eusocial bee Melipona marginata&quot;,&quot;author&quot;:[{&quot;family&quot;:&quot;Mateus&quot;,&quot;given&quot;:&quot;S.&quot;,&quot;parse-names&quot;:false,&quot;dropping-particle&quot;:&quot;&quot;,&quot;non-dropping-particle&quot;:&quot;&quot;},{&quot;family&quot;:&quot;Ferreira-Caliman&quot;,&quot;given&quot;:&quot;M. J.&quot;,&quot;parse-names&quot;:false,&quot;dropping-particle&quot;:&quot;&quot;,&quot;non-dropping-particle&quot;:&quot;&quot;},{&quot;family&quot;:&quot;Menezes&quot;,&quot;given&quot;:&quot;C.&quot;,&quot;parse-names&quot;:false,&quot;dropping-particle&quot;:&quot;&quot;,&quot;non-dropping-particle&quot;:&quot;&quot;},{&quot;family&quot;:&quot;Grüter&quot;,&quot;given&quot;:&quot;C.&quot;,&quot;parse-names&quot;:false,&quot;dropping-particle&quot;:&quot;&quot;,&quot;non-dropping-particle&quot;:&quot;&quot;}],&quot;container-title&quot;:&quot;Insectes Sociaux&quot;,&quot;container-title-short&quot;:&quot;Insectes Soc.&quot;,&quot;DOI&quot;:&quot;10.1007/s00040-019-00691-2&quot;,&quot;ISSN&quot;:&quot;14209098&quot;,&quot;issued&quot;:{&quot;date-parts&quot;:[[2019,5,1]]},&quot;page&quot;:&quot;317-328&quot;,&quot;abstract&quot;:&quot;Division of labor plays a fundamental role in colony organization in social insects. In many species, division of labor is based on temporal behavioral castes, whereby workers change tasks as they age. However, division of labor remains relatively poorly understood in the large and diverse group of stingless bees (Meliponini), particularly in the largest and economically important genus Melipona. Recent research suggests that stingless bees can differ considerably from other eusocial bees in their division of labor. Here, we studied the lifetime task performance of individually marked workers of the Brazilian species Melipona marginata. We found that colony organization in M. marginata is characterized by temporal castes and a tendency for elitism, i.e. positive performance correlations across the major tasks. Additionally, we also found that individual workers differ considerably in their work profiles and overall effort. A cluster analysis found evidence for a group of workers that are particularly active in wax manipulation and cell building, two behaviors that are linked to the provisioning and oviposition process (POP). Remarkably, the majority of bees (59%) were never seen foraging and non-foragers were characterized by fewer trophallaxes and less grooming during their lifetime. Bees that did forage often specialized in collecting particular resources, e.g. pollen and mud collectors. In summary, our results suggest that the colony organization in M. marginata is complex and includes temporal castes, elitism across some tasks and specialization in others.&quot;,&quot;publisher&quot;:&quot;Birkhauser Verlag AG&quot;,&quot;issue&quot;:&quot;2&quot;,&quot;volume&quot;:&quot;66&quot;},&quot;isTemporary&quot;:false}]},{&quot;citationID&quot;:&quot;MENDELEY_CITATION_6f702147-10b1-4551-8f8d-1c9b69017b1f&quot;,&quot;properties&quot;:{&quot;noteIndex&quot;:0},&quot;isEdited&quot;:false,&quot;manualOverride&quot;:{&quot;isManuallyOverridden&quot;:false,&quot;citeprocText&quot;:&quot;(Buckel, 2021; Kowles, 2018)&quot;,&quot;manualOverrideText&quot;:&quot;&quot;},&quot;citationTag&quot;:&quot;MENDELEY_CITATION_v3_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&quot;,&quot;citationItems&quot;:[{&quot;id&quot;:&quot;fb1e1a0b-fe6b-3924-83ad-4ed44277de1f&quot;,&quot;itemData&quot;:{&quot;type&quot;:&quot;book&quot;,&quot;id&quot;:&quot;fb1e1a0b-fe6b-3924-83ad-4ed44277de1f&quot;,&quot;title&quot;:&quot;Diversity of Bacterial Respiratory Systems&quot;,&quot;author&quot;:[{&quot;family&quot;:&quot;Kowles&quot;,&quot;given&quot;:&quot;Christopher J.&quot;,&quot;parse-names&quot;:false,&quot;dropping-particle&quot;:&quot;&quot;,&quot;non-dropping-particle&quot;:&quot;&quot;}],&quot;editor&quot;:[{&quot;family&quot;:&quot;Knowles&quot;,&quot;given&quot;:&quot;Christopher J.&quot;,&quot;parse-names&quot;:false,&quot;dropping-particle&quot;:&quot;&quot;,&quot;non-dropping-particle&quot;:&quot;&quot;}],&quot;DOI&quot;:&quot;10.1201/9781351071505&quot;,&quot;ISBN&quot;:&quot;9781351071505&quot;,&quot;issued&quot;:{&quot;date-parts&quot;:[[2018,1,18]]},&quot;publisher&quot;:&quot;CRC Press&quot;,&quot;container-title-short&quot;:&quot;&quot;},&quot;isTemporary&quot;:false},{&quot;id&quot;:&quot;dffc72e4-6e86-3896-9c06-acb31d1ccafc&quot;,&quot;itemData&quot;:{&quot;type&quot;:&quot;article&quot;,&quot;id&quot;:&quot;dffc72e4-6e86-3896-9c06-acb31d1ccafc&quot;,&quot;title&quot;:&quot;Energy Conservation in Fermentations of Anaerobic Bacteria&quot;,&quot;author&quot;:[{&quot;family&quot;:&quot;Buckel&quot;,&quot;given&quot;:&quot;Wolfgang&quot;,&quot;parse-names&quot;:false,&quot;dropping-particle&quot;:&quot;&quot;,&quot;non-dropping-particle&quot;:&quot;&quot;}],&quot;container-title&quot;:&quot;Frontiers in Microbiology&quot;,&quot;container-title-short&quot;:&quot;Front. Microbiol.&quot;,&quot;DOI&quot;:&quot;10.3389/fmicb.2021.703525&quot;,&quot;ISSN&quot;:&quot;1664302X&quot;,&quot;issued&quot;:{&quot;date-parts&quot;:[[2021,9,13]]},&quot;abstract&quot;:&quot;Anaerobic bacteria ferment carbohydrates and amino acids to obtain energy for growth. Due to the absence of oxygen and other inorganic electron acceptors, the substrate of a fermentation has to serve as electron donor as well as acceptor, which results in low free energies as compared to that of aerobic oxidations. Until about 10 years ago, anaerobes were thought to exclusively use substrate level phosphorylation (SLP), by which only part of the available energy could be conserved. Therefore, anaerobes were regarded as unproductive and inefficient energy conservers. The discovery of electrochemical Na+ gradients generated by biotin-dependent decarboxylations or by reduction of NAD+ with ferredoxin changed this view. Reduced ferredoxin is provided by oxidative decarboxylation of 2-oxoacids and the recently discovered flavin based electron bifurcation (FBEB). In this review, the two different fermentation pathways of glutamate to ammonia, CO2, acetate, butyrate and H2 via 3-methylaspartate or via 2-hydroxyglutarate by members of the Firmicutes are discussed as prototypical examples in which all processes characteristic for fermentations occur. Though the fermentations proceed on two entirely different pathways, the maximum theoretical amount of ATP is conserved in each pathway. The occurrence of the 3-methylaspartate pathway in clostridia from soil and the 2-hydroxyglutarate pathway in the human microbiome of the large intestine is traced back to the oxygen-sensitivity of the radical enzymes. The coenzyme B12-dependent glutamate mutase in the 3-methylaspartate pathway tolerates oxygen, whereas 2-hydroxyglutaryl-CoA dehydratase is extremely oxygen-sensitive and can only survive in the gut, where the combustion of butyrate produced by the microbiome consumes the oxygen and provides a strict anaerobic environment. Examples of coenzyme B12-dependent eliminases are given, which in the gut are replaced by simpler extremely oxygen sensitive glycyl radical enzymes.&quot;,&quot;publisher&quot;:&quot;Frontiers Media S.A.&quot;,&quot;volume&quot;:&quot;12&quot;},&quot;isTemporary&quot;:false}]},{&quot;citationID&quot;:&quot;MENDELEY_CITATION_bd75c959-65b2-437c-bd84-4f6c33663703&quot;,&quot;properties&quot;:{&quot;noteIndex&quot;:0},&quot;isEdited&quot;:false,&quot;manualOverride&quot;:{&quot;isManuallyOverridden&quot;:false,&quot;citeprocText&quot;:&quot;(Darbyshire and Wolthers, 2024; Vásquez et al., 2022)&quot;,&quot;manualOverrideText&quot;:&quot;&quot;},&quot;citationTag&quot;:&quot;MENDELEY_CITATION_v3_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&quot;,&quot;citationItems&quot;:[{&quot;id&quot;:&quot;14bfb6e3-de67-3f3a-857b-2c2216042c1c&quot;,&quot;itemData&quot;:{&quot;type&quot;:&quot;article-journal&quot;,&quot;id&quot;:&quot;14bfb6e3-de67-3f3a-857b-2c2216042c1c&quot;,&quot;title&quot;:&quot;Characterization of a Structurally Distinct ATP-Dependent Reactivating Factor of Adenosylcobalamin-Dependent Lysine 5,6-Aminomutase&quot;,&quot;author&quot;:[{&quot;family&quot;:&quot;Darbyshire&quot;,&quot;given&quot;:&quot;Amanda L.&quot;,&quot;parse-names&quot;:false,&quot;dropping-particle&quot;:&quot;&quot;,&quot;non-dropping-particle&quot;:&quot;&quot;},{&quot;family&quot;:&quot;Wolthers&quot;,&quot;given&quot;:&quot;Kirsten R.&quot;,&quot;parse-names&quot;:false,&quot;dropping-particle&quot;:&quot;&quot;,&quot;non-dropping-particle&quot;:&quot;&quot;}],&quot;container-title&quot;:&quot;Biochemistry&quot;,&quot;container-title-short&quot;:&quot;Biochemistry&quot;,&quot;DOI&quot;:&quot;10.1021/acs.biochem.3c00653&quot;,&quot;ISSN&quot;:&quot;0006-2960&quot;,&quot;issued&quot;:{&quot;date-parts&quot;:[[2024,4,2]]},&quot;page&quot;:&quot;913-925&quot;,&quot;issue&quot;:&quot;7&quot;,&quot;volume&quot;:&quot;63&quot;},&quot;isTemporary&quot;:false},{&quot;id&quot;:&quot;0698e08b-dbd2-3b67-ad4e-bd83e46d0cf9&quot;,&quot;itemData&quot;:{&quot;type&quot;:&quot;article-journal&quot;,&quot;id&quot;:&quot;0698e08b-dbd2-3b67-ad4e-bd83e46d0cf9&quot;,&quot;title&quot;:&quot;Cobalamin cbiP mutant shows decreased tolerance to low temperature and copper stress in Listeria monocytogenes&quot;,&quot;author&quot;:[{&quot;family&quot;:&quot;Vásquez&quot;,&quot;given&quot;:&quot;L.&quot;,&quot;parse-names&quot;:false,&quot;dropping-particle&quot;:&quot;&quot;,&quot;non-dropping-particle&quot;:&quot;&quot;},{&quot;family&quot;:&quot;Parra&quot;,&quot;given&quot;:&quot;A.&quot;,&quot;parse-names&quot;:false,&quot;dropping-particle&quot;:&quot;&quot;,&quot;non-dropping-particle&quot;:&quot;&quot;},{&quot;family&quot;:&quot;Quesille-Villalobos&quot;,&quot;given&quot;:&quot;A. M.&quot;,&quot;parse-names&quot;:false,&quot;dropping-particle&quot;:&quot;&quot;,&quot;non-dropping-particle&quot;:&quot;&quot;},{&quot;family&quot;:&quot;Gálvez&quot;,&quot;given&quot;:&quot;G.&quot;,&quot;parse-names&quot;:false,&quot;dropping-particle&quot;:&quot;&quot;,&quot;non-dropping-particle&quot;:&quot;&quot;},{&quot;family&quot;:&quot;Navarrete&quot;,&quot;given&quot;:&quot;P.&quot;,&quot;parse-names&quot;:false,&quot;dropping-particle&quot;:&quot;&quot;,&quot;non-dropping-particle&quot;:&quot;&quot;},{&quot;family&quot;:&quot;Latorre&quot;,&quot;given&quot;:&quot;M.&quot;,&quot;parse-names&quot;:false,&quot;dropping-particle&quot;:&quot;&quot;,&quot;non-dropping-particle&quot;:&quot;&quot;},{&quot;family&quot;:&quot;Toro&quot;,&quot;given&quot;:&quot;M.&quot;,&quot;parse-names&quot;:false,&quot;dropping-particle&quot;:&quot;&quot;,&quot;non-dropping-particle&quot;:&quot;&quot;},{&quot;family&quot;:&quot;González&quot;,&quot;given&quot;:&quot;M.&quot;,&quot;parse-names&quot;:false,&quot;dropping-particle&quot;:&quot;&quot;,&quot;non-dropping-particle&quot;:&quot;&quot;},{&quot;family&quot;:&quot;Reyes-Jara&quot;,&quot;given&quot;:&quot;A.&quot;,&quot;parse-names&quot;:false,&quot;dropping-particle&quot;:&quot;&quot;,&quot;non-dropping-particle&quot;:&quot;&quot;}],&quot;container-title&quot;:&quot;Biological Research&quot;,&quot;DOI&quot;:&quot;10.1186/s40659-022-00376-4&quot;,&quot;ISSN&quot;:&quot;07176287&quot;,&quot;PMID&quot;:&quot;35236417&quot;,&quot;issued&quot;:{&quot;date-parts&quot;:[[2022,12,1]]},&quot;abstract&quot;:&quot;Background: Listeria monocytogenes is a foodborne pathogen that causes listeriosis in humans. This pathogen activates multiple regulatory mechanisms in response to stress, and cobalamin biosynthesis might have a potential role in bacterial protection. Low temperature is a strategy used in the food industry to control bacteria proliferation; however, L. monocytogenes can grow in cold temperatures and overcome different stress conditions. In this study we selected L. monocytogenes List2-2, a strain with high tolerance to the combination of low temperature + copper, to understand whether the cobalamin biosynthesis pathway is part of the tolerance mechanism to this stress condition. For this, we characterized the transcription level of three cobalamin biosynthesis-related genes (cbiP, cbiB, and cysG) and the eutV gene, a transcriptional regulator encoding gene involved in ethanolamine metabolism, in L. monocytogenes strain List2-2 growing simultaneously under two environmental stressors: low temperature (8 °C) + copper (0.5 mM of CuSO4 × 5H2O). In addition, the gene cbiP, which encodes an essential cobyric acid synthase required in the cobalamin pathway, was deleted by homologous recombination to evaluate the impact of this gene in L. monocytogenes tolerance to a low temperature (8 °C) + different copper concentrations. Results: By analyzing the KEGG pathway database, twenty-two genes were involved in the cobalamin biosynthesis pathway in L. monocytogenes List2-2. The expression of genes cbiP, cbiB, and cysG, and eutV increased 6 h after the exposure to low temperature + copper. The cobalamin cbiP mutant strain List2-2ΔcbiP showed less tolerance to low temperature + copper (3 mM) than the wild-type L. monocytogenes List2-2. The addition of cyanocobalamin (5 nM) to the medium reverted the phenotype observed in List2-2ΔcbiP. Conclusion: These results indicate that cobalamin biosynthesis is necessary for L. monocytogenes growth under stress and that the cbiP gene may play a role in the survival and growth of L. monocytogenes List2-2 at low temperature + copper.&quot;,&quot;publisher&quot;:&quot;BioMed Central Ltd&quot;,&quot;issue&quot;:&quot;1&quot;,&quot;volume&quot;:&quot;55&quot;,&quot;container-title-short&quot;:&quot;Biol. Res.&quot;},&quot;isTemporary&quot;:false}]},{&quot;citationID&quot;:&quot;MENDELEY_CITATION_1c3526fc-889a-49f1-b50a-234cb12031eb&quot;,&quot;properties&quot;:{&quot;noteIndex&quot;:0},&quot;isEdited&quot;:false,&quot;manualOverride&quot;:{&quot;isManuallyOverridden&quot;:false,&quot;citeprocText&quot;:&quot;(Botina et al., 2023)&quot;,&quot;manualOverrideText&quot;:&quot;&quot;},&quot;citationTag&quot;:&quot;MENDELEY_CITATION_v3_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&quot;,&quot;citationItems&quot;:[{&quot;id&quot;:&quot;10ed71a2-ffae-3872-9571-8b2a83db392b&quot;,&quot;itemData&quot;:{&quot;type&quot;:&quot;article-journal&quot;,&quot;id&quot;:&quot;10ed71a2-ffae-3872-9571-8b2a83db392b&quot;,&quot;title&quot;:&quot;The impact of early-life exposure to three agrochemicals on survival, behavior, and gut microbiota of stingless bees (Partamona helleri)&quot;,&quot;author&quot;:[{&quot;family&quot;:&quot;Botina&quot;,&quot;given&quot;:&quot;Lorena Lisbetd&quot;,&quot;parse-names&quot;:false,&quot;dropping-particle&quot;:&quot;&quot;,&quot;non-dropping-particle&quot;:&quot;&quot;},{&quot;family&quot;:&quot;Barbosa&quot;,&quot;given&quot;:&quot;Wagner Faria&quot;,&quot;parse-names&quot;:false,&quot;dropping-particle&quot;:&quot;&quot;,&quot;non-dropping-particle&quot;:&quot;&quot;},{&quot;family&quot;:&quot;Acosta&quot;,&quot;given&quot;:&quot;João Paulo Lima&quot;,&quot;parse-names&quot;:false,&quot;dropping-particle&quot;:&quot;&quot;,&quot;non-dropping-particle&quot;:&quot;&quot;},{&quot;family&quot;:&quot;Bernardes&quot;,&quot;given&quot;:&quot;Rodrigo Cupertino&quot;,&quot;parse-names&quot;:false,&quot;dropping-particle&quot;:&quot;&quot;,&quot;non-dropping-particle&quot;:&quot;&quot;},{&quot;family&quot;:&quot;Cortes&quot;,&quot;given&quot;:&quot;Johana Elizabeth Quintero&quot;,&quot;parse-names&quot;:false,&quot;dropping-particle&quot;:&quot;&quot;,&quot;non-dropping-particle&quot;:&quot;&quot;},{&quot;family&quot;:&quot;Pylro&quot;,&quot;given&quot;:&quot;Victor Satler&quot;,&quot;parse-names&quot;:false,&quot;dropping-particle&quot;:&quot;&quot;,&quot;non-dropping-particle&quot;:&quot;&quot;},{&quot;family&quot;:&quot;Mendonça&quot;,&quot;given&quot;:&quot;Adriana Corrêa&quot;,&quot;parse-names&quot;:false,&quot;dropping-particle&quot;:&quot;&quot;,&quot;non-dropping-particle&quot;:&quot;&quot;},{&quot;family&quot;:&quot;Barbosa&quot;,&quot;given&quot;:&quot;Renata Cristina&quot;,&quot;parse-names&quot;:false,&quot;dropping-particle&quot;:&quot;&quot;,&quot;non-dropping-particle&quot;:&quot;&quot;},{&quot;family&quot;:&quot;Lima&quot;,&quot;given&quot;:&quot;Maria Augusta Pereira&quot;,&quot;parse-names&quot;:false,&quot;dropping-particle&quot;:&quot;&quot;,&quot;non-dropping-particle&quot;:&quot;&quot;},{&quot;family&quot;:&quot;Martins&quot;,&quot;given&quot;:&quot;Gustavo Ferreira&quot;,&quot;parse-names&quot;:false,&quot;dropping-particle&quot;:&quot;&quot;,&quot;non-dropping-particle&quot;:&quot;&quot;}],&quot;container-title&quot;:&quot;Environmental Science and Pollution Research&quot;,&quot;DOI&quot;:&quot;10.1007/s11356-023-27385-4&quot;,&quot;ISSN&quot;:&quot;16147499&quot;,&quot;PMID&quot;:&quot;37147541&quot;,&quot;issued&quot;:{&quot;date-parts&quot;:[[2023,6,1]]},&quot;page&quot;:&quot;70143-70158&quot;,&quot;abstract&quot;:&quot;Over the last few decades, agrochemicals have been partially associated with a global reduction in bees’ population. Toxicological assessment is therefore crucial for understanding the overall agrochemical risks to stingless bees. Therefore, the lethal and sublethal effects of agrochemicals commonly used in crops (copper sulfate, glyphosate, and spinosad) on the behavior and gut microbiota of the stingless bee, Partamona helleri, were assessed using chronic exposure during the larval stage. When used at the field-recommended rates, both copper sulfate (200 µg of active ingredient/bee; a.i µg bee−1) and spinosad (8.16 a.i µg bee−1) caused a decrease in bee survival, while glyphosate (148 a.i µg bee−1) did not show any significant effects. No significant adverse effects on bee development were observed in any treatment with CuSO4 or glyphosate, but spinosad (0.08 or 0.03 a.i µg bee −1) increased the number of deformed bees and reduced their body mass. Agrochemicals changed the behavior of bees and composition of the gut microbiota of adult bees, and metals such as copper accumulated in the bees’ bodies. The response of bees to agrochemicals depends on the class or dose of the ingested compound. In vitro rearing of stingless bees’ larvae is a useful tool to elucidate the sublethal effects of agrochemicals.&quot;,&quot;publisher&quot;:&quot;Springer Science and Business Media Deutschland GmbH&quot;,&quot;issue&quot;:&quot;27&quot;,&quot;volume&quot;:&quot;30&quot;,&quot;container-title-short&quot;:&quot;&quot;},&quot;isTemporary&quot;:false}]},{&quot;citationID&quot;:&quot;MENDELEY_CITATION_970fd443-b603-4d4c-96fa-8a4e6febb2f3&quot;,&quot;properties&quot;:{&quot;noteIndex&quot;:0},&quot;isEdited&quot;:false,&quot;manualOverride&quot;:{&quot;isManuallyOverridden&quot;:true,&quot;citeprocText&quot;:&quot;(Walters et al., 2016)&quot;,&quot;manualOverrideText&quot;:&quot;Walters et al. (2016)&quot;},&quot;citationTag&quot;:&quot;MENDELEY_CITATION_v3_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&quot;,&quot;citationItems&quot;:[{&quot;id&quot;:&quot;34be6db5-d210-303f-a5d7-62710dcb72aa&quot;,&quot;itemData&quot;:{&quot;type&quot;:&quot;article-journal&quot;,&quot;id&quot;:&quot;34be6db5-d210-303f-a5d7-62710dcb72aa&quot;,&quot;title&quot;:&quot;Improved Bacterial 16S rRNA Gene (V4 and V4-5) and Fungal Internal Transcribed Spacer Marker Gene Primers for Microbial Community Surveys&quot;,&quot;author&quot;:[{&quot;family&quot;:&quot;Walters&quot;,&quot;given&quot;:&quot;William&quot;,&quot;parse-names&quot;:false,&quot;dropping-particle&quot;:&quot;&quot;,&quot;non-dropping-particle&quot;:&quot;&quot;},{&quot;family&quot;:&quot;Hyde&quot;,&quot;given&quot;:&quot;Embriette R.&quot;,&quot;parse-names&quot;:false,&quot;dropping-particle&quot;:&quot;&quot;,&quot;non-dropping-particle&quot;:&quot;&quot;},{&quot;family&quot;:&quot;Berg-Lyons&quot;,&quot;given&quot;:&quot;Donna&quot;,&quot;parse-names&quot;:false,&quot;dropping-particle&quot;:&quot;&quot;,&quot;non-dropping-particle&quot;:&quot;&quot;},{&quot;family&quot;:&quot;Ackermann&quot;,&quot;given&quot;:&quot;Gail&quot;,&quot;parse-names&quot;:false,&quot;dropping-particle&quot;:&quot;&quot;,&quot;non-dropping-particle&quot;:&quot;&quot;},{&quot;family&quot;:&quot;Humphrey&quot;,&quot;given&quot;:&quot;Greg&quot;,&quot;parse-names&quot;:false,&quot;dropping-particle&quot;:&quot;&quot;,&quot;non-dropping-particle&quot;:&quot;&quot;},{&quot;family&quot;:&quot;Parada&quot;,&quot;given&quot;:&quot;Alma&quot;,&quot;parse-names&quot;:false,&quot;dropping-particle&quot;:&quot;&quot;,&quot;non-dropping-particle&quot;:&quot;&quot;},{&quot;family&quot;:&quot;Gilbert&quot;,&quot;given&quot;:&quot;Jack A.&quot;,&quot;parse-names&quot;:false,&quot;dropping-particle&quot;:&quot;&quot;,&quot;non-dropping-particle&quot;:&quot;&quot;},{&quot;family&quot;:&quot;Jansson&quot;,&quot;given&quot;:&quot;Janet K.&quot;,&quot;parse-names&quot;:false,&quot;dropping-particle&quot;:&quot;&quot;,&quot;non-dropping-particle&quot;:&quot;&quot;},{&quot;family&quot;:&quot;Caporaso&quot;,&quot;given&quot;:&quot;J. Gregory&quot;,&quot;parse-names&quot;:false,&quot;dropping-particle&quot;:&quot;&quot;,&quot;non-dropping-particle&quot;:&quot;&quot;},{&quot;family&quot;:&quot;Fuhrman&quot;,&quot;given&quot;:&quot;Jed A.&quot;,&quot;parse-names&quot;:false,&quot;dropping-particle&quot;:&quot;&quot;,&quot;non-dropping-particle&quot;:&quot;&quot;},{&quot;family&quot;:&quot;Apprill&quot;,&quot;given&quot;:&quot;Amy&quot;,&quot;parse-names&quot;:false,&quot;dropping-particle&quot;:&quot;&quot;,&quot;non-dropping-particle&quot;:&quot;&quot;},{&quot;family&quot;:&quot;Knight&quot;,&quot;given&quot;:&quot;Rob&quot;,&quot;parse-names&quot;:false,&quot;dropping-particle&quot;:&quot;&quot;,&quot;non-dropping-particle&quot;:&quot;&quot;}],&quot;container-title&quot;:&quot;mSystems&quot;,&quot;container-title-short&quot;:&quot;mSystems&quot;,&quot;DOI&quot;:&quot;10.1128/mSystems.00009-15&quot;,&quot;ISSN&quot;:&quot;2379-5077&quot;,&quot;issued&quot;:{&quot;date-parts&quot;:[[2016,2,23]]},&quot;abstract&quot;:&quot;&lt;p&gt;We continue to uncover a wealth of information connecting microbes in important ways to human and environmental ecology. As our scientific knowledge and technical abilities improve, the tools used for microbiome surveys can be modified to improve the accuracy of our techniques, ensuring that we can continue to identify groundbreaking connections between microbes and the ecosystems they populate, from ice caps to the human body. It is important to confirm that modifications to these tools do not cause new, detrimental biases that would inhibit the field rather than continue to move it forward. We therefore demonstrated that two recently modified primer pairs that target taxonomically discriminatory regions of bacterial and fungal genomic DNA do not introduce new biases when used on a variety of sample types, from soil to human skin. This confirms the utility of these primers for maintaining currently recommended microbiome research techniques as the state of the art.&lt;/p&gt;&quot;,&quot;issue&quot;:&quot;1&quot;,&quot;volume&quot;:&quot;1&quot;},&quot;isTemporary&quot;:false}]},{&quot;citationID&quot;:&quot;MENDELEY_CITATION_f23c0bf0-afdb-491d-883e-d2990222a561&quot;,&quot;properties&quot;:{&quot;noteIndex&quot;:0},&quot;isEdited&quot;:false,&quot;manualOverride&quot;:{&quot;isManuallyOverridden&quot;:false,&quot;citeprocText&quot;:&quot;(Callahan et al., 2016)&quot;,&quot;manualOverrideText&quot;:&quot;&quot;},&quot;citationTag&quot;:&quot;MENDELEY_CITATION_v3_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&quot;,&quot;citationItems&quot;:[{&quot;id&quot;:&quot;94cdb074-b806-38b0-9bc4-493119befe7c&quot;,&quot;itemData&quot;:{&quot;type&quot;:&quot;article-journal&quot;,&quot;id&quot;:&quot;94cdb074-b806-38b0-9bc4-493119befe7c&quot;,&quot;title&quot;:&quot;DADA2: High-resolution sample inference from Illumina amplicon data&quot;,&quot;author&quot;:[{&quot;family&quot;:&quot;Callahan&quot;,&quot;given&quot;:&quot;Benjamin J&quot;,&quot;parse-names&quot;:false,&quot;dropping-particle&quot;:&quot;&quot;,&quot;non-dropping-particle&quot;:&quot;&quot;},{&quot;family&quot;:&quot;McMurdie&quot;,&quot;given&quot;:&quot;Paul J&quot;,&quot;parse-names&quot;:false,&quot;dropping-particle&quot;:&quot;&quot;,&quot;non-dropping-particle&quot;:&quot;&quot;},{&quot;family&quot;:&quot;Rosen&quot;,&quot;given&quot;:&quot;Michael J&quot;,&quot;parse-names&quot;:false,&quot;dropping-particle&quot;:&quot;&quot;,&quot;non-dropping-particle&quot;:&quot;&quot;},{&quot;family&quot;:&quot;Han&quot;,&quot;given&quot;:&quot;Andrew W&quot;,&quot;parse-names&quot;:false,&quot;dropping-particle&quot;:&quot;&quot;,&quot;non-dropping-particle&quot;:&quot;&quot;},{&quot;family&quot;:&quot;Johnson&quot;,&quot;given&quot;:&quot;Amy Jo A&quot;,&quot;parse-names&quot;:false,&quot;dropping-particle&quot;:&quot;&quot;,&quot;non-dropping-particle&quot;:&quot;&quot;},{&quot;family&quot;:&quot;Holmes&quot;,&quot;given&quot;:&quot;Susan P&quot;,&quot;parse-names&quot;:false,&quot;dropping-particle&quot;:&quot;&quot;,&quot;non-dropping-particle&quot;:&quot;&quot;}],&quot;container-title&quot;:&quot;Nature Methods&quot;,&quot;container-title-short&quot;:&quot;Nat. Methods&quot;,&quot;DOI&quot;:&quot;10.1038/nmeth.3869&quot;,&quot;ISSN&quot;:&quot;1548-7091&quot;,&quot;issued&quot;:{&quot;date-parts&quot;:[[2016,7,23]]},&quot;page&quot;:&quot;581-583&quot;,&quot;issue&quot;:&quot;7&quot;,&quot;volume&quot;:&quot;13&quot;},&quot;isTemporary&quot;:false}]},{&quot;citationID&quot;:&quot;MENDELEY_CITATION_3350b1d3-8029-49d9-8613-e092cbac43ef&quot;,&quot;properties&quot;:{&quot;noteIndex&quot;:0},&quot;isEdited&quot;:false,&quot;manualOverride&quot;:{&quot;isManuallyOverridden&quot;:false,&quot;citeprocText&quot;:&quot;(R Core Team, 2025)&quot;,&quot;manualOverrideText&quot;:&quot;&quot;},&quot;citationTag&quot;:&quot;MENDELEY_CITATION_v3_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&quot;,&quot;citationItems&quot;:[{&quot;id&quot;:&quot;93d4503c-8cee-31da-b131-e183b3fa32b8&quot;,&quot;itemData&quot;:{&quot;type&quot;:&quot;article-journal&quot;,&quot;id&quot;:&quot;93d4503c-8cee-31da-b131-e183b3fa32b8&quot;,&quot;title&quot;:&quot;R: A Language and Environment for Statistical Computing&quot;,&quot;author&quot;:[{&quot;family&quot;:&quot;R Core Team&quot;,&quot;given&quot;:&quot;&quot;,&quot;parse-names&quot;:false,&quot;dropping-particle&quot;:&quot;&quot;,&quot;non-dropping-particle&quot;:&quot;&quot;}],&quot;container-title&quot;:&quot;R Foundation for Statistical Computing&quot;,&quot;URL&quot;:&quot;https://www.R-project.org/&quot;,&quot;issued&quot;:{&quot;date-parts&quot;:[[2025]]},&quot;publisher-place&quot;:&quot;Vienna, Austria&quot;,&quot;publisher&quot;:&quot;R Foundation for Statistical Computing&quot;},&quot;isTemporary&quot;:false}]},{&quot;citationID&quot;:&quot;MENDELEY_CITATION_3bcfbc17-7088-40ba-953d-d9a7912ed121&quot;,&quot;properties&quot;:{&quot;noteIndex&quot;:0},&quot;isEdited&quot;:false,&quot;manualOverride&quot;:{&quot;isManuallyOverridden&quot;:false,&quot;citeprocText&quot;:&quot;(Martin, 2011)&quot;,&quot;manualOverrideText&quot;:&quot;&quot;},&quot;citationTag&quot;:&quot;MENDELEY_CITATION_v3_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&quot;,&quot;citationItems&quot;:[{&quot;id&quot;:&quot;27beae8e-eb9c-36ea-8046-6fc401eb61fd&quot;,&quot;itemData&quot;:{&quot;type&quot;:&quot;article-journal&quot;,&quot;id&quot;:&quot;27beae8e-eb9c-36ea-8046-6fc401eb61fd&quot;,&quot;title&quot;:&quot;Cutadapt removes adapter sequences from high-throughput sequencing reads&quot;,&quot;author&quot;:[{&quot;family&quot;:&quot;Martin&quot;,&quot;given&quot;:&quot;Marcel&quot;,&quot;parse-names&quot;:false,&quot;dropping-particle&quot;:&quot;&quot;,&quot;non-dropping-particle&quot;:&quot;&quot;}],&quot;container-title&quot;:&quot;EMBnet.journal&quot;,&quot;container-title-short&quot;:&quot;EMBnet. J.&quot;,&quot;DOI&quot;:&quot;10.14806/ej.17.1.200&quot;,&quot;ISSN&quot;:&quot;2226-6089&quot;,&quot;issued&quot;:{&quot;date-parts&quot;:[[2011,5,2]]},&quot;page&quot;:&quot;10&quot;,&quot;issue&quot;:&quot;1&quot;,&quot;volume&quot;:&quot;17&quot;},&quot;isTemporary&quot;:false}]},{&quot;citationID&quot;:&quot;MENDELEY_CITATION_a03d0678-64cf-47ad-97b1-fdd8062c1d6e&quot;,&quot;properties&quot;:{&quot;noteIndex&quot;:0},&quot;isEdited&quot;:false,&quot;manualOverride&quot;:{&quot;isManuallyOverridden&quot;:false,&quot;citeprocText&quot;:&quot;(Quast et al., 2012)&quot;,&quot;manualOverrideText&quot;:&quot;&quot;},&quot;citationTag&quot;:&quot;MENDELEY_CITATION_v3_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&quot;,&quot;citationItems&quot;:[{&quot;id&quot;:&quot;08015093-3c17-381a-8181-0e05dc2c41a1&quot;,&quot;itemData&quot;:{&quot;type&quot;:&quot;article-journal&quot;,&quot;id&quot;:&quot;08015093-3c17-381a-8181-0e05dc2c41a1&quot;,&quot;title&quot;:&quot;The SILVA ribosomal RNA gene database project: improved data processing and web-based tools&quot;,&quot;author&quot;:[{&quot;family&quot;:&quot;Quast&quot;,&quot;given&quot;:&quot;Christian&quot;,&quot;parse-names&quot;:false,&quot;dropping-particle&quot;:&quot;&quot;,&quot;non-dropping-particle&quot;:&quot;&quot;},{&quot;family&quot;:&quot;Pruesse&quot;,&quot;given&quot;:&quot;Elmar&quot;,&quot;parse-names&quot;:false,&quot;dropping-particle&quot;:&quot;&quot;,&quot;non-dropping-particle&quot;:&quot;&quot;},{&quot;family&quot;:&quot;Yilmaz&quot;,&quot;given&quot;:&quot;Pelin&quot;,&quot;parse-names&quot;:false,&quot;dropping-particle&quot;:&quot;&quot;,&quot;non-dropping-particle&quot;:&quot;&quot;},{&quot;family&quot;:&quot;Gerken&quot;,&quot;given&quot;:&quot;Jan&quot;,&quot;parse-names&quot;:false,&quot;dropping-particle&quot;:&quot;&quot;,&quot;non-dropping-particle&quot;:&quot;&quot;},{&quot;family&quot;:&quot;Schweer&quot;,&quot;given&quot;:&quot;Timmy&quot;,&quot;parse-names&quot;:false,&quot;dropping-particle&quot;:&quot;&quot;,&quot;non-dropping-particle&quot;:&quot;&quot;},{&quot;family&quot;:&quot;Yarza&quot;,&quot;given&quot;:&quot;Pablo&quot;,&quot;parse-names&quot;:false,&quot;dropping-particle&quot;:&quot;&quot;,&quot;non-dropping-particle&quot;:&quot;&quot;},{&quot;family&quot;:&quot;Peplies&quot;,&quot;given&quot;:&quot;Jörg&quot;,&quot;parse-names&quot;:false,&quot;dropping-particle&quot;:&quot;&quot;,&quot;non-dropping-particle&quot;:&quot;&quot;},{&quot;family&quot;:&quot;Glöckner&quot;,&quot;given&quot;:&quot;Frank Oliver&quot;,&quot;parse-names&quot;:false,&quot;dropping-particle&quot;:&quot;&quot;,&quot;non-dropping-particle&quot;:&quot;&quot;}],&quot;container-title&quot;:&quot;Nucleic Acids Research&quot;,&quot;container-title-short&quot;:&quot;Nucleic Acids Res.&quot;,&quot;DOI&quot;:&quot;10.1093/nar/gks1219&quot;,&quot;ISSN&quot;:&quot;0305-1048&quot;,&quot;issued&quot;:{&quot;date-parts&quot;:[[2012,11,27]]},&quot;page&quot;:&quot;D590-D596&quot;,&quot;issue&quot;:&quot;D1&quot;,&quot;volume&quot;:&quot;41&quot;},&quot;isTemporary&quot;:false}]},{&quot;citationID&quot;:&quot;MENDELEY_CITATION_ecfe23e7-e6ef-4b11-a116-bc1640ff4b00&quot;,&quot;properties&quot;:{&quot;noteIndex&quot;:0},&quot;isEdited&quot;:false,&quot;manualOverride&quot;:{&quot;isManuallyOverridden&quot;:false,&quot;citeprocText&quot;:&quot;(McMurdie and Holmes, 2013)&quot;,&quot;manualOverrideText&quot;:&quot;&quot;},&quot;citationTag&quot;:&quot;MENDELEY_CITATION_v3_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&quot;,&quot;citationItems&quot;:[{&quot;id&quot;:&quot;4e6ec661-cf6f-3546-bb0a-f455a637ff69&quot;,&quot;itemData&quot;:{&quot;type&quot;:&quot;article-journal&quot;,&quot;id&quot;:&quot;4e6ec661-cf6f-3546-bb0a-f455a637ff69&quot;,&quot;title&quot;:&quot;phyloseq: An R Package for Reproducible Interactive Analysis and Graphics of Microbiome Census Data&quot;,&quot;author&quot;:[{&quot;family&quot;:&quot;McMurdie&quot;,&quot;given&quot;:&quot;Paul J.&quot;,&quot;parse-names&quot;:false,&quot;dropping-particle&quot;:&quot;&quot;,&quot;non-dropping-particle&quot;:&quot;&quot;},{&quot;family&quot;:&quot;Holmes&quot;,&quot;given&quot;:&quot;Susan&quot;,&quot;parse-names&quot;:false,&quot;dropping-particle&quot;:&quot;&quot;,&quot;non-dropping-particle&quot;:&quot;&quot;}],&quot;container-title&quot;:&quot;PLoS ONE&quot;,&quot;container-title-short&quot;:&quot;PLoS One&quot;,&quot;editor&quot;:[{&quot;family&quot;:&quot;Watson&quot;,&quot;given&quot;:&quot;Michael&quot;,&quot;parse-names&quot;:false,&quot;dropping-particle&quot;:&quot;&quot;,&quot;non-dropping-particle&quot;:&quot;&quot;}],&quot;DOI&quot;:&quot;10.1371/journal.pone.0061217&quot;,&quot;ISSN&quot;:&quot;1932-6203&quot;,&quot;URL&quot;:&quot;https://dx.plos.org/10.1371/journal.pone.0061217&quot;,&quot;issued&quot;:{&quot;date-parts&quot;:[[2013,4,22]]},&quot;page&quot;:&quot;e61217&quot;,&quot;abstract&quot;:&quot;We present a detailed description of a new Bioconductor package, phyloseq, for integrated data and analysis of taxonomically-clustered phylogenetic sequencing data in conjunction with related data types. The phyloseq package integrates abundance data, phylogenetic information and covariates so that exploratory transformations, plots, and confirmatory testing and diagnostic plots can be carried out seamlessly. The package is built following the S4 object-oriented framework of the R language so that once the data have been input the user can easily transform, plot and analyze the data. We present some examples that highlight the methods and the ease with which we can leverage existing packages.&quot;,&quot;issue&quot;:&quot;4&quot;,&quot;volume&quot;:&quot;8&quot;},&quot;isTemporary&quot;:false}]},{&quot;citationID&quot;:&quot;MENDELEY_CITATION_2374c61a-e595-4bf5-9b84-f11397b5260e&quot;,&quot;properties&quot;:{&quot;noteIndex&quot;:0},&quot;isEdited&quot;:false,&quot;manualOverride&quot;:{&quot;isManuallyOverridden&quot;:false,&quot;citeprocText&quot;:&quot;(Wright, 2016)&quot;,&quot;manualOverrideText&quot;:&quot;&quot;},&quot;citationTag&quot;:&quot;MENDELEY_CITATION_v3_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&quot;,&quot;citationItems&quot;:[{&quot;id&quot;:&quot;fef09ff5-cb70-303d-a176-4e97ad8a3596&quot;,&quot;itemData&quot;:{&quot;type&quot;:&quot;article-journal&quot;,&quot;id&quot;:&quot;fef09ff5-cb70-303d-a176-4e97ad8a3596&quot;,&quot;title&quot;:&quot;Using DECIPHER v2.0 to Analyze Big Biological Sequence Data in R&quot;,&quot;author&quot;:[{&quot;family&quot;:&quot;Wright&quot;,&quot;given&quot;:&quot;Erik, S.&quot;,&quot;parse-names&quot;:false,&quot;dropping-particle&quot;:&quot;&quot;,&quot;non-dropping-particle&quot;:&quot;&quot;}],&quot;container-title&quot;:&quot;The R Journal&quot;,&quot;container-title-short&quot;:&quot;R J.&quot;,&quot;DOI&quot;:&quot;10.32614/RJ-2016-025&quot;,&quot;ISSN&quot;:&quot;2073-4859&quot;,&quot;issued&quot;:{&quot;date-parts&quot;:[[2016]]},&quot;page&quot;:&quot;352&quot;,&quot;issue&quot;:&quot;1&quot;,&quot;volume&quot;:&quot;8&quot;},&quot;isTemporary&quot;:false}]},{&quot;citationID&quot;:&quot;MENDELEY_CITATION_0418237f-4faf-4bfb-8aa5-4f29eaca09b7&quot;,&quot;properties&quot;:{&quot;noteIndex&quot;:0},&quot;isEdited&quot;:false,&quot;manualOverride&quot;:{&quot;isManuallyOverridden&quot;:false,&quot;citeprocText&quot;:&quot;(Lenth and Piaskowski, 2017)&quot;,&quot;manualOverrideText&quot;:&quot;&quot;},&quot;citationTag&quot;:&quot;MENDELEY_CITATION_v3_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&quot;,&quot;citationItems&quot;:[{&quot;id&quot;:&quot;b8302f4e-d2f0-3007-af54-bfc80f557166&quot;,&quot;itemData&quot;:{&quot;type&quot;:&quot;article&quot;,&quot;id&quot;:&quot;b8302f4e-d2f0-3007-af54-bfc80f557166&quot;,&quot;title&quot;:&quot;emmeans: Estimated Marginal Means, aka Least-Squares Means&quot;,&quot;author&quot;:[{&quot;family&quot;:&quot;Lenth&quot;,&quot;given&quot;:&quot;Russell&quot;,&quot;parse-names&quot;:false,&quot;dropping-particle&quot;:&quot;V.&quot;,&quot;non-dropping-particle&quot;:&quot;&quot;},{&quot;family&quot;:&quot;Piaskowski&quot;,&quot;given&quot;:&quot;Julia&quot;,&quot;parse-names&quot;:false,&quot;dropping-particle&quot;:&quot;&quot;,&quot;non-dropping-particle&quot;:&quot;&quot;}],&quot;container-title&quot;:&quot;CRAN: Contributed Packages&quot;,&quot;DOI&quot;:&quot;10.32614/CRAN.package.emmeans&quot;,&quot;issued&quot;:{&quot;date-parts&quot;:[[2017,10,20]]},&quot;container-title-short&quot;:&quot;&quot;},&quot;isTemporary&quot;:false}]},{&quot;citationID&quot;:&quot;MENDELEY_CITATION_93260557-a1af-4937-94a7-d374d16c0c9d&quot;,&quot;properties&quot;:{&quot;noteIndex&quot;:0},&quot;isEdited&quot;:false,&quot;manualOverride&quot;:{&quot;isManuallyOverridden&quot;:false,&quot;citeprocText&quot;:&quot;(Oksanen et al., 2025)&quot;,&quot;manualOverrideText&quot;:&quot;&quot;},&quot;citationTag&quot;:&quot;MENDELEY_CITATION_v3_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&quot;,&quot;citationItems&quot;:[{&quot;id&quot;:&quot;6759ab5b-ff15-3a8b-b75d-d0a5bca0164b&quot;,&quot;itemData&quot;:{&quot;type&quot;:&quot;article-journal&quot;,&quot;id&quot;:&quot;6759ab5b-ff15-3a8b-b75d-d0a5bca0164b&quot;,&quot;title&quot;:&quot;vegan: Community Ecology Package&quot;,&quot;author&quot;:[{&quot;family&quot;:&quot;Oksanen&quot;,&quot;given&quot;:&quot;Jari&quot;,&quot;parse-names&quot;:false,&quot;dropping-particle&quot;:&quot;&quot;,&quot;non-dropping-particle&quot;:&quot;&quot;},{&quot;family&quot;:&quot;Simpson&quot;,&quot;given&quot;:&quot;Gavin L&quot;,&quot;parse-names&quot;:false,&quot;dropping-particle&quot;:&quot;&quot;,&quot;non-dropping-particle&quot;:&quot;&quot;},{&quot;family&quot;:&quot;Blanchet&quot;,&quot;given&quot;:&quot;F Guillaume&quot;,&quot;parse-names&quot;:false,&quot;dropping-particle&quot;:&quot;&quot;,&quot;non-dropping-particle&quot;:&quot;&quot;},{&quot;family&quot;:&quot;Kindt&quot;,&quot;given&quot;:&quot;Roeland&quot;,&quot;parse-names&quot;:false,&quot;dropping-particle&quot;:&quot;&quot;,&quot;non-dropping-particle&quot;:&quot;&quot;},{&quot;family&quot;:&quot;Legendre&quot;,&quot;given&quot;:&quot;Pierre&quot;,&quot;parse-names&quot;:false,&quot;dropping-particle&quot;:&quot;&quot;,&quot;non-dropping-particle&quot;:&quot;&quot;},{&quot;family&quot;:&quot;Minchin&quot;,&quot;given&quot;:&quot;Peter R&quot;,&quot;parse-names&quot;:false,&quot;dropping-particle&quot;:&quot;&quot;,&quot;non-dropping-particle&quot;:&quot;&quot;},{&quot;family&quot;:&quot;O'Hara&quot;,&quot;given&quot;:&quot;R B&quot;,&quot;parse-names&quot;:false,&quot;dropping-particle&quot;:&quot;&quot;,&quot;non-dropping-particle&quot;:&quot;&quot;},{&quot;family&quot;:&quot;Solymos&quot;,&quot;given&quot;:&quot;Peter&quot;,&quot;parse-names&quot;:false,&quot;dropping-particle&quot;:&quot;&quot;,&quot;non-dropping-particle&quot;:&quot;&quot;},{&quot;family&quot;:&quot;Stevens&quot;,&quot;given&quot;:&quot;M Henry H&quot;,&quot;parse-names&quot;:false,&quot;dropping-particle&quot;:&quot;&quot;,&quot;non-dropping-particle&quot;:&quot;&quot;},{&quot;family&quot;:&quot;Szoecs&quot;,&quot;given&quot;:&quot;Eduard&quot;,&quot;parse-names&quot;:false,&quot;dropping-particle&quot;:&quot;&quot;,&quot;non-dropping-particle&quot;:&quot;&quot;},{&quot;family&quot;:&quot;Wagner&quot;,&quot;given&quot;:&quot;Helene&quot;,&quot;parse-names&quot;:false,&quot;dropping-particle&quot;:&quot;&quot;,&quot;non-dropping-particle&quot;:&quot;&quot;},{&quot;family&quot;:&quot;Barbour&quot;,&quot;given&quot;:&quot;Matt&quot;,&quot;parse-names&quot;:false,&quot;dropping-particle&quot;:&quot;&quot;,&quot;non-dropping-particle&quot;:&quot;&quot;},{&quot;family&quot;:&quot;Bedward&quot;,&quot;given&quot;:&quot;Michael&quot;,&quot;parse-names&quot;:false,&quot;dropping-particle&quot;:&quot;&quot;,&quot;non-dropping-particle&quot;:&quot;&quot;},{&quot;family&quot;:&quot;Bolker&quot;,&quot;given&quot;:&quot;Ben&quot;,&quot;parse-names&quot;:false,&quot;dropping-particle&quot;:&quot;&quot;,&quot;non-dropping-particle&quot;:&quot;&quot;},{&quot;family&quot;:&quot;Borcard&quot;,&quot;given&quot;:&quot;Daniel&quot;,&quot;parse-names&quot;:false,&quot;dropping-particle&quot;:&quot;&quot;,&quot;non-dropping-particle&quot;:&quot;&quot;},{&quot;family&quot;:&quot;Borman&quot;,&quot;given&quot;:&quot;Tuomas&quot;,&quot;parse-names&quot;:false,&quot;dropping-particle&quot;:&quot;&quot;,&quot;non-dropping-particle&quot;:&quot;&quot;},{&quot;family&quot;:&quot;Carvalho&quot;,&quot;given&quot;:&quot;Gustavo&quot;,&quot;parse-names&quot;:false,&quot;dropping-particle&quot;:&quot;&quot;,&quot;non-dropping-particle&quot;:&quot;&quot;},{&quot;family&quot;:&quot;Chirico&quot;,&quot;given&quot;:&quot;Michael&quot;,&quot;parse-names&quot;:false,&quot;dropping-particle&quot;:&quot;&quot;,&quot;non-dropping-particle&quot;:&quot;&quot;},{&quot;family&quot;:&quot;Caceres&quot;,&quot;given&quot;:&quot;Miquel&quot;,&quot;parse-names&quot;:false,&quot;dropping-particle&quot;:&quot;&quot;,&quot;non-dropping-particle&quot;:&quot;De&quot;},{&quot;family&quot;:&quot;Durand&quot;,&quot;given&quot;:&quot;Sebastien&quot;,&quot;parse-names&quot;:false,&quot;dropping-particle&quot;:&quot;&quot;,&quot;non-dropping-particle&quot;:&quot;&quot;},{&quot;family&quot;:&quot;Evangelista&quot;,&quot;given&quot;:&quot;Heloisa Beatriz Antoniazi&quot;,&quot;parse-names&quot;:false,&quot;dropping-particle&quot;:&quot;&quot;,&quot;non-dropping-particle&quot;:&quot;&quot;},{&quot;family&quot;:&quot;FitzJohn&quot;,&quot;given&quot;:&quot;Rich&quot;,&quot;parse-names&quot;:false,&quot;dropping-particle&quot;:&quot;&quot;,&quot;non-dropping-particle&quot;:&quot;&quot;},{&quot;family&quot;:&quot;Friendly&quot;,&quot;given&quot;:&quot;Michael&quot;,&quot;parse-names&quot;:false,&quot;dropping-particle&quot;:&quot;&quot;,&quot;non-dropping-particle&quot;:&quot;&quot;},{&quot;family&quot;:&quot;Furneaux&quot;,&quot;given&quot;:&quot;Brendan&quot;,&quot;parse-names&quot;:false,&quot;dropping-particle&quot;:&quot;&quot;,&quot;non-dropping-particle&quot;:&quot;&quot;},{&quot;family&quot;:&quot;Hannigan&quot;,&quot;given&quot;:&quot;Geoffrey&quot;,&quot;parse-names&quot;:false,&quot;dropping-particle&quot;:&quot;&quot;,&quot;non-dropping-particle&quot;:&quot;&quot;},{&quot;family&quot;:&quot;Hill&quot;,&quot;given&quot;:&quot;Mark O&quot;,&quot;parse-names&quot;:false,&quot;dropping-particle&quot;:&quot;&quot;,&quot;non-dropping-particle&quot;:&quot;&quot;},{&quot;family&quot;:&quot;Lahti&quot;,&quot;given&quot;:&quot;Leo&quot;,&quot;parse-names&quot;:false,&quot;dropping-particle&quot;:&quot;&quot;,&quot;non-dropping-particle&quot;:&quot;&quot;},{&quot;family&quot;:&quot;Martino&quot;,&quot;given&quot;:&quot;Cameron&quot;,&quot;parse-names&quot;:false,&quot;dropping-particle&quot;:&quot;&quot;,&quot;non-dropping-particle&quot;:&quot;&quot;},{&quot;family&quot;:&quot;McGlinn&quot;,&quot;given&quot;:&quot;Dan&quot;,&quot;parse-names&quot;:false,&quot;dropping-particle&quot;:&quot;&quot;,&quot;non-dropping-particle&quot;:&quot;&quot;},{&quot;family&quot;:&quot;Ouellette&quot;,&quot;given&quot;:&quot;Marie-Helene&quot;,&quot;parse-names&quot;:false,&quot;dropping-particle&quot;:&quot;&quot;,&quot;non-dropping-particle&quot;:&quot;&quot;},{&quot;family&quot;:&quot;Ribeiro Cunha&quot;,&quot;given&quot;:&quot;Eduardo&quot;,&quot;parse-names&quot;:false,&quot;dropping-particle&quot;:&quot;&quot;,&quot;non-dropping-particle&quot;:&quot;&quot;},{&quot;family&quot;:&quot;Smith&quot;,&quot;given&quot;:&quot;Tyler&quot;,&quot;parse-names&quot;:false,&quot;dropping-particle&quot;:&quot;&quot;,&quot;non-dropping-particle&quot;:&quot;&quot;},{&quot;family&quot;:&quot;Stier&quot;,&quot;given&quot;:&quot;Adrian&quot;,&quot;parse-names&quot;:false,&quot;dropping-particle&quot;:&quot;&quot;,&quot;non-dropping-particle&quot;:&quot;&quot;},{&quot;family&quot;:&quot;Braak&quot;,&quot;given&quot;:&quot;Cajo J F&quot;,&quot;parse-names&quot;:false,&quot;dropping-particle&quot;:&quot;&quot;,&quot;non-dropping-particle&quot;:&quot;Ter&quot;},{&quot;family&quot;:&quot;Weedon&quot;,&quot;given&quot;:&quot;James&quot;,&quot;parse-names&quot;:false,&quot;dropping-particle&quot;:&quot;&quot;,&quot;non-dropping-particle&quot;:&quot;&quot;}],&quot;container-title&quot;:&quot;R package&quot;,&quot;DOI&quot;:&quot;doi:10.32614/CRAN.package.vegan&quot;,&quot;URL&quot;:&quot;https://vegandevs.github.io/vegan/&quot;,&quot;issued&quot;:{&quot;date-parts&quot;:[[2025]]},&quot;publisher&quot;:&quot;R package&quot;},&quot;isTemporary&quot;:false}]},{&quot;citationID&quot;:&quot;MENDELEY_CITATION_786c302a-5a58-4bbc-a7a3-8c5b4ef6e9fd&quot;,&quot;properties&quot;:{&quot;noteIndex&quot;:0},&quot;isEdited&quot;:false,&quot;manualOverride&quot;:{&quot;isManuallyOverridden&quot;:false,&quot;citeprocText&quot;:&quot;(Love et al., 2014)&quot;,&quot;manualOverrideText&quot;:&quot;&quot;},&quot;citationTag&quot;:&quot;MENDELEY_CITATION_v3_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&quot;,&quot;citationItems&quot;:[{&quot;id&quot;:&quot;02cb05d1-8270-3595-897d-ce43fa49fc51&quot;,&quot;itemData&quot;:{&quot;type&quot;:&quot;article-journal&quot;,&quot;id&quot;:&quot;02cb05d1-8270-3595-897d-ce43fa49fc51&quot;,&quot;title&quot;:&quot;Moderated estimation of fold change and dispersion for RNA-seq data with DESeq2&quot;,&quot;author&quot;:[{&quot;family&quot;:&quot;Love&quot;,&quot;given&quot;:&quot;Michael I&quot;,&quot;parse-names&quot;:false,&quot;dropping-particle&quot;:&quot;&quot;,&quot;non-dropping-particle&quot;:&quot;&quot;},{&quot;family&quot;:&quot;Huber&quot;,&quot;given&quot;:&quot;Wolfgang&quot;,&quot;parse-names&quot;:false,&quot;dropping-particle&quot;:&quot;&quot;,&quot;non-dropping-particle&quot;:&quot;&quot;},{&quot;family&quot;:&quot;Anders&quot;,&quot;given&quot;:&quot;Simon&quot;,&quot;parse-names&quot;:false,&quot;dropping-particle&quot;:&quot;&quot;,&quot;non-dropping-particle&quot;:&quot;&quot;}],&quot;container-title&quot;:&quot;Genome Biology&quot;,&quot;container-title-short&quot;:&quot;Genome Biol.&quot;,&quot;DOI&quot;:&quot;10.1186/s13059-014-0550-8&quot;,&quot;ISSN&quot;:&quot;1474-760X&quot;,&quot;issued&quot;:{&quot;date-parts&quot;:[[2014,12,5]]},&quot;page&quot;:&quot;550&quot;,&quot;abstract&quot;:&quot;&lt;p&gt; 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lt;italic&gt;DESeq2&lt;/italic&gt; ,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lt;italic&gt;DESeq2&lt;/italic&gt; package is available at &lt;ext-link ext-link-type=\&quot;uri\&quot; href=\&quot;http://www.bioconductor.org/packages/release/bioc/html/DESeq2.html\&quot;&gt;http://www.bioconductor.org/packages/release/bioc/html/DESeq2.html&lt;/ext-link&gt; . &lt;/p&gt;&quot;,&quot;issue&quot;:&quot;12&quot;,&quot;volume&quot;:&quot;15&quot;},&quot;isTemporary&quot;:false}]},{&quot;citationID&quot;:&quot;MENDELEY_CITATION_9f935b56-87b3-40f1-b07d-30ec7d7b98a9&quot;,&quot;properties&quot;:{&quot;noteIndex&quot;:0},&quot;isEdited&quot;:false,&quot;manualOverride&quot;:{&quot;isManuallyOverridden&quot;:false,&quot;citeprocText&quot;:&quot;(Lin and Peddada, 2020)&quot;,&quot;manualOverrideText&quot;:&quot;&quot;},&quot;citationTag&quot;:&quot;MENDELEY_CITATION_v3_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&quot;,&quot;citationItems&quot;:[{&quot;id&quot;:&quot;59015787-1459-36ee-b249-64e6d9f3b787&quot;,&quot;itemData&quot;:{&quot;type&quot;:&quot;article-journal&quot;,&quot;id&quot;:&quot;59015787-1459-36ee-b249-64e6d9f3b787&quot;,&quot;title&quot;:&quot;Analysis of compositions of microbiomes with bias correction&quot;,&quot;author&quot;:[{&quot;family&quot;:&quot;Lin&quot;,&quot;given&quot;:&quot;Huang&quot;,&quot;parse-names&quot;:false,&quot;dropping-particle&quot;:&quot;&quot;,&quot;non-dropping-particle&quot;:&quot;&quot;},{&quot;family&quot;:&quot;Peddada&quot;,&quot;given&quot;:&quot;Shyamal&quot;,&quot;parse-names&quot;:false,&quot;dropping-particle&quot;:&quot;Das&quot;,&quot;non-dropping-particle&quot;:&quot;&quot;}],&quot;container-title&quot;:&quot;Nature Communications&quot;,&quot;container-title-short&quot;:&quot;Nat. Commun.&quot;,&quot;DOI&quot;:&quot;10.1038/s41467-020-17041-7&quot;,&quot;ISSN&quot;:&quot;2041-1723&quot;,&quot;issued&quot;:{&quot;date-parts&quot;:[[2020,7,14]]},&quot;page&quot;:&quot;3514&quot;,&quot;abstract&quot;:&quot;&lt;p&gt; Differential abundance (DA) analysis of microbiome data continues to be a challenging problem due to the complexity of the data. In this article we define the notion of “sampling fraction” and demonstrate a major hurdle in performing DA analysis of microbiome data is the bias introduced by differences in the sampling fractions across samples. We introduce a methodology called Analysis of Compositions of Microbiomes with Bias Correction ( &lt;ext-link ext-link-type=\&quot;uri\&quot; href=\&quot;https://github.com/FrederickHuangLin/ANCOM-BC\&quot;&gt;ANCOM-BC&lt;/ext-link&gt; ), which estimates the unknown sampling fractions and corrects the bias induced by their differences among samples. The absolute abundance data are modeled using a linear regression framework. This formulation makes a fundamental advancement in the field because, unlike the existing methods, it (a) provides statistically valid test with appropriate p-values, (b) provides confidence intervals for differential abundance of each taxon, (c) controls the False Discovery Rate (FDR), (d) maintains adequate power, and (e) is computationally simple to implement. &lt;/p&gt;&quot;,&quot;issue&quot;:&quot;1&quot;,&quot;volume&quot;:&quot;11&quot;},&quot;isTemporary&quot;:false}]},{&quot;citationID&quot;:&quot;MENDELEY_CITATION_23a83a98-d7df-4ec8-8d7c-a7baeb75643a&quot;,&quot;properties&quot;:{&quot;noteIndex&quot;:0},&quot;isEdited&quot;:false,&quot;manualOverride&quot;:{&quot;isManuallyOverridden&quot;:false,&quot;citeprocText&quot;:&quot;(Douglas et al., 2020)&quot;,&quot;manualOverrideText&quot;:&quot;&quot;},&quot;citationTag&quot;:&quot;MENDELEY_CITATION_v3_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&quot;,&quot;citationItems&quot;:[{&quot;id&quot;:&quot;c661867a-4c1a-3ad2-834e-b1391df3caee&quot;,&quot;itemData&quot;:{&quot;type&quot;:&quot;article-journal&quot;,&quot;id&quot;:&quot;c661867a-4c1a-3ad2-834e-b1391df3caee&quot;,&quot;title&quot;:&quot;PICRUSt2 for prediction of metagenome functions&quot;,&quot;author&quot;:[{&quot;family&quot;:&quot;Douglas&quot;,&quot;given&quot;:&quot;Gavin M.&quot;,&quot;parse-names&quot;:false,&quot;dropping-particle&quot;:&quot;&quot;,&quot;non-dropping-particle&quot;:&quot;&quot;},{&quot;family&quot;:&quot;Maffei&quot;,&quot;given&quot;:&quot;Vincent J.&quot;,&quot;parse-names&quot;:false,&quot;dropping-particle&quot;:&quot;&quot;,&quot;non-dropping-particle&quot;:&quot;&quot;},{&quot;family&quot;:&quot;Zaneveld&quot;,&quot;given&quot;:&quot;Jesse R.&quot;,&quot;parse-names&quot;:false,&quot;dropping-particle&quot;:&quot;&quot;,&quot;non-dropping-particle&quot;:&quot;&quot;},{&quot;family&quot;:&quot;Yurgel&quot;,&quot;given&quot;:&quot;Svetlana N.&quot;,&quot;parse-names&quot;:false,&quot;dropping-particle&quot;:&quot;&quot;,&quot;non-dropping-particle&quot;:&quot;&quot;},{&quot;family&quot;:&quot;Brown&quot;,&quot;given&quot;:&quot;James R.&quot;,&quot;parse-names&quot;:false,&quot;dropping-particle&quot;:&quot;&quot;,&quot;non-dropping-particle&quot;:&quot;&quot;},{&quot;family&quot;:&quot;Taylor&quot;,&quot;given&quot;:&quot;Christopher M.&quot;,&quot;parse-names&quot;:false,&quot;dropping-particle&quot;:&quot;&quot;,&quot;non-dropping-particle&quot;:&quot;&quot;},{&quot;family&quot;:&quot;Huttenhower&quot;,&quot;given&quot;:&quot;Curtis&quot;,&quot;parse-names&quot;:false,&quot;dropping-particle&quot;:&quot;&quot;,&quot;non-dropping-particle&quot;:&quot;&quot;},{&quot;family&quot;:&quot;Langille&quot;,&quot;given&quot;:&quot;Morgan G. I.&quot;,&quot;parse-names&quot;:false,&quot;dropping-particle&quot;:&quot;&quot;,&quot;non-dropping-particle&quot;:&quot;&quot;}],&quot;container-title&quot;:&quot;Nature Biotechnology&quot;,&quot;container-title-short&quot;:&quot;Nat. Biotechnol.&quot;,&quot;DOI&quot;:&quot;10.1038/s41587-020-0548-6&quot;,&quot;ISSN&quot;:&quot;1087-0156&quot;,&quot;issued&quot;:{&quot;date-parts&quot;:[[2020,6,1]]},&quot;page&quot;:&quot;685-688&quot;,&quot;issue&quot;:&quot;6&quot;,&quot;volume&quot;:&quot;38&quot;},&quot;isTemporary&quot;:false}]},{&quot;citationID&quot;:&quot;MENDELEY_CITATION_901f4669-ebfa-4d89-bad1-4b360f36e5eb&quot;,&quot;properties&quot;:{&quot;noteIndex&quot;:0},&quot;isEdited&quot;:false,&quot;manualOverride&quot;:{&quot;isManuallyOverridden&quot;:true,&quot;citeprocText&quot;:&quot;(Douglas et al., 2020)&quot;,&quot;manualOverrideText&quot;:&quot;(Douglas et al., 2020&quot;},&quot;citationTag&quot;:&quot;MENDELEY_CITATION_v3_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&quot;,&quot;citationItems&quot;:[{&quot;id&quot;:&quot;c661867a-4c1a-3ad2-834e-b1391df3caee&quot;,&quot;itemData&quot;:{&quot;type&quot;:&quot;article-journal&quot;,&quot;id&quot;:&quot;c661867a-4c1a-3ad2-834e-b1391df3caee&quot;,&quot;title&quot;:&quot;PICRUSt2 for prediction of metagenome functions&quot;,&quot;author&quot;:[{&quot;family&quot;:&quot;Douglas&quot;,&quot;given&quot;:&quot;Gavin M.&quot;,&quot;parse-names&quot;:false,&quot;dropping-particle&quot;:&quot;&quot;,&quot;non-dropping-particle&quot;:&quot;&quot;},{&quot;family&quot;:&quot;Maffei&quot;,&quot;given&quot;:&quot;Vincent J.&quot;,&quot;parse-names&quot;:false,&quot;dropping-particle&quot;:&quot;&quot;,&quot;non-dropping-particle&quot;:&quot;&quot;},{&quot;family&quot;:&quot;Zaneveld&quot;,&quot;given&quot;:&quot;Jesse R.&quot;,&quot;parse-names&quot;:false,&quot;dropping-particle&quot;:&quot;&quot;,&quot;non-dropping-particle&quot;:&quot;&quot;},{&quot;family&quot;:&quot;Yurgel&quot;,&quot;given&quot;:&quot;Svetlana N.&quot;,&quot;parse-names&quot;:false,&quot;dropping-particle&quot;:&quot;&quot;,&quot;non-dropping-particle&quot;:&quot;&quot;},{&quot;family&quot;:&quot;Brown&quot;,&quot;given&quot;:&quot;James R.&quot;,&quot;parse-names&quot;:false,&quot;dropping-particle&quot;:&quot;&quot;,&quot;non-dropping-particle&quot;:&quot;&quot;},{&quot;family&quot;:&quot;Taylor&quot;,&quot;given&quot;:&quot;Christopher M.&quot;,&quot;parse-names&quot;:false,&quot;dropping-particle&quot;:&quot;&quot;,&quot;non-dropping-particle&quot;:&quot;&quot;},{&quot;family&quot;:&quot;Huttenhower&quot;,&quot;given&quot;:&quot;Curtis&quot;,&quot;parse-names&quot;:false,&quot;dropping-particle&quot;:&quot;&quot;,&quot;non-dropping-particle&quot;:&quot;&quot;},{&quot;family&quot;:&quot;Langille&quot;,&quot;given&quot;:&quot;Morgan G. I.&quot;,&quot;parse-names&quot;:false,&quot;dropping-particle&quot;:&quot;&quot;,&quot;non-dropping-particle&quot;:&quot;&quot;}],&quot;container-title&quot;:&quot;Nature Biotechnology&quot;,&quot;container-title-short&quot;:&quot;Nat. Biotechnol.&quot;,&quot;DOI&quot;:&quot;10.1038/s41587-020-0548-6&quot;,&quot;ISSN&quot;:&quot;1087-0156&quot;,&quot;issued&quot;:{&quot;date-parts&quot;:[[2020,6,1]]},&quot;page&quot;:&quot;685-688&quot;,&quot;issue&quot;:&quot;6&quot;,&quot;volume&quot;:&quot;38&quot;},&quot;isTemporary&quot;:false}]},{&quot;citationID&quot;:&quot;MENDELEY_CITATION_4c331c09-dd5b-456f-8a2e-0a01d479af59&quot;,&quot;properties&quot;:{&quot;noteIndex&quot;:0},&quot;isEdited&quot;:false,&quot;manualOverride&quot;:{&quot;isManuallyOverridden&quot;:false,&quot;citeprocText&quot;:&quot;(Yu et al., 2012)&quot;,&quot;manualOverrideText&quot;:&quot;&quot;},&quot;citationTag&quot;:&quot;MENDELEY_CITATION_v3_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&quot;,&quot;citationItems&quot;:[{&quot;id&quot;:&quot;78217e1d-2451-3356-b4e3-611b548d148d&quot;,&quot;itemData&quot;:{&quot;type&quot;:&quot;article-journal&quot;,&quot;id&quot;:&quot;78217e1d-2451-3356-b4e3-611b548d148d&quot;,&quot;title&quot;:&quot;clusterProfiler: an R Package for Comparing Biological Themes Among Gene Clusters&quot;,&quot;author&quot;:[{&quot;family&quot;:&quot;Yu&quot;,&quot;given&quot;:&quot;Guangchuang&quot;,&quot;parse-names&quot;:false,&quot;dropping-particle&quot;:&quot;&quot;,&quot;non-dropping-particle&quot;:&quot;&quot;},{&quot;family&quot;:&quot;Wang&quot;,&quot;given&quot;:&quot;Li-Gen&quot;,&quot;parse-names&quot;:false,&quot;dropping-particle&quot;:&quot;&quot;,&quot;non-dropping-particle&quot;:&quot;&quot;},{&quot;family&quot;:&quot;Han&quot;,&quot;given&quot;:&quot;Yanyan&quot;,&quot;parse-names&quot;:false,&quot;dropping-particle&quot;:&quot;&quot;,&quot;non-dropping-particle&quot;:&quot;&quot;},{&quot;family&quot;:&quot;He&quot;,&quot;given&quot;:&quot;Qing-Yu&quot;,&quot;parse-names&quot;:false,&quot;dropping-particle&quot;:&quot;&quot;,&quot;non-dropping-particle&quot;:&quot;&quot;}],&quot;container-title&quot;:&quot;OMICS: A Journal of Integrative Biology&quot;,&quot;container-title-short&quot;:&quot;OMICS&quot;,&quot;DOI&quot;:&quot;10.1089/omi.2011.0118&quot;,&quot;ISSN&quot;:&quot;1536-2310&quot;,&quot;issued&quot;:{&quot;date-parts&quot;:[[2012,5]]},&quot;page&quot;:&quot;284-287&quot;,&quot;abstract&quot;:&quot;&lt;p&gt; Increasing quantitative data generated from transcriptomics and proteomics require integrative strategies for analysis. Here, we present an R package, clusterProfiler that automates the process of biological-term classification and the enrichment analysis of gene clusters. The analysis module and visualization module were combined into a reusable workflow. Currently, clusterProfiler supports three species, including humans, mice, and yeast. Methods provided in this package can be easily extended to other species and ontologies. The clusterProfiler package is released under Artistic-2.0 License within Bioconductor project. The source code and vignette are freely available at &lt;ext-link ext-link-type=\&quot;uri\&quot; href=\&quot;http://bioconductor.org/packages/release/bioc/html/clusterProfiler.html\&quot;&gt;http://bioconductor.org/packages/release/bioc/html/clusterProfiler.html&lt;/ext-link&gt; &lt;/p&gt;&quot;,&quot;issue&quot;:&quot;5&quot;,&quot;volume&quot;:&quot;16&quot;},&quot;isTemporary&quot;:false}]},{&quot;citationID&quot;:&quot;MENDELEY_CITATION_68e2b587-637b-41d9-97b0-0313d61fd719&quot;,&quot;properties&quot;:{&quot;noteIndex&quot;:0},&quot;isEdited&quot;:false,&quot;manualOverride&quot;:{&quot;isManuallyOverridden&quot;:true,&quot;citeprocText&quot;:&quot;(Tenenbaum and Maintainer, 2025)&quot;,&quot;manualOverrideText&quot;:&quot;(Tenenbaum and Maintainer, 2025&quot;},&quot;citationTag&quot;:&quot;MENDELEY_CITATION_v3_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&quot;,&quot;citationItems&quot;:[{&quot;id&quot;:&quot;7ca4dc79-eb74-3247-bbc7-c290c4b6265d&quot;,&quot;itemData&quot;:{&quot;type&quot;:&quot;article&quot;,&quot;id&quot;:&quot;7ca4dc79-eb74-3247-bbc7-c290c4b6265d&quot;,&quot;title&quot;:&quot;KEGGREST: Client-side REST access to the Kyoto\r\nEncyclopedia of Genes and Genomes (KEGG)&quot;,&quot;author&quot;:[{&quot;family&quot;:&quot;Tenenbaum&quot;,&quot;given&quot;:&quot;Dan&quot;,&quot;parse-names&quot;:false,&quot;dropping-particle&quot;:&quot;&quot;,&quot;non-dropping-particle&quot;:&quot;&quot;},{&quot;family&quot;:&quot;Maintainer&quot;,&quot;given&quot;:&quot;Bioconductor Package&quot;,&quot;parse-names&quot;:false,&quot;dropping-particle&quot;:&quot;&quot;,&quot;non-dropping-particle&quot;:&quot;&quot;}],&quot;DOI&quot;:&quot;DOI:10.18129/B9.bioc.KEGGREST&quot;,&quot;URL&quot;:&quot;https://github.com/bioconductor/keggrest&quot;,&quot;issued&quot;:{&quot;date-parts&quot;:[[2025]]},&quot;publisher&quot;:&quot;R package&quot;},&quot;isTemporary&quot;:false}]},{&quot;citationID&quot;:&quot;MENDELEY_CITATION_f290510b-b146-4bc6-bde2-fe5af32053ce&quot;,&quot;properties&quot;:{&quot;noteIndex&quot;:0},&quot;isEdited&quot;:false,&quot;manualOverride&quot;:{&quot;isManuallyOverridden&quot;:false,&quot;citeprocText&quot;:&quot;(Kurtz et al., 2015)&quot;,&quot;manualOverrideText&quot;:&quot;&quot;},&quot;citationTag&quot;:&quot;MENDELEY_CITATION_v3_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&quot;,&quot;citationItems&quot;:[{&quot;id&quot;:&quot;5ef37432-ce50-3690-bf3b-7145f414e62c&quot;,&quot;itemData&quot;:{&quot;type&quot;:&quot;article-journal&quot;,&quot;id&quot;:&quot;5ef37432-ce50-3690-bf3b-7145f414e62c&quot;,&quot;title&quot;:&quot;Sparse and Compositionally Robust Inference of Microbial Ecological Networks&quot;,&quot;author&quot;:[{&quot;family&quot;:&quot;Kurtz&quot;,&quot;given&quot;:&quot;Zachary D.&quot;,&quot;parse-names&quot;:false,&quot;dropping-particle&quot;:&quot;&quot;,&quot;non-dropping-particle&quot;:&quot;&quot;},{&quot;family&quot;:&quot;Müller&quot;,&quot;given&quot;:&quot;Christian L.&quot;,&quot;parse-names&quot;:false,&quot;dropping-particle&quot;:&quot;&quot;,&quot;non-dropping-particle&quot;:&quot;&quot;},{&quot;family&quot;:&quot;Miraldi&quot;,&quot;given&quot;:&quot;Emily R.&quot;,&quot;parse-names&quot;:false,&quot;dropping-particle&quot;:&quot;&quot;,&quot;non-dropping-particle&quot;:&quot;&quot;},{&quot;family&quot;:&quot;Littman&quot;,&quot;given&quot;:&quot;Dan R.&quot;,&quot;parse-names&quot;:false,&quot;dropping-particle&quot;:&quot;&quot;,&quot;non-dropping-particle&quot;:&quot;&quot;},{&quot;family&quot;:&quot;Blaser&quot;,&quot;given&quot;:&quot;Martin J.&quot;,&quot;parse-names&quot;:false,&quot;dropping-particle&quot;:&quot;&quot;,&quot;non-dropping-particle&quot;:&quot;&quot;},{&quot;family&quot;:&quot;Bonneau&quot;,&quot;given&quot;:&quot;Richard A.&quot;,&quot;parse-names&quot;:false,&quot;dropping-particle&quot;:&quot;&quot;,&quot;non-dropping-particle&quot;:&quot;&quot;}],&quot;container-title&quot;:&quot;PLOS Computational Biology&quot;,&quot;container-title-short&quot;:&quot;PLoS Comput. Biol.&quot;,&quot;DOI&quot;:&quot;10.1371/journal.pcbi.1004226&quot;,&quot;ISSN&quot;:&quot;1553-7358&quot;,&quot;issued&quot;:{&quot;date-parts&quot;:[[2015,5,7]]},&quot;page&quot;:&quot;e1004226&quot;,&quot;issue&quot;:&quot;5&quot;,&quot;volume&quot;:&quot;11&quot;},&quot;isTemporary&quot;:false}]},{&quot;citationID&quot;:&quot;MENDELEY_CITATION_aece5b69-e34b-48ac-98c0-14841503d162&quot;,&quot;properties&quot;:{&quot;noteIndex&quot;:0},&quot;isEdited&quot;:false,&quot;manualOverride&quot;:{&quot;isManuallyOverridden&quot;:false,&quot;citeprocText&quot;:&quot;(Friedman and Alm, 2012)&quot;,&quot;manualOverrideText&quot;:&quot;&quot;},&quot;citationTag&quot;:&quot;MENDELEY_CITATION_v3_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&quot;,&quot;citationItems&quot;:[{&quot;id&quot;:&quot;b5d65bbe-dcf2-3937-b1be-d6ffce8e7fd7&quot;,&quot;itemData&quot;:{&quot;type&quot;:&quot;article-journal&quot;,&quot;id&quot;:&quot;b5d65bbe-dcf2-3937-b1be-d6ffce8e7fd7&quot;,&quot;title&quot;:&quot;Inferring Correlation Networks from Genomic Survey Data&quot;,&quot;author&quot;:[{&quot;family&quot;:&quot;Friedman&quot;,&quot;given&quot;:&quot;Jonathan&quot;,&quot;parse-names&quot;:false,&quot;dropping-particle&quot;:&quot;&quot;,&quot;non-dropping-particle&quot;:&quot;&quot;},{&quot;family&quot;:&quot;Alm&quot;,&quot;given&quot;:&quot;Eric J.&quot;,&quot;parse-names&quot;:false,&quot;dropping-particle&quot;:&quot;&quot;,&quot;non-dropping-particle&quot;:&quot;&quot;}],&quot;container-title&quot;:&quot;PLoS Computational Biology&quot;,&quot;container-title-short&quot;:&quot;PLoS Comput. Biol.&quot;,&quot;DOI&quot;:&quot;10.1371/journal.pcbi.1002687&quot;,&quot;ISSN&quot;:&quot;1553-7358&quot;,&quot;issued&quot;:{&quot;date-parts&quot;:[[2012,9,20]]},&quot;page&quot;:&quot;e1002687&quot;,&quot;issue&quot;:&quot;9&quot;,&quot;volume&quot;:&quot;8&quot;},&quot;isTemporary&quot;:false}]},{&quot;citationID&quot;:&quot;MENDELEY_CITATION_596f6849-04da-4c72-9e02-4e55336c8551&quot;,&quot;properties&quot;:{&quot;noteIndex&quot;:0},&quot;isEdited&quot;:false,&quot;manualOverride&quot;:{&quot;isManuallyOverridden&quot;:false,&quot;citeprocText&quot;:&quot;(Csárdi et al., 2025)&quot;,&quot;manualOverrideText&quot;:&quot;&quot;},&quot;citationTag&quot;:&quot;MENDELEY_CITATION_v3_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&quot;,&quot;citationItems&quot;:[{&quot;id&quot;:&quot;18890dff-4427-3a3b-9621-521e89ae3eaa&quot;,&quot;itemData&quot;:{&quot;type&quot;:&quot;article&quot;,&quot;id&quot;:&quot;18890dff-4427-3a3b-9621-521e89ae3eaa&quot;,&quot;title&quot;:&quot;igraph: Network Analysis and Visualization in R&quot;,&quot;author&quot;:[{&quot;family&quot;:&quot;Csárdi&quot;,&quot;given&quot;:&quot;Gábor&quot;,&quot;parse-names&quot;:false,&quot;dropping-particle&quot;:&quot;&quot;,&quot;non-dropping-particle&quot;:&quot;&quot;},{&quot;family&quot;:&quot;Nepusz&quot;,&quot;given&quot;:&quot;Tamás&quot;,&quot;parse-names&quot;:false,&quot;dropping-particle&quot;:&quot;&quot;,&quot;non-dropping-particle&quot;:&quot;&quot;},{&quot;family&quot;:&quot;Traag&quot;,&quot;given&quot;:&quot;Vincent&quot;,&quot;parse-names&quot;:false,&quot;dropping-particle&quot;:&quot;&quot;,&quot;non-dropping-particle&quot;:&quot;&quot;},{&quot;family&quot;:&quot;Horvát&quot;,&quot;given&quot;:&quot;Szabolcs&quot;,&quot;parse-names&quot;:false,&quot;dropping-particle&quot;:&quot;&quot;,&quot;non-dropping-particle&quot;:&quot;&quot;},{&quot;family&quot;:&quot;Zanini&quot;,&quot;given&quot;:&quot;Fabio&quot;,&quot;parse-names&quot;:false,&quot;dropping-particle&quot;:&quot;&quot;,&quot;non-dropping-particle&quot;:&quot;&quot;},{&quot;family&quot;:&quot;Noom&quot;,&quot;given&quot;:&quot;Daniel&quot;,&quot;parse-names&quot;:false,&quot;dropping-particle&quot;:&quot;&quot;,&quot;non-dropping-particle&quot;:&quot;&quot;},{&quot;family&quot;:&quot;Kirill\r\nMüller&quot;,&quot;given&quot;:&quot;&quot;,&quot;parse-names&quot;:false,&quot;dropping-particle&quot;:&quot;&quot;,&quot;non-dropping-particle&quot;:&quot;&quot;},{&quot;family&quot;:&quot;Schoch&quot;,&quot;given&quot;:&quot;David&quot;,&quot;parse-names&quot;:false,&quot;dropping-particle&quot;:&quot;&quot;,&quot;non-dropping-particle&quot;:&quot;&quot;},{&quot;family&quot;:&quot;Salmon&quot;,&quot;given&quot;:&quot;Maëlle&quot;,&quot;parse-names&quot;:false,&quot;dropping-particle&quot;:&quot;&quot;,&quot;non-dropping-particle&quot;:&quot;&quot;}],&quot;DOI&quot;:&quot;10.5281/zenodo.7682609&quot;,&quot;URL&quot;:&quot;https://CRAN.R-project.org/package=igraph&quot;,&quot;issued&quot;:{&quot;date-parts&quot;:[[2025]]},&quot;container-title-short&quot;:&quot;&quot;},&quot;isTemporary&quot;:false}]},{&quot;citationID&quot;:&quot;MENDELEY_CITATION_aaf08d6f-4264-4d5e-b8b1-d9b2c3ef2187&quot;,&quot;properties&quot;:{&quot;noteIndex&quot;:0},&quot;isEdited&quot;:false,&quot;manualOverride&quot;:{&quot;isManuallyOverridden&quot;:false,&quot;citeprocText&quot;:&quot;(Shannon et al., 2003)&quot;,&quot;manualOverrideText&quot;:&quot;&quot;},&quot;citationTag&quot;:&quot;MENDELEY_CITATION_v3_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&quot;,&quot;citationItems&quot;:[{&quot;id&quot;:&quot;8fb2b8a0-e744-3235-9c7f-ac8ede3eff57&quot;,&quot;itemData&quot;:{&quot;type&quot;:&quot;article-journal&quot;,&quot;id&quot;:&quot;8fb2b8a0-e744-3235-9c7f-ac8ede3eff57&quot;,&quot;title&quot;:&quot;Cytoscape: A Software Environment for Integrated Models of Biomolecular Interaction Networks&quot;,&quot;author&quot;:[{&quot;family&quot;:&quot;Shannon&quot;,&quot;given&quot;:&quot;Paul&quot;,&quot;parse-names&quot;:false,&quot;dropping-particle&quot;:&quot;&quot;,&quot;non-dropping-particle&quot;:&quot;&quot;},{&quot;family&quot;:&quot;Markiel&quot;,&quot;given&quot;:&quot;Andrew&quot;,&quot;parse-names&quot;:false,&quot;dropping-particle&quot;:&quot;&quot;,&quot;non-dropping-particle&quot;:&quot;&quot;},{&quot;family&quot;:&quot;Ozier&quot;,&quot;given&quot;:&quot;Owen&quot;,&quot;parse-names&quot;:false,&quot;dropping-particle&quot;:&quot;&quot;,&quot;non-dropping-particle&quot;:&quot;&quot;},{&quot;family&quot;:&quot;Baliga&quot;,&quot;given&quot;:&quot;Nitin S.&quot;,&quot;parse-names&quot;:false,&quot;dropping-particle&quot;:&quot;&quot;,&quot;non-dropping-particle&quot;:&quot;&quot;},{&quot;family&quot;:&quot;Wang&quot;,&quot;given&quot;:&quot;Jonathan T.&quot;,&quot;parse-names&quot;:false,&quot;dropping-particle&quot;:&quot;&quot;,&quot;non-dropping-particle&quot;:&quot;&quot;},{&quot;family&quot;:&quot;Ramage&quot;,&quot;given&quot;:&quot;Daniel&quot;,&quot;parse-names&quot;:false,&quot;dropping-particle&quot;:&quot;&quot;,&quot;non-dropping-particle&quot;:&quot;&quot;},{&quot;family&quot;:&quot;Amin&quot;,&quot;given&quot;:&quot;Nada&quot;,&quot;parse-names&quot;:false,&quot;dropping-particle&quot;:&quot;&quot;,&quot;non-dropping-particle&quot;:&quot;&quot;},{&quot;family&quot;:&quot;Schwikowski&quot;,&quot;given&quot;:&quot;Benno&quot;,&quot;parse-names&quot;:false,&quot;dropping-particle&quot;:&quot;&quot;,&quot;non-dropping-particle&quot;:&quot;&quot;},{&quot;family&quot;:&quot;Ideker&quot;,&quot;given&quot;:&quot;Trey&quot;,&quot;parse-names&quot;:false,&quot;dropping-particle&quot;:&quot;&quot;,&quot;non-dropping-particle&quot;:&quot;&quot;}],&quot;container-title&quot;:&quot;Genome Research&quot;,&quot;container-title-short&quot;:&quot;Genome Res.&quot;,&quot;DOI&quot;:&quot;10.1101/gr.1239303&quot;,&quot;ISSN&quot;:&quot;1088-9051&quot;,&quot;issued&quot;:{&quot;date-parts&quot;:[[2003,11]]},&quot;page&quot;:&quot;2498-2504&quot;,&quot;abstract&quot;:&quot;&lt;p&gt; Cytoscape is an open source software project for integrating biomolecular interaction networks with high-throughput expression data and other molecular states into a unified conceptual framework. Although applicable to any system of molecular components and interactions, Cytoscape is most powerful when used in conjunction with large databases of protein-protein, protein-DNA, and genetic interactions that are increasingly available for humans and model organisms. Cytoscape's software Core provides basic functionality to layout and query the network; to visually integrate the network with expression profiles, phenotypes, and other molecular states; and to link the network to databases of functional annotations. The Core is extensible through a straightforward plug-in architecture, allowing rapid development of additional computational analyses and features. Several case studies of Cytoscape plug-ins are surveyed, including a search for interaction pathways correlating with changes in gene expression, a study of protein complexes involved in cellular recovery to DNA damage, inference of a combined physical/functional interaction network for &lt;italic&gt;Halobacterium&lt;/italic&gt; , and an interface to detailed stochastic/kinetic gene regulatory models. &lt;/p&gt;&quot;,&quot;issue&quot;:&quot;11&quot;,&quot;volume&quot;:&quot;13&quot;},&quot;isTemporary&quot;:false}]}]"/>
    <we:property name="MENDELEY_CITATIONS_LOCALE_CODE" value="&quot;en-US&quot;"/>
    <we:property name="MENDELEY_CITATIONS_STYLE" value="{&quot;id&quot;:&quot;https://www.zotero.org/styles/environmental-pollution&quot;,&quot;title&quot;:&quot;Environmental Pollution&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1EDD5-41EF-2C41-BDCE-24A58A6A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33</Pages>
  <Words>8545</Words>
  <Characters>47000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Lisbetd Botina</dc:creator>
  <cp:keywords/>
  <dc:description/>
  <cp:lastModifiedBy>Lisbetd Botina</cp:lastModifiedBy>
  <cp:revision>38</cp:revision>
  <dcterms:created xsi:type="dcterms:W3CDTF">2026-03-11T00:13:00Z</dcterms:created>
  <dcterms:modified xsi:type="dcterms:W3CDTF">2026-03-20T20:33:00Z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67e63094-d5fc-4a21-b19c-178f55e7406d</vt:lpwstr>
  </property>
</Properties>
</file>