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A3C2">
      <w:pPr>
        <w:jc w:val="both"/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  <w:lang w:val="en-US" w:eastAsia="zh-CN"/>
        </w:rPr>
        <w:t>Table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8"/>
          <w:szCs w:val="18"/>
          <w:lang w:val="en-US" w:eastAsia="zh-CN"/>
        </w:rPr>
        <w:t>2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8"/>
          <w:szCs w:val="18"/>
          <w:lang w:val="en-US" w:eastAsia="zh-CN"/>
        </w:rPr>
        <w:t>:Gray Matter Valume Differences In Brain Regions Across The Four G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r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18"/>
          <w:szCs w:val="18"/>
          <w:lang w:val="en-US" w:eastAsia="zh-CN"/>
        </w:rPr>
        <w:t>oups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3018"/>
        <w:gridCol w:w="750"/>
        <w:gridCol w:w="1865"/>
      </w:tblGrid>
      <w:tr w14:paraId="0A8E146D">
        <w:trPr>
          <w:trHeight w:val="329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1A74C2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Brain Region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（AAL）</w:t>
            </w:r>
          </w:p>
        </w:tc>
        <w:tc>
          <w:tcPr>
            <w:tcW w:w="30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E4F45C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Peak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MNI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Coordinates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（x，y，z）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54FDE27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Cluster Size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AB4E1F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Peak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i w:val="0"/>
                <w:iCs/>
                <w:sz w:val="18"/>
                <w:szCs w:val="18"/>
              </w:rPr>
              <w:t>F/t</w:t>
            </w:r>
            <w:r>
              <w:rPr>
                <w:rFonts w:hint="default" w:ascii="Times New Roman Regular" w:hAnsi="Times New Roman Regular" w:cs="Times New Roman Regular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Value</w:t>
            </w:r>
          </w:p>
        </w:tc>
      </w:tr>
      <w:tr w14:paraId="1F0B4AAA">
        <w:trPr>
          <w:trHeight w:val="329" w:hRule="atLeast"/>
          <w:jc w:val="center"/>
        </w:trPr>
        <w:tc>
          <w:tcPr>
            <w:tcW w:w="809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591C423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Brain Regions with Group Differences</w:t>
            </w:r>
          </w:p>
        </w:tc>
      </w:tr>
      <w:tr w14:paraId="3009D1ED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77DD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Superior Frontal Gyrus/Middle Frontal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D6D51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  33  -24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4C345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2163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98E196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16.603</w:t>
            </w:r>
          </w:p>
        </w:tc>
      </w:tr>
      <w:tr w14:paraId="56D6A4B3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AB7B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Caudate Nucleus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D19685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14  -2   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C1C4F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5122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2D215A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11.765</w:t>
            </w:r>
          </w:p>
        </w:tc>
      </w:tr>
      <w:tr w14:paraId="2CA05C5F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5C05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Left Superior Frontal Gyrus/Right Superior Frontal 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73C9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2   63  27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48C7D8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3898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B1010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11.199</w:t>
            </w:r>
          </w:p>
        </w:tc>
      </w:tr>
      <w:tr w14:paraId="2EE47D35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E4794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Superior Temporal Gyrus/Middle Temporal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410916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63  -14  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7905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3836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069187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13.438</w:t>
            </w:r>
          </w:p>
        </w:tc>
      </w:tr>
      <w:tr w14:paraId="101E08C6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72235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Left Caudate Nucleus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36FD6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-6   15   5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9F6C09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2661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42285F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11.485</w:t>
            </w:r>
          </w:p>
        </w:tc>
      </w:tr>
      <w:tr w14:paraId="23681C9A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699D0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Left Cingulate Gyrus(Middle)/Right Cingulate Gyrus(Middle)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637063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-2  -44   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5C8A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1148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2209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9.977</w:t>
            </w:r>
          </w:p>
        </w:tc>
      </w:tr>
      <w:tr w14:paraId="646125C3">
        <w:trPr>
          <w:trHeight w:val="311" w:hRule="atLeast"/>
          <w:jc w:val="center"/>
        </w:trPr>
        <w:tc>
          <w:tcPr>
            <w:tcW w:w="809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30BAA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MDD/SA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VS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MDD/NSSI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</w:t>
            </w:r>
          </w:p>
        </w:tc>
      </w:tr>
      <w:tr w14:paraId="0922F2D0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388F89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Middle Frontal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57090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   39  -24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9BC1FA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2132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45D3EB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-6.943</w:t>
            </w:r>
          </w:p>
        </w:tc>
      </w:tr>
      <w:tr w14:paraId="22D6129F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7995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Caudate Nucleus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8285BB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12  -3   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6D5D9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5120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5E89B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-5.507</w:t>
            </w:r>
          </w:p>
        </w:tc>
      </w:tr>
      <w:tr w14:paraId="7E1FFDEE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89A59C">
            <w:pPr>
              <w:ind w:left="105" w:hanging="90" w:hangingChars="50"/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Middle Temporal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6079A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66  -30  -2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D735F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2460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89DE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-5.757</w:t>
            </w:r>
          </w:p>
        </w:tc>
      </w:tr>
      <w:tr w14:paraId="4AA7A820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9D6BC5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Left Cingulate Gyrus(Middle)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CA36EE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-2  45   50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C991E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3679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5924D4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-5.493</w:t>
            </w:r>
          </w:p>
        </w:tc>
      </w:tr>
      <w:tr w14:paraId="305F86E8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7B5FBF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Left Caudate Nucleus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F04E77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-14   8   0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19B3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2661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13F893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-5.492</w:t>
            </w:r>
          </w:p>
        </w:tc>
      </w:tr>
      <w:tr w14:paraId="7A4A24D9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E93D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Superior Temporal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2086A1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63  -14  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45429E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1227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85270E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-3.921</w:t>
            </w:r>
          </w:p>
        </w:tc>
      </w:tr>
      <w:tr w14:paraId="520BFFFD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998BC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Cingulate Gyrus(Middle)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84CEF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   -33   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C8E239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1146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0BF08A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-5.649</w:t>
            </w:r>
          </w:p>
        </w:tc>
      </w:tr>
      <w:tr w14:paraId="681F3306">
        <w:trPr>
          <w:trHeight w:val="311" w:hRule="atLeast"/>
          <w:jc w:val="center"/>
        </w:trPr>
        <w:tc>
          <w:tcPr>
            <w:tcW w:w="809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76D2E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MDD/SA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VS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sMDD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</w:t>
            </w:r>
          </w:p>
        </w:tc>
      </w:tr>
      <w:tr w14:paraId="644859EF">
        <w:trPr>
          <w:trHeight w:val="311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97BB4">
            <w:pPr>
              <w:ind w:left="105" w:hanging="90" w:hangingChars="50"/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Superior Frontal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3CF6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17  35  -23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BBE3F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535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A13142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-4.823</w:t>
            </w:r>
          </w:p>
        </w:tc>
      </w:tr>
      <w:tr w14:paraId="2D2D76BC">
        <w:trPr>
          <w:trHeight w:val="311" w:hRule="atLeast"/>
          <w:jc w:val="center"/>
        </w:trPr>
        <w:tc>
          <w:tcPr>
            <w:tcW w:w="809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E13A1D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MDD/SA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VS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HC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s </w:t>
            </w:r>
          </w:p>
        </w:tc>
      </w:tr>
      <w:tr w14:paraId="3BAFBFAC">
        <w:trPr>
          <w:trHeight w:val="329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86363D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Superior Temporal Gyrus/Right Amygdate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E96C28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  0  -18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01E8D1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384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36516C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-4.217</w:t>
            </w:r>
          </w:p>
        </w:tc>
      </w:tr>
      <w:tr w14:paraId="5CE67AA7">
        <w:trPr>
          <w:trHeight w:val="329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18283B">
            <w:pPr>
              <w:ind w:left="105" w:hanging="90" w:hangingChars="50"/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Middle Temporal Gyrus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E0CDB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54  -11 -17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2C3A3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95951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-4.317</w:t>
            </w:r>
          </w:p>
        </w:tc>
      </w:tr>
      <w:tr w14:paraId="47A4DA57">
        <w:trPr>
          <w:trHeight w:val="329" w:hRule="atLeast"/>
          <w:jc w:val="center"/>
        </w:trPr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D9E489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Right Caudate Nucleus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4BA7C8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14  15  21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AA19F2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150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6AEB25">
            <w:pPr>
              <w:jc w:val="both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-3.831</w:t>
            </w:r>
          </w:p>
        </w:tc>
      </w:tr>
    </w:tbl>
    <w:p w14:paraId="02B01D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6B57"/>
    <w:rsid w:val="3E3E6B57"/>
    <w:rsid w:val="BFB3B3C6"/>
    <w:rsid w:val="E7F4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2026-03-20T13:06:00Z</dcterms:created>
  <dc:creator>上野</dc:creator>
  <cp:lastModifiedBy>上野</cp:lastModifiedBy>
  <dcterms:modified xsi:type="dcterms:W3CDTF">2026-03-20T13:07:26Z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97AE98797DF8F7B9D1D5BC6933303A63_41</vt:lpwstr>
  </property>
</Properties>
</file>