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9102" w14:textId="77777777" w:rsidR="000373F4" w:rsidRPr="000373F4" w:rsidRDefault="000373F4" w:rsidP="000373F4">
      <w:pPr>
        <w:rPr>
          <w:rFonts w:ascii="Times New Roman" w:hAnsi="Times New Roman" w:cs="Times New Roman"/>
          <w:b/>
          <w:sz w:val="22"/>
          <w:szCs w:val="22"/>
        </w:rPr>
      </w:pPr>
      <w:r w:rsidRPr="000373F4">
        <w:rPr>
          <w:rFonts w:ascii="Times New Roman" w:hAnsi="Times New Roman" w:cs="Times New Roman"/>
          <w:b/>
          <w:sz w:val="22"/>
          <w:szCs w:val="22"/>
        </w:rPr>
        <w:t>Additional file 1: Supplementary Tables S1–S6</w:t>
      </w:r>
    </w:p>
    <w:p w14:paraId="5D7AD0F1" w14:textId="77777777" w:rsidR="000373F4" w:rsidRPr="000373F4" w:rsidRDefault="000373F4" w:rsidP="000373F4">
      <w:pPr>
        <w:rPr>
          <w:rFonts w:ascii="Times New Roman" w:hAnsi="Times New Roman" w:cs="Times New Roman"/>
          <w:bCs/>
          <w:sz w:val="22"/>
          <w:szCs w:val="22"/>
        </w:rPr>
      </w:pPr>
      <w:r w:rsidRPr="000373F4">
        <w:rPr>
          <w:rFonts w:ascii="Times New Roman" w:hAnsi="Times New Roman" w:cs="Times New Roman"/>
          <w:bCs/>
          <w:sz w:val="22"/>
          <w:szCs w:val="22"/>
        </w:rPr>
        <w:t xml:space="preserve">Table S1: Baseline correlation of </w:t>
      </w:r>
      <w:proofErr w:type="spellStart"/>
      <w:r w:rsidRPr="000373F4">
        <w:rPr>
          <w:rFonts w:ascii="Times New Roman" w:hAnsi="Times New Roman" w:cs="Times New Roman"/>
          <w:bCs/>
          <w:sz w:val="22"/>
          <w:szCs w:val="22"/>
        </w:rPr>
        <w:t>BChE</w:t>
      </w:r>
      <w:proofErr w:type="spellEnd"/>
      <w:r w:rsidRPr="000373F4">
        <w:rPr>
          <w:rFonts w:ascii="Times New Roman" w:hAnsi="Times New Roman" w:cs="Times New Roman"/>
          <w:bCs/>
          <w:sz w:val="22"/>
          <w:szCs w:val="22"/>
        </w:rPr>
        <w:t xml:space="preserve"> with albumin and GNRI</w:t>
      </w:r>
    </w:p>
    <w:p w14:paraId="4BAE97E0" w14:textId="77777777" w:rsidR="000373F4" w:rsidRPr="000373F4" w:rsidRDefault="000373F4" w:rsidP="000373F4">
      <w:pPr>
        <w:rPr>
          <w:rFonts w:ascii="Times New Roman" w:hAnsi="Times New Roman" w:cs="Times New Roman"/>
          <w:bCs/>
          <w:sz w:val="22"/>
          <w:szCs w:val="22"/>
        </w:rPr>
      </w:pPr>
      <w:r w:rsidRPr="000373F4">
        <w:rPr>
          <w:rFonts w:ascii="Times New Roman" w:hAnsi="Times New Roman" w:cs="Times New Roman"/>
          <w:bCs/>
          <w:sz w:val="22"/>
          <w:szCs w:val="22"/>
        </w:rPr>
        <w:t xml:space="preserve">Table S2: Fully adjusted model for concurrent 3-month changes in </w:t>
      </w:r>
      <w:proofErr w:type="spellStart"/>
      <w:r w:rsidRPr="000373F4">
        <w:rPr>
          <w:rFonts w:ascii="Times New Roman" w:hAnsi="Times New Roman" w:cs="Times New Roman"/>
          <w:bCs/>
          <w:sz w:val="22"/>
          <w:szCs w:val="22"/>
        </w:rPr>
        <w:t>ΔlogDW</w:t>
      </w:r>
      <w:proofErr w:type="spellEnd"/>
      <w:r w:rsidRPr="000373F4">
        <w:rPr>
          <w:rFonts w:ascii="Times New Roman" w:hAnsi="Times New Roman" w:cs="Times New Roman"/>
          <w:bCs/>
          <w:sz w:val="22"/>
          <w:szCs w:val="22"/>
        </w:rPr>
        <w:t xml:space="preserve"> (rolling 3-month windows)</w:t>
      </w:r>
    </w:p>
    <w:p w14:paraId="04053C8D" w14:textId="77777777" w:rsidR="000373F4" w:rsidRPr="000373F4" w:rsidRDefault="000373F4" w:rsidP="000373F4">
      <w:pPr>
        <w:rPr>
          <w:rFonts w:ascii="Times New Roman" w:hAnsi="Times New Roman" w:cs="Times New Roman"/>
          <w:bCs/>
          <w:sz w:val="22"/>
          <w:szCs w:val="22"/>
        </w:rPr>
      </w:pPr>
      <w:r w:rsidRPr="000373F4">
        <w:rPr>
          <w:rFonts w:ascii="Times New Roman" w:hAnsi="Times New Roman" w:cs="Times New Roman"/>
          <w:bCs/>
          <w:sz w:val="22"/>
          <w:szCs w:val="22"/>
        </w:rPr>
        <w:t xml:space="preserve">Table S3: Sensitivity model replacing </w:t>
      </w:r>
      <w:proofErr w:type="spellStart"/>
      <w:r w:rsidRPr="000373F4">
        <w:rPr>
          <w:rFonts w:ascii="Times New Roman" w:hAnsi="Times New Roman" w:cs="Times New Roman"/>
          <w:bCs/>
          <w:sz w:val="22"/>
          <w:szCs w:val="22"/>
        </w:rPr>
        <w:t>ΔlogAlb</w:t>
      </w:r>
      <w:proofErr w:type="spellEnd"/>
      <w:r w:rsidRPr="000373F4">
        <w:rPr>
          <w:rFonts w:ascii="Times New Roman" w:hAnsi="Times New Roman" w:cs="Times New Roman"/>
          <w:bCs/>
          <w:sz w:val="22"/>
          <w:szCs w:val="22"/>
        </w:rPr>
        <w:t xml:space="preserve"> with ΔGNRI (albumin excluded) for concurrent 3-month changes in </w:t>
      </w:r>
      <w:proofErr w:type="spellStart"/>
      <w:r w:rsidRPr="000373F4">
        <w:rPr>
          <w:rFonts w:ascii="Times New Roman" w:hAnsi="Times New Roman" w:cs="Times New Roman"/>
          <w:bCs/>
          <w:sz w:val="22"/>
          <w:szCs w:val="22"/>
        </w:rPr>
        <w:t>ΔlogDW</w:t>
      </w:r>
      <w:proofErr w:type="spellEnd"/>
      <w:r w:rsidRPr="000373F4">
        <w:rPr>
          <w:rFonts w:ascii="Times New Roman" w:hAnsi="Times New Roman" w:cs="Times New Roman"/>
          <w:bCs/>
          <w:sz w:val="22"/>
          <w:szCs w:val="22"/>
        </w:rPr>
        <w:t xml:space="preserve"> (rolling 3-month windows)</w:t>
      </w:r>
    </w:p>
    <w:p w14:paraId="57F0AE56" w14:textId="77777777" w:rsidR="000373F4" w:rsidRPr="000373F4" w:rsidRDefault="000373F4" w:rsidP="000373F4">
      <w:pPr>
        <w:rPr>
          <w:rFonts w:ascii="Times New Roman" w:hAnsi="Times New Roman" w:cs="Times New Roman"/>
          <w:bCs/>
          <w:sz w:val="22"/>
          <w:szCs w:val="22"/>
        </w:rPr>
      </w:pPr>
      <w:r w:rsidRPr="000373F4">
        <w:rPr>
          <w:rFonts w:ascii="Times New Roman" w:hAnsi="Times New Roman" w:cs="Times New Roman"/>
          <w:bCs/>
          <w:sz w:val="22"/>
          <w:szCs w:val="22"/>
        </w:rPr>
        <w:t>Table S4: Sensitivity analyses including dialysis modality and cardiothoracic ratio (CTR)</w:t>
      </w:r>
    </w:p>
    <w:p w14:paraId="475CED29" w14:textId="77777777" w:rsidR="000373F4" w:rsidRPr="000373F4" w:rsidRDefault="000373F4" w:rsidP="000373F4">
      <w:pPr>
        <w:rPr>
          <w:rFonts w:ascii="Times New Roman" w:hAnsi="Times New Roman" w:cs="Times New Roman"/>
          <w:bCs/>
          <w:sz w:val="22"/>
          <w:szCs w:val="22"/>
        </w:rPr>
      </w:pPr>
      <w:r w:rsidRPr="000373F4">
        <w:rPr>
          <w:rFonts w:ascii="Times New Roman" w:hAnsi="Times New Roman" w:cs="Times New Roman"/>
          <w:bCs/>
          <w:sz w:val="22"/>
          <w:szCs w:val="22"/>
        </w:rPr>
        <w:t>Table S5: Sensitivity analyses accounting for within-patient dependence across overlapping 3-month rolling windows</w:t>
      </w:r>
    </w:p>
    <w:p w14:paraId="014EF1EF" w14:textId="53032884" w:rsidR="000373F4" w:rsidRPr="000373F4" w:rsidRDefault="000373F4" w:rsidP="000373F4">
      <w:pPr>
        <w:rPr>
          <w:rFonts w:ascii="Times New Roman" w:hAnsi="Times New Roman" w:cs="Times New Roman"/>
          <w:bCs/>
          <w:sz w:val="22"/>
          <w:szCs w:val="22"/>
        </w:rPr>
      </w:pPr>
      <w:r w:rsidRPr="000373F4">
        <w:rPr>
          <w:rFonts w:ascii="Times New Roman" w:hAnsi="Times New Roman" w:cs="Times New Roman"/>
          <w:bCs/>
          <w:sz w:val="22"/>
          <w:szCs w:val="22"/>
        </w:rPr>
        <w:t>Table S6: Correlation between concurrent 3-month changes in biomarkers across rolling windows</w:t>
      </w:r>
    </w:p>
    <w:p w14:paraId="4F019415" w14:textId="77777777" w:rsidR="000373F4" w:rsidRDefault="000373F4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7BA2367A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38AA9161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1BE7A0E2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318FE0E9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554FF610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42221952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7096346E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6B2DC0E2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1A40F03B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44F2D410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49418350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421D28B8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40DA68C8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14EA6529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10DD1057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2B7106EB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2303A5E6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46BB9F82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70056285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62364822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06F485CE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2B1F0AB5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20B9866A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583F15B7" w14:textId="77777777" w:rsid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7BDBF2CD" w14:textId="77777777" w:rsidR="00194361" w:rsidRPr="00194361" w:rsidRDefault="00194361" w:rsidP="000373F4">
      <w:pPr>
        <w:rPr>
          <w:rFonts w:ascii="Times New Roman" w:hAnsi="Times New Roman" w:cs="Times New Roman"/>
          <w:b/>
          <w:sz w:val="22"/>
          <w:szCs w:val="22"/>
        </w:rPr>
      </w:pPr>
    </w:p>
    <w:p w14:paraId="4CB60A33" w14:textId="4CA41D37" w:rsidR="000373F4" w:rsidRPr="00130103" w:rsidRDefault="000373F4" w:rsidP="000373F4">
      <w:pPr>
        <w:rPr>
          <w:rFonts w:ascii="Times New Roman" w:hAnsi="Times New Roman" w:cs="Times New Roman"/>
          <w:bCs/>
          <w:sz w:val="22"/>
          <w:szCs w:val="22"/>
        </w:rPr>
      </w:pPr>
      <w:r w:rsidRPr="00130103">
        <w:rPr>
          <w:rFonts w:ascii="Times New Roman" w:hAnsi="Times New Roman" w:cs="Times New Roman"/>
          <w:b/>
          <w:sz w:val="22"/>
          <w:szCs w:val="22"/>
        </w:rPr>
        <w:lastRenderedPageBreak/>
        <w:t>Table S1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1301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30103">
        <w:rPr>
          <w:rFonts w:ascii="Times New Roman" w:hAnsi="Times New Roman" w:cs="Times New Roman"/>
          <w:bCs/>
          <w:sz w:val="22"/>
          <w:szCs w:val="22"/>
        </w:rPr>
        <w:t xml:space="preserve">Baseline correlation of </w:t>
      </w:r>
      <w:proofErr w:type="spellStart"/>
      <w:r w:rsidRPr="00130103">
        <w:rPr>
          <w:rFonts w:ascii="Times New Roman" w:hAnsi="Times New Roman" w:cs="Times New Roman"/>
          <w:bCs/>
          <w:sz w:val="22"/>
          <w:szCs w:val="22"/>
        </w:rPr>
        <w:t>BChE</w:t>
      </w:r>
      <w:proofErr w:type="spellEnd"/>
      <w:r w:rsidRPr="00130103">
        <w:rPr>
          <w:rFonts w:ascii="Times New Roman" w:hAnsi="Times New Roman" w:cs="Times New Roman"/>
          <w:bCs/>
          <w:sz w:val="22"/>
          <w:szCs w:val="22"/>
        </w:rPr>
        <w:t xml:space="preserve"> with albumin and GNRI</w:t>
      </w:r>
    </w:p>
    <w:p w14:paraId="7EB226F5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i/>
          <w:sz w:val="22"/>
          <w:szCs w:val="22"/>
        </w:rPr>
        <w:t>Baseline values were defined as measurements at month 0. Spearman rank correlation coefficients are shown.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6"/>
        <w:gridCol w:w="1852"/>
        <w:gridCol w:w="1708"/>
        <w:gridCol w:w="2112"/>
      </w:tblGrid>
      <w:tr w:rsidR="000373F4" w:rsidRPr="00130103" w14:paraId="3913F3CC" w14:textId="77777777" w:rsidTr="002C3D1B">
        <w:tc>
          <w:tcPr>
            <w:tcW w:w="282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38D7C71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EBC30F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N (observations)</w:t>
            </w:r>
          </w:p>
        </w:tc>
        <w:tc>
          <w:tcPr>
            <w:tcW w:w="17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0A6DF48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Spearman ρ</w:t>
            </w:r>
          </w:p>
        </w:tc>
        <w:tc>
          <w:tcPr>
            <w:tcW w:w="211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CD095EA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P value</w:t>
            </w:r>
          </w:p>
        </w:tc>
      </w:tr>
      <w:tr w:rsidR="000373F4" w:rsidRPr="00130103" w14:paraId="4BE263EE" w14:textId="77777777" w:rsidTr="002C3D1B">
        <w:tc>
          <w:tcPr>
            <w:tcW w:w="28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D7C9F04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proofErr w:type="spellStart"/>
            <w:r w:rsidRPr="00130103">
              <w:rPr>
                <w:rFonts w:ascii="Times New Roman" w:hAnsi="Times New Roman" w:cs="Times New Roman"/>
              </w:rPr>
              <w:t>BChE</w:t>
            </w:r>
            <w:proofErr w:type="spellEnd"/>
            <w:r w:rsidRPr="00130103">
              <w:rPr>
                <w:rFonts w:ascii="Times New Roman" w:hAnsi="Times New Roman" w:cs="Times New Roman"/>
              </w:rPr>
              <w:t xml:space="preserve"> vs albumin</w:t>
            </w:r>
          </w:p>
        </w:tc>
        <w:tc>
          <w:tcPr>
            <w:tcW w:w="185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ED485A" w14:textId="77777777" w:rsidR="000373F4" w:rsidRPr="00130103" w:rsidRDefault="000373F4" w:rsidP="002C3D1B">
            <w:pPr>
              <w:rPr>
                <w:rFonts w:ascii="Times New Roman" w:hAnsi="Times New Roman" w:cs="Times New Roman"/>
                <w:lang w:eastAsia="ja-JP"/>
              </w:rPr>
            </w:pPr>
            <w:r w:rsidRPr="0013010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9FD6DC0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0.298</w:t>
            </w:r>
          </w:p>
        </w:tc>
        <w:tc>
          <w:tcPr>
            <w:tcW w:w="211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683C69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0.0032</w:t>
            </w:r>
          </w:p>
        </w:tc>
      </w:tr>
      <w:tr w:rsidR="000373F4" w:rsidRPr="00130103" w14:paraId="4D9086DE" w14:textId="77777777" w:rsidTr="002C3D1B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14:paraId="47208EDB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proofErr w:type="spellStart"/>
            <w:r w:rsidRPr="00130103">
              <w:rPr>
                <w:rFonts w:ascii="Times New Roman" w:hAnsi="Times New Roman" w:cs="Times New Roman"/>
              </w:rPr>
              <w:t>BChE</w:t>
            </w:r>
            <w:proofErr w:type="spellEnd"/>
            <w:r w:rsidRPr="00130103">
              <w:rPr>
                <w:rFonts w:ascii="Times New Roman" w:hAnsi="Times New Roman" w:cs="Times New Roman"/>
              </w:rPr>
              <w:t xml:space="preserve"> vs GNRI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471548E4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69A2ACC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0.393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33689107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&lt;0.001</w:t>
            </w:r>
          </w:p>
        </w:tc>
      </w:tr>
      <w:tr w:rsidR="000373F4" w:rsidRPr="00130103" w14:paraId="2C56B95B" w14:textId="77777777" w:rsidTr="002C3D1B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14:paraId="3C92DDDF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proofErr w:type="spellStart"/>
            <w:r w:rsidRPr="00130103">
              <w:rPr>
                <w:rFonts w:ascii="Times New Roman" w:hAnsi="Times New Roman" w:cs="Times New Roman"/>
              </w:rPr>
              <w:t>BChE</w:t>
            </w:r>
            <w:proofErr w:type="spellEnd"/>
            <w:r w:rsidRPr="00130103">
              <w:rPr>
                <w:rFonts w:ascii="Times New Roman" w:hAnsi="Times New Roman" w:cs="Times New Roman"/>
              </w:rPr>
              <w:t xml:space="preserve"> vs albumin (partial, adjusted for CRP)*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9568B14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8225AA7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8FC9116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0.002</w:t>
            </w:r>
          </w:p>
        </w:tc>
      </w:tr>
      <w:tr w:rsidR="000373F4" w:rsidRPr="00130103" w14:paraId="6686B401" w14:textId="77777777" w:rsidTr="002C3D1B">
        <w:tc>
          <w:tcPr>
            <w:tcW w:w="2826" w:type="dxa"/>
            <w:tcBorders>
              <w:top w:val="nil"/>
              <w:left w:val="nil"/>
              <w:right w:val="nil"/>
            </w:tcBorders>
          </w:tcPr>
          <w:p w14:paraId="1611B306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proofErr w:type="spellStart"/>
            <w:r w:rsidRPr="00130103">
              <w:rPr>
                <w:rFonts w:ascii="Times New Roman" w:hAnsi="Times New Roman" w:cs="Times New Roman"/>
              </w:rPr>
              <w:t>BChE</w:t>
            </w:r>
            <w:proofErr w:type="spellEnd"/>
            <w:r w:rsidRPr="00130103">
              <w:rPr>
                <w:rFonts w:ascii="Times New Roman" w:hAnsi="Times New Roman" w:cs="Times New Roman"/>
              </w:rPr>
              <w:t xml:space="preserve"> vs GNRI (partial, adjusted for CRP)*</w:t>
            </w: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</w:tcPr>
          <w:p w14:paraId="400DB449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8" w:type="dxa"/>
            <w:tcBorders>
              <w:top w:val="nil"/>
              <w:left w:val="nil"/>
              <w:right w:val="nil"/>
            </w:tcBorders>
          </w:tcPr>
          <w:p w14:paraId="68CA3CD1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0.402</w:t>
            </w:r>
          </w:p>
        </w:tc>
        <w:tc>
          <w:tcPr>
            <w:tcW w:w="2112" w:type="dxa"/>
            <w:tcBorders>
              <w:top w:val="nil"/>
              <w:left w:val="nil"/>
              <w:right w:val="nil"/>
            </w:tcBorders>
          </w:tcPr>
          <w:p w14:paraId="318C1823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58B47A88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i/>
          <w:sz w:val="22"/>
          <w:szCs w:val="22"/>
        </w:rPr>
        <w:t xml:space="preserve">*Partial correlation was approximated using rank-transformed </w:t>
      </w:r>
      <w:proofErr w:type="spellStart"/>
      <w:r w:rsidRPr="00130103">
        <w:rPr>
          <w:rFonts w:ascii="Times New Roman" w:hAnsi="Times New Roman" w:cs="Times New Roman"/>
          <w:i/>
          <w:sz w:val="22"/>
          <w:szCs w:val="22"/>
        </w:rPr>
        <w:t>residualization</w:t>
      </w:r>
      <w:proofErr w:type="spellEnd"/>
      <w:r w:rsidRPr="00130103">
        <w:rPr>
          <w:rFonts w:ascii="Times New Roman" w:hAnsi="Times New Roman" w:cs="Times New Roman"/>
          <w:i/>
          <w:sz w:val="22"/>
          <w:szCs w:val="22"/>
        </w:rPr>
        <w:t xml:space="preserve"> (partial Spearman).</w:t>
      </w:r>
    </w:p>
    <w:p w14:paraId="44E5E4A7" w14:textId="77777777" w:rsidR="00340BFB" w:rsidRDefault="00340BFB"/>
    <w:p w14:paraId="36BAA858" w14:textId="77777777" w:rsidR="000373F4" w:rsidRDefault="000373F4"/>
    <w:p w14:paraId="6E95CEFE" w14:textId="77777777" w:rsidR="000373F4" w:rsidRDefault="000373F4"/>
    <w:p w14:paraId="2B4E5B48" w14:textId="77777777" w:rsidR="000373F4" w:rsidRDefault="000373F4"/>
    <w:p w14:paraId="32036594" w14:textId="77777777" w:rsidR="000373F4" w:rsidRDefault="000373F4"/>
    <w:p w14:paraId="4B1D243D" w14:textId="77777777" w:rsidR="000373F4" w:rsidRDefault="000373F4"/>
    <w:p w14:paraId="105E4E3A" w14:textId="77777777" w:rsidR="000373F4" w:rsidRDefault="000373F4"/>
    <w:p w14:paraId="49522AB0" w14:textId="77777777" w:rsidR="000373F4" w:rsidRDefault="000373F4"/>
    <w:p w14:paraId="5BE3CD46" w14:textId="77777777" w:rsidR="000373F4" w:rsidRDefault="000373F4"/>
    <w:p w14:paraId="3231E769" w14:textId="77777777" w:rsidR="000373F4" w:rsidRDefault="000373F4"/>
    <w:p w14:paraId="24BF6F19" w14:textId="77777777" w:rsidR="00194361" w:rsidRDefault="00194361"/>
    <w:p w14:paraId="663C7796" w14:textId="77777777" w:rsidR="00194361" w:rsidRDefault="00194361"/>
    <w:p w14:paraId="6B44F8D0" w14:textId="77777777" w:rsidR="00194361" w:rsidRDefault="00194361"/>
    <w:p w14:paraId="2FF42022" w14:textId="77777777" w:rsidR="00194361" w:rsidRDefault="00194361"/>
    <w:p w14:paraId="5B316639" w14:textId="77777777" w:rsidR="00194361" w:rsidRDefault="00194361"/>
    <w:p w14:paraId="4E14F128" w14:textId="77777777" w:rsidR="00194361" w:rsidRDefault="00194361"/>
    <w:p w14:paraId="500E62EF" w14:textId="77777777" w:rsidR="00194361" w:rsidRDefault="00194361"/>
    <w:p w14:paraId="4D4D5893" w14:textId="77777777" w:rsidR="00194361" w:rsidRDefault="00194361"/>
    <w:p w14:paraId="198BFDAB" w14:textId="77777777" w:rsidR="00194361" w:rsidRDefault="00194361"/>
    <w:p w14:paraId="587E386D" w14:textId="77777777" w:rsidR="00194361" w:rsidRDefault="00194361"/>
    <w:p w14:paraId="40931247" w14:textId="77777777" w:rsidR="00194361" w:rsidRDefault="00194361"/>
    <w:p w14:paraId="4A16301E" w14:textId="77777777" w:rsidR="000373F4" w:rsidRDefault="000373F4"/>
    <w:p w14:paraId="624A7658" w14:textId="77777777" w:rsidR="000373F4" w:rsidRDefault="000373F4"/>
    <w:p w14:paraId="04B911C4" w14:textId="77777777" w:rsidR="000373F4" w:rsidRDefault="000373F4"/>
    <w:p w14:paraId="6F783912" w14:textId="77777777" w:rsidR="000373F4" w:rsidRPr="00130103" w:rsidRDefault="000373F4" w:rsidP="000373F4">
      <w:pPr>
        <w:rPr>
          <w:rFonts w:ascii="Times New Roman" w:hAnsi="Times New Roman" w:cs="Times New Roman"/>
          <w:bCs/>
          <w:sz w:val="22"/>
          <w:szCs w:val="22"/>
        </w:rPr>
      </w:pPr>
      <w:r w:rsidRPr="00130103">
        <w:rPr>
          <w:rFonts w:ascii="Times New Roman" w:hAnsi="Times New Roman" w:cs="Times New Roman"/>
          <w:b/>
          <w:sz w:val="22"/>
          <w:szCs w:val="22"/>
        </w:rPr>
        <w:lastRenderedPageBreak/>
        <w:t>Table S2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1301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30103">
        <w:rPr>
          <w:rFonts w:ascii="Times New Roman" w:hAnsi="Times New Roman" w:cs="Times New Roman"/>
          <w:bCs/>
          <w:sz w:val="22"/>
          <w:szCs w:val="22"/>
        </w:rPr>
        <w:t xml:space="preserve">Fully adjusted model for concurrent 3-month changes in </w:t>
      </w:r>
      <w:proofErr w:type="spellStart"/>
      <w:r w:rsidRPr="00130103">
        <w:rPr>
          <w:rFonts w:ascii="Times New Roman" w:hAnsi="Times New Roman" w:cs="Times New Roman"/>
          <w:bCs/>
          <w:sz w:val="22"/>
          <w:szCs w:val="22"/>
        </w:rPr>
        <w:t>ΔlogDW</w:t>
      </w:r>
      <w:proofErr w:type="spellEnd"/>
      <w:r w:rsidRPr="00130103">
        <w:rPr>
          <w:rFonts w:ascii="Times New Roman" w:hAnsi="Times New Roman" w:cs="Times New Roman"/>
          <w:bCs/>
          <w:sz w:val="22"/>
          <w:szCs w:val="22"/>
        </w:rPr>
        <w:t xml:space="preserve"> (rolling 3-month windows).</w:t>
      </w:r>
    </w:p>
    <w:p w14:paraId="72325D53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t xml:space="preserve">Patient-clustered robust standard errors were used. Unstandardized coefficients are from the model in original units; standardized coefficients are from z-score–standardized variables. 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ΔlogX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 xml:space="preserve"> denotes the difference in natural log-transformed values between the start and end of each 3-month window (log[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X_end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X_start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>]).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40"/>
        <w:gridCol w:w="2129"/>
        <w:gridCol w:w="2099"/>
      </w:tblGrid>
      <w:tr w:rsidR="000373F4" w:rsidRPr="00130103" w14:paraId="0F1F841D" w14:textId="77777777" w:rsidTr="002C3D1B">
        <w:trPr>
          <w:jc w:val="center"/>
        </w:trPr>
        <w:tc>
          <w:tcPr>
            <w:tcW w:w="2160" w:type="dxa"/>
            <w:tcBorders>
              <w:bottom w:val="double" w:sz="4" w:space="0" w:color="auto"/>
            </w:tcBorders>
          </w:tcPr>
          <w:p w14:paraId="113327AD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b/>
                <w:sz w:val="22"/>
                <w:szCs w:val="22"/>
              </w:rPr>
              <w:t>Predictor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7285C853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b/>
                <w:sz w:val="22"/>
                <w:szCs w:val="22"/>
              </w:rPr>
              <w:t>Unstandardized β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1163060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b/>
                <w:sz w:val="22"/>
                <w:szCs w:val="22"/>
              </w:rPr>
              <w:t>Standardized β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1EE9EC6B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b/>
                <w:sz w:val="22"/>
                <w:szCs w:val="22"/>
              </w:rPr>
              <w:t>P value</w:t>
            </w:r>
          </w:p>
        </w:tc>
      </w:tr>
      <w:tr w:rsidR="000373F4" w:rsidRPr="00130103" w14:paraId="4614C3B6" w14:textId="77777777" w:rsidTr="002C3D1B">
        <w:trPr>
          <w:jc w:val="center"/>
        </w:trPr>
        <w:tc>
          <w:tcPr>
            <w:tcW w:w="2160" w:type="dxa"/>
            <w:tcBorders>
              <w:top w:val="double" w:sz="4" w:space="0" w:color="auto"/>
            </w:tcBorders>
          </w:tcPr>
          <w:p w14:paraId="471C0BB3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ΔlogBChE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19F9B09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0.018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1AF84D2D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0.096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42B5734A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0.026</w:t>
            </w:r>
          </w:p>
        </w:tc>
      </w:tr>
      <w:tr w:rsidR="000373F4" w:rsidRPr="00130103" w14:paraId="0E1DB84F" w14:textId="77777777" w:rsidTr="002C3D1B">
        <w:trPr>
          <w:jc w:val="center"/>
        </w:trPr>
        <w:tc>
          <w:tcPr>
            <w:tcW w:w="2160" w:type="dxa"/>
          </w:tcPr>
          <w:p w14:paraId="25A4F13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ΔlogAlb</w:t>
            </w:r>
            <w:proofErr w:type="spellEnd"/>
          </w:p>
        </w:tc>
        <w:tc>
          <w:tcPr>
            <w:tcW w:w="2160" w:type="dxa"/>
          </w:tcPr>
          <w:p w14:paraId="43C590A2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-0.003</w:t>
            </w:r>
          </w:p>
        </w:tc>
        <w:tc>
          <w:tcPr>
            <w:tcW w:w="2160" w:type="dxa"/>
          </w:tcPr>
          <w:p w14:paraId="0D4A7AA9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-0.011</w:t>
            </w:r>
          </w:p>
        </w:tc>
        <w:tc>
          <w:tcPr>
            <w:tcW w:w="2160" w:type="dxa"/>
          </w:tcPr>
          <w:p w14:paraId="7D5056C5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</w:tr>
      <w:tr w:rsidR="000373F4" w:rsidRPr="00130103" w14:paraId="1A76E1B3" w14:textId="77777777" w:rsidTr="002C3D1B">
        <w:trPr>
          <w:jc w:val="center"/>
        </w:trPr>
        <w:tc>
          <w:tcPr>
            <w:tcW w:w="2160" w:type="dxa"/>
          </w:tcPr>
          <w:p w14:paraId="2534620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ΔloghANP</w:t>
            </w:r>
            <w:proofErr w:type="spellEnd"/>
          </w:p>
        </w:tc>
        <w:tc>
          <w:tcPr>
            <w:tcW w:w="2160" w:type="dxa"/>
          </w:tcPr>
          <w:p w14:paraId="65A16A4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2160" w:type="dxa"/>
          </w:tcPr>
          <w:p w14:paraId="7C77076C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0.132</w:t>
            </w:r>
          </w:p>
        </w:tc>
        <w:tc>
          <w:tcPr>
            <w:tcW w:w="2160" w:type="dxa"/>
          </w:tcPr>
          <w:p w14:paraId="7D64AE12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</w:tr>
      <w:tr w:rsidR="000373F4" w:rsidRPr="00130103" w14:paraId="10953B12" w14:textId="77777777" w:rsidTr="002C3D1B">
        <w:trPr>
          <w:jc w:val="center"/>
        </w:trPr>
        <w:tc>
          <w:tcPr>
            <w:tcW w:w="2160" w:type="dxa"/>
          </w:tcPr>
          <w:p w14:paraId="5DBD5EED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ΔlogCRP</w:t>
            </w:r>
            <w:proofErr w:type="spellEnd"/>
          </w:p>
        </w:tc>
        <w:tc>
          <w:tcPr>
            <w:tcW w:w="2160" w:type="dxa"/>
          </w:tcPr>
          <w:p w14:paraId="44EF8E34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2160" w:type="dxa"/>
          </w:tcPr>
          <w:p w14:paraId="352F2E25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0.005</w:t>
            </w:r>
          </w:p>
        </w:tc>
        <w:tc>
          <w:tcPr>
            <w:tcW w:w="2160" w:type="dxa"/>
          </w:tcPr>
          <w:p w14:paraId="6E09FF54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</w:tr>
      <w:tr w:rsidR="000373F4" w:rsidRPr="00130103" w14:paraId="5EC9EFE7" w14:textId="77777777" w:rsidTr="002C3D1B">
        <w:trPr>
          <w:jc w:val="center"/>
        </w:trPr>
        <w:tc>
          <w:tcPr>
            <w:tcW w:w="2160" w:type="dxa"/>
          </w:tcPr>
          <w:p w14:paraId="4807D743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Sex</w:t>
            </w:r>
          </w:p>
        </w:tc>
        <w:tc>
          <w:tcPr>
            <w:tcW w:w="2160" w:type="dxa"/>
          </w:tcPr>
          <w:p w14:paraId="6FDA083E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2160" w:type="dxa"/>
          </w:tcPr>
          <w:p w14:paraId="1A7B29BD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0.012</w:t>
            </w:r>
          </w:p>
        </w:tc>
        <w:tc>
          <w:tcPr>
            <w:tcW w:w="2160" w:type="dxa"/>
          </w:tcPr>
          <w:p w14:paraId="01FCEAD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</w:tr>
      <w:tr w:rsidR="000373F4" w:rsidRPr="00130103" w14:paraId="71F29C4B" w14:textId="77777777" w:rsidTr="002C3D1B">
        <w:trPr>
          <w:jc w:val="center"/>
        </w:trPr>
        <w:tc>
          <w:tcPr>
            <w:tcW w:w="2160" w:type="dxa"/>
          </w:tcPr>
          <w:p w14:paraId="04055ACC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Age, years</w:t>
            </w:r>
          </w:p>
        </w:tc>
        <w:tc>
          <w:tcPr>
            <w:tcW w:w="2160" w:type="dxa"/>
          </w:tcPr>
          <w:p w14:paraId="5C790179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-0.000</w:t>
            </w:r>
          </w:p>
        </w:tc>
        <w:tc>
          <w:tcPr>
            <w:tcW w:w="2160" w:type="dxa"/>
          </w:tcPr>
          <w:p w14:paraId="293A761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-0.004</w:t>
            </w:r>
          </w:p>
        </w:tc>
        <w:tc>
          <w:tcPr>
            <w:tcW w:w="2160" w:type="dxa"/>
          </w:tcPr>
          <w:p w14:paraId="42D1493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</w:tr>
      <w:tr w:rsidR="000373F4" w:rsidRPr="00130103" w14:paraId="775DEE47" w14:textId="77777777" w:rsidTr="002C3D1B">
        <w:trPr>
          <w:jc w:val="center"/>
        </w:trPr>
        <w:tc>
          <w:tcPr>
            <w:tcW w:w="2160" w:type="dxa"/>
          </w:tcPr>
          <w:p w14:paraId="0362D6DF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Diabetes mellitus</w:t>
            </w:r>
          </w:p>
        </w:tc>
        <w:tc>
          <w:tcPr>
            <w:tcW w:w="2160" w:type="dxa"/>
          </w:tcPr>
          <w:p w14:paraId="01D9D29A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-0.003</w:t>
            </w:r>
          </w:p>
        </w:tc>
        <w:tc>
          <w:tcPr>
            <w:tcW w:w="2160" w:type="dxa"/>
          </w:tcPr>
          <w:p w14:paraId="1C710A2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-0.181</w:t>
            </w:r>
          </w:p>
        </w:tc>
        <w:tc>
          <w:tcPr>
            <w:tcW w:w="2160" w:type="dxa"/>
          </w:tcPr>
          <w:p w14:paraId="379F5A74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0373F4" w:rsidRPr="00130103" w14:paraId="39153660" w14:textId="77777777" w:rsidTr="002C3D1B">
        <w:trPr>
          <w:jc w:val="center"/>
        </w:trPr>
        <w:tc>
          <w:tcPr>
            <w:tcW w:w="2160" w:type="dxa"/>
          </w:tcPr>
          <w:p w14:paraId="698B0756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Dialysis modality</w:t>
            </w:r>
          </w:p>
          <w:p w14:paraId="15A55D83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 xml:space="preserve"> (HDF vs HD)</w:t>
            </w:r>
          </w:p>
        </w:tc>
        <w:tc>
          <w:tcPr>
            <w:tcW w:w="2160" w:type="dxa"/>
          </w:tcPr>
          <w:p w14:paraId="04013A51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  <w:tc>
          <w:tcPr>
            <w:tcW w:w="2160" w:type="dxa"/>
          </w:tcPr>
          <w:p w14:paraId="3E26F31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0.121</w:t>
            </w:r>
          </w:p>
        </w:tc>
        <w:tc>
          <w:tcPr>
            <w:tcW w:w="2160" w:type="dxa"/>
          </w:tcPr>
          <w:p w14:paraId="7748A60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0.054</w:t>
            </w:r>
          </w:p>
        </w:tc>
      </w:tr>
      <w:tr w:rsidR="000373F4" w:rsidRPr="00130103" w14:paraId="4E754644" w14:textId="77777777" w:rsidTr="002C3D1B">
        <w:trPr>
          <w:jc w:val="center"/>
        </w:trPr>
        <w:tc>
          <w:tcPr>
            <w:tcW w:w="2160" w:type="dxa"/>
          </w:tcPr>
          <w:p w14:paraId="7DD3DBC2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Dialysis vintage, months</w:t>
            </w:r>
          </w:p>
        </w:tc>
        <w:tc>
          <w:tcPr>
            <w:tcW w:w="2160" w:type="dxa"/>
          </w:tcPr>
          <w:p w14:paraId="43A2AE5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-0.000</w:t>
            </w:r>
          </w:p>
        </w:tc>
        <w:tc>
          <w:tcPr>
            <w:tcW w:w="2160" w:type="dxa"/>
          </w:tcPr>
          <w:p w14:paraId="53072C0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-0.066</w:t>
            </w:r>
          </w:p>
        </w:tc>
        <w:tc>
          <w:tcPr>
            <w:tcW w:w="2160" w:type="dxa"/>
          </w:tcPr>
          <w:p w14:paraId="5530DC03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0.19</w:t>
            </w:r>
          </w:p>
        </w:tc>
      </w:tr>
      <w:tr w:rsidR="000373F4" w:rsidRPr="00130103" w14:paraId="0C8EF6B1" w14:textId="77777777" w:rsidTr="002C3D1B">
        <w:trPr>
          <w:jc w:val="center"/>
        </w:trPr>
        <w:tc>
          <w:tcPr>
            <w:tcW w:w="2160" w:type="dxa"/>
          </w:tcPr>
          <w:p w14:paraId="04157D1E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Delivered Kt/V (baseline)</w:t>
            </w:r>
          </w:p>
        </w:tc>
        <w:tc>
          <w:tcPr>
            <w:tcW w:w="2160" w:type="dxa"/>
          </w:tcPr>
          <w:p w14:paraId="476D964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0.009</w:t>
            </w:r>
          </w:p>
        </w:tc>
        <w:tc>
          <w:tcPr>
            <w:tcW w:w="2160" w:type="dxa"/>
          </w:tcPr>
          <w:p w14:paraId="522B0C5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0.204</w:t>
            </w:r>
          </w:p>
        </w:tc>
        <w:tc>
          <w:tcPr>
            <w:tcW w:w="2160" w:type="dxa"/>
          </w:tcPr>
          <w:p w14:paraId="58854AAF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0373F4" w:rsidRPr="00130103" w14:paraId="00C5718D" w14:textId="77777777" w:rsidTr="002C3D1B">
        <w:trPr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14:paraId="639A92FB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Cardiothoracic ratio (baseline)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05873E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222A1E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-0.107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8B69D83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0.068</w:t>
            </w:r>
          </w:p>
        </w:tc>
      </w:tr>
    </w:tbl>
    <w:p w14:paraId="31A1E239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</w:p>
    <w:p w14:paraId="2A7080CC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br w:type="page"/>
      </w:r>
    </w:p>
    <w:p w14:paraId="3909DA27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S3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1301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30103">
        <w:rPr>
          <w:rFonts w:ascii="Times New Roman" w:hAnsi="Times New Roman" w:cs="Times New Roman"/>
          <w:sz w:val="22"/>
          <w:szCs w:val="22"/>
        </w:rPr>
        <w:t xml:space="preserve">Sensitivity model replacing 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ΔlogAlb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 xml:space="preserve"> with ΔGNRI (albumin excluded) for concurrent 3-month changes in 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ΔlogDW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 xml:space="preserve"> (rolling 3-month windows).</w:t>
      </w:r>
    </w:p>
    <w:p w14:paraId="4A02E9AA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t xml:space="preserve">Patient-clustered robust standard errors were used. 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ΔlogX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 xml:space="preserve"> denotes log[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X_end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X_start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>] within each 3-month window.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40"/>
        <w:gridCol w:w="2129"/>
        <w:gridCol w:w="2099"/>
      </w:tblGrid>
      <w:tr w:rsidR="000373F4" w:rsidRPr="00130103" w14:paraId="489613DE" w14:textId="77777777" w:rsidTr="002C3D1B">
        <w:trPr>
          <w:jc w:val="center"/>
        </w:trPr>
        <w:tc>
          <w:tcPr>
            <w:tcW w:w="2160" w:type="dxa"/>
            <w:tcBorders>
              <w:bottom w:val="double" w:sz="4" w:space="0" w:color="auto"/>
            </w:tcBorders>
          </w:tcPr>
          <w:p w14:paraId="6CCAF8AB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b/>
                <w:sz w:val="22"/>
                <w:szCs w:val="22"/>
              </w:rPr>
              <w:t>Predictor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41B2B72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b/>
                <w:sz w:val="22"/>
                <w:szCs w:val="22"/>
              </w:rPr>
              <w:t>Unstandardized β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00281BF9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b/>
                <w:sz w:val="22"/>
                <w:szCs w:val="22"/>
              </w:rPr>
              <w:t>Standardized β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1DC5CEAA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b/>
                <w:sz w:val="22"/>
                <w:szCs w:val="22"/>
              </w:rPr>
              <w:t>P value</w:t>
            </w:r>
          </w:p>
        </w:tc>
      </w:tr>
      <w:tr w:rsidR="000373F4" w:rsidRPr="00130103" w14:paraId="6AB48FB3" w14:textId="77777777" w:rsidTr="002C3D1B">
        <w:trPr>
          <w:jc w:val="center"/>
        </w:trPr>
        <w:tc>
          <w:tcPr>
            <w:tcW w:w="2160" w:type="dxa"/>
            <w:tcBorders>
              <w:top w:val="double" w:sz="4" w:space="0" w:color="auto"/>
            </w:tcBorders>
          </w:tcPr>
          <w:p w14:paraId="40851825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ΔlogBChE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4CFC1DE1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0.015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7F1323CA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0.082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1C51018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0.049</w:t>
            </w:r>
          </w:p>
        </w:tc>
      </w:tr>
      <w:tr w:rsidR="000373F4" w:rsidRPr="00130103" w14:paraId="02A36013" w14:textId="77777777" w:rsidTr="002C3D1B">
        <w:trPr>
          <w:jc w:val="center"/>
        </w:trPr>
        <w:tc>
          <w:tcPr>
            <w:tcW w:w="2160" w:type="dxa"/>
          </w:tcPr>
          <w:p w14:paraId="2BF9C94E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ΔloghANP</w:t>
            </w:r>
            <w:proofErr w:type="spellEnd"/>
          </w:p>
        </w:tc>
        <w:tc>
          <w:tcPr>
            <w:tcW w:w="2160" w:type="dxa"/>
          </w:tcPr>
          <w:p w14:paraId="28AC71CE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2160" w:type="dxa"/>
          </w:tcPr>
          <w:p w14:paraId="7A96B5B6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0.131</w:t>
            </w:r>
          </w:p>
        </w:tc>
        <w:tc>
          <w:tcPr>
            <w:tcW w:w="2160" w:type="dxa"/>
          </w:tcPr>
          <w:p w14:paraId="02C60B12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</w:tr>
      <w:tr w:rsidR="000373F4" w:rsidRPr="00130103" w14:paraId="46CC5F44" w14:textId="77777777" w:rsidTr="002C3D1B">
        <w:trPr>
          <w:jc w:val="center"/>
        </w:trPr>
        <w:tc>
          <w:tcPr>
            <w:tcW w:w="2160" w:type="dxa"/>
          </w:tcPr>
          <w:p w14:paraId="50A964AA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ΔlogCRP</w:t>
            </w:r>
            <w:proofErr w:type="spellEnd"/>
          </w:p>
        </w:tc>
        <w:tc>
          <w:tcPr>
            <w:tcW w:w="2160" w:type="dxa"/>
          </w:tcPr>
          <w:p w14:paraId="0D879B3B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2160" w:type="dxa"/>
          </w:tcPr>
          <w:p w14:paraId="265AF19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0.012</w:t>
            </w:r>
          </w:p>
        </w:tc>
        <w:tc>
          <w:tcPr>
            <w:tcW w:w="2160" w:type="dxa"/>
          </w:tcPr>
          <w:p w14:paraId="09F2E874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0.65</w:t>
            </w:r>
          </w:p>
        </w:tc>
      </w:tr>
      <w:tr w:rsidR="000373F4" w:rsidRPr="00130103" w14:paraId="757C6838" w14:textId="77777777" w:rsidTr="002C3D1B">
        <w:trPr>
          <w:jc w:val="center"/>
        </w:trPr>
        <w:tc>
          <w:tcPr>
            <w:tcW w:w="2160" w:type="dxa"/>
          </w:tcPr>
          <w:p w14:paraId="296F853A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ΔGNRI</w:t>
            </w:r>
          </w:p>
        </w:tc>
        <w:tc>
          <w:tcPr>
            <w:tcW w:w="2160" w:type="dxa"/>
          </w:tcPr>
          <w:p w14:paraId="3656CD86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2160" w:type="dxa"/>
          </w:tcPr>
          <w:p w14:paraId="3B176426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0.025</w:t>
            </w:r>
          </w:p>
        </w:tc>
        <w:tc>
          <w:tcPr>
            <w:tcW w:w="2160" w:type="dxa"/>
          </w:tcPr>
          <w:p w14:paraId="0B69D0D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0.66</w:t>
            </w:r>
          </w:p>
        </w:tc>
      </w:tr>
      <w:tr w:rsidR="000373F4" w:rsidRPr="00130103" w14:paraId="4CD8A0FB" w14:textId="77777777" w:rsidTr="002C3D1B">
        <w:trPr>
          <w:jc w:val="center"/>
        </w:trPr>
        <w:tc>
          <w:tcPr>
            <w:tcW w:w="2160" w:type="dxa"/>
          </w:tcPr>
          <w:p w14:paraId="40B71013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Sex</w:t>
            </w:r>
          </w:p>
        </w:tc>
        <w:tc>
          <w:tcPr>
            <w:tcW w:w="2160" w:type="dxa"/>
          </w:tcPr>
          <w:p w14:paraId="49F079C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2160" w:type="dxa"/>
          </w:tcPr>
          <w:p w14:paraId="297B943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0.012</w:t>
            </w:r>
          </w:p>
        </w:tc>
        <w:tc>
          <w:tcPr>
            <w:tcW w:w="2160" w:type="dxa"/>
          </w:tcPr>
          <w:p w14:paraId="04F1D72E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</w:tr>
      <w:tr w:rsidR="000373F4" w:rsidRPr="00130103" w14:paraId="671F962D" w14:textId="77777777" w:rsidTr="002C3D1B">
        <w:trPr>
          <w:jc w:val="center"/>
        </w:trPr>
        <w:tc>
          <w:tcPr>
            <w:tcW w:w="2160" w:type="dxa"/>
          </w:tcPr>
          <w:p w14:paraId="2DA48989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Age, years</w:t>
            </w:r>
          </w:p>
        </w:tc>
        <w:tc>
          <w:tcPr>
            <w:tcW w:w="2160" w:type="dxa"/>
          </w:tcPr>
          <w:p w14:paraId="1C3D2A22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-0.000</w:t>
            </w:r>
          </w:p>
        </w:tc>
        <w:tc>
          <w:tcPr>
            <w:tcW w:w="2160" w:type="dxa"/>
          </w:tcPr>
          <w:p w14:paraId="71861A43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-0.004</w:t>
            </w:r>
          </w:p>
        </w:tc>
        <w:tc>
          <w:tcPr>
            <w:tcW w:w="2160" w:type="dxa"/>
          </w:tcPr>
          <w:p w14:paraId="40AA7A3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</w:tr>
      <w:tr w:rsidR="000373F4" w:rsidRPr="00130103" w14:paraId="125DDD09" w14:textId="77777777" w:rsidTr="002C3D1B">
        <w:trPr>
          <w:jc w:val="center"/>
        </w:trPr>
        <w:tc>
          <w:tcPr>
            <w:tcW w:w="2160" w:type="dxa"/>
          </w:tcPr>
          <w:p w14:paraId="41D12266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Diabetes mellitus</w:t>
            </w:r>
          </w:p>
        </w:tc>
        <w:tc>
          <w:tcPr>
            <w:tcW w:w="2160" w:type="dxa"/>
          </w:tcPr>
          <w:p w14:paraId="0F218C0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-0.003</w:t>
            </w:r>
          </w:p>
        </w:tc>
        <w:tc>
          <w:tcPr>
            <w:tcW w:w="2160" w:type="dxa"/>
          </w:tcPr>
          <w:p w14:paraId="1505D4BE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-0.181</w:t>
            </w:r>
          </w:p>
        </w:tc>
        <w:tc>
          <w:tcPr>
            <w:tcW w:w="2160" w:type="dxa"/>
          </w:tcPr>
          <w:p w14:paraId="1BBF3B97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0373F4" w:rsidRPr="00130103" w14:paraId="45A6A086" w14:textId="77777777" w:rsidTr="002C3D1B">
        <w:trPr>
          <w:jc w:val="center"/>
        </w:trPr>
        <w:tc>
          <w:tcPr>
            <w:tcW w:w="2160" w:type="dxa"/>
          </w:tcPr>
          <w:p w14:paraId="35F55931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Dialysis modality</w:t>
            </w:r>
          </w:p>
          <w:p w14:paraId="206B8C1D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 xml:space="preserve"> (HDF vs HD)</w:t>
            </w:r>
          </w:p>
        </w:tc>
        <w:tc>
          <w:tcPr>
            <w:tcW w:w="2160" w:type="dxa"/>
          </w:tcPr>
          <w:p w14:paraId="58EAE9CF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2160" w:type="dxa"/>
          </w:tcPr>
          <w:p w14:paraId="471889A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0.122</w:t>
            </w:r>
          </w:p>
        </w:tc>
        <w:tc>
          <w:tcPr>
            <w:tcW w:w="2160" w:type="dxa"/>
          </w:tcPr>
          <w:p w14:paraId="1365DB9C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0.052</w:t>
            </w:r>
          </w:p>
        </w:tc>
      </w:tr>
      <w:tr w:rsidR="000373F4" w:rsidRPr="00130103" w14:paraId="5C4CA154" w14:textId="77777777" w:rsidTr="002C3D1B">
        <w:trPr>
          <w:jc w:val="center"/>
        </w:trPr>
        <w:tc>
          <w:tcPr>
            <w:tcW w:w="2160" w:type="dxa"/>
          </w:tcPr>
          <w:p w14:paraId="24691F01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Dialysis vintage, months</w:t>
            </w:r>
          </w:p>
        </w:tc>
        <w:tc>
          <w:tcPr>
            <w:tcW w:w="2160" w:type="dxa"/>
          </w:tcPr>
          <w:p w14:paraId="6FD73989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-0.000</w:t>
            </w:r>
          </w:p>
        </w:tc>
        <w:tc>
          <w:tcPr>
            <w:tcW w:w="2160" w:type="dxa"/>
          </w:tcPr>
          <w:p w14:paraId="2EC7243F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-0.067</w:t>
            </w:r>
          </w:p>
        </w:tc>
        <w:tc>
          <w:tcPr>
            <w:tcW w:w="2160" w:type="dxa"/>
          </w:tcPr>
          <w:p w14:paraId="28C658E2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0.18</w:t>
            </w:r>
          </w:p>
        </w:tc>
      </w:tr>
      <w:tr w:rsidR="000373F4" w:rsidRPr="00130103" w14:paraId="45EB54A9" w14:textId="77777777" w:rsidTr="002C3D1B">
        <w:trPr>
          <w:jc w:val="center"/>
        </w:trPr>
        <w:tc>
          <w:tcPr>
            <w:tcW w:w="2160" w:type="dxa"/>
          </w:tcPr>
          <w:p w14:paraId="02D5FB72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Delivered Kt/V (baseline)</w:t>
            </w:r>
          </w:p>
        </w:tc>
        <w:tc>
          <w:tcPr>
            <w:tcW w:w="2160" w:type="dxa"/>
          </w:tcPr>
          <w:p w14:paraId="661BF56A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0.009</w:t>
            </w:r>
          </w:p>
        </w:tc>
        <w:tc>
          <w:tcPr>
            <w:tcW w:w="2160" w:type="dxa"/>
          </w:tcPr>
          <w:p w14:paraId="59A2DBC5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0.205</w:t>
            </w:r>
          </w:p>
        </w:tc>
        <w:tc>
          <w:tcPr>
            <w:tcW w:w="2160" w:type="dxa"/>
          </w:tcPr>
          <w:p w14:paraId="57D5F38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0373F4" w:rsidRPr="00130103" w14:paraId="7EF9BAD9" w14:textId="77777777" w:rsidTr="002C3D1B">
        <w:trPr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14:paraId="701BA51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Cardiothoracic ratio (baseline)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F99716B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CA0FEB2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-0.107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757D0FF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0.067</w:t>
            </w:r>
          </w:p>
        </w:tc>
      </w:tr>
    </w:tbl>
    <w:p w14:paraId="4D820C8B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</w:p>
    <w:p w14:paraId="11281820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br w:type="page"/>
      </w:r>
    </w:p>
    <w:p w14:paraId="4A323F1E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S4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1301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30103">
        <w:rPr>
          <w:rFonts w:ascii="Times New Roman" w:hAnsi="Times New Roman" w:cs="Times New Roman"/>
          <w:sz w:val="22"/>
          <w:szCs w:val="22"/>
        </w:rPr>
        <w:t>Sensitivity analyses including dialysis modality and cardiothoracic ratio (CTR).</w:t>
      </w:r>
    </w:p>
    <w:p w14:paraId="04AC4449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t>Patient-clustered robust standard errors were used. Models were fit on overlapping 3-month rolling windows.</w:t>
      </w:r>
    </w:p>
    <w:p w14:paraId="5FC44496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t xml:space="preserve">β coefficients are unstandardized and correspond to changes in 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ΔlogDW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 xml:space="preserve"> per unit change in each predictor. 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ΔlogX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 xml:space="preserve"> denotes log[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X_end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X_start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>] within each 3-month window.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1656"/>
        <w:gridCol w:w="1267"/>
        <w:gridCol w:w="1238"/>
        <w:gridCol w:w="1384"/>
        <w:gridCol w:w="1475"/>
      </w:tblGrid>
      <w:tr w:rsidR="000373F4" w:rsidRPr="00130103" w14:paraId="5AC99837" w14:textId="77777777" w:rsidTr="002C3D1B">
        <w:tc>
          <w:tcPr>
            <w:tcW w:w="1526" w:type="dxa"/>
            <w:tcBorders>
              <w:bottom w:val="double" w:sz="4" w:space="0" w:color="auto"/>
            </w:tcBorders>
          </w:tcPr>
          <w:p w14:paraId="078824CF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CF8C569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proofErr w:type="spellStart"/>
            <w:r w:rsidRPr="00130103">
              <w:rPr>
                <w:rFonts w:ascii="Times New Roman" w:hAnsi="Times New Roman" w:cs="Times New Roman"/>
              </w:rPr>
              <w:t>ΔlogBChE</w:t>
            </w:r>
            <w:proofErr w:type="spellEnd"/>
            <w:r w:rsidRPr="00130103">
              <w:rPr>
                <w:rFonts w:ascii="Times New Roman" w:hAnsi="Times New Roman" w:cs="Times New Roman"/>
              </w:rPr>
              <w:t xml:space="preserve"> β (95% CI)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EBA0711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proofErr w:type="spellStart"/>
            <w:r w:rsidRPr="00130103">
              <w:rPr>
                <w:rFonts w:ascii="Times New Roman" w:hAnsi="Times New Roman" w:cs="Times New Roman"/>
              </w:rPr>
              <w:t>ΔlogBChE</w:t>
            </w:r>
            <w:proofErr w:type="spellEnd"/>
            <w:r w:rsidRPr="00130103">
              <w:rPr>
                <w:rFonts w:ascii="Times New Roman" w:hAnsi="Times New Roman" w:cs="Times New Roman"/>
              </w:rPr>
              <w:t xml:space="preserve"> </w:t>
            </w:r>
          </w:p>
          <w:p w14:paraId="01ADDA51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1257" w:type="dxa"/>
            <w:tcBorders>
              <w:bottom w:val="double" w:sz="4" w:space="0" w:color="auto"/>
            </w:tcBorders>
          </w:tcPr>
          <w:p w14:paraId="059CFF51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 xml:space="preserve">CTR β </w:t>
            </w:r>
          </w:p>
          <w:p w14:paraId="72FB6825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(P value)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1D73A3D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HDF β</w:t>
            </w:r>
          </w:p>
          <w:p w14:paraId="28E21073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 xml:space="preserve"> (P value)</w:t>
            </w: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14:paraId="039DE0E6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N (observations)</w:t>
            </w:r>
          </w:p>
        </w:tc>
      </w:tr>
      <w:tr w:rsidR="000373F4" w:rsidRPr="00130103" w14:paraId="59AB1DC7" w14:textId="77777777" w:rsidTr="002C3D1B">
        <w:tc>
          <w:tcPr>
            <w:tcW w:w="1526" w:type="dxa"/>
            <w:tcBorders>
              <w:top w:val="double" w:sz="4" w:space="0" w:color="auto"/>
            </w:tcBorders>
          </w:tcPr>
          <w:p w14:paraId="02E16CD2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Fully adjusted (without CTR)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D186AEA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0.046</w:t>
            </w:r>
            <w:r w:rsidRPr="00130103">
              <w:rPr>
                <w:rFonts w:ascii="Times New Roman" w:hAnsi="Times New Roman" w:cs="Times New Roman"/>
              </w:rPr>
              <w:br/>
              <w:t>(0.010 – 0.083)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CCA5672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257" w:type="dxa"/>
            <w:tcBorders>
              <w:top w:val="double" w:sz="4" w:space="0" w:color="auto"/>
            </w:tcBorders>
          </w:tcPr>
          <w:p w14:paraId="0963302E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3D3C033E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 xml:space="preserve">0.006 </w:t>
            </w:r>
            <w:r w:rsidRPr="00130103">
              <w:rPr>
                <w:rFonts w:ascii="Times New Roman" w:hAnsi="Times New Roman" w:cs="Times New Roman"/>
              </w:rPr>
              <w:br/>
              <w:t>(P = 0.041)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14:paraId="425533A5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1247</w:t>
            </w:r>
          </w:p>
        </w:tc>
      </w:tr>
      <w:tr w:rsidR="000373F4" w:rsidRPr="00130103" w14:paraId="28B01CBD" w14:textId="77777777" w:rsidTr="002C3D1B">
        <w:tc>
          <w:tcPr>
            <w:tcW w:w="1526" w:type="dxa"/>
            <w:tcBorders>
              <w:bottom w:val="single" w:sz="4" w:space="0" w:color="auto"/>
            </w:tcBorders>
          </w:tcPr>
          <w:p w14:paraId="14A23728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Fully adjusted + CTR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2AC788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0.041</w:t>
            </w:r>
            <w:r w:rsidRPr="00130103">
              <w:rPr>
                <w:rFonts w:ascii="Times New Roman" w:hAnsi="Times New Roman" w:cs="Times New Roman"/>
              </w:rPr>
              <w:br/>
              <w:t>(0.005 – 0.077)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35899E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2ED4ABD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 xml:space="preserve">-0.000453 </w:t>
            </w:r>
            <w:r w:rsidRPr="00130103">
              <w:rPr>
                <w:rFonts w:ascii="Times New Roman" w:hAnsi="Times New Roman" w:cs="Times New Roman"/>
              </w:rPr>
              <w:br/>
              <w:t>(P = 0.068)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59146B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 xml:space="preserve">0.006 </w:t>
            </w:r>
            <w:r w:rsidRPr="00130103">
              <w:rPr>
                <w:rFonts w:ascii="Times New Roman" w:hAnsi="Times New Roman" w:cs="Times New Roman"/>
              </w:rPr>
              <w:br/>
              <w:t>(P = 0.054)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78712BF4" w14:textId="77777777" w:rsidR="000373F4" w:rsidRPr="00130103" w:rsidRDefault="000373F4" w:rsidP="002C3D1B">
            <w:pPr>
              <w:rPr>
                <w:rFonts w:ascii="Times New Roman" w:hAnsi="Times New Roman" w:cs="Times New Roman"/>
              </w:rPr>
            </w:pPr>
            <w:r w:rsidRPr="00130103">
              <w:rPr>
                <w:rFonts w:ascii="Times New Roman" w:hAnsi="Times New Roman" w:cs="Times New Roman"/>
              </w:rPr>
              <w:t>1231</w:t>
            </w:r>
          </w:p>
        </w:tc>
      </w:tr>
    </w:tbl>
    <w:p w14:paraId="074B441F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t>Same covariates as Supplementary Table 2, with/without adding CTR.</w:t>
      </w:r>
    </w:p>
    <w:p w14:paraId="6D811B59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br w:type="page"/>
      </w:r>
    </w:p>
    <w:p w14:paraId="0D03071E" w14:textId="77777777" w:rsidR="000373F4" w:rsidRPr="00130103" w:rsidRDefault="000373F4" w:rsidP="000373F4">
      <w:pPr>
        <w:rPr>
          <w:rFonts w:ascii="Times New Roman" w:hAnsi="Times New Roman" w:cs="Times New Roman"/>
          <w:bCs/>
          <w:sz w:val="22"/>
          <w:szCs w:val="22"/>
        </w:rPr>
      </w:pPr>
      <w:r w:rsidRPr="00130103">
        <w:rPr>
          <w:rFonts w:ascii="Times New Roman" w:hAnsi="Times New Roman" w:cs="Times New Roman"/>
          <w:b/>
          <w:sz w:val="22"/>
          <w:szCs w:val="22"/>
        </w:rPr>
        <w:lastRenderedPageBreak/>
        <w:t>Table S5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1301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30103">
        <w:rPr>
          <w:rFonts w:ascii="Times New Roman" w:hAnsi="Times New Roman" w:cs="Times New Roman"/>
          <w:bCs/>
          <w:sz w:val="22"/>
          <w:szCs w:val="22"/>
        </w:rPr>
        <w:t>Sensitivity analyses accounting for within-patient dependence across overlapping 3-month rolling windows.</w:t>
      </w:r>
    </w:p>
    <w:p w14:paraId="4834BF06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t xml:space="preserve">Outcome and predictors were standardized (z-scores) across all windows; coefficients therefore represent standardized β. 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ΔlogX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 xml:space="preserve"> denotes log[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X_end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X_start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>] within each 3-month window before standardization.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5"/>
        <w:gridCol w:w="2118"/>
        <w:gridCol w:w="2120"/>
        <w:gridCol w:w="2135"/>
      </w:tblGrid>
      <w:tr w:rsidR="000373F4" w:rsidRPr="00130103" w14:paraId="414B86D2" w14:textId="77777777" w:rsidTr="002C3D1B">
        <w:tc>
          <w:tcPr>
            <w:tcW w:w="2160" w:type="dxa"/>
            <w:tcBorders>
              <w:bottom w:val="double" w:sz="4" w:space="0" w:color="auto"/>
            </w:tcBorders>
          </w:tcPr>
          <w:p w14:paraId="2A911AB4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Predictor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1BBA36D9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OLS (patient-clustered SE)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51D6D2EF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Linear mixed-effects (random intercept)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39670C31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GEE (exchangeable working correlation)</w:t>
            </w:r>
          </w:p>
        </w:tc>
      </w:tr>
      <w:tr w:rsidR="000373F4" w:rsidRPr="00130103" w14:paraId="7970BD58" w14:textId="77777777" w:rsidTr="002C3D1B">
        <w:tc>
          <w:tcPr>
            <w:tcW w:w="2160" w:type="dxa"/>
            <w:tcBorders>
              <w:top w:val="double" w:sz="4" w:space="0" w:color="auto"/>
            </w:tcBorders>
          </w:tcPr>
          <w:p w14:paraId="09800A06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ΔlogBChE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100D329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0.115 (0.041), p=0.005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655A9D59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0.052 (0.031), p=0.096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60535F02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 xml:space="preserve">0.052 (0.043), </w:t>
            </w:r>
            <w:r w:rsidRPr="00130103">
              <w:rPr>
                <w:rFonts w:ascii="Times New Roman" w:hAnsi="Times New Roman" w:cs="Times New Roman"/>
                <w:sz w:val="22"/>
                <w:szCs w:val="22"/>
              </w:rPr>
              <w:br/>
              <w:t>p=0.23</w:t>
            </w:r>
          </w:p>
        </w:tc>
      </w:tr>
      <w:tr w:rsidR="000373F4" w:rsidRPr="00130103" w14:paraId="307BB54E" w14:textId="77777777" w:rsidTr="002C3D1B">
        <w:tc>
          <w:tcPr>
            <w:tcW w:w="2160" w:type="dxa"/>
          </w:tcPr>
          <w:p w14:paraId="751CCF34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ΔlogAlb</w:t>
            </w:r>
            <w:proofErr w:type="spellEnd"/>
          </w:p>
        </w:tc>
        <w:tc>
          <w:tcPr>
            <w:tcW w:w="2160" w:type="dxa"/>
          </w:tcPr>
          <w:p w14:paraId="6D45EFDB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-0.036 (0.042), p=0.39</w:t>
            </w:r>
          </w:p>
        </w:tc>
        <w:tc>
          <w:tcPr>
            <w:tcW w:w="2160" w:type="dxa"/>
          </w:tcPr>
          <w:p w14:paraId="2F0F890A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-0.012 (0.029), p=0.67</w:t>
            </w:r>
          </w:p>
        </w:tc>
        <w:tc>
          <w:tcPr>
            <w:tcW w:w="2160" w:type="dxa"/>
          </w:tcPr>
          <w:p w14:paraId="02090E71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-0.012 (0.039), p=0.75</w:t>
            </w:r>
          </w:p>
        </w:tc>
      </w:tr>
      <w:tr w:rsidR="000373F4" w:rsidRPr="00130103" w14:paraId="1981DF43" w14:textId="77777777" w:rsidTr="002C3D1B">
        <w:tc>
          <w:tcPr>
            <w:tcW w:w="2160" w:type="dxa"/>
            <w:tcBorders>
              <w:bottom w:val="single" w:sz="4" w:space="0" w:color="auto"/>
            </w:tcBorders>
          </w:tcPr>
          <w:p w14:paraId="14E74A4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ΔloghANP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8196794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0.144 (0.045), p=0.001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1A74DD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0.144 (0.026), p&lt;0.001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A61157B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0.144 (0.036), p&lt;0.001</w:t>
            </w:r>
          </w:p>
        </w:tc>
      </w:tr>
    </w:tbl>
    <w:p w14:paraId="265EBD12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t xml:space="preserve">Abbreviations: 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BChE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 xml:space="preserve">, butyrylcholinesterase; </w:t>
      </w:r>
      <w:proofErr w:type="spellStart"/>
      <w:r w:rsidRPr="00130103">
        <w:rPr>
          <w:rFonts w:ascii="Times New Roman" w:hAnsi="Times New Roman" w:cs="Times New Roman"/>
          <w:sz w:val="22"/>
          <w:szCs w:val="22"/>
        </w:rPr>
        <w:t>hANP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>, human atrial natriuretic peptide; SE, standard error; LMM, linear mixed-effects model; RI, random intercept; GEE, generalized estimating equations.</w:t>
      </w:r>
    </w:p>
    <w:p w14:paraId="1B882A11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br w:type="page"/>
      </w:r>
    </w:p>
    <w:p w14:paraId="51C28F70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S6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1301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30103">
        <w:rPr>
          <w:rFonts w:ascii="Times New Roman" w:hAnsi="Times New Roman" w:cs="Times New Roman"/>
          <w:sz w:val="22"/>
          <w:szCs w:val="22"/>
        </w:rPr>
        <w:t>Correlation between concurrent 3-month changes in biomarkers across rolling windows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1703"/>
        <w:gridCol w:w="1700"/>
        <w:gridCol w:w="1701"/>
        <w:gridCol w:w="1689"/>
      </w:tblGrid>
      <w:tr w:rsidR="000373F4" w:rsidRPr="00130103" w14:paraId="17D95DD9" w14:textId="77777777" w:rsidTr="002C3D1B">
        <w:tc>
          <w:tcPr>
            <w:tcW w:w="1728" w:type="dxa"/>
            <w:tcBorders>
              <w:bottom w:val="double" w:sz="4" w:space="0" w:color="auto"/>
            </w:tcBorders>
          </w:tcPr>
          <w:p w14:paraId="30059D8C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Variables</w:t>
            </w:r>
          </w:p>
        </w:tc>
        <w:tc>
          <w:tcPr>
            <w:tcW w:w="1728" w:type="dxa"/>
            <w:tcBorders>
              <w:bottom w:val="double" w:sz="4" w:space="0" w:color="auto"/>
            </w:tcBorders>
          </w:tcPr>
          <w:p w14:paraId="6279BFE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N (windows)</w:t>
            </w:r>
          </w:p>
        </w:tc>
        <w:tc>
          <w:tcPr>
            <w:tcW w:w="1728" w:type="dxa"/>
            <w:tcBorders>
              <w:bottom w:val="double" w:sz="4" w:space="0" w:color="auto"/>
            </w:tcBorders>
          </w:tcPr>
          <w:p w14:paraId="73C2E12B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Spearman ρ</w:t>
            </w:r>
          </w:p>
        </w:tc>
        <w:tc>
          <w:tcPr>
            <w:tcW w:w="1728" w:type="dxa"/>
            <w:tcBorders>
              <w:bottom w:val="double" w:sz="4" w:space="0" w:color="auto"/>
            </w:tcBorders>
          </w:tcPr>
          <w:p w14:paraId="164524F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95% CI (cluster bootstrap)</w:t>
            </w:r>
          </w:p>
        </w:tc>
        <w:tc>
          <w:tcPr>
            <w:tcW w:w="1728" w:type="dxa"/>
            <w:tcBorders>
              <w:bottom w:val="double" w:sz="4" w:space="0" w:color="auto"/>
            </w:tcBorders>
          </w:tcPr>
          <w:p w14:paraId="75A6B778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P value</w:t>
            </w:r>
          </w:p>
        </w:tc>
      </w:tr>
      <w:tr w:rsidR="000373F4" w:rsidRPr="00130103" w14:paraId="5E936EBB" w14:textId="77777777" w:rsidTr="002C3D1B"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</w:tcPr>
          <w:p w14:paraId="08F20CDA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ΔlogBChE</w:t>
            </w:r>
            <w:proofErr w:type="spellEnd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 xml:space="preserve"> vs </w:t>
            </w:r>
            <w:proofErr w:type="spellStart"/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ΔloghANP</w:t>
            </w:r>
            <w:proofErr w:type="spellEnd"/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</w:tcPr>
          <w:p w14:paraId="48E3B174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1248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</w:tcPr>
          <w:p w14:paraId="621B9A10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-0.315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</w:tcPr>
          <w:p w14:paraId="57F2395E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-0.371 to -0.260</w:t>
            </w:r>
          </w:p>
        </w:tc>
        <w:tc>
          <w:tcPr>
            <w:tcW w:w="1728" w:type="dxa"/>
            <w:tcBorders>
              <w:top w:val="double" w:sz="4" w:space="0" w:color="auto"/>
              <w:bottom w:val="single" w:sz="4" w:space="0" w:color="auto"/>
            </w:tcBorders>
          </w:tcPr>
          <w:p w14:paraId="028FB806" w14:textId="77777777" w:rsidR="000373F4" w:rsidRPr="00130103" w:rsidRDefault="000373F4" w:rsidP="002C3D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103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</w:tbl>
    <w:p w14:paraId="590BF0BF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30103">
        <w:rPr>
          <w:rFonts w:ascii="Times New Roman" w:hAnsi="Times New Roman" w:cs="Times New Roman"/>
          <w:sz w:val="22"/>
          <w:szCs w:val="22"/>
        </w:rPr>
        <w:t>Δlog</w:t>
      </w:r>
      <w:proofErr w:type="spellEnd"/>
      <w:r w:rsidRPr="00130103">
        <w:rPr>
          <w:rFonts w:ascii="Times New Roman" w:hAnsi="Times New Roman" w:cs="Times New Roman"/>
          <w:sz w:val="22"/>
          <w:szCs w:val="22"/>
        </w:rPr>
        <w:t xml:space="preserve"> indicates the difference in natural log-transformed values between the start and end of each 3-month window (log-ratio). The 95% confidence interval was obtained using patient-level cluster bootstrap resampling (2,000 replicates).</w:t>
      </w:r>
    </w:p>
    <w:p w14:paraId="3A1FC70C" w14:textId="77777777" w:rsidR="000373F4" w:rsidRPr="00130103" w:rsidRDefault="000373F4" w:rsidP="000373F4">
      <w:pPr>
        <w:rPr>
          <w:rFonts w:ascii="Times New Roman" w:hAnsi="Times New Roman" w:cs="Times New Roman"/>
          <w:sz w:val="22"/>
          <w:szCs w:val="22"/>
        </w:rPr>
      </w:pPr>
      <w:r w:rsidRPr="00130103">
        <w:rPr>
          <w:rFonts w:ascii="Times New Roman" w:hAnsi="Times New Roman" w:cs="Times New Roman"/>
          <w:sz w:val="22"/>
          <w:szCs w:val="22"/>
        </w:rPr>
        <w:br w:type="page"/>
      </w:r>
    </w:p>
    <w:p w14:paraId="2AA8A2FE" w14:textId="77777777" w:rsidR="000373F4" w:rsidRPr="000373F4" w:rsidRDefault="000373F4"/>
    <w:sectPr w:rsidR="000373F4" w:rsidRPr="000373F4" w:rsidSect="0067087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F4"/>
    <w:rsid w:val="000373F4"/>
    <w:rsid w:val="00153204"/>
    <w:rsid w:val="00194361"/>
    <w:rsid w:val="00340BFB"/>
    <w:rsid w:val="00425769"/>
    <w:rsid w:val="0045096F"/>
    <w:rsid w:val="0067087B"/>
    <w:rsid w:val="00AD5DCA"/>
    <w:rsid w:val="00B36C23"/>
    <w:rsid w:val="00EA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3F509"/>
  <w15:chartTrackingRefBased/>
  <w15:docId w15:val="{84709AC3-DB25-E54D-A769-EDBF9491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3F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3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3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3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3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3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3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3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3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3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3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7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3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3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7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3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7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7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3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73F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73F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73F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0373F4"/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654</Words>
  <Characters>4156</Characters>
  <Application>Microsoft Office Word</Application>
  <DocSecurity>0</DocSecurity>
  <Lines>277</Lines>
  <Paragraphs>218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hirosuke nakata</dc:creator>
  <cp:keywords/>
  <dc:description/>
  <cp:lastModifiedBy>hirosuke nakata</cp:lastModifiedBy>
  <cp:revision>2</cp:revision>
  <dcterms:created xsi:type="dcterms:W3CDTF">2026-03-20T06:47:00Z</dcterms:created>
  <dcterms:modified xsi:type="dcterms:W3CDTF">2026-03-20T07:02:00Z</dcterms:modified>
</cp:coreProperties>
</file>