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7B519" w14:textId="77777777" w:rsidR="00C469C4" w:rsidRPr="003A144B" w:rsidRDefault="00C469C4" w:rsidP="00C469C4">
      <w:pPr>
        <w:spacing w:before="120" w:line="480" w:lineRule="auto"/>
        <w:jc w:val="both"/>
        <w:rPr>
          <w:b/>
          <w:bCs/>
          <w:sz w:val="22"/>
          <w:szCs w:val="22"/>
          <w:lang w:val="en-US"/>
        </w:rPr>
      </w:pPr>
      <w:r w:rsidRPr="003A144B">
        <w:rPr>
          <w:b/>
          <w:bCs/>
          <w:sz w:val="22"/>
          <w:szCs w:val="22"/>
          <w:lang w:val="en-US"/>
        </w:rPr>
        <w:t>Table 1: Baseline neonatal and maternal characteristics</w:t>
      </w:r>
    </w:p>
    <w:tbl>
      <w:tblPr>
        <w:tblStyle w:val="TableGrid"/>
        <w:tblpPr w:leftFromText="180" w:rightFromText="180" w:vertAnchor="text" w:horzAnchor="page" w:tblpX="921" w:tblpY="160"/>
        <w:tblW w:w="10518" w:type="dxa"/>
        <w:tblLook w:val="04A0" w:firstRow="1" w:lastRow="0" w:firstColumn="1" w:lastColumn="0" w:noHBand="0" w:noVBand="1"/>
      </w:tblPr>
      <w:tblGrid>
        <w:gridCol w:w="4531"/>
        <w:gridCol w:w="2410"/>
        <w:gridCol w:w="2268"/>
        <w:gridCol w:w="1309"/>
      </w:tblGrid>
      <w:tr w:rsidR="00C469C4" w:rsidRPr="003A144B" w14:paraId="59D098EB" w14:textId="77777777" w:rsidTr="00A95217">
        <w:trPr>
          <w:trHeight w:val="103"/>
        </w:trPr>
        <w:tc>
          <w:tcPr>
            <w:tcW w:w="4531" w:type="dxa"/>
            <w:hideMark/>
          </w:tcPr>
          <w:p w14:paraId="43BB6A7B" w14:textId="77777777" w:rsidR="00C469C4" w:rsidRPr="003A144B" w:rsidRDefault="00C469C4" w:rsidP="00A95217">
            <w:pPr>
              <w:spacing w:before="120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3A144B">
              <w:rPr>
                <w:b/>
                <w:bCs/>
                <w:color w:val="000000" w:themeColor="text1"/>
                <w:sz w:val="22"/>
                <w:szCs w:val="22"/>
              </w:rPr>
              <w:t>Characteristics</w:t>
            </w:r>
          </w:p>
        </w:tc>
        <w:tc>
          <w:tcPr>
            <w:tcW w:w="2410" w:type="dxa"/>
          </w:tcPr>
          <w:p w14:paraId="07F0C7D4" w14:textId="77777777" w:rsidR="00C469C4" w:rsidRPr="003A144B" w:rsidRDefault="00C469C4" w:rsidP="00A95217">
            <w:pPr>
              <w:spacing w:before="120"/>
              <w:jc w:val="both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Dextrose Gel Group (N=95)</w:t>
            </w:r>
          </w:p>
        </w:tc>
        <w:tc>
          <w:tcPr>
            <w:tcW w:w="2268" w:type="dxa"/>
            <w:hideMark/>
          </w:tcPr>
          <w:p w14:paraId="3B2ECD02" w14:textId="77777777" w:rsidR="00C469C4" w:rsidRPr="003A144B" w:rsidRDefault="00C469C4" w:rsidP="00A95217">
            <w:pPr>
              <w:spacing w:before="120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3A144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Standard Care Group (N=98)</w:t>
            </w:r>
          </w:p>
        </w:tc>
        <w:tc>
          <w:tcPr>
            <w:tcW w:w="1309" w:type="dxa"/>
          </w:tcPr>
          <w:p w14:paraId="0D7B9A06" w14:textId="77777777" w:rsidR="00C469C4" w:rsidRPr="003A144B" w:rsidRDefault="00C469C4" w:rsidP="00A95217">
            <w:pPr>
              <w:spacing w:before="120"/>
              <w:jc w:val="both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P value </w:t>
            </w:r>
          </w:p>
        </w:tc>
      </w:tr>
      <w:tr w:rsidR="00C469C4" w:rsidRPr="003A144B" w14:paraId="4CE0E1FA" w14:textId="77777777" w:rsidTr="00A95217">
        <w:trPr>
          <w:trHeight w:val="103"/>
        </w:trPr>
        <w:tc>
          <w:tcPr>
            <w:tcW w:w="4531" w:type="dxa"/>
            <w:hideMark/>
          </w:tcPr>
          <w:p w14:paraId="328746D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Male </w:t>
            </w:r>
          </w:p>
        </w:tc>
        <w:tc>
          <w:tcPr>
            <w:tcW w:w="2410" w:type="dxa"/>
          </w:tcPr>
          <w:p w14:paraId="0AB4726E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42 (44.2)</w:t>
            </w:r>
          </w:p>
        </w:tc>
        <w:tc>
          <w:tcPr>
            <w:tcW w:w="2268" w:type="dxa"/>
            <w:hideMark/>
          </w:tcPr>
          <w:p w14:paraId="4796A9C5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47 (47.9)</w:t>
            </w:r>
          </w:p>
        </w:tc>
        <w:tc>
          <w:tcPr>
            <w:tcW w:w="1309" w:type="dxa"/>
          </w:tcPr>
          <w:p w14:paraId="79FBD32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0.60 </w:t>
            </w:r>
          </w:p>
        </w:tc>
      </w:tr>
      <w:tr w:rsidR="00C469C4" w:rsidRPr="003A144B" w14:paraId="4C9E6C33" w14:textId="77777777" w:rsidTr="00A95217">
        <w:trPr>
          <w:trHeight w:val="103"/>
        </w:trPr>
        <w:tc>
          <w:tcPr>
            <w:tcW w:w="4531" w:type="dxa"/>
            <w:hideMark/>
          </w:tcPr>
          <w:p w14:paraId="6A4A071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Birth weight, Mean (SD), grams</w:t>
            </w:r>
          </w:p>
        </w:tc>
        <w:tc>
          <w:tcPr>
            <w:tcW w:w="2410" w:type="dxa"/>
          </w:tcPr>
          <w:p w14:paraId="34FDE973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2910 (564)</w:t>
            </w:r>
          </w:p>
        </w:tc>
        <w:tc>
          <w:tcPr>
            <w:tcW w:w="2268" w:type="dxa"/>
            <w:hideMark/>
          </w:tcPr>
          <w:p w14:paraId="0BF1A53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2889 (591)</w:t>
            </w:r>
          </w:p>
        </w:tc>
        <w:tc>
          <w:tcPr>
            <w:tcW w:w="1309" w:type="dxa"/>
          </w:tcPr>
          <w:p w14:paraId="505AF60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0.80</w:t>
            </w:r>
          </w:p>
        </w:tc>
      </w:tr>
      <w:tr w:rsidR="00C469C4" w:rsidRPr="003A144B" w14:paraId="1D1E7841" w14:textId="77777777" w:rsidTr="00A95217">
        <w:trPr>
          <w:trHeight w:val="103"/>
        </w:trPr>
        <w:tc>
          <w:tcPr>
            <w:tcW w:w="4531" w:type="dxa"/>
            <w:hideMark/>
          </w:tcPr>
          <w:p w14:paraId="74A9B6B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Gestational Age, Mean (SD), weeks</w:t>
            </w:r>
          </w:p>
        </w:tc>
        <w:tc>
          <w:tcPr>
            <w:tcW w:w="2410" w:type="dxa"/>
          </w:tcPr>
          <w:p w14:paraId="2DD2A029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37.3 (1.22)</w:t>
            </w:r>
          </w:p>
        </w:tc>
        <w:tc>
          <w:tcPr>
            <w:tcW w:w="2268" w:type="dxa"/>
            <w:hideMark/>
          </w:tcPr>
          <w:p w14:paraId="0457021D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37 (1.14)</w:t>
            </w:r>
          </w:p>
        </w:tc>
        <w:tc>
          <w:tcPr>
            <w:tcW w:w="1309" w:type="dxa"/>
          </w:tcPr>
          <w:p w14:paraId="18F8D56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0.07 </w:t>
            </w:r>
          </w:p>
        </w:tc>
      </w:tr>
      <w:tr w:rsidR="00C469C4" w:rsidRPr="003A144B" w14:paraId="19E07FC1" w14:textId="77777777" w:rsidTr="00A95217">
        <w:trPr>
          <w:trHeight w:val="103"/>
        </w:trPr>
        <w:tc>
          <w:tcPr>
            <w:tcW w:w="4531" w:type="dxa"/>
            <w:hideMark/>
          </w:tcPr>
          <w:p w14:paraId="34F807D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Mode of delivery </w:t>
            </w:r>
          </w:p>
          <w:p w14:paraId="2A50AB3A" w14:textId="77777777" w:rsidR="00C469C4" w:rsidRPr="003A144B" w:rsidRDefault="00C469C4" w:rsidP="00C469C4">
            <w:pPr>
              <w:numPr>
                <w:ilvl w:val="0"/>
                <w:numId w:val="1"/>
              </w:numPr>
              <w:spacing w:before="120"/>
              <w:ind w:left="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Normal delivery</w:t>
            </w:r>
          </w:p>
          <w:p w14:paraId="73C5A2CA" w14:textId="77777777" w:rsidR="00C469C4" w:rsidRPr="003A144B" w:rsidRDefault="00C469C4" w:rsidP="00C469C4">
            <w:pPr>
              <w:numPr>
                <w:ilvl w:val="0"/>
                <w:numId w:val="1"/>
              </w:numPr>
              <w:spacing w:before="120"/>
              <w:ind w:left="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Assisted Vaginal</w:t>
            </w:r>
          </w:p>
          <w:p w14:paraId="00030D9B" w14:textId="77777777" w:rsidR="00C469C4" w:rsidRPr="003A144B" w:rsidRDefault="00C469C4" w:rsidP="00C469C4">
            <w:pPr>
              <w:numPr>
                <w:ilvl w:val="0"/>
                <w:numId w:val="1"/>
              </w:numPr>
              <w:spacing w:before="120"/>
              <w:ind w:left="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Elective and Emergency caesarean</w:t>
            </w:r>
          </w:p>
        </w:tc>
        <w:tc>
          <w:tcPr>
            <w:tcW w:w="2410" w:type="dxa"/>
          </w:tcPr>
          <w:p w14:paraId="102DAE48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4383B1C3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15 (15.7)</w:t>
            </w:r>
          </w:p>
          <w:p w14:paraId="2E475095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 (1.05)</w:t>
            </w:r>
          </w:p>
          <w:p w14:paraId="00EB31E9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79 (83.1)</w:t>
            </w:r>
          </w:p>
        </w:tc>
        <w:tc>
          <w:tcPr>
            <w:tcW w:w="2268" w:type="dxa"/>
            <w:hideMark/>
          </w:tcPr>
          <w:p w14:paraId="59E65996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7507B432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12 (12.2)</w:t>
            </w:r>
          </w:p>
          <w:p w14:paraId="4398CC43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4 (4.08)</w:t>
            </w:r>
          </w:p>
          <w:p w14:paraId="57E107F8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82 (83.6)</w:t>
            </w:r>
          </w:p>
        </w:tc>
        <w:tc>
          <w:tcPr>
            <w:tcW w:w="1309" w:type="dxa"/>
          </w:tcPr>
          <w:p w14:paraId="6EFBA8EE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478CAB9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0.48</w:t>
            </w:r>
          </w:p>
          <w:p w14:paraId="7AA0C1A8" w14:textId="77777777" w:rsidR="00C469C4" w:rsidRPr="003A144B" w:rsidRDefault="00C469C4" w:rsidP="00A95217">
            <w:pPr>
              <w:spacing w:before="120"/>
              <w:jc w:val="both"/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0.18 </w:t>
            </w:r>
            <w:r w:rsidRPr="003A144B">
              <w:t xml:space="preserve"> </w:t>
            </w:r>
          </w:p>
          <w:p w14:paraId="0432548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0.92 </w:t>
            </w:r>
          </w:p>
        </w:tc>
      </w:tr>
      <w:tr w:rsidR="00C469C4" w:rsidRPr="003A144B" w14:paraId="3053DD44" w14:textId="77777777" w:rsidTr="00A95217">
        <w:trPr>
          <w:trHeight w:val="103"/>
        </w:trPr>
        <w:tc>
          <w:tcPr>
            <w:tcW w:w="4531" w:type="dxa"/>
            <w:hideMark/>
          </w:tcPr>
          <w:p w14:paraId="5491CD0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APGAR Score at 5 mins &gt;7 </w:t>
            </w:r>
          </w:p>
        </w:tc>
        <w:tc>
          <w:tcPr>
            <w:tcW w:w="2410" w:type="dxa"/>
          </w:tcPr>
          <w:p w14:paraId="78727A8C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95 (100)</w:t>
            </w:r>
          </w:p>
        </w:tc>
        <w:tc>
          <w:tcPr>
            <w:tcW w:w="2268" w:type="dxa"/>
            <w:hideMark/>
          </w:tcPr>
          <w:p w14:paraId="5AD44F3C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98 (100)</w:t>
            </w:r>
          </w:p>
        </w:tc>
        <w:tc>
          <w:tcPr>
            <w:tcW w:w="1309" w:type="dxa"/>
          </w:tcPr>
          <w:p w14:paraId="1DF08CBC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0.25 </w:t>
            </w:r>
          </w:p>
        </w:tc>
      </w:tr>
      <w:tr w:rsidR="00C469C4" w:rsidRPr="003A144B" w14:paraId="69E9067D" w14:textId="77777777" w:rsidTr="00A95217">
        <w:trPr>
          <w:trHeight w:val="103"/>
        </w:trPr>
        <w:tc>
          <w:tcPr>
            <w:tcW w:w="4531" w:type="dxa"/>
            <w:hideMark/>
          </w:tcPr>
          <w:p w14:paraId="1C5C52CC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Time of Recruitment, Median (IQR), hours</w:t>
            </w:r>
          </w:p>
        </w:tc>
        <w:tc>
          <w:tcPr>
            <w:tcW w:w="2410" w:type="dxa"/>
          </w:tcPr>
          <w:p w14:paraId="1CE10E77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2 (23)</w:t>
            </w:r>
          </w:p>
        </w:tc>
        <w:tc>
          <w:tcPr>
            <w:tcW w:w="2268" w:type="dxa"/>
            <w:hideMark/>
          </w:tcPr>
          <w:p w14:paraId="00F4A11C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2 (11)</w:t>
            </w:r>
          </w:p>
        </w:tc>
        <w:tc>
          <w:tcPr>
            <w:tcW w:w="1309" w:type="dxa"/>
          </w:tcPr>
          <w:p w14:paraId="43D5534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0.69</w:t>
            </w:r>
          </w:p>
        </w:tc>
      </w:tr>
      <w:tr w:rsidR="00C469C4" w:rsidRPr="003A144B" w14:paraId="1A916240" w14:textId="77777777" w:rsidTr="00A95217">
        <w:trPr>
          <w:trHeight w:val="350"/>
        </w:trPr>
        <w:tc>
          <w:tcPr>
            <w:tcW w:w="4531" w:type="dxa"/>
            <w:hideMark/>
          </w:tcPr>
          <w:p w14:paraId="2BAACF17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Total Number of Gel required, Median (IQR)</w:t>
            </w:r>
          </w:p>
        </w:tc>
        <w:tc>
          <w:tcPr>
            <w:tcW w:w="2410" w:type="dxa"/>
          </w:tcPr>
          <w:p w14:paraId="52D76B7D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1(0)</w:t>
            </w:r>
          </w:p>
        </w:tc>
        <w:tc>
          <w:tcPr>
            <w:tcW w:w="2268" w:type="dxa"/>
            <w:hideMark/>
          </w:tcPr>
          <w:p w14:paraId="2D4374D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309" w:type="dxa"/>
          </w:tcPr>
          <w:p w14:paraId="0FE68BE4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&lt;0.001</w:t>
            </w:r>
          </w:p>
        </w:tc>
      </w:tr>
      <w:tr w:rsidR="00C469C4" w:rsidRPr="003A144B" w14:paraId="19D5DE0B" w14:textId="77777777" w:rsidTr="00A95217">
        <w:trPr>
          <w:trHeight w:val="103"/>
        </w:trPr>
        <w:tc>
          <w:tcPr>
            <w:tcW w:w="4531" w:type="dxa"/>
            <w:hideMark/>
          </w:tcPr>
          <w:p w14:paraId="56730279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Mean Capillary Glucose at recruitment (mg/dL), Mean (SD)</w:t>
            </w:r>
          </w:p>
        </w:tc>
        <w:tc>
          <w:tcPr>
            <w:tcW w:w="2410" w:type="dxa"/>
          </w:tcPr>
          <w:p w14:paraId="1532B1E7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38.8 (7.07)</w:t>
            </w:r>
          </w:p>
        </w:tc>
        <w:tc>
          <w:tcPr>
            <w:tcW w:w="2268" w:type="dxa"/>
            <w:hideMark/>
          </w:tcPr>
          <w:p w14:paraId="54DFAB8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38.7 (7.1)</w:t>
            </w:r>
          </w:p>
        </w:tc>
        <w:tc>
          <w:tcPr>
            <w:tcW w:w="1309" w:type="dxa"/>
          </w:tcPr>
          <w:p w14:paraId="23C363BC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0.92</w:t>
            </w:r>
          </w:p>
        </w:tc>
      </w:tr>
      <w:tr w:rsidR="00C469C4" w:rsidRPr="003A144B" w14:paraId="01608C3D" w14:textId="77777777" w:rsidTr="00A95217">
        <w:trPr>
          <w:trHeight w:val="103"/>
        </w:trPr>
        <w:tc>
          <w:tcPr>
            <w:tcW w:w="4531" w:type="dxa"/>
          </w:tcPr>
          <w:p w14:paraId="3CB40F0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</w:rPr>
              <w:t>Heel prick glucose at 1 hour of life (</w:t>
            </w: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mg/dL), Mean (SD)</w:t>
            </w:r>
          </w:p>
        </w:tc>
        <w:tc>
          <w:tcPr>
            <w:tcW w:w="2410" w:type="dxa"/>
          </w:tcPr>
          <w:p w14:paraId="62B27BB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63.5 (18.5)</w:t>
            </w:r>
          </w:p>
        </w:tc>
        <w:tc>
          <w:tcPr>
            <w:tcW w:w="2268" w:type="dxa"/>
          </w:tcPr>
          <w:p w14:paraId="74418122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64.2 (21.2)</w:t>
            </w:r>
          </w:p>
        </w:tc>
        <w:tc>
          <w:tcPr>
            <w:tcW w:w="1309" w:type="dxa"/>
          </w:tcPr>
          <w:p w14:paraId="1003EB24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0.80</w:t>
            </w:r>
          </w:p>
        </w:tc>
      </w:tr>
      <w:tr w:rsidR="00C469C4" w:rsidRPr="003A144B" w14:paraId="1EE00AA5" w14:textId="77777777" w:rsidTr="00A95217">
        <w:trPr>
          <w:trHeight w:val="103"/>
        </w:trPr>
        <w:tc>
          <w:tcPr>
            <w:tcW w:w="4531" w:type="dxa"/>
          </w:tcPr>
          <w:p w14:paraId="6FF0B09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Age of the mother, Mean (SD)</w:t>
            </w:r>
          </w:p>
        </w:tc>
        <w:tc>
          <w:tcPr>
            <w:tcW w:w="2410" w:type="dxa"/>
          </w:tcPr>
          <w:p w14:paraId="7FB26B3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31.4 (4.4)</w:t>
            </w:r>
          </w:p>
        </w:tc>
        <w:tc>
          <w:tcPr>
            <w:tcW w:w="2268" w:type="dxa"/>
          </w:tcPr>
          <w:p w14:paraId="7AC704F3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30.3 (4.5)</w:t>
            </w:r>
          </w:p>
        </w:tc>
        <w:tc>
          <w:tcPr>
            <w:tcW w:w="1309" w:type="dxa"/>
          </w:tcPr>
          <w:p w14:paraId="4015C98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0.87 </w:t>
            </w:r>
          </w:p>
        </w:tc>
      </w:tr>
      <w:tr w:rsidR="00C469C4" w:rsidRPr="003A144B" w14:paraId="7654C9EA" w14:textId="77777777" w:rsidTr="00A95217">
        <w:trPr>
          <w:trHeight w:val="103"/>
        </w:trPr>
        <w:tc>
          <w:tcPr>
            <w:tcW w:w="4531" w:type="dxa"/>
          </w:tcPr>
          <w:p w14:paraId="140518F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Multigravida </w:t>
            </w:r>
          </w:p>
        </w:tc>
        <w:tc>
          <w:tcPr>
            <w:tcW w:w="2410" w:type="dxa"/>
          </w:tcPr>
          <w:p w14:paraId="229A5D1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59 (62)</w:t>
            </w:r>
          </w:p>
        </w:tc>
        <w:tc>
          <w:tcPr>
            <w:tcW w:w="2268" w:type="dxa"/>
          </w:tcPr>
          <w:p w14:paraId="16F32F0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57 (58)</w:t>
            </w:r>
          </w:p>
        </w:tc>
        <w:tc>
          <w:tcPr>
            <w:tcW w:w="1309" w:type="dxa"/>
          </w:tcPr>
          <w:p w14:paraId="0A5EEA72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0.57 </w:t>
            </w:r>
          </w:p>
        </w:tc>
      </w:tr>
      <w:tr w:rsidR="00C469C4" w:rsidRPr="003A144B" w14:paraId="4FEE2480" w14:textId="77777777" w:rsidTr="00A95217">
        <w:trPr>
          <w:trHeight w:val="103"/>
        </w:trPr>
        <w:tc>
          <w:tcPr>
            <w:tcW w:w="4531" w:type="dxa"/>
          </w:tcPr>
          <w:p w14:paraId="2DD3002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No. (%) Infant of Diabetic Mother (IDM)</w:t>
            </w:r>
          </w:p>
        </w:tc>
        <w:tc>
          <w:tcPr>
            <w:tcW w:w="2410" w:type="dxa"/>
          </w:tcPr>
          <w:p w14:paraId="12BACD64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46 (48)</w:t>
            </w:r>
          </w:p>
        </w:tc>
        <w:tc>
          <w:tcPr>
            <w:tcW w:w="2268" w:type="dxa"/>
          </w:tcPr>
          <w:p w14:paraId="23661F4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46 (46.9)</w:t>
            </w:r>
          </w:p>
        </w:tc>
        <w:tc>
          <w:tcPr>
            <w:tcW w:w="1309" w:type="dxa"/>
          </w:tcPr>
          <w:p w14:paraId="1FCB28E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0.87</w:t>
            </w:r>
          </w:p>
        </w:tc>
      </w:tr>
      <w:tr w:rsidR="00C469C4" w:rsidRPr="003A144B" w14:paraId="70224F11" w14:textId="77777777" w:rsidTr="00A95217">
        <w:trPr>
          <w:trHeight w:val="103"/>
        </w:trPr>
        <w:tc>
          <w:tcPr>
            <w:tcW w:w="4531" w:type="dxa"/>
          </w:tcPr>
          <w:p w14:paraId="7DFB2DDE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No. (%) Late preterm</w:t>
            </w:r>
          </w:p>
        </w:tc>
        <w:tc>
          <w:tcPr>
            <w:tcW w:w="2410" w:type="dxa"/>
          </w:tcPr>
          <w:p w14:paraId="281BA904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24 (25.2)</w:t>
            </w:r>
          </w:p>
        </w:tc>
        <w:tc>
          <w:tcPr>
            <w:tcW w:w="2268" w:type="dxa"/>
          </w:tcPr>
          <w:p w14:paraId="482FD299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32 (32)</w:t>
            </w:r>
          </w:p>
        </w:tc>
        <w:tc>
          <w:tcPr>
            <w:tcW w:w="1309" w:type="dxa"/>
          </w:tcPr>
          <w:p w14:paraId="6DAF10B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0.29 </w:t>
            </w:r>
          </w:p>
        </w:tc>
      </w:tr>
      <w:tr w:rsidR="00C469C4" w:rsidRPr="003A144B" w14:paraId="10CE25F5" w14:textId="77777777" w:rsidTr="00A95217">
        <w:trPr>
          <w:trHeight w:val="260"/>
        </w:trPr>
        <w:tc>
          <w:tcPr>
            <w:tcW w:w="4531" w:type="dxa"/>
          </w:tcPr>
          <w:p w14:paraId="6F403DB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No. (%) Small for Gestational Age (SGA)</w:t>
            </w:r>
          </w:p>
        </w:tc>
        <w:tc>
          <w:tcPr>
            <w:tcW w:w="2410" w:type="dxa"/>
          </w:tcPr>
          <w:p w14:paraId="0E8D00D5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15 (15.7)</w:t>
            </w:r>
          </w:p>
        </w:tc>
        <w:tc>
          <w:tcPr>
            <w:tcW w:w="2268" w:type="dxa"/>
          </w:tcPr>
          <w:p w14:paraId="5265B362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15 (15.3)</w:t>
            </w:r>
          </w:p>
        </w:tc>
        <w:tc>
          <w:tcPr>
            <w:tcW w:w="1309" w:type="dxa"/>
          </w:tcPr>
          <w:p w14:paraId="229FA5CC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0.93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81"/>
            </w:tblGrid>
            <w:tr w:rsidR="00C469C4" w:rsidRPr="003A144B" w14:paraId="313B9F99" w14:textId="77777777" w:rsidTr="00A9521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A84BDD" w14:textId="77777777" w:rsidR="00C469C4" w:rsidRPr="003A144B" w:rsidRDefault="00C469C4" w:rsidP="00A95217">
                  <w:pPr>
                    <w:framePr w:hSpace="180" w:wrap="around" w:vAnchor="text" w:hAnchor="page" w:x="921" w:y="160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734570" w14:textId="77777777" w:rsidR="00C469C4" w:rsidRPr="003A144B" w:rsidRDefault="00C469C4" w:rsidP="00A95217">
                  <w:pPr>
                    <w:framePr w:hSpace="180" w:wrap="around" w:vAnchor="text" w:hAnchor="page" w:x="921" w:y="160"/>
                    <w:rPr>
                      <w:sz w:val="22"/>
                    </w:rPr>
                  </w:pPr>
                </w:p>
              </w:tc>
            </w:tr>
          </w:tbl>
          <w:p w14:paraId="5766761D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C469C4" w:rsidRPr="003A144B" w14:paraId="3472E2F0" w14:textId="77777777" w:rsidTr="00A95217">
        <w:trPr>
          <w:trHeight w:val="103"/>
        </w:trPr>
        <w:tc>
          <w:tcPr>
            <w:tcW w:w="4531" w:type="dxa"/>
          </w:tcPr>
          <w:p w14:paraId="4F92DF4D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No. (%) Large for Gestational Age (LGA)</w:t>
            </w:r>
          </w:p>
        </w:tc>
        <w:tc>
          <w:tcPr>
            <w:tcW w:w="2410" w:type="dxa"/>
          </w:tcPr>
          <w:p w14:paraId="508D68C2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11 (11.5)</w:t>
            </w:r>
          </w:p>
        </w:tc>
        <w:tc>
          <w:tcPr>
            <w:tcW w:w="2268" w:type="dxa"/>
          </w:tcPr>
          <w:p w14:paraId="5BF8C7D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14 (14.2)</w:t>
            </w:r>
          </w:p>
        </w:tc>
        <w:tc>
          <w:tcPr>
            <w:tcW w:w="1309" w:type="dxa"/>
          </w:tcPr>
          <w:p w14:paraId="72189757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0.57 </w:t>
            </w:r>
          </w:p>
        </w:tc>
      </w:tr>
      <w:tr w:rsidR="00C469C4" w:rsidRPr="003A144B" w14:paraId="5AB8F2B8" w14:textId="77777777" w:rsidTr="00A95217">
        <w:trPr>
          <w:trHeight w:val="103"/>
        </w:trPr>
        <w:tc>
          <w:tcPr>
            <w:tcW w:w="4531" w:type="dxa"/>
          </w:tcPr>
          <w:p w14:paraId="3678CE4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Low birth weight </w:t>
            </w:r>
          </w:p>
        </w:tc>
        <w:tc>
          <w:tcPr>
            <w:tcW w:w="2410" w:type="dxa"/>
          </w:tcPr>
          <w:p w14:paraId="538D6EE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27 (28.4)</w:t>
            </w:r>
          </w:p>
        </w:tc>
        <w:tc>
          <w:tcPr>
            <w:tcW w:w="2268" w:type="dxa"/>
          </w:tcPr>
          <w:p w14:paraId="73E36A5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32 (32)</w:t>
            </w:r>
          </w:p>
        </w:tc>
        <w:tc>
          <w:tcPr>
            <w:tcW w:w="1309" w:type="dxa"/>
          </w:tcPr>
          <w:p w14:paraId="7673FCDF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0.58 </w:t>
            </w:r>
          </w:p>
        </w:tc>
      </w:tr>
      <w:tr w:rsidR="00C469C4" w:rsidRPr="003A144B" w14:paraId="3D305FE8" w14:textId="77777777" w:rsidTr="00A95217">
        <w:trPr>
          <w:trHeight w:val="103"/>
        </w:trPr>
        <w:tc>
          <w:tcPr>
            <w:tcW w:w="4531" w:type="dxa"/>
          </w:tcPr>
          <w:p w14:paraId="0444527E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No. (%) Maternal Hypertension treated with Beta Blockers</w:t>
            </w:r>
          </w:p>
        </w:tc>
        <w:tc>
          <w:tcPr>
            <w:tcW w:w="2410" w:type="dxa"/>
          </w:tcPr>
          <w:p w14:paraId="4C1D507D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17 (17.8)</w:t>
            </w:r>
          </w:p>
        </w:tc>
        <w:tc>
          <w:tcPr>
            <w:tcW w:w="2268" w:type="dxa"/>
          </w:tcPr>
          <w:p w14:paraId="1BA5A567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19 (19.3)</w:t>
            </w:r>
          </w:p>
        </w:tc>
        <w:tc>
          <w:tcPr>
            <w:tcW w:w="1309" w:type="dxa"/>
          </w:tcPr>
          <w:p w14:paraId="3CC719A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0.78 </w:t>
            </w:r>
          </w:p>
        </w:tc>
      </w:tr>
      <w:tr w:rsidR="00C469C4" w:rsidRPr="003A144B" w14:paraId="32A4D581" w14:textId="77777777" w:rsidTr="00A95217">
        <w:trPr>
          <w:trHeight w:val="103"/>
        </w:trPr>
        <w:tc>
          <w:tcPr>
            <w:tcW w:w="4531" w:type="dxa"/>
          </w:tcPr>
          <w:p w14:paraId="03DC1642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Pre-eclampsia </w:t>
            </w:r>
          </w:p>
        </w:tc>
        <w:tc>
          <w:tcPr>
            <w:tcW w:w="2410" w:type="dxa"/>
          </w:tcPr>
          <w:p w14:paraId="2D4EA6B0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 (1)</w:t>
            </w:r>
          </w:p>
        </w:tc>
        <w:tc>
          <w:tcPr>
            <w:tcW w:w="2268" w:type="dxa"/>
          </w:tcPr>
          <w:p w14:paraId="3D5D771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1309" w:type="dxa"/>
          </w:tcPr>
          <w:p w14:paraId="45ADABCE" w14:textId="77777777" w:rsidR="00C469C4" w:rsidRPr="003A144B" w:rsidRDefault="00C469C4" w:rsidP="00A95217">
            <w:pPr>
              <w:spacing w:before="120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0.32 </w:t>
            </w:r>
          </w:p>
        </w:tc>
      </w:tr>
      <w:tr w:rsidR="00C469C4" w:rsidRPr="003A144B" w14:paraId="1F5B17E1" w14:textId="77777777" w:rsidTr="00A95217">
        <w:trPr>
          <w:trHeight w:val="103"/>
        </w:trPr>
        <w:tc>
          <w:tcPr>
            <w:tcW w:w="4531" w:type="dxa"/>
          </w:tcPr>
          <w:p w14:paraId="789F7D44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Poor feeding </w:t>
            </w:r>
          </w:p>
        </w:tc>
        <w:tc>
          <w:tcPr>
            <w:tcW w:w="2410" w:type="dxa"/>
          </w:tcPr>
          <w:p w14:paraId="19959DE1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9 (9.4)</w:t>
            </w:r>
          </w:p>
        </w:tc>
        <w:tc>
          <w:tcPr>
            <w:tcW w:w="2268" w:type="dxa"/>
          </w:tcPr>
          <w:p w14:paraId="1BD6841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4 (4)</w:t>
            </w:r>
          </w:p>
        </w:tc>
        <w:tc>
          <w:tcPr>
            <w:tcW w:w="1309" w:type="dxa"/>
          </w:tcPr>
          <w:p w14:paraId="0F96983D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0.13 </w:t>
            </w:r>
          </w:p>
        </w:tc>
      </w:tr>
      <w:tr w:rsidR="00C469C4" w:rsidRPr="003A144B" w14:paraId="63DFE29D" w14:textId="77777777" w:rsidTr="00A95217">
        <w:trPr>
          <w:trHeight w:val="175"/>
        </w:trPr>
        <w:tc>
          <w:tcPr>
            <w:tcW w:w="4531" w:type="dxa"/>
          </w:tcPr>
          <w:p w14:paraId="04AFE3AA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IUGR </w:t>
            </w:r>
          </w:p>
        </w:tc>
        <w:tc>
          <w:tcPr>
            <w:tcW w:w="2410" w:type="dxa"/>
          </w:tcPr>
          <w:p w14:paraId="6ABDAAD3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2 (2.1)</w:t>
            </w:r>
          </w:p>
        </w:tc>
        <w:tc>
          <w:tcPr>
            <w:tcW w:w="2268" w:type="dxa"/>
          </w:tcPr>
          <w:p w14:paraId="094F5817" w14:textId="77777777" w:rsidR="00C469C4" w:rsidRPr="003A144B" w:rsidRDefault="00C469C4" w:rsidP="00A95217">
            <w:pPr>
              <w:spacing w:before="120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1 (1)</w:t>
            </w:r>
          </w:p>
        </w:tc>
        <w:tc>
          <w:tcPr>
            <w:tcW w:w="1309" w:type="dxa"/>
          </w:tcPr>
          <w:p w14:paraId="43F3325D" w14:textId="77777777" w:rsidR="00C469C4" w:rsidRPr="003A144B" w:rsidRDefault="00C469C4" w:rsidP="00A95217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0.53 </w:t>
            </w:r>
          </w:p>
        </w:tc>
      </w:tr>
    </w:tbl>
    <w:p w14:paraId="1F059028" w14:textId="77777777" w:rsidR="00C469C4" w:rsidRDefault="00C469C4" w:rsidP="00C469C4">
      <w:pPr>
        <w:spacing w:before="100" w:beforeAutospacing="1" w:after="100" w:afterAutospacing="1"/>
        <w:contextualSpacing/>
        <w:jc w:val="both"/>
        <w:rPr>
          <w:sz w:val="20"/>
          <w:szCs w:val="20"/>
        </w:rPr>
      </w:pPr>
      <w:r w:rsidRPr="003A144B">
        <w:rPr>
          <w:rStyle w:val="Emphasis"/>
          <w:sz w:val="20"/>
          <w:szCs w:val="20"/>
        </w:rPr>
        <w:t xml:space="preserve">No.: Number; </w:t>
      </w:r>
      <w:r w:rsidRPr="003A144B">
        <w:rPr>
          <w:sz w:val="20"/>
          <w:szCs w:val="20"/>
        </w:rPr>
        <w:t>SD: Standard Deviation; IQR: Interquartile Range; SGA: Small for Gestational Age; LGA: Large for Gestational Age; IUGR: Intrauterine Growth Restriction; IDM: Infant of Diabetic Mother; NA: Not applicable. Mean and SD used for continuous variables; categorical variables compared using the Chi-square test. SI conversion factors: To convert blood glucose to mmol/L, multiply values by 0.0555.</w:t>
      </w:r>
    </w:p>
    <w:p w14:paraId="59320DFE" w14:textId="77777777" w:rsidR="00DE6AE2" w:rsidRDefault="00DE6AE2"/>
    <w:p w14:paraId="3479B947" w14:textId="77777777" w:rsidR="00C469C4" w:rsidRDefault="00C469C4"/>
    <w:p w14:paraId="07688245" w14:textId="77777777" w:rsidR="00C469C4" w:rsidRDefault="00C469C4"/>
    <w:p w14:paraId="70B34D4A" w14:textId="77777777" w:rsidR="00C469C4" w:rsidRPr="003A144B" w:rsidRDefault="00C469C4" w:rsidP="00C469C4">
      <w:pPr>
        <w:spacing w:before="120" w:line="480" w:lineRule="auto"/>
        <w:jc w:val="both"/>
        <w:rPr>
          <w:b/>
          <w:bCs/>
          <w:sz w:val="22"/>
          <w:szCs w:val="22"/>
          <w:lang w:val="en-US"/>
        </w:rPr>
      </w:pPr>
      <w:r w:rsidRPr="003A144B">
        <w:rPr>
          <w:b/>
          <w:bCs/>
          <w:sz w:val="22"/>
          <w:szCs w:val="22"/>
          <w:lang w:val="en-US"/>
        </w:rPr>
        <w:lastRenderedPageBreak/>
        <w:t xml:space="preserve">Table 2: </w:t>
      </w:r>
      <w:bookmarkStart w:id="0" w:name="tab7"/>
      <w:r w:rsidRPr="003A144B">
        <w:rPr>
          <w:b/>
          <w:bCs/>
          <w:sz w:val="22"/>
          <w:szCs w:val="22"/>
          <w:lang w:val="en-US"/>
        </w:rPr>
        <w:t xml:space="preserve">Comparison of  primary outcome between Dextrose gel and Standard care group </w:t>
      </w:r>
      <w:bookmarkEnd w:id="0"/>
    </w:p>
    <w:tbl>
      <w:tblPr>
        <w:tblStyle w:val="TableGrid"/>
        <w:tblpPr w:leftFromText="180" w:rightFromText="180" w:vertAnchor="text" w:horzAnchor="margin" w:tblpY="17"/>
        <w:tblW w:w="9209" w:type="dxa"/>
        <w:tblLayout w:type="fixed"/>
        <w:tblLook w:val="04A0" w:firstRow="1" w:lastRow="0" w:firstColumn="1" w:lastColumn="0" w:noHBand="0" w:noVBand="1"/>
      </w:tblPr>
      <w:tblGrid>
        <w:gridCol w:w="2972"/>
        <w:gridCol w:w="1559"/>
        <w:gridCol w:w="1701"/>
        <w:gridCol w:w="1985"/>
        <w:gridCol w:w="992"/>
      </w:tblGrid>
      <w:tr w:rsidR="00C469C4" w:rsidRPr="003A144B" w14:paraId="144AA2BD" w14:textId="77777777" w:rsidTr="00A95217">
        <w:trPr>
          <w:trHeight w:val="307"/>
        </w:trPr>
        <w:tc>
          <w:tcPr>
            <w:tcW w:w="2972" w:type="dxa"/>
            <w:hideMark/>
          </w:tcPr>
          <w:p w14:paraId="29A90333" w14:textId="77777777" w:rsidR="00C469C4" w:rsidRPr="003A144B" w:rsidRDefault="00C469C4" w:rsidP="00A95217">
            <w:pPr>
              <w:jc w:val="both"/>
              <w:rPr>
                <w:b/>
                <w:bCs/>
                <w:sz w:val="22"/>
                <w:szCs w:val="22"/>
              </w:rPr>
            </w:pPr>
            <w:r w:rsidRPr="003A144B">
              <w:rPr>
                <w:b/>
                <w:bCs/>
                <w:sz w:val="22"/>
                <w:szCs w:val="22"/>
              </w:rPr>
              <w:t>Outcome Measures</w:t>
            </w:r>
          </w:p>
        </w:tc>
        <w:tc>
          <w:tcPr>
            <w:tcW w:w="1559" w:type="dxa"/>
          </w:tcPr>
          <w:p w14:paraId="53EC83FB" w14:textId="77777777" w:rsidR="00C469C4" w:rsidRPr="003A144B" w:rsidRDefault="00C469C4" w:rsidP="00A95217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Dextrose Gel Group (N=95)</w:t>
            </w:r>
          </w:p>
        </w:tc>
        <w:tc>
          <w:tcPr>
            <w:tcW w:w="1701" w:type="dxa"/>
            <w:hideMark/>
          </w:tcPr>
          <w:p w14:paraId="339026D3" w14:textId="77777777" w:rsidR="00C469C4" w:rsidRPr="003A144B" w:rsidRDefault="00C469C4" w:rsidP="00A95217">
            <w:pPr>
              <w:jc w:val="both"/>
              <w:rPr>
                <w:b/>
                <w:bCs/>
                <w:sz w:val="22"/>
                <w:szCs w:val="22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Standard Care Group (N=98)</w:t>
            </w:r>
          </w:p>
        </w:tc>
        <w:tc>
          <w:tcPr>
            <w:tcW w:w="1985" w:type="dxa"/>
          </w:tcPr>
          <w:p w14:paraId="3C2E430C" w14:textId="77777777" w:rsidR="00C469C4" w:rsidRPr="003A144B" w:rsidRDefault="00C469C4" w:rsidP="00A95217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RR or MD</w:t>
            </w:r>
          </w:p>
          <w:p w14:paraId="55CEE765" w14:textId="77777777" w:rsidR="00C469C4" w:rsidRPr="003A144B" w:rsidRDefault="00C469C4" w:rsidP="00A95217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(95% CI)</w:t>
            </w:r>
          </w:p>
        </w:tc>
        <w:tc>
          <w:tcPr>
            <w:tcW w:w="992" w:type="dxa"/>
            <w:hideMark/>
          </w:tcPr>
          <w:p w14:paraId="7D8FE4D4" w14:textId="77777777" w:rsidR="00C469C4" w:rsidRPr="003A144B" w:rsidRDefault="00C469C4" w:rsidP="00A95217">
            <w:pPr>
              <w:jc w:val="both"/>
              <w:rPr>
                <w:b/>
                <w:bCs/>
                <w:sz w:val="22"/>
                <w:szCs w:val="22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P Value</w:t>
            </w:r>
          </w:p>
        </w:tc>
      </w:tr>
      <w:tr w:rsidR="00C469C4" w:rsidRPr="003A144B" w14:paraId="4D74D6D4" w14:textId="77777777" w:rsidTr="00A95217">
        <w:trPr>
          <w:trHeight w:val="549"/>
        </w:trPr>
        <w:tc>
          <w:tcPr>
            <w:tcW w:w="2972" w:type="dxa"/>
            <w:hideMark/>
          </w:tcPr>
          <w:p w14:paraId="0E51DABF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3A144B">
              <w:rPr>
                <w:sz w:val="22"/>
                <w:szCs w:val="22"/>
                <w:lang w:val="en-US"/>
              </w:rPr>
              <w:t xml:space="preserve">Treatment Failure </w:t>
            </w:r>
          </w:p>
          <w:p w14:paraId="754179B2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(Need for NICU Admission)</w:t>
            </w:r>
          </w:p>
        </w:tc>
        <w:tc>
          <w:tcPr>
            <w:tcW w:w="1559" w:type="dxa"/>
          </w:tcPr>
          <w:p w14:paraId="6BE69739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4 (4.2)</w:t>
            </w:r>
          </w:p>
        </w:tc>
        <w:tc>
          <w:tcPr>
            <w:tcW w:w="1701" w:type="dxa"/>
            <w:hideMark/>
          </w:tcPr>
          <w:p w14:paraId="084465C3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12 (12.2)</w:t>
            </w:r>
          </w:p>
          <w:p w14:paraId="4300ADA6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C12A1E8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0.34 (0.11-1.03)</w:t>
            </w:r>
          </w:p>
          <w:p w14:paraId="41DA0AA3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hideMark/>
          </w:tcPr>
          <w:p w14:paraId="64D6E262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0.06</w:t>
            </w:r>
          </w:p>
          <w:p w14:paraId="22B7BB45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  <w:p w14:paraId="7D980E98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C469C4" w:rsidRPr="003A144B" w14:paraId="777DB05D" w14:textId="77777777" w:rsidTr="00A95217">
        <w:trPr>
          <w:trHeight w:val="549"/>
        </w:trPr>
        <w:tc>
          <w:tcPr>
            <w:tcW w:w="2972" w:type="dxa"/>
          </w:tcPr>
          <w:p w14:paraId="1662555D" w14:textId="77777777" w:rsidR="00C469C4" w:rsidRPr="00D313E3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D313E3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D313E3">
              <w:rPr>
                <w:sz w:val="22"/>
                <w:szCs w:val="22"/>
                <w:lang w:val="en-US"/>
              </w:rPr>
              <w:t xml:space="preserve">Treatment Failure </w:t>
            </w:r>
          </w:p>
          <w:p w14:paraId="55719C29" w14:textId="77777777" w:rsidR="00C469C4" w:rsidRPr="003A144B" w:rsidRDefault="00C469C4" w:rsidP="00A95217">
            <w:pPr>
              <w:contextualSpacing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D313E3">
              <w:rPr>
                <w:sz w:val="22"/>
                <w:szCs w:val="22"/>
                <w:lang w:val="en-US"/>
              </w:rPr>
              <w:t>(Need for NICU Admission)</w:t>
            </w:r>
            <w:r>
              <w:t xml:space="preserve"> </w:t>
            </w:r>
            <w:r w:rsidRPr="00423E8B">
              <w:rPr>
                <w:sz w:val="22"/>
                <w:szCs w:val="22"/>
                <w:lang w:val="en-US"/>
              </w:rPr>
              <w:t>Adjusted analysis for treatment failure</w:t>
            </w:r>
            <w:r w:rsidRPr="00D313E3">
              <w:rPr>
                <w:sz w:val="22"/>
                <w:szCs w:val="22"/>
                <w:lang w:val="en-US"/>
              </w:rPr>
              <w:t>*</w:t>
            </w:r>
          </w:p>
        </w:tc>
        <w:tc>
          <w:tcPr>
            <w:tcW w:w="1559" w:type="dxa"/>
          </w:tcPr>
          <w:p w14:paraId="0280C6C3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D313E3">
              <w:rPr>
                <w:sz w:val="22"/>
                <w:szCs w:val="22"/>
              </w:rPr>
              <w:t>4 (4.2)</w:t>
            </w:r>
          </w:p>
        </w:tc>
        <w:tc>
          <w:tcPr>
            <w:tcW w:w="1701" w:type="dxa"/>
          </w:tcPr>
          <w:p w14:paraId="2155CF9A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D313E3">
              <w:rPr>
                <w:sz w:val="22"/>
                <w:szCs w:val="22"/>
              </w:rPr>
              <w:t>12 (12.2)</w:t>
            </w:r>
          </w:p>
        </w:tc>
        <w:tc>
          <w:tcPr>
            <w:tcW w:w="1985" w:type="dxa"/>
          </w:tcPr>
          <w:p w14:paraId="740A1997" w14:textId="77777777" w:rsidR="00C469C4" w:rsidRDefault="00C469C4" w:rsidP="00A95217">
            <w:pPr>
              <w:contextualSpacing/>
              <w:rPr>
                <w:sz w:val="22"/>
                <w:szCs w:val="22"/>
              </w:rPr>
            </w:pPr>
            <w:r w:rsidRPr="00D313E3">
              <w:rPr>
                <w:sz w:val="22"/>
                <w:szCs w:val="22"/>
              </w:rPr>
              <w:t xml:space="preserve">a0R 0.32 </w:t>
            </w:r>
          </w:p>
          <w:p w14:paraId="4284B41C" w14:textId="77777777" w:rsidR="00C469C4" w:rsidRPr="003A144B" w:rsidRDefault="00C469C4" w:rsidP="00A95217">
            <w:pPr>
              <w:contextualSpacing/>
              <w:rPr>
                <w:sz w:val="22"/>
                <w:szCs w:val="22"/>
              </w:rPr>
            </w:pPr>
            <w:r w:rsidRPr="00D313E3">
              <w:rPr>
                <w:sz w:val="22"/>
                <w:szCs w:val="22"/>
              </w:rPr>
              <w:t>(0.1</w:t>
            </w:r>
            <w:r>
              <w:rPr>
                <w:sz w:val="22"/>
                <w:szCs w:val="22"/>
              </w:rPr>
              <w:t>0</w:t>
            </w:r>
            <w:r w:rsidRPr="00D313E3">
              <w:rPr>
                <w:sz w:val="22"/>
                <w:szCs w:val="22"/>
              </w:rPr>
              <w:t>-1.05)</w:t>
            </w:r>
          </w:p>
        </w:tc>
        <w:tc>
          <w:tcPr>
            <w:tcW w:w="992" w:type="dxa"/>
          </w:tcPr>
          <w:p w14:paraId="77FE728E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D313E3">
              <w:rPr>
                <w:sz w:val="22"/>
                <w:szCs w:val="22"/>
                <w:lang w:val="en-US"/>
              </w:rPr>
              <w:t>0.06</w:t>
            </w:r>
          </w:p>
        </w:tc>
      </w:tr>
      <w:tr w:rsidR="00C469C4" w:rsidRPr="003A144B" w14:paraId="1798E6FF" w14:textId="77777777" w:rsidTr="00A95217">
        <w:trPr>
          <w:trHeight w:val="549"/>
        </w:trPr>
        <w:tc>
          <w:tcPr>
            <w:tcW w:w="2972" w:type="dxa"/>
          </w:tcPr>
          <w:p w14:paraId="2BE3C683" w14:textId="77777777" w:rsidR="00C469C4" w:rsidRPr="003A144B" w:rsidRDefault="00C469C4" w:rsidP="00A95217">
            <w:pPr>
              <w:contextualSpacing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>No. of days of NICU admission, Mean (SD)</w:t>
            </w:r>
          </w:p>
        </w:tc>
        <w:tc>
          <w:tcPr>
            <w:tcW w:w="1559" w:type="dxa"/>
          </w:tcPr>
          <w:p w14:paraId="5C436AA0" w14:textId="77777777" w:rsidR="00C469C4" w:rsidRPr="003A144B" w:rsidRDefault="00C469C4" w:rsidP="00A95217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vertAlign w:val="baseline"/>
              </w:rPr>
            </w:pPr>
            <w:r w:rsidRPr="003A144B">
              <w:rPr>
                <w:rFonts w:ascii="Times New Roman" w:hAnsi="Times New Roman" w:cs="Times New Roman"/>
                <w:sz w:val="22"/>
                <w:szCs w:val="22"/>
                <w:vertAlign w:val="baseline"/>
              </w:rPr>
              <w:t>3.3 (1.7)</w:t>
            </w:r>
          </w:p>
        </w:tc>
        <w:tc>
          <w:tcPr>
            <w:tcW w:w="1701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253"/>
              <w:gridCol w:w="1253"/>
              <w:gridCol w:w="1253"/>
            </w:tblGrid>
            <w:tr w:rsidR="00C469C4" w:rsidRPr="003A144B" w14:paraId="31961968" w14:textId="77777777" w:rsidTr="00A95217">
              <w:trPr>
                <w:trHeight w:val="120"/>
              </w:trPr>
              <w:tc>
                <w:tcPr>
                  <w:tcW w:w="1253" w:type="dxa"/>
                </w:tcPr>
                <w:p w14:paraId="215E7091" w14:textId="77777777" w:rsidR="00C469C4" w:rsidRPr="003A144B" w:rsidRDefault="00C469C4" w:rsidP="00A95217">
                  <w:pPr>
                    <w:pStyle w:val="Default"/>
                    <w:framePr w:hSpace="180" w:wrap="around" w:vAnchor="text" w:hAnchor="margin" w:y="17"/>
                    <w:rPr>
                      <w:rFonts w:ascii="Times New Roman" w:hAnsi="Times New Roman" w:cs="Times New Roman"/>
                      <w:sz w:val="22"/>
                      <w:szCs w:val="22"/>
                      <w:vertAlign w:val="baseline"/>
                    </w:rPr>
                  </w:pPr>
                  <w:r w:rsidRPr="003A144B">
                    <w:rPr>
                      <w:rFonts w:ascii="Times New Roman" w:hAnsi="Times New Roman" w:cs="Times New Roman"/>
                      <w:sz w:val="22"/>
                      <w:szCs w:val="22"/>
                      <w:vertAlign w:val="baseline"/>
                    </w:rPr>
                    <w:t>7.8 (5.6)</w:t>
                  </w:r>
                </w:p>
              </w:tc>
              <w:tc>
                <w:tcPr>
                  <w:tcW w:w="1253" w:type="dxa"/>
                </w:tcPr>
                <w:p w14:paraId="3F11287E" w14:textId="77777777" w:rsidR="00C469C4" w:rsidRPr="003A144B" w:rsidRDefault="00C469C4" w:rsidP="00A95217">
                  <w:pPr>
                    <w:pStyle w:val="Default"/>
                    <w:framePr w:hSpace="180" w:wrap="around" w:vAnchor="text" w:hAnchor="margin" w:y="17"/>
                    <w:rPr>
                      <w:rFonts w:ascii="Times New Roman" w:hAnsi="Times New Roman" w:cs="Times New Roman"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1253" w:type="dxa"/>
                </w:tcPr>
                <w:p w14:paraId="104B3DFF" w14:textId="77777777" w:rsidR="00C469C4" w:rsidRPr="003A144B" w:rsidRDefault="00C469C4" w:rsidP="00A95217">
                  <w:pPr>
                    <w:pStyle w:val="Default"/>
                    <w:framePr w:hSpace="180" w:wrap="around" w:vAnchor="text" w:hAnchor="margin" w:y="17"/>
                    <w:rPr>
                      <w:rFonts w:ascii="Times New Roman" w:hAnsi="Times New Roman" w:cs="Times New Roman"/>
                      <w:sz w:val="22"/>
                      <w:szCs w:val="22"/>
                      <w:vertAlign w:val="baseline"/>
                    </w:rPr>
                  </w:pPr>
                  <w:r w:rsidRPr="003A144B">
                    <w:rPr>
                      <w:rFonts w:ascii="Times New Roman" w:hAnsi="Times New Roman" w:cs="Times New Roman"/>
                      <w:sz w:val="22"/>
                      <w:szCs w:val="22"/>
                      <w:vertAlign w:val="baseline"/>
                    </w:rPr>
                    <w:t xml:space="preserve">0.13 </w:t>
                  </w:r>
                </w:p>
              </w:tc>
            </w:tr>
          </w:tbl>
          <w:p w14:paraId="66598657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14:paraId="1383B676" w14:textId="77777777" w:rsidR="00C469C4" w:rsidRPr="003A144B" w:rsidRDefault="00C469C4" w:rsidP="00A95217">
            <w:pPr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-4.5 (-10.8 to 1.59)</w:t>
            </w:r>
          </w:p>
          <w:p w14:paraId="3EFB9433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4713F5E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0.13</w:t>
            </w:r>
          </w:p>
        </w:tc>
      </w:tr>
      <w:tr w:rsidR="00C469C4" w:rsidRPr="003A144B" w14:paraId="3D429C31" w14:textId="77777777" w:rsidTr="00A95217">
        <w:trPr>
          <w:trHeight w:val="402"/>
        </w:trPr>
        <w:tc>
          <w:tcPr>
            <w:tcW w:w="2972" w:type="dxa"/>
          </w:tcPr>
          <w:p w14:paraId="5FE2830D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3A144B">
              <w:rPr>
                <w:sz w:val="22"/>
                <w:szCs w:val="22"/>
                <w:lang w:val="en-US"/>
              </w:rPr>
              <w:t>Need for IV fluids</w:t>
            </w:r>
          </w:p>
        </w:tc>
        <w:tc>
          <w:tcPr>
            <w:tcW w:w="1559" w:type="dxa"/>
          </w:tcPr>
          <w:p w14:paraId="0FCA6F54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3 (3.2)</w:t>
            </w:r>
          </w:p>
        </w:tc>
        <w:tc>
          <w:tcPr>
            <w:tcW w:w="1701" w:type="dxa"/>
          </w:tcPr>
          <w:p w14:paraId="641DA8AE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9 (9.2)</w:t>
            </w:r>
          </w:p>
        </w:tc>
        <w:tc>
          <w:tcPr>
            <w:tcW w:w="1985" w:type="dxa"/>
          </w:tcPr>
          <w:p w14:paraId="60DCF9C5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0.34 (0.1</w:t>
            </w:r>
            <w:r>
              <w:rPr>
                <w:sz w:val="22"/>
                <w:szCs w:val="22"/>
                <w:lang w:val="en-US"/>
              </w:rPr>
              <w:t>0</w:t>
            </w:r>
            <w:r w:rsidRPr="003A144B">
              <w:rPr>
                <w:sz w:val="22"/>
                <w:szCs w:val="22"/>
                <w:lang w:val="en-US"/>
              </w:rPr>
              <w:t>-1.23)</w:t>
            </w:r>
          </w:p>
        </w:tc>
        <w:tc>
          <w:tcPr>
            <w:tcW w:w="992" w:type="dxa"/>
          </w:tcPr>
          <w:p w14:paraId="1866DD40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0.08</w:t>
            </w:r>
          </w:p>
        </w:tc>
      </w:tr>
      <w:tr w:rsidR="00C469C4" w:rsidRPr="003A144B" w14:paraId="0B2566DE" w14:textId="77777777" w:rsidTr="00A95217">
        <w:trPr>
          <w:trHeight w:val="402"/>
        </w:trPr>
        <w:tc>
          <w:tcPr>
            <w:tcW w:w="2972" w:type="dxa"/>
          </w:tcPr>
          <w:p w14:paraId="3F6EE9A1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3A144B">
              <w:rPr>
                <w:sz w:val="22"/>
                <w:szCs w:val="22"/>
                <w:lang w:val="en-US"/>
              </w:rPr>
              <w:t>Timing of IV Fluids</w:t>
            </w:r>
          </w:p>
        </w:tc>
        <w:tc>
          <w:tcPr>
            <w:tcW w:w="1559" w:type="dxa"/>
          </w:tcPr>
          <w:p w14:paraId="1D05998F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</w:tcPr>
          <w:p w14:paraId="7AE0D524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14:paraId="1E5DD040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14:paraId="100AD8A2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C469C4" w:rsidRPr="003A144B" w14:paraId="5F29B9B9" w14:textId="77777777" w:rsidTr="00A95217">
        <w:trPr>
          <w:trHeight w:val="404"/>
        </w:trPr>
        <w:tc>
          <w:tcPr>
            <w:tcW w:w="2972" w:type="dxa"/>
          </w:tcPr>
          <w:p w14:paraId="34E805FA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0-4 hours</w:t>
            </w:r>
          </w:p>
          <w:p w14:paraId="443A0B8E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01DA2839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</w:t>
            </w:r>
          </w:p>
          <w:p w14:paraId="2945B9D2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</w:tcPr>
          <w:p w14:paraId="72F68016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  <w:lang w:val="en-US"/>
              </w:rPr>
              <w:t>3 (3.1)</w:t>
            </w:r>
          </w:p>
          <w:p w14:paraId="759CB1D1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14:paraId="175E9970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0</w:t>
            </w:r>
          </w:p>
          <w:p w14:paraId="23311091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14:paraId="2C554AF7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C469C4" w:rsidRPr="003A144B" w14:paraId="51C3F2C8" w14:textId="77777777" w:rsidTr="00A95217">
        <w:trPr>
          <w:trHeight w:val="271"/>
        </w:trPr>
        <w:tc>
          <w:tcPr>
            <w:tcW w:w="2972" w:type="dxa"/>
          </w:tcPr>
          <w:p w14:paraId="5EC6DFCC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4-24 hours</w:t>
            </w:r>
          </w:p>
          <w:p w14:paraId="0E847D0A" w14:textId="77777777" w:rsidR="00C469C4" w:rsidRPr="003A144B" w:rsidRDefault="00C469C4" w:rsidP="00A95217">
            <w:pPr>
              <w:contextualSpacing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0BBD99A4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3 (3.15)</w:t>
            </w:r>
          </w:p>
          <w:p w14:paraId="03BBD41E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</w:tcPr>
          <w:p w14:paraId="57C52477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  <w:lang w:val="en-US"/>
              </w:rPr>
              <w:t>5 (5.1)</w:t>
            </w:r>
          </w:p>
          <w:p w14:paraId="4114D175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14:paraId="56B44261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0.61 (0.15 -2.51)</w:t>
            </w:r>
          </w:p>
          <w:p w14:paraId="5C636B03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6D0D41E1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softHyphen/>
            </w:r>
            <w:r w:rsidRPr="003A144B">
              <w:rPr>
                <w:sz w:val="22"/>
                <w:szCs w:val="22"/>
              </w:rPr>
              <w:softHyphen/>
            </w:r>
            <w:r w:rsidRPr="003A144B">
              <w:rPr>
                <w:sz w:val="22"/>
                <w:szCs w:val="22"/>
              </w:rPr>
              <w:softHyphen/>
              <w:t>0.5</w:t>
            </w:r>
          </w:p>
          <w:p w14:paraId="30A5553E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C469C4" w:rsidRPr="003A144B" w14:paraId="452EFE0D" w14:textId="77777777" w:rsidTr="00A95217">
        <w:trPr>
          <w:trHeight w:val="271"/>
        </w:trPr>
        <w:tc>
          <w:tcPr>
            <w:tcW w:w="2972" w:type="dxa"/>
          </w:tcPr>
          <w:p w14:paraId="6545B287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24-48 hours</w:t>
            </w:r>
          </w:p>
          <w:p w14:paraId="3DDED702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28EB4C22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701" w:type="dxa"/>
          </w:tcPr>
          <w:p w14:paraId="65D4771C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1 (1)</w:t>
            </w:r>
          </w:p>
          <w:p w14:paraId="22EA674F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14:paraId="1589F806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</w:tcPr>
          <w:p w14:paraId="68FCCC1A" w14:textId="77777777" w:rsidR="00C469C4" w:rsidRPr="003A144B" w:rsidRDefault="00C469C4" w:rsidP="00A95217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36D5152F" w14:textId="77777777" w:rsidR="00C469C4" w:rsidRPr="003A144B" w:rsidRDefault="00C469C4" w:rsidP="00C469C4">
      <w:pPr>
        <w:spacing w:before="120" w:line="480" w:lineRule="auto"/>
        <w:jc w:val="both"/>
        <w:rPr>
          <w:sz w:val="22"/>
          <w:szCs w:val="22"/>
        </w:rPr>
      </w:pPr>
    </w:p>
    <w:p w14:paraId="279A8B76" w14:textId="77777777" w:rsidR="00C469C4" w:rsidRDefault="00C469C4" w:rsidP="00C469C4">
      <w:pPr>
        <w:rPr>
          <w:sz w:val="20"/>
          <w:szCs w:val="20"/>
        </w:rPr>
      </w:pPr>
      <w:r w:rsidRPr="003A144B">
        <w:rPr>
          <w:rStyle w:val="Emphasis"/>
          <w:sz w:val="20"/>
          <w:szCs w:val="20"/>
        </w:rPr>
        <w:t xml:space="preserve">*  Adjusted for late prematurity, small for gestational age, and maternal diabetes; No.: Number; SD: Standard Deviation; </w:t>
      </w:r>
      <w:r w:rsidRPr="003A144B">
        <w:rPr>
          <w:sz w:val="20"/>
          <w:szCs w:val="20"/>
        </w:rPr>
        <w:t>RR: Relative Risk; MD: Mean Difference; CI: Confidence Interval. Statistical comparisons were made using the Chi-square test for proportions and the independent sample t-test for continuous variables</w:t>
      </w:r>
    </w:p>
    <w:p w14:paraId="6EE4EA1B" w14:textId="77777777" w:rsidR="00C469C4" w:rsidRPr="003A144B" w:rsidRDefault="00C469C4" w:rsidP="00C469C4">
      <w:pPr>
        <w:rPr>
          <w:sz w:val="20"/>
          <w:szCs w:val="20"/>
        </w:rPr>
      </w:pPr>
    </w:p>
    <w:p w14:paraId="53B6E92B" w14:textId="77777777" w:rsidR="00C469C4" w:rsidRDefault="00C469C4"/>
    <w:p w14:paraId="2E0E871A" w14:textId="77777777" w:rsidR="00C469C4" w:rsidRDefault="00C469C4"/>
    <w:p w14:paraId="045B9515" w14:textId="77777777" w:rsidR="00C469C4" w:rsidRDefault="00C469C4"/>
    <w:p w14:paraId="4E110C07" w14:textId="77777777" w:rsidR="00C469C4" w:rsidRPr="003A144B" w:rsidRDefault="00C469C4" w:rsidP="00C469C4">
      <w:pPr>
        <w:spacing w:before="120" w:line="480" w:lineRule="auto"/>
        <w:jc w:val="both"/>
        <w:rPr>
          <w:b/>
          <w:bCs/>
          <w:sz w:val="22"/>
          <w:szCs w:val="22"/>
          <w:lang w:val="en-US"/>
        </w:rPr>
      </w:pPr>
      <w:r w:rsidRPr="003A144B">
        <w:rPr>
          <w:b/>
          <w:bCs/>
          <w:sz w:val="22"/>
          <w:szCs w:val="22"/>
        </w:rPr>
        <w:t xml:space="preserve">Table 3: </w:t>
      </w:r>
      <w:r w:rsidRPr="003A144B">
        <w:rPr>
          <w:b/>
          <w:bCs/>
          <w:sz w:val="22"/>
          <w:szCs w:val="22"/>
          <w:lang w:val="en-US"/>
        </w:rPr>
        <w:t xml:space="preserve">Comparison of  secondary outcomes between  Dextrose Gel </w:t>
      </w:r>
      <w:r>
        <w:rPr>
          <w:b/>
          <w:bCs/>
          <w:sz w:val="22"/>
          <w:szCs w:val="22"/>
          <w:lang w:val="en-US"/>
        </w:rPr>
        <w:t>a</w:t>
      </w:r>
      <w:r w:rsidRPr="003A144B">
        <w:rPr>
          <w:b/>
          <w:bCs/>
          <w:sz w:val="22"/>
          <w:szCs w:val="22"/>
          <w:lang w:val="en-US"/>
        </w:rPr>
        <w:t>nd Standard Care Group</w:t>
      </w:r>
    </w:p>
    <w:tbl>
      <w:tblPr>
        <w:tblStyle w:val="TableGrid"/>
        <w:tblpPr w:leftFromText="180" w:rightFromText="180" w:vertAnchor="page" w:horzAnchor="page" w:tblpX="936" w:tblpY="2161"/>
        <w:tblW w:w="9656" w:type="dxa"/>
        <w:tblLook w:val="04A0" w:firstRow="1" w:lastRow="0" w:firstColumn="1" w:lastColumn="0" w:noHBand="0" w:noVBand="1"/>
      </w:tblPr>
      <w:tblGrid>
        <w:gridCol w:w="2988"/>
        <w:gridCol w:w="1675"/>
        <w:gridCol w:w="1678"/>
        <w:gridCol w:w="2142"/>
        <w:gridCol w:w="1173"/>
      </w:tblGrid>
      <w:tr w:rsidR="00C469C4" w:rsidRPr="003A144B" w14:paraId="3C89E5E3" w14:textId="77777777" w:rsidTr="00A95217">
        <w:trPr>
          <w:trHeight w:val="554"/>
        </w:trPr>
        <w:tc>
          <w:tcPr>
            <w:tcW w:w="2988" w:type="dxa"/>
            <w:hideMark/>
          </w:tcPr>
          <w:p w14:paraId="7A833F4A" w14:textId="77777777" w:rsidR="00C469C4" w:rsidRPr="003A144B" w:rsidRDefault="00C469C4" w:rsidP="00A95217">
            <w:pPr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3A144B">
              <w:rPr>
                <w:b/>
                <w:bCs/>
                <w:sz w:val="22"/>
                <w:szCs w:val="22"/>
              </w:rPr>
              <w:lastRenderedPageBreak/>
              <w:t>Outcome Measures</w:t>
            </w:r>
          </w:p>
        </w:tc>
        <w:tc>
          <w:tcPr>
            <w:tcW w:w="1675" w:type="dxa"/>
          </w:tcPr>
          <w:p w14:paraId="18200447" w14:textId="77777777" w:rsidR="00C469C4" w:rsidRPr="003A144B" w:rsidRDefault="00C469C4" w:rsidP="00A95217">
            <w:pPr>
              <w:contextualSpacing/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Dextrose Gel Group (N=95)</w:t>
            </w:r>
          </w:p>
        </w:tc>
        <w:tc>
          <w:tcPr>
            <w:tcW w:w="1678" w:type="dxa"/>
          </w:tcPr>
          <w:p w14:paraId="1F50DE27" w14:textId="77777777" w:rsidR="00C469C4" w:rsidRPr="003A144B" w:rsidRDefault="00C469C4" w:rsidP="00A95217">
            <w:pPr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Standard Care Group (N=98)</w:t>
            </w:r>
          </w:p>
        </w:tc>
        <w:tc>
          <w:tcPr>
            <w:tcW w:w="2142" w:type="dxa"/>
          </w:tcPr>
          <w:p w14:paraId="7C674725" w14:textId="77777777" w:rsidR="00C469C4" w:rsidRPr="003A144B" w:rsidRDefault="00C469C4" w:rsidP="00A95217">
            <w:pPr>
              <w:contextualSpacing/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RR Or MD</w:t>
            </w:r>
          </w:p>
          <w:p w14:paraId="21215380" w14:textId="77777777" w:rsidR="00C469C4" w:rsidRPr="003A144B" w:rsidRDefault="00C469C4" w:rsidP="00A95217">
            <w:pPr>
              <w:contextualSpacing/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3A144B">
              <w:rPr>
                <w:b/>
                <w:bCs/>
                <w:sz w:val="22"/>
                <w:szCs w:val="22"/>
                <w:lang w:val="en-US"/>
              </w:rPr>
              <w:t>(95% CI)</w:t>
            </w:r>
          </w:p>
        </w:tc>
        <w:tc>
          <w:tcPr>
            <w:tcW w:w="1173" w:type="dxa"/>
            <w:hideMark/>
          </w:tcPr>
          <w:p w14:paraId="168D0F1F" w14:textId="77777777" w:rsidR="00C469C4" w:rsidRPr="003A144B" w:rsidRDefault="00C469C4" w:rsidP="00A95217">
            <w:pPr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3A144B">
              <w:rPr>
                <w:b/>
                <w:bCs/>
                <w:sz w:val="22"/>
                <w:szCs w:val="22"/>
              </w:rPr>
              <w:t>P Value</w:t>
            </w:r>
          </w:p>
        </w:tc>
      </w:tr>
      <w:tr w:rsidR="00C469C4" w:rsidRPr="003A144B" w14:paraId="4B4C739C" w14:textId="77777777" w:rsidTr="00A95217">
        <w:trPr>
          <w:trHeight w:val="562"/>
        </w:trPr>
        <w:tc>
          <w:tcPr>
            <w:tcW w:w="2988" w:type="dxa"/>
            <w:hideMark/>
          </w:tcPr>
          <w:p w14:paraId="11451633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Rebound </w:t>
            </w:r>
            <w:r w:rsidRPr="003A144B">
              <w:rPr>
                <w:sz w:val="22"/>
                <w:szCs w:val="22"/>
                <w:lang w:val="en-US"/>
              </w:rPr>
              <w:t>Hypoglycemia after first gel/feed</w:t>
            </w:r>
          </w:p>
        </w:tc>
        <w:tc>
          <w:tcPr>
            <w:tcW w:w="1675" w:type="dxa"/>
          </w:tcPr>
          <w:p w14:paraId="2271691D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678" w:type="dxa"/>
          </w:tcPr>
          <w:p w14:paraId="73DA350E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2 (2.1)</w:t>
            </w:r>
          </w:p>
        </w:tc>
        <w:tc>
          <w:tcPr>
            <w:tcW w:w="2142" w:type="dxa"/>
          </w:tcPr>
          <w:p w14:paraId="15324AC8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0.2  (0.01 to 4.24)</w:t>
            </w:r>
          </w:p>
        </w:tc>
        <w:tc>
          <w:tcPr>
            <w:tcW w:w="1173" w:type="dxa"/>
            <w:hideMark/>
          </w:tcPr>
          <w:p w14:paraId="456B9553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0.49</w:t>
            </w:r>
          </w:p>
        </w:tc>
      </w:tr>
      <w:tr w:rsidR="00C469C4" w:rsidRPr="003A144B" w14:paraId="65802CD0" w14:textId="77777777" w:rsidTr="00A95217">
        <w:trPr>
          <w:trHeight w:val="17"/>
        </w:trPr>
        <w:tc>
          <w:tcPr>
            <w:tcW w:w="2988" w:type="dxa"/>
            <w:hideMark/>
          </w:tcPr>
          <w:p w14:paraId="4EFBF512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3A144B">
              <w:rPr>
                <w:sz w:val="22"/>
                <w:szCs w:val="22"/>
                <w:lang w:val="en-US"/>
              </w:rPr>
              <w:t>Recurrent number of hypoglycemic episodes during the study period</w:t>
            </w:r>
          </w:p>
        </w:tc>
        <w:tc>
          <w:tcPr>
            <w:tcW w:w="1675" w:type="dxa"/>
          </w:tcPr>
          <w:p w14:paraId="32F5A5BB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8 (8.4)</w:t>
            </w:r>
          </w:p>
        </w:tc>
        <w:tc>
          <w:tcPr>
            <w:tcW w:w="1678" w:type="dxa"/>
          </w:tcPr>
          <w:p w14:paraId="14E3C9E2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10 (10.2)</w:t>
            </w:r>
          </w:p>
        </w:tc>
        <w:tc>
          <w:tcPr>
            <w:tcW w:w="2142" w:type="dxa"/>
          </w:tcPr>
          <w:p w14:paraId="01C49981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0.82 (0.34 to 2)</w:t>
            </w:r>
          </w:p>
        </w:tc>
        <w:tc>
          <w:tcPr>
            <w:tcW w:w="1173" w:type="dxa"/>
            <w:hideMark/>
          </w:tcPr>
          <w:p w14:paraId="6E419864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0.67</w:t>
            </w:r>
          </w:p>
        </w:tc>
      </w:tr>
      <w:tr w:rsidR="00C469C4" w:rsidRPr="003A144B" w14:paraId="1F97C708" w14:textId="77777777" w:rsidTr="00A95217">
        <w:trPr>
          <w:trHeight w:val="286"/>
        </w:trPr>
        <w:tc>
          <w:tcPr>
            <w:tcW w:w="2988" w:type="dxa"/>
          </w:tcPr>
          <w:p w14:paraId="01441B7B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3A144B">
              <w:rPr>
                <w:sz w:val="22"/>
                <w:szCs w:val="22"/>
                <w:lang w:val="en-US"/>
              </w:rPr>
              <w:t>Hyperglycemic episodes</w:t>
            </w:r>
          </w:p>
        </w:tc>
        <w:tc>
          <w:tcPr>
            <w:tcW w:w="1675" w:type="dxa"/>
          </w:tcPr>
          <w:p w14:paraId="2CDEF116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678" w:type="dxa"/>
          </w:tcPr>
          <w:p w14:paraId="7FD3A3B1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2142" w:type="dxa"/>
          </w:tcPr>
          <w:p w14:paraId="753BCCAC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73" w:type="dxa"/>
          </w:tcPr>
          <w:p w14:paraId="1227E563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C469C4" w:rsidRPr="003A144B" w14:paraId="37732761" w14:textId="77777777" w:rsidTr="00A95217">
        <w:trPr>
          <w:trHeight w:val="17"/>
        </w:trPr>
        <w:tc>
          <w:tcPr>
            <w:tcW w:w="2988" w:type="dxa"/>
          </w:tcPr>
          <w:p w14:paraId="1CBB3D00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Rise in blood glucose (mg/dL),</w:t>
            </w: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3A144B">
              <w:rPr>
                <w:sz w:val="22"/>
                <w:szCs w:val="22"/>
                <w:lang w:val="en-US"/>
              </w:rPr>
              <w:t xml:space="preserve"> Median (IQR)</w:t>
            </w:r>
          </w:p>
        </w:tc>
        <w:tc>
          <w:tcPr>
            <w:tcW w:w="1675" w:type="dxa"/>
          </w:tcPr>
          <w:p w14:paraId="561FDA3A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27 (23)</w:t>
            </w:r>
          </w:p>
        </w:tc>
        <w:tc>
          <w:tcPr>
            <w:tcW w:w="1678" w:type="dxa"/>
          </w:tcPr>
          <w:p w14:paraId="1F03C9E0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21 (21)</w:t>
            </w:r>
          </w:p>
        </w:tc>
        <w:tc>
          <w:tcPr>
            <w:tcW w:w="2142" w:type="dxa"/>
          </w:tcPr>
          <w:p w14:paraId="6F6451F1" w14:textId="77777777" w:rsidR="00C469C4" w:rsidRPr="003A144B" w:rsidRDefault="00C469C4" w:rsidP="00A95217">
            <w:pPr>
              <w:jc w:val="both"/>
            </w:pPr>
            <w:r w:rsidRPr="003A144B">
              <w:rPr>
                <w:sz w:val="22"/>
                <w:szCs w:val="22"/>
              </w:rPr>
              <w:t>6.19 (1.58 to 10.8)</w:t>
            </w:r>
          </w:p>
        </w:tc>
        <w:tc>
          <w:tcPr>
            <w:tcW w:w="1173" w:type="dxa"/>
          </w:tcPr>
          <w:p w14:paraId="76A873E6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0.01</w:t>
            </w:r>
          </w:p>
        </w:tc>
      </w:tr>
      <w:tr w:rsidR="00C469C4" w:rsidRPr="003A144B" w14:paraId="08F8DAE0" w14:textId="77777777" w:rsidTr="00A95217">
        <w:trPr>
          <w:trHeight w:val="389"/>
        </w:trPr>
        <w:tc>
          <w:tcPr>
            <w:tcW w:w="2988" w:type="dxa"/>
            <w:hideMark/>
          </w:tcPr>
          <w:p w14:paraId="57BA9292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  <w:lang w:val="en-US"/>
              </w:rPr>
              <w:t>Total formula feeds required,</w:t>
            </w: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3A144B">
              <w:rPr>
                <w:sz w:val="22"/>
                <w:szCs w:val="22"/>
                <w:lang w:val="en-US"/>
              </w:rPr>
              <w:t xml:space="preserve"> Median (IQR)</w:t>
            </w:r>
          </w:p>
        </w:tc>
        <w:tc>
          <w:tcPr>
            <w:tcW w:w="1675" w:type="dxa"/>
          </w:tcPr>
          <w:p w14:paraId="2B95DF2E" w14:textId="77777777" w:rsidR="00C469C4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 (1)</w:t>
            </w:r>
          </w:p>
          <w:p w14:paraId="2F9FB005" w14:textId="77777777" w:rsidR="00C469C4" w:rsidRPr="00131B81" w:rsidRDefault="00C469C4" w:rsidP="00A95217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678" w:type="dxa"/>
          </w:tcPr>
          <w:p w14:paraId="1C306E29" w14:textId="77777777" w:rsidR="00C469C4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1 (2)</w:t>
            </w:r>
          </w:p>
          <w:p w14:paraId="08FED32B" w14:textId="77777777" w:rsidR="00C469C4" w:rsidRPr="00131B81" w:rsidRDefault="00C469C4" w:rsidP="00A95217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142" w:type="dxa"/>
          </w:tcPr>
          <w:p w14:paraId="32F7DBE8" w14:textId="77777777" w:rsidR="00C469C4" w:rsidRPr="003A144B" w:rsidRDefault="00C469C4" w:rsidP="00A95217">
            <w:pPr>
              <w:jc w:val="both"/>
            </w:pPr>
            <w:r w:rsidRPr="003A144B">
              <w:rPr>
                <w:sz w:val="22"/>
                <w:szCs w:val="22"/>
              </w:rPr>
              <w:t>-1 (-1 to -1)</w:t>
            </w:r>
          </w:p>
        </w:tc>
        <w:tc>
          <w:tcPr>
            <w:tcW w:w="1173" w:type="dxa"/>
            <w:hideMark/>
          </w:tcPr>
          <w:p w14:paraId="69BC3177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&lt;0.001</w:t>
            </w:r>
          </w:p>
          <w:p w14:paraId="73C2886E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C469C4" w:rsidRPr="003A144B" w14:paraId="71AEA02C" w14:textId="77777777" w:rsidTr="00A95217">
        <w:trPr>
          <w:trHeight w:val="428"/>
        </w:trPr>
        <w:tc>
          <w:tcPr>
            <w:tcW w:w="2988" w:type="dxa"/>
            <w:hideMark/>
          </w:tcPr>
          <w:p w14:paraId="4DF1810A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  <w:lang w:val="en-US"/>
              </w:rPr>
              <w:t>Weight at 6 weeks,</w:t>
            </w: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 Mean (SD)</w:t>
            </w:r>
          </w:p>
        </w:tc>
        <w:tc>
          <w:tcPr>
            <w:tcW w:w="1675" w:type="dxa"/>
          </w:tcPr>
          <w:p w14:paraId="44F04947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4138 (755)</w:t>
            </w:r>
          </w:p>
        </w:tc>
        <w:tc>
          <w:tcPr>
            <w:tcW w:w="1678" w:type="dxa"/>
          </w:tcPr>
          <w:p w14:paraId="5138112B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  <w:lang w:val="en-US"/>
              </w:rPr>
              <w:t>4052 (793)</w:t>
            </w:r>
          </w:p>
        </w:tc>
        <w:tc>
          <w:tcPr>
            <w:tcW w:w="2142" w:type="dxa"/>
          </w:tcPr>
          <w:p w14:paraId="6EF7796F" w14:textId="77777777" w:rsidR="00C469C4" w:rsidRPr="003A144B" w:rsidRDefault="00C469C4" w:rsidP="00A95217">
            <w:pPr>
              <w:jc w:val="both"/>
            </w:pPr>
            <w:r w:rsidRPr="003A144B">
              <w:rPr>
                <w:sz w:val="22"/>
                <w:szCs w:val="22"/>
              </w:rPr>
              <w:t xml:space="preserve">+85 </w:t>
            </w:r>
            <w:r w:rsidRPr="003A144B">
              <w:t xml:space="preserve"> </w:t>
            </w:r>
            <w:r w:rsidRPr="003A144B">
              <w:rPr>
                <w:sz w:val="22"/>
                <w:szCs w:val="22"/>
              </w:rPr>
              <w:t>(-142 to 312)</w:t>
            </w:r>
          </w:p>
        </w:tc>
        <w:tc>
          <w:tcPr>
            <w:tcW w:w="1173" w:type="dxa"/>
            <w:hideMark/>
          </w:tcPr>
          <w:p w14:paraId="26FA76DC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0.46</w:t>
            </w:r>
          </w:p>
        </w:tc>
      </w:tr>
      <w:tr w:rsidR="00C469C4" w:rsidRPr="003A144B" w14:paraId="756530E6" w14:textId="77777777" w:rsidTr="00A95217">
        <w:trPr>
          <w:trHeight w:val="17"/>
        </w:trPr>
        <w:tc>
          <w:tcPr>
            <w:tcW w:w="2988" w:type="dxa"/>
            <w:hideMark/>
          </w:tcPr>
          <w:p w14:paraId="5343B869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3A144B">
              <w:rPr>
                <w:sz w:val="22"/>
                <w:szCs w:val="22"/>
                <w:lang w:val="en-US"/>
              </w:rPr>
              <w:t xml:space="preserve">Exclusive breastfeeding at discharge </w:t>
            </w:r>
          </w:p>
        </w:tc>
        <w:tc>
          <w:tcPr>
            <w:tcW w:w="1675" w:type="dxa"/>
          </w:tcPr>
          <w:p w14:paraId="68067ADE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92 (96.8)</w:t>
            </w:r>
          </w:p>
        </w:tc>
        <w:tc>
          <w:tcPr>
            <w:tcW w:w="1678" w:type="dxa"/>
          </w:tcPr>
          <w:p w14:paraId="5BA497F9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74 (75.5)</w:t>
            </w:r>
          </w:p>
        </w:tc>
        <w:tc>
          <w:tcPr>
            <w:tcW w:w="2142" w:type="dxa"/>
          </w:tcPr>
          <w:p w14:paraId="546718ED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1.28  (1.14 to 1.44)</w:t>
            </w:r>
          </w:p>
        </w:tc>
        <w:tc>
          <w:tcPr>
            <w:tcW w:w="1173" w:type="dxa"/>
            <w:hideMark/>
          </w:tcPr>
          <w:p w14:paraId="12342467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&lt;0.001</w:t>
            </w:r>
          </w:p>
        </w:tc>
      </w:tr>
      <w:tr w:rsidR="00C469C4" w:rsidRPr="003A144B" w14:paraId="7294D527" w14:textId="77777777" w:rsidTr="00A95217">
        <w:trPr>
          <w:trHeight w:val="17"/>
        </w:trPr>
        <w:tc>
          <w:tcPr>
            <w:tcW w:w="2988" w:type="dxa"/>
            <w:hideMark/>
          </w:tcPr>
          <w:p w14:paraId="4611CB36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color w:val="000000" w:themeColor="text1"/>
                <w:sz w:val="22"/>
                <w:szCs w:val="22"/>
                <w:lang w:val="en-US"/>
              </w:rPr>
              <w:t xml:space="preserve">No. (%) </w:t>
            </w:r>
            <w:r w:rsidRPr="003A144B">
              <w:rPr>
                <w:sz w:val="22"/>
                <w:szCs w:val="22"/>
                <w:lang w:val="en-US"/>
              </w:rPr>
              <w:t>Exclusive breastfeeding at 6 weeks</w:t>
            </w:r>
          </w:p>
        </w:tc>
        <w:tc>
          <w:tcPr>
            <w:tcW w:w="1675" w:type="dxa"/>
          </w:tcPr>
          <w:p w14:paraId="33ADA093" w14:textId="77777777" w:rsidR="00C469C4" w:rsidRPr="003A144B" w:rsidRDefault="00C469C4" w:rsidP="00A95217">
            <w:pPr>
              <w:jc w:val="both"/>
              <w:rPr>
                <w:sz w:val="22"/>
                <w:szCs w:val="22"/>
                <w:lang w:val="en-US"/>
              </w:rPr>
            </w:pPr>
            <w:r w:rsidRPr="003A144B">
              <w:rPr>
                <w:sz w:val="22"/>
                <w:szCs w:val="22"/>
                <w:lang w:val="en-US"/>
              </w:rPr>
              <w:t>81 (90)</w:t>
            </w:r>
          </w:p>
        </w:tc>
        <w:tc>
          <w:tcPr>
            <w:tcW w:w="1678" w:type="dxa"/>
          </w:tcPr>
          <w:p w14:paraId="26F5E598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  <w:lang w:val="en-US"/>
              </w:rPr>
              <w:t>63 (69.2)</w:t>
            </w:r>
          </w:p>
        </w:tc>
        <w:tc>
          <w:tcPr>
            <w:tcW w:w="2142" w:type="dxa"/>
          </w:tcPr>
          <w:p w14:paraId="4275C8EB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</w:rPr>
              <w:t>1.32 (1.12 - 1.52)</w:t>
            </w:r>
          </w:p>
          <w:p w14:paraId="3BA9AAE6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73" w:type="dxa"/>
            <w:hideMark/>
          </w:tcPr>
          <w:p w14:paraId="770E16FD" w14:textId="77777777" w:rsidR="00C469C4" w:rsidRPr="003A144B" w:rsidRDefault="00C469C4" w:rsidP="00A95217">
            <w:pPr>
              <w:jc w:val="both"/>
              <w:rPr>
                <w:sz w:val="22"/>
                <w:szCs w:val="22"/>
              </w:rPr>
            </w:pPr>
            <w:r w:rsidRPr="003A144B">
              <w:rPr>
                <w:sz w:val="22"/>
                <w:szCs w:val="22"/>
                <w:lang w:val="en-US"/>
              </w:rPr>
              <w:t>&lt;0.001</w:t>
            </w:r>
          </w:p>
        </w:tc>
      </w:tr>
    </w:tbl>
    <w:p w14:paraId="7B9BCA60" w14:textId="29857F75" w:rsidR="00C469C4" w:rsidRPr="00C469C4" w:rsidRDefault="00C469C4">
      <w:pPr>
        <w:rPr>
          <w:lang w:val="en-US"/>
        </w:rPr>
      </w:pPr>
      <w:r w:rsidRPr="003A144B">
        <w:rPr>
          <w:rStyle w:val="Emphasis"/>
          <w:sz w:val="20"/>
          <w:szCs w:val="20"/>
        </w:rPr>
        <w:t>No.: Number; SD: Standard Deviation;  RR: Relative Risk; MD: Mean Difference; CI: Confidence Interval. Rebound and recurrent hypoglycemia were compared using the Chi-square or Fisher’s exact test. Continuous outcomes are compared using an Independent sample t-test or a Mann-Whitney U test, as appropriate.</w:t>
      </w:r>
    </w:p>
    <w:sectPr w:rsidR="00C469C4" w:rsidRPr="00C46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EC689F"/>
    <w:multiLevelType w:val="hybridMultilevel"/>
    <w:tmpl w:val="CE9CCB94"/>
    <w:lvl w:ilvl="0" w:tplc="6D9C5E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C459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2EA4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4862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289B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AE0F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BE93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1CD7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98A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7144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C4"/>
    <w:rsid w:val="00195413"/>
    <w:rsid w:val="003D0186"/>
    <w:rsid w:val="007278E4"/>
    <w:rsid w:val="00A3738C"/>
    <w:rsid w:val="00BC6C35"/>
    <w:rsid w:val="00C469C4"/>
    <w:rsid w:val="00CB270D"/>
    <w:rsid w:val="00CF7583"/>
    <w:rsid w:val="00DE6AE2"/>
    <w:rsid w:val="00EE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F81F4"/>
  <w15:chartTrackingRefBased/>
  <w15:docId w15:val="{24F48784-8E88-48C6-BEE7-28F00CD4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9C4"/>
    <w:pPr>
      <w:spacing w:after="0" w:line="240" w:lineRule="auto"/>
    </w:pPr>
    <w:rPr>
      <w:rFonts w:ascii="Times New Roman" w:eastAsia="Times New Roman" w:hAnsi="Times New Roman" w:cs="Times New Roman"/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9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9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9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9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9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9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9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9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9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9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9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9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9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9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9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9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9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6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6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69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9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69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9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9C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69C4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469C4"/>
    <w:rPr>
      <w:i/>
      <w:iCs/>
    </w:rPr>
  </w:style>
  <w:style w:type="paragraph" w:customStyle="1" w:styleId="Default">
    <w:name w:val="Default"/>
    <w:rsid w:val="00C469C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bCs/>
      <w:iCs/>
      <w:color w:val="000000"/>
      <w:kern w:val="0"/>
      <w:vertAlign w:val="superscri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597</Words>
  <Characters>3449</Characters>
  <Application>Microsoft Office Word</Application>
  <DocSecurity>0</DocSecurity>
  <Lines>82</Lines>
  <Paragraphs>42</Paragraphs>
  <ScaleCrop>false</ScaleCrop>
  <Company>Springer Nature</Company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2026-04-01T17:29:00Z</dcterms:created>
  <dcterms:modified xsi:type="dcterms:W3CDTF">2026-04-01T17:30:00Z</dcterms:modified>
</cp:coreProperties>
</file>