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D54F" w14:textId="77777777" w:rsidR="00840ACE" w:rsidRPr="00840ACE" w:rsidRDefault="00840ACE" w:rsidP="00840ACE">
      <w:pPr>
        <w:rPr>
          <w:rFonts w:ascii="Times New Roman" w:hAnsi="Times New Roman" w:cs="Times New Roman"/>
          <w:b/>
          <w:lang w:val="en-GB"/>
        </w:rPr>
      </w:pPr>
      <w:r w:rsidRPr="00840ACE">
        <w:rPr>
          <w:rFonts w:ascii="Times New Roman" w:hAnsi="Times New Roman" w:cs="Times New Roman"/>
          <w:b/>
          <w:lang w:val="en-GB"/>
        </w:rPr>
        <w:t>Supplementary Table 1. Comparison of baseline demographic and clinical characteristics between patients with and without renal cyst development (total n=283 patients).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4655"/>
        <w:gridCol w:w="1719"/>
        <w:gridCol w:w="1701"/>
        <w:gridCol w:w="992"/>
      </w:tblGrid>
      <w:tr w:rsidR="00840ACE" w:rsidRPr="00840ACE" w14:paraId="48BA1F2A" w14:textId="77777777">
        <w:trPr>
          <w:trHeight w:val="377"/>
          <w:jc w:val="center"/>
        </w:trPr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73F85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Parameters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0BD84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40ACE">
              <w:rPr>
                <w:rFonts w:ascii="Times New Roman" w:hAnsi="Times New Roman" w:cs="Times New Roman"/>
                <w:b/>
              </w:rPr>
              <w:t xml:space="preserve">Renal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cyst</w:t>
            </w:r>
            <w:proofErr w:type="spellEnd"/>
            <w:r w:rsidRPr="00840ACE">
              <w:rPr>
                <w:rFonts w:ascii="Times New Roman" w:hAnsi="Times New Roman" w:cs="Times New Roman"/>
                <w:b/>
                <w:i/>
              </w:rPr>
              <w:t>, n (%)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7438F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40ACE">
              <w:rPr>
                <w:rFonts w:ascii="Times New Roman" w:hAnsi="Times New Roman" w:cs="Times New Roman"/>
                <w:b/>
              </w:rPr>
              <w:t>p</w:t>
            </w:r>
            <w:proofErr w:type="gram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value</w:t>
            </w:r>
            <w:proofErr w:type="spellEnd"/>
          </w:p>
        </w:tc>
      </w:tr>
      <w:tr w:rsidR="00840ACE" w:rsidRPr="00840ACE" w14:paraId="5CE58003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A6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45B93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Present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DEAAD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Absent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n=167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DA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0ACE" w:rsidRPr="00840ACE" w14:paraId="2D3578D2" w14:textId="77777777">
        <w:trPr>
          <w:trHeight w:val="377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DF3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Age,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F89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61.8±11.4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173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54.3±12.3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D7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0D9125F9" w14:textId="77777777">
        <w:trPr>
          <w:trHeight w:val="1141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DAE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Gender</w:t>
            </w:r>
            <w:proofErr w:type="spellEnd"/>
          </w:p>
          <w:p w14:paraId="0CA33FE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Male</w:t>
            </w:r>
          </w:p>
          <w:p w14:paraId="6DD7C60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Female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CF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C8A5CC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68 (58.6)</w:t>
            </w:r>
          </w:p>
          <w:p w14:paraId="1315F37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48 (41.4)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16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8E214C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81 (48.5)</w:t>
            </w:r>
          </w:p>
          <w:p w14:paraId="0443E4E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86 (51.5)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D6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0.094</w:t>
            </w:r>
          </w:p>
        </w:tc>
      </w:tr>
      <w:tr w:rsidR="00840ACE" w:rsidRPr="00840ACE" w14:paraId="326E0BBB" w14:textId="77777777">
        <w:trPr>
          <w:trHeight w:val="377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DD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Onset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age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symptoms</w:t>
            </w:r>
            <w:proofErr w:type="spellEnd"/>
            <w:r w:rsidRPr="00840ACE">
              <w:rPr>
                <w:rFonts w:ascii="Times New Roman" w:hAnsi="Times New Roman" w:cs="Times New Roman"/>
              </w:rPr>
              <w:t>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D71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41±12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088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35.7±11.4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846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773861F2" w14:textId="77777777">
        <w:trPr>
          <w:trHeight w:val="377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D42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Diagnosis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age</w:t>
            </w:r>
            <w:proofErr w:type="spellEnd"/>
            <w:r w:rsidRPr="00840ACE">
              <w:rPr>
                <w:rFonts w:ascii="Times New Roman" w:hAnsi="Times New Roman" w:cs="Times New Roman"/>
              </w:rPr>
              <w:t>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F5F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44.6±11.7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E7D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38.7±11.7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8A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7D6BBE4C" w14:textId="77777777">
        <w:trPr>
          <w:trHeight w:val="388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7D9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Duration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symptomatic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period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before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diagnosis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median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min-max</w:t>
            </w:r>
            <w:proofErr w:type="spellEnd"/>
            <w:r w:rsidRPr="00840ACE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2AB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 (0-35)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FAB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 (0-20)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DDF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0.434</w:t>
            </w:r>
          </w:p>
        </w:tc>
      </w:tr>
      <w:tr w:rsidR="00840ACE" w:rsidRPr="00840ACE" w14:paraId="27516FEA" w14:textId="77777777">
        <w:trPr>
          <w:trHeight w:val="377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5AD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Estimated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duration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40ACE">
              <w:rPr>
                <w:rFonts w:ascii="Times New Roman" w:hAnsi="Times New Roman" w:cs="Times New Roman"/>
              </w:rPr>
              <w:t>the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disease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median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min-max</w:t>
            </w:r>
            <w:proofErr w:type="spellEnd"/>
            <w:r w:rsidRPr="00840ACE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C2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19 (5-51)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6E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17 (5-43)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8E0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0.078</w:t>
            </w:r>
          </w:p>
        </w:tc>
      </w:tr>
      <w:tr w:rsidR="00840ACE" w:rsidRPr="00840ACE" w14:paraId="51F779E2" w14:textId="77777777">
        <w:trPr>
          <w:trHeight w:val="377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CA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Smoking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status</w:t>
            </w:r>
            <w:proofErr w:type="spellEnd"/>
            <w:r w:rsidRPr="00840ACE">
              <w:rPr>
                <w:rFonts w:ascii="Times New Roman" w:hAnsi="Times New Roman" w:cs="Times New Roman"/>
              </w:rPr>
              <w:t>, (n=259)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819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46/99 (46.5)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B32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49/129 (38)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55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0.198</w:t>
            </w:r>
          </w:p>
        </w:tc>
      </w:tr>
      <w:tr w:rsidR="00840ACE" w:rsidRPr="00840ACE" w14:paraId="30FA77C3" w14:textId="77777777">
        <w:trPr>
          <w:trHeight w:val="377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C48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Alcohol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use</w:t>
            </w:r>
            <w:proofErr w:type="spellEnd"/>
            <w:r w:rsidRPr="00840ACE">
              <w:rPr>
                <w:rFonts w:ascii="Times New Roman" w:hAnsi="Times New Roman" w:cs="Times New Roman"/>
              </w:rPr>
              <w:t>, (n=256)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E27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13/97 (13.4)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8EA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16/128 (12.5)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942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0.841</w:t>
            </w:r>
          </w:p>
        </w:tc>
      </w:tr>
      <w:tr w:rsidR="00840ACE" w:rsidRPr="00840ACE" w14:paraId="03179263" w14:textId="77777777">
        <w:trPr>
          <w:trHeight w:val="377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F9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BMI,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>), kg/m</w:t>
            </w:r>
            <w:r w:rsidRPr="00840AC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63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29.6±5.2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3D0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30.3±6.2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9E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0.346</w:t>
            </w:r>
          </w:p>
        </w:tc>
      </w:tr>
    </w:tbl>
    <w:p w14:paraId="3A5784AF" w14:textId="77777777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  <w:r w:rsidRPr="00840ACE">
        <w:rPr>
          <w:rFonts w:ascii="Times New Roman" w:hAnsi="Times New Roman" w:cs="Times New Roman"/>
          <w:lang w:val="en-GB"/>
        </w:rPr>
        <w:t>SD: standard deviation, BMI: body mass index.</w:t>
      </w:r>
    </w:p>
    <w:p w14:paraId="4A89EF93" w14:textId="77777777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  <w:r w:rsidRPr="00840ACE">
        <w:rPr>
          <w:rFonts w:ascii="Times New Roman" w:hAnsi="Times New Roman" w:cs="Times New Roman"/>
          <w:lang w:val="en-GB"/>
        </w:rPr>
        <w:br w:type="page"/>
      </w:r>
    </w:p>
    <w:p w14:paraId="28B8B54B" w14:textId="77777777" w:rsidR="00840ACE" w:rsidRPr="00840ACE" w:rsidRDefault="00840ACE" w:rsidP="00840ACE">
      <w:pPr>
        <w:rPr>
          <w:rFonts w:ascii="Times New Roman" w:hAnsi="Times New Roman" w:cs="Times New Roman"/>
          <w:b/>
          <w:lang w:val="en-GB"/>
        </w:rPr>
      </w:pPr>
      <w:bookmarkStart w:id="0" w:name="_Toc152865405"/>
      <w:bookmarkStart w:id="1" w:name="_Toc152868354"/>
      <w:bookmarkStart w:id="2" w:name="_Toc153543831"/>
      <w:bookmarkStart w:id="3" w:name="_Toc155033306"/>
      <w:r w:rsidRPr="00840ACE">
        <w:rPr>
          <w:rFonts w:ascii="Times New Roman" w:hAnsi="Times New Roman" w:cs="Times New Roman"/>
          <w:b/>
          <w:lang w:val="en-GB"/>
        </w:rPr>
        <w:lastRenderedPageBreak/>
        <w:t xml:space="preserve">Supplementary Table 2. </w:t>
      </w:r>
      <w:bookmarkEnd w:id="0"/>
      <w:bookmarkEnd w:id="1"/>
      <w:bookmarkEnd w:id="2"/>
      <w:bookmarkEnd w:id="3"/>
      <w:r w:rsidRPr="00840ACE">
        <w:rPr>
          <w:rFonts w:ascii="Times New Roman" w:hAnsi="Times New Roman" w:cs="Times New Roman"/>
          <w:b/>
          <w:lang w:val="en-GB"/>
        </w:rPr>
        <w:t>Evaluation of the relationship between the presence of renal cyst and comorbid diseases and symptoms (total n=283 patients)</w:t>
      </w:r>
    </w:p>
    <w:tbl>
      <w:tblPr>
        <w:tblStyle w:val="TabloKlavuzu"/>
        <w:tblW w:w="9070" w:type="dxa"/>
        <w:jc w:val="center"/>
        <w:tblLook w:val="04A0" w:firstRow="1" w:lastRow="0" w:firstColumn="1" w:lastColumn="0" w:noHBand="0" w:noVBand="1"/>
      </w:tblPr>
      <w:tblGrid>
        <w:gridCol w:w="3965"/>
        <w:gridCol w:w="1883"/>
        <w:gridCol w:w="1982"/>
        <w:gridCol w:w="1240"/>
      </w:tblGrid>
      <w:tr w:rsidR="00840ACE" w:rsidRPr="00840ACE" w14:paraId="03302E7C" w14:textId="77777777">
        <w:trPr>
          <w:trHeight w:val="474"/>
          <w:jc w:val="center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FBE6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07A20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40ACE">
              <w:rPr>
                <w:rFonts w:ascii="Times New Roman" w:hAnsi="Times New Roman" w:cs="Times New Roman"/>
                <w:b/>
              </w:rPr>
              <w:t xml:space="preserve">Renal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cyst</w:t>
            </w:r>
            <w:proofErr w:type="spellEnd"/>
            <w:r w:rsidRPr="00840ACE">
              <w:rPr>
                <w:rFonts w:ascii="Times New Roman" w:hAnsi="Times New Roman" w:cs="Times New Roman"/>
                <w:b/>
                <w:i/>
              </w:rPr>
              <w:t>, n (%)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DF93A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40ACE">
              <w:rPr>
                <w:rFonts w:ascii="Times New Roman" w:hAnsi="Times New Roman" w:cs="Times New Roman"/>
                <w:b/>
              </w:rPr>
              <w:t>p</w:t>
            </w:r>
            <w:proofErr w:type="gram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value</w:t>
            </w:r>
            <w:proofErr w:type="spellEnd"/>
          </w:p>
        </w:tc>
      </w:tr>
      <w:tr w:rsidR="00840ACE" w:rsidRPr="00840ACE" w14:paraId="2AF631E9" w14:textId="77777777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031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A7847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Present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n=116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91A46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Absent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n=167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78F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0ACE" w:rsidRPr="00840ACE" w14:paraId="3C6404A7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887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Thyroid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nodule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233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83/111 (74.8)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B05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110/154 (71.4)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AB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0.546</w:t>
            </w:r>
          </w:p>
        </w:tc>
      </w:tr>
      <w:tr w:rsidR="00840ACE" w:rsidRPr="00840ACE" w14:paraId="53E4252C" w14:textId="77777777">
        <w:trPr>
          <w:trHeight w:val="56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580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Obstructive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Sleep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Apnea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EAD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35/44 (79.5)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51C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32/49 (65.3)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2BA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0.127</w:t>
            </w:r>
          </w:p>
        </w:tc>
      </w:tr>
      <w:tr w:rsidR="00840ACE" w:rsidRPr="00840ACE" w14:paraId="102C5280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F1F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Hyperlipidemia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03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83 (71.6)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F97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100 (59.9)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CAA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0.043</w:t>
            </w:r>
          </w:p>
        </w:tc>
      </w:tr>
      <w:tr w:rsidR="00840ACE" w:rsidRPr="00840ACE" w14:paraId="6AA4B5BC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17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Diabetes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mellitus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3E0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61 (52.6)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582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66 (39.5)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C64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0.030</w:t>
            </w:r>
          </w:p>
        </w:tc>
      </w:tr>
      <w:tr w:rsidR="00840ACE" w:rsidRPr="00840ACE" w14:paraId="53CDEC65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D79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Pulmonary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nodule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EE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54/105 (51.4)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BE4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57/141 (40.4)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63F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0.086</w:t>
            </w:r>
          </w:p>
        </w:tc>
      </w:tr>
      <w:tr w:rsidR="00840ACE" w:rsidRPr="00840ACE" w14:paraId="1748147F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CD9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Hypertension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C6B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63 (54.3)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12E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67 (40.1)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1F3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0.018</w:t>
            </w:r>
          </w:p>
        </w:tc>
      </w:tr>
      <w:tr w:rsidR="00840ACE" w:rsidRPr="00840ACE" w14:paraId="2BB4E395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FB7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Nephrolithiasis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E2D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26/116 (22.4)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682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16/167 (9.6)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A68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840ACE">
              <w:rPr>
                <w:rFonts w:ascii="Times New Roman" w:hAnsi="Times New Roman" w:cs="Times New Roman"/>
                <w:b/>
                <w:i/>
                <w:iCs/>
              </w:rPr>
              <w:t>0.003</w:t>
            </w:r>
          </w:p>
        </w:tc>
      </w:tr>
      <w:tr w:rsidR="00840ACE" w:rsidRPr="00840ACE" w14:paraId="21D46E31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857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Gallstones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461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44/112 (39.3)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718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59/166 (35.5)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9F4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0.526</w:t>
            </w:r>
          </w:p>
        </w:tc>
      </w:tr>
      <w:tr w:rsidR="00840ACE" w:rsidRPr="00840ACE" w14:paraId="7F9413FC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09E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Hepatic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steatosis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639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29/114 (25.4)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8A2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57/164 (34.8)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A12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0.098</w:t>
            </w:r>
          </w:p>
        </w:tc>
      </w:tr>
      <w:tr w:rsidR="00840ACE" w:rsidRPr="00840ACE" w14:paraId="4172358D" w14:textId="77777777">
        <w:trPr>
          <w:trHeight w:val="56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A64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Hypopituitarism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14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34 (29.3)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6C2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54 (32.3)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0EF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0.589</w:t>
            </w:r>
          </w:p>
        </w:tc>
      </w:tr>
      <w:tr w:rsidR="00840ACE" w:rsidRPr="00840ACE" w14:paraId="49DBE06F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41A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Liver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cysts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99C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28/114 (24.6)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B3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16/164 (9.8)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672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7A031024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E9C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Left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ventricular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hypertrophy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316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30/112 (26.8)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B3F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25/149 (16.8)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D5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0ACE">
              <w:rPr>
                <w:rFonts w:ascii="Times New Roman" w:hAnsi="Times New Roman" w:cs="Times New Roman"/>
                <w:b/>
                <w:bCs/>
                <w:i/>
                <w:iCs/>
              </w:rPr>
              <w:t>0.050</w:t>
            </w:r>
          </w:p>
        </w:tc>
      </w:tr>
      <w:tr w:rsidR="00840ACE" w:rsidRPr="00840ACE" w14:paraId="3B9D23B5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30D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Coronary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artery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disease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447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32 (27.6)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22D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30 (16.7)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A0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0.054</w:t>
            </w:r>
          </w:p>
        </w:tc>
      </w:tr>
      <w:tr w:rsidR="00840ACE" w:rsidRPr="00840ACE" w14:paraId="5A1DF8C8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BD2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Neoplasm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732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68 (58.6)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E9D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76 (45.5)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10A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0.030</w:t>
            </w:r>
          </w:p>
        </w:tc>
      </w:tr>
      <w:tr w:rsidR="00840ACE" w:rsidRPr="00840ACE" w14:paraId="5268B638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057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 xml:space="preserve">Multiple </w:t>
            </w:r>
            <w:proofErr w:type="spellStart"/>
            <w:r w:rsidRPr="00840ACE">
              <w:rPr>
                <w:rFonts w:ascii="Times New Roman" w:hAnsi="Times New Roman" w:cs="Times New Roman"/>
              </w:rPr>
              <w:t>neoplasms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(&gt;1)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AD4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34 (29.3)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563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24 (14.4)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D11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0.002</w:t>
            </w:r>
          </w:p>
        </w:tc>
      </w:tr>
      <w:tr w:rsidR="00840ACE" w:rsidRPr="00840ACE" w14:paraId="2681C7D6" w14:textId="77777777">
        <w:trPr>
          <w:trHeight w:val="578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66E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Cancer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564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32 (27.6)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C72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32 (19.2)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8D8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0.096</w:t>
            </w:r>
          </w:p>
        </w:tc>
      </w:tr>
      <w:tr w:rsidR="00840ACE" w:rsidRPr="00840ACE" w14:paraId="216C2659" w14:textId="77777777">
        <w:trPr>
          <w:trHeight w:val="314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304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K</w:t>
            </w:r>
            <w:r w:rsidRPr="00840ACE">
              <w:rPr>
                <w:rFonts w:ascii="Times New Roman" w:hAnsi="Times New Roman" w:cs="Times New Roman"/>
                <w:vertAlign w:val="superscript"/>
              </w:rPr>
              <w:t xml:space="preserve">+ </w:t>
            </w:r>
            <w:r w:rsidRPr="00840ACE">
              <w:rPr>
                <w:rFonts w:ascii="Times New Roman" w:hAnsi="Times New Roman" w:cs="Times New Roman"/>
              </w:rPr>
              <w:t xml:space="preserve">at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diagnosis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mEq</w:t>
            </w:r>
            <w:proofErr w:type="spellEnd"/>
            <w:r w:rsidRPr="00840ACE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4EA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4.26±0.4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A0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4.36±0.4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637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0.041</w:t>
            </w:r>
          </w:p>
        </w:tc>
      </w:tr>
    </w:tbl>
    <w:p w14:paraId="4D07F4CE" w14:textId="77777777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  <w:r w:rsidRPr="00840ACE">
        <w:rPr>
          <w:rFonts w:ascii="Times New Roman" w:hAnsi="Times New Roman" w:cs="Times New Roman"/>
          <w:lang w:val="en-GB"/>
        </w:rPr>
        <w:t>K: Potassium, SD: standard deviation.</w:t>
      </w:r>
      <w:bookmarkStart w:id="4" w:name="_Toc155033307"/>
      <w:r w:rsidRPr="00840ACE">
        <w:rPr>
          <w:rFonts w:ascii="Times New Roman" w:hAnsi="Times New Roman" w:cs="Times New Roman"/>
          <w:lang w:val="en-GB"/>
        </w:rPr>
        <w:br w:type="page"/>
      </w:r>
    </w:p>
    <w:p w14:paraId="45475FD2" w14:textId="77777777" w:rsidR="00840ACE" w:rsidRPr="00840ACE" w:rsidRDefault="00840ACE" w:rsidP="00840ACE">
      <w:pPr>
        <w:rPr>
          <w:rFonts w:ascii="Times New Roman" w:hAnsi="Times New Roman" w:cs="Times New Roman"/>
          <w:b/>
          <w:lang w:val="en-GB"/>
        </w:rPr>
      </w:pPr>
      <w:bookmarkStart w:id="5" w:name="_Toc152865399"/>
      <w:bookmarkStart w:id="6" w:name="_Toc152868348"/>
      <w:bookmarkStart w:id="7" w:name="_Toc153543835"/>
      <w:bookmarkStart w:id="8" w:name="_Toc155033310"/>
      <w:bookmarkEnd w:id="4"/>
      <w:r w:rsidRPr="00840ACE">
        <w:rPr>
          <w:rFonts w:ascii="Times New Roman" w:hAnsi="Times New Roman" w:cs="Times New Roman"/>
          <w:b/>
          <w:lang w:val="en-GB"/>
        </w:rPr>
        <w:lastRenderedPageBreak/>
        <w:t xml:space="preserve">Supplementary Table 3. </w:t>
      </w:r>
      <w:bookmarkEnd w:id="5"/>
      <w:bookmarkEnd w:id="6"/>
      <w:bookmarkEnd w:id="7"/>
      <w:bookmarkEnd w:id="8"/>
      <w:r w:rsidRPr="00840ACE">
        <w:rPr>
          <w:rFonts w:ascii="Times New Roman" w:hAnsi="Times New Roman" w:cs="Times New Roman"/>
          <w:b/>
          <w:lang w:val="en-GB"/>
        </w:rPr>
        <w:t>Comparison of baseline demographic and clinical characteristics between patients with and without chronic kidney disease (total n=354 patients)</w:t>
      </w:r>
    </w:p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4928"/>
        <w:gridCol w:w="1588"/>
        <w:gridCol w:w="1701"/>
        <w:gridCol w:w="992"/>
      </w:tblGrid>
      <w:tr w:rsidR="00840ACE" w:rsidRPr="00840ACE" w14:paraId="2063E870" w14:textId="77777777">
        <w:trPr>
          <w:jc w:val="center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33E51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Parameters</w:t>
            </w:r>
            <w:proofErr w:type="spellEnd"/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E8691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Chronic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kidney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disease</w:t>
            </w:r>
            <w:proofErr w:type="spellEnd"/>
            <w:r w:rsidRPr="00840ACE">
              <w:rPr>
                <w:rFonts w:ascii="Times New Roman" w:hAnsi="Times New Roman" w:cs="Times New Roman"/>
                <w:b/>
                <w:i/>
              </w:rPr>
              <w:t>, n (%)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155B7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40ACE">
              <w:rPr>
                <w:rFonts w:ascii="Times New Roman" w:hAnsi="Times New Roman" w:cs="Times New Roman"/>
                <w:b/>
              </w:rPr>
              <w:t>p</w:t>
            </w:r>
            <w:proofErr w:type="gram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value</w:t>
            </w:r>
            <w:proofErr w:type="spellEnd"/>
          </w:p>
        </w:tc>
      </w:tr>
      <w:tr w:rsidR="00840ACE" w:rsidRPr="00840ACE" w14:paraId="4BDCB07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C75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630B8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Present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BCF34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Absent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08E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0ACE" w:rsidRPr="00840ACE" w14:paraId="6B15E2E9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61F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Age,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D6D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64.7±11.2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99B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55±12.2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264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3A04C415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F26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Gender</w:t>
            </w:r>
            <w:proofErr w:type="spellEnd"/>
          </w:p>
          <w:p w14:paraId="6F96AA6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Male</w:t>
            </w:r>
          </w:p>
          <w:p w14:paraId="0213AF0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Female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33D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F87EE4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38 (66.7)</w:t>
            </w:r>
          </w:p>
          <w:p w14:paraId="0CCD714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19 (33.3)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6A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5C01BB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140 (47.1)</w:t>
            </w:r>
          </w:p>
          <w:p w14:paraId="35F3F1C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157 (52.9)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39C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0.007</w:t>
            </w:r>
          </w:p>
        </w:tc>
      </w:tr>
      <w:tr w:rsidR="00840ACE" w:rsidRPr="00840ACE" w14:paraId="69840D94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361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Onset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age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symptoms</w:t>
            </w:r>
            <w:proofErr w:type="spellEnd"/>
            <w:r w:rsidRPr="00840ACE">
              <w:rPr>
                <w:rFonts w:ascii="Times New Roman" w:hAnsi="Times New Roman" w:cs="Times New Roman"/>
              </w:rPr>
              <w:t>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EFB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42.3±13.5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084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36.8±11.7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F40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0.002</w:t>
            </w:r>
          </w:p>
        </w:tc>
      </w:tr>
      <w:tr w:rsidR="00840ACE" w:rsidRPr="00840ACE" w14:paraId="49D2AAE9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E0D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Diagnosis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age</w:t>
            </w:r>
            <w:proofErr w:type="spellEnd"/>
            <w:r w:rsidRPr="00840ACE">
              <w:rPr>
                <w:rFonts w:ascii="Times New Roman" w:hAnsi="Times New Roman" w:cs="Times New Roman"/>
              </w:rPr>
              <w:t>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45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45.7±12.5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128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39.8±12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CDD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5857DCC9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7A4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Duration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symptomatic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period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before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diagnosis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median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min-max</w:t>
            </w:r>
            <w:proofErr w:type="spellEnd"/>
            <w:r w:rsidRPr="00840ACE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89C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 (0-35)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440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 (0-20)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AAF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0.548</w:t>
            </w:r>
          </w:p>
        </w:tc>
      </w:tr>
      <w:tr w:rsidR="00840ACE" w:rsidRPr="00840ACE" w14:paraId="15416DBC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EC0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Estimated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duration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40ACE">
              <w:rPr>
                <w:rFonts w:ascii="Times New Roman" w:hAnsi="Times New Roman" w:cs="Times New Roman"/>
              </w:rPr>
              <w:t>the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disease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years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median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min-max</w:t>
            </w:r>
            <w:proofErr w:type="spellEnd"/>
            <w:r w:rsidRPr="00840ACE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912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19 (9-51)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5F1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16 (5-43)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A75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0ACE">
              <w:rPr>
                <w:rFonts w:ascii="Times New Roman" w:hAnsi="Times New Roman" w:cs="Times New Roman"/>
                <w:b/>
                <w:bCs/>
                <w:i/>
                <w:iCs/>
              </w:rPr>
              <w:t>0.003</w:t>
            </w:r>
          </w:p>
        </w:tc>
      </w:tr>
      <w:tr w:rsidR="00840ACE" w:rsidRPr="00840ACE" w14:paraId="7C9A61BC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7BB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Smoking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status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308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19/44 (43.2)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B01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82/210 (39)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F6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0.610</w:t>
            </w:r>
          </w:p>
        </w:tc>
      </w:tr>
      <w:tr w:rsidR="00840ACE" w:rsidRPr="00840ACE" w14:paraId="42085419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5DA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Alcohol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use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F9A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6/43 (14)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678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25/208 (12)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4F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0.726</w:t>
            </w:r>
          </w:p>
        </w:tc>
      </w:tr>
      <w:tr w:rsidR="00840ACE" w:rsidRPr="00840ACE" w14:paraId="613E8ADB" w14:textId="77777777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2CA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BMI, (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>), kg/m</w:t>
            </w:r>
            <w:r w:rsidRPr="00840AC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004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30.1±5.5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5B3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30±5.9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6C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0.915</w:t>
            </w:r>
          </w:p>
        </w:tc>
      </w:tr>
    </w:tbl>
    <w:p w14:paraId="3761EDD8" w14:textId="77777777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  <w:r w:rsidRPr="00840ACE">
        <w:rPr>
          <w:rFonts w:ascii="Times New Roman" w:hAnsi="Times New Roman" w:cs="Times New Roman"/>
          <w:lang w:val="en-GB"/>
        </w:rPr>
        <w:t>SD: standard deviation, BMI: body mass index.</w:t>
      </w:r>
      <w:bookmarkStart w:id="9" w:name="_Toc155033311"/>
    </w:p>
    <w:p w14:paraId="42EE3BBB" w14:textId="77777777" w:rsidR="00840ACE" w:rsidRPr="00840ACE" w:rsidRDefault="00840ACE" w:rsidP="00840ACE">
      <w:pPr>
        <w:rPr>
          <w:rFonts w:ascii="Times New Roman" w:hAnsi="Times New Roman" w:cs="Times New Roman"/>
          <w:b/>
          <w:lang w:val="en-GB"/>
        </w:rPr>
      </w:pPr>
      <w:r w:rsidRPr="00840ACE">
        <w:rPr>
          <w:rFonts w:ascii="Times New Roman" w:hAnsi="Times New Roman" w:cs="Times New Roman"/>
          <w:b/>
          <w:lang w:val="en-GB"/>
        </w:rPr>
        <w:br w:type="page"/>
      </w:r>
    </w:p>
    <w:p w14:paraId="48763A9E" w14:textId="77777777" w:rsidR="00840ACE" w:rsidRPr="00840ACE" w:rsidRDefault="00840ACE" w:rsidP="00840ACE">
      <w:pPr>
        <w:rPr>
          <w:rFonts w:ascii="Times New Roman" w:hAnsi="Times New Roman" w:cs="Times New Roman"/>
          <w:b/>
          <w:lang w:val="en-GB"/>
        </w:rPr>
      </w:pPr>
      <w:r w:rsidRPr="00840ACE">
        <w:rPr>
          <w:rFonts w:ascii="Times New Roman" w:hAnsi="Times New Roman" w:cs="Times New Roman"/>
          <w:b/>
          <w:lang w:val="en-GB"/>
        </w:rPr>
        <w:lastRenderedPageBreak/>
        <w:t xml:space="preserve">Supplementary Table 4. </w:t>
      </w:r>
      <w:bookmarkEnd w:id="9"/>
      <w:r w:rsidRPr="00840ACE">
        <w:rPr>
          <w:rFonts w:ascii="Times New Roman" w:hAnsi="Times New Roman" w:cs="Times New Roman"/>
          <w:b/>
          <w:lang w:val="en-GB"/>
        </w:rPr>
        <w:t>Comparison of current kidney lengths and eGFR measurements at diagnosis and last follow-up between patients with and without chronic kidney disease (total n=354 patients)</w:t>
      </w:r>
    </w:p>
    <w:tbl>
      <w:tblPr>
        <w:tblStyle w:val="TabloKlavuzu"/>
        <w:tblW w:w="8931" w:type="dxa"/>
        <w:jc w:val="center"/>
        <w:tblLook w:val="04A0" w:firstRow="1" w:lastRow="0" w:firstColumn="1" w:lastColumn="0" w:noHBand="0" w:noVBand="1"/>
      </w:tblPr>
      <w:tblGrid>
        <w:gridCol w:w="4881"/>
        <w:gridCol w:w="1479"/>
        <w:gridCol w:w="1453"/>
        <w:gridCol w:w="1118"/>
      </w:tblGrid>
      <w:tr w:rsidR="00840ACE" w:rsidRPr="00840ACE" w14:paraId="3759FA16" w14:textId="77777777">
        <w:trPr>
          <w:trHeight w:val="393"/>
          <w:jc w:val="center"/>
        </w:trPr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B3966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Parameters</w:t>
            </w:r>
            <w:proofErr w:type="spellEnd"/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9D4FB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Chronic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kidney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disease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 xml:space="preserve">, </w:t>
            </w:r>
            <w:r w:rsidRPr="00840ACE">
              <w:rPr>
                <w:rFonts w:ascii="Times New Roman" w:hAnsi="Times New Roman" w:cs="Times New Roman"/>
                <w:b/>
                <w:i/>
                <w:iCs/>
              </w:rPr>
              <w:t>n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092EE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40ACE">
              <w:rPr>
                <w:rFonts w:ascii="Times New Roman" w:hAnsi="Times New Roman" w:cs="Times New Roman"/>
                <w:b/>
              </w:rPr>
              <w:t>p</w:t>
            </w:r>
            <w:proofErr w:type="gram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value</w:t>
            </w:r>
            <w:proofErr w:type="spellEnd"/>
          </w:p>
        </w:tc>
      </w:tr>
      <w:tr w:rsidR="00840ACE" w:rsidRPr="00840ACE" w14:paraId="3AF62E35" w14:textId="77777777">
        <w:trPr>
          <w:trHeight w:val="1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FCA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776FC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Present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n=57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07DD1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Absent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87B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0ACE" w:rsidRPr="00840ACE" w14:paraId="6B86EE2E" w14:textId="77777777">
        <w:trPr>
          <w:trHeight w:val="393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8B3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Left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kidney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longitudinal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length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>, mm, n=222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55E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105.1±16.0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77F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113.0±12.1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CC7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0.024</w:t>
            </w:r>
          </w:p>
        </w:tc>
      </w:tr>
      <w:tr w:rsidR="00840ACE" w:rsidRPr="00840ACE" w14:paraId="087414A2" w14:textId="77777777">
        <w:trPr>
          <w:trHeight w:val="393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407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 xml:space="preserve">Right </w:t>
            </w:r>
            <w:proofErr w:type="spellStart"/>
            <w:r w:rsidRPr="00840ACE">
              <w:rPr>
                <w:rFonts w:ascii="Times New Roman" w:hAnsi="Times New Roman" w:cs="Times New Roman"/>
              </w:rPr>
              <w:t>kidney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longitudinal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length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>, mm, n=222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E27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104.4±15.9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6CF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109.7±12.2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0E8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0.022</w:t>
            </w:r>
          </w:p>
        </w:tc>
      </w:tr>
      <w:tr w:rsidR="00840ACE" w:rsidRPr="00840ACE" w14:paraId="095E0106" w14:textId="77777777">
        <w:trPr>
          <w:trHeight w:val="408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382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Left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kidney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transverse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length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>, mm, n=222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38C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56.7±9.4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95CB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58.2±7.5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629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</w:rPr>
            </w:pPr>
            <w:r w:rsidRPr="00840ACE">
              <w:rPr>
                <w:rFonts w:ascii="Times New Roman" w:hAnsi="Times New Roman" w:cs="Times New Roman"/>
                <w:bCs/>
                <w:iCs/>
              </w:rPr>
              <w:t>0.301</w:t>
            </w:r>
          </w:p>
        </w:tc>
      </w:tr>
      <w:tr w:rsidR="00840ACE" w:rsidRPr="00840ACE" w14:paraId="10E46E79" w14:textId="77777777">
        <w:trPr>
          <w:trHeight w:val="393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EA7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 xml:space="preserve">Right </w:t>
            </w:r>
            <w:proofErr w:type="spellStart"/>
            <w:r w:rsidRPr="00840ACE">
              <w:rPr>
                <w:rFonts w:ascii="Times New Roman" w:hAnsi="Times New Roman" w:cs="Times New Roman"/>
              </w:rPr>
              <w:t>kidney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transverse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length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>, mm, n=222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1C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52.4±8.9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D2A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53.0±6.7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1BC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</w:rPr>
            </w:pPr>
            <w:r w:rsidRPr="00840ACE">
              <w:rPr>
                <w:rFonts w:ascii="Times New Roman" w:hAnsi="Times New Roman" w:cs="Times New Roman"/>
                <w:bCs/>
                <w:iCs/>
              </w:rPr>
              <w:t>0.609</w:t>
            </w:r>
          </w:p>
        </w:tc>
      </w:tr>
      <w:tr w:rsidR="00840ACE" w:rsidRPr="00840ACE" w14:paraId="0D2AD76C" w14:textId="77777777">
        <w:trPr>
          <w:trHeight w:val="393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CEE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eGFR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diagnosis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  <w:bCs/>
              </w:rPr>
              <w:t>mL</w:t>
            </w:r>
            <w:proofErr w:type="spellEnd"/>
            <w:r w:rsidRPr="00840ACE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40ACE">
              <w:rPr>
                <w:rFonts w:ascii="Times New Roman" w:hAnsi="Times New Roman" w:cs="Times New Roman"/>
                <w:bCs/>
              </w:rPr>
              <w:t>min</w:t>
            </w:r>
            <w:proofErr w:type="spellEnd"/>
            <w:r w:rsidRPr="00840ACE">
              <w:rPr>
                <w:rFonts w:ascii="Times New Roman" w:hAnsi="Times New Roman" w:cs="Times New Roman"/>
                <w:bCs/>
              </w:rPr>
              <w:t>/1.73m</w:t>
            </w:r>
            <w:r w:rsidRPr="00840ACE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840ACE">
              <w:rPr>
                <w:rFonts w:ascii="Times New Roman" w:hAnsi="Times New Roman" w:cs="Times New Roman"/>
                <w:bCs/>
              </w:rPr>
              <w:t xml:space="preserve">, </w:t>
            </w:r>
            <w:r w:rsidRPr="00840ACE">
              <w:rPr>
                <w:rFonts w:ascii="Times New Roman" w:hAnsi="Times New Roman" w:cs="Times New Roman"/>
              </w:rPr>
              <w:t>n=318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788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85.3±18.3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7D2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103.6±14.4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D45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53898565" w14:textId="77777777">
        <w:trPr>
          <w:trHeight w:val="393"/>
          <w:jc w:val="center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F7A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eGFR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840ACE">
              <w:rPr>
                <w:rFonts w:ascii="Times New Roman" w:hAnsi="Times New Roman" w:cs="Times New Roman"/>
              </w:rPr>
              <w:t>last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follow-up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mean±SD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0ACE">
              <w:rPr>
                <w:rFonts w:ascii="Times New Roman" w:hAnsi="Times New Roman" w:cs="Times New Roman"/>
                <w:bCs/>
              </w:rPr>
              <w:t>mL</w:t>
            </w:r>
            <w:proofErr w:type="spellEnd"/>
            <w:r w:rsidRPr="00840ACE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40ACE">
              <w:rPr>
                <w:rFonts w:ascii="Times New Roman" w:hAnsi="Times New Roman" w:cs="Times New Roman"/>
                <w:bCs/>
              </w:rPr>
              <w:t>min</w:t>
            </w:r>
            <w:proofErr w:type="spellEnd"/>
            <w:r w:rsidRPr="00840ACE">
              <w:rPr>
                <w:rFonts w:ascii="Times New Roman" w:hAnsi="Times New Roman" w:cs="Times New Roman"/>
                <w:bCs/>
              </w:rPr>
              <w:t>/1.73m</w:t>
            </w:r>
            <w:r w:rsidRPr="00840ACE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840ACE">
              <w:rPr>
                <w:rFonts w:ascii="Times New Roman" w:hAnsi="Times New Roman" w:cs="Times New Roman"/>
              </w:rPr>
              <w:t>, n=349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B4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62.3±19.0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9DA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98.4±13.4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FFB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</w:tbl>
    <w:p w14:paraId="5DCF5313" w14:textId="77777777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  <w:r w:rsidRPr="00840ACE">
        <w:rPr>
          <w:rFonts w:ascii="Times New Roman" w:hAnsi="Times New Roman" w:cs="Times New Roman"/>
          <w:lang w:val="en-GB"/>
        </w:rPr>
        <w:t>SD: Standard deviation, eGFR: estimated glomerular filtration rate (calculated using the CKD-EPI 2021 formula)</w:t>
      </w:r>
      <w:bookmarkStart w:id="10" w:name="_Toc152865400"/>
      <w:bookmarkStart w:id="11" w:name="_Toc152868349"/>
      <w:bookmarkStart w:id="12" w:name="_Toc153543836"/>
      <w:bookmarkStart w:id="13" w:name="_Toc155033312"/>
    </w:p>
    <w:p w14:paraId="75B2E281" w14:textId="77777777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  <w:r w:rsidRPr="00840ACE">
        <w:rPr>
          <w:rFonts w:ascii="Times New Roman" w:hAnsi="Times New Roman" w:cs="Times New Roman"/>
          <w:lang w:val="en-GB"/>
        </w:rPr>
        <w:br w:type="page"/>
      </w:r>
    </w:p>
    <w:p w14:paraId="6AA87090" w14:textId="77777777" w:rsidR="00840ACE" w:rsidRPr="00840ACE" w:rsidRDefault="00840ACE" w:rsidP="00840ACE">
      <w:pPr>
        <w:rPr>
          <w:rFonts w:ascii="Times New Roman" w:hAnsi="Times New Roman" w:cs="Times New Roman"/>
          <w:b/>
          <w:lang w:val="en-GB"/>
        </w:rPr>
      </w:pPr>
      <w:r w:rsidRPr="00840ACE">
        <w:rPr>
          <w:rFonts w:ascii="Times New Roman" w:hAnsi="Times New Roman" w:cs="Times New Roman"/>
          <w:b/>
          <w:lang w:val="en-GB"/>
        </w:rPr>
        <w:lastRenderedPageBreak/>
        <w:t xml:space="preserve">Supplementary Table 5. </w:t>
      </w:r>
      <w:bookmarkEnd w:id="10"/>
      <w:bookmarkEnd w:id="11"/>
      <w:bookmarkEnd w:id="12"/>
      <w:bookmarkEnd w:id="13"/>
      <w:r w:rsidRPr="00840ACE">
        <w:rPr>
          <w:rFonts w:ascii="Times New Roman" w:hAnsi="Times New Roman" w:cs="Times New Roman"/>
          <w:b/>
          <w:lang w:val="en-GB"/>
        </w:rPr>
        <w:t>Evaluation of the relationship between chronic kidney disease and comorbidities (total n=354 patients)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1980"/>
        <w:gridCol w:w="1980"/>
        <w:gridCol w:w="1237"/>
      </w:tblGrid>
      <w:tr w:rsidR="00840ACE" w:rsidRPr="00840ACE" w14:paraId="0303F62A" w14:textId="77777777">
        <w:trPr>
          <w:jc w:val="center"/>
        </w:trPr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F32E5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Parameters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4573E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Chronic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kidney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disease</w:t>
            </w:r>
            <w:proofErr w:type="spellEnd"/>
            <w:r w:rsidRPr="00840ACE">
              <w:rPr>
                <w:rFonts w:ascii="Times New Roman" w:hAnsi="Times New Roman" w:cs="Times New Roman"/>
                <w:b/>
                <w:i/>
              </w:rPr>
              <w:t>, n (%)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7C5CE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40ACE">
              <w:rPr>
                <w:rFonts w:ascii="Times New Roman" w:hAnsi="Times New Roman" w:cs="Times New Roman"/>
                <w:b/>
              </w:rPr>
              <w:t>p</w:t>
            </w:r>
            <w:proofErr w:type="gramEnd"/>
            <w:r w:rsidRPr="00840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  <w:b/>
              </w:rPr>
              <w:t>value</w:t>
            </w:r>
            <w:proofErr w:type="spellEnd"/>
          </w:p>
        </w:tc>
      </w:tr>
      <w:tr w:rsidR="00840ACE" w:rsidRPr="00840ACE" w14:paraId="43C383B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553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5DF6E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Present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D5E26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40ACE">
              <w:rPr>
                <w:rFonts w:ascii="Times New Roman" w:hAnsi="Times New Roman" w:cs="Times New Roman"/>
                <w:b/>
              </w:rPr>
              <w:t>Absent</w:t>
            </w:r>
            <w:proofErr w:type="spellEnd"/>
            <w:r w:rsidRPr="00840ACE">
              <w:rPr>
                <w:rFonts w:ascii="Times New Roman" w:hAnsi="Times New Roman" w:cs="Times New Roman"/>
                <w:b/>
              </w:rPr>
              <w:t>, n=297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0F4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0ACE" w:rsidRPr="00840ACE" w14:paraId="1266AB5A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AA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Thyroid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nodule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18E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44/49 (89.8)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490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169/241 (70.1)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AB9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0.004</w:t>
            </w:r>
          </w:p>
        </w:tc>
      </w:tr>
      <w:tr w:rsidR="00840ACE" w:rsidRPr="00840ACE" w14:paraId="06729969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4EB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Obstructive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Sleep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Apnea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DD6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16/21 (76.2)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B71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57/82 (69.5)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63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0.548</w:t>
            </w:r>
          </w:p>
        </w:tc>
      </w:tr>
      <w:tr w:rsidR="00840ACE" w:rsidRPr="00840ACE" w14:paraId="14F59C1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FF4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Hyperlipidemia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029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44 (77.2)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328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172 (57.9)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2C4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0.006</w:t>
            </w:r>
          </w:p>
        </w:tc>
      </w:tr>
      <w:tr w:rsidR="00840ACE" w:rsidRPr="00840ACE" w14:paraId="4FC6B5A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2BF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Diabetes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mellitus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886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36 (63.2)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43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120 (40.4)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BD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0.002</w:t>
            </w:r>
          </w:p>
        </w:tc>
      </w:tr>
      <w:tr w:rsidR="00840ACE" w:rsidRPr="00840ACE" w14:paraId="2544DD1F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005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Pulmonary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nodule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C01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26/46 (56.5)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9B2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87/209 (41.6)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0EF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0.066</w:t>
            </w:r>
          </w:p>
        </w:tc>
      </w:tr>
      <w:tr w:rsidR="00840ACE" w:rsidRPr="00840ACE" w14:paraId="687C4E8B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C69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Hypertension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E1B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42 (73.7)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957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116 (39.1)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300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6E987FD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2F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Nephrolithiasis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AFB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17/50 (34)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B1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25/233 (10.7)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98D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498F8C1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178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Gallstones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7294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24/49 (49)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7E3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83/236 (35.2)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035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0.069</w:t>
            </w:r>
          </w:p>
        </w:tc>
      </w:tr>
      <w:tr w:rsidR="00840ACE" w:rsidRPr="00840ACE" w14:paraId="4AAA6F3A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979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Hepatic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steatosis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116F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13/49 (26.5)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B52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74/230 (32.2)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6D5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0.439</w:t>
            </w:r>
          </w:p>
        </w:tc>
      </w:tr>
      <w:tr w:rsidR="00840ACE" w:rsidRPr="00840ACE" w14:paraId="51BCD7B4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E3C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Hypopituitarism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B3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19 (33.3)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114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86 (29)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08F8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0.508</w:t>
            </w:r>
          </w:p>
        </w:tc>
      </w:tr>
      <w:tr w:rsidR="00840ACE" w:rsidRPr="00840ACE" w14:paraId="761D5486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E46A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Liver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cysts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900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11/49 (22.4)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F88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33/230 (14.3)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03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0.158</w:t>
            </w:r>
          </w:p>
        </w:tc>
      </w:tr>
      <w:tr w:rsidR="00840ACE" w:rsidRPr="00840ACE" w14:paraId="51261D27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98E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Left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ventricular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hypertrophy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E7D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19/51 (37.3)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503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39/250 (15.6)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320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1D0DD77E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386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Coronary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artery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ACE">
              <w:rPr>
                <w:rFonts w:ascii="Times New Roman" w:hAnsi="Times New Roman" w:cs="Times New Roman"/>
              </w:rPr>
              <w:t>disease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F1E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21 (36.8)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E145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47 (15.8)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FB8C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&lt;0.001</w:t>
            </w:r>
          </w:p>
        </w:tc>
      </w:tr>
      <w:tr w:rsidR="00840ACE" w:rsidRPr="00840ACE" w14:paraId="2908A2E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C801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Neoplasm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8FEE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34 (59.6)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4E7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113 (38.0)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FD20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0.002</w:t>
            </w:r>
          </w:p>
        </w:tc>
      </w:tr>
      <w:tr w:rsidR="00840ACE" w:rsidRPr="00840ACE" w14:paraId="63D696A1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F99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 xml:space="preserve">Multiple </w:t>
            </w:r>
            <w:proofErr w:type="spellStart"/>
            <w:r w:rsidRPr="00840ACE">
              <w:rPr>
                <w:rFonts w:ascii="Times New Roman" w:hAnsi="Times New Roman" w:cs="Times New Roman"/>
              </w:rPr>
              <w:t>neoplasms</w:t>
            </w:r>
            <w:proofErr w:type="spellEnd"/>
            <w:r w:rsidRPr="00840ACE">
              <w:rPr>
                <w:rFonts w:ascii="Times New Roman" w:hAnsi="Times New Roman" w:cs="Times New Roman"/>
              </w:rPr>
              <w:t xml:space="preserve"> (&gt;1)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2F7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17 (29.8)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8347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41 (13.8)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A96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0.003</w:t>
            </w:r>
          </w:p>
        </w:tc>
      </w:tr>
      <w:tr w:rsidR="00840ACE" w:rsidRPr="00840ACE" w14:paraId="45CA995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8C09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0ACE">
              <w:rPr>
                <w:rFonts w:ascii="Times New Roman" w:hAnsi="Times New Roman" w:cs="Times New Roman"/>
              </w:rPr>
              <w:t>Cancer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FE2D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16 (28.1)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412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0ACE">
              <w:rPr>
                <w:rFonts w:ascii="Times New Roman" w:hAnsi="Times New Roman" w:cs="Times New Roman"/>
              </w:rPr>
              <w:t>49 (16.5)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9A93" w14:textId="77777777" w:rsidR="00840ACE" w:rsidRPr="00840ACE" w:rsidRDefault="00840ACE" w:rsidP="00840AC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840ACE">
              <w:rPr>
                <w:rFonts w:ascii="Times New Roman" w:hAnsi="Times New Roman" w:cs="Times New Roman"/>
                <w:b/>
                <w:i/>
              </w:rPr>
              <w:t>0.039</w:t>
            </w:r>
          </w:p>
        </w:tc>
      </w:tr>
    </w:tbl>
    <w:p w14:paraId="0868C72B" w14:textId="77777777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</w:p>
    <w:p w14:paraId="36AD7C89" w14:textId="5B85A424" w:rsidR="00840ACE" w:rsidRPr="00840ACE" w:rsidRDefault="00840ACE" w:rsidP="00840ACE">
      <w:pPr>
        <w:rPr>
          <w:rFonts w:ascii="Times New Roman" w:hAnsi="Times New Roman" w:cs="Times New Roman"/>
          <w:lang w:val="en-GB"/>
        </w:rPr>
      </w:pPr>
    </w:p>
    <w:sectPr w:rsidR="00840ACE" w:rsidRPr="0084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ED"/>
    <w:rsid w:val="00210EED"/>
    <w:rsid w:val="002F635F"/>
    <w:rsid w:val="003351C6"/>
    <w:rsid w:val="00457213"/>
    <w:rsid w:val="004856E5"/>
    <w:rsid w:val="0049110C"/>
    <w:rsid w:val="00840ACE"/>
    <w:rsid w:val="00B14B75"/>
    <w:rsid w:val="00CD7936"/>
    <w:rsid w:val="00F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A649"/>
  <w15:chartTrackingRefBased/>
  <w15:docId w15:val="{BD34EF41-5D27-4585-977D-A33135D1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0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0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0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0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0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0E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0E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0E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0E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0E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0E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0E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0E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0E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0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0E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0EE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4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 Ercan</dc:creator>
  <cp:keywords/>
  <dc:description/>
  <cp:lastModifiedBy>Polat Ercan</cp:lastModifiedBy>
  <cp:revision>4</cp:revision>
  <dcterms:created xsi:type="dcterms:W3CDTF">2026-03-19T16:49:00Z</dcterms:created>
  <dcterms:modified xsi:type="dcterms:W3CDTF">2026-03-19T16:54:00Z</dcterms:modified>
</cp:coreProperties>
</file>