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EA8AD" w14:textId="08EDEBA7" w:rsidR="00073AFD" w:rsidRDefault="006425FD" w:rsidP="006425FD">
      <w:pPr>
        <w:ind w:firstLine="0"/>
        <w:jc w:val="center"/>
        <w:rPr>
          <w:b/>
          <w:bCs/>
          <w:vertAlign w:val="subscript"/>
        </w:rPr>
      </w:pPr>
      <w:r w:rsidRPr="00CC7033">
        <w:rPr>
          <w:b/>
          <w:bCs/>
        </w:rPr>
        <w:t>Transient Pseudo-</w:t>
      </w:r>
      <w:r>
        <w:rPr>
          <w:b/>
          <w:bCs/>
        </w:rPr>
        <w:t>R</w:t>
      </w:r>
      <w:r w:rsidRPr="00CC7033">
        <w:rPr>
          <w:b/>
          <w:bCs/>
        </w:rPr>
        <w:t xml:space="preserve">andom Binary </w:t>
      </w:r>
      <w:r w:rsidR="006C18B1">
        <w:rPr>
          <w:b/>
          <w:bCs/>
        </w:rPr>
        <w:t>S</w:t>
      </w:r>
      <w:r w:rsidRPr="00CC7033">
        <w:rPr>
          <w:b/>
          <w:bCs/>
        </w:rPr>
        <w:t>equence</w:t>
      </w:r>
      <w:r>
        <w:rPr>
          <w:b/>
          <w:bCs/>
        </w:rPr>
        <w:t xml:space="preserve"> </w:t>
      </w:r>
      <w:r w:rsidR="006C18B1">
        <w:rPr>
          <w:b/>
          <w:bCs/>
        </w:rPr>
        <w:t>M</w:t>
      </w:r>
      <w:r w:rsidRPr="00CC7033">
        <w:rPr>
          <w:b/>
          <w:bCs/>
        </w:rPr>
        <w:t xml:space="preserve">easurements for the </w:t>
      </w:r>
      <w:r w:rsidR="006C18B1">
        <w:rPr>
          <w:b/>
          <w:bCs/>
        </w:rPr>
        <w:t>R</w:t>
      </w:r>
      <w:r w:rsidRPr="00CC7033">
        <w:rPr>
          <w:b/>
          <w:bCs/>
        </w:rPr>
        <w:t>apid</w:t>
      </w:r>
      <w:r>
        <w:rPr>
          <w:b/>
          <w:bCs/>
        </w:rPr>
        <w:t xml:space="preserve"> </w:t>
      </w:r>
      <w:r w:rsidR="006C18B1">
        <w:rPr>
          <w:b/>
          <w:bCs/>
        </w:rPr>
        <w:t>D</w:t>
      </w:r>
      <w:r w:rsidRPr="00CC7033">
        <w:rPr>
          <w:b/>
          <w:bCs/>
        </w:rPr>
        <w:t xml:space="preserve">etermination of </w:t>
      </w:r>
      <w:r w:rsidR="006C18B1">
        <w:rPr>
          <w:b/>
          <w:bCs/>
        </w:rPr>
        <w:t>E</w:t>
      </w:r>
      <w:r>
        <w:rPr>
          <w:b/>
          <w:bCs/>
        </w:rPr>
        <w:t xml:space="preserve">lementary </w:t>
      </w:r>
      <w:r w:rsidR="006C18B1">
        <w:rPr>
          <w:b/>
          <w:bCs/>
        </w:rPr>
        <w:t>R</w:t>
      </w:r>
      <w:r>
        <w:rPr>
          <w:b/>
          <w:bCs/>
        </w:rPr>
        <w:t>ate</w:t>
      </w:r>
      <w:r w:rsidRPr="00CC7033">
        <w:rPr>
          <w:b/>
          <w:bCs/>
        </w:rPr>
        <w:t xml:space="preserve"> </w:t>
      </w:r>
      <w:r w:rsidR="006C18B1">
        <w:rPr>
          <w:b/>
          <w:bCs/>
        </w:rPr>
        <w:t>C</w:t>
      </w:r>
      <w:r w:rsidRPr="00CC7033">
        <w:rPr>
          <w:b/>
          <w:bCs/>
        </w:rPr>
        <w:t xml:space="preserve">onstants </w:t>
      </w:r>
      <w:r w:rsidR="005E3899">
        <w:rPr>
          <w:b/>
          <w:bCs/>
        </w:rPr>
        <w:t>for</w:t>
      </w:r>
      <w:r>
        <w:rPr>
          <w:b/>
          <w:bCs/>
        </w:rPr>
        <w:t xml:space="preserve"> </w:t>
      </w:r>
      <w:r w:rsidR="006C18B1">
        <w:rPr>
          <w:b/>
          <w:bCs/>
        </w:rPr>
        <w:t>H</w:t>
      </w:r>
      <w:r>
        <w:rPr>
          <w:b/>
          <w:bCs/>
        </w:rPr>
        <w:t xml:space="preserve">eterogeneous </w:t>
      </w:r>
      <w:r w:rsidR="006C18B1">
        <w:rPr>
          <w:b/>
          <w:bCs/>
        </w:rPr>
        <w:t>C</w:t>
      </w:r>
      <w:r>
        <w:rPr>
          <w:b/>
          <w:bCs/>
        </w:rPr>
        <w:t xml:space="preserve">atalytic </w:t>
      </w:r>
      <w:r w:rsidR="006C18B1">
        <w:rPr>
          <w:b/>
          <w:bCs/>
        </w:rPr>
        <w:t>R</w:t>
      </w:r>
      <w:r>
        <w:rPr>
          <w:b/>
          <w:bCs/>
        </w:rPr>
        <w:t>eactions</w:t>
      </w:r>
    </w:p>
    <w:p w14:paraId="779E7FAC" w14:textId="77777777" w:rsidR="001D0569" w:rsidRDefault="001D0569" w:rsidP="001D0569">
      <w:pPr>
        <w:ind w:firstLine="0"/>
      </w:pPr>
    </w:p>
    <w:p w14:paraId="586D570B" w14:textId="056EAB37" w:rsidR="003605D8" w:rsidRPr="003119BF" w:rsidRDefault="003605D8" w:rsidP="003605D8">
      <w:pPr>
        <w:ind w:firstLine="0"/>
        <w:jc w:val="center"/>
      </w:pPr>
      <w:r>
        <w:t>Z. Weber</w:t>
      </w:r>
      <w:r w:rsidRPr="003119BF">
        <w:rPr>
          <w:vertAlign w:val="superscript"/>
        </w:rPr>
        <w:t>1</w:t>
      </w:r>
      <w:r>
        <w:rPr>
          <w:vertAlign w:val="superscript"/>
        </w:rPr>
        <w:t>,‡</w:t>
      </w:r>
      <w:r>
        <w:t>, A. Javanmard</w:t>
      </w:r>
      <w:r w:rsidRPr="00020386">
        <w:rPr>
          <w:vertAlign w:val="superscript"/>
        </w:rPr>
        <w:t>1</w:t>
      </w:r>
      <w:r>
        <w:rPr>
          <w:vertAlign w:val="superscript"/>
        </w:rPr>
        <w:t>,‡</w:t>
      </w:r>
      <w:r>
        <w:t>, R. Wang</w:t>
      </w:r>
      <w:r w:rsidRPr="00020386">
        <w:rPr>
          <w:vertAlign w:val="superscript"/>
        </w:rPr>
        <w:t>1</w:t>
      </w:r>
      <w:r>
        <w:rPr>
          <w:vertAlign w:val="superscript"/>
        </w:rPr>
        <w:t>,‡</w:t>
      </w:r>
      <w:r>
        <w:t>, M. J. Janik</w:t>
      </w:r>
      <w:r w:rsidRPr="003119BF">
        <w:rPr>
          <w:vertAlign w:val="superscript"/>
        </w:rPr>
        <w:t>1</w:t>
      </w:r>
      <w:r w:rsidR="00073AFD">
        <w:rPr>
          <w:vertAlign w:val="superscript"/>
        </w:rPr>
        <w:t>,*</w:t>
      </w:r>
      <w:r>
        <w:t>, A. Armaou</w:t>
      </w:r>
      <w:r>
        <w:rPr>
          <w:vertAlign w:val="superscript"/>
        </w:rPr>
        <w:t>2,1</w:t>
      </w:r>
      <w:r w:rsidR="00073AFD">
        <w:rPr>
          <w:vertAlign w:val="superscript"/>
        </w:rPr>
        <w:t>,*</w:t>
      </w:r>
      <w:r>
        <w:t>, R. M. Rioux</w:t>
      </w:r>
      <w:r w:rsidRPr="003119BF">
        <w:rPr>
          <w:vertAlign w:val="superscript"/>
        </w:rPr>
        <w:t>1,3</w:t>
      </w:r>
      <w:r w:rsidR="00073AFD">
        <w:rPr>
          <w:vertAlign w:val="superscript"/>
        </w:rPr>
        <w:t>,*</w:t>
      </w:r>
    </w:p>
    <w:p w14:paraId="75B11CB5" w14:textId="77777777" w:rsidR="003605D8" w:rsidRPr="003119BF" w:rsidRDefault="003605D8" w:rsidP="003605D8">
      <w:pPr>
        <w:ind w:firstLine="0"/>
        <w:jc w:val="center"/>
        <w:rPr>
          <w:i/>
          <w:iCs/>
        </w:rPr>
      </w:pPr>
      <w:r w:rsidRPr="003119BF">
        <w:rPr>
          <w:i/>
          <w:iCs/>
          <w:vertAlign w:val="superscript"/>
        </w:rPr>
        <w:t>1</w:t>
      </w:r>
      <w:r w:rsidRPr="003119BF">
        <w:rPr>
          <w:i/>
          <w:iCs/>
        </w:rPr>
        <w:t>Department of Chemical Engineering, The Pennsylvania State University, University Park, PA 16802</w:t>
      </w:r>
    </w:p>
    <w:p w14:paraId="26A7322F" w14:textId="77777777" w:rsidR="003605D8" w:rsidRPr="003119BF" w:rsidRDefault="003605D8" w:rsidP="003605D8">
      <w:pPr>
        <w:ind w:firstLine="0"/>
        <w:jc w:val="center"/>
        <w:rPr>
          <w:i/>
          <w:iCs/>
        </w:rPr>
      </w:pPr>
      <w:r w:rsidRPr="003119BF">
        <w:rPr>
          <w:i/>
          <w:iCs/>
          <w:vertAlign w:val="superscript"/>
        </w:rPr>
        <w:t>2</w:t>
      </w:r>
      <w:r>
        <w:rPr>
          <w:i/>
          <w:iCs/>
        </w:rPr>
        <w:t>Department of Chemical Engineering, University of Patras, Rio 26504, Greece</w:t>
      </w:r>
    </w:p>
    <w:p w14:paraId="773CF43C" w14:textId="77777777" w:rsidR="003605D8" w:rsidRPr="003119BF" w:rsidRDefault="003605D8" w:rsidP="003605D8">
      <w:pPr>
        <w:ind w:firstLine="0"/>
        <w:jc w:val="center"/>
        <w:rPr>
          <w:i/>
          <w:iCs/>
        </w:rPr>
      </w:pPr>
      <w:r w:rsidRPr="003119BF">
        <w:rPr>
          <w:i/>
          <w:iCs/>
          <w:vertAlign w:val="superscript"/>
        </w:rPr>
        <w:t>3</w:t>
      </w:r>
      <w:r w:rsidRPr="003119BF">
        <w:rPr>
          <w:i/>
          <w:iCs/>
        </w:rPr>
        <w:t>Department of Chemi</w:t>
      </w:r>
      <w:r>
        <w:rPr>
          <w:i/>
          <w:iCs/>
        </w:rPr>
        <w:t>stry</w:t>
      </w:r>
      <w:r w:rsidRPr="003119BF">
        <w:rPr>
          <w:i/>
          <w:iCs/>
        </w:rPr>
        <w:t>, The Pennsylvania State University, University Park, PA 16802</w:t>
      </w:r>
    </w:p>
    <w:p w14:paraId="7872A6B7" w14:textId="77777777" w:rsidR="003605D8" w:rsidRDefault="003605D8" w:rsidP="003605D8">
      <w:pPr>
        <w:ind w:firstLine="0"/>
      </w:pPr>
    </w:p>
    <w:p w14:paraId="6172C3AC" w14:textId="77777777" w:rsidR="003605D8" w:rsidRDefault="003605D8" w:rsidP="003605D8">
      <w:pPr>
        <w:ind w:firstLine="0"/>
      </w:pPr>
      <w:r>
        <w:rPr>
          <w:vertAlign w:val="superscript"/>
        </w:rPr>
        <w:t>‡</w:t>
      </w:r>
      <w:r>
        <w:t>Authors contributed equally.</w:t>
      </w:r>
    </w:p>
    <w:p w14:paraId="2124A67E" w14:textId="77777777" w:rsidR="003E4964" w:rsidRPr="000F4A5C" w:rsidRDefault="003E4964" w:rsidP="001D0569">
      <w:pPr>
        <w:ind w:firstLine="0"/>
      </w:pPr>
    </w:p>
    <w:p w14:paraId="1E52F8E3" w14:textId="74BD5352" w:rsidR="001D0569" w:rsidRDefault="001D0569">
      <w:pPr>
        <w:tabs>
          <w:tab w:val="clear" w:pos="720"/>
        </w:tabs>
        <w:suppressAutoHyphens w:val="0"/>
        <w:spacing w:after="160" w:line="278" w:lineRule="auto"/>
        <w:ind w:firstLine="0"/>
      </w:pPr>
      <w:r>
        <w:br w:type="page"/>
      </w:r>
    </w:p>
    <w:p w14:paraId="6F303A2F" w14:textId="06089BFB" w:rsidR="003C3A9A" w:rsidRPr="00410A73" w:rsidRDefault="003C3A9A" w:rsidP="003C3A9A">
      <w:pPr>
        <w:keepNext/>
        <w:keepLines/>
        <w:tabs>
          <w:tab w:val="clear" w:pos="720"/>
        </w:tabs>
        <w:suppressAutoHyphens w:val="0"/>
        <w:spacing w:before="240"/>
        <w:ind w:firstLine="0"/>
        <w:outlineLvl w:val="0"/>
        <w:rPr>
          <w:color w:val="000000"/>
        </w:rPr>
      </w:pPr>
      <w:r w:rsidRPr="00410A73">
        <w:rPr>
          <w:b/>
          <w:bCs/>
          <w:color w:val="000000"/>
        </w:rPr>
        <w:lastRenderedPageBreak/>
        <w:t>S</w:t>
      </w:r>
      <w:r w:rsidR="00BA008A" w:rsidRPr="00410A73">
        <w:rPr>
          <w:b/>
          <w:bCs/>
          <w:color w:val="000000"/>
        </w:rPr>
        <w:t>1</w:t>
      </w:r>
      <w:r w:rsidRPr="00410A73">
        <w:rPr>
          <w:b/>
          <w:bCs/>
          <w:color w:val="000000"/>
        </w:rPr>
        <w:t>.</w:t>
      </w:r>
      <w:r w:rsidRPr="00410A73">
        <w:rPr>
          <w:color w:val="000000"/>
        </w:rPr>
        <w:t xml:space="preserve"> </w:t>
      </w:r>
      <w:r w:rsidRPr="00410A73">
        <w:rPr>
          <w:b/>
          <w:bCs/>
          <w:color w:val="000000"/>
        </w:rPr>
        <w:t xml:space="preserve">Transient </w:t>
      </w:r>
      <w:r w:rsidR="00883288" w:rsidRPr="00410A73">
        <w:rPr>
          <w:b/>
          <w:bCs/>
          <w:color w:val="000000"/>
        </w:rPr>
        <w:t>PRBS</w:t>
      </w:r>
      <w:r w:rsidRPr="00410A73">
        <w:rPr>
          <w:b/>
          <w:bCs/>
          <w:color w:val="000000"/>
        </w:rPr>
        <w:t xml:space="preserve"> Reactor</w:t>
      </w:r>
    </w:p>
    <w:p w14:paraId="6D562560" w14:textId="175FD4AE" w:rsidR="00AE533C" w:rsidRPr="00AE533C" w:rsidRDefault="00883288" w:rsidP="00AE533C">
      <w:pPr>
        <w:keepNext/>
        <w:keepLines/>
        <w:tabs>
          <w:tab w:val="clear" w:pos="720"/>
        </w:tabs>
        <w:suppressAutoHyphens w:val="0"/>
        <w:spacing w:before="40"/>
        <w:ind w:firstLine="0"/>
        <w:outlineLvl w:val="1"/>
        <w:rPr>
          <w:b/>
          <w:bCs/>
          <w:iCs/>
          <w:sz w:val="28"/>
        </w:rPr>
      </w:pPr>
      <w:r>
        <w:rPr>
          <w:b/>
          <w:bCs/>
          <w:iCs/>
          <w:szCs w:val="32"/>
        </w:rPr>
        <w:t xml:space="preserve">S1.1. </w:t>
      </w:r>
      <w:r w:rsidR="00DA129B" w:rsidRPr="00AE533C">
        <w:rPr>
          <w:b/>
          <w:bCs/>
          <w:iCs/>
          <w:szCs w:val="32"/>
        </w:rPr>
        <w:t>PRBS Reactor Dynamics</w:t>
      </w:r>
    </w:p>
    <w:p w14:paraId="27083C75" w14:textId="54690493" w:rsidR="001D0B0E" w:rsidRPr="00C37435" w:rsidRDefault="00AE533C" w:rsidP="00AE533C">
      <w:pPr>
        <w:tabs>
          <w:tab w:val="clear" w:pos="720"/>
        </w:tabs>
        <w:suppressAutoHyphens w:val="0"/>
        <w:ind w:firstLine="0"/>
        <w:jc w:val="both"/>
        <w:rPr>
          <w:rFonts w:ascii="Times" w:eastAsia="SimSun" w:hAnsi="Times"/>
          <w:szCs w:val="20"/>
        </w:rPr>
      </w:pPr>
      <w:r>
        <w:rPr>
          <w:color w:val="000000"/>
        </w:rPr>
        <w:tab/>
      </w:r>
      <w:r w:rsidR="001D0B0E" w:rsidRPr="009366A0">
        <w:rPr>
          <w:rFonts w:ascii="Times" w:eastAsia="SimSun" w:hAnsi="Times"/>
          <w:szCs w:val="20"/>
        </w:rPr>
        <w:t xml:space="preserve">A to-scale schematic of the transient PRBS reactor is shown in </w:t>
      </w:r>
      <w:r w:rsidR="00AA60D5" w:rsidRPr="00AE533C">
        <w:rPr>
          <w:rFonts w:ascii="Times" w:eastAsia="SimSun" w:hAnsi="Times"/>
          <w:b/>
          <w:bCs/>
          <w:szCs w:val="20"/>
        </w:rPr>
        <w:t>Extended Data</w:t>
      </w:r>
      <w:r w:rsidR="00AA60D5">
        <w:rPr>
          <w:rFonts w:ascii="Times" w:eastAsia="SimSun" w:hAnsi="Times"/>
          <w:szCs w:val="20"/>
        </w:rPr>
        <w:t xml:space="preserve"> </w:t>
      </w:r>
      <w:r w:rsidR="001D0B0E" w:rsidRPr="009366A0">
        <w:rPr>
          <w:rFonts w:ascii="Times" w:eastAsia="SimSun" w:hAnsi="Times"/>
          <w:b/>
          <w:bCs/>
          <w:szCs w:val="20"/>
        </w:rPr>
        <w:t>Figure</w:t>
      </w:r>
      <w:r w:rsidR="00AA60D5">
        <w:rPr>
          <w:rFonts w:ascii="Times" w:eastAsia="SimSun" w:hAnsi="Times"/>
          <w:b/>
          <w:bCs/>
          <w:szCs w:val="20"/>
        </w:rPr>
        <w:t xml:space="preserve"> 1a</w:t>
      </w:r>
      <w:r w:rsidR="001D0B0E" w:rsidRPr="009366A0">
        <w:rPr>
          <w:rFonts w:ascii="Times" w:eastAsia="SimSun" w:hAnsi="Times"/>
          <w:szCs w:val="20"/>
        </w:rPr>
        <w:t>, starting from the fast-pulsing valve. A detailed schematic of the valve itself is provided in</w:t>
      </w:r>
      <w:r w:rsidR="001D0B0E" w:rsidRPr="00615CC4">
        <w:rPr>
          <w:b/>
          <w:bCs/>
        </w:rPr>
        <w:t xml:space="preserve"> </w:t>
      </w:r>
      <w:r w:rsidR="00476A69" w:rsidRPr="00C06028">
        <w:rPr>
          <w:rFonts w:ascii="Times" w:eastAsia="SimSun" w:hAnsi="Times"/>
          <w:b/>
          <w:bCs/>
          <w:szCs w:val="20"/>
        </w:rPr>
        <w:t>Extended Data</w:t>
      </w:r>
      <w:r w:rsidR="00476A69">
        <w:rPr>
          <w:rFonts w:ascii="Times" w:eastAsia="SimSun" w:hAnsi="Times"/>
          <w:szCs w:val="20"/>
        </w:rPr>
        <w:t xml:space="preserve"> </w:t>
      </w:r>
      <w:r w:rsidR="00476A69" w:rsidRPr="009366A0">
        <w:rPr>
          <w:rFonts w:ascii="Times" w:eastAsia="SimSun" w:hAnsi="Times"/>
          <w:b/>
          <w:bCs/>
          <w:szCs w:val="20"/>
        </w:rPr>
        <w:t>Figure</w:t>
      </w:r>
      <w:r w:rsidR="00476A69">
        <w:rPr>
          <w:rFonts w:ascii="Times" w:eastAsia="SimSun" w:hAnsi="Times"/>
          <w:b/>
          <w:bCs/>
          <w:szCs w:val="20"/>
        </w:rPr>
        <w:t xml:space="preserve"> 1b</w:t>
      </w:r>
      <w:r w:rsidR="001D0B0E" w:rsidRPr="009366A0">
        <w:rPr>
          <w:rFonts w:ascii="Times" w:eastAsia="SimSun" w:hAnsi="Times"/>
          <w:szCs w:val="20"/>
        </w:rPr>
        <w:t>.</w:t>
      </w:r>
      <w:r w:rsidR="001D0B0E" w:rsidRPr="00C37435">
        <w:rPr>
          <w:rFonts w:ascii="Times" w:eastAsia="SimSun" w:hAnsi="Times"/>
          <w:szCs w:val="20"/>
        </w:rPr>
        <w:t xml:space="preserve"> </w:t>
      </w:r>
      <w:r w:rsidR="001D0B0E">
        <w:rPr>
          <w:rFonts w:ascii="Times" w:eastAsia="SimSun" w:hAnsi="Times"/>
          <w:szCs w:val="20"/>
        </w:rPr>
        <w:t>The</w:t>
      </w:r>
      <w:r w:rsidR="001D0B0E" w:rsidRPr="00C37435">
        <w:rPr>
          <w:rFonts w:ascii="Times" w:eastAsia="SimSun" w:hAnsi="Times"/>
          <w:szCs w:val="20"/>
        </w:rPr>
        <w:t xml:space="preserve"> p</w:t>
      </w:r>
      <w:r w:rsidR="001D0B0E">
        <w:rPr>
          <w:rFonts w:ascii="Times" w:eastAsia="SimSun" w:hAnsi="Times"/>
          <w:szCs w:val="20"/>
        </w:rPr>
        <w:t>arts</w:t>
      </w:r>
      <w:r w:rsidR="001D0B0E" w:rsidRPr="00C37435">
        <w:rPr>
          <w:rFonts w:ascii="Times" w:eastAsia="SimSun" w:hAnsi="Times"/>
          <w:szCs w:val="20"/>
        </w:rPr>
        <w:t xml:space="preserve"> of the reactor </w:t>
      </w:r>
      <w:r w:rsidR="001D0B0E">
        <w:rPr>
          <w:rFonts w:ascii="Times" w:eastAsia="SimSun" w:hAnsi="Times"/>
          <w:szCs w:val="20"/>
        </w:rPr>
        <w:t>upstream</w:t>
      </w:r>
      <w:r w:rsidR="001D0B0E" w:rsidRPr="00C37435">
        <w:rPr>
          <w:rFonts w:ascii="Times" w:eastAsia="SimSun" w:hAnsi="Times"/>
          <w:szCs w:val="20"/>
        </w:rPr>
        <w:t xml:space="preserve"> to the pulsing gas injection point do</w:t>
      </w:r>
      <w:r w:rsidR="00320A6B">
        <w:rPr>
          <w:rFonts w:ascii="Times" w:eastAsia="SimSun" w:hAnsi="Times"/>
          <w:szCs w:val="20"/>
        </w:rPr>
        <w:t xml:space="preserve"> no</w:t>
      </w:r>
      <w:r w:rsidR="001D0B0E" w:rsidRPr="00C37435">
        <w:rPr>
          <w:rFonts w:ascii="Times" w:eastAsia="SimSun" w:hAnsi="Times"/>
          <w:szCs w:val="20"/>
        </w:rPr>
        <w:t xml:space="preserve">t need </w:t>
      </w:r>
      <w:r w:rsidR="001D0B0E">
        <w:rPr>
          <w:rFonts w:ascii="Times" w:eastAsia="SimSun" w:hAnsi="Times"/>
          <w:szCs w:val="20"/>
        </w:rPr>
        <w:t xml:space="preserve">to be </w:t>
      </w:r>
      <w:r w:rsidR="001D0B0E" w:rsidRPr="00C37435">
        <w:rPr>
          <w:rFonts w:ascii="Times" w:eastAsia="SimSun" w:hAnsi="Times"/>
          <w:szCs w:val="20"/>
        </w:rPr>
        <w:t>optimized to remove dead volume. The PRBS reactor is optimized from the injection point to the mass spectrometer sampling point to re</w:t>
      </w:r>
      <w:r w:rsidR="001D0B0E">
        <w:rPr>
          <w:rFonts w:ascii="Times" w:eastAsia="SimSun" w:hAnsi="Times"/>
          <w:szCs w:val="20"/>
        </w:rPr>
        <w:t>duce</w:t>
      </w:r>
      <w:r w:rsidR="001D0B0E" w:rsidRPr="00C37435">
        <w:rPr>
          <w:rFonts w:ascii="Times" w:eastAsia="SimSun" w:hAnsi="Times"/>
          <w:szCs w:val="20"/>
        </w:rPr>
        <w:t xml:space="preserve"> dead volume and eliminate </w:t>
      </w:r>
      <w:r w:rsidR="001D0B0E">
        <w:rPr>
          <w:rFonts w:ascii="Times" w:eastAsia="SimSun" w:hAnsi="Times"/>
          <w:szCs w:val="20"/>
        </w:rPr>
        <w:t xml:space="preserve">dispersion </w:t>
      </w:r>
      <w:r w:rsidR="001D0B0E" w:rsidRPr="00C37435">
        <w:rPr>
          <w:rFonts w:ascii="Times" w:eastAsia="SimSun" w:hAnsi="Times"/>
          <w:szCs w:val="20"/>
        </w:rPr>
        <w:t xml:space="preserve">as much as possible. </w:t>
      </w:r>
    </w:p>
    <w:p w14:paraId="61D11486" w14:textId="606FDA06" w:rsidR="003E49EE" w:rsidRDefault="00F068AC" w:rsidP="000D1B3B">
      <w:pPr>
        <w:tabs>
          <w:tab w:val="clear" w:pos="720"/>
        </w:tabs>
        <w:suppressAutoHyphens w:val="0"/>
        <w:ind w:firstLine="360"/>
        <w:jc w:val="both"/>
      </w:pPr>
      <w:r>
        <w:t xml:space="preserve">PRBS </w:t>
      </w:r>
      <w:r w:rsidRPr="00C37435">
        <w:t xml:space="preserve">reactor </w:t>
      </w:r>
      <w:r>
        <w:t>d</w:t>
      </w:r>
      <w:r w:rsidR="001D0B0E" w:rsidRPr="00C37435">
        <w:t>ynamics are minimized to obtain ideal pulses</w:t>
      </w:r>
      <w:r w:rsidR="00D5121C">
        <w:t xml:space="preserve"> </w:t>
      </w:r>
      <w:r w:rsidR="0027274E">
        <w:t>(</w:t>
      </w:r>
      <w:r w:rsidR="0027274E" w:rsidRPr="003A7AAC">
        <w:t>as close to a square pulse as possible</w:t>
      </w:r>
      <w:r w:rsidR="0027274E">
        <w:t>)</w:t>
      </w:r>
      <w:r w:rsidR="001D0B0E" w:rsidRPr="00C37435">
        <w:t xml:space="preserve"> and to minimize the response time. </w:t>
      </w:r>
      <w:r w:rsidR="0070239B" w:rsidRPr="00C37435">
        <w:t xml:space="preserve">The </w:t>
      </w:r>
      <w:r w:rsidR="0070239B">
        <w:t xml:space="preserve">modified </w:t>
      </w:r>
      <w:r w:rsidR="0070239B" w:rsidRPr="00C37435">
        <w:t xml:space="preserve">fast-acting valve is placed just above the glass tube to </w:t>
      </w:r>
      <w:r w:rsidR="0070239B">
        <w:t>minimiz</w:t>
      </w:r>
      <w:r w:rsidR="0070239B" w:rsidRPr="00C37435">
        <w:t xml:space="preserve">e dead volume at the reactor entrance. </w:t>
      </w:r>
      <w:r w:rsidR="001D0B0E" w:rsidRPr="00C37435">
        <w:t xml:space="preserve">The residence time of the reactor is reduced by using </w:t>
      </w:r>
      <w:r w:rsidR="003E4964">
        <w:t xml:space="preserve">a </w:t>
      </w:r>
      <w:r w:rsidR="001D0B0E" w:rsidRPr="00C37435">
        <w:t xml:space="preserve">1/4” OD glass tube for the reactor and 1/8” OD tubing </w:t>
      </w:r>
      <w:r w:rsidR="001D0B0E">
        <w:t xml:space="preserve">post-reactor </w:t>
      </w:r>
      <w:r w:rsidR="001D0B0E" w:rsidRPr="00C37435">
        <w:t xml:space="preserve">up to the mass spectrometer. </w:t>
      </w:r>
      <w:r w:rsidR="00CB2699" w:rsidRPr="00CB2699">
        <w:t xml:space="preserve">An extended capillary was installed on the </w:t>
      </w:r>
      <w:proofErr w:type="spellStart"/>
      <w:r w:rsidR="00CB2699" w:rsidRPr="00CB2699">
        <w:t>Hiden</w:t>
      </w:r>
      <w:proofErr w:type="spellEnd"/>
      <w:r w:rsidR="00CB2699" w:rsidRPr="00CB2699">
        <w:t xml:space="preserve"> HPR-20 QIC mass spectrometer to reduce </w:t>
      </w:r>
      <w:r w:rsidR="0040646F">
        <w:t>“</w:t>
      </w:r>
      <w:r w:rsidR="00CB2699" w:rsidRPr="00CB2699">
        <w:t xml:space="preserve">dead </w:t>
      </w:r>
      <w:r w:rsidR="0040646F">
        <w:t>volume” associated with</w:t>
      </w:r>
      <w:r w:rsidR="00CB2699" w:rsidRPr="00CB2699">
        <w:t xml:space="preserve"> the reactor outlet. In this configuration, the MS capillary protrudes beyond the standard head capillary tubing and extends directly into the reactor effluent stream, allowing the product gases to be sampled immediately upon exiting the reactor</w:t>
      </w:r>
      <w:r w:rsidR="0040646F">
        <w:t>, thus minimizing the effect of dispersion in the effluent</w:t>
      </w:r>
      <w:r w:rsidR="001D0B0E" w:rsidRPr="00C37435">
        <w:t xml:space="preserve"> </w:t>
      </w:r>
      <w:r w:rsidR="003E4964">
        <w:t>from the reactor</w:t>
      </w:r>
      <w:r w:rsidR="001D0B0E" w:rsidRPr="00C37435">
        <w:t xml:space="preserve">. </w:t>
      </w:r>
    </w:p>
    <w:p w14:paraId="741CBE08" w14:textId="4E7306C1" w:rsidR="001D0B0E" w:rsidRPr="000D1B3B" w:rsidRDefault="003E4964" w:rsidP="000D1B3B">
      <w:pPr>
        <w:tabs>
          <w:tab w:val="clear" w:pos="720"/>
        </w:tabs>
        <w:suppressAutoHyphens w:val="0"/>
        <w:ind w:firstLine="360"/>
        <w:jc w:val="both"/>
      </w:pPr>
      <w:r w:rsidRPr="00C37435">
        <w:t>A</w:t>
      </w:r>
      <w:r>
        <w:t xml:space="preserve"> known</w:t>
      </w:r>
      <w:r w:rsidRPr="00C37435">
        <w:t xml:space="preserve"> </w:t>
      </w:r>
      <w:r w:rsidR="001D0B0E" w:rsidRPr="00C37435">
        <w:t xml:space="preserve">method of reducing residence time is to increase carrier flow. For all PRBS reactions, </w:t>
      </w:r>
      <w:r>
        <w:t xml:space="preserve">a </w:t>
      </w:r>
      <w:r w:rsidR="001D0B0E" w:rsidRPr="00C37435">
        <w:t xml:space="preserve">total constant carrier flow is set to 100 mL/min. </w:t>
      </w:r>
      <w:r w:rsidR="001D0B0E">
        <w:t>A</w:t>
      </w:r>
      <w:r w:rsidR="001D0B0E" w:rsidRPr="00C37435">
        <w:t xml:space="preserve"> reduc</w:t>
      </w:r>
      <w:r w:rsidR="001D0B0E">
        <w:t>tion in</w:t>
      </w:r>
      <w:r w:rsidR="001D0B0E" w:rsidRPr="00C37435">
        <w:t xml:space="preserve"> the residence time of the reactor had a significant impact on the full width half max (FWHM) of a step-change input. A residence time of 10 s leads to a FWHM of 13.5 s for a 5 s pulse from the valve. Reducing the residence time down to 1 s reduced the FWHM to 5.8 s. A small amount of peak spreading still occurs in the reactor, likely </w:t>
      </w:r>
      <w:r w:rsidR="001D0B0E">
        <w:t xml:space="preserve">occurring in </w:t>
      </w:r>
      <w:r w:rsidR="001D0B0E" w:rsidRPr="00C37435">
        <w:t>the 0.9</w:t>
      </w:r>
      <w:r w:rsidR="001D0B0E">
        <w:t xml:space="preserve"> </w:t>
      </w:r>
      <w:r w:rsidR="001D0B0E" w:rsidRPr="00C37435">
        <w:t>m capillary</w:t>
      </w:r>
      <w:r w:rsidR="001D0B0E">
        <w:t xml:space="preserve"> of the mass spectrometer</w:t>
      </w:r>
      <w:r w:rsidR="001D0B0E" w:rsidRPr="00C37435">
        <w:t xml:space="preserve">. Eliminating all </w:t>
      </w:r>
      <w:r w:rsidR="00C30806">
        <w:t>reac</w:t>
      </w:r>
      <w:r w:rsidR="00860457">
        <w:t>tor</w:t>
      </w:r>
      <w:r w:rsidR="001D0B0E" w:rsidRPr="00C37435">
        <w:t xml:space="preserve"> </w:t>
      </w:r>
      <w:r w:rsidR="001D0B0E" w:rsidRPr="00C37435">
        <w:lastRenderedPageBreak/>
        <w:t xml:space="preserve">dynamics is unrealistic but minimizing them allows for faster response times and more ideal pulses. </w:t>
      </w:r>
      <w:r w:rsidR="00C165C0">
        <w:t xml:space="preserve">Simplified </w:t>
      </w:r>
      <w:r w:rsidR="00462D5E">
        <w:t>reactor</w:t>
      </w:r>
      <w:r w:rsidR="001D0B0E" w:rsidRPr="00C37435">
        <w:t xml:space="preserve"> dynamics enables easier kinetic extraction from the data through </w:t>
      </w:r>
      <w:r w:rsidR="00566E28" w:rsidRPr="005C18EE">
        <w:t>microkinetic</w:t>
      </w:r>
      <w:r w:rsidR="008F0A38" w:rsidRPr="005C18EE">
        <w:t xml:space="preserve"> and reactor</w:t>
      </w:r>
      <w:r w:rsidR="001D0B0E" w:rsidRPr="00C37435">
        <w:t xml:space="preserve"> modeling.</w:t>
      </w:r>
    </w:p>
    <w:p w14:paraId="2E36287C" w14:textId="45159F49" w:rsidR="0020529E" w:rsidRDefault="001F6FB0" w:rsidP="003E4964">
      <w:pPr>
        <w:tabs>
          <w:tab w:val="clear" w:pos="720"/>
        </w:tabs>
        <w:suppressAutoHyphens w:val="0"/>
        <w:spacing w:after="160"/>
        <w:ind w:firstLine="360"/>
        <w:jc w:val="both"/>
      </w:pPr>
      <w:r w:rsidRPr="001F6FB0">
        <w:t xml:space="preserve">Remaining non-idealities arising from reactor and instrument dynamics are accounted for using an inert tracer gas in the pulsed feed. Argon was used as the tracer for CO. </w:t>
      </w:r>
      <w:r w:rsidR="003E4964">
        <w:t>Sinc</w:t>
      </w:r>
      <w:r w:rsidR="003E4964" w:rsidRPr="001F6FB0">
        <w:t xml:space="preserve">e </w:t>
      </w:r>
      <w:r w:rsidRPr="001F6FB0">
        <w:t xml:space="preserve">argon does not interact with the catalyst, it passes through the reactor </w:t>
      </w:r>
      <w:r w:rsidR="003E4964">
        <w:t>with</w:t>
      </w:r>
      <w:r w:rsidR="0040646F">
        <w:t>out</w:t>
      </w:r>
      <w:r w:rsidR="003E4964">
        <w:t xml:space="preserve"> chemical interaction with the catalyst bed</w:t>
      </w:r>
      <w:r w:rsidR="003E4964" w:rsidRPr="001F6FB0">
        <w:t xml:space="preserve"> </w:t>
      </w:r>
      <w:r w:rsidRPr="001F6FB0">
        <w:t>and directly reflects the temporal response of the fast-acting valve. As a result, the argon signal captures the true shape of the inlet pulses after transport through the reactor and sampling line. Although the mass spectrometer measures only the reactor outlet composition, the argon signal enables reconstruction of the inlet concentration profile for the pulsed gas through mass</w:t>
      </w:r>
      <w:r w:rsidR="003E4964">
        <w:t xml:space="preserve"> </w:t>
      </w:r>
      <w:r w:rsidRPr="001F6FB0">
        <w:t>balance relationships. Decoupling transport effects from intrinsic kinetics in this manner is essential for accurate kinetic analysis. Without a tracer, the fitted rate constants would conflate catalytic kinetics with reactor and detection dynamics.</w:t>
      </w:r>
    </w:p>
    <w:p w14:paraId="6421FAD0" w14:textId="2D85DD33" w:rsidR="006C6A17" w:rsidRPr="006C6A17" w:rsidRDefault="001D0569" w:rsidP="009C2DCE">
      <w:pPr>
        <w:tabs>
          <w:tab w:val="clear" w:pos="720"/>
        </w:tabs>
        <w:suppressAutoHyphens w:val="0"/>
        <w:spacing w:after="160" w:line="278" w:lineRule="auto"/>
        <w:ind w:firstLine="0"/>
      </w:pPr>
      <w:r>
        <w:br w:type="page"/>
      </w:r>
    </w:p>
    <w:p w14:paraId="57437837" w14:textId="66EC6317" w:rsidR="003A5ADD" w:rsidRPr="003A5ADD" w:rsidRDefault="003A5ADD" w:rsidP="003A5ADD">
      <w:pPr>
        <w:keepNext/>
        <w:keepLines/>
        <w:tabs>
          <w:tab w:val="clear" w:pos="720"/>
        </w:tabs>
        <w:suppressAutoHyphens w:val="0"/>
        <w:spacing w:before="40"/>
        <w:ind w:firstLine="0"/>
        <w:outlineLvl w:val="1"/>
        <w:rPr>
          <w:b/>
          <w:bCs/>
          <w:color w:val="000000"/>
        </w:rPr>
      </w:pPr>
      <w:r w:rsidRPr="003C3A9A">
        <w:rPr>
          <w:b/>
          <w:bCs/>
          <w:color w:val="000000"/>
        </w:rPr>
        <w:lastRenderedPageBreak/>
        <w:t>S</w:t>
      </w:r>
      <w:r w:rsidR="007F1966">
        <w:rPr>
          <w:b/>
          <w:bCs/>
          <w:color w:val="000000"/>
        </w:rPr>
        <w:t>1</w:t>
      </w:r>
      <w:r w:rsidRPr="003C3A9A">
        <w:rPr>
          <w:b/>
          <w:bCs/>
          <w:color w:val="000000"/>
        </w:rPr>
        <w:t>.</w:t>
      </w:r>
      <w:r w:rsidR="007F1966">
        <w:rPr>
          <w:b/>
          <w:bCs/>
          <w:color w:val="000000"/>
        </w:rPr>
        <w:t>2</w:t>
      </w:r>
      <w:r w:rsidRPr="003C3A9A">
        <w:rPr>
          <w:b/>
          <w:bCs/>
          <w:color w:val="000000"/>
        </w:rPr>
        <w:t xml:space="preserve">. </w:t>
      </w:r>
      <w:r w:rsidRPr="00FC56DB">
        <w:rPr>
          <w:b/>
          <w:bCs/>
          <w:iCs/>
          <w:szCs w:val="32"/>
        </w:rPr>
        <w:t>Maintaining Isothermal Conditions</w:t>
      </w:r>
    </w:p>
    <w:p w14:paraId="795E5768" w14:textId="42775AE3" w:rsidR="00F11B12" w:rsidRPr="005B48CD" w:rsidRDefault="00F11B12" w:rsidP="00F11B12">
      <w:pPr>
        <w:tabs>
          <w:tab w:val="clear" w:pos="720"/>
        </w:tabs>
        <w:suppressAutoHyphens w:val="0"/>
        <w:ind w:firstLine="360"/>
        <w:jc w:val="both"/>
        <w:rPr>
          <w:b/>
          <w:bCs/>
          <w:iCs/>
          <w:sz w:val="28"/>
        </w:rPr>
      </w:pPr>
      <w:r w:rsidRPr="00C37435">
        <w:t>Temperature gradients within reactors must be minimized to collect reliable kinetic data. During transient experiments, thermal excursions are likely due to the highly exothermic nature of CO oxidation. Maintaining bed temperature within 1</w:t>
      </w:r>
      <w:r w:rsidR="00513CA5">
        <w:t xml:space="preserve"> </w:t>
      </w:r>
      <w:r w:rsidRPr="00C37435">
        <w:t xml:space="preserve">°C is essential for collecting rate constants at a given temperature. If </w:t>
      </w:r>
      <w:r w:rsidR="004171BF">
        <w:t xml:space="preserve">the bed </w:t>
      </w:r>
      <w:r w:rsidRPr="00C37435">
        <w:t>temperature cannot be maintained</w:t>
      </w:r>
      <w:r w:rsidR="004171BF">
        <w:t xml:space="preserve"> isothermal along the length of bed</w:t>
      </w:r>
      <w:r w:rsidRPr="00C37435">
        <w:t xml:space="preserve">, modeling would have to </w:t>
      </w:r>
      <w:r w:rsidR="003E4964">
        <w:t>include</w:t>
      </w:r>
      <w:r>
        <w:t xml:space="preserve"> an energy balance </w:t>
      </w:r>
      <w:r w:rsidRPr="00C37435">
        <w:t>leading to additional complexit</w:t>
      </w:r>
      <w:r>
        <w:t>y</w:t>
      </w:r>
      <w:r w:rsidRPr="00C37435">
        <w:t xml:space="preserve"> within an already computationally expensive model.</w:t>
      </w:r>
    </w:p>
    <w:p w14:paraId="16DFDDBD" w14:textId="3E0C0ECB" w:rsidR="00D73545" w:rsidRDefault="00F11B12" w:rsidP="006761E7">
      <w:pPr>
        <w:tabs>
          <w:tab w:val="clear" w:pos="720"/>
        </w:tabs>
        <w:suppressAutoHyphens w:val="0"/>
        <w:jc w:val="both"/>
      </w:pPr>
      <w:r>
        <w:t>A traditional packed bed using silicon carbide cannot be used in the PRBS reactor, as it leads to significant temperature excursions upon introduction of the reactant gas</w:t>
      </w:r>
      <w:r w:rsidR="00960C86">
        <w:t xml:space="preserve"> even at lower temperature (</w:t>
      </w:r>
      <w:r w:rsidR="002D15E8">
        <w:t xml:space="preserve">~160 </w:t>
      </w:r>
      <w:r w:rsidR="002D15E8" w:rsidRPr="00C37435">
        <w:t>°C</w:t>
      </w:r>
      <w:r w:rsidR="002D15E8">
        <w:t>)</w:t>
      </w:r>
      <w:r w:rsidR="00CC3519">
        <w:t>,</w:t>
      </w:r>
      <w:r w:rsidR="00CC3519" w:rsidRPr="00CC3519">
        <w:t xml:space="preserve"> </w:t>
      </w:r>
      <w:r w:rsidR="00CC3519">
        <w:t xml:space="preserve">as shown in </w:t>
      </w:r>
      <w:r w:rsidR="00CC3519" w:rsidRPr="00C165C0">
        <w:rPr>
          <w:b/>
          <w:bCs/>
        </w:rPr>
        <w:t>Figure S</w:t>
      </w:r>
      <w:r w:rsidR="008A3D27" w:rsidRPr="00C165C0">
        <w:rPr>
          <w:b/>
          <w:bCs/>
        </w:rPr>
        <w:t>1</w:t>
      </w:r>
      <w:r w:rsidR="00BA3377" w:rsidRPr="00C165C0">
        <w:rPr>
          <w:b/>
          <w:bCs/>
        </w:rPr>
        <w:t>a</w:t>
      </w:r>
      <w:r>
        <w:t xml:space="preserve">. </w:t>
      </w:r>
      <w:r w:rsidR="00D73545">
        <w:t xml:space="preserve">The geometric characteristics of the bed design </w:t>
      </w:r>
      <w:proofErr w:type="gramStart"/>
      <w:r w:rsidR="00D73545">
        <w:t>is</w:t>
      </w:r>
      <w:proofErr w:type="gramEnd"/>
      <w:r w:rsidR="00D73545">
        <w:t xml:space="preserve"> presented in Figure S1d (a)</w:t>
      </w:r>
      <w:r w:rsidR="00527570">
        <w:t xml:space="preserve">. The high concentration of the catalyst at a narrow band is difficult to control due to transport limitations. </w:t>
      </w:r>
      <w:r w:rsidR="009D3900" w:rsidRPr="00C37435">
        <w:t>Glass wool was also tried as a diluent for the catalyst bed because of its low density and inertness. A significant amount of glass wool can be packed into the reactor compared to silicon carbide used in the traditional packed bed. An improvement was seen compared to the traditional bed, but an increase in temperature was still observed over the course of a sequence</w:t>
      </w:r>
      <w:r w:rsidR="00CC3519">
        <w:t xml:space="preserve"> (</w:t>
      </w:r>
      <w:r w:rsidR="00CC3519" w:rsidRPr="00C165C0">
        <w:rPr>
          <w:b/>
          <w:bCs/>
        </w:rPr>
        <w:t>Figure S</w:t>
      </w:r>
      <w:r w:rsidR="008A3D27" w:rsidRPr="00C165C0">
        <w:rPr>
          <w:b/>
          <w:bCs/>
        </w:rPr>
        <w:t>1</w:t>
      </w:r>
      <w:r w:rsidR="009B4B85" w:rsidRPr="00C165C0">
        <w:rPr>
          <w:b/>
          <w:bCs/>
        </w:rPr>
        <w:t>b</w:t>
      </w:r>
      <w:r w:rsidR="00CC3519">
        <w:t>)</w:t>
      </w:r>
      <w:r w:rsidR="009D3900" w:rsidRPr="00C37435">
        <w:t>.</w:t>
      </w:r>
      <w:r w:rsidR="00527570">
        <w:t xml:space="preserve"> A “geometric” reason for this is the spatial dispersion of the catalyst particles which allows for better transport, as can be seen in Figure S1d (b).</w:t>
      </w:r>
      <w:r w:rsidR="009D3900" w:rsidRPr="00C37435">
        <w:t xml:space="preserve"> </w:t>
      </w:r>
    </w:p>
    <w:p w14:paraId="14DC2FFC" w14:textId="09209500" w:rsidR="00C6715B" w:rsidRDefault="00766930" w:rsidP="006761E7">
      <w:pPr>
        <w:tabs>
          <w:tab w:val="clear" w:pos="720"/>
        </w:tabs>
        <w:suppressAutoHyphens w:val="0"/>
        <w:jc w:val="both"/>
      </w:pPr>
      <w:r w:rsidRPr="00C37435">
        <w:rPr>
          <w:iCs/>
        </w:rPr>
        <w:t xml:space="preserve">Based on the </w:t>
      </w:r>
      <w:r w:rsidR="00AA1DAE">
        <w:rPr>
          <w:iCs/>
        </w:rPr>
        <w:t xml:space="preserve">better </w:t>
      </w:r>
      <w:r w:rsidRPr="00C37435">
        <w:rPr>
          <w:iCs/>
        </w:rPr>
        <w:t>results with glass wool, aluminum wool was chosen as a potential diluent. Aluminum wool is similar to the glass wool in terms of packing</w:t>
      </w:r>
      <w:r w:rsidR="004171BF">
        <w:rPr>
          <w:iCs/>
        </w:rPr>
        <w:t xml:space="preserve"> characteristics</w:t>
      </w:r>
      <w:r w:rsidRPr="00C37435">
        <w:rPr>
          <w:iCs/>
        </w:rPr>
        <w:t>, but aluminum wool has a thermal conductivity of 237 W/m-K</w:t>
      </w:r>
      <w:r w:rsidR="004171BF">
        <w:rPr>
          <w:iCs/>
        </w:rPr>
        <w:t>,</w:t>
      </w:r>
      <w:r w:rsidRPr="00C37435">
        <w:rPr>
          <w:iCs/>
        </w:rPr>
        <w:fldChar w:fldCharType="begin"/>
      </w:r>
      <w:r>
        <w:rPr>
          <w:iCs/>
        </w:rPr>
        <w:instrText xml:space="preserve"> ADDIN EN.CITE &lt;EndNote&gt;&lt;Cite&gt;&lt;Author&gt;ToolBox&lt;/Author&gt;&lt;Year&gt;2005&lt;/Year&gt;&lt;RecNum&gt;669&lt;/RecNum&gt;&lt;DisplayText&gt;&lt;style face="superscript"&gt;1&lt;/style&gt;&lt;/DisplayText&gt;&lt;record&gt;&lt;rec-number&gt;669&lt;/rec-number&gt;&lt;foreign-keys&gt;&lt;key app="EN" db-id="ev0e9sdd9txsa6epwzdpfrtne5v5f9af5rvx" timestamp="1744834956"&gt;669&lt;/key&gt;&lt;/foreign-keys&gt;&lt;ref-type name="Web Page"&gt;12&lt;/ref-type&gt;&lt;contributors&gt;&lt;authors&gt;&lt;author&gt;The Engineering ToolBox&lt;/author&gt;&lt;/authors&gt;&lt;/contributors&gt;&lt;titles&gt;&lt;title&gt;Thermal Conductivity of Metals and Alloys: Data Table &amp;amp; Reference Guide&lt;/title&gt;&lt;/titles&gt;&lt;volume&gt;2025&lt;/volume&gt;&lt;number&gt;04/16/2025&lt;/number&gt;&lt;dates&gt;&lt;year&gt;2005&lt;/year&gt;&lt;/dates&gt;&lt;pub-location&gt;The Engineering ToolBox&lt;/pub-location&gt;&lt;publisher&gt;The Engineering ToolBox&lt;/publisher&gt;&lt;urls&gt;&lt;related-urls&gt;&lt;url&gt;https://www.engineeringtoolbox.com/thermal-conductivity-metals-d_858.html&lt;/url&gt;&lt;/related-urls&gt;&lt;/urls&gt;&lt;/record&gt;&lt;/Cite&gt;&lt;/EndNote&gt;</w:instrText>
      </w:r>
      <w:r w:rsidRPr="00C37435">
        <w:rPr>
          <w:iCs/>
        </w:rPr>
        <w:fldChar w:fldCharType="separate"/>
      </w:r>
      <w:r w:rsidRPr="00833B90">
        <w:rPr>
          <w:iCs/>
          <w:noProof/>
          <w:vertAlign w:val="superscript"/>
        </w:rPr>
        <w:t>1</w:t>
      </w:r>
      <w:r w:rsidRPr="00C37435">
        <w:rPr>
          <w:iCs/>
        </w:rPr>
        <w:fldChar w:fldCharType="end"/>
      </w:r>
      <w:r w:rsidRPr="00C37435">
        <w:rPr>
          <w:iCs/>
        </w:rPr>
        <w:t xml:space="preserve"> </w:t>
      </w:r>
      <w:r w:rsidR="004171BF">
        <w:rPr>
          <w:iCs/>
        </w:rPr>
        <w:t>while</w:t>
      </w:r>
      <w:r>
        <w:rPr>
          <w:iCs/>
        </w:rPr>
        <w:t xml:space="preserve"> g</w:t>
      </w:r>
      <w:r w:rsidRPr="00C37435">
        <w:rPr>
          <w:iCs/>
        </w:rPr>
        <w:t>lass wool has a thermal conductivity of 0.023-0.040 W/m-K.</w:t>
      </w:r>
      <w:r w:rsidRPr="00C37435">
        <w:rPr>
          <w:iCs/>
        </w:rPr>
        <w:fldChar w:fldCharType="begin"/>
      </w:r>
      <w:r>
        <w:rPr>
          <w:iCs/>
        </w:rPr>
        <w:instrText xml:space="preserve"> ADDIN EN.CITE &lt;EndNote&gt;&lt;Cite&gt;&lt;Author&gt;ToolBox&lt;/Author&gt;&lt;Year&gt;2003&lt;/Year&gt;&lt;RecNum&gt;670&lt;/RecNum&gt;&lt;DisplayText&gt;&lt;style face="superscript"&gt;2&lt;/style&gt;&lt;/DisplayText&gt;&lt;record&gt;&lt;rec-number&gt;670&lt;/rec-number&gt;&lt;foreign-keys&gt;&lt;key app="EN" db-id="ev0e9sdd9txsa6epwzdpfrtne5v5f9af5rvx" timestamp="1744835054"&gt;670&lt;/key&gt;&lt;/foreign-keys&gt;&lt;ref-type name="Web Page"&gt;12&lt;/ref-type&gt;&lt;contributors&gt;&lt;authors&gt;&lt;author&gt;The Engineering ToolBox&lt;/author&gt;&lt;/authors&gt;&lt;/contributors&gt;&lt;titles&gt;&lt;title&gt;Thermal Conductivity of Common Materials - Solids, Liquids and Gases&lt;/title&gt;&lt;/titles&gt;&lt;volume&gt;2025&lt;/volume&gt;&lt;number&gt;04/16/2025&lt;/number&gt;&lt;dates&gt;&lt;year&gt;2003&lt;/year&gt;&lt;/dates&gt;&lt;pub-location&gt;The Engineering ToolBox&lt;/pub-location&gt;&lt;publisher&gt;The Engineering ToolBox&lt;/publisher&gt;&lt;urls&gt;&lt;related-urls&gt;&lt;url&gt;https://www.engineeringtoolbox.com/thermal-conductivity-d_429.html&lt;/url&gt;&lt;/related-urls&gt;&lt;/urls&gt;&lt;/record&gt;&lt;/Cite&gt;&lt;/EndNote&gt;</w:instrText>
      </w:r>
      <w:r w:rsidRPr="00C37435">
        <w:rPr>
          <w:iCs/>
        </w:rPr>
        <w:fldChar w:fldCharType="separate"/>
      </w:r>
      <w:r w:rsidRPr="00833B90">
        <w:rPr>
          <w:iCs/>
          <w:noProof/>
          <w:vertAlign w:val="superscript"/>
        </w:rPr>
        <w:t>2</w:t>
      </w:r>
      <w:r w:rsidRPr="00C37435">
        <w:rPr>
          <w:iCs/>
        </w:rPr>
        <w:fldChar w:fldCharType="end"/>
      </w:r>
      <w:r w:rsidRPr="00C37435">
        <w:rPr>
          <w:iCs/>
        </w:rPr>
        <w:t xml:space="preserve"> The two order</w:t>
      </w:r>
      <w:r>
        <w:rPr>
          <w:iCs/>
        </w:rPr>
        <w:t>s</w:t>
      </w:r>
      <w:r w:rsidRPr="00C37435">
        <w:rPr>
          <w:iCs/>
        </w:rPr>
        <w:t xml:space="preserve"> of magnitude increase in thermal conductivity allows for heat to be conducted away from catalyst particles and into the bulk diluent.</w:t>
      </w:r>
      <w:r w:rsidR="00E91E4C">
        <w:rPr>
          <w:iCs/>
        </w:rPr>
        <w:t xml:space="preserve"> </w:t>
      </w:r>
      <w:r w:rsidR="0035567E">
        <w:t>A</w:t>
      </w:r>
      <w:r w:rsidR="00F11B12">
        <w:t xml:space="preserve">luminum wool was found to successfully maintain isothermal conditions </w:t>
      </w:r>
      <w:r w:rsidR="008C72C2">
        <w:t xml:space="preserve">even at higher </w:t>
      </w:r>
      <w:r w:rsidR="008C72C2">
        <w:lastRenderedPageBreak/>
        <w:t xml:space="preserve">temperature </w:t>
      </w:r>
      <w:r w:rsidR="00BE59AE">
        <w:t xml:space="preserve">(~210 </w:t>
      </w:r>
      <w:r w:rsidR="00BE59AE" w:rsidRPr="00C37435">
        <w:t>°C</w:t>
      </w:r>
      <w:r w:rsidR="00BE59AE">
        <w:t xml:space="preserve">) </w:t>
      </w:r>
      <w:r w:rsidR="00F11B12">
        <w:t>within the catalyst bed</w:t>
      </w:r>
      <w:r w:rsidR="008C72C2">
        <w:t xml:space="preserve"> </w:t>
      </w:r>
      <w:r w:rsidR="00F11B12" w:rsidRPr="00E64CDE">
        <w:t>(</w:t>
      </w:r>
      <w:r w:rsidR="00F11B12" w:rsidRPr="00C165C0">
        <w:rPr>
          <w:b/>
          <w:bCs/>
        </w:rPr>
        <w:t>Figure S</w:t>
      </w:r>
      <w:r w:rsidR="008A3D27" w:rsidRPr="00C165C0">
        <w:rPr>
          <w:b/>
          <w:bCs/>
        </w:rPr>
        <w:t>1</w:t>
      </w:r>
      <w:r w:rsidR="00F11B12" w:rsidRPr="00C165C0">
        <w:rPr>
          <w:b/>
          <w:bCs/>
        </w:rPr>
        <w:t>c</w:t>
      </w:r>
      <w:r w:rsidR="00F11B12">
        <w:t xml:space="preserve">). </w:t>
      </w:r>
      <w:r w:rsidR="00F11B12" w:rsidRPr="00C37435">
        <w:rPr>
          <w:iCs/>
        </w:rPr>
        <w:t>Small spikes in the temperature are observed, but they are well within error of a K-type thermocouple.</w:t>
      </w:r>
      <w:r w:rsidR="00E91E4C">
        <w:t xml:space="preserve"> </w:t>
      </w:r>
      <w:r w:rsidR="00527570">
        <w:t xml:space="preserve">The design of the bed is </w:t>
      </w:r>
      <w:proofErr w:type="gramStart"/>
      <w:r w:rsidR="00527570">
        <w:t>similar to</w:t>
      </w:r>
      <w:proofErr w:type="gramEnd"/>
      <w:r w:rsidR="00527570">
        <w:t xml:space="preserve"> the glass wool one and is presented in Figure S1d (c)</w:t>
      </w:r>
      <w:r w:rsidR="00C6715B" w:rsidRPr="00C37435">
        <w:rPr>
          <w:iCs/>
        </w:rPr>
        <w:t xml:space="preserve">. </w:t>
      </w:r>
      <w:r w:rsidR="00C6715B" w:rsidRPr="00C165C0">
        <w:rPr>
          <w:b/>
          <w:bCs/>
          <w:iCs/>
        </w:rPr>
        <w:t xml:space="preserve">Figure </w:t>
      </w:r>
      <w:r w:rsidR="007902BC" w:rsidRPr="00C165C0">
        <w:rPr>
          <w:b/>
          <w:bCs/>
          <w:iCs/>
        </w:rPr>
        <w:t>S</w:t>
      </w:r>
      <w:r w:rsidR="008A3D27" w:rsidRPr="00C165C0">
        <w:rPr>
          <w:b/>
          <w:bCs/>
          <w:iCs/>
        </w:rPr>
        <w:t>1</w:t>
      </w:r>
      <w:r w:rsidR="004366DA" w:rsidRPr="00C165C0">
        <w:rPr>
          <w:b/>
          <w:bCs/>
          <w:iCs/>
        </w:rPr>
        <w:t>d</w:t>
      </w:r>
      <w:r w:rsidR="00C6715B" w:rsidRPr="00C37435">
        <w:rPr>
          <w:iCs/>
        </w:rPr>
        <w:t xml:space="preserve"> </w:t>
      </w:r>
      <w:r w:rsidR="00ED3BA0">
        <w:rPr>
          <w:iCs/>
        </w:rPr>
        <w:t>are</w:t>
      </w:r>
      <w:r w:rsidR="007902BC">
        <w:rPr>
          <w:iCs/>
        </w:rPr>
        <w:t xml:space="preserve"> </w:t>
      </w:r>
      <w:r w:rsidR="008F11F7">
        <w:t>p</w:t>
      </w:r>
      <w:r w:rsidR="007902BC">
        <w:t xml:space="preserve">ictures and </w:t>
      </w:r>
      <w:r w:rsidR="00ED3BA0">
        <w:t xml:space="preserve">the </w:t>
      </w:r>
      <w:r w:rsidR="007902BC">
        <w:t xml:space="preserve">schematic of the 3 </w:t>
      </w:r>
      <w:r w:rsidR="00ED3BA0">
        <w:t xml:space="preserve">packed </w:t>
      </w:r>
      <w:r w:rsidR="008F11F7">
        <w:t>bed</w:t>
      </w:r>
      <w:r w:rsidR="00E46C5A">
        <w:t xml:space="preserve"> m</w:t>
      </w:r>
      <w:r w:rsidR="008F11F7">
        <w:t>a</w:t>
      </w:r>
      <w:r w:rsidR="00E46C5A">
        <w:t>terials</w:t>
      </w:r>
      <w:r w:rsidR="008F11F7">
        <w:t xml:space="preserve"> </w:t>
      </w:r>
      <w:r w:rsidR="007902BC">
        <w:t>used in this study</w:t>
      </w:r>
      <w:r w:rsidR="00826B10">
        <w:t>.</w:t>
      </w:r>
    </w:p>
    <w:p w14:paraId="515498D2" w14:textId="44F10B0F" w:rsidR="00C165C0" w:rsidRDefault="00C165C0">
      <w:pPr>
        <w:tabs>
          <w:tab w:val="clear" w:pos="720"/>
        </w:tabs>
        <w:suppressAutoHyphens w:val="0"/>
        <w:spacing w:after="160" w:line="278" w:lineRule="auto"/>
        <w:ind w:firstLine="0"/>
      </w:pPr>
      <w:r>
        <w:br w:type="page"/>
      </w:r>
    </w:p>
    <w:p w14:paraId="795903BD" w14:textId="77777777" w:rsidR="006761E7" w:rsidRPr="006761E7" w:rsidRDefault="006761E7" w:rsidP="006761E7">
      <w:pPr>
        <w:tabs>
          <w:tab w:val="clear" w:pos="720"/>
        </w:tabs>
        <w:suppressAutoHyphens w:val="0"/>
        <w:jc w:val="both"/>
      </w:pPr>
    </w:p>
    <w:p w14:paraId="65CE0F04" w14:textId="77777777" w:rsidR="00CD091D" w:rsidRDefault="00CD091D" w:rsidP="00735612">
      <w:pPr>
        <w:ind w:firstLine="0"/>
        <w:jc w:val="center"/>
      </w:pPr>
      <w:r>
        <w:rPr>
          <w:noProof/>
        </w:rPr>
        <w:drawing>
          <wp:inline distT="0" distB="0" distL="0" distR="0" wp14:anchorId="2FD55251" wp14:editId="25C3A7CC">
            <wp:extent cx="5486400" cy="42004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4200464"/>
                    </a:xfrm>
                    <a:prstGeom prst="rect">
                      <a:avLst/>
                    </a:prstGeom>
                    <a:noFill/>
                  </pic:spPr>
                </pic:pic>
              </a:graphicData>
            </a:graphic>
          </wp:inline>
        </w:drawing>
      </w:r>
    </w:p>
    <w:p w14:paraId="2D22EC70" w14:textId="66CCBA05" w:rsidR="00C165C0" w:rsidRDefault="00CD091D" w:rsidP="00713C70">
      <w:pPr>
        <w:pStyle w:val="Caption"/>
        <w:spacing w:line="480" w:lineRule="auto"/>
        <w:ind w:firstLine="0"/>
        <w:jc w:val="both"/>
        <w:rPr>
          <w:b w:val="0"/>
        </w:rPr>
      </w:pPr>
      <w:bookmarkStart w:id="0" w:name="_Ref191897628"/>
      <w:bookmarkStart w:id="1" w:name="_Toc192602858"/>
      <w:r>
        <w:t xml:space="preserve">Figure </w:t>
      </w:r>
      <w:bookmarkEnd w:id="0"/>
      <w:r>
        <w:t>S</w:t>
      </w:r>
      <w:r w:rsidR="008A3D27">
        <w:t>1</w:t>
      </w:r>
      <w:r>
        <w:t xml:space="preserve">. </w:t>
      </w:r>
      <w:r>
        <w:rPr>
          <w:b w:val="0"/>
        </w:rPr>
        <w:t>Results</w:t>
      </w:r>
      <w:r w:rsidR="00713C70">
        <w:rPr>
          <w:b w:val="0"/>
        </w:rPr>
        <w:t xml:space="preserve"> from</w:t>
      </w:r>
      <w:r>
        <w:rPr>
          <w:b w:val="0"/>
        </w:rPr>
        <w:t xml:space="preserve"> </w:t>
      </w:r>
      <w:r w:rsidR="00713C70" w:rsidRPr="00713C70">
        <w:rPr>
          <w:b w:val="0"/>
        </w:rPr>
        <w:t>using different packing materials to achieve an isothermal catalyst bed</w:t>
      </w:r>
      <w:r w:rsidR="00AE7ED9">
        <w:rPr>
          <w:b w:val="0"/>
        </w:rPr>
        <w:t xml:space="preserve"> dur</w:t>
      </w:r>
      <w:r>
        <w:rPr>
          <w:b w:val="0"/>
        </w:rPr>
        <w:t>ing CO oxidation on Pd</w:t>
      </w:r>
      <w:r w:rsidR="00ED3BA0">
        <w:rPr>
          <w:b w:val="0"/>
        </w:rPr>
        <w:t>/</w:t>
      </w:r>
      <w:r>
        <w:rPr>
          <w:b w:val="0"/>
        </w:rPr>
        <w:t>SiO</w:t>
      </w:r>
      <w:r>
        <w:rPr>
          <w:b w:val="0"/>
          <w:vertAlign w:val="subscript"/>
        </w:rPr>
        <w:t>2</w:t>
      </w:r>
      <w:r>
        <w:rPr>
          <w:b w:val="0"/>
        </w:rPr>
        <w:t xml:space="preserve">. Panels A-C are mass spectrometer and temperature data. (A) Data collected on a traditional packed bed. During a PRBS sequence, a larger temperature excursion is experienced. (B) Glass wool bed made with only glass wool and catalyst. The temperature excursion is reduced, and the reactor can be operated at higher temperatures with a lower conversion indicating a more isothermal local environment. (C) Bed made with aluminum wool. The reactor remains isothermal during the </w:t>
      </w:r>
      <w:r w:rsidR="00ED3BA0">
        <w:rPr>
          <w:b w:val="0"/>
        </w:rPr>
        <w:t>entire</w:t>
      </w:r>
      <w:r>
        <w:rPr>
          <w:b w:val="0"/>
        </w:rPr>
        <w:t xml:space="preserve"> PRBS sequence. (D) Pictures and </w:t>
      </w:r>
      <w:proofErr w:type="gramStart"/>
      <w:r>
        <w:rPr>
          <w:b w:val="0"/>
        </w:rPr>
        <w:t>schematic</w:t>
      </w:r>
      <w:proofErr w:type="gramEnd"/>
      <w:r>
        <w:rPr>
          <w:b w:val="0"/>
        </w:rPr>
        <w:t xml:space="preserve"> of the </w:t>
      </w:r>
      <w:r w:rsidR="00ED3BA0">
        <w:rPr>
          <w:b w:val="0"/>
        </w:rPr>
        <w:t xml:space="preserve">three </w:t>
      </w:r>
      <w:r>
        <w:rPr>
          <w:b w:val="0"/>
        </w:rPr>
        <w:t xml:space="preserve">beds used in this study. </w:t>
      </w:r>
      <w:r w:rsidR="00ED3BA0">
        <w:rPr>
          <w:b w:val="0"/>
        </w:rPr>
        <w:t xml:space="preserve">The </w:t>
      </w:r>
      <w:r>
        <w:rPr>
          <w:b w:val="0"/>
        </w:rPr>
        <w:t xml:space="preserve">A-C labels </w:t>
      </w:r>
      <w:r w:rsidR="00ED3BA0">
        <w:rPr>
          <w:b w:val="0"/>
        </w:rPr>
        <w:t xml:space="preserve">located </w:t>
      </w:r>
      <w:r>
        <w:rPr>
          <w:b w:val="0"/>
        </w:rPr>
        <w:t>above the images indicate which panel corresponds to the bed pictured.</w:t>
      </w:r>
      <w:bookmarkEnd w:id="1"/>
    </w:p>
    <w:p w14:paraId="57094EDF" w14:textId="77777777" w:rsidR="00C165C0" w:rsidRDefault="00C165C0">
      <w:pPr>
        <w:tabs>
          <w:tab w:val="clear" w:pos="720"/>
        </w:tabs>
        <w:suppressAutoHyphens w:val="0"/>
        <w:spacing w:after="160" w:line="278" w:lineRule="auto"/>
        <w:ind w:firstLine="0"/>
        <w:rPr>
          <w:iCs/>
          <w:szCs w:val="18"/>
        </w:rPr>
      </w:pPr>
      <w:r>
        <w:rPr>
          <w:b/>
        </w:rPr>
        <w:br w:type="page"/>
      </w:r>
    </w:p>
    <w:p w14:paraId="78F718EF" w14:textId="5E73B4A5" w:rsidR="00175312" w:rsidRDefault="00962E31" w:rsidP="004539F8">
      <w:pPr>
        <w:keepNext/>
        <w:keepLines/>
        <w:tabs>
          <w:tab w:val="clear" w:pos="720"/>
        </w:tabs>
        <w:suppressAutoHyphens w:val="0"/>
        <w:spacing w:before="40"/>
        <w:ind w:firstLine="0"/>
        <w:outlineLvl w:val="1"/>
        <w:rPr>
          <w:b/>
          <w:bCs/>
          <w:color w:val="000000"/>
        </w:rPr>
      </w:pPr>
      <w:r w:rsidRPr="003C3A9A">
        <w:rPr>
          <w:b/>
          <w:bCs/>
          <w:color w:val="000000"/>
        </w:rPr>
        <w:lastRenderedPageBreak/>
        <w:t>S</w:t>
      </w:r>
      <w:r w:rsidR="00D633D8">
        <w:rPr>
          <w:b/>
          <w:bCs/>
          <w:color w:val="000000"/>
        </w:rPr>
        <w:t>1.</w:t>
      </w:r>
      <w:r w:rsidR="00556156">
        <w:rPr>
          <w:b/>
          <w:bCs/>
          <w:color w:val="000000"/>
        </w:rPr>
        <w:t>3</w:t>
      </w:r>
      <w:r w:rsidRPr="003C3A9A">
        <w:rPr>
          <w:b/>
          <w:bCs/>
          <w:color w:val="000000"/>
        </w:rPr>
        <w:t>.</w:t>
      </w:r>
      <w:r>
        <w:rPr>
          <w:b/>
          <w:bCs/>
          <w:color w:val="000000"/>
        </w:rPr>
        <w:t xml:space="preserve"> </w:t>
      </w:r>
      <w:r w:rsidRPr="00962E31">
        <w:rPr>
          <w:b/>
          <w:bCs/>
          <w:color w:val="000000"/>
        </w:rPr>
        <w:t>Properly Tuned PRBS Sequence</w:t>
      </w:r>
    </w:p>
    <w:p w14:paraId="337DE6BD" w14:textId="421901E3" w:rsidR="009E7416" w:rsidRPr="0076720C" w:rsidRDefault="009E7416" w:rsidP="009E7416">
      <w:pPr>
        <w:tabs>
          <w:tab w:val="clear" w:pos="720"/>
        </w:tabs>
        <w:suppressAutoHyphens w:val="0"/>
        <w:ind w:firstLine="360"/>
        <w:jc w:val="both"/>
        <w:rPr>
          <w:b/>
          <w:bCs/>
          <w:iCs/>
          <w:sz w:val="28"/>
        </w:rPr>
      </w:pPr>
      <w:r w:rsidRPr="0076720C">
        <w:rPr>
          <w:szCs w:val="28"/>
        </w:rPr>
        <w:t xml:space="preserve">A PRBS sequence needs to be properly tuned to obtain meaningful kinetic parameters. A sequence that pushes </w:t>
      </w:r>
      <w:r w:rsidR="00ED3BA0">
        <w:rPr>
          <w:szCs w:val="28"/>
        </w:rPr>
        <w:t xml:space="preserve">the </w:t>
      </w:r>
      <w:r w:rsidRPr="0076720C">
        <w:rPr>
          <w:szCs w:val="28"/>
        </w:rPr>
        <w:t xml:space="preserve">instrumentation to its limits can lead to poor data. </w:t>
      </w:r>
      <w:r w:rsidRPr="00C165C0">
        <w:rPr>
          <w:b/>
          <w:bCs/>
          <w:szCs w:val="28"/>
        </w:rPr>
        <w:t>Figure S</w:t>
      </w:r>
      <w:r w:rsidR="0012743D" w:rsidRPr="00C165C0">
        <w:rPr>
          <w:b/>
          <w:bCs/>
          <w:szCs w:val="28"/>
        </w:rPr>
        <w:t>2</w:t>
      </w:r>
      <w:r w:rsidRPr="00C165C0">
        <w:rPr>
          <w:b/>
          <w:bCs/>
          <w:szCs w:val="28"/>
        </w:rPr>
        <w:t>a</w:t>
      </w:r>
      <w:r>
        <w:rPr>
          <w:szCs w:val="28"/>
        </w:rPr>
        <w:t xml:space="preserve"> </w:t>
      </w:r>
      <w:r w:rsidRPr="0076720C">
        <w:rPr>
          <w:szCs w:val="28"/>
        </w:rPr>
        <w:t xml:space="preserve">demonstrates a rapid CO pulsing sequence with a maximum </w:t>
      </w:r>
      <w:r w:rsidR="00982254">
        <w:rPr>
          <w:szCs w:val="28"/>
        </w:rPr>
        <w:t>on-time</w:t>
      </w:r>
      <w:r w:rsidR="004A6C25">
        <w:rPr>
          <w:szCs w:val="28"/>
        </w:rPr>
        <w:t xml:space="preserve"> (</w:t>
      </w:r>
      <w:r w:rsidR="004A6C25" w:rsidRPr="009D1FFF">
        <w:rPr>
          <w:szCs w:val="28"/>
        </w:rPr>
        <w:t>the duration for which the valve remains open</w:t>
      </w:r>
      <w:r w:rsidR="004A6C25">
        <w:rPr>
          <w:szCs w:val="28"/>
        </w:rPr>
        <w:t>)</w:t>
      </w:r>
      <w:r w:rsidR="00A72F60">
        <w:rPr>
          <w:szCs w:val="28"/>
        </w:rPr>
        <w:t xml:space="preserve"> and </w:t>
      </w:r>
      <w:r w:rsidR="00982254">
        <w:rPr>
          <w:szCs w:val="28"/>
        </w:rPr>
        <w:t>off-</w:t>
      </w:r>
      <w:r w:rsidR="00A72F60">
        <w:rPr>
          <w:szCs w:val="28"/>
        </w:rPr>
        <w:t>time</w:t>
      </w:r>
      <w:r w:rsidR="0050036C">
        <w:rPr>
          <w:szCs w:val="28"/>
        </w:rPr>
        <w:t xml:space="preserve"> (</w:t>
      </w:r>
      <w:r w:rsidR="0050036C" w:rsidRPr="009D1FFF">
        <w:rPr>
          <w:szCs w:val="28"/>
        </w:rPr>
        <w:t>the duration for which the valve remains closed between pulses</w:t>
      </w:r>
      <w:r w:rsidR="0050036C">
        <w:rPr>
          <w:szCs w:val="28"/>
        </w:rPr>
        <w:t>)</w:t>
      </w:r>
      <w:r w:rsidR="00B25E88">
        <w:rPr>
          <w:szCs w:val="28"/>
        </w:rPr>
        <w:t xml:space="preserve"> </w:t>
      </w:r>
      <w:r w:rsidRPr="0076720C">
        <w:rPr>
          <w:szCs w:val="28"/>
        </w:rPr>
        <w:t>of 1 s. When pulsing is too rapid</w:t>
      </w:r>
      <w:r w:rsidR="004366DA">
        <w:rPr>
          <w:szCs w:val="28"/>
        </w:rPr>
        <w:t>,</w:t>
      </w:r>
      <w:r w:rsidRPr="0076720C">
        <w:rPr>
          <w:szCs w:val="28"/>
        </w:rPr>
        <w:t xml:space="preserve"> the signal for CO (pulsed reactant) and CO</w:t>
      </w:r>
      <w:r w:rsidRPr="0076720C">
        <w:rPr>
          <w:szCs w:val="28"/>
          <w:vertAlign w:val="subscript"/>
        </w:rPr>
        <w:t>2</w:t>
      </w:r>
      <w:r w:rsidRPr="0076720C">
        <w:rPr>
          <w:szCs w:val="28"/>
        </w:rPr>
        <w:t xml:space="preserve"> (product) resemble </w:t>
      </w:r>
      <w:r w:rsidR="00C113F3" w:rsidRPr="0076720C">
        <w:rPr>
          <w:szCs w:val="28"/>
        </w:rPr>
        <w:t>noise</w:t>
      </w:r>
      <w:r w:rsidRPr="0076720C">
        <w:rPr>
          <w:szCs w:val="28"/>
        </w:rPr>
        <w:t xml:space="preserve">. The most likely reasons for </w:t>
      </w:r>
      <w:r w:rsidR="0004255C">
        <w:rPr>
          <w:szCs w:val="28"/>
        </w:rPr>
        <w:t xml:space="preserve">the </w:t>
      </w:r>
      <w:r w:rsidRPr="0076720C">
        <w:rPr>
          <w:szCs w:val="28"/>
        </w:rPr>
        <w:t>signals appearing noisy around a constant value are inadequate data acquisition rate</w:t>
      </w:r>
      <w:r w:rsidR="00777A8C">
        <w:rPr>
          <w:szCs w:val="28"/>
        </w:rPr>
        <w:t>.</w:t>
      </w:r>
      <w:r w:rsidRPr="0076720C">
        <w:rPr>
          <w:szCs w:val="28"/>
        </w:rPr>
        <w:t xml:space="preserve"> A pulse must be properly sampled by the mass spectrometer to accurately capture the shape of a pulse. This can only be accomplished with a faster data acquisition rate</w:t>
      </w:r>
      <w:r>
        <w:rPr>
          <w:szCs w:val="28"/>
        </w:rPr>
        <w:t xml:space="preserve"> (dictated by instrument limitations)</w:t>
      </w:r>
      <w:r w:rsidR="000B746E">
        <w:rPr>
          <w:szCs w:val="28"/>
        </w:rPr>
        <w:t xml:space="preserve"> </w:t>
      </w:r>
      <w:r w:rsidRPr="0076720C">
        <w:rPr>
          <w:szCs w:val="28"/>
        </w:rPr>
        <w:t xml:space="preserve">or </w:t>
      </w:r>
      <w:r>
        <w:rPr>
          <w:szCs w:val="28"/>
        </w:rPr>
        <w:t>increasing the</w:t>
      </w:r>
      <w:r w:rsidRPr="0076720C">
        <w:rPr>
          <w:szCs w:val="28"/>
        </w:rPr>
        <w:t xml:space="preserve"> </w:t>
      </w:r>
      <w:r w:rsidR="00982254">
        <w:rPr>
          <w:szCs w:val="28"/>
        </w:rPr>
        <w:t xml:space="preserve">on-time and off-time </w:t>
      </w:r>
      <w:r w:rsidRPr="0076720C">
        <w:rPr>
          <w:szCs w:val="28"/>
        </w:rPr>
        <w:t xml:space="preserve">for the pulse. </w:t>
      </w:r>
      <w:r w:rsidR="00154C18" w:rsidRPr="00154C18">
        <w:rPr>
          <w:szCs w:val="28"/>
        </w:rPr>
        <w:t xml:space="preserve">If </w:t>
      </w:r>
      <w:r w:rsidR="0085697C">
        <w:rPr>
          <w:szCs w:val="28"/>
        </w:rPr>
        <w:t xml:space="preserve">the </w:t>
      </w:r>
      <w:r w:rsidR="00154C18" w:rsidRPr="00154C18">
        <w:rPr>
          <w:szCs w:val="28"/>
        </w:rPr>
        <w:t>pulse</w:t>
      </w:r>
      <w:r w:rsidR="0085697C">
        <w:rPr>
          <w:szCs w:val="28"/>
        </w:rPr>
        <w:t xml:space="preserve"> frequency is</w:t>
      </w:r>
      <w:r w:rsidR="00154C18" w:rsidRPr="00154C18">
        <w:rPr>
          <w:szCs w:val="28"/>
        </w:rPr>
        <w:t xml:space="preserve"> too fast, the signal becomes noisy with no resolvable features, indicating the response is dominated by instrument effects rather than </w:t>
      </w:r>
      <w:r w:rsidR="00ED3BA0">
        <w:rPr>
          <w:szCs w:val="28"/>
        </w:rPr>
        <w:t xml:space="preserve">the </w:t>
      </w:r>
      <w:r w:rsidR="00154C18" w:rsidRPr="00154C18">
        <w:rPr>
          <w:szCs w:val="28"/>
        </w:rPr>
        <w:t>kinetic</w:t>
      </w:r>
      <w:r w:rsidR="00ED3BA0">
        <w:rPr>
          <w:szCs w:val="28"/>
        </w:rPr>
        <w:t>s of the reaction</w:t>
      </w:r>
      <w:r w:rsidR="00154C18">
        <w:rPr>
          <w:szCs w:val="28"/>
        </w:rPr>
        <w:t>.</w:t>
      </w:r>
      <w:r w:rsidR="0085697C">
        <w:rPr>
          <w:szCs w:val="28"/>
        </w:rPr>
        <w:t xml:space="preserve"> </w:t>
      </w:r>
    </w:p>
    <w:p w14:paraId="0009B256" w14:textId="601FFBE1" w:rsidR="009E7416" w:rsidRPr="00C37435" w:rsidRDefault="009E7416" w:rsidP="009E7416">
      <w:pPr>
        <w:ind w:firstLine="0"/>
        <w:jc w:val="both"/>
        <w:rPr>
          <w:szCs w:val="28"/>
        </w:rPr>
      </w:pPr>
      <w:r>
        <w:rPr>
          <w:szCs w:val="28"/>
        </w:rPr>
        <w:tab/>
      </w:r>
      <w:r w:rsidRPr="00C37435">
        <w:rPr>
          <w:szCs w:val="28"/>
        </w:rPr>
        <w:t xml:space="preserve">A sequence with </w:t>
      </w:r>
      <w:r w:rsidR="00817D78">
        <w:rPr>
          <w:szCs w:val="28"/>
        </w:rPr>
        <w:t>appropriate</w:t>
      </w:r>
      <w:r w:rsidRPr="00C37435">
        <w:rPr>
          <w:szCs w:val="28"/>
        </w:rPr>
        <w:t xml:space="preserve"> time scales leads to a signal with more distinguishable features. Increasing the </w:t>
      </w:r>
      <w:r w:rsidR="006238CF">
        <w:rPr>
          <w:szCs w:val="28"/>
        </w:rPr>
        <w:t>on-time and off-time</w:t>
      </w:r>
      <w:r w:rsidR="00AC2F67">
        <w:rPr>
          <w:szCs w:val="28"/>
        </w:rPr>
        <w:t xml:space="preserve"> </w:t>
      </w:r>
      <w:r w:rsidRPr="00C37435">
        <w:rPr>
          <w:szCs w:val="28"/>
        </w:rPr>
        <w:t>to a max time of 3</w:t>
      </w:r>
      <w:r w:rsidR="00100F96">
        <w:rPr>
          <w:szCs w:val="28"/>
        </w:rPr>
        <w:t xml:space="preserve"> </w:t>
      </w:r>
      <w:r w:rsidRPr="00C37435">
        <w:rPr>
          <w:szCs w:val="28"/>
        </w:rPr>
        <w:t>s is shown in</w:t>
      </w:r>
      <w:r>
        <w:rPr>
          <w:szCs w:val="28"/>
        </w:rPr>
        <w:t xml:space="preserve"> </w:t>
      </w:r>
      <w:r w:rsidRPr="00C165C0">
        <w:rPr>
          <w:b/>
          <w:bCs/>
          <w:szCs w:val="28"/>
        </w:rPr>
        <w:t>Figure S</w:t>
      </w:r>
      <w:r w:rsidR="0012743D" w:rsidRPr="00C165C0">
        <w:rPr>
          <w:b/>
          <w:bCs/>
          <w:szCs w:val="28"/>
        </w:rPr>
        <w:t>2</w:t>
      </w:r>
      <w:r w:rsidRPr="00C165C0">
        <w:rPr>
          <w:b/>
          <w:bCs/>
          <w:szCs w:val="28"/>
        </w:rPr>
        <w:t>b</w:t>
      </w:r>
      <w:r w:rsidRPr="00C37435">
        <w:rPr>
          <w:szCs w:val="28"/>
        </w:rPr>
        <w:t xml:space="preserve">. A significant improvement is seen compared to the sequence with a max </w:t>
      </w:r>
      <w:r w:rsidR="001F2E86">
        <w:rPr>
          <w:szCs w:val="28"/>
        </w:rPr>
        <w:t xml:space="preserve">on-time and off-time </w:t>
      </w:r>
      <w:r w:rsidRPr="00C37435">
        <w:rPr>
          <w:szCs w:val="28"/>
        </w:rPr>
        <w:t>of 1</w:t>
      </w:r>
      <w:r w:rsidR="00ED3BA0">
        <w:rPr>
          <w:szCs w:val="28"/>
        </w:rPr>
        <w:t xml:space="preserve"> </w:t>
      </w:r>
      <w:r w:rsidRPr="00C37435">
        <w:rPr>
          <w:szCs w:val="28"/>
        </w:rPr>
        <w:t xml:space="preserve">s. Most features in the signal become more defined, but </w:t>
      </w:r>
      <w:r w:rsidR="009E3AAE" w:rsidRPr="009E3AAE">
        <w:rPr>
          <w:szCs w:val="28"/>
        </w:rPr>
        <w:t>very fast pulses with maximum</w:t>
      </w:r>
      <w:r w:rsidR="004F4472">
        <w:rPr>
          <w:szCs w:val="28"/>
        </w:rPr>
        <w:t xml:space="preserve"> </w:t>
      </w:r>
      <w:r w:rsidR="004676E0">
        <w:rPr>
          <w:szCs w:val="28"/>
        </w:rPr>
        <w:t xml:space="preserve">on-time and </w:t>
      </w:r>
      <w:r w:rsidR="009B4B88">
        <w:rPr>
          <w:szCs w:val="28"/>
        </w:rPr>
        <w:t>off-time</w:t>
      </w:r>
      <w:r w:rsidR="009E3AAE" w:rsidRPr="009E3AAE">
        <w:rPr>
          <w:szCs w:val="28"/>
        </w:rPr>
        <w:t xml:space="preserve"> below 1</w:t>
      </w:r>
      <w:r w:rsidR="00100F96">
        <w:rPr>
          <w:szCs w:val="28"/>
        </w:rPr>
        <w:t xml:space="preserve"> </w:t>
      </w:r>
      <w:r w:rsidR="009E3AAE" w:rsidRPr="009E3AAE">
        <w:rPr>
          <w:szCs w:val="28"/>
        </w:rPr>
        <w:t>s</w:t>
      </w:r>
      <w:r w:rsidRPr="00C37435">
        <w:rPr>
          <w:szCs w:val="28"/>
        </w:rPr>
        <w:t xml:space="preserve"> still </w:t>
      </w:r>
      <w:proofErr w:type="gramStart"/>
      <w:r w:rsidRPr="00C37435">
        <w:rPr>
          <w:szCs w:val="28"/>
        </w:rPr>
        <w:t>lead</w:t>
      </w:r>
      <w:proofErr w:type="gramEnd"/>
      <w:r w:rsidRPr="00C37435">
        <w:rPr>
          <w:szCs w:val="28"/>
        </w:rPr>
        <w:t xml:space="preserve"> to perturbations that are not sufficiently sampled by the mass spectrometer. </w:t>
      </w:r>
      <w:r w:rsidR="000D3A32" w:rsidRPr="00C165C0">
        <w:rPr>
          <w:b/>
          <w:bCs/>
          <w:szCs w:val="28"/>
        </w:rPr>
        <w:t>Figure S</w:t>
      </w:r>
      <w:r w:rsidR="0012743D" w:rsidRPr="00C165C0">
        <w:rPr>
          <w:b/>
          <w:bCs/>
          <w:szCs w:val="28"/>
        </w:rPr>
        <w:t>2</w:t>
      </w:r>
      <w:r w:rsidR="000D3A32" w:rsidRPr="00C165C0">
        <w:rPr>
          <w:b/>
          <w:bCs/>
          <w:szCs w:val="28"/>
        </w:rPr>
        <w:t>c</w:t>
      </w:r>
      <w:r w:rsidR="000D3A32" w:rsidRPr="000D3A32">
        <w:rPr>
          <w:b/>
          <w:bCs/>
          <w:szCs w:val="28"/>
        </w:rPr>
        <w:t xml:space="preserve"> </w:t>
      </w:r>
      <w:r w:rsidR="000D3A32" w:rsidRPr="000D3A32">
        <w:rPr>
          <w:szCs w:val="28"/>
        </w:rPr>
        <w:t xml:space="preserve">shows a PRBS sequence with </w:t>
      </w:r>
      <w:r w:rsidR="001F2E86">
        <w:rPr>
          <w:szCs w:val="28"/>
        </w:rPr>
        <w:t>on-time and off-time</w:t>
      </w:r>
      <w:r w:rsidR="000D3A32" w:rsidRPr="000D3A32">
        <w:rPr>
          <w:szCs w:val="28"/>
        </w:rPr>
        <w:t xml:space="preserve"> bounds of 1 s to 6 s</w:t>
      </w:r>
      <w:r w:rsidR="004D7B9A">
        <w:rPr>
          <w:szCs w:val="28"/>
        </w:rPr>
        <w:t xml:space="preserve">, </w:t>
      </w:r>
      <w:r w:rsidR="004D7B9A" w:rsidRPr="004D7B9A">
        <w:rPr>
          <w:szCs w:val="28"/>
        </w:rPr>
        <w:t>yielding transient features that are fully resolved and sufficiently sampled by the mass spectrometer.</w:t>
      </w:r>
      <w:r w:rsidR="004D7B9A">
        <w:rPr>
          <w:szCs w:val="28"/>
        </w:rPr>
        <w:t xml:space="preserve"> </w:t>
      </w:r>
      <w:r w:rsidRPr="00C37435">
        <w:rPr>
          <w:szCs w:val="28"/>
        </w:rPr>
        <w:t>These sequence bounds are used to create the sequence for</w:t>
      </w:r>
      <w:r>
        <w:rPr>
          <w:szCs w:val="28"/>
        </w:rPr>
        <w:t xml:space="preserve"> all </w:t>
      </w:r>
      <w:r w:rsidRPr="00C37435">
        <w:rPr>
          <w:szCs w:val="28"/>
        </w:rPr>
        <w:t xml:space="preserve">CO pulsing </w:t>
      </w:r>
      <w:r w:rsidR="003C4424">
        <w:rPr>
          <w:szCs w:val="28"/>
        </w:rPr>
        <w:t>experiments</w:t>
      </w:r>
      <w:r w:rsidRPr="00C37435">
        <w:rPr>
          <w:szCs w:val="28"/>
        </w:rPr>
        <w:t>.</w:t>
      </w:r>
    </w:p>
    <w:p w14:paraId="59B4C88D" w14:textId="7E6C6C41" w:rsidR="005F76FE" w:rsidRDefault="009E7416" w:rsidP="00730095">
      <w:pPr>
        <w:ind w:firstLine="0"/>
        <w:jc w:val="both"/>
        <w:rPr>
          <w:szCs w:val="28"/>
        </w:rPr>
      </w:pPr>
      <w:r w:rsidRPr="00C37435">
        <w:rPr>
          <w:szCs w:val="28"/>
        </w:rPr>
        <w:tab/>
      </w:r>
      <w:r w:rsidR="006238CF">
        <w:rPr>
          <w:szCs w:val="28"/>
        </w:rPr>
        <w:t>On-time and off-time</w:t>
      </w:r>
      <w:r w:rsidR="005F76FE" w:rsidRPr="005F76FE">
        <w:rPr>
          <w:szCs w:val="28"/>
        </w:rPr>
        <w:t xml:space="preserve"> can also be too long. </w:t>
      </w:r>
      <w:r w:rsidR="00CF1621" w:rsidRPr="00C165C0">
        <w:rPr>
          <w:b/>
          <w:bCs/>
          <w:szCs w:val="28"/>
        </w:rPr>
        <w:t>Figure S</w:t>
      </w:r>
      <w:r w:rsidR="0012743D" w:rsidRPr="00C165C0">
        <w:rPr>
          <w:b/>
          <w:bCs/>
          <w:szCs w:val="28"/>
        </w:rPr>
        <w:t>2</w:t>
      </w:r>
      <w:r w:rsidR="00CF1621" w:rsidRPr="00C165C0">
        <w:rPr>
          <w:b/>
          <w:bCs/>
          <w:szCs w:val="28"/>
        </w:rPr>
        <w:t>d</w:t>
      </w:r>
      <w:r w:rsidR="00CF1621" w:rsidRPr="000D3A32">
        <w:rPr>
          <w:b/>
          <w:bCs/>
          <w:szCs w:val="28"/>
        </w:rPr>
        <w:t xml:space="preserve"> </w:t>
      </w:r>
      <w:r w:rsidR="00CF1621" w:rsidRPr="000D3A32">
        <w:rPr>
          <w:szCs w:val="28"/>
        </w:rPr>
        <w:t xml:space="preserve">shows a PRBS sequence with </w:t>
      </w:r>
      <w:r w:rsidR="00E63C8D">
        <w:rPr>
          <w:szCs w:val="28"/>
        </w:rPr>
        <w:t xml:space="preserve">on-time and </w:t>
      </w:r>
      <w:r w:rsidR="001213C6">
        <w:rPr>
          <w:szCs w:val="28"/>
        </w:rPr>
        <w:t>off-time</w:t>
      </w:r>
      <w:r w:rsidR="00CF1621" w:rsidRPr="000D3A32">
        <w:rPr>
          <w:szCs w:val="28"/>
        </w:rPr>
        <w:t xml:space="preserve"> </w:t>
      </w:r>
      <w:r w:rsidR="004D6E81">
        <w:rPr>
          <w:szCs w:val="28"/>
        </w:rPr>
        <w:t xml:space="preserve">of </w:t>
      </w:r>
      <w:r w:rsidR="00CF1621">
        <w:rPr>
          <w:szCs w:val="28"/>
        </w:rPr>
        <w:t xml:space="preserve">12s. </w:t>
      </w:r>
      <w:r w:rsidR="00DC75A2">
        <w:rPr>
          <w:szCs w:val="28"/>
        </w:rPr>
        <w:t>L</w:t>
      </w:r>
      <w:r w:rsidR="005F76FE" w:rsidRPr="005F76FE">
        <w:rPr>
          <w:szCs w:val="28"/>
        </w:rPr>
        <w:t xml:space="preserve">ong </w:t>
      </w:r>
      <w:r w:rsidR="000E495A">
        <w:rPr>
          <w:szCs w:val="28"/>
        </w:rPr>
        <w:t>on-time</w:t>
      </w:r>
      <w:r w:rsidR="00DC75A2">
        <w:rPr>
          <w:szCs w:val="28"/>
        </w:rPr>
        <w:t>s</w:t>
      </w:r>
      <w:r w:rsidR="005F76FE" w:rsidRPr="005F76FE">
        <w:rPr>
          <w:szCs w:val="28"/>
        </w:rPr>
        <w:t xml:space="preserve"> lead to the formation of pseudo steady-state plateaus </w:t>
      </w:r>
      <w:r w:rsidR="005F76FE" w:rsidRPr="005F76FE">
        <w:rPr>
          <w:szCs w:val="28"/>
        </w:rPr>
        <w:lastRenderedPageBreak/>
        <w:t>during the pulse, as illustrated by the CO</w:t>
      </w:r>
      <w:r w:rsidR="00B141D7" w:rsidRPr="00B141D7">
        <w:rPr>
          <w:szCs w:val="28"/>
          <w:vertAlign w:val="subscript"/>
        </w:rPr>
        <w:t>2</w:t>
      </w:r>
      <w:r w:rsidR="005F76FE" w:rsidRPr="005F76FE">
        <w:rPr>
          <w:szCs w:val="28"/>
        </w:rPr>
        <w:t xml:space="preserve"> trace</w:t>
      </w:r>
      <w:r w:rsidR="004F286A">
        <w:rPr>
          <w:szCs w:val="28"/>
        </w:rPr>
        <w:t>.</w:t>
      </w:r>
      <w:r w:rsidR="00E63C8D">
        <w:rPr>
          <w:szCs w:val="28"/>
        </w:rPr>
        <w:t xml:space="preserve"> </w:t>
      </w:r>
      <w:r w:rsidR="00DC75A2">
        <w:rPr>
          <w:szCs w:val="28"/>
        </w:rPr>
        <w:t>L</w:t>
      </w:r>
      <w:r w:rsidR="005F76FE" w:rsidRPr="005F76FE">
        <w:rPr>
          <w:szCs w:val="28"/>
        </w:rPr>
        <w:t xml:space="preserve">ong </w:t>
      </w:r>
      <w:proofErr w:type="gramStart"/>
      <w:r w:rsidR="000E495A">
        <w:rPr>
          <w:szCs w:val="28"/>
        </w:rPr>
        <w:t>off-time</w:t>
      </w:r>
      <w:r w:rsidR="00DC75A2">
        <w:rPr>
          <w:szCs w:val="28"/>
        </w:rPr>
        <w:t>s</w:t>
      </w:r>
      <w:proofErr w:type="gramEnd"/>
      <w:r w:rsidR="005F76FE" w:rsidRPr="005F76FE">
        <w:rPr>
          <w:szCs w:val="28"/>
        </w:rPr>
        <w:t xml:space="preserve"> allow</w:t>
      </w:r>
      <w:r w:rsidR="00E63C8D">
        <w:rPr>
          <w:szCs w:val="28"/>
        </w:rPr>
        <w:t>s</w:t>
      </w:r>
      <w:r w:rsidR="005F76FE" w:rsidRPr="005F76FE">
        <w:rPr>
          <w:szCs w:val="28"/>
        </w:rPr>
        <w:t xml:space="preserve"> the reactor to fully relax back to its ground state, which provides no additional kinetic information. Although acceptable fits can still be obtained using long pulses if the random timestep is sufficiently small, this approach requires substantially more pulses and increases both experimental and computational cost. Therefore, </w:t>
      </w:r>
      <w:r w:rsidR="00171C7A">
        <w:rPr>
          <w:szCs w:val="28"/>
        </w:rPr>
        <w:t>on-time and off-time</w:t>
      </w:r>
      <w:r w:rsidR="005F76FE" w:rsidRPr="005F76FE">
        <w:rPr>
          <w:szCs w:val="28"/>
        </w:rPr>
        <w:t xml:space="preserve"> bounds must be tuned to</w:t>
      </w:r>
      <w:r w:rsidR="00447C91">
        <w:rPr>
          <w:szCs w:val="28"/>
        </w:rPr>
        <w:t xml:space="preserve"> </w:t>
      </w:r>
      <w:r w:rsidR="00730095" w:rsidRPr="00730095">
        <w:rPr>
          <w:szCs w:val="28"/>
        </w:rPr>
        <w:t xml:space="preserve">the reaction kinetics, </w:t>
      </w:r>
      <w:r w:rsidR="00730095" w:rsidRPr="005F76FE">
        <w:rPr>
          <w:szCs w:val="28"/>
        </w:rPr>
        <w:t>reactor</w:t>
      </w:r>
      <w:r w:rsidR="00730095">
        <w:rPr>
          <w:szCs w:val="28"/>
        </w:rPr>
        <w:t xml:space="preserve"> </w:t>
      </w:r>
      <w:r w:rsidR="00730095" w:rsidRPr="00730095">
        <w:rPr>
          <w:szCs w:val="28"/>
        </w:rPr>
        <w:t>hydrodynamics</w:t>
      </w:r>
      <w:r w:rsidR="005F76FE" w:rsidRPr="005F76FE">
        <w:rPr>
          <w:szCs w:val="28"/>
        </w:rPr>
        <w:t xml:space="preserve"> and measurement dynamics to maximize information content while minimizing unnecessary data collection.</w:t>
      </w:r>
    </w:p>
    <w:p w14:paraId="3A90899D" w14:textId="5CA40CDB" w:rsidR="00BA06B5" w:rsidRPr="005268A8" w:rsidRDefault="009A146A" w:rsidP="00C165C0">
      <w:pPr>
        <w:ind w:firstLine="0"/>
        <w:jc w:val="both"/>
      </w:pPr>
      <w:r>
        <w:rPr>
          <w:szCs w:val="28"/>
        </w:rPr>
        <w:tab/>
      </w:r>
      <w:r w:rsidRPr="009A146A">
        <w:rPr>
          <w:szCs w:val="28"/>
        </w:rPr>
        <w:t xml:space="preserve">Key factors </w:t>
      </w:r>
      <w:r w:rsidR="004B4569" w:rsidRPr="00C37435">
        <w:rPr>
          <w:szCs w:val="28"/>
        </w:rPr>
        <w:t>influencing</w:t>
      </w:r>
      <w:r w:rsidRPr="009A146A">
        <w:rPr>
          <w:szCs w:val="28"/>
        </w:rPr>
        <w:t xml:space="preserve"> PRBS sequence tuning include </w:t>
      </w:r>
      <w:r w:rsidR="008E5482" w:rsidRPr="00C37435">
        <w:rPr>
          <w:szCs w:val="28"/>
        </w:rPr>
        <w:t>the reactor (dead volume)</w:t>
      </w:r>
      <w:r w:rsidRPr="009A146A">
        <w:rPr>
          <w:szCs w:val="28"/>
        </w:rPr>
        <w:t>, the mass spectrometer response, the fast-pulsing valve, and</w:t>
      </w:r>
      <w:r w:rsidR="00623E7B">
        <w:rPr>
          <w:szCs w:val="28"/>
        </w:rPr>
        <w:t xml:space="preserve"> </w:t>
      </w:r>
      <w:r w:rsidR="00623E7B" w:rsidRPr="00C37435">
        <w:rPr>
          <w:szCs w:val="28"/>
        </w:rPr>
        <w:t xml:space="preserve">the </w:t>
      </w:r>
      <w:r w:rsidR="004D6E81">
        <w:rPr>
          <w:szCs w:val="28"/>
        </w:rPr>
        <w:t xml:space="preserve">reaction </w:t>
      </w:r>
      <w:r w:rsidR="00623E7B" w:rsidRPr="00C37435">
        <w:rPr>
          <w:szCs w:val="28"/>
        </w:rPr>
        <w:t>kinetics being studied</w:t>
      </w:r>
      <w:r w:rsidRPr="009A146A">
        <w:rPr>
          <w:szCs w:val="28"/>
        </w:rPr>
        <w:t xml:space="preserve">. The minimum bounds </w:t>
      </w:r>
      <w:r w:rsidRPr="00731D82">
        <w:rPr>
          <w:szCs w:val="28"/>
        </w:rPr>
        <w:t xml:space="preserve">on </w:t>
      </w:r>
      <w:r w:rsidR="00731D82" w:rsidRPr="00C165C0">
        <w:rPr>
          <w:szCs w:val="28"/>
        </w:rPr>
        <w:t>on-time and off-time</w:t>
      </w:r>
      <w:r w:rsidRPr="009A146A">
        <w:rPr>
          <w:szCs w:val="28"/>
        </w:rPr>
        <w:t xml:space="preserve"> are primarily dictated by </w:t>
      </w:r>
      <w:r w:rsidR="00A627C7" w:rsidRPr="00C37435">
        <w:rPr>
          <w:szCs w:val="28"/>
        </w:rPr>
        <w:t>the reactor and the instrument associated with collecting the transient data (mass spectrometer in this case)</w:t>
      </w:r>
      <w:r w:rsidR="00F1053F">
        <w:rPr>
          <w:szCs w:val="28"/>
        </w:rPr>
        <w:t>.</w:t>
      </w:r>
      <w:r w:rsidR="00BC3F70" w:rsidRPr="00BC3F70">
        <w:t xml:space="preserve"> </w:t>
      </w:r>
      <w:r w:rsidR="00BC3F70" w:rsidRPr="00BC3F70">
        <w:rPr>
          <w:szCs w:val="28"/>
        </w:rPr>
        <w:t>For reactions with slow kinetics</w:t>
      </w:r>
      <w:r w:rsidR="009E7416" w:rsidRPr="00C37435">
        <w:rPr>
          <w:szCs w:val="28"/>
        </w:rPr>
        <w:t xml:space="preserve">, </w:t>
      </w:r>
      <w:r w:rsidR="00BC3F70">
        <w:rPr>
          <w:szCs w:val="28"/>
        </w:rPr>
        <w:t xml:space="preserve">very </w:t>
      </w:r>
      <w:r w:rsidR="009E7416" w:rsidRPr="00C37435">
        <w:rPr>
          <w:szCs w:val="28"/>
        </w:rPr>
        <w:t xml:space="preserve">short </w:t>
      </w:r>
      <w:r w:rsidR="00BD2D70">
        <w:rPr>
          <w:szCs w:val="28"/>
        </w:rPr>
        <w:t>on-time and off-time</w:t>
      </w:r>
      <w:r w:rsidR="009E7416" w:rsidRPr="00C37435">
        <w:rPr>
          <w:szCs w:val="28"/>
        </w:rPr>
        <w:t xml:space="preserve"> may not be required leading to the kinetics </w:t>
      </w:r>
      <w:r w:rsidR="009E7416">
        <w:rPr>
          <w:szCs w:val="28"/>
        </w:rPr>
        <w:t>dictating</w:t>
      </w:r>
      <w:r w:rsidR="009E7416" w:rsidRPr="00C37435">
        <w:rPr>
          <w:szCs w:val="28"/>
        </w:rPr>
        <w:t xml:space="preserve"> the lower bound. For all cases the upper bound will be set by the </w:t>
      </w:r>
      <w:r w:rsidR="009E7416">
        <w:rPr>
          <w:szCs w:val="28"/>
        </w:rPr>
        <w:t xml:space="preserve">reaction </w:t>
      </w:r>
      <w:r w:rsidR="009E7416" w:rsidRPr="00C37435">
        <w:rPr>
          <w:szCs w:val="28"/>
        </w:rPr>
        <w:t>kinetic</w:t>
      </w:r>
      <w:r w:rsidR="009E7416">
        <w:rPr>
          <w:szCs w:val="28"/>
        </w:rPr>
        <w:t>s.</w:t>
      </w:r>
      <w:r w:rsidR="009E7416" w:rsidRPr="00C37435">
        <w:rPr>
          <w:szCs w:val="28"/>
        </w:rPr>
        <w:t xml:space="preserve">  </w:t>
      </w:r>
      <w:r w:rsidR="00DF2556">
        <w:rPr>
          <w:szCs w:val="28"/>
        </w:rPr>
        <w:t>T</w:t>
      </w:r>
      <w:r w:rsidR="00DF2556" w:rsidRPr="00DF2556">
        <w:rPr>
          <w:szCs w:val="28"/>
        </w:rPr>
        <w:t xml:space="preserve">he </w:t>
      </w:r>
      <w:r w:rsidR="00033234" w:rsidRPr="00C37435">
        <w:rPr>
          <w:szCs w:val="28"/>
        </w:rPr>
        <w:t>upper bound</w:t>
      </w:r>
      <w:r w:rsidR="00033234" w:rsidRPr="00DF2556">
        <w:rPr>
          <w:szCs w:val="28"/>
        </w:rPr>
        <w:t xml:space="preserve"> </w:t>
      </w:r>
      <w:r w:rsidR="00033234">
        <w:rPr>
          <w:szCs w:val="28"/>
        </w:rPr>
        <w:t xml:space="preserve">for </w:t>
      </w:r>
      <w:r w:rsidR="0025073C">
        <w:rPr>
          <w:szCs w:val="28"/>
        </w:rPr>
        <w:t>on-time</w:t>
      </w:r>
      <w:r w:rsidR="00DF2556" w:rsidRPr="00DF2556">
        <w:rPr>
          <w:szCs w:val="28"/>
        </w:rPr>
        <w:t xml:space="preserve"> should be long enough to approach a pseudo steady-state product signal,</w:t>
      </w:r>
      <w:r w:rsidR="00033234">
        <w:rPr>
          <w:szCs w:val="28"/>
        </w:rPr>
        <w:t xml:space="preserve"> while t</w:t>
      </w:r>
      <w:r w:rsidR="009E7416" w:rsidRPr="00C37435">
        <w:rPr>
          <w:szCs w:val="28"/>
        </w:rPr>
        <w:t xml:space="preserve">he upper bound for </w:t>
      </w:r>
      <w:r w:rsidR="0025073C" w:rsidRPr="00C165C0">
        <w:rPr>
          <w:szCs w:val="28"/>
        </w:rPr>
        <w:t>off-time</w:t>
      </w:r>
      <w:r w:rsidR="009E7416" w:rsidRPr="00C37435">
        <w:rPr>
          <w:szCs w:val="28"/>
        </w:rPr>
        <w:t xml:space="preserve"> is set based on the reactant or product desorbing from the catalyst indicated by the signals return to the baseline.</w:t>
      </w:r>
    </w:p>
    <w:p w14:paraId="6444B7CD" w14:textId="457853B4" w:rsidR="00962E31" w:rsidRPr="00C37435" w:rsidRDefault="00962E31" w:rsidP="00962E31">
      <w:pPr>
        <w:ind w:firstLine="0"/>
        <w:jc w:val="center"/>
        <w:rPr>
          <w:szCs w:val="28"/>
        </w:rPr>
      </w:pPr>
      <w:r w:rsidRPr="00C37435">
        <w:rPr>
          <w:noProof/>
          <w:szCs w:val="28"/>
        </w:rPr>
        <w:lastRenderedPageBreak/>
        <w:drawing>
          <wp:inline distT="0" distB="0" distL="0" distR="0" wp14:anchorId="73EBD696" wp14:editId="1D71708E">
            <wp:extent cx="5716829" cy="6754091"/>
            <wp:effectExtent l="0" t="0" r="0" b="8890"/>
            <wp:docPr id="15"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62436" name="Picture 2" descr="A screenshot of a graph&#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0210" cy="6828972"/>
                    </a:xfrm>
                    <a:prstGeom prst="rect">
                      <a:avLst/>
                    </a:prstGeom>
                    <a:noFill/>
                  </pic:spPr>
                </pic:pic>
              </a:graphicData>
            </a:graphic>
          </wp:inline>
        </w:drawing>
      </w:r>
    </w:p>
    <w:p w14:paraId="06A9F870" w14:textId="192E2CEA" w:rsidR="004D6E81" w:rsidRDefault="00962E31" w:rsidP="00C165C0">
      <w:pPr>
        <w:ind w:firstLine="0"/>
        <w:jc w:val="both"/>
        <w:rPr>
          <w:bCs/>
          <w:iCs/>
          <w:szCs w:val="18"/>
        </w:rPr>
      </w:pPr>
      <w:r w:rsidRPr="00C37435">
        <w:rPr>
          <w:b/>
          <w:iCs/>
          <w:szCs w:val="18"/>
        </w:rPr>
        <w:t xml:space="preserve">Figure </w:t>
      </w:r>
      <w:r w:rsidR="00063313">
        <w:rPr>
          <w:b/>
          <w:iCs/>
          <w:szCs w:val="18"/>
        </w:rPr>
        <w:t>S</w:t>
      </w:r>
      <w:r w:rsidR="004D1BD2">
        <w:rPr>
          <w:b/>
          <w:iCs/>
          <w:szCs w:val="18"/>
        </w:rPr>
        <w:t>2</w:t>
      </w:r>
      <w:r w:rsidR="00063313">
        <w:rPr>
          <w:b/>
          <w:iCs/>
          <w:szCs w:val="18"/>
        </w:rPr>
        <w:t>.</w:t>
      </w:r>
      <w:r w:rsidRPr="00C37435">
        <w:rPr>
          <w:bCs/>
          <w:iCs/>
          <w:szCs w:val="18"/>
        </w:rPr>
        <w:t xml:space="preserve"> PRBS sequences with varying timescales. (A) PRBS sequence with maximum </w:t>
      </w:r>
      <w:r w:rsidR="00E818C5">
        <w:rPr>
          <w:bCs/>
          <w:iCs/>
          <w:szCs w:val="18"/>
        </w:rPr>
        <w:t>on-time and off-time</w:t>
      </w:r>
      <w:r w:rsidRPr="00C37435">
        <w:rPr>
          <w:bCs/>
          <w:iCs/>
          <w:szCs w:val="18"/>
        </w:rPr>
        <w:t xml:space="preserve"> of 1</w:t>
      </w:r>
      <w:r w:rsidR="004D6E81">
        <w:rPr>
          <w:bCs/>
          <w:iCs/>
          <w:szCs w:val="18"/>
        </w:rPr>
        <w:t xml:space="preserve"> </w:t>
      </w:r>
      <w:r w:rsidRPr="00C37435">
        <w:rPr>
          <w:bCs/>
          <w:iCs/>
          <w:szCs w:val="18"/>
        </w:rPr>
        <w:t xml:space="preserve">s. (B) PRBS sequence with maximum </w:t>
      </w:r>
      <w:r w:rsidR="00E818C5">
        <w:rPr>
          <w:bCs/>
          <w:iCs/>
          <w:szCs w:val="18"/>
        </w:rPr>
        <w:t>on-time and off-time</w:t>
      </w:r>
      <w:r w:rsidRPr="00C37435">
        <w:rPr>
          <w:bCs/>
          <w:iCs/>
          <w:szCs w:val="18"/>
        </w:rPr>
        <w:t xml:space="preserve"> of 3</w:t>
      </w:r>
      <w:r w:rsidR="004D6E81">
        <w:rPr>
          <w:bCs/>
          <w:iCs/>
          <w:szCs w:val="18"/>
        </w:rPr>
        <w:t xml:space="preserve"> </w:t>
      </w:r>
      <w:r w:rsidRPr="00C37435">
        <w:rPr>
          <w:bCs/>
          <w:iCs/>
          <w:szCs w:val="18"/>
        </w:rPr>
        <w:t>s. (C) PRBS sequence with</w:t>
      </w:r>
      <w:r w:rsidR="00302FD0" w:rsidRPr="00302FD0">
        <w:rPr>
          <w:szCs w:val="28"/>
        </w:rPr>
        <w:t xml:space="preserve"> </w:t>
      </w:r>
      <w:r w:rsidR="00E818C5">
        <w:rPr>
          <w:szCs w:val="28"/>
        </w:rPr>
        <w:t>on-time and off-time</w:t>
      </w:r>
      <w:r w:rsidR="00302FD0" w:rsidRPr="000D3A32">
        <w:rPr>
          <w:szCs w:val="28"/>
        </w:rPr>
        <w:t xml:space="preserve"> bounds of 1 s to 6 s</w:t>
      </w:r>
      <w:r w:rsidRPr="00C37435">
        <w:rPr>
          <w:bCs/>
          <w:iCs/>
          <w:szCs w:val="18"/>
        </w:rPr>
        <w:t xml:space="preserve">. (D) PRBS sequence with maximum </w:t>
      </w:r>
      <w:r w:rsidR="00E818C5">
        <w:rPr>
          <w:bCs/>
          <w:iCs/>
          <w:szCs w:val="18"/>
        </w:rPr>
        <w:t>on-time and off-time</w:t>
      </w:r>
      <w:r w:rsidRPr="00C37435">
        <w:rPr>
          <w:bCs/>
          <w:iCs/>
          <w:szCs w:val="18"/>
        </w:rPr>
        <w:t xml:space="preserve"> of 12 s.</w:t>
      </w:r>
    </w:p>
    <w:p w14:paraId="2AC7C282" w14:textId="45D6A783" w:rsidR="0033040E" w:rsidRPr="00410A73" w:rsidRDefault="006226AF" w:rsidP="00E40D89">
      <w:pPr>
        <w:keepNext/>
        <w:keepLines/>
        <w:tabs>
          <w:tab w:val="clear" w:pos="720"/>
        </w:tabs>
        <w:suppressAutoHyphens w:val="0"/>
        <w:spacing w:before="40"/>
        <w:ind w:firstLine="0"/>
        <w:outlineLvl w:val="1"/>
        <w:rPr>
          <w:b/>
          <w:bCs/>
          <w:color w:val="000000"/>
        </w:rPr>
      </w:pPr>
      <w:r w:rsidRPr="00410A73">
        <w:rPr>
          <w:b/>
          <w:bCs/>
          <w:color w:val="000000"/>
        </w:rPr>
        <w:lastRenderedPageBreak/>
        <w:t xml:space="preserve">S2. </w:t>
      </w:r>
      <w:r w:rsidR="00E40D89" w:rsidRPr="00410A73">
        <w:rPr>
          <w:b/>
          <w:bCs/>
          <w:color w:val="000000"/>
        </w:rPr>
        <w:t xml:space="preserve">PRBS </w:t>
      </w:r>
      <w:r w:rsidR="0033040E" w:rsidRPr="00410A73">
        <w:rPr>
          <w:b/>
          <w:bCs/>
        </w:rPr>
        <w:t>Reactor Model</w:t>
      </w:r>
    </w:p>
    <w:p w14:paraId="4C7DC5ED" w14:textId="3AC2AFE4" w:rsidR="0033040E" w:rsidRPr="00C37435" w:rsidRDefault="0033040E" w:rsidP="0033040E">
      <w:pPr>
        <w:tabs>
          <w:tab w:val="clear" w:pos="720"/>
        </w:tabs>
        <w:suppressAutoHyphens w:val="0"/>
        <w:jc w:val="both"/>
        <w:rPr>
          <w:rFonts w:ascii="Times" w:eastAsia="SimSun" w:hAnsi="Times"/>
          <w:szCs w:val="20"/>
        </w:rPr>
      </w:pPr>
      <w:r w:rsidRPr="00C37435">
        <w:rPr>
          <w:rFonts w:ascii="Times" w:eastAsia="SimSun" w:hAnsi="Times"/>
          <w:szCs w:val="20"/>
        </w:rPr>
        <w:t>An isothermal axial dispersion model</w:t>
      </w:r>
      <w:r w:rsidRPr="00C37435">
        <w:rPr>
          <w:rFonts w:ascii="Times" w:eastAsia="SimSun" w:hAnsi="Times"/>
          <w:szCs w:val="20"/>
        </w:rPr>
        <w:fldChar w:fldCharType="begin">
          <w:fldData xml:space="preserve">PEVuZE5vdGU+PENpdGU+PEF1dGhvcj5ZYW5nPC9BdXRob3I+PFllYXI+MjAxODwvWWVhcj48UmVj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</w:fldData>
        </w:fldChar>
      </w:r>
      <w:r w:rsidR="00A77A29">
        <w:rPr>
          <w:rFonts w:ascii="Times" w:eastAsia="SimSun" w:hAnsi="Times"/>
          <w:szCs w:val="20"/>
        </w:rPr>
        <w:instrText xml:space="preserve"> ADDIN EN.CITE </w:instrText>
      </w:r>
      <w:r w:rsidR="00A77A29">
        <w:rPr>
          <w:rFonts w:ascii="Times" w:eastAsia="SimSun" w:hAnsi="Times"/>
          <w:szCs w:val="20"/>
        </w:rPr>
        <w:fldChar w:fldCharType="begin">
          <w:fldData xml:space="preserve">PEVuZE5vdGU+PENpdGU+PEF1dGhvcj5ZYW5nPC9BdXRob3I+PFllYXI+MjAxODwvWWVhcj48UmVj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</w:fldData>
        </w:fldChar>
      </w:r>
      <w:r w:rsidR="00A77A29">
        <w:rPr>
          <w:rFonts w:ascii="Times" w:eastAsia="SimSun" w:hAnsi="Times"/>
          <w:szCs w:val="20"/>
        </w:rPr>
        <w:instrText xml:space="preserve"> ADDIN EN.CITE.DATA </w:instrText>
      </w:r>
      <w:r w:rsidR="00A77A29">
        <w:rPr>
          <w:rFonts w:ascii="Times" w:eastAsia="SimSun" w:hAnsi="Times"/>
          <w:szCs w:val="20"/>
        </w:rPr>
      </w:r>
      <w:r w:rsidR="00A77A29">
        <w:rPr>
          <w:rFonts w:ascii="Times" w:eastAsia="SimSun" w:hAnsi="Times"/>
          <w:szCs w:val="20"/>
        </w:rPr>
        <w:fldChar w:fldCharType="end"/>
      </w:r>
      <w:r w:rsidRPr="00C37435">
        <w:rPr>
          <w:rFonts w:ascii="Times" w:eastAsia="SimSun" w:hAnsi="Times"/>
          <w:szCs w:val="20"/>
        </w:rPr>
      </w:r>
      <w:r w:rsidRPr="00C37435">
        <w:rPr>
          <w:rFonts w:ascii="Times" w:eastAsia="SimSun" w:hAnsi="Times"/>
          <w:szCs w:val="20"/>
        </w:rPr>
        <w:fldChar w:fldCharType="separate"/>
      </w:r>
      <w:r w:rsidRPr="00F56218">
        <w:rPr>
          <w:rFonts w:ascii="Times" w:eastAsia="SimSun" w:hAnsi="Times"/>
          <w:noProof/>
          <w:szCs w:val="20"/>
          <w:vertAlign w:val="superscript"/>
        </w:rPr>
        <w:t>3, 4</w:t>
      </w:r>
      <w:r w:rsidRPr="00C37435">
        <w:rPr>
          <w:rFonts w:ascii="Times" w:eastAsia="SimSun" w:hAnsi="Times"/>
          <w:szCs w:val="20"/>
        </w:rPr>
        <w:fldChar w:fldCharType="end"/>
      </w:r>
      <w:r w:rsidRPr="00C37435">
        <w:rPr>
          <w:rFonts w:ascii="Times" w:eastAsia="SimSun" w:hAnsi="Times"/>
          <w:szCs w:val="20"/>
        </w:rPr>
        <w:t xml:space="preserve"> </w:t>
      </w:r>
      <w:r>
        <w:rPr>
          <w:rFonts w:ascii="Times" w:eastAsia="SimSun" w:hAnsi="Times"/>
          <w:szCs w:val="20"/>
        </w:rPr>
        <w:t xml:space="preserve">based on material balances </w:t>
      </w:r>
      <w:r w:rsidRPr="00C37435">
        <w:rPr>
          <w:rFonts w:ascii="Times" w:eastAsia="SimSun" w:hAnsi="Times"/>
          <w:szCs w:val="20"/>
        </w:rPr>
        <w:t>assuming ideal gas behavior of all species is built to simulate the experimental PRBS reactor.</w:t>
      </w:r>
      <w:r>
        <w:rPr>
          <w:rFonts w:ascii="Times" w:eastAsia="SimSun" w:hAnsi="Times"/>
          <w:szCs w:val="20"/>
        </w:rPr>
        <w:t xml:space="preserve"> </w:t>
      </w:r>
      <w:r w:rsidRPr="00C37435">
        <w:rPr>
          <w:rFonts w:ascii="Times" w:eastAsia="SimSun" w:hAnsi="Times"/>
          <w:szCs w:val="20"/>
        </w:rPr>
        <w:t xml:space="preserve">General forms of the mass balance equations for the reactor are demonstrated in </w:t>
      </w:r>
      <w:proofErr w:type="spellStart"/>
      <w:r w:rsidR="00F514F4">
        <w:rPr>
          <w:rFonts w:ascii="Times" w:eastAsia="SimSun" w:hAnsi="Times"/>
          <w:szCs w:val="20"/>
        </w:rPr>
        <w:t>E</w:t>
      </w:r>
      <w:r w:rsidR="004D6E81">
        <w:rPr>
          <w:rFonts w:ascii="Times" w:eastAsia="SimSun" w:hAnsi="Times"/>
          <w:szCs w:val="20"/>
        </w:rPr>
        <w:t>q</w:t>
      </w:r>
      <w:r w:rsidR="004D6E81" w:rsidRPr="00C37435">
        <w:rPr>
          <w:rFonts w:ascii="Times" w:eastAsia="SimSun" w:hAnsi="Times"/>
          <w:szCs w:val="20"/>
        </w:rPr>
        <w:t>s</w:t>
      </w:r>
      <w:proofErr w:type="spellEnd"/>
      <w:r w:rsidR="00F514F4">
        <w:rPr>
          <w:rFonts w:ascii="Times" w:eastAsia="SimSun" w:hAnsi="Times"/>
          <w:szCs w:val="20"/>
        </w:rPr>
        <w:t>.</w:t>
      </w:r>
      <w:r w:rsidR="004D6E81" w:rsidRPr="00C37435">
        <w:rPr>
          <w:rFonts w:ascii="Times" w:eastAsia="SimSun" w:hAnsi="Times"/>
          <w:szCs w:val="20"/>
        </w:rPr>
        <w:t xml:space="preserve"> </w:t>
      </w:r>
      <w:r w:rsidR="00F514F4">
        <w:rPr>
          <w:rFonts w:ascii="Times" w:eastAsia="SimSun" w:hAnsi="Times"/>
          <w:szCs w:val="20"/>
        </w:rPr>
        <w:t>(</w:t>
      </w:r>
      <w:r w:rsidR="00E07925">
        <w:rPr>
          <w:rFonts w:ascii="Times" w:eastAsia="SimSun" w:hAnsi="Times"/>
          <w:szCs w:val="20"/>
        </w:rPr>
        <w:t>S</w:t>
      </w:r>
      <w:r>
        <w:rPr>
          <w:rFonts w:ascii="Times" w:eastAsia="SimSun" w:hAnsi="Times"/>
          <w:szCs w:val="20"/>
        </w:rPr>
        <w:t>1</w:t>
      </w:r>
      <w:r w:rsidR="00F514F4">
        <w:rPr>
          <w:rFonts w:ascii="Times" w:eastAsia="SimSun" w:hAnsi="Times"/>
          <w:szCs w:val="20"/>
        </w:rPr>
        <w:t>)</w:t>
      </w:r>
      <w:r>
        <w:rPr>
          <w:rFonts w:ascii="Times" w:eastAsia="SimSun" w:hAnsi="Times"/>
          <w:szCs w:val="20"/>
        </w:rPr>
        <w:t>-</w:t>
      </w:r>
      <w:r w:rsidR="00F514F4">
        <w:rPr>
          <w:rFonts w:ascii="Times" w:eastAsia="SimSun" w:hAnsi="Times"/>
          <w:szCs w:val="20"/>
        </w:rPr>
        <w:t>(</w:t>
      </w:r>
      <w:r w:rsidR="00E07925">
        <w:rPr>
          <w:rFonts w:ascii="Times" w:eastAsia="SimSun" w:hAnsi="Times"/>
          <w:szCs w:val="20"/>
        </w:rPr>
        <w:t>S</w:t>
      </w:r>
      <w:r>
        <w:rPr>
          <w:rFonts w:ascii="Times" w:eastAsia="SimSun" w:hAnsi="Times"/>
          <w:szCs w:val="20"/>
        </w:rPr>
        <w:t>6</w:t>
      </w:r>
      <w:r w:rsidR="00F514F4">
        <w:rPr>
          <w:rFonts w:ascii="Times" w:eastAsia="SimSun" w:hAnsi="Times"/>
          <w:szCs w:val="20"/>
        </w:rPr>
        <w:t>)</w:t>
      </w:r>
      <w:r>
        <w:rPr>
          <w:rFonts w:ascii="Times" w:eastAsia="SimSun" w:hAnsi="Times"/>
          <w:szCs w:val="20"/>
        </w:rPr>
        <w:t xml:space="preserve">. </w:t>
      </w:r>
      <w:r w:rsidRPr="00C37435">
        <w:rPr>
          <w:rFonts w:ascii="Times" w:eastAsia="SimSun" w:hAnsi="Times"/>
          <w:szCs w:val="20"/>
        </w:rPr>
        <w:t xml:space="preserve">The superficial gas velocity in the reactor, </w:t>
      </w:r>
      <w:r w:rsidRPr="00C37435">
        <w:rPr>
          <w:rFonts w:ascii="Times" w:eastAsia="SimSun" w:hAnsi="Times"/>
          <w:i/>
          <w:szCs w:val="20"/>
        </w:rPr>
        <w:t>u</w:t>
      </w:r>
      <w:r w:rsidRPr="00C37435">
        <w:rPr>
          <w:rFonts w:ascii="Times" w:eastAsia="SimSun" w:hAnsi="Times"/>
          <w:i/>
          <w:szCs w:val="20"/>
          <w:vertAlign w:val="subscript"/>
        </w:rPr>
        <w:t>s</w:t>
      </w:r>
      <w:r w:rsidRPr="00C37435">
        <w:rPr>
          <w:rFonts w:ascii="Times" w:eastAsia="SimSun" w:hAnsi="Times"/>
          <w:szCs w:val="20"/>
        </w:rPr>
        <w:t>, is estimated by mass balance of the inert component present in the inlet stream (</w:t>
      </w:r>
      <w:proofErr w:type="spellStart"/>
      <w:r w:rsidR="00F514F4">
        <w:rPr>
          <w:rFonts w:ascii="Times" w:eastAsia="SimSun" w:hAnsi="Times"/>
          <w:szCs w:val="20"/>
        </w:rPr>
        <w:t>Eqs</w:t>
      </w:r>
      <w:proofErr w:type="spellEnd"/>
      <w:r w:rsidR="00F514F4">
        <w:rPr>
          <w:rFonts w:ascii="Times" w:eastAsia="SimSun" w:hAnsi="Times"/>
          <w:szCs w:val="20"/>
        </w:rPr>
        <w:t>.</w:t>
      </w:r>
      <w:r w:rsidR="004D6E81" w:rsidRPr="00C37435">
        <w:rPr>
          <w:rFonts w:ascii="Times" w:eastAsia="SimSun" w:hAnsi="Times"/>
          <w:szCs w:val="20"/>
        </w:rPr>
        <w:t xml:space="preserve"> </w:t>
      </w:r>
      <w:r w:rsidR="00F514F4">
        <w:rPr>
          <w:rFonts w:ascii="Times" w:eastAsia="SimSun" w:hAnsi="Times"/>
          <w:szCs w:val="20"/>
        </w:rPr>
        <w:t>(</w:t>
      </w:r>
      <w:r w:rsidR="00E07925">
        <w:rPr>
          <w:rFonts w:ascii="Times" w:eastAsia="SimSun" w:hAnsi="Times"/>
          <w:szCs w:val="20"/>
        </w:rPr>
        <w:t>S</w:t>
      </w:r>
      <w:r>
        <w:rPr>
          <w:rFonts w:ascii="Times" w:eastAsia="SimSun" w:hAnsi="Times"/>
          <w:szCs w:val="20"/>
        </w:rPr>
        <w:t>7</w:t>
      </w:r>
      <w:r w:rsidR="00F514F4">
        <w:rPr>
          <w:rFonts w:ascii="Times" w:eastAsia="SimSun" w:hAnsi="Times"/>
          <w:szCs w:val="20"/>
        </w:rPr>
        <w:t>)</w:t>
      </w:r>
      <w:r>
        <w:rPr>
          <w:rFonts w:ascii="Times" w:eastAsia="SimSun" w:hAnsi="Times"/>
          <w:szCs w:val="20"/>
        </w:rPr>
        <w:t>-</w:t>
      </w:r>
      <w:r w:rsidR="00F514F4">
        <w:rPr>
          <w:rFonts w:ascii="Times" w:eastAsia="SimSun" w:hAnsi="Times"/>
          <w:szCs w:val="20"/>
        </w:rPr>
        <w:t>(</w:t>
      </w:r>
      <w:r w:rsidR="00E07925">
        <w:rPr>
          <w:rFonts w:ascii="Times" w:eastAsia="SimSun" w:hAnsi="Times"/>
          <w:szCs w:val="20"/>
        </w:rPr>
        <w:t>S</w:t>
      </w:r>
      <w:r>
        <w:rPr>
          <w:rFonts w:ascii="Times" w:eastAsia="SimSun" w:hAnsi="Times"/>
          <w:szCs w:val="20"/>
        </w:rPr>
        <w:t>8</w:t>
      </w:r>
      <w:r w:rsidRPr="00C37435">
        <w:rPr>
          <w:rFonts w:ascii="Times" w:eastAsia="SimSun" w:hAnsi="Times"/>
          <w:szCs w:val="20"/>
        </w:rPr>
        <w:t>)</w:t>
      </w:r>
      <w:r w:rsidR="00F514F4">
        <w:rPr>
          <w:rFonts w:ascii="Times" w:eastAsia="SimSun" w:hAnsi="Times"/>
          <w:szCs w:val="20"/>
        </w:rPr>
        <w:t>)</w:t>
      </w:r>
      <w:r w:rsidRPr="00C37435">
        <w:rPr>
          <w:rFonts w:ascii="Times" w:eastAsia="SimSun" w:hAnsi="Times"/>
          <w:szCs w:val="20"/>
        </w:rPr>
        <w:t xml:space="preserve">.  The axial dispersion coefficient, </w:t>
      </w:r>
      <w:r w:rsidRPr="00C37435">
        <w:rPr>
          <w:rFonts w:ascii="Times" w:eastAsia="SimSun" w:hAnsi="Times"/>
          <w:i/>
          <w:iCs/>
          <w:szCs w:val="20"/>
        </w:rPr>
        <w:t>D</w:t>
      </w:r>
      <w:r w:rsidRPr="00C37435">
        <w:rPr>
          <w:rFonts w:ascii="Times" w:eastAsia="SimSun" w:hAnsi="Times"/>
          <w:i/>
          <w:iCs/>
          <w:szCs w:val="20"/>
          <w:vertAlign w:val="subscript"/>
        </w:rPr>
        <w:t>L</w:t>
      </w:r>
      <w:r w:rsidRPr="00C37435">
        <w:rPr>
          <w:rFonts w:ascii="Times" w:eastAsia="SimSun" w:hAnsi="Times"/>
          <w:szCs w:val="20"/>
        </w:rPr>
        <w:t>, is calculated according to Ruthven’s correlation</w:t>
      </w:r>
      <w:r w:rsidRPr="00C37435">
        <w:rPr>
          <w:rFonts w:ascii="Times" w:eastAsia="SimSun" w:hAnsi="Times"/>
          <w:szCs w:val="20"/>
        </w:rPr>
        <w:fldChar w:fldCharType="begin"/>
      </w:r>
      <w:r w:rsidR="00A77A29">
        <w:rPr>
          <w:rFonts w:ascii="Times" w:eastAsia="SimSun" w:hAnsi="Times"/>
          <w:szCs w:val="20"/>
        </w:rPr>
        <w:instrText xml:space="preserve"> ADDIN EN.CITE &lt;EndNote&gt;&lt;Cite&gt;&lt;Author&gt;Yang&lt;/Author&gt;&lt;Year&gt;2018&lt;/Year&gt;&lt;RecNum&gt;118&lt;/RecNum&gt;&lt;DisplayText&gt;&lt;style face="superscript"&gt;3, 5&lt;/style&gt;&lt;/DisplayText&gt;&lt;record&gt;&lt;rec-number&gt;118&lt;/rec-number&gt;&lt;foreign-keys&gt;&lt;key app="EN" db-id="w0zdp909daesruetd95p2prerpvpttxtwdwd" timestamp="1706892449"&gt;118&lt;/key&gt;&lt;/foreign-keys&gt;&lt;ref-type name="Journal Article"&gt;17&lt;/ref-type&gt;&lt;contributors&gt;&lt;authors&gt;&lt;author&gt;Yang, Manda&lt;/author&gt;&lt;author&gt;Wang, Linxi&lt;/author&gt;&lt;author&gt;Kamali Shahri, Seyed Mehdi&lt;/author&gt;&lt;author&gt;Rioux, Robert M.&lt;/author&gt;&lt;author&gt;Armaou, Antonios&lt;/author&gt;&lt;/authors&gt;&lt;/contributors&gt;&lt;titles&gt;&lt;title&gt;Investigation of CO2 Sorption Mechanisms in Isothermal Columns via Transient Material and Energy Balance PDE Models&lt;/title&gt;&lt;secondary-title&gt;Industrial &amp;amp; Engineering Chemistry Research&lt;/secondary-title&gt;&lt;/titles&gt;&lt;periodical&gt;&lt;full-title&gt;Industrial &amp;amp; Engineering Chemistry Research&lt;/full-title&gt;&lt;abbr-1&gt;Ind Eng Chem Res&lt;/abbr-1&gt;&lt;/periodical&gt;&lt;pages&gt;10303-10314&lt;/pages&gt;&lt;volume&gt;57&lt;/volume&gt;&lt;number&gt;31&lt;/number&gt;&lt;section&gt;10303&lt;/section&gt;&lt;dates&gt;&lt;year&gt;2018&lt;/year&gt;&lt;/dates&gt;&lt;isbn&gt;0888-5885&amp;#xD;1520-5045&lt;/isbn&gt;&lt;urls&gt;&lt;/urls&gt;&lt;electronic-resource-num&gt;10.1021/acs.iecr.8b02176&lt;/electronic-resource-num&gt;&lt;/record&gt;&lt;/Cite&gt;&lt;Cite&gt;&lt;Author&gt;Ruthven&lt;/Author&gt;&lt;Year&gt;1984&lt;/Year&gt;&lt;RecNum&gt;107&lt;/RecNum&gt;&lt;record&gt;&lt;rec-number&gt;107&lt;/rec-number&gt;&lt;foreign-keys&gt;&lt;key app="EN" db-id="ev0e9sdd9txsa6epwzdpfrtne5v5f9af5rvx" timestamp="1738441753" guid="326d54b4-4d51-4258-a1a9-f04f7d8acda1"&gt;107&lt;/key&gt;&lt;/foreign-keys&gt;&lt;ref-type name="Book"&gt;6&lt;/ref-type&gt;&lt;contributors&gt;&lt;authors&gt;&lt;author&gt;Ruthven, Douglas M.&lt;/author&gt;&lt;/authors&gt;&lt;/contributors&gt;&lt;titles&gt;&lt;title&gt;Principles of adsorption and adsorption processes&lt;/title&gt;&lt;short-title&gt;Principles of adsorption and adsorption processes&lt;/short-title&gt;&lt;/titles&gt;&lt;dates&gt;&lt;year&gt;1984&lt;/year&gt;&lt;/dates&gt;&lt;publisher&gt;John Wiley &amp;amp; Sons&lt;/publisher&gt;&lt;isbn&gt;0471866067&lt;/isbn&gt;&lt;urls&gt;&lt;/urls&gt;&lt;/record&gt;&lt;/Cite&gt;&lt;/EndNote&gt;</w:instrText>
      </w:r>
      <w:r w:rsidRPr="00C37435">
        <w:rPr>
          <w:rFonts w:ascii="Times" w:eastAsia="SimSun" w:hAnsi="Times"/>
          <w:szCs w:val="20"/>
        </w:rPr>
        <w:fldChar w:fldCharType="separate"/>
      </w:r>
      <w:r w:rsidRPr="00F56218">
        <w:rPr>
          <w:rFonts w:ascii="Times" w:eastAsia="SimSun" w:hAnsi="Times"/>
          <w:noProof/>
          <w:szCs w:val="20"/>
          <w:vertAlign w:val="superscript"/>
        </w:rPr>
        <w:t>3, 5</w:t>
      </w:r>
      <w:r w:rsidRPr="00C37435">
        <w:rPr>
          <w:rFonts w:ascii="Times" w:eastAsia="SimSun" w:hAnsi="Times"/>
          <w:szCs w:val="20"/>
        </w:rPr>
        <w:fldChar w:fldCharType="end"/>
      </w:r>
      <w:r w:rsidRPr="00C37435">
        <w:rPr>
          <w:rFonts w:ascii="Times" w:eastAsia="SimSun" w:hAnsi="Times"/>
          <w:szCs w:val="20"/>
        </w:rPr>
        <w:t>.  Diffusivities predicted by Fairbanks and Wilke’s</w:t>
      </w:r>
      <w:r w:rsidRPr="00C37435">
        <w:rPr>
          <w:rFonts w:ascii="Times" w:eastAsia="SimSun" w:hAnsi="Times"/>
          <w:szCs w:val="20"/>
        </w:rPr>
        <w:fldChar w:fldCharType="begin"/>
      </w:r>
      <w:r w:rsidR="00A77A29">
        <w:rPr>
          <w:rFonts w:ascii="Times" w:eastAsia="SimSun" w:hAnsi="Times"/>
          <w:szCs w:val="20"/>
        </w:rPr>
        <w:instrText xml:space="preserve"> ADDIN EN.CITE &lt;EndNote&gt;&lt;Cite&gt;&lt;Author&gt;Fairbanks&lt;/Author&gt;&lt;Year&gt;1950&lt;/Year&gt;&lt;RecNum&gt;124&lt;/RecNum&gt;&lt;DisplayText&gt;&lt;style face="superscript"&gt;6&lt;/style&gt;&lt;/DisplayText&gt;&lt;record&gt;&lt;rec-number&gt;124&lt;/rec-number&gt;&lt;foreign-keys&gt;&lt;key app="EN" db-id="w0zdp909daesruetd95p2prerpvpttxtwdwd" timestamp="1706892450"&gt;124&lt;/key&gt;&lt;/foreign-keys&gt;&lt;ref-type name="Journal Article"&gt;17&lt;/ref-type&gt;&lt;contributors&gt;&lt;authors&gt;&lt;author&gt;Fairbanks, DF&lt;/author&gt;&lt;author&gt;Wilke, CR&lt;/author&gt;&lt;/authors&gt;&lt;/contributors&gt;&lt;titles&gt;&lt;title&gt;Diffusion coefficients in multicomponent gas mixtures&lt;/title&gt;&lt;secondary-title&gt;Industrial &amp;amp; Engineering Chemistry&lt;/secondary-title&gt;&lt;/titles&gt;&lt;periodical&gt;&lt;full-title&gt;Industrial &amp;amp; Engineering Chemistry&lt;/full-title&gt;&lt;/periodical&gt;&lt;pages&gt;471-475&lt;/pages&gt;&lt;volume&gt;42&lt;/volume&gt;&lt;number&gt;3&lt;/number&gt;&lt;dates&gt;&lt;year&gt;1950&lt;/year&gt;&lt;/dates&gt;&lt;urls&gt;&lt;/urls&gt;&lt;/record&gt;&lt;/Cite&gt;&lt;/EndNote&gt;</w:instrText>
      </w:r>
      <w:r w:rsidRPr="00C37435">
        <w:rPr>
          <w:rFonts w:ascii="Times" w:eastAsia="SimSun" w:hAnsi="Times"/>
          <w:szCs w:val="20"/>
        </w:rPr>
        <w:fldChar w:fldCharType="separate"/>
      </w:r>
      <w:r w:rsidRPr="00F56218">
        <w:rPr>
          <w:rFonts w:ascii="Times" w:eastAsia="SimSun" w:hAnsi="Times"/>
          <w:noProof/>
          <w:szCs w:val="20"/>
          <w:vertAlign w:val="superscript"/>
        </w:rPr>
        <w:t>6</w:t>
      </w:r>
      <w:r w:rsidRPr="00C37435">
        <w:rPr>
          <w:rFonts w:ascii="Times" w:eastAsia="SimSun" w:hAnsi="Times"/>
          <w:szCs w:val="20"/>
        </w:rPr>
        <w:fldChar w:fldCharType="end"/>
      </w:r>
      <w:r w:rsidRPr="00C37435">
        <w:rPr>
          <w:rFonts w:ascii="Times" w:eastAsia="SimSun" w:hAnsi="Times"/>
          <w:szCs w:val="20"/>
        </w:rPr>
        <w:t xml:space="preserve"> and Fuller et al.’s</w:t>
      </w:r>
      <w:r w:rsidRPr="00C37435">
        <w:rPr>
          <w:rFonts w:ascii="Times" w:eastAsia="SimSun" w:hAnsi="Times"/>
          <w:szCs w:val="20"/>
        </w:rPr>
        <w:fldChar w:fldCharType="begin"/>
      </w:r>
      <w:r>
        <w:rPr>
          <w:rFonts w:ascii="Times" w:eastAsia="SimSun" w:hAnsi="Times"/>
          <w:szCs w:val="20"/>
        </w:rPr>
        <w:instrText xml:space="preserve"> ADDIN EN.CITE &lt;EndNote&gt;&lt;Cite&gt;&lt;Author&gt;Fuller&lt;/Author&gt;&lt;Year&gt;1966&lt;/Year&gt;&lt;RecNum&gt;41&lt;/RecNum&gt;&lt;DisplayText&gt;&lt;style face="superscript"&gt;7&lt;/style&gt;&lt;/DisplayText&gt;&lt;record&gt;&lt;rec-number&gt;41&lt;/rec-number&gt;&lt;foreign-keys&gt;&lt;key app="EN" db-id="ev0e9sdd9txsa6epwzdpfrtne5v5f9af5rvx" timestamp="1738441753" guid="40609b79-2ea6-4e5f-8ada-6cfd8c411f99"&gt;41&lt;/key&gt;&lt;/foreign-keys&gt;&lt;ref-type name="Journal Article"&gt;17&lt;/ref-type&gt;&lt;contributors&gt;&lt;authors&gt;&lt;author&gt;Fuller, Edward N.&lt;/author&gt;&lt;author&gt;Schettler, Paul D.&lt;/author&gt;&lt;author&gt;Giddings, J. Calvin&lt;/author&gt;&lt;/authors&gt;&lt;/contributors&gt;&lt;titles&gt;&lt;title&gt;New method for prediction of binary gas-phase diffusion coefficients&lt;/title&gt;&lt;secondary-title&gt;Industrial &amp;amp; Engineering Chemistry&lt;/secondary-title&gt;&lt;short-title&gt;New method for prediction of binary gas-phase diffusion coefficients&lt;/short-title&gt;&lt;/titles&gt;&lt;periodical&gt;&lt;full-title&gt;Industrial &amp;amp; Engineering Chemistry&lt;/full-title&gt;&lt;/periodical&gt;&lt;pages&gt;18-27&lt;/pages&gt;&lt;volume&gt;58&lt;/volume&gt;&lt;number&gt;5&lt;/number&gt;&lt;dates&gt;&lt;year&gt;1966&lt;/year&gt;&lt;/dates&gt;&lt;isbn&gt;0019-7866&lt;/isbn&gt;&lt;urls&gt;&lt;/urls&gt;&lt;/record&gt;&lt;/Cite&gt;&lt;/EndNote&gt;</w:instrText>
      </w:r>
      <w:r w:rsidRPr="00C37435">
        <w:rPr>
          <w:rFonts w:ascii="Times" w:eastAsia="SimSun" w:hAnsi="Times"/>
          <w:szCs w:val="20"/>
        </w:rPr>
        <w:fldChar w:fldCharType="separate"/>
      </w:r>
      <w:r w:rsidRPr="00F56218">
        <w:rPr>
          <w:rFonts w:ascii="Times" w:eastAsia="SimSun" w:hAnsi="Times"/>
          <w:noProof/>
          <w:szCs w:val="20"/>
          <w:vertAlign w:val="superscript"/>
        </w:rPr>
        <w:t>7</w:t>
      </w:r>
      <w:r w:rsidRPr="00C37435">
        <w:rPr>
          <w:rFonts w:ascii="Times" w:eastAsia="SimSun" w:hAnsi="Times"/>
          <w:szCs w:val="20"/>
        </w:rPr>
        <w:fldChar w:fldCharType="end"/>
      </w:r>
      <w:r w:rsidRPr="00C37435">
        <w:rPr>
          <w:rFonts w:eastAsia="SimSun"/>
          <w:noProof/>
          <w:vertAlign w:val="superscript"/>
        </w:rPr>
        <w:t xml:space="preserve"> </w:t>
      </w:r>
      <w:r w:rsidRPr="00C37435">
        <w:rPr>
          <w:rFonts w:ascii="Times" w:eastAsia="SimSun" w:hAnsi="Times"/>
          <w:szCs w:val="20"/>
        </w:rPr>
        <w:t>equations are assumed for CO, O</w:t>
      </w:r>
      <w:r w:rsidRPr="00C37435">
        <w:rPr>
          <w:rFonts w:ascii="Times" w:eastAsia="SimSun" w:hAnsi="Times"/>
          <w:szCs w:val="20"/>
          <w:vertAlign w:val="subscript"/>
        </w:rPr>
        <w:t>2</w:t>
      </w:r>
      <w:r w:rsidRPr="00C37435">
        <w:rPr>
          <w:rFonts w:ascii="Times" w:eastAsia="SimSun" w:hAnsi="Times"/>
          <w:szCs w:val="20"/>
        </w:rPr>
        <w:t>, CO</w:t>
      </w:r>
      <w:r w:rsidRPr="00C37435">
        <w:rPr>
          <w:rFonts w:ascii="Times" w:eastAsia="SimSun" w:hAnsi="Times"/>
          <w:szCs w:val="20"/>
          <w:vertAlign w:val="subscript"/>
        </w:rPr>
        <w:t>2</w:t>
      </w:r>
      <w:r w:rsidRPr="00C37435">
        <w:rPr>
          <w:rFonts w:ascii="Times" w:eastAsia="SimSun" w:hAnsi="Times"/>
          <w:szCs w:val="20"/>
        </w:rPr>
        <w:t xml:space="preserve"> and He.</w:t>
      </w:r>
      <w:r>
        <w:rPr>
          <w:rFonts w:ascii="Times" w:eastAsia="SimSun" w:hAnsi="Times"/>
          <w:szCs w:val="20"/>
        </w:rPr>
        <w:t xml:space="preserve"> </w:t>
      </w:r>
      <w:r w:rsidRPr="00C37435">
        <w:rPr>
          <w:rFonts w:ascii="Times" w:eastAsia="SimSun" w:hAnsi="Times"/>
          <w:szCs w:val="20"/>
        </w:rPr>
        <w:t xml:space="preserve">Internal and external mass transfer resistances of the catalyst </w:t>
      </w:r>
      <w:r w:rsidR="00C165C0">
        <w:rPr>
          <w:rFonts w:ascii="Times" w:eastAsia="SimSun" w:hAnsi="Times"/>
          <w:szCs w:val="20"/>
        </w:rPr>
        <w:t>were determined to be small</w:t>
      </w:r>
      <w:r w:rsidR="004D6E81" w:rsidRPr="00C37435">
        <w:rPr>
          <w:rFonts w:ascii="Times" w:eastAsia="SimSun" w:hAnsi="Times"/>
          <w:szCs w:val="20"/>
        </w:rPr>
        <w:t>,</w:t>
      </w:r>
      <w:r w:rsidRPr="00C37435">
        <w:rPr>
          <w:rFonts w:ascii="Times" w:eastAsia="SimSun" w:hAnsi="Times"/>
          <w:szCs w:val="20"/>
        </w:rPr>
        <w:t xml:space="preserve"> the overall effectiveness factors for all reactions </w:t>
      </w:r>
      <w:r w:rsidR="00F514F4">
        <w:rPr>
          <w:rFonts w:ascii="Times" w:eastAsia="SimSun" w:hAnsi="Times"/>
          <w:szCs w:val="20"/>
        </w:rPr>
        <w:t xml:space="preserve">are </w:t>
      </w:r>
      <w:r w:rsidRPr="00C37435">
        <w:rPr>
          <w:rFonts w:ascii="Times" w:eastAsia="SimSun" w:hAnsi="Times"/>
          <w:szCs w:val="20"/>
        </w:rPr>
        <w:t xml:space="preserve">equal to unity. The rate expressions for each elementary step in </w:t>
      </w:r>
      <w:r w:rsidRPr="00D50BEC">
        <w:rPr>
          <w:rFonts w:ascii="Times" w:eastAsia="SimSun" w:hAnsi="Times"/>
          <w:b/>
          <w:bCs/>
          <w:szCs w:val="20"/>
        </w:rPr>
        <w:t>Table 1</w:t>
      </w:r>
      <w:r>
        <w:rPr>
          <w:rFonts w:ascii="Times" w:eastAsia="SimSun" w:hAnsi="Times"/>
          <w:szCs w:val="20"/>
        </w:rPr>
        <w:t xml:space="preserve"> </w:t>
      </w:r>
      <w:r w:rsidRPr="00C37435">
        <w:rPr>
          <w:rFonts w:ascii="Times" w:eastAsia="SimSun" w:hAnsi="Times"/>
          <w:szCs w:val="20"/>
        </w:rPr>
        <w:t xml:space="preserve">are used to calculate a surface reaction rate, </w:t>
      </w:r>
      <w:proofErr w:type="spellStart"/>
      <w:r w:rsidRPr="00C37435">
        <w:rPr>
          <w:rFonts w:ascii="Times" w:eastAsia="SimSun" w:hAnsi="Times"/>
          <w:i/>
          <w:szCs w:val="20"/>
        </w:rPr>
        <w:t>r</w:t>
      </w:r>
      <w:r w:rsidRPr="00C37435">
        <w:rPr>
          <w:rFonts w:ascii="Times" w:eastAsia="SimSun" w:hAnsi="Times"/>
          <w:i/>
          <w:szCs w:val="20"/>
          <w:vertAlign w:val="subscript"/>
        </w:rPr>
        <w:t>sur</w:t>
      </w:r>
      <w:proofErr w:type="spellEnd"/>
      <w:r w:rsidRPr="00C37435">
        <w:rPr>
          <w:rFonts w:ascii="Times" w:eastAsia="SimSun" w:hAnsi="Times"/>
          <w:szCs w:val="20"/>
        </w:rPr>
        <w:t>.</w:t>
      </w:r>
      <w:r w:rsidRPr="00631899">
        <w:rPr>
          <w:rFonts w:ascii="Times" w:eastAsia="SimSun" w:hAnsi="Times"/>
          <w:szCs w:val="20"/>
        </w:rPr>
        <w:t xml:space="preserve"> </w:t>
      </w:r>
      <w:r>
        <w:rPr>
          <w:rFonts w:ascii="Times" w:eastAsia="SimSun" w:hAnsi="Times"/>
          <w:szCs w:val="20"/>
        </w:rPr>
        <w:t xml:space="preserve">The reactor model’s partial differential equations are discretized </w:t>
      </w:r>
      <w:r w:rsidRPr="00631899">
        <w:rPr>
          <w:rFonts w:ascii="Times" w:eastAsia="SimSun" w:hAnsi="Times"/>
          <w:szCs w:val="20"/>
        </w:rPr>
        <w:t xml:space="preserve">into ordinary differential equations (ODEs) </w:t>
      </w:r>
      <w:r w:rsidR="00360546">
        <w:rPr>
          <w:rFonts w:ascii="Times" w:eastAsia="SimSun" w:hAnsi="Times"/>
          <w:szCs w:val="20"/>
        </w:rPr>
        <w:t>on</w:t>
      </w:r>
      <w:r w:rsidRPr="00631899">
        <w:rPr>
          <w:rFonts w:ascii="Times" w:eastAsia="SimSun" w:hAnsi="Times"/>
          <w:szCs w:val="20"/>
        </w:rPr>
        <w:t xml:space="preserve"> 101 spatial mesh points</w:t>
      </w:r>
      <w:r>
        <w:rPr>
          <w:rFonts w:ascii="Times" w:eastAsia="SimSun" w:hAnsi="Times"/>
          <w:szCs w:val="20"/>
        </w:rPr>
        <w:t xml:space="preserve"> using a </w:t>
      </w:r>
      <w:r w:rsidRPr="00631899">
        <w:rPr>
          <w:rFonts w:ascii="Times" w:eastAsia="SimSun" w:hAnsi="Times"/>
          <w:szCs w:val="20"/>
        </w:rPr>
        <w:t>finite difference approximation</w:t>
      </w:r>
      <w:r>
        <w:rPr>
          <w:rFonts w:ascii="Times" w:eastAsia="SimSun" w:hAnsi="Times"/>
          <w:szCs w:val="20"/>
        </w:rPr>
        <w:t xml:space="preserve"> in upwind form. The resultant stiff system of </w:t>
      </w:r>
      <w:r w:rsidR="00F514F4">
        <w:rPr>
          <w:rFonts w:ascii="Times" w:eastAsia="SimSun" w:hAnsi="Times"/>
          <w:szCs w:val="20"/>
        </w:rPr>
        <w:t>ODE</w:t>
      </w:r>
      <w:r>
        <w:rPr>
          <w:rFonts w:ascii="Times" w:eastAsia="SimSun" w:hAnsi="Times"/>
          <w:szCs w:val="20"/>
        </w:rPr>
        <w:t xml:space="preserve">s is solved using </w:t>
      </w:r>
      <w:r w:rsidR="00F514F4">
        <w:rPr>
          <w:rFonts w:ascii="Times" w:eastAsia="SimSun" w:hAnsi="Times"/>
          <w:szCs w:val="20"/>
        </w:rPr>
        <w:t xml:space="preserve">function ode15s in </w:t>
      </w:r>
      <w:proofErr w:type="spellStart"/>
      <w:r w:rsidR="00F514F4">
        <w:rPr>
          <w:rFonts w:ascii="Times" w:eastAsia="SimSun" w:hAnsi="Times"/>
          <w:szCs w:val="20"/>
        </w:rPr>
        <w:t>MatLab</w:t>
      </w:r>
      <w:proofErr w:type="spellEnd"/>
      <w:r w:rsidR="00F514F4">
        <w:rPr>
          <w:rFonts w:ascii="Times" w:eastAsia="SimSun" w:hAnsi="Times"/>
          <w:szCs w:val="20"/>
        </w:rPr>
        <w:t xml:space="preserve">, </w:t>
      </w:r>
      <w:r>
        <w:rPr>
          <w:rFonts w:ascii="Times" w:eastAsia="SimSun" w:hAnsi="Times"/>
          <w:szCs w:val="20"/>
        </w:rPr>
        <w:t xml:space="preserve">a </w:t>
      </w:r>
      <w:r w:rsidRPr="001D3448">
        <w:rPr>
          <w:rFonts w:ascii="Times" w:eastAsia="SimSun" w:hAnsi="Times"/>
          <w:szCs w:val="20"/>
        </w:rPr>
        <w:t>variable-step, variable-order solver</w:t>
      </w:r>
      <w:r>
        <w:rPr>
          <w:rFonts w:ascii="Times" w:eastAsia="SimSun" w:hAnsi="Times"/>
          <w:szCs w:val="20"/>
        </w:rPr>
        <w:t>, with a relative tolerance of 10</w:t>
      </w:r>
      <w:r w:rsidRPr="00350DC4">
        <w:rPr>
          <w:rFonts w:ascii="Times" w:eastAsia="SimSun" w:hAnsi="Times"/>
          <w:szCs w:val="20"/>
          <w:vertAlign w:val="superscript"/>
        </w:rPr>
        <w:t>-5</w:t>
      </w:r>
      <w:r>
        <w:rPr>
          <w:rFonts w:ascii="Times" w:eastAsia="SimSun" w:hAnsi="Times"/>
          <w:szCs w:val="20"/>
        </w:rPr>
        <w:t>.</w:t>
      </w:r>
    </w:p>
    <w:p w14:paraId="101EE0A1" w14:textId="3F28E00B" w:rsidR="0033040E" w:rsidRPr="00C37435" w:rsidRDefault="0033040E" w:rsidP="0033040E">
      <w:pPr>
        <w:ind w:firstLine="0"/>
        <w:rPr>
          <w:szCs w:val="28"/>
        </w:rPr>
      </w:pPr>
      <w:r w:rsidRPr="00C37435">
        <w:rPr>
          <w:szCs w:val="28"/>
        </w:rPr>
        <w:t xml:space="preserve"> </w:t>
      </w:r>
      <m:oMath>
        <m:f>
          <m:fPr>
            <m:ctrlPr>
              <w:rPr>
                <w:rFonts w:ascii="Cambria Math" w:hAnsi="Cambria Math"/>
                <w:i/>
                <w:szCs w:val="28"/>
              </w:rPr>
            </m:ctrlPr>
          </m:fPr>
          <m:num>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i</m:t>
                </m:r>
              </m:sub>
            </m:sSub>
          </m:num>
          <m:den>
            <m:r>
              <w:rPr>
                <w:rFonts w:ascii="Cambria Math" w:hAnsi="Cambria Math"/>
                <w:szCs w:val="28"/>
              </w:rPr>
              <m:t>∂t</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D</m:t>
            </m:r>
          </m:e>
          <m:sub>
            <m:r>
              <w:rPr>
                <w:rFonts w:ascii="Cambria Math" w:hAnsi="Cambria Math"/>
                <w:szCs w:val="28"/>
              </w:rPr>
              <m:t>L,i</m:t>
            </m:r>
          </m:sub>
        </m:sSub>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m:t>
                </m:r>
              </m:e>
              <m:sup>
                <m:r>
                  <w:rPr>
                    <w:rFonts w:ascii="Cambria Math" w:hAnsi="Cambria Math"/>
                    <w:szCs w:val="28"/>
                  </w:rPr>
                  <m:t>2</m:t>
                </m:r>
              </m:sup>
            </m:sSup>
            <m:sSub>
              <m:sSubPr>
                <m:ctrlPr>
                  <w:rPr>
                    <w:rFonts w:ascii="Cambria Math" w:hAnsi="Cambria Math"/>
                    <w:i/>
                    <w:szCs w:val="28"/>
                  </w:rPr>
                </m:ctrlPr>
              </m:sSubPr>
              <m:e>
                <m:r>
                  <w:rPr>
                    <w:rFonts w:ascii="Cambria Math" w:hAnsi="Cambria Math"/>
                    <w:szCs w:val="28"/>
                  </w:rPr>
                  <m:t>C</m:t>
                </m:r>
              </m:e>
              <m:sub>
                <m:r>
                  <w:rPr>
                    <w:rFonts w:ascii="Cambria Math" w:hAnsi="Cambria Math"/>
                    <w:szCs w:val="28"/>
                  </w:rPr>
                  <m:t>i</m:t>
                </m:r>
              </m:sub>
            </m:sSub>
          </m:num>
          <m:den>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ε</m:t>
            </m:r>
          </m:den>
        </m:f>
        <m:f>
          <m:fPr>
            <m:ctrlPr>
              <w:rPr>
                <w:rFonts w:ascii="Cambria Math" w:hAnsi="Cambria Math"/>
                <w:i/>
                <w:szCs w:val="28"/>
              </w:rPr>
            </m:ctrlPr>
          </m:fPr>
          <m:num>
            <m:r>
              <w:rPr>
                <w:rFonts w:ascii="Cambria Math" w:hAnsi="Cambria Math"/>
                <w:szCs w:val="28"/>
              </w:rPr>
              <m:t>∂</m:t>
            </m:r>
            <m:sSub>
              <m:sSubPr>
                <m:ctrlPr>
                  <w:rPr>
                    <w:rFonts w:ascii="Cambria Math" w:hAnsi="Cambria Math"/>
                    <w:i/>
                    <w:szCs w:val="28"/>
                  </w:rPr>
                </m:ctrlPr>
              </m:sSubPr>
              <m:e>
                <m:r>
                  <w:rPr>
                    <w:rFonts w:ascii="Cambria Math" w:hAnsi="Cambria Math"/>
                    <w:szCs w:val="28"/>
                  </w:rPr>
                  <m:t>u</m:t>
                </m:r>
              </m:e>
              <m:sub>
                <m:r>
                  <w:rPr>
                    <w:rFonts w:ascii="Cambria Math" w:hAnsi="Cambria Math"/>
                    <w:szCs w:val="28"/>
                  </w:rPr>
                  <m:t>s</m:t>
                </m:r>
              </m:sub>
            </m:sSub>
            <m:sSub>
              <m:sSubPr>
                <m:ctrlPr>
                  <w:rPr>
                    <w:rFonts w:ascii="Cambria Math" w:hAnsi="Cambria Math"/>
                    <w:i/>
                    <w:szCs w:val="28"/>
                  </w:rPr>
                </m:ctrlPr>
              </m:sSubPr>
              <m:e>
                <m:r>
                  <w:rPr>
                    <w:rFonts w:ascii="Cambria Math" w:hAnsi="Cambria Math"/>
                    <w:szCs w:val="28"/>
                  </w:rPr>
                  <m:t>C</m:t>
                </m:r>
              </m:e>
              <m:sub>
                <m:r>
                  <w:rPr>
                    <w:rFonts w:ascii="Cambria Math" w:hAnsi="Cambria Math"/>
                    <w:szCs w:val="28"/>
                  </w:rPr>
                  <m:t>i</m:t>
                </m:r>
              </m:sub>
            </m:sSub>
          </m:num>
          <m:den>
            <m:r>
              <w:rPr>
                <w:rFonts w:ascii="Cambria Math" w:hAnsi="Cambria Math"/>
                <w:szCs w:val="28"/>
              </w:rPr>
              <m:t>∂x</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ε</m:t>
            </m:r>
          </m:den>
        </m:f>
        <m:sSub>
          <m:sSubPr>
            <m:ctrlPr>
              <w:rPr>
                <w:rFonts w:ascii="Cambria Math" w:hAnsi="Cambria Math"/>
                <w:i/>
                <w:szCs w:val="28"/>
              </w:rPr>
            </m:ctrlPr>
          </m:sSubPr>
          <m:e>
            <m:r>
              <w:rPr>
                <w:rFonts w:ascii="Cambria Math" w:hAnsi="Cambria Math"/>
                <w:szCs w:val="28"/>
              </w:rPr>
              <m:t>ρ</m:t>
            </m:r>
          </m:e>
          <m:sub>
            <m:r>
              <w:rPr>
                <w:rFonts w:ascii="Cambria Math" w:hAnsi="Cambria Math"/>
                <w:szCs w:val="28"/>
              </w:rPr>
              <m:t>b</m:t>
            </m:r>
          </m:sub>
        </m:sSub>
        <m:sSub>
          <m:sSubPr>
            <m:ctrlPr>
              <w:rPr>
                <w:rFonts w:ascii="Cambria Math" w:hAnsi="Cambria Math"/>
                <w:i/>
                <w:szCs w:val="28"/>
              </w:rPr>
            </m:ctrlPr>
          </m:sSubPr>
          <m:e>
            <m:r>
              <w:rPr>
                <w:rFonts w:ascii="Cambria Math" w:hAnsi="Cambria Math"/>
                <w:szCs w:val="28"/>
              </w:rPr>
              <m:t>r</m:t>
            </m:r>
          </m:e>
          <m:sub>
            <m:r>
              <w:rPr>
                <w:rFonts w:ascii="Cambria Math" w:hAnsi="Cambria Math"/>
                <w:szCs w:val="28"/>
              </w:rPr>
              <m:t>sur</m:t>
            </m:r>
          </m:sub>
        </m:sSub>
        <m:r>
          <w:rPr>
            <w:rFonts w:ascii="Cambria Math" w:hAnsi="Cambria Math"/>
            <w:szCs w:val="28"/>
          </w:rPr>
          <m:t>(k,T,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θ</m:t>
            </m:r>
          </m:e>
          <m:sub>
            <m:r>
              <w:rPr>
                <w:rFonts w:ascii="Cambria Math" w:hAnsi="Cambria Math"/>
                <w:szCs w:val="28"/>
              </w:rPr>
              <m:t>m</m:t>
            </m:r>
          </m:sub>
        </m:sSub>
        <m:r>
          <w:rPr>
            <w:rFonts w:ascii="Cambria Math" w:hAnsi="Cambria Math"/>
            <w:szCs w:val="28"/>
          </w:rPr>
          <m:t>)</m:t>
        </m:r>
      </m:oMath>
      <w:r w:rsidRPr="00C37435">
        <w:rPr>
          <w:szCs w:val="28"/>
        </w:rPr>
        <w:tab/>
      </w:r>
      <w:r w:rsidRPr="00C37435">
        <w:rPr>
          <w:szCs w:val="28"/>
        </w:rPr>
        <w:tab/>
      </w:r>
      <w:r w:rsidRPr="00C37435">
        <w:rPr>
          <w:szCs w:val="28"/>
        </w:rPr>
        <w:tab/>
      </w:r>
      <w:r w:rsidRPr="00C37435">
        <w:rPr>
          <w:szCs w:val="28"/>
        </w:rPr>
        <w:tab/>
      </w:r>
      <w:r>
        <w:rPr>
          <w:szCs w:val="28"/>
        </w:rPr>
        <w:t xml:space="preserve">     </w:t>
      </w:r>
      <w:r w:rsidRPr="00C37435">
        <w:rPr>
          <w:szCs w:val="28"/>
        </w:rPr>
        <w:tab/>
        <w:t xml:space="preserve">    </w:t>
      </w:r>
      <w:r w:rsidR="009F527E">
        <w:rPr>
          <w:szCs w:val="28"/>
        </w:rPr>
        <w:t xml:space="preserve">          </w:t>
      </w:r>
      <w:r>
        <w:rPr>
          <w:szCs w:val="28"/>
        </w:rPr>
        <w:t xml:space="preserve">   </w:t>
      </w:r>
      <w:r w:rsidRPr="00C37435">
        <w:rPr>
          <w:szCs w:val="28"/>
        </w:rPr>
        <w:t>(</w:t>
      </w:r>
      <w:r w:rsidR="00123FD1">
        <w:rPr>
          <w:szCs w:val="28"/>
        </w:rPr>
        <w:t>S</w:t>
      </w:r>
      <w:r>
        <w:rPr>
          <w:szCs w:val="28"/>
        </w:rPr>
        <w:t>1</w:t>
      </w:r>
      <w:r w:rsidRPr="00C37435">
        <w:rPr>
          <w:szCs w:val="28"/>
        </w:rPr>
        <w:t>)</w:t>
      </w:r>
    </w:p>
    <w:p w14:paraId="0B9C3790" w14:textId="020A944F" w:rsidR="0033040E" w:rsidRPr="00C37435" w:rsidRDefault="00000000" w:rsidP="0033040E">
      <w:pPr>
        <w:ind w:firstLine="0"/>
        <w:rPr>
          <w:szCs w:val="28"/>
        </w:rPr>
      </w:pPr>
      <m:oMath>
        <m:f>
          <m:fPr>
            <m:ctrlPr>
              <w:rPr>
                <w:rFonts w:ascii="Cambria Math" w:eastAsia="SimSun" w:hAnsi="Cambria Math"/>
                <w:i/>
                <w:lang w:val="en-GB"/>
              </w:rPr>
            </m:ctrlPr>
          </m:fPr>
          <m:num>
            <m:r>
              <w:rPr>
                <w:rFonts w:ascii="Cambria Math" w:eastAsia="SimSun"/>
                <w:lang w:val="en-GB"/>
              </w:rPr>
              <m:t>∂</m:t>
            </m:r>
            <m:sSub>
              <m:sSubPr>
                <m:ctrlPr>
                  <w:rPr>
                    <w:rFonts w:ascii="Cambria Math" w:eastAsia="SimSun" w:hAnsi="Cambria Math"/>
                    <w:i/>
                    <w:lang w:val="en-GB"/>
                  </w:rPr>
                </m:ctrlPr>
              </m:sSubPr>
              <m:e>
                <m:r>
                  <w:rPr>
                    <w:rFonts w:ascii="Cambria Math" w:eastAsia="SimSun"/>
                    <w:lang w:val="en-GB"/>
                  </w:rPr>
                  <m:t>θ</m:t>
                </m:r>
              </m:e>
              <m:sub>
                <m:r>
                  <w:rPr>
                    <w:rFonts w:ascii="Cambria Math" w:eastAsia="SimSun"/>
                    <w:lang w:val="en-GB"/>
                  </w:rPr>
                  <m:t>m</m:t>
                </m:r>
              </m:sub>
            </m:sSub>
          </m:num>
          <m:den>
            <m:r>
              <w:rPr>
                <w:rFonts w:ascii="Cambria Math" w:eastAsia="SimSun"/>
                <w:lang w:val="en-GB"/>
              </w:rPr>
              <m:t>∂t</m:t>
            </m:r>
          </m:den>
        </m:f>
        <m:r>
          <w:rPr>
            <w:rFonts w:ascii="Cambria Math" w:eastAsia="SimSun"/>
            <w:lang w:val="en-GB"/>
          </w:rPr>
          <m:t>=</m:t>
        </m:r>
        <m:f>
          <m:fPr>
            <m:ctrlPr>
              <w:rPr>
                <w:rFonts w:ascii="Cambria Math" w:eastAsia="SimSun" w:hAnsi="Cambria Math"/>
                <w:i/>
                <w:lang w:val="en-GB"/>
              </w:rPr>
            </m:ctrlPr>
          </m:fPr>
          <m:num>
            <m:sSub>
              <m:sSubPr>
                <m:ctrlPr>
                  <w:rPr>
                    <w:rFonts w:ascii="Cambria Math" w:eastAsia="SimSun" w:hAnsi="Cambria Math"/>
                    <w:i/>
                    <w:lang w:val="en-GB"/>
                  </w:rPr>
                </m:ctrlPr>
              </m:sSubPr>
              <m:e>
                <m:r>
                  <w:rPr>
                    <w:rFonts w:ascii="Cambria Math" w:eastAsia="SimSun"/>
                    <w:lang w:val="en-GB"/>
                  </w:rPr>
                  <m:t>r</m:t>
                </m:r>
              </m:e>
              <m:sub>
                <m:r>
                  <w:rPr>
                    <w:rFonts w:ascii="Cambria Math" w:eastAsia="SimSun"/>
                    <w:lang w:val="en-GB"/>
                  </w:rPr>
                  <m:t>sur</m:t>
                </m:r>
              </m:sub>
            </m:sSub>
            <m:r>
              <w:rPr>
                <w:rFonts w:ascii="Cambria Math" w:eastAsia="SimSun"/>
                <w:lang w:val="en-GB"/>
              </w:rPr>
              <m:t>(k,T,</m:t>
            </m:r>
            <m:sSub>
              <m:sSubPr>
                <m:ctrlPr>
                  <w:rPr>
                    <w:rFonts w:ascii="Cambria Math" w:eastAsia="SimSun" w:hAnsi="Cambria Math"/>
                    <w:i/>
                    <w:lang w:val="en-GB"/>
                  </w:rPr>
                </m:ctrlPr>
              </m:sSubPr>
              <m:e>
                <m:r>
                  <w:rPr>
                    <w:rFonts w:ascii="Cambria Math" w:eastAsia="SimSun"/>
                    <w:lang w:val="en-GB"/>
                  </w:rPr>
                  <m:t>C</m:t>
                </m:r>
              </m:e>
              <m:sub>
                <m:r>
                  <w:rPr>
                    <w:rFonts w:ascii="Cambria Math" w:eastAsia="SimSun"/>
                    <w:lang w:val="en-GB"/>
                  </w:rPr>
                  <m:t>i</m:t>
                </m:r>
              </m:sub>
            </m:sSub>
            <m:r>
              <w:rPr>
                <w:rFonts w:ascii="Cambria Math" w:eastAsia="SimSun"/>
                <w:lang w:val="en-GB"/>
              </w:rPr>
              <m:t>,</m:t>
            </m:r>
            <m:sSub>
              <m:sSubPr>
                <m:ctrlPr>
                  <w:rPr>
                    <w:rFonts w:ascii="Cambria Math" w:eastAsia="SimSun" w:hAnsi="Cambria Math"/>
                    <w:i/>
                    <w:lang w:val="en-GB"/>
                  </w:rPr>
                </m:ctrlPr>
              </m:sSubPr>
              <m:e>
                <m:r>
                  <w:rPr>
                    <w:rFonts w:ascii="Cambria Math" w:eastAsia="SimSun"/>
                    <w:lang w:val="en-GB"/>
                  </w:rPr>
                  <m:t>θ</m:t>
                </m:r>
              </m:e>
              <m:sub>
                <m:r>
                  <w:rPr>
                    <w:rFonts w:ascii="Cambria Math" w:eastAsia="SimSun"/>
                    <w:lang w:val="en-GB"/>
                  </w:rPr>
                  <m:t>m</m:t>
                </m:r>
              </m:sub>
            </m:sSub>
            <m:r>
              <w:rPr>
                <w:rFonts w:ascii="Cambria Math" w:eastAsia="SimSun"/>
                <w:lang w:val="en-GB"/>
              </w:rPr>
              <m:t>)</m:t>
            </m:r>
          </m:num>
          <m:den>
            <m:sSub>
              <m:sSubPr>
                <m:ctrlPr>
                  <w:rPr>
                    <w:rFonts w:ascii="Cambria Math" w:eastAsia="SimSun" w:hAnsi="Cambria Math"/>
                    <w:i/>
                    <w:lang w:val="en-GB"/>
                  </w:rPr>
                </m:ctrlPr>
              </m:sSubPr>
              <m:e>
                <m:r>
                  <w:rPr>
                    <w:rFonts w:ascii="Cambria Math" w:eastAsia="SimSun"/>
                    <w:lang w:val="en-GB"/>
                  </w:rPr>
                  <m:t>C</m:t>
                </m:r>
              </m:e>
              <m:sub>
                <m:r>
                  <w:rPr>
                    <w:rFonts w:ascii="Cambria Math" w:eastAsia="SimSun"/>
                    <w:lang w:val="en-GB"/>
                  </w:rPr>
                  <m:t>t</m:t>
                </m:r>
              </m:sub>
            </m:sSub>
          </m:den>
        </m:f>
      </m:oMath>
      <w:r w:rsidR="0033040E" w:rsidRPr="00C37435">
        <w:rPr>
          <w:szCs w:val="28"/>
        </w:rPr>
        <w:tab/>
      </w:r>
      <w:r w:rsidR="0033040E">
        <w:rPr>
          <w:szCs w:val="28"/>
        </w:rPr>
        <w:t xml:space="preserve"> </w:t>
      </w:r>
      <w:r w:rsidR="0033040E" w:rsidRPr="00C37435">
        <w:rPr>
          <w:szCs w:val="28"/>
        </w:rPr>
        <w:tab/>
      </w:r>
      <w:r w:rsidR="0033040E" w:rsidRPr="00C37435">
        <w:rPr>
          <w:szCs w:val="28"/>
        </w:rPr>
        <w:tab/>
      </w:r>
      <w:r w:rsidR="0033040E" w:rsidRPr="00C37435">
        <w:rPr>
          <w:szCs w:val="28"/>
        </w:rPr>
        <w:tab/>
      </w:r>
      <w:r w:rsidR="0033040E" w:rsidRPr="00C37435">
        <w:rPr>
          <w:szCs w:val="28"/>
        </w:rPr>
        <w:tab/>
      </w:r>
      <w:r w:rsidR="0033040E" w:rsidRPr="00C37435">
        <w:rPr>
          <w:szCs w:val="28"/>
        </w:rPr>
        <w:tab/>
      </w:r>
      <w:r w:rsidR="0033040E" w:rsidRPr="00C37435">
        <w:rPr>
          <w:szCs w:val="28"/>
        </w:rPr>
        <w:tab/>
      </w:r>
      <w:r w:rsidR="0033040E">
        <w:rPr>
          <w:szCs w:val="28"/>
        </w:rPr>
        <w:t xml:space="preserve">   </w:t>
      </w:r>
      <w:r w:rsidR="0033040E" w:rsidRPr="00C37435">
        <w:rPr>
          <w:szCs w:val="28"/>
        </w:rPr>
        <w:tab/>
        <w:t xml:space="preserve">    </w:t>
      </w:r>
      <w:r w:rsidR="0033040E">
        <w:rPr>
          <w:szCs w:val="28"/>
        </w:rPr>
        <w:t xml:space="preserve">        </w:t>
      </w:r>
      <w:r w:rsidR="009F527E">
        <w:rPr>
          <w:szCs w:val="28"/>
        </w:rPr>
        <w:t xml:space="preserve">          </w:t>
      </w:r>
      <w:r w:rsidR="0033040E">
        <w:rPr>
          <w:szCs w:val="28"/>
        </w:rPr>
        <w:t xml:space="preserve">       </w:t>
      </w:r>
      <w:r w:rsidR="0033040E" w:rsidRPr="00C37435">
        <w:rPr>
          <w:szCs w:val="28"/>
        </w:rPr>
        <w:t>(</w:t>
      </w:r>
      <w:r w:rsidR="00123FD1">
        <w:rPr>
          <w:szCs w:val="28"/>
        </w:rPr>
        <w:t>S</w:t>
      </w:r>
      <w:r w:rsidR="0033040E">
        <w:rPr>
          <w:szCs w:val="28"/>
        </w:rPr>
        <w:t>2</w:t>
      </w:r>
      <w:r w:rsidR="0033040E" w:rsidRPr="00C37435">
        <w:rPr>
          <w:szCs w:val="28"/>
        </w:rPr>
        <w:t>)</w:t>
      </w:r>
    </w:p>
    <w:p w14:paraId="030C5633" w14:textId="77777777" w:rsidR="0033040E" w:rsidRPr="00C37435" w:rsidRDefault="0033040E" w:rsidP="0033040E">
      <w:pPr>
        <w:tabs>
          <w:tab w:val="clear" w:pos="720"/>
        </w:tabs>
        <w:suppressAutoHyphens w:val="0"/>
        <w:ind w:firstLine="0"/>
        <w:jc w:val="both"/>
        <w:rPr>
          <w:rFonts w:ascii="Times" w:eastAsia="SimSun" w:hAnsi="Times"/>
          <w:szCs w:val="20"/>
        </w:rPr>
      </w:pPr>
      <w:r w:rsidRPr="00C37435">
        <w:rPr>
          <w:rFonts w:ascii="Times" w:eastAsia="SimSun" w:hAnsi="Times"/>
          <w:szCs w:val="20"/>
        </w:rPr>
        <w:t xml:space="preserve">where </w:t>
      </w:r>
      <w:proofErr w:type="spellStart"/>
      <w:r w:rsidRPr="00C37435">
        <w:rPr>
          <w:rFonts w:ascii="Times" w:eastAsia="SimSun" w:hAnsi="Times"/>
          <w:i/>
          <w:iCs/>
          <w:szCs w:val="20"/>
        </w:rPr>
        <w:t>i</w:t>
      </w:r>
      <w:proofErr w:type="spellEnd"/>
      <w:r w:rsidRPr="00C37435">
        <w:rPr>
          <w:rFonts w:ascii="Times" w:eastAsia="SimSun" w:hAnsi="Times"/>
          <w:szCs w:val="20"/>
        </w:rPr>
        <w:t xml:space="preserve"> = CO, O</w:t>
      </w:r>
      <w:r w:rsidRPr="00C37435">
        <w:rPr>
          <w:rFonts w:ascii="Times" w:eastAsia="SimSun" w:hAnsi="Times"/>
          <w:szCs w:val="20"/>
          <w:vertAlign w:val="subscript"/>
        </w:rPr>
        <w:t>2</w:t>
      </w:r>
      <w:r w:rsidRPr="00C37435">
        <w:rPr>
          <w:rFonts w:ascii="Times" w:eastAsia="SimSun" w:hAnsi="Times"/>
          <w:szCs w:val="20"/>
        </w:rPr>
        <w:t xml:space="preserve">; </w:t>
      </w:r>
      <w:r w:rsidRPr="00C37435">
        <w:rPr>
          <w:rFonts w:ascii="Times" w:eastAsia="SimSun" w:hAnsi="Times"/>
          <w:i/>
          <w:iCs/>
          <w:szCs w:val="20"/>
        </w:rPr>
        <w:t>m</w:t>
      </w:r>
      <w:r w:rsidRPr="00C37435">
        <w:rPr>
          <w:rFonts w:ascii="Times" w:eastAsia="SimSun" w:hAnsi="Times"/>
          <w:szCs w:val="20"/>
        </w:rPr>
        <w:t xml:space="preserve"> = CO, O</w:t>
      </w:r>
      <w:r w:rsidRPr="00C37435">
        <w:rPr>
          <w:rFonts w:ascii="Times" w:eastAsia="SimSun" w:hAnsi="Times"/>
          <w:szCs w:val="20"/>
          <w:vertAlign w:val="subscript"/>
        </w:rPr>
        <w:t>2</w:t>
      </w:r>
      <w:r w:rsidRPr="00C37435">
        <w:rPr>
          <w:rFonts w:ascii="Times" w:eastAsia="SimSun" w:hAnsi="Times"/>
          <w:szCs w:val="20"/>
        </w:rPr>
        <w:t>, CO</w:t>
      </w:r>
      <w:r w:rsidRPr="00C37435">
        <w:rPr>
          <w:rFonts w:ascii="Times" w:eastAsia="SimSun" w:hAnsi="Times"/>
          <w:szCs w:val="20"/>
          <w:vertAlign w:val="subscript"/>
        </w:rPr>
        <w:t>2</w:t>
      </w:r>
      <w:r w:rsidRPr="00C37435">
        <w:rPr>
          <w:rFonts w:ascii="Times" w:eastAsia="SimSun" w:hAnsi="Times"/>
          <w:szCs w:val="20"/>
        </w:rPr>
        <w:t>, O. Initial conditions used are</w:t>
      </w:r>
    </w:p>
    <w:p w14:paraId="0B538F90" w14:textId="78B752CA" w:rsidR="0033040E" w:rsidRPr="00C37435" w:rsidRDefault="00000000" w:rsidP="0033040E">
      <w:pPr>
        <w:tabs>
          <w:tab w:val="clear" w:pos="720"/>
        </w:tabs>
        <w:suppressAutoHyphens w:val="0"/>
        <w:ind w:firstLine="0"/>
        <w:jc w:val="both"/>
        <w:rPr>
          <w:rFonts w:ascii="Times" w:eastAsia="SimSun" w:hAnsi="Times"/>
          <w:szCs w:val="20"/>
        </w:rPr>
      </w:pPr>
      <m:oMath>
        <m:sSub>
          <m:sSubPr>
            <m:ctrlPr>
              <w:rPr>
                <w:rFonts w:ascii="Cambria Math" w:eastAsia="SimSun" w:hAnsi="Cambria Math"/>
                <w:i/>
                <w:lang w:val="en-GB"/>
              </w:rPr>
            </m:ctrlPr>
          </m:sSubPr>
          <m:e>
            <m:r>
              <w:rPr>
                <w:rFonts w:ascii="Cambria Math" w:eastAsia="SimSun"/>
                <w:lang w:val="en-GB"/>
              </w:rPr>
              <m:t>C</m:t>
            </m:r>
          </m:e>
          <m:sub>
            <m:r>
              <w:rPr>
                <w:rFonts w:ascii="Cambria Math" w:eastAsia="SimSun"/>
                <w:lang w:val="en-GB"/>
              </w:rPr>
              <m:t>i</m:t>
            </m:r>
          </m:sub>
        </m:sSub>
        <m:d>
          <m:dPr>
            <m:ctrlPr>
              <w:rPr>
                <w:rFonts w:ascii="Cambria Math" w:eastAsia="SimSun" w:hAnsi="Cambria Math"/>
                <w:i/>
                <w:lang w:val="en-GB"/>
              </w:rPr>
            </m:ctrlPr>
          </m:dPr>
          <m:e>
            <m:r>
              <w:rPr>
                <w:rFonts w:ascii="Cambria Math" w:eastAsia="SimSun"/>
                <w:lang w:val="en-GB"/>
              </w:rPr>
              <m:t>x,0</m:t>
            </m:r>
          </m:e>
        </m:d>
        <m:r>
          <w:rPr>
            <w:rFonts w:ascii="Cambria Math" w:eastAsia="SimSun"/>
            <w:lang w:val="en-GB"/>
          </w:rPr>
          <m:t>=0,x</m:t>
        </m:r>
        <m:r>
          <w:rPr>
            <w:rFonts w:ascii="Cambria Math" w:eastAsia="SimSun" w:hint="eastAsia"/>
            <w:lang w:val="en-GB"/>
          </w:rPr>
          <m:t>≠</m:t>
        </m:r>
        <m:r>
          <w:rPr>
            <w:rFonts w:ascii="Cambria Math" w:eastAsia="SimSun"/>
            <w:lang w:val="en-GB"/>
          </w:rPr>
          <m:t>0</m:t>
        </m:r>
      </m:oMath>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Pr>
          <w:rFonts w:ascii="Times" w:eastAsia="SimSun" w:hAnsi="Times"/>
          <w:szCs w:val="20"/>
        </w:rPr>
        <w:t xml:space="preserve">  </w:t>
      </w:r>
      <w:r w:rsidR="009F527E">
        <w:rPr>
          <w:rFonts w:ascii="Times" w:eastAsia="SimSun" w:hAnsi="Times"/>
          <w:szCs w:val="20"/>
        </w:rPr>
        <w:t xml:space="preserve">          </w:t>
      </w:r>
      <w:r w:rsidR="0033040E">
        <w:rPr>
          <w:rFonts w:ascii="Times" w:eastAsia="SimSun" w:hAnsi="Times"/>
          <w:szCs w:val="20"/>
        </w:rPr>
        <w:t xml:space="preserve"> </w:t>
      </w:r>
      <w:r w:rsidR="0033040E" w:rsidRPr="00C37435">
        <w:rPr>
          <w:rFonts w:ascii="Times" w:eastAsia="SimSun" w:hAnsi="Times"/>
          <w:szCs w:val="20"/>
        </w:rPr>
        <w:t xml:space="preserve">    (</w:t>
      </w:r>
      <w:r w:rsidR="00123FD1">
        <w:rPr>
          <w:rFonts w:ascii="Times" w:eastAsia="SimSun" w:hAnsi="Times"/>
          <w:szCs w:val="20"/>
        </w:rPr>
        <w:t>S</w:t>
      </w:r>
      <w:r w:rsidR="0033040E">
        <w:rPr>
          <w:rFonts w:ascii="Times" w:eastAsia="SimSun" w:hAnsi="Times"/>
          <w:szCs w:val="20"/>
        </w:rPr>
        <w:t>3</w:t>
      </w:r>
      <w:r w:rsidR="0033040E" w:rsidRPr="00C37435">
        <w:rPr>
          <w:rFonts w:ascii="Times" w:eastAsia="SimSun" w:hAnsi="Times"/>
          <w:szCs w:val="20"/>
        </w:rPr>
        <w:t>)</w:t>
      </w:r>
    </w:p>
    <w:p w14:paraId="1FB74129" w14:textId="0C1C0D7A" w:rsidR="0033040E" w:rsidRPr="00C37435" w:rsidRDefault="00000000" w:rsidP="0033040E">
      <w:pPr>
        <w:tabs>
          <w:tab w:val="clear" w:pos="720"/>
        </w:tabs>
        <w:suppressAutoHyphens w:val="0"/>
        <w:ind w:firstLine="0"/>
        <w:jc w:val="both"/>
        <w:rPr>
          <w:rFonts w:ascii="Times" w:eastAsia="SimSun" w:hAnsi="Times"/>
          <w:szCs w:val="20"/>
        </w:rPr>
      </w:pPr>
      <m:oMath>
        <m:sSub>
          <m:sSubPr>
            <m:ctrlPr>
              <w:rPr>
                <w:rFonts w:ascii="Cambria Math" w:hAnsi="Cambria Math"/>
                <w:i/>
                <w:lang w:val="en-GB"/>
              </w:rPr>
            </m:ctrlPr>
          </m:sSubPr>
          <m:e>
            <m:r>
              <w:rPr>
                <w:rFonts w:ascii="Cambria Math"/>
                <w:lang w:val="en-GB"/>
              </w:rPr>
              <m:t>θ</m:t>
            </m:r>
          </m:e>
          <m:sub>
            <m:r>
              <w:rPr>
                <w:rFonts w:ascii="Cambria Math"/>
                <w:lang w:val="en-GB"/>
              </w:rPr>
              <m:t>m</m:t>
            </m:r>
          </m:sub>
        </m:sSub>
        <m:d>
          <m:dPr>
            <m:ctrlPr>
              <w:rPr>
                <w:rFonts w:ascii="Cambria Math" w:hAnsi="Cambria Math"/>
                <w:i/>
                <w:lang w:val="en-GB"/>
              </w:rPr>
            </m:ctrlPr>
          </m:dPr>
          <m:e>
            <m:r>
              <w:rPr>
                <w:rFonts w:ascii="Cambria Math"/>
                <w:lang w:val="en-GB"/>
              </w:rPr>
              <m:t>x,0</m:t>
            </m:r>
          </m:e>
        </m:d>
        <m:r>
          <w:rPr>
            <w:rFonts w:ascii="Cambria Math"/>
            <w:lang w:val="en-GB"/>
          </w:rPr>
          <m:t>=0</m:t>
        </m:r>
      </m:oMath>
      <w:r w:rsidR="0033040E" w:rsidRPr="00C37435">
        <w:rPr>
          <w:rFonts w:ascii="Times" w:eastAsia="SimSun" w:hAnsi="Times"/>
          <w:szCs w:val="20"/>
        </w:rPr>
        <w:t xml:space="preserve"> </w:t>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t xml:space="preserve">    </w:t>
      </w:r>
      <w:r w:rsidR="009F527E">
        <w:rPr>
          <w:rFonts w:ascii="Times" w:eastAsia="SimSun" w:hAnsi="Times"/>
          <w:szCs w:val="20"/>
        </w:rPr>
        <w:tab/>
      </w:r>
      <w:r w:rsidR="0033040E">
        <w:rPr>
          <w:rFonts w:ascii="Times" w:eastAsia="SimSun" w:hAnsi="Times"/>
          <w:szCs w:val="20"/>
        </w:rPr>
        <w:t xml:space="preserve">   </w:t>
      </w:r>
      <w:r w:rsidR="009F527E">
        <w:rPr>
          <w:rFonts w:ascii="Times" w:eastAsia="SimSun" w:hAnsi="Times"/>
          <w:szCs w:val="20"/>
        </w:rPr>
        <w:t xml:space="preserve">  </w:t>
      </w:r>
      <w:r w:rsidR="0033040E" w:rsidRPr="00C37435">
        <w:rPr>
          <w:rFonts w:ascii="Times" w:eastAsia="SimSun" w:hAnsi="Times"/>
          <w:szCs w:val="20"/>
        </w:rPr>
        <w:t>(</w:t>
      </w:r>
      <w:r w:rsidR="00123FD1">
        <w:rPr>
          <w:rFonts w:ascii="Times" w:eastAsia="SimSun" w:hAnsi="Times"/>
          <w:szCs w:val="20"/>
        </w:rPr>
        <w:t>S</w:t>
      </w:r>
      <w:r w:rsidR="0033040E" w:rsidRPr="00C37435">
        <w:rPr>
          <w:rFonts w:ascii="Times" w:eastAsia="SimSun" w:hAnsi="Times"/>
          <w:szCs w:val="20"/>
        </w:rPr>
        <w:t>4)</w:t>
      </w:r>
    </w:p>
    <w:p w14:paraId="544B950E" w14:textId="77777777" w:rsidR="0033040E" w:rsidRPr="00C37435" w:rsidRDefault="0033040E" w:rsidP="0033040E">
      <w:pPr>
        <w:tabs>
          <w:tab w:val="clear" w:pos="720"/>
        </w:tabs>
        <w:suppressAutoHyphens w:val="0"/>
        <w:ind w:firstLine="0"/>
        <w:jc w:val="both"/>
        <w:rPr>
          <w:rFonts w:ascii="Times" w:eastAsia="SimSun" w:hAnsi="Times"/>
          <w:szCs w:val="20"/>
        </w:rPr>
      </w:pPr>
      <w:r w:rsidRPr="00C37435">
        <w:rPr>
          <w:rFonts w:ascii="Times" w:eastAsia="SimSun" w:hAnsi="Times"/>
          <w:szCs w:val="20"/>
        </w:rPr>
        <w:t>while the boundary conditions employed are</w:t>
      </w:r>
      <w:r>
        <w:rPr>
          <w:rFonts w:ascii="Times" w:eastAsia="SimSun" w:hAnsi="Times"/>
          <w:szCs w:val="20"/>
        </w:rPr>
        <w:t>:</w:t>
      </w:r>
    </w:p>
    <w:p w14:paraId="72A21C80" w14:textId="6FD28401" w:rsidR="0033040E" w:rsidRPr="00C37435" w:rsidRDefault="00000000" w:rsidP="0033040E">
      <w:pPr>
        <w:tabs>
          <w:tab w:val="clear" w:pos="720"/>
        </w:tabs>
        <w:suppressAutoHyphens w:val="0"/>
        <w:ind w:firstLine="0"/>
        <w:jc w:val="both"/>
        <w:rPr>
          <w:rFonts w:ascii="Times" w:eastAsia="SimSun" w:hAnsi="Times"/>
          <w:szCs w:val="20"/>
        </w:rPr>
      </w:pPr>
      <m:oMath>
        <m:sSub>
          <m:sSubPr>
            <m:ctrlPr>
              <w:rPr>
                <w:rFonts w:ascii="Cambria Math" w:hAnsi="Cambria Math"/>
                <w:i/>
                <w:lang w:val="en-GB"/>
              </w:rPr>
            </m:ctrlPr>
          </m:sSubPr>
          <m:e>
            <m:r>
              <w:rPr>
                <w:rFonts w:ascii="Cambria Math"/>
                <w:lang w:val="en-GB"/>
              </w:rPr>
              <m:t>C</m:t>
            </m:r>
          </m:e>
          <m:sub>
            <m:r>
              <w:rPr>
                <w:rFonts w:ascii="Cambria Math"/>
                <w:lang w:val="en-GB"/>
              </w:rPr>
              <m:t>i</m:t>
            </m:r>
          </m:sub>
        </m:sSub>
        <m:d>
          <m:dPr>
            <m:ctrlPr>
              <w:rPr>
                <w:rFonts w:ascii="Cambria Math" w:hAnsi="Cambria Math"/>
                <w:i/>
                <w:lang w:val="en-GB"/>
              </w:rPr>
            </m:ctrlPr>
          </m:dPr>
          <m:e>
            <m:r>
              <w:rPr>
                <w:rFonts w:ascii="Cambria Math"/>
                <w:lang w:val="en-GB"/>
              </w:rPr>
              <m:t>0,t</m:t>
            </m:r>
          </m:e>
        </m:d>
        <m:r>
          <w:rPr>
            <w:rFonts w:ascii="Cambria Math"/>
            <w:lang w:val="en-GB"/>
          </w:rPr>
          <m:t>=</m:t>
        </m:r>
        <m:sSub>
          <m:sSubPr>
            <m:ctrlPr>
              <w:rPr>
                <w:rFonts w:ascii="Cambria Math" w:hAnsi="Cambria Math"/>
                <w:i/>
                <w:lang w:val="en-GB"/>
              </w:rPr>
            </m:ctrlPr>
          </m:sSubPr>
          <m:e>
            <m:r>
              <w:rPr>
                <w:rFonts w:ascii="Cambria Math"/>
                <w:lang w:val="en-GB"/>
              </w:rPr>
              <m:t>C</m:t>
            </m:r>
          </m:e>
          <m:sub>
            <m:r>
              <w:rPr>
                <w:rFonts w:ascii="Cambria Math"/>
                <w:lang w:val="en-GB"/>
              </w:rPr>
              <m:t>in,i</m:t>
            </m:r>
          </m:sub>
        </m:sSub>
        <m:d>
          <m:dPr>
            <m:ctrlPr>
              <w:rPr>
                <w:rFonts w:ascii="Cambria Math" w:hAnsi="Cambria Math"/>
                <w:i/>
                <w:lang w:val="en-GB"/>
              </w:rPr>
            </m:ctrlPr>
          </m:dPr>
          <m:e>
            <m:r>
              <w:rPr>
                <w:rFonts w:ascii="Cambria Math"/>
                <w:lang w:val="en-GB"/>
              </w:rPr>
              <m:t>t</m:t>
            </m:r>
          </m:e>
        </m:d>
      </m:oMath>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t xml:space="preserve">    </w:t>
      </w:r>
      <w:r w:rsidR="0033040E">
        <w:rPr>
          <w:rFonts w:ascii="Times" w:eastAsia="SimSun" w:hAnsi="Times"/>
          <w:szCs w:val="20"/>
        </w:rPr>
        <w:t xml:space="preserve">               </w:t>
      </w:r>
      <w:r w:rsidR="009F527E">
        <w:rPr>
          <w:rFonts w:ascii="Times" w:eastAsia="SimSun" w:hAnsi="Times"/>
          <w:szCs w:val="20"/>
        </w:rPr>
        <w:tab/>
        <w:t xml:space="preserve">     </w:t>
      </w:r>
      <w:r w:rsidR="0033040E" w:rsidRPr="00C37435">
        <w:rPr>
          <w:rFonts w:ascii="Times" w:eastAsia="SimSun" w:hAnsi="Times"/>
          <w:szCs w:val="20"/>
        </w:rPr>
        <w:t>(</w:t>
      </w:r>
      <w:r w:rsidR="003419A4">
        <w:rPr>
          <w:rFonts w:ascii="Times" w:eastAsia="SimSun" w:hAnsi="Times"/>
          <w:szCs w:val="20"/>
        </w:rPr>
        <w:t>S</w:t>
      </w:r>
      <w:r w:rsidR="0033040E">
        <w:rPr>
          <w:rFonts w:ascii="Times" w:eastAsia="SimSun" w:hAnsi="Times"/>
          <w:szCs w:val="20"/>
        </w:rPr>
        <w:t>5</w:t>
      </w:r>
      <w:r w:rsidR="0033040E" w:rsidRPr="00C37435">
        <w:rPr>
          <w:rFonts w:ascii="Times" w:eastAsia="SimSun" w:hAnsi="Times"/>
          <w:szCs w:val="20"/>
        </w:rPr>
        <w:t>)</w:t>
      </w:r>
    </w:p>
    <w:p w14:paraId="502C5DEC" w14:textId="1A295FC9" w:rsidR="0033040E" w:rsidRPr="00C37435" w:rsidRDefault="00000000" w:rsidP="0033040E">
      <w:pPr>
        <w:tabs>
          <w:tab w:val="clear" w:pos="720"/>
        </w:tabs>
        <w:suppressAutoHyphens w:val="0"/>
        <w:ind w:firstLine="0"/>
        <w:jc w:val="both"/>
        <w:rPr>
          <w:rFonts w:ascii="Times" w:eastAsia="SimSun" w:hAnsi="Times"/>
          <w:szCs w:val="20"/>
        </w:rPr>
      </w:pPr>
      <m:oMath>
        <m:f>
          <m:fPr>
            <m:ctrlPr>
              <w:rPr>
                <w:rFonts w:ascii="Cambria Math" w:hAnsi="Cambria Math"/>
                <w:i/>
                <w:lang w:val="en-GB"/>
              </w:rPr>
            </m:ctrlPr>
          </m:fPr>
          <m:num>
            <m:r>
              <w:rPr>
                <w:rFonts w:ascii="Cambria Math"/>
                <w:lang w:val="en-GB"/>
              </w:rPr>
              <m:t>∂</m:t>
            </m:r>
            <m:sSub>
              <m:sSubPr>
                <m:ctrlPr>
                  <w:rPr>
                    <w:rFonts w:ascii="Cambria Math" w:hAnsi="Cambria Math"/>
                    <w:i/>
                    <w:lang w:val="en-GB"/>
                  </w:rPr>
                </m:ctrlPr>
              </m:sSubPr>
              <m:e>
                <m:r>
                  <w:rPr>
                    <w:rFonts w:ascii="Cambria Math"/>
                    <w:lang w:val="en-GB"/>
                  </w:rPr>
                  <m:t>C</m:t>
                </m:r>
              </m:e>
              <m:sub>
                <m:r>
                  <w:rPr>
                    <w:rFonts w:ascii="Cambria Math"/>
                    <w:lang w:val="en-GB"/>
                  </w:rPr>
                  <m:t>i</m:t>
                </m:r>
              </m:sub>
            </m:sSub>
          </m:num>
          <m:den>
            <m:r>
              <w:rPr>
                <w:rFonts w:ascii="Cambria Math"/>
                <w:lang w:val="en-GB"/>
              </w:rPr>
              <m:t>∂x</m:t>
            </m:r>
          </m:den>
        </m:f>
        <m:r>
          <w:rPr>
            <w:rFonts w:ascii="Cambria Math"/>
            <w:lang w:val="en-GB"/>
          </w:rPr>
          <m:t>(</m:t>
        </m:r>
        <m:sSub>
          <m:sSubPr>
            <m:ctrlPr>
              <w:rPr>
                <w:rFonts w:ascii="Cambria Math" w:hAnsi="Cambria Math"/>
                <w:i/>
                <w:lang w:val="en-GB"/>
              </w:rPr>
            </m:ctrlPr>
          </m:sSubPr>
          <m:e>
            <m:r>
              <w:rPr>
                <w:rFonts w:ascii="Cambria Math"/>
                <w:lang w:val="en-GB"/>
              </w:rPr>
              <m:t>L</m:t>
            </m:r>
          </m:e>
          <m:sub>
            <m:r>
              <w:rPr>
                <w:rFonts w:ascii="Cambria Math"/>
                <w:lang w:val="en-GB"/>
              </w:rPr>
              <m:t>b</m:t>
            </m:r>
          </m:sub>
        </m:sSub>
        <m:r>
          <w:rPr>
            <w:rFonts w:ascii="Cambria Math"/>
            <w:lang w:val="en-GB"/>
          </w:rPr>
          <m:t>,t)=0</m:t>
        </m:r>
      </m:oMath>
      <w:r w:rsidR="0033040E" w:rsidRPr="00C37435">
        <w:rPr>
          <w:rFonts w:ascii="Times" w:eastAsia="SimSun" w:hAnsi="Times"/>
          <w:szCs w:val="20"/>
        </w:rPr>
        <w:t xml:space="preserve"> </w:t>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t xml:space="preserve">    </w:t>
      </w:r>
      <w:r w:rsidR="0033040E">
        <w:rPr>
          <w:rFonts w:ascii="Times" w:eastAsia="SimSun" w:hAnsi="Times"/>
          <w:szCs w:val="20"/>
        </w:rPr>
        <w:t xml:space="preserve"> </w:t>
      </w:r>
      <w:r w:rsidR="009F527E">
        <w:rPr>
          <w:rFonts w:ascii="Times" w:eastAsia="SimSun" w:hAnsi="Times"/>
          <w:szCs w:val="20"/>
        </w:rPr>
        <w:tab/>
      </w:r>
      <w:r w:rsidR="0033040E">
        <w:rPr>
          <w:rFonts w:ascii="Times" w:eastAsia="SimSun" w:hAnsi="Times"/>
          <w:szCs w:val="20"/>
        </w:rPr>
        <w:t xml:space="preserve">  </w:t>
      </w:r>
      <w:r w:rsidR="009F527E">
        <w:rPr>
          <w:rFonts w:ascii="Times" w:eastAsia="SimSun" w:hAnsi="Times"/>
          <w:szCs w:val="20"/>
        </w:rPr>
        <w:t xml:space="preserve">   </w:t>
      </w:r>
      <w:r w:rsidR="0033040E" w:rsidRPr="00C37435">
        <w:rPr>
          <w:rFonts w:ascii="Times" w:eastAsia="SimSun" w:hAnsi="Times"/>
          <w:szCs w:val="20"/>
        </w:rPr>
        <w:t>(</w:t>
      </w:r>
      <w:r w:rsidR="003419A4">
        <w:rPr>
          <w:rFonts w:ascii="Times" w:eastAsia="SimSun" w:hAnsi="Times"/>
          <w:szCs w:val="20"/>
        </w:rPr>
        <w:t>S</w:t>
      </w:r>
      <w:r w:rsidR="0033040E">
        <w:rPr>
          <w:rFonts w:ascii="Times" w:eastAsia="SimSun" w:hAnsi="Times"/>
          <w:szCs w:val="20"/>
        </w:rPr>
        <w:t>6</w:t>
      </w:r>
      <w:r w:rsidR="0033040E" w:rsidRPr="00C37435">
        <w:rPr>
          <w:rFonts w:ascii="Times" w:eastAsia="SimSun" w:hAnsi="Times"/>
          <w:szCs w:val="20"/>
        </w:rPr>
        <w:t>)</w:t>
      </w:r>
    </w:p>
    <w:p w14:paraId="511C17A7" w14:textId="61D96A22" w:rsidR="0033040E" w:rsidRPr="00C37435" w:rsidRDefault="004D6E81" w:rsidP="0033040E">
      <w:pPr>
        <w:tabs>
          <w:tab w:val="clear" w:pos="720"/>
        </w:tabs>
        <w:suppressAutoHyphens w:val="0"/>
        <w:ind w:firstLine="0"/>
        <w:jc w:val="both"/>
        <w:rPr>
          <w:rFonts w:ascii="Times" w:eastAsia="SimSun" w:hAnsi="Times"/>
          <w:szCs w:val="20"/>
        </w:rPr>
      </w:pPr>
      <w:r>
        <w:rPr>
          <w:rFonts w:ascii="Times" w:eastAsia="SimSun" w:hAnsi="Times"/>
          <w:szCs w:val="20"/>
        </w:rPr>
        <w:lastRenderedPageBreak/>
        <w:t>T</w:t>
      </w:r>
      <w:r w:rsidR="0033040E" w:rsidRPr="00C37435">
        <w:rPr>
          <w:rFonts w:ascii="Times" w:eastAsia="SimSun" w:hAnsi="Times"/>
          <w:szCs w:val="20"/>
        </w:rPr>
        <w:t xml:space="preserve">he superficial velocity at any time or point in the reactor </w:t>
      </w:r>
      <w:r>
        <w:rPr>
          <w:rFonts w:ascii="Times" w:eastAsia="SimSun" w:hAnsi="Times"/>
          <w:szCs w:val="20"/>
        </w:rPr>
        <w:t>is:</w:t>
      </w:r>
    </w:p>
    <w:p w14:paraId="3DC4313E" w14:textId="53C5D374" w:rsidR="0033040E" w:rsidRPr="00C37435" w:rsidRDefault="00000000" w:rsidP="0033040E">
      <w:pPr>
        <w:tabs>
          <w:tab w:val="clear" w:pos="720"/>
        </w:tabs>
        <w:suppressAutoHyphens w:val="0"/>
        <w:ind w:firstLine="0"/>
        <w:jc w:val="both"/>
        <w:rPr>
          <w:rFonts w:ascii="Times" w:eastAsia="SimSun" w:hAnsi="Times"/>
          <w:szCs w:val="20"/>
        </w:rPr>
      </w:pPr>
      <m:oMath>
        <m:sSub>
          <m:sSubPr>
            <m:ctrlPr>
              <w:rPr>
                <w:rFonts w:ascii="Cambria Math" w:eastAsia="SimSun" w:hAnsi="Cambria Math"/>
                <w:i/>
                <w:szCs w:val="20"/>
              </w:rPr>
            </m:ctrlPr>
          </m:sSubPr>
          <m:e>
            <m:r>
              <w:rPr>
                <w:rFonts w:ascii="Cambria Math" w:eastAsia="SimSun" w:hAnsi="Cambria Math"/>
                <w:szCs w:val="20"/>
              </w:rPr>
              <m:t>u</m:t>
            </m:r>
          </m:e>
          <m:sub>
            <m:r>
              <w:rPr>
                <w:rFonts w:ascii="Cambria Math" w:eastAsia="SimSun" w:hAnsi="Cambria Math"/>
                <w:szCs w:val="20"/>
              </w:rPr>
              <m:t>s</m:t>
            </m:r>
          </m:sub>
        </m:sSub>
        <m:r>
          <w:rPr>
            <w:rFonts w:ascii="Cambria Math" w:eastAsia="SimSun" w:hAnsi="Cambria Math"/>
            <w:szCs w:val="20"/>
          </w:rPr>
          <m:t>=</m:t>
        </m:r>
        <m:f>
          <m:fPr>
            <m:ctrlPr>
              <w:rPr>
                <w:rFonts w:ascii="Cambria Math" w:eastAsia="SimSun" w:hAnsi="Cambria Math"/>
                <w:i/>
                <w:szCs w:val="20"/>
              </w:rPr>
            </m:ctrlPr>
          </m:fPr>
          <m:num>
            <m:sSub>
              <m:sSubPr>
                <m:ctrlPr>
                  <w:rPr>
                    <w:rFonts w:ascii="Cambria Math" w:eastAsia="SimSun" w:hAnsi="Cambria Math"/>
                    <w:i/>
                    <w:szCs w:val="20"/>
                  </w:rPr>
                </m:ctrlPr>
              </m:sSubPr>
              <m:e>
                <m:r>
                  <w:rPr>
                    <w:rFonts w:ascii="Cambria Math" w:eastAsia="SimSun" w:hAnsi="Cambria Math"/>
                    <w:szCs w:val="20"/>
                  </w:rPr>
                  <m:t>u</m:t>
                </m:r>
              </m:e>
              <m:sub>
                <m:r>
                  <w:rPr>
                    <w:rFonts w:ascii="Cambria Math" w:eastAsia="SimSun" w:hAnsi="Cambria Math"/>
                    <w:szCs w:val="20"/>
                  </w:rPr>
                  <m:t>s,0</m:t>
                </m:r>
              </m:sub>
            </m:sSub>
            <m:sSub>
              <m:sSubPr>
                <m:ctrlPr>
                  <w:rPr>
                    <w:rFonts w:ascii="Cambria Math" w:eastAsia="SimSun" w:hAnsi="Cambria Math"/>
                    <w:i/>
                    <w:szCs w:val="20"/>
                  </w:rPr>
                </m:ctrlPr>
              </m:sSubPr>
              <m:e>
                <m:r>
                  <w:rPr>
                    <w:rFonts w:ascii="Cambria Math" w:eastAsia="SimSun" w:hAnsi="Cambria Math"/>
                    <w:szCs w:val="20"/>
                  </w:rPr>
                  <m:t>C</m:t>
                </m:r>
              </m:e>
              <m:sub>
                <m:r>
                  <w:rPr>
                    <w:rFonts w:ascii="Cambria Math" w:eastAsia="SimSun" w:hAnsi="Cambria Math"/>
                    <w:szCs w:val="20"/>
                  </w:rPr>
                  <m:t>T</m:t>
                </m:r>
              </m:sub>
            </m:sSub>
            <m:r>
              <w:rPr>
                <w:rFonts w:ascii="Cambria Math" w:eastAsia="SimSun" w:hAnsi="Cambria Math"/>
                <w:szCs w:val="20"/>
              </w:rPr>
              <m:t>(1-</m:t>
            </m:r>
            <m:sSub>
              <m:sSubPr>
                <m:ctrlPr>
                  <w:rPr>
                    <w:rFonts w:ascii="Cambria Math" w:eastAsia="SimSun" w:hAnsi="Cambria Math"/>
                    <w:i/>
                    <w:szCs w:val="20"/>
                  </w:rPr>
                </m:ctrlPr>
              </m:sSubPr>
              <m:e>
                <m:r>
                  <w:rPr>
                    <w:rFonts w:ascii="Cambria Math" w:eastAsia="SimSun" w:hAnsi="Cambria Math"/>
                    <w:szCs w:val="20"/>
                  </w:rPr>
                  <m:t>y</m:t>
                </m:r>
              </m:e>
              <m:sub>
                <m:sSub>
                  <m:sSubPr>
                    <m:ctrlPr>
                      <w:rPr>
                        <w:rFonts w:ascii="Cambria Math" w:eastAsia="SimSun" w:hAnsi="Cambria Math"/>
                        <w:i/>
                        <w:szCs w:val="20"/>
                      </w:rPr>
                    </m:ctrlPr>
                  </m:sSubPr>
                  <m:e>
                    <m:r>
                      <w:rPr>
                        <w:rFonts w:ascii="Cambria Math" w:eastAsia="SimSun" w:hAnsi="Cambria Math"/>
                        <w:szCs w:val="20"/>
                      </w:rPr>
                      <m:t>CO</m:t>
                    </m:r>
                  </m:e>
                  <m:sub>
                    <m:r>
                      <w:rPr>
                        <w:rFonts w:ascii="Cambria Math" w:eastAsia="SimSun" w:hAnsi="Cambria Math"/>
                        <w:szCs w:val="20"/>
                      </w:rPr>
                      <m:t>2</m:t>
                    </m:r>
                  </m:sub>
                </m:sSub>
                <m:r>
                  <w:rPr>
                    <w:rFonts w:ascii="Cambria Math" w:eastAsia="SimSun" w:hAnsi="Cambria Math"/>
                    <w:szCs w:val="20"/>
                  </w:rPr>
                  <m:t>,0</m:t>
                </m:r>
              </m:sub>
            </m:sSub>
            <m:r>
              <w:rPr>
                <w:rFonts w:ascii="Cambria Math" w:eastAsia="SimSun" w:hAnsi="Cambria Math"/>
                <w:szCs w:val="20"/>
              </w:rPr>
              <m:t>-</m:t>
            </m:r>
            <m:f>
              <m:fPr>
                <m:ctrlPr>
                  <w:rPr>
                    <w:rFonts w:ascii="Cambria Math" w:eastAsia="SimSun" w:hAnsi="Cambria Math"/>
                    <w:i/>
                    <w:szCs w:val="20"/>
                  </w:rPr>
                </m:ctrlPr>
              </m:fPr>
              <m:num>
                <m:sSub>
                  <m:sSubPr>
                    <m:ctrlPr>
                      <w:rPr>
                        <w:rFonts w:ascii="Cambria Math" w:eastAsia="SimSun" w:hAnsi="Cambria Math"/>
                        <w:i/>
                        <w:szCs w:val="20"/>
                      </w:rPr>
                    </m:ctrlPr>
                  </m:sSubPr>
                  <m:e>
                    <m:r>
                      <w:rPr>
                        <w:rFonts w:ascii="Cambria Math" w:eastAsia="SimSun" w:hAnsi="Cambria Math"/>
                        <w:szCs w:val="20"/>
                      </w:rPr>
                      <m:t>y</m:t>
                    </m:r>
                  </m:e>
                  <m:sub>
                    <m:r>
                      <w:rPr>
                        <w:rFonts w:ascii="Cambria Math" w:eastAsia="SimSun" w:hAnsi="Cambria Math"/>
                        <w:szCs w:val="20"/>
                      </w:rPr>
                      <m:t>CO,0</m:t>
                    </m:r>
                  </m:sub>
                </m:sSub>
              </m:num>
              <m:den>
                <m:sSub>
                  <m:sSubPr>
                    <m:ctrlPr>
                      <w:rPr>
                        <w:rFonts w:ascii="Cambria Math" w:eastAsia="SimSun" w:hAnsi="Cambria Math"/>
                        <w:i/>
                        <w:szCs w:val="20"/>
                      </w:rPr>
                    </m:ctrlPr>
                  </m:sSubPr>
                  <m:e>
                    <m:r>
                      <w:rPr>
                        <w:rFonts w:ascii="Cambria Math" w:eastAsia="SimSun" w:hAnsi="Cambria Math"/>
                        <w:szCs w:val="20"/>
                      </w:rPr>
                      <m:t>f</m:t>
                    </m:r>
                  </m:e>
                  <m:sub>
                    <m:r>
                      <w:rPr>
                        <w:rFonts w:ascii="Cambria Math" w:eastAsia="SimSun" w:hAnsi="Cambria Math"/>
                        <w:szCs w:val="20"/>
                      </w:rPr>
                      <m:t>CO,P</m:t>
                    </m:r>
                  </m:sub>
                </m:sSub>
              </m:den>
            </m:f>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y</m:t>
                </m:r>
              </m:e>
              <m:sub>
                <m:sSub>
                  <m:sSubPr>
                    <m:ctrlPr>
                      <w:rPr>
                        <w:rFonts w:ascii="Cambria Math" w:eastAsia="SimSun" w:hAnsi="Cambria Math"/>
                        <w:i/>
                        <w:szCs w:val="20"/>
                      </w:rPr>
                    </m:ctrlPr>
                  </m:sSubPr>
                  <m:e>
                    <m:r>
                      <w:rPr>
                        <w:rFonts w:ascii="Cambria Math" w:eastAsia="SimSun" w:hAnsi="Cambria Math"/>
                        <w:szCs w:val="20"/>
                      </w:rPr>
                      <m:t>O</m:t>
                    </m:r>
                  </m:e>
                  <m:sub>
                    <m:r>
                      <w:rPr>
                        <w:rFonts w:ascii="Cambria Math" w:eastAsia="SimSun" w:hAnsi="Cambria Math"/>
                        <w:szCs w:val="20"/>
                      </w:rPr>
                      <m:t>2</m:t>
                    </m:r>
                  </m:sub>
                </m:sSub>
                <m:r>
                  <w:rPr>
                    <w:rFonts w:ascii="Cambria Math" w:eastAsia="SimSun" w:hAnsi="Cambria Math"/>
                    <w:szCs w:val="20"/>
                  </w:rPr>
                  <m:t>,0</m:t>
                </m:r>
              </m:sub>
            </m:sSub>
            <m:r>
              <w:rPr>
                <w:rFonts w:ascii="Cambria Math" w:eastAsia="SimSun" w:hAnsi="Cambria Math"/>
                <w:szCs w:val="20"/>
              </w:rPr>
              <m:t>)</m:t>
            </m:r>
          </m:num>
          <m:den>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C</m:t>
                </m:r>
              </m:e>
              <m:sub>
                <m:r>
                  <w:rPr>
                    <w:rFonts w:ascii="Cambria Math" w:eastAsia="SimSun" w:hAnsi="Cambria Math"/>
                    <w:szCs w:val="20"/>
                  </w:rPr>
                  <m:t>T</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C</m:t>
                </m:r>
              </m:e>
              <m:sub>
                <m:sSub>
                  <m:sSubPr>
                    <m:ctrlPr>
                      <w:rPr>
                        <w:rFonts w:ascii="Cambria Math" w:eastAsia="SimSun" w:hAnsi="Cambria Math"/>
                        <w:i/>
                        <w:szCs w:val="20"/>
                      </w:rPr>
                    </m:ctrlPr>
                  </m:sSubPr>
                  <m:e>
                    <m:r>
                      <w:rPr>
                        <w:rFonts w:ascii="Cambria Math" w:eastAsia="SimSun" w:hAnsi="Cambria Math"/>
                        <w:szCs w:val="20"/>
                      </w:rPr>
                      <m:t>CO</m:t>
                    </m:r>
                  </m:e>
                  <m:sub>
                    <m:r>
                      <w:rPr>
                        <w:rFonts w:ascii="Cambria Math" w:eastAsia="SimSun" w:hAnsi="Cambria Math"/>
                        <w:szCs w:val="20"/>
                      </w:rPr>
                      <m:t>2</m:t>
                    </m:r>
                  </m:sub>
                </m:sSub>
              </m:sub>
            </m:sSub>
            <m:r>
              <w:rPr>
                <w:rFonts w:ascii="Cambria Math" w:eastAsia="SimSun" w:hAnsi="Cambria Math"/>
                <w:szCs w:val="20"/>
              </w:rPr>
              <m:t>-</m:t>
            </m:r>
            <m:f>
              <m:fPr>
                <m:ctrlPr>
                  <w:rPr>
                    <w:rFonts w:ascii="Cambria Math" w:eastAsia="SimSun" w:hAnsi="Cambria Math"/>
                    <w:i/>
                    <w:szCs w:val="20"/>
                  </w:rPr>
                </m:ctrlPr>
              </m:fPr>
              <m:num>
                <m:sSub>
                  <m:sSubPr>
                    <m:ctrlPr>
                      <w:rPr>
                        <w:rFonts w:ascii="Cambria Math" w:eastAsia="SimSun" w:hAnsi="Cambria Math"/>
                        <w:i/>
                        <w:szCs w:val="20"/>
                      </w:rPr>
                    </m:ctrlPr>
                  </m:sSubPr>
                  <m:e>
                    <m:r>
                      <w:rPr>
                        <w:rFonts w:ascii="Cambria Math" w:eastAsia="SimSun" w:hAnsi="Cambria Math"/>
                        <w:szCs w:val="20"/>
                      </w:rPr>
                      <m:t>C</m:t>
                    </m:r>
                  </m:e>
                  <m:sub>
                    <m:r>
                      <w:rPr>
                        <w:rFonts w:ascii="Cambria Math" w:eastAsia="SimSun" w:hAnsi="Cambria Math"/>
                        <w:szCs w:val="20"/>
                      </w:rPr>
                      <m:t>CO</m:t>
                    </m:r>
                  </m:sub>
                </m:sSub>
              </m:num>
              <m:den>
                <m:sSub>
                  <m:sSubPr>
                    <m:ctrlPr>
                      <w:rPr>
                        <w:rFonts w:ascii="Cambria Math" w:eastAsia="SimSun" w:hAnsi="Cambria Math"/>
                        <w:i/>
                        <w:szCs w:val="20"/>
                      </w:rPr>
                    </m:ctrlPr>
                  </m:sSubPr>
                  <m:e>
                    <m:r>
                      <w:rPr>
                        <w:rFonts w:ascii="Cambria Math" w:eastAsia="SimSun" w:hAnsi="Cambria Math"/>
                        <w:szCs w:val="20"/>
                      </w:rPr>
                      <m:t>f</m:t>
                    </m:r>
                  </m:e>
                  <m:sub>
                    <m:r>
                      <w:rPr>
                        <w:rFonts w:ascii="Cambria Math" w:eastAsia="SimSun" w:hAnsi="Cambria Math"/>
                        <w:szCs w:val="20"/>
                      </w:rPr>
                      <m:t>CO,P</m:t>
                    </m:r>
                  </m:sub>
                </m:sSub>
              </m:den>
            </m:f>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C</m:t>
                </m:r>
              </m:e>
              <m:sub>
                <m:sSub>
                  <m:sSubPr>
                    <m:ctrlPr>
                      <w:rPr>
                        <w:rFonts w:ascii="Cambria Math" w:eastAsia="SimSun" w:hAnsi="Cambria Math"/>
                        <w:i/>
                        <w:szCs w:val="20"/>
                      </w:rPr>
                    </m:ctrlPr>
                  </m:sSubPr>
                  <m:e>
                    <m:r>
                      <w:rPr>
                        <w:rFonts w:ascii="Cambria Math" w:eastAsia="SimSun" w:hAnsi="Cambria Math"/>
                        <w:szCs w:val="20"/>
                      </w:rPr>
                      <m:t>O</m:t>
                    </m:r>
                  </m:e>
                  <m:sub>
                    <m:r>
                      <w:rPr>
                        <w:rFonts w:ascii="Cambria Math" w:eastAsia="SimSun" w:hAnsi="Cambria Math"/>
                        <w:szCs w:val="20"/>
                      </w:rPr>
                      <m:t>2</m:t>
                    </m:r>
                  </m:sub>
                </m:sSub>
              </m:sub>
            </m:sSub>
            <m:r>
              <w:rPr>
                <w:rFonts w:ascii="Cambria Math" w:eastAsia="SimSun" w:hAnsi="Cambria Math"/>
                <w:szCs w:val="20"/>
              </w:rPr>
              <m:t>)</m:t>
            </m:r>
          </m:den>
        </m:f>
      </m:oMath>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t xml:space="preserve">        </w:t>
      </w:r>
      <w:r w:rsidR="0033040E">
        <w:rPr>
          <w:rFonts w:ascii="Times" w:eastAsia="SimSun" w:hAnsi="Times"/>
          <w:szCs w:val="20"/>
        </w:rPr>
        <w:t xml:space="preserve">            </w:t>
      </w:r>
      <w:r w:rsidR="0033040E" w:rsidRPr="00C37435">
        <w:rPr>
          <w:rFonts w:ascii="Times" w:eastAsia="SimSun" w:hAnsi="Times"/>
          <w:szCs w:val="20"/>
        </w:rPr>
        <w:t xml:space="preserve">      </w:t>
      </w:r>
      <w:r w:rsidR="0033040E">
        <w:rPr>
          <w:rFonts w:ascii="Times" w:eastAsia="SimSun" w:hAnsi="Times"/>
          <w:szCs w:val="20"/>
        </w:rPr>
        <w:t xml:space="preserve">     </w:t>
      </w:r>
      <w:r w:rsidR="009F527E">
        <w:rPr>
          <w:rFonts w:ascii="Times" w:eastAsia="SimSun" w:hAnsi="Times"/>
          <w:szCs w:val="20"/>
        </w:rPr>
        <w:tab/>
        <w:t xml:space="preserve">     </w:t>
      </w:r>
      <w:r w:rsidR="0033040E" w:rsidRPr="00C37435">
        <w:rPr>
          <w:rFonts w:ascii="Times" w:eastAsia="SimSun" w:hAnsi="Times"/>
          <w:szCs w:val="20"/>
        </w:rPr>
        <w:t>(</w:t>
      </w:r>
      <w:r w:rsidR="003419A4">
        <w:rPr>
          <w:rFonts w:ascii="Times" w:eastAsia="SimSun" w:hAnsi="Times"/>
          <w:szCs w:val="20"/>
        </w:rPr>
        <w:t>S</w:t>
      </w:r>
      <w:r w:rsidR="0033040E">
        <w:rPr>
          <w:rFonts w:ascii="Times" w:eastAsia="SimSun" w:hAnsi="Times"/>
          <w:szCs w:val="20"/>
        </w:rPr>
        <w:t>7</w:t>
      </w:r>
      <w:r w:rsidR="0033040E" w:rsidRPr="00C37435">
        <w:rPr>
          <w:rFonts w:ascii="Times" w:eastAsia="SimSun" w:hAnsi="Times"/>
          <w:szCs w:val="20"/>
        </w:rPr>
        <w:t>)</w:t>
      </w:r>
    </w:p>
    <w:p w14:paraId="2AA1ED9E" w14:textId="3748023B" w:rsidR="0033040E" w:rsidRPr="00C37435" w:rsidRDefault="00000000" w:rsidP="0033040E">
      <w:pPr>
        <w:tabs>
          <w:tab w:val="clear" w:pos="720"/>
        </w:tabs>
        <w:suppressAutoHyphens w:val="0"/>
        <w:ind w:firstLine="0"/>
        <w:jc w:val="both"/>
        <w:rPr>
          <w:rFonts w:ascii="Times" w:eastAsia="SimSun" w:hAnsi="Times"/>
          <w:szCs w:val="20"/>
        </w:rPr>
      </w:pPr>
      <m:oMath>
        <m:sSub>
          <m:sSubPr>
            <m:ctrlPr>
              <w:rPr>
                <w:rFonts w:ascii="Cambria Math" w:eastAsia="SimSun" w:hAnsi="Cambria Math"/>
                <w:i/>
                <w:szCs w:val="20"/>
              </w:rPr>
            </m:ctrlPr>
          </m:sSubPr>
          <m:e>
            <m:r>
              <w:rPr>
                <w:rFonts w:ascii="Cambria Math" w:eastAsia="SimSun" w:hAnsi="Cambria Math"/>
                <w:szCs w:val="20"/>
              </w:rPr>
              <m:t>u</m:t>
            </m:r>
          </m:e>
          <m:sub>
            <m:r>
              <w:rPr>
                <w:rFonts w:ascii="Cambria Math" w:eastAsia="SimSun" w:hAnsi="Cambria Math"/>
                <w:szCs w:val="20"/>
              </w:rPr>
              <m:t>s,0</m:t>
            </m:r>
          </m:sub>
        </m:sSub>
        <m:r>
          <w:rPr>
            <w:rFonts w:ascii="Cambria Math" w:eastAsia="SimSun" w:hAnsi="Cambria Math"/>
            <w:szCs w:val="20"/>
          </w:rPr>
          <m:t>=</m:t>
        </m:r>
        <m:f>
          <m:fPr>
            <m:ctrlPr>
              <w:rPr>
                <w:rFonts w:ascii="Cambria Math" w:eastAsia="SimSun" w:hAnsi="Cambria Math"/>
                <w:i/>
                <w:szCs w:val="20"/>
              </w:rPr>
            </m:ctrlPr>
          </m:fPr>
          <m:num>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rPr>
                  <m:t>C</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rPr>
                  <m:t>P,0</m:t>
                </m:r>
              </m:sub>
            </m:sSub>
          </m:num>
          <m:den>
            <m:r>
              <w:rPr>
                <w:rFonts w:ascii="Cambria Math" w:eastAsia="SimSun" w:hAnsi="Cambria Math"/>
                <w:szCs w:val="20"/>
              </w:rPr>
              <m:t>A</m:t>
            </m:r>
          </m:den>
        </m:f>
      </m:oMath>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t xml:space="preserve">  </w:t>
      </w:r>
      <w:r w:rsidR="0033040E">
        <w:rPr>
          <w:rFonts w:ascii="Times" w:eastAsia="SimSun" w:hAnsi="Times"/>
          <w:szCs w:val="20"/>
        </w:rPr>
        <w:t xml:space="preserve">                 </w:t>
      </w:r>
      <w:r w:rsidR="003419A4">
        <w:rPr>
          <w:rFonts w:ascii="Times" w:eastAsia="SimSun" w:hAnsi="Times"/>
          <w:szCs w:val="20"/>
        </w:rPr>
        <w:tab/>
        <w:t xml:space="preserve">     </w:t>
      </w:r>
      <w:r w:rsidR="0033040E" w:rsidRPr="00C37435">
        <w:rPr>
          <w:rFonts w:ascii="Times" w:eastAsia="SimSun" w:hAnsi="Times"/>
          <w:szCs w:val="20"/>
        </w:rPr>
        <w:t>(</w:t>
      </w:r>
      <w:r w:rsidR="003419A4">
        <w:rPr>
          <w:rFonts w:ascii="Times" w:eastAsia="SimSun" w:hAnsi="Times"/>
          <w:szCs w:val="20"/>
        </w:rPr>
        <w:t>S</w:t>
      </w:r>
      <w:r w:rsidR="0033040E">
        <w:rPr>
          <w:rFonts w:ascii="Times" w:eastAsia="SimSun" w:hAnsi="Times"/>
          <w:szCs w:val="20"/>
        </w:rPr>
        <w:t>8</w:t>
      </w:r>
      <w:r w:rsidR="0033040E" w:rsidRPr="00C37435">
        <w:rPr>
          <w:rFonts w:ascii="Times" w:eastAsia="SimSun" w:hAnsi="Times"/>
          <w:szCs w:val="20"/>
        </w:rPr>
        <w:t>)</w:t>
      </w:r>
    </w:p>
    <w:p w14:paraId="212594ED" w14:textId="55779919" w:rsidR="0033040E" w:rsidRPr="00C37435" w:rsidRDefault="0033040E" w:rsidP="0033040E">
      <w:pPr>
        <w:tabs>
          <w:tab w:val="clear" w:pos="720"/>
        </w:tabs>
        <w:suppressAutoHyphens w:val="0"/>
        <w:jc w:val="both"/>
        <w:rPr>
          <w:rFonts w:ascii="Times" w:eastAsia="SimSun" w:hAnsi="Times"/>
          <w:szCs w:val="20"/>
        </w:rPr>
      </w:pPr>
      <w:r w:rsidRPr="00C37435">
        <w:rPr>
          <w:rFonts w:ascii="Times" w:eastAsia="SimSun" w:hAnsi="Times"/>
          <w:szCs w:val="20"/>
        </w:rPr>
        <w:t xml:space="preserve">The thermodynamic equilibrium constant for the overall reaction is fixed at the </w:t>
      </w:r>
      <w:r>
        <w:rPr>
          <w:rFonts w:ascii="Times" w:eastAsia="SimSun" w:hAnsi="Times"/>
          <w:szCs w:val="20"/>
        </w:rPr>
        <w:t>reactor</w:t>
      </w:r>
      <w:r w:rsidRPr="00C37435">
        <w:rPr>
          <w:rFonts w:ascii="Times" w:eastAsia="SimSun" w:hAnsi="Times"/>
          <w:szCs w:val="20"/>
        </w:rPr>
        <w:t xml:space="preserve"> temperature. Parameter </w:t>
      </w:r>
      <w:r w:rsidRPr="00C37435">
        <w:rPr>
          <w:rFonts w:ascii="Times" w:eastAsia="SimSun" w:hAnsi="Times"/>
          <w:i/>
          <w:szCs w:val="20"/>
        </w:rPr>
        <w:t>k</w:t>
      </w:r>
      <w:r w:rsidRPr="00C37435">
        <w:rPr>
          <w:rFonts w:ascii="Times" w:eastAsia="SimSun" w:hAnsi="Times"/>
          <w:i/>
          <w:szCs w:val="20"/>
          <w:vertAlign w:val="subscript"/>
        </w:rPr>
        <w:t>-4</w:t>
      </w:r>
      <w:r w:rsidRPr="00C37435">
        <w:rPr>
          <w:rFonts w:ascii="Times" w:eastAsia="SimSun" w:hAnsi="Times"/>
          <w:szCs w:val="20"/>
        </w:rPr>
        <w:t xml:space="preserve"> is determined according to the rate constants in </w:t>
      </w:r>
      <w:proofErr w:type="spellStart"/>
      <w:r w:rsidR="00CD2D64">
        <w:rPr>
          <w:rFonts w:ascii="Times" w:eastAsia="SimSun" w:hAnsi="Times"/>
          <w:szCs w:val="20"/>
        </w:rPr>
        <w:t>E</w:t>
      </w:r>
      <w:r w:rsidR="00D51FD3">
        <w:rPr>
          <w:rFonts w:ascii="Times" w:eastAsia="SimSun" w:hAnsi="Times"/>
          <w:szCs w:val="20"/>
        </w:rPr>
        <w:t>qs</w:t>
      </w:r>
      <w:proofErr w:type="spellEnd"/>
      <w:r w:rsidR="00CD2D64">
        <w:rPr>
          <w:rFonts w:ascii="Times" w:eastAsia="SimSun" w:hAnsi="Times"/>
          <w:szCs w:val="20"/>
        </w:rPr>
        <w:t>.</w:t>
      </w:r>
      <w:r w:rsidR="00D51FD3" w:rsidRPr="00C37435">
        <w:rPr>
          <w:rFonts w:ascii="Times" w:eastAsia="SimSun" w:hAnsi="Times"/>
          <w:szCs w:val="20"/>
        </w:rPr>
        <w:t xml:space="preserve"> </w:t>
      </w:r>
      <w:r w:rsidR="00CD2D64">
        <w:rPr>
          <w:rFonts w:ascii="Times" w:eastAsia="SimSun" w:hAnsi="Times"/>
          <w:szCs w:val="20"/>
        </w:rPr>
        <w:t>(</w:t>
      </w:r>
      <w:r w:rsidR="00CB21E8">
        <w:rPr>
          <w:rFonts w:ascii="Times" w:eastAsia="SimSun" w:hAnsi="Times"/>
          <w:szCs w:val="20"/>
        </w:rPr>
        <w:t>S</w:t>
      </w:r>
      <w:r>
        <w:rPr>
          <w:rFonts w:ascii="Times" w:eastAsia="SimSun" w:hAnsi="Times"/>
          <w:szCs w:val="20"/>
        </w:rPr>
        <w:t>9</w:t>
      </w:r>
      <w:r w:rsidR="00CD2D64">
        <w:rPr>
          <w:rFonts w:ascii="Times" w:eastAsia="SimSun" w:hAnsi="Times"/>
          <w:szCs w:val="20"/>
        </w:rPr>
        <w:t>)</w:t>
      </w:r>
      <w:r>
        <w:rPr>
          <w:rFonts w:ascii="Times" w:eastAsia="SimSun" w:hAnsi="Times"/>
          <w:szCs w:val="20"/>
        </w:rPr>
        <w:t xml:space="preserve"> and </w:t>
      </w:r>
      <w:r w:rsidR="00CD2D64">
        <w:rPr>
          <w:rFonts w:ascii="Times" w:eastAsia="SimSun" w:hAnsi="Times"/>
          <w:szCs w:val="20"/>
        </w:rPr>
        <w:t>(</w:t>
      </w:r>
      <w:r w:rsidR="00CB21E8">
        <w:rPr>
          <w:rFonts w:ascii="Times" w:eastAsia="SimSun" w:hAnsi="Times"/>
          <w:szCs w:val="20"/>
        </w:rPr>
        <w:t>S</w:t>
      </w:r>
      <w:r>
        <w:rPr>
          <w:rFonts w:ascii="Times" w:eastAsia="SimSun" w:hAnsi="Times"/>
          <w:szCs w:val="20"/>
        </w:rPr>
        <w:t>10</w:t>
      </w:r>
      <w:r w:rsidR="00CD2D64">
        <w:rPr>
          <w:rFonts w:ascii="Times" w:eastAsia="SimSun" w:hAnsi="Times"/>
          <w:szCs w:val="20"/>
        </w:rPr>
        <w:t>)</w:t>
      </w:r>
      <w:r w:rsidRPr="00C37435">
        <w:rPr>
          <w:rFonts w:ascii="Times" w:eastAsia="SimSun" w:hAnsi="Times"/>
          <w:szCs w:val="20"/>
        </w:rPr>
        <w:t>, respectively. The standard Gibbs free energy,</w:t>
      </w:r>
      <w:r>
        <w:rPr>
          <w:rFonts w:ascii="Times" w:eastAsia="SimSun" w:hAnsi="Times"/>
          <w:szCs w:val="20"/>
        </w:rPr>
        <w:t xml:space="preserve"> </w:t>
      </w:r>
      <m:oMath>
        <m:r>
          <w:rPr>
            <w:rFonts w:ascii="Cambria Math" w:eastAsia="SimSun" w:hAnsi="Cambria Math"/>
            <w:szCs w:val="20"/>
          </w:rPr>
          <m:t>∆</m:t>
        </m:r>
        <m:sSubSup>
          <m:sSubSupPr>
            <m:ctrlPr>
              <w:rPr>
                <w:rFonts w:ascii="Cambria Math" w:eastAsia="SimSun" w:hAnsi="Cambria Math"/>
                <w:i/>
                <w:szCs w:val="20"/>
              </w:rPr>
            </m:ctrlPr>
          </m:sSubSupPr>
          <m:e>
            <m:r>
              <w:rPr>
                <w:rFonts w:ascii="Cambria Math" w:eastAsia="SimSun" w:hAnsi="Cambria Math"/>
                <w:szCs w:val="20"/>
              </w:rPr>
              <m:t>G</m:t>
            </m:r>
          </m:e>
          <m:sub>
            <m:r>
              <w:rPr>
                <w:rFonts w:ascii="Cambria Math" w:eastAsia="SimSun" w:hAnsi="Cambria Math"/>
                <w:szCs w:val="20"/>
              </w:rPr>
              <m:t>r</m:t>
            </m:r>
          </m:sub>
          <m:sup>
            <m:r>
              <w:rPr>
                <w:rFonts w:ascii="Cambria Math" w:eastAsia="SimSun" w:hAnsi="Cambria Math"/>
                <w:szCs w:val="20"/>
              </w:rPr>
              <m:t>°</m:t>
            </m:r>
          </m:sup>
        </m:sSubSup>
      </m:oMath>
      <w:r w:rsidRPr="00C37435">
        <w:rPr>
          <w:rFonts w:ascii="Times" w:eastAsia="SimSun" w:hAnsi="Times"/>
          <w:szCs w:val="20"/>
        </w:rPr>
        <w:t xml:space="preserve">, applied in </w:t>
      </w:r>
      <w:r w:rsidR="00CD2D64">
        <w:rPr>
          <w:rFonts w:ascii="Times" w:eastAsia="SimSun" w:hAnsi="Times"/>
          <w:szCs w:val="20"/>
        </w:rPr>
        <w:t>Eq.</w:t>
      </w:r>
      <w:r w:rsidR="00D51FD3" w:rsidRPr="00C37435">
        <w:rPr>
          <w:rFonts w:ascii="Times" w:eastAsia="SimSun" w:hAnsi="Times"/>
          <w:szCs w:val="20"/>
        </w:rPr>
        <w:t xml:space="preserve"> </w:t>
      </w:r>
      <w:r w:rsidR="00CD2D64">
        <w:rPr>
          <w:rFonts w:ascii="Times" w:eastAsia="SimSun" w:hAnsi="Times"/>
          <w:szCs w:val="20"/>
        </w:rPr>
        <w:t>(</w:t>
      </w:r>
      <w:r w:rsidR="00EF1C83">
        <w:rPr>
          <w:rFonts w:ascii="Times" w:eastAsia="SimSun" w:hAnsi="Times"/>
          <w:szCs w:val="20"/>
        </w:rPr>
        <w:t>S</w:t>
      </w:r>
      <w:r>
        <w:rPr>
          <w:rFonts w:ascii="Times" w:eastAsia="SimSun" w:hAnsi="Times"/>
          <w:szCs w:val="20"/>
        </w:rPr>
        <w:t>9</w:t>
      </w:r>
      <w:r w:rsidR="00CD2D64">
        <w:rPr>
          <w:rFonts w:ascii="Times" w:eastAsia="SimSun" w:hAnsi="Times"/>
          <w:szCs w:val="20"/>
        </w:rPr>
        <w:t>)</w:t>
      </w:r>
      <w:r w:rsidRPr="00C37435">
        <w:rPr>
          <w:rFonts w:ascii="Times" w:eastAsia="SimSun" w:hAnsi="Times"/>
          <w:szCs w:val="20"/>
        </w:rPr>
        <w:t xml:space="preserve"> is set to the value for CO oxidation at 1 bar.</w:t>
      </w:r>
      <w:r w:rsidRPr="00C37435">
        <w:rPr>
          <w:rFonts w:ascii="Times" w:eastAsia="SimSun" w:hAnsi="Times"/>
          <w:szCs w:val="20"/>
        </w:rPr>
        <w:fldChar w:fldCharType="begin"/>
      </w:r>
      <w:r>
        <w:rPr>
          <w:rFonts w:ascii="Times" w:eastAsia="SimSun" w:hAnsi="Times"/>
          <w:szCs w:val="20"/>
        </w:rPr>
        <w:instrText xml:space="preserve"> ADDIN EN.CITE &lt;EndNote&gt;&lt;Cite&gt;&lt;Author&gt;Chase&lt;/Author&gt;&lt;Year&gt;1998&lt;/Year&gt;&lt;RecNum&gt;20&lt;/RecNum&gt;&lt;DisplayText&gt;&lt;style face="superscript"&gt;8&lt;/style&gt;&lt;/DisplayText&gt;&lt;record&gt;&lt;rec-number&gt;20&lt;/rec-number&gt;&lt;foreign-keys&gt;&lt;key app="EN" db-id="ev0e9sdd9txsa6epwzdpfrtne5v5f9af5rvx" timestamp="1738441753" guid="09c1901d-a6a3-4da0-8f37-e407cb86224f"&gt;20&lt;/key&gt;&lt;/foreign-keys&gt;&lt;ref-type name="Book"&gt;6&lt;/ref-type&gt;&lt;contributors&gt;&lt;authors&gt;&lt;author&gt;Chase, Malcolm W.&lt;/author&gt;&lt;author&gt;Organization, National Information Standards&lt;/author&gt;&lt;/authors&gt;&lt;/contributors&gt;&lt;titles&gt;&lt;title&gt;NIST-JANAF thermochemical tables&lt;/title&gt;&lt;short-title&gt;NIST-JANAF thermochemical tables&lt;/short-title&gt;&lt;/titles&gt;&lt;volume&gt;9&lt;/volume&gt;&lt;dates&gt;&lt;year&gt;1998&lt;/year&gt;&lt;/dates&gt;&lt;publisher&gt;American Chemical Society Washington, DC&lt;/publisher&gt;&lt;urls&gt;&lt;/urls&gt;&lt;/record&gt;&lt;/Cite&gt;&lt;/EndNote&gt;</w:instrText>
      </w:r>
      <w:r w:rsidRPr="00C37435">
        <w:rPr>
          <w:rFonts w:ascii="Times" w:eastAsia="SimSun" w:hAnsi="Times"/>
          <w:szCs w:val="20"/>
        </w:rPr>
        <w:fldChar w:fldCharType="separate"/>
      </w:r>
      <w:r w:rsidRPr="00F56218">
        <w:rPr>
          <w:rFonts w:ascii="Times" w:eastAsia="SimSun" w:hAnsi="Times"/>
          <w:noProof/>
          <w:szCs w:val="20"/>
          <w:vertAlign w:val="superscript"/>
        </w:rPr>
        <w:t>8</w:t>
      </w:r>
      <w:r w:rsidRPr="00C37435">
        <w:rPr>
          <w:rFonts w:ascii="Times" w:eastAsia="SimSun" w:hAnsi="Times"/>
          <w:szCs w:val="20"/>
        </w:rPr>
        <w:fldChar w:fldCharType="end"/>
      </w:r>
      <w:r w:rsidRPr="00C37435">
        <w:rPr>
          <w:rFonts w:ascii="Times" w:eastAsia="SimSun" w:hAnsi="Times"/>
          <w:szCs w:val="20"/>
        </w:rPr>
        <w:t xml:space="preserve"> </w:t>
      </w:r>
    </w:p>
    <w:p w14:paraId="39CF095C" w14:textId="0931CEE8" w:rsidR="0033040E" w:rsidRPr="00C37435" w:rsidRDefault="00000000" w:rsidP="0033040E">
      <w:pPr>
        <w:tabs>
          <w:tab w:val="clear" w:pos="720"/>
        </w:tabs>
        <w:suppressAutoHyphens w:val="0"/>
        <w:ind w:firstLine="0"/>
        <w:jc w:val="both"/>
        <w:rPr>
          <w:rFonts w:ascii="Times" w:eastAsia="SimSun" w:hAnsi="Times"/>
          <w:szCs w:val="20"/>
        </w:rPr>
      </w:pPr>
      <m:oMath>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r</m:t>
            </m:r>
          </m:sub>
        </m:sSub>
        <m:r>
          <w:rPr>
            <w:rFonts w:ascii="Cambria Math" w:eastAsia="SimSun" w:hAnsi="Cambria Math"/>
            <w:szCs w:val="20"/>
          </w:rPr>
          <m:t>=</m:t>
        </m:r>
        <m:f>
          <m:fPr>
            <m:ctrlPr>
              <w:rPr>
                <w:rFonts w:ascii="Cambria Math" w:eastAsia="SimSun" w:hAnsi="Cambria Math"/>
                <w:i/>
                <w:szCs w:val="20"/>
              </w:rPr>
            </m:ctrlPr>
          </m:fPr>
          <m:num>
            <m:sSup>
              <m:sSupPr>
                <m:ctrlPr>
                  <w:rPr>
                    <w:rFonts w:ascii="Cambria Math" w:eastAsia="SimSun" w:hAnsi="Cambria Math"/>
                    <w:i/>
                    <w:szCs w:val="20"/>
                  </w:rPr>
                </m:ctrlPr>
              </m:sSupPr>
              <m:e>
                <m:r>
                  <w:rPr>
                    <w:rFonts w:ascii="Cambria Math" w:eastAsia="SimSun" w:hAnsi="Cambria Math"/>
                    <w:szCs w:val="20"/>
                  </w:rPr>
                  <m:t>K</m:t>
                </m:r>
              </m:e>
              <m:sup>
                <m:r>
                  <w:rPr>
                    <w:rFonts w:ascii="Cambria Math" w:eastAsia="SimSun" w:hAnsi="Cambria Math"/>
                    <w:szCs w:val="20"/>
                  </w:rPr>
                  <m:t>°</m:t>
                </m:r>
              </m:sup>
            </m:sSup>
          </m:num>
          <m:den>
            <m:sSup>
              <m:sSupPr>
                <m:ctrlPr>
                  <w:rPr>
                    <w:rFonts w:ascii="Cambria Math" w:eastAsia="SimSun" w:hAnsi="Cambria Math"/>
                    <w:i/>
                    <w:szCs w:val="20"/>
                  </w:rPr>
                </m:ctrlPr>
              </m:sSupPr>
              <m:e>
                <m:r>
                  <w:rPr>
                    <w:rFonts w:ascii="Cambria Math" w:eastAsia="SimSun" w:hAnsi="Cambria Math"/>
                    <w:szCs w:val="20"/>
                  </w:rPr>
                  <m:t>P</m:t>
                </m:r>
              </m:e>
              <m:sup>
                <m:r>
                  <w:rPr>
                    <w:rFonts w:ascii="Cambria Math" w:eastAsia="SimSun" w:hAnsi="Cambria Math"/>
                    <w:szCs w:val="20"/>
                  </w:rPr>
                  <m:t>°</m:t>
                </m:r>
              </m:sup>
            </m:sSup>
          </m:den>
        </m:f>
        <m:r>
          <w:rPr>
            <w:rFonts w:ascii="Cambria Math" w:eastAsia="SimSun" w:hAnsi="Cambria Math"/>
            <w:szCs w:val="20"/>
          </w:rPr>
          <m:t>=</m:t>
        </m:r>
        <m:f>
          <m:fPr>
            <m:ctrlPr>
              <w:rPr>
                <w:rFonts w:ascii="Cambria Math" w:eastAsia="SimSun" w:hAnsi="Cambria Math"/>
                <w:i/>
                <w:szCs w:val="20"/>
              </w:rPr>
            </m:ctrlPr>
          </m:fPr>
          <m:num>
            <m:r>
              <w:rPr>
                <w:rFonts w:ascii="Cambria Math" w:eastAsia="SimSun" w:hAnsi="Cambria Math"/>
                <w:szCs w:val="20"/>
              </w:rPr>
              <m:t>1</m:t>
            </m:r>
          </m:num>
          <m:den>
            <m:sSup>
              <m:sSupPr>
                <m:ctrlPr>
                  <w:rPr>
                    <w:rFonts w:ascii="Cambria Math" w:eastAsia="SimSun" w:hAnsi="Cambria Math"/>
                    <w:i/>
                    <w:szCs w:val="20"/>
                  </w:rPr>
                </m:ctrlPr>
              </m:sSupPr>
              <m:e>
                <m:r>
                  <w:rPr>
                    <w:rFonts w:ascii="Cambria Math" w:eastAsia="SimSun" w:hAnsi="Cambria Math"/>
                    <w:szCs w:val="20"/>
                  </w:rPr>
                  <m:t>P</m:t>
                </m:r>
              </m:e>
              <m:sup>
                <m:r>
                  <w:rPr>
                    <w:rFonts w:ascii="Cambria Math" w:eastAsia="SimSun" w:hAnsi="Cambria Math"/>
                    <w:szCs w:val="20"/>
                  </w:rPr>
                  <m:t>°</m:t>
                </m:r>
              </m:sup>
            </m:sSup>
          </m:den>
        </m:f>
        <m:r>
          <m:rPr>
            <m:sty m:val="p"/>
          </m:rPr>
          <w:rPr>
            <w:rFonts w:ascii="Cambria Math" w:eastAsia="SimSun" w:hAnsi="Cambria Math"/>
            <w:szCs w:val="20"/>
          </w:rPr>
          <m:t>exp⁡</m:t>
        </m:r>
        <m:r>
          <w:rPr>
            <w:rFonts w:ascii="Cambria Math" w:eastAsia="SimSun" w:hAnsi="Cambria Math"/>
            <w:szCs w:val="20"/>
          </w:rPr>
          <m:t>(-</m:t>
        </m:r>
        <m:f>
          <m:fPr>
            <m:ctrlPr>
              <w:rPr>
                <w:rFonts w:ascii="Cambria Math" w:eastAsia="SimSun" w:hAnsi="Cambria Math"/>
                <w:i/>
                <w:szCs w:val="20"/>
              </w:rPr>
            </m:ctrlPr>
          </m:fPr>
          <m:num>
            <m:r>
              <w:rPr>
                <w:rFonts w:ascii="Cambria Math" w:eastAsia="SimSun" w:hAnsi="Cambria Math"/>
                <w:szCs w:val="20"/>
              </w:rPr>
              <m:t>∆</m:t>
            </m:r>
            <m:sSubSup>
              <m:sSubSupPr>
                <m:ctrlPr>
                  <w:rPr>
                    <w:rFonts w:ascii="Cambria Math" w:eastAsia="SimSun" w:hAnsi="Cambria Math"/>
                    <w:i/>
                    <w:szCs w:val="20"/>
                  </w:rPr>
                </m:ctrlPr>
              </m:sSubSupPr>
              <m:e>
                <m:r>
                  <w:rPr>
                    <w:rFonts w:ascii="Cambria Math" w:eastAsia="SimSun" w:hAnsi="Cambria Math"/>
                    <w:szCs w:val="20"/>
                  </w:rPr>
                  <m:t>G</m:t>
                </m:r>
              </m:e>
              <m:sub>
                <m:r>
                  <w:rPr>
                    <w:rFonts w:ascii="Cambria Math" w:eastAsia="SimSun" w:hAnsi="Cambria Math"/>
                    <w:szCs w:val="20"/>
                  </w:rPr>
                  <m:t>r</m:t>
                </m:r>
              </m:sub>
              <m:sup>
                <m:r>
                  <w:rPr>
                    <w:rFonts w:ascii="Cambria Math" w:eastAsia="SimSun" w:hAnsi="Cambria Math"/>
                    <w:szCs w:val="20"/>
                  </w:rPr>
                  <m:t>°</m:t>
                </m:r>
              </m:sup>
            </m:sSubSup>
          </m:num>
          <m:den>
            <m:r>
              <w:rPr>
                <w:rFonts w:ascii="Cambria Math" w:eastAsia="SimSun" w:hAnsi="Cambria Math"/>
                <w:szCs w:val="20"/>
              </w:rPr>
              <m:t>RT</m:t>
            </m:r>
          </m:den>
        </m:f>
        <m:r>
          <w:rPr>
            <w:rFonts w:ascii="Cambria Math" w:eastAsia="SimSun" w:hAnsi="Cambria Math"/>
            <w:szCs w:val="20"/>
          </w:rPr>
          <m:t>)</m:t>
        </m:r>
      </m:oMath>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t xml:space="preserve"> </w:t>
      </w:r>
      <w:r w:rsidR="0033040E">
        <w:rPr>
          <w:rFonts w:ascii="Times" w:eastAsia="SimSun" w:hAnsi="Times"/>
          <w:szCs w:val="20"/>
        </w:rPr>
        <w:t xml:space="preserve">            </w:t>
      </w:r>
      <w:r w:rsidR="0033040E" w:rsidRPr="00C37435">
        <w:rPr>
          <w:rFonts w:ascii="Times" w:eastAsia="SimSun" w:hAnsi="Times"/>
          <w:szCs w:val="20"/>
        </w:rPr>
        <w:t xml:space="preserve"> </w:t>
      </w:r>
      <w:r w:rsidR="0033040E">
        <w:rPr>
          <w:rFonts w:ascii="Times" w:eastAsia="SimSun" w:hAnsi="Times"/>
          <w:szCs w:val="20"/>
        </w:rPr>
        <w:t xml:space="preserve">    </w:t>
      </w:r>
      <w:r w:rsidR="003419A4">
        <w:rPr>
          <w:rFonts w:ascii="Times" w:eastAsia="SimSun" w:hAnsi="Times"/>
          <w:szCs w:val="20"/>
        </w:rPr>
        <w:t xml:space="preserve">          </w:t>
      </w:r>
      <w:r w:rsidR="0033040E">
        <w:rPr>
          <w:rFonts w:ascii="Times" w:eastAsia="SimSun" w:hAnsi="Times"/>
          <w:szCs w:val="20"/>
        </w:rPr>
        <w:t xml:space="preserve"> </w:t>
      </w:r>
      <w:r w:rsidR="0033040E" w:rsidRPr="00C37435">
        <w:rPr>
          <w:rFonts w:ascii="Times" w:eastAsia="SimSun" w:hAnsi="Times"/>
          <w:szCs w:val="20"/>
        </w:rPr>
        <w:t>(</w:t>
      </w:r>
      <w:r w:rsidR="003419A4">
        <w:rPr>
          <w:rFonts w:ascii="Times" w:eastAsia="SimSun" w:hAnsi="Times"/>
          <w:szCs w:val="20"/>
        </w:rPr>
        <w:t>S</w:t>
      </w:r>
      <w:r w:rsidR="0033040E">
        <w:rPr>
          <w:rFonts w:ascii="Times" w:eastAsia="SimSun" w:hAnsi="Times"/>
          <w:szCs w:val="20"/>
        </w:rPr>
        <w:t>9</w:t>
      </w:r>
      <w:r w:rsidR="0033040E" w:rsidRPr="00C37435">
        <w:rPr>
          <w:rFonts w:ascii="Times" w:eastAsia="SimSun" w:hAnsi="Times"/>
          <w:szCs w:val="20"/>
        </w:rPr>
        <w:t>)</w:t>
      </w:r>
    </w:p>
    <w:p w14:paraId="56A6F047" w14:textId="59B3B6DE" w:rsidR="0033040E" w:rsidRPr="00C37435" w:rsidRDefault="00000000" w:rsidP="0033040E">
      <w:pPr>
        <w:tabs>
          <w:tab w:val="clear" w:pos="720"/>
        </w:tabs>
        <w:suppressAutoHyphens w:val="0"/>
        <w:ind w:firstLine="0"/>
        <w:jc w:val="both"/>
        <w:rPr>
          <w:rFonts w:ascii="Times" w:eastAsia="SimSun" w:hAnsi="Times"/>
          <w:szCs w:val="20"/>
        </w:rPr>
      </w:pPr>
      <m:oMath>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-4</m:t>
            </m:r>
          </m:sub>
        </m:sSub>
        <m:r>
          <w:rPr>
            <w:rFonts w:ascii="Cambria Math" w:eastAsia="SimSun" w:hAnsi="Cambria Math"/>
            <w:szCs w:val="20"/>
          </w:rPr>
          <m:t>=</m:t>
        </m:r>
        <m:f>
          <m:fPr>
            <m:ctrlPr>
              <w:rPr>
                <w:rFonts w:ascii="Cambria Math" w:eastAsia="SimSun" w:hAnsi="Cambria Math"/>
                <w:i/>
                <w:szCs w:val="20"/>
              </w:rPr>
            </m:ctrlPr>
          </m:fPr>
          <m:num>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1</m:t>
                </m:r>
              </m:sub>
            </m:sSub>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5</m:t>
                </m:r>
              </m:sub>
            </m:sSub>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4</m:t>
                </m:r>
              </m:sub>
            </m:sSub>
          </m:num>
          <m:den>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-1</m:t>
                </m:r>
              </m:sub>
            </m:sSub>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-5</m:t>
                </m:r>
              </m:sub>
            </m:sSub>
          </m:den>
        </m:f>
        <m:sSup>
          <m:sSupPr>
            <m:ctrlPr>
              <w:rPr>
                <w:rFonts w:ascii="Cambria Math" w:eastAsia="SimSun" w:hAnsi="Cambria Math"/>
                <w:i/>
                <w:szCs w:val="20"/>
              </w:rPr>
            </m:ctrlPr>
          </m:sSupPr>
          <m:e>
            <m:r>
              <w:rPr>
                <w:rFonts w:ascii="Cambria Math" w:eastAsia="SimSun" w:hAnsi="Cambria Math"/>
                <w:szCs w:val="20"/>
              </w:rPr>
              <m:t>(</m:t>
            </m:r>
            <m:f>
              <m:fPr>
                <m:ctrlPr>
                  <w:rPr>
                    <w:rFonts w:ascii="Cambria Math" w:eastAsia="SimSun" w:hAnsi="Cambria Math"/>
                    <w:i/>
                    <w:szCs w:val="20"/>
                  </w:rPr>
                </m:ctrlPr>
              </m:fPr>
              <m:num>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2</m:t>
                    </m:r>
                  </m:sub>
                </m:sSub>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3</m:t>
                    </m:r>
                  </m:sub>
                </m:sSub>
              </m:num>
              <m:den>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-2</m:t>
                    </m:r>
                  </m:sub>
                </m:sSub>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-3</m:t>
                    </m:r>
                  </m:sub>
                </m:sSub>
                <m:sSub>
                  <m:sSubPr>
                    <m:ctrlPr>
                      <w:rPr>
                        <w:rFonts w:ascii="Cambria Math" w:eastAsia="SimSun" w:hAnsi="Cambria Math"/>
                        <w:i/>
                        <w:szCs w:val="20"/>
                      </w:rPr>
                    </m:ctrlPr>
                  </m:sSubPr>
                  <m:e>
                    <m:r>
                      <w:rPr>
                        <w:rFonts w:ascii="Cambria Math" w:eastAsia="SimSun" w:hAnsi="Cambria Math"/>
                        <w:szCs w:val="20"/>
                      </w:rPr>
                      <m:t>K</m:t>
                    </m:r>
                  </m:e>
                  <m:sub>
                    <m:r>
                      <w:rPr>
                        <w:rFonts w:ascii="Cambria Math" w:eastAsia="SimSun" w:hAnsi="Cambria Math"/>
                        <w:szCs w:val="20"/>
                      </w:rPr>
                      <m:t>r</m:t>
                    </m:r>
                  </m:sub>
                </m:sSub>
              </m:den>
            </m:f>
            <m:r>
              <w:rPr>
                <w:rFonts w:ascii="Cambria Math" w:eastAsia="SimSun" w:hAnsi="Cambria Math"/>
                <w:szCs w:val="20"/>
              </w:rPr>
              <m:t>)</m:t>
            </m:r>
          </m:e>
          <m:sup>
            <m:f>
              <m:fPr>
                <m:ctrlPr>
                  <w:rPr>
                    <w:rFonts w:ascii="Cambria Math" w:eastAsia="SimSun" w:hAnsi="Cambria Math"/>
                    <w:i/>
                    <w:szCs w:val="20"/>
                  </w:rPr>
                </m:ctrlPr>
              </m:fPr>
              <m:num>
                <m:r>
                  <w:rPr>
                    <w:rFonts w:ascii="Cambria Math" w:eastAsia="SimSun" w:hAnsi="Cambria Math"/>
                    <w:szCs w:val="20"/>
                  </w:rPr>
                  <m:t>1</m:t>
                </m:r>
              </m:num>
              <m:den>
                <m:r>
                  <w:rPr>
                    <w:rFonts w:ascii="Cambria Math" w:eastAsia="SimSun" w:hAnsi="Cambria Math"/>
                    <w:szCs w:val="20"/>
                  </w:rPr>
                  <m:t>2</m:t>
                </m:r>
              </m:den>
            </m:f>
          </m:sup>
        </m:sSup>
      </m:oMath>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t xml:space="preserve"> </w:t>
      </w:r>
      <w:r w:rsidR="0033040E" w:rsidRPr="00C37435">
        <w:rPr>
          <w:rFonts w:ascii="Times" w:eastAsia="SimSun" w:hAnsi="Times"/>
          <w:szCs w:val="20"/>
        </w:rPr>
        <w:tab/>
      </w:r>
      <w:r w:rsidR="0033040E">
        <w:rPr>
          <w:rFonts w:ascii="Times" w:eastAsia="SimSun" w:hAnsi="Times"/>
          <w:szCs w:val="20"/>
        </w:rPr>
        <w:t xml:space="preserve">            </w:t>
      </w:r>
      <w:r w:rsidR="0033040E" w:rsidRPr="00C37435">
        <w:rPr>
          <w:rFonts w:ascii="Times" w:eastAsia="SimSun" w:hAnsi="Times"/>
          <w:szCs w:val="20"/>
        </w:rPr>
        <w:t xml:space="preserve">  </w:t>
      </w:r>
      <w:r w:rsidR="0033040E">
        <w:rPr>
          <w:rFonts w:ascii="Times" w:eastAsia="SimSun" w:hAnsi="Times"/>
          <w:szCs w:val="20"/>
        </w:rPr>
        <w:t xml:space="preserve">   </w:t>
      </w:r>
      <w:r w:rsidR="003419A4">
        <w:rPr>
          <w:rFonts w:ascii="Times" w:eastAsia="SimSun" w:hAnsi="Times"/>
          <w:szCs w:val="20"/>
        </w:rPr>
        <w:t xml:space="preserve">          </w:t>
      </w:r>
      <w:r w:rsidR="0033040E" w:rsidRPr="00C37435">
        <w:rPr>
          <w:rFonts w:ascii="Times" w:eastAsia="SimSun" w:hAnsi="Times"/>
          <w:szCs w:val="20"/>
        </w:rPr>
        <w:t>(</w:t>
      </w:r>
      <w:r w:rsidR="003419A4">
        <w:rPr>
          <w:rFonts w:ascii="Times" w:eastAsia="SimSun" w:hAnsi="Times"/>
          <w:szCs w:val="20"/>
        </w:rPr>
        <w:t>S</w:t>
      </w:r>
      <w:r w:rsidR="0033040E">
        <w:rPr>
          <w:rFonts w:ascii="Times" w:eastAsia="SimSun" w:hAnsi="Times"/>
          <w:szCs w:val="20"/>
        </w:rPr>
        <w:t>10</w:t>
      </w:r>
      <w:r w:rsidR="0033040E" w:rsidRPr="00C37435">
        <w:rPr>
          <w:rFonts w:ascii="Times" w:eastAsia="SimSun" w:hAnsi="Times"/>
          <w:szCs w:val="20"/>
        </w:rPr>
        <w:t>)</w:t>
      </w:r>
    </w:p>
    <w:p w14:paraId="5D5CB62C" w14:textId="371AC4A9" w:rsidR="0033040E" w:rsidRPr="00C37435" w:rsidRDefault="0033040E" w:rsidP="0033040E">
      <w:pPr>
        <w:tabs>
          <w:tab w:val="clear" w:pos="720"/>
        </w:tabs>
        <w:suppressAutoHyphens w:val="0"/>
        <w:ind w:firstLine="0"/>
        <w:jc w:val="both"/>
        <w:rPr>
          <w:rFonts w:ascii="Times" w:eastAsia="SimSun" w:hAnsi="Times"/>
          <w:szCs w:val="20"/>
        </w:rPr>
      </w:pPr>
      <w:r w:rsidRPr="00C37435">
        <w:rPr>
          <w:rFonts w:ascii="Times" w:eastAsia="SimSun" w:hAnsi="Times"/>
          <w:szCs w:val="20"/>
        </w:rPr>
        <w:tab/>
        <w:t xml:space="preserve">The </w:t>
      </w:r>
      <w:r>
        <w:rPr>
          <w:rFonts w:ascii="Times" w:eastAsia="SimSun" w:hAnsi="Times"/>
          <w:szCs w:val="20"/>
        </w:rPr>
        <w:t xml:space="preserve">parameter </w:t>
      </w:r>
      <w:r w:rsidRPr="00C37435">
        <w:rPr>
          <w:rFonts w:ascii="Times" w:eastAsia="SimSun" w:hAnsi="Times"/>
          <w:szCs w:val="20"/>
        </w:rPr>
        <w:t xml:space="preserve">fitting is considered complete when the weighted objective function is minimized. The least </w:t>
      </w:r>
      <w:proofErr w:type="gramStart"/>
      <w:r w:rsidRPr="00C37435">
        <w:rPr>
          <w:rFonts w:ascii="Times" w:eastAsia="SimSun" w:hAnsi="Times"/>
          <w:szCs w:val="20"/>
        </w:rPr>
        <w:t>squares</w:t>
      </w:r>
      <w:proofErr w:type="gramEnd"/>
      <w:r w:rsidRPr="00C37435">
        <w:rPr>
          <w:rFonts w:ascii="Times" w:eastAsia="SimSun" w:hAnsi="Times"/>
          <w:szCs w:val="20"/>
        </w:rPr>
        <w:t xml:space="preserve"> objective function is presented in </w:t>
      </w:r>
      <w:r w:rsidR="00CD2D64">
        <w:rPr>
          <w:rFonts w:ascii="Times" w:eastAsia="SimSun" w:hAnsi="Times"/>
          <w:szCs w:val="20"/>
        </w:rPr>
        <w:t>Eq.</w:t>
      </w:r>
      <w:r w:rsidR="00D51FD3" w:rsidRPr="00C37435">
        <w:rPr>
          <w:rFonts w:ascii="Times" w:eastAsia="SimSun" w:hAnsi="Times"/>
          <w:szCs w:val="20"/>
        </w:rPr>
        <w:t xml:space="preserve"> </w:t>
      </w:r>
      <w:r w:rsidR="00CD2D64">
        <w:rPr>
          <w:rFonts w:ascii="Times" w:eastAsia="SimSun" w:hAnsi="Times"/>
          <w:szCs w:val="20"/>
        </w:rPr>
        <w:t>(S</w:t>
      </w:r>
      <w:r>
        <w:rPr>
          <w:rFonts w:ascii="Times" w:eastAsia="SimSun" w:hAnsi="Times"/>
          <w:szCs w:val="20"/>
        </w:rPr>
        <w:t>11</w:t>
      </w:r>
      <w:r w:rsidR="00CD2D64">
        <w:rPr>
          <w:rFonts w:ascii="Times" w:eastAsia="SimSun" w:hAnsi="Times"/>
          <w:szCs w:val="20"/>
        </w:rPr>
        <w:t>),</w:t>
      </w:r>
      <w:r w:rsidRPr="00C37435">
        <w:rPr>
          <w:rFonts w:ascii="Times" w:eastAsia="SimSun" w:hAnsi="Times"/>
          <w:szCs w:val="20"/>
        </w:rPr>
        <w:t xml:space="preserve"> with the factor for weighting error</w:t>
      </w:r>
      <w:r w:rsidR="00CD2D64">
        <w:rPr>
          <w:rFonts w:ascii="Times" w:eastAsia="SimSun" w:hAnsi="Times"/>
          <w:szCs w:val="20"/>
        </w:rPr>
        <w:t xml:space="preserve">, </w:t>
      </w:r>
      <m:oMath>
        <m:sSub>
          <m:sSubPr>
            <m:ctrlPr>
              <w:rPr>
                <w:rFonts w:ascii="Cambria Math" w:eastAsia="SimSun" w:hAnsi="Cambria Math"/>
                <w:i/>
                <w:szCs w:val="20"/>
              </w:rPr>
            </m:ctrlPr>
          </m:sSubPr>
          <m:e>
            <m:r>
              <w:rPr>
                <w:rFonts w:ascii="Cambria Math" w:eastAsia="SimSun" w:hAnsi="Cambria Math"/>
                <w:szCs w:val="20"/>
              </w:rPr>
              <m:t>W</m:t>
            </m:r>
          </m:e>
          <m:sub>
            <m:r>
              <w:rPr>
                <w:rFonts w:ascii="Cambria Math" w:eastAsia="SimSun" w:hAnsi="Cambria Math"/>
                <w:szCs w:val="20"/>
              </w:rPr>
              <m:t>i</m:t>
            </m:r>
          </m:sub>
        </m:sSub>
      </m:oMath>
      <w:r w:rsidR="00CD2D64">
        <w:rPr>
          <w:rFonts w:ascii="Times" w:eastAsia="SimSun" w:hAnsi="Times"/>
          <w:szCs w:val="20"/>
        </w:rPr>
        <w:t>,</w:t>
      </w:r>
      <w:r w:rsidRPr="00C37435">
        <w:rPr>
          <w:rFonts w:ascii="Times" w:eastAsia="SimSun" w:hAnsi="Times"/>
          <w:szCs w:val="20"/>
        </w:rPr>
        <w:t xml:space="preserve"> </w:t>
      </w:r>
      <w:r w:rsidR="00CD2D64">
        <w:rPr>
          <w:rFonts w:ascii="Times" w:eastAsia="SimSun" w:hAnsi="Times"/>
          <w:szCs w:val="20"/>
        </w:rPr>
        <w:t xml:space="preserve">presented </w:t>
      </w:r>
      <w:r w:rsidRPr="00C37435">
        <w:rPr>
          <w:rFonts w:ascii="Times" w:eastAsia="SimSun" w:hAnsi="Times"/>
          <w:szCs w:val="20"/>
        </w:rPr>
        <w:t xml:space="preserve">in </w:t>
      </w:r>
      <w:r w:rsidR="00CD2D64">
        <w:rPr>
          <w:rFonts w:ascii="Times" w:eastAsia="SimSun" w:hAnsi="Times"/>
          <w:szCs w:val="20"/>
        </w:rPr>
        <w:t>Eq.</w:t>
      </w:r>
      <w:r w:rsidR="00D51FD3" w:rsidRPr="00C37435">
        <w:rPr>
          <w:rFonts w:ascii="Times" w:eastAsia="SimSun" w:hAnsi="Times"/>
          <w:szCs w:val="20"/>
        </w:rPr>
        <w:t xml:space="preserve"> </w:t>
      </w:r>
      <w:r w:rsidR="00CB21E8">
        <w:rPr>
          <w:rFonts w:ascii="Times" w:eastAsia="SimSun" w:hAnsi="Times"/>
          <w:szCs w:val="20"/>
        </w:rPr>
        <w:t>(S</w:t>
      </w:r>
      <w:r>
        <w:rPr>
          <w:rFonts w:ascii="Times" w:eastAsia="SimSun" w:hAnsi="Times"/>
          <w:szCs w:val="20"/>
        </w:rPr>
        <w:t>12</w:t>
      </w:r>
      <w:r w:rsidR="00CB21E8">
        <w:rPr>
          <w:rFonts w:ascii="Times" w:eastAsia="SimSun" w:hAnsi="Times"/>
          <w:szCs w:val="20"/>
        </w:rPr>
        <w:t>)</w:t>
      </w:r>
      <w:r w:rsidRPr="00C37435">
        <w:rPr>
          <w:rFonts w:ascii="Times" w:eastAsia="SimSun" w:hAnsi="Times"/>
          <w:szCs w:val="20"/>
        </w:rPr>
        <w:t>.</w:t>
      </w:r>
      <w:r>
        <w:rPr>
          <w:rFonts w:ascii="Times" w:eastAsia="SimSun" w:hAnsi="Times"/>
          <w:szCs w:val="20"/>
        </w:rPr>
        <w:t xml:space="preserve"> The </w:t>
      </w:r>
      <w:r w:rsidRPr="00F11C7D">
        <w:rPr>
          <w:rFonts w:ascii="Times" w:eastAsia="SimSun" w:hAnsi="Times"/>
          <w:szCs w:val="20"/>
        </w:rPr>
        <w:t xml:space="preserve">initial </w:t>
      </w:r>
      <w:r>
        <w:rPr>
          <w:rFonts w:ascii="Times" w:eastAsia="SimSun" w:hAnsi="Times"/>
          <w:szCs w:val="20"/>
        </w:rPr>
        <w:t xml:space="preserve">time-varying reactor outlet profiles (of approximately 300 sampling points) are first fitted using a global optimizer, which searches from multiple initial guesses using a trust-region-reflective local optimizer (function </w:t>
      </w:r>
      <w:proofErr w:type="spellStart"/>
      <w:r>
        <w:rPr>
          <w:rFonts w:ascii="Times" w:eastAsia="SimSun" w:hAnsi="Times"/>
          <w:szCs w:val="20"/>
        </w:rPr>
        <w:t>multistart</w:t>
      </w:r>
      <w:proofErr w:type="spellEnd"/>
      <w:r>
        <w:rPr>
          <w:rFonts w:ascii="Times" w:eastAsia="SimSun" w:hAnsi="Times"/>
          <w:szCs w:val="20"/>
        </w:rPr>
        <w:t xml:space="preserve"> and </w:t>
      </w:r>
      <w:proofErr w:type="spellStart"/>
      <w:r>
        <w:rPr>
          <w:rFonts w:ascii="Times" w:eastAsia="SimSun" w:hAnsi="Times"/>
          <w:szCs w:val="20"/>
        </w:rPr>
        <w:t>lsqnonlin</w:t>
      </w:r>
      <w:proofErr w:type="spellEnd"/>
      <w:r>
        <w:rPr>
          <w:rFonts w:ascii="Times" w:eastAsia="SimSun" w:hAnsi="Times"/>
          <w:szCs w:val="20"/>
        </w:rPr>
        <w:t xml:space="preserve"> in </w:t>
      </w:r>
      <w:proofErr w:type="spellStart"/>
      <w:r>
        <w:rPr>
          <w:rFonts w:ascii="Times" w:eastAsia="SimSun" w:hAnsi="Times"/>
          <w:szCs w:val="20"/>
        </w:rPr>
        <w:t>MatLab</w:t>
      </w:r>
      <w:proofErr w:type="spellEnd"/>
      <w:r>
        <w:rPr>
          <w:rFonts w:ascii="Times" w:eastAsia="SimSun" w:hAnsi="Times"/>
          <w:szCs w:val="20"/>
        </w:rPr>
        <w:t xml:space="preserve">). The fitted rate constants then become the initial guesses for </w:t>
      </w:r>
      <w:r w:rsidR="00CD2D64">
        <w:rPr>
          <w:rFonts w:ascii="Times" w:eastAsia="SimSun" w:hAnsi="Times"/>
          <w:szCs w:val="20"/>
        </w:rPr>
        <w:t xml:space="preserve">the </w:t>
      </w:r>
      <w:r>
        <w:rPr>
          <w:rFonts w:ascii="Times" w:eastAsia="SimSun" w:hAnsi="Times"/>
          <w:szCs w:val="20"/>
        </w:rPr>
        <w:t xml:space="preserve">entire profile fitting by the same local optimizer to maintain rate constant estimation accuracy and avoid extremely long computational time. Rate constant </w:t>
      </w:r>
      <w:r w:rsidRPr="001D3448">
        <w:rPr>
          <w:rFonts w:ascii="Times" w:eastAsia="SimSun" w:hAnsi="Times"/>
          <w:i/>
          <w:iCs/>
          <w:szCs w:val="20"/>
        </w:rPr>
        <w:t>k</w:t>
      </w:r>
      <w:r w:rsidRPr="001D3448">
        <w:rPr>
          <w:rFonts w:ascii="Times" w:eastAsia="SimSun" w:hAnsi="Times"/>
          <w:i/>
          <w:iCs/>
          <w:szCs w:val="20"/>
          <w:vertAlign w:val="subscript"/>
        </w:rPr>
        <w:t>1</w:t>
      </w:r>
      <w:r w:rsidRPr="001D3448">
        <w:rPr>
          <w:rFonts w:ascii="Times" w:eastAsia="SimSun" w:hAnsi="Times"/>
          <w:szCs w:val="20"/>
        </w:rPr>
        <w:t xml:space="preserve">, </w:t>
      </w:r>
      <w:r w:rsidRPr="001D3448">
        <w:rPr>
          <w:rFonts w:ascii="Times" w:eastAsia="SimSun" w:hAnsi="Times"/>
          <w:i/>
          <w:iCs/>
          <w:szCs w:val="20"/>
        </w:rPr>
        <w:t>k</w:t>
      </w:r>
      <w:r w:rsidRPr="001D3448">
        <w:rPr>
          <w:rFonts w:ascii="Times" w:eastAsia="SimSun" w:hAnsi="Times"/>
          <w:i/>
          <w:iCs/>
          <w:szCs w:val="20"/>
          <w:vertAlign w:val="subscript"/>
        </w:rPr>
        <w:t>2</w:t>
      </w:r>
      <w:r w:rsidRPr="001D3448">
        <w:rPr>
          <w:rFonts w:ascii="Times" w:eastAsia="SimSun" w:hAnsi="Times"/>
          <w:szCs w:val="20"/>
        </w:rPr>
        <w:t xml:space="preserve"> and </w:t>
      </w:r>
      <w:r w:rsidRPr="001D3448">
        <w:rPr>
          <w:rFonts w:ascii="Times" w:eastAsia="SimSun" w:hAnsi="Times"/>
          <w:i/>
          <w:iCs/>
          <w:szCs w:val="20"/>
        </w:rPr>
        <w:t>k</w:t>
      </w:r>
      <w:r w:rsidRPr="001D3448">
        <w:rPr>
          <w:rFonts w:ascii="Times" w:eastAsia="SimSun" w:hAnsi="Times"/>
          <w:i/>
          <w:iCs/>
          <w:szCs w:val="20"/>
          <w:vertAlign w:val="subscript"/>
        </w:rPr>
        <w:t>-5</w:t>
      </w:r>
      <w:r w:rsidRPr="001D3448">
        <w:rPr>
          <w:rFonts w:ascii="Times" w:eastAsia="SimSun" w:hAnsi="Times"/>
          <w:szCs w:val="20"/>
        </w:rPr>
        <w:t xml:space="preserve"> are normalized by factors of 10</w:t>
      </w:r>
      <w:r w:rsidRPr="001D3448">
        <w:rPr>
          <w:rFonts w:ascii="Times" w:eastAsia="SimSun" w:hAnsi="Times"/>
          <w:szCs w:val="20"/>
          <w:vertAlign w:val="superscript"/>
        </w:rPr>
        <w:t>5</w:t>
      </w:r>
      <w:r w:rsidRPr="001D3448">
        <w:rPr>
          <w:rFonts w:ascii="Times" w:eastAsia="SimSun" w:hAnsi="Times"/>
          <w:szCs w:val="20"/>
        </w:rPr>
        <w:t xml:space="preserve"> during the fitting process to harmonize their initial guess magnitude to other parameters</w:t>
      </w:r>
      <w:r>
        <w:rPr>
          <w:rFonts w:ascii="Times" w:eastAsia="SimSun" w:hAnsi="Times"/>
          <w:szCs w:val="20"/>
        </w:rPr>
        <w:t xml:space="preserve"> because of </w:t>
      </w:r>
      <w:bookmarkStart w:id="2" w:name="_Hlk179663953"/>
      <w:r w:rsidRPr="001D3448">
        <w:rPr>
          <w:rFonts w:ascii="Times" w:eastAsia="SimSun" w:hAnsi="Times"/>
          <w:i/>
          <w:iCs/>
          <w:szCs w:val="20"/>
        </w:rPr>
        <w:t>P</w:t>
      </w:r>
      <w:r w:rsidRPr="001D3448">
        <w:rPr>
          <w:rFonts w:ascii="Times" w:eastAsia="SimSun" w:hAnsi="Times"/>
          <w:szCs w:val="20"/>
        </w:rPr>
        <w:t>~10</w:t>
      </w:r>
      <w:r w:rsidRPr="001D3448">
        <w:rPr>
          <w:rFonts w:ascii="Times" w:eastAsia="SimSun" w:hAnsi="Times"/>
          <w:szCs w:val="20"/>
          <w:vertAlign w:val="superscript"/>
        </w:rPr>
        <w:t>5</w:t>
      </w:r>
      <w:r w:rsidRPr="001D3448">
        <w:rPr>
          <w:rFonts w:ascii="Times" w:eastAsia="SimSun" w:hAnsi="Times"/>
          <w:szCs w:val="20"/>
        </w:rPr>
        <w:t xml:space="preserve"> Pa and </w:t>
      </w:r>
      <w:r w:rsidRPr="001D3448">
        <w:rPr>
          <w:rFonts w:ascii="Times" w:eastAsia="SimSun" w:hAnsi="Times"/>
          <w:i/>
          <w:iCs/>
          <w:szCs w:val="20"/>
        </w:rPr>
        <w:t>θ</w:t>
      </w:r>
      <w:r w:rsidR="00A60727">
        <w:rPr>
          <w:rFonts w:ascii="Times" w:eastAsia="SimSun" w:hAnsi="Times"/>
          <w:szCs w:val="20"/>
        </w:rPr>
        <w:t xml:space="preserve"> (surface coverage)</w:t>
      </w:r>
      <w:r w:rsidRPr="001D3448">
        <w:rPr>
          <w:rFonts w:ascii="Times" w:eastAsia="SimSun" w:hAnsi="Times"/>
          <w:i/>
          <w:iCs/>
          <w:szCs w:val="20"/>
        </w:rPr>
        <w:t xml:space="preserve"> </w:t>
      </w:r>
      <w:r w:rsidRPr="001D3448">
        <w:rPr>
          <w:rFonts w:ascii="Times" w:eastAsia="SimSun" w:hAnsi="Times"/>
          <w:szCs w:val="20"/>
        </w:rPr>
        <w:t>~ 1</w:t>
      </w:r>
      <w:bookmarkEnd w:id="2"/>
      <w:r>
        <w:rPr>
          <w:rFonts w:ascii="Times" w:eastAsia="SimSun" w:hAnsi="Times"/>
          <w:szCs w:val="20"/>
        </w:rPr>
        <w:t xml:space="preserve">. </w:t>
      </w:r>
    </w:p>
    <w:p w14:paraId="48C5A2C8" w14:textId="1546CFE7" w:rsidR="0033040E" w:rsidRPr="00C37435" w:rsidRDefault="00000000" w:rsidP="0033040E">
      <w:pPr>
        <w:tabs>
          <w:tab w:val="clear" w:pos="720"/>
        </w:tabs>
        <w:suppressAutoHyphens w:val="0"/>
        <w:ind w:firstLine="0"/>
        <w:jc w:val="both"/>
        <w:rPr>
          <w:rFonts w:ascii="Times" w:eastAsia="SimSun" w:hAnsi="Times"/>
          <w:szCs w:val="20"/>
        </w:rPr>
      </w:pPr>
      <m:oMath>
        <m:func>
          <m:funcPr>
            <m:ctrlPr>
              <w:rPr>
                <w:rFonts w:ascii="Cambria Math" w:eastAsia="SimSun" w:hAnsi="Cambria Math"/>
                <w:i/>
                <w:szCs w:val="20"/>
              </w:rPr>
            </m:ctrlPr>
          </m:funcPr>
          <m:fName>
            <m:r>
              <m:rPr>
                <m:sty m:val="p"/>
              </m:rPr>
              <w:rPr>
                <w:rFonts w:ascii="Cambria Math" w:eastAsia="SimSun" w:hAnsi="Cambria Math"/>
                <w:szCs w:val="20"/>
              </w:rPr>
              <m:t>min</m:t>
            </m:r>
          </m:fName>
          <m:e>
            <m:r>
              <w:rPr>
                <w:rFonts w:ascii="Cambria Math" w:eastAsia="SimSun" w:hAnsi="Cambria Math"/>
                <w:szCs w:val="20"/>
              </w:rPr>
              <m:t>f</m:t>
            </m:r>
          </m:e>
        </m:func>
        <m:r>
          <w:rPr>
            <w:rFonts w:ascii="Cambria Math" w:eastAsia="SimSun" w:hAnsi="Cambria Math"/>
            <w:szCs w:val="20"/>
          </w:rPr>
          <m:t>=</m:t>
        </m:r>
        <m:nary>
          <m:naryPr>
            <m:chr m:val="∑"/>
            <m:limLoc m:val="undOvr"/>
            <m:supHide m:val="1"/>
            <m:ctrlPr>
              <w:rPr>
                <w:rFonts w:ascii="Cambria Math" w:eastAsia="SimSun" w:hAnsi="Cambria Math"/>
                <w:i/>
                <w:szCs w:val="20"/>
              </w:rPr>
            </m:ctrlPr>
          </m:naryPr>
          <m:sub>
            <m:r>
              <w:rPr>
                <w:rFonts w:ascii="Cambria Math" w:eastAsia="SimSun" w:hAnsi="Cambria Math"/>
                <w:szCs w:val="20"/>
              </w:rPr>
              <m:t>i</m:t>
            </m:r>
          </m:sub>
          <m:sup/>
          <m:e>
            <m:nary>
              <m:naryPr>
                <m:chr m:val="∑"/>
                <m:limLoc m:val="undOvr"/>
                <m:ctrlPr>
                  <w:rPr>
                    <w:rFonts w:ascii="Cambria Math" w:eastAsia="SimSun" w:hAnsi="Cambria Math"/>
                    <w:i/>
                    <w:szCs w:val="20"/>
                  </w:rPr>
                </m:ctrlPr>
              </m:naryPr>
              <m:sub>
                <m:r>
                  <w:rPr>
                    <w:rFonts w:ascii="Cambria Math" w:eastAsia="SimSun" w:hAnsi="Cambria Math"/>
                    <w:szCs w:val="20"/>
                  </w:rPr>
                  <m:t>j</m:t>
                </m:r>
              </m:sub>
              <m:sup>
                <m:sSub>
                  <m:sSubPr>
                    <m:ctrlPr>
                      <w:rPr>
                        <w:rFonts w:ascii="Cambria Math" w:eastAsia="SimSun" w:hAnsi="Cambria Math"/>
                        <w:i/>
                        <w:szCs w:val="20"/>
                      </w:rPr>
                    </m:ctrlPr>
                  </m:sSubPr>
                  <m:e>
                    <m:r>
                      <w:rPr>
                        <w:rFonts w:ascii="Cambria Math" w:eastAsia="SimSun" w:hAnsi="Cambria Math"/>
                        <w:szCs w:val="20"/>
                      </w:rPr>
                      <m:t>n</m:t>
                    </m:r>
                  </m:e>
                  <m:sub>
                    <m:r>
                      <w:rPr>
                        <w:rFonts w:ascii="Cambria Math" w:eastAsia="SimSun" w:hAnsi="Cambria Math"/>
                        <w:szCs w:val="20"/>
                      </w:rPr>
                      <m:t>t</m:t>
                    </m:r>
                  </m:sub>
                </m:sSub>
              </m:sup>
              <m:e>
                <m:sSub>
                  <m:sSubPr>
                    <m:ctrlPr>
                      <w:rPr>
                        <w:rFonts w:ascii="Cambria Math" w:eastAsia="SimSun" w:hAnsi="Cambria Math"/>
                        <w:i/>
                        <w:szCs w:val="20"/>
                      </w:rPr>
                    </m:ctrlPr>
                  </m:sSubPr>
                  <m:e>
                    <m:r>
                      <w:rPr>
                        <w:rFonts w:ascii="Cambria Math" w:eastAsia="SimSun" w:hAnsi="Cambria Math"/>
                        <w:szCs w:val="20"/>
                      </w:rPr>
                      <m:t>W</m:t>
                    </m:r>
                  </m:e>
                  <m:sub>
                    <m:r>
                      <w:rPr>
                        <w:rFonts w:ascii="Cambria Math" w:eastAsia="SimSun" w:hAnsi="Cambria Math"/>
                        <w:szCs w:val="20"/>
                      </w:rPr>
                      <m:t>i</m:t>
                    </m:r>
                  </m:sub>
                </m:sSub>
              </m:e>
            </m:nary>
            <m:sSup>
              <m:sSupPr>
                <m:ctrlPr>
                  <w:rPr>
                    <w:rFonts w:ascii="Cambria Math" w:eastAsia="SimSun" w:hAnsi="Cambria Math"/>
                    <w:i/>
                    <w:szCs w:val="20"/>
                  </w:rPr>
                </m:ctrlPr>
              </m:sSupPr>
              <m:e>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C</m:t>
                    </m:r>
                  </m:e>
                  <m:sub>
                    <m:r>
                      <w:rPr>
                        <w:rFonts w:ascii="Cambria Math" w:eastAsia="SimSun" w:hAnsi="Cambria Math"/>
                        <w:szCs w:val="20"/>
                      </w:rPr>
                      <m:t>exp,i,j</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C</m:t>
                    </m:r>
                  </m:e>
                  <m:sub>
                    <m:r>
                      <w:rPr>
                        <w:rFonts w:ascii="Cambria Math" w:eastAsia="SimSun" w:hAnsi="Cambria Math"/>
                        <w:szCs w:val="20"/>
                      </w:rPr>
                      <m:t>pred,i,j</m:t>
                    </m:r>
                  </m:sub>
                </m:sSub>
                <m:r>
                  <w:rPr>
                    <w:rFonts w:ascii="Cambria Math" w:eastAsia="SimSun" w:hAnsi="Cambria Math"/>
                    <w:szCs w:val="20"/>
                  </w:rPr>
                  <m:t>)</m:t>
                </m:r>
              </m:e>
              <m:sup>
                <m:r>
                  <w:rPr>
                    <w:rFonts w:ascii="Cambria Math" w:eastAsia="SimSun" w:hAnsi="Cambria Math"/>
                    <w:szCs w:val="20"/>
                  </w:rPr>
                  <m:t>2</m:t>
                </m:r>
              </m:sup>
            </m:sSup>
            <m:r>
              <w:rPr>
                <w:rFonts w:ascii="Cambria Math" w:eastAsia="SimSun" w:hAnsi="Cambria Math"/>
                <w:szCs w:val="20"/>
              </w:rPr>
              <m:t>;</m:t>
            </m:r>
          </m:e>
        </m:nary>
        <m:r>
          <w:rPr>
            <w:rFonts w:ascii="Cambria Math" w:eastAsia="SimSun" w:hAnsi="Cambria Math"/>
            <w:szCs w:val="20"/>
          </w:rPr>
          <m:t>i=CO,</m:t>
        </m:r>
        <m:sSub>
          <m:sSubPr>
            <m:ctrlPr>
              <w:rPr>
                <w:rFonts w:ascii="Cambria Math" w:eastAsia="SimSun" w:hAnsi="Cambria Math"/>
                <w:i/>
                <w:szCs w:val="20"/>
              </w:rPr>
            </m:ctrlPr>
          </m:sSubPr>
          <m:e>
            <m:r>
              <w:rPr>
                <w:rFonts w:ascii="Cambria Math" w:eastAsia="SimSun" w:hAnsi="Cambria Math"/>
                <w:szCs w:val="20"/>
              </w:rPr>
              <m:t>O</m:t>
            </m:r>
          </m:e>
          <m:sub>
            <m:r>
              <w:rPr>
                <w:rFonts w:ascii="Cambria Math" w:eastAsia="SimSun" w:hAnsi="Cambria Math"/>
                <w:szCs w:val="20"/>
              </w:rPr>
              <m:t>2</m:t>
            </m:r>
          </m:sub>
        </m:sSub>
        <m:r>
          <w:rPr>
            <w:rFonts w:ascii="Cambria Math" w:eastAsia="SimSun" w:hAnsi="Cambria Math"/>
            <w:szCs w:val="20"/>
          </w:rPr>
          <m:t>,C</m:t>
        </m:r>
        <m:sSub>
          <m:sSubPr>
            <m:ctrlPr>
              <w:rPr>
                <w:rFonts w:ascii="Cambria Math" w:eastAsia="SimSun" w:hAnsi="Cambria Math"/>
                <w:i/>
                <w:szCs w:val="20"/>
              </w:rPr>
            </m:ctrlPr>
          </m:sSubPr>
          <m:e>
            <m:r>
              <w:rPr>
                <w:rFonts w:ascii="Cambria Math" w:eastAsia="SimSun" w:hAnsi="Cambria Math"/>
                <w:szCs w:val="20"/>
              </w:rPr>
              <m:t>O</m:t>
            </m:r>
          </m:e>
          <m:sub>
            <m:r>
              <w:rPr>
                <w:rFonts w:ascii="Cambria Math" w:eastAsia="SimSun" w:hAnsi="Cambria Math"/>
                <w:szCs w:val="20"/>
              </w:rPr>
              <m:t>2</m:t>
            </m:r>
          </m:sub>
        </m:sSub>
      </m:oMath>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sidRPr="00C37435">
        <w:rPr>
          <w:rFonts w:ascii="Times" w:eastAsia="SimSun" w:hAnsi="Times"/>
          <w:szCs w:val="20"/>
        </w:rPr>
        <w:tab/>
      </w:r>
      <w:r w:rsidR="0033040E">
        <w:rPr>
          <w:rFonts w:ascii="Times" w:eastAsia="SimSun" w:hAnsi="Times"/>
          <w:szCs w:val="20"/>
        </w:rPr>
        <w:t xml:space="preserve">     </w:t>
      </w:r>
      <w:r w:rsidR="006831DD">
        <w:rPr>
          <w:rFonts w:ascii="Times" w:eastAsia="SimSun" w:hAnsi="Times"/>
          <w:szCs w:val="20"/>
        </w:rPr>
        <w:t xml:space="preserve">          </w:t>
      </w:r>
      <w:r w:rsidR="0033040E" w:rsidRPr="00C37435">
        <w:rPr>
          <w:rFonts w:ascii="Times" w:eastAsia="SimSun" w:hAnsi="Times"/>
          <w:szCs w:val="20"/>
        </w:rPr>
        <w:t>(</w:t>
      </w:r>
      <w:r w:rsidR="006831DD">
        <w:rPr>
          <w:rFonts w:ascii="Times" w:eastAsia="SimSun" w:hAnsi="Times"/>
          <w:szCs w:val="20"/>
        </w:rPr>
        <w:t>S</w:t>
      </w:r>
      <w:r w:rsidR="0033040E">
        <w:rPr>
          <w:rFonts w:ascii="Times" w:eastAsia="SimSun" w:hAnsi="Times"/>
          <w:szCs w:val="20"/>
        </w:rPr>
        <w:t>11</w:t>
      </w:r>
      <w:r w:rsidR="0033040E" w:rsidRPr="00C37435">
        <w:rPr>
          <w:rFonts w:ascii="Times" w:eastAsia="SimSun" w:hAnsi="Times"/>
          <w:szCs w:val="20"/>
        </w:rPr>
        <w:t>)</w:t>
      </w:r>
    </w:p>
    <w:p w14:paraId="6102A29A" w14:textId="1C1F22A6" w:rsidR="0033040E" w:rsidRPr="00C37435" w:rsidRDefault="00000000" w:rsidP="0033040E">
      <w:pPr>
        <w:tabs>
          <w:tab w:val="clear" w:pos="720"/>
        </w:tabs>
        <w:suppressAutoHyphens w:val="0"/>
        <w:ind w:firstLine="0"/>
        <w:jc w:val="both"/>
        <w:rPr>
          <w:rFonts w:ascii="Times" w:eastAsia="SimSun" w:hAnsi="Times"/>
          <w:szCs w:val="20"/>
        </w:rPr>
      </w:pPr>
      <m:oMath>
        <m:sSub>
          <m:sSubPr>
            <m:ctrlPr>
              <w:rPr>
                <w:rFonts w:ascii="Cambria Math" w:eastAsia="SimSun" w:hAnsi="Cambria Math"/>
                <w:i/>
                <w:szCs w:val="20"/>
              </w:rPr>
            </m:ctrlPr>
          </m:sSubPr>
          <m:e>
            <m:r>
              <w:rPr>
                <w:rFonts w:ascii="Cambria Math" w:eastAsia="SimSun" w:hAnsi="Cambria Math"/>
                <w:szCs w:val="20"/>
              </w:rPr>
              <m:t>W</m:t>
            </m:r>
          </m:e>
          <m:sub>
            <m:r>
              <w:rPr>
                <w:rFonts w:ascii="Cambria Math" w:eastAsia="SimSun" w:hAnsi="Cambria Math"/>
                <w:szCs w:val="20"/>
              </w:rPr>
              <m:t>i</m:t>
            </m:r>
          </m:sub>
        </m:sSub>
        <m:r>
          <w:rPr>
            <w:rFonts w:ascii="Cambria Math" w:eastAsia="SimSun" w:hAnsi="Cambria Math"/>
            <w:szCs w:val="20"/>
          </w:rPr>
          <m:t>=</m:t>
        </m:r>
        <m:sSup>
          <m:sSupPr>
            <m:ctrlPr>
              <w:rPr>
                <w:rFonts w:ascii="Cambria Math" w:eastAsia="SimSun" w:hAnsi="Cambria Math"/>
                <w:i/>
                <w:szCs w:val="20"/>
              </w:rPr>
            </m:ctrlPr>
          </m:sSupPr>
          <m:e>
            <m:r>
              <w:rPr>
                <w:rFonts w:ascii="Cambria Math" w:eastAsia="SimSun" w:hAnsi="Cambria Math"/>
                <w:szCs w:val="20"/>
              </w:rPr>
              <m:t>(</m:t>
            </m:r>
            <m:f>
              <m:fPr>
                <m:ctrlPr>
                  <w:rPr>
                    <w:rFonts w:ascii="Cambria Math" w:eastAsia="SimSun" w:hAnsi="Cambria Math"/>
                    <w:i/>
                    <w:szCs w:val="20"/>
                  </w:rPr>
                </m:ctrlPr>
              </m:fPr>
              <m:num>
                <m:sSub>
                  <m:sSubPr>
                    <m:ctrlPr>
                      <w:rPr>
                        <w:rFonts w:ascii="Cambria Math" w:eastAsia="SimSun" w:hAnsi="Cambria Math"/>
                        <w:i/>
                        <w:szCs w:val="20"/>
                      </w:rPr>
                    </m:ctrlPr>
                  </m:sSubPr>
                  <m:e>
                    <m:r>
                      <w:rPr>
                        <w:rFonts w:ascii="Cambria Math" w:eastAsia="SimSun" w:hAnsi="Cambria Math"/>
                        <w:szCs w:val="20"/>
                      </w:rPr>
                      <m:t>C</m:t>
                    </m:r>
                  </m:e>
                  <m:sub>
                    <m:r>
                      <w:rPr>
                        <w:rFonts w:ascii="Cambria Math" w:eastAsia="SimSun" w:hAnsi="Cambria Math"/>
                        <w:szCs w:val="20"/>
                      </w:rPr>
                      <m:t>max,all</m:t>
                    </m:r>
                  </m:sub>
                </m:sSub>
              </m:num>
              <m:den>
                <m:sSub>
                  <m:sSubPr>
                    <m:ctrlPr>
                      <w:rPr>
                        <w:rFonts w:ascii="Cambria Math" w:eastAsia="SimSun" w:hAnsi="Cambria Math"/>
                        <w:i/>
                        <w:szCs w:val="20"/>
                      </w:rPr>
                    </m:ctrlPr>
                  </m:sSubPr>
                  <m:e>
                    <m:r>
                      <w:rPr>
                        <w:rFonts w:ascii="Cambria Math" w:eastAsia="SimSun" w:hAnsi="Cambria Math"/>
                        <w:szCs w:val="20"/>
                      </w:rPr>
                      <m:t>C</m:t>
                    </m:r>
                  </m:e>
                  <m:sub>
                    <m:r>
                      <w:rPr>
                        <w:rFonts w:ascii="Cambria Math" w:eastAsia="SimSun" w:hAnsi="Cambria Math"/>
                        <w:szCs w:val="20"/>
                      </w:rPr>
                      <m:t>max,i</m:t>
                    </m:r>
                  </m:sub>
                </m:sSub>
              </m:den>
            </m:f>
            <m:r>
              <w:rPr>
                <w:rFonts w:ascii="Cambria Math" w:eastAsia="SimSun" w:hAnsi="Cambria Math"/>
                <w:szCs w:val="20"/>
              </w:rPr>
              <m:t>)</m:t>
            </m:r>
          </m:e>
          <m:sup>
            <m:r>
              <w:rPr>
                <w:rFonts w:ascii="Cambria Math" w:eastAsia="SimSun" w:hAnsi="Cambria Math"/>
                <w:szCs w:val="20"/>
              </w:rPr>
              <m:t>2</m:t>
            </m:r>
          </m:sup>
        </m:sSup>
        <m:r>
          <w:rPr>
            <w:rFonts w:ascii="Cambria Math" w:eastAsia="SimSun" w:hAnsi="Cambria Math"/>
            <w:szCs w:val="20"/>
          </w:rPr>
          <m:t>;</m:t>
        </m:r>
        <m:sSub>
          <m:sSubPr>
            <m:ctrlPr>
              <w:rPr>
                <w:rFonts w:ascii="Cambria Math" w:hAnsi="Cambria Math"/>
                <w:i/>
                <w:lang w:val="en-GB"/>
              </w:rPr>
            </m:ctrlPr>
          </m:sSubPr>
          <m:e>
            <m:r>
              <w:rPr>
                <w:rFonts w:ascii="Cambria Math"/>
                <w:lang w:val="en-GB"/>
              </w:rPr>
              <m:t>C</m:t>
            </m:r>
          </m:e>
          <m:sub>
            <m:func>
              <m:funcPr>
                <m:ctrlPr>
                  <w:rPr>
                    <w:rFonts w:ascii="Cambria Math" w:hAnsi="Cambria Math"/>
                    <w:i/>
                    <w:lang w:val="en-GB"/>
                  </w:rPr>
                </m:ctrlPr>
              </m:funcPr>
              <m:fName>
                <m:r>
                  <w:rPr>
                    <w:rFonts w:ascii="Cambria Math"/>
                    <w:lang w:val="en-GB"/>
                  </w:rPr>
                  <m:t>max,</m:t>
                </m:r>
              </m:fName>
              <m:e>
                <m:r>
                  <w:rPr>
                    <w:rFonts w:ascii="Cambria Math"/>
                    <w:lang w:val="en-GB"/>
                  </w:rPr>
                  <m:t>i</m:t>
                </m:r>
              </m:e>
            </m:func>
          </m:sub>
        </m:sSub>
        <m:r>
          <w:rPr>
            <w:rFonts w:ascii="Cambria Math"/>
            <w:lang w:val="en-GB"/>
          </w:rPr>
          <m:t>=</m:t>
        </m:r>
        <m:func>
          <m:funcPr>
            <m:ctrlPr>
              <w:rPr>
                <w:rFonts w:ascii="Cambria Math" w:hAnsi="Cambria Math"/>
                <w:i/>
                <w:lang w:val="en-GB"/>
              </w:rPr>
            </m:ctrlPr>
          </m:funcPr>
          <m:fName>
            <m:r>
              <m:rPr>
                <m:sty m:val="p"/>
              </m:rPr>
              <w:rPr>
                <w:rFonts w:ascii="Cambria Math"/>
                <w:lang w:val="en-GB"/>
              </w:rPr>
              <m:t>max</m:t>
            </m:r>
          </m:fName>
          <m:e>
            <m:r>
              <w:rPr>
                <w:rFonts w:ascii="Cambria Math"/>
                <w:lang w:val="en-GB"/>
              </w:rPr>
              <m:t>(</m:t>
            </m:r>
          </m:e>
        </m:func>
        <m:sSub>
          <m:sSubPr>
            <m:ctrlPr>
              <w:rPr>
                <w:rFonts w:ascii="Cambria Math" w:hAnsi="Cambria Math"/>
                <w:i/>
                <w:lang w:val="en-GB"/>
              </w:rPr>
            </m:ctrlPr>
          </m:sSubPr>
          <m:e>
            <m:r>
              <w:rPr>
                <w:rFonts w:ascii="Cambria Math"/>
                <w:lang w:val="en-GB"/>
              </w:rPr>
              <m:t>C</m:t>
            </m:r>
          </m:e>
          <m:sub>
            <m:r>
              <w:rPr>
                <w:rFonts w:ascii="Cambria Math"/>
                <w:lang w:val="en-GB"/>
              </w:rPr>
              <m:t>exp,i</m:t>
            </m:r>
          </m:sub>
        </m:sSub>
        <m:r>
          <w:rPr>
            <w:rFonts w:ascii="Cambria Math"/>
            <w:lang w:val="en-GB"/>
          </w:rPr>
          <m:t>);</m:t>
        </m:r>
        <m:sSub>
          <m:sSubPr>
            <m:ctrlPr>
              <w:rPr>
                <w:rFonts w:ascii="Cambria Math" w:hAnsi="Cambria Math"/>
                <w:i/>
                <w:lang w:val="en-GB"/>
              </w:rPr>
            </m:ctrlPr>
          </m:sSubPr>
          <m:e>
            <m:r>
              <w:rPr>
                <w:rFonts w:ascii="Cambria Math"/>
                <w:lang w:val="en-GB"/>
              </w:rPr>
              <m:t>C</m:t>
            </m:r>
          </m:e>
          <m:sub>
            <m:func>
              <m:funcPr>
                <m:ctrlPr>
                  <w:rPr>
                    <w:rFonts w:ascii="Cambria Math" w:hAnsi="Cambria Math"/>
                    <w:i/>
                    <w:lang w:val="en-GB"/>
                  </w:rPr>
                </m:ctrlPr>
              </m:funcPr>
              <m:fName>
                <m:r>
                  <w:rPr>
                    <w:rFonts w:ascii="Cambria Math"/>
                    <w:lang w:val="en-GB"/>
                  </w:rPr>
                  <m:t>max,</m:t>
                </m:r>
              </m:fName>
              <m:e>
                <m:r>
                  <w:rPr>
                    <w:rFonts w:ascii="Cambria Math"/>
                    <w:lang w:val="en-GB"/>
                  </w:rPr>
                  <m:t>a</m:t>
                </m:r>
              </m:e>
            </m:func>
            <m:r>
              <w:rPr>
                <w:rFonts w:ascii="Cambria Math"/>
                <w:lang w:val="en-GB"/>
              </w:rPr>
              <m:t>ll</m:t>
            </m:r>
          </m:sub>
        </m:sSub>
        <m:r>
          <w:rPr>
            <w:rFonts w:ascii="Cambria Math"/>
            <w:lang w:val="en-GB"/>
          </w:rPr>
          <m:t>=</m:t>
        </m:r>
        <m:func>
          <m:funcPr>
            <m:ctrlPr>
              <w:rPr>
                <w:rFonts w:ascii="Cambria Math" w:hAnsi="Cambria Math"/>
                <w:lang w:val="en-GB"/>
              </w:rPr>
            </m:ctrlPr>
          </m:funcPr>
          <m:fName>
            <m:r>
              <m:rPr>
                <m:sty m:val="p"/>
              </m:rPr>
              <w:rPr>
                <w:rFonts w:ascii="Cambria Math"/>
                <w:lang w:val="en-GB"/>
              </w:rPr>
              <m:t>max</m:t>
            </m:r>
          </m:fName>
          <m:e>
            <m:d>
              <m:dPr>
                <m:ctrlPr>
                  <w:rPr>
                    <w:rFonts w:ascii="Cambria Math" w:hAnsi="Cambria Math"/>
                    <w:i/>
                    <w:lang w:val="en-GB"/>
                  </w:rPr>
                </m:ctrlPr>
              </m:dPr>
              <m:e>
                <m:func>
                  <m:funcPr>
                    <m:ctrlPr>
                      <w:rPr>
                        <w:rFonts w:ascii="Cambria Math" w:hAnsi="Cambria Math"/>
                        <w:lang w:val="en-GB"/>
                      </w:rPr>
                    </m:ctrlPr>
                  </m:funcPr>
                  <m:fName>
                    <m:r>
                      <m:rPr>
                        <m:sty m:val="p"/>
                      </m:rPr>
                      <w:rPr>
                        <w:rFonts w:ascii="Cambria Math"/>
                        <w:lang w:val="en-GB"/>
                      </w:rPr>
                      <m:t>max</m:t>
                    </m:r>
                    <m:ctrlPr>
                      <w:rPr>
                        <w:rFonts w:ascii="Cambria Math" w:hAnsi="Cambria Math"/>
                        <w:i/>
                        <w:lang w:val="en-GB"/>
                      </w:rPr>
                    </m:ctrlPr>
                  </m:fName>
                  <m:e>
                    <m:d>
                      <m:dPr>
                        <m:ctrlPr>
                          <w:rPr>
                            <w:rFonts w:ascii="Cambria Math" w:hAnsi="Cambria Math"/>
                            <w:i/>
                            <w:lang w:val="en-GB"/>
                          </w:rPr>
                        </m:ctrlPr>
                      </m:dPr>
                      <m:e>
                        <m:sSub>
                          <m:sSubPr>
                            <m:ctrlPr>
                              <w:rPr>
                                <w:rFonts w:ascii="Cambria Math" w:hAnsi="Cambria Math"/>
                                <w:i/>
                                <w:lang w:val="en-GB"/>
                              </w:rPr>
                            </m:ctrlPr>
                          </m:sSubPr>
                          <m:e>
                            <m:r>
                              <w:rPr>
                                <w:rFonts w:ascii="Cambria Math"/>
                                <w:lang w:val="en-GB"/>
                              </w:rPr>
                              <m:t>C</m:t>
                            </m:r>
                          </m:e>
                          <m:sub>
                            <m:r>
                              <w:rPr>
                                <w:rFonts w:ascii="Cambria Math"/>
                                <w:lang w:val="en-GB"/>
                              </w:rPr>
                              <m:t>exp,i</m:t>
                            </m:r>
                          </m:sub>
                        </m:sSub>
                      </m:e>
                    </m:d>
                  </m:e>
                </m:func>
              </m:e>
            </m:d>
          </m:e>
        </m:func>
      </m:oMath>
      <w:r w:rsidR="0033040E" w:rsidRPr="00C37435">
        <w:rPr>
          <w:rFonts w:ascii="Times" w:eastAsia="SimSun" w:hAnsi="Times"/>
          <w:szCs w:val="20"/>
        </w:rPr>
        <w:tab/>
      </w:r>
      <w:r w:rsidR="0033040E" w:rsidRPr="00C37435">
        <w:rPr>
          <w:rFonts w:ascii="Times" w:eastAsia="SimSun" w:hAnsi="Times"/>
          <w:szCs w:val="20"/>
        </w:rPr>
        <w:tab/>
      </w:r>
      <w:r w:rsidR="0033040E">
        <w:rPr>
          <w:rFonts w:ascii="Times" w:eastAsia="SimSun" w:hAnsi="Times"/>
          <w:szCs w:val="20"/>
        </w:rPr>
        <w:t xml:space="preserve">     </w:t>
      </w:r>
      <w:r w:rsidR="006831DD">
        <w:rPr>
          <w:rFonts w:ascii="Times" w:eastAsia="SimSun" w:hAnsi="Times"/>
          <w:szCs w:val="20"/>
        </w:rPr>
        <w:t xml:space="preserve">          </w:t>
      </w:r>
      <w:r w:rsidR="0033040E" w:rsidRPr="00C37435">
        <w:rPr>
          <w:rFonts w:ascii="Times" w:eastAsia="SimSun" w:hAnsi="Times"/>
          <w:szCs w:val="20"/>
        </w:rPr>
        <w:t>(</w:t>
      </w:r>
      <w:r w:rsidR="006831DD">
        <w:rPr>
          <w:rFonts w:ascii="Times" w:eastAsia="SimSun" w:hAnsi="Times"/>
          <w:szCs w:val="20"/>
        </w:rPr>
        <w:t>S</w:t>
      </w:r>
      <w:r w:rsidR="0033040E">
        <w:rPr>
          <w:rFonts w:ascii="Times" w:eastAsia="SimSun" w:hAnsi="Times"/>
          <w:szCs w:val="20"/>
        </w:rPr>
        <w:t>12</w:t>
      </w:r>
      <w:r w:rsidR="0033040E" w:rsidRPr="00C37435">
        <w:rPr>
          <w:rFonts w:ascii="Times" w:eastAsia="SimSun" w:hAnsi="Times"/>
          <w:szCs w:val="20"/>
        </w:rPr>
        <w:t>)</w:t>
      </w:r>
    </w:p>
    <w:p w14:paraId="3D24E6E1" w14:textId="4AF029F9" w:rsidR="0033040E" w:rsidRPr="00C37435" w:rsidRDefault="00C578E7" w:rsidP="00C578E7">
      <w:pPr>
        <w:tabs>
          <w:tab w:val="clear" w:pos="720"/>
        </w:tabs>
        <w:suppressAutoHyphens w:val="0"/>
        <w:jc w:val="both"/>
        <w:rPr>
          <w:rFonts w:eastAsia="SimSun"/>
          <w:szCs w:val="20"/>
        </w:rPr>
      </w:pPr>
      <w:r>
        <w:rPr>
          <w:rFonts w:eastAsia="SimSun"/>
          <w:szCs w:val="20"/>
        </w:rPr>
        <w:lastRenderedPageBreak/>
        <w:t>S</w:t>
      </w:r>
      <w:r w:rsidR="004922EC" w:rsidRPr="004922EC">
        <w:rPr>
          <w:rFonts w:eastAsia="SimSun"/>
          <w:szCs w:val="20"/>
        </w:rPr>
        <w:t>ince the reactor outlet</w:t>
      </w:r>
      <w:r>
        <w:rPr>
          <w:rFonts w:eastAsia="SimSun"/>
          <w:szCs w:val="20"/>
        </w:rPr>
        <w:t xml:space="preserve"> </w:t>
      </w:r>
      <w:r w:rsidR="0033040E" w:rsidRPr="00C37435">
        <w:rPr>
          <w:rFonts w:eastAsia="SimSun"/>
          <w:szCs w:val="20"/>
        </w:rPr>
        <w:t>only is measured as a function of time during an experiment</w:t>
      </w:r>
      <w:r>
        <w:rPr>
          <w:rFonts w:eastAsia="SimSun"/>
          <w:szCs w:val="20"/>
        </w:rPr>
        <w:t>,</w:t>
      </w:r>
      <w:r w:rsidR="0033040E" w:rsidRPr="00C37435">
        <w:rPr>
          <w:rFonts w:eastAsia="SimSun"/>
          <w:szCs w:val="20"/>
        </w:rPr>
        <w:t xml:space="preserve"> </w:t>
      </w:r>
      <w:r w:rsidR="005F7BDD" w:rsidRPr="00C37435">
        <w:rPr>
          <w:rFonts w:eastAsia="SimSun"/>
          <w:szCs w:val="20"/>
        </w:rPr>
        <w:t>the inlet profile for all species is needed</w:t>
      </w:r>
      <w:r w:rsidR="005F7BDD">
        <w:rPr>
          <w:rFonts w:eastAsia="SimSun"/>
          <w:szCs w:val="20"/>
        </w:rPr>
        <w:t xml:space="preserve"> </w:t>
      </w:r>
      <w:r>
        <w:rPr>
          <w:rFonts w:eastAsia="SimSun"/>
          <w:szCs w:val="20"/>
        </w:rPr>
        <w:t>t</w:t>
      </w:r>
      <w:r w:rsidR="0033040E" w:rsidRPr="00C37435">
        <w:rPr>
          <w:rFonts w:eastAsia="SimSun"/>
          <w:szCs w:val="20"/>
        </w:rPr>
        <w:t xml:space="preserve">o properly model the data. The inlet profile of all species can be determined </w:t>
      </w:r>
      <w:r w:rsidR="0033040E">
        <w:rPr>
          <w:rFonts w:eastAsia="SimSun"/>
          <w:szCs w:val="20"/>
        </w:rPr>
        <w:t xml:space="preserve">using </w:t>
      </w:r>
      <w:r w:rsidR="0033040E" w:rsidRPr="00C37435">
        <w:rPr>
          <w:rFonts w:eastAsia="SimSun"/>
          <w:szCs w:val="20"/>
        </w:rPr>
        <w:t>a tracer gas (</w:t>
      </w:r>
      <w:proofErr w:type="spellStart"/>
      <w:r w:rsidR="0033040E" w:rsidRPr="00C37435">
        <w:rPr>
          <w:rFonts w:eastAsia="SimSun"/>
          <w:szCs w:val="20"/>
        </w:rPr>
        <w:t>Ar</w:t>
      </w:r>
      <w:proofErr w:type="spellEnd"/>
      <w:r w:rsidR="0033040E" w:rsidRPr="00C37435">
        <w:rPr>
          <w:rFonts w:eastAsia="SimSun"/>
          <w:szCs w:val="20"/>
        </w:rPr>
        <w:t xml:space="preserve"> </w:t>
      </w:r>
      <w:r w:rsidR="0033040E">
        <w:rPr>
          <w:rFonts w:eastAsia="SimSun"/>
          <w:szCs w:val="20"/>
        </w:rPr>
        <w:t>is included in the</w:t>
      </w:r>
      <w:r w:rsidR="0033040E" w:rsidRPr="00C37435">
        <w:rPr>
          <w:rFonts w:eastAsia="SimSun"/>
          <w:szCs w:val="20"/>
        </w:rPr>
        <w:t xml:space="preserve"> CO </w:t>
      </w:r>
      <w:r w:rsidR="0033040E">
        <w:rPr>
          <w:rFonts w:eastAsia="SimSun"/>
          <w:szCs w:val="20"/>
        </w:rPr>
        <w:t>cylinder for this purpose</w:t>
      </w:r>
      <w:r w:rsidR="0033040E" w:rsidRPr="00C37435">
        <w:rPr>
          <w:rFonts w:eastAsia="SimSun"/>
          <w:szCs w:val="20"/>
        </w:rPr>
        <w:t>). Using the mass spectrometer, the tracer fraction at the outlet of the reactor (</w:t>
      </w:r>
      <w:proofErr w:type="spellStart"/>
      <w:r w:rsidR="0033040E" w:rsidRPr="00C37435">
        <w:rPr>
          <w:rFonts w:eastAsia="SimSun"/>
          <w:szCs w:val="20"/>
        </w:rPr>
        <w:t>y</w:t>
      </w:r>
      <w:r w:rsidR="0033040E" w:rsidRPr="00C37435">
        <w:rPr>
          <w:rFonts w:eastAsia="SimSun"/>
          <w:szCs w:val="20"/>
          <w:vertAlign w:val="subscript"/>
        </w:rPr>
        <w:t>tracer</w:t>
      </w:r>
      <w:proofErr w:type="spellEnd"/>
      <w:r w:rsidR="0033040E" w:rsidRPr="00C37435">
        <w:rPr>
          <w:rFonts w:eastAsia="SimSun"/>
          <w:szCs w:val="20"/>
          <w:vertAlign w:val="subscript"/>
        </w:rPr>
        <w:t>, out</w:t>
      </w:r>
      <w:r w:rsidR="0033040E" w:rsidRPr="00C37435">
        <w:rPr>
          <w:rFonts w:eastAsia="SimSun"/>
          <w:szCs w:val="20"/>
        </w:rPr>
        <w:t xml:space="preserve">) </w:t>
      </w:r>
      <w:r w:rsidR="00DF6405">
        <w:rPr>
          <w:rFonts w:eastAsia="SimSun"/>
          <w:szCs w:val="20"/>
        </w:rPr>
        <w:t xml:space="preserve">is </w:t>
      </w:r>
      <w:r w:rsidR="006A1929">
        <w:rPr>
          <w:rFonts w:eastAsia="SimSun"/>
          <w:szCs w:val="20"/>
        </w:rPr>
        <w:t>measured</w:t>
      </w:r>
      <w:r w:rsidR="0033040E" w:rsidRPr="00C37435">
        <w:rPr>
          <w:rFonts w:eastAsia="SimSun"/>
          <w:szCs w:val="20"/>
        </w:rPr>
        <w:t xml:space="preserve"> as a function of time. </w:t>
      </w:r>
      <w:r w:rsidR="009A1EF6" w:rsidRPr="009A1EF6">
        <w:rPr>
          <w:rFonts w:eastAsia="SimSun"/>
          <w:szCs w:val="20"/>
        </w:rPr>
        <w:t xml:space="preserve">The Peclet numbers of all reactants are </w:t>
      </w:r>
      <w:r w:rsidR="00FC78A7">
        <w:rPr>
          <w:rFonts w:eastAsia="SimSun"/>
          <w:szCs w:val="20"/>
        </w:rPr>
        <w:t>approximately 10</w:t>
      </w:r>
      <w:r w:rsidR="009A1EF6" w:rsidRPr="009A1EF6">
        <w:rPr>
          <w:rFonts w:eastAsia="SimSun"/>
          <w:szCs w:val="20"/>
        </w:rPr>
        <w:t>, indicating convection-dominated operation</w:t>
      </w:r>
      <w:r w:rsidR="009A1EF6">
        <w:rPr>
          <w:rFonts w:eastAsia="SimSun"/>
          <w:szCs w:val="20"/>
        </w:rPr>
        <w:t>.</w:t>
      </w:r>
      <w:r w:rsidR="00360546">
        <w:rPr>
          <w:rFonts w:eastAsia="SimSun"/>
          <w:szCs w:val="20"/>
        </w:rPr>
        <w:t xml:space="preserve"> </w:t>
      </w:r>
      <w:r w:rsidR="009A1EF6">
        <w:rPr>
          <w:rFonts w:eastAsia="SimSun"/>
          <w:szCs w:val="20"/>
        </w:rPr>
        <w:t>Therefore, t</w:t>
      </w:r>
      <w:r w:rsidR="0033040E" w:rsidRPr="00C37435">
        <w:rPr>
          <w:rFonts w:eastAsia="SimSun"/>
          <w:szCs w:val="20"/>
        </w:rPr>
        <w:t xml:space="preserve">he data is </w:t>
      </w:r>
      <w:r w:rsidR="009A1EF6">
        <w:rPr>
          <w:rFonts w:eastAsia="SimSun"/>
          <w:szCs w:val="20"/>
        </w:rPr>
        <w:t>directly</w:t>
      </w:r>
      <w:r w:rsidR="0033040E" w:rsidRPr="00C37435">
        <w:rPr>
          <w:rFonts w:eastAsia="SimSun"/>
          <w:szCs w:val="20"/>
        </w:rPr>
        <w:t xml:space="preserve"> shifted backward in time by the residence time (</w:t>
      </w:r>
      <w:r w:rsidR="0033040E" w:rsidRPr="00C37435">
        <w:rPr>
          <w:rFonts w:ascii="Calibri" w:eastAsia="SimSun" w:hAnsi="Calibri" w:cs="Calibri"/>
          <w:szCs w:val="20"/>
        </w:rPr>
        <w:t>τ)</w:t>
      </w:r>
      <w:r w:rsidR="0033040E" w:rsidRPr="00C37435">
        <w:rPr>
          <w:rFonts w:eastAsia="SimSun"/>
          <w:szCs w:val="20"/>
        </w:rPr>
        <w:t xml:space="preserve"> to </w:t>
      </w:r>
      <w:r w:rsidR="0033040E">
        <w:rPr>
          <w:rFonts w:eastAsia="SimSun"/>
          <w:szCs w:val="20"/>
        </w:rPr>
        <w:t>obtain</w:t>
      </w:r>
      <w:r w:rsidR="0033040E" w:rsidRPr="00C37435">
        <w:rPr>
          <w:rFonts w:eastAsia="SimSun"/>
          <w:szCs w:val="20"/>
        </w:rPr>
        <w:t xml:space="preserve"> the tracer fraction at the reactor inlet (</w:t>
      </w:r>
      <w:proofErr w:type="spellStart"/>
      <w:r w:rsidR="0033040E" w:rsidRPr="00C37435">
        <w:rPr>
          <w:rFonts w:eastAsia="SimSun"/>
          <w:szCs w:val="20"/>
        </w:rPr>
        <w:t>y</w:t>
      </w:r>
      <w:r w:rsidR="0033040E" w:rsidRPr="00C37435">
        <w:rPr>
          <w:rFonts w:eastAsia="SimSun"/>
          <w:szCs w:val="20"/>
          <w:vertAlign w:val="subscript"/>
        </w:rPr>
        <w:t>tracer,in</w:t>
      </w:r>
      <w:proofErr w:type="spellEnd"/>
      <w:r w:rsidR="0033040E" w:rsidRPr="00C37435">
        <w:rPr>
          <w:rFonts w:eastAsia="SimSun"/>
          <w:szCs w:val="20"/>
        </w:rPr>
        <w:t xml:space="preserve">) at time </w:t>
      </w:r>
      <w:r w:rsidR="0033040E" w:rsidRPr="00C165C0">
        <w:rPr>
          <w:rFonts w:eastAsia="SimSun"/>
          <w:i/>
          <w:iCs/>
          <w:szCs w:val="20"/>
        </w:rPr>
        <w:t>t</w:t>
      </w:r>
      <w:r w:rsidR="0033040E">
        <w:rPr>
          <w:rFonts w:eastAsia="SimSun"/>
          <w:szCs w:val="20"/>
        </w:rPr>
        <w:t xml:space="preserve">. </w:t>
      </w:r>
      <w:r w:rsidR="0033040E" w:rsidRPr="00C37435">
        <w:rPr>
          <w:rFonts w:eastAsia="SimSun"/>
          <w:szCs w:val="20"/>
        </w:rPr>
        <w:t xml:space="preserve">MATLAB function </w:t>
      </w:r>
      <w:proofErr w:type="spellStart"/>
      <w:r w:rsidR="0033040E" w:rsidRPr="00C37435">
        <w:rPr>
          <w:rFonts w:eastAsia="SimSun"/>
          <w:szCs w:val="20"/>
        </w:rPr>
        <w:t>pchip</w:t>
      </w:r>
      <w:proofErr w:type="spellEnd"/>
      <w:r w:rsidR="0033040E" w:rsidRPr="00C37435">
        <w:rPr>
          <w:rFonts w:eastAsia="SimSun"/>
          <w:szCs w:val="20"/>
        </w:rPr>
        <w:t xml:space="preserve"> </w:t>
      </w:r>
      <w:r w:rsidR="00AE5AD5">
        <w:rPr>
          <w:rFonts w:eastAsia="SimSun"/>
          <w:szCs w:val="20"/>
        </w:rPr>
        <w:t>(piecewise cubic Hermite interpolating polynomial</w:t>
      </w:r>
      <w:r w:rsidR="0033040E">
        <w:rPr>
          <w:rFonts w:eastAsia="SimSun"/>
          <w:szCs w:val="20"/>
        </w:rPr>
        <w:t>s</w:t>
      </w:r>
      <w:r w:rsidR="00AE5AD5">
        <w:rPr>
          <w:rFonts w:eastAsia="SimSun"/>
          <w:szCs w:val="20"/>
        </w:rPr>
        <w:t xml:space="preserve"> with the </w:t>
      </w:r>
      <w:r w:rsidR="00AE5AD5" w:rsidRPr="00AE5AD5">
        <w:rPr>
          <w:rFonts w:eastAsia="SimSun"/>
          <w:szCs w:val="20"/>
        </w:rPr>
        <w:t>Fritsch–Carlson monotone cubic interpolation</w:t>
      </w:r>
      <w:r w:rsidR="00AE5AD5">
        <w:rPr>
          <w:rFonts w:eastAsia="SimSun"/>
          <w:szCs w:val="20"/>
        </w:rPr>
        <w:t xml:space="preserve"> slope-selection algorithm)</w:t>
      </w:r>
      <w:r w:rsidR="0033040E">
        <w:rPr>
          <w:rFonts w:eastAsia="SimSun"/>
          <w:szCs w:val="20"/>
        </w:rPr>
        <w:t xml:space="preserve"> </w:t>
      </w:r>
      <w:r w:rsidR="00AE5AD5">
        <w:rPr>
          <w:rFonts w:eastAsia="SimSun"/>
          <w:szCs w:val="20"/>
        </w:rPr>
        <w:t xml:space="preserve">is </w:t>
      </w:r>
      <w:r w:rsidR="0033040E">
        <w:rPr>
          <w:rFonts w:eastAsia="SimSun"/>
          <w:szCs w:val="20"/>
        </w:rPr>
        <w:t xml:space="preserve">used </w:t>
      </w:r>
      <w:r w:rsidR="0033040E" w:rsidRPr="00C37435">
        <w:rPr>
          <w:rFonts w:eastAsia="SimSun"/>
          <w:szCs w:val="20"/>
        </w:rPr>
        <w:t>to interpolate the tracer fraction data</w:t>
      </w:r>
      <w:r w:rsidR="0033040E">
        <w:rPr>
          <w:rFonts w:eastAsia="SimSun"/>
          <w:szCs w:val="20"/>
        </w:rPr>
        <w:t>; a</w:t>
      </w:r>
      <w:r w:rsidR="0033040E" w:rsidRPr="00C37435">
        <w:rPr>
          <w:rFonts w:eastAsia="SimSun"/>
          <w:szCs w:val="20"/>
        </w:rPr>
        <w:t xml:space="preserve">ny negative values calculated during interpolation are set equal to 0 to yield </w:t>
      </w:r>
      <w:proofErr w:type="spellStart"/>
      <w:r w:rsidR="0033040E" w:rsidRPr="00C37435">
        <w:rPr>
          <w:rFonts w:eastAsia="SimSun"/>
          <w:szCs w:val="20"/>
        </w:rPr>
        <w:t>y</w:t>
      </w:r>
      <w:r w:rsidR="0033040E" w:rsidRPr="00C37435">
        <w:rPr>
          <w:rFonts w:ascii="Cambria Math" w:eastAsia="SimSun" w:hAnsi="Cambria Math"/>
          <w:szCs w:val="20"/>
        </w:rPr>
        <w:t>’</w:t>
      </w:r>
      <w:r w:rsidR="0033040E" w:rsidRPr="00C37435">
        <w:rPr>
          <w:rFonts w:eastAsia="SimSun"/>
          <w:szCs w:val="20"/>
          <w:vertAlign w:val="subscript"/>
        </w:rPr>
        <w:t>tracer,in</w:t>
      </w:r>
      <w:proofErr w:type="spellEnd"/>
      <w:r w:rsidR="0033040E" w:rsidRPr="00C37435">
        <w:rPr>
          <w:rFonts w:eastAsia="SimSun"/>
          <w:szCs w:val="20"/>
        </w:rPr>
        <w:t>. The time varying puls</w:t>
      </w:r>
      <w:r w:rsidR="0033040E">
        <w:rPr>
          <w:rFonts w:eastAsia="SimSun"/>
          <w:szCs w:val="20"/>
        </w:rPr>
        <w:t>ed</w:t>
      </w:r>
      <w:r w:rsidR="0033040E" w:rsidRPr="00C37435">
        <w:rPr>
          <w:rFonts w:eastAsia="SimSun"/>
          <w:szCs w:val="20"/>
        </w:rPr>
        <w:t xml:space="preserve"> gas flowrate (</w:t>
      </w:r>
      <m:oMath>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rPr>
              <m:t>P,0</m:t>
            </m:r>
          </m:sub>
        </m:sSub>
      </m:oMath>
      <w:r w:rsidR="0033040E" w:rsidRPr="00C37435">
        <w:rPr>
          <w:rFonts w:eastAsia="SimSun"/>
          <w:szCs w:val="20"/>
        </w:rPr>
        <w:t xml:space="preserve">) is calculated using </w:t>
      </w:r>
      <w:r w:rsidR="00CD2D64">
        <w:rPr>
          <w:rFonts w:eastAsia="SimSun"/>
          <w:szCs w:val="20"/>
        </w:rPr>
        <w:t>Eq.</w:t>
      </w:r>
      <w:r w:rsidR="00D51FD3" w:rsidRPr="00C37435">
        <w:rPr>
          <w:rFonts w:eastAsia="SimSun"/>
          <w:szCs w:val="20"/>
        </w:rPr>
        <w:t xml:space="preserve"> </w:t>
      </w:r>
      <w:r w:rsidR="00967D8D">
        <w:rPr>
          <w:rFonts w:eastAsia="SimSun"/>
          <w:szCs w:val="20"/>
        </w:rPr>
        <w:t>(S</w:t>
      </w:r>
      <w:r w:rsidR="0033040E">
        <w:rPr>
          <w:rFonts w:eastAsia="SimSun"/>
          <w:szCs w:val="20"/>
        </w:rPr>
        <w:t>13</w:t>
      </w:r>
      <w:r w:rsidR="00967D8D">
        <w:rPr>
          <w:rFonts w:eastAsia="SimSun"/>
          <w:szCs w:val="20"/>
        </w:rPr>
        <w:t>)</w:t>
      </w:r>
      <w:r w:rsidR="00D51FD3">
        <w:rPr>
          <w:rFonts w:eastAsia="SimSun"/>
          <w:szCs w:val="20"/>
        </w:rPr>
        <w:t>, which</w:t>
      </w:r>
      <w:r w:rsidR="0033040E" w:rsidRPr="00C37435">
        <w:rPr>
          <w:rFonts w:eastAsia="SimSun"/>
          <w:szCs w:val="20"/>
        </w:rPr>
        <w:t xml:space="preserve"> is the result of the mole balance between</w:t>
      </w:r>
      <w:r w:rsidR="00D51FD3">
        <w:rPr>
          <w:rFonts w:eastAsia="SimSun"/>
          <w:szCs w:val="20"/>
        </w:rPr>
        <w:t xml:space="preserve"> the</w:t>
      </w:r>
      <w:r w:rsidR="0033040E" w:rsidRPr="00C37435">
        <w:rPr>
          <w:rFonts w:eastAsia="SimSun"/>
          <w:szCs w:val="20"/>
        </w:rPr>
        <w:t xml:space="preserve"> final tracer concentration at the inlet to the pulsing flowrate and gas cylinder fraction of tracer in the pulsing gas (</w:t>
      </w:r>
      <w:proofErr w:type="spellStart"/>
      <w:r w:rsidR="0033040E" w:rsidRPr="00C37435">
        <w:rPr>
          <w:rFonts w:eastAsia="SimSun"/>
          <w:szCs w:val="20"/>
        </w:rPr>
        <w:t>f</w:t>
      </w:r>
      <w:r w:rsidR="0033040E" w:rsidRPr="00C37435">
        <w:rPr>
          <w:rFonts w:eastAsia="SimSun"/>
          <w:szCs w:val="20"/>
          <w:vertAlign w:val="subscript"/>
        </w:rPr>
        <w:t>tracer,P</w:t>
      </w:r>
      <w:proofErr w:type="spellEnd"/>
      <w:r w:rsidR="0033040E" w:rsidRPr="00C37435">
        <w:rPr>
          <w:rFonts w:eastAsia="SimSun"/>
          <w:szCs w:val="20"/>
        </w:rPr>
        <w:t>,</w:t>
      </w:r>
      <w:r w:rsidR="0033040E">
        <w:rPr>
          <w:rFonts w:eastAsia="SimSun"/>
          <w:szCs w:val="20"/>
        </w:rPr>
        <w:t xml:space="preserve"> </w:t>
      </w:r>
      <w:r w:rsidR="0033040E" w:rsidRPr="00C37435">
        <w:rPr>
          <w:rFonts w:eastAsia="SimSun"/>
          <w:szCs w:val="20"/>
        </w:rPr>
        <w:t>10%).</w:t>
      </w:r>
    </w:p>
    <w:p w14:paraId="4BBA2605" w14:textId="1B3736FC" w:rsidR="0033040E" w:rsidRPr="00C37435" w:rsidRDefault="00000000" w:rsidP="0033040E">
      <w:pPr>
        <w:tabs>
          <w:tab w:val="clear" w:pos="720"/>
        </w:tabs>
        <w:suppressAutoHyphens w:val="0"/>
        <w:ind w:firstLine="0"/>
        <w:jc w:val="both"/>
        <w:rPr>
          <w:rFonts w:eastAsia="SimSun"/>
          <w:szCs w:val="20"/>
        </w:rPr>
      </w:pPr>
      <m:oMath>
        <m:d>
          <m:dPr>
            <m:ctrlPr>
              <w:rPr>
                <w:rFonts w:ascii="Cambria Math" w:eastAsia="SimSun" w:hAnsi="Cambria Math"/>
                <w:i/>
                <w:szCs w:val="20"/>
              </w:rPr>
            </m:ctrlPr>
          </m:dPr>
          <m:e>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rPr>
                  <m:t>P</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rPr>
                  <m:t>C</m:t>
                </m:r>
              </m:sub>
            </m:sSub>
          </m:e>
        </m:d>
        <m:sSub>
          <m:sSubPr>
            <m:ctrlPr>
              <w:rPr>
                <w:rFonts w:ascii="Cambria Math" w:eastAsia="SimSun" w:hAnsi="Cambria Math"/>
                <w:i/>
                <w:szCs w:val="20"/>
              </w:rPr>
            </m:ctrlPr>
          </m:sSubPr>
          <m:e>
            <m:sSup>
              <m:sSupPr>
                <m:ctrlPr>
                  <w:rPr>
                    <w:rFonts w:ascii="Cambria Math" w:eastAsia="SimSun" w:hAnsi="Cambria Math"/>
                    <w:i/>
                    <w:szCs w:val="20"/>
                  </w:rPr>
                </m:ctrlPr>
              </m:sSupPr>
              <m:e>
                <m:r>
                  <w:rPr>
                    <w:rFonts w:ascii="Cambria Math" w:eastAsia="SimSun" w:hAnsi="Cambria Math"/>
                    <w:szCs w:val="20"/>
                  </w:rPr>
                  <m:t>y</m:t>
                </m:r>
              </m:e>
              <m:sup>
                <m:r>
                  <w:rPr>
                    <w:rFonts w:ascii="Cambria Math" w:eastAsia="SimSun" w:hAnsi="Cambria Math"/>
                    <w:szCs w:val="20"/>
                  </w:rPr>
                  <m:t>'</m:t>
                </m:r>
              </m:sup>
            </m:sSup>
          </m:e>
          <m:sub>
            <m:r>
              <w:rPr>
                <w:rFonts w:ascii="Cambria Math" w:eastAsia="SimSun" w:hAnsi="Cambria Math"/>
                <w:szCs w:val="20"/>
              </w:rPr>
              <m:t>tracer,in</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f</m:t>
            </m:r>
          </m:e>
          <m:sub>
            <m:r>
              <w:rPr>
                <w:rFonts w:ascii="Cambria Math" w:eastAsia="SimSun" w:hAnsi="Cambria Math"/>
                <w:szCs w:val="20"/>
              </w:rPr>
              <m:t>tracer,P</m:t>
            </m:r>
          </m:sub>
        </m:sSub>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rPr>
              <m:t>P</m:t>
            </m:r>
          </m:sub>
        </m:sSub>
      </m:oMath>
      <w:r w:rsidR="0033040E" w:rsidRPr="00C37435">
        <w:rPr>
          <w:rFonts w:eastAsia="SimSun"/>
          <w:szCs w:val="20"/>
        </w:rPr>
        <w:tab/>
      </w:r>
      <w:r w:rsidR="0033040E" w:rsidRPr="00C37435">
        <w:rPr>
          <w:rFonts w:eastAsia="SimSun"/>
          <w:szCs w:val="20"/>
        </w:rPr>
        <w:tab/>
      </w:r>
      <w:r w:rsidR="0033040E" w:rsidRPr="00C37435">
        <w:rPr>
          <w:rFonts w:eastAsia="SimSun"/>
          <w:szCs w:val="20"/>
        </w:rPr>
        <w:tab/>
      </w:r>
      <w:r w:rsidR="0033040E" w:rsidRPr="00C37435">
        <w:rPr>
          <w:rFonts w:eastAsia="SimSun"/>
          <w:szCs w:val="20"/>
        </w:rPr>
        <w:tab/>
      </w:r>
      <w:r w:rsidR="0033040E" w:rsidRPr="00C37435">
        <w:rPr>
          <w:rFonts w:eastAsia="SimSun"/>
          <w:szCs w:val="20"/>
        </w:rPr>
        <w:tab/>
      </w:r>
      <w:r w:rsidR="0033040E" w:rsidRPr="00C37435">
        <w:rPr>
          <w:rFonts w:eastAsia="SimSun"/>
          <w:szCs w:val="20"/>
        </w:rPr>
        <w:tab/>
        <w:t xml:space="preserve"> </w:t>
      </w:r>
      <w:r w:rsidR="0033040E" w:rsidRPr="00C37435">
        <w:rPr>
          <w:rFonts w:eastAsia="SimSun"/>
          <w:szCs w:val="20"/>
        </w:rPr>
        <w:tab/>
      </w:r>
      <w:r w:rsidR="0033040E">
        <w:rPr>
          <w:rFonts w:eastAsia="SimSun"/>
          <w:szCs w:val="20"/>
        </w:rPr>
        <w:t xml:space="preserve">   </w:t>
      </w:r>
      <w:r w:rsidR="0033040E" w:rsidRPr="00C37435">
        <w:rPr>
          <w:rFonts w:eastAsia="SimSun"/>
          <w:szCs w:val="20"/>
        </w:rPr>
        <w:t xml:space="preserve">  </w:t>
      </w:r>
      <w:r w:rsidR="006831DD">
        <w:rPr>
          <w:rFonts w:eastAsia="SimSun"/>
          <w:szCs w:val="20"/>
        </w:rPr>
        <w:t xml:space="preserve">          </w:t>
      </w:r>
      <w:r w:rsidR="0033040E" w:rsidRPr="00C37435">
        <w:rPr>
          <w:rFonts w:eastAsia="SimSun"/>
          <w:szCs w:val="20"/>
        </w:rPr>
        <w:t>(</w:t>
      </w:r>
      <w:r w:rsidR="006831DD">
        <w:rPr>
          <w:rFonts w:eastAsia="SimSun"/>
          <w:szCs w:val="20"/>
        </w:rPr>
        <w:t>S</w:t>
      </w:r>
      <w:r w:rsidR="0033040E">
        <w:rPr>
          <w:rFonts w:eastAsia="SimSun"/>
          <w:szCs w:val="20"/>
        </w:rPr>
        <w:t>13</w:t>
      </w:r>
      <w:r w:rsidR="0033040E" w:rsidRPr="00C37435">
        <w:rPr>
          <w:rFonts w:eastAsia="SimSun"/>
          <w:szCs w:val="20"/>
        </w:rPr>
        <w:t>)</w:t>
      </w:r>
    </w:p>
    <w:p w14:paraId="3F517751" w14:textId="2D260357" w:rsidR="0033040E" w:rsidRPr="00C37435" w:rsidRDefault="00455AF4" w:rsidP="00C165C0">
      <w:pPr>
        <w:tabs>
          <w:tab w:val="clear" w:pos="720"/>
        </w:tabs>
        <w:suppressAutoHyphens w:val="0"/>
        <w:ind w:firstLine="0"/>
        <w:jc w:val="both"/>
        <w:rPr>
          <w:rFonts w:eastAsia="SimSun"/>
          <w:szCs w:val="20"/>
        </w:rPr>
      </w:pPr>
      <w:r>
        <w:rPr>
          <w:rFonts w:eastAsia="SimSun"/>
          <w:szCs w:val="20"/>
        </w:rPr>
        <w:t>T</w:t>
      </w:r>
      <w:r w:rsidR="0033040E" w:rsidRPr="00C37435">
        <w:rPr>
          <w:rFonts w:eastAsia="SimSun"/>
          <w:szCs w:val="20"/>
        </w:rPr>
        <w:t>otal volumetric flowrate (</w:t>
      </w:r>
      <m:oMath>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vertAlign w:val="subscript"/>
              </w:rPr>
              <m:t>T</m:t>
            </m:r>
          </m:sub>
        </m:sSub>
      </m:oMath>
      <w:r w:rsidR="0033040E" w:rsidRPr="00C37435">
        <w:rPr>
          <w:rFonts w:eastAsia="SimSun"/>
          <w:szCs w:val="20"/>
        </w:rPr>
        <w:t xml:space="preserve">) is the sum of </w:t>
      </w:r>
      <w:r w:rsidR="00D51FD3">
        <w:rPr>
          <w:rFonts w:eastAsia="SimSun"/>
          <w:szCs w:val="20"/>
        </w:rPr>
        <w:t xml:space="preserve">the </w:t>
      </w:r>
      <w:r w:rsidR="0033040E" w:rsidRPr="00C37435">
        <w:rPr>
          <w:rFonts w:eastAsia="SimSun"/>
          <w:szCs w:val="20"/>
        </w:rPr>
        <w:t xml:space="preserve">constant gas </w:t>
      </w:r>
      <w:r w:rsidR="00D51FD3">
        <w:rPr>
          <w:rFonts w:eastAsia="SimSun"/>
          <w:szCs w:val="20"/>
        </w:rPr>
        <w:t>(O</w:t>
      </w:r>
      <w:r w:rsidR="00D51FD3" w:rsidRPr="0040646F">
        <w:rPr>
          <w:rFonts w:eastAsia="SimSun"/>
          <w:szCs w:val="20"/>
          <w:vertAlign w:val="subscript"/>
        </w:rPr>
        <w:t>2</w:t>
      </w:r>
      <w:r w:rsidR="00D51FD3">
        <w:rPr>
          <w:rFonts w:eastAsia="SimSun"/>
          <w:szCs w:val="20"/>
        </w:rPr>
        <w:t xml:space="preserve"> + He) </w:t>
      </w:r>
      <w:r w:rsidR="0033040E" w:rsidRPr="00C37435">
        <w:rPr>
          <w:rFonts w:eastAsia="SimSun"/>
          <w:szCs w:val="20"/>
        </w:rPr>
        <w:t>volumetric flowrate (</w:t>
      </w:r>
      <m:oMath>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vertAlign w:val="subscript"/>
              </w:rPr>
              <m:t>C</m:t>
            </m:r>
          </m:sub>
        </m:sSub>
      </m:oMath>
      <w:r w:rsidR="0033040E" w:rsidRPr="00C37435">
        <w:rPr>
          <w:rFonts w:eastAsia="SimSun"/>
          <w:szCs w:val="20"/>
        </w:rPr>
        <w:t xml:space="preserve">) and the time varying pulses added to the flow. Combining the definition for </w:t>
      </w:r>
      <m:oMath>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rPr>
              <m:t>T</m:t>
            </m:r>
          </m:sub>
        </m:sSub>
      </m:oMath>
      <w:r w:rsidR="0033040E" w:rsidRPr="00C37435">
        <w:rPr>
          <w:rFonts w:eastAsia="SimSun"/>
          <w:szCs w:val="20"/>
        </w:rPr>
        <w:t xml:space="preserve"> and </w:t>
      </w:r>
      <w:r w:rsidR="00CD2D64">
        <w:rPr>
          <w:rFonts w:eastAsia="SimSun"/>
          <w:szCs w:val="20"/>
        </w:rPr>
        <w:t>Eq.</w:t>
      </w:r>
      <w:r w:rsidR="00D51FD3" w:rsidRPr="00C37435">
        <w:rPr>
          <w:rFonts w:eastAsia="SimSun"/>
          <w:szCs w:val="20"/>
        </w:rPr>
        <w:t xml:space="preserve"> </w:t>
      </w:r>
      <w:r w:rsidR="002D2811">
        <w:rPr>
          <w:rFonts w:eastAsia="SimSun"/>
          <w:szCs w:val="20"/>
        </w:rPr>
        <w:t>(S</w:t>
      </w:r>
      <w:r w:rsidR="0033040E">
        <w:rPr>
          <w:rFonts w:eastAsia="SimSun"/>
          <w:szCs w:val="20"/>
        </w:rPr>
        <w:t>13</w:t>
      </w:r>
      <w:r w:rsidR="002D2811">
        <w:rPr>
          <w:rFonts w:eastAsia="SimSun"/>
          <w:szCs w:val="20"/>
        </w:rPr>
        <w:t>)</w:t>
      </w:r>
      <w:r w:rsidR="0033040E">
        <w:rPr>
          <w:rFonts w:eastAsia="SimSun"/>
          <w:szCs w:val="20"/>
        </w:rPr>
        <w:t xml:space="preserve"> </w:t>
      </w:r>
      <w:r w:rsidR="0033040E" w:rsidRPr="00C37435">
        <w:rPr>
          <w:rFonts w:eastAsia="SimSun"/>
          <w:szCs w:val="20"/>
        </w:rPr>
        <w:t xml:space="preserve">yields </w:t>
      </w:r>
      <w:r w:rsidR="00CD2D64">
        <w:rPr>
          <w:rFonts w:eastAsia="SimSun"/>
          <w:szCs w:val="20"/>
        </w:rPr>
        <w:t>Eq.</w:t>
      </w:r>
      <w:r w:rsidR="00D51FD3" w:rsidRPr="00C37435">
        <w:rPr>
          <w:rFonts w:eastAsia="SimSun"/>
          <w:szCs w:val="20"/>
        </w:rPr>
        <w:t xml:space="preserve"> </w:t>
      </w:r>
      <w:r w:rsidR="003916A1">
        <w:rPr>
          <w:rFonts w:eastAsia="SimSun"/>
          <w:szCs w:val="20"/>
        </w:rPr>
        <w:t>(S</w:t>
      </w:r>
      <w:r w:rsidR="0033040E">
        <w:rPr>
          <w:rFonts w:eastAsia="SimSun"/>
          <w:szCs w:val="20"/>
        </w:rPr>
        <w:t>14</w:t>
      </w:r>
      <w:r w:rsidR="003916A1">
        <w:rPr>
          <w:rFonts w:eastAsia="SimSun"/>
          <w:szCs w:val="20"/>
        </w:rPr>
        <w:t>)</w:t>
      </w:r>
      <w:r w:rsidR="0033040E" w:rsidRPr="00C37435">
        <w:rPr>
          <w:rFonts w:eastAsia="SimSun"/>
          <w:szCs w:val="20"/>
        </w:rPr>
        <w:t>.</w:t>
      </w:r>
    </w:p>
    <w:p w14:paraId="335B2EAD" w14:textId="3B758F65" w:rsidR="0033040E" w:rsidRPr="00C37435" w:rsidRDefault="00000000" w:rsidP="0033040E">
      <w:pPr>
        <w:tabs>
          <w:tab w:val="clear" w:pos="720"/>
        </w:tabs>
        <w:suppressAutoHyphens w:val="0"/>
        <w:ind w:firstLine="0"/>
        <w:jc w:val="both"/>
        <w:rPr>
          <w:rFonts w:eastAsia="SimSun"/>
          <w:szCs w:val="20"/>
        </w:rPr>
      </w:pPr>
      <m:oMath>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rPr>
              <m:t>T</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rPr>
              <m:t>C</m:t>
            </m:r>
          </m:sub>
        </m:sSub>
        <m:f>
          <m:fPr>
            <m:ctrlPr>
              <w:rPr>
                <w:rFonts w:ascii="Cambria Math" w:eastAsia="SimSun" w:hAnsi="Cambria Math"/>
                <w:i/>
                <w:szCs w:val="20"/>
              </w:rPr>
            </m:ctrlPr>
          </m:fPr>
          <m:num>
            <m:sSub>
              <m:sSubPr>
                <m:ctrlPr>
                  <w:rPr>
                    <w:rFonts w:ascii="Cambria Math" w:eastAsia="SimSun" w:hAnsi="Cambria Math"/>
                    <w:i/>
                    <w:szCs w:val="20"/>
                  </w:rPr>
                </m:ctrlPr>
              </m:sSubPr>
              <m:e>
                <m:r>
                  <w:rPr>
                    <w:rFonts w:ascii="Cambria Math" w:eastAsia="SimSun" w:hAnsi="Cambria Math"/>
                    <w:szCs w:val="20"/>
                  </w:rPr>
                  <m:t>y'</m:t>
                </m:r>
              </m:e>
              <m:sub>
                <m:r>
                  <w:rPr>
                    <w:rFonts w:ascii="Cambria Math" w:eastAsia="SimSun" w:hAnsi="Cambria Math"/>
                    <w:szCs w:val="20"/>
                  </w:rPr>
                  <m:t>tracer,in</m:t>
                </m:r>
              </m:sub>
            </m:sSub>
          </m:num>
          <m:den>
            <m:sSub>
              <m:sSubPr>
                <m:ctrlPr>
                  <w:rPr>
                    <w:rFonts w:ascii="Cambria Math" w:eastAsia="SimSun" w:hAnsi="Cambria Math"/>
                    <w:i/>
                    <w:szCs w:val="20"/>
                  </w:rPr>
                </m:ctrlPr>
              </m:sSubPr>
              <m:e>
                <m:r>
                  <w:rPr>
                    <w:rFonts w:ascii="Cambria Math" w:eastAsia="SimSun" w:hAnsi="Cambria Math"/>
                    <w:szCs w:val="20"/>
                  </w:rPr>
                  <m:t>f</m:t>
                </m:r>
              </m:e>
              <m:sub>
                <m:r>
                  <w:rPr>
                    <w:rFonts w:ascii="Cambria Math" w:eastAsia="SimSun" w:hAnsi="Cambria Math"/>
                    <w:szCs w:val="20"/>
                  </w:rPr>
                  <m:t>tracer,P</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y'</m:t>
                </m:r>
              </m:e>
              <m:sub>
                <m:r>
                  <w:rPr>
                    <w:rFonts w:ascii="Cambria Math" w:eastAsia="SimSun" w:hAnsi="Cambria Math"/>
                    <w:szCs w:val="20"/>
                  </w:rPr>
                  <m:t>tracer,in</m:t>
                </m:r>
              </m:sub>
            </m:sSub>
          </m:den>
        </m:f>
      </m:oMath>
      <w:r w:rsidR="0033040E" w:rsidRPr="00C37435">
        <w:rPr>
          <w:rFonts w:eastAsia="SimSun"/>
          <w:szCs w:val="20"/>
        </w:rPr>
        <w:tab/>
      </w:r>
      <w:r w:rsidR="0033040E" w:rsidRPr="00C37435">
        <w:rPr>
          <w:rFonts w:eastAsia="SimSun"/>
          <w:szCs w:val="20"/>
        </w:rPr>
        <w:tab/>
      </w:r>
      <w:r w:rsidR="0033040E" w:rsidRPr="00C37435">
        <w:rPr>
          <w:rFonts w:eastAsia="SimSun"/>
          <w:szCs w:val="20"/>
        </w:rPr>
        <w:tab/>
      </w:r>
      <w:r w:rsidR="0033040E" w:rsidRPr="00C37435">
        <w:rPr>
          <w:rFonts w:eastAsia="SimSun"/>
          <w:szCs w:val="20"/>
        </w:rPr>
        <w:tab/>
      </w:r>
      <w:r w:rsidR="0033040E">
        <w:rPr>
          <w:rFonts w:eastAsia="SimSun"/>
          <w:szCs w:val="20"/>
        </w:rPr>
        <w:t xml:space="preserve">       </w:t>
      </w:r>
      <w:r w:rsidR="0033040E" w:rsidRPr="00C37435">
        <w:rPr>
          <w:rFonts w:eastAsia="SimSun"/>
          <w:szCs w:val="20"/>
        </w:rPr>
        <w:tab/>
      </w:r>
      <w:r w:rsidR="0033040E" w:rsidRPr="00C37435">
        <w:rPr>
          <w:rFonts w:eastAsia="SimSun"/>
          <w:szCs w:val="20"/>
        </w:rPr>
        <w:tab/>
        <w:t xml:space="preserve">  </w:t>
      </w:r>
      <w:r w:rsidR="0033040E">
        <w:rPr>
          <w:rFonts w:eastAsia="SimSun"/>
          <w:szCs w:val="20"/>
        </w:rPr>
        <w:t xml:space="preserve">                           </w:t>
      </w:r>
      <w:r w:rsidR="006831DD">
        <w:rPr>
          <w:rFonts w:eastAsia="SimSun"/>
          <w:szCs w:val="20"/>
        </w:rPr>
        <w:t xml:space="preserve">          </w:t>
      </w:r>
      <w:r w:rsidR="0033040E" w:rsidRPr="00C37435">
        <w:rPr>
          <w:rFonts w:eastAsia="SimSun"/>
          <w:szCs w:val="20"/>
        </w:rPr>
        <w:t>(</w:t>
      </w:r>
      <w:r w:rsidR="006831DD">
        <w:rPr>
          <w:rFonts w:eastAsia="SimSun"/>
          <w:szCs w:val="20"/>
        </w:rPr>
        <w:t>S</w:t>
      </w:r>
      <w:r w:rsidR="0033040E">
        <w:rPr>
          <w:rFonts w:eastAsia="SimSun"/>
          <w:szCs w:val="20"/>
        </w:rPr>
        <w:t>14</w:t>
      </w:r>
      <w:r w:rsidR="0033040E" w:rsidRPr="00C37435">
        <w:rPr>
          <w:rFonts w:eastAsia="SimSun"/>
          <w:szCs w:val="20"/>
        </w:rPr>
        <w:t>)</w:t>
      </w:r>
    </w:p>
    <w:p w14:paraId="4C1A6AEE" w14:textId="75955ABA" w:rsidR="0033040E" w:rsidRPr="00C37435" w:rsidRDefault="0033040E" w:rsidP="00C165C0">
      <w:pPr>
        <w:tabs>
          <w:tab w:val="clear" w:pos="720"/>
        </w:tabs>
        <w:suppressAutoHyphens w:val="0"/>
        <w:ind w:firstLine="0"/>
        <w:jc w:val="both"/>
        <w:rPr>
          <w:rFonts w:eastAsia="SimSun"/>
          <w:szCs w:val="20"/>
        </w:rPr>
      </w:pPr>
      <w:r w:rsidRPr="00C37435">
        <w:rPr>
          <w:rFonts w:eastAsia="SimSun"/>
          <w:szCs w:val="20"/>
        </w:rPr>
        <w:t>The inlet fraction of the pulsed reactant (</w:t>
      </w:r>
      <w:proofErr w:type="spellStart"/>
      <w:r w:rsidRPr="00C37435">
        <w:rPr>
          <w:rFonts w:eastAsia="SimSun"/>
          <w:szCs w:val="20"/>
        </w:rPr>
        <w:t>y</w:t>
      </w:r>
      <w:r w:rsidRPr="00C37435">
        <w:rPr>
          <w:rFonts w:ascii="Cambria Math" w:eastAsia="SimSun" w:hAnsi="Cambria Math"/>
          <w:szCs w:val="20"/>
        </w:rPr>
        <w:t>’</w:t>
      </w:r>
      <w:r w:rsidRPr="00C37435">
        <w:rPr>
          <w:rFonts w:eastAsia="SimSun"/>
          <w:szCs w:val="20"/>
          <w:vertAlign w:val="subscript"/>
        </w:rPr>
        <w:t>reactant,in</w:t>
      </w:r>
      <w:proofErr w:type="spellEnd"/>
      <w:r w:rsidRPr="00C37435">
        <w:rPr>
          <w:rFonts w:eastAsia="SimSun"/>
          <w:szCs w:val="20"/>
        </w:rPr>
        <w:t xml:space="preserve">) can be determined using </w:t>
      </w:r>
      <w:proofErr w:type="spellStart"/>
      <w:r w:rsidRPr="00C37435">
        <w:rPr>
          <w:rFonts w:eastAsia="SimSun"/>
          <w:szCs w:val="20"/>
        </w:rPr>
        <w:t>y</w:t>
      </w:r>
      <w:r w:rsidRPr="00C37435">
        <w:rPr>
          <w:rFonts w:ascii="Cambria Math" w:eastAsia="SimSun" w:hAnsi="Cambria Math"/>
          <w:szCs w:val="20"/>
        </w:rPr>
        <w:t>’</w:t>
      </w:r>
      <w:r w:rsidRPr="00C37435">
        <w:rPr>
          <w:rFonts w:eastAsia="SimSun"/>
          <w:szCs w:val="20"/>
          <w:vertAlign w:val="subscript"/>
        </w:rPr>
        <w:t>tracer,in</w:t>
      </w:r>
      <w:proofErr w:type="spellEnd"/>
      <w:r w:rsidRPr="00C37435">
        <w:rPr>
          <w:rFonts w:eastAsia="SimSun"/>
          <w:szCs w:val="20"/>
          <w:vertAlign w:val="subscript"/>
        </w:rPr>
        <w:t xml:space="preserve"> </w:t>
      </w:r>
      <w:r w:rsidRPr="00C37435">
        <w:rPr>
          <w:rFonts w:eastAsia="SimSun"/>
          <w:szCs w:val="20"/>
        </w:rPr>
        <w:t>and the relative ratio of the two components in the pulsing gas cylinder</w:t>
      </w:r>
      <w:r w:rsidR="00DF6405">
        <w:rPr>
          <w:rFonts w:eastAsia="SimSun"/>
          <w:szCs w:val="20"/>
        </w:rPr>
        <w:t xml:space="preserve"> as</w:t>
      </w:r>
      <w:r w:rsidRPr="00C37435">
        <w:rPr>
          <w:rFonts w:eastAsia="SimSun"/>
          <w:szCs w:val="20"/>
        </w:rPr>
        <w:t xml:space="preserve"> </w:t>
      </w:r>
      <w:r w:rsidR="00CD2D64">
        <w:rPr>
          <w:rFonts w:eastAsia="SimSun"/>
          <w:szCs w:val="20"/>
        </w:rPr>
        <w:t>Eq.</w:t>
      </w:r>
      <w:r w:rsidR="00D51FD3" w:rsidRPr="00966578">
        <w:rPr>
          <w:rFonts w:eastAsia="SimSun"/>
          <w:szCs w:val="20"/>
        </w:rPr>
        <w:t xml:space="preserve"> </w:t>
      </w:r>
      <w:r w:rsidR="00CE3667">
        <w:rPr>
          <w:rFonts w:eastAsia="SimSun"/>
          <w:szCs w:val="20"/>
        </w:rPr>
        <w:t>(S</w:t>
      </w:r>
      <w:r w:rsidRPr="00966578">
        <w:rPr>
          <w:rFonts w:eastAsia="SimSun"/>
          <w:szCs w:val="20"/>
        </w:rPr>
        <w:t>15</w:t>
      </w:r>
      <w:r w:rsidR="00CE3667">
        <w:rPr>
          <w:rFonts w:eastAsia="SimSun"/>
          <w:szCs w:val="20"/>
        </w:rPr>
        <w:t>)</w:t>
      </w:r>
      <w:r w:rsidR="00DF6405">
        <w:rPr>
          <w:rFonts w:eastAsia="SimSun"/>
          <w:szCs w:val="20"/>
        </w:rPr>
        <w:t>.</w:t>
      </w:r>
      <w:r w:rsidRPr="00966578">
        <w:rPr>
          <w:rFonts w:eastAsia="SimSun"/>
          <w:szCs w:val="20"/>
        </w:rPr>
        <w:t xml:space="preserve"> </w:t>
      </w:r>
    </w:p>
    <w:p w14:paraId="2C84FC43" w14:textId="7BDD3A3A" w:rsidR="0033040E" w:rsidRPr="00C37435" w:rsidRDefault="00000000" w:rsidP="0033040E">
      <w:pPr>
        <w:tabs>
          <w:tab w:val="clear" w:pos="720"/>
        </w:tabs>
        <w:suppressAutoHyphens w:val="0"/>
        <w:ind w:firstLine="0"/>
        <w:jc w:val="both"/>
        <w:rPr>
          <w:rFonts w:eastAsia="SimSun"/>
          <w:szCs w:val="20"/>
        </w:rPr>
      </w:pPr>
      <m:oMath>
        <m:sSub>
          <m:sSubPr>
            <m:ctrlPr>
              <w:rPr>
                <w:rFonts w:ascii="Cambria Math" w:eastAsia="SimSun" w:hAnsi="Cambria Math"/>
                <w:i/>
                <w:szCs w:val="20"/>
              </w:rPr>
            </m:ctrlPr>
          </m:sSubPr>
          <m:e>
            <m:r>
              <w:rPr>
                <w:rFonts w:ascii="Cambria Math" w:eastAsia="SimSun" w:hAnsi="Cambria Math"/>
                <w:szCs w:val="20"/>
              </w:rPr>
              <m:t>y'</m:t>
            </m:r>
          </m:e>
          <m:sub>
            <m:r>
              <w:rPr>
                <w:rFonts w:ascii="Cambria Math" w:eastAsia="SimSun" w:hAnsi="Cambria Math"/>
                <w:szCs w:val="20"/>
              </w:rPr>
              <m:t>reactant,in</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y'</m:t>
            </m:r>
          </m:e>
          <m:sub>
            <m:r>
              <w:rPr>
                <w:rFonts w:ascii="Cambria Math" w:eastAsia="SimSun" w:hAnsi="Cambria Math"/>
                <w:szCs w:val="20"/>
              </w:rPr>
              <m:t>tracer,in</m:t>
            </m:r>
          </m:sub>
        </m:sSub>
        <m:f>
          <m:fPr>
            <m:ctrlPr>
              <w:rPr>
                <w:rFonts w:ascii="Cambria Math" w:eastAsia="SimSun" w:hAnsi="Cambria Math"/>
                <w:i/>
                <w:szCs w:val="20"/>
              </w:rPr>
            </m:ctrlPr>
          </m:fPr>
          <m:num>
            <m:sSub>
              <m:sSubPr>
                <m:ctrlPr>
                  <w:rPr>
                    <w:rFonts w:ascii="Cambria Math" w:eastAsia="SimSun" w:hAnsi="Cambria Math"/>
                    <w:i/>
                    <w:szCs w:val="20"/>
                  </w:rPr>
                </m:ctrlPr>
              </m:sSubPr>
              <m:e>
                <m:r>
                  <w:rPr>
                    <w:rFonts w:ascii="Cambria Math" w:eastAsia="SimSun" w:hAnsi="Cambria Math"/>
                    <w:szCs w:val="20"/>
                  </w:rPr>
                  <m:t>f</m:t>
                </m:r>
              </m:e>
              <m:sub>
                <m:r>
                  <w:rPr>
                    <w:rFonts w:ascii="Cambria Math" w:eastAsia="SimSun" w:hAnsi="Cambria Math"/>
                    <w:szCs w:val="20"/>
                  </w:rPr>
                  <m:t>CO,P</m:t>
                </m:r>
              </m:sub>
            </m:sSub>
          </m:num>
          <m:den>
            <m:sSub>
              <m:sSubPr>
                <m:ctrlPr>
                  <w:rPr>
                    <w:rFonts w:ascii="Cambria Math" w:eastAsia="SimSun" w:hAnsi="Cambria Math"/>
                    <w:i/>
                    <w:szCs w:val="20"/>
                  </w:rPr>
                </m:ctrlPr>
              </m:sSubPr>
              <m:e>
                <m:r>
                  <w:rPr>
                    <w:rFonts w:ascii="Cambria Math" w:eastAsia="SimSun" w:hAnsi="Cambria Math"/>
                    <w:szCs w:val="20"/>
                  </w:rPr>
                  <m:t>f</m:t>
                </m:r>
              </m:e>
              <m:sub>
                <m:r>
                  <w:rPr>
                    <w:rFonts w:ascii="Cambria Math" w:eastAsia="SimSun" w:hAnsi="Cambria Math"/>
                    <w:szCs w:val="20"/>
                  </w:rPr>
                  <m:t>Ar,P</m:t>
                </m:r>
              </m:sub>
            </m:sSub>
          </m:den>
        </m:f>
      </m:oMath>
      <w:r w:rsidR="0033040E" w:rsidRPr="00C37435">
        <w:rPr>
          <w:rFonts w:eastAsia="SimSun"/>
          <w:szCs w:val="20"/>
        </w:rPr>
        <w:tab/>
      </w:r>
      <w:r w:rsidR="0033040E" w:rsidRPr="00C37435">
        <w:rPr>
          <w:rFonts w:eastAsia="SimSun"/>
          <w:szCs w:val="20"/>
        </w:rPr>
        <w:tab/>
      </w:r>
      <w:r w:rsidR="0033040E" w:rsidRPr="00C37435">
        <w:rPr>
          <w:rFonts w:eastAsia="SimSun"/>
          <w:szCs w:val="20"/>
        </w:rPr>
        <w:tab/>
      </w:r>
      <w:r w:rsidR="0033040E" w:rsidRPr="00C37435">
        <w:rPr>
          <w:rFonts w:eastAsia="SimSun"/>
          <w:szCs w:val="20"/>
        </w:rPr>
        <w:tab/>
        <w:t xml:space="preserve">  </w:t>
      </w:r>
      <w:r w:rsidR="0033040E" w:rsidRPr="00C37435">
        <w:rPr>
          <w:rFonts w:eastAsia="SimSun"/>
          <w:szCs w:val="20"/>
        </w:rPr>
        <w:tab/>
      </w:r>
      <w:r w:rsidR="0033040E" w:rsidRPr="00C37435">
        <w:rPr>
          <w:rFonts w:eastAsia="SimSun"/>
          <w:szCs w:val="20"/>
        </w:rPr>
        <w:tab/>
        <w:t xml:space="preserve">  </w:t>
      </w:r>
      <w:r w:rsidR="0033040E">
        <w:rPr>
          <w:rFonts w:eastAsia="SimSun"/>
          <w:szCs w:val="20"/>
        </w:rPr>
        <w:t xml:space="preserve">               </w:t>
      </w:r>
      <w:r w:rsidR="006831DD">
        <w:rPr>
          <w:rFonts w:eastAsia="SimSun"/>
          <w:szCs w:val="20"/>
        </w:rPr>
        <w:t xml:space="preserve">          </w:t>
      </w:r>
      <w:r w:rsidR="0033040E" w:rsidRPr="00C37435">
        <w:rPr>
          <w:rFonts w:eastAsia="SimSun"/>
          <w:szCs w:val="20"/>
        </w:rPr>
        <w:t>(</w:t>
      </w:r>
      <w:r w:rsidR="006831DD">
        <w:rPr>
          <w:rFonts w:eastAsia="SimSun"/>
          <w:szCs w:val="20"/>
        </w:rPr>
        <w:t>S</w:t>
      </w:r>
      <w:r w:rsidR="0033040E">
        <w:rPr>
          <w:rFonts w:eastAsia="SimSun"/>
          <w:szCs w:val="20"/>
        </w:rPr>
        <w:t>15</w:t>
      </w:r>
      <w:r w:rsidR="0033040E" w:rsidRPr="00C37435">
        <w:rPr>
          <w:rFonts w:eastAsia="SimSun"/>
          <w:szCs w:val="20"/>
        </w:rPr>
        <w:t>)</w:t>
      </w:r>
    </w:p>
    <w:p w14:paraId="04CE5AFA" w14:textId="7DC69704" w:rsidR="0033040E" w:rsidRPr="00C37435" w:rsidRDefault="0033040E" w:rsidP="00C165C0">
      <w:pPr>
        <w:tabs>
          <w:tab w:val="clear" w:pos="720"/>
        </w:tabs>
        <w:suppressAutoHyphens w:val="0"/>
        <w:ind w:firstLine="0"/>
        <w:jc w:val="both"/>
        <w:rPr>
          <w:rFonts w:eastAsia="SimSun"/>
          <w:szCs w:val="20"/>
        </w:rPr>
      </w:pPr>
      <w:r w:rsidRPr="00C37435">
        <w:rPr>
          <w:rFonts w:eastAsia="SimSun"/>
          <w:szCs w:val="20"/>
        </w:rPr>
        <w:lastRenderedPageBreak/>
        <w:t xml:space="preserve">The inlet profile for </w:t>
      </w:r>
      <w:r>
        <w:rPr>
          <w:rFonts w:eastAsia="SimSun"/>
          <w:szCs w:val="20"/>
        </w:rPr>
        <w:t xml:space="preserve">a </w:t>
      </w:r>
      <w:r w:rsidRPr="00C37435">
        <w:rPr>
          <w:rFonts w:eastAsia="SimSun"/>
          <w:szCs w:val="20"/>
        </w:rPr>
        <w:t xml:space="preserve">species of interest in the </w:t>
      </w:r>
      <w:r w:rsidR="00365E38">
        <w:rPr>
          <w:rFonts w:eastAsia="SimSun"/>
          <w:szCs w:val="20"/>
        </w:rPr>
        <w:t>s</w:t>
      </w:r>
      <w:r w:rsidR="00365E38" w:rsidRPr="00365E38">
        <w:rPr>
          <w:rFonts w:eastAsia="SimSun"/>
          <w:szCs w:val="20"/>
        </w:rPr>
        <w:t>teady-state gas flow</w:t>
      </w:r>
      <w:r w:rsidR="00365E38">
        <w:rPr>
          <w:rFonts w:eastAsia="SimSun"/>
          <w:szCs w:val="20"/>
        </w:rPr>
        <w:t xml:space="preserve"> </w:t>
      </w:r>
      <w:r w:rsidRPr="00C37435">
        <w:rPr>
          <w:rFonts w:eastAsia="SimSun"/>
          <w:szCs w:val="20"/>
        </w:rPr>
        <w:t xml:space="preserve">can be determined using </w:t>
      </w:r>
      <w:r w:rsidR="00CD2D64">
        <w:rPr>
          <w:rFonts w:eastAsia="SimSun"/>
          <w:szCs w:val="20"/>
        </w:rPr>
        <w:t>Eq.</w:t>
      </w:r>
      <w:r w:rsidR="00D51FD3" w:rsidRPr="00C37435">
        <w:rPr>
          <w:rFonts w:eastAsia="SimSun"/>
          <w:szCs w:val="20"/>
        </w:rPr>
        <w:t xml:space="preserve"> </w:t>
      </w:r>
      <w:r w:rsidR="0032551C">
        <w:rPr>
          <w:rFonts w:eastAsia="SimSun"/>
          <w:szCs w:val="20"/>
        </w:rPr>
        <w:t>(S</w:t>
      </w:r>
      <w:r>
        <w:rPr>
          <w:rFonts w:eastAsia="SimSun"/>
          <w:szCs w:val="20"/>
        </w:rPr>
        <w:t>16</w:t>
      </w:r>
      <w:r w:rsidR="0032551C">
        <w:rPr>
          <w:rFonts w:eastAsia="SimSun"/>
          <w:szCs w:val="20"/>
        </w:rPr>
        <w:t>)</w:t>
      </w:r>
      <w:r w:rsidRPr="00C37435">
        <w:rPr>
          <w:rFonts w:eastAsia="SimSun"/>
          <w:szCs w:val="20"/>
        </w:rPr>
        <w:t>.</w:t>
      </w:r>
    </w:p>
    <w:p w14:paraId="7B84EAFB" w14:textId="25D31ACB" w:rsidR="0033040E" w:rsidRPr="00C37435" w:rsidRDefault="00000000" w:rsidP="0033040E">
      <w:pPr>
        <w:tabs>
          <w:tab w:val="clear" w:pos="720"/>
        </w:tabs>
        <w:suppressAutoHyphens w:val="0"/>
        <w:ind w:firstLine="0"/>
        <w:jc w:val="both"/>
        <w:rPr>
          <w:rFonts w:eastAsia="SimSun"/>
          <w:szCs w:val="20"/>
        </w:rPr>
      </w:pPr>
      <m:oMath>
        <m:sSub>
          <m:sSubPr>
            <m:ctrlPr>
              <w:rPr>
                <w:rFonts w:ascii="Cambria Math" w:eastAsia="SimSun" w:hAnsi="Cambria Math"/>
                <w:i/>
                <w:szCs w:val="20"/>
              </w:rPr>
            </m:ctrlPr>
          </m:sSubPr>
          <m:e>
            <m:r>
              <w:rPr>
                <w:rFonts w:ascii="Cambria Math" w:eastAsia="SimSun" w:hAnsi="Cambria Math"/>
                <w:szCs w:val="20"/>
              </w:rPr>
              <m:t>y</m:t>
            </m:r>
          </m:e>
          <m:sub>
            <m:r>
              <w:rPr>
                <w:rFonts w:ascii="Cambria Math" w:eastAsia="SimSun" w:hAnsi="Cambria Math"/>
                <w:szCs w:val="20"/>
              </w:rPr>
              <m:t>i,C</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f</m:t>
            </m:r>
          </m:e>
          <m:sub>
            <m:r>
              <w:rPr>
                <w:rFonts w:ascii="Cambria Math" w:eastAsia="SimSun" w:hAnsi="Cambria Math"/>
                <w:szCs w:val="20"/>
              </w:rPr>
              <m:t>i,C</m:t>
            </m:r>
          </m:sub>
        </m:sSub>
        <m:f>
          <m:fPr>
            <m:ctrlPr>
              <w:rPr>
                <w:rFonts w:ascii="Cambria Math" w:eastAsia="SimSun" w:hAnsi="Cambria Math"/>
                <w:i/>
                <w:szCs w:val="20"/>
              </w:rPr>
            </m:ctrlPr>
          </m:fPr>
          <m:num>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rPr>
                  <m:t>C</m:t>
                </m:r>
              </m:sub>
            </m:sSub>
          </m:num>
          <m:den>
            <m:sSub>
              <m:sSubPr>
                <m:ctrlPr>
                  <w:rPr>
                    <w:rFonts w:ascii="Cambria Math" w:eastAsia="SimSun" w:hAnsi="Cambria Math"/>
                    <w:i/>
                    <w:szCs w:val="20"/>
                  </w:rPr>
                </m:ctrlPr>
              </m:sSubPr>
              <m:e>
                <m:r>
                  <w:rPr>
                    <w:rFonts w:ascii="Cambria Math" w:eastAsia="SimSun" w:hAnsi="Cambria Math"/>
                    <w:szCs w:val="20"/>
                  </w:rPr>
                  <m:t>Q</m:t>
                </m:r>
              </m:e>
              <m:sub>
                <m:r>
                  <w:rPr>
                    <w:rFonts w:ascii="Cambria Math" w:eastAsia="SimSun" w:hAnsi="Cambria Math"/>
                    <w:szCs w:val="20"/>
                  </w:rPr>
                  <m:t>T</m:t>
                </m:r>
              </m:sub>
            </m:sSub>
          </m:den>
        </m:f>
      </m:oMath>
      <w:r w:rsidR="0033040E" w:rsidRPr="00C37435">
        <w:rPr>
          <w:rFonts w:eastAsia="SimSun"/>
          <w:szCs w:val="20"/>
        </w:rPr>
        <w:tab/>
      </w:r>
      <w:r w:rsidR="0033040E" w:rsidRPr="00C37435">
        <w:rPr>
          <w:rFonts w:eastAsia="SimSun"/>
          <w:szCs w:val="20"/>
        </w:rPr>
        <w:tab/>
      </w:r>
      <w:r w:rsidR="0033040E" w:rsidRPr="00C37435">
        <w:rPr>
          <w:rFonts w:eastAsia="SimSun"/>
          <w:szCs w:val="20"/>
        </w:rPr>
        <w:tab/>
      </w:r>
      <w:r w:rsidR="0033040E" w:rsidRPr="00C37435">
        <w:rPr>
          <w:rFonts w:eastAsia="SimSun"/>
          <w:szCs w:val="20"/>
        </w:rPr>
        <w:tab/>
      </w:r>
      <w:r w:rsidR="0033040E" w:rsidRPr="00C37435">
        <w:rPr>
          <w:rFonts w:eastAsia="SimSun"/>
          <w:szCs w:val="20"/>
        </w:rPr>
        <w:tab/>
      </w:r>
      <w:r w:rsidR="0033040E" w:rsidRPr="00C37435">
        <w:rPr>
          <w:rFonts w:eastAsia="SimSun"/>
          <w:szCs w:val="20"/>
        </w:rPr>
        <w:tab/>
        <w:t xml:space="preserve">  </w:t>
      </w:r>
      <w:r w:rsidR="0033040E" w:rsidRPr="00C37435">
        <w:rPr>
          <w:rFonts w:eastAsia="SimSun"/>
          <w:szCs w:val="20"/>
        </w:rPr>
        <w:tab/>
      </w:r>
      <w:r w:rsidR="0033040E" w:rsidRPr="00C37435">
        <w:rPr>
          <w:rFonts w:eastAsia="SimSun"/>
          <w:szCs w:val="20"/>
        </w:rPr>
        <w:tab/>
      </w:r>
      <w:r w:rsidR="0033040E">
        <w:rPr>
          <w:rFonts w:eastAsia="SimSun"/>
          <w:szCs w:val="20"/>
        </w:rPr>
        <w:t xml:space="preserve">                        </w:t>
      </w:r>
      <w:r w:rsidR="0033040E" w:rsidRPr="00C37435">
        <w:rPr>
          <w:rFonts w:eastAsia="SimSun"/>
          <w:szCs w:val="20"/>
        </w:rPr>
        <w:t xml:space="preserve">  </w:t>
      </w:r>
      <w:r w:rsidR="0033040E">
        <w:rPr>
          <w:rFonts w:eastAsia="SimSun"/>
          <w:szCs w:val="20"/>
        </w:rPr>
        <w:t xml:space="preserve">   </w:t>
      </w:r>
      <w:r w:rsidR="006831DD">
        <w:rPr>
          <w:rFonts w:eastAsia="SimSun"/>
          <w:szCs w:val="20"/>
        </w:rPr>
        <w:t xml:space="preserve">          </w:t>
      </w:r>
      <w:r w:rsidR="0033040E" w:rsidRPr="00C37435">
        <w:rPr>
          <w:rFonts w:eastAsia="SimSun"/>
          <w:szCs w:val="20"/>
        </w:rPr>
        <w:t>(</w:t>
      </w:r>
      <w:r w:rsidR="006831DD">
        <w:rPr>
          <w:rFonts w:eastAsia="SimSun"/>
          <w:szCs w:val="20"/>
        </w:rPr>
        <w:t>S</w:t>
      </w:r>
      <w:r w:rsidR="0033040E">
        <w:rPr>
          <w:rFonts w:eastAsia="SimSun"/>
          <w:szCs w:val="20"/>
        </w:rPr>
        <w:t>16</w:t>
      </w:r>
      <w:r w:rsidR="0033040E" w:rsidRPr="00C37435">
        <w:rPr>
          <w:rFonts w:eastAsia="SimSun"/>
          <w:szCs w:val="20"/>
        </w:rPr>
        <w:t>)</w:t>
      </w:r>
    </w:p>
    <w:p w14:paraId="353787EF" w14:textId="469C61A0" w:rsidR="0033040E" w:rsidRDefault="0033040E" w:rsidP="0033040E">
      <w:pPr>
        <w:tabs>
          <w:tab w:val="clear" w:pos="720"/>
        </w:tabs>
        <w:suppressAutoHyphens w:val="0"/>
        <w:ind w:firstLine="360"/>
        <w:jc w:val="both"/>
        <w:rPr>
          <w:rFonts w:eastAsia="SimSun"/>
          <w:szCs w:val="20"/>
        </w:rPr>
      </w:pPr>
      <w:r w:rsidRPr="00C37435">
        <w:rPr>
          <w:rFonts w:eastAsia="SimSun"/>
          <w:szCs w:val="20"/>
        </w:rPr>
        <w:t xml:space="preserve">The determination of inlet profiles is essential for deconvoluting transport dynamics from the kinetics of interest. Through the inclusion of a tracer gas, inlet profiles can be </w:t>
      </w:r>
      <w:r w:rsidR="00455AF4">
        <w:rPr>
          <w:rFonts w:eastAsia="SimSun"/>
          <w:szCs w:val="20"/>
        </w:rPr>
        <w:t>derived</w:t>
      </w:r>
      <w:r w:rsidRPr="00C37435">
        <w:rPr>
          <w:rFonts w:eastAsia="SimSun"/>
          <w:szCs w:val="20"/>
        </w:rPr>
        <w:t xml:space="preserve"> from measured outlet profiles eliminating the need to also measure the reactor inlet as a function of time.</w:t>
      </w:r>
    </w:p>
    <w:p w14:paraId="5FFBA22B" w14:textId="79642460" w:rsidR="00BE5960" w:rsidRDefault="003F6693" w:rsidP="00C165C0">
      <w:pPr>
        <w:tabs>
          <w:tab w:val="clear" w:pos="720"/>
        </w:tabs>
        <w:suppressAutoHyphens w:val="0"/>
        <w:spacing w:after="160" w:line="278" w:lineRule="auto"/>
        <w:ind w:firstLine="0"/>
        <w:rPr>
          <w:b/>
          <w:bCs/>
        </w:rPr>
      </w:pPr>
      <w:r w:rsidRPr="003C3A9A">
        <w:rPr>
          <w:b/>
          <w:bCs/>
          <w:color w:val="000000"/>
        </w:rPr>
        <w:t>S</w:t>
      </w:r>
      <w:r>
        <w:rPr>
          <w:b/>
          <w:bCs/>
          <w:color w:val="000000"/>
        </w:rPr>
        <w:t>3</w:t>
      </w:r>
      <w:r w:rsidRPr="003C3A9A">
        <w:rPr>
          <w:b/>
          <w:bCs/>
          <w:color w:val="000000"/>
        </w:rPr>
        <w:t>.</w:t>
      </w:r>
      <w:r>
        <w:rPr>
          <w:b/>
          <w:bCs/>
          <w:color w:val="000000"/>
        </w:rPr>
        <w:t xml:space="preserve"> </w:t>
      </w:r>
      <w:r w:rsidR="00EA520F">
        <w:rPr>
          <w:b/>
          <w:bCs/>
        </w:rPr>
        <w:t>M</w:t>
      </w:r>
      <w:r w:rsidRPr="00EB4891">
        <w:rPr>
          <w:b/>
          <w:bCs/>
        </w:rPr>
        <w:t xml:space="preserve">ass </w:t>
      </w:r>
      <w:r w:rsidR="00EA520F">
        <w:rPr>
          <w:b/>
          <w:bCs/>
        </w:rPr>
        <w:t>S</w:t>
      </w:r>
      <w:r w:rsidRPr="00EB4891">
        <w:rPr>
          <w:b/>
          <w:bCs/>
        </w:rPr>
        <w:t>pectrometer</w:t>
      </w:r>
    </w:p>
    <w:p w14:paraId="42F02DC1" w14:textId="6BF7AC91" w:rsidR="00BE5960" w:rsidRPr="00095F59" w:rsidRDefault="00BE5960" w:rsidP="00C165C0">
      <w:pPr>
        <w:keepNext/>
        <w:keepLines/>
        <w:tabs>
          <w:tab w:val="clear" w:pos="720"/>
        </w:tabs>
        <w:suppressAutoHyphens w:val="0"/>
        <w:spacing w:before="40"/>
        <w:ind w:firstLine="0"/>
        <w:jc w:val="both"/>
        <w:outlineLvl w:val="1"/>
        <w:rPr>
          <w:b/>
          <w:bCs/>
        </w:rPr>
      </w:pPr>
      <w:r w:rsidRPr="003C3A9A">
        <w:rPr>
          <w:b/>
          <w:bCs/>
          <w:color w:val="000000"/>
        </w:rPr>
        <w:t>S</w:t>
      </w:r>
      <w:r>
        <w:rPr>
          <w:b/>
          <w:bCs/>
          <w:color w:val="000000"/>
        </w:rPr>
        <w:t>3</w:t>
      </w:r>
      <w:r w:rsidRPr="003C3A9A">
        <w:rPr>
          <w:b/>
          <w:bCs/>
          <w:color w:val="000000"/>
        </w:rPr>
        <w:t>.</w:t>
      </w:r>
      <w:r>
        <w:rPr>
          <w:b/>
          <w:bCs/>
          <w:color w:val="000000"/>
        </w:rPr>
        <w:t>1.</w:t>
      </w:r>
      <w:r w:rsidRPr="003C3A9A">
        <w:rPr>
          <w:b/>
          <w:bCs/>
          <w:color w:val="000000"/>
        </w:rPr>
        <w:t xml:space="preserve"> </w:t>
      </w:r>
      <w:r w:rsidRPr="005759E8">
        <w:rPr>
          <w:b/>
          <w:bCs/>
        </w:rPr>
        <w:t xml:space="preserve">Scan </w:t>
      </w:r>
      <w:r w:rsidR="00D66A8D">
        <w:rPr>
          <w:b/>
          <w:bCs/>
        </w:rPr>
        <w:t>T</w:t>
      </w:r>
      <w:r w:rsidRPr="005759E8">
        <w:rPr>
          <w:b/>
          <w:bCs/>
        </w:rPr>
        <w:t xml:space="preserve">ree for </w:t>
      </w:r>
      <w:r w:rsidR="00D66A8D">
        <w:rPr>
          <w:b/>
          <w:bCs/>
        </w:rPr>
        <w:t>M</w:t>
      </w:r>
      <w:r w:rsidRPr="005759E8">
        <w:rPr>
          <w:b/>
          <w:bCs/>
        </w:rPr>
        <w:t xml:space="preserve">asses </w:t>
      </w:r>
      <w:r w:rsidR="00D66A8D">
        <w:rPr>
          <w:b/>
          <w:bCs/>
        </w:rPr>
        <w:t>M</w:t>
      </w:r>
      <w:r w:rsidRPr="005759E8">
        <w:rPr>
          <w:b/>
          <w:bCs/>
        </w:rPr>
        <w:t xml:space="preserve">onitored </w:t>
      </w:r>
      <w:r w:rsidR="00D66A8D">
        <w:rPr>
          <w:b/>
          <w:bCs/>
        </w:rPr>
        <w:t>D</w:t>
      </w:r>
      <w:r w:rsidRPr="005759E8">
        <w:rPr>
          <w:b/>
          <w:bCs/>
        </w:rPr>
        <w:t xml:space="preserve">uring CO </w:t>
      </w:r>
      <w:r w:rsidR="00D66A8D">
        <w:rPr>
          <w:b/>
          <w:bCs/>
        </w:rPr>
        <w:t>O</w:t>
      </w:r>
      <w:r w:rsidRPr="005759E8">
        <w:rPr>
          <w:b/>
          <w:bCs/>
        </w:rPr>
        <w:t xml:space="preserve">xidation </w:t>
      </w:r>
      <w:r w:rsidR="00D66A8D">
        <w:rPr>
          <w:b/>
          <w:bCs/>
        </w:rPr>
        <w:t>U</w:t>
      </w:r>
      <w:r w:rsidRPr="005759E8">
        <w:rPr>
          <w:b/>
          <w:bCs/>
        </w:rPr>
        <w:t xml:space="preserve">sing the </w:t>
      </w:r>
      <w:proofErr w:type="spellStart"/>
      <w:r w:rsidRPr="005759E8">
        <w:rPr>
          <w:b/>
          <w:bCs/>
        </w:rPr>
        <w:t>Hiden</w:t>
      </w:r>
      <w:proofErr w:type="spellEnd"/>
      <w:r w:rsidRPr="005759E8">
        <w:rPr>
          <w:b/>
          <w:bCs/>
        </w:rPr>
        <w:t xml:space="preserve"> HPR-20 QIC </w:t>
      </w:r>
      <w:r w:rsidR="00D66A8D">
        <w:rPr>
          <w:b/>
          <w:bCs/>
        </w:rPr>
        <w:t>M</w:t>
      </w:r>
      <w:r w:rsidRPr="005759E8">
        <w:rPr>
          <w:b/>
          <w:bCs/>
        </w:rPr>
        <w:t xml:space="preserve">ass </w:t>
      </w:r>
      <w:r w:rsidR="00D66A8D">
        <w:rPr>
          <w:b/>
          <w:bCs/>
        </w:rPr>
        <w:t>S</w:t>
      </w:r>
      <w:r w:rsidRPr="005759E8">
        <w:rPr>
          <w:b/>
          <w:bCs/>
        </w:rPr>
        <w:t>pectrometer</w:t>
      </w:r>
    </w:p>
    <w:p w14:paraId="13181A76" w14:textId="29B333E0" w:rsidR="00BE5960" w:rsidRDefault="00BE5960" w:rsidP="00BE5960">
      <w:pPr>
        <w:jc w:val="both"/>
      </w:pPr>
      <w:r w:rsidRPr="00E03A91">
        <w:t>The mass spectrometer has its own dynamics associated with standard operation. To accurately measure mass signals, data must be shifted by a constant time delay for each mass. In these experiments, five signals were monitored by the mass spectrometer: CO (m/z = 28), O</w:t>
      </w:r>
      <w:r w:rsidRPr="008D2B88">
        <w:rPr>
          <w:vertAlign w:val="superscript"/>
        </w:rPr>
        <w:t>+</w:t>
      </w:r>
      <w:r w:rsidRPr="00E03A91">
        <w:t xml:space="preserve"> (m/z = 16), CO</w:t>
      </w:r>
      <w:r w:rsidRPr="00AB29B0">
        <w:rPr>
          <w:vertAlign w:val="subscript"/>
        </w:rPr>
        <w:t>2</w:t>
      </w:r>
      <w:r w:rsidRPr="00E03A91">
        <w:t xml:space="preserve"> (m/z = 44), </w:t>
      </w:r>
      <w:proofErr w:type="spellStart"/>
      <w:r w:rsidRPr="00E03A91">
        <w:t>Ar</w:t>
      </w:r>
      <w:proofErr w:type="spellEnd"/>
      <w:r w:rsidRPr="00E03A91">
        <w:t xml:space="preserve"> (m/z = 40), and the total pressure (Torr). A full scan of these five channels required approximately 280 </w:t>
      </w:r>
      <w:proofErr w:type="spellStart"/>
      <w:r w:rsidRPr="00E03A91">
        <w:t>ms</w:t>
      </w:r>
      <w:proofErr w:type="spellEnd"/>
      <w:r w:rsidRPr="00E03A91">
        <w:t xml:space="preserve">, resulting in an effective temporal resolution of about 56 </w:t>
      </w:r>
      <w:proofErr w:type="spellStart"/>
      <w:r w:rsidRPr="00E03A91">
        <w:t>ms</w:t>
      </w:r>
      <w:proofErr w:type="spellEnd"/>
      <w:r w:rsidRPr="00E03A91">
        <w:t xml:space="preserve"> per mass channel. An example of the scan sequence and associated timing is shown in </w:t>
      </w:r>
      <w:r w:rsidRPr="00C165C0">
        <w:rPr>
          <w:b/>
          <w:bCs/>
        </w:rPr>
        <w:t>Figure S</w:t>
      </w:r>
      <w:r w:rsidR="00C67654" w:rsidRPr="00C67654">
        <w:rPr>
          <w:b/>
          <w:bCs/>
        </w:rPr>
        <w:t>3</w:t>
      </w:r>
      <w:r w:rsidRPr="00E03A91">
        <w:t>. To ensure accurate time alignment, all signals were shifted to reflect the actual time at which each mass was measured. Such time correction is essential for resolving fast transient events and for reliably extracting kinetic parameters from the coupled reactor and microkinetic models.</w:t>
      </w:r>
    </w:p>
    <w:p w14:paraId="1EBBD013" w14:textId="77777777" w:rsidR="00BE5960" w:rsidRDefault="00BE5960" w:rsidP="00BE5960">
      <w:pPr>
        <w:tabs>
          <w:tab w:val="clear" w:pos="720"/>
        </w:tabs>
        <w:suppressAutoHyphens w:val="0"/>
        <w:spacing w:after="160" w:line="278" w:lineRule="auto"/>
        <w:ind w:firstLine="0"/>
      </w:pPr>
      <w:r>
        <w:br w:type="page"/>
      </w:r>
    </w:p>
    <w:p w14:paraId="262A2D04" w14:textId="77777777" w:rsidR="00BE5960" w:rsidRDefault="00BE5960" w:rsidP="00BE5960">
      <w:pPr>
        <w:jc w:val="both"/>
      </w:pPr>
    </w:p>
    <w:p w14:paraId="3B0DAA33" w14:textId="77777777" w:rsidR="00BE5960" w:rsidRPr="00C37435" w:rsidRDefault="00BE5960" w:rsidP="00BE5960">
      <w:pPr>
        <w:tabs>
          <w:tab w:val="clear" w:pos="720"/>
        </w:tabs>
        <w:suppressAutoHyphens w:val="0"/>
        <w:ind w:firstLine="0"/>
        <w:jc w:val="center"/>
      </w:pPr>
      <w:r w:rsidRPr="00C37435">
        <w:rPr>
          <w:noProof/>
        </w:rPr>
        <w:drawing>
          <wp:inline distT="0" distB="0" distL="0" distR="0" wp14:anchorId="474C1E82" wp14:editId="4E3B44CE">
            <wp:extent cx="4870450" cy="4979515"/>
            <wp:effectExtent l="0" t="0" r="6350" b="0"/>
            <wp:docPr id="278030645" name="Picture 29"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49602" name="Picture 29" descr="A screenshot of a cell phon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7096" cy="4986310"/>
                    </a:xfrm>
                    <a:prstGeom prst="rect">
                      <a:avLst/>
                    </a:prstGeom>
                    <a:noFill/>
                  </pic:spPr>
                </pic:pic>
              </a:graphicData>
            </a:graphic>
          </wp:inline>
        </w:drawing>
      </w:r>
    </w:p>
    <w:p w14:paraId="164745C4" w14:textId="1ABC1E52" w:rsidR="00BE5960" w:rsidRPr="00C37435" w:rsidRDefault="00BE5960" w:rsidP="00BE5960">
      <w:pPr>
        <w:ind w:firstLine="0"/>
        <w:jc w:val="both"/>
        <w:rPr>
          <w:bCs/>
          <w:iCs/>
          <w:szCs w:val="18"/>
        </w:rPr>
      </w:pPr>
      <w:r w:rsidRPr="00C37435">
        <w:rPr>
          <w:b/>
          <w:iCs/>
          <w:szCs w:val="18"/>
        </w:rPr>
        <w:t xml:space="preserve">Figure </w:t>
      </w:r>
      <w:r>
        <w:rPr>
          <w:b/>
          <w:iCs/>
          <w:szCs w:val="18"/>
        </w:rPr>
        <w:t>S</w:t>
      </w:r>
      <w:r w:rsidR="00C67654">
        <w:rPr>
          <w:b/>
          <w:iCs/>
          <w:szCs w:val="18"/>
        </w:rPr>
        <w:t>3</w:t>
      </w:r>
      <w:r>
        <w:rPr>
          <w:b/>
          <w:iCs/>
          <w:szCs w:val="18"/>
        </w:rPr>
        <w:t>.</w:t>
      </w:r>
      <w:r w:rsidRPr="00C37435">
        <w:rPr>
          <w:b/>
          <w:iCs/>
          <w:szCs w:val="18"/>
        </w:rPr>
        <w:t xml:space="preserve"> </w:t>
      </w:r>
      <w:r w:rsidRPr="00C37435">
        <w:rPr>
          <w:bCs/>
          <w:iCs/>
          <w:szCs w:val="18"/>
        </w:rPr>
        <w:t xml:space="preserve">Scan tree for the masses scanned for a CO oxidation experiment with </w:t>
      </w:r>
      <w:proofErr w:type="spellStart"/>
      <w:r w:rsidRPr="00C37435">
        <w:rPr>
          <w:bCs/>
          <w:iCs/>
          <w:szCs w:val="18"/>
        </w:rPr>
        <w:t>Ar</w:t>
      </w:r>
      <w:proofErr w:type="spellEnd"/>
      <w:r w:rsidRPr="00C37435">
        <w:rPr>
          <w:bCs/>
          <w:iCs/>
          <w:szCs w:val="18"/>
        </w:rPr>
        <w:t xml:space="preserve"> tracer. The mass spectrometer (MS) time is the only timestamp output from the instrument. The time must be adjusted for each mass to obtain an accurate time stamp for each species scanned in a single scan. </w:t>
      </w:r>
    </w:p>
    <w:p w14:paraId="4B6818AB" w14:textId="11D46B3E" w:rsidR="00C165C0" w:rsidRDefault="00C165C0">
      <w:pPr>
        <w:tabs>
          <w:tab w:val="clear" w:pos="720"/>
        </w:tabs>
        <w:suppressAutoHyphens w:val="0"/>
        <w:spacing w:after="160" w:line="278" w:lineRule="auto"/>
        <w:ind w:firstLine="0"/>
      </w:pPr>
      <w:r>
        <w:br w:type="page"/>
      </w:r>
    </w:p>
    <w:p w14:paraId="5566120D" w14:textId="7CF2116F" w:rsidR="00BE5960" w:rsidRPr="00AF6CC2" w:rsidRDefault="00BE5960" w:rsidP="00BE5960">
      <w:pPr>
        <w:keepNext/>
        <w:keepLines/>
        <w:tabs>
          <w:tab w:val="clear" w:pos="720"/>
        </w:tabs>
        <w:suppressAutoHyphens w:val="0"/>
        <w:spacing w:before="40"/>
        <w:ind w:firstLine="0"/>
        <w:jc w:val="both"/>
        <w:outlineLvl w:val="1"/>
        <w:rPr>
          <w:b/>
          <w:bCs/>
        </w:rPr>
      </w:pPr>
      <w:r w:rsidRPr="003C3A9A">
        <w:rPr>
          <w:b/>
          <w:bCs/>
          <w:color w:val="000000"/>
        </w:rPr>
        <w:lastRenderedPageBreak/>
        <w:t>S</w:t>
      </w:r>
      <w:r>
        <w:rPr>
          <w:b/>
          <w:bCs/>
          <w:color w:val="000000"/>
        </w:rPr>
        <w:t>3</w:t>
      </w:r>
      <w:r w:rsidRPr="003C3A9A">
        <w:rPr>
          <w:b/>
          <w:bCs/>
          <w:color w:val="000000"/>
        </w:rPr>
        <w:t>.</w:t>
      </w:r>
      <w:r>
        <w:rPr>
          <w:b/>
          <w:bCs/>
          <w:color w:val="000000"/>
        </w:rPr>
        <w:t>2.</w:t>
      </w:r>
      <w:r w:rsidRPr="003C3A9A">
        <w:rPr>
          <w:b/>
          <w:bCs/>
          <w:color w:val="000000"/>
        </w:rPr>
        <w:t xml:space="preserve"> </w:t>
      </w:r>
      <w:r w:rsidRPr="00E57FCE">
        <w:rPr>
          <w:b/>
          <w:bCs/>
        </w:rPr>
        <w:t>“</w:t>
      </w:r>
      <w:r w:rsidRPr="00EB4891">
        <w:rPr>
          <w:b/>
          <w:bCs/>
        </w:rPr>
        <w:t>Experiment-like” calibration to eliminate mass spectrometer dynamics</w:t>
      </w:r>
    </w:p>
    <w:p w14:paraId="42A08D7F" w14:textId="77777777" w:rsidR="00C67654" w:rsidRDefault="00C67654" w:rsidP="00C67654">
      <w:pPr>
        <w:jc w:val="both"/>
      </w:pPr>
      <w:r>
        <w:t>A m</w:t>
      </w:r>
      <w:r w:rsidRPr="006C6A17">
        <w:t xml:space="preserve">ethodology was developed to make the calibration method mimic the PRBS experiments. By ensuring the calibration is conducted more closely to </w:t>
      </w:r>
      <w:r>
        <w:t xml:space="preserve">the </w:t>
      </w:r>
      <w:r w:rsidRPr="006C6A17">
        <w:t>experiment methodology, mass spectrometer</w:t>
      </w:r>
      <w:r>
        <w:t xml:space="preserve"> (MS)</w:t>
      </w:r>
      <w:r w:rsidRPr="006C6A17">
        <w:t xml:space="preserve"> complexities should be minimized and removed from the data as much as possible. The method will be referred to as an “experiment-like” calibration. This calibration methodology is implemented to determine the mole fraction of species in the gas phase </w:t>
      </w:r>
      <w:r>
        <w:t>during</w:t>
      </w:r>
      <w:r w:rsidRPr="006C6A17">
        <w:t xml:space="preserve"> PRBS experiments. All modeled experimental data shown</w:t>
      </w:r>
      <w:r>
        <w:t xml:space="preserve"> in this work</w:t>
      </w:r>
      <w:r w:rsidRPr="006C6A17">
        <w:t xml:space="preserve"> utilize this calibration method. </w:t>
      </w:r>
    </w:p>
    <w:p w14:paraId="24612B03" w14:textId="1A2C687D" w:rsidR="00C67654" w:rsidRDefault="00C67654" w:rsidP="003A5C96">
      <w:pPr>
        <w:jc w:val="both"/>
      </w:pPr>
      <w:r w:rsidRPr="00550302">
        <w:t xml:space="preserve">To calibrate CO and </w:t>
      </w:r>
      <w:proofErr w:type="spellStart"/>
      <w:r w:rsidRPr="00550302">
        <w:t>Ar</w:t>
      </w:r>
      <w:proofErr w:type="spellEnd"/>
      <w:r w:rsidRPr="004D2227">
        <w:t>,</w:t>
      </w:r>
      <w:r>
        <w:t xml:space="preserve"> </w:t>
      </w:r>
      <w:r w:rsidR="003A5C96">
        <w:t>v</w:t>
      </w:r>
      <w:r w:rsidR="003A5C96" w:rsidRPr="003A5C96">
        <w:t xml:space="preserve">ariable flows of CO </w:t>
      </w:r>
      <w:r w:rsidRPr="004D2227">
        <w:t xml:space="preserve">(50% CO/5% </w:t>
      </w:r>
      <w:proofErr w:type="spellStart"/>
      <w:r w:rsidRPr="004D2227">
        <w:t>Ar</w:t>
      </w:r>
      <w:proofErr w:type="spellEnd"/>
      <w:r w:rsidRPr="004D2227">
        <w:t xml:space="preserve"> /He, 99.999% purity, Linde</w:t>
      </w:r>
      <w:r>
        <w:t>, 0-10 ml/min</w:t>
      </w:r>
      <w:r w:rsidRPr="004D2227">
        <w:t xml:space="preserve">) </w:t>
      </w:r>
      <w:r>
        <w:t>is</w:t>
      </w:r>
      <w:r w:rsidRPr="004D2227">
        <w:t xml:space="preserve"> injected into a steady-state flow of 20 mL/min O</w:t>
      </w:r>
      <w:r w:rsidRPr="00D17362">
        <w:rPr>
          <w:vertAlign w:val="subscript"/>
        </w:rPr>
        <w:t>2</w:t>
      </w:r>
      <w:r w:rsidRPr="004D2227">
        <w:t xml:space="preserve"> (99.93%, Linde) and 80 mL/min He (99.999%, Linde</w:t>
      </w:r>
      <w:r>
        <w:t xml:space="preserve">). </w:t>
      </w:r>
      <w:r w:rsidRPr="00F225E8">
        <w:t xml:space="preserve">This approach ensures that the MS response to CO and </w:t>
      </w:r>
      <w:proofErr w:type="spellStart"/>
      <w:r w:rsidRPr="00F225E8">
        <w:t>Ar</w:t>
      </w:r>
      <w:proofErr w:type="spellEnd"/>
      <w:r w:rsidRPr="00F225E8">
        <w:t xml:space="preserve"> is measured in the presence of the same </w:t>
      </w:r>
      <w:r>
        <w:t>steady-state</w:t>
      </w:r>
      <w:r w:rsidRPr="00F225E8">
        <w:t xml:space="preserve"> gases used during</w:t>
      </w:r>
      <w:r>
        <w:t xml:space="preserve"> PRBS</w:t>
      </w:r>
      <w:r w:rsidRPr="00F225E8">
        <w:t xml:space="preserve"> experiments.</w:t>
      </w:r>
      <w:r w:rsidRPr="004D2227">
        <w:t xml:space="preserve"> When CO is introduced, the pressure inside the mass spectrometer increases slightly.</w:t>
      </w:r>
      <w:r>
        <w:t xml:space="preserve"> </w:t>
      </w:r>
      <w:r w:rsidRPr="004D2227">
        <w:t xml:space="preserve">The same pressure increase occurs during PRBS experiments, and accounting for this change during calibration ensures that the dynamic response of the MS is properly represented. Under these conditions, both CO and </w:t>
      </w:r>
      <w:proofErr w:type="spellStart"/>
      <w:r w:rsidRPr="004D2227">
        <w:t>Ar</w:t>
      </w:r>
      <w:proofErr w:type="spellEnd"/>
      <w:r w:rsidRPr="004D2227">
        <w:t xml:space="preserve"> exhibit simple linear relationships between MS counts and gas-phase mole fraction</w:t>
      </w:r>
      <w:r>
        <w:t xml:space="preserve"> (</w:t>
      </w:r>
      <w:r w:rsidRPr="00F05D4B">
        <w:rPr>
          <w:b/>
          <w:bCs/>
        </w:rPr>
        <w:t>Figure S</w:t>
      </w:r>
      <w:r w:rsidR="008F68D1">
        <w:rPr>
          <w:b/>
          <w:bCs/>
        </w:rPr>
        <w:t>4</w:t>
      </w:r>
      <w:r>
        <w:rPr>
          <w:b/>
          <w:bCs/>
        </w:rPr>
        <w:t>a and b</w:t>
      </w:r>
      <w:r>
        <w:t xml:space="preserve">). </w:t>
      </w:r>
      <w:r w:rsidRPr="00CD62C0">
        <w:t xml:space="preserve">This confirms that, when calibrated under experiment-like conditions, both CO and </w:t>
      </w:r>
      <w:proofErr w:type="spellStart"/>
      <w:r w:rsidRPr="00CD62C0">
        <w:t>Ar</w:t>
      </w:r>
      <w:proofErr w:type="spellEnd"/>
      <w:r w:rsidRPr="00CD62C0">
        <w:t xml:space="preserve"> can be quantified using simple linear calibration curves.</w:t>
      </w:r>
    </w:p>
    <w:p w14:paraId="3EBBDED1" w14:textId="2D02C43F" w:rsidR="00C67654" w:rsidRDefault="00C67654" w:rsidP="00C67654">
      <w:pPr>
        <w:ind w:firstLine="0"/>
        <w:jc w:val="both"/>
      </w:pPr>
      <w:r>
        <w:tab/>
      </w:r>
      <w:r w:rsidRPr="006213EA">
        <w:t>Calibration of O</w:t>
      </w:r>
      <w:r w:rsidRPr="004F2ABD">
        <w:rPr>
          <w:vertAlign w:val="subscript"/>
        </w:rPr>
        <w:t>2</w:t>
      </w:r>
      <w:r w:rsidRPr="006213EA">
        <w:t xml:space="preserve"> requires additional consideration because O</w:t>
      </w:r>
      <w:r w:rsidRPr="004F2ABD">
        <w:rPr>
          <w:vertAlign w:val="subscript"/>
        </w:rPr>
        <w:t>2</w:t>
      </w:r>
      <w:r w:rsidRPr="006213EA">
        <w:t xml:space="preserve"> signal intensity depends on total MS pressure. Two equivalent calibration approaches were evaluated. In the first approach, O</w:t>
      </w:r>
      <w:r w:rsidRPr="004F2ABD">
        <w:rPr>
          <w:vertAlign w:val="subscript"/>
        </w:rPr>
        <w:t>2</w:t>
      </w:r>
      <w:r w:rsidRPr="006213EA">
        <w:t xml:space="preserve"> counts are fitted as a function of both pressure and mole fraction using a three-dimensional plane. In the second approach, O</w:t>
      </w:r>
      <w:r w:rsidRPr="004F2ABD">
        <w:rPr>
          <w:vertAlign w:val="subscript"/>
        </w:rPr>
        <w:t>2</w:t>
      </w:r>
      <w:r w:rsidRPr="006213EA">
        <w:t xml:space="preserve"> counts are normalized by the measured pressure at each calibration point and then fitted using a simple linear relationship. Normalizing by pressure </w:t>
      </w:r>
      <w:r w:rsidRPr="006213EA">
        <w:lastRenderedPageBreak/>
        <w:t>eliminates the need for multidimensional fitting while producing identical results. For this reason, the pressure-normalized linear calibration was adopted for all data analysis</w:t>
      </w:r>
      <w:r>
        <w:t xml:space="preserve"> as shown in </w:t>
      </w:r>
      <w:r w:rsidRPr="009139BA">
        <w:rPr>
          <w:b/>
          <w:bCs/>
        </w:rPr>
        <w:t>Figure S</w:t>
      </w:r>
      <w:r w:rsidR="00ED0936">
        <w:rPr>
          <w:b/>
          <w:bCs/>
        </w:rPr>
        <w:t>4</w:t>
      </w:r>
      <w:r w:rsidRPr="006213EA">
        <w:t>.</w:t>
      </w:r>
    </w:p>
    <w:p w14:paraId="440955CF" w14:textId="2A15337F" w:rsidR="00C67654" w:rsidRPr="006C6A17" w:rsidRDefault="00C67654" w:rsidP="00C165C0">
      <w:pPr>
        <w:ind w:firstLine="0"/>
        <w:jc w:val="both"/>
      </w:pPr>
      <w:r>
        <w:tab/>
      </w:r>
      <w:r w:rsidRPr="00E46294">
        <w:t>CO</w:t>
      </w:r>
      <w:r w:rsidRPr="000A17BB">
        <w:rPr>
          <w:vertAlign w:val="subscript"/>
        </w:rPr>
        <w:t>2</w:t>
      </w:r>
      <w:r w:rsidRPr="00E46294">
        <w:t xml:space="preserve"> calibration is performed in a similar manner </w:t>
      </w:r>
      <w:r>
        <w:t>by injecting</w:t>
      </w:r>
      <w:r w:rsidRPr="00E46294">
        <w:t xml:space="preserve"> a </w:t>
      </w:r>
      <w:r>
        <w:t>flow of CO</w:t>
      </w:r>
      <w:r w:rsidRPr="003059A5">
        <w:rPr>
          <w:vertAlign w:val="subscript"/>
        </w:rPr>
        <w:t>2</w:t>
      </w:r>
      <w:r>
        <w:t xml:space="preserve"> </w:t>
      </w:r>
      <w:r w:rsidRPr="004D2227">
        <w:t>(</w:t>
      </w:r>
      <w:r>
        <w:t>1</w:t>
      </w:r>
      <w:r w:rsidRPr="004D2227">
        <w:t>0% CO/</w:t>
      </w:r>
      <w:r>
        <w:t>10</w:t>
      </w:r>
      <w:r w:rsidRPr="004D2227">
        <w:t xml:space="preserve">% </w:t>
      </w:r>
      <w:proofErr w:type="spellStart"/>
      <w:r w:rsidRPr="004D2227">
        <w:t>Ar</w:t>
      </w:r>
      <w:proofErr w:type="spellEnd"/>
      <w:r w:rsidRPr="004D2227">
        <w:t xml:space="preserve"> /He, 99.999% purity, </w:t>
      </w:r>
      <w:r>
        <w:t>Linde, 0-12 ml/min</w:t>
      </w:r>
      <w:r w:rsidRPr="004D2227">
        <w:t>)</w:t>
      </w:r>
      <w:r w:rsidRPr="00886FF9">
        <w:t xml:space="preserve"> </w:t>
      </w:r>
      <w:r w:rsidRPr="004D2227">
        <w:t>into a steady-state flow of 20 mL/min O</w:t>
      </w:r>
      <w:r w:rsidRPr="00D17362">
        <w:rPr>
          <w:vertAlign w:val="subscript"/>
        </w:rPr>
        <w:t>2</w:t>
      </w:r>
      <w:r w:rsidRPr="004D2227">
        <w:t xml:space="preserve"> and 80 mL/min He</w:t>
      </w:r>
      <w:r>
        <w:t xml:space="preserve">. </w:t>
      </w:r>
      <w:r w:rsidRPr="00E46294">
        <w:t>The calibration range for CO</w:t>
      </w:r>
      <w:r w:rsidRPr="000A17BB">
        <w:rPr>
          <w:vertAlign w:val="subscript"/>
        </w:rPr>
        <w:t>2</w:t>
      </w:r>
      <w:r w:rsidRPr="00E46294">
        <w:t xml:space="preserve"> and </w:t>
      </w:r>
      <w:proofErr w:type="spellStart"/>
      <w:r w:rsidRPr="00E46294">
        <w:t>Ar</w:t>
      </w:r>
      <w:proofErr w:type="spellEnd"/>
      <w:r w:rsidRPr="00E46294">
        <w:t xml:space="preserve"> is between mole fractions of 0 and 0.01, which corresponds to the concentration range encountered during PRBS experiments. Although </w:t>
      </w:r>
      <w:proofErr w:type="spellStart"/>
      <w:r w:rsidRPr="00E46294">
        <w:t>Ar</w:t>
      </w:r>
      <w:proofErr w:type="spellEnd"/>
      <w:r w:rsidRPr="00E46294">
        <w:t xml:space="preserve"> is calibrated over this range, this calibration is not used for data analysis, since </w:t>
      </w:r>
      <w:proofErr w:type="spellStart"/>
      <w:r w:rsidRPr="00E46294">
        <w:t>Ar</w:t>
      </w:r>
      <w:proofErr w:type="spellEnd"/>
      <w:r w:rsidRPr="00E46294">
        <w:t xml:space="preserve"> calibration obtained from the CO mixture is more relevant to the experiments. Introducing CO</w:t>
      </w:r>
      <w:r w:rsidRPr="000C32D2">
        <w:rPr>
          <w:vertAlign w:val="subscript"/>
        </w:rPr>
        <w:t>2</w:t>
      </w:r>
      <w:r w:rsidRPr="00E46294">
        <w:t xml:space="preserve"> into the MS causes only a small change in pressure, always less than 5%. Even with this small pressure variation, CO</w:t>
      </w:r>
      <w:r w:rsidRPr="003B2C6C">
        <w:rPr>
          <w:vertAlign w:val="subscript"/>
        </w:rPr>
        <w:t>2</w:t>
      </w:r>
      <w:r w:rsidRPr="00E46294">
        <w:t xml:space="preserve"> counts maintain a linear relationship with mole fraction. Calibration results for CO, </w:t>
      </w:r>
      <w:proofErr w:type="spellStart"/>
      <w:r w:rsidRPr="00E46294">
        <w:t>Ar</w:t>
      </w:r>
      <w:proofErr w:type="spellEnd"/>
      <w:r w:rsidRPr="00E46294">
        <w:t>, CO</w:t>
      </w:r>
      <w:r w:rsidRPr="003B2C6C">
        <w:rPr>
          <w:vertAlign w:val="subscript"/>
        </w:rPr>
        <w:t>2</w:t>
      </w:r>
      <w:r w:rsidRPr="00E46294">
        <w:t>, and pressure-normalized O</w:t>
      </w:r>
      <w:r w:rsidRPr="003B2C6C">
        <w:rPr>
          <w:vertAlign w:val="subscript"/>
        </w:rPr>
        <w:t>2</w:t>
      </w:r>
      <w:r w:rsidRPr="00E46294">
        <w:t xml:space="preserve"> are shown in </w:t>
      </w:r>
      <w:r w:rsidRPr="00894C4D">
        <w:rPr>
          <w:b/>
          <w:bCs/>
        </w:rPr>
        <w:t>Figure S</w:t>
      </w:r>
      <w:r w:rsidR="00ED0936">
        <w:rPr>
          <w:b/>
          <w:bCs/>
        </w:rPr>
        <w:t>4</w:t>
      </w:r>
      <w:r w:rsidRPr="00E46294">
        <w:t>.</w:t>
      </w:r>
      <w:r>
        <w:br w:type="page"/>
      </w:r>
    </w:p>
    <w:p w14:paraId="3C29F3C4" w14:textId="77777777" w:rsidR="00C67654" w:rsidRPr="006C6A17" w:rsidRDefault="00C67654" w:rsidP="00C67654">
      <w:pPr>
        <w:ind w:firstLine="0"/>
        <w:jc w:val="both"/>
      </w:pPr>
      <w:r w:rsidRPr="006C6A17">
        <w:rPr>
          <w:noProof/>
        </w:rPr>
        <w:lastRenderedPageBreak/>
        <w:drawing>
          <wp:inline distT="0" distB="0" distL="0" distR="0" wp14:anchorId="1406693F" wp14:editId="437077E7">
            <wp:extent cx="5486400" cy="3794592"/>
            <wp:effectExtent l="0" t="0" r="0" b="0"/>
            <wp:docPr id="9720395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794592"/>
                    </a:xfrm>
                    <a:prstGeom prst="rect">
                      <a:avLst/>
                    </a:prstGeom>
                    <a:noFill/>
                  </pic:spPr>
                </pic:pic>
              </a:graphicData>
            </a:graphic>
          </wp:inline>
        </w:drawing>
      </w:r>
      <w:r w:rsidRPr="006C6A17">
        <w:t xml:space="preserve"> </w:t>
      </w:r>
    </w:p>
    <w:p w14:paraId="3079746E" w14:textId="3E44B6AF" w:rsidR="00C67654" w:rsidRPr="006C6A17" w:rsidRDefault="00C67654" w:rsidP="00C67654">
      <w:pPr>
        <w:ind w:firstLine="0"/>
        <w:jc w:val="both"/>
        <w:rPr>
          <w:bCs/>
          <w:iCs/>
          <w:szCs w:val="18"/>
        </w:rPr>
      </w:pPr>
      <w:bookmarkStart w:id="3" w:name="_Ref192067839"/>
      <w:bookmarkStart w:id="4" w:name="_Toc192602862"/>
      <w:r w:rsidRPr="006C6A17">
        <w:rPr>
          <w:b/>
          <w:iCs/>
          <w:szCs w:val="18"/>
        </w:rPr>
        <w:t xml:space="preserve">Figure </w:t>
      </w:r>
      <w:bookmarkEnd w:id="3"/>
      <w:r>
        <w:rPr>
          <w:b/>
          <w:iCs/>
          <w:szCs w:val="18"/>
        </w:rPr>
        <w:t>S</w:t>
      </w:r>
      <w:r w:rsidR="00ED0936">
        <w:rPr>
          <w:b/>
          <w:iCs/>
          <w:szCs w:val="18"/>
        </w:rPr>
        <w:t>4</w:t>
      </w:r>
      <w:r>
        <w:rPr>
          <w:b/>
          <w:iCs/>
          <w:szCs w:val="18"/>
        </w:rPr>
        <w:t>.</w:t>
      </w:r>
      <w:r w:rsidRPr="006C6A17">
        <w:rPr>
          <w:b/>
          <w:iCs/>
          <w:szCs w:val="18"/>
        </w:rPr>
        <w:t xml:space="preserve"> </w:t>
      </w:r>
      <w:r w:rsidRPr="006C6A17">
        <w:rPr>
          <w:bCs/>
          <w:iCs/>
          <w:szCs w:val="18"/>
        </w:rPr>
        <w:t xml:space="preserve">Calibration curves collected using the “experiment-like” calibration methodology. The calibration curves shown are used for CO oxidation PRBS experiments with CO as the pulsing gas. Similar curves are obtained when the pulsing gas is swapped. (A) CO calibration curve (B) </w:t>
      </w:r>
      <w:proofErr w:type="spellStart"/>
      <w:r w:rsidRPr="006C6A17">
        <w:rPr>
          <w:bCs/>
          <w:iCs/>
          <w:szCs w:val="18"/>
        </w:rPr>
        <w:t>Ar</w:t>
      </w:r>
      <w:proofErr w:type="spellEnd"/>
      <w:r w:rsidRPr="006C6A17">
        <w:rPr>
          <w:bCs/>
          <w:iCs/>
          <w:szCs w:val="18"/>
        </w:rPr>
        <w:t xml:space="preserve"> calibration curve (C) CO</w:t>
      </w:r>
      <w:r w:rsidRPr="006C6A17">
        <w:rPr>
          <w:bCs/>
          <w:iCs/>
          <w:szCs w:val="18"/>
          <w:vertAlign w:val="subscript"/>
        </w:rPr>
        <w:t>2</w:t>
      </w:r>
      <w:r w:rsidRPr="006C6A17">
        <w:rPr>
          <w:bCs/>
          <w:iCs/>
          <w:szCs w:val="18"/>
        </w:rPr>
        <w:t xml:space="preserve"> calibration curve (D) O</w:t>
      </w:r>
      <w:r w:rsidRPr="006C6A17">
        <w:rPr>
          <w:bCs/>
          <w:iCs/>
          <w:szCs w:val="18"/>
          <w:vertAlign w:val="subscript"/>
        </w:rPr>
        <w:t>2</w:t>
      </w:r>
      <w:r w:rsidRPr="006C6A17">
        <w:rPr>
          <w:bCs/>
          <w:iCs/>
          <w:szCs w:val="18"/>
        </w:rPr>
        <w:t xml:space="preserve"> calibration curve when O</w:t>
      </w:r>
      <w:r w:rsidRPr="006C6A17">
        <w:rPr>
          <w:bCs/>
          <w:iCs/>
          <w:szCs w:val="18"/>
          <w:vertAlign w:val="subscript"/>
        </w:rPr>
        <w:t>2</w:t>
      </w:r>
      <w:r w:rsidRPr="006C6A17">
        <w:rPr>
          <w:bCs/>
          <w:iCs/>
          <w:szCs w:val="18"/>
        </w:rPr>
        <w:t xml:space="preserve"> counts are normalized to pressure.</w:t>
      </w:r>
      <w:bookmarkEnd w:id="4"/>
    </w:p>
    <w:p w14:paraId="3E746BB7" w14:textId="77777777" w:rsidR="00C67654" w:rsidRDefault="00C67654" w:rsidP="00C67654">
      <w:pPr>
        <w:tabs>
          <w:tab w:val="clear" w:pos="720"/>
        </w:tabs>
        <w:suppressAutoHyphens w:val="0"/>
        <w:spacing w:after="160" w:line="278" w:lineRule="auto"/>
        <w:ind w:firstLine="0"/>
      </w:pPr>
      <w:r>
        <w:br w:type="page"/>
      </w:r>
    </w:p>
    <w:p w14:paraId="13551776" w14:textId="77777777" w:rsidR="00C67654" w:rsidRDefault="00C67654" w:rsidP="00C67654">
      <w:pPr>
        <w:ind w:firstLine="0"/>
        <w:jc w:val="both"/>
      </w:pPr>
      <w:r>
        <w:lastRenderedPageBreak/>
        <w:tab/>
      </w:r>
      <w:r w:rsidRPr="008E29DC">
        <w:t>Although pressure changes during CO</w:t>
      </w:r>
      <w:r w:rsidRPr="0082048A">
        <w:rPr>
          <w:vertAlign w:val="subscript"/>
        </w:rPr>
        <w:t>2</w:t>
      </w:r>
      <w:r w:rsidRPr="008E29DC">
        <w:t xml:space="preserve"> calibration are small, CO</w:t>
      </w:r>
      <w:r w:rsidRPr="0082048A">
        <w:rPr>
          <w:vertAlign w:val="subscript"/>
        </w:rPr>
        <w:t>2</w:t>
      </w:r>
      <w:r w:rsidRPr="008E29DC">
        <w:t xml:space="preserve"> counts are further corrected by normalizing them to the base MS pressure measured during steady </w:t>
      </w:r>
      <w:r>
        <w:t xml:space="preserve">20 ml/min </w:t>
      </w:r>
      <w:r w:rsidRPr="008E29DC">
        <w:t>O</w:t>
      </w:r>
      <w:r w:rsidRPr="00973641">
        <w:rPr>
          <w:vertAlign w:val="subscript"/>
        </w:rPr>
        <w:t>2</w:t>
      </w:r>
      <w:r w:rsidRPr="008E29DC">
        <w:t xml:space="preserve"> and </w:t>
      </w:r>
      <w:r>
        <w:t xml:space="preserve">80 ml/min </w:t>
      </w:r>
      <w:r w:rsidRPr="008E29DC">
        <w:t xml:space="preserve">He flow. A typical base pressure is </w:t>
      </w:r>
      <w:r>
        <w:t>~</w:t>
      </w:r>
      <w:r w:rsidRPr="008E29DC">
        <w:t xml:space="preserve">0.8 </w:t>
      </w:r>
      <w:proofErr w:type="spellStart"/>
      <w:r w:rsidRPr="008E29DC">
        <w:t>μTorr</w:t>
      </w:r>
      <w:proofErr w:type="spellEnd"/>
      <w:r w:rsidRPr="008E29DC">
        <w:t>. During PRBS experiments, the MS pressure rises slightly during CO pulses. To account for this effect, CO</w:t>
      </w:r>
      <w:r w:rsidRPr="0029647E">
        <w:rPr>
          <w:vertAlign w:val="subscript"/>
        </w:rPr>
        <w:t>2</w:t>
      </w:r>
      <w:r w:rsidRPr="008E29DC">
        <w:t xml:space="preserve"> counts measured at elevated pressures are scaled back to the base calibration pressure. For example, if pressure increases by 5% during a pulse, the corresponding CO</w:t>
      </w:r>
      <w:r w:rsidRPr="00631383">
        <w:rPr>
          <w:vertAlign w:val="subscript"/>
        </w:rPr>
        <w:t>2</w:t>
      </w:r>
      <w:r w:rsidRPr="008E29DC">
        <w:t xml:space="preserve"> counts are reduced by 5% before applying the calibration curve. This correction is valid over the small pressure range encountered in these experiments</w:t>
      </w:r>
      <w:r>
        <w:t xml:space="preserve">. </w:t>
      </w:r>
      <w:r w:rsidRPr="008E29DC">
        <w:t xml:space="preserve">In practice, pressure variations during PRBS experiments are kept below </w:t>
      </w:r>
      <w:r>
        <w:t>~</w:t>
      </w:r>
      <w:r w:rsidRPr="008E29DC">
        <w:t>10%</w:t>
      </w:r>
      <w:r>
        <w:t>.</w:t>
      </w:r>
      <w:r w:rsidRPr="0082048A">
        <w:t xml:space="preserve"> </w:t>
      </w:r>
      <w:r w:rsidRPr="006C6A17">
        <w:t>The change in pressure is minimized by keeping injector flow low (5-10 mL/min).</w:t>
      </w:r>
    </w:p>
    <w:p w14:paraId="4271C463" w14:textId="42AE37FB" w:rsidR="00C67654" w:rsidRDefault="00C67654" w:rsidP="00C67654">
      <w:pPr>
        <w:ind w:firstLine="0"/>
        <w:jc w:val="both"/>
      </w:pPr>
      <w:r>
        <w:tab/>
      </w:r>
      <w:r w:rsidRPr="00001427">
        <w:t>Additional corrections are required to obtain accurate mole fractions from raw MS counts. When CO is pulsed, a small amount of CO</w:t>
      </w:r>
      <w:r w:rsidRPr="006C23F5">
        <w:rPr>
          <w:vertAlign w:val="subscript"/>
        </w:rPr>
        <w:t>2</w:t>
      </w:r>
      <w:r w:rsidRPr="00001427">
        <w:t xml:space="preserve"> is detected even in the absence of reaction. This background CO</w:t>
      </w:r>
      <w:r w:rsidRPr="006C23F5">
        <w:rPr>
          <w:vertAlign w:val="subscript"/>
        </w:rPr>
        <w:t>2</w:t>
      </w:r>
      <w:r w:rsidRPr="00001427">
        <w:t xml:space="preserve"> </w:t>
      </w:r>
      <w:r w:rsidR="00381868">
        <w:t xml:space="preserve">likely </w:t>
      </w:r>
      <w:r w:rsidRPr="00001427">
        <w:t>originates from trace CO</w:t>
      </w:r>
      <w:r w:rsidRPr="0046012B">
        <w:rPr>
          <w:vertAlign w:val="subscript"/>
        </w:rPr>
        <w:t>2</w:t>
      </w:r>
      <w:r w:rsidRPr="00001427">
        <w:t xml:space="preserve"> impurities in the CO cylinder and from oxidation of residual O</w:t>
      </w:r>
      <w:r w:rsidRPr="0046012B">
        <w:rPr>
          <w:vertAlign w:val="subscript"/>
        </w:rPr>
        <w:t>2</w:t>
      </w:r>
      <w:r w:rsidRPr="00001427">
        <w:t xml:space="preserve"> on the heated carbonyl trap in the CO line. To remove this contribution, a calibration curve is generated that relates CO</w:t>
      </w:r>
      <w:r w:rsidRPr="00FC5542">
        <w:rPr>
          <w:vertAlign w:val="subscript"/>
        </w:rPr>
        <w:t>2</w:t>
      </w:r>
      <w:r w:rsidRPr="00001427">
        <w:t xml:space="preserve"> counts to CO counts during CO calibration pulses. This relationship is later used to subtract background CO</w:t>
      </w:r>
      <w:r w:rsidRPr="00FC5542">
        <w:rPr>
          <w:vertAlign w:val="subscript"/>
        </w:rPr>
        <w:t>2</w:t>
      </w:r>
      <w:r w:rsidRPr="00001427">
        <w:t xml:space="preserve"> associated with the CO pulse. An example of this calibration is shown in </w:t>
      </w:r>
      <w:r w:rsidRPr="00FC5542">
        <w:rPr>
          <w:b/>
          <w:bCs/>
        </w:rPr>
        <w:t>Figure S</w:t>
      </w:r>
      <w:r w:rsidR="00ED0936">
        <w:rPr>
          <w:b/>
          <w:bCs/>
        </w:rPr>
        <w:t>5</w:t>
      </w:r>
      <w:r w:rsidRPr="00FC5542">
        <w:rPr>
          <w:b/>
          <w:bCs/>
        </w:rPr>
        <w:t>a</w:t>
      </w:r>
      <w:r w:rsidRPr="00001427">
        <w:t>.</w:t>
      </w:r>
    </w:p>
    <w:p w14:paraId="2187DE7C" w14:textId="77777777" w:rsidR="00C67654" w:rsidRDefault="00C67654" w:rsidP="00C67654">
      <w:pPr>
        <w:ind w:firstLine="0"/>
        <w:jc w:val="both"/>
      </w:pPr>
      <w:r>
        <w:tab/>
      </w:r>
      <w:r w:rsidRPr="00707AAC">
        <w:t xml:space="preserve">A final correction is required to account for fragmentation (cracking patterns) that occur during ionization in the mass spectrometer. Fragmentation leads to </w:t>
      </w:r>
      <w:proofErr w:type="gramStart"/>
      <w:r w:rsidRPr="00707AAC">
        <w:t>overlap</w:t>
      </w:r>
      <w:proofErr w:type="gramEnd"/>
      <w:r w:rsidRPr="00707AAC">
        <w:t xml:space="preserve"> between signals from different species. For CO oxidation experiments, the primary masses monitored are </w:t>
      </w:r>
      <w:r w:rsidRPr="00C37435">
        <w:rPr>
          <w:iCs/>
        </w:rPr>
        <w:t>CO (m/z = 28), O</w:t>
      </w:r>
      <w:r w:rsidRPr="00C37435">
        <w:rPr>
          <w:iCs/>
          <w:vertAlign w:val="superscript"/>
        </w:rPr>
        <w:t>+</w:t>
      </w:r>
      <w:r w:rsidRPr="00C37435">
        <w:rPr>
          <w:iCs/>
          <w:vertAlign w:val="subscript"/>
        </w:rPr>
        <w:t xml:space="preserve"> </w:t>
      </w:r>
      <w:r w:rsidRPr="00C37435">
        <w:rPr>
          <w:iCs/>
        </w:rPr>
        <w:t>(m/z = 16), CO</w:t>
      </w:r>
      <w:r w:rsidRPr="00C37435">
        <w:rPr>
          <w:iCs/>
          <w:vertAlign w:val="subscript"/>
        </w:rPr>
        <w:t>2</w:t>
      </w:r>
      <w:r w:rsidRPr="00C37435">
        <w:rPr>
          <w:iCs/>
        </w:rPr>
        <w:t xml:space="preserve"> (m/z = 44),</w:t>
      </w:r>
      <w:r>
        <w:rPr>
          <w:iCs/>
        </w:rPr>
        <w:t xml:space="preserve"> and</w:t>
      </w:r>
      <w:r w:rsidRPr="00C37435">
        <w:rPr>
          <w:iCs/>
        </w:rPr>
        <w:t xml:space="preserve"> </w:t>
      </w:r>
      <w:proofErr w:type="spellStart"/>
      <w:r w:rsidRPr="00C37435">
        <w:rPr>
          <w:iCs/>
        </w:rPr>
        <w:t>Ar</w:t>
      </w:r>
      <w:proofErr w:type="spellEnd"/>
      <w:r w:rsidRPr="00C37435">
        <w:rPr>
          <w:iCs/>
        </w:rPr>
        <w:t xml:space="preserve"> (m/z = 40)</w:t>
      </w:r>
      <w:r w:rsidRPr="00707AAC">
        <w:t>. For CO, the main fragments are CO⁺, C⁺, and O⁺. For CO</w:t>
      </w:r>
      <w:r w:rsidRPr="00927282">
        <w:rPr>
          <w:vertAlign w:val="subscript"/>
        </w:rPr>
        <w:t>2</w:t>
      </w:r>
      <w:r w:rsidRPr="00707AAC">
        <w:t xml:space="preserve">, the main fragments are </w:t>
      </w:r>
      <w:r w:rsidRPr="006C6A17">
        <w:t>CO</w:t>
      </w:r>
      <w:r w:rsidRPr="006C6A17">
        <w:rPr>
          <w:vertAlign w:val="subscript"/>
        </w:rPr>
        <w:t>2</w:t>
      </w:r>
      <w:r w:rsidRPr="006C6A17">
        <w:rPr>
          <w:vertAlign w:val="superscript"/>
        </w:rPr>
        <w:t>+</w:t>
      </w:r>
      <w:r w:rsidRPr="006C6A17">
        <w:t>,</w:t>
      </w:r>
      <w:r>
        <w:t xml:space="preserve"> </w:t>
      </w:r>
      <w:r w:rsidRPr="00707AAC">
        <w:t xml:space="preserve">CO⁺, C⁺, and O⁺. Carbon fragments are not tracked and are therefore ignored. </w:t>
      </w:r>
      <w:r>
        <w:t xml:space="preserve">Since </w:t>
      </w:r>
      <w:r w:rsidRPr="006C6A17">
        <w:t>CO</w:t>
      </w:r>
      <w:r w:rsidRPr="006C6A17">
        <w:rPr>
          <w:vertAlign w:val="superscript"/>
        </w:rPr>
        <w:t>+</w:t>
      </w:r>
      <w:r w:rsidRPr="006C6A17">
        <w:t xml:space="preserve"> (</w:t>
      </w:r>
      <w:r w:rsidRPr="006C6A17">
        <w:rPr>
          <w:i/>
          <w:iCs/>
        </w:rPr>
        <w:t xml:space="preserve">m/z </w:t>
      </w:r>
      <w:r w:rsidRPr="006C6A17">
        <w:t>= 28) and O</w:t>
      </w:r>
      <w:r w:rsidRPr="006C6A17">
        <w:rPr>
          <w:vertAlign w:val="superscript"/>
        </w:rPr>
        <w:t>+</w:t>
      </w:r>
      <w:r w:rsidRPr="006C6A17">
        <w:t xml:space="preserve"> (</w:t>
      </w:r>
      <w:r w:rsidRPr="006C6A17">
        <w:rPr>
          <w:i/>
          <w:iCs/>
        </w:rPr>
        <w:t xml:space="preserve">m/z </w:t>
      </w:r>
      <w:r w:rsidRPr="006C6A17">
        <w:t xml:space="preserve">= 16) </w:t>
      </w:r>
      <w:r w:rsidRPr="00707AAC">
        <w:t>signals can originate from more than one species, their contributions must be corrected using measured cracking patterns.</w:t>
      </w:r>
    </w:p>
    <w:p w14:paraId="270418D9" w14:textId="77777777" w:rsidR="00C165C0" w:rsidRDefault="00C67654" w:rsidP="00C67654">
      <w:pPr>
        <w:ind w:firstLine="0"/>
        <w:jc w:val="both"/>
      </w:pPr>
      <w:r>
        <w:lastRenderedPageBreak/>
        <w:tab/>
      </w:r>
      <w:r w:rsidRPr="007C62AC">
        <w:t>Fragmentation ratios were determined directly on the instrument used in this work, since cracking patterns depend on instrument settings and can vary between spectrometers. The parent peak for each species was normalized to a value of 1, and fragment peaks were expressed relative to the parent peak</w:t>
      </w:r>
      <w:r>
        <w:t xml:space="preserve"> (t</w:t>
      </w:r>
      <w:r w:rsidRPr="006C6A17">
        <w:t>he primary signal for CO</w:t>
      </w:r>
      <w:r w:rsidRPr="006C6A17">
        <w:rPr>
          <w:vertAlign w:val="subscript"/>
        </w:rPr>
        <w:t>2</w:t>
      </w:r>
      <w:r w:rsidRPr="006C6A17">
        <w:t xml:space="preserve"> and CO</w:t>
      </w:r>
      <w:r w:rsidRPr="006C6A17">
        <w:rPr>
          <w:vertAlign w:val="subscript"/>
        </w:rPr>
        <w:t xml:space="preserve"> </w:t>
      </w:r>
      <w:r w:rsidRPr="006C6A17">
        <w:t>is the parent</w:t>
      </w:r>
      <w:r w:rsidRPr="00EC56CF">
        <w:t xml:space="preserve"> </w:t>
      </w:r>
      <w:r>
        <w:t xml:space="preserve">or </w:t>
      </w:r>
      <w:r w:rsidRPr="006C6A17">
        <w:t>unfragmented peak</w:t>
      </w:r>
      <w:r>
        <w:t>)</w:t>
      </w:r>
      <w:r w:rsidRPr="007C62AC">
        <w:t>. The measured split ratios were as follows: for CO</w:t>
      </w:r>
      <w:r w:rsidRPr="00325F7F">
        <w:rPr>
          <w:vertAlign w:val="subscript"/>
        </w:rPr>
        <w:t>2</w:t>
      </w:r>
      <w:r w:rsidRPr="007C62AC">
        <w:t>, CO⁺/</w:t>
      </w:r>
      <w:r w:rsidRPr="00325F7F">
        <w:t xml:space="preserve"> </w:t>
      </w:r>
      <w:r w:rsidRPr="006C6A17">
        <w:t>CO</w:t>
      </w:r>
      <w:r w:rsidRPr="006C6A17">
        <w:rPr>
          <w:vertAlign w:val="subscript"/>
        </w:rPr>
        <w:t>2</w:t>
      </w:r>
      <w:r w:rsidRPr="006C6A17">
        <w:rPr>
          <w:vertAlign w:val="superscript"/>
        </w:rPr>
        <w:t>+</w:t>
      </w:r>
      <w:r w:rsidRPr="007C62AC">
        <w:t xml:space="preserve"> = 0.088 and O⁺/</w:t>
      </w:r>
      <w:r w:rsidRPr="00325F7F">
        <w:t xml:space="preserve"> </w:t>
      </w:r>
      <w:r w:rsidRPr="006C6A17">
        <w:t>CO</w:t>
      </w:r>
      <w:r w:rsidRPr="006C6A17">
        <w:rPr>
          <w:vertAlign w:val="subscript"/>
        </w:rPr>
        <w:t>2</w:t>
      </w:r>
      <w:r w:rsidRPr="006C6A17">
        <w:rPr>
          <w:vertAlign w:val="superscript"/>
        </w:rPr>
        <w:t>+</w:t>
      </w:r>
      <w:r w:rsidRPr="007C62AC">
        <w:t xml:space="preserve">= 0.121; for CO, O⁺/CO⁺ = 0.006. The measured cracking patterns are shown in </w:t>
      </w:r>
      <w:r w:rsidRPr="00125DBD">
        <w:rPr>
          <w:b/>
          <w:bCs/>
        </w:rPr>
        <w:t>Figure S</w:t>
      </w:r>
      <w:r w:rsidR="00ED0936">
        <w:rPr>
          <w:b/>
          <w:bCs/>
        </w:rPr>
        <w:t>5</w:t>
      </w:r>
      <w:r w:rsidRPr="00125DBD">
        <w:rPr>
          <w:b/>
          <w:bCs/>
        </w:rPr>
        <w:t>b</w:t>
      </w:r>
      <w:r w:rsidRPr="007C62AC">
        <w:t>.</w:t>
      </w:r>
    </w:p>
    <w:p w14:paraId="746F10B0" w14:textId="5E0954B9" w:rsidR="00C67654" w:rsidRDefault="00C67654" w:rsidP="00C67654">
      <w:pPr>
        <w:ind w:firstLine="0"/>
        <w:jc w:val="both"/>
      </w:pPr>
      <w:r>
        <w:br w:type="page"/>
      </w:r>
    </w:p>
    <w:p w14:paraId="63E02161" w14:textId="77777777" w:rsidR="00C67654" w:rsidRPr="006C6A17" w:rsidRDefault="00C67654" w:rsidP="00C67654">
      <w:pPr>
        <w:ind w:firstLine="0"/>
        <w:jc w:val="both"/>
      </w:pPr>
      <w:r w:rsidRPr="006C6A17">
        <w:rPr>
          <w:noProof/>
        </w:rPr>
        <w:lastRenderedPageBreak/>
        <w:drawing>
          <wp:inline distT="0" distB="0" distL="0" distR="0" wp14:anchorId="05FFF27D" wp14:editId="47065810">
            <wp:extent cx="5486400" cy="1897909"/>
            <wp:effectExtent l="0" t="0" r="0" b="7620"/>
            <wp:docPr id="4697180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97909"/>
                    </a:xfrm>
                    <a:prstGeom prst="rect">
                      <a:avLst/>
                    </a:prstGeom>
                    <a:noFill/>
                  </pic:spPr>
                </pic:pic>
              </a:graphicData>
            </a:graphic>
          </wp:inline>
        </w:drawing>
      </w:r>
    </w:p>
    <w:p w14:paraId="286D6061" w14:textId="024B9807" w:rsidR="00C67654" w:rsidRPr="006C6A17" w:rsidRDefault="00C67654" w:rsidP="00C67654">
      <w:pPr>
        <w:ind w:firstLine="0"/>
        <w:jc w:val="both"/>
        <w:rPr>
          <w:bCs/>
          <w:iCs/>
          <w:szCs w:val="18"/>
        </w:rPr>
      </w:pPr>
      <w:bookmarkStart w:id="5" w:name="_Ref192071635"/>
      <w:bookmarkStart w:id="6" w:name="_Toc192602863"/>
      <w:r w:rsidRPr="006C6A17">
        <w:rPr>
          <w:b/>
          <w:iCs/>
          <w:szCs w:val="18"/>
        </w:rPr>
        <w:t>Figure</w:t>
      </w:r>
      <w:bookmarkEnd w:id="5"/>
      <w:r>
        <w:rPr>
          <w:b/>
          <w:iCs/>
          <w:szCs w:val="18"/>
        </w:rPr>
        <w:t xml:space="preserve"> S</w:t>
      </w:r>
      <w:r w:rsidR="00ED0936">
        <w:rPr>
          <w:b/>
          <w:iCs/>
          <w:szCs w:val="18"/>
        </w:rPr>
        <w:t>5</w:t>
      </w:r>
      <w:r>
        <w:rPr>
          <w:b/>
          <w:iCs/>
          <w:szCs w:val="18"/>
        </w:rPr>
        <w:t xml:space="preserve">. </w:t>
      </w:r>
      <w:r w:rsidRPr="006C6A17">
        <w:rPr>
          <w:bCs/>
          <w:iCs/>
          <w:szCs w:val="18"/>
        </w:rPr>
        <w:t>Calibrations used for further correction of counts obtained from the mass spectrometer for a given species. (A) CO</w:t>
      </w:r>
      <w:r w:rsidRPr="006C6A17">
        <w:rPr>
          <w:bCs/>
          <w:iCs/>
          <w:szCs w:val="18"/>
          <w:vertAlign w:val="subscript"/>
        </w:rPr>
        <w:t>2</w:t>
      </w:r>
      <w:r w:rsidRPr="006C6A17">
        <w:rPr>
          <w:bCs/>
          <w:iCs/>
          <w:szCs w:val="18"/>
        </w:rPr>
        <w:t xml:space="preserve"> counts as a function of CO counts during the CO calibration. This calibration is used to </w:t>
      </w:r>
      <w:proofErr w:type="gramStart"/>
      <w:r w:rsidRPr="006C6A17">
        <w:rPr>
          <w:bCs/>
          <w:iCs/>
          <w:szCs w:val="18"/>
        </w:rPr>
        <w:t>subtract of</w:t>
      </w:r>
      <w:proofErr w:type="gramEnd"/>
      <w:r w:rsidRPr="006C6A17">
        <w:rPr>
          <w:bCs/>
          <w:iCs/>
          <w:szCs w:val="18"/>
        </w:rPr>
        <w:t xml:space="preserve"> trace amounts of CO</w:t>
      </w:r>
      <w:r w:rsidRPr="006C6A17">
        <w:rPr>
          <w:bCs/>
          <w:iCs/>
          <w:szCs w:val="18"/>
          <w:vertAlign w:val="subscript"/>
        </w:rPr>
        <w:t>2</w:t>
      </w:r>
      <w:r w:rsidRPr="006C6A17">
        <w:rPr>
          <w:bCs/>
          <w:iCs/>
          <w:szCs w:val="18"/>
        </w:rPr>
        <w:t xml:space="preserve"> from the CO line. (B) Normalized cracking pattern for CO</w:t>
      </w:r>
      <w:r w:rsidRPr="006C6A17">
        <w:rPr>
          <w:bCs/>
          <w:iCs/>
          <w:szCs w:val="18"/>
          <w:vertAlign w:val="subscript"/>
        </w:rPr>
        <w:t>2</w:t>
      </w:r>
      <w:r w:rsidRPr="006C6A17">
        <w:rPr>
          <w:bCs/>
          <w:iCs/>
          <w:szCs w:val="18"/>
        </w:rPr>
        <w:t xml:space="preserve"> and CO in the mass spectrometer. Measured values are shown in blue and values from the </w:t>
      </w:r>
      <w:proofErr w:type="spellStart"/>
      <w:r w:rsidRPr="006C6A17">
        <w:rPr>
          <w:bCs/>
          <w:iCs/>
          <w:szCs w:val="18"/>
        </w:rPr>
        <w:t>Hiden</w:t>
      </w:r>
      <w:proofErr w:type="spellEnd"/>
      <w:r w:rsidRPr="006C6A17">
        <w:rPr>
          <w:bCs/>
          <w:iCs/>
          <w:szCs w:val="18"/>
        </w:rPr>
        <w:t xml:space="preserve"> website are shown in orange. Cracking pattern is dependent on mass spectrometer operating settings which gives rise to the small discrepancies between the two values reported.</w:t>
      </w:r>
      <w:bookmarkEnd w:id="6"/>
      <w:r w:rsidRPr="006C6A17">
        <w:rPr>
          <w:bCs/>
          <w:iCs/>
          <w:szCs w:val="18"/>
        </w:rPr>
        <w:t xml:space="preserve"> </w:t>
      </w:r>
    </w:p>
    <w:p w14:paraId="0717306D" w14:textId="77777777" w:rsidR="00C67654" w:rsidRDefault="00C67654" w:rsidP="00C67654">
      <w:pPr>
        <w:tabs>
          <w:tab w:val="clear" w:pos="720"/>
        </w:tabs>
        <w:suppressAutoHyphens w:val="0"/>
        <w:spacing w:after="160" w:line="278" w:lineRule="auto"/>
        <w:ind w:firstLine="0"/>
      </w:pPr>
      <w:r>
        <w:br w:type="page"/>
      </w:r>
    </w:p>
    <w:p w14:paraId="1FA96824" w14:textId="3BE5C791" w:rsidR="00C67654" w:rsidRDefault="00C67654" w:rsidP="00C67654">
      <w:pPr>
        <w:ind w:firstLine="0"/>
        <w:jc w:val="both"/>
      </w:pPr>
      <w:r>
        <w:lastRenderedPageBreak/>
        <w:tab/>
      </w:r>
      <w:r w:rsidRPr="00204E7F">
        <w:t>The complete correction procedure used to process MS data for CO oxidation is summarized below. For each scan, signals at m/z</w:t>
      </w:r>
      <w:r>
        <w:t xml:space="preserve"> </w:t>
      </w:r>
      <w:r w:rsidRPr="00204E7F">
        <w:t>= 16, 28, 40, and 44 are recorded along with the MS pressure. Raw CO counts are first corrected for fragmentation originating from CO</w:t>
      </w:r>
      <w:r w:rsidRPr="007A27B3">
        <w:rPr>
          <w:vertAlign w:val="subscript"/>
        </w:rPr>
        <w:t>2</w:t>
      </w:r>
      <w:r w:rsidRPr="00204E7F">
        <w:t xml:space="preserve"> according to Eq</w:t>
      </w:r>
      <w:r>
        <w:t>.</w:t>
      </w:r>
      <w:r w:rsidRPr="00204E7F">
        <w:t xml:space="preserve"> </w:t>
      </w:r>
      <w:r>
        <w:t>(</w:t>
      </w:r>
      <w:r w:rsidRPr="00204E7F">
        <w:t>S1</w:t>
      </w:r>
      <w:r w:rsidR="00CB3C79">
        <w:t>7</w:t>
      </w:r>
      <w:r>
        <w:t>)</w:t>
      </w:r>
      <w:r w:rsidRPr="00204E7F">
        <w:t>:</w:t>
      </w:r>
    </w:p>
    <w:p w14:paraId="410CFCCD" w14:textId="4204953F" w:rsidR="00C67654" w:rsidRPr="006C6A17" w:rsidRDefault="00000000" w:rsidP="00C67654">
      <w:pPr>
        <w:ind w:firstLine="0"/>
      </w:pPr>
      <m:oMath>
        <m:sSub>
          <m:sSubPr>
            <m:ctrlPr>
              <w:rPr>
                <w:rFonts w:ascii="Cambria Math" w:hAnsi="Cambria Math"/>
                <w:i/>
              </w:rPr>
            </m:ctrlPr>
          </m:sSubPr>
          <m:e>
            <m:r>
              <w:rPr>
                <w:rFonts w:ascii="Cambria Math" w:hAnsi="Cambria Math"/>
              </w:rPr>
              <m:t>CO</m:t>
            </m:r>
          </m:e>
          <m:sub>
            <m:r>
              <w:rPr>
                <w:rFonts w:ascii="Cambria Math" w:hAnsi="Cambria Math"/>
              </w:rPr>
              <m:t>Corrected</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raw</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CO</m:t>
                </m:r>
              </m:e>
              <m:sub>
                <m:r>
                  <w:rPr>
                    <w:rFonts w:ascii="Cambria Math" w:hAnsi="Cambria Math"/>
                  </w:rPr>
                  <m:t>2,raw</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CO</m:t>
                    </m:r>
                  </m:e>
                  <m:sup>
                    <m:r>
                      <w:rPr>
                        <w:rFonts w:ascii="Cambria Math" w:hAnsi="Cambria Math"/>
                      </w:rPr>
                      <m:t>+</m:t>
                    </m:r>
                  </m:sup>
                </m:sSup>
              </m:e>
              <m:sub>
                <m:r>
                  <w:rPr>
                    <w:rFonts w:ascii="Cambria Math" w:hAnsi="Cambria Math"/>
                  </w:rPr>
                  <m:t>CO2 split</m:t>
                </m:r>
              </m:sub>
            </m:sSub>
          </m:e>
        </m:d>
      </m:oMath>
      <w:r w:rsidR="00C67654" w:rsidRPr="006C6A17">
        <w:t xml:space="preserve">                                                      </w:t>
      </w:r>
      <w:r w:rsidR="00CB3C79">
        <w:t xml:space="preserve">           </w:t>
      </w:r>
      <w:r w:rsidR="00C67654" w:rsidRPr="006C6A17">
        <w:t xml:space="preserve"> (</w:t>
      </w:r>
      <w:r w:rsidR="00C67654">
        <w:t>S1</w:t>
      </w:r>
      <w:r w:rsidR="00CB3C79">
        <w:t>7</w:t>
      </w:r>
      <w:r w:rsidR="00C67654" w:rsidRPr="006C6A17">
        <w:t>)</w:t>
      </w:r>
    </w:p>
    <w:p w14:paraId="2A4B2881" w14:textId="156250CF" w:rsidR="00C67654" w:rsidRDefault="00C67654" w:rsidP="00C67654">
      <w:pPr>
        <w:ind w:firstLine="0"/>
        <w:jc w:val="both"/>
      </w:pPr>
      <w:r>
        <w:tab/>
      </w:r>
      <w:r w:rsidRPr="006C6A17">
        <w:t>In Eq</w:t>
      </w:r>
      <w:r w:rsidR="00CB3C79">
        <w:t>. (</w:t>
      </w:r>
      <w:r>
        <w:t>S1</w:t>
      </w:r>
      <w:r w:rsidR="00CB3C79">
        <w:t>7)</w:t>
      </w:r>
      <w:r>
        <w:t xml:space="preserve">, </w:t>
      </w:r>
      <w:proofErr w:type="spellStart"/>
      <w:r w:rsidRPr="006C6A17">
        <w:t>CO</w:t>
      </w:r>
      <w:r w:rsidRPr="006C6A17">
        <w:rPr>
          <w:vertAlign w:val="subscript"/>
        </w:rPr>
        <w:t>Corrected</w:t>
      </w:r>
      <w:proofErr w:type="spellEnd"/>
      <w:r w:rsidRPr="006C6A17">
        <w:t xml:space="preserve"> is the adjusted CO counts, </w:t>
      </w:r>
      <w:proofErr w:type="spellStart"/>
      <w:r w:rsidRPr="006C6A17">
        <w:t>CO</w:t>
      </w:r>
      <w:r w:rsidRPr="006C6A17">
        <w:rPr>
          <w:vertAlign w:val="subscript"/>
        </w:rPr>
        <w:t>raw</w:t>
      </w:r>
      <w:proofErr w:type="spellEnd"/>
      <w:r w:rsidRPr="006C6A17">
        <w:t xml:space="preserve"> is CO counts obtained directly from the mass spectrometer data, CO</w:t>
      </w:r>
      <w:r w:rsidRPr="006C6A17">
        <w:rPr>
          <w:vertAlign w:val="subscript"/>
        </w:rPr>
        <w:t>2,raw</w:t>
      </w:r>
      <w:r w:rsidRPr="006C6A17">
        <w:t xml:space="preserve"> is CO</w:t>
      </w:r>
      <w:r w:rsidRPr="006C6A17">
        <w:rPr>
          <w:vertAlign w:val="subscript"/>
        </w:rPr>
        <w:t>2</w:t>
      </w:r>
      <w:r w:rsidRPr="006C6A17">
        <w:t xml:space="preserve"> counts obtained from the mass spectrometer, and CO</w:t>
      </w:r>
      <w:r w:rsidRPr="006C6A17">
        <w:rPr>
          <w:vertAlign w:val="superscript"/>
        </w:rPr>
        <w:t>+</w:t>
      </w:r>
      <w:r w:rsidRPr="006C6A17">
        <w:rPr>
          <w:vertAlign w:val="subscript"/>
        </w:rPr>
        <w:t>CO2</w:t>
      </w:r>
      <w:r>
        <w:rPr>
          <w:vertAlign w:val="subscript"/>
        </w:rPr>
        <w:t xml:space="preserve"> </w:t>
      </w:r>
      <w:r w:rsidRPr="006C6A17">
        <w:rPr>
          <w:vertAlign w:val="subscript"/>
        </w:rPr>
        <w:t>split</w:t>
      </w:r>
      <w:r w:rsidRPr="006C6A17">
        <w:t xml:space="preserve"> is the split fraction obtained from the fragmentation calibration (</w:t>
      </w:r>
      <w:r>
        <w:t xml:space="preserve">with value </w:t>
      </w:r>
      <w:r w:rsidRPr="006C6A17">
        <w:t xml:space="preserve">0.088). </w:t>
      </w:r>
      <w:r w:rsidRPr="00E46819">
        <w:t>No additional corrections are required for CO before applying the linear CO calibration curve.</w:t>
      </w:r>
      <w:r>
        <w:t xml:space="preserve"> </w:t>
      </w:r>
    </w:p>
    <w:p w14:paraId="205DA326" w14:textId="36B76DF3" w:rsidR="00C67654" w:rsidRDefault="00C67654" w:rsidP="00C67654">
      <w:pPr>
        <w:ind w:firstLine="0"/>
        <w:jc w:val="both"/>
      </w:pPr>
      <w:r>
        <w:tab/>
      </w:r>
      <w:r w:rsidRPr="00C95B8E">
        <w:t>Raw oxygen counts must be corrected for fragmentation contributions from both CO and CO₂. This correction is performed using Eq</w:t>
      </w:r>
      <w:r w:rsidR="00CB3C79">
        <w:t>.</w:t>
      </w:r>
      <w:r w:rsidRPr="00C95B8E">
        <w:t xml:space="preserve"> </w:t>
      </w:r>
      <w:r w:rsidR="00CB3C79">
        <w:t>(</w:t>
      </w:r>
      <w:r w:rsidRPr="00C95B8E">
        <w:t>S</w:t>
      </w:r>
      <w:r w:rsidR="00CB3C79">
        <w:t>18)</w:t>
      </w:r>
      <w:r w:rsidRPr="00C95B8E">
        <w:t>:</w:t>
      </w:r>
    </w:p>
    <w:p w14:paraId="4348AAD1" w14:textId="3CB75C52" w:rsidR="00C67654" w:rsidRPr="006C6A17" w:rsidRDefault="00000000" w:rsidP="00C67654">
      <w:pPr>
        <w:ind w:firstLine="0"/>
        <w:jc w:val="both"/>
      </w:pPr>
      <m:oMath>
        <m:sSub>
          <m:sSubPr>
            <m:ctrlPr>
              <w:rPr>
                <w:rFonts w:ascii="Cambria Math" w:hAnsi="Cambria Math"/>
                <w:i/>
              </w:rPr>
            </m:ctrlPr>
          </m:sSubPr>
          <m:e>
            <m:r>
              <w:rPr>
                <w:rFonts w:ascii="Cambria Math" w:hAnsi="Cambria Math"/>
              </w:rPr>
              <m:t>O</m:t>
            </m:r>
          </m:e>
          <m:sub>
            <m:r>
              <w:rPr>
                <w:rFonts w:ascii="Cambria Math" w:hAnsi="Cambria Math"/>
              </w:rPr>
              <m:t>Corrected</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raw</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CO</m:t>
                </m:r>
              </m:e>
              <m:sub>
                <m:r>
                  <w:rPr>
                    <w:rFonts w:ascii="Cambria Math" w:hAnsi="Cambria Math"/>
                  </w:rPr>
                  <m:t>Corrected</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O</m:t>
                    </m:r>
                  </m:e>
                  <m:sup>
                    <m:r>
                      <w:rPr>
                        <w:rFonts w:ascii="Cambria Math" w:hAnsi="Cambria Math"/>
                      </w:rPr>
                      <m:t>+</m:t>
                    </m:r>
                  </m:sup>
                </m:sSup>
              </m:e>
              <m:sub>
                <m:r>
                  <w:rPr>
                    <w:rFonts w:ascii="Cambria Math" w:hAnsi="Cambria Math"/>
                  </w:rPr>
                  <m:t>CO split</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CO</m:t>
                </m:r>
              </m:e>
              <m:sub>
                <m:r>
                  <w:rPr>
                    <w:rFonts w:ascii="Cambria Math" w:hAnsi="Cambria Math"/>
                  </w:rPr>
                  <m:t>2,raw</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O</m:t>
                    </m:r>
                  </m:e>
                  <m:sup>
                    <m:r>
                      <w:rPr>
                        <w:rFonts w:ascii="Cambria Math" w:hAnsi="Cambria Math"/>
                      </w:rPr>
                      <m:t>+</m:t>
                    </m:r>
                  </m:sup>
                </m:sSup>
              </m:e>
              <m:sub>
                <m:r>
                  <w:rPr>
                    <w:rFonts w:ascii="Cambria Math" w:hAnsi="Cambria Math"/>
                  </w:rPr>
                  <m:t>CO2 split</m:t>
                </m:r>
              </m:sub>
            </m:sSub>
          </m:e>
        </m:d>
      </m:oMath>
      <w:r w:rsidR="00C67654" w:rsidRPr="006C6A17">
        <w:t xml:space="preserve">                   </w:t>
      </w:r>
      <w:r w:rsidR="00CB3C79">
        <w:t xml:space="preserve">              </w:t>
      </w:r>
      <w:r w:rsidR="00C67654" w:rsidRPr="006C6A17">
        <w:t>(</w:t>
      </w:r>
      <w:r w:rsidR="00C67654">
        <w:t>S</w:t>
      </w:r>
      <w:r w:rsidR="00CB3C79">
        <w:t>18</w:t>
      </w:r>
      <w:r w:rsidR="00C67654" w:rsidRPr="006C6A17">
        <w:t>)</w:t>
      </w:r>
    </w:p>
    <w:p w14:paraId="55CDEEBD" w14:textId="3DAA72FD" w:rsidR="00C67654" w:rsidRDefault="00C67654" w:rsidP="00C67654">
      <w:pPr>
        <w:ind w:firstLine="0"/>
        <w:jc w:val="both"/>
      </w:pPr>
      <w:r>
        <w:tab/>
      </w:r>
      <w:r w:rsidRPr="006C6A17">
        <w:t xml:space="preserve">The equation for correcting O is </w:t>
      </w:r>
      <w:proofErr w:type="gramStart"/>
      <w:r w:rsidRPr="006C6A17">
        <w:t>similar to</w:t>
      </w:r>
      <w:proofErr w:type="gramEnd"/>
      <w:r w:rsidRPr="006C6A17">
        <w:t xml:space="preserve"> CO, but fragmentation from two species is considered. In Eq</w:t>
      </w:r>
      <w:r w:rsidR="00394D8C">
        <w:t>.</w:t>
      </w:r>
      <w:r w:rsidRPr="006C6A17">
        <w:t xml:space="preserve"> </w:t>
      </w:r>
      <w:r w:rsidR="00394D8C">
        <w:t>(</w:t>
      </w:r>
      <w:r>
        <w:t>S</w:t>
      </w:r>
      <w:r w:rsidR="00394D8C">
        <w:t>18)</w:t>
      </w:r>
      <w:r w:rsidRPr="006C6A17">
        <w:t xml:space="preserve">, </w:t>
      </w:r>
      <w:proofErr w:type="spellStart"/>
      <w:r w:rsidRPr="006C6A17">
        <w:t>O</w:t>
      </w:r>
      <w:r w:rsidRPr="006C6A17">
        <w:rPr>
          <w:vertAlign w:val="subscript"/>
        </w:rPr>
        <w:t>Corrected</w:t>
      </w:r>
      <w:proofErr w:type="spellEnd"/>
      <w:r w:rsidRPr="006C6A17">
        <w:t xml:space="preserve"> is the adjusted oxygen counts, </w:t>
      </w:r>
      <w:proofErr w:type="spellStart"/>
      <w:r w:rsidRPr="006C6A17">
        <w:t>O</w:t>
      </w:r>
      <w:r w:rsidRPr="006C6A17">
        <w:rPr>
          <w:vertAlign w:val="subscript"/>
        </w:rPr>
        <w:t>raw</w:t>
      </w:r>
      <w:proofErr w:type="spellEnd"/>
      <w:r w:rsidRPr="006C6A17">
        <w:t xml:space="preserve"> is the mass spectrometer </w:t>
      </w:r>
      <w:r>
        <w:t xml:space="preserve"> raw </w:t>
      </w:r>
      <w:r w:rsidRPr="006C6A17">
        <w:t>signal</w:t>
      </w:r>
      <w:r>
        <w:t xml:space="preserve"> at m/z =</w:t>
      </w:r>
      <w:r w:rsidRPr="006C6A17">
        <w:t xml:space="preserve"> 16, </w:t>
      </w:r>
      <w:proofErr w:type="spellStart"/>
      <w:r w:rsidRPr="006C6A17">
        <w:t>CO</w:t>
      </w:r>
      <w:r w:rsidRPr="006C6A17">
        <w:rPr>
          <w:vertAlign w:val="subscript"/>
        </w:rPr>
        <w:t>Corrected</w:t>
      </w:r>
      <w:proofErr w:type="spellEnd"/>
      <w:r w:rsidRPr="006C6A17">
        <w:t xml:space="preserve"> is the corrected CO counts obtained from Eq</w:t>
      </w:r>
      <w:r w:rsidR="00394D8C">
        <w:t>.</w:t>
      </w:r>
      <w:r w:rsidRPr="006C6A17">
        <w:t xml:space="preserve"> </w:t>
      </w:r>
      <w:r w:rsidR="00394D8C">
        <w:t>(</w:t>
      </w:r>
      <w:r>
        <w:t>S1</w:t>
      </w:r>
      <w:r w:rsidR="002D0263">
        <w:t>7</w:t>
      </w:r>
      <w:r w:rsidR="00394D8C">
        <w:t>)</w:t>
      </w:r>
      <w:r w:rsidRPr="006C6A17">
        <w:t>, O</w:t>
      </w:r>
      <w:r w:rsidRPr="006C6A17">
        <w:rPr>
          <w:vertAlign w:val="superscript"/>
        </w:rPr>
        <w:t>+</w:t>
      </w:r>
      <w:r w:rsidRPr="006C6A17">
        <w:rPr>
          <w:vertAlign w:val="subscript"/>
        </w:rPr>
        <w:t xml:space="preserve">CO split </w:t>
      </w:r>
      <w:r w:rsidRPr="006C6A17">
        <w:t xml:space="preserve"> is the fragmentation split for O</w:t>
      </w:r>
      <w:r w:rsidRPr="006C6A17">
        <w:rPr>
          <w:vertAlign w:val="superscript"/>
        </w:rPr>
        <w:t>+</w:t>
      </w:r>
      <w:r w:rsidRPr="006C6A17">
        <w:t xml:space="preserve"> from CO (</w:t>
      </w:r>
      <w:r>
        <w:t xml:space="preserve">with value of </w:t>
      </w:r>
      <w:r w:rsidRPr="006C6A17">
        <w:t>0.006), and O</w:t>
      </w:r>
      <w:r w:rsidRPr="006C6A17">
        <w:rPr>
          <w:vertAlign w:val="superscript"/>
        </w:rPr>
        <w:t>+</w:t>
      </w:r>
      <w:r w:rsidRPr="006C6A17">
        <w:rPr>
          <w:vertAlign w:val="subscript"/>
        </w:rPr>
        <w:t>CO2 split</w:t>
      </w:r>
      <w:r w:rsidRPr="006C6A17">
        <w:t xml:space="preserve"> is the fragmentation split for O</w:t>
      </w:r>
      <w:r w:rsidRPr="006C6A17">
        <w:rPr>
          <w:vertAlign w:val="superscript"/>
        </w:rPr>
        <w:t>+</w:t>
      </w:r>
      <w:r w:rsidRPr="006C6A17">
        <w:t xml:space="preserve"> from CO</w:t>
      </w:r>
      <w:r w:rsidRPr="006C6A17">
        <w:rPr>
          <w:vertAlign w:val="subscript"/>
        </w:rPr>
        <w:t>2</w:t>
      </w:r>
      <w:r w:rsidRPr="006C6A17">
        <w:t xml:space="preserve"> (</w:t>
      </w:r>
      <w:r>
        <w:t xml:space="preserve">with value of </w:t>
      </w:r>
      <w:r w:rsidRPr="006C6A17">
        <w:t>0.121). The adjusted CO counts are used in this equation to ensure the fragmentation from CO</w:t>
      </w:r>
      <w:r w:rsidRPr="006C6A17">
        <w:rPr>
          <w:vertAlign w:val="subscript"/>
        </w:rPr>
        <w:t>2</w:t>
      </w:r>
      <w:r w:rsidRPr="006C6A17">
        <w:t xml:space="preserve"> is not accounted for twice. </w:t>
      </w:r>
    </w:p>
    <w:p w14:paraId="584CA831" w14:textId="6FDE499E" w:rsidR="00C67654" w:rsidRPr="006C6A17" w:rsidRDefault="00C67654" w:rsidP="00C67654">
      <w:pPr>
        <w:ind w:firstLine="0"/>
        <w:jc w:val="both"/>
      </w:pPr>
      <w:r>
        <w:tab/>
      </w:r>
      <w:r w:rsidRPr="006C6A17">
        <w:t>The CO</w:t>
      </w:r>
      <w:r w:rsidRPr="006C6A17">
        <w:rPr>
          <w:vertAlign w:val="subscript"/>
        </w:rPr>
        <w:t>2</w:t>
      </w:r>
      <w:r w:rsidRPr="006C6A17">
        <w:t xml:space="preserve"> counts also needed adjusted before being input into the calibration. The CO</w:t>
      </w:r>
      <w:r w:rsidRPr="006C6A17">
        <w:rPr>
          <w:vertAlign w:val="subscript"/>
        </w:rPr>
        <w:t>2</w:t>
      </w:r>
      <w:r w:rsidRPr="006C6A17">
        <w:t xml:space="preserve"> signal does not require fragmentation correction, but instead a correction based on pressure change and the amount of CO</w:t>
      </w:r>
      <w:r w:rsidRPr="006C6A17">
        <w:rPr>
          <w:vertAlign w:val="subscript"/>
        </w:rPr>
        <w:t>2</w:t>
      </w:r>
      <w:r w:rsidRPr="006C6A17">
        <w:t xml:space="preserve"> that enters the reactor system during a pulse of CO. Eq</w:t>
      </w:r>
      <w:r w:rsidR="005F7752">
        <w:t>. (S19)</w:t>
      </w:r>
      <w:r w:rsidRPr="006C6A17">
        <w:t xml:space="preserve"> is used to correct CO</w:t>
      </w:r>
      <w:r w:rsidRPr="006C6A17">
        <w:rPr>
          <w:vertAlign w:val="subscript"/>
        </w:rPr>
        <w:t>2</w:t>
      </w:r>
      <w:r w:rsidRPr="006C6A17">
        <w:t xml:space="preserve"> counts. The correction leads to negative values prior to an experiment starting when </w:t>
      </w:r>
      <w:r w:rsidRPr="006C6A17">
        <w:lastRenderedPageBreak/>
        <w:t xml:space="preserve">the system is at baseline. For all negative values, counts are set to 0 using </w:t>
      </w:r>
      <w:r>
        <w:t xml:space="preserve">the </w:t>
      </w:r>
      <w:proofErr w:type="spellStart"/>
      <w:r>
        <w:t>ReLU</w:t>
      </w:r>
      <w:proofErr w:type="spellEnd"/>
      <w:r>
        <w:t xml:space="preserve"> function (</w:t>
      </w:r>
      <m:oMath>
        <m:r>
          <w:rPr>
            <w:rFonts w:ascii="Cambria Math" w:hAnsi="Cambria Math"/>
          </w:rPr>
          <m:t>ReLU(x)=max(0,x)</m:t>
        </m:r>
      </m:oMath>
      <w:r>
        <w:t>)</w:t>
      </w:r>
      <w:r w:rsidRPr="006C6A17">
        <w:t>.</w:t>
      </w:r>
    </w:p>
    <w:p w14:paraId="0FDD5059" w14:textId="1A19C810" w:rsidR="00C67654" w:rsidRPr="006C6A17" w:rsidRDefault="00000000" w:rsidP="00C67654">
      <w:pPr>
        <w:ind w:firstLine="0"/>
        <w:jc w:val="both"/>
      </w:pPr>
      <m:oMath>
        <m:sSub>
          <m:sSubPr>
            <m:ctrlPr>
              <w:rPr>
                <w:rFonts w:ascii="Cambria Math" w:hAnsi="Cambria Math"/>
                <w:i/>
              </w:rPr>
            </m:ctrlPr>
          </m:sSubPr>
          <m:e>
            <m:r>
              <w:rPr>
                <w:rFonts w:ascii="Cambria Math" w:hAnsi="Cambria Math"/>
              </w:rPr>
              <m:t>CO</m:t>
            </m:r>
          </m:e>
          <m:sub>
            <m:r>
              <w:rPr>
                <w:rFonts w:ascii="Cambria Math" w:hAnsi="Cambria Math"/>
              </w:rPr>
              <m:t>2,  Corrected</m:t>
            </m:r>
          </m:sub>
        </m:sSub>
        <m:r>
          <w:rPr>
            <w:rFonts w:ascii="Cambria Math" w:hAnsi="Cambria Math"/>
          </w:rPr>
          <m:t>=ReLU(</m:t>
        </m:r>
        <m:sSub>
          <m:sSubPr>
            <m:ctrlPr>
              <w:rPr>
                <w:rFonts w:ascii="Cambria Math" w:hAnsi="Cambria Math"/>
                <w:i/>
              </w:rPr>
            </m:ctrlPr>
          </m:sSubPr>
          <m:e>
            <m:r>
              <w:rPr>
                <w:rFonts w:ascii="Cambria Math" w:hAnsi="Cambria Math"/>
              </w:rPr>
              <m:t>CO</m:t>
            </m:r>
          </m:e>
          <m:sub>
            <m:r>
              <w:rPr>
                <w:rFonts w:ascii="Cambria Math" w:hAnsi="Cambria Math"/>
              </w:rPr>
              <m:t>2, raw</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 raw</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CO</m:t>
                </m:r>
              </m:e>
              <m:sub>
                <m:r>
                  <w:rPr>
                    <w:rFonts w:ascii="Cambria Math" w:hAnsi="Cambria Math"/>
                  </w:rPr>
                  <m:t>raw</m:t>
                </m:r>
              </m:sub>
            </m:sSub>
            <m:r>
              <w:rPr>
                <w:rFonts w:ascii="Cambria Math" w:hAnsi="Cambria Math"/>
              </w:rPr>
              <m:t>+b</m:t>
            </m:r>
          </m:e>
        </m:d>
        <m:r>
          <w:rPr>
            <w:rFonts w:ascii="Cambria Math" w:hAnsi="Cambria Math"/>
          </w:rPr>
          <m:t xml:space="preserve">)  </m:t>
        </m:r>
      </m:oMath>
      <w:r w:rsidR="00C67654" w:rsidRPr="006C6A17">
        <w:t xml:space="preserve">                  </w:t>
      </w:r>
      <w:r w:rsidR="002D0263">
        <w:t xml:space="preserve">          </w:t>
      </w:r>
      <w:r w:rsidR="00C67654" w:rsidRPr="006C6A17">
        <w:t>(</w:t>
      </w:r>
      <w:r w:rsidR="00C67654">
        <w:t>S</w:t>
      </w:r>
      <w:r w:rsidR="002D0263">
        <w:t>19</w:t>
      </w:r>
      <w:r w:rsidR="00C67654" w:rsidRPr="006C6A17">
        <w:t>)</w:t>
      </w:r>
    </w:p>
    <w:p w14:paraId="38601311" w14:textId="4F6306D3" w:rsidR="00C67654" w:rsidRDefault="00C67654" w:rsidP="00C67654">
      <w:pPr>
        <w:ind w:firstLine="0"/>
        <w:jc w:val="both"/>
      </w:pPr>
      <w:r>
        <w:tab/>
      </w:r>
      <w:r w:rsidRPr="006C6A17">
        <w:t xml:space="preserve">In </w:t>
      </w:r>
      <w:r w:rsidR="002D0263">
        <w:t>Eq.</w:t>
      </w:r>
      <w:r w:rsidRPr="006C6A17">
        <w:t xml:space="preserve"> </w:t>
      </w:r>
      <w:r w:rsidR="002D0263">
        <w:t>(</w:t>
      </w:r>
      <w:r>
        <w:t>S</w:t>
      </w:r>
      <w:r w:rsidR="002D0263">
        <w:t>19)</w:t>
      </w:r>
      <w:r w:rsidRPr="006C6A17">
        <w:t>, CO</w:t>
      </w:r>
      <w:r w:rsidRPr="006C6A17">
        <w:rPr>
          <w:vertAlign w:val="subscript"/>
        </w:rPr>
        <w:t>2,</w:t>
      </w:r>
      <w:r>
        <w:rPr>
          <w:vertAlign w:val="subscript"/>
        </w:rPr>
        <w:t xml:space="preserve"> </w:t>
      </w:r>
      <w:r w:rsidRPr="006C6A17">
        <w:rPr>
          <w:vertAlign w:val="subscript"/>
        </w:rPr>
        <w:t>Corrected</w:t>
      </w:r>
      <w:r w:rsidRPr="006C6A17">
        <w:t xml:space="preserve"> is the adjusted CO</w:t>
      </w:r>
      <w:r w:rsidRPr="006C6A17">
        <w:rPr>
          <w:vertAlign w:val="subscript"/>
        </w:rPr>
        <w:t>2</w:t>
      </w:r>
      <w:r w:rsidRPr="006C6A17">
        <w:t xml:space="preserve"> counts, P is the pressure for any given scan, P</w:t>
      </w:r>
      <w:r w:rsidRPr="006C6A17">
        <w:rPr>
          <w:vertAlign w:val="subscript"/>
        </w:rPr>
        <w:t>0</w:t>
      </w:r>
      <w:r w:rsidRPr="006C6A17">
        <w:t xml:space="preserve"> is the base calibration pressure the CO</w:t>
      </w:r>
      <w:r w:rsidRPr="006C6A17">
        <w:rPr>
          <w:vertAlign w:val="subscript"/>
        </w:rPr>
        <w:t>2</w:t>
      </w:r>
      <w:r w:rsidRPr="006C6A17">
        <w:t xml:space="preserve"> calibration curve is adjusted to, m is the slope obtained from the calibration in</w:t>
      </w:r>
      <w:r>
        <w:t xml:space="preserve"> </w:t>
      </w:r>
      <w:r w:rsidRPr="0013277A">
        <w:rPr>
          <w:b/>
          <w:bCs/>
        </w:rPr>
        <w:t>Figure S</w:t>
      </w:r>
      <w:r w:rsidR="00410023">
        <w:rPr>
          <w:b/>
          <w:bCs/>
        </w:rPr>
        <w:t>5</w:t>
      </w:r>
      <w:r>
        <w:rPr>
          <w:b/>
          <w:bCs/>
        </w:rPr>
        <w:t>a</w:t>
      </w:r>
      <w:r w:rsidRPr="006C6A17">
        <w:t xml:space="preserve">, and b is the intercept obtained from the calibration in </w:t>
      </w:r>
      <w:r w:rsidRPr="0013277A">
        <w:rPr>
          <w:b/>
          <w:bCs/>
        </w:rPr>
        <w:t>Figure S</w:t>
      </w:r>
      <w:r w:rsidR="00410023">
        <w:rPr>
          <w:b/>
          <w:bCs/>
        </w:rPr>
        <w:t>5</w:t>
      </w:r>
      <w:r>
        <w:rPr>
          <w:b/>
          <w:bCs/>
        </w:rPr>
        <w:t>b</w:t>
      </w:r>
      <w:r w:rsidRPr="006C6A17">
        <w:t>.</w:t>
      </w:r>
    </w:p>
    <w:p w14:paraId="58C83782" w14:textId="724D3090" w:rsidR="00C67654" w:rsidRDefault="00C67654" w:rsidP="00C67654">
      <w:pPr>
        <w:jc w:val="both"/>
      </w:pPr>
      <w:r w:rsidRPr="00102B90">
        <w:t xml:space="preserve">Once </w:t>
      </w:r>
      <w:proofErr w:type="spellStart"/>
      <w:r w:rsidRPr="00102B90">
        <w:t>E</w:t>
      </w:r>
      <w:r w:rsidR="001575AD">
        <w:t>q</w:t>
      </w:r>
      <w:r w:rsidRPr="00102B90">
        <w:t>s</w:t>
      </w:r>
      <w:proofErr w:type="spellEnd"/>
      <w:r w:rsidR="001575AD">
        <w:t>.</w:t>
      </w:r>
      <w:r w:rsidRPr="00102B90">
        <w:t xml:space="preserve"> </w:t>
      </w:r>
      <w:r w:rsidR="00EC500C">
        <w:t>(</w:t>
      </w:r>
      <w:r w:rsidRPr="00102B90">
        <w:t>S1</w:t>
      </w:r>
      <w:r w:rsidR="00EC500C">
        <w:t>7)</w:t>
      </w:r>
      <w:r w:rsidRPr="00102B90">
        <w:t>–</w:t>
      </w:r>
      <w:r w:rsidR="00EC500C">
        <w:t>(</w:t>
      </w:r>
      <w:r w:rsidRPr="00102B90">
        <w:t>S</w:t>
      </w:r>
      <w:r w:rsidR="00EC500C">
        <w:t>19)</w:t>
      </w:r>
      <w:r w:rsidRPr="00102B90">
        <w:t xml:space="preserve"> are applied, the corrected counts for CO, O</w:t>
      </w:r>
      <w:r w:rsidRPr="00102B90">
        <w:rPr>
          <w:vertAlign w:val="subscript"/>
        </w:rPr>
        <w:t>2</w:t>
      </w:r>
      <w:r w:rsidRPr="00102B90">
        <w:t>, and CO</w:t>
      </w:r>
      <w:r w:rsidRPr="00102B90">
        <w:rPr>
          <w:vertAlign w:val="subscript"/>
        </w:rPr>
        <w:t>2</w:t>
      </w:r>
      <w:r w:rsidRPr="00102B90">
        <w:t xml:space="preserve"> are converted to mole fractions using their respective calibration curves</w:t>
      </w:r>
      <w:r>
        <w:t xml:space="preserve"> </w:t>
      </w:r>
      <w:r w:rsidR="008E66C5">
        <w:t>(</w:t>
      </w:r>
      <w:r w:rsidRPr="007E72B8">
        <w:rPr>
          <w:b/>
          <w:bCs/>
        </w:rPr>
        <w:t>Figure S</w:t>
      </w:r>
      <w:r w:rsidR="00410023">
        <w:rPr>
          <w:b/>
          <w:bCs/>
        </w:rPr>
        <w:t>4</w:t>
      </w:r>
      <w:r w:rsidR="008E66C5">
        <w:rPr>
          <w:b/>
          <w:bCs/>
        </w:rPr>
        <w:t>)</w:t>
      </w:r>
      <w:r w:rsidRPr="00102B90">
        <w:t>. Following this procedure yields transient mole-fraction data suitable for quantitative kinetic modeling</w:t>
      </w:r>
      <w:r w:rsidR="00576E37">
        <w:t>.</w:t>
      </w:r>
    </w:p>
    <w:p w14:paraId="0DD26F41" w14:textId="6339F5ED" w:rsidR="00C165C0" w:rsidRDefault="00C165C0">
      <w:pPr>
        <w:tabs>
          <w:tab w:val="clear" w:pos="720"/>
        </w:tabs>
        <w:suppressAutoHyphens w:val="0"/>
        <w:spacing w:after="160" w:line="278" w:lineRule="auto"/>
        <w:ind w:firstLine="0"/>
      </w:pPr>
      <w:r>
        <w:br w:type="page"/>
      </w:r>
    </w:p>
    <w:p w14:paraId="0CAE950A" w14:textId="164EC267" w:rsidR="00631F78" w:rsidRPr="00D82EE6" w:rsidRDefault="005579C6" w:rsidP="00631F78">
      <w:pPr>
        <w:keepNext/>
        <w:keepLines/>
        <w:tabs>
          <w:tab w:val="clear" w:pos="720"/>
        </w:tabs>
        <w:suppressAutoHyphens w:val="0"/>
        <w:spacing w:before="40"/>
        <w:ind w:firstLine="0"/>
        <w:outlineLvl w:val="1"/>
        <w:rPr>
          <w:b/>
          <w:bCs/>
          <w:color w:val="000000"/>
        </w:rPr>
      </w:pPr>
      <w:r w:rsidRPr="003C3A9A">
        <w:rPr>
          <w:b/>
          <w:bCs/>
          <w:color w:val="000000"/>
        </w:rPr>
        <w:lastRenderedPageBreak/>
        <w:t>S</w:t>
      </w:r>
      <w:r w:rsidR="00410023">
        <w:rPr>
          <w:b/>
          <w:bCs/>
          <w:color w:val="000000"/>
        </w:rPr>
        <w:t>4</w:t>
      </w:r>
      <w:r w:rsidRPr="003C3A9A">
        <w:rPr>
          <w:b/>
          <w:bCs/>
          <w:color w:val="000000"/>
        </w:rPr>
        <w:t>.</w:t>
      </w:r>
      <w:r>
        <w:rPr>
          <w:b/>
          <w:bCs/>
          <w:color w:val="000000"/>
        </w:rPr>
        <w:t xml:space="preserve"> </w:t>
      </w:r>
      <w:r w:rsidRPr="005579C6">
        <w:rPr>
          <w:b/>
          <w:bCs/>
          <w:szCs w:val="26"/>
        </w:rPr>
        <w:t>PRBS</w:t>
      </w:r>
      <w:r w:rsidR="001E7751" w:rsidRPr="001E7751">
        <w:t xml:space="preserve"> </w:t>
      </w:r>
      <w:r w:rsidR="001E7751" w:rsidRPr="001E7751">
        <w:rPr>
          <w:b/>
          <w:bCs/>
        </w:rPr>
        <w:t>calibrated MS</w:t>
      </w:r>
      <w:r w:rsidR="00C26DE1">
        <w:rPr>
          <w:b/>
          <w:bCs/>
        </w:rPr>
        <w:t xml:space="preserve"> and fitted</w:t>
      </w:r>
      <w:r w:rsidR="001E7751" w:rsidRPr="00BC7A5D">
        <w:t xml:space="preserve"> </w:t>
      </w:r>
      <w:r w:rsidRPr="005579C6">
        <w:rPr>
          <w:b/>
          <w:bCs/>
          <w:szCs w:val="26"/>
        </w:rPr>
        <w:t>dataset collected during CO oxidation over Pd</w:t>
      </w:r>
      <w:r w:rsidR="00D51FD3">
        <w:rPr>
          <w:b/>
          <w:bCs/>
          <w:szCs w:val="26"/>
        </w:rPr>
        <w:t>/</w:t>
      </w:r>
      <w:r w:rsidRPr="005579C6">
        <w:rPr>
          <w:b/>
          <w:bCs/>
          <w:szCs w:val="26"/>
        </w:rPr>
        <w:t>SiO</w:t>
      </w:r>
      <w:r w:rsidR="00631F78">
        <w:rPr>
          <w:b/>
          <w:bCs/>
          <w:szCs w:val="26"/>
          <w:vertAlign w:val="subscript"/>
        </w:rPr>
        <w:t>2</w:t>
      </w:r>
    </w:p>
    <w:p w14:paraId="40DF86A8" w14:textId="5243DD57" w:rsidR="00B94FB6" w:rsidRDefault="00CD3192" w:rsidP="00557863">
      <w:pPr>
        <w:ind w:firstLine="0"/>
        <w:jc w:val="center"/>
      </w:pPr>
      <w:r>
        <w:rPr>
          <w:noProof/>
        </w:rPr>
        <w:drawing>
          <wp:inline distT="0" distB="0" distL="0" distR="0" wp14:anchorId="17478DDF" wp14:editId="0CD71C95">
            <wp:extent cx="4946072" cy="7168693"/>
            <wp:effectExtent l="0" t="0" r="6985" b="0"/>
            <wp:docPr id="598232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0388" cy="7174949"/>
                    </a:xfrm>
                    <a:prstGeom prst="rect">
                      <a:avLst/>
                    </a:prstGeom>
                    <a:noFill/>
                  </pic:spPr>
                </pic:pic>
              </a:graphicData>
            </a:graphic>
          </wp:inline>
        </w:drawing>
      </w:r>
    </w:p>
    <w:p w14:paraId="20F0B1FB" w14:textId="65692182" w:rsidR="00344DFB" w:rsidRDefault="001D706F" w:rsidP="00A86C40">
      <w:pPr>
        <w:ind w:firstLine="0"/>
        <w:jc w:val="both"/>
        <w:rPr>
          <w:bCs/>
          <w:iCs/>
          <w:szCs w:val="18"/>
        </w:rPr>
      </w:pPr>
      <w:r w:rsidRPr="001D706F">
        <w:rPr>
          <w:b/>
          <w:iCs/>
          <w:szCs w:val="18"/>
        </w:rPr>
        <w:t>Figure S</w:t>
      </w:r>
      <w:r w:rsidR="00A97D3C">
        <w:rPr>
          <w:b/>
          <w:iCs/>
          <w:szCs w:val="18"/>
        </w:rPr>
        <w:t>6</w:t>
      </w:r>
      <w:r w:rsidRPr="001D706F">
        <w:rPr>
          <w:b/>
          <w:iCs/>
          <w:szCs w:val="18"/>
        </w:rPr>
        <w:t>.</w:t>
      </w:r>
      <w:r>
        <w:rPr>
          <w:bCs/>
          <w:iCs/>
          <w:szCs w:val="18"/>
        </w:rPr>
        <w:t xml:space="preserve"> </w:t>
      </w:r>
      <w:r w:rsidRPr="0049442B">
        <w:rPr>
          <w:bCs/>
          <w:iCs/>
          <w:szCs w:val="18"/>
        </w:rPr>
        <w:t>Fitted PRBS data for CO oxidation over Pd</w:t>
      </w:r>
      <w:r w:rsidR="00D51FD3">
        <w:rPr>
          <w:bCs/>
          <w:iCs/>
          <w:szCs w:val="18"/>
        </w:rPr>
        <w:t>/</w:t>
      </w:r>
      <w:r w:rsidRPr="0049442B">
        <w:rPr>
          <w:bCs/>
          <w:iCs/>
          <w:szCs w:val="18"/>
        </w:rPr>
        <w:t>SiO</w:t>
      </w:r>
      <w:r w:rsidRPr="0049442B">
        <w:rPr>
          <w:bCs/>
          <w:iCs/>
          <w:szCs w:val="18"/>
          <w:vertAlign w:val="subscript"/>
        </w:rPr>
        <w:t>2</w:t>
      </w:r>
      <w:r w:rsidRPr="0049442B">
        <w:rPr>
          <w:bCs/>
          <w:iCs/>
          <w:szCs w:val="18"/>
        </w:rPr>
        <w:t xml:space="preserve"> at 2</w:t>
      </w:r>
      <w:r>
        <w:rPr>
          <w:bCs/>
          <w:iCs/>
          <w:szCs w:val="18"/>
        </w:rPr>
        <w:t>1</w:t>
      </w:r>
      <w:r w:rsidRPr="0049442B">
        <w:rPr>
          <w:bCs/>
          <w:iCs/>
          <w:szCs w:val="18"/>
        </w:rPr>
        <w:t>0 °C</w:t>
      </w:r>
      <w:r w:rsidR="001B69A9">
        <w:rPr>
          <w:bCs/>
          <w:iCs/>
          <w:szCs w:val="18"/>
        </w:rPr>
        <w:t xml:space="preserve"> in Bed 1</w:t>
      </w:r>
      <w:r w:rsidRPr="0049442B">
        <w:rPr>
          <w:bCs/>
          <w:iCs/>
          <w:szCs w:val="18"/>
        </w:rPr>
        <w:t xml:space="preserve">. </w:t>
      </w:r>
      <w:r w:rsidR="00DE01C0">
        <w:rPr>
          <w:bCs/>
          <w:iCs/>
          <w:szCs w:val="18"/>
        </w:rPr>
        <w:t>(a) CO. (b) O</w:t>
      </w:r>
      <w:r w:rsidR="00DE01C0" w:rsidRPr="00DE01C0">
        <w:rPr>
          <w:bCs/>
          <w:iCs/>
          <w:szCs w:val="18"/>
          <w:vertAlign w:val="subscript"/>
        </w:rPr>
        <w:t>2</w:t>
      </w:r>
      <w:r w:rsidR="00DE01C0">
        <w:rPr>
          <w:bCs/>
          <w:iCs/>
          <w:szCs w:val="18"/>
        </w:rPr>
        <w:t>. (c) CO</w:t>
      </w:r>
      <w:r w:rsidR="00DE01C0" w:rsidRPr="00DE01C0">
        <w:rPr>
          <w:bCs/>
          <w:iCs/>
          <w:szCs w:val="18"/>
          <w:vertAlign w:val="subscript"/>
        </w:rPr>
        <w:t>2</w:t>
      </w:r>
      <w:r w:rsidR="00DE01C0">
        <w:rPr>
          <w:bCs/>
          <w:iCs/>
          <w:szCs w:val="18"/>
        </w:rPr>
        <w:t>.</w:t>
      </w:r>
    </w:p>
    <w:p w14:paraId="2875ABC2" w14:textId="32F28A65" w:rsidR="00344DFB" w:rsidRDefault="00344DFB" w:rsidP="00000483">
      <w:pPr>
        <w:ind w:firstLine="0"/>
        <w:jc w:val="center"/>
        <w:rPr>
          <w:bCs/>
          <w:iCs/>
          <w:szCs w:val="18"/>
        </w:rPr>
      </w:pPr>
      <w:r>
        <w:rPr>
          <w:bCs/>
          <w:iCs/>
          <w:noProof/>
          <w:szCs w:val="18"/>
        </w:rPr>
        <w:lastRenderedPageBreak/>
        <w:drawing>
          <wp:inline distT="0" distB="0" distL="0" distR="0" wp14:anchorId="073FB674" wp14:editId="7FD49018">
            <wp:extent cx="5098472" cy="7390990"/>
            <wp:effectExtent l="0" t="0" r="6985" b="635"/>
            <wp:docPr id="7128899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7221" cy="7403672"/>
                    </a:xfrm>
                    <a:prstGeom prst="rect">
                      <a:avLst/>
                    </a:prstGeom>
                    <a:noFill/>
                  </pic:spPr>
                </pic:pic>
              </a:graphicData>
            </a:graphic>
          </wp:inline>
        </w:drawing>
      </w:r>
    </w:p>
    <w:p w14:paraId="4CE70860" w14:textId="230891AA" w:rsidR="00960763" w:rsidRDefault="00CA125E" w:rsidP="00C165C0">
      <w:pPr>
        <w:ind w:firstLine="0"/>
        <w:jc w:val="both"/>
      </w:pPr>
      <w:r w:rsidRPr="001D706F">
        <w:rPr>
          <w:b/>
          <w:iCs/>
          <w:szCs w:val="18"/>
        </w:rPr>
        <w:t>Figure S</w:t>
      </w:r>
      <w:r w:rsidR="00A97D3C">
        <w:rPr>
          <w:b/>
          <w:iCs/>
          <w:szCs w:val="18"/>
        </w:rPr>
        <w:t>7</w:t>
      </w:r>
      <w:r w:rsidRPr="001D706F">
        <w:rPr>
          <w:b/>
          <w:iCs/>
          <w:szCs w:val="18"/>
        </w:rPr>
        <w:t>.</w:t>
      </w:r>
      <w:r>
        <w:rPr>
          <w:bCs/>
          <w:iCs/>
          <w:szCs w:val="18"/>
        </w:rPr>
        <w:t xml:space="preserve"> </w:t>
      </w:r>
      <w:r w:rsidRPr="0049442B">
        <w:rPr>
          <w:bCs/>
          <w:iCs/>
          <w:szCs w:val="18"/>
        </w:rPr>
        <w:t>Fitted PRBS data for CO oxidation over Pd</w:t>
      </w:r>
      <w:r w:rsidR="00D51FD3">
        <w:rPr>
          <w:bCs/>
          <w:iCs/>
          <w:szCs w:val="18"/>
        </w:rPr>
        <w:t>/</w:t>
      </w:r>
      <w:r w:rsidRPr="0049442B">
        <w:rPr>
          <w:bCs/>
          <w:iCs/>
          <w:szCs w:val="18"/>
        </w:rPr>
        <w:t>SiO</w:t>
      </w:r>
      <w:r w:rsidRPr="0049442B">
        <w:rPr>
          <w:bCs/>
          <w:iCs/>
          <w:szCs w:val="18"/>
          <w:vertAlign w:val="subscript"/>
        </w:rPr>
        <w:t>2</w:t>
      </w:r>
      <w:r w:rsidRPr="0049442B">
        <w:rPr>
          <w:bCs/>
          <w:iCs/>
          <w:szCs w:val="18"/>
        </w:rPr>
        <w:t xml:space="preserve"> at 2</w:t>
      </w:r>
      <w:r>
        <w:rPr>
          <w:bCs/>
          <w:iCs/>
          <w:szCs w:val="18"/>
        </w:rPr>
        <w:t>1</w:t>
      </w:r>
      <w:r w:rsidRPr="0049442B">
        <w:rPr>
          <w:bCs/>
          <w:iCs/>
          <w:szCs w:val="18"/>
        </w:rPr>
        <w:t>0 °C</w:t>
      </w:r>
      <w:r>
        <w:rPr>
          <w:bCs/>
          <w:iCs/>
          <w:szCs w:val="18"/>
        </w:rPr>
        <w:t xml:space="preserve"> in Bed 2</w:t>
      </w:r>
      <w:r w:rsidRPr="0049442B">
        <w:rPr>
          <w:bCs/>
          <w:iCs/>
          <w:szCs w:val="18"/>
        </w:rPr>
        <w:t xml:space="preserve">. </w:t>
      </w:r>
      <w:r>
        <w:rPr>
          <w:bCs/>
          <w:iCs/>
          <w:szCs w:val="18"/>
        </w:rPr>
        <w:t>(a) CO. (b) O</w:t>
      </w:r>
      <w:r w:rsidRPr="00DE01C0">
        <w:rPr>
          <w:bCs/>
          <w:iCs/>
          <w:szCs w:val="18"/>
          <w:vertAlign w:val="subscript"/>
        </w:rPr>
        <w:t>2</w:t>
      </w:r>
      <w:r>
        <w:rPr>
          <w:bCs/>
          <w:iCs/>
          <w:szCs w:val="18"/>
        </w:rPr>
        <w:t>. (c) CO</w:t>
      </w:r>
      <w:r w:rsidRPr="00DE01C0">
        <w:rPr>
          <w:bCs/>
          <w:iCs/>
          <w:szCs w:val="18"/>
          <w:vertAlign w:val="subscript"/>
        </w:rPr>
        <w:t>2</w:t>
      </w:r>
      <w:r>
        <w:rPr>
          <w:bCs/>
          <w:iCs/>
          <w:szCs w:val="18"/>
        </w:rPr>
        <w:t>.</w:t>
      </w:r>
      <w:r w:rsidR="00960763">
        <w:br w:type="page"/>
      </w:r>
    </w:p>
    <w:p w14:paraId="54078B5A" w14:textId="1AC8D969" w:rsidR="00985D38" w:rsidRPr="00962E31" w:rsidRDefault="00985D38" w:rsidP="00985D38">
      <w:pPr>
        <w:keepNext/>
        <w:keepLines/>
        <w:tabs>
          <w:tab w:val="clear" w:pos="720"/>
        </w:tabs>
        <w:suppressAutoHyphens w:val="0"/>
        <w:spacing w:before="40"/>
        <w:ind w:firstLine="0"/>
        <w:outlineLvl w:val="1"/>
        <w:rPr>
          <w:b/>
          <w:bCs/>
          <w:color w:val="000000"/>
        </w:rPr>
      </w:pPr>
      <w:r w:rsidRPr="003C3A9A">
        <w:rPr>
          <w:b/>
          <w:bCs/>
          <w:color w:val="000000"/>
        </w:rPr>
        <w:lastRenderedPageBreak/>
        <w:t>S</w:t>
      </w:r>
      <w:r w:rsidR="00A97D3C">
        <w:rPr>
          <w:b/>
          <w:bCs/>
          <w:color w:val="000000"/>
        </w:rPr>
        <w:t>5</w:t>
      </w:r>
      <w:r w:rsidRPr="003C3A9A">
        <w:rPr>
          <w:b/>
          <w:bCs/>
          <w:color w:val="000000"/>
        </w:rPr>
        <w:t>.</w:t>
      </w:r>
      <w:r>
        <w:rPr>
          <w:b/>
          <w:bCs/>
          <w:color w:val="000000"/>
        </w:rPr>
        <w:t xml:space="preserve"> </w:t>
      </w:r>
      <w:r>
        <w:rPr>
          <w:b/>
          <w:bCs/>
          <w:szCs w:val="26"/>
        </w:rPr>
        <w:t xml:space="preserve">Degree of Rate Control </w:t>
      </w:r>
      <w:r w:rsidR="00410A73" w:rsidRPr="00410A73">
        <w:rPr>
          <w:b/>
          <w:bCs/>
        </w:rPr>
        <w:t>Analysis</w:t>
      </w:r>
    </w:p>
    <w:p w14:paraId="232F96F8" w14:textId="1DF52E95" w:rsidR="008E0294" w:rsidRDefault="00673560" w:rsidP="00562130">
      <w:pPr>
        <w:ind w:firstLine="0"/>
        <w:jc w:val="both"/>
      </w:pPr>
      <w:r>
        <w:tab/>
      </w:r>
      <w:r w:rsidR="00562130">
        <w:t>Campbell</w:t>
      </w:r>
      <w:r w:rsidR="00562130">
        <w:fldChar w:fldCharType="begin"/>
      </w:r>
      <w:r w:rsidR="00A77A29">
        <w:instrText xml:space="preserve"> ADDIN EN.CITE &lt;EndNote&gt;&lt;Cite&gt;&lt;Author&gt;Campbell&lt;/Author&gt;&lt;Year&gt;2017&lt;/Year&gt;&lt;RecNum&gt;130&lt;/RecNum&gt;&lt;DisplayText&gt;&lt;style face="superscript"&gt;9&lt;/style&gt;&lt;/DisplayText&gt;&lt;record&gt;&lt;rec-number&gt;130&lt;/rec-number&gt;&lt;foreign-keys&gt;&lt;key app="EN" db-id="w0zdp909daesruetd95p2prerpvpttxtwdwd" timestamp="1706892452"&gt;130&lt;/key&gt;&lt;/foreign-keys&gt;&lt;ref-type name="Journal Article"&gt;17&lt;/ref-type&gt;&lt;contributors&gt;&lt;authors&gt;&lt;author&gt;Campbell, Charles T.&lt;/author&gt;&lt;/authors&gt;&lt;/contributors&gt;&lt;titles&gt;&lt;title&gt;The Degree of Rate Control: A Powerful Tool for Catalysis Research&lt;/title&gt;&lt;secondary-title&gt;ACS Catalysis&lt;/secondary-title&gt;&lt;/titles&gt;&lt;periodical&gt;&lt;full-title&gt;Acs Catalysis&lt;/full-title&gt;&lt;abbr-1&gt;Acs Catal&lt;/abbr-1&gt;&lt;/periodical&gt;&lt;pages&gt;2770-2779&lt;/pages&gt;&lt;volume&gt;7&lt;/volume&gt;&lt;number&gt;4&lt;/number&gt;&lt;section&gt;2770&lt;/section&gt;&lt;dates&gt;&lt;year&gt;2017&lt;/year&gt;&lt;/dates&gt;&lt;isbn&gt;2155-5435&amp;#xD;2155-5435&lt;/isbn&gt;&lt;urls&gt;&lt;/urls&gt;&lt;electronic-resource-num&gt;10.1021/acscatal.7b00115&lt;/electronic-resource-num&gt;&lt;/record&gt;&lt;/Cite&gt;&lt;/EndNote&gt;</w:instrText>
      </w:r>
      <w:r w:rsidR="00562130">
        <w:fldChar w:fldCharType="separate"/>
      </w:r>
      <w:r w:rsidR="00562130" w:rsidRPr="00E837D2">
        <w:rPr>
          <w:noProof/>
          <w:vertAlign w:val="superscript"/>
        </w:rPr>
        <w:t>9</w:t>
      </w:r>
      <w:r w:rsidR="00562130">
        <w:fldChar w:fldCharType="end"/>
      </w:r>
      <w:r w:rsidR="00562130">
        <w:t xml:space="preserve"> introduced the degree of rate control (DRC) for elementary steps to quantify the influence of an </w:t>
      </w:r>
      <w:r w:rsidR="00C91703">
        <w:t xml:space="preserve">elementary </w:t>
      </w:r>
      <w:r w:rsidR="00562130">
        <w:t xml:space="preserve">step </w:t>
      </w:r>
      <w:r w:rsidR="00C91703">
        <w:t xml:space="preserve">in the microkinetic model </w:t>
      </w:r>
      <w:r w:rsidR="00562130">
        <w:t xml:space="preserve">on the overall reaction rate. </w:t>
      </w:r>
      <w:r w:rsidR="00AF4B84">
        <w:t>In the main text</w:t>
      </w:r>
      <w:r w:rsidR="004D1619">
        <w:t xml:space="preserve">, the steady-state degrees of rate control </w:t>
      </w:r>
      <w:r w:rsidR="008E0294">
        <w:t>(</w:t>
      </w:r>
      <m:oMath>
        <m:sSub>
          <m:sSubPr>
            <m:ctrlPr>
              <w:rPr>
                <w:rFonts w:ascii="Cambria Math" w:eastAsia="SimSun" w:hAnsi="Cambria Math"/>
                <w:i/>
                <w:szCs w:val="20"/>
              </w:rPr>
            </m:ctrlPr>
          </m:sSubPr>
          <m:e>
            <m:r>
              <w:rPr>
                <w:rFonts w:ascii="Cambria Math" w:eastAsia="SimSun" w:hAnsi="Cambria Math"/>
                <w:szCs w:val="20"/>
              </w:rPr>
              <m:t>X</m:t>
            </m:r>
          </m:e>
          <m:sub>
            <m:r>
              <w:rPr>
                <w:rFonts w:ascii="Cambria Math" w:eastAsia="SimSun" w:hAnsi="Cambria Math"/>
                <w:szCs w:val="20"/>
              </w:rPr>
              <m:t>SRC,i</m:t>
            </m:r>
          </m:sub>
        </m:sSub>
      </m:oMath>
      <w:r w:rsidR="008E0294">
        <w:t>)</w:t>
      </w:r>
      <w:r w:rsidR="00BB7947">
        <w:t xml:space="preserve"> </w:t>
      </w:r>
      <w:r w:rsidR="00540A95">
        <w:t xml:space="preserve">for </w:t>
      </w:r>
      <w:r w:rsidR="00DB136F">
        <w:t xml:space="preserve">each </w:t>
      </w:r>
      <w:r w:rsidR="00540A95">
        <w:t xml:space="preserve">elementary step </w:t>
      </w:r>
      <w:proofErr w:type="spellStart"/>
      <w:r w:rsidR="00BB7947" w:rsidRPr="0040646F">
        <w:rPr>
          <w:i/>
          <w:iCs/>
        </w:rPr>
        <w:t>i</w:t>
      </w:r>
      <w:proofErr w:type="spellEnd"/>
      <w:r w:rsidR="00540A95">
        <w:t xml:space="preserve"> </w:t>
      </w:r>
      <w:r w:rsidR="00666158">
        <w:t>of</w:t>
      </w:r>
      <w:r w:rsidR="00540A95">
        <w:t xml:space="preserve"> the microkinetic model </w:t>
      </w:r>
      <w:r w:rsidR="00D255FA">
        <w:t xml:space="preserve">in </w:t>
      </w:r>
      <w:r w:rsidR="00D255FA" w:rsidRPr="0040646F">
        <w:rPr>
          <w:b/>
          <w:bCs/>
        </w:rPr>
        <w:t xml:space="preserve">Table </w:t>
      </w:r>
      <w:r w:rsidR="006A6A43" w:rsidRPr="0040646F">
        <w:rPr>
          <w:b/>
          <w:bCs/>
        </w:rPr>
        <w:t>1</w:t>
      </w:r>
      <w:r w:rsidR="00DB136F">
        <w:rPr>
          <w:b/>
          <w:bCs/>
        </w:rPr>
        <w:t>,</w:t>
      </w:r>
      <w:r w:rsidR="006A6A43">
        <w:t xml:space="preserve"> </w:t>
      </w:r>
      <w:r w:rsidR="00666158">
        <w:t>w</w:t>
      </w:r>
      <w:r w:rsidR="00966503">
        <w:t>ere</w:t>
      </w:r>
      <w:r w:rsidR="00666158">
        <w:t xml:space="preserve"> calculated </w:t>
      </w:r>
      <w:r w:rsidR="00966503">
        <w:t>from</w:t>
      </w:r>
      <w:r w:rsidR="00666158">
        <w:t xml:space="preserve"> </w:t>
      </w:r>
      <w:r w:rsidR="00CD2D64">
        <w:t>Eq.</w:t>
      </w:r>
      <w:r w:rsidR="00966503">
        <w:t xml:space="preserve"> </w:t>
      </w:r>
      <w:r w:rsidR="005C5BFE">
        <w:t>(S</w:t>
      </w:r>
      <w:r w:rsidR="00A97D3C">
        <w:t>20</w:t>
      </w:r>
      <w:r w:rsidR="005C5BFE">
        <w:t>)</w:t>
      </w:r>
      <w:r w:rsidR="00666158">
        <w:t>, where</w:t>
      </w:r>
      <w:r w:rsidR="008E0294">
        <w:t xml:space="preserve"> </w:t>
      </w:r>
      <w:r w:rsidR="008E0294" w:rsidRPr="0040646F">
        <w:rPr>
          <w:i/>
          <w:iCs/>
        </w:rPr>
        <w:t>r</w:t>
      </w:r>
      <w:r w:rsidR="008E0294">
        <w:t xml:space="preserve"> denotes the overall reaction rate in the reactor at the steady state.</w:t>
      </w:r>
    </w:p>
    <w:p w14:paraId="7A2E5F9D" w14:textId="555CC462" w:rsidR="008E0294" w:rsidRPr="0040646F" w:rsidRDefault="00000000" w:rsidP="0040646F">
      <w:pPr>
        <w:tabs>
          <w:tab w:val="clear" w:pos="720"/>
        </w:tabs>
        <w:suppressAutoHyphens w:val="0"/>
        <w:ind w:firstLine="0"/>
        <w:jc w:val="both"/>
        <w:rPr>
          <w:rFonts w:eastAsia="SimSun"/>
          <w:szCs w:val="20"/>
        </w:rPr>
      </w:pPr>
      <m:oMath>
        <m:sSub>
          <m:sSubPr>
            <m:ctrlPr>
              <w:rPr>
                <w:rFonts w:ascii="Cambria Math" w:eastAsia="SimSun" w:hAnsi="Cambria Math"/>
                <w:i/>
                <w:szCs w:val="20"/>
              </w:rPr>
            </m:ctrlPr>
          </m:sSubPr>
          <m:e>
            <m:r>
              <w:rPr>
                <w:rFonts w:ascii="Cambria Math" w:eastAsia="SimSun" w:hAnsi="Cambria Math"/>
                <w:szCs w:val="20"/>
              </w:rPr>
              <m:t>X</m:t>
            </m:r>
          </m:e>
          <m:sub>
            <m:r>
              <w:rPr>
                <w:rFonts w:ascii="Cambria Math" w:eastAsia="SimSun" w:hAnsi="Cambria Math"/>
                <w:szCs w:val="20"/>
              </w:rPr>
              <m:t>SRC,i</m:t>
            </m:r>
          </m:sub>
        </m:sSub>
        <m:r>
          <w:rPr>
            <w:rFonts w:ascii="Cambria Math" w:eastAsia="SimSun" w:hAnsi="Cambria Math"/>
            <w:szCs w:val="20"/>
          </w:rPr>
          <m:t>=</m:t>
        </m:r>
        <m:sSub>
          <m:sSubPr>
            <m:ctrlPr>
              <w:rPr>
                <w:rFonts w:ascii="Cambria Math" w:hAnsi="Cambria Math"/>
                <w:bCs/>
                <w:i/>
                <w:iCs/>
                <w:szCs w:val="18"/>
              </w:rPr>
            </m:ctrlPr>
          </m:sSubPr>
          <m:e>
            <m:d>
              <m:dPr>
                <m:ctrlPr>
                  <w:rPr>
                    <w:rFonts w:ascii="Cambria Math" w:hAnsi="Cambria Math"/>
                    <w:i/>
                    <w:szCs w:val="18"/>
                  </w:rPr>
                </m:ctrlPr>
              </m:dPr>
              <m:e>
                <m:f>
                  <m:fPr>
                    <m:ctrlPr>
                      <w:rPr>
                        <w:rFonts w:ascii="Cambria Math" w:hAnsi="Cambria Math"/>
                        <w:bCs/>
                        <w:i/>
                        <w:iCs/>
                        <w:szCs w:val="18"/>
                      </w:rPr>
                    </m:ctrlPr>
                  </m:fPr>
                  <m:num>
                    <m:r>
                      <w:rPr>
                        <w:rFonts w:ascii="Cambria Math" w:hAnsi="Cambria Math"/>
                        <w:szCs w:val="18"/>
                      </w:rPr>
                      <m:t>∂</m:t>
                    </m:r>
                    <m:func>
                      <m:funcPr>
                        <m:ctrlPr>
                          <w:rPr>
                            <w:rFonts w:ascii="Cambria Math" w:hAnsi="Cambria Math"/>
                            <w:bCs/>
                            <w:i/>
                            <w:iCs/>
                            <w:szCs w:val="18"/>
                          </w:rPr>
                        </m:ctrlPr>
                      </m:funcPr>
                      <m:fName>
                        <m:r>
                          <m:rPr>
                            <m:sty m:val="p"/>
                          </m:rPr>
                          <w:rPr>
                            <w:rFonts w:ascii="Cambria Math" w:hAnsi="Cambria Math"/>
                            <w:szCs w:val="18"/>
                          </w:rPr>
                          <m:t>ln</m:t>
                        </m:r>
                      </m:fName>
                      <m:e>
                        <m:sSub>
                          <m:sSubPr>
                            <m:ctrlPr>
                              <w:rPr>
                                <w:rFonts w:ascii="Cambria Math" w:hAnsi="Cambria Math"/>
                                <w:bCs/>
                                <w:i/>
                                <w:iCs/>
                                <w:szCs w:val="18"/>
                              </w:rPr>
                            </m:ctrlPr>
                          </m:sSubPr>
                          <m:e>
                            <m:r>
                              <w:rPr>
                                <w:rFonts w:ascii="Cambria Math" w:hAnsi="Cambria Math"/>
                                <w:szCs w:val="18"/>
                              </w:rPr>
                              <m:t>r</m:t>
                            </m:r>
                          </m:e>
                          <m:sub>
                            <m:r>
                              <w:rPr>
                                <w:rFonts w:ascii="Cambria Math" w:hAnsi="Cambria Math"/>
                                <w:szCs w:val="18"/>
                              </w:rPr>
                              <m:t>sur</m:t>
                            </m:r>
                          </m:sub>
                        </m:sSub>
                      </m:e>
                    </m:func>
                    <m:r>
                      <w:rPr>
                        <w:rFonts w:ascii="Cambria Math" w:hAnsi="Cambria Math"/>
                        <w:szCs w:val="18"/>
                      </w:rPr>
                      <m:t xml:space="preserve">  </m:t>
                    </m:r>
                  </m:num>
                  <m:den>
                    <m:r>
                      <w:rPr>
                        <w:rFonts w:ascii="Cambria Math" w:hAnsi="Cambria Math"/>
                        <w:szCs w:val="18"/>
                      </w:rPr>
                      <m:t>∂</m:t>
                    </m:r>
                    <m:func>
                      <m:funcPr>
                        <m:ctrlPr>
                          <w:rPr>
                            <w:rFonts w:ascii="Cambria Math" w:hAnsi="Cambria Math"/>
                            <w:bCs/>
                            <w:i/>
                            <w:iCs/>
                            <w:szCs w:val="18"/>
                          </w:rPr>
                        </m:ctrlPr>
                      </m:funcPr>
                      <m:fName>
                        <m:r>
                          <m:rPr>
                            <m:sty m:val="p"/>
                          </m:rPr>
                          <w:rPr>
                            <w:rFonts w:ascii="Cambria Math" w:hAnsi="Cambria Math"/>
                            <w:szCs w:val="18"/>
                          </w:rPr>
                          <m:t>ln</m:t>
                        </m:r>
                      </m:fName>
                      <m:e>
                        <m:sSub>
                          <m:sSubPr>
                            <m:ctrlPr>
                              <w:rPr>
                                <w:rFonts w:ascii="Cambria Math" w:hAnsi="Cambria Math"/>
                                <w:bCs/>
                                <w:i/>
                                <w:iCs/>
                                <w:szCs w:val="18"/>
                              </w:rPr>
                            </m:ctrlPr>
                          </m:sSubPr>
                          <m:e>
                            <m:r>
                              <w:rPr>
                                <w:rFonts w:ascii="Cambria Math" w:hAnsi="Cambria Math"/>
                                <w:szCs w:val="18"/>
                              </w:rPr>
                              <m:t>k</m:t>
                            </m:r>
                          </m:e>
                          <m:sub>
                            <m:r>
                              <w:rPr>
                                <w:rFonts w:ascii="Cambria Math" w:hAnsi="Cambria Math"/>
                                <w:szCs w:val="18"/>
                              </w:rPr>
                              <m:t>i</m:t>
                            </m:r>
                          </m:sub>
                        </m:sSub>
                      </m:e>
                    </m:func>
                  </m:den>
                </m:f>
              </m:e>
            </m:d>
          </m:e>
          <m:sub>
            <m:sSub>
              <m:sSubPr>
                <m:ctrlPr>
                  <w:rPr>
                    <w:rFonts w:ascii="Cambria Math" w:hAnsi="Cambria Math"/>
                    <w:bCs/>
                    <w:i/>
                    <w:iCs/>
                    <w:szCs w:val="18"/>
                  </w:rPr>
                </m:ctrlPr>
              </m:sSubPr>
              <m:e>
                <m:r>
                  <w:rPr>
                    <w:rFonts w:ascii="Cambria Math" w:hAnsi="Cambria Math"/>
                    <w:szCs w:val="18"/>
                  </w:rPr>
                  <m:t>k</m:t>
                </m:r>
              </m:e>
              <m:sub>
                <m:r>
                  <w:rPr>
                    <w:rFonts w:ascii="Cambria Math" w:hAnsi="Cambria Math"/>
                    <w:szCs w:val="18"/>
                  </w:rPr>
                  <m:t>j</m:t>
                </m:r>
              </m:sub>
            </m:sSub>
            <m:r>
              <w:rPr>
                <w:rFonts w:ascii="Cambria Math" w:hAnsi="Cambria Math"/>
                <w:szCs w:val="18"/>
              </w:rPr>
              <m:t>≠</m:t>
            </m:r>
            <m:sSub>
              <m:sSubPr>
                <m:ctrlPr>
                  <w:rPr>
                    <w:rFonts w:ascii="Cambria Math" w:hAnsi="Cambria Math"/>
                    <w:bCs/>
                    <w:i/>
                    <w:iCs/>
                    <w:szCs w:val="18"/>
                  </w:rPr>
                </m:ctrlPr>
              </m:sSubPr>
              <m:e>
                <m:r>
                  <w:rPr>
                    <w:rFonts w:ascii="Cambria Math" w:hAnsi="Cambria Math"/>
                    <w:szCs w:val="18"/>
                  </w:rPr>
                  <m:t>k</m:t>
                </m:r>
              </m:e>
              <m:sub>
                <m:r>
                  <w:rPr>
                    <w:rFonts w:ascii="Cambria Math" w:hAnsi="Cambria Math"/>
                    <w:szCs w:val="18"/>
                  </w:rPr>
                  <m:t>i</m:t>
                </m:r>
              </m:sub>
            </m:sSub>
            <m:r>
              <w:rPr>
                <w:rFonts w:ascii="Cambria Math" w:hAnsi="Cambria Math"/>
                <w:szCs w:val="18"/>
              </w:rPr>
              <m:t>,</m:t>
            </m:r>
            <m:sSub>
              <m:sSubPr>
                <m:ctrlPr>
                  <w:rPr>
                    <w:rFonts w:ascii="Cambria Math" w:hAnsi="Cambria Math"/>
                    <w:bCs/>
                    <w:i/>
                    <w:iCs/>
                    <w:szCs w:val="18"/>
                  </w:rPr>
                </m:ctrlPr>
              </m:sSubPr>
              <m:e>
                <m:r>
                  <w:rPr>
                    <w:rFonts w:ascii="Cambria Math" w:hAnsi="Cambria Math"/>
                    <w:szCs w:val="18"/>
                  </w:rPr>
                  <m:t>K</m:t>
                </m:r>
              </m:e>
              <m:sub>
                <m:r>
                  <w:rPr>
                    <w:rFonts w:ascii="Cambria Math" w:hAnsi="Cambria Math"/>
                    <w:szCs w:val="18"/>
                  </w:rPr>
                  <m:t>i</m:t>
                </m:r>
              </m:sub>
            </m:sSub>
          </m:sub>
        </m:sSub>
      </m:oMath>
      <w:r w:rsidR="008E0294" w:rsidRPr="00C37435">
        <w:rPr>
          <w:rFonts w:eastAsia="SimSun"/>
          <w:szCs w:val="20"/>
        </w:rPr>
        <w:tab/>
      </w:r>
      <w:r w:rsidR="008E0294" w:rsidRPr="00C37435">
        <w:rPr>
          <w:rFonts w:eastAsia="SimSun"/>
          <w:szCs w:val="20"/>
        </w:rPr>
        <w:tab/>
      </w:r>
      <w:r w:rsidR="008E0294" w:rsidRPr="00C37435">
        <w:rPr>
          <w:rFonts w:eastAsia="SimSun"/>
          <w:szCs w:val="20"/>
        </w:rPr>
        <w:tab/>
      </w:r>
      <w:r w:rsidR="008E0294" w:rsidRPr="00C37435">
        <w:rPr>
          <w:rFonts w:eastAsia="SimSun"/>
          <w:szCs w:val="20"/>
        </w:rPr>
        <w:tab/>
      </w:r>
      <w:r w:rsidR="008E0294" w:rsidRPr="00C37435">
        <w:rPr>
          <w:rFonts w:eastAsia="SimSun"/>
          <w:szCs w:val="20"/>
        </w:rPr>
        <w:tab/>
        <w:t xml:space="preserve">  </w:t>
      </w:r>
      <w:r w:rsidR="008E0294" w:rsidRPr="00C37435">
        <w:rPr>
          <w:rFonts w:eastAsia="SimSun"/>
          <w:szCs w:val="20"/>
        </w:rPr>
        <w:tab/>
      </w:r>
      <w:r w:rsidR="008E0294" w:rsidRPr="00C37435">
        <w:rPr>
          <w:rFonts w:eastAsia="SimSun"/>
          <w:szCs w:val="20"/>
        </w:rPr>
        <w:tab/>
      </w:r>
      <w:r w:rsidR="008E0294">
        <w:rPr>
          <w:rFonts w:eastAsia="SimSun"/>
          <w:szCs w:val="20"/>
        </w:rPr>
        <w:t xml:space="preserve">                        </w:t>
      </w:r>
      <w:r w:rsidR="008E0294" w:rsidRPr="00C37435">
        <w:rPr>
          <w:rFonts w:eastAsia="SimSun"/>
          <w:szCs w:val="20"/>
        </w:rPr>
        <w:t xml:space="preserve">  </w:t>
      </w:r>
      <w:r w:rsidR="008E0294">
        <w:rPr>
          <w:rFonts w:eastAsia="SimSun"/>
          <w:szCs w:val="20"/>
        </w:rPr>
        <w:t xml:space="preserve"> </w:t>
      </w:r>
      <w:r w:rsidR="008E0294" w:rsidRPr="00C37435">
        <w:rPr>
          <w:rFonts w:eastAsia="SimSun"/>
          <w:szCs w:val="20"/>
        </w:rPr>
        <w:t>(</w:t>
      </w:r>
      <w:r w:rsidR="008E0294">
        <w:rPr>
          <w:rFonts w:eastAsia="SimSun"/>
          <w:szCs w:val="20"/>
        </w:rPr>
        <w:t>S</w:t>
      </w:r>
      <w:r w:rsidR="00A97D3C">
        <w:rPr>
          <w:rFonts w:eastAsia="SimSun"/>
          <w:szCs w:val="20"/>
        </w:rPr>
        <w:t>20</w:t>
      </w:r>
      <w:r w:rsidR="008E0294" w:rsidRPr="00C37435">
        <w:rPr>
          <w:rFonts w:eastAsia="SimSun"/>
          <w:szCs w:val="20"/>
        </w:rPr>
        <w:t>)</w:t>
      </w:r>
    </w:p>
    <w:p w14:paraId="6B7D33B7" w14:textId="74B2184E" w:rsidR="00C60213" w:rsidRDefault="00673560" w:rsidP="00C60213">
      <w:pPr>
        <w:ind w:firstLine="0"/>
        <w:jc w:val="both"/>
      </w:pPr>
      <w:r>
        <w:tab/>
      </w:r>
      <w:r w:rsidR="00562130">
        <w:t>Foley et al.</w:t>
      </w:r>
      <w:r w:rsidR="008F04B7">
        <w:fldChar w:fldCharType="begin"/>
      </w:r>
      <w:r w:rsidR="008F04B7">
        <w:instrText xml:space="preserve"> ADDIN EN.CITE &lt;EndNote&gt;&lt;Cite&gt;&lt;Author&gt;Foley&lt;/Author&gt;&lt;Year&gt;2020&lt;/Year&gt;&lt;RecNum&gt;552&lt;/RecNum&gt;&lt;DisplayText&gt;&lt;style face="superscript"&gt;10&lt;/style&gt;&lt;/DisplayText&gt;&lt;record&gt;&lt;rec-number&gt;552&lt;/rec-number&gt;&lt;foreign-keys&gt;&lt;key app="EN" db-id="x59asxsvl09za9ezr2lpvapgp29a2r5ppsea" timestamp="1686667074"&gt;552&lt;/key&gt;&lt;/foreign-keys&gt;&lt;ref-type name="Journal Article"&gt;17&lt;/ref-type&gt;&lt;contributors&gt;&lt;authors&gt;&lt;author&gt;Foley, Brandon L.&lt;/author&gt;&lt;author&gt;Bhan, Aditya&lt;/author&gt;&lt;/authors&gt;&lt;/contributors&gt;&lt;titles&gt;&lt;title&gt;Degrees of Rate Control at Non(pseudo)steady-State Conditions&lt;/title&gt;&lt;secondary-title&gt;ACS Catalysis&lt;/secondary-title&gt;&lt;/titles&gt;&lt;periodical&gt;&lt;full-title&gt;ACS Catalysis&lt;/full-title&gt;&lt;/periodical&gt;&lt;pages&gt;2556-2564&lt;/pages&gt;&lt;volume&gt;10&lt;/volume&gt;&lt;number&gt;4&lt;/number&gt;&lt;dates&gt;&lt;year&gt;2020&lt;/year&gt;&lt;pub-dates&gt;&lt;date&gt;2020/02/21&lt;/date&gt;&lt;/pub-dates&gt;&lt;/dates&gt;&lt;publisher&gt;American Chemical Society&lt;/publisher&gt;&lt;urls&gt;&lt;related-urls&gt;&lt;url&gt;https://doi.org/10.1021/acscatal.9b04910&lt;/url&gt;&lt;/related-urls&gt;&lt;/urls&gt;&lt;electronic-resource-num&gt;10.1021/acscatal.9b04910&lt;/electronic-resource-num&gt;&lt;/record&gt;&lt;/Cite&gt;&lt;/EndNote&gt;</w:instrText>
      </w:r>
      <w:r w:rsidR="008F04B7">
        <w:fldChar w:fldCharType="separate"/>
      </w:r>
      <w:r w:rsidR="008F04B7" w:rsidRPr="00C15DEB">
        <w:rPr>
          <w:noProof/>
          <w:vertAlign w:val="superscript"/>
        </w:rPr>
        <w:t>10</w:t>
      </w:r>
      <w:r w:rsidR="008F04B7">
        <w:fldChar w:fldCharType="end"/>
      </w:r>
      <w:r w:rsidR="008F04B7">
        <w:t xml:space="preserve"> </w:t>
      </w:r>
      <w:r w:rsidR="00BE3A2D">
        <w:t>calculate</w:t>
      </w:r>
      <w:r w:rsidR="00C867A5">
        <w:t>d</w:t>
      </w:r>
      <w:r w:rsidR="00562130">
        <w:t xml:space="preserve"> non-steady-state (transient) </w:t>
      </w:r>
      <w:r w:rsidR="005C5BFE">
        <w:t>DRC</w:t>
      </w:r>
      <w:r w:rsidR="00562130">
        <w:t xml:space="preserve"> </w:t>
      </w:r>
      <w:r w:rsidR="00BC6E49">
        <w:t xml:space="preserve">for elementary steps </w:t>
      </w:r>
      <w:r w:rsidR="00052508">
        <w:t>of microkinetic model</w:t>
      </w:r>
      <w:r w:rsidR="00B43325">
        <w:t>s</w:t>
      </w:r>
      <w:r w:rsidR="00052508">
        <w:t xml:space="preserve"> </w:t>
      </w:r>
      <w:r w:rsidR="00562130">
        <w:t>in batch reactors.</w:t>
      </w:r>
      <w:r w:rsidR="00F52D95">
        <w:t xml:space="preserve"> </w:t>
      </w:r>
      <w:r w:rsidR="00562130">
        <w:t xml:space="preserve">In the main text, a dynamic axial-dispersion reactor model was </w:t>
      </w:r>
      <w:r w:rsidR="00F52D95">
        <w:t>built</w:t>
      </w:r>
      <w:r w:rsidR="00562130">
        <w:t xml:space="preserve"> for the mass balances</w:t>
      </w:r>
      <w:r w:rsidR="00F52D95">
        <w:t xml:space="preserve"> of the reactor</w:t>
      </w:r>
      <w:r w:rsidR="00562130">
        <w:t xml:space="preserve">, resulting in </w:t>
      </w:r>
      <w:r w:rsidR="005A3713">
        <w:t xml:space="preserve">spatial </w:t>
      </w:r>
      <w:r w:rsidR="00DB136F">
        <w:t>non-homo</w:t>
      </w:r>
      <w:r w:rsidR="005A3713">
        <w:t>geneous</w:t>
      </w:r>
      <w:r w:rsidR="00E20B76">
        <w:t xml:space="preserve"> </w:t>
      </w:r>
      <w:r w:rsidR="00562130">
        <w:t xml:space="preserve">transient </w:t>
      </w:r>
      <w:r w:rsidR="005C5BFE">
        <w:t>DRC</w:t>
      </w:r>
      <w:r w:rsidR="00562130">
        <w:t xml:space="preserve"> along the reactor. </w:t>
      </w:r>
      <w:r w:rsidR="006B7D2A">
        <w:t>Therefore</w:t>
      </w:r>
      <w:r w:rsidR="00562130">
        <w:t xml:space="preserve">, </w:t>
      </w:r>
      <w:r w:rsidR="0014387A">
        <w:t xml:space="preserve">a </w:t>
      </w:r>
      <w:r w:rsidR="00562130">
        <w:t xml:space="preserve">spatially averaged transient </w:t>
      </w:r>
      <w:r w:rsidR="005C5BFE">
        <w:t>DRC</w:t>
      </w:r>
      <w:r w:rsidR="00562130">
        <w:t xml:space="preserve"> for each elementary step of the Langmuir–Hinshelwood microkinetic mechanism</w:t>
      </w:r>
      <w:r w:rsidR="00ED1933" w:rsidRPr="00ED1933">
        <w:t xml:space="preserve"> </w:t>
      </w:r>
      <w:r w:rsidR="00ED1933">
        <w:t>was calculated</w:t>
      </w:r>
      <w:r w:rsidR="00562130">
        <w:t xml:space="preserve">, as </w:t>
      </w:r>
      <w:r w:rsidR="00ED1933">
        <w:t>shown</w:t>
      </w:r>
      <w:r w:rsidR="00562130">
        <w:t xml:space="preserve"> in </w:t>
      </w:r>
      <w:r w:rsidR="00CD2D64">
        <w:t>Eq.</w:t>
      </w:r>
      <w:r w:rsidR="00562130">
        <w:t xml:space="preserve"> </w:t>
      </w:r>
      <w:r w:rsidR="00F37B18">
        <w:t>(S</w:t>
      </w:r>
      <w:r w:rsidR="00A97D3C">
        <w:t>21</w:t>
      </w:r>
      <w:r w:rsidR="00F37B18">
        <w:t>)</w:t>
      </w:r>
      <w:r w:rsidR="00744714">
        <w:t xml:space="preserve">. Therefore, </w:t>
      </w:r>
      <w:r w:rsidR="00351E1F">
        <w:t xml:space="preserve">in the main text, </w:t>
      </w:r>
      <w:r w:rsidR="00744714">
        <w:t xml:space="preserve">a spatially averaged transient degree of rate control </w:t>
      </w:r>
      <w:r w:rsidR="005618CA">
        <w:t>(</w:t>
      </w:r>
      <m:oMath>
        <m:sSub>
          <m:sSubPr>
            <m:ctrlPr>
              <w:rPr>
                <w:rFonts w:ascii="Cambria Math" w:eastAsia="SimSun" w:hAnsi="Cambria Math"/>
                <w:i/>
                <w:szCs w:val="20"/>
              </w:rPr>
            </m:ctrlPr>
          </m:sSubPr>
          <m:e>
            <m:r>
              <w:rPr>
                <w:rFonts w:ascii="Cambria Math" w:eastAsia="SimSun" w:hAnsi="Cambria Math"/>
                <w:szCs w:val="20"/>
              </w:rPr>
              <m:t>X</m:t>
            </m:r>
          </m:e>
          <m:sub>
            <m:r>
              <w:rPr>
                <w:rFonts w:ascii="Cambria Math" w:eastAsia="SimSun" w:hAnsi="Cambria Math"/>
                <w:szCs w:val="20"/>
              </w:rPr>
              <m:t>TRC,i</m:t>
            </m:r>
          </m:sub>
        </m:sSub>
      </m:oMath>
      <w:r w:rsidR="005618CA">
        <w:t xml:space="preserve">) </w:t>
      </w:r>
      <w:r w:rsidR="00744714">
        <w:t>for elementary step</w:t>
      </w:r>
      <w:r w:rsidR="00772A0C">
        <w:t xml:space="preserve"> </w:t>
      </w:r>
      <w:proofErr w:type="spellStart"/>
      <w:r w:rsidR="00772A0C" w:rsidRPr="0040646F">
        <w:rPr>
          <w:i/>
          <w:iCs/>
        </w:rPr>
        <w:t>i</w:t>
      </w:r>
      <w:proofErr w:type="spellEnd"/>
      <w:r w:rsidR="00744714">
        <w:t xml:space="preserve"> of the microkinetic model </w:t>
      </w:r>
      <w:r w:rsidR="00893732">
        <w:t xml:space="preserve">in </w:t>
      </w:r>
      <w:r w:rsidR="00893732" w:rsidRPr="0040646F">
        <w:rPr>
          <w:b/>
          <w:bCs/>
        </w:rPr>
        <w:t>Table 1</w:t>
      </w:r>
      <w:r w:rsidR="00893732">
        <w:t xml:space="preserve"> </w:t>
      </w:r>
      <w:r w:rsidR="00CE45EC">
        <w:t>was calculated as</w:t>
      </w:r>
      <w:r w:rsidR="00744714">
        <w:t xml:space="preserve"> </w:t>
      </w:r>
      <w:r w:rsidR="00966503">
        <w:t>Eq.</w:t>
      </w:r>
      <w:r w:rsidR="00744714">
        <w:t xml:space="preserve"> </w:t>
      </w:r>
      <w:r w:rsidR="00543967">
        <w:t>(S</w:t>
      </w:r>
      <w:r w:rsidR="00A97D3C">
        <w:t>21</w:t>
      </w:r>
      <w:r w:rsidR="00543967">
        <w:t>)</w:t>
      </w:r>
      <w:r w:rsidR="00744714">
        <w:t>.</w:t>
      </w:r>
      <w:r w:rsidR="005128A9">
        <w:t xml:space="preserve"> </w:t>
      </w:r>
      <w:r w:rsidR="00067182">
        <w:t xml:space="preserve">When the reaction rate was zero, calculating the </w:t>
      </w:r>
      <w:r w:rsidR="00543967">
        <w:t xml:space="preserve">DRC </w:t>
      </w:r>
      <w:r w:rsidR="00067182">
        <w:t xml:space="preserve">for individual elementary step was meaningless. </w:t>
      </w:r>
      <w:r w:rsidR="00C60213">
        <w:t xml:space="preserve">Therefore, when the overall product formation rate in the microkinetic model, </w:t>
      </w:r>
      <m:oMath>
        <m:sSub>
          <m:sSubPr>
            <m:ctrlPr>
              <w:rPr>
                <w:rFonts w:ascii="Cambria Math" w:hAnsi="Cambria Math"/>
              </w:rPr>
            </m:ctrlPr>
          </m:sSubPr>
          <m:e>
            <m:r>
              <w:rPr>
                <w:rFonts w:ascii="Cambria Math" w:hAnsi="Cambria Math"/>
              </w:rPr>
              <m:t>r</m:t>
            </m:r>
          </m:e>
          <m:sub>
            <m:r>
              <w:rPr>
                <w:rFonts w:ascii="Cambria Math" w:hAnsi="Cambria Math"/>
              </w:rPr>
              <m:t>5</m:t>
            </m:r>
          </m:sub>
        </m:sSub>
      </m:oMath>
      <w:r w:rsidR="00C60213">
        <w:t xml:space="preserve">, in the reactor was at the baseline noise level, the spatially averaged transient </w:t>
      </w:r>
      <w:r w:rsidR="00543967" w:rsidRPr="00C165C0">
        <w:t>DRC</w:t>
      </w:r>
      <w:r w:rsidR="00C60213" w:rsidRPr="00543967">
        <w:t xml:space="preserve"> for</w:t>
      </w:r>
      <w:r w:rsidR="00C60213">
        <w:t xml:space="preserve"> all elementary steps were set to zero.</w:t>
      </w:r>
    </w:p>
    <w:p w14:paraId="4475AFFA" w14:textId="1D8D4CEC" w:rsidR="00562130" w:rsidRPr="0040646F" w:rsidRDefault="00000000" w:rsidP="00C60213">
      <w:pPr>
        <w:ind w:firstLine="0"/>
        <w:jc w:val="both"/>
        <w:rPr>
          <w:rFonts w:eastAsia="SimSun"/>
          <w:szCs w:val="20"/>
        </w:rPr>
      </w:pPr>
      <m:oMath>
        <m:sSub>
          <m:sSubPr>
            <m:ctrlPr>
              <w:rPr>
                <w:rFonts w:ascii="Cambria Math" w:eastAsia="SimSun" w:hAnsi="Cambria Math"/>
                <w:i/>
                <w:szCs w:val="20"/>
              </w:rPr>
            </m:ctrlPr>
          </m:sSubPr>
          <m:e>
            <m:r>
              <w:rPr>
                <w:rFonts w:ascii="Cambria Math" w:eastAsia="SimSun" w:hAnsi="Cambria Math"/>
                <w:szCs w:val="20"/>
              </w:rPr>
              <m:t>X</m:t>
            </m:r>
          </m:e>
          <m:sub>
            <m:r>
              <w:rPr>
                <w:rFonts w:ascii="Cambria Math" w:eastAsia="SimSun" w:hAnsi="Cambria Math"/>
                <w:szCs w:val="20"/>
              </w:rPr>
              <m:t>TRC,i</m:t>
            </m:r>
          </m:sub>
        </m:sSub>
        <m:r>
          <w:rPr>
            <w:rFonts w:ascii="Cambria Math" w:eastAsia="SimSun" w:hAnsi="Cambria Math"/>
            <w:szCs w:val="20"/>
          </w:rPr>
          <m:t>=</m:t>
        </m:r>
        <m:f>
          <m:fPr>
            <m:ctrlPr>
              <w:rPr>
                <w:rFonts w:ascii="Cambria Math" w:eastAsia="SimSun" w:hAnsi="Cambria Math"/>
                <w:i/>
                <w:szCs w:val="20"/>
              </w:rPr>
            </m:ctrlPr>
          </m:fPr>
          <m:num>
            <m:nary>
              <m:naryPr>
                <m:limLoc m:val="subSup"/>
                <m:ctrlPr>
                  <w:rPr>
                    <w:rFonts w:ascii="Cambria Math" w:eastAsia="SimSun" w:hAnsi="Cambria Math"/>
                    <w:i/>
                    <w:szCs w:val="20"/>
                  </w:rPr>
                </m:ctrlPr>
              </m:naryPr>
              <m:sub>
                <m:r>
                  <w:rPr>
                    <w:rFonts w:ascii="Cambria Math" w:eastAsia="SimSun" w:hAnsi="Cambria Math"/>
                    <w:szCs w:val="20"/>
                  </w:rPr>
                  <m:t>0</m:t>
                </m:r>
              </m:sub>
              <m:sup>
                <m:sSub>
                  <m:sSubPr>
                    <m:ctrlPr>
                      <w:rPr>
                        <w:rFonts w:ascii="Cambria Math" w:eastAsia="SimSun" w:hAnsi="Cambria Math"/>
                        <w:i/>
                        <w:szCs w:val="20"/>
                      </w:rPr>
                    </m:ctrlPr>
                  </m:sSubPr>
                  <m:e>
                    <m:r>
                      <w:rPr>
                        <w:rFonts w:ascii="Cambria Math" w:eastAsia="SimSun" w:hAnsi="Cambria Math"/>
                        <w:szCs w:val="20"/>
                      </w:rPr>
                      <m:t>L</m:t>
                    </m:r>
                  </m:e>
                  <m:sub>
                    <m:r>
                      <w:rPr>
                        <w:rFonts w:ascii="Cambria Math" w:eastAsia="SimSun" w:hAnsi="Cambria Math"/>
                        <w:szCs w:val="20"/>
                      </w:rPr>
                      <m:t>b</m:t>
                    </m:r>
                  </m:sub>
                </m:sSub>
              </m:sup>
              <m:e>
                <m:sSub>
                  <m:sSubPr>
                    <m:ctrlPr>
                      <w:rPr>
                        <w:rFonts w:ascii="Cambria Math" w:hAnsi="Cambria Math"/>
                        <w:bCs/>
                        <w:i/>
                        <w:iCs/>
                        <w:szCs w:val="18"/>
                      </w:rPr>
                    </m:ctrlPr>
                  </m:sSubPr>
                  <m:e>
                    <m:d>
                      <m:dPr>
                        <m:ctrlPr>
                          <w:rPr>
                            <w:rFonts w:ascii="Cambria Math" w:hAnsi="Cambria Math"/>
                            <w:i/>
                            <w:szCs w:val="18"/>
                          </w:rPr>
                        </m:ctrlPr>
                      </m:dPr>
                      <m:e>
                        <m:f>
                          <m:fPr>
                            <m:ctrlPr>
                              <w:rPr>
                                <w:rFonts w:ascii="Cambria Math" w:hAnsi="Cambria Math"/>
                                <w:bCs/>
                                <w:i/>
                                <w:iCs/>
                                <w:szCs w:val="18"/>
                              </w:rPr>
                            </m:ctrlPr>
                          </m:fPr>
                          <m:num>
                            <m:r>
                              <w:rPr>
                                <w:rFonts w:ascii="Cambria Math" w:hAnsi="Cambria Math"/>
                                <w:szCs w:val="18"/>
                              </w:rPr>
                              <m:t>∂</m:t>
                            </m:r>
                            <m:func>
                              <m:funcPr>
                                <m:ctrlPr>
                                  <w:rPr>
                                    <w:rFonts w:ascii="Cambria Math" w:hAnsi="Cambria Math"/>
                                    <w:bCs/>
                                    <w:i/>
                                    <w:iCs/>
                                    <w:szCs w:val="18"/>
                                  </w:rPr>
                                </m:ctrlPr>
                              </m:funcPr>
                              <m:fName>
                                <m:r>
                                  <m:rPr>
                                    <m:sty m:val="p"/>
                                  </m:rPr>
                                  <w:rPr>
                                    <w:rFonts w:ascii="Cambria Math" w:hAnsi="Cambria Math"/>
                                    <w:szCs w:val="18"/>
                                  </w:rPr>
                                  <m:t>ln</m:t>
                                </m:r>
                              </m:fName>
                              <m:e>
                                <m:sSub>
                                  <m:sSubPr>
                                    <m:ctrlPr>
                                      <w:rPr>
                                        <w:rFonts w:ascii="Cambria Math" w:hAnsi="Cambria Math"/>
                                        <w:i/>
                                        <w:szCs w:val="18"/>
                                      </w:rPr>
                                    </m:ctrlPr>
                                  </m:sSubPr>
                                  <m:e>
                                    <m:r>
                                      <w:rPr>
                                        <w:rFonts w:ascii="Cambria Math" w:hAnsi="Cambria Math"/>
                                        <w:szCs w:val="18"/>
                                      </w:rPr>
                                      <m:t>r</m:t>
                                    </m:r>
                                  </m:e>
                                  <m:sub>
                                    <m:r>
                                      <w:rPr>
                                        <w:rFonts w:ascii="Cambria Math" w:hAnsi="Cambria Math"/>
                                        <w:szCs w:val="18"/>
                                      </w:rPr>
                                      <m:t>5</m:t>
                                    </m:r>
                                  </m:sub>
                                </m:sSub>
                                <m:d>
                                  <m:dPr>
                                    <m:ctrlPr>
                                      <w:rPr>
                                        <w:rFonts w:ascii="Cambria Math" w:hAnsi="Cambria Math"/>
                                        <w:i/>
                                        <w:szCs w:val="18"/>
                                      </w:rPr>
                                    </m:ctrlPr>
                                  </m:dPr>
                                  <m:e>
                                    <m:r>
                                      <w:rPr>
                                        <w:rFonts w:ascii="Cambria Math" w:hAnsi="Cambria Math"/>
                                        <w:szCs w:val="18"/>
                                      </w:rPr>
                                      <m:t>t</m:t>
                                    </m:r>
                                  </m:e>
                                </m:d>
                              </m:e>
                            </m:func>
                          </m:num>
                          <m:den>
                            <m:r>
                              <w:rPr>
                                <w:rFonts w:ascii="Cambria Math" w:hAnsi="Cambria Math"/>
                                <w:szCs w:val="18"/>
                              </w:rPr>
                              <m:t>∂</m:t>
                            </m:r>
                            <m:func>
                              <m:funcPr>
                                <m:ctrlPr>
                                  <w:rPr>
                                    <w:rFonts w:ascii="Cambria Math" w:hAnsi="Cambria Math"/>
                                    <w:bCs/>
                                    <w:i/>
                                    <w:iCs/>
                                    <w:szCs w:val="18"/>
                                  </w:rPr>
                                </m:ctrlPr>
                              </m:funcPr>
                              <m:fName>
                                <m:r>
                                  <m:rPr>
                                    <m:sty m:val="p"/>
                                  </m:rPr>
                                  <w:rPr>
                                    <w:rFonts w:ascii="Cambria Math" w:hAnsi="Cambria Math"/>
                                    <w:szCs w:val="18"/>
                                  </w:rPr>
                                  <m:t>ln</m:t>
                                </m:r>
                              </m:fName>
                              <m:e>
                                <m:sSub>
                                  <m:sSubPr>
                                    <m:ctrlPr>
                                      <w:rPr>
                                        <w:rFonts w:ascii="Cambria Math" w:hAnsi="Cambria Math"/>
                                        <w:bCs/>
                                        <w:i/>
                                        <w:iCs/>
                                        <w:szCs w:val="18"/>
                                      </w:rPr>
                                    </m:ctrlPr>
                                  </m:sSubPr>
                                  <m:e>
                                    <m:r>
                                      <w:rPr>
                                        <w:rFonts w:ascii="Cambria Math" w:hAnsi="Cambria Math"/>
                                        <w:szCs w:val="18"/>
                                      </w:rPr>
                                      <m:t>k</m:t>
                                    </m:r>
                                  </m:e>
                                  <m:sub>
                                    <m:r>
                                      <w:rPr>
                                        <w:rFonts w:ascii="Cambria Math" w:hAnsi="Cambria Math"/>
                                        <w:szCs w:val="18"/>
                                      </w:rPr>
                                      <m:t>i</m:t>
                                    </m:r>
                                  </m:sub>
                                </m:sSub>
                              </m:e>
                            </m:func>
                          </m:den>
                        </m:f>
                      </m:e>
                    </m:d>
                  </m:e>
                  <m:sub>
                    <m:sSub>
                      <m:sSubPr>
                        <m:ctrlPr>
                          <w:rPr>
                            <w:rFonts w:ascii="Cambria Math" w:hAnsi="Cambria Math"/>
                            <w:bCs/>
                            <w:i/>
                            <w:iCs/>
                            <w:szCs w:val="18"/>
                          </w:rPr>
                        </m:ctrlPr>
                      </m:sSubPr>
                      <m:e>
                        <m:r>
                          <w:rPr>
                            <w:rFonts w:ascii="Cambria Math" w:hAnsi="Cambria Math"/>
                            <w:szCs w:val="18"/>
                          </w:rPr>
                          <m:t>k</m:t>
                        </m:r>
                      </m:e>
                      <m:sub>
                        <m:r>
                          <w:rPr>
                            <w:rFonts w:ascii="Cambria Math" w:hAnsi="Cambria Math"/>
                            <w:szCs w:val="18"/>
                          </w:rPr>
                          <m:t>j</m:t>
                        </m:r>
                      </m:sub>
                    </m:sSub>
                    <m:r>
                      <w:rPr>
                        <w:rFonts w:ascii="Cambria Math" w:hAnsi="Cambria Math"/>
                        <w:szCs w:val="18"/>
                      </w:rPr>
                      <m:t>≠</m:t>
                    </m:r>
                    <m:sSub>
                      <m:sSubPr>
                        <m:ctrlPr>
                          <w:rPr>
                            <w:rFonts w:ascii="Cambria Math" w:hAnsi="Cambria Math"/>
                            <w:bCs/>
                            <w:i/>
                            <w:iCs/>
                            <w:szCs w:val="18"/>
                          </w:rPr>
                        </m:ctrlPr>
                      </m:sSubPr>
                      <m:e>
                        <m:r>
                          <w:rPr>
                            <w:rFonts w:ascii="Cambria Math" w:hAnsi="Cambria Math"/>
                            <w:szCs w:val="18"/>
                          </w:rPr>
                          <m:t>k</m:t>
                        </m:r>
                      </m:e>
                      <m:sub>
                        <m:r>
                          <w:rPr>
                            <w:rFonts w:ascii="Cambria Math" w:hAnsi="Cambria Math"/>
                            <w:szCs w:val="18"/>
                          </w:rPr>
                          <m:t>i</m:t>
                        </m:r>
                      </m:sub>
                    </m:sSub>
                    <m:r>
                      <w:rPr>
                        <w:rFonts w:ascii="Cambria Math" w:hAnsi="Cambria Math"/>
                        <w:szCs w:val="18"/>
                      </w:rPr>
                      <m:t>,</m:t>
                    </m:r>
                    <m:sSub>
                      <m:sSubPr>
                        <m:ctrlPr>
                          <w:rPr>
                            <w:rFonts w:ascii="Cambria Math" w:hAnsi="Cambria Math"/>
                            <w:bCs/>
                            <w:i/>
                            <w:iCs/>
                            <w:szCs w:val="18"/>
                          </w:rPr>
                        </m:ctrlPr>
                      </m:sSubPr>
                      <m:e>
                        <m:r>
                          <w:rPr>
                            <w:rFonts w:ascii="Cambria Math" w:hAnsi="Cambria Math"/>
                            <w:szCs w:val="18"/>
                          </w:rPr>
                          <m:t>K</m:t>
                        </m:r>
                      </m:e>
                      <m:sub>
                        <m:r>
                          <w:rPr>
                            <w:rFonts w:ascii="Cambria Math" w:hAnsi="Cambria Math"/>
                            <w:szCs w:val="18"/>
                          </w:rPr>
                          <m:t>i</m:t>
                        </m:r>
                      </m:sub>
                    </m:sSub>
                  </m:sub>
                </m:sSub>
              </m:e>
            </m:nary>
            <m:r>
              <w:rPr>
                <w:rFonts w:ascii="Cambria Math" w:eastAsia="SimSun" w:hAnsi="Cambria Math"/>
                <w:szCs w:val="20"/>
              </w:rPr>
              <m:t xml:space="preserve">dx </m:t>
            </m:r>
          </m:num>
          <m:den>
            <m:sSub>
              <m:sSubPr>
                <m:ctrlPr>
                  <w:rPr>
                    <w:rFonts w:ascii="Cambria Math" w:eastAsia="SimSun" w:hAnsi="Cambria Math"/>
                    <w:i/>
                    <w:szCs w:val="20"/>
                  </w:rPr>
                </m:ctrlPr>
              </m:sSubPr>
              <m:e>
                <m:r>
                  <w:rPr>
                    <w:rFonts w:ascii="Cambria Math" w:eastAsia="SimSun" w:hAnsi="Cambria Math"/>
                    <w:szCs w:val="20"/>
                  </w:rPr>
                  <m:t>L</m:t>
                </m:r>
              </m:e>
              <m:sub>
                <m:r>
                  <w:rPr>
                    <w:rFonts w:ascii="Cambria Math" w:eastAsia="SimSun" w:hAnsi="Cambria Math"/>
                    <w:szCs w:val="20"/>
                  </w:rPr>
                  <m:t>b</m:t>
                </m:r>
              </m:sub>
            </m:sSub>
          </m:den>
        </m:f>
      </m:oMath>
      <w:r w:rsidR="00911A2E" w:rsidRPr="00C37435">
        <w:rPr>
          <w:rFonts w:eastAsia="SimSun"/>
          <w:szCs w:val="20"/>
        </w:rPr>
        <w:tab/>
      </w:r>
      <w:r w:rsidR="00911A2E" w:rsidRPr="00C37435">
        <w:rPr>
          <w:rFonts w:eastAsia="SimSun"/>
          <w:szCs w:val="20"/>
        </w:rPr>
        <w:tab/>
      </w:r>
      <w:r w:rsidR="00911A2E" w:rsidRPr="00C37435">
        <w:rPr>
          <w:rFonts w:eastAsia="SimSun"/>
          <w:szCs w:val="20"/>
        </w:rPr>
        <w:tab/>
      </w:r>
      <w:r w:rsidR="00911A2E" w:rsidRPr="00C37435">
        <w:rPr>
          <w:rFonts w:eastAsia="SimSun"/>
          <w:szCs w:val="20"/>
        </w:rPr>
        <w:tab/>
      </w:r>
      <w:r w:rsidR="00911A2E" w:rsidRPr="00C37435">
        <w:rPr>
          <w:rFonts w:eastAsia="SimSun"/>
          <w:szCs w:val="20"/>
        </w:rPr>
        <w:tab/>
        <w:t xml:space="preserve">  </w:t>
      </w:r>
      <w:r w:rsidR="00911A2E" w:rsidRPr="00C37435">
        <w:rPr>
          <w:rFonts w:eastAsia="SimSun"/>
          <w:szCs w:val="20"/>
        </w:rPr>
        <w:tab/>
      </w:r>
      <w:r w:rsidR="00911A2E" w:rsidRPr="00C37435">
        <w:rPr>
          <w:rFonts w:eastAsia="SimSun"/>
          <w:szCs w:val="20"/>
        </w:rPr>
        <w:tab/>
      </w:r>
      <w:r w:rsidR="00911A2E">
        <w:rPr>
          <w:rFonts w:eastAsia="SimSun"/>
          <w:szCs w:val="20"/>
        </w:rPr>
        <w:t xml:space="preserve">                        </w:t>
      </w:r>
      <w:r w:rsidR="00911A2E" w:rsidRPr="00C37435">
        <w:rPr>
          <w:rFonts w:eastAsia="SimSun"/>
          <w:szCs w:val="20"/>
        </w:rPr>
        <w:t xml:space="preserve">  </w:t>
      </w:r>
      <w:r w:rsidR="00911A2E">
        <w:rPr>
          <w:rFonts w:eastAsia="SimSun"/>
          <w:szCs w:val="20"/>
        </w:rPr>
        <w:t xml:space="preserve"> </w:t>
      </w:r>
      <w:r w:rsidR="00911A2E" w:rsidRPr="00C37435">
        <w:rPr>
          <w:rFonts w:eastAsia="SimSun"/>
          <w:szCs w:val="20"/>
        </w:rPr>
        <w:t>(</w:t>
      </w:r>
      <w:r w:rsidR="00911A2E">
        <w:rPr>
          <w:rFonts w:eastAsia="SimSun"/>
          <w:szCs w:val="20"/>
        </w:rPr>
        <w:t>S</w:t>
      </w:r>
      <w:r w:rsidR="00A97D3C">
        <w:rPr>
          <w:rFonts w:eastAsia="SimSun"/>
          <w:szCs w:val="20"/>
        </w:rPr>
        <w:t>21</w:t>
      </w:r>
      <w:r w:rsidR="00911A2E" w:rsidRPr="00C37435">
        <w:rPr>
          <w:rFonts w:eastAsia="SimSun"/>
          <w:szCs w:val="20"/>
        </w:rPr>
        <w:t>)</w:t>
      </w:r>
    </w:p>
    <w:p w14:paraId="7044A58A" w14:textId="7A8701BB" w:rsidR="003614CB" w:rsidRDefault="00673560" w:rsidP="00307AFA">
      <w:pPr>
        <w:ind w:firstLine="0"/>
        <w:jc w:val="both"/>
      </w:pPr>
      <w:r>
        <w:tab/>
      </w:r>
      <w:r w:rsidR="00D71865">
        <w:t xml:space="preserve">Both </w:t>
      </w:r>
      <m:oMath>
        <m:sSub>
          <m:sSubPr>
            <m:ctrlPr>
              <w:rPr>
                <w:rFonts w:ascii="Cambria Math" w:eastAsia="SimSun" w:hAnsi="Cambria Math"/>
                <w:i/>
                <w:szCs w:val="20"/>
              </w:rPr>
            </m:ctrlPr>
          </m:sSubPr>
          <m:e>
            <m:r>
              <w:rPr>
                <w:rFonts w:ascii="Cambria Math" w:eastAsia="SimSun" w:hAnsi="Cambria Math"/>
                <w:szCs w:val="20"/>
              </w:rPr>
              <m:t>X</m:t>
            </m:r>
          </m:e>
          <m:sub>
            <m:r>
              <w:rPr>
                <w:rFonts w:ascii="Cambria Math" w:eastAsia="SimSun" w:hAnsi="Cambria Math"/>
                <w:szCs w:val="20"/>
              </w:rPr>
              <m:t>TRC,i</m:t>
            </m:r>
          </m:sub>
        </m:sSub>
      </m:oMath>
      <w:r w:rsidR="00562130">
        <w:t xml:space="preserve"> </w:t>
      </w:r>
      <w:r w:rsidR="00E62F7B">
        <w:t xml:space="preserve">and </w:t>
      </w:r>
      <m:oMath>
        <m:sSub>
          <m:sSubPr>
            <m:ctrlPr>
              <w:rPr>
                <w:rFonts w:ascii="Cambria Math" w:eastAsia="SimSun" w:hAnsi="Cambria Math"/>
                <w:i/>
                <w:szCs w:val="20"/>
              </w:rPr>
            </m:ctrlPr>
          </m:sSubPr>
          <m:e>
            <m:r>
              <w:rPr>
                <w:rFonts w:ascii="Cambria Math" w:eastAsia="SimSun" w:hAnsi="Cambria Math"/>
                <w:szCs w:val="20"/>
              </w:rPr>
              <m:t>X</m:t>
            </m:r>
          </m:e>
          <m:sub>
            <m:r>
              <w:rPr>
                <w:rFonts w:ascii="Cambria Math" w:eastAsia="SimSun" w:hAnsi="Cambria Math"/>
                <w:szCs w:val="20"/>
              </w:rPr>
              <m:t>SRC,i</m:t>
            </m:r>
          </m:sub>
        </m:sSub>
      </m:oMath>
      <w:r w:rsidR="00E62F7B">
        <w:t xml:space="preserve"> </w:t>
      </w:r>
      <w:r w:rsidR="00DB136F">
        <w:t>a</w:t>
      </w:r>
      <w:r w:rsidR="00E459B7">
        <w:t>re</w:t>
      </w:r>
      <w:r w:rsidR="00E459B7" w:rsidRPr="00E459B7">
        <w:t xml:space="preserve"> not necessarily positive nor constrained to a maximum or a summation of unity</w:t>
      </w:r>
      <w:r w:rsidR="00562130">
        <w:t>. A larger absolute value indicate</w:t>
      </w:r>
      <w:r w:rsidR="0047285D">
        <w:t>d</w:t>
      </w:r>
      <w:r w:rsidR="00562130">
        <w:t xml:space="preserve"> a </w:t>
      </w:r>
      <w:r w:rsidR="002C6A9B">
        <w:t>more significant</w:t>
      </w:r>
      <w:r w:rsidR="00562130">
        <w:t xml:space="preserve"> influence of the </w:t>
      </w:r>
      <w:r w:rsidR="00562130">
        <w:lastRenderedPageBreak/>
        <w:t xml:space="preserve">corresponding elementary step on the overall reaction rate. </w:t>
      </w:r>
      <w:r w:rsidR="00665F58">
        <w:t>Therefore</w:t>
      </w:r>
      <w:r w:rsidR="00562130">
        <w:t>,</w:t>
      </w:r>
      <w:r w:rsidR="00F05A77">
        <w:t xml:space="preserve"> </w:t>
      </w:r>
      <w:r w:rsidR="00562130">
        <w:t>the analysis in the main text focuse</w:t>
      </w:r>
      <w:r w:rsidR="0047285D">
        <w:t>d</w:t>
      </w:r>
      <w:r w:rsidR="00562130">
        <w:t xml:space="preserve"> on the absolute values of the </w:t>
      </w:r>
      <m:oMath>
        <m:sSub>
          <m:sSubPr>
            <m:ctrlPr>
              <w:rPr>
                <w:rFonts w:ascii="Cambria Math" w:eastAsia="SimSun" w:hAnsi="Cambria Math"/>
                <w:i/>
                <w:szCs w:val="20"/>
              </w:rPr>
            </m:ctrlPr>
          </m:sSubPr>
          <m:e>
            <m:r>
              <w:rPr>
                <w:rFonts w:ascii="Cambria Math" w:eastAsia="SimSun" w:hAnsi="Cambria Math"/>
                <w:szCs w:val="20"/>
              </w:rPr>
              <m:t>X</m:t>
            </m:r>
          </m:e>
          <m:sub>
            <m:r>
              <w:rPr>
                <w:rFonts w:ascii="Cambria Math" w:eastAsia="SimSun" w:hAnsi="Cambria Math"/>
                <w:szCs w:val="20"/>
              </w:rPr>
              <m:t>TRC,i</m:t>
            </m:r>
          </m:sub>
        </m:sSub>
      </m:oMath>
      <w:r w:rsidR="00CC491F">
        <w:t xml:space="preserve"> and </w:t>
      </w:r>
      <m:oMath>
        <m:sSub>
          <m:sSubPr>
            <m:ctrlPr>
              <w:rPr>
                <w:rFonts w:ascii="Cambria Math" w:eastAsia="SimSun" w:hAnsi="Cambria Math"/>
                <w:i/>
                <w:szCs w:val="20"/>
              </w:rPr>
            </m:ctrlPr>
          </m:sSubPr>
          <m:e>
            <m:r>
              <w:rPr>
                <w:rFonts w:ascii="Cambria Math" w:eastAsia="SimSun" w:hAnsi="Cambria Math"/>
                <w:szCs w:val="20"/>
              </w:rPr>
              <m:t>X</m:t>
            </m:r>
          </m:e>
          <m:sub>
            <m:r>
              <w:rPr>
                <w:rFonts w:ascii="Cambria Math" w:eastAsia="SimSun" w:hAnsi="Cambria Math"/>
                <w:szCs w:val="20"/>
              </w:rPr>
              <m:t>SRC,i</m:t>
            </m:r>
          </m:sub>
        </m:sSub>
      </m:oMath>
      <w:r w:rsidR="00562130">
        <w:t>.</w:t>
      </w:r>
    </w:p>
    <w:p w14:paraId="564C172E" w14:textId="294E93B4" w:rsidR="00C165C0" w:rsidRDefault="00C165C0">
      <w:pPr>
        <w:tabs>
          <w:tab w:val="clear" w:pos="720"/>
        </w:tabs>
        <w:suppressAutoHyphens w:val="0"/>
        <w:spacing w:after="160" w:line="278" w:lineRule="auto"/>
        <w:ind w:firstLine="0"/>
        <w:rPr>
          <w:bCs/>
          <w:iCs/>
          <w:szCs w:val="18"/>
        </w:rPr>
      </w:pPr>
      <w:r>
        <w:rPr>
          <w:bCs/>
          <w:iCs/>
          <w:szCs w:val="18"/>
        </w:rPr>
        <w:br w:type="page"/>
      </w:r>
    </w:p>
    <w:p w14:paraId="3BA94E2F" w14:textId="5BD50BF9" w:rsidR="00DF6EA0" w:rsidRPr="001F5FA1" w:rsidRDefault="00DF6EA0" w:rsidP="001F5FA1">
      <w:pPr>
        <w:keepNext/>
        <w:keepLines/>
        <w:tabs>
          <w:tab w:val="clear" w:pos="720"/>
        </w:tabs>
        <w:suppressAutoHyphens w:val="0"/>
        <w:spacing w:before="40"/>
        <w:ind w:firstLine="0"/>
        <w:outlineLvl w:val="1"/>
        <w:rPr>
          <w:b/>
          <w:color w:val="000000"/>
        </w:rPr>
      </w:pPr>
      <w:r>
        <w:rPr>
          <w:b/>
          <w:bCs/>
          <w:szCs w:val="26"/>
        </w:rPr>
        <w:lastRenderedPageBreak/>
        <w:t>S</w:t>
      </w:r>
      <w:r w:rsidR="00AD4F65">
        <w:rPr>
          <w:b/>
          <w:bCs/>
          <w:szCs w:val="26"/>
        </w:rPr>
        <w:t>6</w:t>
      </w:r>
      <w:r>
        <w:rPr>
          <w:b/>
          <w:bCs/>
          <w:szCs w:val="26"/>
        </w:rPr>
        <w:t xml:space="preserve">. </w:t>
      </w:r>
      <w:r w:rsidRPr="005579C6">
        <w:rPr>
          <w:b/>
          <w:bCs/>
          <w:szCs w:val="26"/>
        </w:rPr>
        <w:t>PRBS</w:t>
      </w:r>
      <w:r w:rsidRPr="001E7751">
        <w:t xml:space="preserve"> </w:t>
      </w:r>
      <w:proofErr w:type="gramStart"/>
      <w:r w:rsidRPr="001E7751">
        <w:rPr>
          <w:b/>
          <w:bCs/>
        </w:rPr>
        <w:t>calibrated</w:t>
      </w:r>
      <w:proofErr w:type="gramEnd"/>
      <w:r w:rsidRPr="001E7751">
        <w:rPr>
          <w:b/>
          <w:bCs/>
        </w:rPr>
        <w:t xml:space="preserve"> MS</w:t>
      </w:r>
      <w:r>
        <w:rPr>
          <w:b/>
          <w:bCs/>
        </w:rPr>
        <w:t xml:space="preserve"> and fitted</w:t>
      </w:r>
      <w:r w:rsidRPr="00BC7A5D">
        <w:t xml:space="preserve"> </w:t>
      </w:r>
      <w:r w:rsidRPr="005579C6">
        <w:rPr>
          <w:b/>
          <w:bCs/>
          <w:szCs w:val="26"/>
        </w:rPr>
        <w:t>dataset collected</w:t>
      </w:r>
      <w:r>
        <w:rPr>
          <w:b/>
          <w:bCs/>
          <w:szCs w:val="26"/>
        </w:rPr>
        <w:t xml:space="preserve"> at </w:t>
      </w:r>
      <w:r w:rsidRPr="005123AC">
        <w:rPr>
          <w:b/>
          <w:iCs/>
          <w:szCs w:val="18"/>
        </w:rPr>
        <w:t>180-220 °C</w:t>
      </w:r>
    </w:p>
    <w:p w14:paraId="692929C1" w14:textId="77777777" w:rsidR="00DF6EA0" w:rsidRDefault="00DF6EA0" w:rsidP="00DF6EA0">
      <w:pPr>
        <w:ind w:firstLine="0"/>
        <w:jc w:val="center"/>
      </w:pPr>
      <w:r>
        <w:rPr>
          <w:noProof/>
        </w:rPr>
        <w:drawing>
          <wp:inline distT="0" distB="0" distL="0" distR="0" wp14:anchorId="394BD7A4" wp14:editId="0D6DAC1C">
            <wp:extent cx="2827606" cy="6780951"/>
            <wp:effectExtent l="0" t="0" r="0" b="1270"/>
            <wp:docPr id="842229630" name="Picture 1" descr="A diagram of ba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29630" name="Picture 1" descr="A diagram of bar cod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108" cy="6796544"/>
                    </a:xfrm>
                    <a:prstGeom prst="rect">
                      <a:avLst/>
                    </a:prstGeom>
                    <a:noFill/>
                  </pic:spPr>
                </pic:pic>
              </a:graphicData>
            </a:graphic>
          </wp:inline>
        </w:drawing>
      </w:r>
    </w:p>
    <w:p w14:paraId="66CE105F" w14:textId="1739245B" w:rsidR="00960763" w:rsidRDefault="00DF6EA0" w:rsidP="0040646F">
      <w:pPr>
        <w:ind w:firstLine="0"/>
        <w:jc w:val="both"/>
        <w:rPr>
          <w:bCs/>
          <w:iCs/>
          <w:szCs w:val="18"/>
        </w:rPr>
      </w:pPr>
      <w:r w:rsidRPr="0013564C">
        <w:rPr>
          <w:b/>
          <w:bCs/>
        </w:rPr>
        <w:t>Figure S</w:t>
      </w:r>
      <w:r w:rsidR="00AD4F65">
        <w:rPr>
          <w:b/>
          <w:bCs/>
        </w:rPr>
        <w:t>8</w:t>
      </w:r>
      <w:r>
        <w:t xml:space="preserve">. PRBS </w:t>
      </w:r>
      <w:r w:rsidRPr="0013564C">
        <w:rPr>
          <w:bCs/>
          <w:iCs/>
          <w:szCs w:val="18"/>
        </w:rPr>
        <w:t>Reactor outlet mole fractions of CO</w:t>
      </w:r>
      <w:r w:rsidRPr="003511B0">
        <w:rPr>
          <w:bCs/>
          <w:iCs/>
          <w:szCs w:val="18"/>
          <w:vertAlign w:val="subscript"/>
        </w:rPr>
        <w:t>2</w:t>
      </w:r>
      <w:r w:rsidRPr="0013564C">
        <w:rPr>
          <w:bCs/>
          <w:iCs/>
          <w:szCs w:val="18"/>
        </w:rPr>
        <w:t xml:space="preserve">, </w:t>
      </w:r>
      <w:proofErr w:type="spellStart"/>
      <w:r w:rsidRPr="0013564C">
        <w:rPr>
          <w:bCs/>
          <w:iCs/>
          <w:szCs w:val="18"/>
        </w:rPr>
        <w:t>Ar</w:t>
      </w:r>
      <w:proofErr w:type="spellEnd"/>
      <w:r w:rsidRPr="0013564C">
        <w:rPr>
          <w:bCs/>
          <w:iCs/>
          <w:szCs w:val="18"/>
        </w:rPr>
        <w:t xml:space="preserve"> (tracer), CO, and O</w:t>
      </w:r>
      <w:r w:rsidRPr="003A7652">
        <w:rPr>
          <w:bCs/>
          <w:iCs/>
          <w:szCs w:val="18"/>
          <w:vertAlign w:val="subscript"/>
        </w:rPr>
        <w:t>2</w:t>
      </w:r>
      <w:r w:rsidRPr="0013564C">
        <w:rPr>
          <w:bCs/>
          <w:iCs/>
          <w:szCs w:val="18"/>
        </w:rPr>
        <w:t xml:space="preserve"> measured during PRBS perturbations</w:t>
      </w:r>
      <w:r>
        <w:rPr>
          <w:bCs/>
          <w:iCs/>
          <w:szCs w:val="18"/>
        </w:rPr>
        <w:t xml:space="preserve"> in Bed 1</w:t>
      </w:r>
      <w:r w:rsidRPr="0013564C">
        <w:rPr>
          <w:bCs/>
          <w:iCs/>
          <w:szCs w:val="18"/>
        </w:rPr>
        <w:t xml:space="preserve"> using different pulse sequences at different temperatures: (a) 220 °C, (b) 210 °C, (c) 200 °C, (d) 19</w:t>
      </w:r>
      <w:r>
        <w:rPr>
          <w:bCs/>
          <w:iCs/>
          <w:szCs w:val="18"/>
        </w:rPr>
        <w:t>0</w:t>
      </w:r>
      <w:r w:rsidRPr="0013564C">
        <w:rPr>
          <w:bCs/>
          <w:iCs/>
          <w:szCs w:val="18"/>
        </w:rPr>
        <w:t xml:space="preserve"> °C, and (e) 18</w:t>
      </w:r>
      <w:r>
        <w:rPr>
          <w:bCs/>
          <w:iCs/>
          <w:szCs w:val="18"/>
        </w:rPr>
        <w:t>0</w:t>
      </w:r>
      <w:r w:rsidRPr="0013564C">
        <w:rPr>
          <w:bCs/>
          <w:iCs/>
          <w:szCs w:val="18"/>
        </w:rPr>
        <w:t xml:space="preserve"> °C.</w:t>
      </w:r>
      <w:r w:rsidR="00960763">
        <w:rPr>
          <w:bCs/>
          <w:iCs/>
          <w:szCs w:val="18"/>
        </w:rPr>
        <w:br w:type="page"/>
      </w:r>
    </w:p>
    <w:p w14:paraId="30B6C70D" w14:textId="063462D2" w:rsidR="000F4268" w:rsidRPr="0040646F" w:rsidRDefault="00373CF1" w:rsidP="0040646F">
      <w:pPr>
        <w:keepNext/>
        <w:keepLines/>
        <w:tabs>
          <w:tab w:val="clear" w:pos="720"/>
        </w:tabs>
        <w:suppressAutoHyphens w:val="0"/>
        <w:spacing w:before="40"/>
        <w:ind w:firstLine="0"/>
        <w:outlineLvl w:val="1"/>
        <w:rPr>
          <w:b/>
          <w:bCs/>
          <w:color w:val="000000"/>
        </w:rPr>
      </w:pPr>
      <w:r w:rsidRPr="003C3A9A">
        <w:rPr>
          <w:b/>
          <w:bCs/>
          <w:color w:val="000000"/>
        </w:rPr>
        <w:lastRenderedPageBreak/>
        <w:t>S</w:t>
      </w:r>
      <w:r w:rsidR="00AD4F65">
        <w:rPr>
          <w:b/>
          <w:bCs/>
          <w:color w:val="000000"/>
        </w:rPr>
        <w:t>7</w:t>
      </w:r>
      <w:r w:rsidRPr="003C3A9A">
        <w:rPr>
          <w:b/>
          <w:bCs/>
          <w:color w:val="000000"/>
        </w:rPr>
        <w:t>.</w:t>
      </w:r>
      <w:r>
        <w:rPr>
          <w:b/>
          <w:bCs/>
          <w:color w:val="000000"/>
        </w:rPr>
        <w:t xml:space="preserve"> </w:t>
      </w:r>
      <w:r w:rsidR="0036717E">
        <w:rPr>
          <w:b/>
          <w:bCs/>
          <w:szCs w:val="26"/>
        </w:rPr>
        <w:t>Algorithm of Bayesian linear regression for</w:t>
      </w:r>
      <w:r w:rsidR="00DC7997" w:rsidRPr="00DC7997">
        <w:rPr>
          <w:bCs/>
          <w:iCs/>
          <w:szCs w:val="18"/>
        </w:rPr>
        <w:t xml:space="preserve"> </w:t>
      </w:r>
      <w:r w:rsidR="00DC7997" w:rsidRPr="0040646F">
        <w:rPr>
          <w:b/>
          <w:iCs/>
          <w:szCs w:val="18"/>
        </w:rPr>
        <w:t>Arrhenius</w:t>
      </w:r>
      <w:r w:rsidR="0036717E" w:rsidRPr="0040646F">
        <w:rPr>
          <w:b/>
          <w:szCs w:val="26"/>
        </w:rPr>
        <w:t xml:space="preserve"> activation energy</w:t>
      </w:r>
      <w:r w:rsidR="00DC7997" w:rsidRPr="0040646F">
        <w:rPr>
          <w:b/>
          <w:color w:val="000000"/>
        </w:rPr>
        <w:t xml:space="preserve"> </w:t>
      </w:r>
      <w:r w:rsidR="000F4268" w:rsidRPr="0040646F">
        <w:rPr>
          <w:b/>
          <w:iCs/>
          <w:szCs w:val="18"/>
        </w:rPr>
        <w:t>in the forward and reverse directions</w:t>
      </w:r>
      <w:r w:rsidR="00A86C40">
        <w:rPr>
          <w:b/>
          <w:iCs/>
          <w:szCs w:val="18"/>
        </w:rPr>
        <w:t xml:space="preserve"> of elementary steps</w:t>
      </w:r>
    </w:p>
    <w:p w14:paraId="3045565B" w14:textId="2B18467A" w:rsidR="0036717E" w:rsidRDefault="00A77A29" w:rsidP="0036717E">
      <w:pPr>
        <w:ind w:firstLine="0"/>
        <w:jc w:val="both"/>
        <w:rPr>
          <w:bCs/>
          <w:iCs/>
          <w:szCs w:val="18"/>
        </w:rPr>
      </w:pPr>
      <w:r>
        <w:rPr>
          <w:bCs/>
          <w:iCs/>
          <w:szCs w:val="18"/>
        </w:rPr>
        <w:tab/>
      </w:r>
      <w:r w:rsidR="0036717E">
        <w:rPr>
          <w:bCs/>
          <w:iCs/>
          <w:szCs w:val="18"/>
        </w:rPr>
        <w:t>The B</w:t>
      </w:r>
      <w:r w:rsidR="0036717E" w:rsidRPr="00D65BBF">
        <w:rPr>
          <w:bCs/>
          <w:iCs/>
          <w:szCs w:val="18"/>
        </w:rPr>
        <w:t>ayesian linear regression of the Arrhenius plots was performed using the Metropolis–Hastings algorithm</w:t>
      </w:r>
      <w:r w:rsidR="0036717E">
        <w:rPr>
          <w:bCs/>
          <w:iCs/>
          <w:szCs w:val="18"/>
        </w:rPr>
        <w:fldChar w:fldCharType="begin"/>
      </w:r>
      <w:r>
        <w:rPr>
          <w:bCs/>
          <w:iCs/>
          <w:szCs w:val="18"/>
        </w:rPr>
        <w:instrText xml:space="preserve"> ADDIN EN.CITE &lt;EndNote&gt;&lt;Cite&gt;&lt;Author&gt;Chen&lt;/Author&gt;&lt;Year&gt;2012&lt;/Year&gt;&lt;RecNum&gt;790&lt;/RecNum&gt;&lt;DisplayText&gt;&lt;style face="superscript"&gt;11&lt;/style&gt;&lt;/DisplayText&gt;&lt;record&gt;&lt;rec-number&gt;790&lt;/rec-number&gt;&lt;foreign-keys&gt;&lt;key app="EN" db-id="x59asxsvl09za9ezr2lpvapgp29a2r5ppsea" timestamp="1768852739"&gt;790&lt;/key&gt;&lt;/foreign-keys&gt;&lt;ref-type name="Book"&gt;6&lt;/ref-type&gt;&lt;contributors&gt;&lt;authors&gt;&lt;author&gt;Chen, Ming-Hui&lt;/author&gt;&lt;author&gt;Shao, Qi-Man&lt;/author&gt;&lt;author&gt;Ibrahim, Joseph G&lt;/author&gt;&lt;/authors&gt;&lt;/contributors&gt;&lt;titles&gt;&lt;title&gt;Monte Carlo methods in Bayesian computation&lt;/title&gt;&lt;/titles&gt;&lt;dates&gt;&lt;year&gt;2012&lt;/year&gt;&lt;/dates&gt;&lt;publisher&gt;Springer Science &amp;amp; Business Media&lt;/publisher&gt;&lt;isbn&gt;1461212766&lt;/isbn&gt;&lt;urls&gt;&lt;/urls&gt;&lt;/record&gt;&lt;/Cite&gt;&lt;/EndNote&gt;</w:instrText>
      </w:r>
      <w:r w:rsidR="0036717E">
        <w:rPr>
          <w:bCs/>
          <w:iCs/>
          <w:szCs w:val="18"/>
        </w:rPr>
        <w:fldChar w:fldCharType="separate"/>
      </w:r>
      <w:r w:rsidRPr="00A77A29">
        <w:rPr>
          <w:bCs/>
          <w:iCs/>
          <w:noProof/>
          <w:szCs w:val="18"/>
          <w:vertAlign w:val="superscript"/>
        </w:rPr>
        <w:t>11</w:t>
      </w:r>
      <w:r w:rsidR="0036717E">
        <w:rPr>
          <w:bCs/>
          <w:iCs/>
          <w:szCs w:val="18"/>
        </w:rPr>
        <w:fldChar w:fldCharType="end"/>
      </w:r>
      <w:r w:rsidR="0036717E" w:rsidRPr="00D65BBF">
        <w:rPr>
          <w:bCs/>
          <w:iCs/>
          <w:szCs w:val="18"/>
        </w:rPr>
        <w:t xml:space="preserve"> to estimate the activation energies of each elementary step. The slope (</w:t>
      </w:r>
      <m:oMath>
        <m:r>
          <w:rPr>
            <w:rFonts w:ascii="Cambria Math" w:hAnsi="Cambria Math"/>
            <w:szCs w:val="18"/>
          </w:rPr>
          <m:t>a</m:t>
        </m:r>
      </m:oMath>
      <w:r w:rsidR="0036717E" w:rsidRPr="00D65BBF">
        <w:rPr>
          <w:bCs/>
          <w:iCs/>
          <w:szCs w:val="18"/>
        </w:rPr>
        <w:t>) and intercept (</w:t>
      </w:r>
      <m:oMath>
        <m:r>
          <w:rPr>
            <w:rFonts w:ascii="Cambria Math" w:hAnsi="Cambria Math"/>
            <w:szCs w:val="18"/>
          </w:rPr>
          <m:t>b</m:t>
        </m:r>
      </m:oMath>
      <w:r w:rsidR="0036717E" w:rsidRPr="00D65BBF">
        <w:rPr>
          <w:bCs/>
          <w:iCs/>
          <w:szCs w:val="18"/>
        </w:rPr>
        <w:t xml:space="preserve">) of the linear regression of </w:t>
      </w:r>
      <m:oMath>
        <m:func>
          <m:funcPr>
            <m:ctrlPr>
              <w:rPr>
                <w:rFonts w:ascii="Cambria Math" w:hAnsi="Cambria Math"/>
                <w:bCs/>
                <w:i/>
                <w:iCs/>
                <w:szCs w:val="18"/>
              </w:rPr>
            </m:ctrlPr>
          </m:funcPr>
          <m:fName>
            <m:r>
              <m:rPr>
                <m:sty m:val="p"/>
              </m:rPr>
              <w:rPr>
                <w:rFonts w:ascii="Cambria Math" w:hAnsi="Cambria Math"/>
                <w:szCs w:val="18"/>
              </w:rPr>
              <m:t>ln</m:t>
            </m:r>
          </m:fName>
          <m:e>
            <m:r>
              <w:rPr>
                <w:rFonts w:ascii="Cambria Math" w:hAnsi="Cambria Math"/>
                <w:szCs w:val="18"/>
              </w:rPr>
              <m:t>k</m:t>
            </m:r>
          </m:e>
        </m:func>
      </m:oMath>
      <w:r w:rsidR="0036717E">
        <w:rPr>
          <w:bCs/>
          <w:iCs/>
          <w:szCs w:val="18"/>
        </w:rPr>
        <w:t xml:space="preserve"> vs </w:t>
      </w:r>
      <m:oMath>
        <m:f>
          <m:fPr>
            <m:ctrlPr>
              <w:rPr>
                <w:rFonts w:ascii="Cambria Math" w:hAnsi="Cambria Math"/>
                <w:bCs/>
                <w:i/>
                <w:iCs/>
                <w:szCs w:val="18"/>
              </w:rPr>
            </m:ctrlPr>
          </m:fPr>
          <m:num>
            <m:r>
              <w:rPr>
                <w:rFonts w:ascii="Cambria Math" w:hAnsi="Cambria Math"/>
                <w:szCs w:val="18"/>
              </w:rPr>
              <m:t>1</m:t>
            </m:r>
          </m:num>
          <m:den>
            <m:r>
              <w:rPr>
                <w:rFonts w:ascii="Cambria Math" w:hAnsi="Cambria Math"/>
                <w:szCs w:val="18"/>
              </w:rPr>
              <m:t>T</m:t>
            </m:r>
          </m:den>
        </m:f>
      </m:oMath>
      <w:r w:rsidR="0036717E">
        <w:rPr>
          <w:bCs/>
          <w:iCs/>
          <w:szCs w:val="18"/>
        </w:rPr>
        <w:t xml:space="preserve"> </w:t>
      </w:r>
      <w:r w:rsidR="0036717E" w:rsidRPr="00D65BBF">
        <w:rPr>
          <w:bCs/>
          <w:iCs/>
          <w:szCs w:val="18"/>
        </w:rPr>
        <w:t xml:space="preserve">were treated as the parameters to be identified in the Markov chain Monte Carlo (MCMC) Bayesian regression. The </w:t>
      </w:r>
      <w:r w:rsidR="0036717E">
        <w:rPr>
          <w:bCs/>
          <w:iCs/>
          <w:szCs w:val="18"/>
        </w:rPr>
        <w:t xml:space="preserve">corresponding </w:t>
      </w:r>
      <w:r w:rsidR="0036717E" w:rsidRPr="00D65BBF">
        <w:rPr>
          <w:bCs/>
          <w:iCs/>
          <w:szCs w:val="18"/>
        </w:rPr>
        <w:t xml:space="preserve">results obtained using the regress function in </w:t>
      </w:r>
      <w:proofErr w:type="spellStart"/>
      <w:r w:rsidR="0036717E" w:rsidRPr="00D65BBF">
        <w:rPr>
          <w:bCs/>
          <w:iCs/>
          <w:szCs w:val="18"/>
        </w:rPr>
        <w:t>M</w:t>
      </w:r>
      <w:r w:rsidR="0036717E">
        <w:rPr>
          <w:bCs/>
          <w:iCs/>
          <w:szCs w:val="18"/>
        </w:rPr>
        <w:t>at</w:t>
      </w:r>
      <w:r w:rsidR="0036717E" w:rsidRPr="00D65BBF">
        <w:rPr>
          <w:bCs/>
          <w:iCs/>
          <w:szCs w:val="18"/>
        </w:rPr>
        <w:t>L</w:t>
      </w:r>
      <w:r w:rsidR="0036717E">
        <w:rPr>
          <w:bCs/>
          <w:iCs/>
          <w:szCs w:val="18"/>
        </w:rPr>
        <w:t>ab</w:t>
      </w:r>
      <w:proofErr w:type="spellEnd"/>
      <w:r w:rsidR="0036717E" w:rsidRPr="00D65BBF">
        <w:rPr>
          <w:bCs/>
          <w:iCs/>
          <w:szCs w:val="18"/>
        </w:rPr>
        <w:t xml:space="preserve"> </w:t>
      </w:r>
      <w:r w:rsidR="00A86C40">
        <w:rPr>
          <w:bCs/>
          <w:iCs/>
          <w:szCs w:val="18"/>
        </w:rPr>
        <w:t xml:space="preserve">(realization of ordinary least squares algorithm) </w:t>
      </w:r>
      <w:r w:rsidR="0036717E" w:rsidRPr="00D65BBF">
        <w:rPr>
          <w:bCs/>
          <w:iCs/>
          <w:szCs w:val="18"/>
        </w:rPr>
        <w:t>were used as the initial values for the MCMC chains.</w:t>
      </w:r>
      <w:r w:rsidR="0036717E">
        <w:rPr>
          <w:bCs/>
          <w:iCs/>
          <w:szCs w:val="18"/>
        </w:rPr>
        <w:t xml:space="preserve"> </w:t>
      </w:r>
      <w:r w:rsidR="0036717E" w:rsidRPr="00D65BBF">
        <w:rPr>
          <w:bCs/>
          <w:iCs/>
          <w:szCs w:val="18"/>
        </w:rPr>
        <w:t xml:space="preserve">The variance, </w:t>
      </w:r>
      <w:bookmarkStart w:id="7" w:name="_Hlk221542669"/>
      <m:oMath>
        <m:sSub>
          <m:sSubPr>
            <m:ctrlPr>
              <w:rPr>
                <w:rFonts w:ascii="Cambria Math" w:hAnsi="Cambria Math"/>
                <w:bCs/>
                <w:i/>
                <w:iCs/>
                <w:szCs w:val="18"/>
              </w:rPr>
            </m:ctrlPr>
          </m:sSubPr>
          <m:e>
            <m:r>
              <w:rPr>
                <w:rFonts w:ascii="Cambria Math" w:hAnsi="Cambria Math"/>
                <w:szCs w:val="18"/>
              </w:rPr>
              <m:t>σ</m:t>
            </m:r>
          </m:e>
          <m:sub>
            <m:r>
              <w:rPr>
                <w:rFonts w:ascii="Cambria Math" w:hAnsi="Cambria Math"/>
                <w:szCs w:val="18"/>
              </w:rPr>
              <m:t>m</m:t>
            </m:r>
          </m:sub>
        </m:sSub>
      </m:oMath>
      <w:bookmarkEnd w:id="7"/>
      <w:r w:rsidR="0036717E" w:rsidRPr="00D65BBF">
        <w:rPr>
          <w:bCs/>
          <w:iCs/>
          <w:szCs w:val="18"/>
        </w:rPr>
        <w:t xml:space="preserve">, was calculated independently at each temperature </w:t>
      </w:r>
      <m:oMath>
        <m:sSub>
          <m:sSubPr>
            <m:ctrlPr>
              <w:rPr>
                <w:rFonts w:ascii="Cambria Math" w:hAnsi="Cambria Math"/>
                <w:bCs/>
                <w:i/>
                <w:iCs/>
                <w:szCs w:val="18"/>
              </w:rPr>
            </m:ctrlPr>
          </m:sSubPr>
          <m:e>
            <m:r>
              <w:rPr>
                <w:rFonts w:ascii="Cambria Math" w:hAnsi="Cambria Math"/>
                <w:szCs w:val="18"/>
              </w:rPr>
              <m:t>T</m:t>
            </m:r>
          </m:e>
          <m:sub>
            <m:r>
              <w:rPr>
                <w:rFonts w:ascii="Cambria Math" w:hAnsi="Cambria Math"/>
                <w:szCs w:val="18"/>
              </w:rPr>
              <m:t>m</m:t>
            </m:r>
          </m:sub>
        </m:sSub>
      </m:oMath>
      <w:r w:rsidR="0036717E">
        <w:rPr>
          <w:bCs/>
          <w:iCs/>
          <w:szCs w:val="18"/>
        </w:rPr>
        <w:t xml:space="preserve"> </w:t>
      </w:r>
      <w:r w:rsidR="0036717E" w:rsidRPr="00D65BBF">
        <w:rPr>
          <w:bCs/>
          <w:iCs/>
          <w:szCs w:val="18"/>
        </w:rPr>
        <w:t xml:space="preserve">using </w:t>
      </w:r>
      <w:r w:rsidR="00966503">
        <w:rPr>
          <w:bCs/>
          <w:iCs/>
          <w:szCs w:val="18"/>
        </w:rPr>
        <w:t>Eq.</w:t>
      </w:r>
      <w:r w:rsidR="0036717E" w:rsidRPr="00D65BBF">
        <w:rPr>
          <w:bCs/>
          <w:iCs/>
          <w:szCs w:val="18"/>
        </w:rPr>
        <w:t xml:space="preserve"> </w:t>
      </w:r>
      <w:r w:rsidR="00256412">
        <w:rPr>
          <w:bCs/>
          <w:iCs/>
          <w:szCs w:val="18"/>
        </w:rPr>
        <w:t>(S</w:t>
      </w:r>
      <w:r w:rsidR="00353B07">
        <w:rPr>
          <w:bCs/>
          <w:iCs/>
          <w:szCs w:val="18"/>
        </w:rPr>
        <w:t>22</w:t>
      </w:r>
      <w:r w:rsidR="00256412">
        <w:rPr>
          <w:bCs/>
          <w:iCs/>
          <w:szCs w:val="18"/>
        </w:rPr>
        <w:t>)</w:t>
      </w:r>
      <w:r w:rsidR="0036717E" w:rsidRPr="00D65BBF">
        <w:rPr>
          <w:bCs/>
          <w:iCs/>
          <w:szCs w:val="18"/>
        </w:rPr>
        <w:t xml:space="preserve">, where </w:t>
      </w:r>
      <w:bookmarkStart w:id="8" w:name="_Hlk221542912"/>
      <m:oMath>
        <m:sSub>
          <m:sSubPr>
            <m:ctrlPr>
              <w:rPr>
                <w:rFonts w:ascii="Cambria Math" w:hAnsi="Cambria Math"/>
                <w:bCs/>
                <w:i/>
                <w:iCs/>
                <w:szCs w:val="18"/>
              </w:rPr>
            </m:ctrlPr>
          </m:sSubPr>
          <m:e>
            <m:r>
              <w:rPr>
                <w:rFonts w:ascii="Cambria Math" w:hAnsi="Cambria Math"/>
                <w:szCs w:val="18"/>
              </w:rPr>
              <m:t>n</m:t>
            </m:r>
          </m:e>
          <m:sub>
            <m:r>
              <w:rPr>
                <w:rFonts w:ascii="Cambria Math" w:hAnsi="Cambria Math"/>
                <w:szCs w:val="18"/>
              </w:rPr>
              <m:t>m</m:t>
            </m:r>
          </m:sub>
        </m:sSub>
      </m:oMath>
      <w:r w:rsidR="0036717E">
        <w:rPr>
          <w:bCs/>
          <w:iCs/>
          <w:szCs w:val="18"/>
        </w:rPr>
        <w:t xml:space="preserve"> </w:t>
      </w:r>
      <w:r w:rsidR="0036717E" w:rsidRPr="00D65BBF">
        <w:rPr>
          <w:bCs/>
          <w:iCs/>
          <w:szCs w:val="18"/>
        </w:rPr>
        <w:t xml:space="preserve">denotes the number of </w:t>
      </w:r>
      <w:r w:rsidR="0036717E">
        <w:rPr>
          <w:bCs/>
          <w:iCs/>
          <w:szCs w:val="18"/>
        </w:rPr>
        <w:t xml:space="preserve">experiments conducted </w:t>
      </w:r>
      <w:r w:rsidR="0036717E" w:rsidRPr="00D65BBF">
        <w:rPr>
          <w:bCs/>
          <w:iCs/>
          <w:szCs w:val="18"/>
        </w:rPr>
        <w:t xml:space="preserve">at </w:t>
      </w:r>
      <m:oMath>
        <m:sSub>
          <m:sSubPr>
            <m:ctrlPr>
              <w:rPr>
                <w:rFonts w:ascii="Cambria Math" w:hAnsi="Cambria Math"/>
                <w:bCs/>
                <w:i/>
                <w:iCs/>
                <w:szCs w:val="18"/>
              </w:rPr>
            </m:ctrlPr>
          </m:sSubPr>
          <m:e>
            <m:r>
              <w:rPr>
                <w:rFonts w:ascii="Cambria Math" w:hAnsi="Cambria Math"/>
                <w:szCs w:val="18"/>
              </w:rPr>
              <m:t>T</m:t>
            </m:r>
          </m:e>
          <m:sub>
            <m:r>
              <w:rPr>
                <w:rFonts w:ascii="Cambria Math" w:hAnsi="Cambria Math"/>
                <w:szCs w:val="18"/>
              </w:rPr>
              <m:t>m</m:t>
            </m:r>
          </m:sub>
        </m:sSub>
      </m:oMath>
      <w:bookmarkEnd w:id="8"/>
      <w:r w:rsidR="0036717E" w:rsidRPr="00D65BBF">
        <w:rPr>
          <w:bCs/>
          <w:iCs/>
          <w:szCs w:val="18"/>
        </w:rPr>
        <w:t xml:space="preserve">. </w:t>
      </w:r>
      <w:r w:rsidR="0036717E">
        <w:rPr>
          <w:bCs/>
          <w:iCs/>
          <w:szCs w:val="18"/>
        </w:rPr>
        <w:t xml:space="preserve">Parameter </w:t>
      </w:r>
      <m:oMath>
        <m:sSub>
          <m:sSubPr>
            <m:ctrlPr>
              <w:rPr>
                <w:rFonts w:ascii="Cambria Math" w:hAnsi="Cambria Math"/>
                <w:bCs/>
                <w:i/>
                <w:iCs/>
                <w:szCs w:val="18"/>
              </w:rPr>
            </m:ctrlPr>
          </m:sSubPr>
          <m:e>
            <m:r>
              <w:rPr>
                <w:rFonts w:ascii="Cambria Math" w:hAnsi="Cambria Math"/>
                <w:szCs w:val="18"/>
              </w:rPr>
              <m:t>k</m:t>
            </m:r>
          </m:e>
          <m:sub>
            <m:r>
              <w:rPr>
                <w:rFonts w:ascii="Cambria Math" w:hAnsi="Cambria Math"/>
                <w:szCs w:val="18"/>
              </w:rPr>
              <m:t>m,l</m:t>
            </m:r>
          </m:sub>
        </m:sSub>
      </m:oMath>
      <w:r w:rsidR="0036717E">
        <w:rPr>
          <w:bCs/>
          <w:iCs/>
          <w:szCs w:val="18"/>
        </w:rPr>
        <w:t xml:space="preserve"> is the rate constant fitted at </w:t>
      </w:r>
      <w:r w:rsidR="0036717E" w:rsidRPr="00A86C40">
        <w:rPr>
          <w:bCs/>
          <w:i/>
          <w:szCs w:val="18"/>
        </w:rPr>
        <w:t>l</w:t>
      </w:r>
      <w:r w:rsidR="00A86C40">
        <w:rPr>
          <w:bCs/>
          <w:iCs/>
          <w:szCs w:val="18"/>
          <w:vertAlign w:val="superscript"/>
        </w:rPr>
        <w:t>th</w:t>
      </w:r>
      <w:r w:rsidR="0036717E">
        <w:rPr>
          <w:bCs/>
          <w:iCs/>
          <w:szCs w:val="18"/>
        </w:rPr>
        <w:t xml:space="preserve"> experiment conducted at </w:t>
      </w:r>
      <m:oMath>
        <m:sSub>
          <m:sSubPr>
            <m:ctrlPr>
              <w:rPr>
                <w:rFonts w:ascii="Cambria Math" w:hAnsi="Cambria Math"/>
                <w:bCs/>
                <w:i/>
                <w:iCs/>
                <w:szCs w:val="18"/>
              </w:rPr>
            </m:ctrlPr>
          </m:sSubPr>
          <m:e>
            <m:r>
              <w:rPr>
                <w:rFonts w:ascii="Cambria Math" w:hAnsi="Cambria Math"/>
                <w:szCs w:val="18"/>
              </w:rPr>
              <m:t>T</m:t>
            </m:r>
          </m:e>
          <m:sub>
            <m:r>
              <w:rPr>
                <w:rFonts w:ascii="Cambria Math" w:hAnsi="Cambria Math"/>
                <w:szCs w:val="18"/>
              </w:rPr>
              <m:t>m</m:t>
            </m:r>
          </m:sub>
        </m:sSub>
      </m:oMath>
      <w:r w:rsidR="0036717E">
        <w:rPr>
          <w:bCs/>
          <w:iCs/>
          <w:szCs w:val="18"/>
        </w:rPr>
        <w:t xml:space="preserve">. </w:t>
      </w:r>
      <w:r w:rsidR="0036717E" w:rsidRPr="00D65BBF">
        <w:rPr>
          <w:bCs/>
          <w:iCs/>
          <w:szCs w:val="18"/>
        </w:rPr>
        <w:t xml:space="preserve">When only </w:t>
      </w:r>
      <w:r w:rsidR="0036717E">
        <w:rPr>
          <w:bCs/>
          <w:iCs/>
          <w:szCs w:val="18"/>
        </w:rPr>
        <w:t>one experiment was conducted</w:t>
      </w:r>
      <w:r w:rsidR="0036717E" w:rsidRPr="00D65BBF">
        <w:rPr>
          <w:bCs/>
          <w:iCs/>
          <w:szCs w:val="18"/>
        </w:rPr>
        <w:t xml:space="preserve"> at a given temperature, the variance was approximated using the maximum variance estimated </w:t>
      </w:r>
      <w:r w:rsidR="00A86C40">
        <w:rPr>
          <w:bCs/>
          <w:iCs/>
          <w:szCs w:val="18"/>
        </w:rPr>
        <w:t>for</w:t>
      </w:r>
      <w:r w:rsidR="0036717E" w:rsidRPr="00D65BBF">
        <w:rPr>
          <w:bCs/>
          <w:iCs/>
          <w:szCs w:val="18"/>
        </w:rPr>
        <w:t xml:space="preserve"> the other temperatures.</w:t>
      </w:r>
      <w:r w:rsidR="0036717E">
        <w:rPr>
          <w:bCs/>
          <w:iCs/>
          <w:szCs w:val="18"/>
        </w:rPr>
        <w:t xml:space="preserve"> </w:t>
      </w:r>
      <w:r w:rsidR="0036717E" w:rsidRPr="00D65BBF">
        <w:rPr>
          <w:bCs/>
          <w:iCs/>
          <w:szCs w:val="18"/>
        </w:rPr>
        <w:t>A total of 10,000,000 MCMC iterations were performed, and the first 2,000,000 iterations were discarded as burn-in</w:t>
      </w:r>
      <w:r w:rsidR="0036717E">
        <w:rPr>
          <w:bCs/>
          <w:iCs/>
          <w:szCs w:val="18"/>
        </w:rPr>
        <w:t xml:space="preserve"> phase</w:t>
      </w:r>
      <w:r w:rsidR="0036717E" w:rsidRPr="00D65BBF">
        <w:rPr>
          <w:bCs/>
          <w:iCs/>
          <w:szCs w:val="18"/>
        </w:rPr>
        <w:t>. The proposal width was adjusted to achieve a final acceptance rate between 0.3 and 0.4.</w:t>
      </w:r>
    </w:p>
    <w:p w14:paraId="1D80C188" w14:textId="0B4E9E91" w:rsidR="0036717E" w:rsidRDefault="00000000" w:rsidP="00C165C0">
      <w:pPr>
        <w:ind w:firstLine="0"/>
        <w:jc w:val="both"/>
        <w:rPr>
          <w:bCs/>
          <w:iCs/>
          <w:szCs w:val="18"/>
        </w:rPr>
      </w:pPr>
      <m:oMath>
        <m:sSub>
          <m:sSubPr>
            <m:ctrlPr>
              <w:rPr>
                <w:rFonts w:ascii="Cambria Math" w:hAnsi="Cambria Math"/>
                <w:bCs/>
                <w:i/>
                <w:iCs/>
                <w:szCs w:val="18"/>
              </w:rPr>
            </m:ctrlPr>
          </m:sSubPr>
          <m:e>
            <m:r>
              <w:rPr>
                <w:rFonts w:ascii="Cambria Math" w:hAnsi="Cambria Math"/>
                <w:szCs w:val="18"/>
              </w:rPr>
              <m:t>σ</m:t>
            </m:r>
          </m:e>
          <m:sub>
            <m:r>
              <w:rPr>
                <w:rFonts w:ascii="Cambria Math" w:hAnsi="Cambria Math"/>
                <w:szCs w:val="18"/>
              </w:rPr>
              <m:t>m</m:t>
            </m:r>
          </m:sub>
        </m:sSub>
        <m:r>
          <w:rPr>
            <w:rFonts w:ascii="Cambria Math" w:hAnsi="Cambria Math"/>
            <w:szCs w:val="18"/>
          </w:rPr>
          <m:t>=</m:t>
        </m:r>
        <m:rad>
          <m:radPr>
            <m:degHide m:val="1"/>
            <m:ctrlPr>
              <w:rPr>
                <w:rFonts w:ascii="Cambria Math" w:hAnsi="Cambria Math"/>
                <w:bCs/>
                <w:i/>
                <w:iCs/>
                <w:szCs w:val="18"/>
              </w:rPr>
            </m:ctrlPr>
          </m:radPr>
          <m:deg/>
          <m:e>
            <m:f>
              <m:fPr>
                <m:ctrlPr>
                  <w:rPr>
                    <w:rFonts w:ascii="Cambria Math" w:hAnsi="Cambria Math"/>
                    <w:bCs/>
                    <w:i/>
                    <w:iCs/>
                    <w:szCs w:val="18"/>
                  </w:rPr>
                </m:ctrlPr>
              </m:fPr>
              <m:num>
                <m:nary>
                  <m:naryPr>
                    <m:chr m:val="∑"/>
                    <m:supHide m:val="1"/>
                    <m:ctrlPr>
                      <w:rPr>
                        <w:rFonts w:ascii="Cambria Math" w:hAnsi="Cambria Math"/>
                        <w:bCs/>
                        <w:i/>
                        <w:iCs/>
                        <w:szCs w:val="18"/>
                      </w:rPr>
                    </m:ctrlPr>
                  </m:naryPr>
                  <m:sub>
                    <m:r>
                      <w:rPr>
                        <w:rFonts w:ascii="Cambria Math" w:hAnsi="Cambria Math"/>
                        <w:szCs w:val="18"/>
                      </w:rPr>
                      <m:t>l</m:t>
                    </m:r>
                  </m:sub>
                  <m:sup/>
                  <m:e>
                    <m:sSup>
                      <m:sSupPr>
                        <m:ctrlPr>
                          <w:rPr>
                            <w:rFonts w:ascii="Cambria Math" w:hAnsi="Cambria Math"/>
                            <w:bCs/>
                            <w:i/>
                            <w:iCs/>
                            <w:szCs w:val="18"/>
                          </w:rPr>
                        </m:ctrlPr>
                      </m:sSupPr>
                      <m:e>
                        <m:r>
                          <w:rPr>
                            <w:rFonts w:ascii="Cambria Math" w:hAnsi="Cambria Math"/>
                            <w:szCs w:val="18"/>
                          </w:rPr>
                          <m:t>(</m:t>
                        </m:r>
                        <m:func>
                          <m:funcPr>
                            <m:ctrlPr>
                              <w:rPr>
                                <w:rFonts w:ascii="Cambria Math" w:hAnsi="Cambria Math"/>
                                <w:bCs/>
                                <w:i/>
                                <w:iCs/>
                                <w:szCs w:val="18"/>
                              </w:rPr>
                            </m:ctrlPr>
                          </m:funcPr>
                          <m:fName>
                            <m:r>
                              <m:rPr>
                                <m:sty m:val="p"/>
                              </m:rPr>
                              <w:rPr>
                                <w:rFonts w:ascii="Cambria Math" w:hAnsi="Cambria Math"/>
                                <w:szCs w:val="18"/>
                              </w:rPr>
                              <m:t>ln</m:t>
                            </m:r>
                          </m:fName>
                          <m:e>
                            <m:sSub>
                              <m:sSubPr>
                                <m:ctrlPr>
                                  <w:rPr>
                                    <w:rFonts w:ascii="Cambria Math" w:hAnsi="Cambria Math"/>
                                    <w:bCs/>
                                    <w:i/>
                                    <w:iCs/>
                                    <w:szCs w:val="18"/>
                                  </w:rPr>
                                </m:ctrlPr>
                              </m:sSubPr>
                              <m:e>
                                <m:r>
                                  <w:rPr>
                                    <w:rFonts w:ascii="Cambria Math" w:hAnsi="Cambria Math"/>
                                    <w:szCs w:val="18"/>
                                  </w:rPr>
                                  <m:t>k</m:t>
                                </m:r>
                              </m:e>
                              <m:sub>
                                <m:r>
                                  <w:rPr>
                                    <w:rFonts w:ascii="Cambria Math" w:hAnsi="Cambria Math"/>
                                    <w:szCs w:val="18"/>
                                  </w:rPr>
                                  <m:t>m,l</m:t>
                                </m:r>
                              </m:sub>
                            </m:sSub>
                          </m:e>
                        </m:func>
                        <m:r>
                          <w:rPr>
                            <w:rFonts w:ascii="Cambria Math" w:hAnsi="Cambria Math"/>
                            <w:szCs w:val="18"/>
                          </w:rPr>
                          <m:t>-</m:t>
                        </m:r>
                        <m:f>
                          <m:fPr>
                            <m:ctrlPr>
                              <w:rPr>
                                <w:rFonts w:ascii="Cambria Math" w:hAnsi="Cambria Math"/>
                                <w:bCs/>
                                <w:i/>
                                <w:iCs/>
                                <w:szCs w:val="18"/>
                              </w:rPr>
                            </m:ctrlPr>
                          </m:fPr>
                          <m:num>
                            <m:r>
                              <w:rPr>
                                <w:rFonts w:ascii="Cambria Math" w:hAnsi="Cambria Math"/>
                                <w:szCs w:val="18"/>
                              </w:rPr>
                              <m:t>a</m:t>
                            </m:r>
                          </m:num>
                          <m:den>
                            <m:sSub>
                              <m:sSubPr>
                                <m:ctrlPr>
                                  <w:rPr>
                                    <w:rFonts w:ascii="Cambria Math" w:hAnsi="Cambria Math"/>
                                    <w:bCs/>
                                    <w:i/>
                                    <w:iCs/>
                                    <w:szCs w:val="18"/>
                                  </w:rPr>
                                </m:ctrlPr>
                              </m:sSubPr>
                              <m:e>
                                <m:r>
                                  <w:rPr>
                                    <w:rFonts w:ascii="Cambria Math" w:hAnsi="Cambria Math"/>
                                    <w:szCs w:val="18"/>
                                  </w:rPr>
                                  <m:t>T</m:t>
                                </m:r>
                              </m:e>
                              <m:sub>
                                <m:r>
                                  <w:rPr>
                                    <w:rFonts w:ascii="Cambria Math" w:hAnsi="Cambria Math"/>
                                    <w:szCs w:val="18"/>
                                  </w:rPr>
                                  <m:t>m</m:t>
                                </m:r>
                              </m:sub>
                            </m:sSub>
                          </m:den>
                        </m:f>
                        <m:r>
                          <w:rPr>
                            <w:rFonts w:ascii="Cambria Math" w:hAnsi="Cambria Math"/>
                            <w:szCs w:val="18"/>
                          </w:rPr>
                          <m:t>-b)</m:t>
                        </m:r>
                      </m:e>
                      <m:sup>
                        <m:r>
                          <w:rPr>
                            <w:rFonts w:ascii="Cambria Math" w:hAnsi="Cambria Math"/>
                            <w:szCs w:val="18"/>
                          </w:rPr>
                          <m:t>2</m:t>
                        </m:r>
                      </m:sup>
                    </m:sSup>
                  </m:e>
                </m:nary>
              </m:num>
              <m:den>
                <m:sSub>
                  <m:sSubPr>
                    <m:ctrlPr>
                      <w:rPr>
                        <w:rFonts w:ascii="Cambria Math" w:hAnsi="Cambria Math"/>
                        <w:bCs/>
                        <w:i/>
                        <w:iCs/>
                        <w:szCs w:val="18"/>
                      </w:rPr>
                    </m:ctrlPr>
                  </m:sSubPr>
                  <m:e>
                    <m:r>
                      <w:rPr>
                        <w:rFonts w:ascii="Cambria Math" w:hAnsi="Cambria Math"/>
                        <w:szCs w:val="18"/>
                      </w:rPr>
                      <m:t>n</m:t>
                    </m:r>
                  </m:e>
                  <m:sub>
                    <m:r>
                      <w:rPr>
                        <w:rFonts w:ascii="Cambria Math" w:hAnsi="Cambria Math"/>
                        <w:szCs w:val="18"/>
                      </w:rPr>
                      <m:t>m</m:t>
                    </m:r>
                  </m:sub>
                </m:sSub>
                <m:r>
                  <w:rPr>
                    <w:rFonts w:ascii="Cambria Math" w:hAnsi="Cambria Math"/>
                    <w:szCs w:val="18"/>
                  </w:rPr>
                  <m:t>-1</m:t>
                </m:r>
              </m:den>
            </m:f>
          </m:e>
        </m:rad>
      </m:oMath>
      <w:r w:rsidR="0036717E">
        <w:rPr>
          <w:bCs/>
          <w:iCs/>
          <w:szCs w:val="18"/>
        </w:rPr>
        <w:t xml:space="preserve">                                                                                                                   (S</w:t>
      </w:r>
      <w:r w:rsidR="00353B07">
        <w:rPr>
          <w:bCs/>
          <w:iCs/>
          <w:szCs w:val="18"/>
        </w:rPr>
        <w:t>22</w:t>
      </w:r>
      <w:r w:rsidR="0036717E">
        <w:rPr>
          <w:bCs/>
          <w:iCs/>
          <w:szCs w:val="18"/>
        </w:rPr>
        <w:t>)</w:t>
      </w:r>
    </w:p>
    <w:p w14:paraId="61210C1F" w14:textId="4BDAFB9F" w:rsidR="00C165C0" w:rsidRDefault="00C165C0">
      <w:pPr>
        <w:tabs>
          <w:tab w:val="clear" w:pos="720"/>
        </w:tabs>
        <w:suppressAutoHyphens w:val="0"/>
        <w:spacing w:after="160" w:line="278" w:lineRule="auto"/>
        <w:ind w:firstLine="0"/>
        <w:rPr>
          <w:bCs/>
          <w:iCs/>
          <w:szCs w:val="18"/>
        </w:rPr>
      </w:pPr>
      <w:r>
        <w:rPr>
          <w:bCs/>
          <w:iCs/>
          <w:szCs w:val="18"/>
        </w:rPr>
        <w:br w:type="page"/>
      </w:r>
    </w:p>
    <w:p w14:paraId="0B42853E" w14:textId="77777777" w:rsidR="00373CF1" w:rsidRDefault="00373CF1" w:rsidP="00373CF1">
      <w:pPr>
        <w:ind w:firstLine="0"/>
        <w:jc w:val="center"/>
      </w:pPr>
      <w:r>
        <w:rPr>
          <w:noProof/>
        </w:rPr>
        <w:lastRenderedPageBreak/>
        <w:drawing>
          <wp:inline distT="0" distB="0" distL="0" distR="0" wp14:anchorId="61E4DECB" wp14:editId="642016DB">
            <wp:extent cx="3920837" cy="7434002"/>
            <wp:effectExtent l="0" t="0" r="0" b="0"/>
            <wp:docPr id="129677912" name="Picture 2"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7912" name="Picture 2" descr="A screenshot of a video gam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3258" cy="7476513"/>
                    </a:xfrm>
                    <a:prstGeom prst="rect">
                      <a:avLst/>
                    </a:prstGeom>
                    <a:noFill/>
                  </pic:spPr>
                </pic:pic>
              </a:graphicData>
            </a:graphic>
          </wp:inline>
        </w:drawing>
      </w:r>
    </w:p>
    <w:p w14:paraId="12E95179" w14:textId="1BE750D2" w:rsidR="00C165C0" w:rsidRDefault="002235C5" w:rsidP="00C165C0">
      <w:pPr>
        <w:ind w:firstLine="0"/>
        <w:jc w:val="both"/>
        <w:rPr>
          <w:bCs/>
          <w:iCs/>
          <w:szCs w:val="18"/>
        </w:rPr>
      </w:pPr>
      <w:r w:rsidRPr="002235C5">
        <w:rPr>
          <w:b/>
          <w:iCs/>
          <w:szCs w:val="18"/>
        </w:rPr>
        <w:t xml:space="preserve">Figure </w:t>
      </w:r>
      <w:r w:rsidR="00902932" w:rsidRPr="002235C5">
        <w:rPr>
          <w:b/>
          <w:iCs/>
          <w:szCs w:val="18"/>
        </w:rPr>
        <w:t>S</w:t>
      </w:r>
      <w:r w:rsidR="00353B07">
        <w:rPr>
          <w:b/>
          <w:iCs/>
          <w:szCs w:val="18"/>
        </w:rPr>
        <w:t>9</w:t>
      </w:r>
      <w:r w:rsidRPr="002235C5">
        <w:rPr>
          <w:b/>
          <w:iCs/>
          <w:szCs w:val="18"/>
        </w:rPr>
        <w:t xml:space="preserve">. </w:t>
      </w:r>
      <w:r w:rsidRPr="002235C5">
        <w:rPr>
          <w:bCs/>
          <w:iCs/>
          <w:szCs w:val="18"/>
        </w:rPr>
        <w:t>Arrhenius plots of the fitted rate constants for the forward ((a–d)) and reverse ((e–h)) directions of elementary steps S1, S2, S4, and S5.</w:t>
      </w:r>
      <w:r w:rsidR="00C165C0">
        <w:rPr>
          <w:bCs/>
          <w:iCs/>
          <w:szCs w:val="18"/>
        </w:rPr>
        <w:br w:type="page"/>
      </w:r>
    </w:p>
    <w:p w14:paraId="7EB39B0C" w14:textId="4E6A5C79" w:rsidR="00751DB0" w:rsidRPr="00962E31" w:rsidRDefault="00962E31" w:rsidP="00962E31">
      <w:pPr>
        <w:keepNext/>
        <w:keepLines/>
        <w:tabs>
          <w:tab w:val="clear" w:pos="720"/>
        </w:tabs>
        <w:suppressAutoHyphens w:val="0"/>
        <w:spacing w:before="40"/>
        <w:ind w:firstLine="0"/>
        <w:outlineLvl w:val="1"/>
        <w:rPr>
          <w:b/>
          <w:bCs/>
          <w:color w:val="000000"/>
        </w:rPr>
      </w:pPr>
      <w:r w:rsidRPr="003C3A9A">
        <w:rPr>
          <w:b/>
          <w:bCs/>
          <w:color w:val="000000"/>
        </w:rPr>
        <w:lastRenderedPageBreak/>
        <w:t>S</w:t>
      </w:r>
      <w:r w:rsidR="00353B07">
        <w:rPr>
          <w:b/>
          <w:bCs/>
          <w:color w:val="000000"/>
        </w:rPr>
        <w:t>8</w:t>
      </w:r>
      <w:r w:rsidRPr="003C3A9A">
        <w:rPr>
          <w:b/>
          <w:bCs/>
          <w:color w:val="000000"/>
        </w:rPr>
        <w:t>.</w:t>
      </w:r>
      <w:r>
        <w:rPr>
          <w:b/>
          <w:bCs/>
          <w:color w:val="000000"/>
        </w:rPr>
        <w:t xml:space="preserve"> </w:t>
      </w:r>
      <w:r w:rsidR="00751DB0" w:rsidRPr="00962E31">
        <w:rPr>
          <w:b/>
          <w:bCs/>
          <w:szCs w:val="26"/>
        </w:rPr>
        <w:t xml:space="preserve">Steady-State </w:t>
      </w:r>
      <w:r w:rsidR="00751DB0" w:rsidRPr="00962E31">
        <w:rPr>
          <w:b/>
          <w:bCs/>
        </w:rPr>
        <w:t>Kinetic Measurements of CO Oxidation in a Fixed-Bed Reactor</w:t>
      </w:r>
    </w:p>
    <w:p w14:paraId="4B501FE8" w14:textId="62C978AE" w:rsidR="00751DB0" w:rsidRPr="00D64108" w:rsidRDefault="00751DB0" w:rsidP="00751DB0">
      <w:pPr>
        <w:tabs>
          <w:tab w:val="clear" w:pos="720"/>
        </w:tabs>
        <w:suppressAutoHyphens w:val="0"/>
        <w:spacing w:after="160"/>
        <w:ind w:firstLine="360"/>
        <w:jc w:val="both"/>
        <w:rPr>
          <w:b/>
          <w:bCs/>
          <w:sz w:val="28"/>
        </w:rPr>
      </w:pPr>
      <w:r w:rsidRPr="00C37435">
        <w:t>Kinetic measurements were conducted in a</w:t>
      </w:r>
      <w:r w:rsidR="00F06034">
        <w:t>n in-house</w:t>
      </w:r>
      <w:r w:rsidRPr="00C37435">
        <w:t xml:space="preserve"> down</w:t>
      </w:r>
      <w:r w:rsidR="00F06034">
        <w:t>-</w:t>
      </w:r>
      <w:r w:rsidRPr="00C37435">
        <w:t xml:space="preserve">flow fixed-bed reactor. Catalyst beds </w:t>
      </w:r>
      <w:r w:rsidR="00E47611">
        <w:t xml:space="preserve">were </w:t>
      </w:r>
      <w:r w:rsidR="00A00BAD" w:rsidRPr="00487215">
        <w:t xml:space="preserve">prepared by grinding </w:t>
      </w:r>
      <w:r w:rsidRPr="00C37435">
        <w:t xml:space="preserve">by grinding </w:t>
      </w:r>
      <w:r>
        <w:t>1-3</w:t>
      </w:r>
      <w:r w:rsidRPr="00C37435">
        <w:t xml:space="preserve"> mg of catalysts </w:t>
      </w:r>
      <w:r w:rsidR="00DC13B9">
        <w:t xml:space="preserve">with silicon </w:t>
      </w:r>
      <w:proofErr w:type="gramStart"/>
      <w:r w:rsidR="00DC13B9">
        <w:t>carbide</w:t>
      </w:r>
      <w:r w:rsidR="00A00BAD">
        <w:t xml:space="preserve"> </w:t>
      </w:r>
      <w:r w:rsidR="00DC13B9" w:rsidRPr="00A658A5">
        <w:t>(#</w:t>
      </w:r>
      <w:proofErr w:type="gramEnd"/>
      <w:r w:rsidR="00DC13B9" w:rsidRPr="00A658A5">
        <w:t>70 Mesh, Kramer Industries, Inc</w:t>
      </w:r>
      <w:r w:rsidR="00C165C0">
        <w:t>, Buffalo Grove, IL</w:t>
      </w:r>
      <w:r w:rsidR="00DC13B9">
        <w:t xml:space="preserve">) with a mortar and pestle for a total weight of 150 mg. </w:t>
      </w:r>
      <w:r w:rsidRPr="00C37435">
        <w:t>Silicon carbide was used to prevent local temperature increase due to the exothermicity of the CO oxidation reaction. The catalyst bed was loaded into a quartz tube (1/2” O.D.) supported by glass wool and placed into a furnace where a K-type thermocouple inserted from the bottom of the reactor made direct contact with the glass wool. The reactor was heated up (5</w:t>
      </w:r>
      <w:r>
        <w:t xml:space="preserve"> </w:t>
      </w:r>
      <w:r w:rsidRPr="00C37435">
        <w:sym w:font="Symbol" w:char="F0B0"/>
      </w:r>
      <w:r w:rsidRPr="00C37435">
        <w:t>C/min) in 30 mL/min of O</w:t>
      </w:r>
      <w:r w:rsidRPr="00D64108">
        <w:rPr>
          <w:vertAlign w:val="subscript"/>
        </w:rPr>
        <w:t>2</w:t>
      </w:r>
      <w:r w:rsidRPr="00C37435">
        <w:t>/N</w:t>
      </w:r>
      <w:r w:rsidRPr="00D64108">
        <w:rPr>
          <w:vertAlign w:val="subscript"/>
        </w:rPr>
        <w:t>2</w:t>
      </w:r>
      <w:r w:rsidRPr="00C37435">
        <w:t xml:space="preserve"> (20</w:t>
      </w:r>
      <w:r w:rsidR="001512D4">
        <w:t>%</w:t>
      </w:r>
      <w:r w:rsidRPr="00C37435">
        <w:t xml:space="preserve"> O</w:t>
      </w:r>
      <w:r w:rsidRPr="00D64108">
        <w:rPr>
          <w:vertAlign w:val="subscript"/>
        </w:rPr>
        <w:t>2</w:t>
      </w:r>
      <w:r w:rsidRPr="00C37435">
        <w:t>) to the target reaction temperature. Once the temperature was stable</w:t>
      </w:r>
      <w:r w:rsidR="00F06034">
        <w:t>,</w:t>
      </w:r>
      <w:r w:rsidRPr="00C37435">
        <w:t xml:space="preserve"> the gas flow was switched to CO/O</w:t>
      </w:r>
      <w:r w:rsidRPr="00D64108">
        <w:rPr>
          <w:vertAlign w:val="subscript"/>
        </w:rPr>
        <w:t>2</w:t>
      </w:r>
      <w:r w:rsidRPr="00C37435">
        <w:t>/N</w:t>
      </w:r>
      <w:r w:rsidRPr="00D64108">
        <w:rPr>
          <w:vertAlign w:val="subscript"/>
        </w:rPr>
        <w:t xml:space="preserve">2 </w:t>
      </w:r>
      <w:r w:rsidRPr="00C37435">
        <w:t>at the same total flow rate to initiate the reaction.</w:t>
      </w:r>
      <w:r w:rsidRPr="00C37435">
        <w:tab/>
      </w:r>
    </w:p>
    <w:p w14:paraId="5BE4ED8F" w14:textId="7DA25A77" w:rsidR="00751DB0" w:rsidRDefault="00751DB0" w:rsidP="00751DB0">
      <w:pPr>
        <w:ind w:firstLine="0"/>
        <w:jc w:val="both"/>
      </w:pPr>
      <w:r w:rsidRPr="00C37435">
        <w:tab/>
        <w:t xml:space="preserve">The effluent gas was analyzed with a Nexis GC-2030 (Shimadzu) equipped with a flame ionization detector (FID) and In-Jet </w:t>
      </w:r>
      <w:proofErr w:type="spellStart"/>
      <w:r w:rsidRPr="00C37435">
        <w:t>Methanizer</w:t>
      </w:r>
      <w:proofErr w:type="spellEnd"/>
      <w:r w:rsidRPr="00C37435">
        <w:t xml:space="preserve"> (Shimadzu) to detect low concentrations of CO and CO</w:t>
      </w:r>
      <w:r w:rsidRPr="00C37435">
        <w:rPr>
          <w:vertAlign w:val="subscript"/>
        </w:rPr>
        <w:t>2</w:t>
      </w:r>
      <w:r w:rsidRPr="00C37435">
        <w:t>. The effluent stream from the reactor was injected using a 6-way valve and separated with a Q-Bond capillary column (Shimadzu) using N</w:t>
      </w:r>
      <w:r w:rsidRPr="00C37435">
        <w:rPr>
          <w:vertAlign w:val="subscript"/>
        </w:rPr>
        <w:t>2</w:t>
      </w:r>
      <w:r w:rsidRPr="00C37435">
        <w:t xml:space="preserve"> as the carrier gas.  The apparent activation energy of CO oxidation was determined from an Arrhenius plot comprised of five different temperatures, while CO and O</w:t>
      </w:r>
      <w:r w:rsidRPr="00C37435">
        <w:rPr>
          <w:vertAlign w:val="subscript"/>
        </w:rPr>
        <w:t>2</w:t>
      </w:r>
      <w:r w:rsidRPr="00C37435">
        <w:t xml:space="preserve"> reaction orders were determined from a plot comprised of five different partial pressures of CO and O</w:t>
      </w:r>
      <w:r w:rsidRPr="00C37435">
        <w:rPr>
          <w:vertAlign w:val="subscript"/>
        </w:rPr>
        <w:t>2</w:t>
      </w:r>
      <w:r w:rsidRPr="00C37435">
        <w:t xml:space="preserve"> respectively. Temperatures and partial pressures were varied randomly to eliminate systemic measurement errors. Two points for each plot were repeated to check for catalytic deactivation. Each condition was held for 100 min, with the last 30 min used to calculate the steady-state rate. CO conversion was limited to </w:t>
      </w:r>
      <w:r w:rsidR="00F06034">
        <w:t xml:space="preserve">less than </w:t>
      </w:r>
      <w:r w:rsidRPr="00C37435">
        <w:t xml:space="preserve">10% for all reaction conditions and all reported rates were calculated assuming differential reactor behavior. </w:t>
      </w:r>
    </w:p>
    <w:p w14:paraId="5EB4ED64" w14:textId="4A592C11" w:rsidR="00AE3CE1" w:rsidRDefault="00AE3CE1" w:rsidP="00AE3CE1">
      <w:pPr>
        <w:tabs>
          <w:tab w:val="clear" w:pos="720"/>
        </w:tabs>
        <w:suppressAutoHyphens w:val="0"/>
        <w:jc w:val="both"/>
        <w:rPr>
          <w:rFonts w:ascii="Times" w:eastAsia="SimSun" w:hAnsi="Times"/>
          <w:szCs w:val="20"/>
        </w:rPr>
      </w:pPr>
      <w:bookmarkStart w:id="9" w:name="_Hlk180376194"/>
      <w:r w:rsidRPr="00C37435">
        <w:rPr>
          <w:rFonts w:ascii="Times" w:eastAsia="SimSun" w:hAnsi="Times"/>
          <w:szCs w:val="20"/>
        </w:rPr>
        <w:t>Steady-state kinetic data for the synthesized Pd-SiO</w:t>
      </w:r>
      <w:r w:rsidRPr="00C37435">
        <w:rPr>
          <w:rFonts w:ascii="Times" w:eastAsia="SimSun" w:hAnsi="Times"/>
          <w:szCs w:val="20"/>
          <w:vertAlign w:val="subscript"/>
        </w:rPr>
        <w:t xml:space="preserve">2 </w:t>
      </w:r>
      <w:r w:rsidRPr="00C37435">
        <w:rPr>
          <w:rFonts w:ascii="Times" w:eastAsia="SimSun" w:hAnsi="Times"/>
          <w:szCs w:val="20"/>
        </w:rPr>
        <w:t>catalyst</w:t>
      </w:r>
      <w:r w:rsidRPr="00C37435">
        <w:rPr>
          <w:rFonts w:ascii="Times" w:eastAsia="SimSun" w:hAnsi="Times"/>
          <w:szCs w:val="20"/>
          <w:vertAlign w:val="subscript"/>
        </w:rPr>
        <w:t xml:space="preserve"> </w:t>
      </w:r>
      <w:r w:rsidR="00E246DA">
        <w:rPr>
          <w:rFonts w:ascii="Times" w:eastAsia="SimSun" w:hAnsi="Times"/>
          <w:szCs w:val="20"/>
        </w:rPr>
        <w:t>are</w:t>
      </w:r>
      <w:r w:rsidRPr="00C37435">
        <w:rPr>
          <w:rFonts w:ascii="Times" w:eastAsia="SimSun" w:hAnsi="Times"/>
          <w:szCs w:val="20"/>
        </w:rPr>
        <w:t xml:space="preserve"> shown i</w:t>
      </w:r>
      <w:r w:rsidR="00650269">
        <w:rPr>
          <w:rFonts w:ascii="Times" w:eastAsia="SimSun" w:hAnsi="Times"/>
          <w:szCs w:val="20"/>
        </w:rPr>
        <w:t xml:space="preserve">n </w:t>
      </w:r>
      <w:r w:rsidR="00650269" w:rsidRPr="00C165C0">
        <w:rPr>
          <w:rFonts w:ascii="Times" w:eastAsia="SimSun" w:hAnsi="Times"/>
          <w:b/>
          <w:szCs w:val="20"/>
        </w:rPr>
        <w:t xml:space="preserve">Figure </w:t>
      </w:r>
      <w:r w:rsidR="00937ADE" w:rsidRPr="00C165C0">
        <w:rPr>
          <w:rFonts w:ascii="Times" w:eastAsia="SimSun" w:hAnsi="Times"/>
          <w:b/>
          <w:szCs w:val="20"/>
        </w:rPr>
        <w:t>S</w:t>
      </w:r>
      <w:r w:rsidR="00353B07" w:rsidRPr="00C165C0">
        <w:rPr>
          <w:rFonts w:ascii="Times" w:eastAsia="SimSun" w:hAnsi="Times"/>
          <w:b/>
          <w:szCs w:val="20"/>
        </w:rPr>
        <w:t>10</w:t>
      </w:r>
      <w:r w:rsidRPr="00C165C0">
        <w:rPr>
          <w:rFonts w:ascii="Times" w:eastAsia="SimSun" w:hAnsi="Times"/>
          <w:szCs w:val="20"/>
        </w:rPr>
        <w:t>.</w:t>
      </w:r>
      <w:r w:rsidRPr="00C37435">
        <w:rPr>
          <w:rFonts w:ascii="Times" w:eastAsia="SimSun" w:hAnsi="Times"/>
          <w:szCs w:val="20"/>
        </w:rPr>
        <w:t xml:space="preserve"> The apparent kinetics resemble that of previous work done by other groups for CO oxidation on Pd </w:t>
      </w:r>
      <w:r w:rsidRPr="00C37435">
        <w:rPr>
          <w:rFonts w:ascii="Times" w:eastAsia="SimSun" w:hAnsi="Times"/>
          <w:szCs w:val="20"/>
        </w:rPr>
        <w:lastRenderedPageBreak/>
        <w:t>nanoparticles on an irreducible support</w:t>
      </w:r>
      <w:r w:rsidRPr="00C37435">
        <w:rPr>
          <w:rFonts w:ascii="Times" w:eastAsia="SimSun" w:hAnsi="Times"/>
          <w:szCs w:val="20"/>
        </w:rPr>
        <w:fldChar w:fldCharType="begin">
          <w:fldData xml:space="preserve">PEVuZE5vdGU+PENpdGU+PEF1dGhvcj5CYWRkb3VyPC9BdXRob3I+PFllYXI+MTk2ODwvWWVhcj48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</w:fldData>
        </w:fldChar>
      </w:r>
      <w:r w:rsidR="00A77A29">
        <w:rPr>
          <w:rFonts w:ascii="Times" w:eastAsia="SimSun" w:hAnsi="Times"/>
          <w:szCs w:val="20"/>
        </w:rPr>
        <w:instrText xml:space="preserve"> ADDIN EN.CITE </w:instrText>
      </w:r>
      <w:r w:rsidR="00A77A29">
        <w:rPr>
          <w:rFonts w:ascii="Times" w:eastAsia="SimSun" w:hAnsi="Times"/>
          <w:szCs w:val="20"/>
        </w:rPr>
        <w:fldChar w:fldCharType="begin">
          <w:fldData xml:space="preserve">PEVuZE5vdGU+PENpdGU+PEF1dGhvcj5CYWRkb3VyPC9BdXRob3I+PFllYXI+MTk2ODwvWWVhcj48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</w:fldData>
        </w:fldChar>
      </w:r>
      <w:r w:rsidR="00A77A29">
        <w:rPr>
          <w:rFonts w:ascii="Times" w:eastAsia="SimSun" w:hAnsi="Times"/>
          <w:szCs w:val="20"/>
        </w:rPr>
        <w:instrText xml:space="preserve"> ADDIN EN.CITE.DATA </w:instrText>
      </w:r>
      <w:r w:rsidR="00A77A29">
        <w:rPr>
          <w:rFonts w:ascii="Times" w:eastAsia="SimSun" w:hAnsi="Times"/>
          <w:szCs w:val="20"/>
        </w:rPr>
      </w:r>
      <w:r w:rsidR="00A77A29">
        <w:rPr>
          <w:rFonts w:ascii="Times" w:eastAsia="SimSun" w:hAnsi="Times"/>
          <w:szCs w:val="20"/>
        </w:rPr>
        <w:fldChar w:fldCharType="end"/>
      </w:r>
      <w:r w:rsidRPr="00C37435">
        <w:rPr>
          <w:rFonts w:ascii="Times" w:eastAsia="SimSun" w:hAnsi="Times"/>
          <w:szCs w:val="20"/>
        </w:rPr>
      </w:r>
      <w:r w:rsidRPr="00C37435">
        <w:rPr>
          <w:rFonts w:ascii="Times" w:eastAsia="SimSun" w:hAnsi="Times"/>
          <w:szCs w:val="20"/>
        </w:rPr>
        <w:fldChar w:fldCharType="separate"/>
      </w:r>
      <w:r w:rsidR="00A77A29" w:rsidRPr="00A77A29">
        <w:rPr>
          <w:rFonts w:ascii="Times" w:eastAsia="SimSun" w:hAnsi="Times"/>
          <w:noProof/>
          <w:szCs w:val="20"/>
          <w:vertAlign w:val="superscript"/>
        </w:rPr>
        <w:t>12-15</w:t>
      </w:r>
      <w:r w:rsidRPr="00C37435">
        <w:rPr>
          <w:rFonts w:ascii="Times" w:eastAsia="SimSun" w:hAnsi="Times"/>
          <w:szCs w:val="20"/>
        </w:rPr>
        <w:fldChar w:fldCharType="end"/>
      </w:r>
      <w:r w:rsidR="00247DEB">
        <w:rPr>
          <w:rFonts w:ascii="Times" w:eastAsia="SimSun" w:hAnsi="Times"/>
          <w:szCs w:val="20"/>
        </w:rPr>
        <w:t>.</w:t>
      </w:r>
      <w:r w:rsidRPr="00C37435">
        <w:rPr>
          <w:rFonts w:ascii="Times" w:eastAsia="SimSun" w:hAnsi="Times"/>
          <w:szCs w:val="20"/>
        </w:rPr>
        <w:t xml:space="preserve"> Under the conditions used for the steady-state measurements, lean conditions, CO acts as a poison due to the strong bonding affinity of CO to Pd resulting in a negative order. The reaction has a strong positive dependence on the partial pressure of O</w:t>
      </w:r>
      <w:r w:rsidRPr="00C37435">
        <w:rPr>
          <w:rFonts w:ascii="Times" w:eastAsia="SimSun" w:hAnsi="Times"/>
          <w:szCs w:val="20"/>
          <w:vertAlign w:val="subscript"/>
        </w:rPr>
        <w:t>2</w:t>
      </w:r>
      <w:r w:rsidRPr="00C37435">
        <w:rPr>
          <w:rFonts w:ascii="Times" w:eastAsia="SimSun" w:hAnsi="Times"/>
          <w:szCs w:val="20"/>
        </w:rPr>
        <w:t>. This results from weak binding of O</w:t>
      </w:r>
      <w:r w:rsidRPr="00C37435">
        <w:rPr>
          <w:rFonts w:ascii="Times" w:eastAsia="SimSun" w:hAnsi="Times"/>
          <w:szCs w:val="20"/>
          <w:vertAlign w:val="subscript"/>
        </w:rPr>
        <w:t>2</w:t>
      </w:r>
      <w:r w:rsidRPr="00C37435">
        <w:rPr>
          <w:rFonts w:ascii="Times" w:eastAsia="SimSun" w:hAnsi="Times"/>
          <w:szCs w:val="20"/>
        </w:rPr>
        <w:t xml:space="preserve"> and the strong binding of CO leading to a surface covered primarily by CO</w:t>
      </w:r>
      <w:r w:rsidRPr="00C37435">
        <w:rPr>
          <w:rFonts w:ascii="Times" w:eastAsia="SimSun" w:hAnsi="Times"/>
          <w:szCs w:val="20"/>
        </w:rPr>
        <w:fldChar w:fldCharType="begin"/>
      </w:r>
      <w:r w:rsidR="00A77A29">
        <w:rPr>
          <w:rFonts w:ascii="Times" w:eastAsia="SimSun" w:hAnsi="Times"/>
          <w:szCs w:val="20"/>
        </w:rPr>
        <w:instrText xml:space="preserve"> ADDIN EN.CITE &lt;EndNote&gt;&lt;Cite&gt;&lt;Author&gt;Engel&lt;/Author&gt;&lt;Year&gt;1979&lt;/Year&gt;&lt;RecNum&gt;150&lt;/RecNum&gt;&lt;DisplayText&gt;&lt;style face="superscript"&gt;16&lt;/style&gt;&lt;/DisplayText&gt;&lt;record&gt;&lt;rec-number&gt;150&lt;/rec-number&gt;&lt;foreign-keys&gt;&lt;key app="EN" db-id="w0zdp909daesruetd95p2prerpvpttxtwdwd" timestamp="1765423605"&gt;150&lt;/key&gt;&lt;/foreign-keys&gt;&lt;ref-type name="Book Section"&gt;5&lt;/ref-type&gt;&lt;contributors&gt;&lt;authors&gt;&lt;author&gt;Engel, T.&lt;/author&gt;&lt;author&gt;Ertl, G.&lt;/author&gt;&lt;/authors&gt;&lt;secondary-authors&gt;&lt;author&gt;Eley, D. D.&lt;/author&gt;&lt;author&gt;Pines, Herman&lt;/author&gt;&lt;author&gt;Weez, Paul B.&lt;/author&gt;&lt;/secondary-authors&gt;&lt;/contributors&gt;&lt;titles&gt;&lt;title&gt;Elementary Steps in the Catalytic Oxidation of Carbon Monoxide on Platinum Metals&lt;/title&gt;&lt;secondary-title&gt;Advances in Catalysis&lt;/secondary-title&gt;&lt;/titles&gt;&lt;periodical&gt;&lt;full-title&gt;Advances in Catalysis&lt;/full-title&gt;&lt;abbr-1&gt;Adv Catal&lt;/abbr-1&gt;&lt;/periodical&gt;&lt;pages&gt;1-78&lt;/pages&gt;&lt;volume&gt;28&lt;/volume&gt;&lt;dates&gt;&lt;year&gt;1979&lt;/year&gt;&lt;pub-dates&gt;&lt;date&gt;1979/01/01/&lt;/date&gt;&lt;/pub-dates&gt;&lt;/dates&gt;&lt;publisher&gt;Academic Press&lt;/publisher&gt;&lt;isbn&gt;0360-0564&lt;/isbn&gt;&lt;urls&gt;&lt;related-urls&gt;&lt;url&gt;https://www.sciencedirect.com/science/article/pii/S0360056408601339&lt;/url&gt;&lt;/related-urls&gt;&lt;/urls&gt;&lt;electronic-resource-num&gt;https://doi.org/10.1016/S0360-0564(08)60133-9&lt;/electronic-resource-num&gt;&lt;/record&gt;&lt;/Cite&gt;&lt;/EndNote&gt;</w:instrText>
      </w:r>
      <w:r w:rsidRPr="00C37435">
        <w:rPr>
          <w:rFonts w:ascii="Times" w:eastAsia="SimSun" w:hAnsi="Times"/>
          <w:szCs w:val="20"/>
        </w:rPr>
        <w:fldChar w:fldCharType="separate"/>
      </w:r>
      <w:r w:rsidR="00A77A29" w:rsidRPr="00A77A29">
        <w:rPr>
          <w:rFonts w:ascii="Times" w:eastAsia="SimSun" w:hAnsi="Times"/>
          <w:noProof/>
          <w:szCs w:val="20"/>
          <w:vertAlign w:val="superscript"/>
        </w:rPr>
        <w:t>16</w:t>
      </w:r>
      <w:r w:rsidRPr="00C37435">
        <w:rPr>
          <w:rFonts w:ascii="Times" w:eastAsia="SimSun" w:hAnsi="Times"/>
          <w:szCs w:val="20"/>
        </w:rPr>
        <w:fldChar w:fldCharType="end"/>
      </w:r>
      <w:r w:rsidR="00247DEB">
        <w:rPr>
          <w:rFonts w:ascii="Times" w:eastAsia="SimSun" w:hAnsi="Times"/>
          <w:szCs w:val="20"/>
        </w:rPr>
        <w:t>.</w:t>
      </w:r>
    </w:p>
    <w:p w14:paraId="057319A8" w14:textId="1414552B" w:rsidR="00C165C0" w:rsidRDefault="00C165C0">
      <w:pPr>
        <w:tabs>
          <w:tab w:val="clear" w:pos="720"/>
        </w:tabs>
        <w:suppressAutoHyphens w:val="0"/>
        <w:spacing w:after="160" w:line="278" w:lineRule="auto"/>
        <w:ind w:firstLine="0"/>
        <w:rPr>
          <w:rFonts w:ascii="Times" w:eastAsia="SimSun" w:hAnsi="Times"/>
          <w:szCs w:val="20"/>
        </w:rPr>
      </w:pPr>
      <w:r>
        <w:rPr>
          <w:rFonts w:ascii="Times" w:eastAsia="SimSun" w:hAnsi="Times"/>
          <w:szCs w:val="20"/>
        </w:rPr>
        <w:br w:type="page"/>
      </w:r>
    </w:p>
    <w:p w14:paraId="6B141408" w14:textId="77777777" w:rsidR="00EE4E0F" w:rsidRDefault="00EE4E0F">
      <w:pPr>
        <w:tabs>
          <w:tab w:val="clear" w:pos="720"/>
        </w:tabs>
        <w:suppressAutoHyphens w:val="0"/>
        <w:spacing w:after="160" w:line="278" w:lineRule="auto"/>
        <w:ind w:firstLine="0"/>
        <w:rPr>
          <w:rFonts w:ascii="Times" w:eastAsia="SimSun" w:hAnsi="Times"/>
          <w:szCs w:val="20"/>
        </w:rPr>
      </w:pPr>
    </w:p>
    <w:p w14:paraId="5E040F63" w14:textId="1706087F" w:rsidR="00AE3CE1" w:rsidRPr="00C37435" w:rsidRDefault="00C32099" w:rsidP="00B93E80">
      <w:pPr>
        <w:tabs>
          <w:tab w:val="clear" w:pos="720"/>
        </w:tabs>
        <w:suppressAutoHyphens w:val="0"/>
        <w:ind w:firstLine="0"/>
        <w:jc w:val="center"/>
        <w:rPr>
          <w:rFonts w:ascii="Times" w:eastAsia="SimSun" w:hAnsi="Times"/>
          <w:szCs w:val="20"/>
        </w:rPr>
      </w:pPr>
      <w:r>
        <w:rPr>
          <w:rFonts w:ascii="Times" w:eastAsia="SimSun" w:hAnsi="Times"/>
          <w:noProof/>
          <w:szCs w:val="20"/>
        </w:rPr>
        <w:drawing>
          <wp:inline distT="0" distB="0" distL="0" distR="0" wp14:anchorId="59CDA22E" wp14:editId="2A760A16">
            <wp:extent cx="6017153" cy="2954730"/>
            <wp:effectExtent l="0" t="0" r="3175" b="0"/>
            <wp:docPr id="1711191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1918" cy="2966891"/>
                    </a:xfrm>
                    <a:prstGeom prst="rect">
                      <a:avLst/>
                    </a:prstGeom>
                    <a:noFill/>
                  </pic:spPr>
                </pic:pic>
              </a:graphicData>
            </a:graphic>
          </wp:inline>
        </w:drawing>
      </w:r>
    </w:p>
    <w:p w14:paraId="55AC446F" w14:textId="7A2359E5" w:rsidR="00265677" w:rsidRDefault="00AE3CE1" w:rsidP="00BF026E">
      <w:pPr>
        <w:ind w:firstLine="0"/>
        <w:jc w:val="both"/>
        <w:rPr>
          <w:bCs/>
          <w:iCs/>
          <w:szCs w:val="18"/>
        </w:rPr>
      </w:pPr>
      <w:bookmarkStart w:id="10" w:name="_Ref193118725"/>
      <w:bookmarkStart w:id="11" w:name="_Toc195864080"/>
      <w:r w:rsidRPr="00C37435">
        <w:rPr>
          <w:b/>
          <w:iCs/>
          <w:szCs w:val="18"/>
        </w:rPr>
        <w:t>Figure</w:t>
      </w:r>
      <w:bookmarkEnd w:id="10"/>
      <w:r w:rsidR="006959D8">
        <w:rPr>
          <w:b/>
          <w:iCs/>
          <w:szCs w:val="18"/>
        </w:rPr>
        <w:t xml:space="preserve"> </w:t>
      </w:r>
      <w:r w:rsidR="00937ADE">
        <w:rPr>
          <w:b/>
          <w:iCs/>
          <w:szCs w:val="18"/>
        </w:rPr>
        <w:t>S</w:t>
      </w:r>
      <w:r w:rsidR="00353B07">
        <w:rPr>
          <w:b/>
          <w:iCs/>
          <w:szCs w:val="18"/>
        </w:rPr>
        <w:t>10.</w:t>
      </w:r>
      <w:r w:rsidRPr="00C37435">
        <w:rPr>
          <w:b/>
          <w:iCs/>
          <w:szCs w:val="18"/>
        </w:rPr>
        <w:t xml:space="preserve"> </w:t>
      </w:r>
      <w:r w:rsidRPr="00C37435">
        <w:rPr>
          <w:bCs/>
          <w:iCs/>
          <w:szCs w:val="18"/>
        </w:rPr>
        <w:t>Steady-state kinetics for CO oxidation over Pd-SiO</w:t>
      </w:r>
      <w:r w:rsidRPr="00C37435">
        <w:rPr>
          <w:bCs/>
          <w:iCs/>
          <w:szCs w:val="18"/>
          <w:vertAlign w:val="subscript"/>
        </w:rPr>
        <w:t>2</w:t>
      </w:r>
      <w:r w:rsidRPr="00C37435">
        <w:rPr>
          <w:bCs/>
          <w:iCs/>
          <w:szCs w:val="18"/>
        </w:rPr>
        <w:t>. (</w:t>
      </w:r>
      <w:r w:rsidR="00CD7709">
        <w:rPr>
          <w:bCs/>
          <w:iCs/>
          <w:szCs w:val="18"/>
        </w:rPr>
        <w:t>a</w:t>
      </w:r>
      <w:r w:rsidRPr="00C37435">
        <w:rPr>
          <w:bCs/>
          <w:iCs/>
          <w:szCs w:val="18"/>
        </w:rPr>
        <w:t xml:space="preserve">) Arrhenius plot between </w:t>
      </w:r>
      <w:r w:rsidR="00EF0C75">
        <w:rPr>
          <w:bCs/>
          <w:iCs/>
          <w:szCs w:val="18"/>
        </w:rPr>
        <w:t>180</w:t>
      </w:r>
      <w:r w:rsidR="00937ADE">
        <w:rPr>
          <w:bCs/>
          <w:iCs/>
          <w:szCs w:val="18"/>
        </w:rPr>
        <w:t>-2</w:t>
      </w:r>
      <w:r w:rsidR="00EF0C75">
        <w:rPr>
          <w:bCs/>
          <w:iCs/>
          <w:szCs w:val="18"/>
        </w:rPr>
        <w:t>2</w:t>
      </w:r>
      <w:r w:rsidR="00937ADE">
        <w:rPr>
          <w:bCs/>
          <w:iCs/>
          <w:szCs w:val="18"/>
        </w:rPr>
        <w:t xml:space="preserve">0 </w:t>
      </w:r>
      <w:r w:rsidRPr="00C37435">
        <w:rPr>
          <w:bCs/>
          <w:iCs/>
          <w:szCs w:val="18"/>
        </w:rPr>
        <w:t xml:space="preserve">°C. The apparent activation energy is calculated to be </w:t>
      </w:r>
      <w:r w:rsidR="003833E5">
        <w:rPr>
          <w:bCs/>
          <w:iCs/>
          <w:szCs w:val="18"/>
        </w:rPr>
        <w:t>~</w:t>
      </w:r>
      <w:r w:rsidR="007A4D00">
        <w:rPr>
          <w:bCs/>
          <w:iCs/>
          <w:szCs w:val="18"/>
        </w:rPr>
        <w:t xml:space="preserve"> </w:t>
      </w:r>
      <w:r w:rsidR="00365421">
        <w:rPr>
          <w:bCs/>
          <w:iCs/>
          <w:szCs w:val="18"/>
        </w:rPr>
        <w:t>95</w:t>
      </w:r>
      <w:r w:rsidRPr="00C37435">
        <w:rPr>
          <w:bCs/>
          <w:iCs/>
          <w:szCs w:val="18"/>
        </w:rPr>
        <w:t xml:space="preserve"> kJ/mol. (</w:t>
      </w:r>
      <w:r w:rsidR="0032106F">
        <w:rPr>
          <w:bCs/>
          <w:iCs/>
          <w:szCs w:val="18"/>
        </w:rPr>
        <w:t>b</w:t>
      </w:r>
      <w:r w:rsidRPr="00C37435">
        <w:rPr>
          <w:bCs/>
          <w:iCs/>
          <w:szCs w:val="18"/>
        </w:rPr>
        <w:t>) Reaction order plot demonstrating CO order</w:t>
      </w:r>
      <w:r w:rsidR="00561AC6">
        <w:rPr>
          <w:bCs/>
          <w:iCs/>
          <w:szCs w:val="18"/>
        </w:rPr>
        <w:t xml:space="preserve">s </w:t>
      </w:r>
      <w:r w:rsidRPr="00C37435">
        <w:rPr>
          <w:bCs/>
          <w:iCs/>
          <w:szCs w:val="18"/>
        </w:rPr>
        <w:t>and O</w:t>
      </w:r>
      <w:r w:rsidRPr="00C37435">
        <w:rPr>
          <w:bCs/>
          <w:iCs/>
          <w:szCs w:val="18"/>
          <w:vertAlign w:val="subscript"/>
        </w:rPr>
        <w:t>2</w:t>
      </w:r>
      <w:r w:rsidRPr="00C37435">
        <w:rPr>
          <w:bCs/>
          <w:iCs/>
          <w:szCs w:val="18"/>
        </w:rPr>
        <w:t xml:space="preserve"> order</w:t>
      </w:r>
      <w:r w:rsidR="00561AC6">
        <w:rPr>
          <w:bCs/>
          <w:iCs/>
          <w:szCs w:val="18"/>
        </w:rPr>
        <w:t>s</w:t>
      </w:r>
      <w:r w:rsidR="00902932">
        <w:rPr>
          <w:bCs/>
          <w:iCs/>
          <w:szCs w:val="18"/>
        </w:rPr>
        <w:t xml:space="preserve"> </w:t>
      </w:r>
      <w:r w:rsidRPr="00C37435">
        <w:rPr>
          <w:bCs/>
          <w:iCs/>
          <w:szCs w:val="18"/>
        </w:rPr>
        <w:t>at</w:t>
      </w:r>
      <w:r w:rsidR="00561AC6">
        <w:rPr>
          <w:bCs/>
          <w:iCs/>
          <w:szCs w:val="18"/>
        </w:rPr>
        <w:t xml:space="preserve"> </w:t>
      </w:r>
      <w:r w:rsidR="005A7397">
        <w:rPr>
          <w:bCs/>
          <w:iCs/>
          <w:szCs w:val="18"/>
        </w:rPr>
        <w:t xml:space="preserve">180 </w:t>
      </w:r>
      <w:r w:rsidR="005A7397" w:rsidRPr="00C37435">
        <w:rPr>
          <w:bCs/>
          <w:iCs/>
          <w:szCs w:val="18"/>
        </w:rPr>
        <w:t>°C</w:t>
      </w:r>
      <w:r w:rsidR="005A7397">
        <w:rPr>
          <w:bCs/>
          <w:iCs/>
          <w:szCs w:val="18"/>
        </w:rPr>
        <w:t xml:space="preserve">, </w:t>
      </w:r>
      <w:r w:rsidR="004620DD">
        <w:rPr>
          <w:bCs/>
          <w:iCs/>
          <w:szCs w:val="18"/>
        </w:rPr>
        <w:t>20</w:t>
      </w:r>
      <w:r w:rsidR="005A7397">
        <w:rPr>
          <w:bCs/>
          <w:iCs/>
          <w:szCs w:val="18"/>
        </w:rPr>
        <w:t xml:space="preserve">0 </w:t>
      </w:r>
      <w:r w:rsidR="005A7397" w:rsidRPr="00C37435">
        <w:rPr>
          <w:bCs/>
          <w:iCs/>
          <w:szCs w:val="18"/>
        </w:rPr>
        <w:t>°C</w:t>
      </w:r>
      <w:r w:rsidR="005A7397">
        <w:rPr>
          <w:bCs/>
          <w:iCs/>
          <w:szCs w:val="18"/>
        </w:rPr>
        <w:t xml:space="preserve">, and 220 </w:t>
      </w:r>
      <w:r w:rsidR="005A7397" w:rsidRPr="00C37435">
        <w:rPr>
          <w:bCs/>
          <w:iCs/>
          <w:szCs w:val="18"/>
        </w:rPr>
        <w:t>°C</w:t>
      </w:r>
      <w:r w:rsidRPr="00C37435">
        <w:rPr>
          <w:bCs/>
          <w:iCs/>
          <w:szCs w:val="18"/>
        </w:rPr>
        <w:t>.</w:t>
      </w:r>
      <w:bookmarkEnd w:id="9"/>
      <w:bookmarkEnd w:id="11"/>
    </w:p>
    <w:p w14:paraId="3C705FD0" w14:textId="54F2023D" w:rsidR="00E738AB" w:rsidRDefault="00A707DA">
      <w:pPr>
        <w:tabs>
          <w:tab w:val="clear" w:pos="720"/>
        </w:tabs>
        <w:suppressAutoHyphens w:val="0"/>
        <w:spacing w:after="160" w:line="278" w:lineRule="auto"/>
        <w:ind w:firstLine="0"/>
        <w:rPr>
          <w:bCs/>
          <w:iCs/>
          <w:szCs w:val="18"/>
        </w:rPr>
      </w:pPr>
      <w:r>
        <w:rPr>
          <w:bCs/>
          <w:iCs/>
          <w:szCs w:val="18"/>
        </w:rPr>
        <w:br w:type="page"/>
      </w:r>
    </w:p>
    <w:p w14:paraId="217AC293" w14:textId="19A82485" w:rsidR="00E738AB" w:rsidRPr="00E738AB" w:rsidRDefault="00E738AB" w:rsidP="00E738AB">
      <w:pPr>
        <w:keepNext/>
        <w:keepLines/>
        <w:tabs>
          <w:tab w:val="clear" w:pos="720"/>
        </w:tabs>
        <w:suppressAutoHyphens w:val="0"/>
        <w:spacing w:before="240" w:line="240" w:lineRule="auto"/>
        <w:ind w:firstLine="0"/>
        <w:outlineLvl w:val="0"/>
        <w:rPr>
          <w:color w:val="000000"/>
        </w:rPr>
      </w:pPr>
      <w:r w:rsidRPr="00E738AB">
        <w:rPr>
          <w:b/>
          <w:bCs/>
          <w:color w:val="000000"/>
        </w:rPr>
        <w:lastRenderedPageBreak/>
        <w:t>S</w:t>
      </w:r>
      <w:r w:rsidR="00353B07">
        <w:rPr>
          <w:b/>
          <w:bCs/>
          <w:color w:val="000000"/>
        </w:rPr>
        <w:t>9</w:t>
      </w:r>
      <w:r w:rsidRPr="00E738AB">
        <w:rPr>
          <w:b/>
          <w:bCs/>
          <w:color w:val="000000"/>
        </w:rPr>
        <w:t>.</w:t>
      </w:r>
      <w:r w:rsidRPr="00E738AB">
        <w:rPr>
          <w:color w:val="000000"/>
        </w:rPr>
        <w:t xml:space="preserve"> </w:t>
      </w:r>
      <w:r w:rsidRPr="00E738AB">
        <w:rPr>
          <w:b/>
          <w:bCs/>
          <w:color w:val="000000"/>
        </w:rPr>
        <w:t>Determination of Active Site Concentration</w:t>
      </w:r>
    </w:p>
    <w:p w14:paraId="7D874DE7" w14:textId="2466696C" w:rsidR="00A0252D" w:rsidRDefault="00E738AB" w:rsidP="00E738AB">
      <w:pPr>
        <w:tabs>
          <w:tab w:val="clear" w:pos="720"/>
        </w:tabs>
        <w:suppressAutoHyphens w:val="0"/>
        <w:spacing w:before="240"/>
        <w:jc w:val="both"/>
      </w:pPr>
      <w:r w:rsidRPr="00C37435">
        <w:t xml:space="preserve">The active site concentration for a catalyst can be determined </w:t>
      </w:r>
      <w:r w:rsidR="008830BB">
        <w:t>by</w:t>
      </w:r>
      <w:r w:rsidR="008830BB" w:rsidRPr="00C37435">
        <w:t xml:space="preserve"> </w:t>
      </w:r>
      <w:r w:rsidRPr="00C37435">
        <w:t xml:space="preserve">fitting the data </w:t>
      </w:r>
      <w:r w:rsidR="008830BB">
        <w:t>to</w:t>
      </w:r>
      <w:r w:rsidR="008830BB" w:rsidRPr="00C37435">
        <w:t xml:space="preserve"> </w:t>
      </w:r>
      <w:r w:rsidRPr="00C37435">
        <w:t xml:space="preserve">the microkinetic model, but reducing unknown variables in the model leads to results with narrower confidence intervals. The concentration of active sites can be estimated using CO chemisorption at 25°C. </w:t>
      </w:r>
      <w:r w:rsidR="00416FB9">
        <w:t xml:space="preserve">The </w:t>
      </w:r>
      <w:r w:rsidRPr="00C37435">
        <w:t>CO adsorption isotherms for Pd</w:t>
      </w:r>
      <w:r w:rsidR="00960763">
        <w:t>/</w:t>
      </w:r>
      <w:r w:rsidRPr="00C37435">
        <w:t>SiO</w:t>
      </w:r>
      <w:r w:rsidRPr="00C37435">
        <w:rPr>
          <w:vertAlign w:val="subscript"/>
        </w:rPr>
        <w:t>2</w:t>
      </w:r>
      <w:r w:rsidRPr="00C37435">
        <w:t xml:space="preserve"> are shown i</w:t>
      </w:r>
      <w:r>
        <w:t xml:space="preserve">n </w:t>
      </w:r>
      <w:r w:rsidRPr="00F45D38">
        <w:rPr>
          <w:b/>
          <w:bCs/>
        </w:rPr>
        <w:t xml:space="preserve">Figure </w:t>
      </w:r>
      <w:r w:rsidR="00960763" w:rsidRPr="00F45D38">
        <w:rPr>
          <w:b/>
          <w:bCs/>
        </w:rPr>
        <w:t>S</w:t>
      </w:r>
      <w:r w:rsidR="00353B07">
        <w:rPr>
          <w:b/>
          <w:bCs/>
        </w:rPr>
        <w:t>11</w:t>
      </w:r>
      <w:r w:rsidRPr="00C37435">
        <w:t>. To estimate active site concentration, the linear portion of the 1</w:t>
      </w:r>
      <w:r w:rsidRPr="00C37435">
        <w:rPr>
          <w:vertAlign w:val="superscript"/>
        </w:rPr>
        <w:t>st</w:t>
      </w:r>
      <w:r w:rsidRPr="00C37435">
        <w:t xml:space="preserve"> and repeat isotherm</w:t>
      </w:r>
      <w:r w:rsidR="00416FB9">
        <w:t>s</w:t>
      </w:r>
      <w:r w:rsidRPr="00C37435">
        <w:t xml:space="preserve"> are subtracted from one another. The 1</w:t>
      </w:r>
      <w:r w:rsidRPr="00C37435">
        <w:rPr>
          <w:vertAlign w:val="superscript"/>
        </w:rPr>
        <w:t>st</w:t>
      </w:r>
      <w:r w:rsidRPr="00C37435">
        <w:t xml:space="preserve"> isotherm represents </w:t>
      </w:r>
      <w:r>
        <w:t xml:space="preserve">both physical and chemical adsorption of </w:t>
      </w:r>
      <w:r w:rsidRPr="00C37435">
        <w:t>CO</w:t>
      </w:r>
      <w:r w:rsidR="00960763">
        <w:t>, while t</w:t>
      </w:r>
      <w:r w:rsidRPr="00C37435">
        <w:t>he repeat isotherm</w:t>
      </w:r>
      <w:r>
        <w:t>, collected after evacuating the sample room temperature,</w:t>
      </w:r>
      <w:r w:rsidRPr="00C37435">
        <w:t xml:space="preserve"> represents </w:t>
      </w:r>
      <w:proofErr w:type="spellStart"/>
      <w:r w:rsidRPr="00C37435">
        <w:t>physisorbed</w:t>
      </w:r>
      <w:proofErr w:type="spellEnd"/>
      <w:r w:rsidRPr="00C37435">
        <w:t xml:space="preserve"> CO. The difference between the two isotherms is the quantity of chemisorbed CO at a given pressure. The </w:t>
      </w:r>
      <w:proofErr w:type="gramStart"/>
      <w:r w:rsidRPr="00C37435">
        <w:t>intercept</w:t>
      </w:r>
      <w:proofErr w:type="gramEnd"/>
      <w:r w:rsidRPr="00C37435">
        <w:t xml:space="preserve"> of the </w:t>
      </w:r>
      <w:proofErr w:type="gramStart"/>
      <w:r w:rsidRPr="00C37435">
        <w:t>difference isotherm</w:t>
      </w:r>
      <w:proofErr w:type="gramEnd"/>
      <w:r w:rsidRPr="00C37435">
        <w:t xml:space="preserve"> is the total amount of chemisorbed CO </w:t>
      </w:r>
      <w:proofErr w:type="gramStart"/>
      <w:r w:rsidRPr="00C37435">
        <w:t>at</w:t>
      </w:r>
      <w:proofErr w:type="gramEnd"/>
      <w:r w:rsidRPr="00C37435">
        <w:t xml:space="preserve"> 0 mmHg. The </w:t>
      </w:r>
      <w:r>
        <w:t xml:space="preserve">isotherms, including the </w:t>
      </w:r>
      <w:r w:rsidRPr="00C37435">
        <w:t xml:space="preserve">difference </w:t>
      </w:r>
      <w:r>
        <w:t xml:space="preserve">isotherm </w:t>
      </w:r>
      <w:r w:rsidR="008830BB">
        <w:t>are</w:t>
      </w:r>
      <w:r w:rsidRPr="00C37435">
        <w:t xml:space="preserve"> shown in</w:t>
      </w:r>
      <w:r w:rsidRPr="00427E12">
        <w:rPr>
          <w:b/>
          <w:bCs/>
        </w:rPr>
        <w:t xml:space="preserve"> </w:t>
      </w:r>
      <w:r w:rsidRPr="00C165C0">
        <w:rPr>
          <w:b/>
          <w:bCs/>
        </w:rPr>
        <w:t xml:space="preserve">Figure </w:t>
      </w:r>
      <w:r w:rsidR="00960763" w:rsidRPr="00C165C0">
        <w:rPr>
          <w:b/>
          <w:bCs/>
        </w:rPr>
        <w:t>S</w:t>
      </w:r>
      <w:r w:rsidR="00353B07" w:rsidRPr="00C165C0">
        <w:rPr>
          <w:b/>
          <w:bCs/>
        </w:rPr>
        <w:t>11</w:t>
      </w:r>
      <w:r w:rsidRPr="00C37435">
        <w:t xml:space="preserve">. The quantity determined from the intercept is also the concentration of active sites if a 1:1 </w:t>
      </w:r>
      <w:proofErr w:type="spellStart"/>
      <w:r w:rsidRPr="00C37435">
        <w:t>Pd:CO</w:t>
      </w:r>
      <w:proofErr w:type="spellEnd"/>
      <w:r w:rsidRPr="00C37435">
        <w:t xml:space="preserve"> adsorption ratio is assumed. The concentration of active sites for the 0.5</w:t>
      </w:r>
      <w:r w:rsidR="00AF0251">
        <w:t xml:space="preserve"> </w:t>
      </w:r>
      <w:proofErr w:type="spellStart"/>
      <w:r w:rsidR="00AF0251">
        <w:t>wt</w:t>
      </w:r>
      <w:proofErr w:type="spellEnd"/>
      <w:r w:rsidRPr="00C37435">
        <w:t>% Pd</w:t>
      </w:r>
      <w:r w:rsidR="00A0252D">
        <w:t>/</w:t>
      </w:r>
      <w:r w:rsidRPr="00C37435">
        <w:t>SiO</w:t>
      </w:r>
      <w:r w:rsidRPr="00C37435">
        <w:rPr>
          <w:vertAlign w:val="subscript"/>
        </w:rPr>
        <w:t>2</w:t>
      </w:r>
      <w:r w:rsidRPr="00C37435">
        <w:t xml:space="preserve"> catalyst is estimated to be 6</w:t>
      </w:r>
      <w:r>
        <w:t>.</w:t>
      </w:r>
      <w:r w:rsidRPr="00C37435">
        <w:t xml:space="preserve">4 </w:t>
      </w:r>
      <w:r w:rsidRPr="00350DC4">
        <w:rPr>
          <w:rFonts w:ascii="Symbol" w:hAnsi="Symbol"/>
        </w:rPr>
        <w:t>m</w:t>
      </w:r>
      <w:r w:rsidRPr="00C37435">
        <w:t>mol/g</w:t>
      </w:r>
      <w:r w:rsidR="001C3658">
        <w:t xml:space="preserve">, </w:t>
      </w:r>
      <w:r w:rsidR="001C3658" w:rsidRPr="001C3658">
        <w:t>corresponding to a Pd dispersion of 13.6%</w:t>
      </w:r>
      <w:r w:rsidR="001C3658">
        <w:t>.</w:t>
      </w:r>
    </w:p>
    <w:p w14:paraId="209B2223" w14:textId="77777777" w:rsidR="00A0252D" w:rsidRDefault="00A0252D">
      <w:pPr>
        <w:tabs>
          <w:tab w:val="clear" w:pos="720"/>
        </w:tabs>
        <w:suppressAutoHyphens w:val="0"/>
        <w:spacing w:after="160" w:line="278" w:lineRule="auto"/>
        <w:ind w:firstLine="0"/>
      </w:pPr>
      <w:r>
        <w:br w:type="page"/>
      </w:r>
    </w:p>
    <w:p w14:paraId="568BFB4C" w14:textId="77777777" w:rsidR="00E738AB" w:rsidRPr="00C37435" w:rsidRDefault="00E738AB" w:rsidP="00E738AB">
      <w:pPr>
        <w:tabs>
          <w:tab w:val="clear" w:pos="720"/>
        </w:tabs>
        <w:suppressAutoHyphens w:val="0"/>
        <w:spacing w:before="240"/>
        <w:jc w:val="both"/>
      </w:pPr>
    </w:p>
    <w:p w14:paraId="4AC48237" w14:textId="77777777" w:rsidR="00E738AB" w:rsidRPr="00C37435" w:rsidRDefault="00E738AB" w:rsidP="00E738AB">
      <w:pPr>
        <w:tabs>
          <w:tab w:val="clear" w:pos="720"/>
        </w:tabs>
        <w:suppressAutoHyphens w:val="0"/>
        <w:ind w:firstLine="0"/>
        <w:jc w:val="center"/>
        <w:rPr>
          <w:rFonts w:ascii="Times" w:eastAsia="SimSun" w:hAnsi="Times"/>
          <w:szCs w:val="20"/>
        </w:rPr>
      </w:pPr>
      <w:r w:rsidRPr="00C37435">
        <w:rPr>
          <w:rFonts w:ascii="Times" w:eastAsia="SimSun" w:hAnsi="Times"/>
          <w:noProof/>
          <w:szCs w:val="20"/>
        </w:rPr>
        <w:drawing>
          <wp:inline distT="0" distB="0" distL="0" distR="0" wp14:anchorId="5A24AFB8" wp14:editId="4C75FEC8">
            <wp:extent cx="4764220" cy="4333791"/>
            <wp:effectExtent l="0" t="0" r="0" b="0"/>
            <wp:docPr id="1519692496" name="Picture 2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92496" name="Picture 20" descr="A graph of a functio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4405" cy="4343056"/>
                    </a:xfrm>
                    <a:prstGeom prst="rect">
                      <a:avLst/>
                    </a:prstGeom>
                    <a:noFill/>
                  </pic:spPr>
                </pic:pic>
              </a:graphicData>
            </a:graphic>
          </wp:inline>
        </w:drawing>
      </w:r>
    </w:p>
    <w:p w14:paraId="6FC45603" w14:textId="3FB8287D" w:rsidR="00E738AB" w:rsidRPr="00C37435" w:rsidRDefault="00E738AB" w:rsidP="00E738AB">
      <w:pPr>
        <w:ind w:firstLine="0"/>
        <w:jc w:val="both"/>
        <w:rPr>
          <w:bCs/>
          <w:iCs/>
          <w:szCs w:val="18"/>
        </w:rPr>
      </w:pPr>
      <w:bookmarkStart w:id="12" w:name="_Ref193121024"/>
      <w:bookmarkStart w:id="13" w:name="_Toc195864079"/>
      <w:r w:rsidRPr="00C37435">
        <w:rPr>
          <w:b/>
          <w:iCs/>
          <w:szCs w:val="18"/>
        </w:rPr>
        <w:t>Figure</w:t>
      </w:r>
      <w:bookmarkEnd w:id="12"/>
      <w:r>
        <w:rPr>
          <w:b/>
          <w:iCs/>
          <w:szCs w:val="18"/>
        </w:rPr>
        <w:t xml:space="preserve"> S</w:t>
      </w:r>
      <w:r w:rsidR="00353B07">
        <w:rPr>
          <w:b/>
          <w:iCs/>
          <w:szCs w:val="18"/>
        </w:rPr>
        <w:t>11</w:t>
      </w:r>
      <w:r>
        <w:rPr>
          <w:b/>
          <w:iCs/>
          <w:szCs w:val="18"/>
        </w:rPr>
        <w:t>.</w:t>
      </w:r>
      <w:r w:rsidRPr="00C37435">
        <w:rPr>
          <w:b/>
          <w:iCs/>
          <w:szCs w:val="18"/>
        </w:rPr>
        <w:t xml:space="preserve"> </w:t>
      </w:r>
      <w:r w:rsidRPr="00C37435">
        <w:rPr>
          <w:bCs/>
          <w:iCs/>
          <w:szCs w:val="18"/>
        </w:rPr>
        <w:t xml:space="preserve">CO </w:t>
      </w:r>
      <w:r w:rsidR="00960763">
        <w:rPr>
          <w:bCs/>
          <w:iCs/>
          <w:szCs w:val="18"/>
        </w:rPr>
        <w:t>adsorption</w:t>
      </w:r>
      <w:r w:rsidRPr="00C37435">
        <w:rPr>
          <w:bCs/>
          <w:iCs/>
          <w:szCs w:val="18"/>
        </w:rPr>
        <w:t xml:space="preserve"> isotherms for the 0.5</w:t>
      </w:r>
      <w:r w:rsidR="005E1942">
        <w:rPr>
          <w:bCs/>
          <w:iCs/>
          <w:szCs w:val="18"/>
        </w:rPr>
        <w:t xml:space="preserve"> </w:t>
      </w:r>
      <w:proofErr w:type="spellStart"/>
      <w:r w:rsidR="005E1942">
        <w:rPr>
          <w:bCs/>
          <w:iCs/>
          <w:szCs w:val="18"/>
        </w:rPr>
        <w:t>wt</w:t>
      </w:r>
      <w:proofErr w:type="spellEnd"/>
      <w:r w:rsidRPr="00C37435">
        <w:rPr>
          <w:bCs/>
          <w:iCs/>
          <w:szCs w:val="18"/>
        </w:rPr>
        <w:t>% Pd</w:t>
      </w:r>
      <w:r w:rsidR="00960763">
        <w:rPr>
          <w:bCs/>
          <w:iCs/>
          <w:szCs w:val="18"/>
        </w:rPr>
        <w:t>/</w:t>
      </w:r>
      <w:r w:rsidRPr="00C37435">
        <w:rPr>
          <w:bCs/>
          <w:iCs/>
          <w:szCs w:val="18"/>
        </w:rPr>
        <w:t>SiO</w:t>
      </w:r>
      <w:r w:rsidRPr="00C37435">
        <w:rPr>
          <w:bCs/>
          <w:iCs/>
          <w:szCs w:val="18"/>
          <w:vertAlign w:val="subscript"/>
        </w:rPr>
        <w:t>2</w:t>
      </w:r>
      <w:r w:rsidRPr="00C37435">
        <w:rPr>
          <w:bCs/>
          <w:iCs/>
          <w:szCs w:val="18"/>
        </w:rPr>
        <w:t xml:space="preserve"> catalyst at 298</w:t>
      </w:r>
      <w:r w:rsidR="00E47938">
        <w:rPr>
          <w:bCs/>
          <w:iCs/>
          <w:szCs w:val="18"/>
        </w:rPr>
        <w:t xml:space="preserve"> </w:t>
      </w:r>
      <w:r w:rsidRPr="00C37435">
        <w:rPr>
          <w:bCs/>
          <w:iCs/>
          <w:szCs w:val="18"/>
        </w:rPr>
        <w:t>K. The 1</w:t>
      </w:r>
      <w:r w:rsidRPr="00C37435">
        <w:rPr>
          <w:bCs/>
          <w:iCs/>
          <w:szCs w:val="18"/>
          <w:vertAlign w:val="superscript"/>
        </w:rPr>
        <w:t>st</w:t>
      </w:r>
      <w:r w:rsidRPr="00C37435">
        <w:rPr>
          <w:bCs/>
          <w:iCs/>
          <w:szCs w:val="18"/>
        </w:rPr>
        <w:t xml:space="preserve"> isotherm (blue) and repeat isotherm (orange) are subtracted in the 200-700 mmHg range to determine the difference isotherm. The intercept of the difference isotherm is taken to be the estimated concentration of active sites (*) on the catalyst. A 1:1 Pd to CO adsorption ratio is assumed in this analysis.</w:t>
      </w:r>
      <w:bookmarkEnd w:id="13"/>
    </w:p>
    <w:p w14:paraId="10081783" w14:textId="29AE9E03" w:rsidR="00960763" w:rsidRDefault="00960763">
      <w:pPr>
        <w:tabs>
          <w:tab w:val="clear" w:pos="720"/>
        </w:tabs>
        <w:suppressAutoHyphens w:val="0"/>
        <w:spacing w:after="160" w:line="278" w:lineRule="auto"/>
        <w:ind w:firstLine="0"/>
        <w:rPr>
          <w:bCs/>
          <w:iCs/>
          <w:szCs w:val="18"/>
        </w:rPr>
      </w:pPr>
      <w:r>
        <w:rPr>
          <w:bCs/>
          <w:iCs/>
          <w:szCs w:val="18"/>
        </w:rPr>
        <w:br w:type="page"/>
      </w:r>
    </w:p>
    <w:p w14:paraId="69D41C05" w14:textId="77777777" w:rsidR="008B0D70" w:rsidRPr="00C37435" w:rsidRDefault="008B0D70" w:rsidP="008B0D70">
      <w:pPr>
        <w:keepNext/>
        <w:keepLines/>
        <w:widowControl w:val="0"/>
        <w:spacing w:before="480" w:after="480" w:line="240" w:lineRule="auto"/>
        <w:ind w:firstLine="0"/>
        <w:outlineLvl w:val="1"/>
        <w:rPr>
          <w:b/>
          <w:bCs/>
          <w:iCs/>
          <w:sz w:val="28"/>
          <w:szCs w:val="28"/>
        </w:rPr>
      </w:pPr>
      <w:r w:rsidRPr="00C37435">
        <w:rPr>
          <w:b/>
          <w:bCs/>
          <w:iCs/>
          <w:sz w:val="28"/>
          <w:szCs w:val="28"/>
        </w:rPr>
        <w:lastRenderedPageBreak/>
        <w:t>Nomenclature</w:t>
      </w:r>
    </w:p>
    <w:p w14:paraId="0943DD43" w14:textId="348A9383" w:rsidR="008B0D70"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A = cross-sectional area of reactor tube</w:t>
      </w:r>
      <w:r w:rsidR="00B934E4">
        <w:rPr>
          <w:rFonts w:eastAsia="DengXian"/>
          <w:iCs/>
          <w:szCs w:val="20"/>
          <w:lang w:eastAsia="zh-CN"/>
        </w:rPr>
        <w:t xml:space="preserve"> (</w:t>
      </w:r>
      <w:r w:rsidR="00B934E4" w:rsidRPr="00C37435">
        <w:rPr>
          <w:rFonts w:eastAsia="DengXian"/>
          <w:iCs/>
          <w:szCs w:val="20"/>
          <w:lang w:eastAsia="zh-CN"/>
        </w:rPr>
        <w:t>m</w:t>
      </w:r>
      <w:r w:rsidR="00B934E4">
        <w:rPr>
          <w:rFonts w:eastAsia="DengXian"/>
          <w:iCs/>
          <w:szCs w:val="20"/>
          <w:vertAlign w:val="superscript"/>
          <w:lang w:eastAsia="zh-CN"/>
        </w:rPr>
        <w:t>2</w:t>
      </w:r>
      <w:r w:rsidR="00B934E4">
        <w:rPr>
          <w:rFonts w:eastAsia="DengXian"/>
          <w:iCs/>
          <w:szCs w:val="20"/>
          <w:lang w:eastAsia="zh-CN"/>
        </w:rPr>
        <w:t>)</w:t>
      </w:r>
    </w:p>
    <w:p w14:paraId="4B74AA62" w14:textId="40814981" w:rsidR="00B934E4" w:rsidRDefault="00B934E4" w:rsidP="008B0D70">
      <w:pPr>
        <w:tabs>
          <w:tab w:val="clear" w:pos="720"/>
        </w:tabs>
        <w:suppressAutoHyphens w:val="0"/>
        <w:ind w:firstLine="202"/>
        <w:jc w:val="both"/>
        <w:rPr>
          <w:bCs/>
          <w:iCs/>
          <w:szCs w:val="18"/>
        </w:rPr>
      </w:pPr>
      <w:r w:rsidRPr="00C165C0">
        <w:rPr>
          <w:bCs/>
          <w:i/>
          <w:szCs w:val="18"/>
        </w:rPr>
        <w:t>a</w:t>
      </w:r>
      <w:r>
        <w:rPr>
          <w:bCs/>
          <w:iCs/>
          <w:szCs w:val="18"/>
        </w:rPr>
        <w:t>=</w:t>
      </w:r>
      <w:r w:rsidRPr="00D65BBF">
        <w:rPr>
          <w:bCs/>
          <w:iCs/>
          <w:szCs w:val="18"/>
        </w:rPr>
        <w:t xml:space="preserve">slope </w:t>
      </w:r>
      <w:r>
        <w:rPr>
          <w:bCs/>
          <w:iCs/>
          <w:szCs w:val="18"/>
        </w:rPr>
        <w:t>in Bayesian regression</w:t>
      </w:r>
      <w:r w:rsidRPr="00D65BBF">
        <w:rPr>
          <w:bCs/>
          <w:iCs/>
          <w:szCs w:val="18"/>
        </w:rPr>
        <w:t xml:space="preserve"> </w:t>
      </w:r>
    </w:p>
    <w:p w14:paraId="5C041B1F" w14:textId="77777777" w:rsidR="00B934E4" w:rsidRDefault="00B934E4" w:rsidP="00B934E4">
      <w:pPr>
        <w:tabs>
          <w:tab w:val="clear" w:pos="720"/>
        </w:tabs>
        <w:suppressAutoHyphens w:val="0"/>
        <w:ind w:firstLine="202"/>
        <w:jc w:val="both"/>
        <w:rPr>
          <w:bCs/>
          <w:iCs/>
          <w:szCs w:val="18"/>
        </w:rPr>
      </w:pPr>
      <m:oMath>
        <m:r>
          <w:rPr>
            <w:rFonts w:ascii="Cambria Math" w:hAnsi="Cambria Math"/>
            <w:szCs w:val="18"/>
          </w:rPr>
          <m:t>b</m:t>
        </m:r>
      </m:oMath>
      <w:r>
        <w:rPr>
          <w:bCs/>
          <w:iCs/>
          <w:szCs w:val="18"/>
        </w:rPr>
        <w:t>=</w:t>
      </w:r>
      <w:r w:rsidRPr="00D65BBF">
        <w:rPr>
          <w:bCs/>
          <w:iCs/>
          <w:szCs w:val="18"/>
        </w:rPr>
        <w:t xml:space="preserve">intercept </w:t>
      </w:r>
      <w:r>
        <w:rPr>
          <w:bCs/>
          <w:iCs/>
          <w:szCs w:val="18"/>
        </w:rPr>
        <w:t>in Bayesian regression</w:t>
      </w:r>
      <w:r w:rsidRPr="00D65BBF">
        <w:rPr>
          <w:bCs/>
          <w:iCs/>
          <w:szCs w:val="18"/>
        </w:rPr>
        <w:t xml:space="preserve"> </w:t>
      </w:r>
    </w:p>
    <w:p w14:paraId="0B8C06F8"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C</w:t>
      </w:r>
      <w:r w:rsidRPr="00C37435">
        <w:rPr>
          <w:rFonts w:eastAsia="DengXian"/>
          <w:iCs/>
          <w:szCs w:val="20"/>
          <w:vertAlign w:val="subscript"/>
          <w:lang w:eastAsia="zh-CN"/>
        </w:rPr>
        <w:t>exp,i</w:t>
      </w:r>
      <w:proofErr w:type="spellEnd"/>
      <w:r w:rsidRPr="00C37435" w:rsidDel="00EE2703">
        <w:rPr>
          <w:rFonts w:eastAsia="DengXian"/>
          <w:iCs/>
          <w:szCs w:val="20"/>
          <w:vertAlign w:val="subscript"/>
          <w:lang w:eastAsia="zh-CN"/>
        </w:rPr>
        <w:t xml:space="preserve"> </w:t>
      </w:r>
      <w:r w:rsidRPr="00C37435">
        <w:rPr>
          <w:rFonts w:eastAsia="DengXian"/>
          <w:iCs/>
          <w:szCs w:val="20"/>
          <w:vertAlign w:val="subscript"/>
          <w:lang w:eastAsia="zh-CN"/>
        </w:rPr>
        <w:t xml:space="preserve"> </w:t>
      </w:r>
      <w:r w:rsidRPr="00C37435">
        <w:rPr>
          <w:rFonts w:eastAsia="DengXian"/>
          <w:iCs/>
          <w:szCs w:val="20"/>
          <w:lang w:eastAsia="zh-CN"/>
        </w:rPr>
        <w:t xml:space="preserve">= measured experimental gas concentration of species </w:t>
      </w:r>
      <w:proofErr w:type="spellStart"/>
      <w:r w:rsidRPr="00C37435">
        <w:rPr>
          <w:rFonts w:eastAsia="DengXian"/>
          <w:iCs/>
          <w:szCs w:val="20"/>
          <w:lang w:eastAsia="zh-CN"/>
        </w:rPr>
        <w:t>i</w:t>
      </w:r>
      <w:proofErr w:type="spellEnd"/>
      <w:r w:rsidRPr="00C37435">
        <w:rPr>
          <w:rFonts w:eastAsia="DengXian"/>
          <w:iCs/>
          <w:szCs w:val="20"/>
          <w:lang w:eastAsia="zh-CN"/>
        </w:rPr>
        <w:t xml:space="preserve"> (mol∙m</w:t>
      </w:r>
      <w:r w:rsidRPr="00C37435">
        <w:rPr>
          <w:rFonts w:eastAsia="DengXian"/>
          <w:iCs/>
          <w:szCs w:val="20"/>
          <w:vertAlign w:val="superscript"/>
          <w:lang w:eastAsia="zh-CN"/>
        </w:rPr>
        <w:t>-3</w:t>
      </w:r>
      <w:r w:rsidRPr="00C37435">
        <w:rPr>
          <w:rFonts w:eastAsia="DengXian"/>
          <w:iCs/>
          <w:szCs w:val="20"/>
          <w:lang w:eastAsia="zh-CN"/>
        </w:rPr>
        <w:t>)</w:t>
      </w:r>
    </w:p>
    <w:p w14:paraId="15F41158"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C</w:t>
      </w:r>
      <w:r w:rsidRPr="00C37435">
        <w:rPr>
          <w:rFonts w:eastAsia="DengXian"/>
          <w:iCs/>
          <w:szCs w:val="20"/>
          <w:vertAlign w:val="subscript"/>
          <w:lang w:eastAsia="zh-CN"/>
        </w:rPr>
        <w:t xml:space="preserve">i </w:t>
      </w:r>
      <w:r w:rsidRPr="00C37435">
        <w:rPr>
          <w:rFonts w:eastAsia="DengXian"/>
          <w:iCs/>
          <w:szCs w:val="20"/>
          <w:lang w:eastAsia="zh-CN"/>
        </w:rPr>
        <w:t xml:space="preserve">= gas concentration of species </w:t>
      </w:r>
      <w:proofErr w:type="spellStart"/>
      <w:r w:rsidRPr="00C37435">
        <w:rPr>
          <w:rFonts w:eastAsia="DengXian"/>
          <w:iCs/>
          <w:szCs w:val="20"/>
          <w:lang w:eastAsia="zh-CN"/>
        </w:rPr>
        <w:t>i</w:t>
      </w:r>
      <w:proofErr w:type="spellEnd"/>
      <w:r w:rsidRPr="00C37435">
        <w:rPr>
          <w:rFonts w:eastAsia="DengXian"/>
          <w:iCs/>
          <w:szCs w:val="20"/>
          <w:lang w:eastAsia="zh-CN"/>
        </w:rPr>
        <w:t xml:space="preserve"> (mol∙m</w:t>
      </w:r>
      <w:r w:rsidRPr="00C37435">
        <w:rPr>
          <w:rFonts w:eastAsia="DengXian"/>
          <w:iCs/>
          <w:szCs w:val="20"/>
          <w:vertAlign w:val="superscript"/>
          <w:lang w:eastAsia="zh-CN"/>
        </w:rPr>
        <w:t>-3</w:t>
      </w:r>
      <w:r w:rsidRPr="00C37435">
        <w:rPr>
          <w:rFonts w:eastAsia="DengXian"/>
          <w:iCs/>
          <w:szCs w:val="20"/>
          <w:lang w:eastAsia="zh-CN"/>
        </w:rPr>
        <w:t>)</w:t>
      </w:r>
    </w:p>
    <w:p w14:paraId="4F4A07C1"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C</w:t>
      </w:r>
      <w:r w:rsidRPr="00C37435">
        <w:rPr>
          <w:rFonts w:eastAsia="DengXian"/>
          <w:iCs/>
          <w:szCs w:val="20"/>
          <w:vertAlign w:val="subscript"/>
          <w:lang w:eastAsia="zh-CN"/>
        </w:rPr>
        <w:t>max,all</w:t>
      </w:r>
      <w:proofErr w:type="spellEnd"/>
      <w:r w:rsidRPr="00C37435">
        <w:rPr>
          <w:rFonts w:eastAsia="DengXian"/>
          <w:iCs/>
          <w:szCs w:val="20"/>
          <w:lang w:eastAsia="zh-CN"/>
        </w:rPr>
        <w:t xml:space="preserve"> = max concentration of any gas during the experiment (mol∙m</w:t>
      </w:r>
      <w:r w:rsidRPr="00C37435">
        <w:rPr>
          <w:rFonts w:eastAsia="DengXian"/>
          <w:iCs/>
          <w:szCs w:val="20"/>
          <w:vertAlign w:val="superscript"/>
          <w:lang w:eastAsia="zh-CN"/>
        </w:rPr>
        <w:t>-3</w:t>
      </w:r>
      <w:r w:rsidRPr="00C37435">
        <w:rPr>
          <w:rFonts w:eastAsia="DengXian"/>
          <w:iCs/>
          <w:szCs w:val="20"/>
          <w:lang w:eastAsia="zh-CN"/>
        </w:rPr>
        <w:t>)</w:t>
      </w:r>
    </w:p>
    <w:p w14:paraId="66184616"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C</w:t>
      </w:r>
      <w:r w:rsidRPr="00C37435">
        <w:rPr>
          <w:rFonts w:eastAsia="DengXian"/>
          <w:iCs/>
          <w:szCs w:val="20"/>
          <w:vertAlign w:val="subscript"/>
          <w:lang w:eastAsia="zh-CN"/>
        </w:rPr>
        <w:t>max,i</w:t>
      </w:r>
      <w:proofErr w:type="spellEnd"/>
      <w:r w:rsidRPr="00C37435">
        <w:rPr>
          <w:rFonts w:eastAsia="DengXian"/>
          <w:iCs/>
          <w:szCs w:val="20"/>
          <w:lang w:eastAsia="zh-CN"/>
        </w:rPr>
        <w:t xml:space="preserve"> = max concentration of species </w:t>
      </w:r>
      <w:proofErr w:type="spellStart"/>
      <w:r w:rsidRPr="00C37435">
        <w:rPr>
          <w:rFonts w:eastAsia="DengXian"/>
          <w:iCs/>
          <w:szCs w:val="20"/>
          <w:lang w:eastAsia="zh-CN"/>
        </w:rPr>
        <w:t>i</w:t>
      </w:r>
      <w:proofErr w:type="spellEnd"/>
      <w:r w:rsidRPr="00C37435">
        <w:rPr>
          <w:rFonts w:eastAsia="DengXian"/>
          <w:iCs/>
          <w:szCs w:val="20"/>
          <w:lang w:eastAsia="zh-CN"/>
        </w:rPr>
        <w:t xml:space="preserve"> (mol∙m</w:t>
      </w:r>
      <w:r w:rsidRPr="00C37435">
        <w:rPr>
          <w:rFonts w:eastAsia="DengXian"/>
          <w:iCs/>
          <w:szCs w:val="20"/>
          <w:vertAlign w:val="superscript"/>
          <w:lang w:eastAsia="zh-CN"/>
        </w:rPr>
        <w:t>-3</w:t>
      </w:r>
      <w:r w:rsidRPr="00C37435">
        <w:rPr>
          <w:rFonts w:eastAsia="DengXian"/>
          <w:iCs/>
          <w:szCs w:val="20"/>
          <w:lang w:eastAsia="zh-CN"/>
        </w:rPr>
        <w:t>)</w:t>
      </w:r>
    </w:p>
    <w:p w14:paraId="4C45A510"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C</w:t>
      </w:r>
      <w:r w:rsidRPr="00C37435">
        <w:rPr>
          <w:rFonts w:eastAsia="DengXian"/>
          <w:iCs/>
          <w:szCs w:val="20"/>
          <w:vertAlign w:val="subscript"/>
          <w:lang w:eastAsia="zh-CN"/>
        </w:rPr>
        <w:t>pred,i</w:t>
      </w:r>
      <w:proofErr w:type="spellEnd"/>
      <w:r w:rsidRPr="00C37435">
        <w:rPr>
          <w:rFonts w:eastAsia="DengXian"/>
          <w:iCs/>
          <w:szCs w:val="20"/>
          <w:vertAlign w:val="subscript"/>
          <w:lang w:eastAsia="zh-CN"/>
        </w:rPr>
        <w:t xml:space="preserve"> </w:t>
      </w:r>
      <w:r w:rsidRPr="00C37435">
        <w:rPr>
          <w:rFonts w:eastAsia="DengXian"/>
          <w:iCs/>
          <w:szCs w:val="20"/>
          <w:lang w:eastAsia="zh-CN"/>
        </w:rPr>
        <w:t xml:space="preserve">= outlet gas concentration of species </w:t>
      </w:r>
      <w:proofErr w:type="spellStart"/>
      <w:r w:rsidRPr="00C37435">
        <w:rPr>
          <w:rFonts w:eastAsia="DengXian"/>
          <w:iCs/>
          <w:szCs w:val="20"/>
          <w:lang w:eastAsia="zh-CN"/>
        </w:rPr>
        <w:t>i</w:t>
      </w:r>
      <w:proofErr w:type="spellEnd"/>
      <w:r w:rsidRPr="00C37435">
        <w:rPr>
          <w:rFonts w:eastAsia="DengXian"/>
          <w:iCs/>
          <w:szCs w:val="20"/>
          <w:lang w:eastAsia="zh-CN"/>
        </w:rPr>
        <w:t xml:space="preserve"> predicted by the model (mol∙m</w:t>
      </w:r>
      <w:r w:rsidRPr="00C37435">
        <w:rPr>
          <w:rFonts w:eastAsia="DengXian"/>
          <w:iCs/>
          <w:szCs w:val="20"/>
          <w:vertAlign w:val="superscript"/>
          <w:lang w:eastAsia="zh-CN"/>
        </w:rPr>
        <w:t>-3</w:t>
      </w:r>
      <w:r w:rsidRPr="00C37435">
        <w:rPr>
          <w:rFonts w:eastAsia="DengXian"/>
          <w:iCs/>
          <w:szCs w:val="20"/>
          <w:lang w:eastAsia="zh-CN"/>
        </w:rPr>
        <w:t>)</w:t>
      </w:r>
    </w:p>
    <w:p w14:paraId="26DA464F"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C</w:t>
      </w:r>
      <w:r w:rsidRPr="00C37435">
        <w:rPr>
          <w:rFonts w:eastAsia="DengXian"/>
          <w:iCs/>
          <w:szCs w:val="20"/>
          <w:vertAlign w:val="subscript"/>
          <w:lang w:eastAsia="zh-CN"/>
        </w:rPr>
        <w:t>in</w:t>
      </w:r>
      <w:r w:rsidRPr="00C37435">
        <w:rPr>
          <w:rFonts w:eastAsia="DengXian"/>
          <w:iCs/>
          <w:szCs w:val="20"/>
          <w:lang w:eastAsia="zh-CN"/>
        </w:rPr>
        <w:t>,</w:t>
      </w:r>
      <w:r w:rsidRPr="00C37435">
        <w:rPr>
          <w:rFonts w:eastAsia="DengXian"/>
          <w:iCs/>
          <w:szCs w:val="20"/>
          <w:vertAlign w:val="subscript"/>
          <w:lang w:eastAsia="zh-CN"/>
        </w:rPr>
        <w:t>I</w:t>
      </w:r>
      <w:proofErr w:type="spellEnd"/>
      <w:r w:rsidRPr="00C37435">
        <w:rPr>
          <w:rFonts w:eastAsia="DengXian"/>
          <w:iCs/>
          <w:szCs w:val="20"/>
          <w:vertAlign w:val="subscript"/>
          <w:lang w:eastAsia="zh-CN"/>
        </w:rPr>
        <w:t xml:space="preserve"> </w:t>
      </w:r>
      <w:r w:rsidRPr="00C37435">
        <w:rPr>
          <w:rFonts w:eastAsia="DengXian"/>
          <w:iCs/>
          <w:szCs w:val="20"/>
          <w:lang w:eastAsia="zh-CN"/>
        </w:rPr>
        <w:t xml:space="preserve">= inlet gas concentration of species </w:t>
      </w:r>
      <w:proofErr w:type="spellStart"/>
      <w:r w:rsidRPr="00C37435">
        <w:rPr>
          <w:rFonts w:eastAsia="DengXian"/>
          <w:iCs/>
          <w:szCs w:val="20"/>
          <w:lang w:eastAsia="zh-CN"/>
        </w:rPr>
        <w:t>i</w:t>
      </w:r>
      <w:proofErr w:type="spellEnd"/>
      <w:r w:rsidRPr="00C37435">
        <w:rPr>
          <w:rFonts w:eastAsia="DengXian"/>
          <w:iCs/>
          <w:szCs w:val="20"/>
          <w:lang w:eastAsia="zh-CN"/>
        </w:rPr>
        <w:t xml:space="preserve"> (mol∙m</w:t>
      </w:r>
      <w:r w:rsidRPr="00C37435">
        <w:rPr>
          <w:rFonts w:eastAsia="DengXian"/>
          <w:iCs/>
          <w:szCs w:val="20"/>
          <w:vertAlign w:val="superscript"/>
          <w:lang w:eastAsia="zh-CN"/>
        </w:rPr>
        <w:t>-3</w:t>
      </w:r>
      <w:r w:rsidRPr="00C37435">
        <w:rPr>
          <w:rFonts w:eastAsia="DengXian"/>
          <w:iCs/>
          <w:szCs w:val="20"/>
          <w:lang w:eastAsia="zh-CN"/>
        </w:rPr>
        <w:t>)</w:t>
      </w:r>
    </w:p>
    <w:p w14:paraId="1EC802F8"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C</w:t>
      </w:r>
      <w:r w:rsidRPr="00C37435">
        <w:rPr>
          <w:rFonts w:eastAsia="DengXian"/>
          <w:iCs/>
          <w:szCs w:val="20"/>
          <w:vertAlign w:val="subscript"/>
          <w:lang w:eastAsia="zh-CN"/>
        </w:rPr>
        <w:t>T</w:t>
      </w:r>
      <w:r w:rsidRPr="00C37435">
        <w:rPr>
          <w:rFonts w:eastAsia="DengXian"/>
          <w:iCs/>
          <w:szCs w:val="20"/>
          <w:lang w:eastAsia="zh-CN"/>
        </w:rPr>
        <w:t xml:space="preserve"> = total concentration of all gases (mol∙m</w:t>
      </w:r>
      <w:r w:rsidRPr="00C37435">
        <w:rPr>
          <w:rFonts w:eastAsia="DengXian"/>
          <w:iCs/>
          <w:szCs w:val="20"/>
          <w:vertAlign w:val="superscript"/>
          <w:lang w:eastAsia="zh-CN"/>
        </w:rPr>
        <w:t>-3</w:t>
      </w:r>
      <w:r w:rsidRPr="00C37435">
        <w:rPr>
          <w:rFonts w:eastAsia="DengXian"/>
          <w:iCs/>
          <w:szCs w:val="20"/>
          <w:lang w:eastAsia="zh-CN"/>
        </w:rPr>
        <w:t>)</w:t>
      </w:r>
    </w:p>
    <w:p w14:paraId="7A269565"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C</w:t>
      </w:r>
      <w:r w:rsidRPr="00C37435">
        <w:rPr>
          <w:rFonts w:eastAsia="DengXian"/>
          <w:iCs/>
          <w:szCs w:val="20"/>
          <w:vertAlign w:val="subscript"/>
          <w:lang w:eastAsia="zh-CN"/>
        </w:rPr>
        <w:t xml:space="preserve">t </w:t>
      </w:r>
      <w:r w:rsidRPr="00C37435">
        <w:rPr>
          <w:rFonts w:eastAsia="DengXian"/>
          <w:iCs/>
          <w:szCs w:val="20"/>
          <w:lang w:eastAsia="zh-CN"/>
        </w:rPr>
        <w:t>= total concentration of sites (mol∙kg</w:t>
      </w:r>
      <w:r w:rsidRPr="00C37435">
        <w:rPr>
          <w:rFonts w:eastAsia="DengXian"/>
          <w:iCs/>
          <w:szCs w:val="20"/>
          <w:vertAlign w:val="superscript"/>
          <w:lang w:eastAsia="zh-CN"/>
        </w:rPr>
        <w:t>-1</w:t>
      </w:r>
      <w:r w:rsidRPr="00C37435">
        <w:rPr>
          <w:rFonts w:eastAsia="DengXian"/>
          <w:iCs/>
          <w:szCs w:val="20"/>
          <w:lang w:eastAsia="zh-CN"/>
        </w:rPr>
        <w:t>)</w:t>
      </w:r>
    </w:p>
    <w:p w14:paraId="353E3176"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D</w:t>
      </w:r>
      <w:r w:rsidRPr="00C37435">
        <w:rPr>
          <w:rFonts w:eastAsia="DengXian"/>
          <w:iCs/>
          <w:szCs w:val="20"/>
          <w:vertAlign w:val="subscript"/>
          <w:lang w:eastAsia="zh-CN"/>
        </w:rPr>
        <w:t>L,i</w:t>
      </w:r>
      <w:proofErr w:type="spellEnd"/>
      <w:r w:rsidRPr="00C37435">
        <w:rPr>
          <w:rFonts w:eastAsia="DengXian"/>
          <w:iCs/>
          <w:szCs w:val="20"/>
          <w:vertAlign w:val="subscript"/>
          <w:lang w:eastAsia="zh-CN"/>
        </w:rPr>
        <w:t xml:space="preserve"> </w:t>
      </w:r>
      <w:r w:rsidRPr="00C37435">
        <w:rPr>
          <w:rFonts w:eastAsia="DengXian"/>
          <w:iCs/>
          <w:szCs w:val="20"/>
          <w:lang w:eastAsia="zh-CN"/>
        </w:rPr>
        <w:t xml:space="preserve">= Axial dispersion coefficient of species </w:t>
      </w:r>
      <w:proofErr w:type="spellStart"/>
      <w:r w:rsidRPr="00C37435">
        <w:rPr>
          <w:rFonts w:eastAsia="DengXian"/>
          <w:iCs/>
          <w:szCs w:val="20"/>
          <w:lang w:eastAsia="zh-CN"/>
        </w:rPr>
        <w:t>i</w:t>
      </w:r>
      <w:proofErr w:type="spellEnd"/>
      <w:r w:rsidRPr="00C37435">
        <w:rPr>
          <w:rFonts w:eastAsia="DengXian"/>
          <w:iCs/>
          <w:szCs w:val="20"/>
          <w:lang w:eastAsia="zh-CN"/>
        </w:rPr>
        <w:t xml:space="preserve"> (m</w:t>
      </w:r>
      <w:r w:rsidRPr="00C37435">
        <w:rPr>
          <w:rFonts w:eastAsia="DengXian"/>
          <w:iCs/>
          <w:szCs w:val="20"/>
          <w:vertAlign w:val="superscript"/>
          <w:lang w:eastAsia="zh-CN"/>
        </w:rPr>
        <w:t>2</w:t>
      </w:r>
      <w:r w:rsidRPr="00C37435">
        <w:rPr>
          <w:rFonts w:eastAsia="DengXian"/>
          <w:iCs/>
          <w:szCs w:val="20"/>
          <w:lang w:eastAsia="zh-CN"/>
        </w:rPr>
        <w:t>∙s</w:t>
      </w:r>
      <w:r w:rsidRPr="00C37435">
        <w:rPr>
          <w:rFonts w:eastAsia="DengXian"/>
          <w:iCs/>
          <w:szCs w:val="20"/>
          <w:vertAlign w:val="superscript"/>
          <w:lang w:eastAsia="zh-CN"/>
        </w:rPr>
        <w:t>-1</w:t>
      </w:r>
      <w:r w:rsidRPr="00C37435">
        <w:rPr>
          <w:rFonts w:eastAsia="DengXian"/>
          <w:iCs/>
          <w:szCs w:val="20"/>
          <w:lang w:eastAsia="zh-CN"/>
        </w:rPr>
        <w:t>)</w:t>
      </w:r>
    </w:p>
    <w:p w14:paraId="2DFC59C1"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f</w:t>
      </w:r>
      <w:r w:rsidRPr="00C37435">
        <w:rPr>
          <w:rFonts w:eastAsia="DengXian"/>
          <w:iCs/>
          <w:szCs w:val="20"/>
          <w:vertAlign w:val="subscript"/>
          <w:lang w:eastAsia="zh-CN"/>
        </w:rPr>
        <w:t>i</w:t>
      </w:r>
      <w:r w:rsidRPr="00C37435">
        <w:rPr>
          <w:rFonts w:eastAsia="DengXian"/>
          <w:iCs/>
          <w:szCs w:val="20"/>
          <w:lang w:eastAsia="zh-CN"/>
        </w:rPr>
        <w:t>,</w:t>
      </w:r>
      <w:r w:rsidRPr="00C37435">
        <w:rPr>
          <w:rFonts w:eastAsia="DengXian"/>
          <w:iCs/>
          <w:szCs w:val="20"/>
          <w:vertAlign w:val="subscript"/>
          <w:lang w:eastAsia="zh-CN"/>
        </w:rPr>
        <w:t>C</w:t>
      </w:r>
      <w:proofErr w:type="spellEnd"/>
      <w:r w:rsidRPr="00C37435">
        <w:rPr>
          <w:rFonts w:eastAsia="DengXian"/>
          <w:iCs/>
          <w:szCs w:val="20"/>
          <w:lang w:eastAsia="zh-CN"/>
        </w:rPr>
        <w:t xml:space="preserve"> = fraction of species </w:t>
      </w:r>
      <w:proofErr w:type="spellStart"/>
      <w:r w:rsidRPr="00C37435">
        <w:rPr>
          <w:rFonts w:eastAsia="DengXian"/>
          <w:iCs/>
          <w:szCs w:val="20"/>
          <w:lang w:eastAsia="zh-CN"/>
        </w:rPr>
        <w:t>i</w:t>
      </w:r>
      <w:proofErr w:type="spellEnd"/>
      <w:r w:rsidRPr="00C37435">
        <w:rPr>
          <w:rFonts w:eastAsia="DengXian"/>
          <w:iCs/>
          <w:szCs w:val="20"/>
          <w:lang w:eastAsia="zh-CN"/>
        </w:rPr>
        <w:t xml:space="preserve"> in the constant gas as determined by the cylinder</w:t>
      </w:r>
    </w:p>
    <w:p w14:paraId="450C0B71"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f</w:t>
      </w:r>
      <w:r w:rsidRPr="00C37435">
        <w:rPr>
          <w:rFonts w:eastAsia="DengXian"/>
          <w:iCs/>
          <w:szCs w:val="20"/>
          <w:vertAlign w:val="subscript"/>
          <w:lang w:eastAsia="zh-CN"/>
        </w:rPr>
        <w:t>i</w:t>
      </w:r>
      <w:r w:rsidRPr="00C37435">
        <w:rPr>
          <w:rFonts w:eastAsia="DengXian"/>
          <w:iCs/>
          <w:szCs w:val="20"/>
          <w:lang w:eastAsia="zh-CN"/>
        </w:rPr>
        <w:t>,</w:t>
      </w:r>
      <w:r w:rsidRPr="00C37435">
        <w:rPr>
          <w:rFonts w:eastAsia="DengXian"/>
          <w:iCs/>
          <w:szCs w:val="20"/>
          <w:vertAlign w:val="subscript"/>
          <w:lang w:eastAsia="zh-CN"/>
        </w:rPr>
        <w:t>P</w:t>
      </w:r>
      <w:proofErr w:type="spellEnd"/>
      <w:r w:rsidRPr="00C37435">
        <w:rPr>
          <w:rFonts w:eastAsia="DengXian"/>
          <w:iCs/>
          <w:szCs w:val="20"/>
          <w:lang w:eastAsia="zh-CN"/>
        </w:rPr>
        <w:t xml:space="preserve"> = fraction of species </w:t>
      </w:r>
      <w:proofErr w:type="spellStart"/>
      <w:r w:rsidRPr="00C37435">
        <w:rPr>
          <w:rFonts w:eastAsia="DengXian"/>
          <w:iCs/>
          <w:szCs w:val="20"/>
          <w:lang w:eastAsia="zh-CN"/>
        </w:rPr>
        <w:t>i</w:t>
      </w:r>
      <w:proofErr w:type="spellEnd"/>
      <w:r w:rsidRPr="00C37435">
        <w:rPr>
          <w:rFonts w:eastAsia="DengXian"/>
          <w:iCs/>
          <w:szCs w:val="20"/>
          <w:lang w:eastAsia="zh-CN"/>
        </w:rPr>
        <w:t xml:space="preserve"> in the pulsing gas cylinder</w:t>
      </w:r>
    </w:p>
    <w:p w14:paraId="7A1FCF14"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f = objective function</w:t>
      </w:r>
    </w:p>
    <w:p w14:paraId="31583B16" w14:textId="77777777" w:rsidR="008B0D70"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∆G</w:t>
      </w:r>
      <w:r w:rsidRPr="00C37435">
        <w:rPr>
          <w:rFonts w:eastAsia="DengXian"/>
          <w:iCs/>
          <w:szCs w:val="20"/>
          <w:vertAlign w:val="subscript"/>
          <w:lang w:eastAsia="zh-CN"/>
        </w:rPr>
        <w:t>r</w:t>
      </w:r>
      <w:r w:rsidRPr="00C37435">
        <w:rPr>
          <w:rFonts w:eastAsia="DengXian"/>
          <w:iCs/>
          <w:szCs w:val="20"/>
          <w:lang w:eastAsia="zh-CN"/>
        </w:rPr>
        <w:t>° = standard Gibbs free energy of overall reaction (J∙mol</w:t>
      </w:r>
      <w:r w:rsidRPr="00C37435">
        <w:rPr>
          <w:rFonts w:eastAsia="DengXian"/>
          <w:iCs/>
          <w:szCs w:val="20"/>
          <w:vertAlign w:val="superscript"/>
          <w:lang w:eastAsia="zh-CN"/>
        </w:rPr>
        <w:t>-1</w:t>
      </w:r>
      <w:r w:rsidRPr="00C37435">
        <w:rPr>
          <w:rFonts w:eastAsia="DengXian"/>
          <w:iCs/>
          <w:szCs w:val="20"/>
          <w:lang w:eastAsia="zh-CN"/>
        </w:rPr>
        <w:t>)</w:t>
      </w:r>
    </w:p>
    <w:p w14:paraId="7D617052" w14:textId="1B52470C" w:rsidR="004808AB" w:rsidRPr="00C37435" w:rsidRDefault="004808AB" w:rsidP="004808AB">
      <w:pPr>
        <w:tabs>
          <w:tab w:val="clear" w:pos="720"/>
        </w:tabs>
        <w:suppressAutoHyphens w:val="0"/>
        <w:ind w:firstLine="202"/>
        <w:jc w:val="both"/>
        <w:rPr>
          <w:rFonts w:eastAsia="DengXian"/>
          <w:iCs/>
          <w:szCs w:val="20"/>
          <w:lang w:eastAsia="zh-CN"/>
        </w:rPr>
      </w:pPr>
      <w:r w:rsidRPr="00C37435">
        <w:rPr>
          <w:rFonts w:eastAsia="DengXian"/>
          <w:iCs/>
          <w:szCs w:val="20"/>
          <w:lang w:eastAsia="zh-CN"/>
        </w:rPr>
        <w:t>K</w:t>
      </w:r>
      <w:r>
        <w:rPr>
          <w:rFonts w:eastAsia="DengXian"/>
          <w:iCs/>
          <w:szCs w:val="20"/>
          <w:vertAlign w:val="subscript"/>
          <w:lang w:eastAsia="zh-CN"/>
        </w:rPr>
        <w:t>i</w:t>
      </w:r>
      <w:r w:rsidRPr="00C37435">
        <w:rPr>
          <w:rFonts w:eastAsia="DengXian"/>
          <w:iCs/>
          <w:szCs w:val="20"/>
          <w:vertAlign w:val="subscript"/>
          <w:lang w:eastAsia="zh-CN"/>
        </w:rPr>
        <w:t xml:space="preserve"> </w:t>
      </w:r>
      <w:r w:rsidRPr="00C37435">
        <w:rPr>
          <w:rFonts w:eastAsia="DengXian"/>
          <w:iCs/>
          <w:szCs w:val="20"/>
          <w:lang w:eastAsia="zh-CN"/>
        </w:rPr>
        <w:t xml:space="preserve">= equilibrium constant of </w:t>
      </w:r>
      <w:proofErr w:type="spellStart"/>
      <w:r>
        <w:rPr>
          <w:rFonts w:eastAsia="DengXian"/>
          <w:iCs/>
          <w:szCs w:val="20"/>
          <w:lang w:eastAsia="zh-CN"/>
        </w:rPr>
        <w:t>i</w:t>
      </w:r>
      <w:r w:rsidRPr="00C165C0">
        <w:rPr>
          <w:rFonts w:eastAsia="DengXian"/>
          <w:iCs/>
          <w:szCs w:val="20"/>
          <w:vertAlign w:val="superscript"/>
          <w:lang w:eastAsia="zh-CN"/>
        </w:rPr>
        <w:t>th</w:t>
      </w:r>
      <w:proofErr w:type="spellEnd"/>
      <w:r w:rsidRPr="00C37435">
        <w:rPr>
          <w:rFonts w:eastAsia="DengXian"/>
          <w:iCs/>
          <w:szCs w:val="20"/>
          <w:lang w:eastAsia="zh-CN"/>
        </w:rPr>
        <w:t xml:space="preserve"> </w:t>
      </w:r>
      <w:r>
        <w:rPr>
          <w:rFonts w:eastAsia="DengXian"/>
          <w:iCs/>
          <w:szCs w:val="20"/>
          <w:lang w:eastAsia="zh-CN"/>
        </w:rPr>
        <w:t xml:space="preserve">elementary </w:t>
      </w:r>
      <w:r w:rsidRPr="00C37435">
        <w:rPr>
          <w:rFonts w:eastAsia="DengXian"/>
          <w:iCs/>
          <w:szCs w:val="20"/>
          <w:lang w:eastAsia="zh-CN"/>
        </w:rPr>
        <w:t xml:space="preserve">reaction </w:t>
      </w:r>
    </w:p>
    <w:p w14:paraId="20DF888C"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K</w:t>
      </w:r>
      <w:r w:rsidRPr="00C37435">
        <w:rPr>
          <w:rFonts w:eastAsia="DengXian"/>
          <w:iCs/>
          <w:szCs w:val="20"/>
          <w:vertAlign w:val="subscript"/>
          <w:lang w:eastAsia="zh-CN"/>
        </w:rPr>
        <w:t xml:space="preserve">r </w:t>
      </w:r>
      <w:r w:rsidRPr="00C37435">
        <w:rPr>
          <w:rFonts w:eastAsia="DengXian"/>
          <w:iCs/>
          <w:szCs w:val="20"/>
          <w:lang w:eastAsia="zh-CN"/>
        </w:rPr>
        <w:t>= equilibrium constant of overall reaction (Pa</w:t>
      </w:r>
      <w:r w:rsidRPr="00C37435">
        <w:rPr>
          <w:rFonts w:eastAsia="DengXian"/>
          <w:iCs/>
          <w:szCs w:val="20"/>
          <w:vertAlign w:val="superscript"/>
          <w:lang w:eastAsia="zh-CN"/>
        </w:rPr>
        <w:t>-1</w:t>
      </w:r>
      <w:r w:rsidRPr="00C37435">
        <w:rPr>
          <w:rFonts w:eastAsia="DengXian"/>
          <w:iCs/>
          <w:szCs w:val="20"/>
          <w:lang w:eastAsia="zh-CN"/>
        </w:rPr>
        <w:t>)</w:t>
      </w:r>
    </w:p>
    <w:p w14:paraId="3A861643"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K° = standard equilibrium constant of overall reaction</w:t>
      </w:r>
    </w:p>
    <w:p w14:paraId="4510D30B"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k, k</w:t>
      </w:r>
      <w:r w:rsidRPr="00C37435">
        <w:rPr>
          <w:rFonts w:eastAsia="DengXian"/>
          <w:iCs/>
          <w:szCs w:val="20"/>
          <w:vertAlign w:val="subscript"/>
          <w:lang w:eastAsia="zh-CN"/>
        </w:rPr>
        <w:t>1</w:t>
      </w:r>
      <w:r w:rsidRPr="00C37435">
        <w:rPr>
          <w:rFonts w:eastAsia="DengXian"/>
          <w:iCs/>
          <w:szCs w:val="20"/>
          <w:lang w:eastAsia="zh-CN"/>
        </w:rPr>
        <w:t>, k</w:t>
      </w:r>
      <w:r w:rsidRPr="00C37435">
        <w:rPr>
          <w:rFonts w:eastAsia="DengXian"/>
          <w:iCs/>
          <w:szCs w:val="20"/>
          <w:vertAlign w:val="subscript"/>
          <w:lang w:eastAsia="zh-CN"/>
        </w:rPr>
        <w:t>-1</w:t>
      </w:r>
      <w:r w:rsidRPr="00C37435">
        <w:rPr>
          <w:rFonts w:eastAsia="DengXian"/>
          <w:iCs/>
          <w:szCs w:val="20"/>
          <w:lang w:eastAsia="zh-CN"/>
        </w:rPr>
        <w:t>, k</w:t>
      </w:r>
      <w:r w:rsidRPr="00C37435">
        <w:rPr>
          <w:rFonts w:eastAsia="DengXian"/>
          <w:iCs/>
          <w:szCs w:val="20"/>
          <w:vertAlign w:val="subscript"/>
          <w:lang w:eastAsia="zh-CN"/>
        </w:rPr>
        <w:t>2</w:t>
      </w:r>
      <w:r w:rsidRPr="00C37435">
        <w:rPr>
          <w:rFonts w:eastAsia="DengXian"/>
          <w:iCs/>
          <w:szCs w:val="20"/>
          <w:lang w:eastAsia="zh-CN"/>
        </w:rPr>
        <w:t>, k</w:t>
      </w:r>
      <w:r w:rsidRPr="00C37435">
        <w:rPr>
          <w:rFonts w:eastAsia="DengXian"/>
          <w:iCs/>
          <w:szCs w:val="20"/>
          <w:vertAlign w:val="subscript"/>
          <w:lang w:eastAsia="zh-CN"/>
        </w:rPr>
        <w:t>-2</w:t>
      </w:r>
      <w:r w:rsidRPr="00C37435">
        <w:rPr>
          <w:rFonts w:eastAsia="DengXian"/>
          <w:iCs/>
          <w:szCs w:val="20"/>
          <w:lang w:eastAsia="zh-CN"/>
        </w:rPr>
        <w:t>, k</w:t>
      </w:r>
      <w:r w:rsidRPr="00C37435">
        <w:rPr>
          <w:rFonts w:eastAsia="DengXian"/>
          <w:iCs/>
          <w:szCs w:val="20"/>
          <w:vertAlign w:val="subscript"/>
          <w:lang w:eastAsia="zh-CN"/>
        </w:rPr>
        <w:t>3</w:t>
      </w:r>
      <w:r w:rsidRPr="00C37435">
        <w:rPr>
          <w:rFonts w:eastAsia="DengXian"/>
          <w:iCs/>
          <w:szCs w:val="20"/>
          <w:lang w:eastAsia="zh-CN"/>
        </w:rPr>
        <w:t>, k</w:t>
      </w:r>
      <w:r w:rsidRPr="00C37435">
        <w:rPr>
          <w:rFonts w:eastAsia="DengXian"/>
          <w:iCs/>
          <w:szCs w:val="20"/>
          <w:vertAlign w:val="subscript"/>
          <w:lang w:eastAsia="zh-CN"/>
        </w:rPr>
        <w:t>-3</w:t>
      </w:r>
      <w:r w:rsidRPr="00C37435">
        <w:rPr>
          <w:rFonts w:eastAsia="DengXian"/>
          <w:iCs/>
          <w:szCs w:val="20"/>
          <w:lang w:eastAsia="zh-CN"/>
        </w:rPr>
        <w:t>, k</w:t>
      </w:r>
      <w:r w:rsidRPr="00C37435">
        <w:rPr>
          <w:rFonts w:eastAsia="DengXian"/>
          <w:iCs/>
          <w:szCs w:val="20"/>
          <w:vertAlign w:val="subscript"/>
          <w:lang w:eastAsia="zh-CN"/>
        </w:rPr>
        <w:t>4</w:t>
      </w:r>
      <w:r w:rsidRPr="00C37435">
        <w:rPr>
          <w:rFonts w:eastAsia="DengXian"/>
          <w:iCs/>
          <w:szCs w:val="20"/>
          <w:lang w:eastAsia="zh-CN"/>
        </w:rPr>
        <w:t>, k</w:t>
      </w:r>
      <w:r w:rsidRPr="00C37435">
        <w:rPr>
          <w:rFonts w:eastAsia="DengXian"/>
          <w:iCs/>
          <w:szCs w:val="20"/>
          <w:vertAlign w:val="subscript"/>
          <w:lang w:eastAsia="zh-CN"/>
        </w:rPr>
        <w:t>-4</w:t>
      </w:r>
      <w:r w:rsidRPr="00C37435">
        <w:rPr>
          <w:rFonts w:eastAsia="DengXian"/>
          <w:iCs/>
          <w:szCs w:val="20"/>
          <w:lang w:eastAsia="zh-CN"/>
        </w:rPr>
        <w:t>, k</w:t>
      </w:r>
      <w:r w:rsidRPr="00C37435">
        <w:rPr>
          <w:rFonts w:eastAsia="DengXian"/>
          <w:iCs/>
          <w:szCs w:val="20"/>
          <w:vertAlign w:val="subscript"/>
          <w:lang w:eastAsia="zh-CN"/>
        </w:rPr>
        <w:t>5</w:t>
      </w:r>
      <w:r w:rsidRPr="00C37435">
        <w:rPr>
          <w:rFonts w:eastAsia="DengXian"/>
          <w:iCs/>
          <w:szCs w:val="20"/>
          <w:lang w:eastAsia="zh-CN"/>
        </w:rPr>
        <w:t>, k</w:t>
      </w:r>
      <w:r w:rsidRPr="00C37435">
        <w:rPr>
          <w:rFonts w:eastAsia="DengXian"/>
          <w:iCs/>
          <w:szCs w:val="20"/>
          <w:vertAlign w:val="subscript"/>
          <w:lang w:eastAsia="zh-CN"/>
        </w:rPr>
        <w:t xml:space="preserve">-5 </w:t>
      </w:r>
      <w:r w:rsidRPr="00C37435">
        <w:rPr>
          <w:rFonts w:eastAsia="DengXian"/>
          <w:iCs/>
          <w:szCs w:val="20"/>
          <w:lang w:eastAsia="zh-CN"/>
        </w:rPr>
        <w:t>= rate constants</w:t>
      </w:r>
    </w:p>
    <w:p w14:paraId="317D2A82" w14:textId="77777777" w:rsidR="008B0D70"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L</w:t>
      </w:r>
      <w:r w:rsidRPr="00C37435">
        <w:rPr>
          <w:rFonts w:eastAsia="DengXian"/>
          <w:iCs/>
          <w:szCs w:val="20"/>
          <w:vertAlign w:val="subscript"/>
          <w:lang w:eastAsia="zh-CN"/>
        </w:rPr>
        <w:t>b</w:t>
      </w:r>
      <w:proofErr w:type="spellEnd"/>
      <w:r w:rsidRPr="00C37435">
        <w:rPr>
          <w:rFonts w:eastAsia="DengXian"/>
          <w:iCs/>
          <w:szCs w:val="20"/>
          <w:vertAlign w:val="subscript"/>
          <w:lang w:eastAsia="zh-CN"/>
        </w:rPr>
        <w:t xml:space="preserve"> </w:t>
      </w:r>
      <w:r w:rsidRPr="00C37435">
        <w:rPr>
          <w:rFonts w:eastAsia="DengXian"/>
          <w:iCs/>
          <w:szCs w:val="20"/>
          <w:lang w:eastAsia="zh-CN"/>
        </w:rPr>
        <w:t>= length of packed bed (m)</w:t>
      </w:r>
    </w:p>
    <w:p w14:paraId="024FC664" w14:textId="2DF35848" w:rsidR="00B934E4" w:rsidRPr="00C37435" w:rsidRDefault="00000000" w:rsidP="008B0D70">
      <w:pPr>
        <w:tabs>
          <w:tab w:val="clear" w:pos="720"/>
        </w:tabs>
        <w:suppressAutoHyphens w:val="0"/>
        <w:ind w:firstLine="202"/>
        <w:jc w:val="both"/>
        <w:rPr>
          <w:rFonts w:eastAsia="DengXian"/>
          <w:iCs/>
          <w:szCs w:val="20"/>
          <w:lang w:eastAsia="zh-CN"/>
        </w:rPr>
      </w:pPr>
      <m:oMath>
        <m:sSub>
          <m:sSubPr>
            <m:ctrlPr>
              <w:rPr>
                <w:rFonts w:ascii="Cambria Math" w:hAnsi="Cambria Math"/>
                <w:bCs/>
                <w:i/>
                <w:iCs/>
                <w:szCs w:val="18"/>
              </w:rPr>
            </m:ctrlPr>
          </m:sSubPr>
          <m:e>
            <m:r>
              <w:rPr>
                <w:rFonts w:ascii="Cambria Math" w:hAnsi="Cambria Math"/>
                <w:szCs w:val="18"/>
              </w:rPr>
              <m:t>n</m:t>
            </m:r>
          </m:e>
          <m:sub>
            <m:r>
              <w:rPr>
                <w:rFonts w:ascii="Cambria Math" w:hAnsi="Cambria Math"/>
                <w:szCs w:val="18"/>
              </w:rPr>
              <m:t>m</m:t>
            </m:r>
          </m:sub>
        </m:sSub>
      </m:oMath>
      <w:r w:rsidR="00B934E4">
        <w:rPr>
          <w:bCs/>
          <w:iCs/>
          <w:szCs w:val="18"/>
        </w:rPr>
        <w:t>=</w:t>
      </w:r>
      <w:r w:rsidR="00B934E4" w:rsidRPr="00D65BBF">
        <w:rPr>
          <w:bCs/>
          <w:iCs/>
          <w:szCs w:val="18"/>
        </w:rPr>
        <w:t xml:space="preserve"> number of </w:t>
      </w:r>
      <w:r w:rsidR="00B934E4">
        <w:rPr>
          <w:bCs/>
          <w:iCs/>
          <w:szCs w:val="18"/>
        </w:rPr>
        <w:t xml:space="preserve">experiments conducted </w:t>
      </w:r>
      <w:r w:rsidR="00B934E4" w:rsidRPr="00D65BBF">
        <w:rPr>
          <w:bCs/>
          <w:iCs/>
          <w:szCs w:val="18"/>
        </w:rPr>
        <w:t xml:space="preserve">at </w:t>
      </w:r>
      <w:r w:rsidR="00B934E4">
        <w:rPr>
          <w:bCs/>
          <w:iCs/>
          <w:szCs w:val="18"/>
        </w:rPr>
        <w:t xml:space="preserve">temperature </w:t>
      </w:r>
      <m:oMath>
        <m:sSub>
          <m:sSubPr>
            <m:ctrlPr>
              <w:rPr>
                <w:rFonts w:ascii="Cambria Math" w:hAnsi="Cambria Math"/>
                <w:bCs/>
                <w:i/>
                <w:iCs/>
                <w:szCs w:val="18"/>
              </w:rPr>
            </m:ctrlPr>
          </m:sSubPr>
          <m:e>
            <m:r>
              <w:rPr>
                <w:rFonts w:ascii="Cambria Math" w:hAnsi="Cambria Math"/>
                <w:szCs w:val="18"/>
              </w:rPr>
              <m:t>T</m:t>
            </m:r>
          </m:e>
          <m:sub>
            <m:r>
              <w:rPr>
                <w:rFonts w:ascii="Cambria Math" w:hAnsi="Cambria Math"/>
                <w:szCs w:val="18"/>
              </w:rPr>
              <m:t>m</m:t>
            </m:r>
          </m:sub>
        </m:sSub>
      </m:oMath>
    </w:p>
    <w:p w14:paraId="29D48B14"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lastRenderedPageBreak/>
        <w:t>P° = standard pressure (Pa)</w:t>
      </w:r>
    </w:p>
    <w:p w14:paraId="59E84D8A"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Q</w:t>
      </w:r>
      <w:r w:rsidRPr="00C37435">
        <w:rPr>
          <w:rFonts w:eastAsia="DengXian"/>
          <w:iCs/>
          <w:szCs w:val="20"/>
          <w:vertAlign w:val="subscript"/>
          <w:lang w:eastAsia="zh-CN"/>
        </w:rPr>
        <w:t>C</w:t>
      </w:r>
      <w:r w:rsidRPr="00C37435">
        <w:rPr>
          <w:rFonts w:eastAsia="DengXian"/>
          <w:iCs/>
          <w:szCs w:val="20"/>
          <w:lang w:eastAsia="zh-CN"/>
        </w:rPr>
        <w:t xml:space="preserve"> = constant steady-state gas volumetric flowrate</w:t>
      </w:r>
    </w:p>
    <w:p w14:paraId="3FF387B7"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Q</w:t>
      </w:r>
      <w:r w:rsidRPr="00C37435">
        <w:rPr>
          <w:rFonts w:eastAsia="DengXian"/>
          <w:iCs/>
          <w:szCs w:val="20"/>
          <w:vertAlign w:val="subscript"/>
          <w:lang w:eastAsia="zh-CN"/>
        </w:rPr>
        <w:t>P,0</w:t>
      </w:r>
      <w:r w:rsidRPr="00C37435">
        <w:rPr>
          <w:rFonts w:eastAsia="DengXian"/>
          <w:iCs/>
          <w:szCs w:val="20"/>
          <w:lang w:eastAsia="zh-CN"/>
        </w:rPr>
        <w:t xml:space="preserve"> = pulsing gas volumetric flowrate</w:t>
      </w:r>
    </w:p>
    <w:p w14:paraId="7CAA567C"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Q</w:t>
      </w:r>
      <w:r w:rsidRPr="00C37435">
        <w:rPr>
          <w:rFonts w:eastAsia="DengXian"/>
          <w:iCs/>
          <w:szCs w:val="20"/>
          <w:vertAlign w:val="subscript"/>
          <w:lang w:eastAsia="zh-CN"/>
        </w:rPr>
        <w:t>T</w:t>
      </w:r>
      <w:r w:rsidRPr="00C37435">
        <w:rPr>
          <w:rFonts w:eastAsia="DengXian"/>
          <w:iCs/>
          <w:szCs w:val="20"/>
          <w:lang w:eastAsia="zh-CN"/>
        </w:rPr>
        <w:t xml:space="preserve"> = total volumetric flowrate</w:t>
      </w:r>
    </w:p>
    <w:p w14:paraId="2DC4DF8A"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R = universal gas constant (J∙mol</w:t>
      </w:r>
      <w:r w:rsidRPr="00C37435">
        <w:rPr>
          <w:rFonts w:eastAsia="DengXian"/>
          <w:iCs/>
          <w:szCs w:val="20"/>
          <w:vertAlign w:val="superscript"/>
          <w:lang w:eastAsia="zh-CN"/>
        </w:rPr>
        <w:t>-1</w:t>
      </w:r>
      <w:r w:rsidRPr="00C37435">
        <w:rPr>
          <w:rFonts w:eastAsia="DengXian"/>
          <w:iCs/>
          <w:szCs w:val="20"/>
          <w:lang w:eastAsia="zh-CN"/>
        </w:rPr>
        <w:t>∙K</w:t>
      </w:r>
      <w:r w:rsidRPr="00C37435">
        <w:rPr>
          <w:rFonts w:eastAsia="DengXian"/>
          <w:iCs/>
          <w:szCs w:val="20"/>
          <w:vertAlign w:val="superscript"/>
          <w:lang w:eastAsia="zh-CN"/>
        </w:rPr>
        <w:t>-1</w:t>
      </w:r>
      <w:r w:rsidRPr="00C37435">
        <w:rPr>
          <w:rFonts w:eastAsia="DengXian"/>
          <w:iCs/>
          <w:szCs w:val="20"/>
          <w:lang w:eastAsia="zh-CN"/>
        </w:rPr>
        <w:t>)</w:t>
      </w:r>
    </w:p>
    <w:p w14:paraId="74C07AC9"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r</w:t>
      </w:r>
      <w:r w:rsidRPr="00C37435">
        <w:rPr>
          <w:rFonts w:eastAsia="DengXian"/>
          <w:iCs/>
          <w:szCs w:val="20"/>
          <w:vertAlign w:val="subscript"/>
          <w:lang w:eastAsia="zh-CN"/>
        </w:rPr>
        <w:t>i</w:t>
      </w:r>
      <w:proofErr w:type="spellEnd"/>
      <w:r w:rsidRPr="00C37435">
        <w:rPr>
          <w:rFonts w:eastAsia="DengXian"/>
          <w:iCs/>
          <w:szCs w:val="20"/>
          <w:vertAlign w:val="subscript"/>
          <w:lang w:eastAsia="zh-CN"/>
        </w:rPr>
        <w:t xml:space="preserve"> </w:t>
      </w:r>
      <w:r w:rsidRPr="00C37435">
        <w:rPr>
          <w:rFonts w:eastAsia="DengXian"/>
          <w:iCs/>
          <w:szCs w:val="20"/>
          <w:lang w:eastAsia="zh-CN"/>
        </w:rPr>
        <w:t xml:space="preserve">= reaction rate of </w:t>
      </w:r>
      <w:proofErr w:type="spellStart"/>
      <w:r w:rsidRPr="00C37435">
        <w:rPr>
          <w:rFonts w:eastAsia="DengXian"/>
          <w:iCs/>
          <w:szCs w:val="20"/>
          <w:lang w:eastAsia="zh-CN"/>
        </w:rPr>
        <w:t>i</w:t>
      </w:r>
      <w:r w:rsidRPr="00C37435">
        <w:rPr>
          <w:rFonts w:eastAsia="DengXian"/>
          <w:iCs/>
          <w:szCs w:val="20"/>
          <w:vertAlign w:val="superscript"/>
          <w:lang w:eastAsia="zh-CN"/>
        </w:rPr>
        <w:t>th</w:t>
      </w:r>
      <w:proofErr w:type="spellEnd"/>
      <w:r w:rsidRPr="00C37435">
        <w:rPr>
          <w:rFonts w:eastAsia="DengXian"/>
          <w:iCs/>
          <w:szCs w:val="20"/>
          <w:lang w:eastAsia="zh-CN"/>
        </w:rPr>
        <w:t xml:space="preserve"> reaction (mol∙kg</w:t>
      </w:r>
      <w:r w:rsidRPr="00C37435">
        <w:rPr>
          <w:rFonts w:eastAsia="DengXian"/>
          <w:iCs/>
          <w:szCs w:val="20"/>
          <w:vertAlign w:val="superscript"/>
          <w:lang w:eastAsia="zh-CN"/>
        </w:rPr>
        <w:t>-1</w:t>
      </w:r>
      <w:r w:rsidRPr="00C37435">
        <w:rPr>
          <w:rFonts w:eastAsia="DengXian"/>
          <w:iCs/>
          <w:szCs w:val="20"/>
          <w:lang w:eastAsia="zh-CN"/>
        </w:rPr>
        <w:t>∙s</w:t>
      </w:r>
      <w:r w:rsidRPr="00C37435">
        <w:rPr>
          <w:rFonts w:eastAsia="DengXian"/>
          <w:iCs/>
          <w:szCs w:val="20"/>
          <w:vertAlign w:val="superscript"/>
          <w:lang w:eastAsia="zh-CN"/>
        </w:rPr>
        <w:t>-1</w:t>
      </w:r>
      <w:r w:rsidRPr="00C37435">
        <w:rPr>
          <w:rFonts w:eastAsia="DengXian"/>
          <w:iCs/>
          <w:szCs w:val="20"/>
          <w:lang w:eastAsia="zh-CN"/>
        </w:rPr>
        <w:t>)</w:t>
      </w:r>
    </w:p>
    <w:p w14:paraId="17336011"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r</w:t>
      </w:r>
      <w:r w:rsidRPr="00C37435">
        <w:rPr>
          <w:rFonts w:eastAsia="DengXian"/>
          <w:iCs/>
          <w:szCs w:val="20"/>
          <w:vertAlign w:val="subscript"/>
          <w:lang w:eastAsia="zh-CN"/>
        </w:rPr>
        <w:t>sur</w:t>
      </w:r>
      <w:proofErr w:type="spellEnd"/>
      <w:r w:rsidRPr="00C37435">
        <w:rPr>
          <w:rFonts w:eastAsia="DengXian"/>
          <w:iCs/>
          <w:szCs w:val="20"/>
          <w:vertAlign w:val="subscript"/>
          <w:lang w:eastAsia="zh-CN"/>
        </w:rPr>
        <w:t xml:space="preserve"> </w:t>
      </w:r>
      <w:r w:rsidRPr="00C37435">
        <w:rPr>
          <w:rFonts w:eastAsia="DengXian"/>
          <w:iCs/>
          <w:szCs w:val="20"/>
          <w:lang w:eastAsia="zh-CN"/>
        </w:rPr>
        <w:t>= surface reaction rate (mol∙kg</w:t>
      </w:r>
      <w:r w:rsidRPr="00C37435">
        <w:rPr>
          <w:rFonts w:eastAsia="DengXian"/>
          <w:iCs/>
          <w:szCs w:val="20"/>
          <w:vertAlign w:val="superscript"/>
          <w:lang w:eastAsia="zh-CN"/>
        </w:rPr>
        <w:t>-1</w:t>
      </w:r>
      <w:r w:rsidRPr="00C37435">
        <w:rPr>
          <w:rFonts w:eastAsia="DengXian"/>
          <w:iCs/>
          <w:szCs w:val="20"/>
          <w:lang w:eastAsia="zh-CN"/>
        </w:rPr>
        <w:t>∙s</w:t>
      </w:r>
      <w:r w:rsidRPr="00C37435">
        <w:rPr>
          <w:rFonts w:eastAsia="DengXian"/>
          <w:iCs/>
          <w:szCs w:val="20"/>
          <w:vertAlign w:val="superscript"/>
          <w:lang w:eastAsia="zh-CN"/>
        </w:rPr>
        <w:t>-1</w:t>
      </w:r>
      <w:r w:rsidRPr="00C37435">
        <w:rPr>
          <w:rFonts w:eastAsia="DengXian"/>
          <w:iCs/>
          <w:szCs w:val="20"/>
          <w:lang w:eastAsia="zh-CN"/>
        </w:rPr>
        <w:t>)</w:t>
      </w:r>
    </w:p>
    <w:p w14:paraId="28F92725"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T = temperature (K)</w:t>
      </w:r>
    </w:p>
    <w:p w14:paraId="795F8E67"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t = time (s)</w:t>
      </w:r>
    </w:p>
    <w:p w14:paraId="61E70F0F"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u</w:t>
      </w:r>
      <w:r w:rsidRPr="00C37435">
        <w:rPr>
          <w:rFonts w:eastAsia="DengXian"/>
          <w:iCs/>
          <w:szCs w:val="20"/>
          <w:vertAlign w:val="subscript"/>
          <w:lang w:eastAsia="zh-CN"/>
        </w:rPr>
        <w:t xml:space="preserve">s </w:t>
      </w:r>
      <w:r w:rsidRPr="00C37435">
        <w:rPr>
          <w:rFonts w:eastAsia="DengXian"/>
          <w:iCs/>
          <w:szCs w:val="20"/>
          <w:lang w:eastAsia="zh-CN"/>
        </w:rPr>
        <w:t>= superficial gas velocity (m∙s</w:t>
      </w:r>
      <w:r w:rsidRPr="00C37435">
        <w:rPr>
          <w:rFonts w:eastAsia="DengXian"/>
          <w:iCs/>
          <w:szCs w:val="20"/>
          <w:vertAlign w:val="superscript"/>
          <w:lang w:eastAsia="zh-CN"/>
        </w:rPr>
        <w:t>-1</w:t>
      </w:r>
      <w:r w:rsidRPr="00C37435">
        <w:rPr>
          <w:rFonts w:eastAsia="DengXian"/>
          <w:iCs/>
          <w:szCs w:val="20"/>
          <w:lang w:eastAsia="zh-CN"/>
        </w:rPr>
        <w:t>)</w:t>
      </w:r>
    </w:p>
    <w:p w14:paraId="7839A636"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u</w:t>
      </w:r>
      <w:r w:rsidRPr="00C37435">
        <w:rPr>
          <w:rFonts w:eastAsia="DengXian"/>
          <w:iCs/>
          <w:szCs w:val="20"/>
          <w:vertAlign w:val="subscript"/>
          <w:lang w:eastAsia="zh-CN"/>
        </w:rPr>
        <w:t xml:space="preserve">s,0 </w:t>
      </w:r>
      <w:r w:rsidRPr="00C37435">
        <w:rPr>
          <w:rFonts w:eastAsia="DengXian"/>
          <w:iCs/>
          <w:szCs w:val="20"/>
          <w:lang w:eastAsia="zh-CN"/>
        </w:rPr>
        <w:t>= superficial gas velocity when a pulse is started (m∙s</w:t>
      </w:r>
      <w:r w:rsidRPr="00C37435">
        <w:rPr>
          <w:rFonts w:eastAsia="DengXian"/>
          <w:iCs/>
          <w:szCs w:val="20"/>
          <w:vertAlign w:val="superscript"/>
          <w:lang w:eastAsia="zh-CN"/>
        </w:rPr>
        <w:t>-1</w:t>
      </w:r>
      <w:r w:rsidRPr="00C37435">
        <w:rPr>
          <w:rFonts w:eastAsia="DengXian"/>
          <w:iCs/>
          <w:szCs w:val="20"/>
          <w:lang w:eastAsia="zh-CN"/>
        </w:rPr>
        <w:t>)</w:t>
      </w:r>
    </w:p>
    <w:p w14:paraId="56AA57CF"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W</w:t>
      </w:r>
      <w:r w:rsidRPr="00C37435">
        <w:rPr>
          <w:rFonts w:eastAsia="DengXian"/>
          <w:iCs/>
          <w:szCs w:val="20"/>
          <w:vertAlign w:val="subscript"/>
          <w:lang w:eastAsia="zh-CN"/>
        </w:rPr>
        <w:t xml:space="preserve">i </w:t>
      </w:r>
      <w:r w:rsidRPr="00C37435">
        <w:rPr>
          <w:rFonts w:eastAsia="DengXian"/>
          <w:iCs/>
          <w:szCs w:val="20"/>
          <w:lang w:eastAsia="zh-CN"/>
        </w:rPr>
        <w:t xml:space="preserve">= weight of species </w:t>
      </w:r>
      <w:proofErr w:type="spellStart"/>
      <w:r w:rsidRPr="00C37435">
        <w:rPr>
          <w:rFonts w:eastAsia="DengXian"/>
          <w:iCs/>
          <w:szCs w:val="20"/>
          <w:lang w:eastAsia="zh-CN"/>
        </w:rPr>
        <w:t>i</w:t>
      </w:r>
      <w:proofErr w:type="spellEnd"/>
      <w:r w:rsidRPr="00C37435">
        <w:rPr>
          <w:rFonts w:eastAsia="DengXian"/>
          <w:iCs/>
          <w:szCs w:val="20"/>
          <w:lang w:eastAsia="zh-CN"/>
        </w:rPr>
        <w:t xml:space="preserve"> in objective function</w:t>
      </w:r>
    </w:p>
    <w:p w14:paraId="662A5A12" w14:textId="10C3461C" w:rsidR="004808AB" w:rsidRDefault="00000000" w:rsidP="004808AB">
      <w:pPr>
        <w:tabs>
          <w:tab w:val="clear" w:pos="720"/>
        </w:tabs>
        <w:suppressAutoHyphens w:val="0"/>
        <w:ind w:firstLine="202"/>
        <w:jc w:val="both"/>
        <w:rPr>
          <w:rFonts w:eastAsia="DengXian"/>
          <w:iCs/>
          <w:szCs w:val="20"/>
          <w:lang w:eastAsia="zh-CN"/>
        </w:rPr>
      </w:pPr>
      <m:oMath>
        <m:sSub>
          <m:sSubPr>
            <m:ctrlPr>
              <w:rPr>
                <w:rFonts w:ascii="Cambria Math" w:eastAsia="SimSun" w:hAnsi="Cambria Math"/>
                <w:i/>
                <w:szCs w:val="20"/>
              </w:rPr>
            </m:ctrlPr>
          </m:sSubPr>
          <m:e>
            <m:r>
              <w:rPr>
                <w:rFonts w:ascii="Cambria Math" w:eastAsia="SimSun" w:hAnsi="Cambria Math"/>
                <w:szCs w:val="20"/>
              </w:rPr>
              <m:t>X</m:t>
            </m:r>
          </m:e>
          <m:sub>
            <m:r>
              <w:rPr>
                <w:rFonts w:ascii="Cambria Math" w:eastAsia="SimSun" w:hAnsi="Cambria Math"/>
                <w:szCs w:val="20"/>
              </w:rPr>
              <m:t>SRC,i</m:t>
            </m:r>
          </m:sub>
        </m:sSub>
      </m:oMath>
      <w:r w:rsidR="004808AB">
        <w:rPr>
          <w:rFonts w:eastAsia="DengXian"/>
          <w:szCs w:val="20"/>
        </w:rPr>
        <w:t xml:space="preserve">=steady state degree of rate control </w:t>
      </w:r>
      <w:r w:rsidR="009B37AE">
        <w:rPr>
          <w:rFonts w:eastAsia="DengXian"/>
          <w:iCs/>
          <w:szCs w:val="20"/>
          <w:lang w:eastAsia="zh-CN"/>
        </w:rPr>
        <w:t>for</w:t>
      </w:r>
      <w:r w:rsidR="004808AB" w:rsidRPr="00C37435">
        <w:rPr>
          <w:rFonts w:eastAsia="DengXian"/>
          <w:iCs/>
          <w:szCs w:val="20"/>
          <w:lang w:eastAsia="zh-CN"/>
        </w:rPr>
        <w:t xml:space="preserve"> </w:t>
      </w:r>
      <w:proofErr w:type="spellStart"/>
      <w:r w:rsidR="004808AB" w:rsidRPr="00C37435">
        <w:rPr>
          <w:rFonts w:eastAsia="DengXian"/>
          <w:iCs/>
          <w:szCs w:val="20"/>
          <w:lang w:eastAsia="zh-CN"/>
        </w:rPr>
        <w:t>i</w:t>
      </w:r>
      <w:r w:rsidR="004808AB" w:rsidRPr="00C37435">
        <w:rPr>
          <w:rFonts w:eastAsia="DengXian"/>
          <w:iCs/>
          <w:szCs w:val="20"/>
          <w:vertAlign w:val="superscript"/>
          <w:lang w:eastAsia="zh-CN"/>
        </w:rPr>
        <w:t>th</w:t>
      </w:r>
      <w:proofErr w:type="spellEnd"/>
      <w:r w:rsidR="004808AB" w:rsidRPr="00C37435">
        <w:rPr>
          <w:rFonts w:eastAsia="DengXian"/>
          <w:iCs/>
          <w:szCs w:val="20"/>
          <w:lang w:eastAsia="zh-CN"/>
        </w:rPr>
        <w:t xml:space="preserve"> </w:t>
      </w:r>
      <w:r w:rsidR="009B37AE">
        <w:rPr>
          <w:rFonts w:eastAsia="DengXian"/>
          <w:iCs/>
          <w:szCs w:val="20"/>
          <w:lang w:eastAsia="zh-CN"/>
        </w:rPr>
        <w:t>elementary step</w:t>
      </w:r>
    </w:p>
    <w:p w14:paraId="51DCE4D9" w14:textId="696E008D" w:rsidR="009B37AE" w:rsidRDefault="00000000" w:rsidP="004808AB">
      <w:pPr>
        <w:tabs>
          <w:tab w:val="clear" w:pos="720"/>
        </w:tabs>
        <w:suppressAutoHyphens w:val="0"/>
        <w:ind w:firstLine="202"/>
        <w:jc w:val="both"/>
        <w:rPr>
          <w:rFonts w:eastAsia="DengXian"/>
          <w:iCs/>
          <w:szCs w:val="20"/>
          <w:lang w:eastAsia="zh-CN"/>
        </w:rPr>
      </w:pPr>
      <m:oMath>
        <m:sSub>
          <m:sSubPr>
            <m:ctrlPr>
              <w:rPr>
                <w:rFonts w:ascii="Cambria Math" w:eastAsia="SimSun" w:hAnsi="Cambria Math"/>
                <w:i/>
                <w:szCs w:val="20"/>
              </w:rPr>
            </m:ctrlPr>
          </m:sSubPr>
          <m:e>
            <m:r>
              <w:rPr>
                <w:rFonts w:ascii="Cambria Math" w:eastAsia="SimSun" w:hAnsi="Cambria Math"/>
                <w:szCs w:val="20"/>
              </w:rPr>
              <m:t>X</m:t>
            </m:r>
          </m:e>
          <m:sub>
            <m:r>
              <w:rPr>
                <w:rFonts w:ascii="Cambria Math" w:eastAsia="SimSun" w:hAnsi="Cambria Math"/>
                <w:szCs w:val="20"/>
              </w:rPr>
              <m:t>TRC,i</m:t>
            </m:r>
          </m:sub>
        </m:sSub>
      </m:oMath>
      <w:r w:rsidR="009B37AE">
        <w:rPr>
          <w:rFonts w:eastAsia="DengXian"/>
          <w:szCs w:val="20"/>
        </w:rPr>
        <w:t>=</w:t>
      </w:r>
      <w:r w:rsidR="009B37AE" w:rsidRPr="009B37AE">
        <w:rPr>
          <w:rFonts w:eastAsia="DengXian"/>
          <w:szCs w:val="20"/>
        </w:rPr>
        <w:t xml:space="preserve"> </w:t>
      </w:r>
      <w:r w:rsidR="009B37AE">
        <w:rPr>
          <w:rFonts w:eastAsia="DengXian"/>
          <w:szCs w:val="20"/>
        </w:rPr>
        <w:t xml:space="preserve">transient degree of rate control </w:t>
      </w:r>
      <w:r w:rsidR="009B37AE">
        <w:rPr>
          <w:rFonts w:eastAsia="DengXian"/>
          <w:iCs/>
          <w:szCs w:val="20"/>
          <w:lang w:eastAsia="zh-CN"/>
        </w:rPr>
        <w:t>for</w:t>
      </w:r>
      <w:r w:rsidR="009B37AE" w:rsidRPr="00C37435">
        <w:rPr>
          <w:rFonts w:eastAsia="DengXian"/>
          <w:iCs/>
          <w:szCs w:val="20"/>
          <w:lang w:eastAsia="zh-CN"/>
        </w:rPr>
        <w:t xml:space="preserve"> </w:t>
      </w:r>
      <w:proofErr w:type="spellStart"/>
      <w:r w:rsidR="009B37AE" w:rsidRPr="00C37435">
        <w:rPr>
          <w:rFonts w:eastAsia="DengXian"/>
          <w:iCs/>
          <w:szCs w:val="20"/>
          <w:lang w:eastAsia="zh-CN"/>
        </w:rPr>
        <w:t>i</w:t>
      </w:r>
      <w:r w:rsidR="009B37AE" w:rsidRPr="00C37435">
        <w:rPr>
          <w:rFonts w:eastAsia="DengXian"/>
          <w:iCs/>
          <w:szCs w:val="20"/>
          <w:vertAlign w:val="superscript"/>
          <w:lang w:eastAsia="zh-CN"/>
        </w:rPr>
        <w:t>th</w:t>
      </w:r>
      <w:proofErr w:type="spellEnd"/>
      <w:r w:rsidR="009B37AE" w:rsidRPr="00C37435">
        <w:rPr>
          <w:rFonts w:eastAsia="DengXian"/>
          <w:iCs/>
          <w:szCs w:val="20"/>
          <w:lang w:eastAsia="zh-CN"/>
        </w:rPr>
        <w:t xml:space="preserve"> </w:t>
      </w:r>
      <w:r w:rsidR="009B37AE">
        <w:rPr>
          <w:rFonts w:eastAsia="DengXian"/>
          <w:iCs/>
          <w:szCs w:val="20"/>
          <w:lang w:eastAsia="zh-CN"/>
        </w:rPr>
        <w:t>elementary step</w:t>
      </w:r>
    </w:p>
    <w:p w14:paraId="5FF77325" w14:textId="7FC93CB1"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x =</w:t>
      </w:r>
      <w:r w:rsidRPr="00C37435">
        <w:rPr>
          <w:rFonts w:eastAsia="SimSun"/>
          <w:iCs/>
          <w:sz w:val="16"/>
          <w:szCs w:val="16"/>
        </w:rPr>
        <w:t xml:space="preserve"> </w:t>
      </w:r>
      <w:r w:rsidRPr="00C37435">
        <w:rPr>
          <w:rFonts w:eastAsia="DengXian"/>
          <w:iCs/>
          <w:szCs w:val="20"/>
          <w:lang w:eastAsia="zh-CN"/>
        </w:rPr>
        <w:t>axial coordinate (m)</w:t>
      </w:r>
    </w:p>
    <w:p w14:paraId="33092F34"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y</w:t>
      </w:r>
      <w:r w:rsidRPr="00C37435">
        <w:rPr>
          <w:rFonts w:eastAsia="DengXian"/>
          <w:iCs/>
          <w:szCs w:val="20"/>
          <w:vertAlign w:val="subscript"/>
          <w:lang w:eastAsia="zh-CN"/>
        </w:rPr>
        <w:t>i,0</w:t>
      </w:r>
      <w:r w:rsidRPr="00C37435">
        <w:rPr>
          <w:rFonts w:eastAsia="DengXian"/>
          <w:iCs/>
          <w:szCs w:val="20"/>
          <w:lang w:eastAsia="zh-CN"/>
        </w:rPr>
        <w:t xml:space="preserve"> = fraction of species </w:t>
      </w:r>
      <w:proofErr w:type="spellStart"/>
      <w:r w:rsidRPr="00C37435">
        <w:rPr>
          <w:rFonts w:eastAsia="DengXian"/>
          <w:iCs/>
          <w:szCs w:val="20"/>
          <w:lang w:eastAsia="zh-CN"/>
        </w:rPr>
        <w:t>i</w:t>
      </w:r>
      <w:proofErr w:type="spellEnd"/>
      <w:r w:rsidRPr="00C37435">
        <w:rPr>
          <w:rFonts w:eastAsia="DengXian"/>
          <w:iCs/>
          <w:szCs w:val="20"/>
          <w:lang w:eastAsia="zh-CN"/>
        </w:rPr>
        <w:t xml:space="preserve"> in total flow when a pulse reaches the maximum</w:t>
      </w:r>
    </w:p>
    <w:p w14:paraId="0264B2CA"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y</w:t>
      </w:r>
      <w:r w:rsidRPr="00C37435">
        <w:rPr>
          <w:rFonts w:eastAsia="DengXian"/>
          <w:iCs/>
          <w:szCs w:val="20"/>
          <w:vertAlign w:val="subscript"/>
          <w:lang w:eastAsia="zh-CN"/>
        </w:rPr>
        <w:t>tracer,out</w:t>
      </w:r>
      <w:proofErr w:type="spellEnd"/>
      <w:r w:rsidRPr="00C37435">
        <w:rPr>
          <w:rFonts w:eastAsia="DengXian"/>
          <w:iCs/>
          <w:szCs w:val="20"/>
          <w:lang w:eastAsia="zh-CN"/>
        </w:rPr>
        <w:t xml:space="preserve"> = tracer gas (</w:t>
      </w:r>
      <w:proofErr w:type="spellStart"/>
      <w:r w:rsidRPr="00C37435">
        <w:rPr>
          <w:rFonts w:eastAsia="DengXian"/>
          <w:iCs/>
          <w:szCs w:val="20"/>
          <w:lang w:eastAsia="zh-CN"/>
        </w:rPr>
        <w:t>Ar</w:t>
      </w:r>
      <w:proofErr w:type="spellEnd"/>
      <w:r w:rsidRPr="00C37435">
        <w:rPr>
          <w:rFonts w:eastAsia="DengXian"/>
          <w:iCs/>
          <w:szCs w:val="20"/>
          <w:lang w:eastAsia="zh-CN"/>
        </w:rPr>
        <w:t>) mole fraction at the outlet of the reactor</w:t>
      </w:r>
    </w:p>
    <w:p w14:paraId="6C2B9B23"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y</w:t>
      </w:r>
      <w:r w:rsidRPr="00C37435">
        <w:rPr>
          <w:rFonts w:eastAsia="DengXian"/>
          <w:iCs/>
          <w:szCs w:val="20"/>
          <w:vertAlign w:val="subscript"/>
          <w:lang w:eastAsia="zh-CN"/>
        </w:rPr>
        <w:t>tracer,in</w:t>
      </w:r>
      <w:proofErr w:type="spellEnd"/>
      <w:r w:rsidRPr="00C37435">
        <w:rPr>
          <w:rFonts w:eastAsia="DengXian"/>
          <w:iCs/>
          <w:szCs w:val="20"/>
          <w:lang w:eastAsia="zh-CN"/>
        </w:rPr>
        <w:t xml:space="preserve"> ,</w:t>
      </w:r>
      <w:proofErr w:type="spellStart"/>
      <w:r w:rsidRPr="00C37435">
        <w:rPr>
          <w:rFonts w:eastAsia="DengXian"/>
          <w:iCs/>
          <w:szCs w:val="20"/>
          <w:lang w:eastAsia="zh-CN"/>
        </w:rPr>
        <w:t>y’</w:t>
      </w:r>
      <w:r w:rsidRPr="00C37435">
        <w:rPr>
          <w:rFonts w:eastAsia="DengXian"/>
          <w:iCs/>
          <w:szCs w:val="20"/>
          <w:vertAlign w:val="subscript"/>
          <w:lang w:eastAsia="zh-CN"/>
        </w:rPr>
        <w:t>tracer,in</w:t>
      </w:r>
      <w:proofErr w:type="spellEnd"/>
      <w:r w:rsidRPr="00C37435">
        <w:rPr>
          <w:rFonts w:eastAsia="DengXian"/>
          <w:iCs/>
          <w:szCs w:val="20"/>
          <w:lang w:eastAsia="zh-CN"/>
        </w:rPr>
        <w:t>= tracer gas (</w:t>
      </w:r>
      <w:proofErr w:type="spellStart"/>
      <w:r w:rsidRPr="00C37435">
        <w:rPr>
          <w:rFonts w:eastAsia="DengXian"/>
          <w:iCs/>
          <w:szCs w:val="20"/>
          <w:lang w:eastAsia="zh-CN"/>
        </w:rPr>
        <w:t>Ar</w:t>
      </w:r>
      <w:proofErr w:type="spellEnd"/>
      <w:r w:rsidRPr="00C37435">
        <w:rPr>
          <w:rFonts w:eastAsia="DengXian"/>
          <w:iCs/>
          <w:szCs w:val="20"/>
          <w:lang w:eastAsia="zh-CN"/>
        </w:rPr>
        <w:t>) mole fraction at the inlet of the reactor</w:t>
      </w:r>
    </w:p>
    <w:p w14:paraId="5FEB90EA"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y’</w:t>
      </w:r>
      <w:r w:rsidRPr="00C37435">
        <w:rPr>
          <w:rFonts w:eastAsia="DengXian"/>
          <w:iCs/>
          <w:szCs w:val="20"/>
          <w:vertAlign w:val="subscript"/>
          <w:lang w:eastAsia="zh-CN"/>
        </w:rPr>
        <w:t>reactant,in</w:t>
      </w:r>
      <w:proofErr w:type="spellEnd"/>
      <w:r w:rsidRPr="00C37435">
        <w:rPr>
          <w:rFonts w:eastAsia="DengXian"/>
          <w:iCs/>
          <w:szCs w:val="20"/>
          <w:lang w:eastAsia="zh-CN"/>
        </w:rPr>
        <w:t xml:space="preserve"> = calculated inlet fraction of pulsed reactant gas</w:t>
      </w:r>
    </w:p>
    <w:p w14:paraId="6B2353DF"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y</w:t>
      </w:r>
      <w:r w:rsidRPr="00C37435">
        <w:rPr>
          <w:rFonts w:eastAsia="DengXian"/>
          <w:iCs/>
          <w:szCs w:val="20"/>
          <w:vertAlign w:val="subscript"/>
          <w:lang w:eastAsia="zh-CN"/>
        </w:rPr>
        <w:t>i,C</w:t>
      </w:r>
      <w:proofErr w:type="spellEnd"/>
      <w:r w:rsidRPr="00C37435">
        <w:rPr>
          <w:rFonts w:eastAsia="DengXian"/>
          <w:iCs/>
          <w:szCs w:val="20"/>
          <w:lang w:eastAsia="zh-CN"/>
        </w:rPr>
        <w:t xml:space="preserve"> = fraction of species </w:t>
      </w:r>
      <w:proofErr w:type="spellStart"/>
      <w:r w:rsidRPr="00C37435">
        <w:rPr>
          <w:rFonts w:eastAsia="DengXian"/>
          <w:iCs/>
          <w:szCs w:val="20"/>
          <w:lang w:eastAsia="zh-CN"/>
        </w:rPr>
        <w:t>i</w:t>
      </w:r>
      <w:proofErr w:type="spellEnd"/>
      <w:r w:rsidRPr="00C37435">
        <w:rPr>
          <w:rFonts w:eastAsia="DengXian"/>
          <w:iCs/>
          <w:szCs w:val="20"/>
          <w:lang w:eastAsia="zh-CN"/>
        </w:rPr>
        <w:t xml:space="preserve"> at the reactor inlet </w:t>
      </w:r>
    </w:p>
    <w:p w14:paraId="45557D4F" w14:textId="77777777" w:rsidR="008B0D70" w:rsidRPr="00C37435" w:rsidRDefault="008B0D70" w:rsidP="008B0D70">
      <w:pPr>
        <w:tabs>
          <w:tab w:val="clear" w:pos="720"/>
        </w:tabs>
        <w:suppressAutoHyphens w:val="0"/>
        <w:ind w:firstLine="202"/>
        <w:jc w:val="both"/>
        <w:rPr>
          <w:rFonts w:eastAsia="DengXian"/>
          <w:iCs/>
          <w:szCs w:val="20"/>
          <w:lang w:eastAsia="zh-CN"/>
        </w:rPr>
      </w:pPr>
    </w:p>
    <w:p w14:paraId="7BB51DBB" w14:textId="77777777" w:rsidR="008B0D70" w:rsidRPr="00C37435" w:rsidRDefault="008B0D70" w:rsidP="008B0D70">
      <w:pPr>
        <w:tabs>
          <w:tab w:val="clear" w:pos="720"/>
        </w:tabs>
        <w:suppressAutoHyphens w:val="0"/>
        <w:ind w:firstLine="0"/>
        <w:jc w:val="both"/>
        <w:rPr>
          <w:rFonts w:eastAsia="DengXian"/>
          <w:b/>
          <w:iCs/>
          <w:szCs w:val="20"/>
          <w:lang w:eastAsia="zh-CN"/>
        </w:rPr>
      </w:pPr>
      <w:r w:rsidRPr="00C37435">
        <w:rPr>
          <w:rFonts w:eastAsia="DengXian"/>
          <w:b/>
          <w:iCs/>
          <w:szCs w:val="20"/>
          <w:lang w:eastAsia="zh-CN"/>
        </w:rPr>
        <w:t>Greek Letters</w:t>
      </w:r>
    </w:p>
    <w:p w14:paraId="6E428D8F" w14:textId="77777777" w:rsidR="008B0D70" w:rsidRPr="00C37435"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ε = void fraction of packed bed</w:t>
      </w:r>
    </w:p>
    <w:p w14:paraId="0A3DA642"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lastRenderedPageBreak/>
        <w:t>θ</w:t>
      </w:r>
      <w:r w:rsidRPr="00C37435">
        <w:rPr>
          <w:rFonts w:eastAsia="DengXian"/>
          <w:iCs/>
          <w:szCs w:val="20"/>
          <w:vertAlign w:val="subscript"/>
          <w:lang w:eastAsia="zh-CN"/>
        </w:rPr>
        <w:t>m</w:t>
      </w:r>
      <w:proofErr w:type="spellEnd"/>
      <w:r w:rsidRPr="00C37435">
        <w:rPr>
          <w:rFonts w:eastAsia="DengXian"/>
          <w:iCs/>
          <w:szCs w:val="20"/>
          <w:vertAlign w:val="subscript"/>
          <w:lang w:eastAsia="zh-CN"/>
        </w:rPr>
        <w:t xml:space="preserve"> </w:t>
      </w:r>
      <w:r w:rsidRPr="00C37435">
        <w:rPr>
          <w:rFonts w:eastAsia="DengXian"/>
          <w:iCs/>
          <w:szCs w:val="20"/>
          <w:lang w:eastAsia="zh-CN"/>
        </w:rPr>
        <w:t>= surface coverage of m species</w:t>
      </w:r>
    </w:p>
    <w:p w14:paraId="7A1FD677" w14:textId="77777777" w:rsidR="008B0D70" w:rsidRPr="00C37435" w:rsidRDefault="008B0D70" w:rsidP="008B0D70">
      <w:pPr>
        <w:tabs>
          <w:tab w:val="clear" w:pos="720"/>
        </w:tabs>
        <w:suppressAutoHyphens w:val="0"/>
        <w:ind w:firstLine="202"/>
        <w:jc w:val="both"/>
        <w:rPr>
          <w:rFonts w:eastAsia="DengXian"/>
          <w:iCs/>
          <w:szCs w:val="20"/>
          <w:lang w:eastAsia="zh-CN"/>
        </w:rPr>
      </w:pPr>
      <w:proofErr w:type="spellStart"/>
      <w:r w:rsidRPr="00C37435">
        <w:rPr>
          <w:rFonts w:eastAsia="DengXian"/>
          <w:iCs/>
          <w:szCs w:val="20"/>
          <w:lang w:eastAsia="zh-CN"/>
        </w:rPr>
        <w:t>ρ</w:t>
      </w:r>
      <w:r w:rsidRPr="00C37435">
        <w:rPr>
          <w:rFonts w:eastAsia="DengXian"/>
          <w:iCs/>
          <w:szCs w:val="20"/>
          <w:vertAlign w:val="subscript"/>
          <w:lang w:eastAsia="zh-CN"/>
        </w:rPr>
        <w:t>b</w:t>
      </w:r>
      <w:proofErr w:type="spellEnd"/>
      <w:r w:rsidRPr="00C37435">
        <w:rPr>
          <w:rFonts w:eastAsia="DengXian"/>
          <w:iCs/>
          <w:szCs w:val="20"/>
          <w:vertAlign w:val="subscript"/>
          <w:lang w:eastAsia="zh-CN"/>
        </w:rPr>
        <w:t xml:space="preserve"> </w:t>
      </w:r>
      <w:r w:rsidRPr="00C37435">
        <w:rPr>
          <w:rFonts w:eastAsia="DengXian"/>
          <w:iCs/>
          <w:szCs w:val="20"/>
          <w:lang w:eastAsia="zh-CN"/>
        </w:rPr>
        <w:t>= density of packed bed (kg∙m</w:t>
      </w:r>
      <w:r w:rsidRPr="00C37435">
        <w:rPr>
          <w:rFonts w:eastAsia="DengXian"/>
          <w:iCs/>
          <w:szCs w:val="20"/>
          <w:vertAlign w:val="superscript"/>
          <w:lang w:eastAsia="zh-CN"/>
        </w:rPr>
        <w:t>-3</w:t>
      </w:r>
      <w:r w:rsidRPr="00C37435">
        <w:rPr>
          <w:rFonts w:eastAsia="DengXian"/>
          <w:iCs/>
          <w:szCs w:val="20"/>
          <w:lang w:eastAsia="zh-CN"/>
        </w:rPr>
        <w:t>)</w:t>
      </w:r>
    </w:p>
    <w:p w14:paraId="32737EAE" w14:textId="77777777" w:rsidR="008B0D70" w:rsidRDefault="008B0D70" w:rsidP="008B0D70">
      <w:pPr>
        <w:tabs>
          <w:tab w:val="clear" w:pos="720"/>
        </w:tabs>
        <w:suppressAutoHyphens w:val="0"/>
        <w:ind w:firstLine="202"/>
        <w:jc w:val="both"/>
        <w:rPr>
          <w:rFonts w:eastAsia="DengXian"/>
          <w:iCs/>
          <w:szCs w:val="20"/>
          <w:lang w:eastAsia="zh-CN"/>
        </w:rPr>
      </w:pPr>
      <w:r w:rsidRPr="00C37435">
        <w:rPr>
          <w:rFonts w:eastAsia="DengXian"/>
          <w:iCs/>
          <w:szCs w:val="20"/>
          <w:lang w:eastAsia="zh-CN"/>
        </w:rPr>
        <w:t>τ = reactor residence time (s)</w:t>
      </w:r>
    </w:p>
    <w:p w14:paraId="0DE73A40" w14:textId="157E82D8" w:rsidR="009B37AE" w:rsidRPr="00C37435" w:rsidRDefault="00000000" w:rsidP="008B0D70">
      <w:pPr>
        <w:tabs>
          <w:tab w:val="clear" w:pos="720"/>
        </w:tabs>
        <w:suppressAutoHyphens w:val="0"/>
        <w:ind w:firstLine="202"/>
        <w:jc w:val="both"/>
        <w:rPr>
          <w:rFonts w:eastAsia="DengXian"/>
          <w:iCs/>
          <w:szCs w:val="20"/>
          <w:lang w:eastAsia="zh-CN"/>
        </w:rPr>
      </w:pPr>
      <m:oMath>
        <m:sSub>
          <m:sSubPr>
            <m:ctrlPr>
              <w:rPr>
                <w:rFonts w:ascii="Cambria Math" w:hAnsi="Cambria Math"/>
                <w:bCs/>
                <w:i/>
                <w:iCs/>
                <w:szCs w:val="18"/>
              </w:rPr>
            </m:ctrlPr>
          </m:sSubPr>
          <m:e>
            <m:r>
              <w:rPr>
                <w:rFonts w:ascii="Cambria Math" w:hAnsi="Cambria Math"/>
                <w:szCs w:val="18"/>
              </w:rPr>
              <m:t>σ</m:t>
            </m:r>
          </m:e>
          <m:sub>
            <m:r>
              <w:rPr>
                <w:rFonts w:ascii="Cambria Math" w:hAnsi="Cambria Math"/>
                <w:szCs w:val="18"/>
              </w:rPr>
              <m:t>m</m:t>
            </m:r>
          </m:sub>
        </m:sSub>
      </m:oMath>
      <w:r w:rsidR="009B37AE">
        <w:rPr>
          <w:rFonts w:eastAsia="DengXian"/>
          <w:bCs/>
          <w:iCs/>
          <w:szCs w:val="18"/>
        </w:rPr>
        <w:t xml:space="preserve">=variance of ln k at temperature </w:t>
      </w:r>
      <m:oMath>
        <m:sSub>
          <m:sSubPr>
            <m:ctrlPr>
              <w:rPr>
                <w:rFonts w:ascii="Cambria Math" w:hAnsi="Cambria Math"/>
                <w:bCs/>
                <w:i/>
                <w:iCs/>
                <w:szCs w:val="18"/>
              </w:rPr>
            </m:ctrlPr>
          </m:sSubPr>
          <m:e>
            <m:r>
              <w:rPr>
                <w:rFonts w:ascii="Cambria Math" w:hAnsi="Cambria Math"/>
                <w:szCs w:val="18"/>
              </w:rPr>
              <m:t>T</m:t>
            </m:r>
          </m:e>
          <m:sub>
            <m:r>
              <w:rPr>
                <w:rFonts w:ascii="Cambria Math" w:hAnsi="Cambria Math"/>
                <w:szCs w:val="18"/>
              </w:rPr>
              <m:t>m</m:t>
            </m:r>
          </m:sub>
        </m:sSub>
      </m:oMath>
    </w:p>
    <w:p w14:paraId="3FF11783" w14:textId="7A7958ED" w:rsidR="00A0252D" w:rsidRDefault="00A0252D">
      <w:pPr>
        <w:tabs>
          <w:tab w:val="clear" w:pos="720"/>
        </w:tabs>
        <w:suppressAutoHyphens w:val="0"/>
        <w:spacing w:after="160" w:line="278" w:lineRule="auto"/>
        <w:ind w:firstLine="0"/>
        <w:rPr>
          <w:bCs/>
          <w:iCs/>
          <w:szCs w:val="18"/>
        </w:rPr>
      </w:pPr>
      <w:r>
        <w:rPr>
          <w:bCs/>
          <w:iCs/>
          <w:szCs w:val="18"/>
        </w:rPr>
        <w:br w:type="page"/>
      </w:r>
    </w:p>
    <w:p w14:paraId="2810D383" w14:textId="6C425D37" w:rsidR="00833B90" w:rsidRPr="00BF026E" w:rsidRDefault="00833B90" w:rsidP="00886541">
      <w:pPr>
        <w:spacing w:line="240" w:lineRule="auto"/>
        <w:ind w:firstLine="0"/>
        <w:jc w:val="both"/>
        <w:rPr>
          <w:b/>
          <w:bCs/>
          <w:sz w:val="28"/>
        </w:rPr>
      </w:pPr>
      <w:r w:rsidRPr="00BF026E">
        <w:rPr>
          <w:b/>
          <w:bCs/>
          <w:sz w:val="28"/>
        </w:rPr>
        <w:lastRenderedPageBreak/>
        <w:t>References</w:t>
      </w:r>
    </w:p>
    <w:p w14:paraId="53326F8A" w14:textId="77777777" w:rsidR="00A707DA" w:rsidRDefault="00A707DA" w:rsidP="00886541">
      <w:pPr>
        <w:spacing w:line="240" w:lineRule="auto"/>
        <w:ind w:firstLine="0"/>
        <w:jc w:val="both"/>
        <w:rPr>
          <w:bCs/>
          <w:iCs/>
          <w:szCs w:val="18"/>
        </w:rPr>
      </w:pPr>
    </w:p>
    <w:p w14:paraId="60D8DB45" w14:textId="388A0304" w:rsidR="00C77018" w:rsidRPr="00C77018" w:rsidRDefault="00833B90" w:rsidP="00C77018">
      <w:pPr>
        <w:pStyle w:val="EndNoteBibliography"/>
        <w:spacing w:after="0"/>
      </w:pPr>
      <w:r>
        <w:rPr>
          <w:bCs/>
          <w:iCs/>
          <w:szCs w:val="18"/>
        </w:rPr>
        <w:fldChar w:fldCharType="begin"/>
      </w:r>
      <w:r>
        <w:rPr>
          <w:bCs/>
          <w:iCs/>
          <w:szCs w:val="18"/>
        </w:rPr>
        <w:instrText xml:space="preserve"> ADDIN EN.REFLIST </w:instrText>
      </w:r>
      <w:r>
        <w:rPr>
          <w:bCs/>
          <w:iCs/>
          <w:szCs w:val="18"/>
        </w:rPr>
        <w:fldChar w:fldCharType="separate"/>
      </w:r>
      <w:r w:rsidR="00C77018" w:rsidRPr="00C77018">
        <w:t xml:space="preserve">(1) ToolBox, T. E. </w:t>
      </w:r>
      <w:r w:rsidR="00C77018" w:rsidRPr="00C77018">
        <w:rPr>
          <w:i/>
        </w:rPr>
        <w:t>Thermal Conductivity of Metals and Alloys: Data Table &amp; Reference Guide</w:t>
      </w:r>
      <w:r w:rsidR="00C77018" w:rsidRPr="00C77018">
        <w:t xml:space="preserve">. The Engineering ToolBox, 2005. </w:t>
      </w:r>
      <w:hyperlink r:id="rId19" w:history="1">
        <w:r w:rsidR="00C77018" w:rsidRPr="00C77018">
          <w:rPr>
            <w:rStyle w:val="Hyperlink"/>
          </w:rPr>
          <w:t>https://www.engineeringtoolbox.com/thermal-conductivity-metals-d_858.html</w:t>
        </w:r>
      </w:hyperlink>
      <w:r w:rsidR="00C77018" w:rsidRPr="00C77018">
        <w:t xml:space="preserve"> (accessed 2025 04/16/2025).</w:t>
      </w:r>
    </w:p>
    <w:p w14:paraId="6795DF31" w14:textId="185284AA" w:rsidR="00C77018" w:rsidRPr="00C77018" w:rsidRDefault="00C77018" w:rsidP="00C77018">
      <w:pPr>
        <w:pStyle w:val="EndNoteBibliography"/>
        <w:spacing w:after="0"/>
      </w:pPr>
      <w:r w:rsidRPr="00C77018">
        <w:t xml:space="preserve">(2) ToolBox, T. E. </w:t>
      </w:r>
      <w:r w:rsidRPr="00C77018">
        <w:rPr>
          <w:i/>
        </w:rPr>
        <w:t>Thermal Conductivity of Common Materials - Solids, Liquids and Gases</w:t>
      </w:r>
      <w:r w:rsidRPr="00C77018">
        <w:t xml:space="preserve">. The Engineering ToolBox, 2003. </w:t>
      </w:r>
      <w:hyperlink r:id="rId20" w:history="1">
        <w:r w:rsidRPr="00C77018">
          <w:rPr>
            <w:rStyle w:val="Hyperlink"/>
          </w:rPr>
          <w:t>https://www.engineeringtoolbox.com/thermal-conductivity-d_429.html</w:t>
        </w:r>
      </w:hyperlink>
      <w:r w:rsidRPr="00C77018">
        <w:t xml:space="preserve"> (accessed 2025 04/16/2025).</w:t>
      </w:r>
    </w:p>
    <w:p w14:paraId="023EAB4C" w14:textId="77777777" w:rsidR="00C77018" w:rsidRPr="00C77018" w:rsidRDefault="00C77018" w:rsidP="00C77018">
      <w:pPr>
        <w:pStyle w:val="EndNoteBibliography"/>
        <w:spacing w:after="0"/>
      </w:pPr>
      <w:r w:rsidRPr="00C77018">
        <w:t xml:space="preserve">(3) Yang, M.; Wang, L.; Kamali Shahri, S. M.; Rioux, R. M.; Armaou, A. Investigation of CO2 Sorption Mechanisms in Isothermal Columns via Transient Material and Energy Balance PDE Models. </w:t>
      </w:r>
      <w:r w:rsidRPr="00C77018">
        <w:rPr>
          <w:i/>
        </w:rPr>
        <w:t xml:space="preserve">Ind Eng Chem Res </w:t>
      </w:r>
      <w:r w:rsidRPr="00C77018">
        <w:rPr>
          <w:b/>
        </w:rPr>
        <w:t>2018</w:t>
      </w:r>
      <w:r w:rsidRPr="00C77018">
        <w:t xml:space="preserve">, </w:t>
      </w:r>
      <w:r w:rsidRPr="00C77018">
        <w:rPr>
          <w:i/>
        </w:rPr>
        <w:t>57</w:t>
      </w:r>
      <w:r w:rsidRPr="00C77018">
        <w:t xml:space="preserve"> (31), 10303-10314. DOI: 10.1021/acs.iecr.8b02176.</w:t>
      </w:r>
    </w:p>
    <w:p w14:paraId="0FBEEF43" w14:textId="77777777" w:rsidR="00C77018" w:rsidRPr="00C77018" w:rsidRDefault="00C77018" w:rsidP="00C77018">
      <w:pPr>
        <w:pStyle w:val="EndNoteBibliography"/>
        <w:spacing w:after="0"/>
      </w:pPr>
      <w:r w:rsidRPr="00C77018">
        <w:t xml:space="preserve">(4) Wang, R.; Weber, Z.; Janik, M. J.; Rioux, R. M.; Armaou, A. Identifying Elementary Reaction Kinetics of Heterogeneous Catalytic Mechanisms Using Pseudorandom Binary Sequence-Induced Transients. </w:t>
      </w:r>
      <w:r w:rsidRPr="00C77018">
        <w:rPr>
          <w:i/>
        </w:rPr>
        <w:t xml:space="preserve">ACS Catalysis </w:t>
      </w:r>
      <w:r w:rsidRPr="00C77018">
        <w:rPr>
          <w:b/>
        </w:rPr>
        <w:t>2025</w:t>
      </w:r>
      <w:r w:rsidRPr="00C77018">
        <w:t>, 2677-2689. DOI: 10.1021/acscatal.4c05157.</w:t>
      </w:r>
    </w:p>
    <w:p w14:paraId="10BE1AB8" w14:textId="77777777" w:rsidR="00C77018" w:rsidRPr="00C77018" w:rsidRDefault="00C77018" w:rsidP="00C77018">
      <w:pPr>
        <w:pStyle w:val="EndNoteBibliography"/>
        <w:spacing w:after="0"/>
      </w:pPr>
      <w:r w:rsidRPr="00C77018">
        <w:t xml:space="preserve">(5) Ruthven, D. M. </w:t>
      </w:r>
      <w:r w:rsidRPr="00C77018">
        <w:rPr>
          <w:i/>
        </w:rPr>
        <w:t>Principles of adsorption and adsorption processes</w:t>
      </w:r>
      <w:r w:rsidRPr="00C77018">
        <w:t>; John Wiley &amp; Sons, 1984.</w:t>
      </w:r>
    </w:p>
    <w:p w14:paraId="574DF690" w14:textId="77777777" w:rsidR="00C77018" w:rsidRPr="00C77018" w:rsidRDefault="00C77018" w:rsidP="00C77018">
      <w:pPr>
        <w:pStyle w:val="EndNoteBibliography"/>
        <w:spacing w:after="0"/>
      </w:pPr>
      <w:r w:rsidRPr="00C77018">
        <w:t xml:space="preserve">(6) Fairbanks, D.; Wilke, C. Diffusion coefficients in multicomponent gas mixtures. </w:t>
      </w:r>
      <w:r w:rsidRPr="00C77018">
        <w:rPr>
          <w:i/>
        </w:rPr>
        <w:t xml:space="preserve">Industrial &amp; Engineering Chemistry </w:t>
      </w:r>
      <w:r w:rsidRPr="00C77018">
        <w:rPr>
          <w:b/>
        </w:rPr>
        <w:t>1950</w:t>
      </w:r>
      <w:r w:rsidRPr="00C77018">
        <w:t xml:space="preserve">, </w:t>
      </w:r>
      <w:r w:rsidRPr="00C77018">
        <w:rPr>
          <w:i/>
        </w:rPr>
        <w:t>42</w:t>
      </w:r>
      <w:r w:rsidRPr="00C77018">
        <w:t xml:space="preserve"> (3), 471-475.</w:t>
      </w:r>
    </w:p>
    <w:p w14:paraId="4BC296C9" w14:textId="77777777" w:rsidR="00C77018" w:rsidRPr="00C77018" w:rsidRDefault="00C77018" w:rsidP="00C77018">
      <w:pPr>
        <w:pStyle w:val="EndNoteBibliography"/>
        <w:spacing w:after="0"/>
      </w:pPr>
      <w:r w:rsidRPr="00C77018">
        <w:t xml:space="preserve">(7) Fuller, E. N.; Schettler, P. D.; Giddings, J. C. New method for prediction of binary gas-phase diffusion coefficients. </w:t>
      </w:r>
      <w:r w:rsidRPr="00C77018">
        <w:rPr>
          <w:i/>
        </w:rPr>
        <w:t xml:space="preserve">Industrial &amp; Engineering Chemistry </w:t>
      </w:r>
      <w:r w:rsidRPr="00C77018">
        <w:rPr>
          <w:b/>
        </w:rPr>
        <w:t>1966</w:t>
      </w:r>
      <w:r w:rsidRPr="00C77018">
        <w:t xml:space="preserve">, </w:t>
      </w:r>
      <w:r w:rsidRPr="00C77018">
        <w:rPr>
          <w:i/>
        </w:rPr>
        <w:t>58</w:t>
      </w:r>
      <w:r w:rsidRPr="00C77018">
        <w:t xml:space="preserve"> (5), 18-27.</w:t>
      </w:r>
    </w:p>
    <w:p w14:paraId="6C2AA48B" w14:textId="77777777" w:rsidR="00C77018" w:rsidRPr="00C77018" w:rsidRDefault="00C77018" w:rsidP="00C77018">
      <w:pPr>
        <w:pStyle w:val="EndNoteBibliography"/>
        <w:spacing w:after="0"/>
      </w:pPr>
      <w:r w:rsidRPr="00C77018">
        <w:t xml:space="preserve">(8) Chase, M. W.; Organization, N. I. S. </w:t>
      </w:r>
      <w:r w:rsidRPr="00C77018">
        <w:rPr>
          <w:i/>
        </w:rPr>
        <w:t>NIST-JANAF thermochemical tables</w:t>
      </w:r>
      <w:r w:rsidRPr="00C77018">
        <w:t>; American Chemical Society Washington, DC, 1998.</w:t>
      </w:r>
    </w:p>
    <w:p w14:paraId="47103179" w14:textId="77777777" w:rsidR="00C77018" w:rsidRPr="00C77018" w:rsidRDefault="00C77018" w:rsidP="00C77018">
      <w:pPr>
        <w:pStyle w:val="EndNoteBibliography"/>
        <w:spacing w:after="0"/>
      </w:pPr>
      <w:r w:rsidRPr="00C77018">
        <w:t xml:space="preserve">(9) Campbell, C. T. The Degree of Rate Control: A Powerful Tool for Catalysis Research. </w:t>
      </w:r>
      <w:r w:rsidRPr="00C77018">
        <w:rPr>
          <w:i/>
        </w:rPr>
        <w:t xml:space="preserve">Acs Catal </w:t>
      </w:r>
      <w:r w:rsidRPr="00C77018">
        <w:rPr>
          <w:b/>
        </w:rPr>
        <w:t>2017</w:t>
      </w:r>
      <w:r w:rsidRPr="00C77018">
        <w:t xml:space="preserve">, </w:t>
      </w:r>
      <w:r w:rsidRPr="00C77018">
        <w:rPr>
          <w:i/>
        </w:rPr>
        <w:t>7</w:t>
      </w:r>
      <w:r w:rsidRPr="00C77018">
        <w:t xml:space="preserve"> (4), 2770-2779. DOI: 10.1021/acscatal.7b00115.</w:t>
      </w:r>
    </w:p>
    <w:p w14:paraId="6A4DFD43" w14:textId="77777777" w:rsidR="00C77018" w:rsidRPr="00C77018" w:rsidRDefault="00C77018" w:rsidP="00C77018">
      <w:pPr>
        <w:pStyle w:val="EndNoteBibliography"/>
        <w:spacing w:after="0"/>
      </w:pPr>
      <w:r w:rsidRPr="00C77018">
        <w:t xml:space="preserve">(10) Foley, B. L.; Bhan, A. Degrees of Rate Control at Non(pseudo)steady-State Conditions. </w:t>
      </w:r>
      <w:r w:rsidRPr="00C77018">
        <w:rPr>
          <w:i/>
        </w:rPr>
        <w:t xml:space="preserve">ACS Catalysis </w:t>
      </w:r>
      <w:r w:rsidRPr="00C77018">
        <w:rPr>
          <w:b/>
        </w:rPr>
        <w:t>2020</w:t>
      </w:r>
      <w:r w:rsidRPr="00C77018">
        <w:t xml:space="preserve">, </w:t>
      </w:r>
      <w:r w:rsidRPr="00C77018">
        <w:rPr>
          <w:i/>
        </w:rPr>
        <w:t>10</w:t>
      </w:r>
      <w:r w:rsidRPr="00C77018">
        <w:t xml:space="preserve"> (4), 2556-2564. DOI: 10.1021/acscatal.9b04910.</w:t>
      </w:r>
    </w:p>
    <w:p w14:paraId="2A26A282" w14:textId="77777777" w:rsidR="00C77018" w:rsidRPr="00C77018" w:rsidRDefault="00C77018" w:rsidP="00C77018">
      <w:pPr>
        <w:pStyle w:val="EndNoteBibliography"/>
        <w:spacing w:after="0"/>
      </w:pPr>
      <w:r w:rsidRPr="00C77018">
        <w:t xml:space="preserve">(11) Chen, M.-H.; Shao, Q.-M.; Ibrahim, J. G. </w:t>
      </w:r>
      <w:r w:rsidRPr="00C77018">
        <w:rPr>
          <w:i/>
        </w:rPr>
        <w:t>Monte Carlo methods in Bayesian computation</w:t>
      </w:r>
      <w:r w:rsidRPr="00C77018">
        <w:t>; Springer Science &amp; Business Media, 2012.</w:t>
      </w:r>
    </w:p>
    <w:p w14:paraId="0296404C" w14:textId="77777777" w:rsidR="00C77018" w:rsidRPr="00C77018" w:rsidRDefault="00C77018" w:rsidP="00C77018">
      <w:pPr>
        <w:pStyle w:val="EndNoteBibliography"/>
        <w:spacing w:after="0"/>
      </w:pPr>
      <w:r w:rsidRPr="00C77018">
        <w:t xml:space="preserve">(12) Baddour, R. F.; Modell, M.; Heusser, U. K. Simultaneous kinetic and infrared spectral studies of carbon monoxide oxidation on palladium under steady-state conditions. </w:t>
      </w:r>
      <w:r w:rsidRPr="00C77018">
        <w:rPr>
          <w:i/>
        </w:rPr>
        <w:t xml:space="preserve">The Journal of Physical Chemistry </w:t>
      </w:r>
      <w:r w:rsidRPr="00C77018">
        <w:rPr>
          <w:b/>
        </w:rPr>
        <w:t>1968</w:t>
      </w:r>
      <w:r w:rsidRPr="00C77018">
        <w:t xml:space="preserve">, </w:t>
      </w:r>
      <w:r w:rsidRPr="00C77018">
        <w:rPr>
          <w:i/>
        </w:rPr>
        <w:t>72</w:t>
      </w:r>
      <w:r w:rsidRPr="00C77018">
        <w:t xml:space="preserve"> (10), 3621-3629. DOI: 10.1021/j100856a045.</w:t>
      </w:r>
    </w:p>
    <w:p w14:paraId="73FEAF7F" w14:textId="77777777" w:rsidR="00C77018" w:rsidRPr="00C77018" w:rsidRDefault="00C77018" w:rsidP="00C77018">
      <w:pPr>
        <w:pStyle w:val="EndNoteBibliography"/>
        <w:spacing w:after="0"/>
      </w:pPr>
      <w:r w:rsidRPr="00C77018">
        <w:t xml:space="preserve">(13) Berlowitz, P. J.; Peden, C. H. F.; Goodman, D. W. Kinetics of Co Oxidation on Single-Crystal Pd, Pt, and Ir. </w:t>
      </w:r>
      <w:r w:rsidRPr="00C77018">
        <w:rPr>
          <w:i/>
        </w:rPr>
        <w:t xml:space="preserve">J Phys Chem-Us </w:t>
      </w:r>
      <w:r w:rsidRPr="00C77018">
        <w:rPr>
          <w:b/>
        </w:rPr>
        <w:t>1988</w:t>
      </w:r>
      <w:r w:rsidRPr="00C77018">
        <w:t xml:space="preserve">, </w:t>
      </w:r>
      <w:r w:rsidRPr="00C77018">
        <w:rPr>
          <w:i/>
        </w:rPr>
        <w:t>92</w:t>
      </w:r>
      <w:r w:rsidRPr="00C77018">
        <w:t xml:space="preserve"> (18), 5213-5221. DOI: DOI 10.1021/j100329a030.</w:t>
      </w:r>
    </w:p>
    <w:p w14:paraId="594BCFF4" w14:textId="77777777" w:rsidR="00C77018" w:rsidRPr="00C77018" w:rsidRDefault="00C77018" w:rsidP="00C77018">
      <w:pPr>
        <w:pStyle w:val="EndNoteBibliography"/>
        <w:spacing w:after="0"/>
      </w:pPr>
      <w:r w:rsidRPr="00C77018">
        <w:t xml:space="preserve">(14) Cant, N. W.; Hicks, P. C.; Lennon, B. S. Steady-State Oxidation of Carbon-Monoxide over Supported Noble-Metals with Particular Reference to Platinum. </w:t>
      </w:r>
      <w:r w:rsidRPr="00C77018">
        <w:rPr>
          <w:i/>
        </w:rPr>
        <w:t xml:space="preserve">J Catal </w:t>
      </w:r>
      <w:r w:rsidRPr="00C77018">
        <w:rPr>
          <w:b/>
        </w:rPr>
        <w:t>1978</w:t>
      </w:r>
      <w:r w:rsidRPr="00C77018">
        <w:t xml:space="preserve">, </w:t>
      </w:r>
      <w:r w:rsidRPr="00C77018">
        <w:rPr>
          <w:i/>
        </w:rPr>
        <w:t>54</w:t>
      </w:r>
      <w:r w:rsidRPr="00C77018">
        <w:t xml:space="preserve"> (3), 372-383. DOI: Doi 10.1016/0021-9517(78)90085-4.</w:t>
      </w:r>
    </w:p>
    <w:p w14:paraId="59AB2C63" w14:textId="77777777" w:rsidR="00C77018" w:rsidRPr="00C77018" w:rsidRDefault="00C77018" w:rsidP="00C77018">
      <w:pPr>
        <w:pStyle w:val="EndNoteBibliography"/>
        <w:spacing w:after="0"/>
      </w:pPr>
      <w:r w:rsidRPr="00C77018">
        <w:t xml:space="preserve">(15) Kieken, L.; Boudart, M. Rate of Oxidation of Co on Pd at Pressure between 10(-1) and 10(2) Mbar. </w:t>
      </w:r>
      <w:r w:rsidRPr="00C77018">
        <w:rPr>
          <w:i/>
        </w:rPr>
        <w:t xml:space="preserve">Catal Lett </w:t>
      </w:r>
      <w:r w:rsidRPr="00C77018">
        <w:rPr>
          <w:b/>
        </w:rPr>
        <w:t>1993</w:t>
      </w:r>
      <w:r w:rsidRPr="00C77018">
        <w:t xml:space="preserve">, </w:t>
      </w:r>
      <w:r w:rsidRPr="00C77018">
        <w:rPr>
          <w:i/>
        </w:rPr>
        <w:t>17</w:t>
      </w:r>
      <w:r w:rsidRPr="00C77018">
        <w:t xml:space="preserve"> (1-2), 1-10. DOI: Doi 10.1007/Bf00763921.</w:t>
      </w:r>
    </w:p>
    <w:p w14:paraId="2052CFC6" w14:textId="77777777" w:rsidR="00C77018" w:rsidRPr="00C77018" w:rsidRDefault="00C77018" w:rsidP="00C77018">
      <w:pPr>
        <w:pStyle w:val="EndNoteBibliography"/>
      </w:pPr>
      <w:r w:rsidRPr="00C77018">
        <w:t xml:space="preserve">(16) Engel, T.; Ertl, G. Elementary Steps in the Catalytic Oxidation of Carbon Monoxide on Platinum Metals. In </w:t>
      </w:r>
      <w:r w:rsidRPr="00C77018">
        <w:rPr>
          <w:i/>
        </w:rPr>
        <w:t>Advances in Catalysis</w:t>
      </w:r>
      <w:r w:rsidRPr="00C77018">
        <w:t>, Eley, D. D., Pines, H., Weez, P. B. Eds.; Vol. 28; Academic Press, 1979; pp 1-78.</w:t>
      </w:r>
    </w:p>
    <w:p w14:paraId="3E97DC05" w14:textId="2AA8946C" w:rsidR="007C46B8" w:rsidRDefault="00833B90" w:rsidP="00C77018">
      <w:pPr>
        <w:ind w:firstLine="0"/>
        <w:jc w:val="both"/>
        <w:rPr>
          <w:bCs/>
          <w:iCs/>
          <w:szCs w:val="18"/>
        </w:rPr>
      </w:pPr>
      <w:r>
        <w:rPr>
          <w:bCs/>
          <w:iCs/>
          <w:szCs w:val="18"/>
        </w:rPr>
        <w:fldChar w:fldCharType="end"/>
      </w:r>
    </w:p>
    <w:sectPr w:rsidR="007C46B8" w:rsidSect="00EF1EBD">
      <w:footerReference w:type="default" r:id="rId21"/>
      <w:pgSz w:w="12240" w:h="15840" w:code="1"/>
      <w:pgMar w:top="1440" w:right="1440" w:bottom="1440" w:left="1440" w:header="1440" w:footer="100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00150" w14:textId="77777777" w:rsidR="003E4DC2" w:rsidRDefault="003E4DC2">
      <w:pPr>
        <w:spacing w:line="240" w:lineRule="auto"/>
      </w:pPr>
      <w:r>
        <w:separator/>
      </w:r>
    </w:p>
  </w:endnote>
  <w:endnote w:type="continuationSeparator" w:id="0">
    <w:p w14:paraId="2D11FFD9" w14:textId="77777777" w:rsidR="003E4DC2" w:rsidRDefault="003E4D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937697"/>
      <w:docPartObj>
        <w:docPartGallery w:val="Page Numbers (Bottom of Page)"/>
        <w:docPartUnique/>
      </w:docPartObj>
    </w:sdtPr>
    <w:sdtEndPr>
      <w:rPr>
        <w:noProof/>
      </w:rPr>
    </w:sdtEndPr>
    <w:sdtContent>
      <w:p w14:paraId="4CC7474A" w14:textId="11D87516" w:rsidR="006D3958" w:rsidRDefault="00A0252D" w:rsidP="00BF026E">
        <w:pPr>
          <w:pStyle w:val="Footer"/>
          <w:jc w:val="right"/>
        </w:pPr>
        <w:r>
          <w:t>S</w:t>
        </w:r>
        <w:r w:rsidR="00C138FB">
          <w:fldChar w:fldCharType="begin"/>
        </w:r>
        <w:r w:rsidR="00C138FB">
          <w:instrText xml:space="preserve"> PAGE   \* MERGEFORMAT </w:instrText>
        </w:r>
        <w:r w:rsidR="00C138FB">
          <w:fldChar w:fldCharType="separate"/>
        </w:r>
        <w:r w:rsidR="00C138FB">
          <w:rPr>
            <w:noProof/>
          </w:rPr>
          <w:t>2</w:t>
        </w:r>
        <w:r w:rsidR="00C138F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5DDEA" w14:textId="77777777" w:rsidR="003E4DC2" w:rsidRDefault="003E4DC2">
      <w:pPr>
        <w:spacing w:line="240" w:lineRule="auto"/>
      </w:pPr>
      <w:r>
        <w:separator/>
      </w:r>
    </w:p>
  </w:footnote>
  <w:footnote w:type="continuationSeparator" w:id="0">
    <w:p w14:paraId="7940B841" w14:textId="77777777" w:rsidR="003E4DC2" w:rsidRDefault="003E4D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7B1A"/>
    <w:multiLevelType w:val="hybridMultilevel"/>
    <w:tmpl w:val="59F22D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EF3348"/>
    <w:multiLevelType w:val="multilevel"/>
    <w:tmpl w:val="23583D6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B9787B"/>
    <w:multiLevelType w:val="hybridMultilevel"/>
    <w:tmpl w:val="F696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1C6603"/>
    <w:multiLevelType w:val="hybridMultilevel"/>
    <w:tmpl w:val="B3D43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77789"/>
    <w:multiLevelType w:val="hybridMultilevel"/>
    <w:tmpl w:val="4574E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15AB1"/>
    <w:multiLevelType w:val="hybridMultilevel"/>
    <w:tmpl w:val="25EE9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C60C3"/>
    <w:multiLevelType w:val="hybridMultilevel"/>
    <w:tmpl w:val="C486E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4C4729"/>
    <w:multiLevelType w:val="hybridMultilevel"/>
    <w:tmpl w:val="FB0CA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0840EE"/>
    <w:multiLevelType w:val="multilevel"/>
    <w:tmpl w:val="3BAA4A9C"/>
    <w:lvl w:ilvl="0">
      <w:start w:val="1"/>
      <w:numFmt w:val="upperLetter"/>
      <w:lvlText w:val="%1."/>
      <w:lvlJc w:val="left"/>
      <w:pPr>
        <w:ind w:left="360" w:hanging="360"/>
      </w:pPr>
      <w:rPr>
        <w:rFonts w:hint="default"/>
        <w:b/>
        <w:i w:val="0"/>
        <w:color w:val="000000" w:themeColor="text1"/>
        <w:sz w:val="28"/>
      </w:rPr>
    </w:lvl>
    <w:lvl w:ilvl="1">
      <w:start w:val="1"/>
      <w:numFmt w:val="decimal"/>
      <w:lvlText w:val="%1.%2."/>
      <w:lvlJc w:val="left"/>
      <w:pPr>
        <w:ind w:left="360" w:hanging="360"/>
      </w:pPr>
      <w:rPr>
        <w:rFonts w:ascii="Times New Roman" w:hAnsi="Times New Roman" w:hint="default"/>
        <w:b/>
        <w:i w:val="0"/>
        <w:color w:val="000000" w:themeColor="text1"/>
        <w:sz w:val="24"/>
      </w:rPr>
    </w:lvl>
    <w:lvl w:ilvl="2">
      <w:start w:val="1"/>
      <w:numFmt w:val="decimal"/>
      <w:lvlText w:val="%1.%2.%3."/>
      <w:lvlJc w:val="left"/>
      <w:pPr>
        <w:ind w:left="360" w:hanging="360"/>
      </w:pPr>
      <w:rPr>
        <w:rFonts w:ascii="Times New Roman" w:hAnsi="Times New Roman" w:hint="default"/>
        <w:b/>
        <w:bCs/>
        <w:i w:val="0"/>
        <w:iCs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0085491"/>
    <w:multiLevelType w:val="hybridMultilevel"/>
    <w:tmpl w:val="E646B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903C19"/>
    <w:multiLevelType w:val="multilevel"/>
    <w:tmpl w:val="3BAA4A9C"/>
    <w:lvl w:ilvl="0">
      <w:start w:val="1"/>
      <w:numFmt w:val="upperLetter"/>
      <w:lvlText w:val="%1."/>
      <w:lvlJc w:val="left"/>
      <w:pPr>
        <w:ind w:left="360" w:hanging="360"/>
      </w:pPr>
      <w:rPr>
        <w:rFonts w:hint="default"/>
        <w:b/>
        <w:i w:val="0"/>
        <w:color w:val="000000" w:themeColor="text1"/>
        <w:sz w:val="28"/>
      </w:rPr>
    </w:lvl>
    <w:lvl w:ilvl="1">
      <w:start w:val="1"/>
      <w:numFmt w:val="decimal"/>
      <w:lvlText w:val="%1.%2."/>
      <w:lvlJc w:val="left"/>
      <w:pPr>
        <w:ind w:left="360" w:hanging="360"/>
      </w:pPr>
      <w:rPr>
        <w:rFonts w:ascii="Times New Roman" w:hAnsi="Times New Roman" w:hint="default"/>
        <w:b/>
        <w:i w:val="0"/>
        <w:color w:val="000000" w:themeColor="text1"/>
        <w:sz w:val="24"/>
      </w:rPr>
    </w:lvl>
    <w:lvl w:ilvl="2">
      <w:start w:val="1"/>
      <w:numFmt w:val="decimal"/>
      <w:lvlText w:val="%1.%2.%3."/>
      <w:lvlJc w:val="left"/>
      <w:pPr>
        <w:ind w:left="360" w:hanging="360"/>
      </w:pPr>
      <w:rPr>
        <w:rFonts w:ascii="Times New Roman" w:hAnsi="Times New Roman" w:hint="default"/>
        <w:b/>
        <w:bCs/>
        <w:i w:val="0"/>
        <w:iCs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09267CC"/>
    <w:multiLevelType w:val="hybridMultilevel"/>
    <w:tmpl w:val="EE34F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7469BB"/>
    <w:multiLevelType w:val="hybridMultilevel"/>
    <w:tmpl w:val="D43C8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103A35"/>
    <w:multiLevelType w:val="hybridMultilevel"/>
    <w:tmpl w:val="6FC2CE3C"/>
    <w:lvl w:ilvl="0" w:tplc="73EA346A">
      <w:start w:val="1"/>
      <w:numFmt w:val="bullet"/>
      <w:lvlText w:val=""/>
      <w:lvlJc w:val="left"/>
      <w:pPr>
        <w:ind w:left="1080" w:hanging="360"/>
      </w:pPr>
      <w:rPr>
        <w:rFonts w:ascii="Symbol" w:hAnsi="Symbol"/>
      </w:rPr>
    </w:lvl>
    <w:lvl w:ilvl="1" w:tplc="35BCFB70">
      <w:start w:val="1"/>
      <w:numFmt w:val="bullet"/>
      <w:lvlText w:val=""/>
      <w:lvlJc w:val="left"/>
      <w:pPr>
        <w:ind w:left="1080" w:hanging="360"/>
      </w:pPr>
      <w:rPr>
        <w:rFonts w:ascii="Symbol" w:hAnsi="Symbol"/>
      </w:rPr>
    </w:lvl>
    <w:lvl w:ilvl="2" w:tplc="ACB67624">
      <w:start w:val="1"/>
      <w:numFmt w:val="bullet"/>
      <w:lvlText w:val=""/>
      <w:lvlJc w:val="left"/>
      <w:pPr>
        <w:ind w:left="1080" w:hanging="360"/>
      </w:pPr>
      <w:rPr>
        <w:rFonts w:ascii="Symbol" w:hAnsi="Symbol"/>
      </w:rPr>
    </w:lvl>
    <w:lvl w:ilvl="3" w:tplc="A058CA4A">
      <w:start w:val="1"/>
      <w:numFmt w:val="bullet"/>
      <w:lvlText w:val=""/>
      <w:lvlJc w:val="left"/>
      <w:pPr>
        <w:ind w:left="1080" w:hanging="360"/>
      </w:pPr>
      <w:rPr>
        <w:rFonts w:ascii="Symbol" w:hAnsi="Symbol"/>
      </w:rPr>
    </w:lvl>
    <w:lvl w:ilvl="4" w:tplc="FEA83D26">
      <w:start w:val="1"/>
      <w:numFmt w:val="bullet"/>
      <w:lvlText w:val=""/>
      <w:lvlJc w:val="left"/>
      <w:pPr>
        <w:ind w:left="1080" w:hanging="360"/>
      </w:pPr>
      <w:rPr>
        <w:rFonts w:ascii="Symbol" w:hAnsi="Symbol"/>
      </w:rPr>
    </w:lvl>
    <w:lvl w:ilvl="5" w:tplc="47366062">
      <w:start w:val="1"/>
      <w:numFmt w:val="bullet"/>
      <w:lvlText w:val=""/>
      <w:lvlJc w:val="left"/>
      <w:pPr>
        <w:ind w:left="1080" w:hanging="360"/>
      </w:pPr>
      <w:rPr>
        <w:rFonts w:ascii="Symbol" w:hAnsi="Symbol"/>
      </w:rPr>
    </w:lvl>
    <w:lvl w:ilvl="6" w:tplc="2DD25B0E">
      <w:start w:val="1"/>
      <w:numFmt w:val="bullet"/>
      <w:lvlText w:val=""/>
      <w:lvlJc w:val="left"/>
      <w:pPr>
        <w:ind w:left="1080" w:hanging="360"/>
      </w:pPr>
      <w:rPr>
        <w:rFonts w:ascii="Symbol" w:hAnsi="Symbol"/>
      </w:rPr>
    </w:lvl>
    <w:lvl w:ilvl="7" w:tplc="A28C7F46">
      <w:start w:val="1"/>
      <w:numFmt w:val="bullet"/>
      <w:lvlText w:val=""/>
      <w:lvlJc w:val="left"/>
      <w:pPr>
        <w:ind w:left="1080" w:hanging="360"/>
      </w:pPr>
      <w:rPr>
        <w:rFonts w:ascii="Symbol" w:hAnsi="Symbol"/>
      </w:rPr>
    </w:lvl>
    <w:lvl w:ilvl="8" w:tplc="12EE91C0">
      <w:start w:val="1"/>
      <w:numFmt w:val="bullet"/>
      <w:lvlText w:val=""/>
      <w:lvlJc w:val="left"/>
      <w:pPr>
        <w:ind w:left="1080" w:hanging="360"/>
      </w:pPr>
      <w:rPr>
        <w:rFonts w:ascii="Symbol" w:hAnsi="Symbol"/>
      </w:rPr>
    </w:lvl>
  </w:abstractNum>
  <w:abstractNum w:abstractNumId="14" w15:restartNumberingAfterBreak="0">
    <w:nsid w:val="4C965B0E"/>
    <w:multiLevelType w:val="hybridMultilevel"/>
    <w:tmpl w:val="F34AE154"/>
    <w:lvl w:ilvl="0" w:tplc="D3340FE0">
      <w:start w:val="1"/>
      <w:numFmt w:val="bullet"/>
      <w:lvlText w:val=""/>
      <w:lvlJc w:val="left"/>
      <w:pPr>
        <w:ind w:left="1080" w:hanging="360"/>
      </w:pPr>
      <w:rPr>
        <w:rFonts w:ascii="Symbol" w:hAnsi="Symbol"/>
      </w:rPr>
    </w:lvl>
    <w:lvl w:ilvl="1" w:tplc="57585994">
      <w:start w:val="1"/>
      <w:numFmt w:val="bullet"/>
      <w:lvlText w:val=""/>
      <w:lvlJc w:val="left"/>
      <w:pPr>
        <w:ind w:left="1080" w:hanging="360"/>
      </w:pPr>
      <w:rPr>
        <w:rFonts w:ascii="Symbol" w:hAnsi="Symbol"/>
      </w:rPr>
    </w:lvl>
    <w:lvl w:ilvl="2" w:tplc="DAEE8922">
      <w:start w:val="1"/>
      <w:numFmt w:val="bullet"/>
      <w:lvlText w:val=""/>
      <w:lvlJc w:val="left"/>
      <w:pPr>
        <w:ind w:left="1080" w:hanging="360"/>
      </w:pPr>
      <w:rPr>
        <w:rFonts w:ascii="Symbol" w:hAnsi="Symbol"/>
      </w:rPr>
    </w:lvl>
    <w:lvl w:ilvl="3" w:tplc="4B86E398">
      <w:start w:val="1"/>
      <w:numFmt w:val="bullet"/>
      <w:lvlText w:val=""/>
      <w:lvlJc w:val="left"/>
      <w:pPr>
        <w:ind w:left="1080" w:hanging="360"/>
      </w:pPr>
      <w:rPr>
        <w:rFonts w:ascii="Symbol" w:hAnsi="Symbol"/>
      </w:rPr>
    </w:lvl>
    <w:lvl w:ilvl="4" w:tplc="04162CAE">
      <w:start w:val="1"/>
      <w:numFmt w:val="bullet"/>
      <w:lvlText w:val=""/>
      <w:lvlJc w:val="left"/>
      <w:pPr>
        <w:ind w:left="1080" w:hanging="360"/>
      </w:pPr>
      <w:rPr>
        <w:rFonts w:ascii="Symbol" w:hAnsi="Symbol"/>
      </w:rPr>
    </w:lvl>
    <w:lvl w:ilvl="5" w:tplc="9B2EC22E">
      <w:start w:val="1"/>
      <w:numFmt w:val="bullet"/>
      <w:lvlText w:val=""/>
      <w:lvlJc w:val="left"/>
      <w:pPr>
        <w:ind w:left="1080" w:hanging="360"/>
      </w:pPr>
      <w:rPr>
        <w:rFonts w:ascii="Symbol" w:hAnsi="Symbol"/>
      </w:rPr>
    </w:lvl>
    <w:lvl w:ilvl="6" w:tplc="DBCA89B0">
      <w:start w:val="1"/>
      <w:numFmt w:val="bullet"/>
      <w:lvlText w:val=""/>
      <w:lvlJc w:val="left"/>
      <w:pPr>
        <w:ind w:left="1080" w:hanging="360"/>
      </w:pPr>
      <w:rPr>
        <w:rFonts w:ascii="Symbol" w:hAnsi="Symbol"/>
      </w:rPr>
    </w:lvl>
    <w:lvl w:ilvl="7" w:tplc="87D45898">
      <w:start w:val="1"/>
      <w:numFmt w:val="bullet"/>
      <w:lvlText w:val=""/>
      <w:lvlJc w:val="left"/>
      <w:pPr>
        <w:ind w:left="1080" w:hanging="360"/>
      </w:pPr>
      <w:rPr>
        <w:rFonts w:ascii="Symbol" w:hAnsi="Symbol"/>
      </w:rPr>
    </w:lvl>
    <w:lvl w:ilvl="8" w:tplc="255EFC7E">
      <w:start w:val="1"/>
      <w:numFmt w:val="bullet"/>
      <w:lvlText w:val=""/>
      <w:lvlJc w:val="left"/>
      <w:pPr>
        <w:ind w:left="1080" w:hanging="360"/>
      </w:pPr>
      <w:rPr>
        <w:rFonts w:ascii="Symbol" w:hAnsi="Symbol"/>
      </w:rPr>
    </w:lvl>
  </w:abstractNum>
  <w:abstractNum w:abstractNumId="15" w15:restartNumberingAfterBreak="0">
    <w:nsid w:val="4CF2358A"/>
    <w:multiLevelType w:val="hybridMultilevel"/>
    <w:tmpl w:val="0220C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8C4040"/>
    <w:multiLevelType w:val="hybridMultilevel"/>
    <w:tmpl w:val="122C8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B97783"/>
    <w:multiLevelType w:val="multilevel"/>
    <w:tmpl w:val="3BAA4A9C"/>
    <w:lvl w:ilvl="0">
      <w:start w:val="1"/>
      <w:numFmt w:val="upperLetter"/>
      <w:lvlText w:val="%1."/>
      <w:lvlJc w:val="left"/>
      <w:pPr>
        <w:ind w:left="360" w:hanging="360"/>
      </w:pPr>
      <w:rPr>
        <w:rFonts w:hint="default"/>
        <w:b/>
        <w:i w:val="0"/>
        <w:color w:val="000000" w:themeColor="text1"/>
        <w:sz w:val="28"/>
      </w:rPr>
    </w:lvl>
    <w:lvl w:ilvl="1">
      <w:start w:val="1"/>
      <w:numFmt w:val="decimal"/>
      <w:lvlText w:val="%1.%2."/>
      <w:lvlJc w:val="left"/>
      <w:pPr>
        <w:ind w:left="360" w:hanging="360"/>
      </w:pPr>
      <w:rPr>
        <w:rFonts w:ascii="Times New Roman" w:hAnsi="Times New Roman" w:hint="default"/>
        <w:b/>
        <w:i w:val="0"/>
        <w:color w:val="000000" w:themeColor="text1"/>
        <w:sz w:val="24"/>
      </w:rPr>
    </w:lvl>
    <w:lvl w:ilvl="2">
      <w:start w:val="1"/>
      <w:numFmt w:val="decimal"/>
      <w:lvlText w:val="%1.%2.%3."/>
      <w:lvlJc w:val="left"/>
      <w:pPr>
        <w:ind w:left="360" w:hanging="360"/>
      </w:pPr>
      <w:rPr>
        <w:rFonts w:ascii="Times New Roman" w:hAnsi="Times New Roman" w:hint="default"/>
        <w:b/>
        <w:bCs/>
        <w:i w:val="0"/>
        <w:iCs w:val="0"/>
        <w:color w:val="000000" w:themeColor="tex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A1C35E5"/>
    <w:multiLevelType w:val="hybridMultilevel"/>
    <w:tmpl w:val="C1E89C6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1967A5F"/>
    <w:multiLevelType w:val="hybridMultilevel"/>
    <w:tmpl w:val="FD72C8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A6569BB"/>
    <w:multiLevelType w:val="multilevel"/>
    <w:tmpl w:val="D37A6AE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1A3C87"/>
    <w:multiLevelType w:val="hybridMultilevel"/>
    <w:tmpl w:val="6F8A8F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88649810">
    <w:abstractNumId w:val="21"/>
  </w:num>
  <w:num w:numId="2" w16cid:durableId="574703804">
    <w:abstractNumId w:val="2"/>
  </w:num>
  <w:num w:numId="3" w16cid:durableId="1642223861">
    <w:abstractNumId w:val="1"/>
  </w:num>
  <w:num w:numId="4" w16cid:durableId="1408921982">
    <w:abstractNumId w:val="15"/>
  </w:num>
  <w:num w:numId="5" w16cid:durableId="1083839068">
    <w:abstractNumId w:val="20"/>
  </w:num>
  <w:num w:numId="6" w16cid:durableId="853348757">
    <w:abstractNumId w:val="0"/>
  </w:num>
  <w:num w:numId="7" w16cid:durableId="853883297">
    <w:abstractNumId w:val="18"/>
  </w:num>
  <w:num w:numId="8" w16cid:durableId="279917320">
    <w:abstractNumId w:val="6"/>
  </w:num>
  <w:num w:numId="9" w16cid:durableId="796679042">
    <w:abstractNumId w:val="12"/>
  </w:num>
  <w:num w:numId="10" w16cid:durableId="1131443439">
    <w:abstractNumId w:val="9"/>
  </w:num>
  <w:num w:numId="11" w16cid:durableId="1637683801">
    <w:abstractNumId w:val="11"/>
  </w:num>
  <w:num w:numId="12" w16cid:durableId="1180316417">
    <w:abstractNumId w:val="7"/>
  </w:num>
  <w:num w:numId="13" w16cid:durableId="915282231">
    <w:abstractNumId w:val="19"/>
  </w:num>
  <w:num w:numId="14" w16cid:durableId="1055620150">
    <w:abstractNumId w:val="17"/>
  </w:num>
  <w:num w:numId="15" w16cid:durableId="1197084114">
    <w:abstractNumId w:val="5"/>
  </w:num>
  <w:num w:numId="16" w16cid:durableId="1132478374">
    <w:abstractNumId w:val="3"/>
  </w:num>
  <w:num w:numId="17" w16cid:durableId="1332416007">
    <w:abstractNumId w:val="16"/>
  </w:num>
  <w:num w:numId="18" w16cid:durableId="1624966614">
    <w:abstractNumId w:val="8"/>
  </w:num>
  <w:num w:numId="19" w16cid:durableId="1024746693">
    <w:abstractNumId w:val="10"/>
  </w:num>
  <w:num w:numId="20" w16cid:durableId="310258300">
    <w:abstractNumId w:val="4"/>
  </w:num>
  <w:num w:numId="21" w16cid:durableId="2062553777">
    <w:abstractNumId w:val="14"/>
  </w:num>
  <w:num w:numId="22" w16cid:durableId="20994478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zdp909daesruetd95p2prerpvpttxtwdwd&quot;&gt;My EndNote Library&lt;record-ids&gt;&lt;item&gt;77&lt;/item&gt;&lt;item&gt;78&lt;/item&gt;&lt;item&gt;102&lt;/item&gt;&lt;item&gt;118&lt;/item&gt;&lt;item&gt;124&lt;/item&gt;&lt;item&gt;130&lt;/item&gt;&lt;item&gt;150&lt;/item&gt;&lt;/record-ids&gt;&lt;/item&gt;&lt;/Libraries&gt;"/>
  </w:docVars>
  <w:rsids>
    <w:rsidRoot w:val="00C37435"/>
    <w:rsid w:val="00000483"/>
    <w:rsid w:val="00000946"/>
    <w:rsid w:val="00000C17"/>
    <w:rsid w:val="00005366"/>
    <w:rsid w:val="000057B0"/>
    <w:rsid w:val="0000745E"/>
    <w:rsid w:val="00007E5A"/>
    <w:rsid w:val="000139EE"/>
    <w:rsid w:val="00026A30"/>
    <w:rsid w:val="00026BDB"/>
    <w:rsid w:val="000279A4"/>
    <w:rsid w:val="00033234"/>
    <w:rsid w:val="000365D4"/>
    <w:rsid w:val="0004255C"/>
    <w:rsid w:val="000455D4"/>
    <w:rsid w:val="00046350"/>
    <w:rsid w:val="00052508"/>
    <w:rsid w:val="00055F25"/>
    <w:rsid w:val="00056057"/>
    <w:rsid w:val="000564C5"/>
    <w:rsid w:val="00063313"/>
    <w:rsid w:val="00065ECC"/>
    <w:rsid w:val="0006713A"/>
    <w:rsid w:val="00067182"/>
    <w:rsid w:val="00070A7F"/>
    <w:rsid w:val="00073AFD"/>
    <w:rsid w:val="00084A91"/>
    <w:rsid w:val="0009313D"/>
    <w:rsid w:val="000955A4"/>
    <w:rsid w:val="00095853"/>
    <w:rsid w:val="00095F59"/>
    <w:rsid w:val="000A5963"/>
    <w:rsid w:val="000A6820"/>
    <w:rsid w:val="000A739B"/>
    <w:rsid w:val="000A767E"/>
    <w:rsid w:val="000B1F8D"/>
    <w:rsid w:val="000B35DD"/>
    <w:rsid w:val="000B746E"/>
    <w:rsid w:val="000C0AD4"/>
    <w:rsid w:val="000C2073"/>
    <w:rsid w:val="000C4DFF"/>
    <w:rsid w:val="000D1B3B"/>
    <w:rsid w:val="000D2E76"/>
    <w:rsid w:val="000D3A32"/>
    <w:rsid w:val="000D4422"/>
    <w:rsid w:val="000E3C1A"/>
    <w:rsid w:val="000E495A"/>
    <w:rsid w:val="000E7E62"/>
    <w:rsid w:val="000F3383"/>
    <w:rsid w:val="000F4268"/>
    <w:rsid w:val="00100F96"/>
    <w:rsid w:val="00101165"/>
    <w:rsid w:val="001012A1"/>
    <w:rsid w:val="00104366"/>
    <w:rsid w:val="001068C0"/>
    <w:rsid w:val="001213C6"/>
    <w:rsid w:val="0012222F"/>
    <w:rsid w:val="00122F50"/>
    <w:rsid w:val="001232D3"/>
    <w:rsid w:val="00123FD1"/>
    <w:rsid w:val="00126175"/>
    <w:rsid w:val="0012743D"/>
    <w:rsid w:val="0013028E"/>
    <w:rsid w:val="00130573"/>
    <w:rsid w:val="0013277A"/>
    <w:rsid w:val="0013564C"/>
    <w:rsid w:val="0013586B"/>
    <w:rsid w:val="0014387A"/>
    <w:rsid w:val="001512D4"/>
    <w:rsid w:val="0015247A"/>
    <w:rsid w:val="00154C18"/>
    <w:rsid w:val="001575AD"/>
    <w:rsid w:val="0016007E"/>
    <w:rsid w:val="001607BF"/>
    <w:rsid w:val="00161426"/>
    <w:rsid w:val="001631C2"/>
    <w:rsid w:val="00167211"/>
    <w:rsid w:val="00167626"/>
    <w:rsid w:val="00171C7A"/>
    <w:rsid w:val="001721A7"/>
    <w:rsid w:val="0017255F"/>
    <w:rsid w:val="00173CE5"/>
    <w:rsid w:val="00175312"/>
    <w:rsid w:val="00177486"/>
    <w:rsid w:val="001775B9"/>
    <w:rsid w:val="00180008"/>
    <w:rsid w:val="00180C1A"/>
    <w:rsid w:val="00181CB3"/>
    <w:rsid w:val="0018366E"/>
    <w:rsid w:val="00193848"/>
    <w:rsid w:val="00193C3F"/>
    <w:rsid w:val="001A457C"/>
    <w:rsid w:val="001A682B"/>
    <w:rsid w:val="001B5E7C"/>
    <w:rsid w:val="001B69A9"/>
    <w:rsid w:val="001B7D3A"/>
    <w:rsid w:val="001C12D6"/>
    <w:rsid w:val="001C3658"/>
    <w:rsid w:val="001D0569"/>
    <w:rsid w:val="001D0B0E"/>
    <w:rsid w:val="001D13D4"/>
    <w:rsid w:val="001D1650"/>
    <w:rsid w:val="001D19E5"/>
    <w:rsid w:val="001D706F"/>
    <w:rsid w:val="001E3B75"/>
    <w:rsid w:val="001E6BC5"/>
    <w:rsid w:val="001E7751"/>
    <w:rsid w:val="001F2E86"/>
    <w:rsid w:val="001F5FA1"/>
    <w:rsid w:val="001F6FB0"/>
    <w:rsid w:val="001F7AA4"/>
    <w:rsid w:val="00201A73"/>
    <w:rsid w:val="0020226C"/>
    <w:rsid w:val="002031D1"/>
    <w:rsid w:val="0020402E"/>
    <w:rsid w:val="0020529E"/>
    <w:rsid w:val="00207A23"/>
    <w:rsid w:val="0021003C"/>
    <w:rsid w:val="00210E4D"/>
    <w:rsid w:val="0021674B"/>
    <w:rsid w:val="002235C5"/>
    <w:rsid w:val="00226AB5"/>
    <w:rsid w:val="002316FA"/>
    <w:rsid w:val="00236483"/>
    <w:rsid w:val="00242CFD"/>
    <w:rsid w:val="00246D5A"/>
    <w:rsid w:val="00247DEB"/>
    <w:rsid w:val="0025073C"/>
    <w:rsid w:val="00252612"/>
    <w:rsid w:val="00252CCB"/>
    <w:rsid w:val="00256412"/>
    <w:rsid w:val="002634D6"/>
    <w:rsid w:val="0026503D"/>
    <w:rsid w:val="00265646"/>
    <w:rsid w:val="00265677"/>
    <w:rsid w:val="0027274E"/>
    <w:rsid w:val="00273858"/>
    <w:rsid w:val="00273BC3"/>
    <w:rsid w:val="00273F93"/>
    <w:rsid w:val="0028234B"/>
    <w:rsid w:val="00282E4E"/>
    <w:rsid w:val="0028417B"/>
    <w:rsid w:val="00297235"/>
    <w:rsid w:val="002A0707"/>
    <w:rsid w:val="002A0828"/>
    <w:rsid w:val="002A7B0B"/>
    <w:rsid w:val="002B0214"/>
    <w:rsid w:val="002B0EAA"/>
    <w:rsid w:val="002B132A"/>
    <w:rsid w:val="002B2E88"/>
    <w:rsid w:val="002C2E11"/>
    <w:rsid w:val="002C2E59"/>
    <w:rsid w:val="002C4A47"/>
    <w:rsid w:val="002C6A9B"/>
    <w:rsid w:val="002D0263"/>
    <w:rsid w:val="002D0370"/>
    <w:rsid w:val="002D15E8"/>
    <w:rsid w:val="002D2811"/>
    <w:rsid w:val="002D503F"/>
    <w:rsid w:val="002D7038"/>
    <w:rsid w:val="002E04EE"/>
    <w:rsid w:val="002E1402"/>
    <w:rsid w:val="002E16F2"/>
    <w:rsid w:val="002E2FE5"/>
    <w:rsid w:val="002E7815"/>
    <w:rsid w:val="002E78B3"/>
    <w:rsid w:val="002F6ABB"/>
    <w:rsid w:val="002F7A3B"/>
    <w:rsid w:val="00300698"/>
    <w:rsid w:val="00300DCF"/>
    <w:rsid w:val="00302F69"/>
    <w:rsid w:val="00302FD0"/>
    <w:rsid w:val="00307AFA"/>
    <w:rsid w:val="00311913"/>
    <w:rsid w:val="00312296"/>
    <w:rsid w:val="003153FD"/>
    <w:rsid w:val="00315FD3"/>
    <w:rsid w:val="00316764"/>
    <w:rsid w:val="0031784A"/>
    <w:rsid w:val="0032037D"/>
    <w:rsid w:val="00320A6B"/>
    <w:rsid w:val="0032106F"/>
    <w:rsid w:val="00322486"/>
    <w:rsid w:val="0032261B"/>
    <w:rsid w:val="0032551C"/>
    <w:rsid w:val="003263AC"/>
    <w:rsid w:val="0032700A"/>
    <w:rsid w:val="0033040E"/>
    <w:rsid w:val="00331382"/>
    <w:rsid w:val="00331E7F"/>
    <w:rsid w:val="003419A4"/>
    <w:rsid w:val="00343ED2"/>
    <w:rsid w:val="00344DFB"/>
    <w:rsid w:val="003462AB"/>
    <w:rsid w:val="003511B0"/>
    <w:rsid w:val="00351AF1"/>
    <w:rsid w:val="00351E1F"/>
    <w:rsid w:val="00353B07"/>
    <w:rsid w:val="00354B37"/>
    <w:rsid w:val="0035567E"/>
    <w:rsid w:val="00360546"/>
    <w:rsid w:val="003605D8"/>
    <w:rsid w:val="003614CB"/>
    <w:rsid w:val="0036166D"/>
    <w:rsid w:val="00365421"/>
    <w:rsid w:val="00365E38"/>
    <w:rsid w:val="0036717E"/>
    <w:rsid w:val="0037084E"/>
    <w:rsid w:val="0037117F"/>
    <w:rsid w:val="00373CF1"/>
    <w:rsid w:val="00374F60"/>
    <w:rsid w:val="00377AFD"/>
    <w:rsid w:val="00381868"/>
    <w:rsid w:val="00382D02"/>
    <w:rsid w:val="003833E5"/>
    <w:rsid w:val="00385991"/>
    <w:rsid w:val="00391160"/>
    <w:rsid w:val="003916A1"/>
    <w:rsid w:val="00392CC7"/>
    <w:rsid w:val="00394D8C"/>
    <w:rsid w:val="00395E20"/>
    <w:rsid w:val="003A5ADD"/>
    <w:rsid w:val="003A5C96"/>
    <w:rsid w:val="003A68DC"/>
    <w:rsid w:val="003A7652"/>
    <w:rsid w:val="003B06D9"/>
    <w:rsid w:val="003B178F"/>
    <w:rsid w:val="003B2264"/>
    <w:rsid w:val="003B2BC3"/>
    <w:rsid w:val="003B3E0F"/>
    <w:rsid w:val="003B57F2"/>
    <w:rsid w:val="003B6631"/>
    <w:rsid w:val="003B6EDF"/>
    <w:rsid w:val="003C389D"/>
    <w:rsid w:val="003C3A9A"/>
    <w:rsid w:val="003C4424"/>
    <w:rsid w:val="003C7BFB"/>
    <w:rsid w:val="003D10D1"/>
    <w:rsid w:val="003D25E3"/>
    <w:rsid w:val="003D3072"/>
    <w:rsid w:val="003D5498"/>
    <w:rsid w:val="003D5678"/>
    <w:rsid w:val="003D6B45"/>
    <w:rsid w:val="003E19EA"/>
    <w:rsid w:val="003E2D56"/>
    <w:rsid w:val="003E4964"/>
    <w:rsid w:val="003E49EE"/>
    <w:rsid w:val="003E4DC2"/>
    <w:rsid w:val="003F55B2"/>
    <w:rsid w:val="003F6693"/>
    <w:rsid w:val="00401F4E"/>
    <w:rsid w:val="00403379"/>
    <w:rsid w:val="004054A9"/>
    <w:rsid w:val="0040597D"/>
    <w:rsid w:val="0040646F"/>
    <w:rsid w:val="00410023"/>
    <w:rsid w:val="00410A73"/>
    <w:rsid w:val="004112AB"/>
    <w:rsid w:val="00416FB9"/>
    <w:rsid w:val="004171BF"/>
    <w:rsid w:val="004212A1"/>
    <w:rsid w:val="00427E12"/>
    <w:rsid w:val="00434696"/>
    <w:rsid w:val="0043482B"/>
    <w:rsid w:val="004366CC"/>
    <w:rsid w:val="004366DA"/>
    <w:rsid w:val="004367FD"/>
    <w:rsid w:val="004414E9"/>
    <w:rsid w:val="00443694"/>
    <w:rsid w:val="00447427"/>
    <w:rsid w:val="00447C91"/>
    <w:rsid w:val="0045137A"/>
    <w:rsid w:val="004539F8"/>
    <w:rsid w:val="00455AF4"/>
    <w:rsid w:val="004620C3"/>
    <w:rsid w:val="004620DD"/>
    <w:rsid w:val="004623E0"/>
    <w:rsid w:val="004628E1"/>
    <w:rsid w:val="00462D5E"/>
    <w:rsid w:val="004676E0"/>
    <w:rsid w:val="004700D2"/>
    <w:rsid w:val="0047285D"/>
    <w:rsid w:val="00476A69"/>
    <w:rsid w:val="004800E3"/>
    <w:rsid w:val="004808AB"/>
    <w:rsid w:val="00481466"/>
    <w:rsid w:val="00491687"/>
    <w:rsid w:val="004922EC"/>
    <w:rsid w:val="004942F2"/>
    <w:rsid w:val="004A1F98"/>
    <w:rsid w:val="004A2021"/>
    <w:rsid w:val="004A2043"/>
    <w:rsid w:val="004A2B6F"/>
    <w:rsid w:val="004A6C25"/>
    <w:rsid w:val="004B193A"/>
    <w:rsid w:val="004B4569"/>
    <w:rsid w:val="004B5974"/>
    <w:rsid w:val="004C5001"/>
    <w:rsid w:val="004C57C2"/>
    <w:rsid w:val="004C656D"/>
    <w:rsid w:val="004D14A8"/>
    <w:rsid w:val="004D1619"/>
    <w:rsid w:val="004D1BD2"/>
    <w:rsid w:val="004D6E81"/>
    <w:rsid w:val="004D7B9A"/>
    <w:rsid w:val="004E0EBB"/>
    <w:rsid w:val="004E18B0"/>
    <w:rsid w:val="004F166D"/>
    <w:rsid w:val="004F286A"/>
    <w:rsid w:val="004F3806"/>
    <w:rsid w:val="004F4472"/>
    <w:rsid w:val="0050036C"/>
    <w:rsid w:val="0050443B"/>
    <w:rsid w:val="00505BC1"/>
    <w:rsid w:val="005109B1"/>
    <w:rsid w:val="005118FF"/>
    <w:rsid w:val="005123AC"/>
    <w:rsid w:val="005128A9"/>
    <w:rsid w:val="00512913"/>
    <w:rsid w:val="00513CA5"/>
    <w:rsid w:val="0051677B"/>
    <w:rsid w:val="0051779D"/>
    <w:rsid w:val="00517A98"/>
    <w:rsid w:val="0052061A"/>
    <w:rsid w:val="0052080C"/>
    <w:rsid w:val="005268A8"/>
    <w:rsid w:val="00527570"/>
    <w:rsid w:val="00531A5A"/>
    <w:rsid w:val="00536953"/>
    <w:rsid w:val="00540A95"/>
    <w:rsid w:val="00540FCE"/>
    <w:rsid w:val="00542902"/>
    <w:rsid w:val="00543967"/>
    <w:rsid w:val="00543FC7"/>
    <w:rsid w:val="005442F8"/>
    <w:rsid w:val="00547DDE"/>
    <w:rsid w:val="00556156"/>
    <w:rsid w:val="00557863"/>
    <w:rsid w:val="005579C6"/>
    <w:rsid w:val="005618CA"/>
    <w:rsid w:val="00561AC6"/>
    <w:rsid w:val="00562130"/>
    <w:rsid w:val="00562A3C"/>
    <w:rsid w:val="00566E28"/>
    <w:rsid w:val="00566E61"/>
    <w:rsid w:val="0057042F"/>
    <w:rsid w:val="0057142F"/>
    <w:rsid w:val="00574108"/>
    <w:rsid w:val="005759E8"/>
    <w:rsid w:val="00576E37"/>
    <w:rsid w:val="005852C9"/>
    <w:rsid w:val="00585636"/>
    <w:rsid w:val="00586A72"/>
    <w:rsid w:val="00590CCF"/>
    <w:rsid w:val="00590CF0"/>
    <w:rsid w:val="00591559"/>
    <w:rsid w:val="00597DA3"/>
    <w:rsid w:val="00597DBB"/>
    <w:rsid w:val="005A0992"/>
    <w:rsid w:val="005A3713"/>
    <w:rsid w:val="005A39DE"/>
    <w:rsid w:val="005A3CA6"/>
    <w:rsid w:val="005A7397"/>
    <w:rsid w:val="005B1D9E"/>
    <w:rsid w:val="005B35E4"/>
    <w:rsid w:val="005C4BF9"/>
    <w:rsid w:val="005C5BFE"/>
    <w:rsid w:val="005D05CA"/>
    <w:rsid w:val="005E1942"/>
    <w:rsid w:val="005E2A94"/>
    <w:rsid w:val="005E3043"/>
    <w:rsid w:val="005E3899"/>
    <w:rsid w:val="005F075D"/>
    <w:rsid w:val="005F395A"/>
    <w:rsid w:val="005F5E2C"/>
    <w:rsid w:val="005F76FE"/>
    <w:rsid w:val="005F7752"/>
    <w:rsid w:val="005F7BDD"/>
    <w:rsid w:val="00602BEC"/>
    <w:rsid w:val="00602D3E"/>
    <w:rsid w:val="00604D24"/>
    <w:rsid w:val="006079DA"/>
    <w:rsid w:val="00611917"/>
    <w:rsid w:val="00612793"/>
    <w:rsid w:val="00617AF6"/>
    <w:rsid w:val="006226AF"/>
    <w:rsid w:val="006238CF"/>
    <w:rsid w:val="00623E7B"/>
    <w:rsid w:val="006306B6"/>
    <w:rsid w:val="00631F78"/>
    <w:rsid w:val="00634E16"/>
    <w:rsid w:val="006378F0"/>
    <w:rsid w:val="006425FD"/>
    <w:rsid w:val="00646562"/>
    <w:rsid w:val="006501AE"/>
    <w:rsid w:val="00650269"/>
    <w:rsid w:val="0065284E"/>
    <w:rsid w:val="00661800"/>
    <w:rsid w:val="00665F58"/>
    <w:rsid w:val="00666158"/>
    <w:rsid w:val="00672AB4"/>
    <w:rsid w:val="006730B2"/>
    <w:rsid w:val="00673560"/>
    <w:rsid w:val="006741A7"/>
    <w:rsid w:val="006761E7"/>
    <w:rsid w:val="0067715B"/>
    <w:rsid w:val="00681193"/>
    <w:rsid w:val="006831DD"/>
    <w:rsid w:val="006838B9"/>
    <w:rsid w:val="00683B53"/>
    <w:rsid w:val="00683DEF"/>
    <w:rsid w:val="00685C4F"/>
    <w:rsid w:val="00685F10"/>
    <w:rsid w:val="0069565C"/>
    <w:rsid w:val="006959D8"/>
    <w:rsid w:val="00696D9D"/>
    <w:rsid w:val="006A0622"/>
    <w:rsid w:val="006A1929"/>
    <w:rsid w:val="006A2BBE"/>
    <w:rsid w:val="006A6A43"/>
    <w:rsid w:val="006A7950"/>
    <w:rsid w:val="006B2BBF"/>
    <w:rsid w:val="006B3396"/>
    <w:rsid w:val="006B7D2A"/>
    <w:rsid w:val="006C188B"/>
    <w:rsid w:val="006C18B1"/>
    <w:rsid w:val="006C2B75"/>
    <w:rsid w:val="006C453A"/>
    <w:rsid w:val="006C6A17"/>
    <w:rsid w:val="006C6EAA"/>
    <w:rsid w:val="006C7F84"/>
    <w:rsid w:val="006D0841"/>
    <w:rsid w:val="006D310E"/>
    <w:rsid w:val="006D3958"/>
    <w:rsid w:val="006D3CB7"/>
    <w:rsid w:val="006D53AB"/>
    <w:rsid w:val="006D5BC4"/>
    <w:rsid w:val="006D6EA4"/>
    <w:rsid w:val="006D7216"/>
    <w:rsid w:val="006E01AE"/>
    <w:rsid w:val="006E0CE9"/>
    <w:rsid w:val="006E21DE"/>
    <w:rsid w:val="006E34B4"/>
    <w:rsid w:val="006E7766"/>
    <w:rsid w:val="006F289F"/>
    <w:rsid w:val="006F3C0A"/>
    <w:rsid w:val="006F7BC9"/>
    <w:rsid w:val="00700BFA"/>
    <w:rsid w:val="00701146"/>
    <w:rsid w:val="0070133A"/>
    <w:rsid w:val="0070239B"/>
    <w:rsid w:val="00702ADF"/>
    <w:rsid w:val="007036F6"/>
    <w:rsid w:val="007055EF"/>
    <w:rsid w:val="007115D7"/>
    <w:rsid w:val="007132E8"/>
    <w:rsid w:val="00713C70"/>
    <w:rsid w:val="0071404B"/>
    <w:rsid w:val="00714C0F"/>
    <w:rsid w:val="00715B30"/>
    <w:rsid w:val="00717DDF"/>
    <w:rsid w:val="0072376D"/>
    <w:rsid w:val="007260E2"/>
    <w:rsid w:val="00730095"/>
    <w:rsid w:val="0073047A"/>
    <w:rsid w:val="00731251"/>
    <w:rsid w:val="0073138D"/>
    <w:rsid w:val="00731D82"/>
    <w:rsid w:val="007332C2"/>
    <w:rsid w:val="007339C6"/>
    <w:rsid w:val="00735612"/>
    <w:rsid w:val="00741EF1"/>
    <w:rsid w:val="00742CEC"/>
    <w:rsid w:val="00744705"/>
    <w:rsid w:val="00744714"/>
    <w:rsid w:val="00745882"/>
    <w:rsid w:val="00751DB0"/>
    <w:rsid w:val="007525DE"/>
    <w:rsid w:val="0076659F"/>
    <w:rsid w:val="00766930"/>
    <w:rsid w:val="00766A53"/>
    <w:rsid w:val="007708D1"/>
    <w:rsid w:val="00772A0C"/>
    <w:rsid w:val="00777A8C"/>
    <w:rsid w:val="00780825"/>
    <w:rsid w:val="00781D7B"/>
    <w:rsid w:val="00783049"/>
    <w:rsid w:val="00783327"/>
    <w:rsid w:val="007849B2"/>
    <w:rsid w:val="007856E9"/>
    <w:rsid w:val="00786150"/>
    <w:rsid w:val="0078682A"/>
    <w:rsid w:val="00787D98"/>
    <w:rsid w:val="007902BC"/>
    <w:rsid w:val="007911E5"/>
    <w:rsid w:val="00791A11"/>
    <w:rsid w:val="00795260"/>
    <w:rsid w:val="007968FA"/>
    <w:rsid w:val="007A1C3D"/>
    <w:rsid w:val="007A3F24"/>
    <w:rsid w:val="007A4D00"/>
    <w:rsid w:val="007B1618"/>
    <w:rsid w:val="007B3A1F"/>
    <w:rsid w:val="007C03E5"/>
    <w:rsid w:val="007C42DD"/>
    <w:rsid w:val="007C46B8"/>
    <w:rsid w:val="007C558D"/>
    <w:rsid w:val="007C6162"/>
    <w:rsid w:val="007C6E4A"/>
    <w:rsid w:val="007D2FD5"/>
    <w:rsid w:val="007D7E37"/>
    <w:rsid w:val="007E55B6"/>
    <w:rsid w:val="007F1966"/>
    <w:rsid w:val="007F3BC0"/>
    <w:rsid w:val="00803C8C"/>
    <w:rsid w:val="0080687A"/>
    <w:rsid w:val="0080762D"/>
    <w:rsid w:val="00814FFA"/>
    <w:rsid w:val="00817D78"/>
    <w:rsid w:val="00820555"/>
    <w:rsid w:val="008222BC"/>
    <w:rsid w:val="008224CC"/>
    <w:rsid w:val="008243DD"/>
    <w:rsid w:val="00825B84"/>
    <w:rsid w:val="0082642A"/>
    <w:rsid w:val="00826B10"/>
    <w:rsid w:val="00833B90"/>
    <w:rsid w:val="008349C8"/>
    <w:rsid w:val="008359A0"/>
    <w:rsid w:val="008365A0"/>
    <w:rsid w:val="008406E0"/>
    <w:rsid w:val="00845B0D"/>
    <w:rsid w:val="00851E3F"/>
    <w:rsid w:val="00856815"/>
    <w:rsid w:val="0085697C"/>
    <w:rsid w:val="00860457"/>
    <w:rsid w:val="008639A6"/>
    <w:rsid w:val="0086661B"/>
    <w:rsid w:val="00866627"/>
    <w:rsid w:val="00872253"/>
    <w:rsid w:val="00873019"/>
    <w:rsid w:val="008829C5"/>
    <w:rsid w:val="008830BB"/>
    <w:rsid w:val="00883288"/>
    <w:rsid w:val="00883406"/>
    <w:rsid w:val="008862D0"/>
    <w:rsid w:val="00886541"/>
    <w:rsid w:val="00886EB8"/>
    <w:rsid w:val="00891AB3"/>
    <w:rsid w:val="00893732"/>
    <w:rsid w:val="00894B8A"/>
    <w:rsid w:val="008A0E58"/>
    <w:rsid w:val="008A3D27"/>
    <w:rsid w:val="008A59A1"/>
    <w:rsid w:val="008B0D70"/>
    <w:rsid w:val="008C1F72"/>
    <w:rsid w:val="008C350A"/>
    <w:rsid w:val="008C72C2"/>
    <w:rsid w:val="008C789B"/>
    <w:rsid w:val="008D19AB"/>
    <w:rsid w:val="008D1A4C"/>
    <w:rsid w:val="008D1C3C"/>
    <w:rsid w:val="008D231B"/>
    <w:rsid w:val="008D292A"/>
    <w:rsid w:val="008D2B88"/>
    <w:rsid w:val="008D4ACE"/>
    <w:rsid w:val="008E0294"/>
    <w:rsid w:val="008E0704"/>
    <w:rsid w:val="008E5482"/>
    <w:rsid w:val="008E66C5"/>
    <w:rsid w:val="008E7D30"/>
    <w:rsid w:val="008F04B7"/>
    <w:rsid w:val="008F0A38"/>
    <w:rsid w:val="008F11F7"/>
    <w:rsid w:val="008F4996"/>
    <w:rsid w:val="008F615B"/>
    <w:rsid w:val="008F68D1"/>
    <w:rsid w:val="008F7644"/>
    <w:rsid w:val="00900163"/>
    <w:rsid w:val="009002FD"/>
    <w:rsid w:val="00900803"/>
    <w:rsid w:val="00902932"/>
    <w:rsid w:val="00903564"/>
    <w:rsid w:val="0090360E"/>
    <w:rsid w:val="00907351"/>
    <w:rsid w:val="0090743C"/>
    <w:rsid w:val="009102FC"/>
    <w:rsid w:val="00911A2E"/>
    <w:rsid w:val="00917CA1"/>
    <w:rsid w:val="0092578C"/>
    <w:rsid w:val="00930F9D"/>
    <w:rsid w:val="0093305E"/>
    <w:rsid w:val="0093710E"/>
    <w:rsid w:val="00937ADE"/>
    <w:rsid w:val="009406AE"/>
    <w:rsid w:val="00947BC1"/>
    <w:rsid w:val="00947F34"/>
    <w:rsid w:val="00950720"/>
    <w:rsid w:val="009553F6"/>
    <w:rsid w:val="009559AD"/>
    <w:rsid w:val="00960763"/>
    <w:rsid w:val="00960C86"/>
    <w:rsid w:val="00962E31"/>
    <w:rsid w:val="00966503"/>
    <w:rsid w:val="00967D8D"/>
    <w:rsid w:val="00971580"/>
    <w:rsid w:val="00973FAD"/>
    <w:rsid w:val="00975920"/>
    <w:rsid w:val="00975D1F"/>
    <w:rsid w:val="00976500"/>
    <w:rsid w:val="00976F54"/>
    <w:rsid w:val="00982254"/>
    <w:rsid w:val="009831F5"/>
    <w:rsid w:val="00985D38"/>
    <w:rsid w:val="00987F2E"/>
    <w:rsid w:val="0099339B"/>
    <w:rsid w:val="009A146A"/>
    <w:rsid w:val="009A1611"/>
    <w:rsid w:val="009A1EF6"/>
    <w:rsid w:val="009A44AD"/>
    <w:rsid w:val="009A6881"/>
    <w:rsid w:val="009B37AE"/>
    <w:rsid w:val="009B396E"/>
    <w:rsid w:val="009B4B85"/>
    <w:rsid w:val="009B4B88"/>
    <w:rsid w:val="009B5501"/>
    <w:rsid w:val="009B6292"/>
    <w:rsid w:val="009B6A83"/>
    <w:rsid w:val="009C1B2B"/>
    <w:rsid w:val="009C2DCE"/>
    <w:rsid w:val="009C4C32"/>
    <w:rsid w:val="009C5537"/>
    <w:rsid w:val="009D05F9"/>
    <w:rsid w:val="009D1FFF"/>
    <w:rsid w:val="009D3900"/>
    <w:rsid w:val="009D59B2"/>
    <w:rsid w:val="009D701F"/>
    <w:rsid w:val="009E3AAE"/>
    <w:rsid w:val="009E5490"/>
    <w:rsid w:val="009E7416"/>
    <w:rsid w:val="009F527E"/>
    <w:rsid w:val="00A00BAD"/>
    <w:rsid w:val="00A0252D"/>
    <w:rsid w:val="00A051A8"/>
    <w:rsid w:val="00A1135B"/>
    <w:rsid w:val="00A20465"/>
    <w:rsid w:val="00A20598"/>
    <w:rsid w:val="00A22330"/>
    <w:rsid w:val="00A25288"/>
    <w:rsid w:val="00A31159"/>
    <w:rsid w:val="00A451AF"/>
    <w:rsid w:val="00A5329D"/>
    <w:rsid w:val="00A53C09"/>
    <w:rsid w:val="00A5656A"/>
    <w:rsid w:val="00A56CA3"/>
    <w:rsid w:val="00A60727"/>
    <w:rsid w:val="00A60D7B"/>
    <w:rsid w:val="00A622EE"/>
    <w:rsid w:val="00A627C7"/>
    <w:rsid w:val="00A648A3"/>
    <w:rsid w:val="00A707DA"/>
    <w:rsid w:val="00A72F60"/>
    <w:rsid w:val="00A74CD2"/>
    <w:rsid w:val="00A76853"/>
    <w:rsid w:val="00A77A29"/>
    <w:rsid w:val="00A77AEC"/>
    <w:rsid w:val="00A831B5"/>
    <w:rsid w:val="00A86A25"/>
    <w:rsid w:val="00A86AA4"/>
    <w:rsid w:val="00A86C40"/>
    <w:rsid w:val="00A87630"/>
    <w:rsid w:val="00A91FA3"/>
    <w:rsid w:val="00A92BE4"/>
    <w:rsid w:val="00A957AD"/>
    <w:rsid w:val="00A973D6"/>
    <w:rsid w:val="00A97D3C"/>
    <w:rsid w:val="00AA0F9A"/>
    <w:rsid w:val="00AA1DAE"/>
    <w:rsid w:val="00AA1E26"/>
    <w:rsid w:val="00AA60D5"/>
    <w:rsid w:val="00AB10CF"/>
    <w:rsid w:val="00AB29B0"/>
    <w:rsid w:val="00AB5FEE"/>
    <w:rsid w:val="00AC1187"/>
    <w:rsid w:val="00AC14C0"/>
    <w:rsid w:val="00AC2F67"/>
    <w:rsid w:val="00AC3E60"/>
    <w:rsid w:val="00AD4217"/>
    <w:rsid w:val="00AD4F65"/>
    <w:rsid w:val="00AD6374"/>
    <w:rsid w:val="00AD7559"/>
    <w:rsid w:val="00AD7D5D"/>
    <w:rsid w:val="00AE1CCE"/>
    <w:rsid w:val="00AE1DF6"/>
    <w:rsid w:val="00AE2435"/>
    <w:rsid w:val="00AE3CE1"/>
    <w:rsid w:val="00AE533C"/>
    <w:rsid w:val="00AE5AD5"/>
    <w:rsid w:val="00AE69D7"/>
    <w:rsid w:val="00AE7ED9"/>
    <w:rsid w:val="00AF0251"/>
    <w:rsid w:val="00AF264A"/>
    <w:rsid w:val="00AF4B84"/>
    <w:rsid w:val="00B06350"/>
    <w:rsid w:val="00B13ED9"/>
    <w:rsid w:val="00B141D7"/>
    <w:rsid w:val="00B15C68"/>
    <w:rsid w:val="00B2426C"/>
    <w:rsid w:val="00B25E88"/>
    <w:rsid w:val="00B2650B"/>
    <w:rsid w:val="00B30F0B"/>
    <w:rsid w:val="00B335C9"/>
    <w:rsid w:val="00B3519A"/>
    <w:rsid w:val="00B36740"/>
    <w:rsid w:val="00B41D73"/>
    <w:rsid w:val="00B43325"/>
    <w:rsid w:val="00B43E21"/>
    <w:rsid w:val="00B4610B"/>
    <w:rsid w:val="00B4622A"/>
    <w:rsid w:val="00B53DFF"/>
    <w:rsid w:val="00B54BF6"/>
    <w:rsid w:val="00B54CC7"/>
    <w:rsid w:val="00B61FE5"/>
    <w:rsid w:val="00B65268"/>
    <w:rsid w:val="00B8414A"/>
    <w:rsid w:val="00B87B65"/>
    <w:rsid w:val="00B934E4"/>
    <w:rsid w:val="00B93E80"/>
    <w:rsid w:val="00B94FB6"/>
    <w:rsid w:val="00B96406"/>
    <w:rsid w:val="00B965FF"/>
    <w:rsid w:val="00BA008A"/>
    <w:rsid w:val="00BA06B5"/>
    <w:rsid w:val="00BA18D7"/>
    <w:rsid w:val="00BA1E88"/>
    <w:rsid w:val="00BA24A0"/>
    <w:rsid w:val="00BA3377"/>
    <w:rsid w:val="00BA464F"/>
    <w:rsid w:val="00BB23AC"/>
    <w:rsid w:val="00BB36FD"/>
    <w:rsid w:val="00BB3ACA"/>
    <w:rsid w:val="00BB53E4"/>
    <w:rsid w:val="00BB7947"/>
    <w:rsid w:val="00BC3F70"/>
    <w:rsid w:val="00BC6E49"/>
    <w:rsid w:val="00BC7C55"/>
    <w:rsid w:val="00BD09C4"/>
    <w:rsid w:val="00BD1B4B"/>
    <w:rsid w:val="00BD2D70"/>
    <w:rsid w:val="00BD6B2A"/>
    <w:rsid w:val="00BD7BAB"/>
    <w:rsid w:val="00BE3A2D"/>
    <w:rsid w:val="00BE569E"/>
    <w:rsid w:val="00BE5960"/>
    <w:rsid w:val="00BE59AE"/>
    <w:rsid w:val="00BF026E"/>
    <w:rsid w:val="00BF1CC7"/>
    <w:rsid w:val="00BF388A"/>
    <w:rsid w:val="00C05120"/>
    <w:rsid w:val="00C10B61"/>
    <w:rsid w:val="00C113F3"/>
    <w:rsid w:val="00C12809"/>
    <w:rsid w:val="00C138FB"/>
    <w:rsid w:val="00C15DEB"/>
    <w:rsid w:val="00C165C0"/>
    <w:rsid w:val="00C16E8F"/>
    <w:rsid w:val="00C17EED"/>
    <w:rsid w:val="00C25A5D"/>
    <w:rsid w:val="00C26591"/>
    <w:rsid w:val="00C26DE1"/>
    <w:rsid w:val="00C26F5F"/>
    <w:rsid w:val="00C30055"/>
    <w:rsid w:val="00C30806"/>
    <w:rsid w:val="00C32099"/>
    <w:rsid w:val="00C33A8A"/>
    <w:rsid w:val="00C37435"/>
    <w:rsid w:val="00C434CE"/>
    <w:rsid w:val="00C578E7"/>
    <w:rsid w:val="00C60213"/>
    <w:rsid w:val="00C65F99"/>
    <w:rsid w:val="00C6715B"/>
    <w:rsid w:val="00C67347"/>
    <w:rsid w:val="00C67654"/>
    <w:rsid w:val="00C76088"/>
    <w:rsid w:val="00C77018"/>
    <w:rsid w:val="00C801E6"/>
    <w:rsid w:val="00C8303E"/>
    <w:rsid w:val="00C843A9"/>
    <w:rsid w:val="00C85035"/>
    <w:rsid w:val="00C85699"/>
    <w:rsid w:val="00C867A5"/>
    <w:rsid w:val="00C878CF"/>
    <w:rsid w:val="00C91703"/>
    <w:rsid w:val="00C942F4"/>
    <w:rsid w:val="00CA125E"/>
    <w:rsid w:val="00CA5D37"/>
    <w:rsid w:val="00CB017B"/>
    <w:rsid w:val="00CB1422"/>
    <w:rsid w:val="00CB21E8"/>
    <w:rsid w:val="00CB2699"/>
    <w:rsid w:val="00CB2B85"/>
    <w:rsid w:val="00CB3C79"/>
    <w:rsid w:val="00CC3519"/>
    <w:rsid w:val="00CC491F"/>
    <w:rsid w:val="00CC68C9"/>
    <w:rsid w:val="00CC7033"/>
    <w:rsid w:val="00CD091D"/>
    <w:rsid w:val="00CD1979"/>
    <w:rsid w:val="00CD2D64"/>
    <w:rsid w:val="00CD3192"/>
    <w:rsid w:val="00CD360A"/>
    <w:rsid w:val="00CD4F74"/>
    <w:rsid w:val="00CD5E92"/>
    <w:rsid w:val="00CD6027"/>
    <w:rsid w:val="00CD667E"/>
    <w:rsid w:val="00CD7709"/>
    <w:rsid w:val="00CE28DA"/>
    <w:rsid w:val="00CE3667"/>
    <w:rsid w:val="00CE45EC"/>
    <w:rsid w:val="00CE5807"/>
    <w:rsid w:val="00CF0C46"/>
    <w:rsid w:val="00CF1621"/>
    <w:rsid w:val="00CF1FDA"/>
    <w:rsid w:val="00CF3C2F"/>
    <w:rsid w:val="00CF3C65"/>
    <w:rsid w:val="00CF42C0"/>
    <w:rsid w:val="00CF6671"/>
    <w:rsid w:val="00CF74F0"/>
    <w:rsid w:val="00D016EA"/>
    <w:rsid w:val="00D076D8"/>
    <w:rsid w:val="00D077E2"/>
    <w:rsid w:val="00D175E3"/>
    <w:rsid w:val="00D17D84"/>
    <w:rsid w:val="00D20848"/>
    <w:rsid w:val="00D21448"/>
    <w:rsid w:val="00D237C5"/>
    <w:rsid w:val="00D23DD3"/>
    <w:rsid w:val="00D255FA"/>
    <w:rsid w:val="00D2591D"/>
    <w:rsid w:val="00D25ED1"/>
    <w:rsid w:val="00D279FB"/>
    <w:rsid w:val="00D3186A"/>
    <w:rsid w:val="00D31DBB"/>
    <w:rsid w:val="00D33284"/>
    <w:rsid w:val="00D35894"/>
    <w:rsid w:val="00D419AB"/>
    <w:rsid w:val="00D4211B"/>
    <w:rsid w:val="00D506EE"/>
    <w:rsid w:val="00D50BEC"/>
    <w:rsid w:val="00D5121C"/>
    <w:rsid w:val="00D51FD3"/>
    <w:rsid w:val="00D52354"/>
    <w:rsid w:val="00D55628"/>
    <w:rsid w:val="00D633D8"/>
    <w:rsid w:val="00D64108"/>
    <w:rsid w:val="00D6469B"/>
    <w:rsid w:val="00D65BBF"/>
    <w:rsid w:val="00D66A8D"/>
    <w:rsid w:val="00D67292"/>
    <w:rsid w:val="00D67C60"/>
    <w:rsid w:val="00D71865"/>
    <w:rsid w:val="00D73545"/>
    <w:rsid w:val="00D74847"/>
    <w:rsid w:val="00D75045"/>
    <w:rsid w:val="00D765B0"/>
    <w:rsid w:val="00D82EE6"/>
    <w:rsid w:val="00D90C2C"/>
    <w:rsid w:val="00DA129B"/>
    <w:rsid w:val="00DA1E5E"/>
    <w:rsid w:val="00DA43E9"/>
    <w:rsid w:val="00DA54C9"/>
    <w:rsid w:val="00DA5987"/>
    <w:rsid w:val="00DB0185"/>
    <w:rsid w:val="00DB05B6"/>
    <w:rsid w:val="00DB0953"/>
    <w:rsid w:val="00DB136F"/>
    <w:rsid w:val="00DB16B2"/>
    <w:rsid w:val="00DB2774"/>
    <w:rsid w:val="00DB59DF"/>
    <w:rsid w:val="00DB7F79"/>
    <w:rsid w:val="00DC0A6E"/>
    <w:rsid w:val="00DC13B9"/>
    <w:rsid w:val="00DC3FA4"/>
    <w:rsid w:val="00DC46A7"/>
    <w:rsid w:val="00DC75A2"/>
    <w:rsid w:val="00DC7997"/>
    <w:rsid w:val="00DD6B9C"/>
    <w:rsid w:val="00DE01C0"/>
    <w:rsid w:val="00DE1D1B"/>
    <w:rsid w:val="00DE67DA"/>
    <w:rsid w:val="00DF2556"/>
    <w:rsid w:val="00DF3360"/>
    <w:rsid w:val="00DF40EE"/>
    <w:rsid w:val="00DF63E7"/>
    <w:rsid w:val="00DF6405"/>
    <w:rsid w:val="00DF6EA0"/>
    <w:rsid w:val="00E00146"/>
    <w:rsid w:val="00E00B26"/>
    <w:rsid w:val="00E033E9"/>
    <w:rsid w:val="00E03A36"/>
    <w:rsid w:val="00E03A91"/>
    <w:rsid w:val="00E0439B"/>
    <w:rsid w:val="00E0619A"/>
    <w:rsid w:val="00E07925"/>
    <w:rsid w:val="00E12689"/>
    <w:rsid w:val="00E14C61"/>
    <w:rsid w:val="00E1775E"/>
    <w:rsid w:val="00E20B76"/>
    <w:rsid w:val="00E22A74"/>
    <w:rsid w:val="00E22B7B"/>
    <w:rsid w:val="00E246DA"/>
    <w:rsid w:val="00E24B6E"/>
    <w:rsid w:val="00E26B11"/>
    <w:rsid w:val="00E30F1D"/>
    <w:rsid w:val="00E3291C"/>
    <w:rsid w:val="00E35AA6"/>
    <w:rsid w:val="00E40D89"/>
    <w:rsid w:val="00E42FEC"/>
    <w:rsid w:val="00E43FEE"/>
    <w:rsid w:val="00E44BF9"/>
    <w:rsid w:val="00E459B7"/>
    <w:rsid w:val="00E467BD"/>
    <w:rsid w:val="00E46C5A"/>
    <w:rsid w:val="00E47611"/>
    <w:rsid w:val="00E47938"/>
    <w:rsid w:val="00E5044E"/>
    <w:rsid w:val="00E5111C"/>
    <w:rsid w:val="00E5112D"/>
    <w:rsid w:val="00E54C27"/>
    <w:rsid w:val="00E553F6"/>
    <w:rsid w:val="00E55A4A"/>
    <w:rsid w:val="00E57FCE"/>
    <w:rsid w:val="00E621CB"/>
    <w:rsid w:val="00E62F06"/>
    <w:rsid w:val="00E62F7B"/>
    <w:rsid w:val="00E63C8D"/>
    <w:rsid w:val="00E64CDE"/>
    <w:rsid w:val="00E64DDA"/>
    <w:rsid w:val="00E65F86"/>
    <w:rsid w:val="00E6637A"/>
    <w:rsid w:val="00E67C8D"/>
    <w:rsid w:val="00E738AB"/>
    <w:rsid w:val="00E7432C"/>
    <w:rsid w:val="00E7635A"/>
    <w:rsid w:val="00E80B8C"/>
    <w:rsid w:val="00E8130C"/>
    <w:rsid w:val="00E818C5"/>
    <w:rsid w:val="00E837D2"/>
    <w:rsid w:val="00E91E4C"/>
    <w:rsid w:val="00E93DF1"/>
    <w:rsid w:val="00E95D66"/>
    <w:rsid w:val="00EA1347"/>
    <w:rsid w:val="00EA1D7A"/>
    <w:rsid w:val="00EA520F"/>
    <w:rsid w:val="00EA55B5"/>
    <w:rsid w:val="00EA64E0"/>
    <w:rsid w:val="00EA6C17"/>
    <w:rsid w:val="00EA70C5"/>
    <w:rsid w:val="00EA71E5"/>
    <w:rsid w:val="00EB11C2"/>
    <w:rsid w:val="00EB2E84"/>
    <w:rsid w:val="00EB4891"/>
    <w:rsid w:val="00EB489E"/>
    <w:rsid w:val="00EC0DCF"/>
    <w:rsid w:val="00EC500C"/>
    <w:rsid w:val="00EC5836"/>
    <w:rsid w:val="00EC7B24"/>
    <w:rsid w:val="00ED0936"/>
    <w:rsid w:val="00ED0998"/>
    <w:rsid w:val="00ED1933"/>
    <w:rsid w:val="00ED2B38"/>
    <w:rsid w:val="00ED2D90"/>
    <w:rsid w:val="00ED3BA0"/>
    <w:rsid w:val="00ED445C"/>
    <w:rsid w:val="00ED78C8"/>
    <w:rsid w:val="00EE0224"/>
    <w:rsid w:val="00EE4E0F"/>
    <w:rsid w:val="00EE5232"/>
    <w:rsid w:val="00EF0C75"/>
    <w:rsid w:val="00EF1C83"/>
    <w:rsid w:val="00EF1EBD"/>
    <w:rsid w:val="00EF4BA5"/>
    <w:rsid w:val="00EF620A"/>
    <w:rsid w:val="00F05A77"/>
    <w:rsid w:val="00F06034"/>
    <w:rsid w:val="00F06513"/>
    <w:rsid w:val="00F068AC"/>
    <w:rsid w:val="00F07FE6"/>
    <w:rsid w:val="00F1053F"/>
    <w:rsid w:val="00F11B12"/>
    <w:rsid w:val="00F11F49"/>
    <w:rsid w:val="00F12DC3"/>
    <w:rsid w:val="00F12F35"/>
    <w:rsid w:val="00F17191"/>
    <w:rsid w:val="00F17869"/>
    <w:rsid w:val="00F209CF"/>
    <w:rsid w:val="00F23149"/>
    <w:rsid w:val="00F23D11"/>
    <w:rsid w:val="00F25BA3"/>
    <w:rsid w:val="00F30368"/>
    <w:rsid w:val="00F30D63"/>
    <w:rsid w:val="00F338B7"/>
    <w:rsid w:val="00F3393B"/>
    <w:rsid w:val="00F341EA"/>
    <w:rsid w:val="00F34938"/>
    <w:rsid w:val="00F3719F"/>
    <w:rsid w:val="00F37B18"/>
    <w:rsid w:val="00F43018"/>
    <w:rsid w:val="00F44A14"/>
    <w:rsid w:val="00F45D38"/>
    <w:rsid w:val="00F5026D"/>
    <w:rsid w:val="00F514F4"/>
    <w:rsid w:val="00F52D95"/>
    <w:rsid w:val="00F53E90"/>
    <w:rsid w:val="00F54216"/>
    <w:rsid w:val="00F542F1"/>
    <w:rsid w:val="00F63E9C"/>
    <w:rsid w:val="00F64A70"/>
    <w:rsid w:val="00F65796"/>
    <w:rsid w:val="00F6712C"/>
    <w:rsid w:val="00F70C22"/>
    <w:rsid w:val="00F70CB5"/>
    <w:rsid w:val="00F74B9A"/>
    <w:rsid w:val="00F768E8"/>
    <w:rsid w:val="00F7724C"/>
    <w:rsid w:val="00F81E53"/>
    <w:rsid w:val="00F83551"/>
    <w:rsid w:val="00F91561"/>
    <w:rsid w:val="00FA1BDE"/>
    <w:rsid w:val="00FB0D8E"/>
    <w:rsid w:val="00FB1971"/>
    <w:rsid w:val="00FB7DBD"/>
    <w:rsid w:val="00FC0FA5"/>
    <w:rsid w:val="00FC232D"/>
    <w:rsid w:val="00FC78A7"/>
    <w:rsid w:val="00FD3950"/>
    <w:rsid w:val="00FD505C"/>
    <w:rsid w:val="00FE0476"/>
    <w:rsid w:val="00FE31BE"/>
    <w:rsid w:val="00FE377D"/>
    <w:rsid w:val="00FE56DA"/>
    <w:rsid w:val="00FF0ABF"/>
    <w:rsid w:val="00FF63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EC006"/>
  <w15:chartTrackingRefBased/>
  <w15:docId w15:val="{E07812D2-C808-465B-AD76-830DA0FE7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435"/>
    <w:pPr>
      <w:tabs>
        <w:tab w:val="left" w:pos="720"/>
      </w:tabs>
      <w:suppressAutoHyphens/>
      <w:spacing w:after="0" w:line="480" w:lineRule="auto"/>
      <w:ind w:firstLine="720"/>
    </w:pPr>
    <w:rPr>
      <w:rFonts w:ascii="Times New Roman" w:eastAsia="Times New Roman" w:hAnsi="Times New Roman" w:cs="Times New Roman"/>
      <w:kern w:val="0"/>
      <w14:ligatures w14:val="none"/>
    </w:rPr>
  </w:style>
  <w:style w:type="paragraph" w:styleId="Heading1">
    <w:name w:val="heading 1"/>
    <w:basedOn w:val="Normal"/>
    <w:next w:val="Normal"/>
    <w:link w:val="Heading1Char"/>
    <w:qFormat/>
    <w:rsid w:val="00C374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C374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C374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C374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74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743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743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743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743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74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C374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C374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C374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74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74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74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74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7435"/>
    <w:rPr>
      <w:rFonts w:eastAsiaTheme="majorEastAsia" w:cstheme="majorBidi"/>
      <w:color w:val="272727" w:themeColor="text1" w:themeTint="D8"/>
    </w:rPr>
  </w:style>
  <w:style w:type="paragraph" w:styleId="Title">
    <w:name w:val="Title"/>
    <w:basedOn w:val="Normal"/>
    <w:next w:val="Normal"/>
    <w:link w:val="TitleChar"/>
    <w:uiPriority w:val="10"/>
    <w:qFormat/>
    <w:rsid w:val="00C374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4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7435"/>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74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435"/>
    <w:pPr>
      <w:spacing w:before="160"/>
      <w:jc w:val="center"/>
    </w:pPr>
    <w:rPr>
      <w:i/>
      <w:iCs/>
      <w:color w:val="404040" w:themeColor="text1" w:themeTint="BF"/>
    </w:rPr>
  </w:style>
  <w:style w:type="character" w:customStyle="1" w:styleId="QuoteChar">
    <w:name w:val="Quote Char"/>
    <w:basedOn w:val="DefaultParagraphFont"/>
    <w:link w:val="Quote"/>
    <w:uiPriority w:val="29"/>
    <w:rsid w:val="00C37435"/>
    <w:rPr>
      <w:i/>
      <w:iCs/>
      <w:color w:val="404040" w:themeColor="text1" w:themeTint="BF"/>
    </w:rPr>
  </w:style>
  <w:style w:type="paragraph" w:styleId="ListParagraph">
    <w:name w:val="List Paragraph"/>
    <w:basedOn w:val="Normal"/>
    <w:link w:val="ListParagraphChar"/>
    <w:uiPriority w:val="34"/>
    <w:qFormat/>
    <w:rsid w:val="00C37435"/>
    <w:pPr>
      <w:ind w:left="720"/>
      <w:contextualSpacing/>
    </w:pPr>
  </w:style>
  <w:style w:type="character" w:styleId="IntenseEmphasis">
    <w:name w:val="Intense Emphasis"/>
    <w:basedOn w:val="DefaultParagraphFont"/>
    <w:uiPriority w:val="21"/>
    <w:qFormat/>
    <w:rsid w:val="00C37435"/>
    <w:rPr>
      <w:i/>
      <w:iCs/>
      <w:color w:val="0F4761" w:themeColor="accent1" w:themeShade="BF"/>
    </w:rPr>
  </w:style>
  <w:style w:type="paragraph" w:styleId="IntenseQuote">
    <w:name w:val="Intense Quote"/>
    <w:basedOn w:val="Normal"/>
    <w:next w:val="Normal"/>
    <w:link w:val="IntenseQuoteChar"/>
    <w:uiPriority w:val="30"/>
    <w:qFormat/>
    <w:rsid w:val="00C374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7435"/>
    <w:rPr>
      <w:i/>
      <w:iCs/>
      <w:color w:val="0F4761" w:themeColor="accent1" w:themeShade="BF"/>
    </w:rPr>
  </w:style>
  <w:style w:type="character" w:styleId="IntenseReference">
    <w:name w:val="Intense Reference"/>
    <w:basedOn w:val="DefaultParagraphFont"/>
    <w:uiPriority w:val="32"/>
    <w:qFormat/>
    <w:rsid w:val="00C37435"/>
    <w:rPr>
      <w:b/>
      <w:bCs/>
      <w:smallCaps/>
      <w:color w:val="0F4761" w:themeColor="accent1" w:themeShade="BF"/>
      <w:spacing w:val="5"/>
    </w:rPr>
  </w:style>
  <w:style w:type="paragraph" w:customStyle="1" w:styleId="NormalSingle">
    <w:name w:val="NormalSingle"/>
    <w:basedOn w:val="Normal"/>
    <w:rsid w:val="00C37435"/>
    <w:pPr>
      <w:spacing w:line="240" w:lineRule="auto"/>
      <w:ind w:firstLine="0"/>
    </w:pPr>
  </w:style>
  <w:style w:type="character" w:customStyle="1" w:styleId="FigureReference">
    <w:name w:val="FigureReference"/>
    <w:basedOn w:val="DefaultParagraphFont"/>
    <w:rsid w:val="00C37435"/>
    <w:rPr>
      <w:rFonts w:ascii="Times New Roman" w:hAnsi="Times New Roman" w:cs="Times New Roman"/>
      <w:b/>
      <w:color w:val="FF0000"/>
      <w:sz w:val="22"/>
    </w:rPr>
  </w:style>
  <w:style w:type="paragraph" w:styleId="Footer">
    <w:name w:val="footer"/>
    <w:basedOn w:val="Normal"/>
    <w:link w:val="FooterChar"/>
    <w:uiPriority w:val="99"/>
    <w:rsid w:val="00C37435"/>
    <w:pPr>
      <w:tabs>
        <w:tab w:val="center" w:pos="4320"/>
        <w:tab w:val="right" w:pos="8640"/>
      </w:tabs>
      <w:spacing w:line="240" w:lineRule="auto"/>
      <w:ind w:firstLine="0"/>
    </w:pPr>
  </w:style>
  <w:style w:type="character" w:customStyle="1" w:styleId="FooterChar">
    <w:name w:val="Footer Char"/>
    <w:basedOn w:val="DefaultParagraphFont"/>
    <w:link w:val="Footer"/>
    <w:uiPriority w:val="99"/>
    <w:rsid w:val="00C37435"/>
    <w:rPr>
      <w:rFonts w:ascii="Times New Roman" w:eastAsia="Times New Roman" w:hAnsi="Times New Roman" w:cs="Times New Roman"/>
      <w:kern w:val="0"/>
      <w14:ligatures w14:val="none"/>
    </w:rPr>
  </w:style>
  <w:style w:type="paragraph" w:styleId="Header">
    <w:name w:val="header"/>
    <w:basedOn w:val="Normal"/>
    <w:link w:val="HeaderChar"/>
    <w:rsid w:val="00C37435"/>
    <w:pPr>
      <w:tabs>
        <w:tab w:val="center" w:pos="4320"/>
        <w:tab w:val="right" w:pos="8640"/>
      </w:tabs>
      <w:spacing w:line="240" w:lineRule="auto"/>
      <w:ind w:firstLine="0"/>
    </w:pPr>
  </w:style>
  <w:style w:type="character" w:customStyle="1" w:styleId="HeaderChar">
    <w:name w:val="Header Char"/>
    <w:basedOn w:val="DefaultParagraphFont"/>
    <w:link w:val="Header"/>
    <w:rsid w:val="00C37435"/>
    <w:rPr>
      <w:rFonts w:ascii="Times New Roman" w:eastAsia="Times New Roman" w:hAnsi="Times New Roman" w:cs="Times New Roman"/>
      <w:kern w:val="0"/>
      <w14:ligatures w14:val="none"/>
    </w:rPr>
  </w:style>
  <w:style w:type="character" w:styleId="PageNumber">
    <w:name w:val="page number"/>
    <w:basedOn w:val="DefaultParagraphFont"/>
    <w:rsid w:val="00C37435"/>
    <w:rPr>
      <w:rFonts w:ascii="Times New Roman" w:hAnsi="Times New Roman" w:cs="Times New Roman"/>
      <w:sz w:val="22"/>
    </w:rPr>
  </w:style>
  <w:style w:type="paragraph" w:styleId="TableofFigures">
    <w:name w:val="table of figures"/>
    <w:basedOn w:val="Normal"/>
    <w:next w:val="Normal"/>
    <w:uiPriority w:val="99"/>
    <w:rsid w:val="00C37435"/>
    <w:pPr>
      <w:tabs>
        <w:tab w:val="clear" w:pos="720"/>
        <w:tab w:val="left" w:leader="dot" w:pos="8064"/>
        <w:tab w:val="right" w:pos="8640"/>
      </w:tabs>
      <w:spacing w:before="240" w:line="240" w:lineRule="auto"/>
      <w:ind w:left="432" w:right="720" w:hanging="432"/>
    </w:pPr>
  </w:style>
  <w:style w:type="character" w:customStyle="1" w:styleId="TableReference">
    <w:name w:val="TableReference"/>
    <w:basedOn w:val="DefaultParagraphFont"/>
    <w:rsid w:val="00C37435"/>
    <w:rPr>
      <w:rFonts w:ascii="Times New Roman" w:hAnsi="Times New Roman" w:cs="Times New Roman"/>
      <w:b/>
      <w:color w:val="FF0000"/>
      <w:sz w:val="22"/>
    </w:rPr>
  </w:style>
  <w:style w:type="paragraph" w:customStyle="1" w:styleId="ThesisSignature">
    <w:name w:val="Thesis Signature"/>
    <w:basedOn w:val="Normal"/>
    <w:rsid w:val="00C37435"/>
    <w:pPr>
      <w:tabs>
        <w:tab w:val="clear" w:pos="720"/>
      </w:tabs>
      <w:spacing w:line="240" w:lineRule="auto"/>
      <w:ind w:left="432" w:hanging="432"/>
    </w:pPr>
  </w:style>
  <w:style w:type="paragraph" w:customStyle="1" w:styleId="ThesisTitlePage">
    <w:name w:val="Thesis Title Page"/>
    <w:basedOn w:val="Normal"/>
    <w:rsid w:val="00C37435"/>
    <w:pPr>
      <w:spacing w:line="240" w:lineRule="auto"/>
      <w:ind w:firstLine="0"/>
      <w:jc w:val="center"/>
    </w:pPr>
  </w:style>
  <w:style w:type="paragraph" w:styleId="TOC1">
    <w:name w:val="toc 1"/>
    <w:basedOn w:val="Normal"/>
    <w:next w:val="Normal"/>
    <w:uiPriority w:val="39"/>
    <w:rsid w:val="00C37435"/>
    <w:pPr>
      <w:tabs>
        <w:tab w:val="left" w:leader="dot" w:pos="8064"/>
        <w:tab w:val="right" w:pos="8640"/>
      </w:tabs>
      <w:spacing w:before="240" w:after="240" w:line="240" w:lineRule="auto"/>
      <w:ind w:left="432" w:right="720" w:hanging="432"/>
    </w:pPr>
  </w:style>
  <w:style w:type="paragraph" w:styleId="TOC2">
    <w:name w:val="toc 2"/>
    <w:basedOn w:val="Normal"/>
    <w:next w:val="Normal"/>
    <w:uiPriority w:val="39"/>
    <w:rsid w:val="00C37435"/>
    <w:pPr>
      <w:tabs>
        <w:tab w:val="left" w:leader="dot" w:pos="8064"/>
        <w:tab w:val="right" w:pos="8640"/>
      </w:tabs>
      <w:spacing w:line="240" w:lineRule="auto"/>
      <w:ind w:left="864" w:right="720" w:hanging="432"/>
    </w:pPr>
  </w:style>
  <w:style w:type="paragraph" w:styleId="TOC3">
    <w:name w:val="toc 3"/>
    <w:basedOn w:val="Normal"/>
    <w:next w:val="Normal"/>
    <w:uiPriority w:val="39"/>
    <w:rsid w:val="00C37435"/>
    <w:pPr>
      <w:tabs>
        <w:tab w:val="left" w:leader="dot" w:pos="8064"/>
        <w:tab w:val="right" w:pos="8640"/>
      </w:tabs>
      <w:spacing w:line="240" w:lineRule="auto"/>
      <w:ind w:left="1296" w:right="720" w:hanging="432"/>
    </w:pPr>
  </w:style>
  <w:style w:type="paragraph" w:styleId="TOC4">
    <w:name w:val="toc 4"/>
    <w:basedOn w:val="Normal"/>
    <w:next w:val="Normal"/>
    <w:semiHidden/>
    <w:rsid w:val="00C37435"/>
    <w:pPr>
      <w:tabs>
        <w:tab w:val="left" w:leader="dot" w:pos="8064"/>
        <w:tab w:val="right" w:pos="8640"/>
      </w:tabs>
      <w:spacing w:line="240" w:lineRule="auto"/>
      <w:ind w:left="1728" w:right="720" w:hanging="432"/>
    </w:pPr>
  </w:style>
  <w:style w:type="paragraph" w:customStyle="1" w:styleId="LongQuote">
    <w:name w:val="LongQuote"/>
    <w:basedOn w:val="Normal"/>
    <w:next w:val="Normal"/>
    <w:rsid w:val="00C37435"/>
    <w:pPr>
      <w:spacing w:after="240" w:line="240" w:lineRule="auto"/>
      <w:ind w:left="720" w:right="720" w:firstLine="0"/>
    </w:pPr>
  </w:style>
  <w:style w:type="paragraph" w:customStyle="1" w:styleId="FigureCaption">
    <w:name w:val="FigureCaption"/>
    <w:basedOn w:val="Normal"/>
    <w:next w:val="NormalSingle"/>
    <w:rsid w:val="00C37435"/>
    <w:pPr>
      <w:spacing w:before="120" w:after="120" w:line="240" w:lineRule="auto"/>
      <w:ind w:firstLine="0"/>
      <w:jc w:val="both"/>
    </w:pPr>
  </w:style>
  <w:style w:type="paragraph" w:customStyle="1" w:styleId="TableCaption">
    <w:name w:val="TableCaption"/>
    <w:basedOn w:val="Normal"/>
    <w:next w:val="NormalSingle"/>
    <w:rsid w:val="00C37435"/>
    <w:pPr>
      <w:spacing w:before="120" w:after="120" w:line="240" w:lineRule="auto"/>
      <w:ind w:firstLine="0"/>
      <w:jc w:val="both"/>
    </w:pPr>
  </w:style>
  <w:style w:type="paragraph" w:customStyle="1" w:styleId="TitleInTocYes">
    <w:name w:val="TitleInTocYes"/>
    <w:basedOn w:val="Normal"/>
    <w:next w:val="Normal"/>
    <w:rsid w:val="00C37435"/>
    <w:pPr>
      <w:keepNext/>
      <w:keepLines/>
      <w:widowControl w:val="0"/>
      <w:spacing w:after="480" w:line="240" w:lineRule="auto"/>
      <w:ind w:firstLine="0"/>
      <w:jc w:val="center"/>
    </w:pPr>
    <w:rPr>
      <w:b/>
    </w:rPr>
  </w:style>
  <w:style w:type="paragraph" w:customStyle="1" w:styleId="TitleInTocNo">
    <w:name w:val="TitleInTocNo"/>
    <w:basedOn w:val="TitleInTocYes"/>
    <w:next w:val="Normal"/>
    <w:rsid w:val="00C37435"/>
  </w:style>
  <w:style w:type="paragraph" w:customStyle="1" w:styleId="ThesisSignaturePage">
    <w:name w:val="Thesis Signature Page"/>
    <w:basedOn w:val="Normal"/>
    <w:rsid w:val="00C37435"/>
    <w:pPr>
      <w:spacing w:line="240" w:lineRule="auto"/>
      <w:ind w:firstLine="0"/>
    </w:pPr>
  </w:style>
  <w:style w:type="character" w:customStyle="1" w:styleId="FigureNumber">
    <w:name w:val="FigureNumber"/>
    <w:basedOn w:val="DefaultParagraphFont"/>
    <w:rsid w:val="00C37435"/>
    <w:rPr>
      <w:rFonts w:ascii="Times New Roman" w:hAnsi="Times New Roman" w:cs="Times New Roman"/>
      <w:b/>
      <w:color w:val="0000FF"/>
      <w:sz w:val="22"/>
    </w:rPr>
  </w:style>
  <w:style w:type="character" w:customStyle="1" w:styleId="TableNumber">
    <w:name w:val="TableNumber"/>
    <w:basedOn w:val="DefaultParagraphFont"/>
    <w:rsid w:val="00C37435"/>
    <w:rPr>
      <w:rFonts w:ascii="Times New Roman" w:hAnsi="Times New Roman" w:cs="Times New Roman"/>
      <w:b/>
      <w:color w:val="0000FF"/>
      <w:sz w:val="22"/>
    </w:rPr>
  </w:style>
  <w:style w:type="paragraph" w:customStyle="1" w:styleId="NormalUndented">
    <w:name w:val="NormalUndented"/>
    <w:basedOn w:val="Normal"/>
    <w:next w:val="Normal"/>
    <w:rsid w:val="00C37435"/>
    <w:pPr>
      <w:ind w:firstLine="0"/>
    </w:pPr>
  </w:style>
  <w:style w:type="character" w:customStyle="1" w:styleId="HeadingNumber">
    <w:name w:val="HeadingNumber"/>
    <w:basedOn w:val="DefaultParagraphFont"/>
    <w:rsid w:val="00C37435"/>
    <w:rPr>
      <w:rFonts w:ascii="Times New Roman" w:hAnsi="Times New Roman" w:cs="Times New Roman"/>
      <w:b w:val="0"/>
      <w:color w:val="0000FF"/>
      <w:sz w:val="22"/>
    </w:rPr>
  </w:style>
  <w:style w:type="table" w:customStyle="1" w:styleId="TablePsuThesi">
    <w:name w:val="TablePsuThesi"/>
    <w:basedOn w:val="TableNormal"/>
    <w:rsid w:val="00C37435"/>
    <w:pPr>
      <w:spacing w:after="0" w:line="240" w:lineRule="auto"/>
    </w:pPr>
    <w:rPr>
      <w:rFonts w:ascii="Times New Roman" w:eastAsia="Times New Roman" w:hAnsi="Times New Roman" w:cs="Times New Roman"/>
      <w:kern w:val="0"/>
      <w:sz w:val="20"/>
      <w:szCs w:val="20"/>
      <w:lang w:eastAsia="zh-CN"/>
      <w14:ligatures w14:val="none"/>
    </w:rPr>
    <w:tblPr>
      <w:tblCellMar>
        <w:left w:w="115" w:type="dxa"/>
        <w:right w:w="115" w:type="dxa"/>
      </w:tblCellMar>
    </w:tblPr>
  </w:style>
  <w:style w:type="paragraph" w:customStyle="1" w:styleId="SignaturePage">
    <w:name w:val="Signature Page"/>
    <w:basedOn w:val="Normal"/>
    <w:rsid w:val="00C37435"/>
    <w:pPr>
      <w:spacing w:line="240" w:lineRule="auto"/>
    </w:pPr>
  </w:style>
  <w:style w:type="paragraph" w:styleId="TOCHeading">
    <w:name w:val="TOC Heading"/>
    <w:basedOn w:val="Heading1"/>
    <w:next w:val="Normal"/>
    <w:uiPriority w:val="39"/>
    <w:unhideWhenUsed/>
    <w:qFormat/>
    <w:rsid w:val="00C37435"/>
    <w:pPr>
      <w:spacing w:before="240" w:after="0" w:line="259" w:lineRule="auto"/>
      <w:outlineLvl w:val="9"/>
    </w:pPr>
    <w:rPr>
      <w:sz w:val="32"/>
      <w:szCs w:val="32"/>
    </w:rPr>
  </w:style>
  <w:style w:type="character" w:styleId="Hyperlink">
    <w:name w:val="Hyperlink"/>
    <w:basedOn w:val="DefaultParagraphFont"/>
    <w:uiPriority w:val="99"/>
    <w:unhideWhenUsed/>
    <w:rsid w:val="00C37435"/>
    <w:rPr>
      <w:color w:val="467886" w:themeColor="hyperlink"/>
      <w:u w:val="single"/>
    </w:rPr>
  </w:style>
  <w:style w:type="paragraph" w:styleId="Caption">
    <w:name w:val="caption"/>
    <w:basedOn w:val="Normal"/>
    <w:next w:val="Normal"/>
    <w:unhideWhenUsed/>
    <w:qFormat/>
    <w:rsid w:val="00C37435"/>
    <w:pPr>
      <w:spacing w:line="240" w:lineRule="auto"/>
    </w:pPr>
    <w:rPr>
      <w:b/>
      <w:iCs/>
      <w:szCs w:val="18"/>
    </w:rPr>
  </w:style>
  <w:style w:type="paragraph" w:customStyle="1" w:styleId="TAMainText">
    <w:name w:val="TA_Main_Text"/>
    <w:basedOn w:val="Normal"/>
    <w:rsid w:val="00C37435"/>
    <w:pPr>
      <w:tabs>
        <w:tab w:val="clear" w:pos="720"/>
      </w:tabs>
      <w:suppressAutoHyphens w:val="0"/>
      <w:ind w:firstLine="202"/>
      <w:jc w:val="both"/>
    </w:pPr>
    <w:rPr>
      <w:rFonts w:ascii="Times" w:eastAsia="SimSun" w:hAnsi="Times"/>
      <w:szCs w:val="20"/>
    </w:rPr>
  </w:style>
  <w:style w:type="paragraph" w:customStyle="1" w:styleId="EndNoteBibliography">
    <w:name w:val="EndNote Bibliography"/>
    <w:basedOn w:val="Normal"/>
    <w:link w:val="EndNoteBibliographyChar"/>
    <w:rsid w:val="00C37435"/>
    <w:pPr>
      <w:tabs>
        <w:tab w:val="clear" w:pos="720"/>
      </w:tabs>
      <w:suppressAutoHyphens w:val="0"/>
      <w:spacing w:after="160" w:line="240" w:lineRule="auto"/>
      <w:ind w:firstLine="0"/>
    </w:pPr>
    <w:rPr>
      <w:rFonts w:eastAsia="SimSun"/>
      <w:noProof/>
      <w:szCs w:val="22"/>
    </w:rPr>
  </w:style>
  <w:style w:type="character" w:customStyle="1" w:styleId="EndNoteBibliographyChar">
    <w:name w:val="EndNote Bibliography Char"/>
    <w:basedOn w:val="DefaultParagraphFont"/>
    <w:link w:val="EndNoteBibliography"/>
    <w:rsid w:val="00C37435"/>
    <w:rPr>
      <w:rFonts w:ascii="Times New Roman" w:eastAsia="SimSun" w:hAnsi="Times New Roman" w:cs="Times New Roman"/>
      <w:noProof/>
      <w:kern w:val="0"/>
      <w:szCs w:val="22"/>
      <w14:ligatures w14:val="none"/>
    </w:rPr>
  </w:style>
  <w:style w:type="character" w:styleId="PlaceholderText">
    <w:name w:val="Placeholder Text"/>
    <w:basedOn w:val="DefaultParagraphFont"/>
    <w:uiPriority w:val="99"/>
    <w:semiHidden/>
    <w:rsid w:val="00C37435"/>
    <w:rPr>
      <w:color w:val="666666"/>
    </w:rPr>
  </w:style>
  <w:style w:type="character" w:styleId="CommentReference">
    <w:name w:val="annotation reference"/>
    <w:basedOn w:val="DefaultParagraphFont"/>
    <w:uiPriority w:val="99"/>
    <w:semiHidden/>
    <w:unhideWhenUsed/>
    <w:rsid w:val="00C37435"/>
    <w:rPr>
      <w:sz w:val="16"/>
      <w:szCs w:val="16"/>
    </w:rPr>
  </w:style>
  <w:style w:type="paragraph" w:styleId="CommentText">
    <w:name w:val="annotation text"/>
    <w:basedOn w:val="Normal"/>
    <w:link w:val="CommentTextChar"/>
    <w:uiPriority w:val="99"/>
    <w:unhideWhenUsed/>
    <w:rsid w:val="00C37435"/>
    <w:pPr>
      <w:spacing w:line="240" w:lineRule="auto"/>
    </w:pPr>
    <w:rPr>
      <w:sz w:val="20"/>
      <w:szCs w:val="20"/>
    </w:rPr>
  </w:style>
  <w:style w:type="character" w:customStyle="1" w:styleId="CommentTextChar">
    <w:name w:val="Comment Text Char"/>
    <w:basedOn w:val="DefaultParagraphFont"/>
    <w:link w:val="CommentText"/>
    <w:uiPriority w:val="99"/>
    <w:rsid w:val="00C37435"/>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C37435"/>
    <w:rPr>
      <w:b/>
      <w:bCs/>
    </w:rPr>
  </w:style>
  <w:style w:type="character" w:customStyle="1" w:styleId="CommentSubjectChar">
    <w:name w:val="Comment Subject Char"/>
    <w:basedOn w:val="CommentTextChar"/>
    <w:link w:val="CommentSubject"/>
    <w:semiHidden/>
    <w:rsid w:val="00C37435"/>
    <w:rPr>
      <w:rFonts w:ascii="Times New Roman" w:eastAsia="Times New Roman" w:hAnsi="Times New Roman" w:cs="Times New Roman"/>
      <w:b/>
      <w:bCs/>
      <w:kern w:val="0"/>
      <w:sz w:val="20"/>
      <w:szCs w:val="20"/>
      <w14:ligatures w14:val="none"/>
    </w:rPr>
  </w:style>
  <w:style w:type="character" w:styleId="UnresolvedMention">
    <w:name w:val="Unresolved Mention"/>
    <w:basedOn w:val="DefaultParagraphFont"/>
    <w:uiPriority w:val="99"/>
    <w:semiHidden/>
    <w:unhideWhenUsed/>
    <w:rsid w:val="00C37435"/>
    <w:rPr>
      <w:color w:val="605E5C"/>
      <w:shd w:val="clear" w:color="auto" w:fill="E1DFDD"/>
    </w:rPr>
  </w:style>
  <w:style w:type="character" w:styleId="FollowedHyperlink">
    <w:name w:val="FollowedHyperlink"/>
    <w:basedOn w:val="DefaultParagraphFont"/>
    <w:semiHidden/>
    <w:unhideWhenUsed/>
    <w:rsid w:val="00C37435"/>
    <w:rPr>
      <w:color w:val="96607D" w:themeColor="followedHyperlink"/>
      <w:u w:val="single"/>
    </w:rPr>
  </w:style>
  <w:style w:type="paragraph" w:customStyle="1" w:styleId="EndNoteBibliographyTitle">
    <w:name w:val="EndNote Bibliography Title"/>
    <w:basedOn w:val="Normal"/>
    <w:link w:val="EndNoteBibliographyTitleChar"/>
    <w:rsid w:val="00C37435"/>
    <w:pPr>
      <w:jc w:val="center"/>
    </w:pPr>
    <w:rPr>
      <w:noProof/>
    </w:rPr>
  </w:style>
  <w:style w:type="character" w:customStyle="1" w:styleId="EndNoteBibliographyTitleChar">
    <w:name w:val="EndNote Bibliography Title Char"/>
    <w:basedOn w:val="DefaultParagraphFont"/>
    <w:link w:val="EndNoteBibliographyTitle"/>
    <w:rsid w:val="00C37435"/>
    <w:rPr>
      <w:rFonts w:ascii="Times New Roman" w:eastAsia="Times New Roman" w:hAnsi="Times New Roman" w:cs="Times New Roman"/>
      <w:noProof/>
      <w:kern w:val="0"/>
      <w14:ligatures w14:val="none"/>
    </w:rPr>
  </w:style>
  <w:style w:type="character" w:customStyle="1" w:styleId="ListParagraphChar">
    <w:name w:val="List Paragraph Char"/>
    <w:link w:val="ListParagraph"/>
    <w:uiPriority w:val="34"/>
    <w:rsid w:val="006C2B75"/>
    <w:rPr>
      <w:rFonts w:ascii="Times New Roman" w:eastAsia="Times New Roman" w:hAnsi="Times New Roman" w:cs="Times New Roman"/>
      <w:kern w:val="0"/>
      <w14:ligatures w14:val="none"/>
    </w:rPr>
  </w:style>
  <w:style w:type="paragraph" w:styleId="Revision">
    <w:name w:val="Revision"/>
    <w:hidden/>
    <w:uiPriority w:val="99"/>
    <w:semiHidden/>
    <w:rsid w:val="005B35E4"/>
    <w:pPr>
      <w:spacing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AE5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engineeringtoolbox.com/thermal-conductivity-d_42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engineeringtoolbox.com/thermal-conductivity-metals-d_858.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138F3-2148-4077-81BF-C451743D9F1E}">
  <ds:schemaRefs>
    <ds:schemaRef ds:uri="http://schemas.openxmlformats.org/officeDocument/2006/bibliography"/>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39</TotalTime>
  <Pages>38</Pages>
  <Words>8245</Words>
  <Characters>44282</Characters>
  <Application>Microsoft Office Word</Application>
  <DocSecurity>0</DocSecurity>
  <Lines>714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Javanmard, Alireza</dc:creator>
  <cp:keywords/>
  <dc:description/>
  <cp:lastModifiedBy>Rioux, Robert</cp:lastModifiedBy>
  <cp:revision>9</cp:revision>
  <dcterms:created xsi:type="dcterms:W3CDTF">2026-02-15T18:49:00Z</dcterms:created>
  <dcterms:modified xsi:type="dcterms:W3CDTF">2026-03-19T16:46:00Z</dcterms:modified>
</cp:coreProperties>
</file>