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FCC71"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Supplementary Material</w:t>
      </w:r>
    </w:p>
    <w:p w14:paraId="1C12DB27" w14:textId="77777777" w:rsidR="005C75AD" w:rsidRDefault="00D4226D">
      <w:pPr>
        <w:numPr>
          <w:ilvl w:val="0"/>
          <w:numId w:val="1"/>
        </w:num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Supplementary Information</w:t>
      </w:r>
    </w:p>
    <w:p w14:paraId="1A6E2151" w14:textId="77777777" w:rsidR="005C75AD" w:rsidRDefault="00D4226D">
      <w:pPr>
        <w:numPr>
          <w:ilvl w:val="1"/>
          <w:numId w:val="1"/>
        </w:numPr>
        <w:rPr>
          <w:rFonts w:ascii="Times New Roman" w:eastAsia="宋体" w:hAnsi="Times New Roman" w:cs="Times New Roman"/>
          <w:b/>
          <w:bCs/>
          <w:color w:val="000000" w:themeColor="text1"/>
          <w:szCs w:val="21"/>
          <w:lang w:bidi="ar"/>
        </w:rPr>
      </w:pPr>
      <w:r>
        <w:rPr>
          <w:rFonts w:ascii="Times New Roman" w:eastAsia="宋体" w:hAnsi="Times New Roman" w:cs="Times New Roman"/>
          <w:b/>
          <w:bCs/>
          <w:color w:val="000000" w:themeColor="text1"/>
          <w:szCs w:val="21"/>
          <w:lang w:bidi="ar"/>
        </w:rPr>
        <w:t>Supplementary Methods</w:t>
      </w:r>
    </w:p>
    <w:p w14:paraId="0E00D21B"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S1 </w:t>
      </w:r>
      <w:r>
        <w:rPr>
          <w:rFonts w:ascii="Times New Roman" w:hAnsi="Times New Roman" w:cs="Times New Roman"/>
          <w:b/>
          <w:bCs/>
          <w:color w:val="000000" w:themeColor="text1"/>
          <w:szCs w:val="21"/>
        </w:rPr>
        <w:t>Effect size definition and computation</w:t>
      </w:r>
    </w:p>
    <w:p w14:paraId="508919B1"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The primary effect measure was Hedges’ g, which is less biased than Cohen’s d in small samples.</w:t>
      </w:r>
      <w:r>
        <w:rPr>
          <w:rFonts w:ascii="Times New Roman" w:hAnsi="Times New Roman" w:cs="Times New Roman" w:hint="eastAsia"/>
          <w:color w:val="000000" w:themeColor="text1"/>
          <w:szCs w:val="21"/>
        </w:rPr>
        <w:t xml:space="preserve"> Similar to Cohen</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s d, Hedge</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s g quantifies effect sizes by categorizing them into distinct levels: small (0 to 0.2), small-to-medium (0.2 to 0.5), medium-to-large (0.5 to 0.8), and large effects (greater than 0.8).</w:t>
      </w:r>
      <w:r>
        <w:rPr>
          <w:rFonts w:ascii="Times New Roman" w:hAnsi="Times New Roman" w:cs="Times New Roman"/>
          <w:color w:val="000000" w:themeColor="text1"/>
          <w:szCs w:val="21"/>
        </w:rPr>
        <w:t xml:space="preserve"> We prioritized change-from-baseline data; if unavailable, we used posttest data. For two-group designs, Hedges’ g was computed as</w:t>
      </w:r>
      <w:r>
        <w:rPr>
          <w:rFonts w:ascii="Times New Roman" w:hAnsi="Times New Roman" w:cs="Times New Roman" w:hint="eastAsia"/>
          <w:color w:val="000000" w:themeColor="text1"/>
          <w:szCs w:val="21"/>
        </w:rPr>
        <w:t xml:space="preserve"> </w:t>
      </w:r>
      <m:oMath>
        <m:r>
          <w:rPr>
            <w:rFonts w:ascii="Cambria Math" w:hAnsi="Cambria Math"/>
            <w:color w:val="000000" w:themeColor="text1"/>
            <w:szCs w:val="21"/>
          </w:rPr>
          <m:t>g=J</m:t>
        </m:r>
        <m:r>
          <m:rPr>
            <m:sty m:val="p"/>
          </m:rPr>
          <w:rPr>
            <w:rFonts w:ascii="Cambria Math" w:hAnsi="Cambria Math"/>
            <w:color w:val="000000" w:themeColor="text1"/>
            <w:szCs w:val="21"/>
          </w:rPr>
          <m:t>×</m:t>
        </m:r>
        <m:f>
          <m:fPr>
            <m:ctrlPr>
              <w:rPr>
                <w:rFonts w:ascii="Cambria Math" w:hAnsi="Cambria Math"/>
                <w:i/>
                <w:color w:val="000000" w:themeColor="text1"/>
                <w:szCs w:val="21"/>
              </w:rPr>
            </m:ctrlPr>
          </m:fPr>
          <m:num>
            <m:r>
              <m:rPr>
                <m:sty m:val="p"/>
              </m:rPr>
              <w:rPr>
                <w:rFonts w:ascii="Cambria Math" w:hAnsi="Cambria Math"/>
                <w:color w:val="000000" w:themeColor="text1"/>
                <w:szCs w:val="21"/>
              </w:rPr>
              <m:t>Δ</m:t>
            </m:r>
            <m:sSub>
              <m:sSubPr>
                <m:ctrlPr>
                  <w:rPr>
                    <w:rFonts w:ascii="Cambria Math" w:hAnsi="Cambria Math"/>
                    <w:color w:val="000000" w:themeColor="text1"/>
                    <w:szCs w:val="21"/>
                  </w:rPr>
                </m:ctrlPr>
              </m:sSubPr>
              <m:e>
                <m:r>
                  <w:rPr>
                    <w:rFonts w:ascii="Cambria Math" w:hAnsi="Cambria Math"/>
                    <w:color w:val="000000" w:themeColor="text1"/>
                    <w:szCs w:val="21"/>
                  </w:rPr>
                  <m:t>μ</m:t>
                </m:r>
              </m:e>
              <m:sub>
                <m:r>
                  <w:rPr>
                    <w:rFonts w:ascii="Cambria Math" w:hAnsi="Cambria Math"/>
                    <w:color w:val="000000" w:themeColor="text1"/>
                    <w:szCs w:val="21"/>
                  </w:rPr>
                  <m:t>I</m:t>
                </m:r>
              </m:sub>
            </m:sSub>
            <m:r>
              <w:rPr>
                <w:rFonts w:ascii="Cambria Math" w:hAnsi="Cambria Math"/>
                <w:color w:val="000000" w:themeColor="text1"/>
                <w:szCs w:val="21"/>
              </w:rPr>
              <m:t>-</m:t>
            </m:r>
            <m:r>
              <m:rPr>
                <m:sty m:val="p"/>
              </m:rPr>
              <w:rPr>
                <w:rFonts w:ascii="Cambria Math" w:hAnsi="Cambria Math"/>
                <w:color w:val="000000" w:themeColor="text1"/>
                <w:szCs w:val="21"/>
              </w:rPr>
              <m:t>Δ</m:t>
            </m:r>
            <m:sSub>
              <m:sSubPr>
                <m:ctrlPr>
                  <w:rPr>
                    <w:rFonts w:ascii="Cambria Math" w:hAnsi="Cambria Math"/>
                    <w:color w:val="000000" w:themeColor="text1"/>
                    <w:szCs w:val="21"/>
                  </w:rPr>
                </m:ctrlPr>
              </m:sSubPr>
              <m:e>
                <m:r>
                  <w:rPr>
                    <w:rFonts w:ascii="Cambria Math" w:hAnsi="Cambria Math"/>
                    <w:color w:val="000000" w:themeColor="text1"/>
                    <w:szCs w:val="21"/>
                  </w:rPr>
                  <m:t>μ</m:t>
                </m:r>
              </m:e>
              <m:sub>
                <m:r>
                  <w:rPr>
                    <w:rFonts w:ascii="Cambria Math" w:hAnsi="Cambria Math"/>
                    <w:color w:val="000000" w:themeColor="text1"/>
                    <w:szCs w:val="21"/>
                  </w:rPr>
                  <m:t>C</m:t>
                </m:r>
              </m:sub>
            </m:sSub>
            <m:ctrlPr>
              <w:rPr>
                <w:rFonts w:ascii="Cambria Math" w:hAnsi="Cambria Math"/>
                <w:color w:val="000000" w:themeColor="text1"/>
                <w:szCs w:val="21"/>
              </w:rPr>
            </m:ctrlPr>
          </m:num>
          <m:den>
            <m:sSub>
              <m:sSubPr>
                <m:ctrlPr>
                  <w:rPr>
                    <w:rFonts w:ascii="Cambria Math" w:hAnsi="Cambria Math"/>
                    <w:color w:val="000000" w:themeColor="text1"/>
                    <w:szCs w:val="21"/>
                  </w:rPr>
                </m:ctrlPr>
              </m:sSubPr>
              <m:e>
                <m:r>
                  <w:rPr>
                    <w:rFonts w:ascii="Cambria Math" w:hAnsi="Cambria Math"/>
                    <w:color w:val="000000" w:themeColor="text1"/>
                    <w:szCs w:val="21"/>
                  </w:rPr>
                  <m:t>S</m:t>
                </m:r>
              </m:e>
              <m:sub>
                <m:r>
                  <w:rPr>
                    <w:rFonts w:ascii="Cambria Math" w:hAnsi="Cambria Math"/>
                    <w:color w:val="000000" w:themeColor="text1"/>
                    <w:szCs w:val="21"/>
                  </w:rPr>
                  <m:t>p</m:t>
                </m:r>
              </m:sub>
            </m:sSub>
            <m:ctrlPr>
              <w:rPr>
                <w:rFonts w:ascii="Cambria Math" w:hAnsi="Cambria Math"/>
                <w:color w:val="000000" w:themeColor="text1"/>
                <w:szCs w:val="21"/>
              </w:rPr>
            </m:ctrlPr>
          </m:den>
        </m:f>
      </m:oMath>
      <w:r>
        <w:rPr>
          <w:rFonts w:ascii="Times New Roman" w:hAnsi="Times New Roman" w:cs="Times New Roman" w:hint="eastAsia"/>
          <w:color w:val="000000" w:themeColor="text1"/>
          <w:szCs w:val="21"/>
        </w:rPr>
        <w:t>, w</w:t>
      </w:r>
      <w:r>
        <w:rPr>
          <w:rFonts w:ascii="Times New Roman" w:hAnsi="Times New Roman" w:cs="Times New Roman"/>
          <w:color w:val="000000" w:themeColor="text1"/>
          <w:szCs w:val="21"/>
        </w:rPr>
        <w:t>here</w:t>
      </w:r>
      <m:oMath>
        <m:sSub>
          <m:sSubPr>
            <m:ctrlPr>
              <w:rPr>
                <w:rFonts w:ascii="Cambria Math" w:hAnsi="Cambria Math"/>
                <w:color w:val="000000" w:themeColor="text1"/>
                <w:szCs w:val="21"/>
              </w:rPr>
            </m:ctrlPr>
          </m:sSubPr>
          <m:e>
            <m:r>
              <w:rPr>
                <w:rFonts w:ascii="Cambria Math" w:hAnsi="Cambria Math"/>
                <w:color w:val="000000" w:themeColor="text1"/>
                <w:szCs w:val="21"/>
              </w:rPr>
              <m:t>S</m:t>
            </m:r>
          </m:e>
          <m:sub>
            <m:r>
              <w:rPr>
                <w:rFonts w:ascii="Cambria Math" w:hAnsi="Cambria Math"/>
                <w:color w:val="000000" w:themeColor="text1"/>
                <w:szCs w:val="21"/>
              </w:rPr>
              <m:t>p</m:t>
            </m:r>
          </m:sub>
        </m:sSub>
        <m:r>
          <w:rPr>
            <w:rFonts w:ascii="Cambria Math" w:hAnsi="Cambria Math"/>
            <w:color w:val="000000" w:themeColor="text1"/>
            <w:szCs w:val="21"/>
          </w:rPr>
          <m:t>=</m:t>
        </m:r>
        <m:rad>
          <m:radPr>
            <m:degHide m:val="1"/>
            <m:ctrlPr>
              <w:rPr>
                <w:rFonts w:ascii="Cambria Math" w:hAnsi="Cambria Math"/>
                <w:i/>
                <w:color w:val="000000" w:themeColor="text1"/>
                <w:szCs w:val="21"/>
              </w:rPr>
            </m:ctrlPr>
          </m:radPr>
          <m:deg>
            <m:ctrlPr>
              <w:rPr>
                <w:rFonts w:ascii="Cambria Math" w:hAnsi="Cambria Math"/>
                <w:color w:val="000000" w:themeColor="text1"/>
                <w:szCs w:val="21"/>
              </w:rPr>
            </m:ctrlPr>
          </m:deg>
          <m:e>
            <m:f>
              <m:fPr>
                <m:ctrlPr>
                  <w:rPr>
                    <w:rFonts w:ascii="Cambria Math" w:hAnsi="Cambria Math"/>
                    <w:i/>
                    <w:color w:val="000000" w:themeColor="text1"/>
                    <w:szCs w:val="21"/>
                  </w:rPr>
                </m:ctrlPr>
              </m:fPr>
              <m:num>
                <m:r>
                  <w:rPr>
                    <w:rFonts w:ascii="Cambria Math" w:hAnsi="Cambria Math"/>
                    <w:color w:val="000000" w:themeColor="text1"/>
                    <w:szCs w:val="21"/>
                  </w:rPr>
                  <m:t>(</m:t>
                </m:r>
                <m:sSub>
                  <m:sSubPr>
                    <m:ctrlPr>
                      <w:rPr>
                        <w:rFonts w:ascii="Cambria Math" w:hAnsi="Cambria Math"/>
                        <w:color w:val="000000" w:themeColor="text1"/>
                        <w:szCs w:val="21"/>
                      </w:rPr>
                    </m:ctrlPr>
                  </m:sSubPr>
                  <m:e>
                    <m:r>
                      <w:rPr>
                        <w:rFonts w:ascii="Cambria Math" w:hAnsi="Cambria Math"/>
                        <w:color w:val="000000" w:themeColor="text1"/>
                        <w:szCs w:val="21"/>
                      </w:rPr>
                      <m:t>n</m:t>
                    </m:r>
                  </m:e>
                  <m:sub>
                    <m:r>
                      <w:rPr>
                        <w:rFonts w:ascii="Cambria Math" w:hAnsi="Cambria Math"/>
                        <w:color w:val="000000" w:themeColor="text1"/>
                        <w:szCs w:val="21"/>
                      </w:rPr>
                      <m:t>I</m:t>
                    </m:r>
                  </m:sub>
                </m:sSub>
                <m:r>
                  <w:rPr>
                    <w:rFonts w:ascii="Cambria Math" w:hAnsi="Cambria Math"/>
                    <w:color w:val="000000" w:themeColor="text1"/>
                    <w:szCs w:val="21"/>
                  </w:rPr>
                  <m:t>-1)</m:t>
                </m:r>
                <m:sSubSup>
                  <m:sSubSupPr>
                    <m:ctrlPr>
                      <w:rPr>
                        <w:rFonts w:ascii="Cambria Math" w:hAnsi="Cambria Math"/>
                        <w:color w:val="000000" w:themeColor="text1"/>
                        <w:szCs w:val="21"/>
                      </w:rPr>
                    </m:ctrlPr>
                  </m:sSubSupPr>
                  <m:e>
                    <m:r>
                      <w:rPr>
                        <w:rFonts w:ascii="Cambria Math" w:hAnsi="Cambria Math"/>
                        <w:color w:val="000000" w:themeColor="text1"/>
                        <w:szCs w:val="21"/>
                      </w:rPr>
                      <m:t>s</m:t>
                    </m:r>
                  </m:e>
                  <m:sub>
                    <m:r>
                      <w:rPr>
                        <w:rFonts w:ascii="Cambria Math" w:hAnsi="Cambria Math"/>
                        <w:color w:val="000000" w:themeColor="text1"/>
                        <w:szCs w:val="21"/>
                      </w:rPr>
                      <m:t>I</m:t>
                    </m:r>
                  </m:sub>
                  <m:sup>
                    <m:r>
                      <w:rPr>
                        <w:rFonts w:ascii="Cambria Math" w:hAnsi="Cambria Math"/>
                        <w:color w:val="000000" w:themeColor="text1"/>
                        <w:szCs w:val="21"/>
                      </w:rPr>
                      <m:t>2</m:t>
                    </m:r>
                  </m:sup>
                </m:sSubSup>
                <m:r>
                  <w:rPr>
                    <w:rFonts w:ascii="Cambria Math" w:hAnsi="Cambria Math"/>
                    <w:color w:val="000000" w:themeColor="text1"/>
                    <w:szCs w:val="21"/>
                  </w:rPr>
                  <m:t>+(</m:t>
                </m:r>
                <m:sSub>
                  <m:sSubPr>
                    <m:ctrlPr>
                      <w:rPr>
                        <w:rFonts w:ascii="Cambria Math" w:hAnsi="Cambria Math"/>
                        <w:color w:val="000000" w:themeColor="text1"/>
                        <w:szCs w:val="21"/>
                      </w:rPr>
                    </m:ctrlPr>
                  </m:sSubPr>
                  <m:e>
                    <m:r>
                      <w:rPr>
                        <w:rFonts w:ascii="Cambria Math" w:hAnsi="Cambria Math"/>
                        <w:color w:val="000000" w:themeColor="text1"/>
                        <w:szCs w:val="21"/>
                      </w:rPr>
                      <m:t>n</m:t>
                    </m:r>
                  </m:e>
                  <m:sub>
                    <m:r>
                      <w:rPr>
                        <w:rFonts w:ascii="Cambria Math" w:hAnsi="Cambria Math"/>
                        <w:color w:val="000000" w:themeColor="text1"/>
                        <w:szCs w:val="21"/>
                      </w:rPr>
                      <m:t>C</m:t>
                    </m:r>
                  </m:sub>
                </m:sSub>
                <m:r>
                  <w:rPr>
                    <w:rFonts w:ascii="Cambria Math" w:hAnsi="Cambria Math"/>
                    <w:color w:val="000000" w:themeColor="text1"/>
                    <w:szCs w:val="21"/>
                  </w:rPr>
                  <m:t>-1)</m:t>
                </m:r>
                <m:sSubSup>
                  <m:sSubSupPr>
                    <m:ctrlPr>
                      <w:rPr>
                        <w:rFonts w:ascii="Cambria Math" w:hAnsi="Cambria Math"/>
                        <w:color w:val="000000" w:themeColor="text1"/>
                        <w:szCs w:val="21"/>
                      </w:rPr>
                    </m:ctrlPr>
                  </m:sSubSupPr>
                  <m:e>
                    <m:r>
                      <w:rPr>
                        <w:rFonts w:ascii="Cambria Math" w:hAnsi="Cambria Math"/>
                        <w:color w:val="000000" w:themeColor="text1"/>
                        <w:szCs w:val="21"/>
                      </w:rPr>
                      <m:t>s</m:t>
                    </m:r>
                  </m:e>
                  <m:sub>
                    <m:r>
                      <w:rPr>
                        <w:rFonts w:ascii="Cambria Math" w:hAnsi="Cambria Math"/>
                        <w:color w:val="000000" w:themeColor="text1"/>
                        <w:szCs w:val="21"/>
                      </w:rPr>
                      <m:t>C</m:t>
                    </m:r>
                  </m:sub>
                  <m:sup>
                    <m:r>
                      <w:rPr>
                        <w:rFonts w:ascii="Cambria Math" w:hAnsi="Cambria Math"/>
                        <w:color w:val="000000" w:themeColor="text1"/>
                        <w:szCs w:val="21"/>
                      </w:rPr>
                      <m:t>2</m:t>
                    </m:r>
                  </m:sup>
                </m:sSubSup>
                <m:ctrlPr>
                  <w:rPr>
                    <w:rFonts w:ascii="Cambria Math" w:hAnsi="Cambria Math"/>
                    <w:color w:val="000000" w:themeColor="text1"/>
                    <w:szCs w:val="21"/>
                  </w:rPr>
                </m:ctrlPr>
              </m:num>
              <m:den>
                <m:sSub>
                  <m:sSubPr>
                    <m:ctrlPr>
                      <w:rPr>
                        <w:rFonts w:ascii="Cambria Math" w:hAnsi="Cambria Math"/>
                        <w:color w:val="000000" w:themeColor="text1"/>
                        <w:szCs w:val="21"/>
                      </w:rPr>
                    </m:ctrlPr>
                  </m:sSubPr>
                  <m:e>
                    <m:r>
                      <w:rPr>
                        <w:rFonts w:ascii="Cambria Math" w:hAnsi="Cambria Math"/>
                        <w:color w:val="000000" w:themeColor="text1"/>
                        <w:szCs w:val="21"/>
                      </w:rPr>
                      <m:t>n</m:t>
                    </m:r>
                  </m:e>
                  <m:sub>
                    <m:r>
                      <w:rPr>
                        <w:rFonts w:ascii="Cambria Math" w:hAnsi="Cambria Math"/>
                        <w:color w:val="000000" w:themeColor="text1"/>
                        <w:szCs w:val="21"/>
                      </w:rPr>
                      <m:t>I</m:t>
                    </m:r>
                  </m:sub>
                </m:sSub>
                <m:r>
                  <w:rPr>
                    <w:rFonts w:ascii="Cambria Math" w:hAnsi="Cambria Math"/>
                    <w:color w:val="000000" w:themeColor="text1"/>
                    <w:szCs w:val="21"/>
                  </w:rPr>
                  <m:t>+</m:t>
                </m:r>
                <m:sSub>
                  <m:sSubPr>
                    <m:ctrlPr>
                      <w:rPr>
                        <w:rFonts w:ascii="Cambria Math" w:hAnsi="Cambria Math"/>
                        <w:color w:val="000000" w:themeColor="text1"/>
                        <w:szCs w:val="21"/>
                      </w:rPr>
                    </m:ctrlPr>
                  </m:sSubPr>
                  <m:e>
                    <m:r>
                      <w:rPr>
                        <w:rFonts w:ascii="Cambria Math" w:hAnsi="Cambria Math"/>
                        <w:color w:val="000000" w:themeColor="text1"/>
                        <w:szCs w:val="21"/>
                      </w:rPr>
                      <m:t>n</m:t>
                    </m:r>
                  </m:e>
                  <m:sub>
                    <m:r>
                      <w:rPr>
                        <w:rFonts w:ascii="Cambria Math" w:hAnsi="Cambria Math"/>
                        <w:color w:val="000000" w:themeColor="text1"/>
                        <w:szCs w:val="21"/>
                      </w:rPr>
                      <m:t>C</m:t>
                    </m:r>
                  </m:sub>
                </m:sSub>
                <m:r>
                  <w:rPr>
                    <w:rFonts w:ascii="Cambria Math" w:hAnsi="Cambria Math"/>
                    <w:color w:val="000000" w:themeColor="text1"/>
                    <w:szCs w:val="21"/>
                  </w:rPr>
                  <m:t>-2</m:t>
                </m:r>
                <m:ctrlPr>
                  <w:rPr>
                    <w:rFonts w:ascii="Cambria Math" w:hAnsi="Cambria Math"/>
                    <w:color w:val="000000" w:themeColor="text1"/>
                    <w:szCs w:val="21"/>
                  </w:rPr>
                </m:ctrlPr>
              </m:den>
            </m:f>
          </m:e>
        </m:rad>
      </m:oMath>
      <w:r>
        <w:rPr>
          <w:rFonts w:ascii="Times New Roman" w:hAnsi="Times New Roman" w:cs="Times New Roman"/>
          <w:color w:val="000000" w:themeColor="text1"/>
          <w:szCs w:val="21"/>
        </w:rPr>
        <w:t>. Here,</w:t>
      </w:r>
      <w:r>
        <w:rPr>
          <w:rFonts w:ascii="Times New Roman" w:hAnsi="Times New Roman" w:cs="Times New Roman" w:hint="eastAsia"/>
          <w:color w:val="000000" w:themeColor="text1"/>
          <w:szCs w:val="21"/>
        </w:rPr>
        <w:t xml:space="preserve"> </w:t>
      </w:r>
      <m:oMath>
        <m:r>
          <m:rPr>
            <m:sty m:val="p"/>
          </m:rPr>
          <w:rPr>
            <w:rFonts w:ascii="Cambria Math" w:hAnsi="Cambria Math"/>
            <w:color w:val="000000" w:themeColor="text1"/>
            <w:szCs w:val="21"/>
          </w:rPr>
          <m:t>Δ</m:t>
        </m:r>
        <m:r>
          <w:rPr>
            <w:rFonts w:ascii="Cambria Math" w:hAnsi="Cambria Math"/>
            <w:color w:val="000000" w:themeColor="text1"/>
            <w:szCs w:val="21"/>
          </w:rPr>
          <m:t>μ</m:t>
        </m:r>
      </m:oMath>
      <w:r>
        <w:rPr>
          <w:rFonts w:ascii="Times New Roman" w:hAnsi="Times New Roman" w:cs="Times New Roman"/>
          <w:color w:val="000000" w:themeColor="text1"/>
          <w:szCs w:val="21"/>
        </w:rPr>
        <w:t xml:space="preserve"> and </w:t>
      </w:r>
      <m:oMath>
        <m:r>
          <w:rPr>
            <w:rFonts w:ascii="Cambria Math" w:hAnsi="Cambria Math" w:cs="Times New Roman"/>
            <w:color w:val="000000" w:themeColor="text1"/>
            <w:szCs w:val="21"/>
          </w:rPr>
          <m:t>S</m:t>
        </m:r>
      </m:oMath>
      <w:r>
        <w:rPr>
          <w:rFonts w:ascii="Times New Roman" w:hAnsi="Times New Roman" w:cs="Times New Roman"/>
          <w:color w:val="000000" w:themeColor="text1"/>
          <w:szCs w:val="21"/>
        </w:rPr>
        <w:t xml:space="preserve"> denote the mean and SD of change scores (or posttest values when change scores were not available). The small-sample correction was </w:t>
      </w:r>
      <m:oMath>
        <m:r>
          <w:rPr>
            <w:rFonts w:ascii="Cambria Math" w:hAnsi="Cambria Math"/>
            <w:color w:val="000000" w:themeColor="text1"/>
            <w:szCs w:val="21"/>
          </w:rPr>
          <m:t>J=1-</m:t>
        </m:r>
        <m:f>
          <m:fPr>
            <m:ctrlPr>
              <w:rPr>
                <w:rFonts w:ascii="Cambria Math" w:hAnsi="Cambria Math"/>
                <w:i/>
                <w:color w:val="000000" w:themeColor="text1"/>
                <w:szCs w:val="21"/>
              </w:rPr>
            </m:ctrlPr>
          </m:fPr>
          <m:num>
            <m:r>
              <w:rPr>
                <w:rFonts w:ascii="Cambria Math" w:hAnsi="Cambria Math"/>
                <w:color w:val="000000" w:themeColor="text1"/>
                <w:szCs w:val="21"/>
              </w:rPr>
              <m:t>3</m:t>
            </m:r>
            <m:ctrlPr>
              <w:rPr>
                <w:rFonts w:ascii="Cambria Math" w:hAnsi="Cambria Math"/>
                <w:color w:val="000000" w:themeColor="text1"/>
                <w:szCs w:val="21"/>
              </w:rPr>
            </m:ctrlPr>
          </m:num>
          <m:den>
            <m:r>
              <w:rPr>
                <w:rFonts w:ascii="Cambria Math" w:hAnsi="Cambria Math"/>
                <w:color w:val="000000" w:themeColor="text1"/>
                <w:szCs w:val="21"/>
              </w:rPr>
              <m:t>4(</m:t>
            </m:r>
            <m:sSub>
              <m:sSubPr>
                <m:ctrlPr>
                  <w:rPr>
                    <w:rFonts w:ascii="Cambria Math" w:hAnsi="Cambria Math"/>
                    <w:color w:val="000000" w:themeColor="text1"/>
                    <w:szCs w:val="21"/>
                  </w:rPr>
                </m:ctrlPr>
              </m:sSubPr>
              <m:e>
                <m:r>
                  <w:rPr>
                    <w:rFonts w:ascii="Cambria Math" w:hAnsi="Cambria Math"/>
                    <w:color w:val="000000" w:themeColor="text1"/>
                    <w:szCs w:val="21"/>
                  </w:rPr>
                  <m:t>n</m:t>
                </m:r>
              </m:e>
              <m:sub>
                <m:r>
                  <w:rPr>
                    <w:rFonts w:ascii="Cambria Math" w:hAnsi="Cambria Math"/>
                    <w:color w:val="000000" w:themeColor="text1"/>
                    <w:szCs w:val="21"/>
                  </w:rPr>
                  <m:t>I</m:t>
                </m:r>
              </m:sub>
            </m:sSub>
            <m:r>
              <w:rPr>
                <w:rFonts w:ascii="Cambria Math" w:hAnsi="Cambria Math"/>
                <w:color w:val="000000" w:themeColor="text1"/>
                <w:szCs w:val="21"/>
              </w:rPr>
              <m:t>+</m:t>
            </m:r>
            <m:sSub>
              <m:sSubPr>
                <m:ctrlPr>
                  <w:rPr>
                    <w:rFonts w:ascii="Cambria Math" w:hAnsi="Cambria Math"/>
                    <w:color w:val="000000" w:themeColor="text1"/>
                    <w:szCs w:val="21"/>
                  </w:rPr>
                </m:ctrlPr>
              </m:sSubPr>
              <m:e>
                <m:r>
                  <w:rPr>
                    <w:rFonts w:ascii="Cambria Math" w:hAnsi="Cambria Math"/>
                    <w:color w:val="000000" w:themeColor="text1"/>
                    <w:szCs w:val="21"/>
                  </w:rPr>
                  <m:t>n</m:t>
                </m:r>
              </m:e>
              <m:sub>
                <m:r>
                  <w:rPr>
                    <w:rFonts w:ascii="Cambria Math" w:hAnsi="Cambria Math"/>
                    <w:color w:val="000000" w:themeColor="text1"/>
                    <w:szCs w:val="21"/>
                  </w:rPr>
                  <m:t>C</m:t>
                </m:r>
              </m:sub>
            </m:sSub>
            <m:r>
              <w:rPr>
                <w:rFonts w:ascii="Cambria Math" w:hAnsi="Cambria Math"/>
                <w:color w:val="000000" w:themeColor="text1"/>
                <w:szCs w:val="21"/>
              </w:rPr>
              <m:t>-2)-1</m:t>
            </m:r>
            <m:ctrlPr>
              <w:rPr>
                <w:rFonts w:ascii="Cambria Math" w:hAnsi="Cambria Math"/>
                <w:color w:val="000000" w:themeColor="text1"/>
                <w:szCs w:val="21"/>
              </w:rPr>
            </m:ctrlPr>
          </m:den>
        </m:f>
      </m:oMath>
      <w:r>
        <w:rPr>
          <w:rFonts w:ascii="Times New Roman" w:hAnsi="Times New Roman" w:cs="Times New Roman"/>
          <w:color w:val="000000" w:themeColor="text1"/>
          <w:szCs w:val="21"/>
        </w:rPr>
        <w:t xml:space="preserve">. When only Cohen’s d was reported, we applied the bias correction </w:t>
      </w:r>
      <m:oMath>
        <m:r>
          <w:rPr>
            <w:rFonts w:ascii="Cambria Math" w:hAnsi="Cambria Math" w:cs="Cambria Math"/>
            <w:color w:val="000000" w:themeColor="text1"/>
            <w:szCs w:val="21"/>
          </w:rPr>
          <m:t>g=J×d</m:t>
        </m:r>
      </m:oMath>
      <w:r>
        <w:rPr>
          <w:rFonts w:ascii="Times New Roman" w:hAnsi="Times New Roman" w:cs="Times New Roman"/>
          <w:color w:val="000000" w:themeColor="text1"/>
          <w:szCs w:val="21"/>
        </w:rPr>
        <w:t>; when only F-statistics or similar were available, we converted them to g using standard transformations.</w:t>
      </w:r>
    </w:p>
    <w:p w14:paraId="36AB8ADF" w14:textId="77777777" w:rsidR="005C75AD" w:rsidRDefault="005C75AD">
      <w:pPr>
        <w:rPr>
          <w:rFonts w:ascii="Times New Roman" w:hAnsi="Times New Roman" w:cs="Times New Roman"/>
          <w:color w:val="000000" w:themeColor="text1"/>
          <w:szCs w:val="21"/>
        </w:rPr>
      </w:pPr>
    </w:p>
    <w:p w14:paraId="6DFB523E"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 xml:space="preserve">S2 </w:t>
      </w:r>
      <w:r>
        <w:rPr>
          <w:rFonts w:ascii="Times New Roman" w:hAnsi="Times New Roman" w:cs="Times New Roman"/>
          <w:b/>
          <w:bCs/>
          <w:color w:val="000000" w:themeColor="text1"/>
          <w:szCs w:val="21"/>
        </w:rPr>
        <w:t>Variance estimation and handling missing information</w:t>
      </w:r>
    </w:p>
    <w:p w14:paraId="5D8F0E6E"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For change-score analyses, when the SD of change was missing, we imputed it using the Cochrane-recommended formula:</w:t>
      </w:r>
    </w:p>
    <w:p w14:paraId="5429802E" w14:textId="77777777" w:rsidR="005C75AD" w:rsidRDefault="00D4226D">
      <w:pPr>
        <w:rPr>
          <w:rFonts w:ascii="Times New Roman" w:hAnsi="Times New Roman" w:cs="Times New Roman"/>
          <w:color w:val="000000" w:themeColor="text1"/>
          <w:szCs w:val="21"/>
        </w:rPr>
      </w:pPr>
      <m:oMathPara>
        <m:oMath>
          <m:r>
            <w:rPr>
              <w:rFonts w:ascii="Cambria Math" w:hAnsi="Cambria Math"/>
              <w:color w:val="000000" w:themeColor="text1"/>
              <w:szCs w:val="21"/>
            </w:rPr>
            <m:t>S</m:t>
          </m:r>
          <m:sSub>
            <m:sSubPr>
              <m:ctrlPr>
                <w:rPr>
                  <w:rFonts w:ascii="Cambria Math" w:hAnsi="Cambria Math"/>
                  <w:color w:val="000000" w:themeColor="text1"/>
                  <w:szCs w:val="21"/>
                </w:rPr>
              </m:ctrlPr>
            </m:sSubPr>
            <m:e>
              <m:r>
                <w:rPr>
                  <w:rFonts w:ascii="Cambria Math" w:hAnsi="Cambria Math"/>
                  <w:color w:val="000000" w:themeColor="text1"/>
                  <w:szCs w:val="21"/>
                </w:rPr>
                <m:t>D</m:t>
              </m:r>
            </m:e>
            <m:sub>
              <m:r>
                <w:rPr>
                  <w:rFonts w:ascii="Cambria Math" w:hAnsi="Cambria Math"/>
                  <w:color w:val="000000" w:themeColor="text1"/>
                  <w:szCs w:val="21"/>
                </w:rPr>
                <m:t>change</m:t>
              </m:r>
            </m:sub>
          </m:sSub>
          <m:r>
            <w:rPr>
              <w:rFonts w:ascii="Cambria Math" w:hAnsi="Cambria Math"/>
              <w:color w:val="000000" w:themeColor="text1"/>
              <w:szCs w:val="21"/>
            </w:rPr>
            <m:t>=</m:t>
          </m:r>
          <m:rad>
            <m:radPr>
              <m:degHide m:val="1"/>
              <m:ctrlPr>
                <w:rPr>
                  <w:rFonts w:ascii="Cambria Math" w:hAnsi="Cambria Math"/>
                  <w:i/>
                  <w:color w:val="000000" w:themeColor="text1"/>
                  <w:szCs w:val="21"/>
                </w:rPr>
              </m:ctrlPr>
            </m:radPr>
            <m:deg>
              <m:ctrlPr>
                <w:rPr>
                  <w:rFonts w:ascii="Cambria Math" w:hAnsi="Cambria Math"/>
                  <w:color w:val="000000" w:themeColor="text1"/>
                  <w:szCs w:val="21"/>
                </w:rPr>
              </m:ctrlPr>
            </m:deg>
            <m:e>
              <m:r>
                <w:rPr>
                  <w:rFonts w:ascii="Cambria Math" w:hAnsi="Cambria Math"/>
                  <w:color w:val="000000" w:themeColor="text1"/>
                  <w:szCs w:val="21"/>
                </w:rPr>
                <m:t>S</m:t>
              </m:r>
              <m:sSubSup>
                <m:sSubSupPr>
                  <m:ctrlPr>
                    <w:rPr>
                      <w:rFonts w:ascii="Cambria Math" w:hAnsi="Cambria Math"/>
                      <w:color w:val="000000" w:themeColor="text1"/>
                      <w:szCs w:val="21"/>
                    </w:rPr>
                  </m:ctrlPr>
                </m:sSubSupPr>
                <m:e>
                  <m:r>
                    <w:rPr>
                      <w:rFonts w:ascii="Cambria Math" w:hAnsi="Cambria Math"/>
                      <w:color w:val="000000" w:themeColor="text1"/>
                      <w:szCs w:val="21"/>
                    </w:rPr>
                    <m:t>D</m:t>
                  </m:r>
                </m:e>
                <m:sub>
                  <m:r>
                    <w:rPr>
                      <w:rFonts w:ascii="Cambria Math" w:hAnsi="Cambria Math"/>
                      <w:color w:val="000000" w:themeColor="text1"/>
                      <w:szCs w:val="21"/>
                    </w:rPr>
                    <m:t>baseline</m:t>
                  </m:r>
                </m:sub>
                <m:sup>
                  <m:r>
                    <w:rPr>
                      <w:rFonts w:ascii="Cambria Math" w:hAnsi="Cambria Math"/>
                      <w:color w:val="000000" w:themeColor="text1"/>
                      <w:szCs w:val="21"/>
                    </w:rPr>
                    <m:t>2</m:t>
                  </m:r>
                </m:sup>
              </m:sSubSup>
              <m:r>
                <w:rPr>
                  <w:rFonts w:ascii="Cambria Math" w:hAnsi="Cambria Math"/>
                  <w:color w:val="000000" w:themeColor="text1"/>
                  <w:szCs w:val="21"/>
                </w:rPr>
                <m:t>+S</m:t>
              </m:r>
              <m:sSubSup>
                <m:sSubSupPr>
                  <m:ctrlPr>
                    <w:rPr>
                      <w:rFonts w:ascii="Cambria Math" w:hAnsi="Cambria Math"/>
                      <w:color w:val="000000" w:themeColor="text1"/>
                      <w:szCs w:val="21"/>
                    </w:rPr>
                  </m:ctrlPr>
                </m:sSubSupPr>
                <m:e>
                  <m:r>
                    <w:rPr>
                      <w:rFonts w:ascii="Cambria Math" w:hAnsi="Cambria Math"/>
                      <w:color w:val="000000" w:themeColor="text1"/>
                      <w:szCs w:val="21"/>
                    </w:rPr>
                    <m:t>D</m:t>
                  </m:r>
                </m:e>
                <m:sub>
                  <m:r>
                    <w:rPr>
                      <w:rFonts w:ascii="Cambria Math" w:hAnsi="Cambria Math"/>
                      <w:color w:val="000000" w:themeColor="text1"/>
                      <w:szCs w:val="21"/>
                    </w:rPr>
                    <m:t>final</m:t>
                  </m:r>
                </m:sub>
                <m:sup>
                  <m:r>
                    <w:rPr>
                      <w:rFonts w:ascii="Cambria Math" w:hAnsi="Cambria Math"/>
                      <w:color w:val="000000" w:themeColor="text1"/>
                      <w:szCs w:val="21"/>
                    </w:rPr>
                    <m:t>2</m:t>
                  </m:r>
                </m:sup>
              </m:sSubSup>
              <m:r>
                <w:rPr>
                  <w:rFonts w:ascii="Cambria Math" w:hAnsi="Cambria Math"/>
                  <w:color w:val="000000" w:themeColor="text1"/>
                  <w:szCs w:val="21"/>
                </w:rPr>
                <m:t>-2</m:t>
              </m:r>
              <m:r>
                <m:rPr>
                  <m:sty m:val="p"/>
                </m:rPr>
                <w:rPr>
                  <w:rFonts w:ascii="Cambria Math" w:hAnsi="Cambria Math"/>
                  <w:color w:val="000000" w:themeColor="text1"/>
                  <w:szCs w:val="21"/>
                </w:rPr>
                <m:t>×</m:t>
              </m:r>
              <m:r>
                <w:rPr>
                  <w:rFonts w:ascii="Cambria Math" w:hAnsi="Cambria Math"/>
                  <w:color w:val="000000" w:themeColor="text1"/>
                  <w:szCs w:val="21"/>
                </w:rPr>
                <m:t>Corr</m:t>
              </m:r>
              <m:r>
                <m:rPr>
                  <m:sty m:val="p"/>
                </m:rPr>
                <w:rPr>
                  <w:rFonts w:ascii="Cambria Math" w:hAnsi="Cambria Math"/>
                  <w:color w:val="000000" w:themeColor="text1"/>
                  <w:szCs w:val="21"/>
                </w:rPr>
                <m:t>×</m:t>
              </m:r>
              <m:r>
                <w:rPr>
                  <w:rFonts w:ascii="Cambria Math" w:hAnsi="Cambria Math"/>
                  <w:color w:val="000000" w:themeColor="text1"/>
                  <w:szCs w:val="21"/>
                </w:rPr>
                <m:t>S</m:t>
              </m:r>
              <m:sSub>
                <m:sSubPr>
                  <m:ctrlPr>
                    <w:rPr>
                      <w:rFonts w:ascii="Cambria Math" w:hAnsi="Cambria Math"/>
                      <w:color w:val="000000" w:themeColor="text1"/>
                      <w:szCs w:val="21"/>
                    </w:rPr>
                  </m:ctrlPr>
                </m:sSubPr>
                <m:e>
                  <m:r>
                    <w:rPr>
                      <w:rFonts w:ascii="Cambria Math" w:hAnsi="Cambria Math"/>
                      <w:color w:val="000000" w:themeColor="text1"/>
                      <w:szCs w:val="21"/>
                    </w:rPr>
                    <m:t>D</m:t>
                  </m:r>
                </m:e>
                <m:sub>
                  <m:r>
                    <w:rPr>
                      <w:rFonts w:ascii="Cambria Math" w:hAnsi="Cambria Math"/>
                      <w:color w:val="000000" w:themeColor="text1"/>
                      <w:szCs w:val="21"/>
                    </w:rPr>
                    <m:t>baseline</m:t>
                  </m:r>
                </m:sub>
              </m:sSub>
              <m:r>
                <m:rPr>
                  <m:sty m:val="p"/>
                </m:rPr>
                <w:rPr>
                  <w:rFonts w:ascii="Cambria Math" w:hAnsi="Cambria Math"/>
                  <w:color w:val="000000" w:themeColor="text1"/>
                  <w:szCs w:val="21"/>
                </w:rPr>
                <m:t>×</m:t>
              </m:r>
              <m:r>
                <w:rPr>
                  <w:rFonts w:ascii="Cambria Math" w:hAnsi="Cambria Math"/>
                  <w:color w:val="000000" w:themeColor="text1"/>
                  <w:szCs w:val="21"/>
                </w:rPr>
                <m:t>S</m:t>
              </m:r>
              <m:sSub>
                <m:sSubPr>
                  <m:ctrlPr>
                    <w:rPr>
                      <w:rFonts w:ascii="Cambria Math" w:hAnsi="Cambria Math"/>
                      <w:color w:val="000000" w:themeColor="text1"/>
                      <w:szCs w:val="21"/>
                    </w:rPr>
                  </m:ctrlPr>
                </m:sSubPr>
                <m:e>
                  <m:r>
                    <w:rPr>
                      <w:rFonts w:ascii="Cambria Math" w:hAnsi="Cambria Math"/>
                      <w:color w:val="000000" w:themeColor="text1"/>
                      <w:szCs w:val="21"/>
                    </w:rPr>
                    <m:t>D</m:t>
                  </m:r>
                </m:e>
                <m:sub>
                  <m:r>
                    <w:rPr>
                      <w:rFonts w:ascii="Cambria Math" w:hAnsi="Cambria Math"/>
                      <w:color w:val="000000" w:themeColor="text1"/>
                      <w:szCs w:val="21"/>
                    </w:rPr>
                    <m:t>final</m:t>
                  </m:r>
                </m:sub>
              </m:sSub>
              <m:ctrlPr>
                <w:rPr>
                  <w:rFonts w:ascii="Cambria Math" w:hAnsi="Cambria Math"/>
                  <w:color w:val="000000" w:themeColor="text1"/>
                  <w:szCs w:val="21"/>
                </w:rPr>
              </m:ctrlPr>
            </m:e>
          </m:rad>
        </m:oMath>
      </m:oMathPara>
    </w:p>
    <w:p w14:paraId="572745F7"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The within-group correlation (Corr) was derived from studies reporting SD</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change by back-calculation in each arm and then averaged for use with the same measure. When only SEs, CIs, or quantiles were available, we applied standard conversions. Prior to synthesis we harmonized the direction of benefit (e.g., reversing the sign for scales where higher scores indicate worse cognition such as ADAS-Cog).</w:t>
      </w:r>
    </w:p>
    <w:p w14:paraId="18B40C18" w14:textId="77777777" w:rsidR="005C75AD" w:rsidRDefault="005C75AD">
      <w:pPr>
        <w:rPr>
          <w:rFonts w:ascii="Times New Roman" w:hAnsi="Times New Roman" w:cs="Times New Roman"/>
          <w:color w:val="000000" w:themeColor="text1"/>
          <w:szCs w:val="21"/>
        </w:rPr>
      </w:pPr>
    </w:p>
    <w:p w14:paraId="4E40B5C2"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S3 Software</w:t>
      </w:r>
    </w:p>
    <w:p w14:paraId="2389A06E" w14:textId="77777777" w:rsidR="005C75AD" w:rsidRDefault="00D4226D">
      <w:pP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lang w:bidi="ar"/>
        </w:rPr>
        <w:t xml:space="preserve">Analyses were conducted in R version 4.4.2 using the </w:t>
      </w:r>
      <w:proofErr w:type="spellStart"/>
      <w:r>
        <w:rPr>
          <w:rFonts w:ascii="Times New Roman" w:eastAsia="宋体" w:hAnsi="Times New Roman" w:cs="Times New Roman"/>
          <w:color w:val="000000" w:themeColor="text1"/>
          <w:szCs w:val="21"/>
          <w:lang w:bidi="ar"/>
        </w:rPr>
        <w:t>metafor</w:t>
      </w:r>
      <w:proofErr w:type="spellEnd"/>
      <w:r>
        <w:rPr>
          <w:rFonts w:ascii="Times New Roman" w:eastAsia="宋体" w:hAnsi="Times New Roman" w:cs="Times New Roman"/>
          <w:color w:val="000000" w:themeColor="text1"/>
          <w:szCs w:val="21"/>
          <w:lang w:bidi="ar"/>
        </w:rPr>
        <w:t xml:space="preserve">, meta, and esc packages: </w:t>
      </w:r>
      <w:proofErr w:type="spellStart"/>
      <w:r>
        <w:rPr>
          <w:rFonts w:ascii="Times New Roman" w:eastAsia="宋体" w:hAnsi="Times New Roman" w:cs="Times New Roman"/>
          <w:color w:val="000000" w:themeColor="text1"/>
          <w:szCs w:val="21"/>
          <w:lang w:bidi="ar"/>
        </w:rPr>
        <w:t>metafor</w:t>
      </w:r>
      <w:proofErr w:type="spellEnd"/>
      <w:r>
        <w:rPr>
          <w:rFonts w:ascii="Times New Roman" w:eastAsia="宋体" w:hAnsi="Times New Roman" w:cs="Times New Roman"/>
          <w:color w:val="000000" w:themeColor="text1"/>
          <w:szCs w:val="21"/>
          <w:lang w:bidi="ar"/>
        </w:rPr>
        <w:t xml:space="preserve"> was used to compute Hedges’ g and its variance, fit REML random-effects models, and generate forest and funnel plots; esc converted t/F/η² and related statistics to SMD where required; multilevel/multivariate models were fitted with rma.mv in </w:t>
      </w:r>
      <w:proofErr w:type="spellStart"/>
      <w:r>
        <w:rPr>
          <w:rFonts w:ascii="Times New Roman" w:eastAsia="宋体" w:hAnsi="Times New Roman" w:cs="Times New Roman"/>
          <w:color w:val="000000" w:themeColor="text1"/>
          <w:szCs w:val="21"/>
          <w:lang w:bidi="ar"/>
        </w:rPr>
        <w:t>metafor</w:t>
      </w:r>
      <w:proofErr w:type="spellEnd"/>
      <w:r>
        <w:rPr>
          <w:rFonts w:ascii="Times New Roman" w:eastAsia="宋体" w:hAnsi="Times New Roman" w:cs="Times New Roman"/>
          <w:color w:val="000000" w:themeColor="text1"/>
          <w:szCs w:val="21"/>
          <w:lang w:bidi="ar"/>
        </w:rPr>
        <w:t>.</w:t>
      </w:r>
    </w:p>
    <w:p w14:paraId="71DC6457" w14:textId="77777777" w:rsidR="005C75AD" w:rsidRDefault="005C75AD">
      <w:pPr>
        <w:rPr>
          <w:rFonts w:ascii="Times New Roman" w:hAnsi="Times New Roman" w:cs="Times New Roman"/>
          <w:color w:val="000000" w:themeColor="text1"/>
          <w:szCs w:val="21"/>
        </w:rPr>
      </w:pPr>
    </w:p>
    <w:p w14:paraId="2F024947" w14:textId="77777777" w:rsidR="005C75AD" w:rsidRDefault="00D4226D">
      <w:pPr>
        <w:numPr>
          <w:ilvl w:val="1"/>
          <w:numId w:val="1"/>
        </w:num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Supplementary Results</w:t>
      </w:r>
    </w:p>
    <w:p w14:paraId="05C20363" w14:textId="77777777" w:rsidR="005C75AD" w:rsidRDefault="00D4226D">
      <w:pPr>
        <w:pStyle w:val="2"/>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S4 </w:t>
      </w:r>
      <w:r>
        <w:rPr>
          <w:rFonts w:ascii="Times New Roman" w:hAnsi="Times New Roman" w:cs="Times New Roman" w:hint="eastAsia"/>
          <w:color w:val="000000" w:themeColor="text1"/>
          <w:sz w:val="21"/>
          <w:szCs w:val="21"/>
        </w:rPr>
        <w:t>S</w:t>
      </w:r>
      <w:r>
        <w:rPr>
          <w:rFonts w:ascii="Times New Roman" w:hAnsi="Times New Roman" w:cs="Times New Roman"/>
          <w:color w:val="000000" w:themeColor="text1"/>
          <w:sz w:val="21"/>
          <w:szCs w:val="21"/>
        </w:rPr>
        <w:t>ubgroup analyses for processing speed</w:t>
      </w:r>
    </w:p>
    <w:p w14:paraId="7F08913A" w14:textId="77777777" w:rsidR="005C75AD" w:rsidRDefault="00D4226D">
      <w:pPr>
        <w:rPr>
          <w:rFonts w:ascii="Times New Roman" w:hAnsi="Times New Roman" w:cs="Times New Roman"/>
          <w:color w:val="000000" w:themeColor="text1"/>
          <w:szCs w:val="21"/>
        </w:rPr>
      </w:pPr>
      <w:r>
        <w:rPr>
          <w:rFonts w:ascii="Times New Roman" w:hAnsi="Times New Roman" w:cs="Times New Roman"/>
        </w:rPr>
        <w:t xml:space="preserve">Only 7 studies contributed to processing speed. In </w:t>
      </w:r>
      <w:r>
        <w:rPr>
          <w:rFonts w:ascii="Times New Roman" w:hAnsi="Times New Roman" w:cs="Times New Roman"/>
          <w:color w:val="000000" w:themeColor="text1"/>
          <w:szCs w:val="21"/>
        </w:rPr>
        <w:t>subgroup</w:t>
      </w:r>
      <w:r>
        <w:rPr>
          <w:rFonts w:ascii="Times New Roman" w:hAnsi="Times New Roman" w:cs="Times New Roman"/>
        </w:rPr>
        <w:t xml:space="preserve"> analyses, higher </w:t>
      </w:r>
      <w:r>
        <w:rPr>
          <w:rFonts w:ascii="Times New Roman" w:hAnsi="Times New Roman" w:cs="Times New Roman" w:hint="eastAsia"/>
        </w:rPr>
        <w:t>intensity</w:t>
      </w:r>
      <w:r>
        <w:rPr>
          <w:rFonts w:ascii="Times New Roman" w:hAnsi="Times New Roman" w:cs="Times New Roman"/>
        </w:rPr>
        <w:t xml:space="preserve"> (&gt;10 points) showed a statistically significant pooled effect [0.49 (0.17 to 0.80)], whereas the ≤10 points subgroup was imprecise [0.51 (-1.09 to 2.11)]; the subgroup difference did not reach statistical significance (p for subgroup difference = 0.066). Given high heterogeneity and limited study numbers, these findings should be interpreted cautiously.</w:t>
      </w:r>
    </w:p>
    <w:p w14:paraId="06B85AFB" w14:textId="77777777" w:rsidR="005C75AD" w:rsidRDefault="00D4226D">
      <w:pPr>
        <w:pStyle w:val="2"/>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S5 Subgroup analyses for verbal fluency and visuospatial ability</w:t>
      </w:r>
    </w:p>
    <w:p w14:paraId="6986FADD" w14:textId="77777777" w:rsidR="005C75AD" w:rsidRDefault="00D4226D">
      <w:pPr>
        <w:rPr>
          <w:rFonts w:ascii="Times New Roman" w:hAnsi="Times New Roman" w:cs="Times New Roman"/>
        </w:rPr>
      </w:pPr>
      <w:r>
        <w:rPr>
          <w:rFonts w:ascii="Times New Roman" w:hAnsi="Times New Roman" w:cs="Times New Roman"/>
        </w:rPr>
        <w:t xml:space="preserve">Subgroup analyses for verbal fluency (k=13) indicated larger pooled effects in </w:t>
      </w:r>
      <w:r>
        <w:rPr>
          <w:rFonts w:ascii="Times New Roman" w:hAnsi="Times New Roman" w:cs="Times New Roman"/>
        </w:rPr>
        <w:lastRenderedPageBreak/>
        <w:t>community-recruited trials than clinic-recruited trials [0.57 (0.24 to 0.91</w:t>
      </w:r>
      <w:r>
        <w:rPr>
          <w:rFonts w:ascii="Times New Roman" w:hAnsi="Times New Roman" w:cs="Times New Roman" w:hint="eastAsia"/>
        </w:rPr>
        <w:t>)</w:t>
      </w:r>
      <w:r>
        <w:rPr>
          <w:rFonts w:ascii="Times New Roman" w:hAnsi="Times New Roman" w:cs="Times New Roman"/>
        </w:rPr>
        <w:t xml:space="preserve"> vs 0.25 </w:t>
      </w:r>
      <w:r>
        <w:rPr>
          <w:rFonts w:ascii="Times New Roman" w:hAnsi="Times New Roman" w:cs="Times New Roman" w:hint="eastAsia"/>
        </w:rPr>
        <w:t>(</w:t>
      </w:r>
      <w:r>
        <w:rPr>
          <w:rFonts w:ascii="Times New Roman" w:hAnsi="Times New Roman" w:cs="Times New Roman"/>
        </w:rPr>
        <w:t>0.08 to 0.42</w:t>
      </w:r>
      <w:r>
        <w:rPr>
          <w:rFonts w:ascii="Times New Roman" w:hAnsi="Times New Roman" w:cs="Times New Roman" w:hint="eastAsia"/>
        </w:rPr>
        <w:t>)</w:t>
      </w:r>
      <w:r>
        <w:rPr>
          <w:rFonts w:ascii="Times New Roman" w:hAnsi="Times New Roman" w:cs="Times New Roman"/>
        </w:rPr>
        <w:t>; p for subgroup difference = 0.002)</w:t>
      </w:r>
      <w:r>
        <w:rPr>
          <w:rFonts w:ascii="Times New Roman" w:hAnsi="Times New Roman" w:cs="Times New Roman" w:hint="eastAsia"/>
        </w:rPr>
        <w:t>]</w:t>
      </w:r>
      <w:r>
        <w:rPr>
          <w:rFonts w:ascii="Times New Roman" w:hAnsi="Times New Roman" w:cs="Times New Roman"/>
        </w:rPr>
        <w:t xml:space="preserve"> and for lower </w:t>
      </w:r>
      <w:r>
        <w:rPr>
          <w:rFonts w:ascii="Times New Roman" w:hAnsi="Times New Roman" w:cs="Times New Roman" w:hint="eastAsia"/>
        </w:rPr>
        <w:t>intensity</w:t>
      </w:r>
      <w:r>
        <w:rPr>
          <w:rFonts w:ascii="Times New Roman" w:hAnsi="Times New Roman" w:cs="Times New Roman"/>
        </w:rPr>
        <w:t xml:space="preserve"> (≤10 points) than &gt;10 points [0.62 (0.09 to 1.15</w:t>
      </w:r>
      <w:r>
        <w:rPr>
          <w:rFonts w:ascii="Times New Roman" w:hAnsi="Times New Roman" w:cs="Times New Roman" w:hint="eastAsia"/>
        </w:rPr>
        <w:t>)</w:t>
      </w:r>
      <w:r>
        <w:rPr>
          <w:rFonts w:ascii="Times New Roman" w:hAnsi="Times New Roman" w:cs="Times New Roman"/>
        </w:rPr>
        <w:t xml:space="preserve"> vs 0.39 </w:t>
      </w:r>
      <w:r>
        <w:rPr>
          <w:rFonts w:ascii="Times New Roman" w:hAnsi="Times New Roman" w:cs="Times New Roman" w:hint="eastAsia"/>
        </w:rPr>
        <w:t>(</w:t>
      </w:r>
      <w:r>
        <w:rPr>
          <w:rFonts w:ascii="Times New Roman" w:hAnsi="Times New Roman" w:cs="Times New Roman"/>
        </w:rPr>
        <w:t>0.17 to 0.62</w:t>
      </w:r>
      <w:r>
        <w:rPr>
          <w:rFonts w:ascii="Times New Roman" w:hAnsi="Times New Roman" w:cs="Times New Roman" w:hint="eastAsia"/>
        </w:rPr>
        <w:t>)</w:t>
      </w:r>
      <w:r>
        <w:rPr>
          <w:rFonts w:ascii="Times New Roman" w:hAnsi="Times New Roman" w:cs="Times New Roman"/>
        </w:rPr>
        <w:t>; p = 0.002</w:t>
      </w:r>
      <w:r>
        <w:rPr>
          <w:rFonts w:ascii="Times New Roman" w:hAnsi="Times New Roman" w:cs="Times New Roman" w:hint="eastAsia"/>
        </w:rPr>
        <w:t>]</w:t>
      </w:r>
      <w:r>
        <w:rPr>
          <w:rFonts w:ascii="Times New Roman" w:hAnsi="Times New Roman" w:cs="Times New Roman"/>
        </w:rPr>
        <w:t xml:space="preserve">. For visuospatial ability (k=5), subgroup analyses by </w:t>
      </w:r>
      <w:r>
        <w:rPr>
          <w:rFonts w:ascii="Times New Roman" w:hAnsi="Times New Roman" w:cs="Times New Roman" w:hint="eastAsia"/>
        </w:rPr>
        <w:t>settings</w:t>
      </w:r>
      <w:r>
        <w:rPr>
          <w:rFonts w:ascii="Times New Roman" w:hAnsi="Times New Roman" w:cs="Times New Roman"/>
        </w:rPr>
        <w:t xml:space="preserve"> and intensity were not estimable because all studies were clinic-recruited and &gt;10 points; a delivery-mode comparison (structured vs mixed) was not statistically significant (p = 0.776). Prediction intervals included the null for verbal fluency and visuospatial ability, suggesting that effects may vary across trial characteristics.</w:t>
      </w:r>
    </w:p>
    <w:p w14:paraId="7A52EC83" w14:textId="77777777" w:rsidR="005C75AD" w:rsidRDefault="005C75AD">
      <w:pPr>
        <w:rPr>
          <w:rFonts w:ascii="Times New Roman" w:hAnsi="Times New Roman" w:cs="Times New Roman"/>
        </w:rPr>
      </w:pPr>
    </w:p>
    <w:p w14:paraId="262EBBE4" w14:textId="7C47FBD2" w:rsidR="005C75AD" w:rsidRPr="00D4226D" w:rsidRDefault="00D4226D" w:rsidP="00D4226D">
      <w:pPr>
        <w:numPr>
          <w:ilvl w:val="0"/>
          <w:numId w:val="1"/>
        </w:numPr>
        <w:rPr>
          <w:rFonts w:ascii="Times New Roman" w:hAnsi="Times New Roman" w:cs="Times New Roman" w:hint="eastAsia"/>
          <w:b/>
          <w:bCs/>
          <w:color w:val="000000" w:themeColor="text1"/>
          <w:szCs w:val="21"/>
        </w:rPr>
      </w:pPr>
      <w:r>
        <w:rPr>
          <w:rFonts w:ascii="Times New Roman" w:hAnsi="Times New Roman" w:cs="Times New Roman"/>
          <w:b/>
          <w:bCs/>
          <w:color w:val="000000" w:themeColor="text1"/>
          <w:szCs w:val="21"/>
        </w:rPr>
        <w:t>Supplementary Figures</w:t>
      </w:r>
    </w:p>
    <w:p w14:paraId="69EADB2A" w14:textId="77777777" w:rsidR="005C75AD" w:rsidRDefault="00D4226D">
      <w:pPr>
        <w:jc w:val="center"/>
        <w:rPr>
          <w:rFonts w:ascii="Times New Roman" w:hAnsi="Times New Roman" w:cs="Times New Roman"/>
          <w:b/>
          <w:bCs/>
          <w:szCs w:val="21"/>
          <w:vertAlign w:val="subscript"/>
        </w:rPr>
      </w:pPr>
      <w:r>
        <w:rPr>
          <w:rFonts w:ascii="Times New Roman" w:hAnsi="Times New Roman" w:cs="Times New Roman" w:hint="eastAsia"/>
          <w:b/>
          <w:bCs/>
          <w:noProof/>
          <w:szCs w:val="21"/>
          <w:vertAlign w:val="subscript"/>
        </w:rPr>
        <w:drawing>
          <wp:inline distT="0" distB="0" distL="114300" distR="114300" wp14:anchorId="003A0767" wp14:editId="4D3AB250">
            <wp:extent cx="5419090" cy="6515735"/>
            <wp:effectExtent l="0" t="0" r="0" b="18415"/>
            <wp:docPr id="4" name="图片 4" descr="D:/2025/MCI/干预/系统评价/Figures/最终版/红绿灯图.png红绿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2025/MCI/干预/系统评价/Figures/最终版/红绿灯图.png红绿灯图"/>
                    <pic:cNvPicPr>
                      <a:picLocks noChangeAspect="1"/>
                    </pic:cNvPicPr>
                  </pic:nvPicPr>
                  <pic:blipFill>
                    <a:blip r:embed="rId5"/>
                    <a:srcRect l="-1289" t="9528" r="-1868" b="-535"/>
                    <a:stretch>
                      <a:fillRect/>
                    </a:stretch>
                  </pic:blipFill>
                  <pic:spPr>
                    <a:xfrm>
                      <a:off x="0" y="0"/>
                      <a:ext cx="5419090" cy="6515735"/>
                    </a:xfrm>
                    <a:prstGeom prst="rect">
                      <a:avLst/>
                    </a:prstGeom>
                  </pic:spPr>
                </pic:pic>
              </a:graphicData>
            </a:graphic>
          </wp:inline>
        </w:drawing>
      </w:r>
    </w:p>
    <w:p w14:paraId="71E6C314" w14:textId="77777777" w:rsidR="005C75AD" w:rsidRDefault="00D4226D">
      <w:pPr>
        <w:rPr>
          <w:rFonts w:ascii="Times New Roman" w:hAnsi="Times New Roman" w:cs="Times New Roman"/>
          <w:szCs w:val="21"/>
        </w:rPr>
      </w:pPr>
      <w:r>
        <w:rPr>
          <w:rFonts w:ascii="Times New Roman" w:hAnsi="Times New Roman" w:cs="Times New Roman" w:hint="eastAsia"/>
          <w:b/>
          <w:bCs/>
          <w:szCs w:val="21"/>
        </w:rPr>
        <w:t>Fig.</w:t>
      </w:r>
      <w:r>
        <w:rPr>
          <w:rFonts w:ascii="Times New Roman" w:hAnsi="Times New Roman" w:cs="Times New Roman"/>
          <w:b/>
          <w:bCs/>
          <w:szCs w:val="21"/>
        </w:rPr>
        <w:t xml:space="preserve"> </w:t>
      </w:r>
      <w:r>
        <w:rPr>
          <w:rFonts w:ascii="Times New Roman" w:hAnsi="Times New Roman" w:cs="Times New Roman" w:hint="eastAsia"/>
          <w:b/>
          <w:bCs/>
          <w:szCs w:val="21"/>
        </w:rPr>
        <w:t>S</w:t>
      </w:r>
      <w:r>
        <w:rPr>
          <w:rFonts w:ascii="Times New Roman" w:hAnsi="Times New Roman" w:cs="Times New Roman"/>
          <w:b/>
          <w:bCs/>
          <w:szCs w:val="21"/>
        </w:rPr>
        <w:t>1.</w:t>
      </w:r>
      <w:r>
        <w:rPr>
          <w:rFonts w:ascii="Times New Roman" w:hAnsi="Times New Roman" w:cs="Times New Roman"/>
          <w:szCs w:val="21"/>
        </w:rPr>
        <w:t xml:space="preserve"> </w:t>
      </w:r>
      <w:r>
        <w:rPr>
          <w:rFonts w:ascii="Times New Roman" w:hAnsi="Times New Roman" w:cs="Times New Roman" w:hint="eastAsia"/>
          <w:szCs w:val="21"/>
        </w:rPr>
        <w:t xml:space="preserve">Risk of </w:t>
      </w:r>
      <w:r>
        <w:rPr>
          <w:rFonts w:ascii="Times New Roman" w:hAnsi="Times New Roman" w:cs="Times New Roman"/>
          <w:szCs w:val="21"/>
        </w:rPr>
        <w:t>bias traffic plot</w:t>
      </w:r>
      <w:r>
        <w:rPr>
          <w:rFonts w:ascii="Times New Roman" w:hAnsi="Times New Roman" w:cs="Times New Roman" w:hint="eastAsia"/>
          <w:szCs w:val="21"/>
        </w:rPr>
        <w:t xml:space="preserve"> of the included studies.</w:t>
      </w:r>
    </w:p>
    <w:p w14:paraId="3CD6DAE4" w14:textId="77777777" w:rsidR="005C75AD" w:rsidRDefault="005C75AD">
      <w:pPr>
        <w:widowControl/>
        <w:spacing w:after="160" w:line="259" w:lineRule="auto"/>
        <w:jc w:val="left"/>
        <w:rPr>
          <w:rFonts w:ascii="Times New Roman" w:hAnsi="Times New Roman" w:cs="Times New Roman"/>
          <w:b/>
          <w:bCs/>
          <w:color w:val="000000" w:themeColor="text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5C75AD" w14:paraId="7CA1B061" w14:textId="77777777">
        <w:tc>
          <w:tcPr>
            <w:tcW w:w="8522" w:type="dxa"/>
          </w:tcPr>
          <w:p w14:paraId="199823CA" w14:textId="77777777" w:rsidR="005C75AD" w:rsidRDefault="00D4226D">
            <w:pPr>
              <w:rPr>
                <w:rFonts w:ascii="Times New Roman" w:hAnsi="Times New Roman" w:cs="Times New Roman"/>
                <w:szCs w:val="21"/>
              </w:rPr>
            </w:pPr>
            <w:r>
              <w:rPr>
                <w:rFonts w:ascii="Times New Roman" w:hAnsi="Times New Roman" w:cs="Times New Roman"/>
                <w:noProof/>
                <w:szCs w:val="21"/>
              </w:rPr>
              <w:lastRenderedPageBreak/>
              <w:drawing>
                <wp:inline distT="0" distB="0" distL="114300" distR="114300" wp14:anchorId="5FD7943C" wp14:editId="6C5E9C9C">
                  <wp:extent cx="5261610" cy="3954780"/>
                  <wp:effectExtent l="0" t="0" r="15240" b="7620"/>
                  <wp:docPr id="14" name="图片 14" descr="D:/2025/MCI/干预/系统评价/Figures/最终版/发表偏倚.png发表偏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2025/MCI/干预/系统评价/Figures/最终版/发表偏倚.png发表偏倚"/>
                          <pic:cNvPicPr>
                            <a:picLocks noChangeAspect="1"/>
                          </pic:cNvPicPr>
                        </pic:nvPicPr>
                        <pic:blipFill>
                          <a:blip r:embed="rId6"/>
                          <a:srcRect t="2365" b="1470"/>
                          <a:stretch>
                            <a:fillRect/>
                          </a:stretch>
                        </pic:blipFill>
                        <pic:spPr>
                          <a:xfrm>
                            <a:off x="0" y="0"/>
                            <a:ext cx="5261610" cy="3954780"/>
                          </a:xfrm>
                          <a:prstGeom prst="rect">
                            <a:avLst/>
                          </a:prstGeom>
                        </pic:spPr>
                      </pic:pic>
                    </a:graphicData>
                  </a:graphic>
                </wp:inline>
              </w:drawing>
            </w:r>
          </w:p>
        </w:tc>
      </w:tr>
      <w:tr w:rsidR="005C75AD" w14:paraId="14ADF1EC" w14:textId="77777777">
        <w:tc>
          <w:tcPr>
            <w:tcW w:w="8522" w:type="dxa"/>
          </w:tcPr>
          <w:p w14:paraId="61F87BB0" w14:textId="77777777" w:rsidR="005C75AD" w:rsidRDefault="00D4226D">
            <w:pPr>
              <w:rPr>
                <w:rFonts w:ascii="Times New Roman" w:hAnsi="Times New Roman" w:cs="Times New Roman"/>
                <w:szCs w:val="21"/>
              </w:rPr>
            </w:pPr>
            <w:r>
              <w:rPr>
                <w:rFonts w:ascii="Times New Roman" w:hAnsi="Times New Roman" w:cs="Times New Roman" w:hint="eastAsia"/>
                <w:b/>
                <w:bCs/>
                <w:szCs w:val="21"/>
              </w:rPr>
              <w:t>Fig.</w:t>
            </w:r>
            <w:r>
              <w:rPr>
                <w:rFonts w:ascii="Times New Roman" w:hAnsi="Times New Roman" w:cs="Times New Roman"/>
                <w:b/>
                <w:bCs/>
                <w:szCs w:val="21"/>
              </w:rPr>
              <w:t xml:space="preserve"> </w:t>
            </w:r>
            <w:r>
              <w:rPr>
                <w:rFonts w:ascii="Times New Roman" w:hAnsi="Times New Roman" w:cs="Times New Roman" w:hint="eastAsia"/>
                <w:b/>
                <w:bCs/>
                <w:szCs w:val="21"/>
              </w:rPr>
              <w:t>S2</w:t>
            </w:r>
            <w:r>
              <w:rPr>
                <w:rFonts w:ascii="Times New Roman" w:hAnsi="Times New Roman" w:cs="Times New Roman"/>
                <w:b/>
                <w:bCs/>
                <w:szCs w:val="21"/>
              </w:rPr>
              <w:t>.</w:t>
            </w:r>
            <w:r>
              <w:rPr>
                <w:rFonts w:ascii="Times New Roman" w:hAnsi="Times New Roman" w:cs="Times New Roman"/>
                <w:szCs w:val="21"/>
              </w:rPr>
              <w:t xml:space="preserve"> Funnel plot for global cognition, attention, executive function, memory, processing speed, verbal fluency, and visuospatial ability.</w:t>
            </w:r>
          </w:p>
        </w:tc>
      </w:tr>
    </w:tbl>
    <w:p w14:paraId="70269C2F" w14:textId="77777777" w:rsidR="005C75AD" w:rsidRDefault="005C75AD">
      <w:pPr>
        <w:widowControl/>
        <w:spacing w:after="160" w:line="259" w:lineRule="auto"/>
        <w:jc w:val="left"/>
        <w:rPr>
          <w:rFonts w:ascii="Times New Roman" w:hAnsi="Times New Roman" w:cs="Times New Roman"/>
          <w:b/>
          <w:bCs/>
          <w:color w:val="000000" w:themeColor="text1"/>
          <w:szCs w:val="21"/>
        </w:rPr>
      </w:pPr>
    </w:p>
    <w:p w14:paraId="1442B2C9" w14:textId="77777777" w:rsidR="005C75AD" w:rsidRDefault="00D4226D">
      <w:pPr>
        <w:widowControl/>
        <w:numPr>
          <w:ilvl w:val="0"/>
          <w:numId w:val="1"/>
        </w:numPr>
        <w:spacing w:after="160" w:line="259" w:lineRule="auto"/>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Supplementary Tables</w:t>
      </w:r>
    </w:p>
    <w:p w14:paraId="5DD1784C" w14:textId="77777777" w:rsidR="005C75AD" w:rsidRDefault="00D4226D">
      <w:pPr>
        <w:widowControl/>
        <w:spacing w:after="160" w:line="259" w:lineRule="auto"/>
        <w:jc w:val="left"/>
        <w:rPr>
          <w:rFonts w:ascii="Times New Roman" w:hAnsi="Times New Roman" w:cs="Times New Roman"/>
          <w:b/>
          <w:bCs/>
          <w:szCs w:val="21"/>
          <w:lang w:val="zh-CN"/>
          <w14:ligatures w14:val="standardContextual"/>
        </w:rPr>
      </w:pPr>
      <w:r>
        <w:rPr>
          <w:rFonts w:ascii="Times New Roman" w:hAnsi="Times New Roman" w:cs="Times New Roman"/>
          <w:b/>
          <w:bCs/>
          <w:color w:val="000000" w:themeColor="text1"/>
          <w:szCs w:val="21"/>
        </w:rPr>
        <w:t>Table S</w:t>
      </w:r>
      <w:r>
        <w:rPr>
          <w:rFonts w:ascii="Times New Roman" w:hAnsi="Times New Roman" w:cs="Times New Roman" w:hint="eastAsia"/>
          <w:b/>
          <w:bCs/>
          <w:color w:val="000000" w:themeColor="text1"/>
          <w:szCs w:val="21"/>
        </w:rPr>
        <w:t>1</w:t>
      </w:r>
      <w:r>
        <w:rPr>
          <w:rFonts w:ascii="Times New Roman" w:hAnsi="Times New Roman" w:cs="Times New Roman"/>
          <w:b/>
          <w:bCs/>
          <w:szCs w:val="21"/>
          <w:lang w:val="zh-CN"/>
          <w14:ligatures w14:val="standardContextual"/>
        </w:rPr>
        <w:t xml:space="preserve"> </w:t>
      </w:r>
    </w:p>
    <w:p w14:paraId="4800ED0D" w14:textId="528A4D32"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hAnsi="Times New Roman" w:cs="Times New Roman"/>
          <w:szCs w:val="21"/>
          <w14:ligatures w14:val="standardContextual"/>
        </w:rPr>
        <w:t>S</w:t>
      </w:r>
      <w:r w:rsidRPr="00D4226D">
        <w:rPr>
          <w:rFonts w:ascii="Times New Roman" w:hAnsi="Times New Roman" w:cs="Times New Roman" w:hint="eastAsia"/>
          <w:szCs w:val="21"/>
          <w14:ligatures w14:val="standardContextual"/>
        </w:rPr>
        <w:t>earch strategy</w:t>
      </w:r>
      <w:r w:rsidRPr="00D4226D">
        <w:rPr>
          <w:rFonts w:ascii="Times New Roman" w:hAnsi="Times New Roman" w:cs="Times New Roman"/>
          <w:szCs w:val="21"/>
          <w14:ligatures w14:val="standardContextual"/>
        </w:rPr>
        <w:t xml:space="preserve"> used in the current </w:t>
      </w:r>
      <w:r>
        <w:rPr>
          <w:rFonts w:ascii="Times New Roman" w:hAnsi="Times New Roman" w:cs="Times New Roman" w:hint="eastAsia"/>
          <w:szCs w:val="21"/>
          <w14:ligatures w14:val="standardContextual"/>
        </w:rPr>
        <w:t>systematic</w:t>
      </w:r>
      <w:r w:rsidRPr="00D4226D">
        <w:rPr>
          <w:rFonts w:ascii="Times New Roman" w:hAnsi="Times New Roman" w:cs="Times New Roman"/>
          <w:szCs w:val="21"/>
          <w14:ligatures w14:val="standardContextual"/>
        </w:rPr>
        <w:t xml:space="preserve"> review and results from each database.</w:t>
      </w:r>
      <w:r>
        <w:rPr>
          <w:rFonts w:ascii="Times New Roman" w:hAnsi="Times New Roman" w:cs="Times New Roman" w:hint="eastAsia"/>
          <w:szCs w:val="21"/>
          <w14:ligatures w14:val="standardContextual"/>
        </w:rPr>
        <w:t xml:space="preserve"> (a) </w:t>
      </w:r>
      <w:r w:rsidRPr="00D4226D">
        <w:rPr>
          <w:rFonts w:ascii="Times New Roman" w:eastAsia="宋体" w:hAnsi="Times New Roman" w:cs="Times New Roman"/>
          <w:color w:val="000000"/>
          <w:kern w:val="0"/>
          <w:szCs w:val="21"/>
        </w:rPr>
        <w:t>PubMed</w:t>
      </w:r>
      <w:r>
        <w:rPr>
          <w:rFonts w:ascii="Times New Roman" w:eastAsia="宋体" w:hAnsi="Times New Roman" w:cs="Times New Roman" w:hint="eastAsia"/>
          <w:color w:val="000000"/>
          <w:kern w:val="0"/>
          <w:szCs w:val="21"/>
        </w:rPr>
        <w:t xml:space="preserve">, (b) </w:t>
      </w:r>
      <w:r w:rsidRPr="00D4226D">
        <w:rPr>
          <w:rFonts w:ascii="Times New Roman" w:eastAsia="宋体" w:hAnsi="Times New Roman" w:cs="Times New Roman"/>
          <w:color w:val="000000"/>
          <w:kern w:val="0"/>
          <w:szCs w:val="21"/>
        </w:rPr>
        <w:t>Web of Science</w:t>
      </w:r>
      <w:r>
        <w:rPr>
          <w:rFonts w:ascii="Times New Roman" w:eastAsia="宋体" w:hAnsi="Times New Roman" w:cs="Times New Roman" w:hint="eastAsia"/>
          <w:color w:val="000000"/>
          <w:kern w:val="0"/>
          <w:szCs w:val="21"/>
        </w:rPr>
        <w:t xml:space="preserve">, (c) </w:t>
      </w:r>
      <w:r w:rsidRPr="00D4226D">
        <w:rPr>
          <w:rFonts w:ascii="Times New Roman" w:eastAsia="宋体" w:hAnsi="Times New Roman" w:cs="Times New Roman"/>
          <w:color w:val="000000"/>
          <w:kern w:val="0"/>
          <w:szCs w:val="21"/>
        </w:rPr>
        <w:t>Embase</w:t>
      </w:r>
      <w:r>
        <w:rPr>
          <w:rFonts w:ascii="Times New Roman" w:eastAsia="宋体" w:hAnsi="Times New Roman" w:cs="Times New Roman" w:hint="eastAsia"/>
          <w:color w:val="000000"/>
          <w:kern w:val="0"/>
          <w:szCs w:val="21"/>
        </w:rPr>
        <w:t xml:space="preserve">, (d) Cochrane, (e) </w:t>
      </w:r>
      <w:r>
        <w:rPr>
          <w:rFonts w:ascii="Times New Roman" w:eastAsia="宋体" w:hAnsi="Times New Roman" w:cs="Times New Roman"/>
          <w:color w:val="000000"/>
          <w:kern w:val="0"/>
          <w:szCs w:val="21"/>
        </w:rPr>
        <w:t>PsycINFO</w:t>
      </w:r>
      <w:r>
        <w:rPr>
          <w:rFonts w:ascii="Times New Roman" w:eastAsia="宋体" w:hAnsi="Times New Roman" w:cs="Times New Roman" w:hint="eastAsia"/>
          <w:color w:val="000000"/>
          <w:kern w:val="0"/>
          <w:szCs w:val="21"/>
        </w:rPr>
        <w:t xml:space="preserve">, (f) </w:t>
      </w:r>
      <w:r w:rsidRPr="00D4226D">
        <w:rPr>
          <w:rFonts w:ascii="Times New Roman" w:eastAsia="宋体" w:hAnsi="Times New Roman" w:cs="Times New Roman"/>
          <w:color w:val="000000"/>
          <w:kern w:val="0"/>
          <w:szCs w:val="21"/>
        </w:rPr>
        <w:t>CINAHL</w:t>
      </w:r>
      <w:r>
        <w:rPr>
          <w:rFonts w:ascii="Times New Roman" w:eastAsia="宋体" w:hAnsi="Times New Roman" w:cs="Times New Roman" w:hint="eastAsia"/>
          <w:color w:val="000000"/>
          <w:kern w:val="0"/>
          <w:szCs w:val="21"/>
        </w:rPr>
        <w:t>.</w:t>
      </w:r>
    </w:p>
    <w:p w14:paraId="6692E5B6"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(a)</w:t>
      </w:r>
      <w:r>
        <w:rPr>
          <w:rFonts w:ascii="Times New Roman" w:eastAsia="宋体" w:hAnsi="Times New Roman" w:cs="Times New Roman" w:hint="eastAsia"/>
          <w:b/>
          <w:bCs/>
          <w:color w:val="000000"/>
          <w:kern w:val="0"/>
          <w:szCs w:val="21"/>
        </w:rPr>
        <w:t xml:space="preserve"> </w:t>
      </w:r>
      <w:r>
        <w:rPr>
          <w:rFonts w:ascii="Times New Roman" w:eastAsia="宋体" w:hAnsi="Times New Roman" w:cs="Times New Roman"/>
          <w:b/>
          <w:bCs/>
          <w:color w:val="000000"/>
          <w:kern w:val="0"/>
          <w:szCs w:val="21"/>
          <w:lang w:val="zh-CN"/>
        </w:rPr>
        <w:t>PubMed</w:t>
      </w:r>
      <w:r>
        <w:rPr>
          <w:rFonts w:ascii="Times New Roman" w:eastAsia="宋体" w:hAnsi="Times New Roman" w:cs="Times New Roman" w:hint="eastAsia"/>
          <w:b/>
          <w:bCs/>
          <w:color w:val="000000"/>
          <w:kern w:val="0"/>
          <w:szCs w:val="21"/>
        </w:rPr>
        <w:t xml:space="preserve"> (d</w:t>
      </w:r>
      <w:r>
        <w:rPr>
          <w:rFonts w:ascii="Times New Roman" w:eastAsia="宋体" w:hAnsi="Times New Roman" w:cs="Times New Roman"/>
          <w:b/>
          <w:bCs/>
          <w:color w:val="000000"/>
          <w:kern w:val="0"/>
          <w:szCs w:val="21"/>
          <w:lang w:val="zh-CN"/>
        </w:rPr>
        <w:t xml:space="preserve">ate: </w:t>
      </w:r>
      <w:r>
        <w:rPr>
          <w:rFonts w:ascii="Times New Roman" w:eastAsia="宋体" w:hAnsi="Times New Roman" w:cs="Times New Roman" w:hint="eastAsia"/>
          <w:b/>
          <w:bCs/>
          <w:color w:val="000000"/>
          <w:kern w:val="0"/>
          <w:szCs w:val="21"/>
        </w:rPr>
        <w:t>11</w:t>
      </w:r>
      <w:r>
        <w:rPr>
          <w:rFonts w:ascii="Times New Roman" w:eastAsia="宋体" w:hAnsi="Times New Roman" w:cs="Times New Roman"/>
          <w:b/>
          <w:bCs/>
          <w:color w:val="000000"/>
          <w:kern w:val="0"/>
          <w:szCs w:val="21"/>
          <w:lang w:val="zh-CN"/>
        </w:rPr>
        <w:t>/</w:t>
      </w:r>
      <w:r>
        <w:rPr>
          <w:rFonts w:ascii="Times New Roman" w:eastAsia="宋体" w:hAnsi="Times New Roman" w:cs="Times New Roman" w:hint="eastAsia"/>
          <w:b/>
          <w:bCs/>
          <w:color w:val="000000"/>
          <w:kern w:val="0"/>
          <w:szCs w:val="21"/>
        </w:rPr>
        <w:t>07</w:t>
      </w:r>
      <w:r>
        <w:rPr>
          <w:rFonts w:ascii="Times New Roman" w:eastAsia="宋体" w:hAnsi="Times New Roman" w:cs="Times New Roman"/>
          <w:b/>
          <w:bCs/>
          <w:color w:val="000000"/>
          <w:kern w:val="0"/>
          <w:szCs w:val="21"/>
          <w:lang w:val="zh-CN"/>
        </w:rPr>
        <w:t>/202</w:t>
      </w:r>
      <w:r>
        <w:rPr>
          <w:rFonts w:ascii="Times New Roman" w:eastAsia="宋体" w:hAnsi="Times New Roman" w:cs="Times New Roman" w:hint="eastAsia"/>
          <w:b/>
          <w:bCs/>
          <w:color w:val="000000"/>
          <w:kern w:val="0"/>
          <w:szCs w:val="21"/>
        </w:rPr>
        <w:t>5</w:t>
      </w:r>
      <w:r>
        <w:rPr>
          <w:rFonts w:ascii="Times New Roman" w:eastAsia="宋体" w:hAnsi="Times New Roman" w:cs="Times New Roman"/>
          <w:b/>
          <w:bCs/>
          <w:color w:val="000000"/>
          <w:kern w:val="0"/>
          <w:szCs w:val="21"/>
          <w:lang w:val="zh-CN"/>
        </w:rPr>
        <w:t> </w:t>
      </w:r>
      <w:r>
        <w:rPr>
          <w:rFonts w:ascii="Times New Roman" w:eastAsia="宋体" w:hAnsi="Times New Roman" w:cs="Times New Roman" w:hint="eastAsia"/>
          <w:b/>
          <w:bCs/>
          <w:color w:val="000000"/>
          <w:kern w:val="0"/>
          <w:szCs w:val="21"/>
        </w:rPr>
        <w:t>)</w:t>
      </w:r>
    </w:p>
    <w:tbl>
      <w:tblPr>
        <w:tblW w:w="904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
        <w:gridCol w:w="6894"/>
        <w:gridCol w:w="1589"/>
      </w:tblGrid>
      <w:tr w:rsidR="005C75AD" w14:paraId="7FE057FF" w14:textId="77777777">
        <w:trPr>
          <w:trHeight w:val="300"/>
        </w:trPr>
        <w:tc>
          <w:tcPr>
            <w:tcW w:w="566" w:type="dxa"/>
            <w:tcBorders>
              <w:top w:val="single" w:sz="12" w:space="0" w:color="000000"/>
              <w:left w:val="nil"/>
              <w:bottom w:val="single" w:sz="4" w:space="0" w:color="000000"/>
              <w:right w:val="nil"/>
              <w:tl2br w:val="nil"/>
            </w:tcBorders>
            <w:shd w:val="clear" w:color="auto" w:fill="FFFFFF"/>
          </w:tcPr>
          <w:p w14:paraId="2C8356BA"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Set # </w:t>
            </w:r>
          </w:p>
        </w:tc>
        <w:tc>
          <w:tcPr>
            <w:tcW w:w="6894" w:type="dxa"/>
            <w:tcBorders>
              <w:top w:val="single" w:sz="12" w:space="0" w:color="000000"/>
              <w:left w:val="nil"/>
              <w:bottom w:val="single" w:sz="4" w:space="0" w:color="000000"/>
              <w:right w:val="nil"/>
            </w:tcBorders>
            <w:shd w:val="clear" w:color="auto" w:fill="FFFFFF"/>
          </w:tcPr>
          <w:p w14:paraId="45A2EEB8"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 </w:t>
            </w:r>
            <w:r>
              <w:rPr>
                <w:rFonts w:ascii="Times New Roman" w:hAnsi="Times New Roman" w:cs="Times New Roman"/>
                <w:b/>
                <w:bCs/>
                <w:szCs w:val="21"/>
                <w:lang w:val="zh-CN"/>
                <w14:ligatures w14:val="standardContextual"/>
              </w:rPr>
              <w:t>S</w:t>
            </w:r>
            <w:r>
              <w:rPr>
                <w:rFonts w:ascii="Times New Roman" w:hAnsi="Times New Roman" w:cs="Times New Roman" w:hint="eastAsia"/>
                <w:b/>
                <w:bCs/>
                <w:szCs w:val="21"/>
                <w:lang w:val="zh-CN"/>
                <w14:ligatures w14:val="standardContextual"/>
              </w:rPr>
              <w:t>earch strategy</w:t>
            </w:r>
          </w:p>
        </w:tc>
        <w:tc>
          <w:tcPr>
            <w:tcW w:w="1589" w:type="dxa"/>
            <w:tcBorders>
              <w:top w:val="single" w:sz="12" w:space="0" w:color="000000"/>
              <w:left w:val="nil"/>
              <w:bottom w:val="single" w:sz="4" w:space="0" w:color="000000"/>
              <w:right w:val="nil"/>
            </w:tcBorders>
            <w:shd w:val="clear" w:color="auto" w:fill="FFFFFF"/>
          </w:tcPr>
          <w:p w14:paraId="16ACD7D2"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Results </w:t>
            </w:r>
          </w:p>
        </w:tc>
      </w:tr>
      <w:tr w:rsidR="005C75AD" w14:paraId="51E86F95" w14:textId="77777777">
        <w:trPr>
          <w:trHeight w:val="1170"/>
        </w:trPr>
        <w:tc>
          <w:tcPr>
            <w:tcW w:w="566" w:type="dxa"/>
            <w:tcBorders>
              <w:top w:val="single" w:sz="4" w:space="0" w:color="000000"/>
              <w:left w:val="nil"/>
              <w:bottom w:val="nil"/>
              <w:right w:val="nil"/>
            </w:tcBorders>
            <w:shd w:val="clear" w:color="auto" w:fill="FFFFFF"/>
          </w:tcPr>
          <w:p w14:paraId="5C9CC12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1 </w:t>
            </w:r>
          </w:p>
        </w:tc>
        <w:tc>
          <w:tcPr>
            <w:tcW w:w="6894" w:type="dxa"/>
            <w:tcBorders>
              <w:top w:val="single" w:sz="4" w:space="0" w:color="000000"/>
              <w:left w:val="nil"/>
              <w:bottom w:val="nil"/>
              <w:right w:val="nil"/>
            </w:tcBorders>
            <w:shd w:val="clear" w:color="auto" w:fill="FFFFFF"/>
          </w:tcPr>
          <w:p w14:paraId="04A9F39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color w:val="000000"/>
                <w:kern w:val="0"/>
                <w:szCs w:val="21"/>
              </w:rPr>
              <w:t>"cognitive dysfunction"[</w:t>
            </w:r>
            <w:proofErr w:type="spellStart"/>
            <w:r w:rsidRPr="00D4226D">
              <w:rPr>
                <w:rFonts w:ascii="Times New Roman" w:eastAsia="宋体" w:hAnsi="Times New Roman" w:cs="Times New Roman"/>
                <w:color w:val="000000"/>
                <w:kern w:val="0"/>
                <w:szCs w:val="21"/>
              </w:rPr>
              <w:t>MeSH</w:t>
            </w:r>
            <w:proofErr w:type="spellEnd"/>
            <w:r w:rsidRPr="00D4226D">
              <w:rPr>
                <w:rFonts w:ascii="Times New Roman" w:eastAsia="宋体" w:hAnsi="Times New Roman" w:cs="Times New Roman"/>
                <w:color w:val="000000"/>
                <w:kern w:val="0"/>
                <w:szCs w:val="21"/>
              </w:rPr>
              <w:t xml:space="preserve"> Terms] OR mild cognitive impairment[</w:t>
            </w:r>
            <w:proofErr w:type="spellStart"/>
            <w:r w:rsidRPr="00D4226D">
              <w:rPr>
                <w:rFonts w:ascii="Times New Roman" w:eastAsia="宋体" w:hAnsi="Times New Roman" w:cs="Times New Roman"/>
                <w:color w:val="000000"/>
                <w:kern w:val="0"/>
                <w:szCs w:val="21"/>
              </w:rPr>
              <w:t>MeSH</w:t>
            </w:r>
            <w:proofErr w:type="spellEnd"/>
            <w:r w:rsidRPr="00D4226D">
              <w:rPr>
                <w:rFonts w:ascii="Times New Roman" w:eastAsia="宋体" w:hAnsi="Times New Roman" w:cs="Times New Roman"/>
                <w:color w:val="000000"/>
                <w:kern w:val="0"/>
                <w:szCs w:val="21"/>
              </w:rPr>
              <w:t xml:space="preserve"> Terms]</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ognitive </w:t>
            </w:r>
            <w:proofErr w:type="spellStart"/>
            <w:r>
              <w:rPr>
                <w:rFonts w:ascii="Times New Roman" w:eastAsia="宋体" w:hAnsi="Times New Roman" w:cs="Times New Roman" w:hint="eastAsia"/>
                <w:color w:val="000000"/>
                <w:kern w:val="0"/>
                <w:szCs w:val="21"/>
              </w:rPr>
              <w:t>d</w:t>
            </w:r>
            <w:r w:rsidRPr="00D4226D">
              <w:rPr>
                <w:rFonts w:ascii="Times New Roman" w:eastAsia="宋体" w:hAnsi="Times New Roman" w:cs="Times New Roman" w:hint="eastAsia"/>
                <w:color w:val="000000"/>
                <w:kern w:val="0"/>
                <w:szCs w:val="21"/>
              </w:rPr>
              <w:t>eclin</w:t>
            </w:r>
            <w:proofErr w:type="spellEnd"/>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 xml:space="preserve">"cognitive </w:t>
            </w:r>
            <w:proofErr w:type="spellStart"/>
            <w:r w:rsidRPr="00D4226D">
              <w:rPr>
                <w:rFonts w:ascii="Times New Roman" w:eastAsia="宋体" w:hAnsi="Times New Roman" w:cs="Times New Roman"/>
                <w:color w:val="000000"/>
                <w:kern w:val="0"/>
                <w:szCs w:val="21"/>
              </w:rPr>
              <w:t>disord</w:t>
            </w:r>
            <w:proofErr w:type="spellEnd"/>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ognitive </w:t>
            </w:r>
            <w:proofErr w:type="spellStart"/>
            <w:r>
              <w:rPr>
                <w:rFonts w:ascii="Times New Roman" w:eastAsia="宋体" w:hAnsi="Times New Roman" w:cs="Times New Roman" w:hint="eastAsia"/>
                <w:color w:val="000000"/>
                <w:kern w:val="0"/>
                <w:szCs w:val="21"/>
              </w:rPr>
              <w:t>deteriorat</w:t>
            </w:r>
            <w:proofErr w:type="spellEnd"/>
            <w:r>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 xml:space="preserve">OR "cognitive </w:t>
            </w:r>
            <w:proofErr w:type="spellStart"/>
            <w:r w:rsidRPr="00D4226D">
              <w:rPr>
                <w:rFonts w:ascii="Times New Roman" w:eastAsia="宋体" w:hAnsi="Times New Roman" w:cs="Times New Roman"/>
                <w:color w:val="000000"/>
                <w:kern w:val="0"/>
                <w:szCs w:val="21"/>
              </w:rPr>
              <w:t>disabilit</w:t>
            </w:r>
            <w:proofErr w:type="spellEnd"/>
            <w:r w:rsidRPr="00D4226D">
              <w:rPr>
                <w:rFonts w:ascii="Times New Roman" w:eastAsia="宋体" w:hAnsi="Times New Roman" w:cs="Times New Roman"/>
                <w:color w:val="000000"/>
                <w:kern w:val="0"/>
                <w:szCs w:val="21"/>
              </w:rPr>
              <w:t xml:space="preserve">*"[Title/Abstract] OR "cognitive </w:t>
            </w:r>
            <w:proofErr w:type="spellStart"/>
            <w:r w:rsidRPr="00D4226D">
              <w:rPr>
                <w:rFonts w:ascii="Times New Roman" w:eastAsia="宋体" w:hAnsi="Times New Roman" w:cs="Times New Roman"/>
                <w:color w:val="000000"/>
                <w:kern w:val="0"/>
                <w:szCs w:val="21"/>
              </w:rPr>
              <w:t>defic</w:t>
            </w:r>
            <w:proofErr w:type="spellEnd"/>
            <w:r>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 xml:space="preserve">OR "memory impair*"[Title/Abstract] </w:t>
            </w:r>
            <w:r>
              <w:rPr>
                <w:rFonts w:ascii="Times New Roman" w:eastAsia="宋体" w:hAnsi="Times New Roman" w:cs="Times New Roman" w:hint="eastAsia"/>
                <w:color w:val="000000"/>
                <w:kern w:val="0"/>
                <w:szCs w:val="21"/>
              </w:rPr>
              <w:t xml:space="preserve">OR </w:t>
            </w:r>
            <w:r w:rsidRPr="00D4226D">
              <w:rPr>
                <w:rFonts w:ascii="Times New Roman" w:eastAsia="宋体" w:hAnsi="Times New Roman" w:cs="Times New Roman"/>
                <w:color w:val="000000"/>
                <w:kern w:val="0"/>
                <w:szCs w:val="21"/>
              </w:rPr>
              <w:t xml:space="preserve">"memory </w:t>
            </w:r>
            <w:proofErr w:type="spellStart"/>
            <w:r w:rsidRPr="00D4226D">
              <w:rPr>
                <w:rFonts w:ascii="Times New Roman" w:eastAsia="宋体" w:hAnsi="Times New Roman" w:cs="Times New Roman"/>
                <w:color w:val="000000"/>
                <w:kern w:val="0"/>
                <w:szCs w:val="21"/>
              </w:rPr>
              <w:t>disord</w:t>
            </w:r>
            <w:proofErr w:type="spellEnd"/>
            <w:r w:rsidRPr="00D4226D">
              <w:rPr>
                <w:rFonts w:ascii="Times New Roman" w:eastAsia="宋体" w:hAnsi="Times New Roman" w:cs="Times New Roman"/>
                <w:color w:val="000000"/>
                <w:kern w:val="0"/>
                <w:szCs w:val="21"/>
              </w:rPr>
              <w:t>*"[Title/Abstract] OR "</w:t>
            </w:r>
            <w:r>
              <w:rPr>
                <w:rFonts w:ascii="Times New Roman" w:eastAsia="宋体" w:hAnsi="Times New Roman" w:cs="Times New Roman" w:hint="eastAsia"/>
                <w:color w:val="000000"/>
                <w:kern w:val="0"/>
                <w:szCs w:val="21"/>
              </w:rPr>
              <w:t>m</w:t>
            </w:r>
            <w:r w:rsidRPr="00D4226D">
              <w:rPr>
                <w:rFonts w:ascii="Times New Roman" w:eastAsia="宋体" w:hAnsi="Times New Roman" w:cs="Times New Roman" w:hint="eastAsia"/>
                <w:color w:val="000000"/>
                <w:kern w:val="0"/>
                <w:szCs w:val="21"/>
              </w:rPr>
              <w:t xml:space="preserve">ental </w:t>
            </w:r>
            <w:r>
              <w:rPr>
                <w:rFonts w:ascii="Times New Roman" w:eastAsia="宋体" w:hAnsi="Times New Roman" w:cs="Times New Roman" w:hint="eastAsia"/>
                <w:color w:val="000000"/>
                <w:kern w:val="0"/>
                <w:szCs w:val="21"/>
              </w:rPr>
              <w:t>d</w:t>
            </w:r>
            <w:r w:rsidRPr="00D4226D">
              <w:rPr>
                <w:rFonts w:ascii="Times New Roman" w:eastAsia="宋体" w:hAnsi="Times New Roman" w:cs="Times New Roman" w:hint="eastAsia"/>
                <w:color w:val="000000"/>
                <w:kern w:val="0"/>
                <w:szCs w:val="21"/>
              </w:rPr>
              <w:t>eterioration</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OR "</w:t>
            </w:r>
            <w:r>
              <w:rPr>
                <w:rFonts w:ascii="Times New Roman" w:eastAsia="宋体" w:hAnsi="Times New Roman" w:cs="Times New Roman" w:hint="eastAsia"/>
                <w:color w:val="000000"/>
                <w:kern w:val="0"/>
                <w:szCs w:val="21"/>
              </w:rPr>
              <w:t xml:space="preserve">neurocognitive </w:t>
            </w:r>
            <w:proofErr w:type="spellStart"/>
            <w:r>
              <w:rPr>
                <w:rFonts w:ascii="Times New Roman" w:eastAsia="宋体" w:hAnsi="Times New Roman" w:cs="Times New Roman" w:hint="eastAsia"/>
                <w:color w:val="000000"/>
                <w:kern w:val="0"/>
                <w:szCs w:val="21"/>
              </w:rPr>
              <w:t>disord</w:t>
            </w:r>
            <w:proofErr w:type="spellEnd"/>
            <w:r>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"incipient dementia"[Title/Abstract] OR "dementia prodrome"[Title/Abstract]</w:t>
            </w:r>
          </w:p>
        </w:tc>
        <w:tc>
          <w:tcPr>
            <w:tcW w:w="1589" w:type="dxa"/>
            <w:tcBorders>
              <w:top w:val="single" w:sz="4" w:space="0" w:color="000000"/>
              <w:left w:val="nil"/>
              <w:bottom w:val="nil"/>
              <w:right w:val="nil"/>
            </w:tcBorders>
            <w:shd w:val="clear" w:color="auto" w:fill="FFFFFF"/>
          </w:tcPr>
          <w:p w14:paraId="06F3CC1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140</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203</w:t>
            </w:r>
          </w:p>
        </w:tc>
      </w:tr>
      <w:tr w:rsidR="005C75AD" w14:paraId="4F671B31" w14:textId="77777777">
        <w:trPr>
          <w:trHeight w:val="885"/>
        </w:trPr>
        <w:tc>
          <w:tcPr>
            <w:tcW w:w="566" w:type="dxa"/>
            <w:tcBorders>
              <w:top w:val="nil"/>
              <w:left w:val="nil"/>
              <w:bottom w:val="nil"/>
              <w:right w:val="nil"/>
            </w:tcBorders>
            <w:shd w:val="clear" w:color="auto" w:fill="FFFFFF"/>
          </w:tcPr>
          <w:p w14:paraId="5D0D84F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lastRenderedPageBreak/>
              <w:t>2</w:t>
            </w:r>
          </w:p>
        </w:tc>
        <w:tc>
          <w:tcPr>
            <w:tcW w:w="6894" w:type="dxa"/>
            <w:tcBorders>
              <w:top w:val="nil"/>
              <w:left w:val="nil"/>
              <w:bottom w:val="nil"/>
              <w:right w:val="nil"/>
            </w:tcBorders>
            <w:shd w:val="clear" w:color="auto" w:fill="FFFFFF"/>
          </w:tcPr>
          <w:p w14:paraId="6AB1D4E9"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color w:val="000000"/>
                <w:kern w:val="0"/>
                <w:szCs w:val="21"/>
              </w:rPr>
              <w:t>"aged"[</w:t>
            </w:r>
            <w:proofErr w:type="spellStart"/>
            <w:r w:rsidRPr="00D4226D">
              <w:rPr>
                <w:rFonts w:ascii="Times New Roman" w:eastAsia="宋体" w:hAnsi="Times New Roman" w:cs="Times New Roman"/>
                <w:color w:val="000000"/>
                <w:kern w:val="0"/>
                <w:szCs w:val="21"/>
              </w:rPr>
              <w:t>MeSH</w:t>
            </w:r>
            <w:proofErr w:type="spellEnd"/>
            <w:r w:rsidRPr="00D4226D">
              <w:rPr>
                <w:rFonts w:ascii="Times New Roman" w:eastAsia="宋体" w:hAnsi="Times New Roman" w:cs="Times New Roman"/>
                <w:color w:val="000000"/>
                <w:kern w:val="0"/>
                <w:szCs w:val="21"/>
              </w:rPr>
              <w:t xml:space="preserve"> Terms] OR "geriatrics"[</w:t>
            </w:r>
            <w:proofErr w:type="spellStart"/>
            <w:r w:rsidRPr="00D4226D">
              <w:rPr>
                <w:rFonts w:ascii="Times New Roman" w:eastAsia="宋体" w:hAnsi="Times New Roman" w:cs="Times New Roman"/>
                <w:color w:val="000000"/>
                <w:kern w:val="0"/>
                <w:szCs w:val="21"/>
              </w:rPr>
              <w:t>MeSH</w:t>
            </w:r>
            <w:proofErr w:type="spellEnd"/>
            <w:r w:rsidRPr="00D4226D">
              <w:rPr>
                <w:rFonts w:ascii="Times New Roman" w:eastAsia="宋体" w:hAnsi="Times New Roman" w:cs="Times New Roman"/>
                <w:color w:val="000000"/>
                <w:kern w:val="0"/>
                <w:szCs w:val="21"/>
              </w:rPr>
              <w:t xml:space="preserve"> Terms]</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OR "aging"[</w:t>
            </w:r>
            <w:proofErr w:type="spellStart"/>
            <w:r w:rsidRPr="00D4226D">
              <w:rPr>
                <w:rFonts w:ascii="Times New Roman" w:eastAsia="宋体" w:hAnsi="Times New Roman" w:cs="Times New Roman"/>
                <w:color w:val="000000"/>
                <w:kern w:val="0"/>
                <w:szCs w:val="21"/>
              </w:rPr>
              <w:t>MeSH</w:t>
            </w:r>
            <w:proofErr w:type="spellEnd"/>
            <w:r w:rsidRPr="00D4226D">
              <w:rPr>
                <w:rFonts w:ascii="Times New Roman" w:eastAsia="宋体" w:hAnsi="Times New Roman" w:cs="Times New Roman"/>
                <w:color w:val="000000"/>
                <w:kern w:val="0"/>
                <w:szCs w:val="21"/>
              </w:rPr>
              <w:t xml:space="preserve"> Terms]</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OR "old"[Title/Abstract]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"old age"[Title/Abstract] OR "</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population"[Title/Abstract] OR "</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person"[Title/Abstract] OR "</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people"[Title/Abstract] OR "</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adult*"[Title/Abstract] OR "</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OR "</w:t>
            </w:r>
            <w:r w:rsidRPr="00D4226D">
              <w:rPr>
                <w:rFonts w:ascii="Times New Roman" w:eastAsia="宋体" w:hAnsi="Times New Roman" w:cs="Times New Roman" w:hint="eastAsia"/>
                <w:color w:val="000000"/>
                <w:kern w:val="0"/>
                <w:szCs w:val="21"/>
              </w:rPr>
              <w:t>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 xml:space="preserve">OR "aged population"[Title/Abstract] OR "aged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color w:val="000000"/>
                <w:kern w:val="0"/>
                <w:szCs w:val="21"/>
              </w:rPr>
              <w:t xml:space="preserve">"aged person"[Title/Abstract] OR "aged people"[Title/Abstract] OR "aged adult*"[Title/Abstract] OR "aged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 xml:space="preserve">OR "aged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OR </w:t>
            </w:r>
            <w:r w:rsidRPr="00D4226D">
              <w:rPr>
                <w:rFonts w:ascii="Times New Roman" w:eastAsia="宋体" w:hAnsi="Times New Roman" w:cs="Times New Roman"/>
                <w:color w:val="000000"/>
                <w:kern w:val="0"/>
                <w:szCs w:val="21"/>
              </w:rPr>
              <w:t>"</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 xml:space="preserve">"[Title/Abstract] </w:t>
            </w:r>
            <w:r>
              <w:rPr>
                <w:rFonts w:ascii="Times New Roman" w:eastAsia="宋体" w:hAnsi="Times New Roman" w:cs="Times New Roman" w:hint="eastAsia"/>
                <w:color w:val="000000"/>
                <w:kern w:val="0"/>
                <w:szCs w:val="21"/>
              </w:rPr>
              <w:t xml:space="preserve">OR </w:t>
            </w:r>
            <w:r w:rsidRPr="00D4226D">
              <w:rPr>
                <w:rFonts w:ascii="Times New Roman" w:eastAsia="宋体" w:hAnsi="Times New Roman" w:cs="Times New Roman"/>
                <w:color w:val="000000"/>
                <w:kern w:val="0"/>
                <w:szCs w:val="21"/>
              </w:rPr>
              <w:t xml:space="preserve">"senior*"[Title/Abstract] </w:t>
            </w:r>
            <w:r>
              <w:rPr>
                <w:rFonts w:ascii="Times New Roman" w:eastAsia="宋体" w:hAnsi="Times New Roman" w:cs="Times New Roman" w:hint="eastAsia"/>
                <w:color w:val="000000"/>
                <w:kern w:val="0"/>
                <w:szCs w:val="21"/>
              </w:rPr>
              <w:t xml:space="preserve">OR </w:t>
            </w:r>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retire*</w:t>
            </w:r>
            <w:r w:rsidRPr="00D4226D">
              <w:rPr>
                <w:rFonts w:ascii="Times New Roman" w:eastAsia="宋体" w:hAnsi="Times New Roman" w:cs="Times New Roman"/>
                <w:color w:val="000000"/>
                <w:kern w:val="0"/>
                <w:szCs w:val="21"/>
              </w:rPr>
              <w:t xml:space="preserve">"[Title/Abstract] OR "centenarian*"[Title/Abstract] </w:t>
            </w:r>
            <w:r>
              <w:rPr>
                <w:rFonts w:ascii="Times New Roman" w:eastAsia="宋体" w:hAnsi="Times New Roman" w:cs="Times New Roman" w:hint="eastAsia"/>
                <w:color w:val="000000"/>
                <w:kern w:val="0"/>
                <w:szCs w:val="21"/>
              </w:rPr>
              <w:t xml:space="preserve">OR </w:t>
            </w:r>
            <w:r w:rsidRPr="00D4226D">
              <w:rPr>
                <w:rFonts w:ascii="Times New Roman" w:eastAsia="宋体" w:hAnsi="Times New Roman" w:cs="Times New Roman"/>
                <w:color w:val="000000"/>
                <w:kern w:val="0"/>
                <w:szCs w:val="21"/>
              </w:rPr>
              <w:t>"elder*"[Title/Abstract]</w:t>
            </w:r>
            <w:r>
              <w:rPr>
                <w:rFonts w:ascii="Times New Roman" w:eastAsia="宋体" w:hAnsi="Times New Roman" w:cs="Times New Roman" w:hint="eastAsia"/>
                <w:color w:val="000000"/>
                <w:kern w:val="0"/>
                <w:szCs w:val="21"/>
              </w:rPr>
              <w:t xml:space="preserve"> </w:t>
            </w:r>
          </w:p>
        </w:tc>
        <w:tc>
          <w:tcPr>
            <w:tcW w:w="1589" w:type="dxa"/>
            <w:tcBorders>
              <w:top w:val="nil"/>
              <w:left w:val="nil"/>
              <w:bottom w:val="nil"/>
              <w:right w:val="nil"/>
            </w:tcBorders>
            <w:shd w:val="clear" w:color="auto" w:fill="FFFFFF"/>
          </w:tcPr>
          <w:p w14:paraId="4341D3CC"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343</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892</w:t>
            </w:r>
          </w:p>
        </w:tc>
      </w:tr>
      <w:tr w:rsidR="005C75AD" w14:paraId="651716AC" w14:textId="77777777">
        <w:trPr>
          <w:trHeight w:val="965"/>
        </w:trPr>
        <w:tc>
          <w:tcPr>
            <w:tcW w:w="566" w:type="dxa"/>
            <w:tcBorders>
              <w:top w:val="nil"/>
              <w:left w:val="nil"/>
              <w:bottom w:val="nil"/>
              <w:right w:val="nil"/>
            </w:tcBorders>
            <w:shd w:val="clear" w:color="auto" w:fill="FFFFFF"/>
          </w:tcPr>
          <w:p w14:paraId="418AF7B9"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6894" w:type="dxa"/>
            <w:tcBorders>
              <w:top w:val="nil"/>
              <w:left w:val="nil"/>
              <w:bottom w:val="nil"/>
              <w:right w:val="nil"/>
            </w:tcBorders>
            <w:shd w:val="clear" w:color="auto" w:fill="FFFFFF"/>
          </w:tcPr>
          <w:p w14:paraId="0B4E54A5"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color w:val="000000"/>
                <w:kern w:val="0"/>
                <w:szCs w:val="21"/>
              </w:rPr>
              <w:t>"</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*"[Title/Abstract] OR "multi*"[Title/Abstract] OR "</w:t>
            </w:r>
            <w:r w:rsidRPr="00D4226D">
              <w:rPr>
                <w:rFonts w:ascii="Times New Roman" w:eastAsia="宋体" w:hAnsi="Times New Roman" w:cs="Times New Roman" w:hint="eastAsia"/>
                <w:color w:val="000000"/>
                <w:kern w:val="0"/>
                <w:szCs w:val="21"/>
              </w:rPr>
              <w:t xml:space="preserve"> </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color w:val="000000"/>
                <w:kern w:val="0"/>
                <w:szCs w:val="21"/>
              </w:rPr>
              <w:t>OR "mix"[Title/Abstract] OR "</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*"[Title/Abstract] OR "two"[Title/Abstract] OR "dual*"[Title/Abstract] </w:t>
            </w:r>
          </w:p>
        </w:tc>
        <w:tc>
          <w:tcPr>
            <w:tcW w:w="1589" w:type="dxa"/>
            <w:tcBorders>
              <w:top w:val="nil"/>
              <w:left w:val="nil"/>
              <w:bottom w:val="nil"/>
              <w:right w:val="nil"/>
            </w:tcBorders>
            <w:shd w:val="clear" w:color="auto" w:fill="FFFFFF"/>
          </w:tcPr>
          <w:p w14:paraId="5711E8A6"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12</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463</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641</w:t>
            </w:r>
          </w:p>
        </w:tc>
      </w:tr>
      <w:tr w:rsidR="005C75AD" w14:paraId="51407502" w14:textId="77777777">
        <w:trPr>
          <w:trHeight w:val="525"/>
        </w:trPr>
        <w:tc>
          <w:tcPr>
            <w:tcW w:w="566" w:type="dxa"/>
            <w:tcBorders>
              <w:top w:val="nil"/>
              <w:left w:val="nil"/>
              <w:bottom w:val="nil"/>
              <w:right w:val="nil"/>
            </w:tcBorders>
            <w:shd w:val="clear" w:color="auto" w:fill="FFFFFF"/>
          </w:tcPr>
          <w:p w14:paraId="41CDB3AE"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6894" w:type="dxa"/>
            <w:tcBorders>
              <w:top w:val="nil"/>
              <w:left w:val="nil"/>
              <w:bottom w:val="nil"/>
              <w:right w:val="nil"/>
            </w:tcBorders>
            <w:shd w:val="clear" w:color="auto" w:fill="FFFFFF"/>
          </w:tcPr>
          <w:p w14:paraId="0B72E2F8"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xml:space="preserve">*"[Title/Abstract] OR "train*"[Title/Abstract] OR "modal*"[Title/Abstract] </w:t>
            </w:r>
            <w:r w:rsidRPr="00D4226D">
              <w:rPr>
                <w:rFonts w:ascii="Times New Roman" w:eastAsia="宋体" w:hAnsi="Times New Roman" w:cs="Times New Roman"/>
                <w:color w:val="000000"/>
                <w:kern w:val="0"/>
                <w:szCs w:val="21"/>
              </w:rPr>
              <w:t>OR "model*"[Title/Abstract]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"program*"[Title/Abstract] OR "</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*"[Title/Abstract] OR "treatment*"[Title/Abstract] OR "</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*"[Title/Abstract] OR "task*"[Title/Abstract] OR "</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*"[Title/Abstract] </w:t>
            </w:r>
          </w:p>
        </w:tc>
        <w:tc>
          <w:tcPr>
            <w:tcW w:w="1589" w:type="dxa"/>
            <w:tcBorders>
              <w:top w:val="nil"/>
              <w:left w:val="nil"/>
              <w:bottom w:val="nil"/>
              <w:right w:val="nil"/>
            </w:tcBorders>
            <w:shd w:val="clear" w:color="auto" w:fill="FFFFFF"/>
          </w:tcPr>
          <w:p w14:paraId="517A05E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14</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315</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116</w:t>
            </w:r>
          </w:p>
        </w:tc>
      </w:tr>
      <w:tr w:rsidR="005C75AD" w14:paraId="389D4A4D" w14:textId="77777777">
        <w:trPr>
          <w:trHeight w:val="870"/>
        </w:trPr>
        <w:tc>
          <w:tcPr>
            <w:tcW w:w="566" w:type="dxa"/>
            <w:tcBorders>
              <w:top w:val="nil"/>
              <w:left w:val="nil"/>
              <w:bottom w:val="nil"/>
              <w:right w:val="nil"/>
            </w:tcBorders>
            <w:shd w:val="clear" w:color="auto" w:fill="FFFFFF"/>
          </w:tcPr>
          <w:p w14:paraId="30D5B9A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6894" w:type="dxa"/>
            <w:tcBorders>
              <w:top w:val="nil"/>
              <w:left w:val="nil"/>
              <w:bottom w:val="nil"/>
              <w:right w:val="nil"/>
            </w:tcBorders>
            <w:shd w:val="clear" w:color="auto" w:fill="FFFFFF"/>
          </w:tcPr>
          <w:p w14:paraId="123EF82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2</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3</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4</w:t>
            </w:r>
            <w:r>
              <w:rPr>
                <w:rFonts w:ascii="Times New Roman" w:eastAsia="宋体" w:hAnsi="Times New Roman" w:cs="Times New Roman"/>
                <w:color w:val="000000"/>
                <w:kern w:val="0"/>
                <w:szCs w:val="21"/>
                <w:lang w:val="zh-CN"/>
              </w:rPr>
              <w:t> </w:t>
            </w:r>
          </w:p>
        </w:tc>
        <w:tc>
          <w:tcPr>
            <w:tcW w:w="1589" w:type="dxa"/>
            <w:tcBorders>
              <w:top w:val="nil"/>
              <w:left w:val="nil"/>
              <w:bottom w:val="nil"/>
              <w:right w:val="nil"/>
            </w:tcBorders>
            <w:shd w:val="clear" w:color="auto" w:fill="FFFFFF"/>
          </w:tcPr>
          <w:p w14:paraId="14C3DA6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18,786</w:t>
            </w:r>
          </w:p>
        </w:tc>
      </w:tr>
      <w:tr w:rsidR="005C75AD" w14:paraId="756E75C4" w14:textId="77777777">
        <w:trPr>
          <w:trHeight w:val="870"/>
        </w:trPr>
        <w:tc>
          <w:tcPr>
            <w:tcW w:w="566" w:type="dxa"/>
            <w:tcBorders>
              <w:top w:val="nil"/>
              <w:left w:val="nil"/>
              <w:bottom w:val="single" w:sz="12" w:space="0" w:color="000000"/>
              <w:right w:val="nil"/>
            </w:tcBorders>
            <w:shd w:val="clear" w:color="auto" w:fill="FFFFFF"/>
          </w:tcPr>
          <w:p w14:paraId="05383302"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6894" w:type="dxa"/>
            <w:tcBorders>
              <w:top w:val="nil"/>
              <w:left w:val="nil"/>
              <w:bottom w:val="single" w:sz="12" w:space="0" w:color="000000"/>
              <w:right w:val="nil"/>
            </w:tcBorders>
            <w:shd w:val="clear" w:color="auto" w:fill="FFFFFF"/>
          </w:tcPr>
          <w:p w14:paraId="58098EB2"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color w:val="000000"/>
                <w:kern w:val="0"/>
                <w:szCs w:val="21"/>
              </w:rPr>
              <w:t>#5</w:t>
            </w:r>
            <w:r>
              <w:rPr>
                <w:rFonts w:ascii="Times New Roman" w:eastAsia="宋体" w:hAnsi="Times New Roman" w:cs="Times New Roman" w:hint="eastAsia"/>
                <w:color w:val="000000"/>
                <w:kern w:val="0"/>
                <w:szCs w:val="21"/>
              </w:rPr>
              <w:t xml:space="preserve"> AND </w:t>
            </w:r>
            <w:r w:rsidRPr="00D4226D">
              <w:rPr>
                <w:rFonts w:ascii="Times New Roman" w:eastAsia="宋体" w:hAnsi="Times New Roman" w:cs="Times New Roman"/>
                <w:color w:val="000000"/>
                <w:kern w:val="0"/>
                <w:szCs w:val="21"/>
              </w:rPr>
              <w:t xml:space="preserve">(randomized controlled </w:t>
            </w:r>
            <w:proofErr w:type="gramStart"/>
            <w:r w:rsidRPr="00D4226D">
              <w:rPr>
                <w:rFonts w:ascii="Times New Roman" w:eastAsia="宋体" w:hAnsi="Times New Roman" w:cs="Times New Roman"/>
                <w:color w:val="000000"/>
                <w:kern w:val="0"/>
                <w:szCs w:val="21"/>
              </w:rPr>
              <w:t>trial[</w:t>
            </w:r>
            <w:proofErr w:type="gramEnd"/>
            <w:r w:rsidRPr="00D4226D">
              <w:rPr>
                <w:rFonts w:ascii="Times New Roman" w:eastAsia="宋体" w:hAnsi="Times New Roman" w:cs="Times New Roman"/>
                <w:color w:val="000000"/>
                <w:kern w:val="0"/>
                <w:szCs w:val="21"/>
              </w:rPr>
              <w:t>Filter]) </w:t>
            </w:r>
          </w:p>
        </w:tc>
        <w:tc>
          <w:tcPr>
            <w:tcW w:w="1589" w:type="dxa"/>
            <w:tcBorders>
              <w:top w:val="nil"/>
              <w:left w:val="nil"/>
              <w:bottom w:val="single" w:sz="12" w:space="0" w:color="000000"/>
              <w:right w:val="nil"/>
            </w:tcBorders>
            <w:shd w:val="clear" w:color="auto" w:fill="FFFFFF"/>
          </w:tcPr>
          <w:p w14:paraId="01B41AA2"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hint="eastAsia"/>
                <w:color w:val="000000"/>
                <w:kern w:val="0"/>
                <w:szCs w:val="21"/>
              </w:rPr>
              <w:t>14</w:t>
            </w:r>
            <w:r>
              <w:rPr>
                <w:rFonts w:ascii="Times New Roman" w:eastAsia="宋体" w:hAnsi="Times New Roman" w:cs="Times New Roman"/>
                <w:color w:val="000000"/>
                <w:kern w:val="0"/>
                <w:szCs w:val="21"/>
                <w:lang w:val="zh-CN"/>
              </w:rPr>
              <w:t>04</w:t>
            </w:r>
          </w:p>
        </w:tc>
      </w:tr>
    </w:tbl>
    <w:p w14:paraId="29A8D3E5" w14:textId="77777777" w:rsidR="005C75AD" w:rsidRDefault="005C75AD">
      <w:pPr>
        <w:widowControl/>
        <w:spacing w:after="160" w:line="259" w:lineRule="auto"/>
        <w:jc w:val="left"/>
        <w:textAlignment w:val="baseline"/>
        <w:rPr>
          <w:rFonts w:ascii="Times New Roman" w:eastAsia="宋体" w:hAnsi="Times New Roman" w:cs="Times New Roman"/>
          <w:b/>
          <w:bCs/>
          <w:color w:val="000000"/>
          <w:kern w:val="0"/>
          <w:szCs w:val="21"/>
          <w:lang w:val="zh-CN"/>
        </w:rPr>
      </w:pPr>
    </w:p>
    <w:p w14:paraId="4CD5D421"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b/>
          <w:bCs/>
          <w:color w:val="000000"/>
          <w:kern w:val="0"/>
          <w:szCs w:val="21"/>
        </w:rPr>
        <w:t>(b)</w:t>
      </w:r>
      <w:r>
        <w:rPr>
          <w:rFonts w:ascii="Times New Roman" w:eastAsia="宋体" w:hAnsi="Times New Roman" w:cs="Times New Roman" w:hint="eastAsia"/>
          <w:b/>
          <w:bCs/>
          <w:color w:val="000000"/>
          <w:kern w:val="0"/>
          <w:szCs w:val="21"/>
        </w:rPr>
        <w:t xml:space="preserve"> </w:t>
      </w:r>
      <w:r w:rsidRPr="00D4226D">
        <w:rPr>
          <w:rFonts w:ascii="Times New Roman" w:eastAsia="宋体" w:hAnsi="Times New Roman" w:cs="Times New Roman"/>
          <w:b/>
          <w:bCs/>
          <w:color w:val="000000"/>
          <w:kern w:val="0"/>
          <w:szCs w:val="21"/>
        </w:rPr>
        <w:t>Web of Science</w:t>
      </w:r>
      <w:r w:rsidRPr="00D4226D">
        <w:rPr>
          <w:rFonts w:ascii="Times New Roman" w:eastAsia="宋体" w:hAnsi="Times New Roman" w:cs="Times New Roman"/>
          <w:color w:val="000000"/>
          <w:kern w:val="0"/>
          <w:szCs w:val="21"/>
        </w:rPr>
        <w:t> </w:t>
      </w:r>
      <w:r>
        <w:rPr>
          <w:rFonts w:ascii="Times New Roman" w:eastAsia="宋体" w:hAnsi="Times New Roman" w:cs="Times New Roman" w:hint="eastAsia"/>
          <w:b/>
          <w:bCs/>
          <w:color w:val="000000"/>
          <w:kern w:val="0"/>
          <w:szCs w:val="21"/>
        </w:rPr>
        <w:t>(d</w:t>
      </w:r>
      <w:r w:rsidRPr="00D4226D">
        <w:rPr>
          <w:rFonts w:ascii="Times New Roman" w:eastAsia="宋体" w:hAnsi="Times New Roman" w:cs="Times New Roman"/>
          <w:b/>
          <w:bCs/>
          <w:color w:val="000000"/>
          <w:kern w:val="0"/>
          <w:szCs w:val="21"/>
        </w:rPr>
        <w:t xml:space="preserve">ate: </w:t>
      </w:r>
      <w:r>
        <w:rPr>
          <w:rFonts w:ascii="Times New Roman" w:eastAsia="宋体" w:hAnsi="Times New Roman" w:cs="Times New Roman" w:hint="eastAsia"/>
          <w:b/>
          <w:bCs/>
          <w:color w:val="000000"/>
          <w:kern w:val="0"/>
          <w:szCs w:val="21"/>
        </w:rPr>
        <w:t>11</w:t>
      </w:r>
      <w:r w:rsidRPr="00D4226D">
        <w:rPr>
          <w:rFonts w:ascii="Times New Roman" w:eastAsia="宋体" w:hAnsi="Times New Roman" w:cs="Times New Roman"/>
          <w:b/>
          <w:bCs/>
          <w:color w:val="000000"/>
          <w:kern w:val="0"/>
          <w:szCs w:val="21"/>
        </w:rPr>
        <w:t>/</w:t>
      </w:r>
      <w:r>
        <w:rPr>
          <w:rFonts w:ascii="Times New Roman" w:eastAsia="宋体" w:hAnsi="Times New Roman" w:cs="Times New Roman" w:hint="eastAsia"/>
          <w:b/>
          <w:bCs/>
          <w:color w:val="000000"/>
          <w:kern w:val="0"/>
          <w:szCs w:val="21"/>
        </w:rPr>
        <w:t>07</w:t>
      </w:r>
      <w:r w:rsidRPr="00D4226D">
        <w:rPr>
          <w:rFonts w:ascii="Times New Roman" w:eastAsia="宋体" w:hAnsi="Times New Roman" w:cs="Times New Roman"/>
          <w:b/>
          <w:bCs/>
          <w:color w:val="000000"/>
          <w:kern w:val="0"/>
          <w:szCs w:val="21"/>
        </w:rPr>
        <w:t>/</w:t>
      </w:r>
      <w:proofErr w:type="gramStart"/>
      <w:r w:rsidRPr="00D4226D">
        <w:rPr>
          <w:rFonts w:ascii="Times New Roman" w:eastAsia="宋体" w:hAnsi="Times New Roman" w:cs="Times New Roman"/>
          <w:b/>
          <w:bCs/>
          <w:color w:val="000000"/>
          <w:kern w:val="0"/>
          <w:szCs w:val="21"/>
        </w:rPr>
        <w:t>202</w:t>
      </w:r>
      <w:r>
        <w:rPr>
          <w:rFonts w:ascii="Times New Roman" w:eastAsia="宋体" w:hAnsi="Times New Roman" w:cs="Times New Roman" w:hint="eastAsia"/>
          <w:b/>
          <w:bCs/>
          <w:color w:val="000000"/>
          <w:kern w:val="0"/>
          <w:szCs w:val="21"/>
        </w:rPr>
        <w:t>5</w:t>
      </w:r>
      <w:r w:rsidRPr="00D4226D">
        <w:rPr>
          <w:rFonts w:ascii="Times New Roman" w:eastAsia="宋体" w:hAnsi="Times New Roman" w:cs="Times New Roman"/>
          <w:b/>
          <w:bCs/>
          <w:color w:val="000000"/>
          <w:kern w:val="0"/>
          <w:szCs w:val="21"/>
        </w:rPr>
        <w:t> </w:t>
      </w:r>
      <w:r>
        <w:rPr>
          <w:rFonts w:ascii="Times New Roman" w:eastAsia="宋体" w:hAnsi="Times New Roman" w:cs="Times New Roman" w:hint="eastAsia"/>
          <w:b/>
          <w:bCs/>
          <w:color w:val="000000"/>
          <w:kern w:val="0"/>
          <w:szCs w:val="21"/>
        </w:rPr>
        <w:t>)</w:t>
      </w:r>
      <w:proofErr w:type="gramEnd"/>
    </w:p>
    <w:tbl>
      <w:tblPr>
        <w:tblW w:w="904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
        <w:gridCol w:w="6894"/>
        <w:gridCol w:w="1589"/>
      </w:tblGrid>
      <w:tr w:rsidR="005C75AD" w14:paraId="20FD8D90" w14:textId="77777777">
        <w:trPr>
          <w:trHeight w:val="300"/>
        </w:trPr>
        <w:tc>
          <w:tcPr>
            <w:tcW w:w="566" w:type="dxa"/>
            <w:tcBorders>
              <w:top w:val="single" w:sz="12" w:space="0" w:color="000000"/>
              <w:left w:val="nil"/>
              <w:bottom w:val="single" w:sz="4" w:space="0" w:color="000000"/>
              <w:right w:val="nil"/>
              <w:tl2br w:val="nil"/>
            </w:tcBorders>
            <w:shd w:val="clear" w:color="auto" w:fill="FFFFFF"/>
          </w:tcPr>
          <w:p w14:paraId="4237CAF5"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Set # </w:t>
            </w:r>
          </w:p>
        </w:tc>
        <w:tc>
          <w:tcPr>
            <w:tcW w:w="6894" w:type="dxa"/>
            <w:tcBorders>
              <w:top w:val="single" w:sz="12" w:space="0" w:color="000000"/>
              <w:left w:val="nil"/>
              <w:bottom w:val="single" w:sz="4" w:space="0" w:color="000000"/>
              <w:right w:val="nil"/>
            </w:tcBorders>
            <w:shd w:val="clear" w:color="auto" w:fill="FFFFFF"/>
          </w:tcPr>
          <w:p w14:paraId="7171F217"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 </w:t>
            </w:r>
            <w:r>
              <w:rPr>
                <w:rFonts w:ascii="Times New Roman" w:hAnsi="Times New Roman" w:cs="Times New Roman"/>
                <w:b/>
                <w:bCs/>
                <w:color w:val="000000"/>
                <w:szCs w:val="21"/>
                <w:lang w:val="zh-CN"/>
                <w14:ligatures w14:val="standardContextual"/>
              </w:rPr>
              <w:t>S</w:t>
            </w:r>
            <w:r>
              <w:rPr>
                <w:rFonts w:ascii="Times New Roman" w:hAnsi="Times New Roman" w:cs="Times New Roman" w:hint="eastAsia"/>
                <w:b/>
                <w:bCs/>
                <w:color w:val="000000"/>
                <w:szCs w:val="21"/>
                <w:lang w:val="zh-CN"/>
                <w14:ligatures w14:val="standardContextual"/>
              </w:rPr>
              <w:t>earch strategy</w:t>
            </w:r>
          </w:p>
        </w:tc>
        <w:tc>
          <w:tcPr>
            <w:tcW w:w="1589" w:type="dxa"/>
            <w:tcBorders>
              <w:top w:val="single" w:sz="12" w:space="0" w:color="000000"/>
              <w:left w:val="nil"/>
              <w:bottom w:val="single" w:sz="4" w:space="0" w:color="000000"/>
              <w:right w:val="nil"/>
            </w:tcBorders>
            <w:shd w:val="clear" w:color="auto" w:fill="FFFFFF"/>
          </w:tcPr>
          <w:p w14:paraId="3B615B6F"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Results </w:t>
            </w:r>
          </w:p>
        </w:tc>
      </w:tr>
      <w:tr w:rsidR="005C75AD" w14:paraId="50ABBDCB" w14:textId="77777777">
        <w:trPr>
          <w:trHeight w:val="1170"/>
        </w:trPr>
        <w:tc>
          <w:tcPr>
            <w:tcW w:w="566" w:type="dxa"/>
            <w:tcBorders>
              <w:top w:val="single" w:sz="4" w:space="0" w:color="000000"/>
              <w:left w:val="nil"/>
              <w:bottom w:val="nil"/>
              <w:right w:val="nil"/>
            </w:tcBorders>
            <w:shd w:val="clear" w:color="auto" w:fill="FFFFFF"/>
          </w:tcPr>
          <w:p w14:paraId="3A2C97CB"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p>
        </w:tc>
        <w:tc>
          <w:tcPr>
            <w:tcW w:w="6894" w:type="dxa"/>
            <w:tcBorders>
              <w:top w:val="single" w:sz="4" w:space="0" w:color="000000"/>
              <w:left w:val="nil"/>
              <w:bottom w:val="nil"/>
              <w:right w:val="nil"/>
            </w:tcBorders>
            <w:shd w:val="clear" w:color="auto" w:fill="FFFFFF"/>
          </w:tcPr>
          <w:p w14:paraId="5BC80F5A"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 xml:space="preserve">TI=(cognitive dysfunction) OR TI=(mild cognitive impairment) OR TI=(cognitive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 xml:space="preserve">*) OR TI=(cognitive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TI=(cognitive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 xml:space="preserve">*) OR TI=(cognitive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 xml:space="preserve">*) OR TI=(cognitive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 xml:space="preserve">*) OR TI=(memory impair*) OR TI=(memory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TI=(mental deterioration) OR TI=(neurocognitive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TI=(incipient dementia) OR TI=(dementia prodrome)</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hint="eastAsia"/>
                <w:color w:val="000000"/>
                <w:kern w:val="0"/>
                <w:szCs w:val="21"/>
              </w:rPr>
              <w:t xml:space="preserve">AB=(cognitive dysfunction) OR AB=(mild cognitive impairment) OR AB=(cognitive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 xml:space="preserve">*) OR AB=(cognitive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AB=(cognitive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 xml:space="preserve">*) OR AB=(cognitive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 xml:space="preserve">*) OR AB=(cognitive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 xml:space="preserve">*) OR AB=(memory impair*) OR AB=(memory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AB=(mental deterioration) OR AB=(neurocognitive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AB=(incipient dementia) OR </w:t>
            </w:r>
            <w:r w:rsidRPr="00D4226D">
              <w:rPr>
                <w:rFonts w:ascii="Times New Roman" w:eastAsia="宋体" w:hAnsi="Times New Roman" w:cs="Times New Roman" w:hint="eastAsia"/>
                <w:color w:val="000000"/>
                <w:kern w:val="0"/>
                <w:szCs w:val="21"/>
              </w:rPr>
              <w:lastRenderedPageBreak/>
              <w:t>AB=(dementia prodrome)</w:t>
            </w:r>
            <w:r>
              <w:rPr>
                <w:rFonts w:ascii="Times New Roman" w:eastAsia="宋体" w:hAnsi="Times New Roman" w:cs="Times New Roman" w:hint="eastAsia"/>
                <w:color w:val="000000"/>
                <w:kern w:val="0"/>
                <w:szCs w:val="21"/>
              </w:rPr>
              <w:t xml:space="preserve"> </w:t>
            </w:r>
          </w:p>
        </w:tc>
        <w:tc>
          <w:tcPr>
            <w:tcW w:w="1589" w:type="dxa"/>
            <w:tcBorders>
              <w:top w:val="single" w:sz="4" w:space="0" w:color="000000"/>
              <w:left w:val="nil"/>
              <w:bottom w:val="nil"/>
              <w:right w:val="nil"/>
            </w:tcBorders>
            <w:shd w:val="clear" w:color="auto" w:fill="FFFFFF"/>
          </w:tcPr>
          <w:p w14:paraId="2501C9E9"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lastRenderedPageBreak/>
              <w:t>281</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226</w:t>
            </w:r>
          </w:p>
        </w:tc>
      </w:tr>
      <w:tr w:rsidR="005C75AD" w14:paraId="1E21735F" w14:textId="77777777">
        <w:trPr>
          <w:trHeight w:val="2855"/>
        </w:trPr>
        <w:tc>
          <w:tcPr>
            <w:tcW w:w="566" w:type="dxa"/>
            <w:tcBorders>
              <w:top w:val="nil"/>
              <w:left w:val="nil"/>
              <w:bottom w:val="nil"/>
              <w:right w:val="nil"/>
            </w:tcBorders>
            <w:shd w:val="clear" w:color="auto" w:fill="FFFFFF"/>
          </w:tcPr>
          <w:p w14:paraId="679CFFE4"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6894" w:type="dxa"/>
            <w:tcBorders>
              <w:top w:val="nil"/>
              <w:left w:val="nil"/>
              <w:bottom w:val="nil"/>
              <w:right w:val="nil"/>
            </w:tcBorders>
            <w:shd w:val="clear" w:color="auto" w:fill="FFFFFF"/>
          </w:tcPr>
          <w:p w14:paraId="0D11C44B"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TI=(</w:t>
            </w:r>
            <w:r w:rsidRPr="00D4226D">
              <w:rPr>
                <w:rFonts w:ascii="Times New Roman" w:eastAsia="宋体" w:hAnsi="Times New Roman" w:cs="Times New Roman"/>
                <w:color w:val="000000"/>
                <w:kern w:val="0"/>
                <w:szCs w:val="21"/>
              </w:rPr>
              <w:t>aged</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geriatrics</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aging</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old age</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population</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person</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people</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adult*</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TI=(older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aged population</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w:t>
            </w:r>
            <w:r w:rsidRPr="00D4226D">
              <w:rPr>
                <w:rFonts w:ascii="Times New Roman" w:eastAsia="宋体" w:hAnsi="Times New Roman" w:cs="Times New Roman"/>
                <w:color w:val="000000"/>
                <w:kern w:val="0"/>
                <w:szCs w:val="21"/>
              </w:rPr>
              <w:t>aged person</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aged people</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aged adult*</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senior*</w:t>
            </w:r>
            <w:r w:rsidRPr="00D4226D">
              <w:rPr>
                <w:rFonts w:ascii="Times New Roman" w:eastAsia="宋体" w:hAnsi="Times New Roman" w:cs="Times New Roman" w:hint="eastAsia"/>
                <w:color w:val="000000"/>
                <w:kern w:val="0"/>
                <w:szCs w:val="21"/>
              </w:rPr>
              <w:t>) OR TI=(retire*) OR TI=(</w:t>
            </w:r>
            <w:r w:rsidRPr="00D4226D">
              <w:rPr>
                <w:rFonts w:ascii="Times New Roman" w:eastAsia="宋体" w:hAnsi="Times New Roman" w:cs="Times New Roman"/>
                <w:color w:val="000000"/>
                <w:kern w:val="0"/>
                <w:szCs w:val="21"/>
              </w:rPr>
              <w:t>centenarian</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w:t>
            </w:r>
            <w:r w:rsidRPr="00D4226D">
              <w:rPr>
                <w:rFonts w:ascii="Times New Roman" w:eastAsia="宋体" w:hAnsi="Times New Roman" w:cs="Times New Roman"/>
                <w:color w:val="000000"/>
                <w:kern w:val="0"/>
                <w:szCs w:val="21"/>
              </w:rPr>
              <w:t>elder*</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hint="eastAsia"/>
                <w:color w:val="000000"/>
                <w:kern w:val="0"/>
                <w:szCs w:val="21"/>
              </w:rPr>
              <w:t>AB=(</w:t>
            </w:r>
            <w:r w:rsidRPr="00D4226D">
              <w:rPr>
                <w:rFonts w:ascii="Times New Roman" w:eastAsia="宋体" w:hAnsi="Times New Roman" w:cs="Times New Roman"/>
                <w:color w:val="000000"/>
                <w:kern w:val="0"/>
                <w:szCs w:val="21"/>
              </w:rPr>
              <w:t>aged</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geriatrics</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aging</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old age</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population</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person</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people</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adult*</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AB=(older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aged population</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AB=(</w:t>
            </w:r>
            <w:r w:rsidRPr="00D4226D">
              <w:rPr>
                <w:rFonts w:ascii="Times New Roman" w:eastAsia="宋体" w:hAnsi="Times New Roman" w:cs="Times New Roman"/>
                <w:color w:val="000000"/>
                <w:kern w:val="0"/>
                <w:szCs w:val="21"/>
              </w:rPr>
              <w:t>aged person</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aged people</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aged adult*</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AB=(</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senior*</w:t>
            </w:r>
            <w:r w:rsidRPr="00D4226D">
              <w:rPr>
                <w:rFonts w:ascii="Times New Roman" w:eastAsia="宋体" w:hAnsi="Times New Roman" w:cs="Times New Roman" w:hint="eastAsia"/>
                <w:color w:val="000000"/>
                <w:kern w:val="0"/>
                <w:szCs w:val="21"/>
              </w:rPr>
              <w:t>) OR AB=(retire*) OR AB=(</w:t>
            </w:r>
            <w:r w:rsidRPr="00D4226D">
              <w:rPr>
                <w:rFonts w:ascii="Times New Roman" w:eastAsia="宋体" w:hAnsi="Times New Roman" w:cs="Times New Roman"/>
                <w:color w:val="000000"/>
                <w:kern w:val="0"/>
                <w:szCs w:val="21"/>
              </w:rPr>
              <w:t>centenarian</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AB=(</w:t>
            </w:r>
            <w:r w:rsidRPr="00D4226D">
              <w:rPr>
                <w:rFonts w:ascii="Times New Roman" w:eastAsia="宋体" w:hAnsi="Times New Roman" w:cs="Times New Roman"/>
                <w:color w:val="000000"/>
                <w:kern w:val="0"/>
                <w:szCs w:val="21"/>
              </w:rPr>
              <w:t>elder*</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p>
        </w:tc>
        <w:tc>
          <w:tcPr>
            <w:tcW w:w="1589" w:type="dxa"/>
            <w:tcBorders>
              <w:top w:val="nil"/>
              <w:left w:val="nil"/>
              <w:bottom w:val="nil"/>
              <w:right w:val="nil"/>
            </w:tcBorders>
            <w:shd w:val="clear" w:color="auto" w:fill="FFFFFF"/>
          </w:tcPr>
          <w:p w14:paraId="7DA42B63"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r>
              <w:rPr>
                <w:rFonts w:ascii="Times New Roman" w:eastAsia="宋体" w:hAnsi="Times New Roman" w:cs="Times New Roman" w:hint="eastAsia"/>
                <w:color w:val="000000"/>
                <w:kern w:val="0"/>
                <w:szCs w:val="21"/>
                <w:lang w:val="zh-CN"/>
              </w:rPr>
              <w:t>,</w:t>
            </w:r>
            <w:r>
              <w:rPr>
                <w:rFonts w:ascii="Times New Roman" w:eastAsia="宋体" w:hAnsi="Times New Roman" w:cs="Times New Roman" w:hint="eastAsia"/>
                <w:color w:val="000000"/>
                <w:kern w:val="0"/>
                <w:szCs w:val="21"/>
              </w:rPr>
              <w:t>610</w:t>
            </w:r>
            <w:r>
              <w:rPr>
                <w:rFonts w:ascii="Times New Roman" w:eastAsia="宋体" w:hAnsi="Times New Roman" w:cs="Times New Roman" w:hint="eastAsia"/>
                <w:color w:val="000000"/>
                <w:kern w:val="0"/>
                <w:szCs w:val="21"/>
                <w:lang w:val="zh-CN"/>
              </w:rPr>
              <w:t>,</w:t>
            </w:r>
            <w:r>
              <w:rPr>
                <w:rFonts w:ascii="Times New Roman" w:eastAsia="宋体" w:hAnsi="Times New Roman" w:cs="Times New Roman" w:hint="eastAsia"/>
                <w:color w:val="000000"/>
                <w:kern w:val="0"/>
                <w:szCs w:val="21"/>
              </w:rPr>
              <w:t>455</w:t>
            </w:r>
          </w:p>
        </w:tc>
      </w:tr>
      <w:tr w:rsidR="005C75AD" w14:paraId="56E16326" w14:textId="77777777">
        <w:trPr>
          <w:trHeight w:val="525"/>
        </w:trPr>
        <w:tc>
          <w:tcPr>
            <w:tcW w:w="566" w:type="dxa"/>
            <w:tcBorders>
              <w:top w:val="nil"/>
              <w:left w:val="nil"/>
              <w:bottom w:val="nil"/>
              <w:right w:val="nil"/>
            </w:tcBorders>
            <w:shd w:val="clear" w:color="auto" w:fill="FFFFFF"/>
          </w:tcPr>
          <w:p w14:paraId="0453C77A"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6894" w:type="dxa"/>
            <w:tcBorders>
              <w:top w:val="nil"/>
              <w:left w:val="nil"/>
              <w:bottom w:val="nil"/>
              <w:right w:val="nil"/>
            </w:tcBorders>
            <w:shd w:val="clear" w:color="auto" w:fill="FFFFFF"/>
          </w:tcPr>
          <w:p w14:paraId="1D183D22"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TI=(</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multi*</w:t>
            </w:r>
            <w:r w:rsidRPr="00D4226D">
              <w:rPr>
                <w:rFonts w:ascii="Times New Roman" w:eastAsia="宋体" w:hAnsi="Times New Roman" w:cs="Times New Roman" w:hint="eastAsia"/>
                <w:color w:val="000000"/>
                <w:kern w:val="0"/>
                <w:szCs w:val="21"/>
              </w:rPr>
              <w:t>) OR TI=(</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mix</w:t>
            </w:r>
            <w:r w:rsidRPr="00D4226D">
              <w:rPr>
                <w:rFonts w:ascii="Times New Roman" w:eastAsia="宋体" w:hAnsi="Times New Roman" w:cs="Times New Roman" w:hint="eastAsia"/>
                <w:color w:val="000000"/>
                <w:kern w:val="0"/>
                <w:szCs w:val="21"/>
              </w:rPr>
              <w:t>) OR TI=(</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two</w:t>
            </w:r>
            <w:r w:rsidRPr="00D4226D">
              <w:rPr>
                <w:rFonts w:ascii="Times New Roman" w:eastAsia="宋体" w:hAnsi="Times New Roman" w:cs="Times New Roman" w:hint="eastAsia"/>
                <w:color w:val="000000"/>
                <w:kern w:val="0"/>
                <w:szCs w:val="21"/>
              </w:rPr>
              <w:t>) OR TI=(</w:t>
            </w:r>
            <w:r w:rsidRPr="00D4226D">
              <w:rPr>
                <w:rFonts w:ascii="Times New Roman" w:eastAsia="宋体" w:hAnsi="Times New Roman" w:cs="Times New Roman"/>
                <w:color w:val="000000"/>
                <w:kern w:val="0"/>
                <w:szCs w:val="21"/>
              </w:rPr>
              <w:t>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hint="eastAsia"/>
                <w:color w:val="000000"/>
                <w:kern w:val="0"/>
                <w:szCs w:val="21"/>
              </w:rPr>
              <w:t>AB=(</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multi*</w:t>
            </w:r>
            <w:r w:rsidRPr="00D4226D">
              <w:rPr>
                <w:rFonts w:ascii="Times New Roman" w:eastAsia="宋体" w:hAnsi="Times New Roman" w:cs="Times New Roman" w:hint="eastAsia"/>
                <w:color w:val="000000"/>
                <w:kern w:val="0"/>
                <w:szCs w:val="21"/>
              </w:rPr>
              <w:t>) OR AB=(</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mix</w:t>
            </w:r>
            <w:r w:rsidRPr="00D4226D">
              <w:rPr>
                <w:rFonts w:ascii="Times New Roman" w:eastAsia="宋体" w:hAnsi="Times New Roman" w:cs="Times New Roman" w:hint="eastAsia"/>
                <w:color w:val="000000"/>
                <w:kern w:val="0"/>
                <w:szCs w:val="21"/>
              </w:rPr>
              <w:t>) OR AB=(</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two</w:t>
            </w:r>
            <w:r w:rsidRPr="00D4226D">
              <w:rPr>
                <w:rFonts w:ascii="Times New Roman" w:eastAsia="宋体" w:hAnsi="Times New Roman" w:cs="Times New Roman" w:hint="eastAsia"/>
                <w:color w:val="000000"/>
                <w:kern w:val="0"/>
                <w:szCs w:val="21"/>
              </w:rPr>
              <w:t>) OR AB=(</w:t>
            </w:r>
            <w:r w:rsidRPr="00D4226D">
              <w:rPr>
                <w:rFonts w:ascii="Times New Roman" w:eastAsia="宋体" w:hAnsi="Times New Roman" w:cs="Times New Roman"/>
                <w:color w:val="000000"/>
                <w:kern w:val="0"/>
                <w:szCs w:val="21"/>
              </w:rPr>
              <w:t>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p>
        </w:tc>
        <w:tc>
          <w:tcPr>
            <w:tcW w:w="1589" w:type="dxa"/>
            <w:tcBorders>
              <w:top w:val="nil"/>
              <w:left w:val="nil"/>
              <w:bottom w:val="nil"/>
              <w:right w:val="nil"/>
            </w:tcBorders>
            <w:shd w:val="clear" w:color="auto" w:fill="FFFFFF"/>
          </w:tcPr>
          <w:p w14:paraId="45EE0277"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lang w:val="zh-CN"/>
              </w:rPr>
              <w:t>1</w:t>
            </w:r>
            <w:r>
              <w:rPr>
                <w:rFonts w:ascii="Times New Roman" w:eastAsia="宋体" w:hAnsi="Times New Roman" w:cs="Times New Roman" w:hint="eastAsia"/>
                <w:color w:val="000000"/>
                <w:kern w:val="0"/>
                <w:szCs w:val="21"/>
              </w:rPr>
              <w:t>6</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334</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436</w:t>
            </w:r>
          </w:p>
        </w:tc>
      </w:tr>
      <w:tr w:rsidR="005C75AD" w14:paraId="0F3EDE3F" w14:textId="77777777">
        <w:trPr>
          <w:trHeight w:val="525"/>
        </w:trPr>
        <w:tc>
          <w:tcPr>
            <w:tcW w:w="566" w:type="dxa"/>
            <w:tcBorders>
              <w:top w:val="nil"/>
              <w:left w:val="nil"/>
              <w:bottom w:val="nil"/>
              <w:right w:val="nil"/>
            </w:tcBorders>
            <w:shd w:val="clear" w:color="auto" w:fill="FFFFFF"/>
          </w:tcPr>
          <w:p w14:paraId="1FA5936E"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6894" w:type="dxa"/>
            <w:tcBorders>
              <w:top w:val="nil"/>
              <w:left w:val="nil"/>
              <w:bottom w:val="nil"/>
              <w:right w:val="nil"/>
            </w:tcBorders>
            <w:shd w:val="clear" w:color="auto" w:fill="FFFFFF"/>
          </w:tcPr>
          <w:p w14:paraId="2E15A8A5"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TI=(</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OR TI=(train*) OR TI=(modal*) OR TI=(</w:t>
            </w:r>
            <w:r w:rsidRPr="00D4226D">
              <w:rPr>
                <w:rFonts w:ascii="Times New Roman" w:eastAsia="宋体" w:hAnsi="Times New Roman" w:cs="Times New Roman"/>
                <w:color w:val="000000"/>
                <w:kern w:val="0"/>
                <w:szCs w:val="21"/>
              </w:rPr>
              <w:t>model*</w:t>
            </w:r>
            <w:r w:rsidRPr="00D4226D">
              <w:rPr>
                <w:rFonts w:ascii="Times New Roman" w:eastAsia="宋体" w:hAnsi="Times New Roman" w:cs="Times New Roman" w:hint="eastAsia"/>
                <w:color w:val="000000"/>
                <w:kern w:val="0"/>
                <w:szCs w:val="21"/>
              </w:rPr>
              <w:t>) OR TI=(program*) OR TI=(</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 OR TI=(treatment*) OR TI=(</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 OR TI=(task*) OR TI=(</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hint="eastAsia"/>
                <w:color w:val="000000"/>
                <w:kern w:val="0"/>
                <w:szCs w:val="21"/>
              </w:rPr>
              <w:t>AB=(</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OR AB=(train*) OR AB=(modal*) OR AB=(</w:t>
            </w:r>
            <w:r w:rsidRPr="00D4226D">
              <w:rPr>
                <w:rFonts w:ascii="Times New Roman" w:eastAsia="宋体" w:hAnsi="Times New Roman" w:cs="Times New Roman"/>
                <w:color w:val="000000"/>
                <w:kern w:val="0"/>
                <w:szCs w:val="21"/>
              </w:rPr>
              <w:t>model*</w:t>
            </w:r>
            <w:r w:rsidRPr="00D4226D">
              <w:rPr>
                <w:rFonts w:ascii="Times New Roman" w:eastAsia="宋体" w:hAnsi="Times New Roman" w:cs="Times New Roman" w:hint="eastAsia"/>
                <w:color w:val="000000"/>
                <w:kern w:val="0"/>
                <w:szCs w:val="21"/>
              </w:rPr>
              <w:t>) OR AB=(program*) OR AB=(</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 OR AB=(treatment*) OR AB=(</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 OR AB=(task*) OR AB=(</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p>
        </w:tc>
        <w:tc>
          <w:tcPr>
            <w:tcW w:w="1589" w:type="dxa"/>
            <w:tcBorders>
              <w:top w:val="nil"/>
              <w:left w:val="nil"/>
              <w:bottom w:val="nil"/>
              <w:right w:val="nil"/>
            </w:tcBorders>
            <w:shd w:val="clear" w:color="auto" w:fill="FFFFFF"/>
          </w:tcPr>
          <w:p w14:paraId="0FF398F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440</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267</w:t>
            </w:r>
          </w:p>
        </w:tc>
      </w:tr>
      <w:tr w:rsidR="005C75AD" w14:paraId="7311DE74" w14:textId="77777777">
        <w:trPr>
          <w:trHeight w:val="525"/>
        </w:trPr>
        <w:tc>
          <w:tcPr>
            <w:tcW w:w="566" w:type="dxa"/>
            <w:tcBorders>
              <w:top w:val="nil"/>
              <w:left w:val="nil"/>
              <w:bottom w:val="nil"/>
              <w:right w:val="nil"/>
            </w:tcBorders>
            <w:shd w:val="clear" w:color="auto" w:fill="FFFFFF"/>
          </w:tcPr>
          <w:p w14:paraId="79E0CD0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6894" w:type="dxa"/>
            <w:tcBorders>
              <w:top w:val="nil"/>
              <w:left w:val="nil"/>
              <w:bottom w:val="nil"/>
              <w:right w:val="nil"/>
            </w:tcBorders>
            <w:shd w:val="clear" w:color="auto" w:fill="FFFFFF"/>
          </w:tcPr>
          <w:p w14:paraId="40279ECD"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DT</w:t>
            </w:r>
            <w:proofErr w:type="gramStart"/>
            <w:r w:rsidRPr="00D4226D">
              <w:rPr>
                <w:rFonts w:ascii="Times New Roman" w:eastAsia="宋体" w:hAnsi="Times New Roman" w:cs="Times New Roman" w:hint="eastAsia"/>
                <w:color w:val="000000"/>
                <w:kern w:val="0"/>
                <w:szCs w:val="21"/>
              </w:rPr>
              <w:t>=(</w:t>
            </w:r>
            <w:proofErr w:type="gramEnd"/>
            <w:r w:rsidRPr="00D4226D">
              <w:rPr>
                <w:rFonts w:ascii="Times New Roman" w:eastAsia="宋体" w:hAnsi="Times New Roman" w:cs="Times New Roman" w:hint="eastAsia"/>
                <w:color w:val="000000"/>
                <w:kern w:val="0"/>
                <w:szCs w:val="21"/>
              </w:rPr>
              <w:t>Randomized Controlled Trial) OR DT</w:t>
            </w:r>
            <w:proofErr w:type="gramStart"/>
            <w:r w:rsidRPr="00D4226D">
              <w:rPr>
                <w:rFonts w:ascii="Times New Roman" w:eastAsia="宋体" w:hAnsi="Times New Roman" w:cs="Times New Roman" w:hint="eastAsia"/>
                <w:color w:val="000000"/>
                <w:kern w:val="0"/>
                <w:szCs w:val="21"/>
              </w:rPr>
              <w:t>=(</w:t>
            </w:r>
            <w:proofErr w:type="gramEnd"/>
            <w:r w:rsidRPr="00D4226D">
              <w:rPr>
                <w:rFonts w:ascii="Times New Roman" w:eastAsia="宋体" w:hAnsi="Times New Roman" w:cs="Times New Roman" w:hint="eastAsia"/>
                <w:color w:val="000000"/>
                <w:kern w:val="0"/>
                <w:szCs w:val="21"/>
              </w:rPr>
              <w:t>Controlled Clinical Trial) OR TI=(randomized) OR TI=(randomly) OR TS=(placebo</w:t>
            </w:r>
            <w:r>
              <w:rPr>
                <w:rFonts w:ascii="Times New Roman" w:eastAsia="宋体" w:hAnsi="Times New Roman" w:cs="Times New Roman" w:hint="eastAsia"/>
                <w:color w:val="000000"/>
                <w:kern w:val="0"/>
                <w:szCs w:val="21"/>
              </w:rPr>
              <w:t>)</w:t>
            </w:r>
          </w:p>
        </w:tc>
        <w:tc>
          <w:tcPr>
            <w:tcW w:w="1589" w:type="dxa"/>
            <w:tcBorders>
              <w:top w:val="nil"/>
              <w:left w:val="nil"/>
              <w:bottom w:val="nil"/>
              <w:right w:val="nil"/>
            </w:tcBorders>
            <w:shd w:val="clear" w:color="auto" w:fill="FFFFFF"/>
          </w:tcPr>
          <w:p w14:paraId="4B03FD1B"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354,2627</w:t>
            </w:r>
          </w:p>
        </w:tc>
      </w:tr>
      <w:tr w:rsidR="005C75AD" w14:paraId="589ABAF8" w14:textId="77777777">
        <w:trPr>
          <w:trHeight w:val="870"/>
        </w:trPr>
        <w:tc>
          <w:tcPr>
            <w:tcW w:w="566" w:type="dxa"/>
            <w:tcBorders>
              <w:top w:val="nil"/>
              <w:left w:val="nil"/>
              <w:bottom w:val="single" w:sz="12" w:space="0" w:color="000000"/>
              <w:right w:val="nil"/>
            </w:tcBorders>
            <w:shd w:val="clear" w:color="auto" w:fill="FFFFFF"/>
          </w:tcPr>
          <w:p w14:paraId="0F900CB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6894" w:type="dxa"/>
            <w:tcBorders>
              <w:top w:val="nil"/>
              <w:left w:val="nil"/>
              <w:bottom w:val="single" w:sz="12" w:space="0" w:color="000000"/>
              <w:right w:val="nil"/>
            </w:tcBorders>
            <w:shd w:val="clear" w:color="auto" w:fill="FFFFFF"/>
          </w:tcPr>
          <w:p w14:paraId="2443A237"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2</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3</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4</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lang w:val="zh-CN"/>
              </w:rPr>
              <w:t> </w:t>
            </w:r>
          </w:p>
        </w:tc>
        <w:tc>
          <w:tcPr>
            <w:tcW w:w="1589" w:type="dxa"/>
            <w:tcBorders>
              <w:top w:val="nil"/>
              <w:left w:val="nil"/>
              <w:bottom w:val="single" w:sz="12" w:space="0" w:color="000000"/>
              <w:right w:val="nil"/>
            </w:tcBorders>
            <w:shd w:val="clear" w:color="auto" w:fill="FFFFFF"/>
          </w:tcPr>
          <w:p w14:paraId="51B2EF7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1,952</w:t>
            </w:r>
          </w:p>
        </w:tc>
      </w:tr>
    </w:tbl>
    <w:p w14:paraId="4303A225" w14:textId="77777777" w:rsidR="005C75AD" w:rsidRDefault="005C75AD">
      <w:pPr>
        <w:widowControl/>
        <w:spacing w:after="160" w:line="259" w:lineRule="auto"/>
        <w:jc w:val="left"/>
        <w:textAlignment w:val="baseline"/>
        <w:rPr>
          <w:rFonts w:ascii="Times New Roman" w:eastAsia="宋体" w:hAnsi="Times New Roman" w:cs="Times New Roman"/>
          <w:kern w:val="0"/>
          <w:szCs w:val="21"/>
        </w:rPr>
      </w:pPr>
    </w:p>
    <w:p w14:paraId="7D704E6A" w14:textId="77777777" w:rsidR="005C75AD" w:rsidRDefault="00D4226D">
      <w:pPr>
        <w:widowControl/>
        <w:spacing w:after="160" w:line="259" w:lineRule="auto"/>
        <w:jc w:val="left"/>
        <w:textAlignment w:val="baseline"/>
        <w:rPr>
          <w:rFonts w:ascii="Times New Roman" w:eastAsia="宋体" w:hAnsi="Times New Roman" w:cs="Times New Roman"/>
          <w:b/>
          <w:bCs/>
          <w:kern w:val="0"/>
          <w:szCs w:val="21"/>
          <w:lang w:val="zh-CN"/>
        </w:rPr>
      </w:pPr>
      <w:r>
        <w:rPr>
          <w:rFonts w:ascii="Times New Roman" w:eastAsia="宋体" w:hAnsi="Times New Roman" w:cs="Times New Roman" w:hint="eastAsia"/>
          <w:b/>
          <w:bCs/>
          <w:color w:val="000000"/>
          <w:kern w:val="0"/>
          <w:szCs w:val="21"/>
        </w:rPr>
        <w:t xml:space="preserve">(c) </w:t>
      </w:r>
      <w:r>
        <w:rPr>
          <w:rFonts w:ascii="Times New Roman" w:eastAsia="宋体" w:hAnsi="Times New Roman" w:cs="Times New Roman"/>
          <w:b/>
          <w:bCs/>
          <w:color w:val="000000"/>
          <w:kern w:val="0"/>
          <w:szCs w:val="21"/>
          <w:lang w:val="zh-CN"/>
        </w:rPr>
        <w:t>Embase</w:t>
      </w:r>
      <w:r>
        <w:rPr>
          <w:rFonts w:ascii="Times New Roman" w:eastAsia="宋体" w:hAnsi="Times New Roman" w:cs="Times New Roman"/>
          <w:color w:val="000000"/>
          <w:kern w:val="0"/>
          <w:szCs w:val="21"/>
          <w:lang w:val="zh-CN"/>
        </w:rPr>
        <w:t> </w:t>
      </w:r>
      <w:r>
        <w:rPr>
          <w:rFonts w:ascii="Times New Roman" w:eastAsia="宋体" w:hAnsi="Times New Roman" w:cs="Times New Roman" w:hint="eastAsia"/>
          <w:b/>
          <w:bCs/>
          <w:color w:val="000000"/>
          <w:kern w:val="0"/>
          <w:szCs w:val="21"/>
        </w:rPr>
        <w:t>(d</w:t>
      </w:r>
      <w:r>
        <w:rPr>
          <w:rFonts w:ascii="Times New Roman" w:eastAsia="宋体" w:hAnsi="Times New Roman" w:cs="Times New Roman"/>
          <w:b/>
          <w:bCs/>
          <w:color w:val="000000"/>
          <w:kern w:val="0"/>
          <w:szCs w:val="21"/>
          <w:lang w:val="zh-CN"/>
        </w:rPr>
        <w:t xml:space="preserve">ate: </w:t>
      </w:r>
      <w:r>
        <w:rPr>
          <w:rFonts w:ascii="Times New Roman" w:eastAsia="宋体" w:hAnsi="Times New Roman" w:cs="Times New Roman" w:hint="eastAsia"/>
          <w:b/>
          <w:bCs/>
          <w:color w:val="000000"/>
          <w:kern w:val="0"/>
          <w:szCs w:val="21"/>
        </w:rPr>
        <w:t>11</w:t>
      </w:r>
      <w:r>
        <w:rPr>
          <w:rFonts w:ascii="Times New Roman" w:eastAsia="宋体" w:hAnsi="Times New Roman" w:cs="Times New Roman"/>
          <w:b/>
          <w:bCs/>
          <w:color w:val="000000"/>
          <w:kern w:val="0"/>
          <w:szCs w:val="21"/>
          <w:lang w:val="zh-CN"/>
        </w:rPr>
        <w:t>/</w:t>
      </w:r>
      <w:r>
        <w:rPr>
          <w:rFonts w:ascii="Times New Roman" w:eastAsia="宋体" w:hAnsi="Times New Roman" w:cs="Times New Roman" w:hint="eastAsia"/>
          <w:b/>
          <w:bCs/>
          <w:color w:val="000000"/>
          <w:kern w:val="0"/>
          <w:szCs w:val="21"/>
        </w:rPr>
        <w:t>07</w:t>
      </w:r>
      <w:r>
        <w:rPr>
          <w:rFonts w:ascii="Times New Roman" w:eastAsia="宋体" w:hAnsi="Times New Roman" w:cs="Times New Roman"/>
          <w:b/>
          <w:bCs/>
          <w:color w:val="000000"/>
          <w:kern w:val="0"/>
          <w:szCs w:val="21"/>
          <w:lang w:val="zh-CN"/>
        </w:rPr>
        <w:t>/202</w:t>
      </w:r>
      <w:r>
        <w:rPr>
          <w:rFonts w:ascii="Times New Roman" w:eastAsia="宋体" w:hAnsi="Times New Roman" w:cs="Times New Roman" w:hint="eastAsia"/>
          <w:b/>
          <w:bCs/>
          <w:color w:val="000000"/>
          <w:kern w:val="0"/>
          <w:szCs w:val="21"/>
        </w:rPr>
        <w:t>5</w:t>
      </w:r>
      <w:r>
        <w:rPr>
          <w:rFonts w:ascii="Times New Roman" w:eastAsia="宋体" w:hAnsi="Times New Roman" w:cs="Times New Roman"/>
          <w:b/>
          <w:bCs/>
          <w:color w:val="000000"/>
          <w:kern w:val="0"/>
          <w:szCs w:val="21"/>
          <w:lang w:val="zh-CN"/>
        </w:rPr>
        <w:t> </w:t>
      </w:r>
      <w:r>
        <w:rPr>
          <w:rFonts w:ascii="Times New Roman" w:eastAsia="宋体" w:hAnsi="Times New Roman" w:cs="Times New Roman" w:hint="eastAsia"/>
          <w:b/>
          <w:bCs/>
          <w:color w:val="000000"/>
          <w:kern w:val="0"/>
          <w:szCs w:val="21"/>
        </w:rPr>
        <w:t>)</w:t>
      </w:r>
    </w:p>
    <w:tbl>
      <w:tblPr>
        <w:tblW w:w="83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6526"/>
        <w:gridCol w:w="1166"/>
      </w:tblGrid>
      <w:tr w:rsidR="005C75AD" w14:paraId="3A57E104" w14:textId="77777777">
        <w:trPr>
          <w:trHeight w:val="300"/>
        </w:trPr>
        <w:tc>
          <w:tcPr>
            <w:tcW w:w="613" w:type="dxa"/>
            <w:tcBorders>
              <w:top w:val="single" w:sz="12" w:space="0" w:color="000000"/>
              <w:left w:val="nil"/>
              <w:bottom w:val="single" w:sz="4" w:space="0" w:color="000000"/>
              <w:right w:val="nil"/>
              <w:tl2br w:val="nil"/>
            </w:tcBorders>
            <w:shd w:val="clear" w:color="auto" w:fill="FFFFFF"/>
          </w:tcPr>
          <w:p w14:paraId="587D24B4"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Set # </w:t>
            </w:r>
          </w:p>
        </w:tc>
        <w:tc>
          <w:tcPr>
            <w:tcW w:w="6526" w:type="dxa"/>
            <w:tcBorders>
              <w:top w:val="single" w:sz="12" w:space="0" w:color="000000"/>
              <w:left w:val="nil"/>
              <w:bottom w:val="single" w:sz="4" w:space="0" w:color="000000"/>
              <w:right w:val="nil"/>
            </w:tcBorders>
            <w:shd w:val="clear" w:color="auto" w:fill="FFFFFF"/>
          </w:tcPr>
          <w:p w14:paraId="53F5F251"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 </w:t>
            </w:r>
            <w:r>
              <w:rPr>
                <w:rFonts w:ascii="Times New Roman" w:hAnsi="Times New Roman" w:cs="Times New Roman"/>
                <w:b/>
                <w:bCs/>
                <w:color w:val="000000"/>
                <w:szCs w:val="21"/>
                <w:lang w:val="zh-CN"/>
                <w14:ligatures w14:val="standardContextual"/>
              </w:rPr>
              <w:t>S</w:t>
            </w:r>
            <w:r>
              <w:rPr>
                <w:rFonts w:ascii="Times New Roman" w:hAnsi="Times New Roman" w:cs="Times New Roman" w:hint="eastAsia"/>
                <w:b/>
                <w:bCs/>
                <w:color w:val="000000"/>
                <w:szCs w:val="21"/>
                <w:lang w:val="zh-CN"/>
                <w14:ligatures w14:val="standardContextual"/>
              </w:rPr>
              <w:t>earch strategy</w:t>
            </w:r>
          </w:p>
        </w:tc>
        <w:tc>
          <w:tcPr>
            <w:tcW w:w="1166" w:type="dxa"/>
            <w:tcBorders>
              <w:top w:val="single" w:sz="12" w:space="0" w:color="000000"/>
              <w:left w:val="nil"/>
              <w:bottom w:val="single" w:sz="4" w:space="0" w:color="000000"/>
              <w:right w:val="nil"/>
            </w:tcBorders>
            <w:shd w:val="clear" w:color="auto" w:fill="FFFFFF"/>
          </w:tcPr>
          <w:p w14:paraId="1D5E00F8"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Results </w:t>
            </w:r>
          </w:p>
        </w:tc>
      </w:tr>
      <w:tr w:rsidR="005C75AD" w14:paraId="785CA404" w14:textId="77777777">
        <w:trPr>
          <w:trHeight w:val="1170"/>
        </w:trPr>
        <w:tc>
          <w:tcPr>
            <w:tcW w:w="613" w:type="dxa"/>
            <w:tcBorders>
              <w:top w:val="single" w:sz="4" w:space="0" w:color="000000"/>
              <w:left w:val="nil"/>
              <w:bottom w:val="nil"/>
              <w:right w:val="nil"/>
            </w:tcBorders>
            <w:shd w:val="clear" w:color="auto" w:fill="FFFFFF"/>
          </w:tcPr>
          <w:p w14:paraId="586035C3"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1 </w:t>
            </w:r>
          </w:p>
        </w:tc>
        <w:tc>
          <w:tcPr>
            <w:tcW w:w="6526" w:type="dxa"/>
            <w:tcBorders>
              <w:top w:val="single" w:sz="4" w:space="0" w:color="000000"/>
              <w:left w:val="nil"/>
              <w:bottom w:val="nil"/>
              <w:right w:val="nil"/>
            </w:tcBorders>
            <w:shd w:val="clear" w:color="auto" w:fill="FFFFFF"/>
          </w:tcPr>
          <w:p w14:paraId="7DFB5579"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'cognitive defect'/exp/</w:t>
            </w:r>
            <w:proofErr w:type="spellStart"/>
            <w:r w:rsidRPr="00D4226D">
              <w:rPr>
                <w:rFonts w:ascii="Times New Roman" w:eastAsia="宋体" w:hAnsi="Times New Roman" w:cs="Times New Roman" w:hint="eastAsia"/>
                <w:color w:val="000000"/>
                <w:kern w:val="0"/>
                <w:szCs w:val="21"/>
              </w:rPr>
              <w:t>mj</w:t>
            </w:r>
            <w:proofErr w:type="spellEnd"/>
            <w:r w:rsidRPr="00D4226D">
              <w:rPr>
                <w:rFonts w:ascii="Times New Roman" w:eastAsia="宋体" w:hAnsi="Times New Roman" w:cs="Times New Roman" w:hint="eastAsia"/>
                <w:color w:val="000000"/>
                <w:kern w:val="0"/>
                <w:szCs w:val="21"/>
              </w:rPr>
              <w:t xml:space="preserve"> OR 'mild cognitive impairment'/exp/</w:t>
            </w:r>
            <w:proofErr w:type="spellStart"/>
            <w:r w:rsidRPr="00D4226D">
              <w:rPr>
                <w:rFonts w:ascii="Times New Roman" w:eastAsia="宋体" w:hAnsi="Times New Roman" w:cs="Times New Roman" w:hint="eastAsia"/>
                <w:color w:val="000000"/>
                <w:kern w:val="0"/>
                <w:szCs w:val="21"/>
              </w:rPr>
              <w:t>mj</w:t>
            </w:r>
            <w:proofErr w:type="spellEnd"/>
            <w:r w:rsidRPr="00D4226D">
              <w:rPr>
                <w:rFonts w:ascii="Times New Roman" w:eastAsia="宋体" w:hAnsi="Times New Roman" w:cs="Times New Roman" w:hint="eastAsia"/>
                <w:color w:val="000000"/>
                <w:kern w:val="0"/>
                <w:szCs w:val="21"/>
              </w:rPr>
              <w:t xml:space="preserve"> OR 'cognitive dysfunction':</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hint="eastAsia"/>
                <w:color w:val="000000"/>
                <w:kern w:val="0"/>
                <w:szCs w:val="21"/>
              </w:rPr>
              <w:t>'</w:t>
            </w:r>
            <w:r>
              <w:rPr>
                <w:rFonts w:ascii="Times New Roman" w:hAnsi="Times New Roman" w:cs="Times New Roman" w:hint="eastAsia"/>
                <w:color w:val="000000"/>
                <w:szCs w:val="21"/>
                <w14:ligatures w14:val="standardContextual"/>
              </w:rPr>
              <w:t xml:space="preserve">cognitive </w:t>
            </w:r>
            <w:proofErr w:type="spellStart"/>
            <w:r>
              <w:rPr>
                <w:rFonts w:ascii="Times New Roman" w:hAnsi="Times New Roman" w:cs="Times New Roman" w:hint="eastAsia"/>
                <w:color w:val="000000"/>
                <w:szCs w:val="21"/>
                <w14:ligatures w14:val="standardContextual"/>
              </w:rPr>
              <w:t>declin</w:t>
            </w:r>
            <w:proofErr w:type="spellEnd"/>
            <w:r>
              <w:rPr>
                <w:rFonts w:ascii="Times New Roman" w:hAnsi="Times New Roman" w:cs="Times New Roman" w:hint="eastAsia"/>
                <w:color w:val="000000"/>
                <w:szCs w:val="21"/>
                <w14:ligatures w14:val="standardContextual"/>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 xml:space="preserve">OR 'cognitive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w:t>
            </w:r>
            <w:r>
              <w:rPr>
                <w:rFonts w:ascii="Times New Roman" w:hAnsi="Times New Roman" w:cs="Times New Roman" w:hint="eastAsia"/>
                <w:color w:val="000000"/>
                <w:szCs w:val="21"/>
                <w14:ligatures w14:val="standardContextual"/>
              </w:rPr>
              <w:t xml:space="preserve">cognitive </w:t>
            </w:r>
            <w:proofErr w:type="spellStart"/>
            <w:r>
              <w:rPr>
                <w:rFonts w:ascii="Times New Roman" w:hAnsi="Times New Roman" w:cs="Times New Roman" w:hint="eastAsia"/>
                <w:color w:val="000000"/>
                <w:szCs w:val="21"/>
                <w14:ligatures w14:val="standardContextual"/>
              </w:rPr>
              <w:t>deteriorat</w:t>
            </w:r>
            <w:proofErr w:type="spellEnd"/>
            <w:r>
              <w:rPr>
                <w:rFonts w:ascii="Times New Roman" w:hAnsi="Times New Roman" w:cs="Times New Roman" w:hint="eastAsia"/>
                <w:color w:val="000000"/>
                <w:szCs w:val="21"/>
                <w14:ligatures w14:val="standardContextual"/>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 xml:space="preserve">OR 'cognitive </w:t>
            </w:r>
            <w:proofErr w:type="spellStart"/>
            <w:r w:rsidRPr="00D4226D">
              <w:rPr>
                <w:rFonts w:ascii="Times New Roman" w:eastAsia="宋体" w:hAnsi="Times New Roman" w:cs="Times New Roman" w:hint="eastAsia"/>
                <w:color w:val="000000"/>
                <w:kern w:val="0"/>
                <w:szCs w:val="21"/>
              </w:rPr>
              <w:t>disabili</w:t>
            </w:r>
            <w:proofErr w:type="spellEnd"/>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lastRenderedPageBreak/>
              <w:t xml:space="preserve">OR 'cognitive </w:t>
            </w:r>
            <w:proofErr w:type="spellStart"/>
            <w:r w:rsidRPr="00D4226D">
              <w:rPr>
                <w:rFonts w:ascii="Times New Roman" w:eastAsia="宋体" w:hAnsi="Times New Roman" w:cs="Times New Roman" w:hint="eastAsia"/>
                <w:color w:val="000000"/>
                <w:kern w:val="0"/>
                <w:szCs w:val="21"/>
              </w:rPr>
              <w:t>defici</w:t>
            </w:r>
            <w:proofErr w:type="spellEnd"/>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w:t>
            </w:r>
            <w:r>
              <w:rPr>
                <w:rFonts w:ascii="Times New Roman" w:hAnsi="Times New Roman" w:cs="Times New Roman" w:hint="eastAsia"/>
                <w:color w:val="000000"/>
                <w:szCs w:val="21"/>
                <w14:ligatures w14:val="standardContextual"/>
              </w:rPr>
              <w:t>OR 'memory impair*'</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hAnsi="Times New Roman" w:cs="Times New Roman" w:hint="eastAsia"/>
                <w:color w:val="000000"/>
                <w:szCs w:val="21"/>
                <w14:ligatures w14:val="standardContextual"/>
              </w:rPr>
              <w:t xml:space="preserve"> OR 'memory </w:t>
            </w:r>
            <w:proofErr w:type="spellStart"/>
            <w:r>
              <w:rPr>
                <w:rFonts w:ascii="Times New Roman" w:hAnsi="Times New Roman" w:cs="Times New Roman" w:hint="eastAsia"/>
                <w:color w:val="000000"/>
                <w:szCs w:val="21"/>
                <w14:ligatures w14:val="standardContextual"/>
              </w:rPr>
              <w:t>disord</w:t>
            </w:r>
            <w:proofErr w:type="spellEnd"/>
            <w:r>
              <w:rPr>
                <w:rFonts w:ascii="Times New Roman" w:hAnsi="Times New Roman" w:cs="Times New Roman" w:hint="eastAsia"/>
                <w:color w:val="000000"/>
                <w:szCs w:val="21"/>
                <w14:ligatures w14:val="standardContextual"/>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eastAsia="宋体" w:hAnsi="Times New Roman" w:cs="Times New Roman" w:hint="eastAsia"/>
                <w:color w:val="000000"/>
                <w:kern w:val="0"/>
                <w:szCs w:val="21"/>
              </w:rPr>
              <w:t xml:space="preserve"> </w:t>
            </w:r>
            <w:r>
              <w:rPr>
                <w:rFonts w:ascii="Times New Roman" w:hAnsi="Times New Roman" w:cs="Times New Roman" w:hint="eastAsia"/>
                <w:color w:val="000000"/>
                <w:szCs w:val="21"/>
                <w14:ligatures w14:val="standardContextual"/>
              </w:rPr>
              <w:t>OR 'mental deterioration'</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hAnsi="Times New Roman" w:cs="Times New Roman" w:hint="eastAsia"/>
                <w:color w:val="000000"/>
                <w:szCs w:val="21"/>
                <w14:ligatures w14:val="standardContextual"/>
              </w:rPr>
              <w:t xml:space="preserve"> OR 'neurocognitive </w:t>
            </w:r>
            <w:proofErr w:type="spellStart"/>
            <w:r>
              <w:rPr>
                <w:rFonts w:ascii="Times New Roman" w:hAnsi="Times New Roman" w:cs="Times New Roman" w:hint="eastAsia"/>
                <w:color w:val="000000"/>
                <w:szCs w:val="21"/>
                <w14:ligatures w14:val="standardContextual"/>
              </w:rPr>
              <w:t>disord</w:t>
            </w:r>
            <w:proofErr w:type="spellEnd"/>
            <w:r>
              <w:rPr>
                <w:rFonts w:ascii="Times New Roman" w:hAnsi="Times New Roman" w:cs="Times New Roman" w:hint="eastAsia"/>
                <w:color w:val="000000"/>
                <w:szCs w:val="21"/>
                <w14:ligatures w14:val="standardContextual"/>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Pr>
                <w:rFonts w:ascii="Times New Roman" w:hAnsi="Times New Roman" w:cs="Times New Roman" w:hint="eastAsia"/>
                <w:color w:val="000000"/>
                <w:szCs w:val="21"/>
                <w14:ligatures w14:val="standardContextual"/>
              </w:rPr>
              <w:t xml:space="preserve"> </w:t>
            </w:r>
            <w:r w:rsidRPr="00D4226D">
              <w:rPr>
                <w:rFonts w:ascii="Times New Roman" w:eastAsia="宋体" w:hAnsi="Times New Roman" w:cs="Times New Roman" w:hint="eastAsia"/>
                <w:color w:val="000000"/>
                <w:kern w:val="0"/>
                <w:szCs w:val="21"/>
              </w:rPr>
              <w:t>OR 'isolated memory impair*':</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'incipient dementia':</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'dementia prodrome':</w:t>
            </w:r>
            <w:proofErr w:type="spellStart"/>
            <w:r w:rsidRPr="00D4226D">
              <w:rPr>
                <w:rFonts w:ascii="Times New Roman" w:eastAsia="宋体" w:hAnsi="Times New Roman" w:cs="Times New Roman" w:hint="eastAsia"/>
                <w:color w:val="000000"/>
                <w:kern w:val="0"/>
                <w:szCs w:val="21"/>
              </w:rPr>
              <w:t>ab,ti</w:t>
            </w:r>
            <w:proofErr w:type="spellEnd"/>
          </w:p>
        </w:tc>
        <w:tc>
          <w:tcPr>
            <w:tcW w:w="1166" w:type="dxa"/>
            <w:tcBorders>
              <w:top w:val="single" w:sz="4" w:space="0" w:color="000000"/>
              <w:left w:val="nil"/>
              <w:bottom w:val="nil"/>
              <w:right w:val="nil"/>
            </w:tcBorders>
            <w:shd w:val="clear" w:color="auto" w:fill="FFFFFF"/>
          </w:tcPr>
          <w:p w14:paraId="2E0B08C8"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hint="eastAsia"/>
                <w:color w:val="000000"/>
                <w:kern w:val="0"/>
                <w:szCs w:val="21"/>
              </w:rPr>
              <w:lastRenderedPageBreak/>
              <w:t>506,782</w:t>
            </w:r>
            <w:r>
              <w:rPr>
                <w:rFonts w:ascii="Times New Roman" w:eastAsia="宋体" w:hAnsi="Times New Roman" w:cs="Times New Roman"/>
                <w:color w:val="000000"/>
                <w:kern w:val="0"/>
                <w:szCs w:val="21"/>
                <w:lang w:val="zh-CN"/>
              </w:rPr>
              <w:t> </w:t>
            </w:r>
          </w:p>
        </w:tc>
      </w:tr>
      <w:tr w:rsidR="005C75AD" w14:paraId="42821A77" w14:textId="77777777">
        <w:trPr>
          <w:trHeight w:val="885"/>
        </w:trPr>
        <w:tc>
          <w:tcPr>
            <w:tcW w:w="613" w:type="dxa"/>
            <w:tcBorders>
              <w:top w:val="nil"/>
              <w:left w:val="nil"/>
              <w:bottom w:val="nil"/>
              <w:right w:val="nil"/>
            </w:tcBorders>
            <w:shd w:val="clear" w:color="auto" w:fill="FFFFFF"/>
          </w:tcPr>
          <w:p w14:paraId="150D129C"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2 </w:t>
            </w:r>
          </w:p>
        </w:tc>
        <w:tc>
          <w:tcPr>
            <w:tcW w:w="6526" w:type="dxa"/>
            <w:tcBorders>
              <w:top w:val="nil"/>
              <w:left w:val="nil"/>
              <w:bottom w:val="nil"/>
              <w:right w:val="nil"/>
            </w:tcBorders>
            <w:shd w:val="clear" w:color="auto" w:fill="FFFFFF"/>
          </w:tcPr>
          <w:p w14:paraId="318FA68A"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'aged'/exp/</w:t>
            </w:r>
            <w:proofErr w:type="spellStart"/>
            <w:r w:rsidRPr="00D4226D">
              <w:rPr>
                <w:rFonts w:ascii="Times New Roman" w:eastAsia="宋体" w:hAnsi="Times New Roman" w:cs="Times New Roman" w:hint="eastAsia"/>
                <w:color w:val="000000"/>
                <w:kern w:val="0"/>
                <w:szCs w:val="21"/>
              </w:rPr>
              <w:t>mj</w:t>
            </w:r>
            <w:proofErr w:type="spellEnd"/>
            <w:r w:rsidRPr="00D4226D">
              <w:rPr>
                <w:rFonts w:ascii="Times New Roman" w:eastAsia="宋体" w:hAnsi="Times New Roman" w:cs="Times New Roman" w:hint="eastAsia"/>
                <w:color w:val="000000"/>
                <w:kern w:val="0"/>
                <w:szCs w:val="21"/>
              </w:rPr>
              <w:t xml:space="preserve"> OR 'geriatrics'/exp/</w:t>
            </w:r>
            <w:proofErr w:type="spellStart"/>
            <w:r w:rsidRPr="00D4226D">
              <w:rPr>
                <w:rFonts w:ascii="Times New Roman" w:eastAsia="宋体" w:hAnsi="Times New Roman" w:cs="Times New Roman" w:hint="eastAsia"/>
                <w:color w:val="000000"/>
                <w:kern w:val="0"/>
                <w:szCs w:val="21"/>
              </w:rPr>
              <w:t>mj</w:t>
            </w:r>
            <w:proofErr w:type="spellEnd"/>
            <w:r w:rsidRPr="00D4226D">
              <w:rPr>
                <w:rFonts w:ascii="Times New Roman" w:eastAsia="宋体" w:hAnsi="Times New Roman" w:cs="Times New Roman" w:hint="eastAsia"/>
                <w:color w:val="000000"/>
                <w:kern w:val="0"/>
                <w:szCs w:val="21"/>
              </w:rPr>
              <w:t xml:space="preserve"> OR 'aging'/exp OR 'senescence'/exp OR 'older adults'/exp OR 'older people'/exp OR 'older adult'/exp OR 'very elderly'/exp OR 'old age':</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'older population':</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'older individual':</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'older person':</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'older patient':</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'older group*':</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'aged population':</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'aged individual':</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'aged adult*':</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'aged group*':</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senior*:</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retire*:</w:t>
            </w:r>
            <w:proofErr w:type="spellStart"/>
            <w:r w:rsidRPr="00D4226D">
              <w:rPr>
                <w:rFonts w:ascii="Times New Roman" w:eastAsia="宋体" w:hAnsi="Times New Roman" w:cs="Times New Roman" w:hint="eastAsia"/>
                <w:color w:val="000000"/>
                <w:kern w:val="0"/>
                <w:szCs w:val="21"/>
              </w:rPr>
              <w:t>ab,ti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centenarian:ab,ti</w:t>
            </w:r>
            <w:proofErr w:type="spellEnd"/>
            <w:r w:rsidRPr="00D4226D">
              <w:rPr>
                <w:rFonts w:ascii="Times New Roman" w:eastAsia="宋体" w:hAnsi="Times New Roman" w:cs="Times New Roman" w:hint="eastAsia"/>
                <w:color w:val="000000"/>
                <w:kern w:val="0"/>
                <w:szCs w:val="21"/>
              </w:rPr>
              <w:t xml:space="preserve"> OR elder*:</w:t>
            </w:r>
            <w:proofErr w:type="spellStart"/>
            <w:r w:rsidRPr="00D4226D">
              <w:rPr>
                <w:rFonts w:ascii="Times New Roman" w:eastAsia="宋体" w:hAnsi="Times New Roman" w:cs="Times New Roman" w:hint="eastAsia"/>
                <w:color w:val="000000"/>
                <w:kern w:val="0"/>
                <w:szCs w:val="21"/>
              </w:rPr>
              <w:t>ab,ti</w:t>
            </w:r>
            <w:proofErr w:type="spellEnd"/>
          </w:p>
        </w:tc>
        <w:tc>
          <w:tcPr>
            <w:tcW w:w="1166" w:type="dxa"/>
            <w:tcBorders>
              <w:top w:val="nil"/>
              <w:left w:val="nil"/>
              <w:bottom w:val="nil"/>
              <w:right w:val="nil"/>
            </w:tcBorders>
            <w:shd w:val="clear" w:color="auto" w:fill="FFFFFF"/>
          </w:tcPr>
          <w:p w14:paraId="6EF4DAFD"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lang w:val="zh-CN"/>
              </w:rPr>
              <w:t>,3</w:t>
            </w:r>
            <w:r>
              <w:rPr>
                <w:rFonts w:ascii="Times New Roman" w:eastAsia="宋体" w:hAnsi="Times New Roman" w:cs="Times New Roman" w:hint="eastAsia"/>
                <w:color w:val="000000"/>
                <w:kern w:val="0"/>
                <w:szCs w:val="21"/>
              </w:rPr>
              <w:t>88</w:t>
            </w:r>
            <w:r>
              <w:rPr>
                <w:rFonts w:ascii="Times New Roman" w:eastAsia="宋体" w:hAnsi="Times New Roman" w:cs="Times New Roman"/>
                <w:color w:val="000000"/>
                <w:kern w:val="0"/>
                <w:szCs w:val="21"/>
                <w:lang w:val="zh-CN"/>
              </w:rPr>
              <w:t>,7</w:t>
            </w:r>
            <w:r>
              <w:rPr>
                <w:rFonts w:ascii="Times New Roman" w:eastAsia="宋体" w:hAnsi="Times New Roman" w:cs="Times New Roman" w:hint="eastAsia"/>
                <w:color w:val="000000"/>
                <w:kern w:val="0"/>
                <w:szCs w:val="21"/>
              </w:rPr>
              <w:t>86</w:t>
            </w:r>
          </w:p>
        </w:tc>
      </w:tr>
      <w:tr w:rsidR="005C75AD" w14:paraId="0176BB76" w14:textId="77777777">
        <w:trPr>
          <w:trHeight w:val="525"/>
        </w:trPr>
        <w:tc>
          <w:tcPr>
            <w:tcW w:w="613" w:type="dxa"/>
            <w:tcBorders>
              <w:top w:val="nil"/>
              <w:left w:val="nil"/>
              <w:bottom w:val="nil"/>
              <w:right w:val="nil"/>
            </w:tcBorders>
            <w:shd w:val="clear" w:color="auto" w:fill="FFFFFF"/>
          </w:tcPr>
          <w:p w14:paraId="143E192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3 </w:t>
            </w:r>
          </w:p>
        </w:tc>
        <w:tc>
          <w:tcPr>
            <w:tcW w:w="6526" w:type="dxa"/>
            <w:tcBorders>
              <w:top w:val="nil"/>
              <w:left w:val="nil"/>
              <w:bottom w:val="nil"/>
              <w:right w:val="nil"/>
            </w:tcBorders>
            <w:shd w:val="clear" w:color="auto" w:fill="FFFFFF"/>
          </w:tcPr>
          <w:p w14:paraId="2D56CEEC" w14:textId="77777777" w:rsidR="005C75AD" w:rsidRPr="00D4226D" w:rsidRDefault="00D4226D">
            <w:pPr>
              <w:widowControl/>
              <w:shd w:val="clear" w:color="auto" w:fill="FFFFFF"/>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combin</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multi</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comprehensiv</w:t>
            </w:r>
            <w:proofErr w:type="spellEnd"/>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proofErr w:type="gramStart"/>
            <w:r w:rsidRPr="00D4226D">
              <w:rPr>
                <w:rFonts w:ascii="Times New Roman" w:eastAsia="宋体" w:hAnsi="Times New Roman" w:cs="Times New Roman" w:hint="eastAsia"/>
                <w:color w:val="000000"/>
                <w:kern w:val="0"/>
                <w:szCs w:val="21"/>
              </w:rPr>
              <w:t>mix:ab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integrat</w:t>
            </w:r>
            <w:proofErr w:type="spellEnd"/>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proofErr w:type="gramStart"/>
            <w:r w:rsidRPr="00D4226D">
              <w:rPr>
                <w:rFonts w:ascii="Times New Roman" w:eastAsia="宋体" w:hAnsi="Times New Roman" w:cs="Times New Roman" w:hint="eastAsia"/>
                <w:color w:val="000000"/>
                <w:kern w:val="0"/>
                <w:szCs w:val="21"/>
              </w:rPr>
              <w:t>two:ab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dual</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p>
        </w:tc>
        <w:tc>
          <w:tcPr>
            <w:tcW w:w="1166" w:type="dxa"/>
            <w:tcBorders>
              <w:top w:val="nil"/>
              <w:left w:val="nil"/>
              <w:bottom w:val="nil"/>
              <w:right w:val="nil"/>
            </w:tcBorders>
            <w:shd w:val="clear" w:color="auto" w:fill="FFFFFF"/>
          </w:tcPr>
          <w:p w14:paraId="764CF598"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16,</w:t>
            </w:r>
            <w:r>
              <w:rPr>
                <w:rFonts w:ascii="Times New Roman" w:eastAsia="宋体" w:hAnsi="Times New Roman" w:cs="Times New Roman" w:hint="eastAsia"/>
                <w:color w:val="000000"/>
                <w:kern w:val="0"/>
                <w:szCs w:val="21"/>
              </w:rPr>
              <w:t>133</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410</w:t>
            </w:r>
            <w:r>
              <w:rPr>
                <w:rFonts w:ascii="Times New Roman" w:eastAsia="宋体" w:hAnsi="Times New Roman" w:cs="Times New Roman"/>
                <w:color w:val="000000"/>
                <w:kern w:val="0"/>
                <w:szCs w:val="21"/>
                <w:lang w:val="zh-CN"/>
              </w:rPr>
              <w:t> </w:t>
            </w:r>
          </w:p>
        </w:tc>
      </w:tr>
      <w:tr w:rsidR="005C75AD" w14:paraId="0E1044A8" w14:textId="77777777">
        <w:trPr>
          <w:trHeight w:val="525"/>
        </w:trPr>
        <w:tc>
          <w:tcPr>
            <w:tcW w:w="613" w:type="dxa"/>
            <w:tcBorders>
              <w:top w:val="nil"/>
              <w:left w:val="nil"/>
              <w:bottom w:val="nil"/>
              <w:right w:val="nil"/>
            </w:tcBorders>
            <w:shd w:val="clear" w:color="auto" w:fill="FFFFFF"/>
          </w:tcPr>
          <w:p w14:paraId="43025F6E"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4</w:t>
            </w:r>
          </w:p>
        </w:tc>
        <w:tc>
          <w:tcPr>
            <w:tcW w:w="6526" w:type="dxa"/>
            <w:tcBorders>
              <w:top w:val="nil"/>
              <w:left w:val="nil"/>
              <w:bottom w:val="nil"/>
              <w:right w:val="nil"/>
            </w:tcBorders>
            <w:shd w:val="clear" w:color="auto" w:fill="FFFFFF"/>
          </w:tcPr>
          <w:p w14:paraId="4D13D654"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proofErr w:type="spellStart"/>
            <w:r w:rsidRPr="00D4226D">
              <w:rPr>
                <w:rFonts w:ascii="Times New Roman" w:eastAsia="宋体" w:hAnsi="Times New Roman" w:cs="Times New Roman" w:hint="eastAsia"/>
                <w:color w:val="000000"/>
                <w:kern w:val="0"/>
                <w:szCs w:val="21"/>
              </w:rPr>
              <w:t>intervent</w:t>
            </w:r>
            <w:proofErr w:type="spellEnd"/>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'train*</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'modal*</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'model*</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'program*</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'treatment*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r w:rsidRPr="00D4226D">
              <w:rPr>
                <w:rFonts w:ascii="Times New Roman" w:eastAsia="宋体" w:hAnsi="Times New Roman" w:cs="Times New Roman" w:hint="eastAsia"/>
                <w:color w:val="000000"/>
                <w:kern w:val="0"/>
                <w:szCs w:val="21"/>
              </w:rPr>
              <w:t xml:space="preserve"> OR '</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ab</w:t>
            </w:r>
            <w:proofErr w:type="gramEnd"/>
            <w:r w:rsidRPr="00D4226D">
              <w:rPr>
                <w:rFonts w:ascii="Times New Roman" w:eastAsia="宋体" w:hAnsi="Times New Roman" w:cs="Times New Roman" w:hint="eastAsia"/>
                <w:color w:val="000000"/>
                <w:kern w:val="0"/>
                <w:szCs w:val="21"/>
              </w:rPr>
              <w:t>,ti</w:t>
            </w:r>
            <w:proofErr w:type="spellEnd"/>
          </w:p>
        </w:tc>
        <w:tc>
          <w:tcPr>
            <w:tcW w:w="1166" w:type="dxa"/>
            <w:tcBorders>
              <w:top w:val="nil"/>
              <w:left w:val="nil"/>
              <w:bottom w:val="nil"/>
              <w:right w:val="nil"/>
            </w:tcBorders>
            <w:shd w:val="clear" w:color="auto" w:fill="FFFFFF"/>
          </w:tcPr>
          <w:p w14:paraId="0D1231E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hint="eastAsia"/>
                <w:color w:val="000000"/>
                <w:kern w:val="0"/>
                <w:szCs w:val="21"/>
              </w:rPr>
              <w:t>18</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800</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429</w:t>
            </w:r>
            <w:r>
              <w:rPr>
                <w:rFonts w:ascii="Times New Roman" w:eastAsia="宋体" w:hAnsi="Times New Roman" w:cs="Times New Roman"/>
                <w:color w:val="000000"/>
                <w:kern w:val="0"/>
                <w:szCs w:val="21"/>
                <w:lang w:val="zh-CN"/>
              </w:rPr>
              <w:t> </w:t>
            </w:r>
          </w:p>
        </w:tc>
      </w:tr>
      <w:tr w:rsidR="005C75AD" w14:paraId="38DBFBDB" w14:textId="77777777">
        <w:trPr>
          <w:trHeight w:val="525"/>
        </w:trPr>
        <w:tc>
          <w:tcPr>
            <w:tcW w:w="613" w:type="dxa"/>
            <w:tcBorders>
              <w:top w:val="nil"/>
              <w:left w:val="nil"/>
              <w:bottom w:val="nil"/>
              <w:right w:val="nil"/>
            </w:tcBorders>
            <w:shd w:val="clear" w:color="auto" w:fill="FFFFFF"/>
          </w:tcPr>
          <w:p w14:paraId="2126923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5 </w:t>
            </w:r>
          </w:p>
        </w:tc>
        <w:tc>
          <w:tcPr>
            <w:tcW w:w="6526" w:type="dxa"/>
            <w:tcBorders>
              <w:top w:val="nil"/>
              <w:left w:val="nil"/>
              <w:bottom w:val="nil"/>
              <w:right w:val="nil"/>
            </w:tcBorders>
            <w:shd w:val="clear" w:color="auto" w:fill="FFFFFF"/>
          </w:tcPr>
          <w:p w14:paraId="5FC2F4E8" w14:textId="77777777" w:rsidR="005C75AD" w:rsidRPr="00D4226D" w:rsidRDefault="00D4226D">
            <w:pPr>
              <w:widowControl/>
              <w:spacing w:after="160" w:line="259" w:lineRule="auto"/>
              <w:jc w:val="left"/>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randomized</w:t>
            </w:r>
            <w:proofErr w:type="gramEnd"/>
            <w:r w:rsidRPr="00D4226D">
              <w:rPr>
                <w:rFonts w:ascii="Times New Roman" w:eastAsia="宋体" w:hAnsi="Times New Roman" w:cs="Times New Roman" w:hint="eastAsia"/>
                <w:color w:val="000000"/>
                <w:kern w:val="0"/>
                <w:szCs w:val="21"/>
              </w:rPr>
              <w:t xml:space="preserve"> controlled trial'/exp OR 'controlled clinical trial'/exp OR </w:t>
            </w:r>
            <w:proofErr w:type="spellStart"/>
            <w:proofErr w:type="gramStart"/>
            <w:r w:rsidRPr="00D4226D">
              <w:rPr>
                <w:rFonts w:ascii="Times New Roman" w:eastAsia="宋体" w:hAnsi="Times New Roman" w:cs="Times New Roman" w:hint="eastAsia"/>
                <w:color w:val="000000"/>
                <w:kern w:val="0"/>
                <w:szCs w:val="21"/>
              </w:rPr>
              <w:t>randomized:ti</w:t>
            </w:r>
            <w:proofErr w:type="spellEnd"/>
            <w:proofErr w:type="gramEnd"/>
            <w:r w:rsidRPr="00D4226D">
              <w:rPr>
                <w:rFonts w:ascii="Times New Roman" w:eastAsia="宋体" w:hAnsi="Times New Roman" w:cs="Times New Roman" w:hint="eastAsia"/>
                <w:color w:val="000000"/>
                <w:kern w:val="0"/>
                <w:szCs w:val="21"/>
              </w:rPr>
              <w:t xml:space="preserve"> OR </w:t>
            </w:r>
            <w:proofErr w:type="spellStart"/>
            <w:proofErr w:type="gramStart"/>
            <w:r w:rsidRPr="00D4226D">
              <w:rPr>
                <w:rFonts w:ascii="Times New Roman" w:eastAsia="宋体" w:hAnsi="Times New Roman" w:cs="Times New Roman" w:hint="eastAsia"/>
                <w:color w:val="000000"/>
                <w:kern w:val="0"/>
                <w:szCs w:val="21"/>
              </w:rPr>
              <w:t>randomly:ti</w:t>
            </w:r>
            <w:proofErr w:type="spellEnd"/>
            <w:proofErr w:type="gramEnd"/>
            <w:r w:rsidRPr="00D4226D">
              <w:rPr>
                <w:rFonts w:ascii="Times New Roman" w:eastAsia="宋体" w:hAnsi="Times New Roman" w:cs="Times New Roman" w:hint="eastAsia"/>
                <w:color w:val="000000"/>
                <w:kern w:val="0"/>
                <w:szCs w:val="21"/>
              </w:rPr>
              <w:t xml:space="preserve"> OR </w:t>
            </w:r>
            <w:proofErr w:type="spellStart"/>
            <w:proofErr w:type="gramStart"/>
            <w:r w:rsidRPr="00D4226D">
              <w:rPr>
                <w:rFonts w:ascii="Times New Roman" w:eastAsia="宋体" w:hAnsi="Times New Roman" w:cs="Times New Roman" w:hint="eastAsia"/>
                <w:color w:val="000000"/>
                <w:kern w:val="0"/>
                <w:szCs w:val="21"/>
              </w:rPr>
              <w:t>placebo:ti</w:t>
            </w:r>
            <w:proofErr w:type="spellEnd"/>
            <w:proofErr w:type="gramEnd"/>
          </w:p>
        </w:tc>
        <w:tc>
          <w:tcPr>
            <w:tcW w:w="1166" w:type="dxa"/>
            <w:tcBorders>
              <w:top w:val="nil"/>
              <w:left w:val="nil"/>
              <w:bottom w:val="nil"/>
              <w:right w:val="nil"/>
            </w:tcBorders>
            <w:shd w:val="clear" w:color="auto" w:fill="FFFFFF"/>
          </w:tcPr>
          <w:p w14:paraId="553A4E55"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w:t>
            </w:r>
            <w:r>
              <w:rPr>
                <w:rFonts w:ascii="Times New Roman" w:eastAsia="宋体" w:hAnsi="Times New Roman" w:cs="Times New Roman" w:hint="eastAsia"/>
                <w:color w:val="000000"/>
                <w:kern w:val="0"/>
                <w:szCs w:val="21"/>
              </w:rPr>
              <w:t>433</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074</w:t>
            </w:r>
            <w:r>
              <w:rPr>
                <w:rFonts w:ascii="Times New Roman" w:eastAsia="宋体" w:hAnsi="Times New Roman" w:cs="Times New Roman"/>
                <w:color w:val="000000"/>
                <w:kern w:val="0"/>
                <w:szCs w:val="21"/>
                <w:lang w:val="zh-CN"/>
              </w:rPr>
              <w:t> </w:t>
            </w:r>
          </w:p>
        </w:tc>
      </w:tr>
      <w:tr w:rsidR="005C75AD" w14:paraId="76088973" w14:textId="77777777">
        <w:trPr>
          <w:trHeight w:val="525"/>
        </w:trPr>
        <w:tc>
          <w:tcPr>
            <w:tcW w:w="613" w:type="dxa"/>
            <w:tcBorders>
              <w:top w:val="nil"/>
              <w:left w:val="nil"/>
              <w:bottom w:val="single" w:sz="12" w:space="0" w:color="000000"/>
              <w:right w:val="nil"/>
            </w:tcBorders>
            <w:shd w:val="clear" w:color="auto" w:fill="FFFFFF"/>
          </w:tcPr>
          <w:p w14:paraId="6A59C664"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6 </w:t>
            </w:r>
          </w:p>
        </w:tc>
        <w:tc>
          <w:tcPr>
            <w:tcW w:w="6526" w:type="dxa"/>
            <w:tcBorders>
              <w:top w:val="nil"/>
              <w:left w:val="nil"/>
              <w:bottom w:val="single" w:sz="12" w:space="0" w:color="000000"/>
              <w:right w:val="nil"/>
            </w:tcBorders>
            <w:shd w:val="clear" w:color="auto" w:fill="FFFFFF"/>
          </w:tcPr>
          <w:p w14:paraId="111CCF42"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 AND #2 AND #3 AND #4 AND #5</w:t>
            </w:r>
          </w:p>
        </w:tc>
        <w:tc>
          <w:tcPr>
            <w:tcW w:w="1166" w:type="dxa"/>
            <w:tcBorders>
              <w:top w:val="nil"/>
              <w:left w:val="nil"/>
              <w:bottom w:val="single" w:sz="12" w:space="0" w:color="000000"/>
              <w:right w:val="nil"/>
            </w:tcBorders>
            <w:shd w:val="clear" w:color="auto" w:fill="FFFFFF"/>
          </w:tcPr>
          <w:p w14:paraId="1947E428"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hint="eastAsia"/>
                <w:color w:val="000000"/>
                <w:kern w:val="0"/>
                <w:szCs w:val="21"/>
              </w:rPr>
              <w:t>2,176</w:t>
            </w:r>
            <w:r>
              <w:rPr>
                <w:rFonts w:ascii="Times New Roman" w:eastAsia="宋体" w:hAnsi="Times New Roman" w:cs="Times New Roman"/>
                <w:color w:val="000000"/>
                <w:kern w:val="0"/>
                <w:szCs w:val="21"/>
                <w:lang w:val="zh-CN"/>
              </w:rPr>
              <w:t> </w:t>
            </w:r>
          </w:p>
        </w:tc>
      </w:tr>
    </w:tbl>
    <w:p w14:paraId="408E0673" w14:textId="77777777" w:rsidR="005C75AD" w:rsidRDefault="005C75AD">
      <w:pPr>
        <w:widowControl/>
        <w:spacing w:after="160" w:line="259" w:lineRule="auto"/>
        <w:jc w:val="left"/>
        <w:textAlignment w:val="baseline"/>
        <w:rPr>
          <w:rFonts w:ascii="Times New Roman" w:eastAsia="宋体" w:hAnsi="Times New Roman" w:cs="Times New Roman"/>
          <w:b/>
          <w:bCs/>
          <w:color w:val="000000"/>
          <w:kern w:val="0"/>
          <w:szCs w:val="21"/>
        </w:rPr>
      </w:pPr>
    </w:p>
    <w:p w14:paraId="239A456B"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b/>
          <w:bCs/>
          <w:color w:val="000000"/>
          <w:kern w:val="0"/>
          <w:szCs w:val="21"/>
        </w:rPr>
        <w:t>(d) Cochrane (d</w:t>
      </w:r>
      <w:r>
        <w:rPr>
          <w:rFonts w:ascii="Times New Roman" w:eastAsia="宋体" w:hAnsi="Times New Roman" w:cs="Times New Roman"/>
          <w:b/>
          <w:bCs/>
          <w:color w:val="000000"/>
          <w:kern w:val="0"/>
          <w:szCs w:val="21"/>
          <w:lang w:val="zh-CN"/>
        </w:rPr>
        <w:t xml:space="preserve">ate: </w:t>
      </w:r>
      <w:r>
        <w:rPr>
          <w:rFonts w:ascii="Times New Roman" w:eastAsia="宋体" w:hAnsi="Times New Roman" w:cs="Times New Roman" w:hint="eastAsia"/>
          <w:b/>
          <w:bCs/>
          <w:color w:val="000000"/>
          <w:kern w:val="0"/>
          <w:szCs w:val="21"/>
        </w:rPr>
        <w:t>11</w:t>
      </w:r>
      <w:r>
        <w:rPr>
          <w:rFonts w:ascii="Times New Roman" w:eastAsia="宋体" w:hAnsi="Times New Roman" w:cs="Times New Roman"/>
          <w:b/>
          <w:bCs/>
          <w:color w:val="000000"/>
          <w:kern w:val="0"/>
          <w:szCs w:val="21"/>
          <w:lang w:val="zh-CN"/>
        </w:rPr>
        <w:t>/</w:t>
      </w:r>
      <w:r>
        <w:rPr>
          <w:rFonts w:ascii="Times New Roman" w:eastAsia="宋体" w:hAnsi="Times New Roman" w:cs="Times New Roman" w:hint="eastAsia"/>
          <w:b/>
          <w:bCs/>
          <w:color w:val="000000"/>
          <w:kern w:val="0"/>
          <w:szCs w:val="21"/>
        </w:rPr>
        <w:t>07</w:t>
      </w:r>
      <w:r>
        <w:rPr>
          <w:rFonts w:ascii="Times New Roman" w:eastAsia="宋体" w:hAnsi="Times New Roman" w:cs="Times New Roman"/>
          <w:b/>
          <w:bCs/>
          <w:color w:val="000000"/>
          <w:kern w:val="0"/>
          <w:szCs w:val="21"/>
          <w:lang w:val="zh-CN"/>
        </w:rPr>
        <w:t>/202</w:t>
      </w:r>
      <w:r>
        <w:rPr>
          <w:rFonts w:ascii="Times New Roman" w:eastAsia="宋体" w:hAnsi="Times New Roman" w:cs="Times New Roman" w:hint="eastAsia"/>
          <w:b/>
          <w:bCs/>
          <w:color w:val="000000"/>
          <w:kern w:val="0"/>
          <w:szCs w:val="21"/>
        </w:rPr>
        <w:t>5</w:t>
      </w:r>
      <w:r>
        <w:rPr>
          <w:rFonts w:ascii="Times New Roman" w:eastAsia="宋体" w:hAnsi="Times New Roman" w:cs="Times New Roman"/>
          <w:b/>
          <w:bCs/>
          <w:color w:val="000000"/>
          <w:kern w:val="0"/>
          <w:szCs w:val="21"/>
          <w:lang w:val="zh-CN"/>
        </w:rPr>
        <w:t> </w:t>
      </w:r>
      <w:r>
        <w:rPr>
          <w:rFonts w:ascii="Times New Roman" w:eastAsia="宋体" w:hAnsi="Times New Roman" w:cs="Times New Roman" w:hint="eastAsia"/>
          <w:b/>
          <w:bCs/>
          <w:color w:val="000000"/>
          <w:kern w:val="0"/>
          <w:szCs w:val="21"/>
        </w:rPr>
        <w:t>)</w:t>
      </w:r>
    </w:p>
    <w:tbl>
      <w:tblPr>
        <w:tblW w:w="904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
        <w:gridCol w:w="6894"/>
        <w:gridCol w:w="1589"/>
      </w:tblGrid>
      <w:tr w:rsidR="005C75AD" w14:paraId="7451256A" w14:textId="77777777">
        <w:trPr>
          <w:trHeight w:val="300"/>
        </w:trPr>
        <w:tc>
          <w:tcPr>
            <w:tcW w:w="566" w:type="dxa"/>
            <w:tcBorders>
              <w:top w:val="single" w:sz="12" w:space="0" w:color="000000"/>
              <w:left w:val="nil"/>
              <w:bottom w:val="single" w:sz="4" w:space="0" w:color="000000"/>
              <w:right w:val="nil"/>
              <w:tl2br w:val="nil"/>
            </w:tcBorders>
            <w:shd w:val="clear" w:color="auto" w:fill="FFFFFF"/>
          </w:tcPr>
          <w:p w14:paraId="7065D2F7"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Set # </w:t>
            </w:r>
          </w:p>
        </w:tc>
        <w:tc>
          <w:tcPr>
            <w:tcW w:w="6894" w:type="dxa"/>
            <w:tcBorders>
              <w:top w:val="single" w:sz="12" w:space="0" w:color="000000"/>
              <w:left w:val="nil"/>
              <w:bottom w:val="single" w:sz="4" w:space="0" w:color="000000"/>
              <w:right w:val="nil"/>
            </w:tcBorders>
            <w:shd w:val="clear" w:color="auto" w:fill="FFFFFF"/>
          </w:tcPr>
          <w:p w14:paraId="0D5B374F"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 </w:t>
            </w:r>
            <w:r>
              <w:rPr>
                <w:rFonts w:ascii="Times New Roman" w:hAnsi="Times New Roman" w:cs="Times New Roman"/>
                <w:b/>
                <w:bCs/>
                <w:color w:val="000000"/>
                <w:szCs w:val="21"/>
                <w:lang w:val="zh-CN"/>
                <w14:ligatures w14:val="standardContextual"/>
              </w:rPr>
              <w:t>S</w:t>
            </w:r>
            <w:r>
              <w:rPr>
                <w:rFonts w:ascii="Times New Roman" w:hAnsi="Times New Roman" w:cs="Times New Roman" w:hint="eastAsia"/>
                <w:b/>
                <w:bCs/>
                <w:color w:val="000000"/>
                <w:szCs w:val="21"/>
                <w:lang w:val="zh-CN"/>
                <w14:ligatures w14:val="standardContextual"/>
              </w:rPr>
              <w:t>earch strategy</w:t>
            </w:r>
          </w:p>
        </w:tc>
        <w:tc>
          <w:tcPr>
            <w:tcW w:w="1589" w:type="dxa"/>
            <w:tcBorders>
              <w:top w:val="single" w:sz="12" w:space="0" w:color="000000"/>
              <w:left w:val="nil"/>
              <w:bottom w:val="single" w:sz="4" w:space="0" w:color="000000"/>
              <w:right w:val="nil"/>
            </w:tcBorders>
            <w:shd w:val="clear" w:color="auto" w:fill="FFFFFF"/>
          </w:tcPr>
          <w:p w14:paraId="7F6582A0"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Results </w:t>
            </w:r>
          </w:p>
        </w:tc>
      </w:tr>
      <w:tr w:rsidR="005C75AD" w14:paraId="1E6CD2BD" w14:textId="77777777">
        <w:trPr>
          <w:trHeight w:val="1170"/>
        </w:trPr>
        <w:tc>
          <w:tcPr>
            <w:tcW w:w="566" w:type="dxa"/>
            <w:tcBorders>
              <w:top w:val="single" w:sz="4" w:space="0" w:color="000000"/>
              <w:left w:val="nil"/>
              <w:bottom w:val="nil"/>
              <w:right w:val="nil"/>
            </w:tcBorders>
            <w:shd w:val="clear" w:color="auto" w:fill="FFFFFF"/>
          </w:tcPr>
          <w:p w14:paraId="681545EC"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1 </w:t>
            </w:r>
          </w:p>
        </w:tc>
        <w:tc>
          <w:tcPr>
            <w:tcW w:w="6894" w:type="dxa"/>
            <w:tcBorders>
              <w:top w:val="single" w:sz="4" w:space="0" w:color="000000"/>
              <w:left w:val="nil"/>
              <w:bottom w:val="nil"/>
              <w:right w:val="nil"/>
            </w:tcBorders>
            <w:shd w:val="clear" w:color="auto" w:fill="FFFFFF"/>
          </w:tcPr>
          <w:p w14:paraId="132856AA"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proofErr w:type="spellStart"/>
            <w:r>
              <w:rPr>
                <w:rFonts w:ascii="Times New Roman" w:eastAsia="宋体" w:hAnsi="Times New Roman" w:cs="Times New Roman" w:hint="eastAsia"/>
                <w:color w:val="000000"/>
                <w:kern w:val="0"/>
                <w:szCs w:val="21"/>
              </w:rPr>
              <w:t>MeSH</w:t>
            </w:r>
            <w:proofErr w:type="spellEnd"/>
            <w:r>
              <w:rPr>
                <w:rFonts w:ascii="Times New Roman" w:eastAsia="宋体" w:hAnsi="Times New Roman" w:cs="Times New Roman" w:hint="eastAsia"/>
                <w:color w:val="000000"/>
                <w:kern w:val="0"/>
                <w:szCs w:val="21"/>
              </w:rPr>
              <w:t xml:space="preserve"> descriptor:[C</w:t>
            </w:r>
            <w:r w:rsidRPr="00D4226D">
              <w:rPr>
                <w:rFonts w:ascii="Times New Roman" w:eastAsia="宋体" w:hAnsi="Times New Roman" w:cs="Times New Roman" w:hint="eastAsia"/>
                <w:color w:val="000000"/>
                <w:kern w:val="0"/>
                <w:szCs w:val="21"/>
              </w:rPr>
              <w:t xml:space="preserve">ognitive </w:t>
            </w:r>
            <w:r>
              <w:rPr>
                <w:rFonts w:ascii="Times New Roman" w:eastAsia="宋体" w:hAnsi="Times New Roman" w:cs="Times New Roman" w:hint="eastAsia"/>
                <w:color w:val="000000"/>
                <w:kern w:val="0"/>
                <w:szCs w:val="21"/>
              </w:rPr>
              <w:t>D</w:t>
            </w:r>
            <w:r w:rsidRPr="00D4226D">
              <w:rPr>
                <w:rFonts w:ascii="Times New Roman" w:eastAsia="宋体" w:hAnsi="Times New Roman" w:cs="Times New Roman" w:hint="eastAsia"/>
                <w:color w:val="000000"/>
                <w:kern w:val="0"/>
                <w:szCs w:val="21"/>
              </w:rPr>
              <w:t>ysfunction</w:t>
            </w:r>
            <w:r>
              <w:rPr>
                <w:rFonts w:ascii="Times New Roman" w:eastAsia="宋体" w:hAnsi="Times New Roman" w:cs="Times New Roman" w:hint="eastAsia"/>
                <w:color w:val="000000"/>
                <w:kern w:val="0"/>
                <w:szCs w:val="21"/>
              </w:rPr>
              <w:t>] explode all trees</w:t>
            </w:r>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mild cognitive impairment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cognitive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cognitive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cognitive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cognitive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memory impair*</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mental deterioration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neurocognitive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incipient dementia</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dementia prodrome</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p>
        </w:tc>
        <w:tc>
          <w:tcPr>
            <w:tcW w:w="1589" w:type="dxa"/>
            <w:tcBorders>
              <w:top w:val="single" w:sz="4" w:space="0" w:color="000000"/>
              <w:left w:val="nil"/>
              <w:bottom w:val="nil"/>
              <w:right w:val="nil"/>
            </w:tcBorders>
            <w:shd w:val="clear" w:color="auto" w:fill="FFFFFF"/>
          </w:tcPr>
          <w:p w14:paraId="0D9168C4"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69</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348</w:t>
            </w:r>
          </w:p>
        </w:tc>
      </w:tr>
      <w:tr w:rsidR="005C75AD" w14:paraId="0155ABCB" w14:textId="77777777">
        <w:trPr>
          <w:trHeight w:val="885"/>
        </w:trPr>
        <w:tc>
          <w:tcPr>
            <w:tcW w:w="566" w:type="dxa"/>
            <w:tcBorders>
              <w:top w:val="nil"/>
              <w:left w:val="nil"/>
              <w:bottom w:val="nil"/>
              <w:right w:val="nil"/>
            </w:tcBorders>
            <w:shd w:val="clear" w:color="auto" w:fill="FFFFFF"/>
          </w:tcPr>
          <w:p w14:paraId="4FDD6497"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w:t>
            </w:r>
          </w:p>
        </w:tc>
        <w:tc>
          <w:tcPr>
            <w:tcW w:w="6894" w:type="dxa"/>
            <w:tcBorders>
              <w:top w:val="nil"/>
              <w:left w:val="nil"/>
              <w:bottom w:val="nil"/>
              <w:right w:val="nil"/>
            </w:tcBorders>
            <w:shd w:val="clear" w:color="auto" w:fill="FFFFFF"/>
          </w:tcPr>
          <w:p w14:paraId="7B68DD14"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proofErr w:type="spellStart"/>
            <w:r>
              <w:rPr>
                <w:rFonts w:ascii="Times New Roman" w:eastAsia="宋体" w:hAnsi="Times New Roman" w:cs="Times New Roman" w:hint="eastAsia"/>
                <w:color w:val="000000"/>
                <w:kern w:val="0"/>
                <w:szCs w:val="21"/>
              </w:rPr>
              <w:t>MeSH</w:t>
            </w:r>
            <w:proofErr w:type="spellEnd"/>
            <w:r>
              <w:rPr>
                <w:rFonts w:ascii="Times New Roman" w:eastAsia="宋体" w:hAnsi="Times New Roman" w:cs="Times New Roman" w:hint="eastAsia"/>
                <w:color w:val="000000"/>
                <w:kern w:val="0"/>
                <w:szCs w:val="21"/>
              </w:rPr>
              <w:t xml:space="preserve"> descriptor:[A</w:t>
            </w:r>
            <w:r w:rsidRPr="00D4226D">
              <w:rPr>
                <w:rFonts w:ascii="Times New Roman" w:eastAsia="宋体" w:hAnsi="Times New Roman" w:cs="Times New Roman" w:hint="eastAsia"/>
                <w:color w:val="000000"/>
                <w:kern w:val="0"/>
                <w:szCs w:val="21"/>
              </w:rPr>
              <w:t>ged</w:t>
            </w:r>
            <w:r>
              <w:rPr>
                <w:rFonts w:ascii="Times New Roman" w:eastAsia="宋体" w:hAnsi="Times New Roman" w:cs="Times New Roman" w:hint="eastAsia"/>
                <w:color w:val="000000"/>
                <w:kern w:val="0"/>
                <w:szCs w:val="21"/>
              </w:rPr>
              <w:t>] explode all trees</w:t>
            </w:r>
            <w:r w:rsidRPr="00D4226D">
              <w:rPr>
                <w:rFonts w:ascii="Times New Roman" w:eastAsia="宋体" w:hAnsi="Times New Roman" w:cs="Times New Roman" w:hint="eastAsia"/>
                <w:color w:val="000000"/>
                <w:kern w:val="0"/>
                <w:szCs w:val="21"/>
              </w:rPr>
              <w:t xml:space="preserve"> OR</w:t>
            </w:r>
            <w:r>
              <w:rPr>
                <w:rFonts w:ascii="Times New Roman" w:eastAsia="宋体" w:hAnsi="Times New Roman" w:cs="Times New Roman" w:hint="eastAsia"/>
                <w:color w:val="000000"/>
                <w:kern w:val="0"/>
                <w:szCs w:val="21"/>
              </w:rPr>
              <w:t xml:space="preserve"> </w:t>
            </w:r>
            <w:proofErr w:type="spellStart"/>
            <w:r>
              <w:rPr>
                <w:rFonts w:ascii="Times New Roman" w:eastAsia="宋体" w:hAnsi="Times New Roman" w:cs="Times New Roman" w:hint="eastAsia"/>
                <w:color w:val="000000"/>
                <w:kern w:val="0"/>
                <w:szCs w:val="21"/>
              </w:rPr>
              <w:t>MeSH</w:t>
            </w:r>
            <w:proofErr w:type="spellEnd"/>
            <w:r>
              <w:rPr>
                <w:rFonts w:ascii="Times New Roman" w:eastAsia="宋体" w:hAnsi="Times New Roman" w:cs="Times New Roman" w:hint="eastAsia"/>
                <w:color w:val="000000"/>
                <w:kern w:val="0"/>
                <w:szCs w:val="21"/>
              </w:rPr>
              <w:t xml:space="preserve"> descriptor:[G</w:t>
            </w:r>
            <w:r w:rsidRPr="00D4226D">
              <w:rPr>
                <w:rFonts w:ascii="Times New Roman" w:eastAsia="宋体" w:hAnsi="Times New Roman" w:cs="Times New Roman" w:hint="eastAsia"/>
                <w:color w:val="000000"/>
                <w:kern w:val="0"/>
                <w:szCs w:val="21"/>
              </w:rPr>
              <w:t>eriatrics</w:t>
            </w:r>
            <w:r>
              <w:rPr>
                <w:rFonts w:ascii="Times New Roman" w:eastAsia="宋体" w:hAnsi="Times New Roman" w:cs="Times New Roman" w:hint="eastAsia"/>
                <w:color w:val="000000"/>
                <w:kern w:val="0"/>
                <w:szCs w:val="21"/>
              </w:rPr>
              <w:t>] explode all trees</w:t>
            </w:r>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aging</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age</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population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individual</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person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people</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adult*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patient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old* group*</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population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individual</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person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people</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adult*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patient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aged group*</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lastRenderedPageBreak/>
              <w:t xml:space="preserve">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senior*</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retire*</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centenarian*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elder*</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p>
        </w:tc>
        <w:tc>
          <w:tcPr>
            <w:tcW w:w="1589" w:type="dxa"/>
            <w:tcBorders>
              <w:top w:val="nil"/>
              <w:left w:val="nil"/>
              <w:bottom w:val="nil"/>
              <w:right w:val="nil"/>
            </w:tcBorders>
            <w:shd w:val="clear" w:color="auto" w:fill="FFFFFF"/>
          </w:tcPr>
          <w:p w14:paraId="00F63B82"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lastRenderedPageBreak/>
              <w:t>789</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625</w:t>
            </w:r>
          </w:p>
        </w:tc>
      </w:tr>
      <w:tr w:rsidR="005C75AD" w14:paraId="141319E1" w14:textId="77777777">
        <w:trPr>
          <w:trHeight w:val="965"/>
        </w:trPr>
        <w:tc>
          <w:tcPr>
            <w:tcW w:w="566" w:type="dxa"/>
            <w:tcBorders>
              <w:top w:val="nil"/>
              <w:left w:val="nil"/>
              <w:bottom w:val="nil"/>
              <w:right w:val="nil"/>
            </w:tcBorders>
            <w:shd w:val="clear" w:color="auto" w:fill="FFFFFF"/>
          </w:tcPr>
          <w:p w14:paraId="4EAC3BC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6894" w:type="dxa"/>
            <w:tcBorders>
              <w:top w:val="nil"/>
              <w:left w:val="nil"/>
              <w:bottom w:val="nil"/>
              <w:right w:val="nil"/>
            </w:tcBorders>
            <w:shd w:val="clear" w:color="auto" w:fill="FFFFFF"/>
          </w:tcPr>
          <w:p w14:paraId="407D1225"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combin</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multi*</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mix</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integrat</w:t>
            </w:r>
            <w:proofErr w:type="spell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two</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dual*</w:t>
            </w:r>
            <w:proofErr w:type="gramStart"/>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p>
        </w:tc>
        <w:tc>
          <w:tcPr>
            <w:tcW w:w="1589" w:type="dxa"/>
            <w:tcBorders>
              <w:top w:val="nil"/>
              <w:left w:val="nil"/>
              <w:bottom w:val="nil"/>
              <w:right w:val="nil"/>
            </w:tcBorders>
            <w:shd w:val="clear" w:color="auto" w:fill="FFFFFF"/>
          </w:tcPr>
          <w:p w14:paraId="192DFB6C"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275</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815</w:t>
            </w:r>
          </w:p>
        </w:tc>
      </w:tr>
      <w:tr w:rsidR="005C75AD" w14:paraId="2441B182" w14:textId="77777777">
        <w:trPr>
          <w:trHeight w:val="525"/>
        </w:trPr>
        <w:tc>
          <w:tcPr>
            <w:tcW w:w="566" w:type="dxa"/>
            <w:tcBorders>
              <w:top w:val="nil"/>
              <w:left w:val="nil"/>
              <w:bottom w:val="nil"/>
              <w:right w:val="nil"/>
            </w:tcBorders>
            <w:shd w:val="clear" w:color="auto" w:fill="FFFFFF"/>
          </w:tcPr>
          <w:p w14:paraId="3BD496B1"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6894" w:type="dxa"/>
            <w:tcBorders>
              <w:top w:val="nil"/>
              <w:left w:val="nil"/>
              <w:bottom w:val="nil"/>
              <w:right w:val="nil"/>
            </w:tcBorders>
            <w:shd w:val="clear" w:color="auto" w:fill="FFFFFF"/>
          </w:tcPr>
          <w:p w14:paraId="65A5E8DA"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train*</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modal*</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mod</w:t>
            </w:r>
            <w:r>
              <w:rPr>
                <w:rFonts w:ascii="Times New Roman" w:eastAsia="宋体" w:hAnsi="Times New Roman" w:cs="Times New Roman" w:hint="eastAsia"/>
                <w:color w:val="000000"/>
                <w:kern w:val="0"/>
                <w:szCs w:val="21"/>
              </w:rPr>
              <w:t>e</w:t>
            </w:r>
            <w:r w:rsidRPr="00D4226D">
              <w:rPr>
                <w:rFonts w:ascii="Times New Roman" w:eastAsia="宋体" w:hAnsi="Times New Roman" w:cs="Times New Roman" w:hint="eastAsia"/>
                <w:color w:val="000000"/>
                <w:kern w:val="0"/>
                <w:szCs w:val="21"/>
              </w:rPr>
              <w:t>l*</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program*</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treatment*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task*</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r w:rsidRPr="00D4226D">
              <w:rPr>
                <w:rFonts w:ascii="Times New Roman" w:eastAsia="宋体" w:hAnsi="Times New Roman" w:cs="Times New Roman" w:hint="eastAsia"/>
                <w:color w:val="000000"/>
                <w:kern w:val="0"/>
                <w:szCs w:val="21"/>
              </w:rPr>
              <w:t xml:space="preserve"> OR </w:t>
            </w:r>
            <w:r>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ti,ab,kw</w:t>
            </w:r>
            <w:proofErr w:type="spellEnd"/>
          </w:p>
        </w:tc>
        <w:tc>
          <w:tcPr>
            <w:tcW w:w="1589" w:type="dxa"/>
            <w:tcBorders>
              <w:top w:val="nil"/>
              <w:left w:val="nil"/>
              <w:bottom w:val="nil"/>
              <w:right w:val="nil"/>
            </w:tcBorders>
            <w:shd w:val="clear" w:color="auto" w:fill="FFFFFF"/>
          </w:tcPr>
          <w:p w14:paraId="28E2EA42"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695,955</w:t>
            </w:r>
          </w:p>
        </w:tc>
      </w:tr>
      <w:tr w:rsidR="005C75AD" w14:paraId="36CE4FD9" w14:textId="77777777">
        <w:trPr>
          <w:trHeight w:val="870"/>
        </w:trPr>
        <w:tc>
          <w:tcPr>
            <w:tcW w:w="566" w:type="dxa"/>
            <w:tcBorders>
              <w:top w:val="nil"/>
              <w:left w:val="nil"/>
              <w:bottom w:val="nil"/>
              <w:right w:val="nil"/>
            </w:tcBorders>
            <w:shd w:val="clear" w:color="auto" w:fill="FFFFFF"/>
          </w:tcPr>
          <w:p w14:paraId="07437F4D"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6894" w:type="dxa"/>
            <w:tcBorders>
              <w:top w:val="nil"/>
              <w:left w:val="nil"/>
              <w:bottom w:val="nil"/>
              <w:right w:val="nil"/>
            </w:tcBorders>
            <w:shd w:val="clear" w:color="auto" w:fill="FFFFFF"/>
          </w:tcPr>
          <w:p w14:paraId="437773DB"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randomized controlled trial</w:t>
            </w:r>
            <w:proofErr w:type="gramStart"/>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controlled clinical trial</w:t>
            </w:r>
            <w:proofErr w:type="gramStart"/>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randomized</w:t>
            </w:r>
            <w:proofErr w:type="gramStart"/>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sidRPr="00D4226D">
              <w:rPr>
                <w:rFonts w:ascii="Times New Roman" w:eastAsia="宋体" w:hAnsi="Times New Roman" w:cs="Times New Roman"/>
                <w:color w:val="000000"/>
                <w:kern w:val="0"/>
                <w:szCs w:val="21"/>
              </w:rPr>
              <w:t xml:space="preserve"> OR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randomly</w:t>
            </w:r>
            <w:proofErr w:type="gramStart"/>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r>
              <w:rPr>
                <w:rFonts w:ascii="Times New Roman" w:eastAsia="宋体" w:hAnsi="Times New Roman" w:cs="Times New Roman" w:hint="eastAsia"/>
                <w:color w:val="000000"/>
                <w:kern w:val="0"/>
                <w:szCs w:val="21"/>
              </w:rPr>
              <w:t xml:space="preserve"> OR (</w:t>
            </w:r>
            <w:r w:rsidRPr="00D4226D">
              <w:rPr>
                <w:rFonts w:ascii="Times New Roman" w:eastAsia="宋体" w:hAnsi="Times New Roman" w:cs="Times New Roman" w:hint="eastAsia"/>
                <w:color w:val="000000"/>
                <w:kern w:val="0"/>
                <w:szCs w:val="21"/>
              </w:rPr>
              <w:t>placebo</w:t>
            </w:r>
            <w:proofErr w:type="gramStart"/>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w:t>
            </w:r>
            <w:proofErr w:type="spellStart"/>
            <w:r w:rsidRPr="00D4226D">
              <w:rPr>
                <w:rFonts w:ascii="Times New Roman" w:eastAsia="宋体" w:hAnsi="Times New Roman" w:cs="Times New Roman" w:hint="eastAsia"/>
                <w:color w:val="000000"/>
                <w:kern w:val="0"/>
                <w:szCs w:val="21"/>
              </w:rPr>
              <w:t>ti</w:t>
            </w:r>
            <w:proofErr w:type="gramEnd"/>
            <w:r w:rsidRPr="00D4226D">
              <w:rPr>
                <w:rFonts w:ascii="Times New Roman" w:eastAsia="宋体" w:hAnsi="Times New Roman" w:cs="Times New Roman" w:hint="eastAsia"/>
                <w:color w:val="000000"/>
                <w:kern w:val="0"/>
                <w:szCs w:val="21"/>
              </w:rPr>
              <w:t>,</w:t>
            </w:r>
            <w:proofErr w:type="gramStart"/>
            <w:r w:rsidRPr="00D4226D">
              <w:rPr>
                <w:rFonts w:ascii="Times New Roman" w:eastAsia="宋体" w:hAnsi="Times New Roman" w:cs="Times New Roman" w:hint="eastAsia"/>
                <w:color w:val="000000"/>
                <w:kern w:val="0"/>
                <w:szCs w:val="21"/>
              </w:rPr>
              <w:t>ab,kw</w:t>
            </w:r>
            <w:proofErr w:type="spellEnd"/>
            <w:proofErr w:type="gramEnd"/>
          </w:p>
        </w:tc>
        <w:tc>
          <w:tcPr>
            <w:tcW w:w="1589" w:type="dxa"/>
            <w:tcBorders>
              <w:top w:val="nil"/>
              <w:left w:val="nil"/>
              <w:bottom w:val="nil"/>
              <w:right w:val="nil"/>
            </w:tcBorders>
            <w:shd w:val="clear" w:color="auto" w:fill="FFFFFF"/>
          </w:tcPr>
          <w:p w14:paraId="58A46BF4"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548,021</w:t>
            </w:r>
          </w:p>
        </w:tc>
      </w:tr>
      <w:tr w:rsidR="005C75AD" w14:paraId="06964B7C" w14:textId="77777777">
        <w:trPr>
          <w:trHeight w:val="525"/>
        </w:trPr>
        <w:tc>
          <w:tcPr>
            <w:tcW w:w="566" w:type="dxa"/>
            <w:tcBorders>
              <w:top w:val="nil"/>
              <w:left w:val="nil"/>
              <w:bottom w:val="single" w:sz="12" w:space="0" w:color="000000"/>
              <w:right w:val="nil"/>
            </w:tcBorders>
            <w:shd w:val="clear" w:color="auto" w:fill="FFFFFF"/>
          </w:tcPr>
          <w:p w14:paraId="23DA1A5D"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6</w:t>
            </w:r>
          </w:p>
        </w:tc>
        <w:tc>
          <w:tcPr>
            <w:tcW w:w="6894" w:type="dxa"/>
            <w:tcBorders>
              <w:top w:val="nil"/>
              <w:left w:val="nil"/>
              <w:bottom w:val="single" w:sz="12" w:space="0" w:color="000000"/>
              <w:right w:val="nil"/>
            </w:tcBorders>
            <w:shd w:val="clear" w:color="auto" w:fill="FFFFFF"/>
          </w:tcPr>
          <w:p w14:paraId="01323629"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1</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2</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3</w:t>
            </w:r>
            <w:r>
              <w:rPr>
                <w:rFonts w:ascii="Times New Roman" w:eastAsia="宋体" w:hAnsi="Times New Roman" w:cs="Times New Roman"/>
                <w:color w:val="000000"/>
                <w:kern w:val="0"/>
                <w:szCs w:val="21"/>
                <w:lang w:val="zh-CN"/>
              </w:rPr>
              <w:t xml:space="preserve"> AND #</w:t>
            </w:r>
            <w:r>
              <w:rPr>
                <w:rFonts w:ascii="Times New Roman" w:eastAsia="宋体" w:hAnsi="Times New Roman" w:cs="Times New Roman" w:hint="eastAsia"/>
                <w:color w:val="000000"/>
                <w:kern w:val="0"/>
                <w:szCs w:val="21"/>
              </w:rPr>
              <w:t>4</w:t>
            </w:r>
            <w:r>
              <w:rPr>
                <w:rFonts w:ascii="Times New Roman" w:eastAsia="宋体" w:hAnsi="Times New Roman" w:cs="Times New Roman"/>
                <w:color w:val="000000"/>
                <w:kern w:val="0"/>
                <w:szCs w:val="21"/>
                <w:lang w:val="zh-CN"/>
              </w:rPr>
              <w:t> AND #</w:t>
            </w:r>
            <w:r>
              <w:rPr>
                <w:rFonts w:ascii="Times New Roman" w:eastAsia="宋体" w:hAnsi="Times New Roman" w:cs="Times New Roman" w:hint="eastAsia"/>
                <w:color w:val="000000"/>
                <w:kern w:val="0"/>
                <w:szCs w:val="21"/>
              </w:rPr>
              <w:t>5</w:t>
            </w:r>
          </w:p>
        </w:tc>
        <w:tc>
          <w:tcPr>
            <w:tcW w:w="1589" w:type="dxa"/>
            <w:tcBorders>
              <w:top w:val="nil"/>
              <w:left w:val="nil"/>
              <w:bottom w:val="single" w:sz="12" w:space="0" w:color="000000"/>
              <w:right w:val="nil"/>
            </w:tcBorders>
            <w:shd w:val="clear" w:color="auto" w:fill="FFFFFF"/>
          </w:tcPr>
          <w:p w14:paraId="7E54643C"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1,196</w:t>
            </w:r>
          </w:p>
        </w:tc>
      </w:tr>
    </w:tbl>
    <w:p w14:paraId="4EDA9276" w14:textId="77777777" w:rsidR="005C75AD" w:rsidRDefault="005C75AD">
      <w:pPr>
        <w:widowControl/>
        <w:spacing w:after="160" w:line="259" w:lineRule="auto"/>
        <w:jc w:val="left"/>
        <w:textAlignment w:val="baseline"/>
        <w:rPr>
          <w:rFonts w:ascii="Times New Roman" w:eastAsia="宋体" w:hAnsi="Times New Roman" w:cs="Times New Roman"/>
          <w:kern w:val="0"/>
          <w:szCs w:val="21"/>
        </w:rPr>
      </w:pPr>
    </w:p>
    <w:p w14:paraId="32319E79" w14:textId="050D9280" w:rsidR="005C75AD" w:rsidRDefault="00D4226D">
      <w:pPr>
        <w:widowControl/>
        <w:spacing w:after="160" w:line="259" w:lineRule="auto"/>
        <w:jc w:val="left"/>
        <w:textAlignment w:val="baseline"/>
        <w:rPr>
          <w:rFonts w:ascii="Times New Roman" w:eastAsia="宋体" w:hAnsi="Times New Roman" w:cs="Times New Roman"/>
          <w:b/>
          <w:bCs/>
          <w:kern w:val="0"/>
          <w:szCs w:val="21"/>
        </w:rPr>
      </w:pPr>
      <w:r>
        <w:rPr>
          <w:rFonts w:ascii="Times New Roman" w:eastAsia="宋体" w:hAnsi="Times New Roman" w:cs="Times New Roman" w:hint="eastAsia"/>
          <w:b/>
          <w:bCs/>
          <w:color w:val="000000"/>
          <w:kern w:val="0"/>
          <w:szCs w:val="21"/>
        </w:rPr>
        <w:t xml:space="preserve">(e) </w:t>
      </w:r>
      <w:r>
        <w:rPr>
          <w:rFonts w:ascii="Times New Roman" w:eastAsia="宋体" w:hAnsi="Times New Roman" w:cs="Times New Roman"/>
          <w:b/>
          <w:bCs/>
          <w:color w:val="000000"/>
          <w:kern w:val="0"/>
          <w:szCs w:val="21"/>
          <w:lang w:val="zh-CN"/>
        </w:rPr>
        <w:t>PsycINF</w:t>
      </w:r>
      <w:r>
        <w:rPr>
          <w:rFonts w:ascii="Times New Roman" w:eastAsia="宋体" w:hAnsi="Times New Roman" w:cs="Times New Roman" w:hint="eastAsia"/>
          <w:b/>
          <w:bCs/>
          <w:color w:val="000000"/>
          <w:kern w:val="0"/>
          <w:szCs w:val="21"/>
          <w:lang w:val="zh-CN"/>
        </w:rPr>
        <w:t>O</w:t>
      </w:r>
      <w:r>
        <w:rPr>
          <w:rFonts w:ascii="Times New Roman" w:eastAsia="宋体" w:hAnsi="Times New Roman" w:cs="Times New Roman" w:hint="eastAsia"/>
          <w:b/>
          <w:bCs/>
          <w:color w:val="000000"/>
          <w:kern w:val="0"/>
          <w:szCs w:val="21"/>
        </w:rPr>
        <w:t xml:space="preserve"> (d</w:t>
      </w:r>
      <w:r>
        <w:rPr>
          <w:rFonts w:ascii="Times New Roman" w:eastAsia="宋体" w:hAnsi="Times New Roman" w:cs="Times New Roman"/>
          <w:b/>
          <w:bCs/>
          <w:color w:val="000000"/>
          <w:kern w:val="0"/>
          <w:szCs w:val="21"/>
          <w:lang w:val="zh-CN"/>
        </w:rPr>
        <w:t xml:space="preserve">ate: </w:t>
      </w:r>
      <w:r>
        <w:rPr>
          <w:rFonts w:ascii="Times New Roman" w:eastAsia="宋体" w:hAnsi="Times New Roman" w:cs="Times New Roman" w:hint="eastAsia"/>
          <w:b/>
          <w:bCs/>
          <w:color w:val="000000"/>
          <w:kern w:val="0"/>
          <w:szCs w:val="21"/>
        </w:rPr>
        <w:t>11</w:t>
      </w:r>
      <w:r>
        <w:rPr>
          <w:rFonts w:ascii="Times New Roman" w:eastAsia="宋体" w:hAnsi="Times New Roman" w:cs="Times New Roman"/>
          <w:b/>
          <w:bCs/>
          <w:color w:val="000000"/>
          <w:kern w:val="0"/>
          <w:szCs w:val="21"/>
          <w:lang w:val="zh-CN"/>
        </w:rPr>
        <w:t>/</w:t>
      </w:r>
      <w:r>
        <w:rPr>
          <w:rFonts w:ascii="Times New Roman" w:eastAsia="宋体" w:hAnsi="Times New Roman" w:cs="Times New Roman" w:hint="eastAsia"/>
          <w:b/>
          <w:bCs/>
          <w:color w:val="000000"/>
          <w:kern w:val="0"/>
          <w:szCs w:val="21"/>
        </w:rPr>
        <w:t>07</w:t>
      </w:r>
      <w:r>
        <w:rPr>
          <w:rFonts w:ascii="Times New Roman" w:eastAsia="宋体" w:hAnsi="Times New Roman" w:cs="Times New Roman"/>
          <w:b/>
          <w:bCs/>
          <w:color w:val="000000"/>
          <w:kern w:val="0"/>
          <w:szCs w:val="21"/>
          <w:lang w:val="zh-CN"/>
        </w:rPr>
        <w:t>/202</w:t>
      </w:r>
      <w:r>
        <w:rPr>
          <w:rFonts w:ascii="Times New Roman" w:eastAsia="宋体" w:hAnsi="Times New Roman" w:cs="Times New Roman" w:hint="eastAsia"/>
          <w:b/>
          <w:bCs/>
          <w:color w:val="000000"/>
          <w:kern w:val="0"/>
          <w:szCs w:val="21"/>
        </w:rPr>
        <w:t>5</w:t>
      </w:r>
      <w:r>
        <w:rPr>
          <w:rFonts w:ascii="Times New Roman" w:eastAsia="宋体" w:hAnsi="Times New Roman" w:cs="Times New Roman"/>
          <w:b/>
          <w:bCs/>
          <w:color w:val="000000"/>
          <w:kern w:val="0"/>
          <w:szCs w:val="21"/>
          <w:lang w:val="zh-CN"/>
        </w:rPr>
        <w:t> </w:t>
      </w:r>
      <w:r>
        <w:rPr>
          <w:rFonts w:ascii="Times New Roman" w:eastAsia="宋体" w:hAnsi="Times New Roman" w:cs="Times New Roman" w:hint="eastAsia"/>
          <w:b/>
          <w:bCs/>
          <w:color w:val="000000"/>
          <w:kern w:val="0"/>
          <w:szCs w:val="21"/>
        </w:rPr>
        <w:t>)</w:t>
      </w:r>
    </w:p>
    <w:tbl>
      <w:tblPr>
        <w:tblW w:w="904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
        <w:gridCol w:w="7255"/>
        <w:gridCol w:w="1138"/>
      </w:tblGrid>
      <w:tr w:rsidR="005C75AD" w14:paraId="4697FC79" w14:textId="77777777">
        <w:trPr>
          <w:trHeight w:val="300"/>
        </w:trPr>
        <w:tc>
          <w:tcPr>
            <w:tcW w:w="656" w:type="dxa"/>
            <w:tcBorders>
              <w:top w:val="single" w:sz="12" w:space="0" w:color="000000"/>
              <w:left w:val="nil"/>
              <w:bottom w:val="single" w:sz="4" w:space="0" w:color="000000"/>
              <w:right w:val="nil"/>
              <w:tl2br w:val="nil"/>
            </w:tcBorders>
            <w:shd w:val="clear" w:color="auto" w:fill="FFFFFF"/>
          </w:tcPr>
          <w:p w14:paraId="3499471F"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Set # </w:t>
            </w:r>
          </w:p>
        </w:tc>
        <w:tc>
          <w:tcPr>
            <w:tcW w:w="7255" w:type="dxa"/>
            <w:tcBorders>
              <w:top w:val="single" w:sz="12" w:space="0" w:color="000000"/>
              <w:left w:val="nil"/>
              <w:bottom w:val="single" w:sz="4" w:space="0" w:color="000000"/>
              <w:right w:val="nil"/>
            </w:tcBorders>
            <w:shd w:val="clear" w:color="auto" w:fill="FFFFFF"/>
          </w:tcPr>
          <w:p w14:paraId="774A4ED1"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 </w:t>
            </w:r>
            <w:r>
              <w:rPr>
                <w:rFonts w:ascii="Times New Roman" w:hAnsi="Times New Roman" w:cs="Times New Roman"/>
                <w:b/>
                <w:bCs/>
                <w:color w:val="000000"/>
                <w:szCs w:val="21"/>
                <w:lang w:val="zh-CN"/>
                <w14:ligatures w14:val="standardContextual"/>
              </w:rPr>
              <w:t>S</w:t>
            </w:r>
            <w:r>
              <w:rPr>
                <w:rFonts w:ascii="Times New Roman" w:hAnsi="Times New Roman" w:cs="Times New Roman" w:hint="eastAsia"/>
                <w:b/>
                <w:bCs/>
                <w:color w:val="000000"/>
                <w:szCs w:val="21"/>
                <w:lang w:val="zh-CN"/>
                <w14:ligatures w14:val="standardContextual"/>
              </w:rPr>
              <w:t>earch strategy</w:t>
            </w:r>
          </w:p>
        </w:tc>
        <w:tc>
          <w:tcPr>
            <w:tcW w:w="1138" w:type="dxa"/>
            <w:tcBorders>
              <w:top w:val="single" w:sz="12" w:space="0" w:color="000000"/>
              <w:left w:val="nil"/>
              <w:bottom w:val="single" w:sz="4" w:space="0" w:color="000000"/>
              <w:right w:val="nil"/>
            </w:tcBorders>
            <w:shd w:val="clear" w:color="auto" w:fill="FFFFFF"/>
          </w:tcPr>
          <w:p w14:paraId="78BEB0F7"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Results </w:t>
            </w:r>
          </w:p>
        </w:tc>
      </w:tr>
      <w:tr w:rsidR="005C75AD" w14:paraId="39D3D616" w14:textId="77777777">
        <w:trPr>
          <w:trHeight w:val="1170"/>
        </w:trPr>
        <w:tc>
          <w:tcPr>
            <w:tcW w:w="656" w:type="dxa"/>
            <w:tcBorders>
              <w:top w:val="single" w:sz="4" w:space="0" w:color="000000"/>
              <w:left w:val="nil"/>
              <w:bottom w:val="nil"/>
              <w:right w:val="nil"/>
            </w:tcBorders>
            <w:shd w:val="clear" w:color="auto" w:fill="FFFFFF"/>
          </w:tcPr>
          <w:p w14:paraId="4FBD9AD4"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1 </w:t>
            </w:r>
          </w:p>
        </w:tc>
        <w:tc>
          <w:tcPr>
            <w:tcW w:w="7255" w:type="dxa"/>
            <w:tcBorders>
              <w:top w:val="single" w:sz="4" w:space="0" w:color="000000"/>
              <w:left w:val="nil"/>
              <w:bottom w:val="nil"/>
              <w:right w:val="nil"/>
            </w:tcBorders>
            <w:shd w:val="clear" w:color="auto" w:fill="FFFFFF"/>
          </w:tcPr>
          <w:p w14:paraId="37E98DE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TI (cognitive dysfunction) OR TI (mild cognitive impairment) OR TI (cognitive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 xml:space="preserve">*) OR TI (memory impair*) OR TI (memory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TI (mental deterioration) OR TI (neurocognitive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TI (incipient dementia)</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(dementia prodrome)</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ve dysfunc</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(mild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ve impairment)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 xml:space="preserve">*) OR AB (memory impair*) OR AB (memory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AB (mental deteriora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(neurocogni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AB (incipient demen</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a) OR AB (demen</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a prodrome)</w:t>
            </w:r>
            <w:r>
              <w:rPr>
                <w:rFonts w:ascii="Times New Roman" w:eastAsia="宋体" w:hAnsi="Times New Roman" w:cs="Times New Roman" w:hint="eastAsia"/>
                <w:color w:val="000000"/>
                <w:kern w:val="0"/>
                <w:szCs w:val="21"/>
              </w:rPr>
              <w:t>)</w:t>
            </w:r>
          </w:p>
        </w:tc>
        <w:tc>
          <w:tcPr>
            <w:tcW w:w="1138" w:type="dxa"/>
            <w:tcBorders>
              <w:top w:val="single" w:sz="4" w:space="0" w:color="000000"/>
              <w:left w:val="nil"/>
              <w:bottom w:val="nil"/>
              <w:right w:val="nil"/>
            </w:tcBorders>
            <w:shd w:val="clear" w:color="auto" w:fill="FFFFFF"/>
          </w:tcPr>
          <w:p w14:paraId="15F6D847"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72,276</w:t>
            </w:r>
          </w:p>
        </w:tc>
      </w:tr>
      <w:tr w:rsidR="005C75AD" w14:paraId="6CF1D79B" w14:textId="77777777">
        <w:trPr>
          <w:trHeight w:val="885"/>
        </w:trPr>
        <w:tc>
          <w:tcPr>
            <w:tcW w:w="656" w:type="dxa"/>
            <w:tcBorders>
              <w:top w:val="nil"/>
              <w:left w:val="nil"/>
              <w:bottom w:val="nil"/>
              <w:right w:val="nil"/>
            </w:tcBorders>
            <w:shd w:val="clear" w:color="auto" w:fill="FFFFFF"/>
          </w:tcPr>
          <w:p w14:paraId="0EC8EFF9"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2 </w:t>
            </w:r>
          </w:p>
        </w:tc>
        <w:tc>
          <w:tcPr>
            <w:tcW w:w="7255" w:type="dxa"/>
            <w:tcBorders>
              <w:top w:val="nil"/>
              <w:left w:val="nil"/>
              <w:bottom w:val="nil"/>
              <w:right w:val="nil"/>
            </w:tcBorders>
            <w:shd w:val="clear" w:color="auto" w:fill="FFFFFF"/>
          </w:tcPr>
          <w:p w14:paraId="4DAADF19"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TI</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aged</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geriatrics</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aging</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old age</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population</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person</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people</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adult*</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aged population</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w:t>
            </w:r>
            <w:r w:rsidRPr="00D4226D">
              <w:rPr>
                <w:rFonts w:ascii="Times New Roman" w:eastAsia="宋体" w:hAnsi="Times New Roman" w:cs="Times New Roman"/>
                <w:color w:val="000000"/>
                <w:kern w:val="0"/>
                <w:szCs w:val="21"/>
              </w:rPr>
              <w:t>aged person</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aged people</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aged adult*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senior*</w:t>
            </w:r>
            <w:r w:rsidRPr="00D4226D">
              <w:rPr>
                <w:rFonts w:ascii="Times New Roman" w:eastAsia="宋体" w:hAnsi="Times New Roman" w:cs="Times New Roman" w:hint="eastAsia"/>
                <w:color w:val="000000"/>
                <w:kern w:val="0"/>
                <w:szCs w:val="21"/>
              </w:rPr>
              <w:t>) OR TI (retire*) OR TI (</w:t>
            </w:r>
            <w:r w:rsidRPr="00D4226D">
              <w:rPr>
                <w:rFonts w:ascii="Times New Roman" w:eastAsia="宋体" w:hAnsi="Times New Roman" w:cs="Times New Roman"/>
                <w:color w:val="000000"/>
                <w:kern w:val="0"/>
                <w:szCs w:val="21"/>
              </w:rPr>
              <w:t>centenarian</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w:t>
            </w:r>
            <w:r w:rsidRPr="00D4226D">
              <w:rPr>
                <w:rFonts w:ascii="Times New Roman" w:eastAsia="宋体" w:hAnsi="Times New Roman" w:cs="Times New Roman"/>
                <w:color w:val="000000"/>
                <w:kern w:val="0"/>
                <w:szCs w:val="21"/>
              </w:rPr>
              <w:t>elder*</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(aged) OR AB (geriatrics) OR AB (aging) OR AB (old age) OR AB (older popula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(older individual) OR AB (older person) OR AB (older people) OR AB (older adult*) OR AB (older pa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ent) OR AB (older group*) OR AB (aged popula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(aged individual) OR AB (aged person) OR AB (aged people) OR AB (aged adult*) OR AB (aged pa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ent) OR AB (aged group*) OR AB (</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 xml:space="preserve">*) OR AB (senior*) OR AB </w:t>
            </w:r>
            <w:r w:rsidRPr="00D4226D">
              <w:rPr>
                <w:rFonts w:ascii="Times New Roman" w:eastAsia="宋体" w:hAnsi="Times New Roman" w:cs="Times New Roman" w:hint="eastAsia"/>
                <w:color w:val="000000"/>
                <w:kern w:val="0"/>
                <w:szCs w:val="21"/>
              </w:rPr>
              <w:lastRenderedPageBreak/>
              <w:t>(re</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re*) OR AB (centenarian) OR AB (elder*)</w:t>
            </w:r>
            <w:r>
              <w:rPr>
                <w:rFonts w:ascii="Times New Roman" w:eastAsia="宋体" w:hAnsi="Times New Roman" w:cs="Times New Roman" w:hint="eastAsia"/>
                <w:color w:val="000000"/>
                <w:kern w:val="0"/>
                <w:szCs w:val="21"/>
              </w:rPr>
              <w:t>)</w:t>
            </w:r>
          </w:p>
        </w:tc>
        <w:tc>
          <w:tcPr>
            <w:tcW w:w="1138" w:type="dxa"/>
            <w:tcBorders>
              <w:top w:val="nil"/>
              <w:left w:val="nil"/>
              <w:bottom w:val="nil"/>
              <w:right w:val="nil"/>
            </w:tcBorders>
            <w:shd w:val="clear" w:color="auto" w:fill="FFFFFF"/>
          </w:tcPr>
          <w:p w14:paraId="2F3DB267"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lastRenderedPageBreak/>
              <w:t>518</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179</w:t>
            </w:r>
          </w:p>
        </w:tc>
      </w:tr>
      <w:tr w:rsidR="005C75AD" w14:paraId="046B7051" w14:textId="77777777">
        <w:trPr>
          <w:trHeight w:val="525"/>
        </w:trPr>
        <w:tc>
          <w:tcPr>
            <w:tcW w:w="656" w:type="dxa"/>
            <w:tcBorders>
              <w:top w:val="nil"/>
              <w:left w:val="nil"/>
              <w:bottom w:val="nil"/>
              <w:right w:val="nil"/>
            </w:tcBorders>
            <w:shd w:val="clear" w:color="auto" w:fill="FFFFFF"/>
          </w:tcPr>
          <w:p w14:paraId="14E94C5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7255" w:type="dxa"/>
            <w:tcBorders>
              <w:top w:val="nil"/>
              <w:left w:val="nil"/>
              <w:bottom w:val="nil"/>
              <w:right w:val="nil"/>
            </w:tcBorders>
            <w:shd w:val="clear" w:color="auto" w:fill="FFFFFF"/>
          </w:tcPr>
          <w:p w14:paraId="5523A41D" w14:textId="77777777" w:rsidR="005C75AD" w:rsidRDefault="00D4226D">
            <w:pPr>
              <w:widowControl/>
              <w:spacing w:after="160" w:line="259" w:lineRule="auto"/>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TI (</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multi*</w:t>
            </w:r>
            <w:r w:rsidRPr="00D4226D">
              <w:rPr>
                <w:rFonts w:ascii="Times New Roman" w:eastAsia="宋体" w:hAnsi="Times New Roman" w:cs="Times New Roman" w:hint="eastAsia"/>
                <w:color w:val="000000"/>
                <w:kern w:val="0"/>
                <w:szCs w:val="21"/>
              </w:rPr>
              <w:t>) OR TI (</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mix</w:t>
            </w:r>
            <w:r w:rsidRPr="00D4226D">
              <w:rPr>
                <w:rFonts w:ascii="Times New Roman" w:eastAsia="宋体" w:hAnsi="Times New Roman" w:cs="Times New Roman" w:hint="eastAsia"/>
                <w:color w:val="000000"/>
                <w:kern w:val="0"/>
                <w:szCs w:val="21"/>
              </w:rPr>
              <w:t>) OR TI (</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two</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mul</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 (</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mix</w:t>
            </w:r>
            <w:r w:rsidRPr="00D4226D">
              <w:rPr>
                <w:rFonts w:ascii="Times New Roman" w:eastAsia="宋体" w:hAnsi="Times New Roman" w:cs="Times New Roman" w:hint="eastAsia"/>
                <w:color w:val="000000"/>
                <w:kern w:val="0"/>
                <w:szCs w:val="21"/>
              </w:rPr>
              <w:t>) OR AB (</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two</w:t>
            </w:r>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 xml:space="preserve"> N5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TI (</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OR TI (train*) OR TI (modal*) OR TI (</w:t>
            </w:r>
            <w:r w:rsidRPr="00D4226D">
              <w:rPr>
                <w:rFonts w:ascii="Times New Roman" w:eastAsia="宋体" w:hAnsi="Times New Roman" w:cs="Times New Roman"/>
                <w:color w:val="000000"/>
                <w:kern w:val="0"/>
                <w:szCs w:val="21"/>
              </w:rPr>
              <w:t>model*</w:t>
            </w:r>
            <w:r w:rsidRPr="00D4226D">
              <w:rPr>
                <w:rFonts w:ascii="Times New Roman" w:eastAsia="宋体" w:hAnsi="Times New Roman" w:cs="Times New Roman" w:hint="eastAsia"/>
                <w:color w:val="000000"/>
                <w:kern w:val="0"/>
                <w:szCs w:val="21"/>
              </w:rPr>
              <w:t>) OR TI (program*) OR TI (</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 OR TI (treatment*) OR TI (</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 OR TI (task*) OR TI (</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OR AB (train*) OR AB (modal*) OR AB (</w:t>
            </w:r>
            <w:r w:rsidRPr="00D4226D">
              <w:rPr>
                <w:rFonts w:ascii="Times New Roman" w:eastAsia="宋体" w:hAnsi="Times New Roman" w:cs="Times New Roman"/>
                <w:color w:val="000000"/>
                <w:kern w:val="0"/>
                <w:szCs w:val="21"/>
              </w:rPr>
              <w:t>model*</w:t>
            </w:r>
            <w:r w:rsidRPr="00D4226D">
              <w:rPr>
                <w:rFonts w:ascii="Times New Roman" w:eastAsia="宋体" w:hAnsi="Times New Roman" w:cs="Times New Roman" w:hint="eastAsia"/>
                <w:color w:val="000000"/>
                <w:kern w:val="0"/>
                <w:szCs w:val="21"/>
              </w:rPr>
              <w:t>) OR AB (program*) OR AB (</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 OR AB (treatment*) OR AB (</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 OR AB (task*) OR AB (</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p>
        </w:tc>
        <w:tc>
          <w:tcPr>
            <w:tcW w:w="1138" w:type="dxa"/>
            <w:tcBorders>
              <w:top w:val="nil"/>
              <w:left w:val="nil"/>
              <w:bottom w:val="nil"/>
              <w:right w:val="nil"/>
            </w:tcBorders>
            <w:shd w:val="clear" w:color="auto" w:fill="FFFFFF"/>
          </w:tcPr>
          <w:p w14:paraId="535BD0F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2,864,084</w:t>
            </w:r>
          </w:p>
        </w:tc>
      </w:tr>
      <w:tr w:rsidR="005C75AD" w14:paraId="0493F5B1" w14:textId="77777777">
        <w:trPr>
          <w:trHeight w:val="525"/>
        </w:trPr>
        <w:tc>
          <w:tcPr>
            <w:tcW w:w="656" w:type="dxa"/>
            <w:tcBorders>
              <w:top w:val="nil"/>
              <w:left w:val="nil"/>
              <w:bottom w:val="nil"/>
              <w:right w:val="nil"/>
            </w:tcBorders>
            <w:shd w:val="clear" w:color="auto" w:fill="FFFFFF"/>
          </w:tcPr>
          <w:p w14:paraId="28C080D6"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7255" w:type="dxa"/>
            <w:tcBorders>
              <w:top w:val="nil"/>
              <w:left w:val="nil"/>
              <w:bottom w:val="nil"/>
              <w:right w:val="nil"/>
            </w:tcBorders>
            <w:shd w:val="clear" w:color="auto" w:fill="FFFFFF"/>
          </w:tcPr>
          <w:p w14:paraId="7C1B4810"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TI (</w:t>
            </w:r>
            <w:r>
              <w:rPr>
                <w:rFonts w:ascii="Times New Roman" w:eastAsia="宋体" w:hAnsi="Times New Roman" w:cs="Times New Roman" w:hint="eastAsia"/>
                <w:color w:val="000000"/>
                <w:kern w:val="0"/>
                <w:szCs w:val="21"/>
              </w:rPr>
              <w:t>r</w:t>
            </w:r>
            <w:r w:rsidRPr="00D4226D">
              <w:rPr>
                <w:rFonts w:ascii="Times New Roman" w:eastAsia="宋体" w:hAnsi="Times New Roman" w:cs="Times New Roman" w:hint="eastAsia"/>
                <w:color w:val="000000"/>
                <w:kern w:val="0"/>
                <w:szCs w:val="21"/>
              </w:rPr>
              <w:t xml:space="preserve">andomized </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ontrolled </w:t>
            </w:r>
            <w:r>
              <w:rPr>
                <w:rFonts w:ascii="Times New Roman" w:eastAsia="宋体" w:hAnsi="Times New Roman" w:cs="Times New Roman" w:hint="eastAsia"/>
                <w:color w:val="000000"/>
                <w:kern w:val="0"/>
                <w:szCs w:val="21"/>
              </w:rPr>
              <w:t>t</w:t>
            </w:r>
            <w:r w:rsidRPr="00D4226D">
              <w:rPr>
                <w:rFonts w:ascii="Times New Roman" w:eastAsia="宋体" w:hAnsi="Times New Roman" w:cs="Times New Roman" w:hint="eastAsia"/>
                <w:color w:val="000000"/>
                <w:kern w:val="0"/>
                <w:szCs w:val="21"/>
              </w:rPr>
              <w:t>rial) OR TI (</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ontrolled </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linical </w:t>
            </w:r>
            <w:r>
              <w:rPr>
                <w:rFonts w:ascii="Times New Roman" w:eastAsia="宋体" w:hAnsi="Times New Roman" w:cs="Times New Roman" w:hint="eastAsia"/>
                <w:color w:val="000000"/>
                <w:kern w:val="0"/>
                <w:szCs w:val="21"/>
              </w:rPr>
              <w:t>t</w:t>
            </w:r>
            <w:r w:rsidRPr="00D4226D">
              <w:rPr>
                <w:rFonts w:ascii="Times New Roman" w:eastAsia="宋体" w:hAnsi="Times New Roman" w:cs="Times New Roman" w:hint="eastAsia"/>
                <w:color w:val="000000"/>
                <w:kern w:val="0"/>
                <w:szCs w:val="21"/>
              </w:rPr>
              <w:t>rial) OR TI (randomized) OR TI (randomly) OR TI (placebo</w:t>
            </w:r>
            <w:r>
              <w:rPr>
                <w:rFonts w:ascii="Times New Roman" w:eastAsia="宋体" w:hAnsi="Times New Roman" w:cs="Times New Roman" w:hint="eastAsia"/>
                <w:color w:val="000000"/>
                <w:kern w:val="0"/>
                <w:szCs w:val="21"/>
              </w:rPr>
              <w:t>)</w:t>
            </w:r>
          </w:p>
        </w:tc>
        <w:tc>
          <w:tcPr>
            <w:tcW w:w="1138" w:type="dxa"/>
            <w:tcBorders>
              <w:top w:val="nil"/>
              <w:left w:val="nil"/>
              <w:bottom w:val="nil"/>
              <w:right w:val="nil"/>
            </w:tcBorders>
            <w:shd w:val="clear" w:color="auto" w:fill="FFFFFF"/>
          </w:tcPr>
          <w:p w14:paraId="3DA8821A"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46,519</w:t>
            </w:r>
          </w:p>
        </w:tc>
      </w:tr>
      <w:tr w:rsidR="005C75AD" w14:paraId="4DE6D095" w14:textId="77777777">
        <w:trPr>
          <w:trHeight w:val="525"/>
        </w:trPr>
        <w:tc>
          <w:tcPr>
            <w:tcW w:w="656" w:type="dxa"/>
            <w:tcBorders>
              <w:top w:val="nil"/>
              <w:left w:val="nil"/>
              <w:bottom w:val="single" w:sz="12" w:space="0" w:color="000000"/>
              <w:right w:val="nil"/>
            </w:tcBorders>
            <w:shd w:val="clear" w:color="auto" w:fill="FFFFFF"/>
          </w:tcPr>
          <w:p w14:paraId="3B453D66"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7255" w:type="dxa"/>
            <w:tcBorders>
              <w:top w:val="nil"/>
              <w:left w:val="nil"/>
              <w:bottom w:val="single" w:sz="12" w:space="0" w:color="000000"/>
              <w:right w:val="nil"/>
            </w:tcBorders>
            <w:shd w:val="clear" w:color="auto" w:fill="FFFFFF"/>
          </w:tcPr>
          <w:p w14:paraId="6A51517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lang w:val="zh-CN"/>
              </w:rPr>
              <w:t>#1 AND #2 AND #3 AND #4</w:t>
            </w:r>
          </w:p>
        </w:tc>
        <w:tc>
          <w:tcPr>
            <w:tcW w:w="1138" w:type="dxa"/>
            <w:tcBorders>
              <w:top w:val="nil"/>
              <w:left w:val="nil"/>
              <w:bottom w:val="single" w:sz="12" w:space="0" w:color="000000"/>
              <w:right w:val="nil"/>
            </w:tcBorders>
            <w:shd w:val="clear" w:color="auto" w:fill="FFFFFF"/>
          </w:tcPr>
          <w:p w14:paraId="4CAE184B"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424</w:t>
            </w:r>
          </w:p>
        </w:tc>
      </w:tr>
    </w:tbl>
    <w:p w14:paraId="2ADCCE14" w14:textId="77777777" w:rsidR="005C75AD" w:rsidRDefault="005C75AD">
      <w:pPr>
        <w:widowControl/>
        <w:spacing w:after="160" w:line="259" w:lineRule="auto"/>
        <w:jc w:val="left"/>
        <w:rPr>
          <w:rFonts w:ascii="Times New Roman" w:hAnsi="Times New Roman"/>
          <w:szCs w:val="21"/>
          <w:lang w:val="zh-CN"/>
          <w14:ligatures w14:val="standardContextual"/>
        </w:rPr>
      </w:pPr>
    </w:p>
    <w:p w14:paraId="73DAA8F5" w14:textId="77777777" w:rsidR="005C75AD" w:rsidRDefault="00D4226D">
      <w:pPr>
        <w:widowControl/>
        <w:spacing w:after="160" w:line="259" w:lineRule="auto"/>
        <w:jc w:val="left"/>
        <w:textAlignment w:val="baseline"/>
        <w:rPr>
          <w:rFonts w:ascii="Times New Roman" w:eastAsia="宋体" w:hAnsi="Times New Roman" w:cs="Times New Roman"/>
          <w:b/>
          <w:bCs/>
          <w:kern w:val="0"/>
          <w:szCs w:val="21"/>
        </w:rPr>
      </w:pPr>
      <w:r>
        <w:rPr>
          <w:rFonts w:ascii="Times New Roman" w:eastAsia="宋体" w:hAnsi="Times New Roman" w:cs="Times New Roman" w:hint="eastAsia"/>
          <w:b/>
          <w:bCs/>
          <w:color w:val="000000"/>
          <w:kern w:val="0"/>
          <w:szCs w:val="21"/>
        </w:rPr>
        <w:t xml:space="preserve">(f) </w:t>
      </w:r>
      <w:r>
        <w:rPr>
          <w:rFonts w:ascii="Times New Roman" w:eastAsia="宋体" w:hAnsi="Times New Roman" w:cs="Times New Roman"/>
          <w:b/>
          <w:bCs/>
          <w:color w:val="000000"/>
          <w:kern w:val="0"/>
          <w:szCs w:val="21"/>
          <w:lang w:val="zh-CN"/>
        </w:rPr>
        <w:t>CINAHL</w:t>
      </w:r>
      <w:r>
        <w:rPr>
          <w:rFonts w:ascii="Times New Roman" w:eastAsia="宋体" w:hAnsi="Times New Roman" w:cs="Times New Roman" w:hint="eastAsia"/>
          <w:b/>
          <w:bCs/>
          <w:color w:val="000000"/>
          <w:kern w:val="0"/>
          <w:szCs w:val="21"/>
        </w:rPr>
        <w:t xml:space="preserve"> (d</w:t>
      </w:r>
      <w:r>
        <w:rPr>
          <w:rFonts w:ascii="Times New Roman" w:eastAsia="宋体" w:hAnsi="Times New Roman" w:cs="Times New Roman"/>
          <w:b/>
          <w:bCs/>
          <w:color w:val="000000"/>
          <w:kern w:val="0"/>
          <w:szCs w:val="21"/>
          <w:lang w:val="zh-CN"/>
        </w:rPr>
        <w:t xml:space="preserve">ate: </w:t>
      </w:r>
      <w:r>
        <w:rPr>
          <w:rFonts w:ascii="Times New Roman" w:eastAsia="宋体" w:hAnsi="Times New Roman" w:cs="Times New Roman" w:hint="eastAsia"/>
          <w:b/>
          <w:bCs/>
          <w:color w:val="000000"/>
          <w:kern w:val="0"/>
          <w:szCs w:val="21"/>
        </w:rPr>
        <w:t>11</w:t>
      </w:r>
      <w:r>
        <w:rPr>
          <w:rFonts w:ascii="Times New Roman" w:eastAsia="宋体" w:hAnsi="Times New Roman" w:cs="Times New Roman"/>
          <w:b/>
          <w:bCs/>
          <w:color w:val="000000"/>
          <w:kern w:val="0"/>
          <w:szCs w:val="21"/>
          <w:lang w:val="zh-CN"/>
        </w:rPr>
        <w:t>/</w:t>
      </w:r>
      <w:r>
        <w:rPr>
          <w:rFonts w:ascii="Times New Roman" w:eastAsia="宋体" w:hAnsi="Times New Roman" w:cs="Times New Roman" w:hint="eastAsia"/>
          <w:b/>
          <w:bCs/>
          <w:color w:val="000000"/>
          <w:kern w:val="0"/>
          <w:szCs w:val="21"/>
        </w:rPr>
        <w:t>07</w:t>
      </w:r>
      <w:r>
        <w:rPr>
          <w:rFonts w:ascii="Times New Roman" w:eastAsia="宋体" w:hAnsi="Times New Roman" w:cs="Times New Roman"/>
          <w:b/>
          <w:bCs/>
          <w:color w:val="000000"/>
          <w:kern w:val="0"/>
          <w:szCs w:val="21"/>
          <w:lang w:val="zh-CN"/>
        </w:rPr>
        <w:t>/202</w:t>
      </w:r>
      <w:r>
        <w:rPr>
          <w:rFonts w:ascii="Times New Roman" w:eastAsia="宋体" w:hAnsi="Times New Roman" w:cs="Times New Roman" w:hint="eastAsia"/>
          <w:b/>
          <w:bCs/>
          <w:color w:val="000000"/>
          <w:kern w:val="0"/>
          <w:szCs w:val="21"/>
        </w:rPr>
        <w:t>5</w:t>
      </w:r>
      <w:r>
        <w:rPr>
          <w:rFonts w:ascii="Times New Roman" w:eastAsia="宋体" w:hAnsi="Times New Roman" w:cs="Times New Roman"/>
          <w:b/>
          <w:bCs/>
          <w:color w:val="000000"/>
          <w:kern w:val="0"/>
          <w:szCs w:val="21"/>
          <w:lang w:val="zh-CN"/>
        </w:rPr>
        <w:t> </w:t>
      </w:r>
      <w:r>
        <w:rPr>
          <w:rFonts w:ascii="Times New Roman" w:eastAsia="宋体" w:hAnsi="Times New Roman" w:cs="Times New Roman" w:hint="eastAsia"/>
          <w:b/>
          <w:bCs/>
          <w:color w:val="000000"/>
          <w:kern w:val="0"/>
          <w:szCs w:val="21"/>
        </w:rPr>
        <w:t>)</w:t>
      </w:r>
    </w:p>
    <w:tbl>
      <w:tblPr>
        <w:tblW w:w="904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6"/>
        <w:gridCol w:w="7255"/>
        <w:gridCol w:w="1138"/>
      </w:tblGrid>
      <w:tr w:rsidR="005C75AD" w14:paraId="0BAC247D" w14:textId="77777777">
        <w:trPr>
          <w:trHeight w:val="300"/>
        </w:trPr>
        <w:tc>
          <w:tcPr>
            <w:tcW w:w="656" w:type="dxa"/>
            <w:tcBorders>
              <w:top w:val="single" w:sz="12" w:space="0" w:color="000000"/>
              <w:left w:val="nil"/>
              <w:bottom w:val="single" w:sz="4" w:space="0" w:color="000000"/>
              <w:right w:val="nil"/>
              <w:tl2br w:val="nil"/>
            </w:tcBorders>
            <w:shd w:val="clear" w:color="auto" w:fill="FFFFFF"/>
          </w:tcPr>
          <w:p w14:paraId="2690BB16"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Set # </w:t>
            </w:r>
          </w:p>
        </w:tc>
        <w:tc>
          <w:tcPr>
            <w:tcW w:w="7255" w:type="dxa"/>
            <w:tcBorders>
              <w:top w:val="single" w:sz="12" w:space="0" w:color="000000"/>
              <w:left w:val="nil"/>
              <w:bottom w:val="single" w:sz="4" w:space="0" w:color="000000"/>
              <w:right w:val="nil"/>
            </w:tcBorders>
            <w:shd w:val="clear" w:color="auto" w:fill="FFFFFF"/>
          </w:tcPr>
          <w:p w14:paraId="19660D0B"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 </w:t>
            </w:r>
            <w:r>
              <w:rPr>
                <w:rFonts w:ascii="Times New Roman" w:hAnsi="Times New Roman" w:cs="Times New Roman"/>
                <w:b/>
                <w:bCs/>
                <w:color w:val="000000"/>
                <w:szCs w:val="21"/>
                <w:lang w:val="zh-CN"/>
                <w14:ligatures w14:val="standardContextual"/>
              </w:rPr>
              <w:t>S</w:t>
            </w:r>
            <w:r>
              <w:rPr>
                <w:rFonts w:ascii="Times New Roman" w:hAnsi="Times New Roman" w:cs="Times New Roman" w:hint="eastAsia"/>
                <w:b/>
                <w:bCs/>
                <w:color w:val="000000"/>
                <w:szCs w:val="21"/>
                <w:lang w:val="zh-CN"/>
                <w14:ligatures w14:val="standardContextual"/>
              </w:rPr>
              <w:t>earch strategy</w:t>
            </w:r>
          </w:p>
        </w:tc>
        <w:tc>
          <w:tcPr>
            <w:tcW w:w="1138" w:type="dxa"/>
            <w:tcBorders>
              <w:top w:val="single" w:sz="12" w:space="0" w:color="000000"/>
              <w:left w:val="nil"/>
              <w:bottom w:val="single" w:sz="4" w:space="0" w:color="000000"/>
              <w:right w:val="nil"/>
            </w:tcBorders>
            <w:shd w:val="clear" w:color="auto" w:fill="FFFFFF"/>
          </w:tcPr>
          <w:p w14:paraId="7B0F0E7F" w14:textId="77777777" w:rsidR="005C75AD" w:rsidRDefault="00D4226D">
            <w:pPr>
              <w:widowControl/>
              <w:spacing w:after="160" w:line="259" w:lineRule="auto"/>
              <w:jc w:val="left"/>
              <w:textAlignment w:val="baseline"/>
              <w:rPr>
                <w:rFonts w:ascii="Times New Roman" w:eastAsia="宋体" w:hAnsi="Times New Roman" w:cs="Times New Roman"/>
                <w:b/>
                <w:bCs/>
                <w:color w:val="000000"/>
                <w:kern w:val="0"/>
                <w:szCs w:val="21"/>
                <w:lang w:val="zh-CN"/>
              </w:rPr>
            </w:pPr>
            <w:r>
              <w:rPr>
                <w:rFonts w:ascii="Times New Roman" w:eastAsia="宋体" w:hAnsi="Times New Roman" w:cs="Times New Roman"/>
                <w:b/>
                <w:bCs/>
                <w:color w:val="000000"/>
                <w:kern w:val="0"/>
                <w:szCs w:val="21"/>
                <w:lang w:val="zh-CN"/>
              </w:rPr>
              <w:t>Results </w:t>
            </w:r>
          </w:p>
        </w:tc>
      </w:tr>
      <w:tr w:rsidR="005C75AD" w14:paraId="293F6130" w14:textId="77777777">
        <w:trPr>
          <w:trHeight w:val="1170"/>
        </w:trPr>
        <w:tc>
          <w:tcPr>
            <w:tcW w:w="656" w:type="dxa"/>
            <w:tcBorders>
              <w:top w:val="single" w:sz="4" w:space="0" w:color="000000"/>
              <w:left w:val="nil"/>
              <w:bottom w:val="nil"/>
              <w:right w:val="nil"/>
            </w:tcBorders>
            <w:shd w:val="clear" w:color="auto" w:fill="FFFFFF"/>
          </w:tcPr>
          <w:p w14:paraId="660076B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1 </w:t>
            </w:r>
          </w:p>
        </w:tc>
        <w:tc>
          <w:tcPr>
            <w:tcW w:w="7255" w:type="dxa"/>
            <w:tcBorders>
              <w:top w:val="single" w:sz="4" w:space="0" w:color="000000"/>
              <w:left w:val="nil"/>
              <w:bottom w:val="nil"/>
              <w:right w:val="nil"/>
            </w:tcBorders>
            <w:shd w:val="clear" w:color="auto" w:fill="FFFFFF"/>
          </w:tcPr>
          <w:p w14:paraId="3AD86517"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 xml:space="preserve">TI (cognitive dysfunction) OR TI (mild cognitive impairment) OR TI (cognitive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 xml:space="preserve">*) OR TI (cognitive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 xml:space="preserve">*) OR TI (memory impair*) OR TI (memory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xml:space="preserve">*) OR TI (mental deterioration) OR TI (neurocognitive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TI (incipient dementia)</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(dementia prodrome)</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ve dysfunc</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(mild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ve impairment)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declin</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deteriorat</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disabilit</w:t>
            </w:r>
            <w:proofErr w:type="spellEnd"/>
            <w:r w:rsidRPr="00D4226D">
              <w:rPr>
                <w:rFonts w:ascii="Times New Roman" w:eastAsia="宋体" w:hAnsi="Times New Roman" w:cs="Times New Roman" w:hint="eastAsia"/>
                <w:color w:val="000000"/>
                <w:kern w:val="0"/>
                <w:szCs w:val="21"/>
              </w:rPr>
              <w:t>*) OR AB (cogni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defic</w:t>
            </w:r>
            <w:proofErr w:type="spellEnd"/>
            <w:r w:rsidRPr="00D4226D">
              <w:rPr>
                <w:rFonts w:ascii="Times New Roman" w:eastAsia="宋体" w:hAnsi="Times New Roman" w:cs="Times New Roman" w:hint="eastAsia"/>
                <w:color w:val="000000"/>
                <w:kern w:val="0"/>
                <w:szCs w:val="21"/>
              </w:rPr>
              <w:t xml:space="preserve">*) OR AB (memory impair*) OR AB (memory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AB (mental deteriora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(neurocogni</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 xml:space="preserve">ve </w:t>
            </w:r>
            <w:proofErr w:type="spellStart"/>
            <w:r w:rsidRPr="00D4226D">
              <w:rPr>
                <w:rFonts w:ascii="Times New Roman" w:eastAsia="宋体" w:hAnsi="Times New Roman" w:cs="Times New Roman" w:hint="eastAsia"/>
                <w:color w:val="000000"/>
                <w:kern w:val="0"/>
                <w:szCs w:val="21"/>
              </w:rPr>
              <w:t>disord</w:t>
            </w:r>
            <w:proofErr w:type="spellEnd"/>
            <w:r w:rsidRPr="00D4226D">
              <w:rPr>
                <w:rFonts w:ascii="Times New Roman" w:eastAsia="宋体" w:hAnsi="Times New Roman" w:cs="Times New Roman" w:hint="eastAsia"/>
                <w:color w:val="000000"/>
                <w:kern w:val="0"/>
                <w:szCs w:val="21"/>
              </w:rPr>
              <w:t>*) OR AB (incipient demen</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a) OR AB (demen</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a prodrome)</w:t>
            </w:r>
            <w:r>
              <w:rPr>
                <w:rFonts w:ascii="Times New Roman" w:eastAsia="宋体" w:hAnsi="Times New Roman" w:cs="Times New Roman" w:hint="eastAsia"/>
                <w:color w:val="000000"/>
                <w:kern w:val="0"/>
                <w:szCs w:val="21"/>
              </w:rPr>
              <w:t>)</w:t>
            </w:r>
          </w:p>
        </w:tc>
        <w:tc>
          <w:tcPr>
            <w:tcW w:w="1138" w:type="dxa"/>
            <w:tcBorders>
              <w:top w:val="single" w:sz="4" w:space="0" w:color="000000"/>
              <w:left w:val="nil"/>
              <w:bottom w:val="nil"/>
              <w:right w:val="nil"/>
            </w:tcBorders>
            <w:shd w:val="clear" w:color="auto" w:fill="FFFFFF"/>
          </w:tcPr>
          <w:p w14:paraId="1AAAE5D2"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38,113</w:t>
            </w:r>
          </w:p>
        </w:tc>
      </w:tr>
      <w:tr w:rsidR="005C75AD" w14:paraId="2CF38990" w14:textId="77777777">
        <w:trPr>
          <w:trHeight w:val="885"/>
        </w:trPr>
        <w:tc>
          <w:tcPr>
            <w:tcW w:w="656" w:type="dxa"/>
            <w:tcBorders>
              <w:top w:val="nil"/>
              <w:left w:val="nil"/>
              <w:bottom w:val="nil"/>
              <w:right w:val="nil"/>
            </w:tcBorders>
            <w:shd w:val="clear" w:color="auto" w:fill="FFFFFF"/>
          </w:tcPr>
          <w:p w14:paraId="7F80353E"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lang w:val="zh-CN"/>
              </w:rPr>
            </w:pPr>
            <w:r>
              <w:rPr>
                <w:rFonts w:ascii="Times New Roman" w:eastAsia="宋体" w:hAnsi="Times New Roman" w:cs="Times New Roman"/>
                <w:color w:val="000000"/>
                <w:kern w:val="0"/>
                <w:szCs w:val="21"/>
                <w:lang w:val="zh-CN"/>
              </w:rPr>
              <w:t>2 </w:t>
            </w:r>
          </w:p>
        </w:tc>
        <w:tc>
          <w:tcPr>
            <w:tcW w:w="7255" w:type="dxa"/>
            <w:tcBorders>
              <w:top w:val="nil"/>
              <w:left w:val="nil"/>
              <w:bottom w:val="nil"/>
              <w:right w:val="nil"/>
            </w:tcBorders>
            <w:shd w:val="clear" w:color="auto" w:fill="FFFFFF"/>
          </w:tcPr>
          <w:p w14:paraId="74877E5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TI</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aged</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geriatrics</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aging</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old age</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population</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person</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people</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adult*</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TI (older</w:t>
            </w:r>
            <w:r w:rsidRPr="00D4226D">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aged population</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individual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w:t>
            </w:r>
            <w:r w:rsidRPr="00D4226D">
              <w:rPr>
                <w:rFonts w:ascii="Times New Roman" w:eastAsia="宋体" w:hAnsi="Times New Roman" w:cs="Times New Roman"/>
                <w:color w:val="000000"/>
                <w:kern w:val="0"/>
                <w:szCs w:val="21"/>
              </w:rPr>
              <w:t>aged person</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aged people</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aged adult*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patient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 xml:space="preserve">aged </w:t>
            </w:r>
            <w:r>
              <w:rPr>
                <w:rFonts w:ascii="Times New Roman" w:eastAsia="宋体" w:hAnsi="Times New Roman" w:cs="Times New Roman" w:hint="eastAsia"/>
                <w:color w:val="000000"/>
                <w:kern w:val="0"/>
                <w:szCs w:val="21"/>
              </w:rPr>
              <w:t>group*</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senior*</w:t>
            </w:r>
            <w:r w:rsidRPr="00D4226D">
              <w:rPr>
                <w:rFonts w:ascii="Times New Roman" w:eastAsia="宋体" w:hAnsi="Times New Roman" w:cs="Times New Roman" w:hint="eastAsia"/>
                <w:color w:val="000000"/>
                <w:kern w:val="0"/>
                <w:szCs w:val="21"/>
              </w:rPr>
              <w:t>) OR TI (retire*) OR TI (</w:t>
            </w:r>
            <w:r w:rsidRPr="00D4226D">
              <w:rPr>
                <w:rFonts w:ascii="Times New Roman" w:eastAsia="宋体" w:hAnsi="Times New Roman" w:cs="Times New Roman"/>
                <w:color w:val="000000"/>
                <w:kern w:val="0"/>
                <w:szCs w:val="21"/>
              </w:rPr>
              <w:t>centenarian</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xml:space="preserve"> </w:t>
            </w:r>
            <w:r w:rsidRPr="00D4226D">
              <w:rPr>
                <w:rFonts w:ascii="Times New Roman" w:eastAsia="宋体" w:hAnsi="Times New Roman" w:cs="Times New Roman" w:hint="eastAsia"/>
                <w:color w:val="000000"/>
                <w:kern w:val="0"/>
                <w:szCs w:val="21"/>
              </w:rPr>
              <w:t>OR TI (</w:t>
            </w:r>
            <w:r w:rsidRPr="00D4226D">
              <w:rPr>
                <w:rFonts w:ascii="Times New Roman" w:eastAsia="宋体" w:hAnsi="Times New Roman" w:cs="Times New Roman"/>
                <w:color w:val="000000"/>
                <w:kern w:val="0"/>
                <w:szCs w:val="21"/>
              </w:rPr>
              <w:t>elder*</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(aged) OR AB (geriatrics) OR AB (aging) OR AB (old age) OR AB (older popula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(older individual) OR AB (older person) OR AB (older people) OR AB (older adult*) OR AB (older pa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ent) OR AB (older group*) OR AB (aged popula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on) OR AB (aged individual) OR AB (aged person) OR AB (aged people) OR AB (aged adult*) OR AB (aged pa</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ent) OR AB (aged group*) OR AB (</w:t>
            </w:r>
            <w:proofErr w:type="spellStart"/>
            <w:r w:rsidRPr="00D4226D">
              <w:rPr>
                <w:rFonts w:ascii="Times New Roman" w:eastAsia="宋体" w:hAnsi="Times New Roman" w:cs="Times New Roman" w:hint="eastAsia"/>
                <w:color w:val="000000"/>
                <w:kern w:val="0"/>
                <w:szCs w:val="21"/>
              </w:rPr>
              <w:t>gerontolog</w:t>
            </w:r>
            <w:proofErr w:type="spellEnd"/>
            <w:r w:rsidRPr="00D4226D">
              <w:rPr>
                <w:rFonts w:ascii="Times New Roman" w:eastAsia="宋体" w:hAnsi="Times New Roman" w:cs="Times New Roman" w:hint="eastAsia"/>
                <w:color w:val="000000"/>
                <w:kern w:val="0"/>
                <w:szCs w:val="21"/>
              </w:rPr>
              <w:t xml:space="preserve">*) OR AB (senior*) OR AB </w:t>
            </w:r>
            <w:r w:rsidRPr="00D4226D">
              <w:rPr>
                <w:rFonts w:ascii="Times New Roman" w:eastAsia="宋体" w:hAnsi="Times New Roman" w:cs="Times New Roman" w:hint="eastAsia"/>
                <w:color w:val="000000"/>
                <w:kern w:val="0"/>
                <w:szCs w:val="21"/>
              </w:rPr>
              <w:lastRenderedPageBreak/>
              <w:t>(re</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hint="eastAsia"/>
                <w:color w:val="000000"/>
                <w:kern w:val="0"/>
                <w:szCs w:val="21"/>
              </w:rPr>
              <w:t>re*) OR AB (centenarian) OR AB (elder*)</w:t>
            </w:r>
            <w:r>
              <w:rPr>
                <w:rFonts w:ascii="Times New Roman" w:eastAsia="宋体" w:hAnsi="Times New Roman" w:cs="Times New Roman" w:hint="eastAsia"/>
                <w:color w:val="000000"/>
                <w:kern w:val="0"/>
                <w:szCs w:val="21"/>
              </w:rPr>
              <w:t>)</w:t>
            </w:r>
          </w:p>
        </w:tc>
        <w:tc>
          <w:tcPr>
            <w:tcW w:w="1138" w:type="dxa"/>
            <w:tcBorders>
              <w:top w:val="nil"/>
              <w:left w:val="nil"/>
              <w:bottom w:val="nil"/>
              <w:right w:val="nil"/>
            </w:tcBorders>
            <w:shd w:val="clear" w:color="auto" w:fill="FFFFFF"/>
          </w:tcPr>
          <w:p w14:paraId="0D05A765"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lastRenderedPageBreak/>
              <w:t>566</w:t>
            </w:r>
            <w:r>
              <w:rPr>
                <w:rFonts w:ascii="Times New Roman" w:eastAsia="宋体" w:hAnsi="Times New Roman" w:cs="Times New Roman"/>
                <w:color w:val="000000"/>
                <w:kern w:val="0"/>
                <w:szCs w:val="21"/>
                <w:lang w:val="zh-CN"/>
              </w:rPr>
              <w:t>,</w:t>
            </w:r>
            <w:r>
              <w:rPr>
                <w:rFonts w:ascii="Times New Roman" w:eastAsia="宋体" w:hAnsi="Times New Roman" w:cs="Times New Roman" w:hint="eastAsia"/>
                <w:color w:val="000000"/>
                <w:kern w:val="0"/>
                <w:szCs w:val="21"/>
              </w:rPr>
              <w:t>233</w:t>
            </w:r>
          </w:p>
        </w:tc>
      </w:tr>
      <w:tr w:rsidR="005C75AD" w14:paraId="75574921" w14:textId="77777777">
        <w:trPr>
          <w:trHeight w:val="525"/>
        </w:trPr>
        <w:tc>
          <w:tcPr>
            <w:tcW w:w="656" w:type="dxa"/>
            <w:tcBorders>
              <w:top w:val="nil"/>
              <w:left w:val="nil"/>
              <w:bottom w:val="nil"/>
              <w:right w:val="nil"/>
            </w:tcBorders>
            <w:shd w:val="clear" w:color="auto" w:fill="FFFFFF"/>
          </w:tcPr>
          <w:p w14:paraId="15F111D0"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3</w:t>
            </w:r>
          </w:p>
        </w:tc>
        <w:tc>
          <w:tcPr>
            <w:tcW w:w="7255" w:type="dxa"/>
            <w:tcBorders>
              <w:top w:val="nil"/>
              <w:left w:val="nil"/>
              <w:bottom w:val="nil"/>
              <w:right w:val="nil"/>
            </w:tcBorders>
            <w:shd w:val="clear" w:color="auto" w:fill="FFFFFF"/>
          </w:tcPr>
          <w:p w14:paraId="5C450A63" w14:textId="77777777" w:rsidR="005C75AD" w:rsidRDefault="00D4226D">
            <w:pPr>
              <w:widowControl/>
              <w:spacing w:after="160" w:line="259" w:lineRule="auto"/>
              <w:jc w:val="left"/>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TI (</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multi*</w:t>
            </w:r>
            <w:r w:rsidRPr="00D4226D">
              <w:rPr>
                <w:rFonts w:ascii="Times New Roman" w:eastAsia="宋体" w:hAnsi="Times New Roman" w:cs="Times New Roman" w:hint="eastAsia"/>
                <w:color w:val="000000"/>
                <w:kern w:val="0"/>
                <w:szCs w:val="21"/>
              </w:rPr>
              <w:t>) OR TI (</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mix</w:t>
            </w:r>
            <w:r w:rsidRPr="00D4226D">
              <w:rPr>
                <w:rFonts w:ascii="Times New Roman" w:eastAsia="宋体" w:hAnsi="Times New Roman" w:cs="Times New Roman" w:hint="eastAsia"/>
                <w:color w:val="000000"/>
                <w:kern w:val="0"/>
                <w:szCs w:val="21"/>
              </w:rPr>
              <w:t>) OR TI (</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two</w:t>
            </w:r>
            <w:r w:rsidRPr="00D4226D">
              <w:rPr>
                <w:rFonts w:ascii="Times New Roman" w:eastAsia="宋体" w:hAnsi="Times New Roman" w:cs="Times New Roman" w:hint="eastAsia"/>
                <w:color w:val="000000"/>
                <w:kern w:val="0"/>
                <w:szCs w:val="21"/>
              </w:rPr>
              <w:t>) OR TI (</w:t>
            </w:r>
            <w:r w:rsidRPr="00D4226D">
              <w:rPr>
                <w:rFonts w:ascii="Times New Roman" w:eastAsia="宋体" w:hAnsi="Times New Roman" w:cs="Times New Roman"/>
                <w:color w:val="000000"/>
                <w:kern w:val="0"/>
                <w:szCs w:val="21"/>
              </w:rPr>
              <w:t>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w:t>
            </w:r>
            <w:proofErr w:type="spellStart"/>
            <w:r w:rsidRPr="00D4226D">
              <w:rPr>
                <w:rFonts w:ascii="Times New Roman" w:eastAsia="宋体" w:hAnsi="Times New Roman" w:cs="Times New Roman"/>
                <w:color w:val="000000"/>
                <w:kern w:val="0"/>
                <w:szCs w:val="21"/>
              </w:rPr>
              <w:t>combin</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mul</w:t>
            </w:r>
            <w:r>
              <w:rPr>
                <w:rFonts w:ascii="Times New Roman" w:eastAsia="宋体" w:hAnsi="Times New Roman" w:cs="Times New Roman" w:hint="eastAsia"/>
                <w:color w:val="000000"/>
                <w:kern w:val="0"/>
                <w:szCs w:val="21"/>
              </w:rPr>
              <w:t>ti</w:t>
            </w:r>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 (</w:t>
            </w:r>
            <w:proofErr w:type="spellStart"/>
            <w:r w:rsidRPr="00D4226D">
              <w:rPr>
                <w:rFonts w:ascii="Times New Roman" w:eastAsia="宋体" w:hAnsi="Times New Roman" w:cs="Times New Roman" w:hint="eastAsia"/>
                <w:color w:val="000000"/>
                <w:kern w:val="0"/>
                <w:szCs w:val="21"/>
              </w:rPr>
              <w:t>comprehensiv</w:t>
            </w:r>
            <w:proofErr w:type="spellEnd"/>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mix</w:t>
            </w:r>
            <w:r w:rsidRPr="00D4226D">
              <w:rPr>
                <w:rFonts w:ascii="Times New Roman" w:eastAsia="宋体" w:hAnsi="Times New Roman" w:cs="Times New Roman" w:hint="eastAsia"/>
                <w:color w:val="000000"/>
                <w:kern w:val="0"/>
                <w:szCs w:val="21"/>
              </w:rPr>
              <w:t>) OR AB (</w:t>
            </w:r>
            <w:proofErr w:type="spellStart"/>
            <w:r w:rsidRPr="00D4226D">
              <w:rPr>
                <w:rFonts w:ascii="Times New Roman" w:eastAsia="宋体" w:hAnsi="Times New Roman" w:cs="Times New Roman"/>
                <w:color w:val="000000"/>
                <w:kern w:val="0"/>
                <w:szCs w:val="21"/>
              </w:rPr>
              <w:t>integrat</w:t>
            </w:r>
            <w:proofErr w:type="spellEnd"/>
            <w:r w:rsidRPr="00D4226D">
              <w:rPr>
                <w:rFonts w:ascii="Times New Roman" w:eastAsia="宋体" w:hAnsi="Times New Roman" w:cs="Times New Roman"/>
                <w:color w:val="000000"/>
                <w:kern w:val="0"/>
                <w:szCs w:val="21"/>
              </w:rPr>
              <w:t>*</w:t>
            </w:r>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two</w:t>
            </w:r>
            <w:r w:rsidRPr="00D4226D">
              <w:rPr>
                <w:rFonts w:ascii="Times New Roman" w:eastAsia="宋体" w:hAnsi="Times New Roman" w:cs="Times New Roman" w:hint="eastAsia"/>
                <w:color w:val="000000"/>
                <w:kern w:val="0"/>
                <w:szCs w:val="21"/>
              </w:rPr>
              <w:t>) OR AB (</w:t>
            </w:r>
            <w:r w:rsidRPr="00D4226D">
              <w:rPr>
                <w:rFonts w:ascii="Times New Roman" w:eastAsia="宋体" w:hAnsi="Times New Roman" w:cs="Times New Roman"/>
                <w:color w:val="000000"/>
                <w:kern w:val="0"/>
                <w:szCs w:val="21"/>
              </w:rPr>
              <w:t>dual*</w:t>
            </w:r>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color w:val="000000"/>
                <w:kern w:val="0"/>
                <w:szCs w:val="21"/>
              </w:rPr>
              <w:t xml:space="preserve"> N5 </w:t>
            </w:r>
            <w:r>
              <w:rPr>
                <w:rFonts w:ascii="Times New Roman" w:eastAsia="宋体" w:hAnsi="Times New Roman" w:cs="Times New Roman" w:hint="eastAsia"/>
                <w:color w:val="000000"/>
                <w:kern w:val="0"/>
                <w:szCs w:val="21"/>
              </w:rPr>
              <w:t>(</w:t>
            </w:r>
            <w:r w:rsidRPr="00D4226D">
              <w:rPr>
                <w:rFonts w:ascii="Times New Roman" w:eastAsia="宋体" w:hAnsi="Times New Roman" w:cs="Times New Roman" w:hint="eastAsia"/>
                <w:color w:val="000000"/>
                <w:kern w:val="0"/>
                <w:szCs w:val="21"/>
              </w:rPr>
              <w:t>TI (</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OR TI (train*) OR TI (modal*) OR TI (</w:t>
            </w:r>
            <w:r w:rsidRPr="00D4226D">
              <w:rPr>
                <w:rFonts w:ascii="Times New Roman" w:eastAsia="宋体" w:hAnsi="Times New Roman" w:cs="Times New Roman"/>
                <w:color w:val="000000"/>
                <w:kern w:val="0"/>
                <w:szCs w:val="21"/>
              </w:rPr>
              <w:t>model*</w:t>
            </w:r>
            <w:r w:rsidRPr="00D4226D">
              <w:rPr>
                <w:rFonts w:ascii="Times New Roman" w:eastAsia="宋体" w:hAnsi="Times New Roman" w:cs="Times New Roman" w:hint="eastAsia"/>
                <w:color w:val="000000"/>
                <w:kern w:val="0"/>
                <w:szCs w:val="21"/>
              </w:rPr>
              <w:t>) OR TI (program*) OR TI (</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 OR TI (treatment*) OR TI (</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 OR TI (task*) OR TI (</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 OR (</w:t>
            </w:r>
            <w:r w:rsidRPr="00D4226D">
              <w:rPr>
                <w:rFonts w:ascii="Times New Roman" w:eastAsia="宋体" w:hAnsi="Times New Roman" w:cs="Times New Roman" w:hint="eastAsia"/>
                <w:color w:val="000000"/>
                <w:kern w:val="0"/>
                <w:szCs w:val="21"/>
              </w:rPr>
              <w:t>AB (</w:t>
            </w:r>
            <w:proofErr w:type="spellStart"/>
            <w:r w:rsidRPr="00D4226D">
              <w:rPr>
                <w:rFonts w:ascii="Times New Roman" w:eastAsia="宋体" w:hAnsi="Times New Roman" w:cs="Times New Roman" w:hint="eastAsia"/>
                <w:color w:val="000000"/>
                <w:kern w:val="0"/>
                <w:szCs w:val="21"/>
              </w:rPr>
              <w:t>intervent</w:t>
            </w:r>
            <w:proofErr w:type="spellEnd"/>
            <w:r w:rsidRPr="00D4226D">
              <w:rPr>
                <w:rFonts w:ascii="Times New Roman" w:eastAsia="宋体" w:hAnsi="Times New Roman" w:cs="Times New Roman" w:hint="eastAsia"/>
                <w:color w:val="000000"/>
                <w:kern w:val="0"/>
                <w:szCs w:val="21"/>
              </w:rPr>
              <w:t>*) OR AB (train*) OR AB (modal*) OR AB (</w:t>
            </w:r>
            <w:r w:rsidRPr="00D4226D">
              <w:rPr>
                <w:rFonts w:ascii="Times New Roman" w:eastAsia="宋体" w:hAnsi="Times New Roman" w:cs="Times New Roman"/>
                <w:color w:val="000000"/>
                <w:kern w:val="0"/>
                <w:szCs w:val="21"/>
              </w:rPr>
              <w:t>model*</w:t>
            </w:r>
            <w:r w:rsidRPr="00D4226D">
              <w:rPr>
                <w:rFonts w:ascii="Times New Roman" w:eastAsia="宋体" w:hAnsi="Times New Roman" w:cs="Times New Roman" w:hint="eastAsia"/>
                <w:color w:val="000000"/>
                <w:kern w:val="0"/>
                <w:szCs w:val="21"/>
              </w:rPr>
              <w:t>) OR AB (program*) OR AB (</w:t>
            </w:r>
            <w:proofErr w:type="spellStart"/>
            <w:r w:rsidRPr="00D4226D">
              <w:rPr>
                <w:rFonts w:ascii="Times New Roman" w:eastAsia="宋体" w:hAnsi="Times New Roman" w:cs="Times New Roman" w:hint="eastAsia"/>
                <w:color w:val="000000"/>
                <w:kern w:val="0"/>
                <w:szCs w:val="21"/>
              </w:rPr>
              <w:t>therap</w:t>
            </w:r>
            <w:proofErr w:type="spellEnd"/>
            <w:r w:rsidRPr="00D4226D">
              <w:rPr>
                <w:rFonts w:ascii="Times New Roman" w:eastAsia="宋体" w:hAnsi="Times New Roman" w:cs="Times New Roman" w:hint="eastAsia"/>
                <w:color w:val="000000"/>
                <w:kern w:val="0"/>
                <w:szCs w:val="21"/>
              </w:rPr>
              <w:t>*) OR AB (treatment*) OR AB (</w:t>
            </w:r>
            <w:proofErr w:type="spellStart"/>
            <w:r w:rsidRPr="00D4226D">
              <w:rPr>
                <w:rFonts w:ascii="Times New Roman" w:eastAsia="宋体" w:hAnsi="Times New Roman" w:cs="Times New Roman" w:hint="eastAsia"/>
                <w:color w:val="000000"/>
                <w:kern w:val="0"/>
                <w:szCs w:val="21"/>
              </w:rPr>
              <w:t>rehabilitat</w:t>
            </w:r>
            <w:proofErr w:type="spellEnd"/>
            <w:r w:rsidRPr="00D4226D">
              <w:rPr>
                <w:rFonts w:ascii="Times New Roman" w:eastAsia="宋体" w:hAnsi="Times New Roman" w:cs="Times New Roman" w:hint="eastAsia"/>
                <w:color w:val="000000"/>
                <w:kern w:val="0"/>
                <w:szCs w:val="21"/>
              </w:rPr>
              <w:t>*) OR AB (task*) OR AB (</w:t>
            </w:r>
            <w:proofErr w:type="spellStart"/>
            <w:r w:rsidRPr="00D4226D">
              <w:rPr>
                <w:rFonts w:ascii="Times New Roman" w:eastAsia="宋体" w:hAnsi="Times New Roman" w:cs="Times New Roman" w:hint="eastAsia"/>
                <w:color w:val="000000"/>
                <w:kern w:val="0"/>
                <w:szCs w:val="21"/>
              </w:rPr>
              <w:t>exercis</w:t>
            </w:r>
            <w:proofErr w:type="spellEnd"/>
            <w:r w:rsidRPr="00D4226D">
              <w:rPr>
                <w:rFonts w:ascii="Times New Roman" w:eastAsia="宋体" w:hAnsi="Times New Roman" w:cs="Times New Roman" w:hint="eastAsia"/>
                <w:color w:val="000000"/>
                <w:kern w:val="0"/>
                <w:szCs w:val="21"/>
              </w:rPr>
              <w:t>*)</w:t>
            </w:r>
            <w:r>
              <w:rPr>
                <w:rFonts w:ascii="Times New Roman" w:eastAsia="宋体" w:hAnsi="Times New Roman" w:cs="Times New Roman" w:hint="eastAsia"/>
                <w:color w:val="000000"/>
                <w:kern w:val="0"/>
                <w:szCs w:val="21"/>
              </w:rPr>
              <w:t>)</w:t>
            </w:r>
          </w:p>
        </w:tc>
        <w:tc>
          <w:tcPr>
            <w:tcW w:w="1138" w:type="dxa"/>
            <w:tcBorders>
              <w:top w:val="nil"/>
              <w:left w:val="nil"/>
              <w:bottom w:val="nil"/>
              <w:right w:val="nil"/>
            </w:tcBorders>
            <w:shd w:val="clear" w:color="auto" w:fill="FFFFFF"/>
          </w:tcPr>
          <w:p w14:paraId="5FAC7026"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2,728,465</w:t>
            </w:r>
          </w:p>
        </w:tc>
      </w:tr>
      <w:tr w:rsidR="005C75AD" w14:paraId="4A4FA59B" w14:textId="77777777">
        <w:trPr>
          <w:trHeight w:val="525"/>
        </w:trPr>
        <w:tc>
          <w:tcPr>
            <w:tcW w:w="656" w:type="dxa"/>
            <w:tcBorders>
              <w:top w:val="nil"/>
              <w:left w:val="nil"/>
              <w:bottom w:val="nil"/>
              <w:right w:val="nil"/>
            </w:tcBorders>
            <w:shd w:val="clear" w:color="auto" w:fill="FFFFFF"/>
          </w:tcPr>
          <w:p w14:paraId="309D6356"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4</w:t>
            </w:r>
          </w:p>
        </w:tc>
        <w:tc>
          <w:tcPr>
            <w:tcW w:w="7255" w:type="dxa"/>
            <w:tcBorders>
              <w:top w:val="nil"/>
              <w:left w:val="nil"/>
              <w:bottom w:val="nil"/>
              <w:right w:val="nil"/>
            </w:tcBorders>
            <w:shd w:val="clear" w:color="auto" w:fill="FFFFFF"/>
          </w:tcPr>
          <w:p w14:paraId="20F8A6E5" w14:textId="77777777" w:rsidR="005C75AD" w:rsidRPr="00D4226D" w:rsidRDefault="00D4226D">
            <w:pPr>
              <w:widowControl/>
              <w:spacing w:after="160" w:line="259" w:lineRule="auto"/>
              <w:jc w:val="left"/>
              <w:textAlignment w:val="baseline"/>
              <w:rPr>
                <w:rFonts w:ascii="Times New Roman" w:eastAsia="宋体" w:hAnsi="Times New Roman" w:cs="Times New Roman"/>
                <w:color w:val="000000"/>
                <w:kern w:val="0"/>
                <w:szCs w:val="21"/>
              </w:rPr>
            </w:pPr>
            <w:r w:rsidRPr="00D4226D">
              <w:rPr>
                <w:rFonts w:ascii="Times New Roman" w:eastAsia="宋体" w:hAnsi="Times New Roman" w:cs="Times New Roman" w:hint="eastAsia"/>
                <w:color w:val="000000"/>
                <w:kern w:val="0"/>
                <w:szCs w:val="21"/>
              </w:rPr>
              <w:t>TI (</w:t>
            </w:r>
            <w:r>
              <w:rPr>
                <w:rFonts w:ascii="Times New Roman" w:eastAsia="宋体" w:hAnsi="Times New Roman" w:cs="Times New Roman" w:hint="eastAsia"/>
                <w:color w:val="000000"/>
                <w:kern w:val="0"/>
                <w:szCs w:val="21"/>
              </w:rPr>
              <w:t>r</w:t>
            </w:r>
            <w:r w:rsidRPr="00D4226D">
              <w:rPr>
                <w:rFonts w:ascii="Times New Roman" w:eastAsia="宋体" w:hAnsi="Times New Roman" w:cs="Times New Roman" w:hint="eastAsia"/>
                <w:color w:val="000000"/>
                <w:kern w:val="0"/>
                <w:szCs w:val="21"/>
              </w:rPr>
              <w:t xml:space="preserve">andomized </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ontrolled </w:t>
            </w:r>
            <w:r>
              <w:rPr>
                <w:rFonts w:ascii="Times New Roman" w:eastAsia="宋体" w:hAnsi="Times New Roman" w:cs="Times New Roman" w:hint="eastAsia"/>
                <w:color w:val="000000"/>
                <w:kern w:val="0"/>
                <w:szCs w:val="21"/>
              </w:rPr>
              <w:t>t</w:t>
            </w:r>
            <w:r w:rsidRPr="00D4226D">
              <w:rPr>
                <w:rFonts w:ascii="Times New Roman" w:eastAsia="宋体" w:hAnsi="Times New Roman" w:cs="Times New Roman" w:hint="eastAsia"/>
                <w:color w:val="000000"/>
                <w:kern w:val="0"/>
                <w:szCs w:val="21"/>
              </w:rPr>
              <w:t>rial) OR TI (</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ontrolled </w:t>
            </w:r>
            <w:r>
              <w:rPr>
                <w:rFonts w:ascii="Times New Roman" w:eastAsia="宋体" w:hAnsi="Times New Roman" w:cs="Times New Roman" w:hint="eastAsia"/>
                <w:color w:val="000000"/>
                <w:kern w:val="0"/>
                <w:szCs w:val="21"/>
              </w:rPr>
              <w:t>c</w:t>
            </w:r>
            <w:r w:rsidRPr="00D4226D">
              <w:rPr>
                <w:rFonts w:ascii="Times New Roman" w:eastAsia="宋体" w:hAnsi="Times New Roman" w:cs="Times New Roman" w:hint="eastAsia"/>
                <w:color w:val="000000"/>
                <w:kern w:val="0"/>
                <w:szCs w:val="21"/>
              </w:rPr>
              <w:t xml:space="preserve">linical </w:t>
            </w:r>
            <w:r>
              <w:rPr>
                <w:rFonts w:ascii="Times New Roman" w:eastAsia="宋体" w:hAnsi="Times New Roman" w:cs="Times New Roman" w:hint="eastAsia"/>
                <w:color w:val="000000"/>
                <w:kern w:val="0"/>
                <w:szCs w:val="21"/>
              </w:rPr>
              <w:t>t</w:t>
            </w:r>
            <w:r w:rsidRPr="00D4226D">
              <w:rPr>
                <w:rFonts w:ascii="Times New Roman" w:eastAsia="宋体" w:hAnsi="Times New Roman" w:cs="Times New Roman" w:hint="eastAsia"/>
                <w:color w:val="000000"/>
                <w:kern w:val="0"/>
                <w:szCs w:val="21"/>
              </w:rPr>
              <w:t>rial) OR TI (randomized) OR TI (randomly) OR TI (placebo</w:t>
            </w:r>
            <w:r>
              <w:rPr>
                <w:rFonts w:ascii="Times New Roman" w:eastAsia="宋体" w:hAnsi="Times New Roman" w:cs="Times New Roman" w:hint="eastAsia"/>
                <w:color w:val="000000"/>
                <w:kern w:val="0"/>
                <w:szCs w:val="21"/>
              </w:rPr>
              <w:t>)</w:t>
            </w:r>
          </w:p>
        </w:tc>
        <w:tc>
          <w:tcPr>
            <w:tcW w:w="1138" w:type="dxa"/>
            <w:tcBorders>
              <w:top w:val="nil"/>
              <w:left w:val="nil"/>
              <w:bottom w:val="nil"/>
              <w:right w:val="nil"/>
            </w:tcBorders>
            <w:shd w:val="clear" w:color="auto" w:fill="FFFFFF"/>
          </w:tcPr>
          <w:p w14:paraId="7E27720F"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173,836</w:t>
            </w:r>
          </w:p>
        </w:tc>
      </w:tr>
      <w:tr w:rsidR="005C75AD" w14:paraId="265EE351" w14:textId="77777777">
        <w:trPr>
          <w:trHeight w:val="525"/>
        </w:trPr>
        <w:tc>
          <w:tcPr>
            <w:tcW w:w="656" w:type="dxa"/>
            <w:tcBorders>
              <w:top w:val="nil"/>
              <w:left w:val="nil"/>
              <w:bottom w:val="single" w:sz="12" w:space="0" w:color="000000"/>
              <w:right w:val="nil"/>
            </w:tcBorders>
            <w:shd w:val="clear" w:color="auto" w:fill="FFFFFF"/>
          </w:tcPr>
          <w:p w14:paraId="6C910465"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w:t>
            </w:r>
          </w:p>
        </w:tc>
        <w:tc>
          <w:tcPr>
            <w:tcW w:w="7255" w:type="dxa"/>
            <w:tcBorders>
              <w:top w:val="nil"/>
              <w:left w:val="nil"/>
              <w:bottom w:val="single" w:sz="12" w:space="0" w:color="000000"/>
              <w:right w:val="nil"/>
            </w:tcBorders>
            <w:shd w:val="clear" w:color="auto" w:fill="FFFFFF"/>
          </w:tcPr>
          <w:p w14:paraId="126295C6"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lang w:val="zh-CN"/>
              </w:rPr>
              <w:t>#1 AND #2 AND #3 AND #4</w:t>
            </w:r>
          </w:p>
        </w:tc>
        <w:tc>
          <w:tcPr>
            <w:tcW w:w="1138" w:type="dxa"/>
            <w:tcBorders>
              <w:top w:val="nil"/>
              <w:left w:val="nil"/>
              <w:bottom w:val="single" w:sz="12" w:space="0" w:color="000000"/>
              <w:right w:val="nil"/>
            </w:tcBorders>
            <w:shd w:val="clear" w:color="auto" w:fill="FFFFFF"/>
          </w:tcPr>
          <w:p w14:paraId="6B1882CD" w14:textId="77777777" w:rsidR="005C75AD" w:rsidRDefault="00D4226D">
            <w:pPr>
              <w:widowControl/>
              <w:spacing w:after="160" w:line="259" w:lineRule="auto"/>
              <w:jc w:val="left"/>
              <w:textAlignment w:val="baseline"/>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572</w:t>
            </w:r>
          </w:p>
        </w:tc>
      </w:tr>
    </w:tbl>
    <w:p w14:paraId="2143632F" w14:textId="77777777" w:rsidR="005C75AD" w:rsidRDefault="005C75AD">
      <w:pPr>
        <w:rPr>
          <w:rFonts w:ascii="Times New Roman" w:hAnsi="Times New Roman" w:cs="Times New Roman"/>
          <w:color w:val="000000" w:themeColor="text1"/>
          <w:szCs w:val="21"/>
        </w:rPr>
      </w:pPr>
    </w:p>
    <w:p w14:paraId="3140C3DD"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Table S2 </w:t>
      </w:r>
    </w:p>
    <w:p w14:paraId="1CA6BB32"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The eligibility criteria conducted in accordance with the PICOS</w:t>
      </w:r>
      <w:r>
        <w:rPr>
          <w:rFonts w:ascii="Times New Roman" w:hAnsi="Times New Roman" w:cs="Times New Roman" w:hint="eastAsia"/>
          <w:color w:val="000000" w:themeColor="text1"/>
          <w:szCs w:val="21"/>
        </w:rPr>
        <w:t>.</w:t>
      </w:r>
    </w:p>
    <w:tbl>
      <w:tblPr>
        <w:tblStyle w:val="a3"/>
        <w:tblW w:w="9745" w:type="dxa"/>
        <w:tblLook w:val="04A0" w:firstRow="1" w:lastRow="0" w:firstColumn="1" w:lastColumn="0" w:noHBand="0" w:noVBand="1"/>
      </w:tblPr>
      <w:tblGrid>
        <w:gridCol w:w="2840"/>
        <w:gridCol w:w="6905"/>
      </w:tblGrid>
      <w:tr w:rsidR="005C75AD" w14:paraId="0154F14B" w14:textId="77777777">
        <w:tc>
          <w:tcPr>
            <w:tcW w:w="2840" w:type="dxa"/>
            <w:tcBorders>
              <w:top w:val="single" w:sz="12" w:space="0" w:color="000000"/>
              <w:left w:val="nil"/>
              <w:bottom w:val="single" w:sz="4" w:space="0" w:color="000000"/>
              <w:right w:val="nil"/>
              <w:tl2br w:val="nil"/>
            </w:tcBorders>
            <w:shd w:val="clear" w:color="auto" w:fill="FFFFFF"/>
          </w:tcPr>
          <w:p w14:paraId="436832B3" w14:textId="77777777" w:rsidR="005C75AD" w:rsidRDefault="00D4226D">
            <w:pPr>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PICOS</w:t>
            </w:r>
          </w:p>
        </w:tc>
        <w:tc>
          <w:tcPr>
            <w:tcW w:w="6905" w:type="dxa"/>
            <w:tcBorders>
              <w:top w:val="single" w:sz="12" w:space="0" w:color="000000"/>
              <w:left w:val="nil"/>
              <w:bottom w:val="single" w:sz="4" w:space="0" w:color="000000"/>
              <w:right w:val="nil"/>
            </w:tcBorders>
            <w:shd w:val="clear" w:color="auto" w:fill="FFFFFF"/>
          </w:tcPr>
          <w:p w14:paraId="0F6DC616" w14:textId="77777777" w:rsidR="005C75AD" w:rsidRDefault="00D4226D">
            <w:pPr>
              <w:jc w:val="left"/>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Eligibility criteria</w:t>
            </w:r>
          </w:p>
        </w:tc>
      </w:tr>
      <w:tr w:rsidR="005C75AD" w14:paraId="3877A4CA" w14:textId="77777777">
        <w:tc>
          <w:tcPr>
            <w:tcW w:w="2840" w:type="dxa"/>
            <w:tcBorders>
              <w:top w:val="single" w:sz="4" w:space="0" w:color="000000"/>
              <w:left w:val="nil"/>
              <w:bottom w:val="nil"/>
              <w:right w:val="nil"/>
            </w:tcBorders>
            <w:shd w:val="clear" w:color="auto" w:fill="FFFFFF"/>
          </w:tcPr>
          <w:p w14:paraId="32B97FAC"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Population</w:t>
            </w:r>
          </w:p>
        </w:tc>
        <w:tc>
          <w:tcPr>
            <w:tcW w:w="6905" w:type="dxa"/>
            <w:tcBorders>
              <w:top w:val="single" w:sz="4" w:space="0" w:color="000000"/>
              <w:left w:val="nil"/>
              <w:bottom w:val="nil"/>
              <w:right w:val="nil"/>
            </w:tcBorders>
            <w:shd w:val="clear" w:color="auto" w:fill="FFFFFF"/>
          </w:tcPr>
          <w:p w14:paraId="1163B085" w14:textId="75F780B0" w:rsidR="005C75AD" w:rsidRDefault="00D4226D">
            <w:pP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Older a</w:t>
            </w:r>
            <w:r>
              <w:rPr>
                <w:rFonts w:ascii="Times New Roman" w:hAnsi="Times New Roman" w:cs="Times New Roman"/>
                <w:color w:val="000000" w:themeColor="text1"/>
                <w:szCs w:val="21"/>
              </w:rPr>
              <w:t>dults with mild cognitive impairment (MCI) patients aged ≥50 years, diagnosed by clinicians according to Peterson criteria</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ZOTERO_ITEM CSL_CITATION {"citationID":"7BYJbHrB","properties":{"formattedCitation":"(Petersen et al., 1999)","plainCitation":"(Petersen et al., 1999)","noteIndex":0},"citationItems":[{"id":22985,"uris":["http://zotero.org/users/15178347/items/AFI85KIG"],"itemData":{"id":22985,"type":"article-journal","abstract":"BACKGROUND: Subjects with a mild cognitive impairment (MCI) have a memory impairment beyond that expected for age and education yet are not demented. These subjects are becoming the focus of many prediction studies and early intervention trials.\nOBJECTIVE: To characterize clinically subjects with MCI cross-sectionally and longitudinally.\nDESIGN: A prospective, longitudinal inception cohort.\nSETTING: General community clinic.\nPARTICIPANTS: A sample of 76 consecutively evaluated subjects with MCI were compared with 234 healthy control subjects and 106 patients with mild Alzheimer disease (AD), all from a community setting as part of the Mayo Clinic Alzheimer's Disease Center/Alzheimer's Disease Patient Registry, Rochester, Minn.\nMAIN OUTCOME MEASURES: The 3 groups of individuals were compared on demographic factors and measures of cognitive function including the Mini-Mental State Examination, Wechsler Adult Intelligence Scale-Revised, Wechsler Memory Scale-Revised, Dementia Rating Scale, Free and Cued Selective Reminding Test, and Auditory Verbal Learning Test. Clinical classifications of dementia and AD were determined according to the Diagnostic and Statistical Manual of Mental Disorders, Revised Third Edition and the National Institute of Neurological and Communicative Disorders and Stroke-Alzheimer's Disease and Related Disorders Association criteria, respectively.\nRESULTS: The primary distinction between control subjects and subjects with MCI was in the area of memory, while other cognitive functions were comparable. However, when the subjects with MCI were compared with the patients with very mild AD, memory performance was similar, but patients with AD were more impaired in other cognitive domains as well. Longitudinal performance demonstrated that the subjects with MCI declined at a rate greater than that of the controls but less rapidly than the patients with mild AD.\nCONCLUSIONS: Patients who meet the criteria for MCI can be differentiated from healthy control subjects and those with very mild AD. They appear to constitute a clinical entity that can be characterized for treatment interventions.","container-title":"Archives of Neurology","DOI":"10.1001/archneur.56.3.303","ISSN":"0003-9942","issue":"3","journalAbbreviation":"Arch Neurol","language":"en","note":"PMID: 10190820","page":"303-308","source":"PubMed","title":"Mild cognitive impairment: Clinical characterization and outcome","title-short":"Mild cognitive impairment","volume":"56","author":[{"family":"Petersen","given":"R. C."},{"family":"Smith","given":"G. E."},{"family":"Waring","given":"S. C."},{"family":"Ivnik","given":"R. J."},{"family":"Tangalos","given":"E. G."},{"family":"Kokmen","given":"E."}],"issued":{"date-parts":[["1999",3]]}}}],"schema":"https://github.com/citation-style-language/schema/raw/master/csl-citation.json"} </w:instrText>
            </w:r>
            <w:r>
              <w:rPr>
                <w:rFonts w:ascii="Times New Roman" w:hAnsi="Times New Roman" w:cs="Times New Roman"/>
                <w:color w:val="000000" w:themeColor="text1"/>
                <w:szCs w:val="21"/>
              </w:rPr>
              <w:fldChar w:fldCharType="separate"/>
            </w:r>
            <w:r w:rsidRPr="00D4226D">
              <w:rPr>
                <w:rFonts w:ascii="Times New Roman" w:hAnsi="Times New Roman" w:cs="Times New Roman"/>
              </w:rPr>
              <w:t>(Petersen et al., 1999)</w:t>
            </w:r>
            <w:r>
              <w:rPr>
                <w:rFonts w:ascii="Times New Roman" w:hAnsi="Times New Roman" w:cs="Times New Roman"/>
                <w:color w:val="000000" w:themeColor="text1"/>
                <w:szCs w:val="21"/>
              </w:rPr>
              <w:fldChar w:fldCharType="end"/>
            </w:r>
            <w:r>
              <w:rPr>
                <w:rFonts w:ascii="Times New Roman" w:hAnsi="Times New Roman" w:cs="Times New Roman"/>
                <w:color w:val="000000" w:themeColor="text1"/>
                <w:szCs w:val="21"/>
              </w:rPr>
              <w:t>, Albert criteria</w:t>
            </w:r>
            <w:r>
              <w:rPr>
                <w:rFonts w:ascii="Times New Roman" w:hAnsi="Times New Roman" w:cs="Times New Roman"/>
                <w:color w:val="000000" w:themeColor="text1"/>
                <w:szCs w:val="21"/>
              </w:rPr>
              <w:fldChar w:fldCharType="begin"/>
            </w:r>
            <w:r>
              <w:rPr>
                <w:rFonts w:ascii="Times New Roman" w:hAnsi="Times New Roman" w:cs="Times New Roman"/>
                <w:color w:val="000000" w:themeColor="text1"/>
                <w:szCs w:val="21"/>
              </w:rPr>
              <w:instrText xml:space="preserve"> ADDIN ZOTERO_ITEM CSL_CITATION {"citationID":"KnX22ikJ","properties":{"formattedCitation":"(Albert et al., 2013)","plainCitation":"(Albert et al., 2013)","noteIndex":0},"citationItems":[{"id":23047,"uris":["http://zotero.org/users/15178347/items/DJPAWSIF"],"itemData":{"id":23047,"type":"article-journal","abstract":"The National Institute on Aging and the Alzheimer’s Association charged a workgroup\nwith the task of developing criteria for the symptomatic predementia phase of Alzheimer’s\ndisease (AD), referred to in this article as mild cognitive impairment due to AD.\n...","archive_location":"Arlington, VA","container-title":"FOCUS","DOI":"10.1176/appi.focus.11.1.96","journalAbbreviation":"FOCUS","language":"en","note":"publisher: American Psychiatric AssociationArlington, VA","source":"psychiatryonline.org","title":"The diagnosis of mild cognitive impairment due to alzheimer’s disease: Recommendations from the national institute on aging-alzheimer’s association workgroups on diagnostic guidelines for alzheimer’s disease","title-short":"The diagnosis of mild cognitive impairment due to alzheimer’s disease","URL":"https://psychiatryonline.org/doi/10.1176/appi.focus.11.1.96","author":[{"family":"Albert","given":"Marilyn S."},{"family":"DeKosky","given":"Steven T."},{"family":"Dickson","given":"Dennis"},{"family":"Dubois","given":"Bruno"},{"family":"Feldman","given":"Howard H."},{"family":"Fox","given":"Nick C."},{"family":"Gamst","given":"Anthony"},{"family":"Holtzman","given":"David M."},{"family":"Jagust","given":"William J."},{"family":"Petersen","given":"Ronald C."},{"family":"Snyder","given":"Peter J."},{"family":"Carrillo","given":"Maria C."},{"family":"Thies","given":"Bill"},{"family":"Phelps","given":"Creighton H."}],"accessed":{"date-parts":[["2026",1,5]]},"issued":{"date-parts":[["2013",1]]}}}],"schema":"https://github.com/citation-style-language/schema/raw/master/csl-citation.json"} </w:instrText>
            </w:r>
            <w:r>
              <w:rPr>
                <w:rFonts w:ascii="Times New Roman" w:hAnsi="Times New Roman" w:cs="Times New Roman"/>
                <w:color w:val="000000" w:themeColor="text1"/>
                <w:szCs w:val="21"/>
              </w:rPr>
              <w:fldChar w:fldCharType="separate"/>
            </w:r>
            <w:r w:rsidRPr="00D4226D">
              <w:rPr>
                <w:rFonts w:ascii="Times New Roman" w:hAnsi="Times New Roman" w:cs="Times New Roman"/>
              </w:rPr>
              <w:t>(Albert et al., 2013)</w:t>
            </w:r>
            <w:r>
              <w:rPr>
                <w:rFonts w:ascii="Times New Roman" w:hAnsi="Times New Roman" w:cs="Times New Roman"/>
                <w:color w:val="000000" w:themeColor="text1"/>
                <w:szCs w:val="21"/>
              </w:rPr>
              <w:fldChar w:fldCharType="end"/>
            </w:r>
            <w:r>
              <w:rPr>
                <w:rFonts w:ascii="Times New Roman" w:hAnsi="Times New Roman" w:cs="Times New Roman"/>
                <w:color w:val="000000" w:themeColor="text1"/>
                <w:szCs w:val="21"/>
              </w:rPr>
              <w:t>, and/or equivalent standards, requiring: (a) subjective cognitive concern; (b) objective cognitive deficits relative to age-normed performance on neuropsychological testing, such as Clinical Dementia Rating (CDR), the Mini-Mental State Examination (MMSE), or Montreal Cognitive Assessment (MoCA); (c) essentially preserved functional independence; and (d) absence of dementia.</w:t>
            </w:r>
          </w:p>
        </w:tc>
      </w:tr>
      <w:tr w:rsidR="005C75AD" w14:paraId="0CCAA809" w14:textId="77777777">
        <w:tc>
          <w:tcPr>
            <w:tcW w:w="2840" w:type="dxa"/>
            <w:tcBorders>
              <w:top w:val="nil"/>
              <w:left w:val="nil"/>
              <w:bottom w:val="nil"/>
              <w:right w:val="nil"/>
            </w:tcBorders>
            <w:shd w:val="clear" w:color="auto" w:fill="FFFFFF"/>
          </w:tcPr>
          <w:p w14:paraId="60F999A2"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Intervention</w:t>
            </w:r>
          </w:p>
        </w:tc>
        <w:tc>
          <w:tcPr>
            <w:tcW w:w="6905" w:type="dxa"/>
            <w:tcBorders>
              <w:top w:val="nil"/>
              <w:left w:val="nil"/>
              <w:bottom w:val="nil"/>
              <w:right w:val="nil"/>
            </w:tcBorders>
            <w:shd w:val="clear" w:color="auto" w:fill="FFFFFF"/>
          </w:tcPr>
          <w:p w14:paraId="6287BF81"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Any interventions were considered multidomain if they included 2 or more nonpharmacological components, including but not limited to cognitive training and/or stimulation, physical exercise, different medications, management of vascular risk factors, social interaction exercise, dietary supplementations, and sleep intervention, as well as their combinations. No restrictions were placed on dose, length, duration, intensity, </w:t>
            </w:r>
            <w:r>
              <w:rPr>
                <w:rFonts w:ascii="Times New Roman" w:hAnsi="Times New Roman" w:cs="Times New Roman" w:hint="eastAsia"/>
                <w:color w:val="000000" w:themeColor="text1"/>
                <w:szCs w:val="21"/>
              </w:rPr>
              <w:t>i</w:t>
            </w:r>
            <w:r>
              <w:rPr>
                <w:rFonts w:ascii="Times New Roman" w:hAnsi="Times New Roman" w:cs="Times New Roman"/>
                <w:color w:val="000000" w:themeColor="text1"/>
                <w:szCs w:val="21"/>
              </w:rPr>
              <w:t>ntervention format, or setting.</w:t>
            </w:r>
          </w:p>
        </w:tc>
      </w:tr>
      <w:tr w:rsidR="005C75AD" w14:paraId="3628108B" w14:textId="77777777">
        <w:trPr>
          <w:trHeight w:val="1259"/>
        </w:trPr>
        <w:tc>
          <w:tcPr>
            <w:tcW w:w="2840" w:type="dxa"/>
            <w:tcBorders>
              <w:top w:val="nil"/>
              <w:left w:val="nil"/>
              <w:bottom w:val="nil"/>
              <w:right w:val="nil"/>
            </w:tcBorders>
            <w:shd w:val="clear" w:color="auto" w:fill="FFFFFF"/>
          </w:tcPr>
          <w:p w14:paraId="559D1186"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Comparison</w:t>
            </w:r>
          </w:p>
        </w:tc>
        <w:tc>
          <w:tcPr>
            <w:tcW w:w="6905" w:type="dxa"/>
            <w:tcBorders>
              <w:top w:val="nil"/>
              <w:left w:val="nil"/>
              <w:bottom w:val="nil"/>
              <w:right w:val="nil"/>
            </w:tcBorders>
            <w:shd w:val="clear" w:color="auto" w:fill="FFFFFF"/>
          </w:tcPr>
          <w:p w14:paraId="05B61AA0"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Eligible comparators included placebo, usual care, no treatment, health education, wait-list or attention controls, single-domain interventions, or any other intervention with the intervention type different from that of other groups.</w:t>
            </w:r>
          </w:p>
        </w:tc>
      </w:tr>
      <w:tr w:rsidR="005C75AD" w14:paraId="6AA930DA" w14:textId="77777777">
        <w:tc>
          <w:tcPr>
            <w:tcW w:w="2840" w:type="dxa"/>
            <w:tcBorders>
              <w:top w:val="nil"/>
              <w:left w:val="nil"/>
              <w:bottom w:val="nil"/>
              <w:right w:val="nil"/>
            </w:tcBorders>
            <w:shd w:val="clear" w:color="auto" w:fill="FFFFFF"/>
          </w:tcPr>
          <w:p w14:paraId="3A0F629D"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Outcome</w:t>
            </w:r>
          </w:p>
        </w:tc>
        <w:tc>
          <w:tcPr>
            <w:tcW w:w="6905" w:type="dxa"/>
            <w:tcBorders>
              <w:top w:val="nil"/>
              <w:left w:val="nil"/>
              <w:bottom w:val="nil"/>
              <w:right w:val="nil"/>
            </w:tcBorders>
            <w:shd w:val="clear" w:color="auto" w:fill="FFFFFF"/>
          </w:tcPr>
          <w:p w14:paraId="7B46EAC3"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Primary outcome: change in global cogni</w:t>
            </w:r>
            <w:r>
              <w:rPr>
                <w:rFonts w:ascii="Times New Roman" w:hAnsi="Times New Roman" w:cs="Times New Roman" w:hint="eastAsia"/>
                <w:color w:val="000000" w:themeColor="text1"/>
                <w:szCs w:val="21"/>
              </w:rPr>
              <w:t>tive function</w:t>
            </w:r>
            <w:r>
              <w:rPr>
                <w:rFonts w:ascii="Times New Roman" w:hAnsi="Times New Roman" w:cs="Times New Roman"/>
                <w:color w:val="000000" w:themeColor="text1"/>
                <w:szCs w:val="21"/>
              </w:rPr>
              <w:t xml:space="preserve"> assessed with standardized neuropsychological measures. Secondary outcomes: changes in domain-specific cognitive functions.</w:t>
            </w:r>
          </w:p>
        </w:tc>
      </w:tr>
      <w:tr w:rsidR="005C75AD" w14:paraId="7D68C947" w14:textId="77777777">
        <w:tc>
          <w:tcPr>
            <w:tcW w:w="2840" w:type="dxa"/>
            <w:tcBorders>
              <w:top w:val="nil"/>
              <w:left w:val="nil"/>
              <w:bottom w:val="nil"/>
              <w:right w:val="nil"/>
            </w:tcBorders>
            <w:shd w:val="clear" w:color="auto" w:fill="FFFFFF"/>
          </w:tcPr>
          <w:p w14:paraId="77C3F854"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Study design</w:t>
            </w:r>
          </w:p>
        </w:tc>
        <w:tc>
          <w:tcPr>
            <w:tcW w:w="6905" w:type="dxa"/>
            <w:tcBorders>
              <w:top w:val="nil"/>
              <w:left w:val="nil"/>
              <w:bottom w:val="nil"/>
              <w:right w:val="nil"/>
            </w:tcBorders>
            <w:shd w:val="clear" w:color="auto" w:fill="FFFFFF"/>
          </w:tcPr>
          <w:p w14:paraId="341AA641"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Only Randomized controlled trials (RCTs) with two or more arms were included in the review, without imposing any restrictions on the inclusion of </w:t>
            </w:r>
            <w:r>
              <w:rPr>
                <w:rFonts w:ascii="Times New Roman" w:hAnsi="Times New Roman" w:cs="Times New Roman"/>
                <w:color w:val="000000" w:themeColor="text1"/>
                <w:szCs w:val="21"/>
              </w:rPr>
              <w:lastRenderedPageBreak/>
              <w:t>cohort studies, longitudinal studies, or crossover designs.</w:t>
            </w:r>
          </w:p>
        </w:tc>
      </w:tr>
      <w:tr w:rsidR="005C75AD" w14:paraId="73084A5D" w14:textId="77777777">
        <w:tc>
          <w:tcPr>
            <w:tcW w:w="2840" w:type="dxa"/>
            <w:tcBorders>
              <w:top w:val="nil"/>
              <w:left w:val="nil"/>
              <w:bottom w:val="single" w:sz="12" w:space="0" w:color="000000"/>
              <w:right w:val="nil"/>
            </w:tcBorders>
            <w:shd w:val="clear" w:color="auto" w:fill="FFFFFF"/>
          </w:tcPr>
          <w:p w14:paraId="37FE9571" w14:textId="77777777" w:rsidR="005C75AD" w:rsidRDefault="00D4226D">
            <w:pP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lang w:bidi="ar"/>
              </w:rPr>
              <w:lastRenderedPageBreak/>
              <w:t>Additional exclusion criteria</w:t>
            </w:r>
          </w:p>
        </w:tc>
        <w:tc>
          <w:tcPr>
            <w:tcW w:w="6905" w:type="dxa"/>
            <w:tcBorders>
              <w:top w:val="nil"/>
              <w:left w:val="nil"/>
              <w:bottom w:val="single" w:sz="12" w:space="0" w:color="000000"/>
              <w:right w:val="nil"/>
            </w:tcBorders>
            <w:shd w:val="clear" w:color="auto" w:fill="FFFFFF"/>
          </w:tcPr>
          <w:p w14:paraId="3CB7D237" w14:textId="77777777" w:rsidR="005C75AD" w:rsidRDefault="00D4226D">
            <w:pPr>
              <w:rPr>
                <w:rFonts w:ascii="Times New Roman" w:hAnsi="Times New Roman" w:cs="Times New Roman"/>
                <w:color w:val="000000" w:themeColor="text1"/>
                <w:szCs w:val="21"/>
              </w:rPr>
            </w:pPr>
            <w:r>
              <w:rPr>
                <w:rFonts w:ascii="Times New Roman" w:eastAsia="宋体" w:hAnsi="Times New Roman" w:cs="Times New Roman"/>
                <w:color w:val="000000" w:themeColor="text1"/>
                <w:szCs w:val="21"/>
                <w:lang w:bidi="ar"/>
              </w:rPr>
              <w:t>(1) studies without peer-reviewed full texts; (2) studies not published in English; (3) trials using the same type of intervention in both the intervention and control groups; (4) protocols, reviews, editorials, conference abstracts; and (5) studies whose primary focus was MCI with a co-occurring condition that independently affects cognition, unless MCI-only outcomes were reported separately.</w:t>
            </w:r>
          </w:p>
        </w:tc>
      </w:tr>
    </w:tbl>
    <w:p w14:paraId="2019CF71" w14:textId="77777777" w:rsidR="005C75AD" w:rsidRDefault="005C75AD">
      <w:pPr>
        <w:rPr>
          <w:rFonts w:ascii="Times New Roman" w:hAnsi="Times New Roman" w:cs="Times New Roman"/>
          <w:color w:val="000000" w:themeColor="text1"/>
          <w:szCs w:val="21"/>
        </w:rPr>
      </w:pPr>
    </w:p>
    <w:p w14:paraId="1937ED0F"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Table S3 </w:t>
      </w:r>
    </w:p>
    <w:p w14:paraId="118E051C"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Summarizes pooled random-effects estimates for global cognition and domain-specific outcomes. Positive Hedges’ g indicates better cognition in the multidomain intervention group.</w:t>
      </w:r>
    </w:p>
    <w:tbl>
      <w:tblPr>
        <w:tblW w:w="0" w:type="auto"/>
        <w:tblLook w:val="04A0" w:firstRow="1" w:lastRow="0" w:firstColumn="1" w:lastColumn="0" w:noHBand="0" w:noVBand="1"/>
      </w:tblPr>
      <w:tblGrid>
        <w:gridCol w:w="1254"/>
        <w:gridCol w:w="1211"/>
        <w:gridCol w:w="1216"/>
        <w:gridCol w:w="1202"/>
        <w:gridCol w:w="839"/>
        <w:gridCol w:w="1585"/>
        <w:gridCol w:w="1215"/>
      </w:tblGrid>
      <w:tr w:rsidR="005C75AD" w14:paraId="7018D6A2" w14:textId="77777777">
        <w:tc>
          <w:tcPr>
            <w:tcW w:w="1254" w:type="dxa"/>
            <w:tcBorders>
              <w:top w:val="single" w:sz="12" w:space="0" w:color="000000"/>
              <w:left w:val="nil"/>
              <w:bottom w:val="single" w:sz="4" w:space="0" w:color="000000"/>
              <w:right w:val="nil"/>
              <w:tl2br w:val="nil"/>
            </w:tcBorders>
            <w:shd w:val="clear" w:color="auto" w:fill="FFFFFF"/>
          </w:tcPr>
          <w:p w14:paraId="1066C08B"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Outcome</w:t>
            </w:r>
          </w:p>
        </w:tc>
        <w:tc>
          <w:tcPr>
            <w:tcW w:w="1211" w:type="dxa"/>
            <w:tcBorders>
              <w:top w:val="single" w:sz="12" w:space="0" w:color="000000"/>
              <w:left w:val="nil"/>
              <w:bottom w:val="single" w:sz="4" w:space="0" w:color="000000"/>
              <w:right w:val="nil"/>
            </w:tcBorders>
            <w:shd w:val="clear" w:color="auto" w:fill="FFFFFF"/>
          </w:tcPr>
          <w:p w14:paraId="50F53EE8"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Studies (k)</w:t>
            </w:r>
          </w:p>
        </w:tc>
        <w:tc>
          <w:tcPr>
            <w:tcW w:w="1216" w:type="dxa"/>
            <w:tcBorders>
              <w:top w:val="single" w:sz="12" w:space="0" w:color="000000"/>
              <w:left w:val="nil"/>
              <w:bottom w:val="single" w:sz="4" w:space="0" w:color="000000"/>
              <w:right w:val="nil"/>
            </w:tcBorders>
            <w:shd w:val="clear" w:color="auto" w:fill="FFFFFF"/>
          </w:tcPr>
          <w:p w14:paraId="6B7B1CC6"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Hedges’ g</w:t>
            </w:r>
          </w:p>
        </w:tc>
        <w:tc>
          <w:tcPr>
            <w:tcW w:w="1202" w:type="dxa"/>
            <w:tcBorders>
              <w:top w:val="single" w:sz="12" w:space="0" w:color="000000"/>
              <w:left w:val="nil"/>
              <w:bottom w:val="single" w:sz="4" w:space="0" w:color="000000"/>
              <w:right w:val="nil"/>
            </w:tcBorders>
            <w:shd w:val="clear" w:color="auto" w:fill="FFFFFF"/>
          </w:tcPr>
          <w:p w14:paraId="6D0BD79B"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95% CI</w:t>
            </w:r>
          </w:p>
        </w:tc>
        <w:tc>
          <w:tcPr>
            <w:tcW w:w="839" w:type="dxa"/>
            <w:tcBorders>
              <w:top w:val="single" w:sz="12" w:space="0" w:color="000000"/>
              <w:left w:val="nil"/>
              <w:bottom w:val="single" w:sz="4" w:space="0" w:color="000000"/>
              <w:right w:val="nil"/>
            </w:tcBorders>
            <w:shd w:val="clear" w:color="auto" w:fill="FFFFFF"/>
          </w:tcPr>
          <w:p w14:paraId="7A5B42ED"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I² (%)</w:t>
            </w:r>
          </w:p>
        </w:tc>
        <w:tc>
          <w:tcPr>
            <w:tcW w:w="1585" w:type="dxa"/>
            <w:tcBorders>
              <w:top w:val="single" w:sz="12" w:space="0" w:color="000000"/>
              <w:left w:val="nil"/>
              <w:bottom w:val="single" w:sz="4" w:space="0" w:color="000000"/>
              <w:right w:val="nil"/>
            </w:tcBorders>
            <w:shd w:val="clear" w:color="auto" w:fill="FFFFFF"/>
          </w:tcPr>
          <w:p w14:paraId="1A237469"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Prediction interval</w:t>
            </w:r>
          </w:p>
        </w:tc>
        <w:tc>
          <w:tcPr>
            <w:tcW w:w="1215" w:type="dxa"/>
            <w:tcBorders>
              <w:top w:val="single" w:sz="12" w:space="0" w:color="000000"/>
              <w:left w:val="nil"/>
              <w:bottom w:val="single" w:sz="4" w:space="0" w:color="000000"/>
              <w:right w:val="nil"/>
            </w:tcBorders>
            <w:shd w:val="clear" w:color="auto" w:fill="FFFFFF"/>
          </w:tcPr>
          <w:p w14:paraId="5D35B2CA"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i/>
                <w:iCs/>
                <w:color w:val="000000" w:themeColor="text1"/>
                <w:szCs w:val="21"/>
              </w:rPr>
              <w:t>p</w:t>
            </w:r>
            <w:r>
              <w:rPr>
                <w:rFonts w:ascii="Times New Roman" w:hAnsi="Times New Roman" w:cs="Times New Roman"/>
                <w:b/>
                <w:bCs/>
                <w:color w:val="000000" w:themeColor="text1"/>
                <w:szCs w:val="21"/>
              </w:rPr>
              <w:t xml:space="preserve"> value</w:t>
            </w:r>
          </w:p>
        </w:tc>
      </w:tr>
      <w:tr w:rsidR="005C75AD" w14:paraId="3743D73D" w14:textId="77777777">
        <w:tc>
          <w:tcPr>
            <w:tcW w:w="1254" w:type="dxa"/>
            <w:tcBorders>
              <w:top w:val="single" w:sz="4" w:space="0" w:color="000000"/>
              <w:left w:val="nil"/>
              <w:bottom w:val="nil"/>
              <w:right w:val="nil"/>
            </w:tcBorders>
            <w:shd w:val="clear" w:color="auto" w:fill="FFFFFF"/>
          </w:tcPr>
          <w:p w14:paraId="03EEEA3C" w14:textId="77777777" w:rsidR="005C75AD" w:rsidRDefault="00D4226D">
            <w:pPr>
              <w:rPr>
                <w:rFonts w:ascii="Times New Roman" w:hAnsi="Times New Roman" w:cs="Times New Roman"/>
              </w:rPr>
            </w:pPr>
            <w:r>
              <w:rPr>
                <w:rFonts w:ascii="Times New Roman" w:hAnsi="Times New Roman" w:cs="Times New Roman"/>
              </w:rPr>
              <w:t>Global cognition</w:t>
            </w:r>
          </w:p>
        </w:tc>
        <w:tc>
          <w:tcPr>
            <w:tcW w:w="1211" w:type="dxa"/>
            <w:tcBorders>
              <w:top w:val="single" w:sz="4" w:space="0" w:color="000000"/>
              <w:left w:val="nil"/>
              <w:bottom w:val="nil"/>
              <w:right w:val="nil"/>
            </w:tcBorders>
            <w:shd w:val="clear" w:color="auto" w:fill="FFFFFF"/>
          </w:tcPr>
          <w:p w14:paraId="7F9CAA21" w14:textId="77777777" w:rsidR="005C75AD" w:rsidRDefault="00D4226D">
            <w:pPr>
              <w:rPr>
                <w:rFonts w:ascii="Times New Roman" w:hAnsi="Times New Roman" w:cs="Times New Roman"/>
              </w:rPr>
            </w:pPr>
            <w:r>
              <w:rPr>
                <w:rFonts w:ascii="Times New Roman" w:hAnsi="Times New Roman" w:cs="Times New Roman"/>
              </w:rPr>
              <w:t>25</w:t>
            </w:r>
          </w:p>
        </w:tc>
        <w:tc>
          <w:tcPr>
            <w:tcW w:w="1216" w:type="dxa"/>
            <w:tcBorders>
              <w:top w:val="single" w:sz="4" w:space="0" w:color="000000"/>
              <w:left w:val="nil"/>
              <w:bottom w:val="nil"/>
              <w:right w:val="nil"/>
            </w:tcBorders>
            <w:shd w:val="clear" w:color="auto" w:fill="FFFFFF"/>
          </w:tcPr>
          <w:p w14:paraId="3837A5E1" w14:textId="77777777" w:rsidR="005C75AD" w:rsidRDefault="00D4226D">
            <w:pPr>
              <w:rPr>
                <w:rFonts w:ascii="Times New Roman" w:hAnsi="Times New Roman" w:cs="Times New Roman"/>
              </w:rPr>
            </w:pPr>
            <w:r>
              <w:rPr>
                <w:rFonts w:ascii="Times New Roman" w:hAnsi="Times New Roman" w:cs="Times New Roman"/>
              </w:rPr>
              <w:t>0.51</w:t>
            </w:r>
          </w:p>
        </w:tc>
        <w:tc>
          <w:tcPr>
            <w:tcW w:w="1202" w:type="dxa"/>
            <w:tcBorders>
              <w:top w:val="single" w:sz="4" w:space="0" w:color="000000"/>
              <w:left w:val="nil"/>
              <w:bottom w:val="nil"/>
              <w:right w:val="nil"/>
            </w:tcBorders>
            <w:shd w:val="clear" w:color="auto" w:fill="FFFFFF"/>
          </w:tcPr>
          <w:p w14:paraId="49E3862C" w14:textId="77777777" w:rsidR="005C75AD" w:rsidRDefault="00D4226D">
            <w:pPr>
              <w:rPr>
                <w:rFonts w:ascii="Times New Roman" w:hAnsi="Times New Roman" w:cs="Times New Roman"/>
              </w:rPr>
            </w:pPr>
            <w:r>
              <w:rPr>
                <w:rFonts w:ascii="Times New Roman" w:hAnsi="Times New Roman" w:cs="Times New Roman"/>
              </w:rPr>
              <w:t>0.36 to 0.67</w:t>
            </w:r>
          </w:p>
        </w:tc>
        <w:tc>
          <w:tcPr>
            <w:tcW w:w="839" w:type="dxa"/>
            <w:tcBorders>
              <w:top w:val="single" w:sz="4" w:space="0" w:color="000000"/>
              <w:left w:val="nil"/>
              <w:bottom w:val="nil"/>
              <w:right w:val="nil"/>
            </w:tcBorders>
            <w:shd w:val="clear" w:color="auto" w:fill="FFFFFF"/>
          </w:tcPr>
          <w:p w14:paraId="389F333B" w14:textId="77777777" w:rsidR="005C75AD" w:rsidRDefault="00D4226D">
            <w:pPr>
              <w:rPr>
                <w:rFonts w:ascii="Times New Roman" w:hAnsi="Times New Roman" w:cs="Times New Roman"/>
              </w:rPr>
            </w:pPr>
            <w:r>
              <w:rPr>
                <w:rFonts w:ascii="Times New Roman" w:hAnsi="Times New Roman" w:cs="Times New Roman"/>
              </w:rPr>
              <w:t>58.4</w:t>
            </w:r>
          </w:p>
        </w:tc>
        <w:tc>
          <w:tcPr>
            <w:tcW w:w="1585" w:type="dxa"/>
            <w:tcBorders>
              <w:top w:val="single" w:sz="4" w:space="0" w:color="000000"/>
              <w:left w:val="nil"/>
              <w:bottom w:val="nil"/>
              <w:right w:val="nil"/>
            </w:tcBorders>
            <w:shd w:val="clear" w:color="auto" w:fill="FFFFFF"/>
          </w:tcPr>
          <w:p w14:paraId="4E7D31D4" w14:textId="77777777" w:rsidR="005C75AD" w:rsidRDefault="00D4226D">
            <w:pPr>
              <w:rPr>
                <w:rFonts w:ascii="Times New Roman" w:hAnsi="Times New Roman" w:cs="Times New Roman"/>
              </w:rPr>
            </w:pPr>
            <w:r>
              <w:rPr>
                <w:rFonts w:ascii="Times New Roman" w:hAnsi="Times New Roman" w:cs="Times New Roman"/>
              </w:rPr>
              <w:t>0.00 to 1.02</w:t>
            </w:r>
          </w:p>
        </w:tc>
        <w:tc>
          <w:tcPr>
            <w:tcW w:w="1215" w:type="dxa"/>
            <w:tcBorders>
              <w:top w:val="single" w:sz="4" w:space="0" w:color="000000"/>
              <w:left w:val="nil"/>
              <w:bottom w:val="nil"/>
              <w:right w:val="nil"/>
            </w:tcBorders>
            <w:shd w:val="clear" w:color="auto" w:fill="FFFFFF"/>
          </w:tcPr>
          <w:p w14:paraId="33ED723A"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32B9EB05" w14:textId="77777777">
        <w:tc>
          <w:tcPr>
            <w:tcW w:w="1254" w:type="dxa"/>
            <w:tcBorders>
              <w:top w:val="nil"/>
              <w:left w:val="nil"/>
              <w:bottom w:val="nil"/>
              <w:right w:val="nil"/>
            </w:tcBorders>
            <w:shd w:val="clear" w:color="auto" w:fill="FFFFFF"/>
          </w:tcPr>
          <w:p w14:paraId="40A51388" w14:textId="77777777" w:rsidR="005C75AD" w:rsidRDefault="00D4226D">
            <w:pPr>
              <w:rPr>
                <w:rFonts w:ascii="Times New Roman" w:hAnsi="Times New Roman" w:cs="Times New Roman"/>
              </w:rPr>
            </w:pPr>
            <w:r>
              <w:rPr>
                <w:rFonts w:ascii="Times New Roman" w:hAnsi="Times New Roman" w:cs="Times New Roman"/>
              </w:rPr>
              <w:t>Attention</w:t>
            </w:r>
          </w:p>
        </w:tc>
        <w:tc>
          <w:tcPr>
            <w:tcW w:w="1211" w:type="dxa"/>
            <w:tcBorders>
              <w:top w:val="nil"/>
              <w:left w:val="nil"/>
              <w:bottom w:val="nil"/>
              <w:right w:val="nil"/>
            </w:tcBorders>
            <w:shd w:val="clear" w:color="auto" w:fill="FFFFFF"/>
          </w:tcPr>
          <w:p w14:paraId="17EB101E" w14:textId="77777777" w:rsidR="005C75AD" w:rsidRDefault="00D4226D">
            <w:pPr>
              <w:rPr>
                <w:rFonts w:ascii="Times New Roman" w:hAnsi="Times New Roman" w:cs="Times New Roman"/>
              </w:rPr>
            </w:pPr>
            <w:r>
              <w:rPr>
                <w:rFonts w:ascii="Times New Roman" w:hAnsi="Times New Roman" w:cs="Times New Roman"/>
              </w:rPr>
              <w:t>15</w:t>
            </w:r>
          </w:p>
        </w:tc>
        <w:tc>
          <w:tcPr>
            <w:tcW w:w="1216" w:type="dxa"/>
            <w:tcBorders>
              <w:top w:val="nil"/>
              <w:left w:val="nil"/>
              <w:bottom w:val="nil"/>
              <w:right w:val="nil"/>
            </w:tcBorders>
            <w:shd w:val="clear" w:color="auto" w:fill="FFFFFF"/>
          </w:tcPr>
          <w:p w14:paraId="2FD5FBDB" w14:textId="77777777" w:rsidR="005C75AD" w:rsidRDefault="00D4226D">
            <w:pPr>
              <w:rPr>
                <w:rFonts w:ascii="Times New Roman" w:hAnsi="Times New Roman" w:cs="Times New Roman"/>
              </w:rPr>
            </w:pPr>
            <w:r>
              <w:rPr>
                <w:rFonts w:ascii="Times New Roman" w:hAnsi="Times New Roman" w:cs="Times New Roman"/>
              </w:rPr>
              <w:t>0.31</w:t>
            </w:r>
          </w:p>
        </w:tc>
        <w:tc>
          <w:tcPr>
            <w:tcW w:w="1202" w:type="dxa"/>
            <w:tcBorders>
              <w:top w:val="nil"/>
              <w:left w:val="nil"/>
              <w:bottom w:val="nil"/>
              <w:right w:val="nil"/>
            </w:tcBorders>
            <w:shd w:val="clear" w:color="auto" w:fill="FFFFFF"/>
          </w:tcPr>
          <w:p w14:paraId="3F2BD9CC" w14:textId="77777777" w:rsidR="005C75AD" w:rsidRDefault="00D4226D">
            <w:pPr>
              <w:rPr>
                <w:rFonts w:ascii="Times New Roman" w:hAnsi="Times New Roman" w:cs="Times New Roman"/>
              </w:rPr>
            </w:pPr>
            <w:r>
              <w:rPr>
                <w:rFonts w:ascii="Times New Roman" w:hAnsi="Times New Roman" w:cs="Times New Roman"/>
              </w:rPr>
              <w:t>0.18 to 0.43</w:t>
            </w:r>
          </w:p>
        </w:tc>
        <w:tc>
          <w:tcPr>
            <w:tcW w:w="839" w:type="dxa"/>
            <w:tcBorders>
              <w:top w:val="nil"/>
              <w:left w:val="nil"/>
              <w:bottom w:val="nil"/>
              <w:right w:val="nil"/>
            </w:tcBorders>
            <w:shd w:val="clear" w:color="auto" w:fill="FFFFFF"/>
          </w:tcPr>
          <w:p w14:paraId="104F4DC4" w14:textId="77777777" w:rsidR="005C75AD" w:rsidRDefault="00D4226D">
            <w:pPr>
              <w:rPr>
                <w:rFonts w:ascii="Times New Roman" w:hAnsi="Times New Roman" w:cs="Times New Roman"/>
              </w:rPr>
            </w:pPr>
            <w:r>
              <w:rPr>
                <w:rFonts w:ascii="Times New Roman" w:hAnsi="Times New Roman" w:cs="Times New Roman"/>
              </w:rPr>
              <w:t>21.6</w:t>
            </w:r>
          </w:p>
        </w:tc>
        <w:tc>
          <w:tcPr>
            <w:tcW w:w="1585" w:type="dxa"/>
            <w:tcBorders>
              <w:top w:val="nil"/>
              <w:left w:val="nil"/>
              <w:bottom w:val="nil"/>
              <w:right w:val="nil"/>
            </w:tcBorders>
            <w:shd w:val="clear" w:color="auto" w:fill="FFFFFF"/>
          </w:tcPr>
          <w:p w14:paraId="4D6705D5" w14:textId="77777777" w:rsidR="005C75AD" w:rsidRDefault="00D4226D">
            <w:pPr>
              <w:rPr>
                <w:rFonts w:ascii="Times New Roman" w:hAnsi="Times New Roman" w:cs="Times New Roman"/>
              </w:rPr>
            </w:pPr>
            <w:r>
              <w:rPr>
                <w:rFonts w:ascii="Times New Roman" w:hAnsi="Times New Roman" w:cs="Times New Roman"/>
              </w:rPr>
              <w:t>0.05 to 0.56</w:t>
            </w:r>
          </w:p>
        </w:tc>
        <w:tc>
          <w:tcPr>
            <w:tcW w:w="1215" w:type="dxa"/>
            <w:tcBorders>
              <w:top w:val="nil"/>
              <w:left w:val="nil"/>
              <w:bottom w:val="nil"/>
              <w:right w:val="nil"/>
            </w:tcBorders>
            <w:shd w:val="clear" w:color="auto" w:fill="FFFFFF"/>
          </w:tcPr>
          <w:p w14:paraId="0457ADF9"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4BA820B9" w14:textId="77777777">
        <w:tc>
          <w:tcPr>
            <w:tcW w:w="1254" w:type="dxa"/>
            <w:tcBorders>
              <w:top w:val="nil"/>
              <w:left w:val="nil"/>
              <w:bottom w:val="nil"/>
              <w:right w:val="nil"/>
            </w:tcBorders>
            <w:shd w:val="clear" w:color="auto" w:fill="FFFFFF"/>
          </w:tcPr>
          <w:p w14:paraId="2179F62F" w14:textId="77777777" w:rsidR="005C75AD" w:rsidRDefault="00D4226D">
            <w:pPr>
              <w:rPr>
                <w:rFonts w:ascii="Times New Roman" w:hAnsi="Times New Roman" w:cs="Times New Roman"/>
              </w:rPr>
            </w:pPr>
            <w:r>
              <w:rPr>
                <w:rFonts w:ascii="Times New Roman" w:hAnsi="Times New Roman" w:cs="Times New Roman"/>
              </w:rPr>
              <w:t>Executive function</w:t>
            </w:r>
          </w:p>
        </w:tc>
        <w:tc>
          <w:tcPr>
            <w:tcW w:w="1211" w:type="dxa"/>
            <w:tcBorders>
              <w:top w:val="nil"/>
              <w:left w:val="nil"/>
              <w:bottom w:val="nil"/>
              <w:right w:val="nil"/>
            </w:tcBorders>
            <w:shd w:val="clear" w:color="auto" w:fill="FFFFFF"/>
          </w:tcPr>
          <w:p w14:paraId="5EE63AF8" w14:textId="77777777" w:rsidR="005C75AD" w:rsidRDefault="00D4226D">
            <w:pPr>
              <w:rPr>
                <w:rFonts w:ascii="Times New Roman" w:hAnsi="Times New Roman" w:cs="Times New Roman"/>
              </w:rPr>
            </w:pPr>
            <w:r>
              <w:rPr>
                <w:rFonts w:ascii="Times New Roman" w:hAnsi="Times New Roman" w:cs="Times New Roman"/>
              </w:rPr>
              <w:t>18</w:t>
            </w:r>
          </w:p>
        </w:tc>
        <w:tc>
          <w:tcPr>
            <w:tcW w:w="1216" w:type="dxa"/>
            <w:tcBorders>
              <w:top w:val="nil"/>
              <w:left w:val="nil"/>
              <w:bottom w:val="nil"/>
              <w:right w:val="nil"/>
            </w:tcBorders>
            <w:shd w:val="clear" w:color="auto" w:fill="FFFFFF"/>
          </w:tcPr>
          <w:p w14:paraId="41712A63" w14:textId="77777777" w:rsidR="005C75AD" w:rsidRDefault="00D4226D">
            <w:pPr>
              <w:rPr>
                <w:rFonts w:ascii="Times New Roman" w:hAnsi="Times New Roman" w:cs="Times New Roman"/>
              </w:rPr>
            </w:pPr>
            <w:r>
              <w:rPr>
                <w:rFonts w:ascii="Times New Roman" w:hAnsi="Times New Roman" w:cs="Times New Roman"/>
              </w:rPr>
              <w:t>0.39</w:t>
            </w:r>
          </w:p>
        </w:tc>
        <w:tc>
          <w:tcPr>
            <w:tcW w:w="1202" w:type="dxa"/>
            <w:tcBorders>
              <w:top w:val="nil"/>
              <w:left w:val="nil"/>
              <w:bottom w:val="nil"/>
              <w:right w:val="nil"/>
            </w:tcBorders>
            <w:shd w:val="clear" w:color="auto" w:fill="FFFFFF"/>
          </w:tcPr>
          <w:p w14:paraId="2D740031" w14:textId="77777777" w:rsidR="005C75AD" w:rsidRDefault="00D4226D">
            <w:pPr>
              <w:rPr>
                <w:rFonts w:ascii="Times New Roman" w:hAnsi="Times New Roman" w:cs="Times New Roman"/>
              </w:rPr>
            </w:pPr>
            <w:r>
              <w:rPr>
                <w:rFonts w:ascii="Times New Roman" w:hAnsi="Times New Roman" w:cs="Times New Roman"/>
              </w:rPr>
              <w:t>0.21 to 0.57</w:t>
            </w:r>
          </w:p>
        </w:tc>
        <w:tc>
          <w:tcPr>
            <w:tcW w:w="839" w:type="dxa"/>
            <w:tcBorders>
              <w:top w:val="nil"/>
              <w:left w:val="nil"/>
              <w:bottom w:val="nil"/>
              <w:right w:val="nil"/>
            </w:tcBorders>
            <w:shd w:val="clear" w:color="auto" w:fill="FFFFFF"/>
          </w:tcPr>
          <w:p w14:paraId="563824AD" w14:textId="77777777" w:rsidR="005C75AD" w:rsidRDefault="00D4226D">
            <w:pPr>
              <w:rPr>
                <w:rFonts w:ascii="Times New Roman" w:hAnsi="Times New Roman" w:cs="Times New Roman"/>
              </w:rPr>
            </w:pPr>
            <w:r>
              <w:rPr>
                <w:rFonts w:ascii="Times New Roman" w:hAnsi="Times New Roman" w:cs="Times New Roman"/>
              </w:rPr>
              <w:t>68.3</w:t>
            </w:r>
          </w:p>
        </w:tc>
        <w:tc>
          <w:tcPr>
            <w:tcW w:w="1585" w:type="dxa"/>
            <w:tcBorders>
              <w:top w:val="nil"/>
              <w:left w:val="nil"/>
              <w:bottom w:val="nil"/>
              <w:right w:val="nil"/>
            </w:tcBorders>
            <w:shd w:val="clear" w:color="auto" w:fill="FFFFFF"/>
          </w:tcPr>
          <w:p w14:paraId="42E3E8A0" w14:textId="77777777" w:rsidR="005C75AD" w:rsidRDefault="00D4226D">
            <w:pPr>
              <w:rPr>
                <w:rFonts w:ascii="Times New Roman" w:hAnsi="Times New Roman" w:cs="Times New Roman"/>
              </w:rPr>
            </w:pPr>
            <w:r>
              <w:rPr>
                <w:rFonts w:ascii="Times New Roman" w:hAnsi="Times New Roman" w:cs="Times New Roman"/>
              </w:rPr>
              <w:t>-0.18 to 0.96</w:t>
            </w:r>
          </w:p>
        </w:tc>
        <w:tc>
          <w:tcPr>
            <w:tcW w:w="1215" w:type="dxa"/>
            <w:tcBorders>
              <w:top w:val="nil"/>
              <w:left w:val="nil"/>
              <w:bottom w:val="nil"/>
              <w:right w:val="nil"/>
            </w:tcBorders>
            <w:shd w:val="clear" w:color="auto" w:fill="FFFFFF"/>
          </w:tcPr>
          <w:p w14:paraId="3C600B8E"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387BB82B" w14:textId="77777777">
        <w:tc>
          <w:tcPr>
            <w:tcW w:w="1254" w:type="dxa"/>
            <w:tcBorders>
              <w:top w:val="nil"/>
              <w:left w:val="nil"/>
              <w:bottom w:val="nil"/>
              <w:right w:val="nil"/>
            </w:tcBorders>
            <w:shd w:val="clear" w:color="auto" w:fill="FFFFFF"/>
          </w:tcPr>
          <w:p w14:paraId="0BFC46C1" w14:textId="77777777" w:rsidR="005C75AD" w:rsidRDefault="00D4226D">
            <w:pPr>
              <w:rPr>
                <w:rFonts w:ascii="Times New Roman" w:hAnsi="Times New Roman" w:cs="Times New Roman"/>
              </w:rPr>
            </w:pPr>
            <w:r>
              <w:rPr>
                <w:rFonts w:ascii="Times New Roman" w:hAnsi="Times New Roman" w:cs="Times New Roman"/>
              </w:rPr>
              <w:t>Memory</w:t>
            </w:r>
          </w:p>
        </w:tc>
        <w:tc>
          <w:tcPr>
            <w:tcW w:w="1211" w:type="dxa"/>
            <w:tcBorders>
              <w:top w:val="nil"/>
              <w:left w:val="nil"/>
              <w:bottom w:val="nil"/>
              <w:right w:val="nil"/>
            </w:tcBorders>
            <w:shd w:val="clear" w:color="auto" w:fill="FFFFFF"/>
          </w:tcPr>
          <w:p w14:paraId="68332304" w14:textId="77777777" w:rsidR="005C75AD" w:rsidRDefault="00D4226D">
            <w:pPr>
              <w:rPr>
                <w:rFonts w:ascii="Times New Roman" w:hAnsi="Times New Roman" w:cs="Times New Roman"/>
              </w:rPr>
            </w:pPr>
            <w:r>
              <w:rPr>
                <w:rFonts w:ascii="Times New Roman" w:hAnsi="Times New Roman" w:cs="Times New Roman"/>
              </w:rPr>
              <w:t>18</w:t>
            </w:r>
          </w:p>
        </w:tc>
        <w:tc>
          <w:tcPr>
            <w:tcW w:w="1216" w:type="dxa"/>
            <w:tcBorders>
              <w:top w:val="nil"/>
              <w:left w:val="nil"/>
              <w:bottom w:val="nil"/>
              <w:right w:val="nil"/>
            </w:tcBorders>
            <w:shd w:val="clear" w:color="auto" w:fill="FFFFFF"/>
          </w:tcPr>
          <w:p w14:paraId="0CD3468B" w14:textId="77777777" w:rsidR="005C75AD" w:rsidRDefault="00D4226D">
            <w:pPr>
              <w:rPr>
                <w:rFonts w:ascii="Times New Roman" w:hAnsi="Times New Roman" w:cs="Times New Roman"/>
              </w:rPr>
            </w:pPr>
            <w:r>
              <w:rPr>
                <w:rFonts w:ascii="Times New Roman" w:hAnsi="Times New Roman" w:cs="Times New Roman"/>
              </w:rPr>
              <w:t>0.43</w:t>
            </w:r>
          </w:p>
        </w:tc>
        <w:tc>
          <w:tcPr>
            <w:tcW w:w="1202" w:type="dxa"/>
            <w:tcBorders>
              <w:top w:val="nil"/>
              <w:left w:val="nil"/>
              <w:bottom w:val="nil"/>
              <w:right w:val="nil"/>
            </w:tcBorders>
            <w:shd w:val="clear" w:color="auto" w:fill="FFFFFF"/>
          </w:tcPr>
          <w:p w14:paraId="2046002A" w14:textId="77777777" w:rsidR="005C75AD" w:rsidRDefault="00D4226D">
            <w:pPr>
              <w:rPr>
                <w:rFonts w:ascii="Times New Roman" w:hAnsi="Times New Roman" w:cs="Times New Roman"/>
              </w:rPr>
            </w:pPr>
            <w:r>
              <w:rPr>
                <w:rFonts w:ascii="Times New Roman" w:hAnsi="Times New Roman" w:cs="Times New Roman"/>
              </w:rPr>
              <w:t>0.25 to 0.61</w:t>
            </w:r>
          </w:p>
        </w:tc>
        <w:tc>
          <w:tcPr>
            <w:tcW w:w="839" w:type="dxa"/>
            <w:tcBorders>
              <w:top w:val="nil"/>
              <w:left w:val="nil"/>
              <w:bottom w:val="nil"/>
              <w:right w:val="nil"/>
            </w:tcBorders>
            <w:shd w:val="clear" w:color="auto" w:fill="FFFFFF"/>
          </w:tcPr>
          <w:p w14:paraId="3881118B" w14:textId="77777777" w:rsidR="005C75AD" w:rsidRDefault="00D4226D">
            <w:pPr>
              <w:rPr>
                <w:rFonts w:ascii="Times New Roman" w:hAnsi="Times New Roman" w:cs="Times New Roman"/>
              </w:rPr>
            </w:pPr>
            <w:r>
              <w:rPr>
                <w:rFonts w:ascii="Times New Roman" w:hAnsi="Times New Roman" w:cs="Times New Roman"/>
              </w:rPr>
              <w:t>70.7</w:t>
            </w:r>
          </w:p>
        </w:tc>
        <w:tc>
          <w:tcPr>
            <w:tcW w:w="1585" w:type="dxa"/>
            <w:tcBorders>
              <w:top w:val="nil"/>
              <w:left w:val="nil"/>
              <w:bottom w:val="nil"/>
              <w:right w:val="nil"/>
            </w:tcBorders>
            <w:shd w:val="clear" w:color="auto" w:fill="FFFFFF"/>
          </w:tcPr>
          <w:p w14:paraId="4A8AC382" w14:textId="77777777" w:rsidR="005C75AD" w:rsidRDefault="00D4226D">
            <w:pPr>
              <w:rPr>
                <w:rFonts w:ascii="Times New Roman" w:hAnsi="Times New Roman" w:cs="Times New Roman"/>
              </w:rPr>
            </w:pPr>
            <w:r>
              <w:rPr>
                <w:rFonts w:ascii="Times New Roman" w:hAnsi="Times New Roman" w:cs="Times New Roman"/>
              </w:rPr>
              <w:t>-0.17 to 1.04</w:t>
            </w:r>
          </w:p>
        </w:tc>
        <w:tc>
          <w:tcPr>
            <w:tcW w:w="1215" w:type="dxa"/>
            <w:tcBorders>
              <w:top w:val="nil"/>
              <w:left w:val="nil"/>
              <w:bottom w:val="nil"/>
              <w:right w:val="nil"/>
            </w:tcBorders>
            <w:shd w:val="clear" w:color="auto" w:fill="FFFFFF"/>
          </w:tcPr>
          <w:p w14:paraId="487B2D0A"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097D55CF" w14:textId="77777777">
        <w:tc>
          <w:tcPr>
            <w:tcW w:w="1254" w:type="dxa"/>
            <w:tcBorders>
              <w:top w:val="nil"/>
              <w:left w:val="nil"/>
              <w:bottom w:val="nil"/>
              <w:right w:val="nil"/>
            </w:tcBorders>
            <w:shd w:val="clear" w:color="auto" w:fill="FFFFFF"/>
          </w:tcPr>
          <w:p w14:paraId="7D5513CC" w14:textId="77777777" w:rsidR="005C75AD" w:rsidRDefault="00D4226D">
            <w:pPr>
              <w:rPr>
                <w:rFonts w:ascii="Times New Roman" w:hAnsi="Times New Roman" w:cs="Times New Roman"/>
              </w:rPr>
            </w:pPr>
            <w:r>
              <w:rPr>
                <w:rFonts w:ascii="Times New Roman" w:hAnsi="Times New Roman" w:cs="Times New Roman"/>
              </w:rPr>
              <w:t>Processing speed</w:t>
            </w:r>
          </w:p>
        </w:tc>
        <w:tc>
          <w:tcPr>
            <w:tcW w:w="1211" w:type="dxa"/>
            <w:tcBorders>
              <w:top w:val="nil"/>
              <w:left w:val="nil"/>
              <w:bottom w:val="nil"/>
              <w:right w:val="nil"/>
            </w:tcBorders>
            <w:shd w:val="clear" w:color="auto" w:fill="FFFFFF"/>
          </w:tcPr>
          <w:p w14:paraId="43E57291" w14:textId="77777777" w:rsidR="005C75AD" w:rsidRDefault="00D4226D">
            <w:pPr>
              <w:rPr>
                <w:rFonts w:ascii="Times New Roman" w:hAnsi="Times New Roman" w:cs="Times New Roman"/>
              </w:rPr>
            </w:pPr>
            <w:r>
              <w:rPr>
                <w:rFonts w:ascii="Times New Roman" w:hAnsi="Times New Roman" w:cs="Times New Roman"/>
              </w:rPr>
              <w:t>7</w:t>
            </w:r>
          </w:p>
        </w:tc>
        <w:tc>
          <w:tcPr>
            <w:tcW w:w="1216" w:type="dxa"/>
            <w:tcBorders>
              <w:top w:val="nil"/>
              <w:left w:val="nil"/>
              <w:bottom w:val="nil"/>
              <w:right w:val="nil"/>
            </w:tcBorders>
            <w:shd w:val="clear" w:color="auto" w:fill="FFFFFF"/>
          </w:tcPr>
          <w:p w14:paraId="54690F73" w14:textId="77777777" w:rsidR="005C75AD" w:rsidRDefault="00D4226D">
            <w:pPr>
              <w:rPr>
                <w:rFonts w:ascii="Times New Roman" w:hAnsi="Times New Roman" w:cs="Times New Roman"/>
              </w:rPr>
            </w:pPr>
            <w:r>
              <w:rPr>
                <w:rFonts w:ascii="Times New Roman" w:hAnsi="Times New Roman" w:cs="Times New Roman"/>
              </w:rPr>
              <w:t>0.48</w:t>
            </w:r>
          </w:p>
        </w:tc>
        <w:tc>
          <w:tcPr>
            <w:tcW w:w="1202" w:type="dxa"/>
            <w:tcBorders>
              <w:top w:val="nil"/>
              <w:left w:val="nil"/>
              <w:bottom w:val="nil"/>
              <w:right w:val="nil"/>
            </w:tcBorders>
            <w:shd w:val="clear" w:color="auto" w:fill="FFFFFF"/>
          </w:tcPr>
          <w:p w14:paraId="5D828265" w14:textId="77777777" w:rsidR="005C75AD" w:rsidRDefault="00D4226D">
            <w:pPr>
              <w:rPr>
                <w:rFonts w:ascii="Times New Roman" w:hAnsi="Times New Roman" w:cs="Times New Roman"/>
              </w:rPr>
            </w:pPr>
            <w:r>
              <w:rPr>
                <w:rFonts w:ascii="Times New Roman" w:hAnsi="Times New Roman" w:cs="Times New Roman"/>
              </w:rPr>
              <w:t>-0.12 to 1.08</w:t>
            </w:r>
          </w:p>
        </w:tc>
        <w:tc>
          <w:tcPr>
            <w:tcW w:w="839" w:type="dxa"/>
            <w:tcBorders>
              <w:top w:val="nil"/>
              <w:left w:val="nil"/>
              <w:bottom w:val="nil"/>
              <w:right w:val="nil"/>
            </w:tcBorders>
            <w:shd w:val="clear" w:color="auto" w:fill="FFFFFF"/>
          </w:tcPr>
          <w:p w14:paraId="72D151CD" w14:textId="77777777" w:rsidR="005C75AD" w:rsidRDefault="00D4226D">
            <w:pPr>
              <w:rPr>
                <w:rFonts w:ascii="Times New Roman" w:hAnsi="Times New Roman" w:cs="Times New Roman"/>
              </w:rPr>
            </w:pPr>
            <w:r>
              <w:rPr>
                <w:rFonts w:ascii="Times New Roman" w:hAnsi="Times New Roman" w:cs="Times New Roman"/>
              </w:rPr>
              <w:t>77.7</w:t>
            </w:r>
          </w:p>
        </w:tc>
        <w:tc>
          <w:tcPr>
            <w:tcW w:w="1585" w:type="dxa"/>
            <w:tcBorders>
              <w:top w:val="nil"/>
              <w:left w:val="nil"/>
              <w:bottom w:val="nil"/>
              <w:right w:val="nil"/>
            </w:tcBorders>
            <w:shd w:val="clear" w:color="auto" w:fill="FFFFFF"/>
          </w:tcPr>
          <w:p w14:paraId="633C2200" w14:textId="77777777" w:rsidR="005C75AD" w:rsidRDefault="00D4226D">
            <w:pPr>
              <w:rPr>
                <w:rFonts w:ascii="Times New Roman" w:hAnsi="Times New Roman" w:cs="Times New Roman"/>
              </w:rPr>
            </w:pPr>
            <w:r>
              <w:rPr>
                <w:rFonts w:ascii="Times New Roman" w:hAnsi="Times New Roman" w:cs="Times New Roman"/>
              </w:rPr>
              <w:t>-0.90 to 1.87</w:t>
            </w:r>
          </w:p>
        </w:tc>
        <w:tc>
          <w:tcPr>
            <w:tcW w:w="1215" w:type="dxa"/>
            <w:tcBorders>
              <w:top w:val="nil"/>
              <w:left w:val="nil"/>
              <w:bottom w:val="nil"/>
              <w:right w:val="nil"/>
            </w:tcBorders>
            <w:shd w:val="clear" w:color="auto" w:fill="FFFFFF"/>
          </w:tcPr>
          <w:p w14:paraId="14F15602" w14:textId="77777777" w:rsidR="005C75AD" w:rsidRDefault="00D4226D">
            <w:pPr>
              <w:rPr>
                <w:rFonts w:ascii="Times New Roman" w:hAnsi="Times New Roman" w:cs="Times New Roman"/>
              </w:rPr>
            </w:pPr>
            <w:r>
              <w:rPr>
                <w:rFonts w:ascii="Times New Roman" w:hAnsi="Times New Roman" w:cs="Times New Roman"/>
              </w:rPr>
              <w:t>0.0967</w:t>
            </w:r>
          </w:p>
        </w:tc>
      </w:tr>
      <w:tr w:rsidR="005C75AD" w14:paraId="78AD8571" w14:textId="77777777">
        <w:tc>
          <w:tcPr>
            <w:tcW w:w="1254" w:type="dxa"/>
            <w:tcBorders>
              <w:top w:val="nil"/>
              <w:left w:val="nil"/>
              <w:bottom w:val="nil"/>
              <w:right w:val="nil"/>
            </w:tcBorders>
            <w:shd w:val="clear" w:color="auto" w:fill="FFFFFF"/>
          </w:tcPr>
          <w:p w14:paraId="285199D4" w14:textId="77777777" w:rsidR="005C75AD" w:rsidRDefault="00D4226D">
            <w:pPr>
              <w:rPr>
                <w:rFonts w:ascii="Times New Roman" w:hAnsi="Times New Roman" w:cs="Times New Roman"/>
              </w:rPr>
            </w:pPr>
            <w:r>
              <w:rPr>
                <w:rFonts w:ascii="Times New Roman" w:hAnsi="Times New Roman" w:cs="Times New Roman"/>
              </w:rPr>
              <w:t>Verbal fluency</w:t>
            </w:r>
          </w:p>
        </w:tc>
        <w:tc>
          <w:tcPr>
            <w:tcW w:w="1211" w:type="dxa"/>
            <w:tcBorders>
              <w:top w:val="nil"/>
              <w:left w:val="nil"/>
              <w:bottom w:val="nil"/>
              <w:right w:val="nil"/>
            </w:tcBorders>
            <w:shd w:val="clear" w:color="auto" w:fill="FFFFFF"/>
          </w:tcPr>
          <w:p w14:paraId="5D871342" w14:textId="77777777" w:rsidR="005C75AD" w:rsidRDefault="00D4226D">
            <w:pPr>
              <w:rPr>
                <w:rFonts w:ascii="Times New Roman" w:hAnsi="Times New Roman" w:cs="Times New Roman"/>
              </w:rPr>
            </w:pPr>
            <w:r>
              <w:rPr>
                <w:rFonts w:ascii="Times New Roman" w:hAnsi="Times New Roman" w:cs="Times New Roman"/>
              </w:rPr>
              <w:t>13</w:t>
            </w:r>
          </w:p>
        </w:tc>
        <w:tc>
          <w:tcPr>
            <w:tcW w:w="1216" w:type="dxa"/>
            <w:tcBorders>
              <w:top w:val="nil"/>
              <w:left w:val="nil"/>
              <w:bottom w:val="nil"/>
              <w:right w:val="nil"/>
            </w:tcBorders>
            <w:shd w:val="clear" w:color="auto" w:fill="FFFFFF"/>
          </w:tcPr>
          <w:p w14:paraId="21FAC27D" w14:textId="77777777" w:rsidR="005C75AD" w:rsidRDefault="00D4226D">
            <w:pPr>
              <w:rPr>
                <w:rFonts w:ascii="Times New Roman" w:hAnsi="Times New Roman" w:cs="Times New Roman"/>
              </w:rPr>
            </w:pPr>
            <w:r>
              <w:rPr>
                <w:rFonts w:ascii="Times New Roman" w:hAnsi="Times New Roman" w:cs="Times New Roman"/>
              </w:rPr>
              <w:t>0.47</w:t>
            </w:r>
          </w:p>
        </w:tc>
        <w:tc>
          <w:tcPr>
            <w:tcW w:w="1202" w:type="dxa"/>
            <w:tcBorders>
              <w:top w:val="nil"/>
              <w:left w:val="nil"/>
              <w:bottom w:val="nil"/>
              <w:right w:val="nil"/>
            </w:tcBorders>
            <w:shd w:val="clear" w:color="auto" w:fill="FFFFFF"/>
          </w:tcPr>
          <w:p w14:paraId="2C040463" w14:textId="77777777" w:rsidR="005C75AD" w:rsidRDefault="00D4226D">
            <w:pPr>
              <w:rPr>
                <w:rFonts w:ascii="Times New Roman" w:hAnsi="Times New Roman" w:cs="Times New Roman"/>
              </w:rPr>
            </w:pPr>
            <w:r>
              <w:rPr>
                <w:rFonts w:ascii="Times New Roman" w:hAnsi="Times New Roman" w:cs="Times New Roman"/>
              </w:rPr>
              <w:t>0.28 to 0.66</w:t>
            </w:r>
          </w:p>
        </w:tc>
        <w:tc>
          <w:tcPr>
            <w:tcW w:w="839" w:type="dxa"/>
            <w:tcBorders>
              <w:top w:val="nil"/>
              <w:left w:val="nil"/>
              <w:bottom w:val="nil"/>
              <w:right w:val="nil"/>
            </w:tcBorders>
            <w:shd w:val="clear" w:color="auto" w:fill="FFFFFF"/>
          </w:tcPr>
          <w:p w14:paraId="31290EAD" w14:textId="77777777" w:rsidR="005C75AD" w:rsidRDefault="00D4226D">
            <w:pPr>
              <w:rPr>
                <w:rFonts w:ascii="Times New Roman" w:hAnsi="Times New Roman" w:cs="Times New Roman"/>
              </w:rPr>
            </w:pPr>
            <w:r>
              <w:rPr>
                <w:rFonts w:ascii="Times New Roman" w:hAnsi="Times New Roman" w:cs="Times New Roman"/>
              </w:rPr>
              <w:t>69.3</w:t>
            </w:r>
          </w:p>
        </w:tc>
        <w:tc>
          <w:tcPr>
            <w:tcW w:w="1585" w:type="dxa"/>
            <w:tcBorders>
              <w:top w:val="nil"/>
              <w:left w:val="nil"/>
              <w:bottom w:val="nil"/>
              <w:right w:val="nil"/>
            </w:tcBorders>
            <w:shd w:val="clear" w:color="auto" w:fill="FFFFFF"/>
          </w:tcPr>
          <w:p w14:paraId="0F24CBFB" w14:textId="77777777" w:rsidR="005C75AD" w:rsidRDefault="00D4226D">
            <w:pPr>
              <w:rPr>
                <w:rFonts w:ascii="Times New Roman" w:hAnsi="Times New Roman" w:cs="Times New Roman"/>
              </w:rPr>
            </w:pPr>
            <w:r>
              <w:rPr>
                <w:rFonts w:ascii="Times New Roman" w:hAnsi="Times New Roman" w:cs="Times New Roman"/>
              </w:rPr>
              <w:t>-0.13 to 1.08</w:t>
            </w:r>
          </w:p>
        </w:tc>
        <w:tc>
          <w:tcPr>
            <w:tcW w:w="1215" w:type="dxa"/>
            <w:tcBorders>
              <w:top w:val="nil"/>
              <w:left w:val="nil"/>
              <w:bottom w:val="nil"/>
              <w:right w:val="nil"/>
            </w:tcBorders>
            <w:shd w:val="clear" w:color="auto" w:fill="FFFFFF"/>
          </w:tcPr>
          <w:p w14:paraId="11B21A74"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3E1716CF" w14:textId="77777777">
        <w:tc>
          <w:tcPr>
            <w:tcW w:w="1254" w:type="dxa"/>
            <w:tcBorders>
              <w:top w:val="nil"/>
              <w:left w:val="nil"/>
              <w:bottom w:val="single" w:sz="12" w:space="0" w:color="000000"/>
              <w:right w:val="nil"/>
            </w:tcBorders>
            <w:shd w:val="clear" w:color="auto" w:fill="FFFFFF"/>
          </w:tcPr>
          <w:p w14:paraId="33E52DD2" w14:textId="77777777" w:rsidR="005C75AD" w:rsidRDefault="00D4226D">
            <w:pPr>
              <w:rPr>
                <w:rFonts w:ascii="Times New Roman" w:hAnsi="Times New Roman" w:cs="Times New Roman"/>
              </w:rPr>
            </w:pPr>
            <w:r>
              <w:rPr>
                <w:rFonts w:ascii="Times New Roman" w:hAnsi="Times New Roman" w:cs="Times New Roman"/>
              </w:rPr>
              <w:t>Visuospatial ability</w:t>
            </w:r>
          </w:p>
        </w:tc>
        <w:tc>
          <w:tcPr>
            <w:tcW w:w="1211" w:type="dxa"/>
            <w:tcBorders>
              <w:top w:val="nil"/>
              <w:left w:val="nil"/>
              <w:bottom w:val="single" w:sz="12" w:space="0" w:color="000000"/>
              <w:right w:val="nil"/>
            </w:tcBorders>
            <w:shd w:val="clear" w:color="auto" w:fill="FFFFFF"/>
          </w:tcPr>
          <w:p w14:paraId="7A1BAF2C" w14:textId="77777777" w:rsidR="005C75AD" w:rsidRDefault="00D4226D">
            <w:pPr>
              <w:rPr>
                <w:rFonts w:ascii="Times New Roman" w:hAnsi="Times New Roman" w:cs="Times New Roman"/>
              </w:rPr>
            </w:pPr>
            <w:r>
              <w:rPr>
                <w:rFonts w:ascii="Times New Roman" w:hAnsi="Times New Roman" w:cs="Times New Roman"/>
              </w:rPr>
              <w:t>5</w:t>
            </w:r>
          </w:p>
        </w:tc>
        <w:tc>
          <w:tcPr>
            <w:tcW w:w="1216" w:type="dxa"/>
            <w:tcBorders>
              <w:top w:val="nil"/>
              <w:left w:val="nil"/>
              <w:bottom w:val="single" w:sz="12" w:space="0" w:color="000000"/>
              <w:right w:val="nil"/>
            </w:tcBorders>
            <w:shd w:val="clear" w:color="auto" w:fill="FFFFFF"/>
          </w:tcPr>
          <w:p w14:paraId="131C1BAE" w14:textId="77777777" w:rsidR="005C75AD" w:rsidRDefault="00D4226D">
            <w:pPr>
              <w:rPr>
                <w:rFonts w:ascii="Times New Roman" w:hAnsi="Times New Roman" w:cs="Times New Roman"/>
              </w:rPr>
            </w:pPr>
            <w:r>
              <w:rPr>
                <w:rFonts w:ascii="Times New Roman" w:hAnsi="Times New Roman" w:cs="Times New Roman"/>
              </w:rPr>
              <w:t>0.80</w:t>
            </w:r>
          </w:p>
        </w:tc>
        <w:tc>
          <w:tcPr>
            <w:tcW w:w="1202" w:type="dxa"/>
            <w:tcBorders>
              <w:top w:val="nil"/>
              <w:left w:val="nil"/>
              <w:bottom w:val="single" w:sz="12" w:space="0" w:color="000000"/>
              <w:right w:val="nil"/>
            </w:tcBorders>
            <w:shd w:val="clear" w:color="auto" w:fill="FFFFFF"/>
          </w:tcPr>
          <w:p w14:paraId="385E9CE1" w14:textId="77777777" w:rsidR="005C75AD" w:rsidRDefault="00D4226D">
            <w:pPr>
              <w:rPr>
                <w:rFonts w:ascii="Times New Roman" w:hAnsi="Times New Roman" w:cs="Times New Roman"/>
              </w:rPr>
            </w:pPr>
            <w:r>
              <w:rPr>
                <w:rFonts w:ascii="Times New Roman" w:hAnsi="Times New Roman" w:cs="Times New Roman"/>
              </w:rPr>
              <w:t>0.16 to 1.44</w:t>
            </w:r>
          </w:p>
        </w:tc>
        <w:tc>
          <w:tcPr>
            <w:tcW w:w="839" w:type="dxa"/>
            <w:tcBorders>
              <w:top w:val="nil"/>
              <w:left w:val="nil"/>
              <w:bottom w:val="single" w:sz="12" w:space="0" w:color="000000"/>
              <w:right w:val="nil"/>
            </w:tcBorders>
            <w:shd w:val="clear" w:color="auto" w:fill="FFFFFF"/>
          </w:tcPr>
          <w:p w14:paraId="20B54632" w14:textId="77777777" w:rsidR="005C75AD" w:rsidRDefault="00D4226D">
            <w:pPr>
              <w:rPr>
                <w:rFonts w:ascii="Times New Roman" w:hAnsi="Times New Roman" w:cs="Times New Roman"/>
              </w:rPr>
            </w:pPr>
            <w:r>
              <w:rPr>
                <w:rFonts w:ascii="Times New Roman" w:hAnsi="Times New Roman" w:cs="Times New Roman"/>
              </w:rPr>
              <w:t>69.9</w:t>
            </w:r>
          </w:p>
        </w:tc>
        <w:tc>
          <w:tcPr>
            <w:tcW w:w="1585" w:type="dxa"/>
            <w:tcBorders>
              <w:top w:val="nil"/>
              <w:left w:val="nil"/>
              <w:bottom w:val="single" w:sz="12" w:space="0" w:color="000000"/>
              <w:right w:val="nil"/>
            </w:tcBorders>
            <w:shd w:val="clear" w:color="auto" w:fill="FFFFFF"/>
          </w:tcPr>
          <w:p w14:paraId="6552B990" w14:textId="77777777" w:rsidR="005C75AD" w:rsidRDefault="00D4226D">
            <w:pPr>
              <w:rPr>
                <w:rFonts w:ascii="Times New Roman" w:hAnsi="Times New Roman" w:cs="Times New Roman"/>
              </w:rPr>
            </w:pPr>
            <w:r>
              <w:rPr>
                <w:rFonts w:ascii="Times New Roman" w:hAnsi="Times New Roman" w:cs="Times New Roman"/>
              </w:rPr>
              <w:t>-0.54 to 2.14</w:t>
            </w:r>
          </w:p>
        </w:tc>
        <w:tc>
          <w:tcPr>
            <w:tcW w:w="1215" w:type="dxa"/>
            <w:tcBorders>
              <w:top w:val="nil"/>
              <w:left w:val="nil"/>
              <w:bottom w:val="single" w:sz="12" w:space="0" w:color="000000"/>
              <w:right w:val="nil"/>
            </w:tcBorders>
            <w:shd w:val="clear" w:color="auto" w:fill="FFFFFF"/>
          </w:tcPr>
          <w:p w14:paraId="31A5BB81" w14:textId="77777777" w:rsidR="005C75AD" w:rsidRDefault="00D4226D">
            <w:pPr>
              <w:rPr>
                <w:rFonts w:ascii="Times New Roman" w:hAnsi="Times New Roman" w:cs="Times New Roman"/>
              </w:rPr>
            </w:pPr>
            <w:r>
              <w:rPr>
                <w:rFonts w:ascii="Times New Roman" w:hAnsi="Times New Roman" w:cs="Times New Roman"/>
              </w:rPr>
              <w:t>0.026</w:t>
            </w:r>
          </w:p>
        </w:tc>
      </w:tr>
    </w:tbl>
    <w:p w14:paraId="16D2DFF7" w14:textId="77777777" w:rsidR="005C75AD" w:rsidRDefault="005C75AD">
      <w:pPr>
        <w:rPr>
          <w:rFonts w:ascii="Times New Roman" w:hAnsi="Times New Roman" w:cs="Times New Roman"/>
          <w:color w:val="000000" w:themeColor="text1"/>
          <w:szCs w:val="21"/>
        </w:rPr>
      </w:pPr>
    </w:p>
    <w:p w14:paraId="32E6B543"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 xml:space="preserve">Table S4 </w:t>
      </w:r>
    </w:p>
    <w:p w14:paraId="57C49D76"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Subgroup analyses for global cognition</w:t>
      </w:r>
    </w:p>
    <w:tbl>
      <w:tblPr>
        <w:tblW w:w="0" w:type="auto"/>
        <w:tblLook w:val="04A0" w:firstRow="1" w:lastRow="0" w:firstColumn="1" w:lastColumn="0" w:noHBand="0" w:noVBand="1"/>
      </w:tblPr>
      <w:tblGrid>
        <w:gridCol w:w="1712"/>
        <w:gridCol w:w="1719"/>
        <w:gridCol w:w="2300"/>
        <w:gridCol w:w="2784"/>
      </w:tblGrid>
      <w:tr w:rsidR="005C75AD" w14:paraId="59D5BD3A" w14:textId="77777777">
        <w:tc>
          <w:tcPr>
            <w:tcW w:w="1712" w:type="dxa"/>
            <w:tcBorders>
              <w:top w:val="single" w:sz="12" w:space="0" w:color="000000"/>
              <w:left w:val="nil"/>
              <w:bottom w:val="single" w:sz="4" w:space="0" w:color="000000"/>
              <w:right w:val="nil"/>
              <w:tl2br w:val="nil"/>
            </w:tcBorders>
            <w:shd w:val="clear" w:color="auto" w:fill="FFFFFF"/>
          </w:tcPr>
          <w:p w14:paraId="2CD994B4"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Moderator</w:t>
            </w:r>
          </w:p>
        </w:tc>
        <w:tc>
          <w:tcPr>
            <w:tcW w:w="1719" w:type="dxa"/>
            <w:tcBorders>
              <w:top w:val="single" w:sz="12" w:space="0" w:color="000000"/>
              <w:left w:val="nil"/>
              <w:bottom w:val="single" w:sz="4" w:space="0" w:color="000000"/>
              <w:right w:val="nil"/>
            </w:tcBorders>
            <w:shd w:val="clear" w:color="auto" w:fill="FFFFFF"/>
          </w:tcPr>
          <w:p w14:paraId="322A9941"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Category</w:t>
            </w:r>
          </w:p>
        </w:tc>
        <w:tc>
          <w:tcPr>
            <w:tcW w:w="2300" w:type="dxa"/>
            <w:tcBorders>
              <w:top w:val="single" w:sz="12" w:space="0" w:color="000000"/>
              <w:left w:val="nil"/>
              <w:bottom w:val="single" w:sz="4" w:space="0" w:color="000000"/>
              <w:right w:val="nil"/>
            </w:tcBorders>
            <w:shd w:val="clear" w:color="auto" w:fill="FFFFFF"/>
          </w:tcPr>
          <w:p w14:paraId="2746209E"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Hedges’ g (95% CI)</w:t>
            </w:r>
          </w:p>
        </w:tc>
        <w:tc>
          <w:tcPr>
            <w:tcW w:w="2784" w:type="dxa"/>
            <w:tcBorders>
              <w:top w:val="single" w:sz="12" w:space="0" w:color="000000"/>
              <w:left w:val="nil"/>
              <w:bottom w:val="single" w:sz="4" w:space="0" w:color="000000"/>
              <w:right w:val="nil"/>
            </w:tcBorders>
            <w:shd w:val="clear" w:color="auto" w:fill="FFFFFF"/>
          </w:tcPr>
          <w:p w14:paraId="485E043F"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i/>
                <w:iCs/>
                <w:color w:val="000000" w:themeColor="text1"/>
                <w:szCs w:val="21"/>
              </w:rPr>
              <w:t>p</w:t>
            </w:r>
            <w:r>
              <w:rPr>
                <w:rFonts w:ascii="Times New Roman" w:hAnsi="Times New Roman" w:cs="Times New Roman"/>
                <w:b/>
                <w:color w:val="000000" w:themeColor="text1"/>
                <w:szCs w:val="21"/>
              </w:rPr>
              <w:t xml:space="preserve"> for subgroup difference</w:t>
            </w:r>
          </w:p>
        </w:tc>
      </w:tr>
      <w:tr w:rsidR="005C75AD" w14:paraId="23062ED6" w14:textId="77777777">
        <w:tc>
          <w:tcPr>
            <w:tcW w:w="1712" w:type="dxa"/>
            <w:tcBorders>
              <w:top w:val="single" w:sz="4" w:space="0" w:color="000000"/>
              <w:left w:val="nil"/>
              <w:bottom w:val="nil"/>
              <w:right w:val="nil"/>
            </w:tcBorders>
            <w:shd w:val="clear" w:color="auto" w:fill="FFFFFF"/>
          </w:tcPr>
          <w:p w14:paraId="77C939D3"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single" w:sz="4" w:space="0" w:color="000000"/>
              <w:left w:val="nil"/>
              <w:bottom w:val="nil"/>
              <w:right w:val="nil"/>
            </w:tcBorders>
            <w:shd w:val="clear" w:color="auto" w:fill="FFFFFF"/>
          </w:tcPr>
          <w:p w14:paraId="7DBC5919" w14:textId="77777777" w:rsidR="005C75AD" w:rsidRDefault="00D4226D">
            <w:pPr>
              <w:rPr>
                <w:rFonts w:ascii="Times New Roman" w:hAnsi="Times New Roman" w:cs="Times New Roman"/>
              </w:rPr>
            </w:pPr>
            <w:r>
              <w:rPr>
                <w:rFonts w:ascii="Times New Roman" w:hAnsi="Times New Roman" w:cs="Times New Roman"/>
              </w:rPr>
              <w:t>Community</w:t>
            </w:r>
          </w:p>
        </w:tc>
        <w:tc>
          <w:tcPr>
            <w:tcW w:w="2300" w:type="dxa"/>
            <w:tcBorders>
              <w:top w:val="single" w:sz="4" w:space="0" w:color="000000"/>
              <w:left w:val="nil"/>
              <w:bottom w:val="nil"/>
              <w:right w:val="nil"/>
            </w:tcBorders>
            <w:shd w:val="clear" w:color="auto" w:fill="FFFFFF"/>
          </w:tcPr>
          <w:p w14:paraId="3DB30141" w14:textId="77777777" w:rsidR="005C75AD" w:rsidRDefault="00D4226D">
            <w:pPr>
              <w:rPr>
                <w:rFonts w:ascii="Times New Roman" w:hAnsi="Times New Roman" w:cs="Times New Roman"/>
              </w:rPr>
            </w:pPr>
            <w:r>
              <w:rPr>
                <w:rFonts w:ascii="Times New Roman" w:hAnsi="Times New Roman" w:cs="Times New Roman"/>
              </w:rPr>
              <w:t>0.53 (0.29 to 0.78)</w:t>
            </w:r>
          </w:p>
        </w:tc>
        <w:tc>
          <w:tcPr>
            <w:tcW w:w="2784" w:type="dxa"/>
            <w:tcBorders>
              <w:top w:val="single" w:sz="4" w:space="0" w:color="000000"/>
              <w:left w:val="nil"/>
              <w:bottom w:val="nil"/>
              <w:right w:val="nil"/>
            </w:tcBorders>
            <w:shd w:val="clear" w:color="auto" w:fill="FFFFFF"/>
          </w:tcPr>
          <w:p w14:paraId="1743E71E" w14:textId="77777777" w:rsidR="005C75AD" w:rsidRDefault="00D4226D">
            <w:pPr>
              <w:rPr>
                <w:rFonts w:ascii="Times New Roman" w:hAnsi="Times New Roman" w:cs="Times New Roman"/>
              </w:rPr>
            </w:pPr>
            <w:r>
              <w:rPr>
                <w:rFonts w:ascii="Times New Roman" w:hAnsi="Times New Roman" w:cs="Times New Roman"/>
              </w:rPr>
              <w:t>0.248</w:t>
            </w:r>
          </w:p>
        </w:tc>
      </w:tr>
      <w:tr w:rsidR="005C75AD" w14:paraId="03EAA315" w14:textId="77777777">
        <w:tc>
          <w:tcPr>
            <w:tcW w:w="1712" w:type="dxa"/>
            <w:tcBorders>
              <w:top w:val="nil"/>
              <w:left w:val="nil"/>
              <w:bottom w:val="nil"/>
              <w:right w:val="nil"/>
            </w:tcBorders>
            <w:shd w:val="clear" w:color="auto" w:fill="FFFFFF"/>
          </w:tcPr>
          <w:p w14:paraId="3F3F7F6A"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nil"/>
              <w:left w:val="nil"/>
              <w:bottom w:val="nil"/>
              <w:right w:val="nil"/>
            </w:tcBorders>
            <w:shd w:val="clear" w:color="auto" w:fill="FFFFFF"/>
          </w:tcPr>
          <w:p w14:paraId="0207DDC7" w14:textId="77777777" w:rsidR="005C75AD" w:rsidRDefault="00D4226D">
            <w:pPr>
              <w:rPr>
                <w:rFonts w:ascii="Times New Roman" w:hAnsi="Times New Roman" w:cs="Times New Roman"/>
              </w:rPr>
            </w:pPr>
            <w:r>
              <w:rPr>
                <w:rFonts w:ascii="Times New Roman" w:hAnsi="Times New Roman" w:cs="Times New Roman"/>
              </w:rPr>
              <w:t>Clinic</w:t>
            </w:r>
          </w:p>
        </w:tc>
        <w:tc>
          <w:tcPr>
            <w:tcW w:w="2300" w:type="dxa"/>
            <w:tcBorders>
              <w:top w:val="nil"/>
              <w:left w:val="nil"/>
              <w:bottom w:val="nil"/>
              <w:right w:val="nil"/>
            </w:tcBorders>
            <w:shd w:val="clear" w:color="auto" w:fill="FFFFFF"/>
          </w:tcPr>
          <w:p w14:paraId="02D3CDB9" w14:textId="77777777" w:rsidR="005C75AD" w:rsidRDefault="00D4226D">
            <w:pPr>
              <w:rPr>
                <w:rFonts w:ascii="Times New Roman" w:hAnsi="Times New Roman" w:cs="Times New Roman"/>
              </w:rPr>
            </w:pPr>
            <w:r>
              <w:rPr>
                <w:rFonts w:ascii="Times New Roman" w:hAnsi="Times New Roman" w:cs="Times New Roman"/>
              </w:rPr>
              <w:t>0.50 (0.27 to 0.74)</w:t>
            </w:r>
          </w:p>
        </w:tc>
        <w:tc>
          <w:tcPr>
            <w:tcW w:w="2784" w:type="dxa"/>
            <w:tcBorders>
              <w:top w:val="nil"/>
              <w:left w:val="nil"/>
              <w:bottom w:val="nil"/>
              <w:right w:val="nil"/>
            </w:tcBorders>
            <w:shd w:val="clear" w:color="auto" w:fill="FFFFFF"/>
          </w:tcPr>
          <w:p w14:paraId="1287EF0E" w14:textId="77777777" w:rsidR="005C75AD" w:rsidRDefault="005C75AD">
            <w:pPr>
              <w:rPr>
                <w:rFonts w:ascii="Times New Roman" w:hAnsi="Times New Roman" w:cs="Times New Roman"/>
              </w:rPr>
            </w:pPr>
          </w:p>
        </w:tc>
      </w:tr>
      <w:tr w:rsidR="005C75AD" w14:paraId="59B7C4BA" w14:textId="77777777">
        <w:tc>
          <w:tcPr>
            <w:tcW w:w="1712" w:type="dxa"/>
            <w:tcBorders>
              <w:top w:val="nil"/>
              <w:left w:val="nil"/>
              <w:bottom w:val="nil"/>
              <w:right w:val="nil"/>
            </w:tcBorders>
            <w:shd w:val="clear" w:color="auto" w:fill="FFFFFF"/>
          </w:tcPr>
          <w:p w14:paraId="5B7F14EB"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nil"/>
              <w:right w:val="nil"/>
            </w:tcBorders>
            <w:shd w:val="clear" w:color="auto" w:fill="FFFFFF"/>
          </w:tcPr>
          <w:p w14:paraId="35525D2C" w14:textId="77777777" w:rsidR="005C75AD" w:rsidRDefault="00D4226D">
            <w:pPr>
              <w:rPr>
                <w:rFonts w:ascii="Times New Roman" w:hAnsi="Times New Roman" w:cs="Times New Roman"/>
              </w:rPr>
            </w:pPr>
            <w:r>
              <w:rPr>
                <w:rFonts w:ascii="Times New Roman" w:hAnsi="Times New Roman" w:cs="Times New Roman"/>
              </w:rPr>
              <w:t>≤10 points</w:t>
            </w:r>
          </w:p>
        </w:tc>
        <w:tc>
          <w:tcPr>
            <w:tcW w:w="2300" w:type="dxa"/>
            <w:tcBorders>
              <w:top w:val="nil"/>
              <w:left w:val="nil"/>
              <w:bottom w:val="nil"/>
              <w:right w:val="nil"/>
            </w:tcBorders>
            <w:shd w:val="clear" w:color="auto" w:fill="FFFFFF"/>
          </w:tcPr>
          <w:p w14:paraId="33CD3488" w14:textId="77777777" w:rsidR="005C75AD" w:rsidRDefault="00D4226D">
            <w:pPr>
              <w:rPr>
                <w:rFonts w:ascii="Times New Roman" w:hAnsi="Times New Roman" w:cs="Times New Roman"/>
              </w:rPr>
            </w:pPr>
            <w:r>
              <w:rPr>
                <w:rFonts w:ascii="Times New Roman" w:hAnsi="Times New Roman" w:cs="Times New Roman"/>
              </w:rPr>
              <w:t>0.68 (0.45 to 0.91)</w:t>
            </w:r>
          </w:p>
        </w:tc>
        <w:tc>
          <w:tcPr>
            <w:tcW w:w="2784" w:type="dxa"/>
            <w:tcBorders>
              <w:top w:val="nil"/>
              <w:left w:val="nil"/>
              <w:bottom w:val="nil"/>
              <w:right w:val="nil"/>
            </w:tcBorders>
            <w:shd w:val="clear" w:color="auto" w:fill="FFFFFF"/>
          </w:tcPr>
          <w:p w14:paraId="62650D30" w14:textId="77777777" w:rsidR="005C75AD" w:rsidRDefault="00D4226D">
            <w:pPr>
              <w:rPr>
                <w:rFonts w:ascii="Times New Roman" w:hAnsi="Times New Roman" w:cs="Times New Roman"/>
              </w:rPr>
            </w:pPr>
            <w:r>
              <w:rPr>
                <w:rFonts w:ascii="Times New Roman" w:hAnsi="Times New Roman" w:cs="Times New Roman"/>
              </w:rPr>
              <w:t>0.00</w:t>
            </w:r>
            <w:r>
              <w:rPr>
                <w:rFonts w:ascii="Times New Roman" w:hAnsi="Times New Roman" w:cs="Times New Roman" w:hint="eastAsia"/>
              </w:rPr>
              <w:t>2</w:t>
            </w:r>
          </w:p>
        </w:tc>
      </w:tr>
      <w:tr w:rsidR="005C75AD" w14:paraId="708ECA10" w14:textId="77777777">
        <w:tc>
          <w:tcPr>
            <w:tcW w:w="1712" w:type="dxa"/>
            <w:tcBorders>
              <w:top w:val="nil"/>
              <w:left w:val="nil"/>
              <w:bottom w:val="single" w:sz="12" w:space="0" w:color="000000"/>
              <w:right w:val="nil"/>
            </w:tcBorders>
            <w:shd w:val="clear" w:color="auto" w:fill="FFFFFF"/>
          </w:tcPr>
          <w:p w14:paraId="7A02E8B0"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single" w:sz="12" w:space="0" w:color="000000"/>
              <w:right w:val="nil"/>
            </w:tcBorders>
            <w:shd w:val="clear" w:color="auto" w:fill="FFFFFF"/>
          </w:tcPr>
          <w:p w14:paraId="5CA58EF6" w14:textId="77777777" w:rsidR="005C75AD" w:rsidRDefault="00D4226D">
            <w:pPr>
              <w:rPr>
                <w:rFonts w:ascii="Times New Roman" w:hAnsi="Times New Roman" w:cs="Times New Roman"/>
              </w:rPr>
            </w:pPr>
            <w:r>
              <w:rPr>
                <w:rFonts w:ascii="Times New Roman" w:hAnsi="Times New Roman" w:cs="Times New Roman"/>
              </w:rPr>
              <w:t>&gt;10 points</w:t>
            </w:r>
          </w:p>
        </w:tc>
        <w:tc>
          <w:tcPr>
            <w:tcW w:w="2300" w:type="dxa"/>
            <w:tcBorders>
              <w:top w:val="nil"/>
              <w:left w:val="nil"/>
              <w:bottom w:val="single" w:sz="12" w:space="0" w:color="000000"/>
              <w:right w:val="nil"/>
            </w:tcBorders>
            <w:shd w:val="clear" w:color="auto" w:fill="FFFFFF"/>
          </w:tcPr>
          <w:p w14:paraId="566A6A47" w14:textId="77777777" w:rsidR="005C75AD" w:rsidRDefault="00D4226D">
            <w:pPr>
              <w:rPr>
                <w:rFonts w:ascii="Times New Roman" w:hAnsi="Times New Roman" w:cs="Times New Roman"/>
              </w:rPr>
            </w:pPr>
            <w:r>
              <w:rPr>
                <w:rFonts w:ascii="Times New Roman" w:hAnsi="Times New Roman" w:cs="Times New Roman"/>
              </w:rPr>
              <w:t>0.50 (0.29 to 0.71)</w:t>
            </w:r>
          </w:p>
        </w:tc>
        <w:tc>
          <w:tcPr>
            <w:tcW w:w="2784" w:type="dxa"/>
            <w:tcBorders>
              <w:top w:val="nil"/>
              <w:left w:val="nil"/>
              <w:bottom w:val="single" w:sz="12" w:space="0" w:color="000000"/>
              <w:right w:val="nil"/>
            </w:tcBorders>
            <w:shd w:val="clear" w:color="auto" w:fill="FFFFFF"/>
          </w:tcPr>
          <w:p w14:paraId="4B7C09BF" w14:textId="77777777" w:rsidR="005C75AD" w:rsidRDefault="005C75AD">
            <w:pPr>
              <w:rPr>
                <w:rFonts w:ascii="Times New Roman" w:hAnsi="Times New Roman" w:cs="Times New Roman"/>
              </w:rPr>
            </w:pPr>
          </w:p>
        </w:tc>
      </w:tr>
    </w:tbl>
    <w:p w14:paraId="30EAB44F" w14:textId="77777777" w:rsidR="005C75AD" w:rsidRDefault="005C75AD">
      <w:pPr>
        <w:rPr>
          <w:rFonts w:ascii="Times New Roman" w:hAnsi="Times New Roman" w:cs="Times New Roman"/>
          <w:color w:val="000000" w:themeColor="text1"/>
          <w:szCs w:val="21"/>
        </w:rPr>
      </w:pPr>
    </w:p>
    <w:p w14:paraId="37141523"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Table S5</w:t>
      </w:r>
    </w:p>
    <w:p w14:paraId="187BC2C6"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Subgroup analyses for attention.</w:t>
      </w:r>
    </w:p>
    <w:tbl>
      <w:tblPr>
        <w:tblW w:w="0" w:type="auto"/>
        <w:tblLook w:val="04A0" w:firstRow="1" w:lastRow="0" w:firstColumn="1" w:lastColumn="0" w:noHBand="0" w:noVBand="1"/>
      </w:tblPr>
      <w:tblGrid>
        <w:gridCol w:w="1712"/>
        <w:gridCol w:w="1719"/>
        <w:gridCol w:w="2245"/>
        <w:gridCol w:w="2839"/>
      </w:tblGrid>
      <w:tr w:rsidR="005C75AD" w14:paraId="59D12AF5" w14:textId="77777777">
        <w:tc>
          <w:tcPr>
            <w:tcW w:w="1712" w:type="dxa"/>
            <w:tcBorders>
              <w:top w:val="single" w:sz="12" w:space="0" w:color="000000"/>
              <w:left w:val="nil"/>
              <w:bottom w:val="single" w:sz="4" w:space="0" w:color="000000"/>
              <w:right w:val="nil"/>
              <w:tl2br w:val="nil"/>
            </w:tcBorders>
            <w:shd w:val="clear" w:color="auto" w:fill="FFFFFF"/>
          </w:tcPr>
          <w:p w14:paraId="5EEBDE59"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Moderator</w:t>
            </w:r>
          </w:p>
        </w:tc>
        <w:tc>
          <w:tcPr>
            <w:tcW w:w="1719" w:type="dxa"/>
            <w:tcBorders>
              <w:top w:val="single" w:sz="12" w:space="0" w:color="000000"/>
              <w:left w:val="nil"/>
              <w:bottom w:val="single" w:sz="4" w:space="0" w:color="000000"/>
              <w:right w:val="nil"/>
            </w:tcBorders>
            <w:shd w:val="clear" w:color="auto" w:fill="FFFFFF"/>
          </w:tcPr>
          <w:p w14:paraId="19BDF3EC"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Category</w:t>
            </w:r>
          </w:p>
        </w:tc>
        <w:tc>
          <w:tcPr>
            <w:tcW w:w="2245" w:type="dxa"/>
            <w:tcBorders>
              <w:top w:val="single" w:sz="12" w:space="0" w:color="000000"/>
              <w:left w:val="nil"/>
              <w:bottom w:val="single" w:sz="4" w:space="0" w:color="000000"/>
              <w:right w:val="nil"/>
            </w:tcBorders>
            <w:shd w:val="clear" w:color="auto" w:fill="FFFFFF"/>
          </w:tcPr>
          <w:p w14:paraId="27435451"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Hedges’ g (95% CI)</w:t>
            </w:r>
          </w:p>
        </w:tc>
        <w:tc>
          <w:tcPr>
            <w:tcW w:w="2839" w:type="dxa"/>
            <w:tcBorders>
              <w:top w:val="single" w:sz="12" w:space="0" w:color="000000"/>
              <w:left w:val="nil"/>
              <w:bottom w:val="single" w:sz="4" w:space="0" w:color="000000"/>
              <w:right w:val="nil"/>
            </w:tcBorders>
            <w:shd w:val="clear" w:color="auto" w:fill="FFFFFF"/>
          </w:tcPr>
          <w:p w14:paraId="5D066803"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i/>
                <w:iCs/>
                <w:color w:val="000000" w:themeColor="text1"/>
                <w:szCs w:val="21"/>
              </w:rPr>
              <w:t>p</w:t>
            </w:r>
            <w:r>
              <w:rPr>
                <w:rFonts w:ascii="Times New Roman" w:hAnsi="Times New Roman" w:cs="Times New Roman"/>
                <w:b/>
                <w:bCs/>
                <w:color w:val="000000" w:themeColor="text1"/>
                <w:szCs w:val="21"/>
              </w:rPr>
              <w:t xml:space="preserve"> for subgroup difference</w:t>
            </w:r>
          </w:p>
        </w:tc>
      </w:tr>
      <w:tr w:rsidR="005C75AD" w14:paraId="5C7FF3D5" w14:textId="77777777">
        <w:tc>
          <w:tcPr>
            <w:tcW w:w="1712" w:type="dxa"/>
            <w:tcBorders>
              <w:top w:val="single" w:sz="4" w:space="0" w:color="000000"/>
              <w:left w:val="nil"/>
              <w:bottom w:val="nil"/>
              <w:right w:val="nil"/>
            </w:tcBorders>
            <w:shd w:val="clear" w:color="auto" w:fill="FFFFFF"/>
          </w:tcPr>
          <w:p w14:paraId="4869DA1C"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single" w:sz="4" w:space="0" w:color="000000"/>
              <w:left w:val="nil"/>
              <w:bottom w:val="nil"/>
              <w:right w:val="nil"/>
            </w:tcBorders>
            <w:shd w:val="clear" w:color="auto" w:fill="FFFFFF"/>
          </w:tcPr>
          <w:p w14:paraId="1FE14D99" w14:textId="77777777" w:rsidR="005C75AD" w:rsidRDefault="00D4226D">
            <w:pPr>
              <w:rPr>
                <w:rFonts w:ascii="Times New Roman" w:hAnsi="Times New Roman" w:cs="Times New Roman"/>
              </w:rPr>
            </w:pPr>
            <w:r>
              <w:rPr>
                <w:rFonts w:ascii="Times New Roman" w:hAnsi="Times New Roman" w:cs="Times New Roman"/>
              </w:rPr>
              <w:t>Community</w:t>
            </w:r>
          </w:p>
        </w:tc>
        <w:tc>
          <w:tcPr>
            <w:tcW w:w="2245" w:type="dxa"/>
            <w:tcBorders>
              <w:top w:val="single" w:sz="4" w:space="0" w:color="000000"/>
              <w:left w:val="nil"/>
              <w:bottom w:val="nil"/>
              <w:right w:val="nil"/>
            </w:tcBorders>
            <w:shd w:val="clear" w:color="auto" w:fill="FFFFFF"/>
          </w:tcPr>
          <w:p w14:paraId="216AAFDD" w14:textId="77777777" w:rsidR="005C75AD" w:rsidRDefault="00D4226D">
            <w:pPr>
              <w:rPr>
                <w:rFonts w:ascii="Times New Roman" w:hAnsi="Times New Roman" w:cs="Times New Roman"/>
              </w:rPr>
            </w:pPr>
            <w:r>
              <w:rPr>
                <w:rFonts w:ascii="Times New Roman" w:hAnsi="Times New Roman" w:cs="Times New Roman"/>
              </w:rPr>
              <w:t>0.33 (0.16 to 0.49)</w:t>
            </w:r>
          </w:p>
        </w:tc>
        <w:tc>
          <w:tcPr>
            <w:tcW w:w="2839" w:type="dxa"/>
            <w:tcBorders>
              <w:top w:val="single" w:sz="4" w:space="0" w:color="000000"/>
              <w:left w:val="nil"/>
              <w:bottom w:val="nil"/>
              <w:right w:val="nil"/>
            </w:tcBorders>
            <w:shd w:val="clear" w:color="auto" w:fill="FFFFFF"/>
          </w:tcPr>
          <w:p w14:paraId="14E97D7D" w14:textId="77777777" w:rsidR="005C75AD" w:rsidRDefault="00D4226D">
            <w:pPr>
              <w:rPr>
                <w:rFonts w:ascii="Times New Roman" w:hAnsi="Times New Roman" w:cs="Times New Roman"/>
              </w:rPr>
            </w:pPr>
            <w:r>
              <w:rPr>
                <w:rFonts w:ascii="Times New Roman" w:hAnsi="Times New Roman" w:cs="Times New Roman"/>
              </w:rPr>
              <w:t>0.313</w:t>
            </w:r>
          </w:p>
        </w:tc>
      </w:tr>
      <w:tr w:rsidR="005C75AD" w14:paraId="3E8B0243" w14:textId="77777777">
        <w:tc>
          <w:tcPr>
            <w:tcW w:w="1712" w:type="dxa"/>
            <w:tcBorders>
              <w:top w:val="nil"/>
              <w:left w:val="nil"/>
              <w:bottom w:val="nil"/>
              <w:right w:val="nil"/>
            </w:tcBorders>
            <w:shd w:val="clear" w:color="auto" w:fill="FFFFFF"/>
          </w:tcPr>
          <w:p w14:paraId="33BA20E6"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nil"/>
              <w:left w:val="nil"/>
              <w:bottom w:val="nil"/>
              <w:right w:val="nil"/>
            </w:tcBorders>
            <w:shd w:val="clear" w:color="auto" w:fill="FFFFFF"/>
          </w:tcPr>
          <w:p w14:paraId="068CEE53" w14:textId="77777777" w:rsidR="005C75AD" w:rsidRDefault="00D4226D">
            <w:pPr>
              <w:rPr>
                <w:rFonts w:ascii="Times New Roman" w:hAnsi="Times New Roman" w:cs="Times New Roman"/>
              </w:rPr>
            </w:pPr>
            <w:r>
              <w:rPr>
                <w:rFonts w:ascii="Times New Roman" w:hAnsi="Times New Roman" w:cs="Times New Roman"/>
              </w:rPr>
              <w:t>Clinic</w:t>
            </w:r>
          </w:p>
        </w:tc>
        <w:tc>
          <w:tcPr>
            <w:tcW w:w="2245" w:type="dxa"/>
            <w:tcBorders>
              <w:top w:val="nil"/>
              <w:left w:val="nil"/>
              <w:bottom w:val="nil"/>
              <w:right w:val="nil"/>
            </w:tcBorders>
            <w:shd w:val="clear" w:color="auto" w:fill="FFFFFF"/>
          </w:tcPr>
          <w:p w14:paraId="679FA6AA" w14:textId="77777777" w:rsidR="005C75AD" w:rsidRDefault="00D4226D">
            <w:pPr>
              <w:rPr>
                <w:rFonts w:ascii="Times New Roman" w:hAnsi="Times New Roman" w:cs="Times New Roman"/>
              </w:rPr>
            </w:pPr>
            <w:r>
              <w:rPr>
                <w:rFonts w:ascii="Times New Roman" w:hAnsi="Times New Roman" w:cs="Times New Roman"/>
              </w:rPr>
              <w:t>0.33 (0.06 to 0.59)</w:t>
            </w:r>
          </w:p>
        </w:tc>
        <w:tc>
          <w:tcPr>
            <w:tcW w:w="2839" w:type="dxa"/>
            <w:tcBorders>
              <w:top w:val="nil"/>
              <w:left w:val="nil"/>
              <w:bottom w:val="nil"/>
              <w:right w:val="nil"/>
            </w:tcBorders>
            <w:shd w:val="clear" w:color="auto" w:fill="FFFFFF"/>
          </w:tcPr>
          <w:p w14:paraId="72C9B0A8" w14:textId="77777777" w:rsidR="005C75AD" w:rsidRDefault="005C75AD">
            <w:pPr>
              <w:rPr>
                <w:rFonts w:ascii="Times New Roman" w:hAnsi="Times New Roman" w:cs="Times New Roman"/>
              </w:rPr>
            </w:pPr>
          </w:p>
        </w:tc>
      </w:tr>
      <w:tr w:rsidR="005C75AD" w14:paraId="1BC5AA89" w14:textId="77777777">
        <w:tc>
          <w:tcPr>
            <w:tcW w:w="1712" w:type="dxa"/>
            <w:tcBorders>
              <w:top w:val="nil"/>
              <w:left w:val="nil"/>
              <w:bottom w:val="nil"/>
              <w:right w:val="nil"/>
            </w:tcBorders>
            <w:shd w:val="clear" w:color="auto" w:fill="FFFFFF"/>
          </w:tcPr>
          <w:p w14:paraId="75E28719"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nil"/>
              <w:right w:val="nil"/>
            </w:tcBorders>
            <w:shd w:val="clear" w:color="auto" w:fill="FFFFFF"/>
          </w:tcPr>
          <w:p w14:paraId="0E65C438" w14:textId="77777777" w:rsidR="005C75AD" w:rsidRDefault="00D4226D">
            <w:pPr>
              <w:rPr>
                <w:rFonts w:ascii="Times New Roman" w:hAnsi="Times New Roman" w:cs="Times New Roman"/>
              </w:rPr>
            </w:pPr>
            <w:r>
              <w:rPr>
                <w:rFonts w:ascii="Times New Roman" w:hAnsi="Times New Roman" w:cs="Times New Roman"/>
              </w:rPr>
              <w:t>≤10 points</w:t>
            </w:r>
          </w:p>
        </w:tc>
        <w:tc>
          <w:tcPr>
            <w:tcW w:w="2245" w:type="dxa"/>
            <w:tcBorders>
              <w:top w:val="nil"/>
              <w:left w:val="nil"/>
              <w:bottom w:val="nil"/>
              <w:right w:val="nil"/>
            </w:tcBorders>
            <w:shd w:val="clear" w:color="auto" w:fill="FFFFFF"/>
          </w:tcPr>
          <w:p w14:paraId="71254ED0" w14:textId="77777777" w:rsidR="005C75AD" w:rsidRDefault="00D4226D">
            <w:pPr>
              <w:rPr>
                <w:rFonts w:ascii="Times New Roman" w:hAnsi="Times New Roman" w:cs="Times New Roman"/>
              </w:rPr>
            </w:pPr>
            <w:r>
              <w:rPr>
                <w:rFonts w:ascii="Times New Roman" w:hAnsi="Times New Roman" w:cs="Times New Roman"/>
              </w:rPr>
              <w:t>0.35 (0.05 to 0.65)</w:t>
            </w:r>
          </w:p>
        </w:tc>
        <w:tc>
          <w:tcPr>
            <w:tcW w:w="2839" w:type="dxa"/>
            <w:tcBorders>
              <w:top w:val="nil"/>
              <w:left w:val="nil"/>
              <w:bottom w:val="nil"/>
              <w:right w:val="nil"/>
            </w:tcBorders>
            <w:shd w:val="clear" w:color="auto" w:fill="FFFFFF"/>
          </w:tcPr>
          <w:p w14:paraId="3F4D83CA" w14:textId="77777777" w:rsidR="005C75AD" w:rsidRDefault="00D4226D">
            <w:pPr>
              <w:rPr>
                <w:rFonts w:ascii="Times New Roman" w:hAnsi="Times New Roman" w:cs="Times New Roman"/>
              </w:rPr>
            </w:pPr>
            <w:r>
              <w:rPr>
                <w:rFonts w:ascii="Times New Roman" w:hAnsi="Times New Roman" w:cs="Times New Roman"/>
              </w:rPr>
              <w:t>0.465</w:t>
            </w:r>
          </w:p>
        </w:tc>
      </w:tr>
      <w:tr w:rsidR="005C75AD" w14:paraId="7AA4BE5E" w14:textId="77777777">
        <w:tc>
          <w:tcPr>
            <w:tcW w:w="1712" w:type="dxa"/>
            <w:tcBorders>
              <w:top w:val="nil"/>
              <w:left w:val="nil"/>
              <w:bottom w:val="single" w:sz="12" w:space="0" w:color="000000"/>
              <w:right w:val="nil"/>
            </w:tcBorders>
            <w:shd w:val="clear" w:color="auto" w:fill="FFFFFF"/>
          </w:tcPr>
          <w:p w14:paraId="092C0E8F"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single" w:sz="12" w:space="0" w:color="000000"/>
              <w:right w:val="nil"/>
            </w:tcBorders>
            <w:shd w:val="clear" w:color="auto" w:fill="FFFFFF"/>
          </w:tcPr>
          <w:p w14:paraId="7A372DAE" w14:textId="77777777" w:rsidR="005C75AD" w:rsidRDefault="00D4226D">
            <w:pPr>
              <w:rPr>
                <w:rFonts w:ascii="Times New Roman" w:hAnsi="Times New Roman" w:cs="Times New Roman"/>
              </w:rPr>
            </w:pPr>
            <w:r>
              <w:rPr>
                <w:rFonts w:ascii="Times New Roman" w:hAnsi="Times New Roman" w:cs="Times New Roman"/>
              </w:rPr>
              <w:t>&gt;10 points</w:t>
            </w:r>
          </w:p>
        </w:tc>
        <w:tc>
          <w:tcPr>
            <w:tcW w:w="2245" w:type="dxa"/>
            <w:tcBorders>
              <w:top w:val="nil"/>
              <w:left w:val="nil"/>
              <w:bottom w:val="single" w:sz="12" w:space="0" w:color="000000"/>
              <w:right w:val="nil"/>
            </w:tcBorders>
            <w:shd w:val="clear" w:color="auto" w:fill="FFFFFF"/>
          </w:tcPr>
          <w:p w14:paraId="31E07315" w14:textId="77777777" w:rsidR="005C75AD" w:rsidRDefault="00D4226D">
            <w:pPr>
              <w:rPr>
                <w:rFonts w:ascii="Times New Roman" w:hAnsi="Times New Roman" w:cs="Times New Roman"/>
              </w:rPr>
            </w:pPr>
            <w:r>
              <w:rPr>
                <w:rFonts w:ascii="Times New Roman" w:hAnsi="Times New Roman" w:cs="Times New Roman"/>
              </w:rPr>
              <w:t>0.31 (0.13 to 0.49)</w:t>
            </w:r>
          </w:p>
        </w:tc>
        <w:tc>
          <w:tcPr>
            <w:tcW w:w="2839" w:type="dxa"/>
            <w:tcBorders>
              <w:top w:val="nil"/>
              <w:left w:val="nil"/>
              <w:bottom w:val="single" w:sz="12" w:space="0" w:color="000000"/>
              <w:right w:val="nil"/>
            </w:tcBorders>
            <w:shd w:val="clear" w:color="auto" w:fill="FFFFFF"/>
          </w:tcPr>
          <w:p w14:paraId="0AABC4AC" w14:textId="77777777" w:rsidR="005C75AD" w:rsidRDefault="005C75AD">
            <w:pPr>
              <w:rPr>
                <w:rFonts w:ascii="Times New Roman" w:hAnsi="Times New Roman" w:cs="Times New Roman"/>
              </w:rPr>
            </w:pPr>
          </w:p>
        </w:tc>
      </w:tr>
    </w:tbl>
    <w:p w14:paraId="1D280BB8" w14:textId="77777777" w:rsidR="005C75AD" w:rsidRDefault="005C75AD">
      <w:pPr>
        <w:rPr>
          <w:rFonts w:ascii="Times New Roman" w:hAnsi="Times New Roman" w:cs="Times New Roman"/>
          <w:color w:val="000000" w:themeColor="text1"/>
          <w:szCs w:val="21"/>
        </w:rPr>
      </w:pPr>
    </w:p>
    <w:p w14:paraId="24565728"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lastRenderedPageBreak/>
        <w:t>Table S6</w:t>
      </w:r>
    </w:p>
    <w:p w14:paraId="1F5A4DAF"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Subgroup analyses for executive function.</w:t>
      </w:r>
    </w:p>
    <w:tbl>
      <w:tblPr>
        <w:tblW w:w="0" w:type="auto"/>
        <w:tblLook w:val="04A0" w:firstRow="1" w:lastRow="0" w:firstColumn="1" w:lastColumn="0" w:noHBand="0" w:noVBand="1"/>
      </w:tblPr>
      <w:tblGrid>
        <w:gridCol w:w="1711"/>
        <w:gridCol w:w="1719"/>
        <w:gridCol w:w="2200"/>
        <w:gridCol w:w="2782"/>
      </w:tblGrid>
      <w:tr w:rsidR="005C75AD" w14:paraId="1979F1E3" w14:textId="77777777">
        <w:tc>
          <w:tcPr>
            <w:tcW w:w="1711" w:type="dxa"/>
            <w:tcBorders>
              <w:top w:val="single" w:sz="12" w:space="0" w:color="000000"/>
              <w:left w:val="nil"/>
              <w:bottom w:val="single" w:sz="4" w:space="0" w:color="000000"/>
              <w:right w:val="nil"/>
              <w:tl2br w:val="nil"/>
            </w:tcBorders>
            <w:shd w:val="clear" w:color="auto" w:fill="FFFFFF"/>
          </w:tcPr>
          <w:p w14:paraId="6662F63C"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Moderator</w:t>
            </w:r>
          </w:p>
        </w:tc>
        <w:tc>
          <w:tcPr>
            <w:tcW w:w="1719" w:type="dxa"/>
            <w:tcBorders>
              <w:top w:val="single" w:sz="12" w:space="0" w:color="000000"/>
              <w:left w:val="nil"/>
              <w:bottom w:val="single" w:sz="4" w:space="0" w:color="000000"/>
              <w:right w:val="nil"/>
            </w:tcBorders>
            <w:shd w:val="clear" w:color="auto" w:fill="FFFFFF"/>
          </w:tcPr>
          <w:p w14:paraId="7D8D3675"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Category</w:t>
            </w:r>
          </w:p>
        </w:tc>
        <w:tc>
          <w:tcPr>
            <w:tcW w:w="2200" w:type="dxa"/>
            <w:tcBorders>
              <w:top w:val="single" w:sz="12" w:space="0" w:color="000000"/>
              <w:left w:val="nil"/>
              <w:bottom w:val="single" w:sz="4" w:space="0" w:color="000000"/>
              <w:right w:val="nil"/>
            </w:tcBorders>
            <w:shd w:val="clear" w:color="auto" w:fill="FFFFFF"/>
          </w:tcPr>
          <w:p w14:paraId="2D6F1E77"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color w:val="000000" w:themeColor="text1"/>
                <w:szCs w:val="21"/>
              </w:rPr>
              <w:t>Hedges’ g (95% CI)</w:t>
            </w:r>
          </w:p>
        </w:tc>
        <w:tc>
          <w:tcPr>
            <w:tcW w:w="2782" w:type="dxa"/>
            <w:tcBorders>
              <w:top w:val="single" w:sz="12" w:space="0" w:color="000000"/>
              <w:left w:val="nil"/>
              <w:bottom w:val="single" w:sz="4" w:space="0" w:color="000000"/>
              <w:right w:val="nil"/>
            </w:tcBorders>
            <w:shd w:val="clear" w:color="auto" w:fill="FFFFFF"/>
          </w:tcPr>
          <w:p w14:paraId="1AF08DBB" w14:textId="77777777" w:rsidR="005C75AD" w:rsidRDefault="00D4226D">
            <w:pPr>
              <w:rPr>
                <w:rFonts w:ascii="Times New Roman" w:hAnsi="Times New Roman" w:cs="Times New Roman"/>
                <w:b/>
                <w:color w:val="000000" w:themeColor="text1"/>
                <w:szCs w:val="21"/>
              </w:rPr>
            </w:pPr>
            <w:r>
              <w:rPr>
                <w:rFonts w:ascii="Times New Roman" w:hAnsi="Times New Roman" w:cs="Times New Roman"/>
                <w:b/>
                <w:i/>
                <w:iCs/>
                <w:color w:val="000000" w:themeColor="text1"/>
                <w:szCs w:val="21"/>
              </w:rPr>
              <w:t>p</w:t>
            </w:r>
            <w:r>
              <w:rPr>
                <w:rFonts w:ascii="Times New Roman" w:hAnsi="Times New Roman" w:cs="Times New Roman"/>
                <w:b/>
                <w:color w:val="000000" w:themeColor="text1"/>
                <w:szCs w:val="21"/>
              </w:rPr>
              <w:t xml:space="preserve"> for subgroup difference</w:t>
            </w:r>
          </w:p>
        </w:tc>
      </w:tr>
      <w:tr w:rsidR="005C75AD" w14:paraId="4F657BA6" w14:textId="77777777">
        <w:tc>
          <w:tcPr>
            <w:tcW w:w="1711" w:type="dxa"/>
            <w:tcBorders>
              <w:top w:val="single" w:sz="4" w:space="0" w:color="000000"/>
              <w:left w:val="nil"/>
              <w:bottom w:val="nil"/>
              <w:right w:val="nil"/>
            </w:tcBorders>
            <w:shd w:val="clear" w:color="auto" w:fill="FFFFFF"/>
          </w:tcPr>
          <w:p w14:paraId="764158B8"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single" w:sz="4" w:space="0" w:color="000000"/>
              <w:left w:val="nil"/>
              <w:bottom w:val="nil"/>
              <w:right w:val="nil"/>
            </w:tcBorders>
            <w:shd w:val="clear" w:color="auto" w:fill="FFFFFF"/>
          </w:tcPr>
          <w:p w14:paraId="43F58115" w14:textId="77777777" w:rsidR="005C75AD" w:rsidRDefault="00D4226D">
            <w:pPr>
              <w:rPr>
                <w:rFonts w:ascii="Times New Roman" w:hAnsi="Times New Roman" w:cs="Times New Roman"/>
              </w:rPr>
            </w:pPr>
            <w:r>
              <w:rPr>
                <w:rFonts w:ascii="Times New Roman" w:hAnsi="Times New Roman" w:cs="Times New Roman"/>
              </w:rPr>
              <w:t>Community</w:t>
            </w:r>
          </w:p>
        </w:tc>
        <w:tc>
          <w:tcPr>
            <w:tcW w:w="2200" w:type="dxa"/>
            <w:tcBorders>
              <w:top w:val="single" w:sz="4" w:space="0" w:color="000000"/>
              <w:left w:val="nil"/>
              <w:bottom w:val="nil"/>
              <w:right w:val="nil"/>
            </w:tcBorders>
            <w:shd w:val="clear" w:color="auto" w:fill="FFFFFF"/>
          </w:tcPr>
          <w:p w14:paraId="3C65CE62" w14:textId="77777777" w:rsidR="005C75AD" w:rsidRDefault="00D4226D">
            <w:pPr>
              <w:rPr>
                <w:rFonts w:ascii="Times New Roman" w:hAnsi="Times New Roman" w:cs="Times New Roman"/>
              </w:rPr>
            </w:pPr>
            <w:r>
              <w:rPr>
                <w:rFonts w:ascii="Times New Roman" w:hAnsi="Times New Roman" w:cs="Times New Roman"/>
              </w:rPr>
              <w:t>0.38 (0.20 to 0.56)</w:t>
            </w:r>
          </w:p>
        </w:tc>
        <w:tc>
          <w:tcPr>
            <w:tcW w:w="2782" w:type="dxa"/>
            <w:tcBorders>
              <w:top w:val="single" w:sz="4" w:space="0" w:color="000000"/>
              <w:left w:val="nil"/>
              <w:bottom w:val="nil"/>
              <w:right w:val="nil"/>
            </w:tcBorders>
            <w:shd w:val="clear" w:color="auto" w:fill="FFFFFF"/>
          </w:tcPr>
          <w:p w14:paraId="28AB5195" w14:textId="77777777" w:rsidR="005C75AD" w:rsidRDefault="00D4226D">
            <w:pPr>
              <w:rPr>
                <w:rFonts w:ascii="Times New Roman" w:hAnsi="Times New Roman" w:cs="Times New Roman"/>
              </w:rPr>
            </w:pPr>
            <w:r>
              <w:rPr>
                <w:rFonts w:ascii="Times New Roman" w:hAnsi="Times New Roman" w:cs="Times New Roman"/>
              </w:rPr>
              <w:t>0.09</w:t>
            </w:r>
            <w:r>
              <w:rPr>
                <w:rFonts w:ascii="Times New Roman" w:hAnsi="Times New Roman" w:cs="Times New Roman" w:hint="eastAsia"/>
              </w:rPr>
              <w:t>3</w:t>
            </w:r>
          </w:p>
        </w:tc>
      </w:tr>
      <w:tr w:rsidR="005C75AD" w14:paraId="1543C602" w14:textId="77777777">
        <w:tc>
          <w:tcPr>
            <w:tcW w:w="1711" w:type="dxa"/>
            <w:tcBorders>
              <w:top w:val="nil"/>
              <w:left w:val="nil"/>
              <w:bottom w:val="nil"/>
              <w:right w:val="nil"/>
            </w:tcBorders>
            <w:shd w:val="clear" w:color="auto" w:fill="FFFFFF"/>
          </w:tcPr>
          <w:p w14:paraId="034563D4"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nil"/>
              <w:left w:val="nil"/>
              <w:bottom w:val="nil"/>
              <w:right w:val="nil"/>
            </w:tcBorders>
            <w:shd w:val="clear" w:color="auto" w:fill="FFFFFF"/>
          </w:tcPr>
          <w:p w14:paraId="18136B4C" w14:textId="77777777" w:rsidR="005C75AD" w:rsidRDefault="00D4226D">
            <w:pPr>
              <w:rPr>
                <w:rFonts w:ascii="Times New Roman" w:hAnsi="Times New Roman" w:cs="Times New Roman"/>
              </w:rPr>
            </w:pPr>
            <w:r>
              <w:rPr>
                <w:rFonts w:ascii="Times New Roman" w:hAnsi="Times New Roman" w:cs="Times New Roman"/>
              </w:rPr>
              <w:t>Clinic</w:t>
            </w:r>
          </w:p>
        </w:tc>
        <w:tc>
          <w:tcPr>
            <w:tcW w:w="2200" w:type="dxa"/>
            <w:tcBorders>
              <w:top w:val="nil"/>
              <w:left w:val="nil"/>
              <w:bottom w:val="nil"/>
              <w:right w:val="nil"/>
            </w:tcBorders>
            <w:shd w:val="clear" w:color="auto" w:fill="FFFFFF"/>
          </w:tcPr>
          <w:p w14:paraId="3C080DB1" w14:textId="77777777" w:rsidR="005C75AD" w:rsidRDefault="00D4226D">
            <w:pPr>
              <w:rPr>
                <w:rFonts w:ascii="Times New Roman" w:hAnsi="Times New Roman" w:cs="Times New Roman"/>
              </w:rPr>
            </w:pPr>
            <w:r>
              <w:rPr>
                <w:rFonts w:ascii="Times New Roman" w:hAnsi="Times New Roman" w:cs="Times New Roman"/>
              </w:rPr>
              <w:t>0.50 (-0.19 to 1.19)</w:t>
            </w:r>
          </w:p>
        </w:tc>
        <w:tc>
          <w:tcPr>
            <w:tcW w:w="2782" w:type="dxa"/>
            <w:tcBorders>
              <w:top w:val="nil"/>
              <w:left w:val="nil"/>
              <w:bottom w:val="nil"/>
              <w:right w:val="nil"/>
            </w:tcBorders>
            <w:shd w:val="clear" w:color="auto" w:fill="FFFFFF"/>
          </w:tcPr>
          <w:p w14:paraId="1C0209EF" w14:textId="77777777" w:rsidR="005C75AD" w:rsidRDefault="005C75AD">
            <w:pPr>
              <w:rPr>
                <w:rFonts w:ascii="Times New Roman" w:hAnsi="Times New Roman" w:cs="Times New Roman"/>
              </w:rPr>
            </w:pPr>
          </w:p>
        </w:tc>
      </w:tr>
      <w:tr w:rsidR="005C75AD" w14:paraId="42B45D68" w14:textId="77777777">
        <w:tc>
          <w:tcPr>
            <w:tcW w:w="1711" w:type="dxa"/>
            <w:tcBorders>
              <w:top w:val="nil"/>
              <w:left w:val="nil"/>
              <w:bottom w:val="nil"/>
              <w:right w:val="nil"/>
            </w:tcBorders>
            <w:shd w:val="clear" w:color="auto" w:fill="FFFFFF"/>
          </w:tcPr>
          <w:p w14:paraId="640FE655"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nil"/>
              <w:right w:val="nil"/>
            </w:tcBorders>
            <w:shd w:val="clear" w:color="auto" w:fill="FFFFFF"/>
          </w:tcPr>
          <w:p w14:paraId="51044024" w14:textId="77777777" w:rsidR="005C75AD" w:rsidRDefault="00D4226D">
            <w:pPr>
              <w:rPr>
                <w:rFonts w:ascii="Times New Roman" w:hAnsi="Times New Roman" w:cs="Times New Roman"/>
              </w:rPr>
            </w:pPr>
            <w:r>
              <w:rPr>
                <w:rFonts w:ascii="Times New Roman" w:hAnsi="Times New Roman" w:cs="Times New Roman"/>
              </w:rPr>
              <w:t>≤10 points</w:t>
            </w:r>
          </w:p>
        </w:tc>
        <w:tc>
          <w:tcPr>
            <w:tcW w:w="2200" w:type="dxa"/>
            <w:tcBorders>
              <w:top w:val="nil"/>
              <w:left w:val="nil"/>
              <w:bottom w:val="nil"/>
              <w:right w:val="nil"/>
            </w:tcBorders>
            <w:shd w:val="clear" w:color="auto" w:fill="FFFFFF"/>
          </w:tcPr>
          <w:p w14:paraId="2B1D892F" w14:textId="77777777" w:rsidR="005C75AD" w:rsidRDefault="00D4226D">
            <w:pPr>
              <w:rPr>
                <w:rFonts w:ascii="Times New Roman" w:hAnsi="Times New Roman" w:cs="Times New Roman"/>
              </w:rPr>
            </w:pPr>
            <w:r>
              <w:rPr>
                <w:rFonts w:ascii="Times New Roman" w:hAnsi="Times New Roman" w:cs="Times New Roman"/>
              </w:rPr>
              <w:t>0.48 (0.11 to 0.86)</w:t>
            </w:r>
          </w:p>
        </w:tc>
        <w:tc>
          <w:tcPr>
            <w:tcW w:w="2782" w:type="dxa"/>
            <w:tcBorders>
              <w:top w:val="nil"/>
              <w:left w:val="nil"/>
              <w:bottom w:val="nil"/>
              <w:right w:val="nil"/>
            </w:tcBorders>
            <w:shd w:val="clear" w:color="auto" w:fill="FFFFFF"/>
          </w:tcPr>
          <w:p w14:paraId="27249D54" w14:textId="77777777" w:rsidR="005C75AD" w:rsidRDefault="00D4226D">
            <w:pPr>
              <w:rPr>
                <w:rFonts w:ascii="Times New Roman" w:hAnsi="Times New Roman" w:cs="Times New Roman"/>
              </w:rPr>
            </w:pPr>
            <w:r>
              <w:rPr>
                <w:rFonts w:ascii="Times New Roman" w:hAnsi="Times New Roman" w:cs="Times New Roman"/>
              </w:rPr>
              <w:t>0.043</w:t>
            </w:r>
          </w:p>
        </w:tc>
      </w:tr>
      <w:tr w:rsidR="005C75AD" w14:paraId="4169A626" w14:textId="77777777">
        <w:tc>
          <w:tcPr>
            <w:tcW w:w="1711" w:type="dxa"/>
            <w:tcBorders>
              <w:top w:val="nil"/>
              <w:left w:val="nil"/>
              <w:bottom w:val="single" w:sz="12" w:space="0" w:color="000000"/>
              <w:right w:val="nil"/>
            </w:tcBorders>
            <w:shd w:val="clear" w:color="auto" w:fill="FFFFFF"/>
          </w:tcPr>
          <w:p w14:paraId="1C7039F9"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single" w:sz="12" w:space="0" w:color="000000"/>
              <w:right w:val="nil"/>
            </w:tcBorders>
            <w:shd w:val="clear" w:color="auto" w:fill="FFFFFF"/>
          </w:tcPr>
          <w:p w14:paraId="186CBB1C" w14:textId="77777777" w:rsidR="005C75AD" w:rsidRDefault="00D4226D">
            <w:pPr>
              <w:rPr>
                <w:rFonts w:ascii="Times New Roman" w:hAnsi="Times New Roman" w:cs="Times New Roman"/>
              </w:rPr>
            </w:pPr>
            <w:r>
              <w:rPr>
                <w:rFonts w:ascii="Times New Roman" w:hAnsi="Times New Roman" w:cs="Times New Roman"/>
              </w:rPr>
              <w:t>&gt;10 points</w:t>
            </w:r>
          </w:p>
        </w:tc>
        <w:tc>
          <w:tcPr>
            <w:tcW w:w="2200" w:type="dxa"/>
            <w:tcBorders>
              <w:top w:val="nil"/>
              <w:left w:val="nil"/>
              <w:bottom w:val="single" w:sz="12" w:space="0" w:color="000000"/>
              <w:right w:val="nil"/>
            </w:tcBorders>
            <w:shd w:val="clear" w:color="auto" w:fill="FFFFFF"/>
          </w:tcPr>
          <w:p w14:paraId="1E52D6BF" w14:textId="77777777" w:rsidR="005C75AD" w:rsidRDefault="00D4226D">
            <w:pPr>
              <w:rPr>
                <w:rFonts w:ascii="Times New Roman" w:hAnsi="Times New Roman" w:cs="Times New Roman"/>
              </w:rPr>
            </w:pPr>
            <w:r>
              <w:rPr>
                <w:rFonts w:ascii="Times New Roman" w:hAnsi="Times New Roman" w:cs="Times New Roman"/>
              </w:rPr>
              <w:t>0.32 (0.11 to 0.53)</w:t>
            </w:r>
          </w:p>
        </w:tc>
        <w:tc>
          <w:tcPr>
            <w:tcW w:w="2782" w:type="dxa"/>
            <w:tcBorders>
              <w:top w:val="nil"/>
              <w:left w:val="nil"/>
              <w:bottom w:val="single" w:sz="12" w:space="0" w:color="000000"/>
              <w:right w:val="nil"/>
            </w:tcBorders>
            <w:shd w:val="clear" w:color="auto" w:fill="FFFFFF"/>
          </w:tcPr>
          <w:p w14:paraId="6B05325A" w14:textId="77777777" w:rsidR="005C75AD" w:rsidRDefault="005C75AD">
            <w:pPr>
              <w:rPr>
                <w:rFonts w:ascii="Times New Roman" w:hAnsi="Times New Roman" w:cs="Times New Roman"/>
              </w:rPr>
            </w:pPr>
          </w:p>
        </w:tc>
      </w:tr>
    </w:tbl>
    <w:p w14:paraId="0D17D899" w14:textId="77777777" w:rsidR="005C75AD" w:rsidRDefault="005C75AD">
      <w:pPr>
        <w:rPr>
          <w:rFonts w:ascii="Times New Roman" w:hAnsi="Times New Roman" w:cs="Times New Roman"/>
          <w:color w:val="000000" w:themeColor="text1"/>
          <w:szCs w:val="21"/>
        </w:rPr>
      </w:pPr>
    </w:p>
    <w:p w14:paraId="66DD226C"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Table S7</w:t>
      </w:r>
    </w:p>
    <w:p w14:paraId="4C7E75F4" w14:textId="77777777" w:rsidR="005C75AD" w:rsidRDefault="00D4226D">
      <w:pPr>
        <w:rPr>
          <w:rFonts w:ascii="Times New Roman" w:hAnsi="Times New Roman" w:cs="Times New Roman"/>
          <w:color w:val="000000" w:themeColor="text1"/>
          <w:szCs w:val="21"/>
        </w:rPr>
      </w:pPr>
      <w:r>
        <w:rPr>
          <w:rFonts w:ascii="Times New Roman" w:hAnsi="Times New Roman" w:cs="Times New Roman"/>
          <w:color w:val="000000" w:themeColor="text1"/>
          <w:szCs w:val="21"/>
        </w:rPr>
        <w:t>Subgroup analyses for memory.</w:t>
      </w:r>
    </w:p>
    <w:tbl>
      <w:tblPr>
        <w:tblW w:w="0" w:type="auto"/>
        <w:tblLook w:val="04A0" w:firstRow="1" w:lastRow="0" w:firstColumn="1" w:lastColumn="0" w:noHBand="0" w:noVBand="1"/>
      </w:tblPr>
      <w:tblGrid>
        <w:gridCol w:w="1713"/>
        <w:gridCol w:w="1719"/>
        <w:gridCol w:w="2312"/>
        <w:gridCol w:w="2646"/>
      </w:tblGrid>
      <w:tr w:rsidR="005C75AD" w14:paraId="6DB37E04" w14:textId="77777777">
        <w:tc>
          <w:tcPr>
            <w:tcW w:w="1713" w:type="dxa"/>
            <w:tcBorders>
              <w:top w:val="single" w:sz="12" w:space="0" w:color="000000"/>
              <w:left w:val="nil"/>
              <w:bottom w:val="single" w:sz="4" w:space="0" w:color="000000"/>
              <w:right w:val="nil"/>
              <w:tl2br w:val="nil"/>
            </w:tcBorders>
            <w:shd w:val="clear" w:color="auto" w:fill="FFFFFF"/>
          </w:tcPr>
          <w:p w14:paraId="2A8000FC"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Moderator</w:t>
            </w:r>
          </w:p>
        </w:tc>
        <w:tc>
          <w:tcPr>
            <w:tcW w:w="1719" w:type="dxa"/>
            <w:tcBorders>
              <w:top w:val="single" w:sz="12" w:space="0" w:color="000000"/>
              <w:left w:val="nil"/>
              <w:bottom w:val="single" w:sz="4" w:space="0" w:color="000000"/>
              <w:right w:val="nil"/>
            </w:tcBorders>
            <w:shd w:val="clear" w:color="auto" w:fill="FFFFFF"/>
          </w:tcPr>
          <w:p w14:paraId="0BB29A3E"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Category</w:t>
            </w:r>
          </w:p>
        </w:tc>
        <w:tc>
          <w:tcPr>
            <w:tcW w:w="2312" w:type="dxa"/>
            <w:tcBorders>
              <w:top w:val="single" w:sz="12" w:space="0" w:color="000000"/>
              <w:left w:val="nil"/>
              <w:bottom w:val="single" w:sz="4" w:space="0" w:color="000000"/>
              <w:right w:val="nil"/>
            </w:tcBorders>
            <w:shd w:val="clear" w:color="auto" w:fill="FFFFFF"/>
          </w:tcPr>
          <w:p w14:paraId="5DD3F611"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color w:val="000000" w:themeColor="text1"/>
                <w:szCs w:val="21"/>
              </w:rPr>
              <w:t>Hedges’ g (95% CI)</w:t>
            </w:r>
          </w:p>
        </w:tc>
        <w:tc>
          <w:tcPr>
            <w:tcW w:w="2646" w:type="dxa"/>
            <w:tcBorders>
              <w:top w:val="single" w:sz="12" w:space="0" w:color="000000"/>
              <w:left w:val="nil"/>
              <w:bottom w:val="single" w:sz="4" w:space="0" w:color="000000"/>
              <w:right w:val="nil"/>
            </w:tcBorders>
            <w:shd w:val="clear" w:color="auto" w:fill="FFFFFF"/>
          </w:tcPr>
          <w:p w14:paraId="2793D733" w14:textId="77777777" w:rsidR="005C75AD" w:rsidRDefault="00D4226D">
            <w:pPr>
              <w:rPr>
                <w:rFonts w:ascii="Times New Roman" w:hAnsi="Times New Roman" w:cs="Times New Roman"/>
                <w:b/>
                <w:bCs/>
                <w:color w:val="000000" w:themeColor="text1"/>
                <w:szCs w:val="21"/>
              </w:rPr>
            </w:pPr>
            <w:r>
              <w:rPr>
                <w:rFonts w:ascii="Times New Roman" w:hAnsi="Times New Roman" w:cs="Times New Roman"/>
                <w:b/>
                <w:bCs/>
                <w:i/>
                <w:iCs/>
                <w:color w:val="000000" w:themeColor="text1"/>
                <w:szCs w:val="21"/>
              </w:rPr>
              <w:t>p</w:t>
            </w:r>
            <w:r>
              <w:rPr>
                <w:rFonts w:ascii="Times New Roman" w:hAnsi="Times New Roman" w:cs="Times New Roman"/>
                <w:b/>
                <w:bCs/>
                <w:color w:val="000000" w:themeColor="text1"/>
                <w:szCs w:val="21"/>
              </w:rPr>
              <w:t xml:space="preserve"> for subgroup difference</w:t>
            </w:r>
          </w:p>
        </w:tc>
      </w:tr>
      <w:tr w:rsidR="005C75AD" w14:paraId="36A4E462" w14:textId="77777777">
        <w:tc>
          <w:tcPr>
            <w:tcW w:w="1713" w:type="dxa"/>
            <w:tcBorders>
              <w:top w:val="single" w:sz="4" w:space="0" w:color="000000"/>
              <w:left w:val="nil"/>
              <w:bottom w:val="nil"/>
              <w:right w:val="nil"/>
            </w:tcBorders>
            <w:shd w:val="clear" w:color="auto" w:fill="FFFFFF"/>
          </w:tcPr>
          <w:p w14:paraId="19F64C07"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single" w:sz="4" w:space="0" w:color="000000"/>
              <w:left w:val="nil"/>
              <w:bottom w:val="nil"/>
              <w:right w:val="nil"/>
            </w:tcBorders>
            <w:shd w:val="clear" w:color="auto" w:fill="FFFFFF"/>
          </w:tcPr>
          <w:p w14:paraId="18CF63AA" w14:textId="77777777" w:rsidR="005C75AD" w:rsidRDefault="00D4226D">
            <w:pPr>
              <w:rPr>
                <w:rFonts w:ascii="Times New Roman" w:hAnsi="Times New Roman" w:cs="Times New Roman"/>
              </w:rPr>
            </w:pPr>
            <w:r>
              <w:rPr>
                <w:rFonts w:ascii="Times New Roman" w:hAnsi="Times New Roman" w:cs="Times New Roman"/>
              </w:rPr>
              <w:t>Community</w:t>
            </w:r>
          </w:p>
        </w:tc>
        <w:tc>
          <w:tcPr>
            <w:tcW w:w="2312" w:type="dxa"/>
            <w:tcBorders>
              <w:top w:val="single" w:sz="4" w:space="0" w:color="000000"/>
              <w:left w:val="nil"/>
              <w:bottom w:val="nil"/>
              <w:right w:val="nil"/>
            </w:tcBorders>
            <w:shd w:val="clear" w:color="auto" w:fill="FFFFFF"/>
          </w:tcPr>
          <w:p w14:paraId="672F304C" w14:textId="77777777" w:rsidR="005C75AD" w:rsidRDefault="00D4226D">
            <w:pPr>
              <w:rPr>
                <w:rFonts w:ascii="Times New Roman" w:hAnsi="Times New Roman" w:cs="Times New Roman"/>
              </w:rPr>
            </w:pPr>
            <w:r>
              <w:rPr>
                <w:rFonts w:ascii="Times New Roman" w:hAnsi="Times New Roman" w:cs="Times New Roman"/>
              </w:rPr>
              <w:t>0.54 (0.31 to 0.78)</w:t>
            </w:r>
          </w:p>
        </w:tc>
        <w:tc>
          <w:tcPr>
            <w:tcW w:w="2646" w:type="dxa"/>
            <w:tcBorders>
              <w:top w:val="single" w:sz="4" w:space="0" w:color="000000"/>
              <w:left w:val="nil"/>
              <w:bottom w:val="nil"/>
              <w:right w:val="nil"/>
            </w:tcBorders>
            <w:shd w:val="clear" w:color="auto" w:fill="FFFFFF"/>
          </w:tcPr>
          <w:p w14:paraId="185CAEA6"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4BD86AF2" w14:textId="77777777">
        <w:tc>
          <w:tcPr>
            <w:tcW w:w="1713" w:type="dxa"/>
            <w:tcBorders>
              <w:top w:val="nil"/>
              <w:left w:val="nil"/>
              <w:bottom w:val="nil"/>
              <w:right w:val="nil"/>
            </w:tcBorders>
            <w:shd w:val="clear" w:color="auto" w:fill="FFFFFF"/>
          </w:tcPr>
          <w:p w14:paraId="6EDA416A" w14:textId="77777777" w:rsidR="005C75AD" w:rsidRDefault="00D4226D">
            <w:pPr>
              <w:rPr>
                <w:rFonts w:ascii="Times New Roman" w:hAnsi="Times New Roman" w:cs="Times New Roman"/>
              </w:rPr>
            </w:pPr>
            <w:r>
              <w:rPr>
                <w:rFonts w:ascii="Times New Roman" w:hAnsi="Times New Roman" w:cs="Times New Roman" w:hint="eastAsia"/>
              </w:rPr>
              <w:t>Settings</w:t>
            </w:r>
          </w:p>
        </w:tc>
        <w:tc>
          <w:tcPr>
            <w:tcW w:w="1719" w:type="dxa"/>
            <w:tcBorders>
              <w:top w:val="nil"/>
              <w:left w:val="nil"/>
              <w:bottom w:val="nil"/>
              <w:right w:val="nil"/>
            </w:tcBorders>
            <w:shd w:val="clear" w:color="auto" w:fill="FFFFFF"/>
          </w:tcPr>
          <w:p w14:paraId="460C7A17" w14:textId="77777777" w:rsidR="005C75AD" w:rsidRDefault="00D4226D">
            <w:pPr>
              <w:rPr>
                <w:rFonts w:ascii="Times New Roman" w:hAnsi="Times New Roman" w:cs="Times New Roman"/>
              </w:rPr>
            </w:pPr>
            <w:r>
              <w:rPr>
                <w:rFonts w:ascii="Times New Roman" w:hAnsi="Times New Roman" w:cs="Times New Roman"/>
              </w:rPr>
              <w:t>Clinic</w:t>
            </w:r>
          </w:p>
        </w:tc>
        <w:tc>
          <w:tcPr>
            <w:tcW w:w="2312" w:type="dxa"/>
            <w:tcBorders>
              <w:top w:val="nil"/>
              <w:left w:val="nil"/>
              <w:bottom w:val="nil"/>
              <w:right w:val="nil"/>
            </w:tcBorders>
            <w:shd w:val="clear" w:color="auto" w:fill="FFFFFF"/>
          </w:tcPr>
          <w:p w14:paraId="67B4A47D" w14:textId="77777777" w:rsidR="005C75AD" w:rsidRDefault="00D4226D">
            <w:pPr>
              <w:rPr>
                <w:rFonts w:ascii="Times New Roman" w:hAnsi="Times New Roman" w:cs="Times New Roman"/>
              </w:rPr>
            </w:pPr>
            <w:r>
              <w:rPr>
                <w:rFonts w:ascii="Times New Roman" w:hAnsi="Times New Roman" w:cs="Times New Roman"/>
              </w:rPr>
              <w:t>0.30 (-0.00 to 0.60)</w:t>
            </w:r>
          </w:p>
        </w:tc>
        <w:tc>
          <w:tcPr>
            <w:tcW w:w="2646" w:type="dxa"/>
            <w:tcBorders>
              <w:top w:val="nil"/>
              <w:left w:val="nil"/>
              <w:bottom w:val="nil"/>
              <w:right w:val="nil"/>
            </w:tcBorders>
            <w:shd w:val="clear" w:color="auto" w:fill="FFFFFF"/>
          </w:tcPr>
          <w:p w14:paraId="18172AFA" w14:textId="77777777" w:rsidR="005C75AD" w:rsidRDefault="005C75AD">
            <w:pPr>
              <w:rPr>
                <w:rFonts w:ascii="Times New Roman" w:hAnsi="Times New Roman" w:cs="Times New Roman"/>
              </w:rPr>
            </w:pPr>
          </w:p>
        </w:tc>
      </w:tr>
      <w:tr w:rsidR="005C75AD" w14:paraId="54B7531F" w14:textId="77777777">
        <w:tc>
          <w:tcPr>
            <w:tcW w:w="1713" w:type="dxa"/>
            <w:tcBorders>
              <w:top w:val="nil"/>
              <w:left w:val="nil"/>
              <w:bottom w:val="nil"/>
              <w:right w:val="nil"/>
            </w:tcBorders>
            <w:shd w:val="clear" w:color="auto" w:fill="FFFFFF"/>
          </w:tcPr>
          <w:p w14:paraId="488BB39C"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nil"/>
              <w:right w:val="nil"/>
            </w:tcBorders>
            <w:shd w:val="clear" w:color="auto" w:fill="FFFFFF"/>
          </w:tcPr>
          <w:p w14:paraId="32763E84" w14:textId="77777777" w:rsidR="005C75AD" w:rsidRDefault="00D4226D">
            <w:pPr>
              <w:rPr>
                <w:rFonts w:ascii="Times New Roman" w:hAnsi="Times New Roman" w:cs="Times New Roman"/>
              </w:rPr>
            </w:pPr>
            <w:r>
              <w:rPr>
                <w:rFonts w:ascii="Times New Roman" w:hAnsi="Times New Roman" w:cs="Times New Roman"/>
              </w:rPr>
              <w:t>≤10 points</w:t>
            </w:r>
          </w:p>
        </w:tc>
        <w:tc>
          <w:tcPr>
            <w:tcW w:w="2312" w:type="dxa"/>
            <w:tcBorders>
              <w:top w:val="nil"/>
              <w:left w:val="nil"/>
              <w:bottom w:val="nil"/>
              <w:right w:val="nil"/>
            </w:tcBorders>
            <w:shd w:val="clear" w:color="auto" w:fill="FFFFFF"/>
          </w:tcPr>
          <w:p w14:paraId="7D49156E" w14:textId="77777777" w:rsidR="005C75AD" w:rsidRDefault="00D4226D">
            <w:pPr>
              <w:rPr>
                <w:rFonts w:ascii="Times New Roman" w:hAnsi="Times New Roman" w:cs="Times New Roman"/>
              </w:rPr>
            </w:pPr>
            <w:r>
              <w:rPr>
                <w:rFonts w:ascii="Times New Roman" w:hAnsi="Times New Roman" w:cs="Times New Roman"/>
              </w:rPr>
              <w:t>0.60 (0.24 to 0.96)</w:t>
            </w:r>
          </w:p>
        </w:tc>
        <w:tc>
          <w:tcPr>
            <w:tcW w:w="2646" w:type="dxa"/>
            <w:tcBorders>
              <w:top w:val="nil"/>
              <w:left w:val="nil"/>
              <w:bottom w:val="nil"/>
              <w:right w:val="nil"/>
            </w:tcBorders>
            <w:shd w:val="clear" w:color="auto" w:fill="FFFFFF"/>
          </w:tcPr>
          <w:p w14:paraId="77C8281A" w14:textId="77777777" w:rsidR="005C75AD" w:rsidRDefault="00D4226D">
            <w:pPr>
              <w:rPr>
                <w:rFonts w:ascii="Times New Roman" w:hAnsi="Times New Roman" w:cs="Times New Roman"/>
              </w:rPr>
            </w:pPr>
            <w:r>
              <w:rPr>
                <w:rFonts w:ascii="Times New Roman" w:hAnsi="Times New Roman" w:cs="Times New Roman"/>
              </w:rPr>
              <w:t>&lt;0.001</w:t>
            </w:r>
          </w:p>
        </w:tc>
      </w:tr>
      <w:tr w:rsidR="005C75AD" w14:paraId="15BEB22D" w14:textId="77777777">
        <w:tc>
          <w:tcPr>
            <w:tcW w:w="1713" w:type="dxa"/>
            <w:tcBorders>
              <w:top w:val="nil"/>
              <w:left w:val="nil"/>
              <w:bottom w:val="single" w:sz="12" w:space="0" w:color="000000"/>
              <w:right w:val="nil"/>
            </w:tcBorders>
            <w:shd w:val="clear" w:color="auto" w:fill="FFFFFF"/>
          </w:tcPr>
          <w:p w14:paraId="17FCB8D6" w14:textId="77777777" w:rsidR="005C75AD" w:rsidRDefault="00D4226D">
            <w:pPr>
              <w:rPr>
                <w:rFonts w:ascii="Times New Roman" w:hAnsi="Times New Roman" w:cs="Times New Roman"/>
              </w:rPr>
            </w:pPr>
            <w:r>
              <w:rPr>
                <w:rFonts w:ascii="Times New Roman" w:hAnsi="Times New Roman" w:cs="Times New Roman" w:hint="eastAsia"/>
              </w:rPr>
              <w:t>Intensity</w:t>
            </w:r>
          </w:p>
        </w:tc>
        <w:tc>
          <w:tcPr>
            <w:tcW w:w="1719" w:type="dxa"/>
            <w:tcBorders>
              <w:top w:val="nil"/>
              <w:left w:val="nil"/>
              <w:bottom w:val="single" w:sz="12" w:space="0" w:color="000000"/>
              <w:right w:val="nil"/>
            </w:tcBorders>
            <w:shd w:val="clear" w:color="auto" w:fill="FFFFFF"/>
          </w:tcPr>
          <w:p w14:paraId="554BA4C9" w14:textId="77777777" w:rsidR="005C75AD" w:rsidRDefault="00D4226D">
            <w:pPr>
              <w:rPr>
                <w:rFonts w:ascii="Times New Roman" w:hAnsi="Times New Roman" w:cs="Times New Roman"/>
              </w:rPr>
            </w:pPr>
            <w:r>
              <w:rPr>
                <w:rFonts w:ascii="Times New Roman" w:hAnsi="Times New Roman" w:cs="Times New Roman"/>
              </w:rPr>
              <w:t>&gt;10 points</w:t>
            </w:r>
          </w:p>
        </w:tc>
        <w:tc>
          <w:tcPr>
            <w:tcW w:w="2312" w:type="dxa"/>
            <w:tcBorders>
              <w:top w:val="nil"/>
              <w:left w:val="nil"/>
              <w:bottom w:val="single" w:sz="12" w:space="0" w:color="000000"/>
              <w:right w:val="nil"/>
            </w:tcBorders>
            <w:shd w:val="clear" w:color="auto" w:fill="FFFFFF"/>
          </w:tcPr>
          <w:p w14:paraId="51FD91F4" w14:textId="77777777" w:rsidR="005C75AD" w:rsidRDefault="00D4226D">
            <w:pPr>
              <w:rPr>
                <w:rFonts w:ascii="Times New Roman" w:hAnsi="Times New Roman" w:cs="Times New Roman"/>
              </w:rPr>
            </w:pPr>
            <w:r>
              <w:rPr>
                <w:rFonts w:ascii="Times New Roman" w:hAnsi="Times New Roman" w:cs="Times New Roman"/>
              </w:rPr>
              <w:t>0.33 (0.12 to 0.54)</w:t>
            </w:r>
          </w:p>
        </w:tc>
        <w:tc>
          <w:tcPr>
            <w:tcW w:w="2646" w:type="dxa"/>
            <w:tcBorders>
              <w:top w:val="nil"/>
              <w:left w:val="nil"/>
              <w:bottom w:val="single" w:sz="12" w:space="0" w:color="000000"/>
              <w:right w:val="nil"/>
            </w:tcBorders>
            <w:shd w:val="clear" w:color="auto" w:fill="FFFFFF"/>
          </w:tcPr>
          <w:p w14:paraId="07D51CCE" w14:textId="77777777" w:rsidR="005C75AD" w:rsidRDefault="005C75AD">
            <w:pPr>
              <w:rPr>
                <w:rFonts w:ascii="Times New Roman" w:hAnsi="Times New Roman" w:cs="Times New Roman"/>
              </w:rPr>
            </w:pPr>
          </w:p>
        </w:tc>
      </w:tr>
    </w:tbl>
    <w:p w14:paraId="4FC629AF" w14:textId="77777777" w:rsidR="005C75AD" w:rsidRDefault="005C75AD">
      <w:pPr>
        <w:rPr>
          <w:rFonts w:ascii="Times New Roman" w:hAnsi="Times New Roman" w:cs="Times New Roman"/>
          <w:szCs w:val="21"/>
        </w:rPr>
      </w:pPr>
    </w:p>
    <w:p w14:paraId="716CC4A0" w14:textId="74C025C8" w:rsidR="00D4226D" w:rsidRPr="00D4226D" w:rsidRDefault="00D4226D">
      <w:pPr>
        <w:rPr>
          <w:rFonts w:ascii="Times New Roman" w:hAnsi="Times New Roman" w:cs="Times New Roman"/>
          <w:b/>
          <w:bCs/>
          <w:szCs w:val="21"/>
        </w:rPr>
      </w:pPr>
      <w:r w:rsidRPr="00D4226D">
        <w:rPr>
          <w:rFonts w:ascii="Times New Roman" w:hAnsi="Times New Roman" w:cs="Times New Roman" w:hint="eastAsia"/>
          <w:b/>
          <w:bCs/>
          <w:szCs w:val="21"/>
        </w:rPr>
        <w:t>Reference</w:t>
      </w:r>
    </w:p>
    <w:p w14:paraId="1C4786B9" w14:textId="77777777" w:rsidR="00D4226D" w:rsidRPr="00D4226D" w:rsidRDefault="00D4226D" w:rsidP="00D4226D">
      <w:pPr>
        <w:pStyle w:val="a6"/>
        <w:rPr>
          <w:rFonts w:ascii="Times New Roman" w:hAnsi="Times New Roman" w:cs="Times New Roman"/>
        </w:rPr>
      </w:pPr>
      <w:r>
        <w:rPr>
          <w:szCs w:val="21"/>
        </w:rPr>
        <w:fldChar w:fldCharType="begin"/>
      </w:r>
      <w:r>
        <w:rPr>
          <w:szCs w:val="21"/>
        </w:rPr>
        <w:instrText xml:space="preserve"> ADDIN ZOTERO_BIBL {"uncited":[],"omitted":[],"custom":[]} CSL_BIBLIOGRAPHY </w:instrText>
      </w:r>
      <w:r>
        <w:rPr>
          <w:szCs w:val="21"/>
        </w:rPr>
        <w:fldChar w:fldCharType="separate"/>
      </w:r>
      <w:r w:rsidRPr="00D4226D">
        <w:rPr>
          <w:rFonts w:ascii="Times New Roman" w:hAnsi="Times New Roman" w:cs="Times New Roman"/>
        </w:rPr>
        <w:t xml:space="preserve">Albert, M.S., DeKosky, S.T., Dickson, D., Dubois, B., Feldman, H.H., Fox, N.C., Gamst, A., Holtzman, D.M., </w:t>
      </w:r>
      <w:proofErr w:type="spellStart"/>
      <w:r w:rsidRPr="00D4226D">
        <w:rPr>
          <w:rFonts w:ascii="Times New Roman" w:hAnsi="Times New Roman" w:cs="Times New Roman"/>
        </w:rPr>
        <w:t>Jagust</w:t>
      </w:r>
      <w:proofErr w:type="spellEnd"/>
      <w:r w:rsidRPr="00D4226D">
        <w:rPr>
          <w:rFonts w:ascii="Times New Roman" w:hAnsi="Times New Roman" w:cs="Times New Roman"/>
        </w:rPr>
        <w:t xml:space="preserve">, W.J., Petersen, R.C., Snyder, P.J., Carrillo, M.C., Thies, B., Phelps, C.H., 2013. The diagnosis of mild cognitive impairment due to </w:t>
      </w:r>
      <w:proofErr w:type="spellStart"/>
      <w:r w:rsidRPr="00D4226D">
        <w:rPr>
          <w:rFonts w:ascii="Times New Roman" w:hAnsi="Times New Roman" w:cs="Times New Roman"/>
        </w:rPr>
        <w:t>alzheimer’s</w:t>
      </w:r>
      <w:proofErr w:type="spellEnd"/>
      <w:r w:rsidRPr="00D4226D">
        <w:rPr>
          <w:rFonts w:ascii="Times New Roman" w:hAnsi="Times New Roman" w:cs="Times New Roman"/>
        </w:rPr>
        <w:t xml:space="preserve"> disease: Recommendations from the national institute on aging-</w:t>
      </w:r>
      <w:proofErr w:type="spellStart"/>
      <w:r w:rsidRPr="00D4226D">
        <w:rPr>
          <w:rFonts w:ascii="Times New Roman" w:hAnsi="Times New Roman" w:cs="Times New Roman"/>
        </w:rPr>
        <w:t>alzheimer’s</w:t>
      </w:r>
      <w:proofErr w:type="spellEnd"/>
      <w:r w:rsidRPr="00D4226D">
        <w:rPr>
          <w:rFonts w:ascii="Times New Roman" w:hAnsi="Times New Roman" w:cs="Times New Roman"/>
        </w:rPr>
        <w:t xml:space="preserve"> association workgroups on diagnostic guidelines for </w:t>
      </w:r>
      <w:proofErr w:type="spellStart"/>
      <w:r w:rsidRPr="00D4226D">
        <w:rPr>
          <w:rFonts w:ascii="Times New Roman" w:hAnsi="Times New Roman" w:cs="Times New Roman"/>
        </w:rPr>
        <w:t>alzheimer’s</w:t>
      </w:r>
      <w:proofErr w:type="spellEnd"/>
      <w:r w:rsidRPr="00D4226D">
        <w:rPr>
          <w:rFonts w:ascii="Times New Roman" w:hAnsi="Times New Roman" w:cs="Times New Roman"/>
        </w:rPr>
        <w:t xml:space="preserve"> disease. FOCUS. https://doi.org/10.1176/appi.focus.11.1.96</w:t>
      </w:r>
    </w:p>
    <w:p w14:paraId="7F0831E8" w14:textId="77777777" w:rsidR="00D4226D" w:rsidRPr="00D4226D" w:rsidRDefault="00D4226D" w:rsidP="00D4226D">
      <w:pPr>
        <w:pStyle w:val="a6"/>
        <w:rPr>
          <w:rFonts w:ascii="Times New Roman" w:hAnsi="Times New Roman" w:cs="Times New Roman"/>
        </w:rPr>
      </w:pPr>
      <w:r w:rsidRPr="00D4226D">
        <w:rPr>
          <w:rFonts w:ascii="Times New Roman" w:hAnsi="Times New Roman" w:cs="Times New Roman"/>
        </w:rPr>
        <w:t xml:space="preserve">Petersen, R.C., Smith, G.E., Waring, S.C., </w:t>
      </w:r>
      <w:proofErr w:type="spellStart"/>
      <w:r w:rsidRPr="00D4226D">
        <w:rPr>
          <w:rFonts w:ascii="Times New Roman" w:hAnsi="Times New Roman" w:cs="Times New Roman"/>
        </w:rPr>
        <w:t>Ivnik</w:t>
      </w:r>
      <w:proofErr w:type="spellEnd"/>
      <w:r w:rsidRPr="00D4226D">
        <w:rPr>
          <w:rFonts w:ascii="Times New Roman" w:hAnsi="Times New Roman" w:cs="Times New Roman"/>
        </w:rPr>
        <w:t xml:space="preserve">, R.J., </w:t>
      </w:r>
      <w:proofErr w:type="spellStart"/>
      <w:r w:rsidRPr="00D4226D">
        <w:rPr>
          <w:rFonts w:ascii="Times New Roman" w:hAnsi="Times New Roman" w:cs="Times New Roman"/>
        </w:rPr>
        <w:t>Tangalos</w:t>
      </w:r>
      <w:proofErr w:type="spellEnd"/>
      <w:r w:rsidRPr="00D4226D">
        <w:rPr>
          <w:rFonts w:ascii="Times New Roman" w:hAnsi="Times New Roman" w:cs="Times New Roman"/>
        </w:rPr>
        <w:t xml:space="preserve">, E.G., </w:t>
      </w:r>
      <w:proofErr w:type="spellStart"/>
      <w:r w:rsidRPr="00D4226D">
        <w:rPr>
          <w:rFonts w:ascii="Times New Roman" w:hAnsi="Times New Roman" w:cs="Times New Roman"/>
        </w:rPr>
        <w:t>Kokmen</w:t>
      </w:r>
      <w:proofErr w:type="spellEnd"/>
      <w:r w:rsidRPr="00D4226D">
        <w:rPr>
          <w:rFonts w:ascii="Times New Roman" w:hAnsi="Times New Roman" w:cs="Times New Roman"/>
        </w:rPr>
        <w:t>, E., 1999. Mild cognitive impairment: Clinical characterization and outcome. Arch Neurol 56, 303–308. https://doi.org/10.1001/archneur.56.3.303</w:t>
      </w:r>
    </w:p>
    <w:p w14:paraId="7C40A93C" w14:textId="56D497F3" w:rsidR="00D4226D" w:rsidRDefault="00D4226D">
      <w:pPr>
        <w:rPr>
          <w:rFonts w:ascii="Times New Roman" w:hAnsi="Times New Roman" w:cs="Times New Roman" w:hint="eastAsia"/>
          <w:szCs w:val="21"/>
        </w:rPr>
      </w:pPr>
      <w:r>
        <w:rPr>
          <w:rFonts w:ascii="Times New Roman" w:hAnsi="Times New Roman" w:cs="Times New Roman"/>
          <w:szCs w:val="21"/>
        </w:rPr>
        <w:fldChar w:fldCharType="end"/>
      </w:r>
    </w:p>
    <w:sectPr w:rsidR="00D422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06BFA9"/>
    <w:multiLevelType w:val="multilevel"/>
    <w:tmpl w:val="AC06BFA9"/>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45070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0F45F0"/>
    <w:rsid w:val="004751B2"/>
    <w:rsid w:val="005C75AD"/>
    <w:rsid w:val="00AF2F79"/>
    <w:rsid w:val="00D4226D"/>
    <w:rsid w:val="05571BF4"/>
    <w:rsid w:val="0D0F45F0"/>
    <w:rsid w:val="10EF0934"/>
    <w:rsid w:val="16FE7FA7"/>
    <w:rsid w:val="1CF53B31"/>
    <w:rsid w:val="253F6126"/>
    <w:rsid w:val="298753D0"/>
    <w:rsid w:val="3C7B7D0F"/>
    <w:rsid w:val="50905620"/>
    <w:rsid w:val="6CD02EB0"/>
    <w:rsid w:val="72B361CA"/>
    <w:rsid w:val="738932C5"/>
    <w:rsid w:val="7F615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14D75"/>
  <w15:docId w15:val="{35A8B7A7-64C2-45C1-8330-004CF596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480"/>
      <w:outlineLvl w:val="0"/>
    </w:pPr>
    <w:rPr>
      <w:rFonts w:asciiTheme="majorHAnsi" w:eastAsiaTheme="majorEastAsia" w:hAnsiTheme="majorHAnsi" w:cstheme="majorBidi"/>
      <w:b/>
      <w:bCs/>
      <w:color w:val="2D53A0" w:themeColor="accent1" w:themeShade="BF"/>
      <w:sz w:val="28"/>
      <w:szCs w:val="28"/>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4874CB"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llowedHyperlink"/>
    <w:basedOn w:val="a0"/>
    <w:rPr>
      <w:color w:val="800080"/>
      <w:u w:val="single"/>
    </w:rPr>
  </w:style>
  <w:style w:type="character" w:styleId="a5">
    <w:name w:val="Hyperlink"/>
    <w:basedOn w:val="a0"/>
    <w:qFormat/>
    <w:rPr>
      <w:color w:val="0000FF"/>
      <w:u w:val="single"/>
    </w:rPr>
  </w:style>
  <w:style w:type="paragraph" w:styleId="a6">
    <w:name w:val="Bibliography"/>
    <w:basedOn w:val="a"/>
    <w:next w:val="a"/>
    <w:uiPriority w:val="37"/>
    <w:unhideWhenUsed/>
    <w:rsid w:val="00D4226D"/>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3947</Words>
  <Characters>22502</Characters>
  <Application>Microsoft Office Word</Application>
  <DocSecurity>0</DocSecurity>
  <Lines>187</Lines>
  <Paragraphs>52</Paragraphs>
  <ScaleCrop>false</ScaleCrop>
  <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MX LI</cp:lastModifiedBy>
  <cp:revision>1</cp:revision>
  <dcterms:created xsi:type="dcterms:W3CDTF">2026-01-08T00:41:00Z</dcterms:created>
  <dcterms:modified xsi:type="dcterms:W3CDTF">2026-02-27T08:04:00Z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5C6F78E646D143938363EC515BBF2223_11</vt:lpwstr>
  </property>
  <property fmtid="{D5CDD505-2E9C-101B-9397-08002B2CF9AE}" pid="4" name="KSOTemplateDocerSaveRecord">
    <vt:lpwstr>eyJoZGlkIjoiNWQzZWFiZmY1M2E4ODgzMzM0NjE1MzRjZTNiZGVlYjIiLCJ1c2VySWQiOiIzMzM0NTA0NjMifQ==</vt:lpwstr>
  </property>
  <property fmtid="{D5CDD505-2E9C-101B-9397-08002B2CF9AE}" pid="5" name="GrammarlyDocumentId">
    <vt:lpwstr>db04ea37-bf6c-4c4b-8286-f10cf6cbcd07</vt:lpwstr>
  </property>
  <property fmtid="{D5CDD505-2E9C-101B-9397-08002B2CF9AE}" pid="6" name="ZOTERO_PREF_1">
    <vt:lpwstr>&lt;data data-version="3" zotero-version="7.0.16"&gt;&lt;session id="EHXbWgcW"/&gt;&lt;style id="http://www.zotero.org/styles/elsevier-harvard" hasBibliography="1" bibliographyStyleHasBeenSet="1"/&gt;&lt;prefs&gt;&lt;pref name="fieldType" value="Field"/&gt;&lt;/prefs&gt;&lt;/data&gt;</vt:lpwstr>
  </property>
</Properties>
</file>