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6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1701"/>
        <w:gridCol w:w="1614"/>
        <w:gridCol w:w="1291"/>
      </w:tblGrid>
      <w:tr w:rsidR="009F3603" w:rsidRPr="00B829CF" w14:paraId="6D1082CA" w14:textId="77777777" w:rsidTr="009F3603">
        <w:trPr>
          <w:trHeight w:val="697"/>
        </w:trPr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780BD" w14:textId="77777777" w:rsidR="0095493B" w:rsidRDefault="0095493B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1D2AE73" w14:textId="77777777" w:rsidR="00A54F3A" w:rsidRPr="00B829CF" w:rsidRDefault="00A54F3A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7B38CF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F3A">
              <w:rPr>
                <w:rFonts w:ascii="Times New Roman" w:hAnsi="Times New Roman" w:hint="eastAsia"/>
                <w:i/>
                <w:sz w:val="24"/>
                <w:szCs w:val="24"/>
              </w:rPr>
              <w:t>TP53</w:t>
            </w:r>
            <w:r w:rsidRPr="00B829CF">
              <w:rPr>
                <w:rFonts w:ascii="Times New Roman" w:hAnsi="Times New Roman" w:hint="eastAsia"/>
                <w:sz w:val="24"/>
                <w:szCs w:val="24"/>
              </w:rPr>
              <w:t xml:space="preserve"> mutation</w:t>
            </w:r>
          </w:p>
        </w:tc>
        <w:tc>
          <w:tcPr>
            <w:tcW w:w="16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F3E88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F3A">
              <w:rPr>
                <w:rFonts w:ascii="Times New Roman" w:hAnsi="Times New Roman" w:hint="eastAsia"/>
                <w:i/>
                <w:sz w:val="24"/>
                <w:szCs w:val="24"/>
              </w:rPr>
              <w:t>TP53</w:t>
            </w:r>
            <w:r w:rsidRPr="00B829CF">
              <w:rPr>
                <w:rFonts w:ascii="Times New Roman" w:hAnsi="Times New Roman" w:hint="eastAsia"/>
                <w:sz w:val="24"/>
                <w:szCs w:val="24"/>
              </w:rPr>
              <w:t xml:space="preserve"> wild</w:t>
            </w:r>
            <w:r w:rsidR="00A54F3A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B829CF">
              <w:rPr>
                <w:rFonts w:ascii="Times New Roman" w:hAnsi="Times New Roman" w:hint="eastAsia"/>
                <w:sz w:val="24"/>
                <w:szCs w:val="24"/>
              </w:rPr>
              <w:t>type</w:t>
            </w:r>
          </w:p>
        </w:tc>
        <w:tc>
          <w:tcPr>
            <w:tcW w:w="12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EBF5F" w14:textId="77777777" w:rsidR="0095493B" w:rsidRPr="00B829CF" w:rsidRDefault="0095493B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3603" w:rsidRPr="00B829CF" w14:paraId="663B5389" w14:textId="77777777" w:rsidTr="009F3603">
        <w:trPr>
          <w:trHeight w:val="697"/>
        </w:trPr>
        <w:tc>
          <w:tcPr>
            <w:tcW w:w="20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767313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APOBEC3B&gt;20%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2964C3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14(58.33%)</w:t>
            </w:r>
          </w:p>
        </w:tc>
        <w:tc>
          <w:tcPr>
            <w:tcW w:w="161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0B63E8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10(27.03%)</w:t>
            </w:r>
          </w:p>
        </w:tc>
        <w:tc>
          <w:tcPr>
            <w:tcW w:w="12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497AB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24</w:t>
            </w:r>
          </w:p>
        </w:tc>
      </w:tr>
      <w:tr w:rsidR="009F3603" w:rsidRPr="00B829CF" w14:paraId="6A4B4D86" w14:textId="77777777" w:rsidTr="009F3603">
        <w:trPr>
          <w:trHeight w:val="697"/>
        </w:trPr>
        <w:tc>
          <w:tcPr>
            <w:tcW w:w="20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09580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APOBEC3B&lt;20%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40419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10(41.67%)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E208C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27(72.97%)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3A986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37</w:t>
            </w:r>
          </w:p>
        </w:tc>
      </w:tr>
      <w:tr w:rsidR="009F3603" w:rsidRPr="00B829CF" w14:paraId="7FDF0A9D" w14:textId="77777777" w:rsidTr="009F3603">
        <w:trPr>
          <w:trHeight w:val="697"/>
        </w:trPr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E9F155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total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C3A0C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24</w:t>
            </w:r>
          </w:p>
        </w:tc>
        <w:tc>
          <w:tcPr>
            <w:tcW w:w="16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BB4FA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37</w:t>
            </w:r>
          </w:p>
        </w:tc>
        <w:tc>
          <w:tcPr>
            <w:tcW w:w="12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AB3C2" w14:textId="77777777" w:rsidR="0095493B" w:rsidRPr="00B829CF" w:rsidRDefault="00BB79F1" w:rsidP="009F36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61</w:t>
            </w:r>
          </w:p>
        </w:tc>
      </w:tr>
    </w:tbl>
    <w:p w14:paraId="2AA733E1" w14:textId="77777777" w:rsidR="00BB79F1" w:rsidRPr="009F3603" w:rsidRDefault="00BB79F1" w:rsidP="00BB79F1">
      <w:pPr>
        <w:rPr>
          <w:rFonts w:ascii="Times New Roman" w:hAnsi="Times New Roman"/>
          <w:sz w:val="24"/>
          <w:szCs w:val="24"/>
        </w:rPr>
      </w:pPr>
      <w:r w:rsidRPr="009F3603">
        <w:rPr>
          <w:rFonts w:ascii="Times New Roman" w:hAnsi="Times New Roman"/>
          <w:sz w:val="24"/>
          <w:szCs w:val="24"/>
        </w:rPr>
        <w:t xml:space="preserve">X2=4.657    p=0.038 </w:t>
      </w:r>
    </w:p>
    <w:p w14:paraId="6B7E088A" w14:textId="214F4D4A" w:rsidR="00A335B2" w:rsidRPr="009F3603" w:rsidRDefault="003F2DB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Table</w:t>
      </w:r>
      <w:r w:rsidR="001B38A1">
        <w:rPr>
          <w:rFonts w:ascii="Times New Roman" w:hAnsi="Times New Roman"/>
          <w:sz w:val="24"/>
          <w:szCs w:val="24"/>
        </w:rPr>
        <w:t xml:space="preserve"> S3</w:t>
      </w:r>
      <w:r w:rsidR="00BB79F1" w:rsidRPr="009F3603">
        <w:rPr>
          <w:rFonts w:ascii="Times New Roman" w:hAnsi="Times New Roman" w:hint="eastAsia"/>
          <w:sz w:val="24"/>
          <w:szCs w:val="24"/>
        </w:rPr>
        <w:t xml:space="preserve">. Distribution of APOBEC3B protein in </w:t>
      </w:r>
      <w:r w:rsidR="00BB79F1" w:rsidRPr="00A54F3A">
        <w:rPr>
          <w:rFonts w:ascii="Times New Roman" w:hAnsi="Times New Roman" w:hint="eastAsia"/>
          <w:i/>
          <w:sz w:val="24"/>
          <w:szCs w:val="24"/>
        </w:rPr>
        <w:t>TP53</w:t>
      </w:r>
      <w:r w:rsidR="00BB79F1" w:rsidRPr="009F3603">
        <w:rPr>
          <w:rFonts w:ascii="Times New Roman" w:hAnsi="Times New Roman" w:hint="eastAsia"/>
          <w:sz w:val="24"/>
          <w:szCs w:val="24"/>
        </w:rPr>
        <w:t xml:space="preserve"> mutation and wild type groups (IHC).</w:t>
      </w:r>
    </w:p>
    <w:p w14:paraId="5D1A931D" w14:textId="77777777" w:rsidR="00BB79F1" w:rsidRDefault="00BB79F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 w:hint="eastAsia"/>
          <w:sz w:val="24"/>
          <w:szCs w:val="24"/>
        </w:rPr>
        <w:t>requencies were calculated as percentage. Differences between compared groups of patients were assessed by Maximum Likelih</w:t>
      </w:r>
      <w:r w:rsidR="00465FC5">
        <w:rPr>
          <w:rFonts w:ascii="Times New Roman" w:hAnsi="Times New Roman" w:hint="eastAsia"/>
          <w:sz w:val="24"/>
          <w:szCs w:val="24"/>
        </w:rPr>
        <w:t>o</w:t>
      </w:r>
      <w:r>
        <w:rPr>
          <w:rFonts w:ascii="Times New Roman" w:hAnsi="Times New Roman" w:hint="eastAsia"/>
          <w:sz w:val="24"/>
          <w:szCs w:val="24"/>
        </w:rPr>
        <w:t>od Chi</w:t>
      </w:r>
      <w:r w:rsidR="00465FC5">
        <w:rPr>
          <w:rFonts w:ascii="Times New Roman" w:hAnsi="Times New Roman" w:hint="eastAsia"/>
          <w:sz w:val="24"/>
          <w:szCs w:val="24"/>
        </w:rPr>
        <w:t>-</w:t>
      </w:r>
      <w:r>
        <w:rPr>
          <w:rFonts w:ascii="Times New Roman" w:hAnsi="Times New Roman" w:hint="eastAsia"/>
          <w:sz w:val="24"/>
          <w:szCs w:val="24"/>
        </w:rPr>
        <w:t xml:space="preserve">square test using </w:t>
      </w:r>
      <w:r w:rsidRPr="00D60FA8">
        <w:rPr>
          <w:rFonts w:ascii="Times New Roman" w:hAnsi="Times New Roman"/>
          <w:sz w:val="24"/>
          <w:szCs w:val="24"/>
        </w:rPr>
        <w:t>IBM SPSS Statistics 20</w:t>
      </w:r>
      <w:r w:rsidRPr="00D60FA8">
        <w:rPr>
          <w:rFonts w:ascii="Times New Roman" w:hAnsi="Times New Roman" w:hint="eastAsia"/>
          <w:sz w:val="24"/>
          <w:szCs w:val="24"/>
        </w:rPr>
        <w:t>.</w:t>
      </w:r>
    </w:p>
    <w:p w14:paraId="3AAAAB0A" w14:textId="77777777" w:rsidR="00BB79F1" w:rsidRDefault="00BB79F1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BB79F1" w:rsidSect="002F38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B756AE" w14:textId="77777777" w:rsidR="00907688" w:rsidRDefault="00907688" w:rsidP="003F2DBA">
      <w:r>
        <w:separator/>
      </w:r>
    </w:p>
  </w:endnote>
  <w:endnote w:type="continuationSeparator" w:id="0">
    <w:p w14:paraId="4AEE791F" w14:textId="77777777" w:rsidR="00907688" w:rsidRDefault="00907688" w:rsidP="003F2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F38AEC" w14:textId="77777777" w:rsidR="00907688" w:rsidRDefault="00907688" w:rsidP="003F2DBA">
      <w:r>
        <w:separator/>
      </w:r>
    </w:p>
  </w:footnote>
  <w:footnote w:type="continuationSeparator" w:id="0">
    <w:p w14:paraId="33520071" w14:textId="77777777" w:rsidR="00907688" w:rsidRDefault="00907688" w:rsidP="003F2D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9F1"/>
    <w:rsid w:val="00020BB0"/>
    <w:rsid w:val="000C67C6"/>
    <w:rsid w:val="000F07CC"/>
    <w:rsid w:val="00112A75"/>
    <w:rsid w:val="001B38A1"/>
    <w:rsid w:val="00272C4A"/>
    <w:rsid w:val="002A19A2"/>
    <w:rsid w:val="002E0DBF"/>
    <w:rsid w:val="002F38E6"/>
    <w:rsid w:val="0036272D"/>
    <w:rsid w:val="003B7A20"/>
    <w:rsid w:val="003D3134"/>
    <w:rsid w:val="003F2DBA"/>
    <w:rsid w:val="0040505E"/>
    <w:rsid w:val="00465FC5"/>
    <w:rsid w:val="00710DA5"/>
    <w:rsid w:val="007F65B2"/>
    <w:rsid w:val="008419B7"/>
    <w:rsid w:val="00907688"/>
    <w:rsid w:val="00922FBF"/>
    <w:rsid w:val="0095493B"/>
    <w:rsid w:val="0097450D"/>
    <w:rsid w:val="009F3603"/>
    <w:rsid w:val="00A335B2"/>
    <w:rsid w:val="00A54F3A"/>
    <w:rsid w:val="00A8448B"/>
    <w:rsid w:val="00B34BE1"/>
    <w:rsid w:val="00B829CF"/>
    <w:rsid w:val="00B96444"/>
    <w:rsid w:val="00BB79F1"/>
    <w:rsid w:val="00BE5251"/>
    <w:rsid w:val="00DD4ECB"/>
    <w:rsid w:val="00E92AAA"/>
    <w:rsid w:val="00FF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E536D"/>
  <w15:chartTrackingRefBased/>
  <w15:docId w15:val="{77812654-53DE-4D42-925E-EE5EF1109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38E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2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3F2D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2D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3F2DBA"/>
    <w:rPr>
      <w:sz w:val="18"/>
      <w:szCs w:val="18"/>
    </w:rPr>
  </w:style>
  <w:style w:type="table" w:styleId="a7">
    <w:name w:val="Table Grid"/>
    <w:basedOn w:val="a1"/>
    <w:uiPriority w:val="59"/>
    <w:rsid w:val="008419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4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900E2C-E76C-433F-B0E6-1F417A4AE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cp:lastModifiedBy>zhang xuzhao</cp:lastModifiedBy>
  <cp:revision>6</cp:revision>
  <dcterms:created xsi:type="dcterms:W3CDTF">2019-12-29T06:28:00Z</dcterms:created>
  <dcterms:modified xsi:type="dcterms:W3CDTF">2020-01-17T14:19:00Z</dcterms:modified>
</cp:coreProperties>
</file>