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E60678" w14:textId="77777777" w:rsidR="006E31BC" w:rsidRDefault="006E31BC" w:rsidP="006E31BC">
      <w:pPr>
        <w:tabs>
          <w:tab w:val="left" w:pos="5636"/>
        </w:tabs>
        <w:rPr>
          <w:lang w:val="es-PE"/>
        </w:rPr>
      </w:pPr>
    </w:p>
    <w:p w14:paraId="39EB5BBE" w14:textId="1BD66728" w:rsidR="006E31BC" w:rsidRDefault="006E31BC">
      <w:pPr>
        <w:rPr>
          <w:lang w:val="es-PE"/>
        </w:rPr>
      </w:pPr>
    </w:p>
    <w:p w14:paraId="7E7C36E3" w14:textId="77777777" w:rsidR="006A19A7" w:rsidRPr="006E31BC" w:rsidRDefault="006A19A7">
      <w:pPr>
        <w:rPr>
          <w:rFonts w:ascii="Times New Roman" w:hAnsi="Times New Roman" w:cs="Times New Roman"/>
          <w:lang w:val="es-PE"/>
        </w:rPr>
      </w:pPr>
    </w:p>
    <w:p w14:paraId="52927A00" w14:textId="075FED20" w:rsidR="006A19A7" w:rsidRPr="006E31BC" w:rsidRDefault="00A476D1" w:rsidP="006A19A7">
      <w:pPr>
        <w:jc w:val="center"/>
        <w:rPr>
          <w:rFonts w:ascii="Times New Roman" w:hAnsi="Times New Roman" w:cs="Times New Roman"/>
          <w:lang w:val="en-US"/>
        </w:rPr>
      </w:pPr>
      <w:r w:rsidRPr="00A476D1">
        <w:rPr>
          <w:rFonts w:ascii="Times New Roman" w:hAnsi="Times New Roman" w:cs="Times New Roman"/>
        </w:rPr>
        <w:t>Supplementary Table S</w:t>
      </w:r>
      <w:r>
        <w:rPr>
          <w:rFonts w:ascii="Times New Roman" w:hAnsi="Times New Roman" w:cs="Times New Roman"/>
        </w:rPr>
        <w:t>1</w:t>
      </w:r>
      <w:r w:rsidRPr="00A476D1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</w:t>
      </w:r>
      <w:r w:rsidR="006A19A7" w:rsidRPr="006E31BC">
        <w:rPr>
          <w:rFonts w:ascii="Times New Roman" w:hAnsi="Times New Roman" w:cs="Times New Roman"/>
        </w:rPr>
        <w:t xml:space="preserve"> </w:t>
      </w:r>
      <w:r w:rsidR="005767F3" w:rsidRPr="006E31BC">
        <w:rPr>
          <w:rFonts w:ascii="Times New Roman" w:hAnsi="Times New Roman" w:cs="Times New Roman"/>
        </w:rPr>
        <w:t>Classification of Traits Evaluated in Igenity Beef</w:t>
      </w:r>
    </w:p>
    <w:tbl>
      <w:tblPr>
        <w:tblStyle w:val="Tablaconcuadrcula"/>
        <w:tblW w:w="14310" w:type="dxa"/>
        <w:tblLook w:val="04A0" w:firstRow="1" w:lastRow="0" w:firstColumn="1" w:lastColumn="0" w:noHBand="0" w:noVBand="1"/>
      </w:tblPr>
      <w:tblGrid>
        <w:gridCol w:w="1740"/>
        <w:gridCol w:w="2658"/>
        <w:gridCol w:w="3778"/>
        <w:gridCol w:w="6134"/>
      </w:tblGrid>
      <w:tr w:rsidR="005767F3" w:rsidRPr="00A70CC0" w14:paraId="7BDDCC40" w14:textId="77777777" w:rsidTr="005767F3">
        <w:trPr>
          <w:trHeight w:val="275"/>
        </w:trPr>
        <w:tc>
          <w:tcPr>
            <w:tcW w:w="0" w:type="auto"/>
            <w:vAlign w:val="center"/>
            <w:hideMark/>
          </w:tcPr>
          <w:p w14:paraId="666B27A5" w14:textId="77777777" w:rsidR="005767F3" w:rsidRPr="00A70CC0" w:rsidRDefault="005767F3" w:rsidP="005767F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PE" w:eastAsia="es-PE"/>
              </w:rPr>
            </w:pPr>
            <w:r w:rsidRPr="00A70CC0">
              <w:rPr>
                <w:rStyle w:val="Textoennegrita"/>
                <w:rFonts w:ascii="Times New Roman" w:hAnsi="Times New Roman" w:cs="Times New Roman"/>
                <w:sz w:val="20"/>
                <w:szCs w:val="20"/>
              </w:rPr>
              <w:t>Category</w:t>
            </w:r>
          </w:p>
        </w:tc>
        <w:tc>
          <w:tcPr>
            <w:tcW w:w="0" w:type="auto"/>
            <w:vAlign w:val="center"/>
            <w:hideMark/>
          </w:tcPr>
          <w:p w14:paraId="37DCD303" w14:textId="77777777" w:rsidR="005767F3" w:rsidRPr="00A70CC0" w:rsidRDefault="005767F3" w:rsidP="005767F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70CC0">
              <w:rPr>
                <w:rStyle w:val="Textoennegrita"/>
                <w:rFonts w:ascii="Times New Roman" w:hAnsi="Times New Roman" w:cs="Times New Roman"/>
                <w:sz w:val="20"/>
                <w:szCs w:val="20"/>
              </w:rPr>
              <w:t>Trait</w:t>
            </w:r>
          </w:p>
        </w:tc>
        <w:tc>
          <w:tcPr>
            <w:tcW w:w="0" w:type="auto"/>
            <w:vAlign w:val="center"/>
            <w:hideMark/>
          </w:tcPr>
          <w:p w14:paraId="2D97ED69" w14:textId="77777777" w:rsidR="005767F3" w:rsidRPr="00A70CC0" w:rsidRDefault="005767F3" w:rsidP="005767F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70CC0">
              <w:rPr>
                <w:rStyle w:val="Textoennegrita"/>
                <w:rFonts w:ascii="Times New Roman" w:hAnsi="Times New Roman" w:cs="Times New Roman"/>
                <w:sz w:val="20"/>
                <w:szCs w:val="20"/>
              </w:rPr>
              <w:t>Description</w:t>
            </w:r>
          </w:p>
        </w:tc>
        <w:tc>
          <w:tcPr>
            <w:tcW w:w="0" w:type="auto"/>
            <w:vAlign w:val="center"/>
            <w:hideMark/>
          </w:tcPr>
          <w:p w14:paraId="387BAE63" w14:textId="77777777" w:rsidR="005767F3" w:rsidRPr="00A70CC0" w:rsidRDefault="005767F3" w:rsidP="005767F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70CC0">
              <w:rPr>
                <w:rStyle w:val="Textoennegrita"/>
                <w:rFonts w:ascii="Times New Roman" w:hAnsi="Times New Roman" w:cs="Times New Roman"/>
                <w:sz w:val="20"/>
                <w:szCs w:val="20"/>
              </w:rPr>
              <w:t>Interpretation / Ranges</w:t>
            </w:r>
          </w:p>
        </w:tc>
      </w:tr>
      <w:tr w:rsidR="005767F3" w:rsidRPr="00A70CC0" w14:paraId="11A6394A" w14:textId="77777777" w:rsidTr="005767F3">
        <w:trPr>
          <w:trHeight w:val="331"/>
        </w:trPr>
        <w:tc>
          <w:tcPr>
            <w:tcW w:w="0" w:type="auto"/>
            <w:vMerge w:val="restart"/>
            <w:vAlign w:val="center"/>
            <w:hideMark/>
          </w:tcPr>
          <w:p w14:paraId="06F1AD9D" w14:textId="77777777" w:rsidR="005767F3" w:rsidRPr="00A70CC0" w:rsidRDefault="005767F3" w:rsidP="005767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0CC0">
              <w:rPr>
                <w:rStyle w:val="Textoennegrita"/>
                <w:rFonts w:ascii="Times New Roman" w:hAnsi="Times New Roman" w:cs="Times New Roman"/>
                <w:sz w:val="20"/>
                <w:szCs w:val="20"/>
              </w:rPr>
              <w:t>Maternal Traits</w:t>
            </w:r>
          </w:p>
        </w:tc>
        <w:tc>
          <w:tcPr>
            <w:tcW w:w="0" w:type="auto"/>
            <w:vAlign w:val="center"/>
            <w:hideMark/>
          </w:tcPr>
          <w:p w14:paraId="009E04FB" w14:textId="77777777" w:rsidR="005767F3" w:rsidRPr="00A70CC0" w:rsidRDefault="005767F3" w:rsidP="005767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0CC0">
              <w:rPr>
                <w:rFonts w:ascii="Times New Roman" w:hAnsi="Times New Roman" w:cs="Times New Roman"/>
                <w:sz w:val="20"/>
                <w:szCs w:val="20"/>
              </w:rPr>
              <w:t>Birth Weight (BW)</w:t>
            </w:r>
          </w:p>
        </w:tc>
        <w:tc>
          <w:tcPr>
            <w:tcW w:w="0" w:type="auto"/>
            <w:vAlign w:val="center"/>
            <w:hideMark/>
          </w:tcPr>
          <w:p w14:paraId="4931B35A" w14:textId="77777777" w:rsidR="005767F3" w:rsidRPr="00A70CC0" w:rsidRDefault="005767F3" w:rsidP="005767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0CC0">
              <w:rPr>
                <w:rFonts w:ascii="Times New Roman" w:hAnsi="Times New Roman" w:cs="Times New Roman"/>
                <w:sz w:val="20"/>
                <w:szCs w:val="20"/>
              </w:rPr>
              <w:t>Indicator of dystocia risk.</w:t>
            </w:r>
          </w:p>
        </w:tc>
        <w:tc>
          <w:tcPr>
            <w:tcW w:w="0" w:type="auto"/>
            <w:vAlign w:val="center"/>
            <w:hideMark/>
          </w:tcPr>
          <w:p w14:paraId="12BA56F2" w14:textId="77777777" w:rsidR="005767F3" w:rsidRPr="00A70CC0" w:rsidRDefault="005767F3" w:rsidP="005767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0CC0">
              <w:rPr>
                <w:rFonts w:ascii="Times New Roman" w:hAnsi="Times New Roman" w:cs="Times New Roman"/>
                <w:sz w:val="20"/>
                <w:szCs w:val="20"/>
              </w:rPr>
              <w:t>&lt;30 kg = Good (1–3)30–35 kg = Normal (4–7)&gt;35 kg = Poor (8–10)</w:t>
            </w:r>
          </w:p>
        </w:tc>
      </w:tr>
      <w:tr w:rsidR="005767F3" w:rsidRPr="00A70CC0" w14:paraId="262E69B8" w14:textId="77777777" w:rsidTr="005767F3">
        <w:trPr>
          <w:trHeight w:val="690"/>
        </w:trPr>
        <w:tc>
          <w:tcPr>
            <w:tcW w:w="0" w:type="auto"/>
            <w:vMerge/>
            <w:vAlign w:val="center"/>
            <w:hideMark/>
          </w:tcPr>
          <w:p w14:paraId="30F08847" w14:textId="77777777" w:rsidR="005767F3" w:rsidRPr="00A70CC0" w:rsidRDefault="005767F3" w:rsidP="005767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6A8CEB5" w14:textId="77777777" w:rsidR="005767F3" w:rsidRPr="00A70CC0" w:rsidRDefault="005767F3" w:rsidP="005767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0CC0">
              <w:rPr>
                <w:rFonts w:ascii="Times New Roman" w:hAnsi="Times New Roman" w:cs="Times New Roman"/>
                <w:sz w:val="20"/>
                <w:szCs w:val="20"/>
              </w:rPr>
              <w:t>Direct Calving Ease (CED)</w:t>
            </w:r>
          </w:p>
        </w:tc>
        <w:tc>
          <w:tcPr>
            <w:tcW w:w="0" w:type="auto"/>
            <w:vAlign w:val="center"/>
            <w:hideMark/>
          </w:tcPr>
          <w:p w14:paraId="650EB118" w14:textId="77777777" w:rsidR="005767F3" w:rsidRPr="00A70CC0" w:rsidRDefault="005767F3" w:rsidP="005767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0CC0">
              <w:rPr>
                <w:rFonts w:ascii="Times New Roman" w:hAnsi="Times New Roman" w:cs="Times New Roman"/>
                <w:sz w:val="20"/>
                <w:szCs w:val="20"/>
              </w:rPr>
              <w:t>Probability of being born without assistance.</w:t>
            </w:r>
          </w:p>
        </w:tc>
        <w:tc>
          <w:tcPr>
            <w:tcW w:w="0" w:type="auto"/>
            <w:vAlign w:val="center"/>
            <w:hideMark/>
          </w:tcPr>
          <w:p w14:paraId="7FACE086" w14:textId="77777777" w:rsidR="005767F3" w:rsidRPr="00A70CC0" w:rsidRDefault="005767F3" w:rsidP="005767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0CC0">
              <w:rPr>
                <w:rFonts w:ascii="Times New Roman" w:hAnsi="Times New Roman" w:cs="Times New Roman"/>
                <w:sz w:val="20"/>
                <w:szCs w:val="20"/>
              </w:rPr>
              <w:t>≤ –2 = Excellent (8–10)–2 to 0 = Normal (4–7)&gt;0 = Deficient (1–3)</w:t>
            </w:r>
          </w:p>
        </w:tc>
      </w:tr>
      <w:tr w:rsidR="005767F3" w:rsidRPr="00A70CC0" w14:paraId="118CDFEA" w14:textId="77777777" w:rsidTr="005767F3">
        <w:trPr>
          <w:trHeight w:val="690"/>
        </w:trPr>
        <w:tc>
          <w:tcPr>
            <w:tcW w:w="0" w:type="auto"/>
            <w:vMerge/>
            <w:vAlign w:val="center"/>
            <w:hideMark/>
          </w:tcPr>
          <w:p w14:paraId="5D9A8731" w14:textId="77777777" w:rsidR="005767F3" w:rsidRPr="00A70CC0" w:rsidRDefault="005767F3" w:rsidP="005767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C414A5B" w14:textId="77777777" w:rsidR="005767F3" w:rsidRPr="00A70CC0" w:rsidRDefault="005767F3" w:rsidP="005767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0CC0">
              <w:rPr>
                <w:rFonts w:ascii="Times New Roman" w:hAnsi="Times New Roman" w:cs="Times New Roman"/>
                <w:sz w:val="20"/>
                <w:szCs w:val="20"/>
              </w:rPr>
              <w:t>Maternal Calving Ease (CEM)</w:t>
            </w:r>
          </w:p>
        </w:tc>
        <w:tc>
          <w:tcPr>
            <w:tcW w:w="0" w:type="auto"/>
            <w:vAlign w:val="center"/>
            <w:hideMark/>
          </w:tcPr>
          <w:p w14:paraId="3FCE3995" w14:textId="77777777" w:rsidR="005767F3" w:rsidRPr="00A70CC0" w:rsidRDefault="005767F3" w:rsidP="005767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0CC0">
              <w:rPr>
                <w:rFonts w:ascii="Times New Roman" w:hAnsi="Times New Roman" w:cs="Times New Roman"/>
                <w:sz w:val="20"/>
                <w:szCs w:val="20"/>
              </w:rPr>
              <w:t>Ability of daughters to calve easily.</w:t>
            </w:r>
          </w:p>
        </w:tc>
        <w:tc>
          <w:tcPr>
            <w:tcW w:w="0" w:type="auto"/>
            <w:vAlign w:val="center"/>
            <w:hideMark/>
          </w:tcPr>
          <w:p w14:paraId="6583EFA1" w14:textId="77777777" w:rsidR="005767F3" w:rsidRPr="00A70CC0" w:rsidRDefault="005767F3" w:rsidP="005767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0CC0">
              <w:rPr>
                <w:rFonts w:ascii="Times New Roman" w:hAnsi="Times New Roman" w:cs="Times New Roman"/>
                <w:sz w:val="20"/>
                <w:szCs w:val="20"/>
              </w:rPr>
              <w:t>&lt;80% = Poor (1–3)80–90% = Normal (4–7)&gt;90% = Good (8–10)</w:t>
            </w:r>
          </w:p>
        </w:tc>
      </w:tr>
      <w:tr w:rsidR="005767F3" w:rsidRPr="00A70CC0" w14:paraId="09A88C92" w14:textId="77777777" w:rsidTr="005767F3">
        <w:trPr>
          <w:trHeight w:val="690"/>
        </w:trPr>
        <w:tc>
          <w:tcPr>
            <w:tcW w:w="0" w:type="auto"/>
            <w:vMerge/>
            <w:vAlign w:val="center"/>
            <w:hideMark/>
          </w:tcPr>
          <w:p w14:paraId="6476C11D" w14:textId="77777777" w:rsidR="005767F3" w:rsidRPr="00A70CC0" w:rsidRDefault="005767F3" w:rsidP="005767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ADB5CB6" w14:textId="77777777" w:rsidR="005767F3" w:rsidRPr="00A70CC0" w:rsidRDefault="005767F3" w:rsidP="005767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0CC0">
              <w:rPr>
                <w:rFonts w:ascii="Times New Roman" w:hAnsi="Times New Roman" w:cs="Times New Roman"/>
                <w:sz w:val="20"/>
                <w:szCs w:val="20"/>
              </w:rPr>
              <w:t>Heifer Pregnancy Rate (HPR)</w:t>
            </w:r>
          </w:p>
        </w:tc>
        <w:tc>
          <w:tcPr>
            <w:tcW w:w="0" w:type="auto"/>
            <w:vAlign w:val="center"/>
            <w:hideMark/>
          </w:tcPr>
          <w:p w14:paraId="0C809088" w14:textId="77777777" w:rsidR="005767F3" w:rsidRPr="00A70CC0" w:rsidRDefault="005767F3" w:rsidP="005767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0CC0">
              <w:rPr>
                <w:rFonts w:ascii="Times New Roman" w:hAnsi="Times New Roman" w:cs="Times New Roman"/>
                <w:sz w:val="20"/>
                <w:szCs w:val="20"/>
              </w:rPr>
              <w:t>Early reproductive capacity.</w:t>
            </w:r>
          </w:p>
        </w:tc>
        <w:tc>
          <w:tcPr>
            <w:tcW w:w="0" w:type="auto"/>
            <w:vAlign w:val="center"/>
            <w:hideMark/>
          </w:tcPr>
          <w:p w14:paraId="3B355FCA" w14:textId="77777777" w:rsidR="005767F3" w:rsidRPr="00A70CC0" w:rsidRDefault="005767F3" w:rsidP="005767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0CC0">
              <w:rPr>
                <w:rFonts w:ascii="Times New Roman" w:hAnsi="Times New Roman" w:cs="Times New Roman"/>
                <w:sz w:val="20"/>
                <w:szCs w:val="20"/>
              </w:rPr>
              <w:t>&lt;5 calves = Low (1–3)5–8 calves = Normal (4–7)&gt;8 calves = High (8–10)</w:t>
            </w:r>
          </w:p>
        </w:tc>
      </w:tr>
      <w:tr w:rsidR="005767F3" w:rsidRPr="00A70CC0" w14:paraId="25E877F7" w14:textId="77777777" w:rsidTr="005767F3">
        <w:trPr>
          <w:trHeight w:val="387"/>
        </w:trPr>
        <w:tc>
          <w:tcPr>
            <w:tcW w:w="0" w:type="auto"/>
            <w:vMerge/>
            <w:vAlign w:val="center"/>
            <w:hideMark/>
          </w:tcPr>
          <w:p w14:paraId="22257BC2" w14:textId="77777777" w:rsidR="005767F3" w:rsidRPr="00A70CC0" w:rsidRDefault="005767F3" w:rsidP="005767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309763B" w14:textId="77777777" w:rsidR="005767F3" w:rsidRPr="00A70CC0" w:rsidRDefault="005767F3" w:rsidP="005767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0CC0">
              <w:rPr>
                <w:rFonts w:ascii="Times New Roman" w:hAnsi="Times New Roman" w:cs="Times New Roman"/>
                <w:sz w:val="20"/>
                <w:szCs w:val="20"/>
              </w:rPr>
              <w:t>Milk Production (MILK)</w:t>
            </w:r>
          </w:p>
        </w:tc>
        <w:tc>
          <w:tcPr>
            <w:tcW w:w="0" w:type="auto"/>
            <w:vAlign w:val="center"/>
            <w:hideMark/>
          </w:tcPr>
          <w:p w14:paraId="6D09641D" w14:textId="77777777" w:rsidR="005767F3" w:rsidRPr="00A70CC0" w:rsidRDefault="005767F3" w:rsidP="005767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0CC0">
              <w:rPr>
                <w:rFonts w:ascii="Times New Roman" w:hAnsi="Times New Roman" w:cs="Times New Roman"/>
                <w:sz w:val="20"/>
                <w:szCs w:val="20"/>
              </w:rPr>
              <w:t>Estimate of maternal milk efficiency.</w:t>
            </w:r>
          </w:p>
        </w:tc>
        <w:tc>
          <w:tcPr>
            <w:tcW w:w="0" w:type="auto"/>
            <w:vAlign w:val="center"/>
            <w:hideMark/>
          </w:tcPr>
          <w:p w14:paraId="1C528C99" w14:textId="77777777" w:rsidR="005767F3" w:rsidRPr="00A70CC0" w:rsidRDefault="005767F3" w:rsidP="005767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0CC0">
              <w:rPr>
                <w:rFonts w:ascii="Times New Roman" w:hAnsi="Times New Roman" w:cs="Times New Roman"/>
                <w:sz w:val="20"/>
                <w:szCs w:val="20"/>
              </w:rPr>
              <w:t>&lt;10 kg = Low (1–3)10–15 kg = Normal (4–7)&gt;15 kg = High (8–10)</w:t>
            </w:r>
          </w:p>
        </w:tc>
      </w:tr>
      <w:tr w:rsidR="005767F3" w:rsidRPr="00A70CC0" w14:paraId="4576FA41" w14:textId="77777777" w:rsidTr="005767F3">
        <w:trPr>
          <w:trHeight w:val="387"/>
        </w:trPr>
        <w:tc>
          <w:tcPr>
            <w:tcW w:w="0" w:type="auto"/>
            <w:vMerge/>
            <w:vAlign w:val="center"/>
            <w:hideMark/>
          </w:tcPr>
          <w:p w14:paraId="624F02EA" w14:textId="77777777" w:rsidR="005767F3" w:rsidRPr="00A70CC0" w:rsidRDefault="005767F3" w:rsidP="005767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C2FB017" w14:textId="77777777" w:rsidR="005767F3" w:rsidRPr="00A70CC0" w:rsidRDefault="005767F3" w:rsidP="005767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0CC0">
              <w:rPr>
                <w:rFonts w:ascii="Times New Roman" w:hAnsi="Times New Roman" w:cs="Times New Roman"/>
                <w:sz w:val="20"/>
                <w:szCs w:val="20"/>
              </w:rPr>
              <w:t>Stayability (STAY)</w:t>
            </w:r>
          </w:p>
        </w:tc>
        <w:tc>
          <w:tcPr>
            <w:tcW w:w="0" w:type="auto"/>
            <w:vAlign w:val="center"/>
            <w:hideMark/>
          </w:tcPr>
          <w:p w14:paraId="1C83171C" w14:textId="77777777" w:rsidR="005767F3" w:rsidRPr="00A70CC0" w:rsidRDefault="005767F3" w:rsidP="005767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0CC0">
              <w:rPr>
                <w:rFonts w:ascii="Times New Roman" w:hAnsi="Times New Roman" w:cs="Times New Roman"/>
                <w:sz w:val="20"/>
                <w:szCs w:val="20"/>
              </w:rPr>
              <w:t>Productive longevity of the female.</w:t>
            </w:r>
          </w:p>
        </w:tc>
        <w:tc>
          <w:tcPr>
            <w:tcW w:w="0" w:type="auto"/>
            <w:vAlign w:val="center"/>
            <w:hideMark/>
          </w:tcPr>
          <w:p w14:paraId="6C1A3BDA" w14:textId="77777777" w:rsidR="005767F3" w:rsidRPr="00A70CC0" w:rsidRDefault="005767F3" w:rsidP="005767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0CC0">
              <w:rPr>
                <w:rFonts w:ascii="Times New Roman" w:hAnsi="Times New Roman" w:cs="Times New Roman"/>
                <w:sz w:val="20"/>
                <w:szCs w:val="20"/>
              </w:rPr>
              <w:t>&lt;70% = Poor (1–3)70–80% = Normal (4–7)&gt;80% = Good (8–10)</w:t>
            </w:r>
          </w:p>
        </w:tc>
      </w:tr>
      <w:tr w:rsidR="005767F3" w:rsidRPr="00A70CC0" w14:paraId="36F31975" w14:textId="77777777" w:rsidTr="005767F3">
        <w:trPr>
          <w:trHeight w:val="331"/>
        </w:trPr>
        <w:tc>
          <w:tcPr>
            <w:tcW w:w="0" w:type="auto"/>
            <w:vMerge/>
            <w:vAlign w:val="center"/>
            <w:hideMark/>
          </w:tcPr>
          <w:p w14:paraId="006B645D" w14:textId="77777777" w:rsidR="005767F3" w:rsidRPr="00A70CC0" w:rsidRDefault="005767F3" w:rsidP="005767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2F5E19C" w14:textId="77777777" w:rsidR="005767F3" w:rsidRPr="00A70CC0" w:rsidRDefault="005767F3" w:rsidP="005767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0CC0">
              <w:rPr>
                <w:rFonts w:ascii="Times New Roman" w:hAnsi="Times New Roman" w:cs="Times New Roman"/>
                <w:sz w:val="20"/>
                <w:szCs w:val="20"/>
              </w:rPr>
              <w:t>Docility (DOC)</w:t>
            </w:r>
          </w:p>
        </w:tc>
        <w:tc>
          <w:tcPr>
            <w:tcW w:w="0" w:type="auto"/>
            <w:vAlign w:val="center"/>
            <w:hideMark/>
          </w:tcPr>
          <w:p w14:paraId="1DDCDC64" w14:textId="77777777" w:rsidR="005767F3" w:rsidRPr="00A70CC0" w:rsidRDefault="005767F3" w:rsidP="005767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0CC0">
              <w:rPr>
                <w:rFonts w:ascii="Times New Roman" w:hAnsi="Times New Roman" w:cs="Times New Roman"/>
                <w:sz w:val="20"/>
                <w:szCs w:val="20"/>
              </w:rPr>
              <w:t>Animal temperament.</w:t>
            </w:r>
          </w:p>
        </w:tc>
        <w:tc>
          <w:tcPr>
            <w:tcW w:w="0" w:type="auto"/>
            <w:vAlign w:val="center"/>
            <w:hideMark/>
          </w:tcPr>
          <w:p w14:paraId="3CFFA894" w14:textId="77777777" w:rsidR="005767F3" w:rsidRPr="00A70CC0" w:rsidRDefault="005767F3" w:rsidP="005767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0CC0">
              <w:rPr>
                <w:rFonts w:ascii="Times New Roman" w:hAnsi="Times New Roman" w:cs="Times New Roman"/>
                <w:sz w:val="20"/>
                <w:szCs w:val="20"/>
              </w:rPr>
              <w:t>Docile (1–3)Moderately docile (4–7)Aggressive (8–10)</w:t>
            </w:r>
          </w:p>
        </w:tc>
      </w:tr>
      <w:tr w:rsidR="005767F3" w:rsidRPr="00A70CC0" w14:paraId="66090561" w14:textId="77777777" w:rsidTr="005767F3">
        <w:trPr>
          <w:trHeight w:val="635"/>
        </w:trPr>
        <w:tc>
          <w:tcPr>
            <w:tcW w:w="0" w:type="auto"/>
            <w:vMerge w:val="restart"/>
            <w:vAlign w:val="center"/>
            <w:hideMark/>
          </w:tcPr>
          <w:p w14:paraId="27247E03" w14:textId="77777777" w:rsidR="005767F3" w:rsidRPr="00A70CC0" w:rsidRDefault="005767F3" w:rsidP="005767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0CC0">
              <w:rPr>
                <w:rStyle w:val="Textoennegrita"/>
                <w:rFonts w:ascii="Times New Roman" w:hAnsi="Times New Roman" w:cs="Times New Roman"/>
                <w:sz w:val="20"/>
                <w:szCs w:val="20"/>
              </w:rPr>
              <w:t>Production Traits</w:t>
            </w:r>
          </w:p>
        </w:tc>
        <w:tc>
          <w:tcPr>
            <w:tcW w:w="0" w:type="auto"/>
            <w:vAlign w:val="center"/>
            <w:hideMark/>
          </w:tcPr>
          <w:p w14:paraId="3E031122" w14:textId="77777777" w:rsidR="005767F3" w:rsidRPr="00A70CC0" w:rsidRDefault="005767F3" w:rsidP="005767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0CC0">
              <w:rPr>
                <w:rFonts w:ascii="Times New Roman" w:hAnsi="Times New Roman" w:cs="Times New Roman"/>
                <w:sz w:val="20"/>
                <w:szCs w:val="20"/>
              </w:rPr>
              <w:t>Weaning Weight (WW)</w:t>
            </w:r>
          </w:p>
        </w:tc>
        <w:tc>
          <w:tcPr>
            <w:tcW w:w="0" w:type="auto"/>
            <w:vAlign w:val="center"/>
            <w:hideMark/>
          </w:tcPr>
          <w:p w14:paraId="16B5093D" w14:textId="77777777" w:rsidR="005767F3" w:rsidRPr="00A70CC0" w:rsidRDefault="005767F3" w:rsidP="005767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0CC0">
              <w:rPr>
                <w:rFonts w:ascii="Times New Roman" w:hAnsi="Times New Roman" w:cs="Times New Roman"/>
                <w:sz w:val="20"/>
                <w:szCs w:val="20"/>
              </w:rPr>
              <w:t>Early growth until weaning.</w:t>
            </w:r>
          </w:p>
        </w:tc>
        <w:tc>
          <w:tcPr>
            <w:tcW w:w="0" w:type="auto"/>
            <w:vAlign w:val="center"/>
            <w:hideMark/>
          </w:tcPr>
          <w:p w14:paraId="3A30325E" w14:textId="77777777" w:rsidR="005767F3" w:rsidRPr="00A70CC0" w:rsidRDefault="005767F3" w:rsidP="005767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0CC0">
              <w:rPr>
                <w:rFonts w:ascii="Times New Roman" w:hAnsi="Times New Roman" w:cs="Times New Roman"/>
                <w:sz w:val="20"/>
                <w:szCs w:val="20"/>
              </w:rPr>
              <w:t>&lt;150 kg = Low (1–3)150–200 kg = Normal (4–7)&gt;200 kg = High (8–10)</w:t>
            </w:r>
          </w:p>
        </w:tc>
      </w:tr>
      <w:tr w:rsidR="005767F3" w:rsidRPr="00A70CC0" w14:paraId="276D0D48" w14:textId="77777777" w:rsidTr="005767F3">
        <w:trPr>
          <w:trHeight w:val="387"/>
        </w:trPr>
        <w:tc>
          <w:tcPr>
            <w:tcW w:w="0" w:type="auto"/>
            <w:vMerge/>
            <w:vAlign w:val="center"/>
            <w:hideMark/>
          </w:tcPr>
          <w:p w14:paraId="03205427" w14:textId="77777777" w:rsidR="005767F3" w:rsidRPr="00A70CC0" w:rsidRDefault="005767F3" w:rsidP="005767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A48FD97" w14:textId="77777777" w:rsidR="005767F3" w:rsidRPr="00A70CC0" w:rsidRDefault="005767F3" w:rsidP="005767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0CC0">
              <w:rPr>
                <w:rFonts w:ascii="Times New Roman" w:hAnsi="Times New Roman" w:cs="Times New Roman"/>
                <w:sz w:val="20"/>
                <w:szCs w:val="20"/>
              </w:rPr>
              <w:t>Average Daily Gain (ADG)</w:t>
            </w:r>
          </w:p>
        </w:tc>
        <w:tc>
          <w:tcPr>
            <w:tcW w:w="0" w:type="auto"/>
            <w:vAlign w:val="center"/>
            <w:hideMark/>
          </w:tcPr>
          <w:p w14:paraId="2D353DC9" w14:textId="77777777" w:rsidR="005767F3" w:rsidRPr="00A70CC0" w:rsidRDefault="005767F3" w:rsidP="005767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0CC0">
              <w:rPr>
                <w:rFonts w:ascii="Times New Roman" w:hAnsi="Times New Roman" w:cs="Times New Roman"/>
                <w:sz w:val="20"/>
                <w:szCs w:val="20"/>
              </w:rPr>
              <w:t>Daily growth efficiency.</w:t>
            </w:r>
          </w:p>
        </w:tc>
        <w:tc>
          <w:tcPr>
            <w:tcW w:w="0" w:type="auto"/>
            <w:vAlign w:val="center"/>
            <w:hideMark/>
          </w:tcPr>
          <w:p w14:paraId="6E900DC4" w14:textId="77777777" w:rsidR="005767F3" w:rsidRPr="00A70CC0" w:rsidRDefault="005767F3" w:rsidP="005767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0CC0">
              <w:rPr>
                <w:rFonts w:ascii="Times New Roman" w:hAnsi="Times New Roman" w:cs="Times New Roman"/>
                <w:sz w:val="20"/>
                <w:szCs w:val="20"/>
              </w:rPr>
              <w:t>&lt;0.5 kg = Low0.5–1.0 kg = Normal&gt;1.0 kg = High</w:t>
            </w:r>
          </w:p>
        </w:tc>
      </w:tr>
      <w:tr w:rsidR="005767F3" w:rsidRPr="00A70CC0" w14:paraId="049760BD" w14:textId="77777777" w:rsidTr="005767F3">
        <w:trPr>
          <w:trHeight w:val="387"/>
        </w:trPr>
        <w:tc>
          <w:tcPr>
            <w:tcW w:w="0" w:type="auto"/>
            <w:vMerge/>
            <w:vAlign w:val="center"/>
            <w:hideMark/>
          </w:tcPr>
          <w:p w14:paraId="1DA342C6" w14:textId="77777777" w:rsidR="005767F3" w:rsidRPr="00A70CC0" w:rsidRDefault="005767F3" w:rsidP="005767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B456193" w14:textId="77777777" w:rsidR="005767F3" w:rsidRPr="00A70CC0" w:rsidRDefault="005767F3" w:rsidP="005767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0CC0">
              <w:rPr>
                <w:rFonts w:ascii="Times New Roman" w:hAnsi="Times New Roman" w:cs="Times New Roman"/>
                <w:sz w:val="20"/>
                <w:szCs w:val="20"/>
              </w:rPr>
              <w:t>Yearling Weight (YW)</w:t>
            </w:r>
          </w:p>
        </w:tc>
        <w:tc>
          <w:tcPr>
            <w:tcW w:w="0" w:type="auto"/>
            <w:vAlign w:val="center"/>
            <w:hideMark/>
          </w:tcPr>
          <w:p w14:paraId="4FBD0E5B" w14:textId="77777777" w:rsidR="005767F3" w:rsidRPr="00A70CC0" w:rsidRDefault="005767F3" w:rsidP="005767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0CC0">
              <w:rPr>
                <w:rFonts w:ascii="Times New Roman" w:hAnsi="Times New Roman" w:cs="Times New Roman"/>
                <w:sz w:val="20"/>
                <w:szCs w:val="20"/>
              </w:rPr>
              <w:t>Performance at one year of age.</w:t>
            </w:r>
          </w:p>
        </w:tc>
        <w:tc>
          <w:tcPr>
            <w:tcW w:w="0" w:type="auto"/>
            <w:vAlign w:val="center"/>
            <w:hideMark/>
          </w:tcPr>
          <w:p w14:paraId="22DC9D9D" w14:textId="77777777" w:rsidR="005767F3" w:rsidRPr="00A70CC0" w:rsidRDefault="005767F3" w:rsidP="005767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0CC0">
              <w:rPr>
                <w:rFonts w:ascii="Times New Roman" w:hAnsi="Times New Roman" w:cs="Times New Roman"/>
                <w:sz w:val="20"/>
                <w:szCs w:val="20"/>
              </w:rPr>
              <w:t>&lt;300 kg = Low300–400 kg = Normal&gt;400 kg = High</w:t>
            </w:r>
          </w:p>
        </w:tc>
      </w:tr>
      <w:tr w:rsidR="005767F3" w:rsidRPr="00A70CC0" w14:paraId="24CD96CC" w14:textId="77777777" w:rsidTr="005767F3">
        <w:trPr>
          <w:trHeight w:val="387"/>
        </w:trPr>
        <w:tc>
          <w:tcPr>
            <w:tcW w:w="0" w:type="auto"/>
            <w:vMerge/>
            <w:vAlign w:val="center"/>
            <w:hideMark/>
          </w:tcPr>
          <w:p w14:paraId="3E66D7D3" w14:textId="77777777" w:rsidR="005767F3" w:rsidRPr="00A70CC0" w:rsidRDefault="005767F3" w:rsidP="005767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A729717" w14:textId="77777777" w:rsidR="005767F3" w:rsidRPr="00A70CC0" w:rsidRDefault="005767F3" w:rsidP="005767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0CC0">
              <w:rPr>
                <w:rFonts w:ascii="Times New Roman" w:hAnsi="Times New Roman" w:cs="Times New Roman"/>
                <w:sz w:val="20"/>
                <w:szCs w:val="20"/>
              </w:rPr>
              <w:t>Residual Feed Intake (RFI)</w:t>
            </w:r>
          </w:p>
        </w:tc>
        <w:tc>
          <w:tcPr>
            <w:tcW w:w="0" w:type="auto"/>
            <w:vAlign w:val="center"/>
            <w:hideMark/>
          </w:tcPr>
          <w:p w14:paraId="691B143C" w14:textId="77777777" w:rsidR="005767F3" w:rsidRPr="00A70CC0" w:rsidRDefault="005767F3" w:rsidP="005767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0CC0">
              <w:rPr>
                <w:rFonts w:ascii="Times New Roman" w:hAnsi="Times New Roman" w:cs="Times New Roman"/>
                <w:sz w:val="20"/>
                <w:szCs w:val="20"/>
              </w:rPr>
              <w:t>Feed efficiency.</w:t>
            </w:r>
          </w:p>
        </w:tc>
        <w:tc>
          <w:tcPr>
            <w:tcW w:w="0" w:type="auto"/>
            <w:vAlign w:val="center"/>
            <w:hideMark/>
          </w:tcPr>
          <w:p w14:paraId="4EE43B8E" w14:textId="77777777" w:rsidR="005767F3" w:rsidRPr="00A70CC0" w:rsidRDefault="005767F3" w:rsidP="005767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0CC0">
              <w:rPr>
                <w:rFonts w:ascii="Times New Roman" w:hAnsi="Times New Roman" w:cs="Times New Roman"/>
                <w:sz w:val="20"/>
                <w:szCs w:val="20"/>
              </w:rPr>
              <w:t>&lt; –0.5 = Excellent–0.5 to 0 = Normal&gt;0 = Deficient</w:t>
            </w:r>
          </w:p>
        </w:tc>
      </w:tr>
      <w:tr w:rsidR="005767F3" w:rsidRPr="00A70CC0" w14:paraId="2354A09E" w14:textId="77777777" w:rsidTr="005767F3">
        <w:trPr>
          <w:trHeight w:val="331"/>
        </w:trPr>
        <w:tc>
          <w:tcPr>
            <w:tcW w:w="0" w:type="auto"/>
            <w:vMerge/>
            <w:vAlign w:val="center"/>
            <w:hideMark/>
          </w:tcPr>
          <w:p w14:paraId="7E1ECC46" w14:textId="77777777" w:rsidR="005767F3" w:rsidRPr="00A70CC0" w:rsidRDefault="005767F3" w:rsidP="005767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E8F9429" w14:textId="77777777" w:rsidR="005767F3" w:rsidRPr="00A70CC0" w:rsidRDefault="005767F3" w:rsidP="005767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0CC0">
              <w:rPr>
                <w:rFonts w:ascii="Times New Roman" w:hAnsi="Times New Roman" w:cs="Times New Roman"/>
                <w:sz w:val="20"/>
                <w:szCs w:val="20"/>
              </w:rPr>
              <w:t>Scrotal Circumference (SC)</w:t>
            </w:r>
          </w:p>
        </w:tc>
        <w:tc>
          <w:tcPr>
            <w:tcW w:w="0" w:type="auto"/>
            <w:vAlign w:val="center"/>
            <w:hideMark/>
          </w:tcPr>
          <w:p w14:paraId="6533D71D" w14:textId="77777777" w:rsidR="005767F3" w:rsidRPr="00A70CC0" w:rsidRDefault="005767F3" w:rsidP="005767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0CC0">
              <w:rPr>
                <w:rFonts w:ascii="Times New Roman" w:hAnsi="Times New Roman" w:cs="Times New Roman"/>
                <w:sz w:val="20"/>
                <w:szCs w:val="20"/>
              </w:rPr>
              <w:t>Indicator of male fertility.</w:t>
            </w:r>
          </w:p>
        </w:tc>
        <w:tc>
          <w:tcPr>
            <w:tcW w:w="0" w:type="auto"/>
            <w:vAlign w:val="center"/>
            <w:hideMark/>
          </w:tcPr>
          <w:p w14:paraId="10D054DF" w14:textId="77777777" w:rsidR="005767F3" w:rsidRPr="00A70CC0" w:rsidRDefault="005767F3" w:rsidP="005767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0CC0">
              <w:rPr>
                <w:rFonts w:ascii="Times New Roman" w:hAnsi="Times New Roman" w:cs="Times New Roman"/>
                <w:sz w:val="20"/>
                <w:szCs w:val="20"/>
              </w:rPr>
              <w:t>&lt;30 cm = Deficient30–34 cm = Normal&gt;34 cm = Excellent</w:t>
            </w:r>
          </w:p>
        </w:tc>
      </w:tr>
      <w:tr w:rsidR="005767F3" w:rsidRPr="00A70CC0" w14:paraId="57C13205" w14:textId="77777777" w:rsidTr="005767F3">
        <w:trPr>
          <w:trHeight w:val="331"/>
        </w:trPr>
        <w:tc>
          <w:tcPr>
            <w:tcW w:w="0" w:type="auto"/>
            <w:vMerge w:val="restart"/>
            <w:vAlign w:val="center"/>
            <w:hideMark/>
          </w:tcPr>
          <w:p w14:paraId="00A28A52" w14:textId="77777777" w:rsidR="005767F3" w:rsidRPr="00A70CC0" w:rsidRDefault="005767F3" w:rsidP="005767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0CC0">
              <w:rPr>
                <w:rStyle w:val="Textoennegrita"/>
                <w:rFonts w:ascii="Times New Roman" w:hAnsi="Times New Roman" w:cs="Times New Roman"/>
                <w:sz w:val="20"/>
                <w:szCs w:val="20"/>
              </w:rPr>
              <w:t>Carcass Traits</w:t>
            </w:r>
          </w:p>
        </w:tc>
        <w:tc>
          <w:tcPr>
            <w:tcW w:w="0" w:type="auto"/>
            <w:vAlign w:val="center"/>
            <w:hideMark/>
          </w:tcPr>
          <w:p w14:paraId="76A112C0" w14:textId="77777777" w:rsidR="005767F3" w:rsidRPr="00A70CC0" w:rsidRDefault="005767F3" w:rsidP="005767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0CC0">
              <w:rPr>
                <w:rFonts w:ascii="Times New Roman" w:hAnsi="Times New Roman" w:cs="Times New Roman"/>
                <w:sz w:val="20"/>
                <w:szCs w:val="20"/>
              </w:rPr>
              <w:t>Marbling (MARB)</w:t>
            </w:r>
          </w:p>
        </w:tc>
        <w:tc>
          <w:tcPr>
            <w:tcW w:w="0" w:type="auto"/>
            <w:vAlign w:val="center"/>
            <w:hideMark/>
          </w:tcPr>
          <w:p w14:paraId="1C593AFA" w14:textId="77777777" w:rsidR="005767F3" w:rsidRPr="00A70CC0" w:rsidRDefault="005767F3" w:rsidP="005767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0CC0">
              <w:rPr>
                <w:rFonts w:ascii="Times New Roman" w:hAnsi="Times New Roman" w:cs="Times New Roman"/>
                <w:sz w:val="20"/>
                <w:szCs w:val="20"/>
              </w:rPr>
              <w:t>Intramuscular fat, meat quality.</w:t>
            </w:r>
          </w:p>
        </w:tc>
        <w:tc>
          <w:tcPr>
            <w:tcW w:w="0" w:type="auto"/>
            <w:vAlign w:val="center"/>
            <w:hideMark/>
          </w:tcPr>
          <w:p w14:paraId="26384524" w14:textId="77777777" w:rsidR="005767F3" w:rsidRPr="00A70CC0" w:rsidRDefault="005767F3" w:rsidP="005767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0CC0">
              <w:rPr>
                <w:rFonts w:ascii="Times New Roman" w:hAnsi="Times New Roman" w:cs="Times New Roman"/>
                <w:sz w:val="20"/>
                <w:szCs w:val="20"/>
              </w:rPr>
              <w:t>&lt;4 = Low4–6 = Normal&gt;6 = Ideal</w:t>
            </w:r>
          </w:p>
        </w:tc>
      </w:tr>
      <w:tr w:rsidR="005767F3" w:rsidRPr="00A70CC0" w14:paraId="375B3DE5" w14:textId="77777777" w:rsidTr="005767F3">
        <w:trPr>
          <w:trHeight w:val="387"/>
        </w:trPr>
        <w:tc>
          <w:tcPr>
            <w:tcW w:w="0" w:type="auto"/>
            <w:vMerge/>
            <w:vAlign w:val="center"/>
            <w:hideMark/>
          </w:tcPr>
          <w:p w14:paraId="29A8CFA5" w14:textId="77777777" w:rsidR="005767F3" w:rsidRPr="00A70CC0" w:rsidRDefault="005767F3" w:rsidP="005767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C32C103" w14:textId="77777777" w:rsidR="005767F3" w:rsidRPr="00A70CC0" w:rsidRDefault="005767F3" w:rsidP="005767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0CC0">
              <w:rPr>
                <w:rFonts w:ascii="Times New Roman" w:hAnsi="Times New Roman" w:cs="Times New Roman"/>
                <w:sz w:val="20"/>
                <w:szCs w:val="20"/>
              </w:rPr>
              <w:t>Ribeye Area (REA)</w:t>
            </w:r>
          </w:p>
        </w:tc>
        <w:tc>
          <w:tcPr>
            <w:tcW w:w="0" w:type="auto"/>
            <w:vAlign w:val="center"/>
            <w:hideMark/>
          </w:tcPr>
          <w:p w14:paraId="52236249" w14:textId="77777777" w:rsidR="005767F3" w:rsidRPr="00A70CC0" w:rsidRDefault="005767F3" w:rsidP="005767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0CC0">
              <w:rPr>
                <w:rFonts w:ascii="Times New Roman" w:hAnsi="Times New Roman" w:cs="Times New Roman"/>
                <w:sz w:val="20"/>
                <w:szCs w:val="20"/>
              </w:rPr>
              <w:t>Muscular yield.</w:t>
            </w:r>
          </w:p>
        </w:tc>
        <w:tc>
          <w:tcPr>
            <w:tcW w:w="0" w:type="auto"/>
            <w:vAlign w:val="center"/>
            <w:hideMark/>
          </w:tcPr>
          <w:p w14:paraId="327E6E53" w14:textId="77777777" w:rsidR="005767F3" w:rsidRPr="00A70CC0" w:rsidRDefault="005767F3" w:rsidP="005767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0CC0">
              <w:rPr>
                <w:rFonts w:ascii="Times New Roman" w:hAnsi="Times New Roman" w:cs="Times New Roman"/>
                <w:sz w:val="20"/>
                <w:szCs w:val="20"/>
              </w:rPr>
              <w:t>&lt;50 cm² = Low50–70 cm² = Normal&gt;70 cm² = Ideal</w:t>
            </w:r>
          </w:p>
        </w:tc>
      </w:tr>
      <w:tr w:rsidR="005767F3" w:rsidRPr="00A70CC0" w14:paraId="314969D9" w14:textId="77777777" w:rsidTr="005767F3">
        <w:trPr>
          <w:trHeight w:val="387"/>
        </w:trPr>
        <w:tc>
          <w:tcPr>
            <w:tcW w:w="0" w:type="auto"/>
            <w:vMerge/>
            <w:vAlign w:val="center"/>
            <w:hideMark/>
          </w:tcPr>
          <w:p w14:paraId="42624891" w14:textId="77777777" w:rsidR="005767F3" w:rsidRPr="00A70CC0" w:rsidRDefault="005767F3" w:rsidP="005767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F86BC5D" w14:textId="77777777" w:rsidR="005767F3" w:rsidRPr="00A70CC0" w:rsidRDefault="005767F3" w:rsidP="005767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0CC0">
              <w:rPr>
                <w:rFonts w:ascii="Times New Roman" w:hAnsi="Times New Roman" w:cs="Times New Roman"/>
                <w:sz w:val="20"/>
                <w:szCs w:val="20"/>
              </w:rPr>
              <w:t>Fat Thickness (FAT)</w:t>
            </w:r>
          </w:p>
        </w:tc>
        <w:tc>
          <w:tcPr>
            <w:tcW w:w="0" w:type="auto"/>
            <w:vAlign w:val="center"/>
            <w:hideMark/>
          </w:tcPr>
          <w:p w14:paraId="7EF525E1" w14:textId="77777777" w:rsidR="005767F3" w:rsidRPr="00A70CC0" w:rsidRDefault="005767F3" w:rsidP="005767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0CC0">
              <w:rPr>
                <w:rFonts w:ascii="Times New Roman" w:hAnsi="Times New Roman" w:cs="Times New Roman"/>
                <w:sz w:val="20"/>
                <w:szCs w:val="20"/>
              </w:rPr>
              <w:t>Dorsal fat cover.</w:t>
            </w:r>
          </w:p>
        </w:tc>
        <w:tc>
          <w:tcPr>
            <w:tcW w:w="0" w:type="auto"/>
            <w:vAlign w:val="center"/>
            <w:hideMark/>
          </w:tcPr>
          <w:p w14:paraId="1DBB30BC" w14:textId="77777777" w:rsidR="005767F3" w:rsidRPr="00A70CC0" w:rsidRDefault="005767F3" w:rsidP="005767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0CC0">
              <w:rPr>
                <w:rFonts w:ascii="Times New Roman" w:hAnsi="Times New Roman" w:cs="Times New Roman"/>
                <w:sz w:val="20"/>
                <w:szCs w:val="20"/>
              </w:rPr>
              <w:t>&lt;10% = Low10–15% = Normal&gt;15% = Ideal</w:t>
            </w:r>
          </w:p>
        </w:tc>
      </w:tr>
      <w:tr w:rsidR="005767F3" w:rsidRPr="00A70CC0" w14:paraId="3E672AC0" w14:textId="77777777" w:rsidTr="005767F3">
        <w:trPr>
          <w:trHeight w:val="387"/>
        </w:trPr>
        <w:tc>
          <w:tcPr>
            <w:tcW w:w="0" w:type="auto"/>
            <w:vMerge/>
            <w:vAlign w:val="center"/>
            <w:hideMark/>
          </w:tcPr>
          <w:p w14:paraId="686E8398" w14:textId="77777777" w:rsidR="005767F3" w:rsidRPr="00A70CC0" w:rsidRDefault="005767F3" w:rsidP="005767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2BB4F48" w14:textId="77777777" w:rsidR="005767F3" w:rsidRPr="00A70CC0" w:rsidRDefault="005767F3" w:rsidP="005767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0CC0">
              <w:rPr>
                <w:rFonts w:ascii="Times New Roman" w:hAnsi="Times New Roman" w:cs="Times New Roman"/>
                <w:sz w:val="20"/>
                <w:szCs w:val="20"/>
              </w:rPr>
              <w:t>Tenderness (TEND)</w:t>
            </w:r>
          </w:p>
        </w:tc>
        <w:tc>
          <w:tcPr>
            <w:tcW w:w="0" w:type="auto"/>
            <w:vAlign w:val="center"/>
            <w:hideMark/>
          </w:tcPr>
          <w:p w14:paraId="16DD8108" w14:textId="77777777" w:rsidR="005767F3" w:rsidRPr="00A70CC0" w:rsidRDefault="005767F3" w:rsidP="005767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0CC0">
              <w:rPr>
                <w:rFonts w:ascii="Times New Roman" w:hAnsi="Times New Roman" w:cs="Times New Roman"/>
                <w:sz w:val="20"/>
                <w:szCs w:val="20"/>
              </w:rPr>
              <w:t>Meat tenderness.</w:t>
            </w:r>
          </w:p>
        </w:tc>
        <w:tc>
          <w:tcPr>
            <w:tcW w:w="0" w:type="auto"/>
            <w:vAlign w:val="center"/>
            <w:hideMark/>
          </w:tcPr>
          <w:p w14:paraId="4AABDDC2" w14:textId="77777777" w:rsidR="005767F3" w:rsidRPr="00A70CC0" w:rsidRDefault="005767F3" w:rsidP="005767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0CC0">
              <w:rPr>
                <w:rFonts w:ascii="Times New Roman" w:hAnsi="Times New Roman" w:cs="Times New Roman"/>
                <w:sz w:val="20"/>
                <w:szCs w:val="20"/>
              </w:rPr>
              <w:t>&lt; –1 = Low–1 to 0 = Normal&gt;0 = Excellent</w:t>
            </w:r>
          </w:p>
        </w:tc>
      </w:tr>
      <w:tr w:rsidR="005767F3" w:rsidRPr="00A70CC0" w14:paraId="5BCAF32F" w14:textId="77777777" w:rsidTr="005767F3">
        <w:trPr>
          <w:trHeight w:val="331"/>
        </w:trPr>
        <w:tc>
          <w:tcPr>
            <w:tcW w:w="0" w:type="auto"/>
            <w:vMerge/>
            <w:vAlign w:val="center"/>
            <w:hideMark/>
          </w:tcPr>
          <w:p w14:paraId="16DFE856" w14:textId="77777777" w:rsidR="005767F3" w:rsidRPr="00A70CC0" w:rsidRDefault="005767F3" w:rsidP="005767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6E0E3E4" w14:textId="77777777" w:rsidR="005767F3" w:rsidRPr="00A70CC0" w:rsidRDefault="005767F3" w:rsidP="005767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0CC0">
              <w:rPr>
                <w:rFonts w:ascii="Times New Roman" w:hAnsi="Times New Roman" w:cs="Times New Roman"/>
                <w:sz w:val="20"/>
                <w:szCs w:val="20"/>
              </w:rPr>
              <w:t>Hot Carcass Weight (HCW)</w:t>
            </w:r>
          </w:p>
        </w:tc>
        <w:tc>
          <w:tcPr>
            <w:tcW w:w="0" w:type="auto"/>
            <w:vAlign w:val="center"/>
            <w:hideMark/>
          </w:tcPr>
          <w:p w14:paraId="1C936198" w14:textId="77777777" w:rsidR="005767F3" w:rsidRPr="00A70CC0" w:rsidRDefault="005767F3" w:rsidP="005767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0CC0">
              <w:rPr>
                <w:rFonts w:ascii="Times New Roman" w:hAnsi="Times New Roman" w:cs="Times New Roman"/>
                <w:sz w:val="20"/>
                <w:szCs w:val="20"/>
              </w:rPr>
              <w:t>Usable weight after slaughter.</w:t>
            </w:r>
          </w:p>
        </w:tc>
        <w:tc>
          <w:tcPr>
            <w:tcW w:w="0" w:type="auto"/>
            <w:vAlign w:val="center"/>
            <w:hideMark/>
          </w:tcPr>
          <w:p w14:paraId="5D13CDCC" w14:textId="77777777" w:rsidR="005767F3" w:rsidRPr="00A70CC0" w:rsidRDefault="005767F3" w:rsidP="005767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0CC0">
              <w:rPr>
                <w:rFonts w:ascii="Times New Roman" w:hAnsi="Times New Roman" w:cs="Times New Roman"/>
                <w:sz w:val="20"/>
                <w:szCs w:val="20"/>
              </w:rPr>
              <w:t>&lt;250 kg = Low250–350 kg = Normal&gt;350 kg = Ideal</w:t>
            </w:r>
          </w:p>
        </w:tc>
      </w:tr>
      <w:tr w:rsidR="005767F3" w:rsidRPr="00A70CC0" w14:paraId="64640631" w14:textId="77777777" w:rsidTr="005767F3">
        <w:trPr>
          <w:trHeight w:val="275"/>
        </w:trPr>
        <w:tc>
          <w:tcPr>
            <w:tcW w:w="0" w:type="auto"/>
            <w:vAlign w:val="center"/>
            <w:hideMark/>
          </w:tcPr>
          <w:p w14:paraId="13E03761" w14:textId="77777777" w:rsidR="005767F3" w:rsidRPr="00A70CC0" w:rsidRDefault="005767F3" w:rsidP="005767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0CC0">
              <w:rPr>
                <w:rStyle w:val="Textoennegrita"/>
                <w:rFonts w:ascii="Times New Roman" w:hAnsi="Times New Roman" w:cs="Times New Roman"/>
                <w:sz w:val="20"/>
                <w:szCs w:val="20"/>
              </w:rPr>
              <w:t>Overall Index</w:t>
            </w:r>
          </w:p>
        </w:tc>
        <w:tc>
          <w:tcPr>
            <w:tcW w:w="0" w:type="auto"/>
            <w:vAlign w:val="center"/>
            <w:hideMark/>
          </w:tcPr>
          <w:p w14:paraId="1BB94DE5" w14:textId="77777777" w:rsidR="005767F3" w:rsidRPr="00A70CC0" w:rsidRDefault="005767F3" w:rsidP="005767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0CC0">
              <w:rPr>
                <w:rFonts w:ascii="Times New Roman" w:hAnsi="Times New Roman" w:cs="Times New Roman"/>
                <w:sz w:val="20"/>
                <w:szCs w:val="20"/>
              </w:rPr>
              <w:t>Igenity Rank</w:t>
            </w:r>
          </w:p>
        </w:tc>
        <w:tc>
          <w:tcPr>
            <w:tcW w:w="0" w:type="auto"/>
            <w:vAlign w:val="center"/>
            <w:hideMark/>
          </w:tcPr>
          <w:p w14:paraId="2EEE12E0" w14:textId="77777777" w:rsidR="005767F3" w:rsidRPr="00A70CC0" w:rsidRDefault="005767F3" w:rsidP="005767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0CC0">
              <w:rPr>
                <w:rFonts w:ascii="Times New Roman" w:hAnsi="Times New Roman" w:cs="Times New Roman"/>
                <w:sz w:val="20"/>
                <w:szCs w:val="20"/>
              </w:rPr>
              <w:t>Overall genetic performance index.</w:t>
            </w:r>
          </w:p>
        </w:tc>
        <w:tc>
          <w:tcPr>
            <w:tcW w:w="0" w:type="auto"/>
            <w:vAlign w:val="center"/>
            <w:hideMark/>
          </w:tcPr>
          <w:p w14:paraId="7E56D631" w14:textId="77777777" w:rsidR="005767F3" w:rsidRPr="00A70CC0" w:rsidRDefault="005767F3" w:rsidP="005767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0CC0">
              <w:rPr>
                <w:rFonts w:ascii="Times New Roman" w:hAnsi="Times New Roman" w:cs="Times New Roman"/>
                <w:sz w:val="20"/>
                <w:szCs w:val="20"/>
              </w:rPr>
              <w:t>Top 25%MaternalTerminalBottom 25%</w:t>
            </w:r>
          </w:p>
        </w:tc>
      </w:tr>
    </w:tbl>
    <w:p w14:paraId="5788BAFF" w14:textId="77777777" w:rsidR="005767F3" w:rsidRDefault="005767F3" w:rsidP="006A19A7">
      <w:pPr>
        <w:jc w:val="center"/>
      </w:pPr>
    </w:p>
    <w:p w14:paraId="0E06AA3B" w14:textId="0A91CD0F" w:rsidR="00A476D1" w:rsidRPr="006E31BC" w:rsidRDefault="00A476D1" w:rsidP="00A476D1">
      <w:pPr>
        <w:rPr>
          <w:rFonts w:ascii="Times New Roman" w:hAnsi="Times New Roman" w:cs="Times New Roman"/>
          <w:lang w:val="es-PE"/>
        </w:rPr>
      </w:pPr>
    </w:p>
    <w:p w14:paraId="5518FF09" w14:textId="37747AA5" w:rsidR="005767F3" w:rsidRPr="006E31BC" w:rsidRDefault="00A476D1" w:rsidP="00A476D1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476D1">
        <w:rPr>
          <w:rFonts w:ascii="Times New Roman" w:hAnsi="Times New Roman" w:cs="Times New Roman"/>
        </w:rPr>
        <w:t>Supplementary Table S</w:t>
      </w:r>
      <w:r>
        <w:rPr>
          <w:rFonts w:ascii="Times New Roman" w:hAnsi="Times New Roman" w:cs="Times New Roman"/>
        </w:rPr>
        <w:t>2</w:t>
      </w:r>
      <w:r w:rsidRPr="00A476D1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</w:t>
      </w:r>
      <w:r w:rsidRPr="006E31BC">
        <w:rPr>
          <w:rFonts w:ascii="Times New Roman" w:hAnsi="Times New Roman" w:cs="Times New Roman"/>
        </w:rPr>
        <w:t xml:space="preserve"> </w:t>
      </w:r>
      <w:r w:rsidR="005767F3" w:rsidRPr="006E31BC">
        <w:rPr>
          <w:rFonts w:ascii="Times New Roman" w:hAnsi="Times New Roman" w:cs="Times New Roman"/>
          <w:sz w:val="24"/>
          <w:szCs w:val="24"/>
        </w:rPr>
        <w:t>Classification of Traits Evaluated in Igenity Basic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723"/>
        <w:gridCol w:w="3575"/>
        <w:gridCol w:w="4757"/>
        <w:gridCol w:w="3939"/>
      </w:tblGrid>
      <w:tr w:rsidR="005767F3" w:rsidRPr="005767F3" w14:paraId="489FD5A9" w14:textId="77777777" w:rsidTr="005767F3">
        <w:tc>
          <w:tcPr>
            <w:tcW w:w="0" w:type="auto"/>
            <w:hideMark/>
          </w:tcPr>
          <w:p w14:paraId="0CAC9A37" w14:textId="77777777" w:rsidR="005767F3" w:rsidRPr="005767F3" w:rsidRDefault="005767F3" w:rsidP="005767F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PE" w:eastAsia="es-PE"/>
              </w:rPr>
            </w:pPr>
            <w:proofErr w:type="spellStart"/>
            <w:r w:rsidRPr="005767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PE" w:eastAsia="es-PE"/>
              </w:rPr>
              <w:t>Category</w:t>
            </w:r>
            <w:proofErr w:type="spellEnd"/>
          </w:p>
        </w:tc>
        <w:tc>
          <w:tcPr>
            <w:tcW w:w="0" w:type="auto"/>
            <w:hideMark/>
          </w:tcPr>
          <w:p w14:paraId="54A4D7EB" w14:textId="77777777" w:rsidR="005767F3" w:rsidRPr="005767F3" w:rsidRDefault="005767F3" w:rsidP="005767F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PE" w:eastAsia="es-PE"/>
              </w:rPr>
            </w:pPr>
            <w:proofErr w:type="spellStart"/>
            <w:r w:rsidRPr="005767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PE" w:eastAsia="es-PE"/>
              </w:rPr>
              <w:t>Trait</w:t>
            </w:r>
            <w:proofErr w:type="spellEnd"/>
          </w:p>
        </w:tc>
        <w:tc>
          <w:tcPr>
            <w:tcW w:w="0" w:type="auto"/>
            <w:hideMark/>
          </w:tcPr>
          <w:p w14:paraId="52FC2517" w14:textId="77777777" w:rsidR="005767F3" w:rsidRPr="005767F3" w:rsidRDefault="005767F3" w:rsidP="005767F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PE" w:eastAsia="es-PE"/>
              </w:rPr>
            </w:pPr>
            <w:proofErr w:type="spellStart"/>
            <w:r w:rsidRPr="005767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PE" w:eastAsia="es-PE"/>
              </w:rPr>
              <w:t>Definition</w:t>
            </w:r>
            <w:proofErr w:type="spellEnd"/>
          </w:p>
        </w:tc>
        <w:tc>
          <w:tcPr>
            <w:tcW w:w="0" w:type="auto"/>
            <w:hideMark/>
          </w:tcPr>
          <w:p w14:paraId="2E27D194" w14:textId="77777777" w:rsidR="005767F3" w:rsidRPr="005767F3" w:rsidRDefault="005767F3" w:rsidP="005767F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PE" w:eastAsia="es-PE"/>
              </w:rPr>
            </w:pPr>
            <w:r w:rsidRPr="005767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PE" w:eastAsia="es-PE"/>
              </w:rPr>
              <w:t xml:space="preserve">Score / </w:t>
            </w:r>
            <w:proofErr w:type="spellStart"/>
            <w:r w:rsidRPr="005767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PE" w:eastAsia="es-PE"/>
              </w:rPr>
              <w:t>Interpretation</w:t>
            </w:r>
            <w:proofErr w:type="spellEnd"/>
          </w:p>
        </w:tc>
      </w:tr>
      <w:tr w:rsidR="005767F3" w:rsidRPr="006E31BC" w14:paraId="60734C24" w14:textId="77777777" w:rsidTr="005767F3">
        <w:tc>
          <w:tcPr>
            <w:tcW w:w="0" w:type="auto"/>
            <w:vMerge w:val="restart"/>
            <w:vAlign w:val="center"/>
            <w:hideMark/>
          </w:tcPr>
          <w:p w14:paraId="36D48565" w14:textId="77777777" w:rsidR="005767F3" w:rsidRPr="005767F3" w:rsidRDefault="005767F3" w:rsidP="005767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PE" w:eastAsia="es-PE"/>
              </w:rPr>
            </w:pPr>
            <w:proofErr w:type="spellStart"/>
            <w:r w:rsidRPr="005767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PE" w:eastAsia="es-PE"/>
              </w:rPr>
              <w:t>Health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20E34BB" w14:textId="77777777" w:rsidR="005767F3" w:rsidRPr="005767F3" w:rsidRDefault="005767F3" w:rsidP="005767F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s-PE" w:eastAsia="es-PE"/>
              </w:rPr>
            </w:pPr>
            <w:r w:rsidRPr="005767F3">
              <w:rPr>
                <w:rFonts w:ascii="Times New Roman" w:eastAsia="Times New Roman" w:hAnsi="Times New Roman" w:cs="Times New Roman"/>
                <w:sz w:val="24"/>
                <w:szCs w:val="24"/>
                <w:lang w:val="es-PE" w:eastAsia="es-PE"/>
              </w:rPr>
              <w:t xml:space="preserve">Productive </w:t>
            </w:r>
            <w:proofErr w:type="spellStart"/>
            <w:r w:rsidRPr="005767F3">
              <w:rPr>
                <w:rFonts w:ascii="Times New Roman" w:eastAsia="Times New Roman" w:hAnsi="Times New Roman" w:cs="Times New Roman"/>
                <w:sz w:val="24"/>
                <w:szCs w:val="24"/>
                <w:lang w:val="es-PE" w:eastAsia="es-PE"/>
              </w:rPr>
              <w:t>Life</w:t>
            </w:r>
            <w:proofErr w:type="spellEnd"/>
            <w:r w:rsidRPr="005767F3">
              <w:rPr>
                <w:rFonts w:ascii="Times New Roman" w:eastAsia="Times New Roman" w:hAnsi="Times New Roman" w:cs="Times New Roman"/>
                <w:sz w:val="24"/>
                <w:szCs w:val="24"/>
                <w:lang w:val="es-PE" w:eastAsia="es-PE"/>
              </w:rPr>
              <w:t xml:space="preserve"> (PL)</w:t>
            </w:r>
          </w:p>
        </w:tc>
        <w:tc>
          <w:tcPr>
            <w:tcW w:w="0" w:type="auto"/>
            <w:vAlign w:val="center"/>
            <w:hideMark/>
          </w:tcPr>
          <w:p w14:paraId="4609B6E3" w14:textId="77777777" w:rsidR="005767F3" w:rsidRPr="005767F3" w:rsidRDefault="005767F3" w:rsidP="005767F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PE"/>
              </w:rPr>
            </w:pPr>
            <w:r w:rsidRPr="005767F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PE"/>
              </w:rPr>
              <w:t>Productive longevity of the animal as a dairy cow (additional months of productive life).</w:t>
            </w:r>
          </w:p>
        </w:tc>
        <w:tc>
          <w:tcPr>
            <w:tcW w:w="0" w:type="auto"/>
            <w:vAlign w:val="center"/>
            <w:hideMark/>
          </w:tcPr>
          <w:p w14:paraId="7DB9EAD8" w14:textId="77777777" w:rsidR="005767F3" w:rsidRPr="005767F3" w:rsidRDefault="005767F3" w:rsidP="005767F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s-PE" w:eastAsia="es-PE"/>
              </w:rPr>
            </w:pPr>
            <w:r w:rsidRPr="005767F3">
              <w:rPr>
                <w:rFonts w:ascii="Times New Roman" w:eastAsia="Times New Roman" w:hAnsi="Times New Roman" w:cs="Times New Roman"/>
                <w:sz w:val="24"/>
                <w:szCs w:val="24"/>
                <w:lang w:val="es-PE" w:eastAsia="es-PE"/>
              </w:rPr>
              <w:t xml:space="preserve">Low (1–3), </w:t>
            </w:r>
            <w:proofErr w:type="spellStart"/>
            <w:r w:rsidRPr="005767F3">
              <w:rPr>
                <w:rFonts w:ascii="Times New Roman" w:eastAsia="Times New Roman" w:hAnsi="Times New Roman" w:cs="Times New Roman"/>
                <w:sz w:val="24"/>
                <w:szCs w:val="24"/>
                <w:lang w:val="es-PE" w:eastAsia="es-PE"/>
              </w:rPr>
              <w:t>Average</w:t>
            </w:r>
            <w:proofErr w:type="spellEnd"/>
            <w:r w:rsidRPr="005767F3">
              <w:rPr>
                <w:rFonts w:ascii="Times New Roman" w:eastAsia="Times New Roman" w:hAnsi="Times New Roman" w:cs="Times New Roman"/>
                <w:sz w:val="24"/>
                <w:szCs w:val="24"/>
                <w:lang w:val="es-PE" w:eastAsia="es-PE"/>
              </w:rPr>
              <w:t xml:space="preserve"> (4–7), High (8–10)</w:t>
            </w:r>
          </w:p>
        </w:tc>
      </w:tr>
      <w:tr w:rsidR="005767F3" w:rsidRPr="006E31BC" w14:paraId="4D3FFF3F" w14:textId="77777777" w:rsidTr="005767F3">
        <w:tc>
          <w:tcPr>
            <w:tcW w:w="0" w:type="auto"/>
            <w:vMerge/>
            <w:vAlign w:val="center"/>
            <w:hideMark/>
          </w:tcPr>
          <w:p w14:paraId="423CDBAB" w14:textId="77777777" w:rsidR="005767F3" w:rsidRPr="005767F3" w:rsidRDefault="005767F3" w:rsidP="005767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PE" w:eastAsia="es-PE"/>
              </w:rPr>
            </w:pPr>
          </w:p>
        </w:tc>
        <w:tc>
          <w:tcPr>
            <w:tcW w:w="0" w:type="auto"/>
            <w:vAlign w:val="center"/>
            <w:hideMark/>
          </w:tcPr>
          <w:p w14:paraId="33C3F9C0" w14:textId="77777777" w:rsidR="005767F3" w:rsidRPr="005767F3" w:rsidRDefault="005767F3" w:rsidP="005767F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s-PE" w:eastAsia="es-PE"/>
              </w:rPr>
            </w:pPr>
            <w:proofErr w:type="spellStart"/>
            <w:r w:rsidRPr="005767F3">
              <w:rPr>
                <w:rFonts w:ascii="Times New Roman" w:eastAsia="Times New Roman" w:hAnsi="Times New Roman" w:cs="Times New Roman"/>
                <w:sz w:val="24"/>
                <w:szCs w:val="24"/>
                <w:lang w:val="es-PE" w:eastAsia="es-PE"/>
              </w:rPr>
              <w:t>Fertility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051114C" w14:textId="77777777" w:rsidR="005767F3" w:rsidRPr="005767F3" w:rsidRDefault="005767F3" w:rsidP="005767F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PE"/>
              </w:rPr>
            </w:pPr>
            <w:r w:rsidRPr="005767F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PE"/>
              </w:rPr>
              <w:t>Pregnancy rate of daughters every 21 days after calving.</w:t>
            </w:r>
          </w:p>
        </w:tc>
        <w:tc>
          <w:tcPr>
            <w:tcW w:w="0" w:type="auto"/>
            <w:vAlign w:val="center"/>
            <w:hideMark/>
          </w:tcPr>
          <w:p w14:paraId="41113C38" w14:textId="77777777" w:rsidR="005767F3" w:rsidRPr="005767F3" w:rsidRDefault="005767F3" w:rsidP="005767F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s-PE" w:eastAsia="es-PE"/>
              </w:rPr>
            </w:pPr>
            <w:r w:rsidRPr="005767F3">
              <w:rPr>
                <w:rFonts w:ascii="Times New Roman" w:eastAsia="Times New Roman" w:hAnsi="Times New Roman" w:cs="Times New Roman"/>
                <w:sz w:val="24"/>
                <w:szCs w:val="24"/>
                <w:lang w:val="es-PE" w:eastAsia="es-PE"/>
              </w:rPr>
              <w:t xml:space="preserve">Low (1–3), </w:t>
            </w:r>
            <w:proofErr w:type="spellStart"/>
            <w:r w:rsidRPr="005767F3">
              <w:rPr>
                <w:rFonts w:ascii="Times New Roman" w:eastAsia="Times New Roman" w:hAnsi="Times New Roman" w:cs="Times New Roman"/>
                <w:sz w:val="24"/>
                <w:szCs w:val="24"/>
                <w:lang w:val="es-PE" w:eastAsia="es-PE"/>
              </w:rPr>
              <w:t>Average</w:t>
            </w:r>
            <w:proofErr w:type="spellEnd"/>
            <w:r w:rsidRPr="005767F3">
              <w:rPr>
                <w:rFonts w:ascii="Times New Roman" w:eastAsia="Times New Roman" w:hAnsi="Times New Roman" w:cs="Times New Roman"/>
                <w:sz w:val="24"/>
                <w:szCs w:val="24"/>
                <w:lang w:val="es-PE" w:eastAsia="es-PE"/>
              </w:rPr>
              <w:t xml:space="preserve"> (4–7), High (8–10)</w:t>
            </w:r>
          </w:p>
        </w:tc>
      </w:tr>
      <w:tr w:rsidR="005767F3" w:rsidRPr="006E31BC" w14:paraId="72614505" w14:textId="77777777" w:rsidTr="005767F3">
        <w:tc>
          <w:tcPr>
            <w:tcW w:w="0" w:type="auto"/>
            <w:vMerge/>
            <w:vAlign w:val="center"/>
            <w:hideMark/>
          </w:tcPr>
          <w:p w14:paraId="2B2FE004" w14:textId="77777777" w:rsidR="005767F3" w:rsidRPr="005767F3" w:rsidRDefault="005767F3" w:rsidP="005767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PE" w:eastAsia="es-PE"/>
              </w:rPr>
            </w:pPr>
          </w:p>
        </w:tc>
        <w:tc>
          <w:tcPr>
            <w:tcW w:w="0" w:type="auto"/>
            <w:vAlign w:val="center"/>
            <w:hideMark/>
          </w:tcPr>
          <w:p w14:paraId="66B1C1E8" w14:textId="77777777" w:rsidR="005767F3" w:rsidRPr="005767F3" w:rsidRDefault="005767F3" w:rsidP="005767F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s-PE" w:eastAsia="es-PE"/>
              </w:rPr>
            </w:pPr>
            <w:proofErr w:type="spellStart"/>
            <w:r w:rsidRPr="005767F3">
              <w:rPr>
                <w:rFonts w:ascii="Times New Roman" w:eastAsia="Times New Roman" w:hAnsi="Times New Roman" w:cs="Times New Roman"/>
                <w:sz w:val="24"/>
                <w:szCs w:val="24"/>
                <w:lang w:val="es-PE" w:eastAsia="es-PE"/>
              </w:rPr>
              <w:t>Somatic</w:t>
            </w:r>
            <w:proofErr w:type="spellEnd"/>
            <w:r w:rsidRPr="005767F3">
              <w:rPr>
                <w:rFonts w:ascii="Times New Roman" w:eastAsia="Times New Roman" w:hAnsi="Times New Roman" w:cs="Times New Roman"/>
                <w:sz w:val="24"/>
                <w:szCs w:val="24"/>
                <w:lang w:val="es-PE" w:eastAsia="es-PE"/>
              </w:rPr>
              <w:t xml:space="preserve"> Cell </w:t>
            </w:r>
            <w:proofErr w:type="spellStart"/>
            <w:r w:rsidRPr="005767F3">
              <w:rPr>
                <w:rFonts w:ascii="Times New Roman" w:eastAsia="Times New Roman" w:hAnsi="Times New Roman" w:cs="Times New Roman"/>
                <w:sz w:val="24"/>
                <w:szCs w:val="24"/>
                <w:lang w:val="es-PE" w:eastAsia="es-PE"/>
              </w:rPr>
              <w:t>Count</w:t>
            </w:r>
            <w:proofErr w:type="spellEnd"/>
            <w:r w:rsidRPr="005767F3">
              <w:rPr>
                <w:rFonts w:ascii="Times New Roman" w:eastAsia="Times New Roman" w:hAnsi="Times New Roman" w:cs="Times New Roman"/>
                <w:sz w:val="24"/>
                <w:szCs w:val="24"/>
                <w:lang w:val="es-PE" w:eastAsia="es-PE"/>
              </w:rPr>
              <w:t xml:space="preserve"> (SCC)</w:t>
            </w:r>
          </w:p>
        </w:tc>
        <w:tc>
          <w:tcPr>
            <w:tcW w:w="0" w:type="auto"/>
            <w:vAlign w:val="center"/>
            <w:hideMark/>
          </w:tcPr>
          <w:p w14:paraId="4C68D3EC" w14:textId="77777777" w:rsidR="005767F3" w:rsidRPr="005767F3" w:rsidRDefault="005767F3" w:rsidP="005767F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PE"/>
              </w:rPr>
            </w:pPr>
            <w:r w:rsidRPr="005767F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PE"/>
              </w:rPr>
              <w:t>Propensity to develop mastitis; lower values are favorable.</w:t>
            </w:r>
          </w:p>
        </w:tc>
        <w:tc>
          <w:tcPr>
            <w:tcW w:w="0" w:type="auto"/>
            <w:vAlign w:val="center"/>
            <w:hideMark/>
          </w:tcPr>
          <w:p w14:paraId="6C96DB20" w14:textId="77777777" w:rsidR="005767F3" w:rsidRPr="005767F3" w:rsidRDefault="005767F3" w:rsidP="005767F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s-PE" w:eastAsia="es-PE"/>
              </w:rPr>
            </w:pPr>
            <w:r w:rsidRPr="005767F3">
              <w:rPr>
                <w:rFonts w:ascii="Times New Roman" w:eastAsia="Times New Roman" w:hAnsi="Times New Roman" w:cs="Times New Roman"/>
                <w:sz w:val="24"/>
                <w:szCs w:val="24"/>
                <w:lang w:val="es-PE" w:eastAsia="es-PE"/>
              </w:rPr>
              <w:t xml:space="preserve">Low (1–3), </w:t>
            </w:r>
            <w:proofErr w:type="spellStart"/>
            <w:r w:rsidRPr="005767F3">
              <w:rPr>
                <w:rFonts w:ascii="Times New Roman" w:eastAsia="Times New Roman" w:hAnsi="Times New Roman" w:cs="Times New Roman"/>
                <w:sz w:val="24"/>
                <w:szCs w:val="24"/>
                <w:lang w:val="es-PE" w:eastAsia="es-PE"/>
              </w:rPr>
              <w:t>Average</w:t>
            </w:r>
            <w:proofErr w:type="spellEnd"/>
            <w:r w:rsidRPr="005767F3">
              <w:rPr>
                <w:rFonts w:ascii="Times New Roman" w:eastAsia="Times New Roman" w:hAnsi="Times New Roman" w:cs="Times New Roman"/>
                <w:sz w:val="24"/>
                <w:szCs w:val="24"/>
                <w:lang w:val="es-PE" w:eastAsia="es-PE"/>
              </w:rPr>
              <w:t xml:space="preserve"> (4–7), High (8–10)</w:t>
            </w:r>
          </w:p>
        </w:tc>
      </w:tr>
      <w:tr w:rsidR="005767F3" w:rsidRPr="006E31BC" w14:paraId="0756FDB4" w14:textId="77777777" w:rsidTr="005767F3">
        <w:tc>
          <w:tcPr>
            <w:tcW w:w="0" w:type="auto"/>
            <w:vMerge/>
            <w:vAlign w:val="center"/>
            <w:hideMark/>
          </w:tcPr>
          <w:p w14:paraId="18A1CE53" w14:textId="77777777" w:rsidR="005767F3" w:rsidRPr="005767F3" w:rsidRDefault="005767F3" w:rsidP="005767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PE" w:eastAsia="es-PE"/>
              </w:rPr>
            </w:pPr>
          </w:p>
        </w:tc>
        <w:tc>
          <w:tcPr>
            <w:tcW w:w="0" w:type="auto"/>
            <w:vAlign w:val="center"/>
            <w:hideMark/>
          </w:tcPr>
          <w:p w14:paraId="12750339" w14:textId="77777777" w:rsidR="005767F3" w:rsidRPr="005767F3" w:rsidRDefault="005767F3" w:rsidP="005767F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s-PE" w:eastAsia="es-PE"/>
              </w:rPr>
            </w:pPr>
            <w:proofErr w:type="spellStart"/>
            <w:r w:rsidRPr="005767F3">
              <w:rPr>
                <w:rFonts w:ascii="Times New Roman" w:eastAsia="Times New Roman" w:hAnsi="Times New Roman" w:cs="Times New Roman"/>
                <w:sz w:val="24"/>
                <w:szCs w:val="24"/>
                <w:lang w:val="es-PE" w:eastAsia="es-PE"/>
              </w:rPr>
              <w:t>Dairy</w:t>
            </w:r>
            <w:proofErr w:type="spellEnd"/>
            <w:r w:rsidRPr="005767F3">
              <w:rPr>
                <w:rFonts w:ascii="Times New Roman" w:eastAsia="Times New Roman" w:hAnsi="Times New Roman" w:cs="Times New Roman"/>
                <w:sz w:val="24"/>
                <w:szCs w:val="24"/>
                <w:lang w:val="es-PE" w:eastAsia="es-PE"/>
              </w:rPr>
              <w:t xml:space="preserve"> </w:t>
            </w:r>
            <w:proofErr w:type="spellStart"/>
            <w:r w:rsidRPr="005767F3">
              <w:rPr>
                <w:rFonts w:ascii="Times New Roman" w:eastAsia="Times New Roman" w:hAnsi="Times New Roman" w:cs="Times New Roman"/>
                <w:sz w:val="24"/>
                <w:szCs w:val="24"/>
                <w:lang w:val="es-PE" w:eastAsia="es-PE"/>
              </w:rPr>
              <w:t>Form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E09569C" w14:textId="77777777" w:rsidR="005767F3" w:rsidRPr="005767F3" w:rsidRDefault="005767F3" w:rsidP="005767F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PE"/>
              </w:rPr>
            </w:pPr>
            <w:r w:rsidRPr="005767F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PE"/>
              </w:rPr>
              <w:t>Physical expression of desirable traits in dairy cows.</w:t>
            </w:r>
          </w:p>
        </w:tc>
        <w:tc>
          <w:tcPr>
            <w:tcW w:w="0" w:type="auto"/>
            <w:vAlign w:val="center"/>
            <w:hideMark/>
          </w:tcPr>
          <w:p w14:paraId="374C5B4A" w14:textId="77777777" w:rsidR="005767F3" w:rsidRPr="005767F3" w:rsidRDefault="005767F3" w:rsidP="005767F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s-PE" w:eastAsia="es-PE"/>
              </w:rPr>
            </w:pPr>
            <w:r w:rsidRPr="005767F3">
              <w:rPr>
                <w:rFonts w:ascii="Times New Roman" w:eastAsia="Times New Roman" w:hAnsi="Times New Roman" w:cs="Times New Roman"/>
                <w:sz w:val="24"/>
                <w:szCs w:val="24"/>
                <w:lang w:val="es-PE" w:eastAsia="es-PE"/>
              </w:rPr>
              <w:t xml:space="preserve">Low (1–3), </w:t>
            </w:r>
            <w:proofErr w:type="spellStart"/>
            <w:r w:rsidRPr="005767F3">
              <w:rPr>
                <w:rFonts w:ascii="Times New Roman" w:eastAsia="Times New Roman" w:hAnsi="Times New Roman" w:cs="Times New Roman"/>
                <w:sz w:val="24"/>
                <w:szCs w:val="24"/>
                <w:lang w:val="es-PE" w:eastAsia="es-PE"/>
              </w:rPr>
              <w:t>Average</w:t>
            </w:r>
            <w:proofErr w:type="spellEnd"/>
            <w:r w:rsidRPr="005767F3">
              <w:rPr>
                <w:rFonts w:ascii="Times New Roman" w:eastAsia="Times New Roman" w:hAnsi="Times New Roman" w:cs="Times New Roman"/>
                <w:sz w:val="24"/>
                <w:szCs w:val="24"/>
                <w:lang w:val="es-PE" w:eastAsia="es-PE"/>
              </w:rPr>
              <w:t xml:space="preserve"> (4–7), High (8–10)</w:t>
            </w:r>
          </w:p>
        </w:tc>
      </w:tr>
      <w:tr w:rsidR="005767F3" w:rsidRPr="006E31BC" w14:paraId="32A780CD" w14:textId="77777777" w:rsidTr="005767F3">
        <w:tc>
          <w:tcPr>
            <w:tcW w:w="0" w:type="auto"/>
            <w:vMerge w:val="restart"/>
            <w:vAlign w:val="center"/>
            <w:hideMark/>
          </w:tcPr>
          <w:p w14:paraId="2F4F915F" w14:textId="77777777" w:rsidR="005767F3" w:rsidRPr="005767F3" w:rsidRDefault="005767F3" w:rsidP="005767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PE" w:eastAsia="es-PE"/>
              </w:rPr>
            </w:pPr>
            <w:proofErr w:type="spellStart"/>
            <w:r w:rsidRPr="005767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PE" w:eastAsia="es-PE"/>
              </w:rPr>
              <w:t>Production</w:t>
            </w:r>
            <w:proofErr w:type="spellEnd"/>
            <w:r w:rsidRPr="005767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PE" w:eastAsia="es-PE"/>
              </w:rPr>
              <w:t xml:space="preserve"> </w:t>
            </w:r>
            <w:proofErr w:type="spellStart"/>
            <w:r w:rsidRPr="005767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PE" w:eastAsia="es-PE"/>
              </w:rPr>
              <w:t>Traits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A88BF15" w14:textId="77777777" w:rsidR="005767F3" w:rsidRPr="005767F3" w:rsidRDefault="005767F3" w:rsidP="005767F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s-PE" w:eastAsia="es-PE"/>
              </w:rPr>
            </w:pPr>
            <w:proofErr w:type="spellStart"/>
            <w:r w:rsidRPr="005767F3">
              <w:rPr>
                <w:rFonts w:ascii="Times New Roman" w:eastAsia="Times New Roman" w:hAnsi="Times New Roman" w:cs="Times New Roman"/>
                <w:sz w:val="24"/>
                <w:szCs w:val="24"/>
                <w:lang w:val="es-PE" w:eastAsia="es-PE"/>
              </w:rPr>
              <w:t>Milk</w:t>
            </w:r>
            <w:proofErr w:type="spellEnd"/>
            <w:r w:rsidRPr="005767F3">
              <w:rPr>
                <w:rFonts w:ascii="Times New Roman" w:eastAsia="Times New Roman" w:hAnsi="Times New Roman" w:cs="Times New Roman"/>
                <w:sz w:val="24"/>
                <w:szCs w:val="24"/>
                <w:lang w:val="es-PE" w:eastAsia="es-PE"/>
              </w:rPr>
              <w:t xml:space="preserve"> </w:t>
            </w:r>
            <w:proofErr w:type="spellStart"/>
            <w:r w:rsidRPr="005767F3">
              <w:rPr>
                <w:rFonts w:ascii="Times New Roman" w:eastAsia="Times New Roman" w:hAnsi="Times New Roman" w:cs="Times New Roman"/>
                <w:sz w:val="24"/>
                <w:szCs w:val="24"/>
                <w:lang w:val="es-PE" w:eastAsia="es-PE"/>
              </w:rPr>
              <w:t>Yield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B174CBE" w14:textId="77777777" w:rsidR="005767F3" w:rsidRPr="005767F3" w:rsidRDefault="005767F3" w:rsidP="005767F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PE"/>
              </w:rPr>
            </w:pPr>
            <w:r w:rsidRPr="005767F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PE"/>
              </w:rPr>
              <w:t>Milk production in a standard 305-day lactation.</w:t>
            </w:r>
          </w:p>
        </w:tc>
        <w:tc>
          <w:tcPr>
            <w:tcW w:w="0" w:type="auto"/>
            <w:vAlign w:val="center"/>
            <w:hideMark/>
          </w:tcPr>
          <w:p w14:paraId="17E7CCC6" w14:textId="77777777" w:rsidR="005767F3" w:rsidRPr="005767F3" w:rsidRDefault="005767F3" w:rsidP="005767F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s-PE" w:eastAsia="es-PE"/>
              </w:rPr>
            </w:pPr>
            <w:r w:rsidRPr="005767F3">
              <w:rPr>
                <w:rFonts w:ascii="Times New Roman" w:eastAsia="Times New Roman" w:hAnsi="Times New Roman" w:cs="Times New Roman"/>
                <w:sz w:val="24"/>
                <w:szCs w:val="24"/>
                <w:lang w:val="es-PE" w:eastAsia="es-PE"/>
              </w:rPr>
              <w:t xml:space="preserve">Low (1–3), </w:t>
            </w:r>
            <w:proofErr w:type="spellStart"/>
            <w:r w:rsidRPr="005767F3">
              <w:rPr>
                <w:rFonts w:ascii="Times New Roman" w:eastAsia="Times New Roman" w:hAnsi="Times New Roman" w:cs="Times New Roman"/>
                <w:sz w:val="24"/>
                <w:szCs w:val="24"/>
                <w:lang w:val="es-PE" w:eastAsia="es-PE"/>
              </w:rPr>
              <w:t>Average</w:t>
            </w:r>
            <w:proofErr w:type="spellEnd"/>
            <w:r w:rsidRPr="005767F3">
              <w:rPr>
                <w:rFonts w:ascii="Times New Roman" w:eastAsia="Times New Roman" w:hAnsi="Times New Roman" w:cs="Times New Roman"/>
                <w:sz w:val="24"/>
                <w:szCs w:val="24"/>
                <w:lang w:val="es-PE" w:eastAsia="es-PE"/>
              </w:rPr>
              <w:t xml:space="preserve"> (4–7), High (8–10)</w:t>
            </w:r>
          </w:p>
        </w:tc>
      </w:tr>
      <w:tr w:rsidR="005767F3" w:rsidRPr="006E31BC" w14:paraId="667C658C" w14:textId="77777777" w:rsidTr="005767F3">
        <w:tc>
          <w:tcPr>
            <w:tcW w:w="0" w:type="auto"/>
            <w:vMerge/>
            <w:vAlign w:val="center"/>
            <w:hideMark/>
          </w:tcPr>
          <w:p w14:paraId="5F050D24" w14:textId="77777777" w:rsidR="005767F3" w:rsidRPr="005767F3" w:rsidRDefault="005767F3" w:rsidP="005767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PE" w:eastAsia="es-PE"/>
              </w:rPr>
            </w:pPr>
          </w:p>
        </w:tc>
        <w:tc>
          <w:tcPr>
            <w:tcW w:w="0" w:type="auto"/>
            <w:vAlign w:val="center"/>
            <w:hideMark/>
          </w:tcPr>
          <w:p w14:paraId="5FD601A8" w14:textId="77777777" w:rsidR="005767F3" w:rsidRPr="005767F3" w:rsidRDefault="005767F3" w:rsidP="005767F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s-PE" w:eastAsia="es-PE"/>
              </w:rPr>
            </w:pPr>
            <w:proofErr w:type="spellStart"/>
            <w:r w:rsidRPr="005767F3">
              <w:rPr>
                <w:rFonts w:ascii="Times New Roman" w:eastAsia="Times New Roman" w:hAnsi="Times New Roman" w:cs="Times New Roman"/>
                <w:sz w:val="24"/>
                <w:szCs w:val="24"/>
                <w:lang w:val="es-PE" w:eastAsia="es-PE"/>
              </w:rPr>
              <w:t>Fat</w:t>
            </w:r>
            <w:proofErr w:type="spellEnd"/>
            <w:r w:rsidRPr="005767F3">
              <w:rPr>
                <w:rFonts w:ascii="Times New Roman" w:eastAsia="Times New Roman" w:hAnsi="Times New Roman" w:cs="Times New Roman"/>
                <w:sz w:val="24"/>
                <w:szCs w:val="24"/>
                <w:lang w:val="es-PE" w:eastAsia="es-PE"/>
              </w:rPr>
              <w:t xml:space="preserve"> </w:t>
            </w:r>
            <w:proofErr w:type="spellStart"/>
            <w:r w:rsidRPr="005767F3">
              <w:rPr>
                <w:rFonts w:ascii="Times New Roman" w:eastAsia="Times New Roman" w:hAnsi="Times New Roman" w:cs="Times New Roman"/>
                <w:sz w:val="24"/>
                <w:szCs w:val="24"/>
                <w:lang w:val="es-PE" w:eastAsia="es-PE"/>
              </w:rPr>
              <w:t>Yield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00A733B" w14:textId="77777777" w:rsidR="005767F3" w:rsidRPr="005767F3" w:rsidRDefault="005767F3" w:rsidP="005767F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PE"/>
              </w:rPr>
            </w:pPr>
            <w:r w:rsidRPr="005767F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PE"/>
              </w:rPr>
              <w:t>Amount of fat produced during lactation.</w:t>
            </w:r>
          </w:p>
        </w:tc>
        <w:tc>
          <w:tcPr>
            <w:tcW w:w="0" w:type="auto"/>
            <w:vAlign w:val="center"/>
            <w:hideMark/>
          </w:tcPr>
          <w:p w14:paraId="1BF3792D" w14:textId="77777777" w:rsidR="005767F3" w:rsidRPr="005767F3" w:rsidRDefault="005767F3" w:rsidP="005767F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s-PE" w:eastAsia="es-PE"/>
              </w:rPr>
            </w:pPr>
            <w:r w:rsidRPr="005767F3">
              <w:rPr>
                <w:rFonts w:ascii="Times New Roman" w:eastAsia="Times New Roman" w:hAnsi="Times New Roman" w:cs="Times New Roman"/>
                <w:sz w:val="24"/>
                <w:szCs w:val="24"/>
                <w:lang w:val="es-PE" w:eastAsia="es-PE"/>
              </w:rPr>
              <w:t xml:space="preserve">Low (1–3), </w:t>
            </w:r>
            <w:proofErr w:type="spellStart"/>
            <w:r w:rsidRPr="005767F3">
              <w:rPr>
                <w:rFonts w:ascii="Times New Roman" w:eastAsia="Times New Roman" w:hAnsi="Times New Roman" w:cs="Times New Roman"/>
                <w:sz w:val="24"/>
                <w:szCs w:val="24"/>
                <w:lang w:val="es-PE" w:eastAsia="es-PE"/>
              </w:rPr>
              <w:t>Average</w:t>
            </w:r>
            <w:proofErr w:type="spellEnd"/>
            <w:r w:rsidRPr="005767F3">
              <w:rPr>
                <w:rFonts w:ascii="Times New Roman" w:eastAsia="Times New Roman" w:hAnsi="Times New Roman" w:cs="Times New Roman"/>
                <w:sz w:val="24"/>
                <w:szCs w:val="24"/>
                <w:lang w:val="es-PE" w:eastAsia="es-PE"/>
              </w:rPr>
              <w:t xml:space="preserve"> (4–7), High (8–10)</w:t>
            </w:r>
          </w:p>
        </w:tc>
      </w:tr>
      <w:tr w:rsidR="005767F3" w:rsidRPr="006E31BC" w14:paraId="41A9A916" w14:textId="77777777" w:rsidTr="005767F3">
        <w:tc>
          <w:tcPr>
            <w:tcW w:w="0" w:type="auto"/>
            <w:vMerge/>
            <w:vAlign w:val="center"/>
            <w:hideMark/>
          </w:tcPr>
          <w:p w14:paraId="4D50A086" w14:textId="77777777" w:rsidR="005767F3" w:rsidRPr="005767F3" w:rsidRDefault="005767F3" w:rsidP="005767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PE" w:eastAsia="es-PE"/>
              </w:rPr>
            </w:pPr>
          </w:p>
        </w:tc>
        <w:tc>
          <w:tcPr>
            <w:tcW w:w="0" w:type="auto"/>
            <w:vAlign w:val="center"/>
            <w:hideMark/>
          </w:tcPr>
          <w:p w14:paraId="292B0767" w14:textId="77777777" w:rsidR="005767F3" w:rsidRPr="005767F3" w:rsidRDefault="005767F3" w:rsidP="005767F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s-PE" w:eastAsia="es-PE"/>
              </w:rPr>
            </w:pPr>
            <w:proofErr w:type="spellStart"/>
            <w:r w:rsidRPr="005767F3">
              <w:rPr>
                <w:rFonts w:ascii="Times New Roman" w:eastAsia="Times New Roman" w:hAnsi="Times New Roman" w:cs="Times New Roman"/>
                <w:sz w:val="24"/>
                <w:szCs w:val="24"/>
                <w:lang w:val="es-PE" w:eastAsia="es-PE"/>
              </w:rPr>
              <w:t>Fat</w:t>
            </w:r>
            <w:proofErr w:type="spellEnd"/>
            <w:r w:rsidRPr="005767F3">
              <w:rPr>
                <w:rFonts w:ascii="Times New Roman" w:eastAsia="Times New Roman" w:hAnsi="Times New Roman" w:cs="Times New Roman"/>
                <w:sz w:val="24"/>
                <w:szCs w:val="24"/>
                <w:lang w:val="es-PE" w:eastAsia="es-PE"/>
              </w:rPr>
              <w:t xml:space="preserve"> </w:t>
            </w:r>
            <w:proofErr w:type="spellStart"/>
            <w:r w:rsidRPr="005767F3">
              <w:rPr>
                <w:rFonts w:ascii="Times New Roman" w:eastAsia="Times New Roman" w:hAnsi="Times New Roman" w:cs="Times New Roman"/>
                <w:sz w:val="24"/>
                <w:szCs w:val="24"/>
                <w:lang w:val="es-PE" w:eastAsia="es-PE"/>
              </w:rPr>
              <w:t>Percentage</w:t>
            </w:r>
            <w:proofErr w:type="spellEnd"/>
            <w:r w:rsidRPr="005767F3">
              <w:rPr>
                <w:rFonts w:ascii="Times New Roman" w:eastAsia="Times New Roman" w:hAnsi="Times New Roman" w:cs="Times New Roman"/>
                <w:sz w:val="24"/>
                <w:szCs w:val="24"/>
                <w:lang w:val="es-PE" w:eastAsia="es-PE"/>
              </w:rPr>
              <w:t xml:space="preserve"> (</w:t>
            </w:r>
            <w:proofErr w:type="spellStart"/>
            <w:r w:rsidRPr="005767F3">
              <w:rPr>
                <w:rFonts w:ascii="Times New Roman" w:eastAsia="Times New Roman" w:hAnsi="Times New Roman" w:cs="Times New Roman"/>
                <w:sz w:val="24"/>
                <w:szCs w:val="24"/>
                <w:lang w:val="es-PE" w:eastAsia="es-PE"/>
              </w:rPr>
              <w:t>Fat</w:t>
            </w:r>
            <w:proofErr w:type="spellEnd"/>
            <w:r w:rsidRPr="005767F3">
              <w:rPr>
                <w:rFonts w:ascii="Times New Roman" w:eastAsia="Times New Roman" w:hAnsi="Times New Roman" w:cs="Times New Roman"/>
                <w:sz w:val="24"/>
                <w:szCs w:val="24"/>
                <w:lang w:val="es-PE" w:eastAsia="es-PE"/>
              </w:rPr>
              <w:t xml:space="preserve"> %)</w:t>
            </w:r>
          </w:p>
        </w:tc>
        <w:tc>
          <w:tcPr>
            <w:tcW w:w="0" w:type="auto"/>
            <w:vAlign w:val="center"/>
            <w:hideMark/>
          </w:tcPr>
          <w:p w14:paraId="72C7C245" w14:textId="77777777" w:rsidR="005767F3" w:rsidRPr="005767F3" w:rsidRDefault="005767F3" w:rsidP="005767F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PE"/>
              </w:rPr>
            </w:pPr>
            <w:r w:rsidRPr="005767F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PE"/>
              </w:rPr>
              <w:t>Percentage of fat in milk.</w:t>
            </w:r>
          </w:p>
        </w:tc>
        <w:tc>
          <w:tcPr>
            <w:tcW w:w="0" w:type="auto"/>
            <w:vAlign w:val="center"/>
            <w:hideMark/>
          </w:tcPr>
          <w:p w14:paraId="7474D8AF" w14:textId="77777777" w:rsidR="005767F3" w:rsidRPr="005767F3" w:rsidRDefault="005767F3" w:rsidP="005767F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s-PE" w:eastAsia="es-PE"/>
              </w:rPr>
            </w:pPr>
            <w:r w:rsidRPr="005767F3">
              <w:rPr>
                <w:rFonts w:ascii="Times New Roman" w:eastAsia="Times New Roman" w:hAnsi="Times New Roman" w:cs="Times New Roman"/>
                <w:sz w:val="24"/>
                <w:szCs w:val="24"/>
                <w:lang w:val="es-PE" w:eastAsia="es-PE"/>
              </w:rPr>
              <w:t xml:space="preserve">Low (1–3), </w:t>
            </w:r>
            <w:proofErr w:type="spellStart"/>
            <w:r w:rsidRPr="005767F3">
              <w:rPr>
                <w:rFonts w:ascii="Times New Roman" w:eastAsia="Times New Roman" w:hAnsi="Times New Roman" w:cs="Times New Roman"/>
                <w:sz w:val="24"/>
                <w:szCs w:val="24"/>
                <w:lang w:val="es-PE" w:eastAsia="es-PE"/>
              </w:rPr>
              <w:t>Average</w:t>
            </w:r>
            <w:proofErr w:type="spellEnd"/>
            <w:r w:rsidRPr="005767F3">
              <w:rPr>
                <w:rFonts w:ascii="Times New Roman" w:eastAsia="Times New Roman" w:hAnsi="Times New Roman" w:cs="Times New Roman"/>
                <w:sz w:val="24"/>
                <w:szCs w:val="24"/>
                <w:lang w:val="es-PE" w:eastAsia="es-PE"/>
              </w:rPr>
              <w:t xml:space="preserve"> (4–7), High (8–10)</w:t>
            </w:r>
          </w:p>
        </w:tc>
      </w:tr>
      <w:tr w:rsidR="005767F3" w:rsidRPr="006E31BC" w14:paraId="5A903475" w14:textId="77777777" w:rsidTr="005767F3">
        <w:tc>
          <w:tcPr>
            <w:tcW w:w="0" w:type="auto"/>
            <w:vMerge/>
            <w:vAlign w:val="center"/>
            <w:hideMark/>
          </w:tcPr>
          <w:p w14:paraId="24C8800B" w14:textId="77777777" w:rsidR="005767F3" w:rsidRPr="005767F3" w:rsidRDefault="005767F3" w:rsidP="005767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PE" w:eastAsia="es-PE"/>
              </w:rPr>
            </w:pPr>
          </w:p>
        </w:tc>
        <w:tc>
          <w:tcPr>
            <w:tcW w:w="0" w:type="auto"/>
            <w:vAlign w:val="center"/>
            <w:hideMark/>
          </w:tcPr>
          <w:p w14:paraId="3AE4F1AD" w14:textId="77777777" w:rsidR="005767F3" w:rsidRPr="005767F3" w:rsidRDefault="005767F3" w:rsidP="005767F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s-PE" w:eastAsia="es-PE"/>
              </w:rPr>
            </w:pPr>
            <w:proofErr w:type="spellStart"/>
            <w:r w:rsidRPr="005767F3">
              <w:rPr>
                <w:rFonts w:ascii="Times New Roman" w:eastAsia="Times New Roman" w:hAnsi="Times New Roman" w:cs="Times New Roman"/>
                <w:sz w:val="24"/>
                <w:szCs w:val="24"/>
                <w:lang w:val="es-PE" w:eastAsia="es-PE"/>
              </w:rPr>
              <w:t>Protein</w:t>
            </w:r>
            <w:proofErr w:type="spellEnd"/>
            <w:r w:rsidRPr="005767F3">
              <w:rPr>
                <w:rFonts w:ascii="Times New Roman" w:eastAsia="Times New Roman" w:hAnsi="Times New Roman" w:cs="Times New Roman"/>
                <w:sz w:val="24"/>
                <w:szCs w:val="24"/>
                <w:lang w:val="es-PE" w:eastAsia="es-PE"/>
              </w:rPr>
              <w:t xml:space="preserve"> </w:t>
            </w:r>
            <w:proofErr w:type="spellStart"/>
            <w:r w:rsidRPr="005767F3">
              <w:rPr>
                <w:rFonts w:ascii="Times New Roman" w:eastAsia="Times New Roman" w:hAnsi="Times New Roman" w:cs="Times New Roman"/>
                <w:sz w:val="24"/>
                <w:szCs w:val="24"/>
                <w:lang w:val="es-PE" w:eastAsia="es-PE"/>
              </w:rPr>
              <w:t>Yield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C183EDA" w14:textId="77777777" w:rsidR="005767F3" w:rsidRPr="005767F3" w:rsidRDefault="005767F3" w:rsidP="005767F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PE"/>
              </w:rPr>
            </w:pPr>
            <w:r w:rsidRPr="005767F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PE"/>
              </w:rPr>
              <w:t>Amount of protein produced in a 305-day lactation.</w:t>
            </w:r>
          </w:p>
        </w:tc>
        <w:tc>
          <w:tcPr>
            <w:tcW w:w="0" w:type="auto"/>
            <w:vAlign w:val="center"/>
            <w:hideMark/>
          </w:tcPr>
          <w:p w14:paraId="49303C90" w14:textId="77777777" w:rsidR="005767F3" w:rsidRPr="005767F3" w:rsidRDefault="005767F3" w:rsidP="005767F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s-PE" w:eastAsia="es-PE"/>
              </w:rPr>
            </w:pPr>
            <w:r w:rsidRPr="005767F3">
              <w:rPr>
                <w:rFonts w:ascii="Times New Roman" w:eastAsia="Times New Roman" w:hAnsi="Times New Roman" w:cs="Times New Roman"/>
                <w:sz w:val="24"/>
                <w:szCs w:val="24"/>
                <w:lang w:val="es-PE" w:eastAsia="es-PE"/>
              </w:rPr>
              <w:t xml:space="preserve">Low (1–3), </w:t>
            </w:r>
            <w:proofErr w:type="spellStart"/>
            <w:r w:rsidRPr="005767F3">
              <w:rPr>
                <w:rFonts w:ascii="Times New Roman" w:eastAsia="Times New Roman" w:hAnsi="Times New Roman" w:cs="Times New Roman"/>
                <w:sz w:val="24"/>
                <w:szCs w:val="24"/>
                <w:lang w:val="es-PE" w:eastAsia="es-PE"/>
              </w:rPr>
              <w:t>Average</w:t>
            </w:r>
            <w:proofErr w:type="spellEnd"/>
            <w:r w:rsidRPr="005767F3">
              <w:rPr>
                <w:rFonts w:ascii="Times New Roman" w:eastAsia="Times New Roman" w:hAnsi="Times New Roman" w:cs="Times New Roman"/>
                <w:sz w:val="24"/>
                <w:szCs w:val="24"/>
                <w:lang w:val="es-PE" w:eastAsia="es-PE"/>
              </w:rPr>
              <w:t xml:space="preserve"> (4–7), High (8–10)</w:t>
            </w:r>
          </w:p>
        </w:tc>
      </w:tr>
      <w:tr w:rsidR="005767F3" w:rsidRPr="006E31BC" w14:paraId="0EBC9239" w14:textId="77777777" w:rsidTr="005767F3">
        <w:tc>
          <w:tcPr>
            <w:tcW w:w="0" w:type="auto"/>
            <w:vMerge/>
            <w:vAlign w:val="center"/>
            <w:hideMark/>
          </w:tcPr>
          <w:p w14:paraId="693945AB" w14:textId="77777777" w:rsidR="005767F3" w:rsidRPr="005767F3" w:rsidRDefault="005767F3" w:rsidP="005767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PE" w:eastAsia="es-PE"/>
              </w:rPr>
            </w:pPr>
          </w:p>
        </w:tc>
        <w:tc>
          <w:tcPr>
            <w:tcW w:w="0" w:type="auto"/>
            <w:vAlign w:val="center"/>
            <w:hideMark/>
          </w:tcPr>
          <w:p w14:paraId="553290CE" w14:textId="77777777" w:rsidR="005767F3" w:rsidRPr="005767F3" w:rsidRDefault="005767F3" w:rsidP="005767F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s-PE" w:eastAsia="es-PE"/>
              </w:rPr>
            </w:pPr>
            <w:proofErr w:type="spellStart"/>
            <w:r w:rsidRPr="005767F3">
              <w:rPr>
                <w:rFonts w:ascii="Times New Roman" w:eastAsia="Times New Roman" w:hAnsi="Times New Roman" w:cs="Times New Roman"/>
                <w:sz w:val="24"/>
                <w:szCs w:val="24"/>
                <w:lang w:val="es-PE" w:eastAsia="es-PE"/>
              </w:rPr>
              <w:t>Protein</w:t>
            </w:r>
            <w:proofErr w:type="spellEnd"/>
            <w:r w:rsidRPr="005767F3">
              <w:rPr>
                <w:rFonts w:ascii="Times New Roman" w:eastAsia="Times New Roman" w:hAnsi="Times New Roman" w:cs="Times New Roman"/>
                <w:sz w:val="24"/>
                <w:szCs w:val="24"/>
                <w:lang w:val="es-PE" w:eastAsia="es-PE"/>
              </w:rPr>
              <w:t xml:space="preserve"> </w:t>
            </w:r>
            <w:proofErr w:type="spellStart"/>
            <w:r w:rsidRPr="005767F3">
              <w:rPr>
                <w:rFonts w:ascii="Times New Roman" w:eastAsia="Times New Roman" w:hAnsi="Times New Roman" w:cs="Times New Roman"/>
                <w:sz w:val="24"/>
                <w:szCs w:val="24"/>
                <w:lang w:val="es-PE" w:eastAsia="es-PE"/>
              </w:rPr>
              <w:t>Percentage</w:t>
            </w:r>
            <w:proofErr w:type="spellEnd"/>
            <w:r w:rsidRPr="005767F3">
              <w:rPr>
                <w:rFonts w:ascii="Times New Roman" w:eastAsia="Times New Roman" w:hAnsi="Times New Roman" w:cs="Times New Roman"/>
                <w:sz w:val="24"/>
                <w:szCs w:val="24"/>
                <w:lang w:val="es-PE" w:eastAsia="es-PE"/>
              </w:rPr>
              <w:t xml:space="preserve"> (</w:t>
            </w:r>
            <w:proofErr w:type="spellStart"/>
            <w:r w:rsidRPr="005767F3">
              <w:rPr>
                <w:rFonts w:ascii="Times New Roman" w:eastAsia="Times New Roman" w:hAnsi="Times New Roman" w:cs="Times New Roman"/>
                <w:sz w:val="24"/>
                <w:szCs w:val="24"/>
                <w:lang w:val="es-PE" w:eastAsia="es-PE"/>
              </w:rPr>
              <w:t>Protein</w:t>
            </w:r>
            <w:proofErr w:type="spellEnd"/>
            <w:r w:rsidRPr="005767F3">
              <w:rPr>
                <w:rFonts w:ascii="Times New Roman" w:eastAsia="Times New Roman" w:hAnsi="Times New Roman" w:cs="Times New Roman"/>
                <w:sz w:val="24"/>
                <w:szCs w:val="24"/>
                <w:lang w:val="es-PE" w:eastAsia="es-PE"/>
              </w:rPr>
              <w:t xml:space="preserve"> %)</w:t>
            </w:r>
          </w:p>
        </w:tc>
        <w:tc>
          <w:tcPr>
            <w:tcW w:w="0" w:type="auto"/>
            <w:vAlign w:val="center"/>
            <w:hideMark/>
          </w:tcPr>
          <w:p w14:paraId="0FEA06F4" w14:textId="77777777" w:rsidR="005767F3" w:rsidRPr="005767F3" w:rsidRDefault="005767F3" w:rsidP="005767F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PE"/>
              </w:rPr>
            </w:pPr>
            <w:r w:rsidRPr="005767F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PE"/>
              </w:rPr>
              <w:t>Percentage of protein in milk.</w:t>
            </w:r>
          </w:p>
        </w:tc>
        <w:tc>
          <w:tcPr>
            <w:tcW w:w="0" w:type="auto"/>
            <w:vAlign w:val="center"/>
            <w:hideMark/>
          </w:tcPr>
          <w:p w14:paraId="2019897F" w14:textId="77777777" w:rsidR="005767F3" w:rsidRPr="005767F3" w:rsidRDefault="005767F3" w:rsidP="005767F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s-PE" w:eastAsia="es-PE"/>
              </w:rPr>
            </w:pPr>
            <w:r w:rsidRPr="005767F3">
              <w:rPr>
                <w:rFonts w:ascii="Times New Roman" w:eastAsia="Times New Roman" w:hAnsi="Times New Roman" w:cs="Times New Roman"/>
                <w:sz w:val="24"/>
                <w:szCs w:val="24"/>
                <w:lang w:val="es-PE" w:eastAsia="es-PE"/>
              </w:rPr>
              <w:t xml:space="preserve">Low (1–3), </w:t>
            </w:r>
            <w:proofErr w:type="spellStart"/>
            <w:r w:rsidRPr="005767F3">
              <w:rPr>
                <w:rFonts w:ascii="Times New Roman" w:eastAsia="Times New Roman" w:hAnsi="Times New Roman" w:cs="Times New Roman"/>
                <w:sz w:val="24"/>
                <w:szCs w:val="24"/>
                <w:lang w:val="es-PE" w:eastAsia="es-PE"/>
              </w:rPr>
              <w:t>Average</w:t>
            </w:r>
            <w:proofErr w:type="spellEnd"/>
            <w:r w:rsidRPr="005767F3">
              <w:rPr>
                <w:rFonts w:ascii="Times New Roman" w:eastAsia="Times New Roman" w:hAnsi="Times New Roman" w:cs="Times New Roman"/>
                <w:sz w:val="24"/>
                <w:szCs w:val="24"/>
                <w:lang w:val="es-PE" w:eastAsia="es-PE"/>
              </w:rPr>
              <w:t xml:space="preserve"> (4–7), High (8–10)</w:t>
            </w:r>
          </w:p>
        </w:tc>
      </w:tr>
      <w:tr w:rsidR="005767F3" w:rsidRPr="006E31BC" w14:paraId="2DE7BD5E" w14:textId="77777777" w:rsidTr="005767F3">
        <w:tc>
          <w:tcPr>
            <w:tcW w:w="0" w:type="auto"/>
            <w:vMerge w:val="restart"/>
            <w:vAlign w:val="center"/>
            <w:hideMark/>
          </w:tcPr>
          <w:p w14:paraId="73425A50" w14:textId="77777777" w:rsidR="005767F3" w:rsidRPr="005767F3" w:rsidRDefault="005767F3" w:rsidP="005767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PE" w:eastAsia="es-PE"/>
              </w:rPr>
            </w:pPr>
            <w:proofErr w:type="spellStart"/>
            <w:r w:rsidRPr="005767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PE" w:eastAsia="es-PE"/>
              </w:rPr>
              <w:t>Genetic</w:t>
            </w:r>
            <w:proofErr w:type="spellEnd"/>
            <w:r w:rsidRPr="005767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PE" w:eastAsia="es-PE"/>
              </w:rPr>
              <w:t xml:space="preserve"> </w:t>
            </w:r>
            <w:proofErr w:type="spellStart"/>
            <w:r w:rsidRPr="005767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PE" w:eastAsia="es-PE"/>
              </w:rPr>
              <w:t>Conditions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38FA573" w14:textId="77777777" w:rsidR="005767F3" w:rsidRPr="005767F3" w:rsidRDefault="005767F3" w:rsidP="005767F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s-PE" w:eastAsia="es-PE"/>
              </w:rPr>
            </w:pPr>
            <w:r w:rsidRPr="005767F3">
              <w:rPr>
                <w:rFonts w:ascii="Times New Roman" w:eastAsia="Times New Roman" w:hAnsi="Times New Roman" w:cs="Times New Roman"/>
                <w:sz w:val="24"/>
                <w:szCs w:val="24"/>
                <w:lang w:val="es-PE" w:eastAsia="es-PE"/>
              </w:rPr>
              <w:t xml:space="preserve">Kappa </w:t>
            </w:r>
            <w:proofErr w:type="spellStart"/>
            <w:r w:rsidRPr="005767F3">
              <w:rPr>
                <w:rFonts w:ascii="Times New Roman" w:eastAsia="Times New Roman" w:hAnsi="Times New Roman" w:cs="Times New Roman"/>
                <w:sz w:val="24"/>
                <w:szCs w:val="24"/>
                <w:lang w:val="es-PE" w:eastAsia="es-PE"/>
              </w:rPr>
              <w:t>Casein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8CB0651" w14:textId="77777777" w:rsidR="005767F3" w:rsidRPr="005767F3" w:rsidRDefault="005767F3" w:rsidP="005767F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PE"/>
              </w:rPr>
            </w:pPr>
            <w:r w:rsidRPr="005767F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PE"/>
              </w:rPr>
              <w:t>Genotype associated with cheese-making yield.</w:t>
            </w:r>
          </w:p>
        </w:tc>
        <w:tc>
          <w:tcPr>
            <w:tcW w:w="0" w:type="auto"/>
            <w:vAlign w:val="center"/>
            <w:hideMark/>
          </w:tcPr>
          <w:p w14:paraId="2FBE2D97" w14:textId="77777777" w:rsidR="005767F3" w:rsidRPr="005767F3" w:rsidRDefault="005767F3" w:rsidP="005767F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s-PE" w:eastAsia="es-PE"/>
              </w:rPr>
            </w:pPr>
            <w:r w:rsidRPr="005767F3">
              <w:rPr>
                <w:rFonts w:ascii="Times New Roman" w:eastAsia="Times New Roman" w:hAnsi="Times New Roman" w:cs="Times New Roman"/>
                <w:sz w:val="24"/>
                <w:szCs w:val="24"/>
                <w:lang w:val="es-PE" w:eastAsia="es-PE"/>
              </w:rPr>
              <w:t xml:space="preserve">BB </w:t>
            </w:r>
            <w:proofErr w:type="spellStart"/>
            <w:r w:rsidRPr="005767F3">
              <w:rPr>
                <w:rFonts w:ascii="Times New Roman" w:eastAsia="Times New Roman" w:hAnsi="Times New Roman" w:cs="Times New Roman"/>
                <w:sz w:val="24"/>
                <w:szCs w:val="24"/>
                <w:lang w:val="es-PE" w:eastAsia="es-PE"/>
              </w:rPr>
              <w:t>optimalAB</w:t>
            </w:r>
            <w:proofErr w:type="spellEnd"/>
            <w:r w:rsidRPr="005767F3">
              <w:rPr>
                <w:rFonts w:ascii="Times New Roman" w:eastAsia="Times New Roman" w:hAnsi="Times New Roman" w:cs="Times New Roman"/>
                <w:sz w:val="24"/>
                <w:szCs w:val="24"/>
                <w:lang w:val="es-PE" w:eastAsia="es-PE"/>
              </w:rPr>
              <w:t xml:space="preserve">/BE </w:t>
            </w:r>
            <w:proofErr w:type="spellStart"/>
            <w:r w:rsidRPr="005767F3">
              <w:rPr>
                <w:rFonts w:ascii="Times New Roman" w:eastAsia="Times New Roman" w:hAnsi="Times New Roman" w:cs="Times New Roman"/>
                <w:sz w:val="24"/>
                <w:szCs w:val="24"/>
                <w:lang w:val="es-PE" w:eastAsia="es-PE"/>
              </w:rPr>
              <w:t>intermediateAA</w:t>
            </w:r>
            <w:proofErr w:type="spellEnd"/>
            <w:r w:rsidRPr="005767F3">
              <w:rPr>
                <w:rFonts w:ascii="Times New Roman" w:eastAsia="Times New Roman" w:hAnsi="Times New Roman" w:cs="Times New Roman"/>
                <w:sz w:val="24"/>
                <w:szCs w:val="24"/>
                <w:lang w:val="es-PE" w:eastAsia="es-PE"/>
              </w:rPr>
              <w:t xml:space="preserve">/AE/EE </w:t>
            </w:r>
            <w:proofErr w:type="spellStart"/>
            <w:r w:rsidRPr="005767F3">
              <w:rPr>
                <w:rFonts w:ascii="Times New Roman" w:eastAsia="Times New Roman" w:hAnsi="Times New Roman" w:cs="Times New Roman"/>
                <w:sz w:val="24"/>
                <w:szCs w:val="24"/>
                <w:lang w:val="es-PE" w:eastAsia="es-PE"/>
              </w:rPr>
              <w:t>less</w:t>
            </w:r>
            <w:proofErr w:type="spellEnd"/>
            <w:r w:rsidRPr="005767F3">
              <w:rPr>
                <w:rFonts w:ascii="Times New Roman" w:eastAsia="Times New Roman" w:hAnsi="Times New Roman" w:cs="Times New Roman"/>
                <w:sz w:val="24"/>
                <w:szCs w:val="24"/>
                <w:lang w:val="es-PE" w:eastAsia="es-PE"/>
              </w:rPr>
              <w:t xml:space="preserve"> favorable</w:t>
            </w:r>
          </w:p>
        </w:tc>
      </w:tr>
      <w:tr w:rsidR="005767F3" w:rsidRPr="006E31BC" w14:paraId="6A63C6AC" w14:textId="77777777" w:rsidTr="005767F3">
        <w:tc>
          <w:tcPr>
            <w:tcW w:w="0" w:type="auto"/>
            <w:vMerge/>
            <w:hideMark/>
          </w:tcPr>
          <w:p w14:paraId="2E588BE0" w14:textId="77777777" w:rsidR="005767F3" w:rsidRPr="005767F3" w:rsidRDefault="005767F3" w:rsidP="005767F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s-PE" w:eastAsia="es-PE"/>
              </w:rPr>
            </w:pPr>
          </w:p>
        </w:tc>
        <w:tc>
          <w:tcPr>
            <w:tcW w:w="0" w:type="auto"/>
            <w:vAlign w:val="center"/>
            <w:hideMark/>
          </w:tcPr>
          <w:p w14:paraId="15FAEA38" w14:textId="77777777" w:rsidR="005767F3" w:rsidRPr="005767F3" w:rsidRDefault="005767F3" w:rsidP="005767F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s-PE" w:eastAsia="es-PE"/>
              </w:rPr>
            </w:pPr>
            <w:r w:rsidRPr="005767F3">
              <w:rPr>
                <w:rFonts w:ascii="Times New Roman" w:eastAsia="Times New Roman" w:hAnsi="Times New Roman" w:cs="Times New Roman"/>
                <w:sz w:val="24"/>
                <w:szCs w:val="24"/>
                <w:lang w:val="es-PE" w:eastAsia="es-PE"/>
              </w:rPr>
              <w:t xml:space="preserve">Beta </w:t>
            </w:r>
            <w:proofErr w:type="spellStart"/>
            <w:r w:rsidRPr="005767F3">
              <w:rPr>
                <w:rFonts w:ascii="Times New Roman" w:eastAsia="Times New Roman" w:hAnsi="Times New Roman" w:cs="Times New Roman"/>
                <w:sz w:val="24"/>
                <w:szCs w:val="24"/>
                <w:lang w:val="es-PE" w:eastAsia="es-PE"/>
              </w:rPr>
              <w:t>Casein</w:t>
            </w:r>
            <w:proofErr w:type="spellEnd"/>
            <w:r w:rsidRPr="005767F3">
              <w:rPr>
                <w:rFonts w:ascii="Times New Roman" w:eastAsia="Times New Roman" w:hAnsi="Times New Roman" w:cs="Times New Roman"/>
                <w:sz w:val="24"/>
                <w:szCs w:val="24"/>
                <w:lang w:val="es-PE" w:eastAsia="es-PE"/>
              </w:rPr>
              <w:t xml:space="preserve"> AB</w:t>
            </w:r>
          </w:p>
        </w:tc>
        <w:tc>
          <w:tcPr>
            <w:tcW w:w="0" w:type="auto"/>
            <w:vAlign w:val="center"/>
            <w:hideMark/>
          </w:tcPr>
          <w:p w14:paraId="55F811A7" w14:textId="77777777" w:rsidR="005767F3" w:rsidRPr="005767F3" w:rsidRDefault="005767F3" w:rsidP="005767F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PE"/>
              </w:rPr>
            </w:pPr>
            <w:r w:rsidRPr="005767F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PE"/>
              </w:rPr>
              <w:t>Influence on cheese-making properties.</w:t>
            </w:r>
          </w:p>
        </w:tc>
        <w:tc>
          <w:tcPr>
            <w:tcW w:w="0" w:type="auto"/>
            <w:vAlign w:val="center"/>
            <w:hideMark/>
          </w:tcPr>
          <w:p w14:paraId="28CA0D0F" w14:textId="77777777" w:rsidR="005767F3" w:rsidRPr="005767F3" w:rsidRDefault="005767F3" w:rsidP="005767F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PE"/>
              </w:rPr>
            </w:pPr>
            <w:r w:rsidRPr="005767F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PE"/>
              </w:rPr>
              <w:t xml:space="preserve">BB </w:t>
            </w:r>
            <w:proofErr w:type="spellStart"/>
            <w:r w:rsidRPr="005767F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PE"/>
              </w:rPr>
              <w:t>optimalAB</w:t>
            </w:r>
            <w:proofErr w:type="spellEnd"/>
            <w:r w:rsidRPr="005767F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PE"/>
              </w:rPr>
              <w:t xml:space="preserve">/BE </w:t>
            </w:r>
            <w:proofErr w:type="spellStart"/>
            <w:r w:rsidRPr="005767F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PE"/>
              </w:rPr>
              <w:t>intermediateAA</w:t>
            </w:r>
            <w:proofErr w:type="spellEnd"/>
            <w:r w:rsidRPr="005767F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PE"/>
              </w:rPr>
              <w:t xml:space="preserve"> less favorable</w:t>
            </w:r>
          </w:p>
        </w:tc>
      </w:tr>
      <w:tr w:rsidR="005767F3" w:rsidRPr="006E31BC" w14:paraId="0C957905" w14:textId="77777777" w:rsidTr="005767F3">
        <w:tc>
          <w:tcPr>
            <w:tcW w:w="0" w:type="auto"/>
            <w:vMerge/>
            <w:hideMark/>
          </w:tcPr>
          <w:p w14:paraId="10C9A69A" w14:textId="77777777" w:rsidR="005767F3" w:rsidRPr="005767F3" w:rsidRDefault="005767F3" w:rsidP="005767F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PE"/>
              </w:rPr>
            </w:pPr>
          </w:p>
        </w:tc>
        <w:tc>
          <w:tcPr>
            <w:tcW w:w="0" w:type="auto"/>
            <w:vAlign w:val="center"/>
            <w:hideMark/>
          </w:tcPr>
          <w:p w14:paraId="23092DED" w14:textId="77777777" w:rsidR="005767F3" w:rsidRPr="005767F3" w:rsidRDefault="005767F3" w:rsidP="005767F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s-PE" w:eastAsia="es-PE"/>
              </w:rPr>
            </w:pPr>
            <w:r w:rsidRPr="005767F3">
              <w:rPr>
                <w:rFonts w:ascii="Times New Roman" w:eastAsia="Times New Roman" w:hAnsi="Times New Roman" w:cs="Times New Roman"/>
                <w:sz w:val="24"/>
                <w:szCs w:val="24"/>
                <w:lang w:val="es-PE" w:eastAsia="es-PE"/>
              </w:rPr>
              <w:t xml:space="preserve">Beta </w:t>
            </w:r>
            <w:proofErr w:type="spellStart"/>
            <w:r w:rsidRPr="005767F3">
              <w:rPr>
                <w:rFonts w:ascii="Times New Roman" w:eastAsia="Times New Roman" w:hAnsi="Times New Roman" w:cs="Times New Roman"/>
                <w:sz w:val="24"/>
                <w:szCs w:val="24"/>
                <w:lang w:val="es-PE" w:eastAsia="es-PE"/>
              </w:rPr>
              <w:t>Lactoglobulin</w:t>
            </w:r>
            <w:proofErr w:type="spellEnd"/>
            <w:r w:rsidRPr="005767F3">
              <w:rPr>
                <w:rFonts w:ascii="Times New Roman" w:eastAsia="Times New Roman" w:hAnsi="Times New Roman" w:cs="Times New Roman"/>
                <w:sz w:val="24"/>
                <w:szCs w:val="24"/>
                <w:lang w:val="es-PE" w:eastAsia="es-PE"/>
              </w:rPr>
              <w:t xml:space="preserve"> (Beta Lac.)</w:t>
            </w:r>
          </w:p>
        </w:tc>
        <w:tc>
          <w:tcPr>
            <w:tcW w:w="0" w:type="auto"/>
            <w:vAlign w:val="center"/>
            <w:hideMark/>
          </w:tcPr>
          <w:p w14:paraId="3233979E" w14:textId="77777777" w:rsidR="005767F3" w:rsidRPr="005767F3" w:rsidRDefault="005767F3" w:rsidP="005767F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PE"/>
              </w:rPr>
            </w:pPr>
            <w:r w:rsidRPr="005767F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PE"/>
              </w:rPr>
              <w:t>Whey protein affecting cheese yield.</w:t>
            </w:r>
          </w:p>
        </w:tc>
        <w:tc>
          <w:tcPr>
            <w:tcW w:w="0" w:type="auto"/>
            <w:vAlign w:val="center"/>
            <w:hideMark/>
          </w:tcPr>
          <w:p w14:paraId="004C5CEC" w14:textId="77777777" w:rsidR="005767F3" w:rsidRPr="005767F3" w:rsidRDefault="005767F3" w:rsidP="005767F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PE"/>
              </w:rPr>
            </w:pPr>
            <w:r w:rsidRPr="005767F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PE"/>
              </w:rPr>
              <w:t xml:space="preserve">BB </w:t>
            </w:r>
            <w:proofErr w:type="spellStart"/>
            <w:r w:rsidRPr="005767F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PE"/>
              </w:rPr>
              <w:t>optimalAB</w:t>
            </w:r>
            <w:proofErr w:type="spellEnd"/>
            <w:r w:rsidRPr="005767F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PE"/>
              </w:rPr>
              <w:t xml:space="preserve"> </w:t>
            </w:r>
            <w:proofErr w:type="spellStart"/>
            <w:r w:rsidRPr="005767F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PE"/>
              </w:rPr>
              <w:t>intermediateAA</w:t>
            </w:r>
            <w:proofErr w:type="spellEnd"/>
            <w:r w:rsidRPr="005767F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PE"/>
              </w:rPr>
              <w:t xml:space="preserve"> less favorable</w:t>
            </w:r>
          </w:p>
        </w:tc>
      </w:tr>
      <w:tr w:rsidR="005767F3" w:rsidRPr="006E31BC" w14:paraId="45821A6F" w14:textId="77777777" w:rsidTr="005767F3">
        <w:tc>
          <w:tcPr>
            <w:tcW w:w="0" w:type="auto"/>
            <w:vMerge/>
            <w:hideMark/>
          </w:tcPr>
          <w:p w14:paraId="5D505988" w14:textId="77777777" w:rsidR="005767F3" w:rsidRPr="005767F3" w:rsidRDefault="005767F3" w:rsidP="005767F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PE"/>
              </w:rPr>
            </w:pPr>
          </w:p>
        </w:tc>
        <w:tc>
          <w:tcPr>
            <w:tcW w:w="0" w:type="auto"/>
            <w:vAlign w:val="center"/>
            <w:hideMark/>
          </w:tcPr>
          <w:p w14:paraId="6E879EC5" w14:textId="77777777" w:rsidR="005767F3" w:rsidRPr="005767F3" w:rsidRDefault="005767F3" w:rsidP="005767F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s-PE" w:eastAsia="es-PE"/>
              </w:rPr>
            </w:pPr>
            <w:r w:rsidRPr="005767F3">
              <w:rPr>
                <w:rFonts w:ascii="Times New Roman" w:eastAsia="Times New Roman" w:hAnsi="Times New Roman" w:cs="Times New Roman"/>
                <w:sz w:val="24"/>
                <w:szCs w:val="24"/>
                <w:lang w:val="es-PE" w:eastAsia="es-PE"/>
              </w:rPr>
              <w:t xml:space="preserve">Bovine </w:t>
            </w:r>
            <w:proofErr w:type="spellStart"/>
            <w:r w:rsidRPr="005767F3">
              <w:rPr>
                <w:rFonts w:ascii="Times New Roman" w:eastAsia="Times New Roman" w:hAnsi="Times New Roman" w:cs="Times New Roman"/>
                <w:sz w:val="24"/>
                <w:szCs w:val="24"/>
                <w:lang w:val="es-PE" w:eastAsia="es-PE"/>
              </w:rPr>
              <w:t>Leukocyte</w:t>
            </w:r>
            <w:proofErr w:type="spellEnd"/>
            <w:r w:rsidRPr="005767F3">
              <w:rPr>
                <w:rFonts w:ascii="Times New Roman" w:eastAsia="Times New Roman" w:hAnsi="Times New Roman" w:cs="Times New Roman"/>
                <w:sz w:val="24"/>
                <w:szCs w:val="24"/>
                <w:lang w:val="es-PE" w:eastAsia="es-PE"/>
              </w:rPr>
              <w:t xml:space="preserve"> </w:t>
            </w:r>
            <w:proofErr w:type="spellStart"/>
            <w:r w:rsidRPr="005767F3">
              <w:rPr>
                <w:rFonts w:ascii="Times New Roman" w:eastAsia="Times New Roman" w:hAnsi="Times New Roman" w:cs="Times New Roman"/>
                <w:sz w:val="24"/>
                <w:szCs w:val="24"/>
                <w:lang w:val="es-PE" w:eastAsia="es-PE"/>
              </w:rPr>
              <w:t>Adhesion</w:t>
            </w:r>
            <w:proofErr w:type="spellEnd"/>
            <w:r w:rsidRPr="005767F3">
              <w:rPr>
                <w:rFonts w:ascii="Times New Roman" w:eastAsia="Times New Roman" w:hAnsi="Times New Roman" w:cs="Times New Roman"/>
                <w:sz w:val="24"/>
                <w:szCs w:val="24"/>
                <w:lang w:val="es-PE" w:eastAsia="es-PE"/>
              </w:rPr>
              <w:t xml:space="preserve"> </w:t>
            </w:r>
            <w:proofErr w:type="spellStart"/>
            <w:r w:rsidRPr="005767F3">
              <w:rPr>
                <w:rFonts w:ascii="Times New Roman" w:eastAsia="Times New Roman" w:hAnsi="Times New Roman" w:cs="Times New Roman"/>
                <w:sz w:val="24"/>
                <w:szCs w:val="24"/>
                <w:lang w:val="es-PE" w:eastAsia="es-PE"/>
              </w:rPr>
              <w:t>Deficiency</w:t>
            </w:r>
            <w:proofErr w:type="spellEnd"/>
            <w:r w:rsidRPr="005767F3">
              <w:rPr>
                <w:rFonts w:ascii="Times New Roman" w:eastAsia="Times New Roman" w:hAnsi="Times New Roman" w:cs="Times New Roman"/>
                <w:sz w:val="24"/>
                <w:szCs w:val="24"/>
                <w:lang w:val="es-PE" w:eastAsia="es-PE"/>
              </w:rPr>
              <w:t xml:space="preserve"> (BLAD)</w:t>
            </w:r>
          </w:p>
        </w:tc>
        <w:tc>
          <w:tcPr>
            <w:tcW w:w="0" w:type="auto"/>
            <w:vAlign w:val="center"/>
            <w:hideMark/>
          </w:tcPr>
          <w:p w14:paraId="63E2DD75" w14:textId="77777777" w:rsidR="005767F3" w:rsidRPr="005767F3" w:rsidRDefault="005767F3" w:rsidP="005767F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PE"/>
              </w:rPr>
            </w:pPr>
            <w:r w:rsidRPr="005767F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PE"/>
              </w:rPr>
              <w:t>Detects animals that are free, carriers, or affected by an immunological disease.</w:t>
            </w:r>
          </w:p>
        </w:tc>
        <w:tc>
          <w:tcPr>
            <w:tcW w:w="0" w:type="auto"/>
            <w:vAlign w:val="center"/>
            <w:hideMark/>
          </w:tcPr>
          <w:p w14:paraId="1156AEF1" w14:textId="77777777" w:rsidR="005767F3" w:rsidRPr="005767F3" w:rsidRDefault="005767F3" w:rsidP="005767F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PE"/>
              </w:rPr>
            </w:pPr>
            <w:r w:rsidRPr="005767F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PE"/>
              </w:rPr>
              <w:t>T (Free)C (Carrier)A (Affected)</w:t>
            </w:r>
          </w:p>
        </w:tc>
      </w:tr>
      <w:tr w:rsidR="005767F3" w:rsidRPr="006E31BC" w14:paraId="011D4B42" w14:textId="77777777" w:rsidTr="005767F3">
        <w:tc>
          <w:tcPr>
            <w:tcW w:w="0" w:type="auto"/>
            <w:vMerge/>
            <w:hideMark/>
          </w:tcPr>
          <w:p w14:paraId="2B3CE7B9" w14:textId="77777777" w:rsidR="005767F3" w:rsidRPr="005767F3" w:rsidRDefault="005767F3" w:rsidP="005767F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PE"/>
              </w:rPr>
            </w:pPr>
          </w:p>
        </w:tc>
        <w:tc>
          <w:tcPr>
            <w:tcW w:w="0" w:type="auto"/>
            <w:vAlign w:val="center"/>
            <w:hideMark/>
          </w:tcPr>
          <w:p w14:paraId="5A925E0D" w14:textId="77777777" w:rsidR="005767F3" w:rsidRPr="005767F3" w:rsidRDefault="005767F3" w:rsidP="005767F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PE"/>
              </w:rPr>
            </w:pPr>
            <w:r w:rsidRPr="005767F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PE"/>
              </w:rPr>
              <w:t>Deficiency of Uridine Monophosphate Synthase (DUMPS)</w:t>
            </w:r>
          </w:p>
        </w:tc>
        <w:tc>
          <w:tcPr>
            <w:tcW w:w="0" w:type="auto"/>
            <w:vAlign w:val="center"/>
            <w:hideMark/>
          </w:tcPr>
          <w:p w14:paraId="3C2EFB41" w14:textId="77777777" w:rsidR="005767F3" w:rsidRPr="005767F3" w:rsidRDefault="005767F3" w:rsidP="005767F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PE"/>
              </w:rPr>
            </w:pPr>
            <w:r w:rsidRPr="005767F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PE"/>
              </w:rPr>
              <w:t>Detects carriers or free animals of a defect causing embryonic mortality.</w:t>
            </w:r>
          </w:p>
        </w:tc>
        <w:tc>
          <w:tcPr>
            <w:tcW w:w="0" w:type="auto"/>
            <w:vAlign w:val="center"/>
            <w:hideMark/>
          </w:tcPr>
          <w:p w14:paraId="7169C0FB" w14:textId="77777777" w:rsidR="005767F3" w:rsidRPr="005767F3" w:rsidRDefault="005767F3" w:rsidP="005767F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PE"/>
              </w:rPr>
            </w:pPr>
            <w:r w:rsidRPr="005767F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PE"/>
              </w:rPr>
              <w:t>T (Free)C (Carrier)A (Affected)</w:t>
            </w:r>
          </w:p>
        </w:tc>
      </w:tr>
    </w:tbl>
    <w:p w14:paraId="227ECC4B" w14:textId="373AB0AB" w:rsidR="0018217C" w:rsidRPr="006E31BC" w:rsidRDefault="0018217C" w:rsidP="00A70CC0">
      <w:pPr>
        <w:rPr>
          <w:rFonts w:ascii="Times New Roman" w:hAnsi="Times New Roman" w:cs="Times New Roman"/>
          <w:sz w:val="24"/>
          <w:szCs w:val="24"/>
        </w:rPr>
      </w:pPr>
    </w:p>
    <w:sectPr w:rsidR="0018217C" w:rsidRPr="006E31BC" w:rsidSect="00A70CC0">
      <w:pgSz w:w="16838" w:h="11906" w:orient="landscape"/>
      <w:pgMar w:top="993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C87F8B"/>
    <w:multiLevelType w:val="hybridMultilevel"/>
    <w:tmpl w:val="73A4DD6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526EB8"/>
    <w:multiLevelType w:val="hybridMultilevel"/>
    <w:tmpl w:val="D47AC26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68661A"/>
    <w:multiLevelType w:val="hybridMultilevel"/>
    <w:tmpl w:val="695C8DA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E23C04"/>
    <w:multiLevelType w:val="hybridMultilevel"/>
    <w:tmpl w:val="65FAAB1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F91FA7"/>
    <w:multiLevelType w:val="hybridMultilevel"/>
    <w:tmpl w:val="708AF60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456278"/>
    <w:multiLevelType w:val="hybridMultilevel"/>
    <w:tmpl w:val="794A7B8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BC2BEE"/>
    <w:multiLevelType w:val="hybridMultilevel"/>
    <w:tmpl w:val="16BA411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CB65C6"/>
    <w:multiLevelType w:val="hybridMultilevel"/>
    <w:tmpl w:val="FB268F2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111B82"/>
    <w:multiLevelType w:val="hybridMultilevel"/>
    <w:tmpl w:val="DB166D8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7"/>
  </w:num>
  <w:num w:numId="6">
    <w:abstractNumId w:val="8"/>
  </w:num>
  <w:num w:numId="7">
    <w:abstractNumId w:val="5"/>
  </w:num>
  <w:num w:numId="8">
    <w:abstractNumId w:val="6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19A7"/>
    <w:rsid w:val="0018217C"/>
    <w:rsid w:val="001A61A8"/>
    <w:rsid w:val="001E74A7"/>
    <w:rsid w:val="003F3919"/>
    <w:rsid w:val="00431ADB"/>
    <w:rsid w:val="00521D5E"/>
    <w:rsid w:val="005767F3"/>
    <w:rsid w:val="006A19A7"/>
    <w:rsid w:val="006E31BC"/>
    <w:rsid w:val="007F6126"/>
    <w:rsid w:val="00857BB2"/>
    <w:rsid w:val="00A476D1"/>
    <w:rsid w:val="00A70CC0"/>
    <w:rsid w:val="00C30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AACC019"/>
  <w15:chartTrackingRefBased/>
  <w15:docId w15:val="{D16CD2CB-6A60-4BD7-90A9-03C074883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es-P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6126"/>
    <w:rPr>
      <w:rFonts w:ascii="Calibri" w:hAnsi="Calibri" w:cs="Calibri"/>
      <w:sz w:val="22"/>
      <w:szCs w:val="22"/>
      <w:lang w:val="pt-BR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Descripcin">
    <w:name w:val="caption"/>
    <w:basedOn w:val="Normal"/>
    <w:uiPriority w:val="35"/>
    <w:qFormat/>
    <w:rsid w:val="007F6126"/>
    <w:pPr>
      <w:suppressLineNumbers/>
      <w:spacing w:before="120" w:after="120"/>
    </w:pPr>
    <w:rPr>
      <w:rFonts w:cs="Arial"/>
      <w:i/>
      <w:iCs/>
      <w:sz w:val="24"/>
      <w:szCs w:val="24"/>
    </w:rPr>
  </w:style>
  <w:style w:type="character" w:styleId="Textoennegrita">
    <w:name w:val="Strong"/>
    <w:uiPriority w:val="22"/>
    <w:qFormat/>
    <w:rsid w:val="007F6126"/>
    <w:rPr>
      <w:b/>
      <w:bCs/>
    </w:rPr>
  </w:style>
  <w:style w:type="table" w:styleId="Tablaconcuadrcula">
    <w:name w:val="Table Grid"/>
    <w:basedOn w:val="Tablanormal"/>
    <w:uiPriority w:val="39"/>
    <w:rsid w:val="006A19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5767F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5767F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PE" w:eastAsia="es-PE"/>
    </w:rPr>
  </w:style>
  <w:style w:type="character" w:styleId="Hipervnculo">
    <w:name w:val="Hyperlink"/>
    <w:basedOn w:val="Fuentedeprrafopredeter"/>
    <w:uiPriority w:val="99"/>
    <w:unhideWhenUsed/>
    <w:rsid w:val="006E31B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134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3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1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3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5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0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4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6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593</Words>
  <Characters>3265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Lizeth Amparo Heredia Vilchez</dc:creator>
  <cp:keywords/>
  <dc:description/>
  <cp:lastModifiedBy>Lizeth Amparo Heredia Vilchez</cp:lastModifiedBy>
  <cp:revision>2</cp:revision>
  <dcterms:created xsi:type="dcterms:W3CDTF">2026-03-30T14:19:00Z</dcterms:created>
  <dcterms:modified xsi:type="dcterms:W3CDTF">2026-03-30T14:19:00Z</dcterms:modified>
</cp:coreProperties>
</file>