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877FC" w14:textId="77777777" w:rsidR="00C20B56" w:rsidRPr="002E75A5" w:rsidRDefault="00C20B56" w:rsidP="00C20B56">
      <w:pPr>
        <w:pStyle w:val="Heading3"/>
        <w:spacing w:before="0" w:after="0" w:line="480" w:lineRule="auto"/>
        <w:contextualSpacing/>
        <w:rPr>
          <w:rFonts w:ascii="Times New Roman" w:eastAsia="Arial" w:hAnsi="Times New Roman" w:cs="Times New Roman"/>
          <w:b/>
          <w:bCs/>
          <w:color w:val="000000" w:themeColor="text1"/>
          <w:sz w:val="24"/>
          <w:szCs w:val="24"/>
          <w:lang w:val="en-GB"/>
        </w:rPr>
      </w:pPr>
      <w:r w:rsidRPr="002E75A5">
        <w:rPr>
          <w:rFonts w:ascii="Times New Roman" w:eastAsia="Arial" w:hAnsi="Times New Roman" w:cs="Times New Roman"/>
          <w:b/>
          <w:bCs/>
          <w:color w:val="000000" w:themeColor="text1"/>
          <w:sz w:val="24"/>
          <w:szCs w:val="24"/>
          <w:lang w:val="en-GB"/>
        </w:rPr>
        <w:t>Supplementary 1 COREQ checklist.</w:t>
      </w:r>
    </w:p>
    <w:tbl>
      <w:tblPr>
        <w:tblW w:w="9072" w:type="dxa"/>
        <w:tblBorders>
          <w:insideH w:val="single" w:sz="4" w:space="0" w:color="auto"/>
        </w:tblBorders>
        <w:tblLook w:val="00A0" w:firstRow="1" w:lastRow="0" w:firstColumn="1" w:lastColumn="0" w:noHBand="0" w:noVBand="0"/>
      </w:tblPr>
      <w:tblGrid>
        <w:gridCol w:w="1984"/>
        <w:gridCol w:w="3545"/>
        <w:gridCol w:w="3543"/>
      </w:tblGrid>
      <w:tr w:rsidR="00C20B56" w:rsidRPr="00C20B56" w14:paraId="500D23E3" w14:textId="77777777" w:rsidTr="00A55AD7">
        <w:trPr>
          <w:trHeight w:val="20"/>
        </w:trPr>
        <w:tc>
          <w:tcPr>
            <w:tcW w:w="9072" w:type="dxa"/>
            <w:gridSpan w:val="3"/>
            <w:shd w:val="clear" w:color="auto" w:fill="D0CECE" w:themeFill="background2" w:themeFillShade="E6"/>
          </w:tcPr>
          <w:p w14:paraId="30BFFB01" w14:textId="77777777" w:rsidR="00C20B56" w:rsidRPr="00D74849" w:rsidRDefault="00C20B56" w:rsidP="00A55AD7">
            <w:pPr>
              <w:spacing w:after="0" w:line="480" w:lineRule="auto"/>
              <w:contextualSpacing/>
              <w:jc w:val="both"/>
              <w:rPr>
                <w:rFonts w:eastAsia="Arial" w:cs="Times New Roman"/>
                <w:b/>
                <w:bCs/>
                <w:color w:val="000000" w:themeColor="text1"/>
                <w:sz w:val="24"/>
                <w:szCs w:val="24"/>
                <w:lang w:val="en-GB"/>
              </w:rPr>
            </w:pPr>
            <w:proofErr w:type="spellStart"/>
            <w:r w:rsidRPr="00D74849">
              <w:rPr>
                <w:rFonts w:eastAsia="Arial" w:cs="Times New Roman"/>
                <w:b/>
                <w:bCs/>
                <w:color w:val="000000" w:themeColor="text1"/>
                <w:sz w:val="24"/>
                <w:szCs w:val="24"/>
                <w:lang w:val="en-GB"/>
              </w:rPr>
              <w:t>COnsolidated</w:t>
            </w:r>
            <w:proofErr w:type="spellEnd"/>
            <w:r w:rsidRPr="00D74849">
              <w:rPr>
                <w:rFonts w:eastAsia="Arial" w:cs="Times New Roman"/>
                <w:b/>
                <w:bCs/>
                <w:color w:val="000000" w:themeColor="text1"/>
                <w:sz w:val="24"/>
                <w:szCs w:val="24"/>
                <w:lang w:val="en-GB"/>
              </w:rPr>
              <w:t xml:space="preserve"> criteria for </w:t>
            </w:r>
            <w:proofErr w:type="spellStart"/>
            <w:r w:rsidRPr="00D74849">
              <w:rPr>
                <w:rFonts w:eastAsia="Arial" w:cs="Times New Roman"/>
                <w:b/>
                <w:bCs/>
                <w:color w:val="000000" w:themeColor="text1"/>
                <w:sz w:val="24"/>
                <w:szCs w:val="24"/>
                <w:lang w:val="en-GB"/>
              </w:rPr>
              <w:t>REporting</w:t>
            </w:r>
            <w:proofErr w:type="spellEnd"/>
            <w:r w:rsidRPr="00D74849">
              <w:rPr>
                <w:rFonts w:eastAsia="Arial" w:cs="Times New Roman"/>
                <w:b/>
                <w:bCs/>
                <w:color w:val="000000" w:themeColor="text1"/>
                <w:sz w:val="24"/>
                <w:szCs w:val="24"/>
                <w:lang w:val="en-GB"/>
              </w:rPr>
              <w:t xml:space="preserve"> Qualitative research (COREQ): 32-item checklist.</w:t>
            </w:r>
          </w:p>
        </w:tc>
      </w:tr>
      <w:tr w:rsidR="00C20B56" w:rsidRPr="00D74849" w14:paraId="40B6BB6F" w14:textId="77777777" w:rsidTr="00A55AD7">
        <w:trPr>
          <w:trHeight w:val="20"/>
        </w:trPr>
        <w:tc>
          <w:tcPr>
            <w:tcW w:w="1984" w:type="dxa"/>
            <w:shd w:val="clear" w:color="auto" w:fill="D0CECE" w:themeFill="background2" w:themeFillShade="E6"/>
          </w:tcPr>
          <w:p w14:paraId="2326A318" w14:textId="77777777" w:rsidR="00C20B56" w:rsidRPr="00D74849" w:rsidRDefault="00C20B56" w:rsidP="00A55AD7">
            <w:pPr>
              <w:spacing w:after="0" w:line="480" w:lineRule="auto"/>
              <w:contextualSpacing/>
              <w:jc w:val="both"/>
              <w:rPr>
                <w:rFonts w:eastAsia="Arial" w:cs="Times New Roman"/>
                <w:b/>
                <w:color w:val="000000" w:themeColor="text1"/>
                <w:sz w:val="24"/>
                <w:szCs w:val="24"/>
                <w:lang w:val="en-GB"/>
              </w:rPr>
            </w:pPr>
            <w:r w:rsidRPr="00D74849">
              <w:rPr>
                <w:rFonts w:eastAsia="Arial" w:cs="Times New Roman"/>
                <w:b/>
                <w:color w:val="000000" w:themeColor="text1"/>
                <w:sz w:val="24"/>
                <w:szCs w:val="24"/>
                <w:lang w:val="en-GB"/>
              </w:rPr>
              <w:t xml:space="preserve">No. Item </w:t>
            </w:r>
          </w:p>
        </w:tc>
        <w:tc>
          <w:tcPr>
            <w:tcW w:w="3545" w:type="dxa"/>
            <w:shd w:val="clear" w:color="auto" w:fill="D0CECE" w:themeFill="background2" w:themeFillShade="E6"/>
          </w:tcPr>
          <w:p w14:paraId="1C4B8B37" w14:textId="77777777" w:rsidR="00C20B56" w:rsidRPr="00D74849" w:rsidRDefault="00C20B56" w:rsidP="00A55AD7">
            <w:pPr>
              <w:spacing w:after="0" w:line="480" w:lineRule="auto"/>
              <w:contextualSpacing/>
              <w:jc w:val="both"/>
              <w:rPr>
                <w:rFonts w:eastAsia="Arial" w:cs="Times New Roman"/>
                <w:b/>
                <w:color w:val="000000" w:themeColor="text1"/>
                <w:sz w:val="24"/>
                <w:szCs w:val="24"/>
                <w:lang w:val="en-GB"/>
              </w:rPr>
            </w:pPr>
            <w:r w:rsidRPr="00D74849">
              <w:rPr>
                <w:rFonts w:eastAsia="Arial" w:cs="Times New Roman"/>
                <w:b/>
                <w:color w:val="000000" w:themeColor="text1"/>
                <w:sz w:val="24"/>
                <w:szCs w:val="24"/>
                <w:lang w:val="en-GB"/>
              </w:rPr>
              <w:t>Guide questions/description</w:t>
            </w:r>
          </w:p>
        </w:tc>
        <w:tc>
          <w:tcPr>
            <w:tcW w:w="3543" w:type="dxa"/>
            <w:shd w:val="clear" w:color="auto" w:fill="D0CECE" w:themeFill="background2" w:themeFillShade="E6"/>
          </w:tcPr>
          <w:p w14:paraId="19287900" w14:textId="77777777" w:rsidR="00C20B56" w:rsidRPr="00D74849" w:rsidRDefault="00C20B56" w:rsidP="00A55AD7">
            <w:pPr>
              <w:spacing w:after="0" w:line="480" w:lineRule="auto"/>
              <w:contextualSpacing/>
              <w:jc w:val="both"/>
              <w:rPr>
                <w:rFonts w:eastAsia="Arial" w:cs="Times New Roman"/>
                <w:b/>
                <w:color w:val="000000" w:themeColor="text1"/>
                <w:sz w:val="24"/>
                <w:szCs w:val="24"/>
                <w:lang w:val="en-GB"/>
              </w:rPr>
            </w:pPr>
            <w:r w:rsidRPr="00D74849">
              <w:rPr>
                <w:rFonts w:eastAsia="Arial" w:cs="Times New Roman"/>
                <w:b/>
                <w:color w:val="000000" w:themeColor="text1"/>
                <w:sz w:val="24"/>
                <w:szCs w:val="24"/>
                <w:lang w:val="en-GB"/>
              </w:rPr>
              <w:t>Reported</w:t>
            </w:r>
          </w:p>
        </w:tc>
      </w:tr>
      <w:tr w:rsidR="00C20B56" w:rsidRPr="00C20B56" w14:paraId="103D8D01" w14:textId="77777777" w:rsidTr="00A55AD7">
        <w:trPr>
          <w:trHeight w:val="20"/>
        </w:trPr>
        <w:tc>
          <w:tcPr>
            <w:tcW w:w="9072" w:type="dxa"/>
            <w:gridSpan w:val="3"/>
            <w:shd w:val="clear" w:color="auto" w:fill="D0CECE" w:themeFill="background2" w:themeFillShade="E6"/>
          </w:tcPr>
          <w:p w14:paraId="3D41614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b/>
                <w:color w:val="000000" w:themeColor="text1"/>
                <w:sz w:val="24"/>
                <w:szCs w:val="24"/>
                <w:lang w:val="en-GB"/>
              </w:rPr>
              <w:t xml:space="preserve">Domain 1: Research team and reﬂexivity </w:t>
            </w:r>
          </w:p>
        </w:tc>
      </w:tr>
      <w:tr w:rsidR="00C20B56" w:rsidRPr="00D74849" w14:paraId="3C71C8A8" w14:textId="77777777" w:rsidTr="00A55AD7">
        <w:trPr>
          <w:trHeight w:val="20"/>
        </w:trPr>
        <w:tc>
          <w:tcPr>
            <w:tcW w:w="9072" w:type="dxa"/>
            <w:gridSpan w:val="3"/>
          </w:tcPr>
          <w:p w14:paraId="2457194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color w:val="000000" w:themeColor="text1"/>
                <w:sz w:val="24"/>
                <w:szCs w:val="24"/>
                <w:lang w:val="en-GB"/>
              </w:rPr>
              <w:t xml:space="preserve">Personal Characteristics </w:t>
            </w:r>
          </w:p>
        </w:tc>
      </w:tr>
      <w:tr w:rsidR="00C20B56" w:rsidRPr="00D74849" w14:paraId="2B5083BF" w14:textId="77777777" w:rsidTr="00A55AD7">
        <w:trPr>
          <w:trHeight w:val="20"/>
        </w:trPr>
        <w:tc>
          <w:tcPr>
            <w:tcW w:w="1984" w:type="dxa"/>
          </w:tcPr>
          <w:p w14:paraId="742BA547"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 Interviewer/ facilitator</w:t>
            </w:r>
          </w:p>
        </w:tc>
        <w:tc>
          <w:tcPr>
            <w:tcW w:w="3545" w:type="dxa"/>
          </w:tcPr>
          <w:p w14:paraId="4970833D"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Which author conducted the interview or focus group? </w:t>
            </w:r>
          </w:p>
        </w:tc>
        <w:tc>
          <w:tcPr>
            <w:tcW w:w="3543" w:type="dxa"/>
          </w:tcPr>
          <w:p w14:paraId="7C678B1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Enock Kebenei</w:t>
            </w:r>
          </w:p>
        </w:tc>
      </w:tr>
      <w:tr w:rsidR="00C20B56" w:rsidRPr="00D74849" w14:paraId="7A8F2F98" w14:textId="77777777" w:rsidTr="00A55AD7">
        <w:trPr>
          <w:trHeight w:val="20"/>
        </w:trPr>
        <w:tc>
          <w:tcPr>
            <w:tcW w:w="1984" w:type="dxa"/>
          </w:tcPr>
          <w:p w14:paraId="4ADAF07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 Credentials</w:t>
            </w:r>
          </w:p>
        </w:tc>
        <w:tc>
          <w:tcPr>
            <w:tcW w:w="3545" w:type="dxa"/>
          </w:tcPr>
          <w:p w14:paraId="4C47899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were the researcher’s credentials? E.g. PhD, MD </w:t>
            </w:r>
          </w:p>
        </w:tc>
        <w:tc>
          <w:tcPr>
            <w:tcW w:w="3543" w:type="dxa"/>
          </w:tcPr>
          <w:p w14:paraId="6F75BAC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M.Sc.</w:t>
            </w:r>
          </w:p>
          <w:p w14:paraId="128B06C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3743A7D4" w14:textId="77777777" w:rsidTr="00A55AD7">
        <w:trPr>
          <w:trHeight w:val="20"/>
        </w:trPr>
        <w:tc>
          <w:tcPr>
            <w:tcW w:w="1984" w:type="dxa"/>
          </w:tcPr>
          <w:p w14:paraId="6221C25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3. Occupation</w:t>
            </w:r>
          </w:p>
        </w:tc>
        <w:tc>
          <w:tcPr>
            <w:tcW w:w="3545" w:type="dxa"/>
          </w:tcPr>
          <w:p w14:paraId="442A7C9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was their occupation at the time of the study? </w:t>
            </w:r>
          </w:p>
        </w:tc>
        <w:tc>
          <w:tcPr>
            <w:tcW w:w="3543" w:type="dxa"/>
          </w:tcPr>
          <w:p w14:paraId="2CF9C08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Research Scientist, PhD student</w:t>
            </w:r>
          </w:p>
          <w:p w14:paraId="045B226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2C188267" w14:textId="77777777" w:rsidTr="00A55AD7">
        <w:trPr>
          <w:trHeight w:val="20"/>
        </w:trPr>
        <w:tc>
          <w:tcPr>
            <w:tcW w:w="1984" w:type="dxa"/>
          </w:tcPr>
          <w:p w14:paraId="398A44C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4. Gender</w:t>
            </w:r>
          </w:p>
        </w:tc>
        <w:tc>
          <w:tcPr>
            <w:tcW w:w="3545" w:type="dxa"/>
          </w:tcPr>
          <w:p w14:paraId="087CB107"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Was the researcher male or female? </w:t>
            </w:r>
          </w:p>
        </w:tc>
        <w:tc>
          <w:tcPr>
            <w:tcW w:w="3543" w:type="dxa"/>
          </w:tcPr>
          <w:p w14:paraId="32A0184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Male</w:t>
            </w:r>
          </w:p>
          <w:p w14:paraId="42CF7717"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C20B56" w14:paraId="2FC51C48" w14:textId="77777777" w:rsidTr="00A55AD7">
        <w:trPr>
          <w:trHeight w:val="20"/>
        </w:trPr>
        <w:tc>
          <w:tcPr>
            <w:tcW w:w="1984" w:type="dxa"/>
          </w:tcPr>
          <w:p w14:paraId="434F631D"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5. Experience and training</w:t>
            </w:r>
          </w:p>
        </w:tc>
        <w:tc>
          <w:tcPr>
            <w:tcW w:w="3545" w:type="dxa"/>
          </w:tcPr>
          <w:p w14:paraId="579A242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experience or training did the researcher have? </w:t>
            </w:r>
          </w:p>
        </w:tc>
        <w:tc>
          <w:tcPr>
            <w:tcW w:w="3543" w:type="dxa"/>
          </w:tcPr>
          <w:p w14:paraId="4F68E29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Conducted qualitative study before and supervised by senior researchers</w:t>
            </w:r>
          </w:p>
          <w:p w14:paraId="05C9F4E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60C0776D" w14:textId="77777777" w:rsidTr="00A55AD7">
        <w:trPr>
          <w:trHeight w:val="20"/>
        </w:trPr>
        <w:tc>
          <w:tcPr>
            <w:tcW w:w="9072" w:type="dxa"/>
            <w:gridSpan w:val="3"/>
          </w:tcPr>
          <w:p w14:paraId="37DAD23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color w:val="000000" w:themeColor="text1"/>
                <w:sz w:val="24"/>
                <w:szCs w:val="24"/>
                <w:lang w:val="en-GB"/>
              </w:rPr>
              <w:t xml:space="preserve">Relationship with participants </w:t>
            </w:r>
          </w:p>
        </w:tc>
      </w:tr>
      <w:tr w:rsidR="00C20B56" w:rsidRPr="00C20B56" w14:paraId="5DFB9F45" w14:textId="77777777" w:rsidTr="00A55AD7">
        <w:trPr>
          <w:trHeight w:val="20"/>
        </w:trPr>
        <w:tc>
          <w:tcPr>
            <w:tcW w:w="1984" w:type="dxa"/>
          </w:tcPr>
          <w:p w14:paraId="52B287C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6. Relationship established</w:t>
            </w:r>
          </w:p>
        </w:tc>
        <w:tc>
          <w:tcPr>
            <w:tcW w:w="3545" w:type="dxa"/>
          </w:tcPr>
          <w:p w14:paraId="2610E9A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Was a relationship established prior to study commencement? </w:t>
            </w:r>
          </w:p>
        </w:tc>
        <w:tc>
          <w:tcPr>
            <w:tcW w:w="3543" w:type="dxa"/>
          </w:tcPr>
          <w:p w14:paraId="71E0F3F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There was an established relationship with participants prior to study commencement.  </w:t>
            </w:r>
          </w:p>
        </w:tc>
      </w:tr>
      <w:tr w:rsidR="00C20B56" w:rsidRPr="00C20B56" w14:paraId="496C4273" w14:textId="77777777" w:rsidTr="00A55AD7">
        <w:trPr>
          <w:trHeight w:val="20"/>
        </w:trPr>
        <w:tc>
          <w:tcPr>
            <w:tcW w:w="1984" w:type="dxa"/>
            <w:tcBorders>
              <w:bottom w:val="single" w:sz="4" w:space="0" w:color="auto"/>
            </w:tcBorders>
          </w:tcPr>
          <w:p w14:paraId="191A0CC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7. Participant knowledge of the interviewer </w:t>
            </w:r>
          </w:p>
        </w:tc>
        <w:tc>
          <w:tcPr>
            <w:tcW w:w="3545" w:type="dxa"/>
            <w:tcBorders>
              <w:bottom w:val="single" w:sz="4" w:space="0" w:color="auto"/>
            </w:tcBorders>
          </w:tcPr>
          <w:p w14:paraId="1769320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did the participants know about the researcher? e.g. personal goals, reasons for doing the research </w:t>
            </w:r>
          </w:p>
        </w:tc>
        <w:tc>
          <w:tcPr>
            <w:tcW w:w="3543" w:type="dxa"/>
            <w:tcBorders>
              <w:bottom w:val="single" w:sz="4" w:space="0" w:color="auto"/>
            </w:tcBorders>
          </w:tcPr>
          <w:p w14:paraId="39B0A9B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Reasons for doing the interview were known and explained at beginning of the interviews. </w:t>
            </w:r>
          </w:p>
        </w:tc>
      </w:tr>
      <w:tr w:rsidR="00C20B56" w:rsidRPr="00C20B56" w14:paraId="5FAA09E8" w14:textId="77777777" w:rsidTr="00A55AD7">
        <w:trPr>
          <w:trHeight w:val="20"/>
        </w:trPr>
        <w:tc>
          <w:tcPr>
            <w:tcW w:w="1984" w:type="dxa"/>
            <w:tcBorders>
              <w:top w:val="single" w:sz="4" w:space="0" w:color="auto"/>
              <w:bottom w:val="single" w:sz="4" w:space="0" w:color="auto"/>
            </w:tcBorders>
          </w:tcPr>
          <w:p w14:paraId="593E159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lastRenderedPageBreak/>
              <w:t>8. Interviewer characteristics</w:t>
            </w:r>
          </w:p>
        </w:tc>
        <w:tc>
          <w:tcPr>
            <w:tcW w:w="3545" w:type="dxa"/>
            <w:tcBorders>
              <w:top w:val="single" w:sz="4" w:space="0" w:color="auto"/>
              <w:bottom w:val="single" w:sz="4" w:space="0" w:color="auto"/>
            </w:tcBorders>
          </w:tcPr>
          <w:p w14:paraId="3DCFE7B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characteristics were reported about the interviewer/facilitator? e.g. Bias, assumptions, reasons and interests in the research topic </w:t>
            </w:r>
          </w:p>
        </w:tc>
        <w:tc>
          <w:tcPr>
            <w:tcW w:w="3543" w:type="dxa"/>
            <w:tcBorders>
              <w:top w:val="single" w:sz="4" w:space="0" w:color="auto"/>
              <w:bottom w:val="single" w:sz="4" w:space="0" w:color="auto"/>
            </w:tcBorders>
          </w:tcPr>
          <w:p w14:paraId="6BF98D2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Participants were told that the interviewer is interested in their EC experiences at the time of COVID-19 pandemic, for his PhD project.</w:t>
            </w:r>
          </w:p>
        </w:tc>
      </w:tr>
      <w:tr w:rsidR="00C20B56" w:rsidRPr="00D74849" w14:paraId="6AA15ACB" w14:textId="77777777" w:rsidTr="00A55AD7">
        <w:trPr>
          <w:trHeight w:val="20"/>
        </w:trPr>
        <w:tc>
          <w:tcPr>
            <w:tcW w:w="9072" w:type="dxa"/>
            <w:gridSpan w:val="3"/>
            <w:shd w:val="clear" w:color="auto" w:fill="D0CECE" w:themeFill="background2" w:themeFillShade="E6"/>
          </w:tcPr>
          <w:p w14:paraId="194AEE3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b/>
                <w:color w:val="000000" w:themeColor="text1"/>
                <w:sz w:val="24"/>
                <w:szCs w:val="24"/>
                <w:lang w:val="en-GB"/>
              </w:rPr>
              <w:t xml:space="preserve">Domain 2: study design </w:t>
            </w:r>
          </w:p>
        </w:tc>
      </w:tr>
      <w:tr w:rsidR="00C20B56" w:rsidRPr="00D74849" w14:paraId="64BF4137" w14:textId="77777777" w:rsidTr="00A55AD7">
        <w:trPr>
          <w:trHeight w:val="20"/>
        </w:trPr>
        <w:tc>
          <w:tcPr>
            <w:tcW w:w="9072" w:type="dxa"/>
            <w:gridSpan w:val="3"/>
          </w:tcPr>
          <w:p w14:paraId="4B24FB0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color w:val="000000" w:themeColor="text1"/>
                <w:sz w:val="24"/>
                <w:szCs w:val="24"/>
                <w:lang w:val="en-GB"/>
              </w:rPr>
              <w:t xml:space="preserve">Theoretical framework </w:t>
            </w:r>
          </w:p>
        </w:tc>
      </w:tr>
      <w:tr w:rsidR="00C20B56" w:rsidRPr="00C20B56" w14:paraId="52419D00" w14:textId="77777777" w:rsidTr="00A55AD7">
        <w:trPr>
          <w:trHeight w:val="20"/>
        </w:trPr>
        <w:tc>
          <w:tcPr>
            <w:tcW w:w="1984" w:type="dxa"/>
          </w:tcPr>
          <w:p w14:paraId="1835B69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9. Methodological orientation and Theory </w:t>
            </w:r>
          </w:p>
        </w:tc>
        <w:tc>
          <w:tcPr>
            <w:tcW w:w="3545" w:type="dxa"/>
          </w:tcPr>
          <w:p w14:paraId="5FABAAD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methodological orientation was stated to underpin the study? e.g. grounded theory, discourse analysis, ethnography, phenomenology, content analysis </w:t>
            </w:r>
          </w:p>
        </w:tc>
        <w:tc>
          <w:tcPr>
            <w:tcW w:w="3543" w:type="dxa"/>
          </w:tcPr>
          <w:p w14:paraId="57C67D2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Framework analysis method applying both deductive and inductive approaches was stated to underpin this research</w:t>
            </w:r>
          </w:p>
          <w:p w14:paraId="74BB589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7F0B3454" w14:textId="77777777" w:rsidTr="00A55AD7">
        <w:trPr>
          <w:trHeight w:val="20"/>
        </w:trPr>
        <w:tc>
          <w:tcPr>
            <w:tcW w:w="9072" w:type="dxa"/>
            <w:gridSpan w:val="3"/>
          </w:tcPr>
          <w:p w14:paraId="3A30D94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color w:val="000000" w:themeColor="text1"/>
                <w:sz w:val="24"/>
                <w:szCs w:val="24"/>
                <w:lang w:val="en-GB"/>
              </w:rPr>
              <w:t xml:space="preserve">Participant selection </w:t>
            </w:r>
          </w:p>
        </w:tc>
      </w:tr>
      <w:tr w:rsidR="00C20B56" w:rsidRPr="00F62A43" w14:paraId="237DAFC9" w14:textId="77777777" w:rsidTr="00A55AD7">
        <w:trPr>
          <w:trHeight w:val="20"/>
        </w:trPr>
        <w:tc>
          <w:tcPr>
            <w:tcW w:w="1984" w:type="dxa"/>
          </w:tcPr>
          <w:p w14:paraId="6BE370AD"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10. Sampling</w:t>
            </w:r>
          </w:p>
        </w:tc>
        <w:tc>
          <w:tcPr>
            <w:tcW w:w="3545" w:type="dxa"/>
          </w:tcPr>
          <w:p w14:paraId="0F6687E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How were participants selected? e.g. purposive, convenience, consecutive, snowball </w:t>
            </w:r>
          </w:p>
        </w:tc>
        <w:tc>
          <w:tcPr>
            <w:tcW w:w="3543" w:type="dxa"/>
          </w:tcPr>
          <w:p w14:paraId="6B7931F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Purposive and snowballing </w:t>
            </w:r>
            <w:proofErr w:type="gramStart"/>
            <w:r w:rsidRPr="00D74849">
              <w:rPr>
                <w:rFonts w:eastAsia="Arial" w:cs="Times New Roman"/>
                <w:color w:val="000000" w:themeColor="text1"/>
                <w:sz w:val="24"/>
                <w:szCs w:val="24"/>
                <w:lang w:val="en-GB"/>
              </w:rPr>
              <w:t>sampling  methods</w:t>
            </w:r>
            <w:proofErr w:type="gramEnd"/>
            <w:r w:rsidRPr="00D74849">
              <w:rPr>
                <w:rFonts w:eastAsia="Arial" w:cs="Times New Roman"/>
                <w:color w:val="000000" w:themeColor="text1"/>
                <w:sz w:val="24"/>
                <w:szCs w:val="24"/>
                <w:lang w:val="en-GB"/>
              </w:rPr>
              <w:t xml:space="preserve"> were adopted. </w:t>
            </w:r>
          </w:p>
        </w:tc>
      </w:tr>
      <w:tr w:rsidR="00C20B56" w:rsidRPr="00C20B56" w14:paraId="33BE85DE" w14:textId="77777777" w:rsidTr="00A55AD7">
        <w:trPr>
          <w:trHeight w:val="20"/>
        </w:trPr>
        <w:tc>
          <w:tcPr>
            <w:tcW w:w="1984" w:type="dxa"/>
          </w:tcPr>
          <w:p w14:paraId="27CD859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11. Method of approach</w:t>
            </w:r>
          </w:p>
        </w:tc>
        <w:tc>
          <w:tcPr>
            <w:tcW w:w="3545" w:type="dxa"/>
          </w:tcPr>
          <w:p w14:paraId="1289D37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How were participants approached? e.g. face-to-face, telephone, mail, email </w:t>
            </w:r>
          </w:p>
        </w:tc>
        <w:tc>
          <w:tcPr>
            <w:tcW w:w="3543" w:type="dxa"/>
          </w:tcPr>
          <w:p w14:paraId="4C8209C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Participants were approached through emails and face-to-face meetings where applicable. EC representatives received oral and written instructions about the study and recruitment process.</w:t>
            </w:r>
          </w:p>
        </w:tc>
      </w:tr>
      <w:tr w:rsidR="00C20B56" w:rsidRPr="00D74849" w14:paraId="14D0CCEA" w14:textId="77777777" w:rsidTr="00A55AD7">
        <w:trPr>
          <w:trHeight w:val="20"/>
        </w:trPr>
        <w:tc>
          <w:tcPr>
            <w:tcW w:w="1984" w:type="dxa"/>
          </w:tcPr>
          <w:p w14:paraId="2F22565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12. Sample size</w:t>
            </w:r>
          </w:p>
        </w:tc>
        <w:tc>
          <w:tcPr>
            <w:tcW w:w="3545" w:type="dxa"/>
          </w:tcPr>
          <w:p w14:paraId="53560B8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How many participants were in the study? </w:t>
            </w:r>
          </w:p>
        </w:tc>
        <w:tc>
          <w:tcPr>
            <w:tcW w:w="3543" w:type="dxa"/>
          </w:tcPr>
          <w:p w14:paraId="270563C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iCs/>
                <w:color w:val="000000" w:themeColor="text1"/>
                <w:sz w:val="24"/>
                <w:szCs w:val="24"/>
                <w:lang w:val="en-GB"/>
              </w:rPr>
              <w:t>n</w:t>
            </w:r>
            <w:r w:rsidRPr="00D74849">
              <w:rPr>
                <w:rFonts w:eastAsia="Arial" w:cs="Times New Roman"/>
                <w:color w:val="000000" w:themeColor="text1"/>
                <w:sz w:val="24"/>
                <w:szCs w:val="24"/>
                <w:lang w:val="en-GB"/>
              </w:rPr>
              <w:t xml:space="preserve"> = 16</w:t>
            </w:r>
          </w:p>
        </w:tc>
      </w:tr>
      <w:tr w:rsidR="00C20B56" w:rsidRPr="00C20B56" w14:paraId="1717EF80" w14:textId="77777777" w:rsidTr="00A55AD7">
        <w:trPr>
          <w:trHeight w:val="20"/>
        </w:trPr>
        <w:tc>
          <w:tcPr>
            <w:tcW w:w="1984" w:type="dxa"/>
          </w:tcPr>
          <w:p w14:paraId="2951F2C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lastRenderedPageBreak/>
              <w:t>13. Non-participation</w:t>
            </w:r>
          </w:p>
        </w:tc>
        <w:tc>
          <w:tcPr>
            <w:tcW w:w="3545" w:type="dxa"/>
          </w:tcPr>
          <w:p w14:paraId="47DB272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How many people refused to participate or dropped out? Reasons? </w:t>
            </w:r>
          </w:p>
        </w:tc>
        <w:tc>
          <w:tcPr>
            <w:tcW w:w="3543" w:type="dxa"/>
          </w:tcPr>
          <w:p w14:paraId="3D7A478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Of those consenting to participate, none refused or dropped out.</w:t>
            </w:r>
          </w:p>
        </w:tc>
      </w:tr>
      <w:tr w:rsidR="00C20B56" w:rsidRPr="00D74849" w14:paraId="26DEACD1" w14:textId="77777777" w:rsidTr="00A55AD7">
        <w:trPr>
          <w:trHeight w:val="20"/>
        </w:trPr>
        <w:tc>
          <w:tcPr>
            <w:tcW w:w="1984" w:type="dxa"/>
          </w:tcPr>
          <w:p w14:paraId="0C4BBDF8" w14:textId="77777777" w:rsidR="00C20B56" w:rsidRPr="00D74849" w:rsidRDefault="00C20B56" w:rsidP="00A55AD7">
            <w:pPr>
              <w:spacing w:after="0" w:line="480" w:lineRule="auto"/>
              <w:contextualSpacing/>
              <w:jc w:val="both"/>
              <w:rPr>
                <w:rFonts w:eastAsia="Arial" w:cs="Times New Roman"/>
                <w:i/>
                <w:color w:val="000000" w:themeColor="text1"/>
                <w:sz w:val="24"/>
                <w:szCs w:val="24"/>
                <w:lang w:val="en-GB"/>
              </w:rPr>
            </w:pPr>
            <w:r w:rsidRPr="00D74849">
              <w:rPr>
                <w:rFonts w:eastAsia="Arial" w:cs="Times New Roman"/>
                <w:i/>
                <w:color w:val="000000" w:themeColor="text1"/>
                <w:sz w:val="24"/>
                <w:szCs w:val="24"/>
                <w:lang w:val="en-GB"/>
              </w:rPr>
              <w:t>Setting</w:t>
            </w:r>
          </w:p>
        </w:tc>
        <w:tc>
          <w:tcPr>
            <w:tcW w:w="3545" w:type="dxa"/>
          </w:tcPr>
          <w:p w14:paraId="50C39CF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c>
          <w:tcPr>
            <w:tcW w:w="3543" w:type="dxa"/>
          </w:tcPr>
          <w:p w14:paraId="7B69DA0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C20B56" w14:paraId="6F583AAF" w14:textId="77777777" w:rsidTr="00A55AD7">
        <w:trPr>
          <w:trHeight w:val="20"/>
        </w:trPr>
        <w:tc>
          <w:tcPr>
            <w:tcW w:w="1984" w:type="dxa"/>
          </w:tcPr>
          <w:p w14:paraId="4798991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14. Setting of data collection</w:t>
            </w:r>
          </w:p>
        </w:tc>
        <w:tc>
          <w:tcPr>
            <w:tcW w:w="3545" w:type="dxa"/>
          </w:tcPr>
          <w:p w14:paraId="4435753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Where was the data collected? e.g. home, clinic, workplace </w:t>
            </w:r>
          </w:p>
        </w:tc>
        <w:tc>
          <w:tcPr>
            <w:tcW w:w="3543" w:type="dxa"/>
          </w:tcPr>
          <w:p w14:paraId="51DEE73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5 virtually via MS Teams, 1 at clinic, and 10 at workplace.</w:t>
            </w:r>
          </w:p>
        </w:tc>
      </w:tr>
      <w:tr w:rsidR="00C20B56" w:rsidRPr="00D74849" w14:paraId="11817173" w14:textId="77777777" w:rsidTr="00A55AD7">
        <w:trPr>
          <w:trHeight w:val="20"/>
        </w:trPr>
        <w:tc>
          <w:tcPr>
            <w:tcW w:w="1984" w:type="dxa"/>
          </w:tcPr>
          <w:p w14:paraId="26D03D6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15. Presence of non-participants</w:t>
            </w:r>
          </w:p>
        </w:tc>
        <w:tc>
          <w:tcPr>
            <w:tcW w:w="3545" w:type="dxa"/>
          </w:tcPr>
          <w:p w14:paraId="1DCFFBD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Was anyone else present besides the participants and researchers? </w:t>
            </w:r>
          </w:p>
        </w:tc>
        <w:tc>
          <w:tcPr>
            <w:tcW w:w="3543" w:type="dxa"/>
          </w:tcPr>
          <w:p w14:paraId="4EFE6BF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No.</w:t>
            </w:r>
          </w:p>
        </w:tc>
      </w:tr>
      <w:tr w:rsidR="00C20B56" w:rsidRPr="00C20B56" w14:paraId="423BDCA6" w14:textId="77777777" w:rsidTr="00A55AD7">
        <w:trPr>
          <w:trHeight w:val="20"/>
        </w:trPr>
        <w:tc>
          <w:tcPr>
            <w:tcW w:w="1984" w:type="dxa"/>
          </w:tcPr>
          <w:p w14:paraId="2DEA068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16. Description of sample</w:t>
            </w:r>
          </w:p>
        </w:tc>
        <w:tc>
          <w:tcPr>
            <w:tcW w:w="3545" w:type="dxa"/>
          </w:tcPr>
          <w:p w14:paraId="0608E99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are the important characteristics of the sample? e.g. demographic data, date </w:t>
            </w:r>
          </w:p>
        </w:tc>
        <w:tc>
          <w:tcPr>
            <w:tcW w:w="3543" w:type="dxa"/>
          </w:tcPr>
          <w:p w14:paraId="1EF543E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Socio-demographic characteristics of participants are reported in Table 1.</w:t>
            </w:r>
          </w:p>
        </w:tc>
      </w:tr>
      <w:tr w:rsidR="00C20B56" w:rsidRPr="00D74849" w14:paraId="07DD7835" w14:textId="77777777" w:rsidTr="00A55AD7">
        <w:trPr>
          <w:trHeight w:val="20"/>
        </w:trPr>
        <w:tc>
          <w:tcPr>
            <w:tcW w:w="1984" w:type="dxa"/>
          </w:tcPr>
          <w:p w14:paraId="0D8CA852" w14:textId="77777777" w:rsidR="00C20B56" w:rsidRPr="00D74849" w:rsidRDefault="00C20B56" w:rsidP="00A55AD7">
            <w:pPr>
              <w:spacing w:after="0" w:line="480" w:lineRule="auto"/>
              <w:contextualSpacing/>
              <w:jc w:val="both"/>
              <w:rPr>
                <w:rFonts w:eastAsia="Arial" w:cs="Times New Roman"/>
                <w:i/>
                <w:color w:val="000000" w:themeColor="text1"/>
                <w:sz w:val="24"/>
                <w:szCs w:val="24"/>
                <w:lang w:val="en-GB"/>
              </w:rPr>
            </w:pPr>
            <w:r w:rsidRPr="00D74849">
              <w:rPr>
                <w:rFonts w:eastAsia="Arial" w:cs="Times New Roman"/>
                <w:i/>
                <w:color w:val="000000" w:themeColor="text1"/>
                <w:sz w:val="24"/>
                <w:szCs w:val="24"/>
                <w:lang w:val="en-GB"/>
              </w:rPr>
              <w:t xml:space="preserve">Data collection </w:t>
            </w:r>
          </w:p>
        </w:tc>
        <w:tc>
          <w:tcPr>
            <w:tcW w:w="3545" w:type="dxa"/>
          </w:tcPr>
          <w:p w14:paraId="6822075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c>
          <w:tcPr>
            <w:tcW w:w="3543" w:type="dxa"/>
          </w:tcPr>
          <w:p w14:paraId="7C814FC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C20B56" w14:paraId="61522069" w14:textId="77777777" w:rsidTr="00A55AD7">
        <w:trPr>
          <w:trHeight w:val="20"/>
        </w:trPr>
        <w:tc>
          <w:tcPr>
            <w:tcW w:w="1984" w:type="dxa"/>
          </w:tcPr>
          <w:p w14:paraId="56593BA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17. Interview guide</w:t>
            </w:r>
          </w:p>
        </w:tc>
        <w:tc>
          <w:tcPr>
            <w:tcW w:w="3545" w:type="dxa"/>
          </w:tcPr>
          <w:p w14:paraId="3853656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Were questions, prompts, guides provided by the authors? Was it pilot tested? </w:t>
            </w:r>
          </w:p>
        </w:tc>
        <w:tc>
          <w:tcPr>
            <w:tcW w:w="3543" w:type="dxa"/>
          </w:tcPr>
          <w:p w14:paraId="7266803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The interview guide is provided (</w:t>
            </w:r>
            <w:r w:rsidRPr="00D74849">
              <w:rPr>
                <w:rFonts w:cs="Times New Roman"/>
                <w:color w:val="000000" w:themeColor="text1"/>
                <w:sz w:val="24"/>
                <w:szCs w:val="24"/>
                <w:lang w:val="en-GB"/>
              </w:rPr>
              <w:t xml:space="preserve">Supplement </w:t>
            </w:r>
            <w:r w:rsidRPr="00D74849">
              <w:rPr>
                <w:rFonts w:eastAsia="Arial" w:cs="Times New Roman"/>
                <w:color w:val="000000" w:themeColor="text1"/>
                <w:sz w:val="24"/>
                <w:szCs w:val="24"/>
                <w:lang w:val="en-GB"/>
              </w:rPr>
              <w:t>2). It was pilot tested within the corresponding author’s working place (by two colleagues).</w:t>
            </w:r>
          </w:p>
        </w:tc>
      </w:tr>
      <w:tr w:rsidR="00C20B56" w:rsidRPr="00D74849" w14:paraId="353D093B" w14:textId="77777777" w:rsidTr="00A55AD7">
        <w:trPr>
          <w:trHeight w:val="20"/>
        </w:trPr>
        <w:tc>
          <w:tcPr>
            <w:tcW w:w="1984" w:type="dxa"/>
          </w:tcPr>
          <w:p w14:paraId="26B2595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18. Repeat interviews</w:t>
            </w:r>
          </w:p>
        </w:tc>
        <w:tc>
          <w:tcPr>
            <w:tcW w:w="3545" w:type="dxa"/>
          </w:tcPr>
          <w:p w14:paraId="231A992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Were repeat interviews carried out? If yes, how many?</w:t>
            </w:r>
          </w:p>
        </w:tc>
        <w:tc>
          <w:tcPr>
            <w:tcW w:w="3543" w:type="dxa"/>
          </w:tcPr>
          <w:p w14:paraId="4E73382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No.</w:t>
            </w:r>
          </w:p>
        </w:tc>
      </w:tr>
      <w:tr w:rsidR="00C20B56" w:rsidRPr="00D74849" w14:paraId="441E3E3F" w14:textId="77777777" w:rsidTr="00A55AD7">
        <w:trPr>
          <w:trHeight w:val="20"/>
        </w:trPr>
        <w:tc>
          <w:tcPr>
            <w:tcW w:w="1984" w:type="dxa"/>
          </w:tcPr>
          <w:p w14:paraId="0197DB9A"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19. Audio/visual recording</w:t>
            </w:r>
          </w:p>
        </w:tc>
        <w:tc>
          <w:tcPr>
            <w:tcW w:w="3545" w:type="dxa"/>
          </w:tcPr>
          <w:p w14:paraId="39D05B2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Did the research use audio or visual recording to collect the data? </w:t>
            </w:r>
          </w:p>
        </w:tc>
        <w:tc>
          <w:tcPr>
            <w:tcW w:w="3543" w:type="dxa"/>
          </w:tcPr>
          <w:p w14:paraId="094556C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Audio recording was used.</w:t>
            </w:r>
          </w:p>
        </w:tc>
      </w:tr>
      <w:tr w:rsidR="00C20B56" w:rsidRPr="00C20B56" w14:paraId="4DBB39FB" w14:textId="77777777" w:rsidTr="00A55AD7">
        <w:trPr>
          <w:trHeight w:val="20"/>
        </w:trPr>
        <w:tc>
          <w:tcPr>
            <w:tcW w:w="1984" w:type="dxa"/>
          </w:tcPr>
          <w:p w14:paraId="5746D4B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20. Field notes</w:t>
            </w:r>
          </w:p>
        </w:tc>
        <w:tc>
          <w:tcPr>
            <w:tcW w:w="3545" w:type="dxa"/>
          </w:tcPr>
          <w:p w14:paraId="535A9A6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Were ﬁeld notes made during and/or after the interview or focus group?</w:t>
            </w:r>
          </w:p>
        </w:tc>
        <w:tc>
          <w:tcPr>
            <w:tcW w:w="3543" w:type="dxa"/>
          </w:tcPr>
          <w:p w14:paraId="55E1AD1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Field notes were taken during the interviews.</w:t>
            </w:r>
          </w:p>
        </w:tc>
      </w:tr>
      <w:tr w:rsidR="00C20B56" w:rsidRPr="00C20B56" w14:paraId="0E677F97" w14:textId="77777777" w:rsidTr="00A55AD7">
        <w:trPr>
          <w:trHeight w:val="20"/>
        </w:trPr>
        <w:tc>
          <w:tcPr>
            <w:tcW w:w="1984" w:type="dxa"/>
          </w:tcPr>
          <w:p w14:paraId="22AC231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lastRenderedPageBreak/>
              <w:t>21. Duration</w:t>
            </w:r>
          </w:p>
        </w:tc>
        <w:tc>
          <w:tcPr>
            <w:tcW w:w="3545" w:type="dxa"/>
          </w:tcPr>
          <w:p w14:paraId="40CBA33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was the duration of the interviews or focus group? </w:t>
            </w:r>
          </w:p>
        </w:tc>
        <w:tc>
          <w:tcPr>
            <w:tcW w:w="3543" w:type="dxa"/>
          </w:tcPr>
          <w:p w14:paraId="5F42529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M = 35 minutes, range: 22 minutes to 43 minutes. </w:t>
            </w:r>
          </w:p>
        </w:tc>
      </w:tr>
      <w:tr w:rsidR="00C20B56" w:rsidRPr="00D74849" w14:paraId="685C420C" w14:textId="77777777" w:rsidTr="00A55AD7">
        <w:trPr>
          <w:trHeight w:val="20"/>
        </w:trPr>
        <w:tc>
          <w:tcPr>
            <w:tcW w:w="1984" w:type="dxa"/>
            <w:tcBorders>
              <w:bottom w:val="single" w:sz="4" w:space="0" w:color="auto"/>
            </w:tcBorders>
          </w:tcPr>
          <w:p w14:paraId="33968CB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22. Data saturation</w:t>
            </w:r>
          </w:p>
        </w:tc>
        <w:tc>
          <w:tcPr>
            <w:tcW w:w="3545" w:type="dxa"/>
            <w:tcBorders>
              <w:bottom w:val="single" w:sz="4" w:space="0" w:color="auto"/>
            </w:tcBorders>
          </w:tcPr>
          <w:p w14:paraId="31A004B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Was data saturation discussed?</w:t>
            </w:r>
          </w:p>
        </w:tc>
        <w:tc>
          <w:tcPr>
            <w:tcW w:w="3543" w:type="dxa"/>
            <w:tcBorders>
              <w:bottom w:val="single" w:sz="4" w:space="0" w:color="auto"/>
            </w:tcBorders>
          </w:tcPr>
          <w:p w14:paraId="62E0E27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Yes, data saturation was reached after 16 interviews. The 16 EC representatives provided rich and meaningful descriptions, with the dialogue revealing in-depth experiences that adequately corresponded to the research question. There was no need for further interviews.</w:t>
            </w:r>
          </w:p>
        </w:tc>
      </w:tr>
      <w:tr w:rsidR="00C20B56" w:rsidRPr="00D74849" w14:paraId="5C0EB576" w14:textId="77777777" w:rsidTr="00A55AD7">
        <w:trPr>
          <w:trHeight w:val="20"/>
        </w:trPr>
        <w:tc>
          <w:tcPr>
            <w:tcW w:w="1984" w:type="dxa"/>
            <w:tcBorders>
              <w:top w:val="single" w:sz="4" w:space="0" w:color="auto"/>
              <w:bottom w:val="single" w:sz="4" w:space="0" w:color="auto"/>
            </w:tcBorders>
          </w:tcPr>
          <w:p w14:paraId="365EB24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23. Transcripts returned</w:t>
            </w:r>
          </w:p>
        </w:tc>
        <w:tc>
          <w:tcPr>
            <w:tcW w:w="3545" w:type="dxa"/>
            <w:tcBorders>
              <w:top w:val="single" w:sz="4" w:space="0" w:color="auto"/>
              <w:bottom w:val="single" w:sz="4" w:space="0" w:color="auto"/>
            </w:tcBorders>
          </w:tcPr>
          <w:p w14:paraId="69E9570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Were transcripts returned to participants for comment and/or correction? </w:t>
            </w:r>
          </w:p>
        </w:tc>
        <w:tc>
          <w:tcPr>
            <w:tcW w:w="3543" w:type="dxa"/>
            <w:tcBorders>
              <w:top w:val="single" w:sz="4" w:space="0" w:color="auto"/>
              <w:bottom w:val="single" w:sz="4" w:space="0" w:color="auto"/>
            </w:tcBorders>
          </w:tcPr>
          <w:p w14:paraId="37BCAB9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No.</w:t>
            </w:r>
          </w:p>
        </w:tc>
      </w:tr>
      <w:tr w:rsidR="00C20B56" w:rsidRPr="00D74849" w14:paraId="2E8AB4AC" w14:textId="77777777" w:rsidTr="00A55AD7">
        <w:trPr>
          <w:trHeight w:val="20"/>
        </w:trPr>
        <w:tc>
          <w:tcPr>
            <w:tcW w:w="9072" w:type="dxa"/>
            <w:gridSpan w:val="3"/>
            <w:shd w:val="clear" w:color="auto" w:fill="D0CECE" w:themeFill="background2" w:themeFillShade="E6"/>
          </w:tcPr>
          <w:p w14:paraId="3B545D43" w14:textId="77777777" w:rsidR="00C20B56" w:rsidRPr="00D74849" w:rsidRDefault="00C20B56" w:rsidP="00A55AD7">
            <w:pPr>
              <w:spacing w:after="0" w:line="480" w:lineRule="auto"/>
              <w:contextualSpacing/>
              <w:jc w:val="both"/>
              <w:rPr>
                <w:rFonts w:eastAsia="Arial" w:cs="Times New Roman"/>
                <w:b/>
                <w:bCs/>
                <w:color w:val="000000" w:themeColor="text1"/>
                <w:sz w:val="24"/>
                <w:szCs w:val="24"/>
                <w:lang w:val="en-GB"/>
              </w:rPr>
            </w:pPr>
            <w:r w:rsidRPr="00D74849">
              <w:rPr>
                <w:rFonts w:eastAsia="Arial" w:cs="Times New Roman"/>
                <w:b/>
                <w:bCs/>
                <w:color w:val="000000" w:themeColor="text1"/>
                <w:sz w:val="24"/>
                <w:szCs w:val="24"/>
                <w:lang w:val="en-GB"/>
              </w:rPr>
              <w:t xml:space="preserve">Domain 3: analysis and ﬁndings </w:t>
            </w:r>
          </w:p>
        </w:tc>
      </w:tr>
      <w:tr w:rsidR="00C20B56" w:rsidRPr="00D74849" w14:paraId="0ECD5428" w14:textId="77777777" w:rsidTr="00A55AD7">
        <w:trPr>
          <w:trHeight w:val="20"/>
        </w:trPr>
        <w:tc>
          <w:tcPr>
            <w:tcW w:w="1984" w:type="dxa"/>
          </w:tcPr>
          <w:p w14:paraId="1A42027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i/>
                <w:color w:val="000000" w:themeColor="text1"/>
                <w:sz w:val="24"/>
                <w:szCs w:val="24"/>
                <w:lang w:val="en-GB"/>
              </w:rPr>
              <w:t xml:space="preserve">Data analysis </w:t>
            </w:r>
          </w:p>
        </w:tc>
        <w:tc>
          <w:tcPr>
            <w:tcW w:w="3545" w:type="dxa"/>
          </w:tcPr>
          <w:p w14:paraId="7164D90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c>
          <w:tcPr>
            <w:tcW w:w="3543" w:type="dxa"/>
          </w:tcPr>
          <w:p w14:paraId="44E7E1C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00AB2203" w14:textId="77777777" w:rsidTr="00A55AD7">
        <w:trPr>
          <w:trHeight w:val="20"/>
        </w:trPr>
        <w:tc>
          <w:tcPr>
            <w:tcW w:w="1984" w:type="dxa"/>
          </w:tcPr>
          <w:p w14:paraId="7622333B"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24. Number of data coders</w:t>
            </w:r>
          </w:p>
        </w:tc>
        <w:tc>
          <w:tcPr>
            <w:tcW w:w="3545" w:type="dxa"/>
          </w:tcPr>
          <w:p w14:paraId="1914613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How many data coders coded the data? </w:t>
            </w:r>
          </w:p>
        </w:tc>
        <w:tc>
          <w:tcPr>
            <w:tcW w:w="3543" w:type="dxa"/>
          </w:tcPr>
          <w:p w14:paraId="3DE1209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 research scientists</w:t>
            </w:r>
          </w:p>
        </w:tc>
      </w:tr>
      <w:tr w:rsidR="00C20B56" w:rsidRPr="00C20B56" w14:paraId="798F3E96" w14:textId="77777777" w:rsidTr="00A55AD7">
        <w:trPr>
          <w:trHeight w:val="20"/>
        </w:trPr>
        <w:tc>
          <w:tcPr>
            <w:tcW w:w="1984" w:type="dxa"/>
          </w:tcPr>
          <w:p w14:paraId="40447D9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25. Description of the coding tree</w:t>
            </w:r>
          </w:p>
        </w:tc>
        <w:tc>
          <w:tcPr>
            <w:tcW w:w="3545" w:type="dxa"/>
          </w:tcPr>
          <w:p w14:paraId="1E92118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Did authors provide a description of the coding tree? </w:t>
            </w:r>
          </w:p>
        </w:tc>
        <w:tc>
          <w:tcPr>
            <w:tcW w:w="3543" w:type="dxa"/>
          </w:tcPr>
          <w:p w14:paraId="64B70B8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The five phases of the framework analysis method have been described in the methods section and illustrated in Figure 1. An example of the coding process is shown in Figure 2. </w:t>
            </w:r>
          </w:p>
          <w:p w14:paraId="5D434A8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C20B56" w14:paraId="162C513A" w14:textId="77777777" w:rsidTr="00A55AD7">
        <w:trPr>
          <w:trHeight w:val="20"/>
        </w:trPr>
        <w:tc>
          <w:tcPr>
            <w:tcW w:w="1984" w:type="dxa"/>
          </w:tcPr>
          <w:p w14:paraId="0760F20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lastRenderedPageBreak/>
              <w:t>26. Derivation of themes</w:t>
            </w:r>
          </w:p>
        </w:tc>
        <w:tc>
          <w:tcPr>
            <w:tcW w:w="3545" w:type="dxa"/>
          </w:tcPr>
          <w:p w14:paraId="2D3117C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Were themes identiﬁed in advance or derived from the data? </w:t>
            </w:r>
          </w:p>
        </w:tc>
        <w:tc>
          <w:tcPr>
            <w:tcW w:w="3543" w:type="dxa"/>
          </w:tcPr>
          <w:p w14:paraId="4F694FE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Themes were derived deductively from guides and literature review as well as inductively from the data.</w:t>
            </w:r>
          </w:p>
        </w:tc>
      </w:tr>
      <w:tr w:rsidR="00C20B56" w:rsidRPr="00C20B56" w14:paraId="4230853C" w14:textId="77777777" w:rsidTr="00A55AD7">
        <w:trPr>
          <w:trHeight w:val="20"/>
        </w:trPr>
        <w:tc>
          <w:tcPr>
            <w:tcW w:w="1984" w:type="dxa"/>
          </w:tcPr>
          <w:p w14:paraId="3D34E9E6"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27. Software</w:t>
            </w:r>
          </w:p>
        </w:tc>
        <w:tc>
          <w:tcPr>
            <w:tcW w:w="3545" w:type="dxa"/>
          </w:tcPr>
          <w:p w14:paraId="31FDEF8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What software, if applicable, was used to manage the data? </w:t>
            </w:r>
          </w:p>
        </w:tc>
        <w:tc>
          <w:tcPr>
            <w:tcW w:w="3543" w:type="dxa"/>
          </w:tcPr>
          <w:p w14:paraId="75D9DE4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cs="Times New Roman"/>
                <w:sz w:val="24"/>
                <w:szCs w:val="24"/>
                <w:lang w:val="en-US"/>
              </w:rPr>
              <w:t>NVIVO version 12 software to code and enter data in unique files</w:t>
            </w:r>
          </w:p>
        </w:tc>
      </w:tr>
      <w:tr w:rsidR="00C20B56" w:rsidRPr="00D74849" w14:paraId="2C226A1A" w14:textId="77777777" w:rsidTr="00A55AD7">
        <w:trPr>
          <w:trHeight w:val="20"/>
        </w:trPr>
        <w:tc>
          <w:tcPr>
            <w:tcW w:w="1984" w:type="dxa"/>
          </w:tcPr>
          <w:p w14:paraId="5A7420F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28. Participant checking</w:t>
            </w:r>
          </w:p>
        </w:tc>
        <w:tc>
          <w:tcPr>
            <w:tcW w:w="3545" w:type="dxa"/>
          </w:tcPr>
          <w:p w14:paraId="3422941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Did participants provide feedback on the ﬁndings? </w:t>
            </w:r>
          </w:p>
        </w:tc>
        <w:tc>
          <w:tcPr>
            <w:tcW w:w="3543" w:type="dxa"/>
          </w:tcPr>
          <w:p w14:paraId="2D979B02"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No.</w:t>
            </w:r>
          </w:p>
        </w:tc>
      </w:tr>
      <w:tr w:rsidR="00C20B56" w:rsidRPr="00D74849" w14:paraId="2242E99F" w14:textId="77777777" w:rsidTr="00A55AD7">
        <w:trPr>
          <w:trHeight w:val="20"/>
        </w:trPr>
        <w:tc>
          <w:tcPr>
            <w:tcW w:w="1984" w:type="dxa"/>
          </w:tcPr>
          <w:p w14:paraId="3F4D4123" w14:textId="77777777" w:rsidR="00C20B56" w:rsidRPr="00D74849" w:rsidRDefault="00C20B56" w:rsidP="00A55AD7">
            <w:pPr>
              <w:spacing w:after="0" w:line="480" w:lineRule="auto"/>
              <w:contextualSpacing/>
              <w:jc w:val="both"/>
              <w:rPr>
                <w:rFonts w:eastAsia="Arial" w:cs="Times New Roman"/>
                <w:i/>
                <w:color w:val="000000" w:themeColor="text1"/>
                <w:sz w:val="24"/>
                <w:szCs w:val="24"/>
                <w:lang w:val="en-GB"/>
              </w:rPr>
            </w:pPr>
            <w:r w:rsidRPr="00D74849">
              <w:rPr>
                <w:rFonts w:eastAsia="Arial" w:cs="Times New Roman"/>
                <w:i/>
                <w:color w:val="000000" w:themeColor="text1"/>
                <w:sz w:val="24"/>
                <w:szCs w:val="24"/>
                <w:lang w:val="en-GB"/>
              </w:rPr>
              <w:t xml:space="preserve">Reporting </w:t>
            </w:r>
          </w:p>
        </w:tc>
        <w:tc>
          <w:tcPr>
            <w:tcW w:w="3545" w:type="dxa"/>
          </w:tcPr>
          <w:p w14:paraId="11C89F7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c>
          <w:tcPr>
            <w:tcW w:w="3543" w:type="dxa"/>
          </w:tcPr>
          <w:p w14:paraId="5899E06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C20B56" w14:paraId="455D9FBD" w14:textId="77777777" w:rsidTr="00A55AD7">
        <w:trPr>
          <w:trHeight w:val="20"/>
        </w:trPr>
        <w:tc>
          <w:tcPr>
            <w:tcW w:w="1984" w:type="dxa"/>
          </w:tcPr>
          <w:p w14:paraId="7C094B8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29. Quotations presented</w:t>
            </w:r>
          </w:p>
        </w:tc>
        <w:tc>
          <w:tcPr>
            <w:tcW w:w="3545" w:type="dxa"/>
          </w:tcPr>
          <w:p w14:paraId="0BA47BC7"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Were participant quotations presented to illustrate the themes/ﬁndings? Was each quotation identiﬁed (e.g. ID)? </w:t>
            </w:r>
          </w:p>
        </w:tc>
        <w:tc>
          <w:tcPr>
            <w:tcW w:w="3543" w:type="dxa"/>
          </w:tcPr>
          <w:p w14:paraId="402D3811"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Yes, quotations including the ID of the participants are reported.</w:t>
            </w:r>
          </w:p>
          <w:p w14:paraId="21CCB58D"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p>
        </w:tc>
      </w:tr>
      <w:tr w:rsidR="00C20B56" w:rsidRPr="00D74849" w14:paraId="39074648" w14:textId="77777777" w:rsidTr="00A55AD7">
        <w:trPr>
          <w:trHeight w:val="20"/>
        </w:trPr>
        <w:tc>
          <w:tcPr>
            <w:tcW w:w="1984" w:type="dxa"/>
          </w:tcPr>
          <w:p w14:paraId="33C5F45F"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30. Data and ﬁndings consistent</w:t>
            </w:r>
          </w:p>
        </w:tc>
        <w:tc>
          <w:tcPr>
            <w:tcW w:w="3545" w:type="dxa"/>
          </w:tcPr>
          <w:p w14:paraId="4C3CAAC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Was there consistency between the data presented and the ﬁndings? </w:t>
            </w:r>
          </w:p>
        </w:tc>
        <w:tc>
          <w:tcPr>
            <w:tcW w:w="3543" w:type="dxa"/>
          </w:tcPr>
          <w:p w14:paraId="4E6FFB44"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Yes</w:t>
            </w:r>
          </w:p>
        </w:tc>
      </w:tr>
      <w:tr w:rsidR="00C20B56" w:rsidRPr="00C20B56" w14:paraId="7D103AE7" w14:textId="77777777" w:rsidTr="00A55AD7">
        <w:trPr>
          <w:trHeight w:val="20"/>
        </w:trPr>
        <w:tc>
          <w:tcPr>
            <w:tcW w:w="1984" w:type="dxa"/>
          </w:tcPr>
          <w:p w14:paraId="6720052E"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31. Clarity of major themes</w:t>
            </w:r>
          </w:p>
        </w:tc>
        <w:tc>
          <w:tcPr>
            <w:tcW w:w="3545" w:type="dxa"/>
          </w:tcPr>
          <w:p w14:paraId="5273AB6C"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Were major themes clearly presented in the ﬁndings? </w:t>
            </w:r>
          </w:p>
        </w:tc>
        <w:tc>
          <w:tcPr>
            <w:tcW w:w="3543" w:type="dxa"/>
          </w:tcPr>
          <w:p w14:paraId="3A8435C9"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Yes, all themes relating to the research question are presented.</w:t>
            </w:r>
          </w:p>
        </w:tc>
      </w:tr>
      <w:tr w:rsidR="00C20B56" w:rsidRPr="00C20B56" w14:paraId="6829B658" w14:textId="77777777" w:rsidTr="00A55AD7">
        <w:trPr>
          <w:trHeight w:val="20"/>
        </w:trPr>
        <w:tc>
          <w:tcPr>
            <w:tcW w:w="1984" w:type="dxa"/>
            <w:tcBorders>
              <w:bottom w:val="single" w:sz="4" w:space="0" w:color="auto"/>
            </w:tcBorders>
          </w:tcPr>
          <w:p w14:paraId="72B0BCC8"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32. Clarity of minor themes</w:t>
            </w:r>
          </w:p>
        </w:tc>
        <w:tc>
          <w:tcPr>
            <w:tcW w:w="3545" w:type="dxa"/>
            <w:tcBorders>
              <w:bottom w:val="single" w:sz="4" w:space="0" w:color="auto"/>
            </w:tcBorders>
          </w:tcPr>
          <w:p w14:paraId="01473115"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 xml:space="preserve">Is there a description of diverse cases/discussion minor themes?   </w:t>
            </w:r>
          </w:p>
        </w:tc>
        <w:tc>
          <w:tcPr>
            <w:tcW w:w="3543" w:type="dxa"/>
            <w:tcBorders>
              <w:bottom w:val="single" w:sz="4" w:space="0" w:color="auto"/>
            </w:tcBorders>
          </w:tcPr>
          <w:p w14:paraId="23329FD0"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color w:val="000000" w:themeColor="text1"/>
                <w:sz w:val="24"/>
                <w:szCs w:val="24"/>
                <w:lang w:val="en-GB"/>
              </w:rPr>
              <w:t>Yes, minor themes are discussed.</w:t>
            </w:r>
          </w:p>
        </w:tc>
      </w:tr>
      <w:tr w:rsidR="00C20B56" w:rsidRPr="00C20B56" w14:paraId="30DF7D48" w14:textId="77777777" w:rsidTr="00A55AD7">
        <w:trPr>
          <w:trHeight w:val="20"/>
        </w:trPr>
        <w:tc>
          <w:tcPr>
            <w:tcW w:w="9072" w:type="dxa"/>
            <w:gridSpan w:val="3"/>
            <w:tcBorders>
              <w:top w:val="single" w:sz="4" w:space="0" w:color="auto"/>
              <w:bottom w:val="single" w:sz="4" w:space="0" w:color="auto"/>
            </w:tcBorders>
          </w:tcPr>
          <w:p w14:paraId="234533C3" w14:textId="77777777" w:rsidR="00C20B56" w:rsidRPr="00D74849" w:rsidRDefault="00C20B56" w:rsidP="00A55AD7">
            <w:pPr>
              <w:spacing w:after="0" w:line="480" w:lineRule="auto"/>
              <w:contextualSpacing/>
              <w:jc w:val="both"/>
              <w:rPr>
                <w:rFonts w:eastAsia="Arial" w:cs="Times New Roman"/>
                <w:color w:val="000000" w:themeColor="text1"/>
                <w:sz w:val="24"/>
                <w:szCs w:val="24"/>
                <w:lang w:val="en-GB"/>
              </w:rPr>
            </w:pPr>
            <w:r w:rsidRPr="00D74849">
              <w:rPr>
                <w:rFonts w:eastAsia="Arial" w:cs="Times New Roman"/>
                <w:b/>
                <w:i/>
                <w:color w:val="000000" w:themeColor="text1"/>
                <w:sz w:val="24"/>
                <w:szCs w:val="24"/>
                <w:lang w:val="en-GB"/>
              </w:rPr>
              <w:t>Note</w:t>
            </w:r>
            <w:r w:rsidRPr="00D74849">
              <w:rPr>
                <w:rFonts w:eastAsia="Arial" w:cs="Times New Roman"/>
                <w:i/>
                <w:color w:val="000000" w:themeColor="text1"/>
                <w:sz w:val="24"/>
                <w:szCs w:val="24"/>
                <w:lang w:val="en-GB"/>
              </w:rPr>
              <w:t>.</w:t>
            </w:r>
            <w:r w:rsidRPr="00D74849">
              <w:rPr>
                <w:rFonts w:eastAsia="Arial" w:cs="Times New Roman"/>
                <w:color w:val="000000" w:themeColor="text1"/>
                <w:sz w:val="24"/>
                <w:szCs w:val="24"/>
                <w:lang w:val="en-GB"/>
              </w:rPr>
              <w:t xml:space="preserve"> Tong A, Sainsbury P, Craig J. Consolidated criteria for reporting qualitative research (COREQ): a 32-item checklist for interviews and focus groups. International Journal for Quality in Health Care. 2007. Volume 19, Number 6: pp. 349 – 357. </w:t>
            </w:r>
          </w:p>
        </w:tc>
      </w:tr>
    </w:tbl>
    <w:p w14:paraId="041CE542" w14:textId="717F78D2" w:rsidR="00F12C76" w:rsidRPr="00C20B56" w:rsidRDefault="00F12C76" w:rsidP="00C20B56">
      <w:pPr>
        <w:spacing w:after="0" w:line="480" w:lineRule="auto"/>
        <w:contextualSpacing/>
        <w:jc w:val="both"/>
        <w:rPr>
          <w:rFonts w:eastAsia="Arial" w:cs="Times New Roman"/>
          <w:color w:val="000000" w:themeColor="text1"/>
          <w:sz w:val="24"/>
          <w:szCs w:val="24"/>
          <w:lang w:val="en-GB"/>
        </w:rPr>
      </w:pPr>
    </w:p>
    <w:sectPr w:rsidR="00F12C76" w:rsidRPr="00C20B56" w:rsidSect="002E75A5">
      <w:footerReference w:type="default" r:id="rId6"/>
      <w:pgSz w:w="11906" w:h="16838" w:code="9"/>
      <w:pgMar w:top="1134" w:right="851" w:bottom="1134" w:left="1701" w:header="709" w:footer="709" w:gutter="0"/>
      <w:lnNumType w:countBy="1" w:restart="continuous"/>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095C" w14:textId="77777777" w:rsidR="00243354" w:rsidRDefault="00243354" w:rsidP="002E75A5">
      <w:pPr>
        <w:spacing w:after="0"/>
      </w:pPr>
      <w:r>
        <w:separator/>
      </w:r>
    </w:p>
  </w:endnote>
  <w:endnote w:type="continuationSeparator" w:id="0">
    <w:p w14:paraId="16D400E5" w14:textId="77777777" w:rsidR="00243354" w:rsidRDefault="00243354" w:rsidP="002E75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80462"/>
      <w:docPartObj>
        <w:docPartGallery w:val="Page Numbers (Bottom of Page)"/>
        <w:docPartUnique/>
      </w:docPartObj>
    </w:sdtPr>
    <w:sdtEndPr>
      <w:rPr>
        <w:noProof/>
        <w:sz w:val="24"/>
        <w:szCs w:val="24"/>
      </w:rPr>
    </w:sdtEndPr>
    <w:sdtContent>
      <w:p w14:paraId="4C1F925C" w14:textId="680E4615" w:rsidR="002E75A5" w:rsidRPr="002E75A5" w:rsidRDefault="002E75A5">
        <w:pPr>
          <w:pStyle w:val="Footer"/>
          <w:jc w:val="center"/>
          <w:rPr>
            <w:sz w:val="24"/>
            <w:szCs w:val="24"/>
          </w:rPr>
        </w:pPr>
        <w:r w:rsidRPr="002E75A5">
          <w:rPr>
            <w:sz w:val="24"/>
            <w:szCs w:val="24"/>
          </w:rPr>
          <w:fldChar w:fldCharType="begin"/>
        </w:r>
        <w:r w:rsidRPr="002E75A5">
          <w:rPr>
            <w:sz w:val="24"/>
            <w:szCs w:val="24"/>
          </w:rPr>
          <w:instrText xml:space="preserve"> PAGE   \* MERGEFORMAT </w:instrText>
        </w:r>
        <w:r w:rsidRPr="002E75A5">
          <w:rPr>
            <w:sz w:val="24"/>
            <w:szCs w:val="24"/>
          </w:rPr>
          <w:fldChar w:fldCharType="separate"/>
        </w:r>
        <w:r w:rsidRPr="002E75A5">
          <w:rPr>
            <w:noProof/>
            <w:sz w:val="24"/>
            <w:szCs w:val="24"/>
          </w:rPr>
          <w:t>2</w:t>
        </w:r>
        <w:r w:rsidRPr="002E75A5">
          <w:rPr>
            <w:noProof/>
            <w:sz w:val="24"/>
            <w:szCs w:val="24"/>
          </w:rPr>
          <w:fldChar w:fldCharType="end"/>
        </w:r>
      </w:p>
    </w:sdtContent>
  </w:sdt>
  <w:p w14:paraId="1524E802" w14:textId="77777777" w:rsidR="002E75A5" w:rsidRDefault="002E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A14A3" w14:textId="77777777" w:rsidR="00243354" w:rsidRDefault="00243354" w:rsidP="002E75A5">
      <w:pPr>
        <w:spacing w:after="0"/>
      </w:pPr>
      <w:r>
        <w:separator/>
      </w:r>
    </w:p>
  </w:footnote>
  <w:footnote w:type="continuationSeparator" w:id="0">
    <w:p w14:paraId="6BD6A6F7" w14:textId="77777777" w:rsidR="00243354" w:rsidRDefault="00243354" w:rsidP="002E75A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B56"/>
    <w:rsid w:val="00243354"/>
    <w:rsid w:val="002E75A5"/>
    <w:rsid w:val="006C0B77"/>
    <w:rsid w:val="008242FF"/>
    <w:rsid w:val="00870751"/>
    <w:rsid w:val="00922C48"/>
    <w:rsid w:val="00B915B7"/>
    <w:rsid w:val="00C20B56"/>
    <w:rsid w:val="00E526E3"/>
    <w:rsid w:val="00EA59DF"/>
    <w:rsid w:val="00EE4070"/>
    <w:rsid w:val="00F12C76"/>
    <w:rsid w:val="00F36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D45D4"/>
  <w15:chartTrackingRefBased/>
  <w15:docId w15:val="{62889B0A-4E83-444A-A88D-0E51EAC8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56"/>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C20B5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0B5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20B56"/>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C20B5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20B56"/>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20B5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20B5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20B5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20B5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B5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0B5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C20B5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0B56"/>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20B56"/>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20B5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20B5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20B5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20B5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20B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B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B5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20B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B56"/>
    <w:pPr>
      <w:spacing w:before="160"/>
      <w:jc w:val="center"/>
    </w:pPr>
    <w:rPr>
      <w:i/>
      <w:iCs/>
      <w:color w:val="404040" w:themeColor="text1" w:themeTint="BF"/>
    </w:rPr>
  </w:style>
  <w:style w:type="character" w:customStyle="1" w:styleId="QuoteChar">
    <w:name w:val="Quote Char"/>
    <w:basedOn w:val="DefaultParagraphFont"/>
    <w:link w:val="Quote"/>
    <w:uiPriority w:val="29"/>
    <w:rsid w:val="00C20B56"/>
    <w:rPr>
      <w:rFonts w:ascii="Times New Roman" w:hAnsi="Times New Roman"/>
      <w:i/>
      <w:iCs/>
      <w:color w:val="404040" w:themeColor="text1" w:themeTint="BF"/>
      <w:sz w:val="28"/>
    </w:rPr>
  </w:style>
  <w:style w:type="paragraph" w:styleId="ListParagraph">
    <w:name w:val="List Paragraph"/>
    <w:basedOn w:val="Normal"/>
    <w:uiPriority w:val="34"/>
    <w:qFormat/>
    <w:rsid w:val="00C20B56"/>
    <w:pPr>
      <w:ind w:left="720"/>
      <w:contextualSpacing/>
    </w:pPr>
  </w:style>
  <w:style w:type="character" w:styleId="IntenseEmphasis">
    <w:name w:val="Intense Emphasis"/>
    <w:basedOn w:val="DefaultParagraphFont"/>
    <w:uiPriority w:val="21"/>
    <w:qFormat/>
    <w:rsid w:val="00C20B56"/>
    <w:rPr>
      <w:i/>
      <w:iCs/>
      <w:color w:val="2E74B5" w:themeColor="accent1" w:themeShade="BF"/>
    </w:rPr>
  </w:style>
  <w:style w:type="paragraph" w:styleId="IntenseQuote">
    <w:name w:val="Intense Quote"/>
    <w:basedOn w:val="Normal"/>
    <w:next w:val="Normal"/>
    <w:link w:val="IntenseQuoteChar"/>
    <w:uiPriority w:val="30"/>
    <w:qFormat/>
    <w:rsid w:val="00C20B5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0B56"/>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20B56"/>
    <w:rPr>
      <w:b/>
      <w:bCs/>
      <w:smallCaps/>
      <w:color w:val="2E74B5" w:themeColor="accent1" w:themeShade="BF"/>
      <w:spacing w:val="5"/>
    </w:rPr>
  </w:style>
  <w:style w:type="paragraph" w:styleId="Header">
    <w:name w:val="header"/>
    <w:basedOn w:val="Normal"/>
    <w:link w:val="HeaderChar"/>
    <w:uiPriority w:val="99"/>
    <w:unhideWhenUsed/>
    <w:rsid w:val="002E75A5"/>
    <w:pPr>
      <w:tabs>
        <w:tab w:val="center" w:pos="4680"/>
        <w:tab w:val="right" w:pos="9360"/>
      </w:tabs>
      <w:spacing w:after="0"/>
    </w:pPr>
  </w:style>
  <w:style w:type="character" w:customStyle="1" w:styleId="HeaderChar">
    <w:name w:val="Header Char"/>
    <w:basedOn w:val="DefaultParagraphFont"/>
    <w:link w:val="Header"/>
    <w:uiPriority w:val="99"/>
    <w:rsid w:val="002E75A5"/>
    <w:rPr>
      <w:rFonts w:ascii="Times New Roman" w:hAnsi="Times New Roman"/>
      <w:sz w:val="28"/>
    </w:rPr>
  </w:style>
  <w:style w:type="paragraph" w:styleId="Footer">
    <w:name w:val="footer"/>
    <w:basedOn w:val="Normal"/>
    <w:link w:val="FooterChar"/>
    <w:uiPriority w:val="99"/>
    <w:unhideWhenUsed/>
    <w:rsid w:val="002E75A5"/>
    <w:pPr>
      <w:tabs>
        <w:tab w:val="center" w:pos="4680"/>
        <w:tab w:val="right" w:pos="9360"/>
      </w:tabs>
      <w:spacing w:after="0"/>
    </w:pPr>
  </w:style>
  <w:style w:type="character" w:customStyle="1" w:styleId="FooterChar">
    <w:name w:val="Footer Char"/>
    <w:basedOn w:val="DefaultParagraphFont"/>
    <w:link w:val="Footer"/>
    <w:uiPriority w:val="99"/>
    <w:rsid w:val="002E75A5"/>
    <w:rPr>
      <w:rFonts w:ascii="Times New Roman" w:hAnsi="Times New Roman"/>
      <w:sz w:val="28"/>
    </w:rPr>
  </w:style>
  <w:style w:type="character" w:styleId="LineNumber">
    <w:name w:val="line number"/>
    <w:basedOn w:val="DefaultParagraphFont"/>
    <w:uiPriority w:val="99"/>
    <w:semiHidden/>
    <w:unhideWhenUsed/>
    <w:rsid w:val="002E7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Kebenei, Enock (EPID)</dc:creator>
  <cp:keywords/>
  <dc:description/>
  <cp:lastModifiedBy>Kebenei, Enock (EPID)</cp:lastModifiedBy>
  <cp:revision>2</cp:revision>
  <dcterms:created xsi:type="dcterms:W3CDTF">2026-03-20T16:47:00Z</dcterms:created>
  <dcterms:modified xsi:type="dcterms:W3CDTF">2026-03-20T16:49:00Z</dcterms:modified>
</cp:coreProperties>
</file>