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ACBFF" w14:textId="4025E76A" w:rsidR="005D33B1" w:rsidRDefault="005D33B1" w:rsidP="00662590">
      <w:pPr>
        <w:pStyle w:val="Heading1"/>
      </w:pPr>
      <w:r>
        <w:t xml:space="preserve">Caputo et al. </w:t>
      </w:r>
      <w:r w:rsidRPr="005D33B1">
        <w:t>What value is provided by family forest land?: results from the National Woodland Owner Survey (NWOS)</w:t>
      </w:r>
    </w:p>
    <w:p w14:paraId="7AA00839" w14:textId="2024F69A" w:rsidR="000D3A60" w:rsidRPr="005D33B1" w:rsidRDefault="00662590" w:rsidP="005D33B1">
      <w:pPr>
        <w:pStyle w:val="Heading2"/>
      </w:pPr>
      <w:r w:rsidRPr="005D33B1">
        <w:t xml:space="preserve">Supplement </w:t>
      </w:r>
      <w:r w:rsidR="009F4774">
        <w:t>3</w:t>
      </w:r>
      <w:r w:rsidRPr="005D33B1">
        <w:t>: Estimating and mapping relative forest value</w:t>
      </w:r>
    </w:p>
    <w:p w14:paraId="68687561" w14:textId="68445E85" w:rsidR="00662590" w:rsidRDefault="00662590" w:rsidP="00662590">
      <w:r>
        <w:t>Relative forest value was calculated for the USDA Forest Inventory &amp; Analysis (FIA) sample points</w:t>
      </w:r>
      <w:r w:rsidR="00F24DA3">
        <w:t xml:space="preserve"> in the CONUS</w:t>
      </w:r>
      <w:r w:rsidR="00197EE5">
        <w:t>. The true coordinates for all forested (i.e. COND_STATUS_CD=1), corporate and family-owned (i.e. OWNCD = 41 or 45) sample points were obtained from the FIA database (n=77,238). These points were intersected with a third-party, land parcel and landowner database (Parcelpoint by CoreLogic) in order to obtain estimates of assessed land value. Parcels less than 1 acre in size and those identified as likely to</w:t>
      </w:r>
      <w:r w:rsidR="00F005AF">
        <w:t xml:space="preserve"> be</w:t>
      </w:r>
      <w:r w:rsidR="00197EE5">
        <w:t xml:space="preserve"> tax-exempt were drop</w:t>
      </w:r>
      <w:r w:rsidR="00F005AF">
        <w:t>ped</w:t>
      </w:r>
      <w:r w:rsidR="00197EE5">
        <w:t xml:space="preserve"> from the dataset. In the final dataset, </w:t>
      </w:r>
      <w:r w:rsidR="00F24DA3">
        <w:t xml:space="preserve">there were </w:t>
      </w:r>
      <w:r w:rsidR="00197EE5">
        <w:t>45,447</w:t>
      </w:r>
      <w:r w:rsidR="00F24DA3">
        <w:t xml:space="preserve"> qualifying</w:t>
      </w:r>
      <w:r w:rsidR="00197EE5">
        <w:t xml:space="preserve"> points (58.8%). Assessed value was reported separately for the unimproved (i.e. the land itself) and the improved (i.e. buildings, development) aspects of the land, and we </w:t>
      </w:r>
      <w:r w:rsidR="00F005AF">
        <w:t>used the former exclusively</w:t>
      </w:r>
      <w:r w:rsidR="00197EE5">
        <w:t>. Raw data were current as of 2018 and all assessed value</w:t>
      </w:r>
      <w:r w:rsidR="00F005AF">
        <w:t>s</w:t>
      </w:r>
      <w:r w:rsidR="00316A59">
        <w:t xml:space="preserve"> were </w:t>
      </w:r>
      <w:r w:rsidR="00316A59" w:rsidRPr="00316A59">
        <w:t>transformed to 2018 dollars, using</w:t>
      </w:r>
      <w:r w:rsidR="00F005AF">
        <w:t xml:space="preserve"> the</w:t>
      </w:r>
      <w:r w:rsidR="00316A59" w:rsidRPr="00316A59">
        <w:t xml:space="preserve"> Bureau of Labor (BLM) consumer price index (CPI).</w:t>
      </w:r>
      <w:r w:rsidR="00316A59">
        <w:t xml:space="preserve"> Because assessed value is only a coarse measure of market value, we chose to normalize</w:t>
      </w:r>
      <w:r w:rsidR="00100F4B">
        <w:t xml:space="preserve"> the log of</w:t>
      </w:r>
      <w:r w:rsidR="00316A59">
        <w:t xml:space="preserve"> values on a relative [0,1] scale</w:t>
      </w:r>
      <w:r w:rsidR="0070164C">
        <w:t xml:space="preserve"> by dividing by the maximum value</w:t>
      </w:r>
      <w:r w:rsidR="00316A59">
        <w:t>. In order to map these values across the</w:t>
      </w:r>
      <w:r w:rsidR="00F24DA3">
        <w:t xml:space="preserve"> </w:t>
      </w:r>
      <w:r w:rsidR="00316A59">
        <w:t>CONUS, we then created a grid of regularly sized</w:t>
      </w:r>
      <w:r w:rsidR="00F25497">
        <w:t xml:space="preserve"> hexagons (50,000</w:t>
      </w:r>
      <w:r w:rsidR="00F005AF">
        <w:t>-</w:t>
      </w:r>
      <w:r w:rsidR="00F25497">
        <w:t>m grid size) and determined the median relative forest value within each cell (Fi</w:t>
      </w:r>
      <w:r w:rsidR="00F005AF">
        <w:t>g. S1</w:t>
      </w:r>
      <w:r w:rsidR="00F25497">
        <w:t>)</w:t>
      </w:r>
      <w:r w:rsidR="00D01D87">
        <w:t>.</w:t>
      </w:r>
    </w:p>
    <w:p w14:paraId="0A6C020D" w14:textId="49B85B9B" w:rsidR="00F25497" w:rsidRDefault="00F25497" w:rsidP="00662590"/>
    <w:p w14:paraId="409F1D74" w14:textId="4A2CC405" w:rsidR="00D01D87" w:rsidRDefault="00D01D87" w:rsidP="00662590">
      <w:r>
        <w:rPr>
          <w:noProof/>
        </w:rPr>
        <w:drawing>
          <wp:inline distT="0" distB="0" distL="0" distR="0" wp14:anchorId="3268CBEF" wp14:editId="48814B5E">
            <wp:extent cx="5943600" cy="339661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lative_value_map_CONUS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7134" w14:textId="33BC8E5F" w:rsidR="00F25497" w:rsidRPr="00D01D87" w:rsidRDefault="00D01D87" w:rsidP="00662590">
      <w:pPr>
        <w:rPr>
          <w:b/>
        </w:rPr>
      </w:pPr>
      <w:r w:rsidRPr="00D01D87">
        <w:rPr>
          <w:b/>
        </w:rPr>
        <w:t xml:space="preserve">Figure </w:t>
      </w:r>
      <w:r w:rsidR="00F005AF">
        <w:rPr>
          <w:b/>
        </w:rPr>
        <w:t>S1</w:t>
      </w:r>
      <w:r w:rsidRPr="00D01D87">
        <w:rPr>
          <w:b/>
        </w:rPr>
        <w:t>: Median relative unimproved land value</w:t>
      </w:r>
      <w:r w:rsidR="002A40B4">
        <w:rPr>
          <w:b/>
        </w:rPr>
        <w:t xml:space="preserve"> (log scale)</w:t>
      </w:r>
      <w:r w:rsidRPr="00D01D87">
        <w:rPr>
          <w:b/>
        </w:rPr>
        <w:t xml:space="preserve">, </w:t>
      </w:r>
      <w:r w:rsidR="00931EA1">
        <w:rPr>
          <w:b/>
        </w:rPr>
        <w:t>private</w:t>
      </w:r>
      <w:r w:rsidRPr="00D01D87">
        <w:rPr>
          <w:b/>
        </w:rPr>
        <w:t xml:space="preserve"> forest land. USA. 2018. </w:t>
      </w:r>
    </w:p>
    <w:sectPr w:rsidR="00F25497" w:rsidRPr="00D01D8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4BA9B" w14:textId="77777777" w:rsidR="005D33B1" w:rsidRDefault="005D33B1" w:rsidP="005D33B1">
      <w:pPr>
        <w:spacing w:after="0" w:line="240" w:lineRule="auto"/>
      </w:pPr>
      <w:r>
        <w:separator/>
      </w:r>
    </w:p>
  </w:endnote>
  <w:endnote w:type="continuationSeparator" w:id="0">
    <w:p w14:paraId="0D3141D0" w14:textId="77777777" w:rsidR="005D33B1" w:rsidRDefault="005D33B1" w:rsidP="005D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236A9" w14:textId="77777777" w:rsidR="005D33B1" w:rsidRDefault="005D33B1" w:rsidP="005D33B1">
      <w:pPr>
        <w:spacing w:after="0" w:line="240" w:lineRule="auto"/>
      </w:pPr>
      <w:r>
        <w:separator/>
      </w:r>
    </w:p>
  </w:footnote>
  <w:footnote w:type="continuationSeparator" w:id="0">
    <w:p w14:paraId="6C5B46DA" w14:textId="77777777" w:rsidR="005D33B1" w:rsidRDefault="005D33B1" w:rsidP="005D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27489" w14:textId="77777777" w:rsidR="005D33B1" w:rsidRDefault="005D33B1" w:rsidP="005D33B1">
    <w:pPr>
      <w:pStyle w:val="Header"/>
    </w:pPr>
    <w:r>
      <w:t>DRAFT MANUSCRIPT – DO NOT CITE</w:t>
    </w:r>
  </w:p>
  <w:p w14:paraId="713DCCD3" w14:textId="77777777" w:rsidR="005D33B1" w:rsidRDefault="005D33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90"/>
    <w:rsid w:val="0000757B"/>
    <w:rsid w:val="000D3A60"/>
    <w:rsid w:val="00100F4B"/>
    <w:rsid w:val="00140CC3"/>
    <w:rsid w:val="00197EE5"/>
    <w:rsid w:val="002A40B4"/>
    <w:rsid w:val="00316A59"/>
    <w:rsid w:val="005D33B1"/>
    <w:rsid w:val="00662590"/>
    <w:rsid w:val="0070164C"/>
    <w:rsid w:val="00931EA1"/>
    <w:rsid w:val="009F4774"/>
    <w:rsid w:val="00CF08A0"/>
    <w:rsid w:val="00D01D87"/>
    <w:rsid w:val="00D16123"/>
    <w:rsid w:val="00F005AF"/>
    <w:rsid w:val="00F24DA3"/>
    <w:rsid w:val="00F2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6F5DF"/>
  <w15:chartTrackingRefBased/>
  <w15:docId w15:val="{7C95A6E8-E8F0-416A-A5EF-A9248AA6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590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2590"/>
    <w:pPr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D33B1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590"/>
    <w:rPr>
      <w:rFonts w:ascii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D3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3B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D3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3B1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D33B1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cbf042-167b-44c7-bed9-dd0546ece4d5" xsi:nil="true"/>
    <lcf76f155ced4ddcb4097134ff3c332f xmlns="611b7d85-1864-4faf-bf52-84c84c870ec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65AD02986A94F802104D8D90F716B" ma:contentTypeVersion="18" ma:contentTypeDescription="Create a new document." ma:contentTypeScope="" ma:versionID="bac075e3617ec651dde1540284f3ba00">
  <xsd:schema xmlns:xsd="http://www.w3.org/2001/XMLSchema" xmlns:xs="http://www.w3.org/2001/XMLSchema" xmlns:p="http://schemas.microsoft.com/office/2006/metadata/properties" xmlns:ns2="611b7d85-1864-4faf-bf52-84c84c870ece" xmlns:ns3="b2cbf042-167b-44c7-bed9-dd0546ece4d5" targetNamespace="http://schemas.microsoft.com/office/2006/metadata/properties" ma:root="true" ma:fieldsID="3bc24c9082c47d793f8a61de3bd4b230" ns2:_="" ns3:_="">
    <xsd:import namespace="611b7d85-1864-4faf-bf52-84c84c870ece"/>
    <xsd:import namespace="b2cbf042-167b-44c7-bed9-dd0546ece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b7d85-1864-4faf-bf52-84c84c870e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16df305-adfd-4c0b-944e-20c5738546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bf042-167b-44c7-bed9-dd0546ece4d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48b6900-acc9-4589-95d5-3c5244ce0c59}" ma:internalName="TaxCatchAll" ma:showField="CatchAllData" ma:web="b2cbf042-167b-44c7-bed9-dd0546ece4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2369FB-F02C-4E72-B0F4-F207C9362F34}">
  <ds:schemaRefs>
    <ds:schemaRef ds:uri="http://schemas.openxmlformats.org/package/2006/metadata/core-properties"/>
    <ds:schemaRef ds:uri="611b7d85-1864-4faf-bf52-84c84c870ece"/>
    <ds:schemaRef ds:uri="http://schemas.microsoft.com/office/2006/documentManagement/types"/>
    <ds:schemaRef ds:uri="b2cbf042-167b-44c7-bed9-dd0546ece4d5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6A28A7D-A4EA-4132-9A12-746D750412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1277A-EA69-4787-A71F-FAF9360ED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1b7d85-1864-4faf-bf52-84c84c870ece"/>
    <ds:schemaRef ds:uri="b2cbf042-167b-44c7-bed9-dd0546ece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Caputo</dc:creator>
  <cp:keywords/>
  <dc:description/>
  <cp:lastModifiedBy>Caputo, Jesse - FS</cp:lastModifiedBy>
  <cp:revision>11</cp:revision>
  <dcterms:created xsi:type="dcterms:W3CDTF">2023-06-28T16:20:00Z</dcterms:created>
  <dcterms:modified xsi:type="dcterms:W3CDTF">2025-07-31T15:24:00Z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0x01010032E65AD02986A94F802104D8D90F716B</vt:lpwstr>
  </property>
  <property fmtid="{D5CDD505-2E9C-101B-9397-08002B2CF9AE}" pid="3" name="MediaServiceImageTags">
    <vt:lpwstr/>
  </property>
</Properties>
</file>