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STROBE Statement — Checklist of items that should be included in reports of observational studies</w:t>
      </w:r>
    </w:p>
    <w:p>
      <w:pPr>
        <w:spacing w:after="20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Reference: von Elm E, Altman DG, Egger M, Pocock SJ, Gøtzsche PC, Vandenbroucke JP. The Strengthening the Reporting of Observational Studies in Epidemiology (STROBE) Statement: guidelines for reporting observational studies.</w:t>
      </w:r>
    </w:p>
    <w:p>
      <w:pPr>
        <w:spacing w:after="3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Manuscript: </w:t>
      </w:r>
      <w:r>
        <w:rPr>
          <w:rFonts w:ascii="Arial" w:cs="Arial" w:eastAsia="Arial" w:hAnsi="Arial"/>
          <w:sz w:val="20"/>
          <w:szCs w:val="20"/>
        </w:rPr>
        <w:t xml:space="preserve">Switching from Complement Inhibitors in AQP4-IgG–Positive NMOSD: Clinical Characteristics, an Operational “Cluster Phase,” and Potential Strategies to Prevent Therapeutic Gaps</w:t>
      </w:r>
    </w:p>
    <w:tbl>
      <w:tblPr>
        <w:tblW w:type="dxa" w:w="97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600"/>
        <w:gridCol w:w="4500"/>
        <w:gridCol w:w="3060"/>
      </w:tblGrid>
      <w:tr>
        <w:trPr>
          <w:tblHeader/>
        </w:trP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2E75B6" w:val="clear"/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9"/>
                <w:szCs w:val="19"/>
              </w:rPr>
              <w:t xml:space="preserve">Section/Topic</w:t>
            </w:r>
          </w:p>
        </w:tc>
        <w:tc>
          <w:tcPr>
            <w:tcW w:type="dxa" w:w="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2E75B6" w:val="clear"/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9"/>
                <w:szCs w:val="19"/>
              </w:rPr>
              <w:t xml:space="preserve">Item #</w:t>
            </w:r>
          </w:p>
        </w:tc>
        <w:tc>
          <w:tcPr>
            <w:tcW w:type="dxa" w:w="4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2E75B6" w:val="clear"/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9"/>
                <w:szCs w:val="19"/>
              </w:rPr>
              <w:t xml:space="preserve">STROBE Recommendation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2E75B6" w:val="clear"/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9"/>
                <w:szCs w:val="19"/>
              </w:rPr>
              <w:t xml:space="preserve">Reported on page/section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Title and abstract</w:t>
            </w:r>
          </w:p>
        </w:tc>
        <w:tc>
          <w:tcPr>
            <w:tcW w:type="dxa" w:w="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</w:t>
            </w:r>
          </w:p>
        </w:tc>
        <w:tc>
          <w:tcPr>
            <w:tcW w:type="dxa" w:w="4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(a) Indicate the study's design with a commonly used term in the title or the abstract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br/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(b) Provide in the abstract an informative and balanced summary of what was done and what was found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Title page and Abstract (Background, Methods, Results, Conclusions)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Introduction</w:t>
            </w:r>
          </w:p>
        </w:tc>
        <w:tc>
          <w:tcPr>
            <w:tcW w:type="dxa" w:w="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/>
            </w:r>
          </w:p>
        </w:tc>
        <w:tc>
          <w:tcPr>
            <w:tcW w:type="dxa" w:w="4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/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Background/rationale</w:t>
            </w:r>
          </w:p>
        </w:tc>
        <w:tc>
          <w:tcPr>
            <w:tcW w:type="dxa" w:w="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2</w:t>
            </w:r>
          </w:p>
        </w:tc>
        <w:tc>
          <w:tcPr>
            <w:tcW w:type="dxa" w:w="4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Explain the scientific background and rationale for the investigation being reported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Introduction, paragraphs 1–3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Objectives</w:t>
            </w:r>
          </w:p>
        </w:tc>
        <w:tc>
          <w:tcPr>
            <w:tcW w:type="dxa" w:w="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3</w:t>
            </w:r>
          </w:p>
        </w:tc>
        <w:tc>
          <w:tcPr>
            <w:tcW w:type="dxa" w:w="4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State specific objectives, including any prespecified hypotheses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Introduction, paragraph 4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Methods</w:t>
            </w:r>
          </w:p>
        </w:tc>
        <w:tc>
          <w:tcPr>
            <w:tcW w:type="dxa" w:w="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/>
            </w:r>
          </w:p>
        </w:tc>
        <w:tc>
          <w:tcPr>
            <w:tcW w:type="dxa" w:w="4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/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Study design</w:t>
            </w:r>
          </w:p>
        </w:tc>
        <w:tc>
          <w:tcPr>
            <w:tcW w:type="dxa" w:w="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4</w:t>
            </w:r>
          </w:p>
        </w:tc>
        <w:tc>
          <w:tcPr>
            <w:tcW w:type="dxa" w:w="4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Present key elements of study design early in the paper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Methods, 'Study design and patients', paragraph 1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Setting</w:t>
            </w:r>
          </w:p>
        </w:tc>
        <w:tc>
          <w:tcPr>
            <w:tcW w:type="dxa" w:w="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5</w:t>
            </w:r>
          </w:p>
        </w:tc>
        <w:tc>
          <w:tcPr>
            <w:tcW w:type="dxa" w:w="4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Describe the setting, locations, and relevant dates, including periods of recruitment, exposure, follow-up, and data collection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Methods, 'Study design and patients', paragraph 1 (single-center, St. Marianna University, up to October 2025)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Participants</w:t>
            </w:r>
          </w:p>
        </w:tc>
        <w:tc>
          <w:tcPr>
            <w:tcW w:type="dxa" w:w="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6</w:t>
            </w:r>
          </w:p>
        </w:tc>
        <w:tc>
          <w:tcPr>
            <w:tcW w:type="dxa" w:w="4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(a) Give the eligibility criteria, and the sources and methods of selection of participants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Methods, 'Study design and patients', paragraphs 1–2 (AQP4-IgG-positive NMOSD, at least one biologic switch, first switch only)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Variables</w:t>
            </w:r>
          </w:p>
        </w:tc>
        <w:tc>
          <w:tcPr>
            <w:tcW w:type="dxa" w:w="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7</w:t>
            </w:r>
          </w:p>
        </w:tc>
        <w:tc>
          <w:tcPr>
            <w:tcW w:type="dxa" w:w="4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Clearly define all outcomes, exposures, predictors, potential confounders, and effect modifiers. Give diagnostic criteria, if applicable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Methods, 'Treatments and definitions' and 'Data collection' (cluster phase definition, relapse definition, biologic agents, EDSS, switching timing)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Data sources/measurement</w:t>
            </w:r>
          </w:p>
        </w:tc>
        <w:tc>
          <w:tcPr>
            <w:tcW w:type="dxa" w:w="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8</w:t>
            </w:r>
          </w:p>
        </w:tc>
        <w:tc>
          <w:tcPr>
            <w:tcW w:type="dxa" w:w="4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Methods, 'Data collection' (medical records review, EDSS, MRI confirmation)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Bias</w:t>
            </w:r>
          </w:p>
        </w:tc>
        <w:tc>
          <w:tcPr>
            <w:tcW w:type="dxa" w:w="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9</w:t>
            </w:r>
          </w:p>
        </w:tc>
        <w:tc>
          <w:tcPr>
            <w:tcW w:type="dxa" w:w="4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Describe any efforts to address potential sources of bias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Discussion, limitations paragraph (single-center, individualized switching strategies, no serial biomarkers)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Study size</w:t>
            </w:r>
          </w:p>
        </w:tc>
        <w:tc>
          <w:tcPr>
            <w:tcW w:type="dxa" w:w="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10</w:t>
            </w:r>
          </w:p>
        </w:tc>
        <w:tc>
          <w:tcPr>
            <w:tcW w:type="dxa" w:w="4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Explain how the study size was arrived at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Results, paragraph 1 (38 biologic-treated patients; 14 met inclusion criteria). No formal sample size calculation (exploratory study)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Quantitative variables</w:t>
            </w:r>
          </w:p>
        </w:tc>
        <w:tc>
          <w:tcPr>
            <w:tcW w:type="dxa" w:w="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11</w:t>
            </w:r>
          </w:p>
        </w:tc>
        <w:tc>
          <w:tcPr>
            <w:tcW w:type="dxa" w:w="4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Explain how quantitative variables were handled in the analyses. If applicable, describe which groupings were chosen and why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Methods, 'Treatments and definitions' (cluster phase: within 12 months; non-cluster phase: outside this period)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Statistical methods</w:t>
            </w:r>
          </w:p>
        </w:tc>
        <w:tc>
          <w:tcPr>
            <w:tcW w:type="dxa" w:w="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12</w:t>
            </w:r>
          </w:p>
        </w:tc>
        <w:tc>
          <w:tcPr>
            <w:tcW w:type="dxa" w:w="4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(a) Describe all statistical methods, including those used to control for confounding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br/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(b) Describe any methods used to examine subgroups and interactions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br/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(c) Explain how missing data were addressed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br/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(d) If applicable, describe analytical methods taking account of sampling strategy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br/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(e) Describe any sensitivity analyses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Not applicable — descriptive case series with no formal statistical comparisons. Data are presented as means ± SD, medians with IQR, and frequencies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Results</w:t>
            </w:r>
          </w:p>
        </w:tc>
        <w:tc>
          <w:tcPr>
            <w:tcW w:type="dxa" w:w="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/>
            </w:r>
          </w:p>
        </w:tc>
        <w:tc>
          <w:tcPr>
            <w:tcW w:type="dxa" w:w="4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/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Participants</w:t>
            </w:r>
          </w:p>
        </w:tc>
        <w:tc>
          <w:tcPr>
            <w:tcW w:type="dxa" w:w="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13</w:t>
            </w:r>
          </w:p>
        </w:tc>
        <w:tc>
          <w:tcPr>
            <w:tcW w:type="dxa" w:w="4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(a) Report numbers of individuals at each stage of study — e.g., numbers potentially eligible, examined for eligibility, confirmed eligible, included in the study, completing follow-up, and analysed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br/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(b) Give reasons for non-participation at each stage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br/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(c) Consider use of a flow diagram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Results, paragraph 1 (38 biologic-treated → 3 discontinued, 21 no switch → 14 included). No flow diagram included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Descriptive data</w:t>
            </w:r>
          </w:p>
        </w:tc>
        <w:tc>
          <w:tcPr>
            <w:tcW w:type="dxa" w:w="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14</w:t>
            </w:r>
          </w:p>
        </w:tc>
        <w:tc>
          <w:tcPr>
            <w:tcW w:type="dxa" w:w="4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(a) Give characteristics of study participants (e.g., demographic, clinical, social) and information on exposures and potential confounders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br/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(b) Indicate number of participants with missing data for each variable of interest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Results, paragraph 1 and Table 1 (age, sex, EDSS, disease duration, prior relapses, comorbid autoimmune diseases, PSL dose, immunosuppressants)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Outcome data</w:t>
            </w:r>
          </w:p>
        </w:tc>
        <w:tc>
          <w:tcPr>
            <w:tcW w:type="dxa" w:w="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15</w:t>
            </w:r>
          </w:p>
        </w:tc>
        <w:tc>
          <w:tcPr>
            <w:tcW w:type="dxa" w:w="4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Report numbers of outcome events or summary measures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Results, paragraphs 2–3 (1/14 relapse overall; 1/3 cluster-phase switches from complement inhibitors)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Main results</w:t>
            </w:r>
          </w:p>
        </w:tc>
        <w:tc>
          <w:tcPr>
            <w:tcW w:type="dxa" w:w="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16</w:t>
            </w:r>
          </w:p>
        </w:tc>
        <w:tc>
          <w:tcPr>
            <w:tcW w:type="dxa" w:w="4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(a) Give unadjusted estimates and, if applicable, confounder-adjusted estimates and their precision (e.g., 95% confidence interval). Make clear which confounders were adjusted for and why they were included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br/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(b) Report category boundaries when continuous variables were categorized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br/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(c) If relevant, consider translating estimates of relative risk into absolute risk for a meaningful time period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Results, paragraphs 2–3 and Figures 1–2 (descriptive; no adjusted estimates due to small sample size)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Other analyses</w:t>
            </w:r>
          </w:p>
        </w:tc>
        <w:tc>
          <w:tcPr>
            <w:tcW w:type="dxa" w:w="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17</w:t>
            </w:r>
          </w:p>
        </w:tc>
        <w:tc>
          <w:tcPr>
            <w:tcW w:type="dxa" w:w="4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Report other analyses done — e.g., analyses of subgroups and interactions, and sensitivity analyses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Not applicable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Discussion</w:t>
            </w:r>
          </w:p>
        </w:tc>
        <w:tc>
          <w:tcPr>
            <w:tcW w:type="dxa" w:w="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/>
            </w:r>
          </w:p>
        </w:tc>
        <w:tc>
          <w:tcPr>
            <w:tcW w:type="dxa" w:w="4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/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Key results</w:t>
            </w:r>
          </w:p>
        </w:tc>
        <w:tc>
          <w:tcPr>
            <w:tcW w:type="dxa" w:w="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18</w:t>
            </w:r>
          </w:p>
        </w:tc>
        <w:tc>
          <w:tcPr>
            <w:tcW w:type="dxa" w:w="4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Summarise key results with reference to study objectives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Discussion, paragraph 1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Limitations</w:t>
            </w:r>
          </w:p>
        </w:tc>
        <w:tc>
          <w:tcPr>
            <w:tcW w:type="dxa" w:w="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19</w:t>
            </w:r>
          </w:p>
        </w:tc>
        <w:tc>
          <w:tcPr>
            <w:tcW w:type="dxa" w:w="4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Discuss limitations of the study, taking into account sources of potential bias or imprecision. Discuss both direction and magnitude of any potential bias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Discussion, last paragraph (single-center, small sample, individualized strategies, no serial AQP4-IgG titers)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Interpretation</w:t>
            </w:r>
          </w:p>
        </w:tc>
        <w:tc>
          <w:tcPr>
            <w:tcW w:type="dxa" w:w="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20</w:t>
            </w:r>
          </w:p>
        </w:tc>
        <w:tc>
          <w:tcPr>
            <w:tcW w:type="dxa" w:w="4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Discussion, paragraphs 1–5 and Conclusion (hypothesis-generating, not confirmatory)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Generalisability</w:t>
            </w:r>
          </w:p>
        </w:tc>
        <w:tc>
          <w:tcPr>
            <w:tcW w:type="dxa" w:w="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21</w:t>
            </w:r>
          </w:p>
        </w:tc>
        <w:tc>
          <w:tcPr>
            <w:tcW w:type="dxa" w:w="4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Discuss the generalisability (external validity) of the study results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Discussion, limitations paragraph (single-center Japanese cohort; findings may not generalize to other populations)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Other information</w:t>
            </w:r>
          </w:p>
        </w:tc>
        <w:tc>
          <w:tcPr>
            <w:tcW w:type="dxa" w:w="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/>
            </w:r>
          </w:p>
        </w:tc>
        <w:tc>
          <w:tcPr>
            <w:tcW w:type="dxa" w:w="4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/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Funding</w:t>
            </w:r>
          </w:p>
        </w:tc>
        <w:tc>
          <w:tcPr>
            <w:tcW w:type="dxa" w:w="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22</w:t>
            </w:r>
          </w:p>
        </w:tc>
        <w:tc>
          <w:tcPr>
            <w:tcW w:type="dxa" w:w="4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Give the source of funding and the role of the funders for the present study and, if applicable, for the original study on which the present article is based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Declarations, Funding (AMED, MHLW, JSPS KAKENHI)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2026-03-18T08:34:27.603Z</dcterms:created>
  <dcterms:modified xsi:type="dcterms:W3CDTF">2026-03-18T08:34:27.604Z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