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09697" w14:textId="77777777" w:rsidR="0023503E" w:rsidRPr="00840AED" w:rsidRDefault="0023503E" w:rsidP="0023503E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0AED">
        <w:rPr>
          <w:rFonts w:ascii="Times New Roman" w:hAnsi="Times New Roman" w:cs="Times New Roman"/>
          <w:b/>
          <w:bCs/>
          <w:sz w:val="20"/>
          <w:szCs w:val="20"/>
        </w:rPr>
        <w:t>Table 1. Sociodemographic and clinical characteristics of patient cohort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61"/>
        <w:gridCol w:w="1899"/>
        <w:gridCol w:w="2321"/>
        <w:gridCol w:w="1135"/>
      </w:tblGrid>
      <w:tr w:rsidR="0023503E" w:rsidRPr="00840AED" w14:paraId="6EC64F21" w14:textId="77777777" w:rsidTr="00740821">
        <w:tc>
          <w:tcPr>
            <w:tcW w:w="3775" w:type="dxa"/>
            <w:shd w:val="clear" w:color="auto" w:fill="000000" w:themeFill="text1"/>
          </w:tcPr>
          <w:p w14:paraId="4D1E0701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980" w:type="dxa"/>
            <w:shd w:val="clear" w:color="auto" w:fill="000000" w:themeFill="text1"/>
          </w:tcPr>
          <w:p w14:paraId="13FF9DA3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True PSC </w:t>
            </w:r>
          </w:p>
          <w:p w14:paraId="504F3BBF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 = 226, 26%)</w:t>
            </w:r>
          </w:p>
        </w:tc>
        <w:tc>
          <w:tcPr>
            <w:tcW w:w="2430" w:type="dxa"/>
            <w:shd w:val="clear" w:color="auto" w:fill="000000" w:themeFill="text1"/>
          </w:tcPr>
          <w:p w14:paraId="0AB3FDCF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Not True PSC</w:t>
            </w:r>
          </w:p>
          <w:p w14:paraId="361CA57F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 = 641, 74%)</w:t>
            </w:r>
          </w:p>
        </w:tc>
        <w:tc>
          <w:tcPr>
            <w:tcW w:w="1165" w:type="dxa"/>
            <w:shd w:val="clear" w:color="auto" w:fill="000000" w:themeFill="text1"/>
          </w:tcPr>
          <w:p w14:paraId="0405D4EE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23503E" w:rsidRPr="00840AED" w14:paraId="68EBCFD4" w14:textId="77777777" w:rsidTr="00740821">
        <w:tc>
          <w:tcPr>
            <w:tcW w:w="9350" w:type="dxa"/>
            <w:gridSpan w:val="4"/>
          </w:tcPr>
          <w:p w14:paraId="48D68652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Sociodemographic Characteristics</w:t>
            </w:r>
          </w:p>
        </w:tc>
      </w:tr>
      <w:tr w:rsidR="0023503E" w:rsidRPr="00840AED" w14:paraId="4076FD4D" w14:textId="77777777" w:rsidTr="00740821">
        <w:tc>
          <w:tcPr>
            <w:tcW w:w="3775" w:type="dxa"/>
          </w:tcPr>
          <w:p w14:paraId="3990E244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980" w:type="dxa"/>
          </w:tcPr>
          <w:p w14:paraId="064513E9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44 (32-57)</w:t>
            </w:r>
          </w:p>
        </w:tc>
        <w:tc>
          <w:tcPr>
            <w:tcW w:w="2430" w:type="dxa"/>
          </w:tcPr>
          <w:p w14:paraId="231996E1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52 (37-65)</w:t>
            </w:r>
          </w:p>
        </w:tc>
        <w:tc>
          <w:tcPr>
            <w:tcW w:w="1165" w:type="dxa"/>
          </w:tcPr>
          <w:p w14:paraId="27BE0949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23503E" w:rsidRPr="00840AED" w14:paraId="1FE39268" w14:textId="77777777" w:rsidTr="00740821">
        <w:tc>
          <w:tcPr>
            <w:tcW w:w="3775" w:type="dxa"/>
          </w:tcPr>
          <w:p w14:paraId="2FE04D43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Race/Ethnicity</w:t>
            </w:r>
          </w:p>
          <w:p w14:paraId="4B00D875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  <w:p w14:paraId="7A7CE787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</w:p>
          <w:p w14:paraId="24CB1CE2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  <w:p w14:paraId="1F1FC0E0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Latinx</w:t>
            </w:r>
          </w:p>
          <w:p w14:paraId="203722C0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Native American</w:t>
            </w:r>
          </w:p>
          <w:p w14:paraId="7E3CDD43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Native Hawaiian</w:t>
            </w:r>
          </w:p>
          <w:p w14:paraId="0001586B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Southwest Asian</w:t>
            </w:r>
          </w:p>
          <w:p w14:paraId="4EA9A4C3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Multi-Race</w:t>
            </w:r>
          </w:p>
          <w:p w14:paraId="5D22A6E7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  <w:p w14:paraId="1569E05C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Declined</w:t>
            </w:r>
          </w:p>
        </w:tc>
        <w:tc>
          <w:tcPr>
            <w:tcW w:w="1980" w:type="dxa"/>
          </w:tcPr>
          <w:p w14:paraId="19D0E73E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43E360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124 (55)</w:t>
            </w:r>
          </w:p>
          <w:p w14:paraId="0D76E060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15 (6)</w:t>
            </w:r>
          </w:p>
          <w:p w14:paraId="248A7827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27 (12)</w:t>
            </w:r>
          </w:p>
          <w:p w14:paraId="6F302943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34 (15)</w:t>
            </w:r>
          </w:p>
          <w:p w14:paraId="25ABD8EA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  <w:p w14:paraId="4CAD604C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  <w:p w14:paraId="325434E7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5 (2)</w:t>
            </w:r>
          </w:p>
          <w:p w14:paraId="637E4DF8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10 (4)</w:t>
            </w:r>
          </w:p>
          <w:p w14:paraId="7F820AF1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6 (3)</w:t>
            </w:r>
          </w:p>
          <w:p w14:paraId="3AEAB650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5 (2)</w:t>
            </w:r>
          </w:p>
        </w:tc>
        <w:tc>
          <w:tcPr>
            <w:tcW w:w="2430" w:type="dxa"/>
          </w:tcPr>
          <w:p w14:paraId="5960F127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105A0E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344 (54)</w:t>
            </w:r>
          </w:p>
          <w:p w14:paraId="495BB2B6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44 (7)</w:t>
            </w:r>
          </w:p>
          <w:p w14:paraId="5DE3D20C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90 (14)</w:t>
            </w:r>
          </w:p>
          <w:p w14:paraId="07FDFFB6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97 (15)</w:t>
            </w:r>
          </w:p>
          <w:p w14:paraId="3647AB6E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4 (0.6)</w:t>
            </w:r>
          </w:p>
          <w:p w14:paraId="76886B48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 (0.3)</w:t>
            </w:r>
          </w:p>
          <w:p w14:paraId="6A889E91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9 (1.4)</w:t>
            </w:r>
          </w:p>
          <w:p w14:paraId="163812CB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13 (2)</w:t>
            </w:r>
          </w:p>
          <w:p w14:paraId="0035C1BA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19 (3)</w:t>
            </w:r>
          </w:p>
          <w:p w14:paraId="2955B717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19 (3)</w:t>
            </w:r>
          </w:p>
        </w:tc>
        <w:tc>
          <w:tcPr>
            <w:tcW w:w="1165" w:type="dxa"/>
          </w:tcPr>
          <w:p w14:paraId="585DC1E0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="0023503E" w:rsidRPr="00840AED" w14:paraId="37B9EEED" w14:textId="77777777" w:rsidTr="00740821">
        <w:tc>
          <w:tcPr>
            <w:tcW w:w="3775" w:type="dxa"/>
          </w:tcPr>
          <w:p w14:paraId="78746610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  <w:p w14:paraId="247C5C31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  <w:p w14:paraId="51E97853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  <w:p w14:paraId="04B9EEA8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Nonbinary</w:t>
            </w:r>
          </w:p>
          <w:p w14:paraId="6C056916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Transgender Female</w:t>
            </w:r>
          </w:p>
          <w:p w14:paraId="269D6AD4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Transgender Male</w:t>
            </w:r>
          </w:p>
          <w:p w14:paraId="001807FC" w14:textId="77777777" w:rsidR="0023503E" w:rsidRPr="00840AED" w:rsidRDefault="0023503E" w:rsidP="00740821">
            <w:pPr>
              <w:spacing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Declined</w:t>
            </w:r>
          </w:p>
        </w:tc>
        <w:tc>
          <w:tcPr>
            <w:tcW w:w="1980" w:type="dxa"/>
          </w:tcPr>
          <w:p w14:paraId="34F6EE2B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1BB421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91 (40)</w:t>
            </w:r>
          </w:p>
          <w:p w14:paraId="41DA0232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134 (59)</w:t>
            </w:r>
          </w:p>
          <w:p w14:paraId="63931872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 (0.4)</w:t>
            </w:r>
          </w:p>
          <w:p w14:paraId="1D1DC54D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  <w:p w14:paraId="1A26E66E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  <w:p w14:paraId="6162BA10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2430" w:type="dxa"/>
          </w:tcPr>
          <w:p w14:paraId="2388E92E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665CBB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331 (52)</w:t>
            </w:r>
          </w:p>
          <w:p w14:paraId="300055AA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304 (47)</w:t>
            </w:r>
          </w:p>
          <w:p w14:paraId="17E32B89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 (0.3)</w:t>
            </w:r>
          </w:p>
          <w:p w14:paraId="0109D2E8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 (0.2)</w:t>
            </w:r>
          </w:p>
          <w:p w14:paraId="70ECC13B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 (0.3)</w:t>
            </w:r>
          </w:p>
          <w:p w14:paraId="45BDE20E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 (0.2)</w:t>
            </w:r>
          </w:p>
        </w:tc>
        <w:tc>
          <w:tcPr>
            <w:tcW w:w="1165" w:type="dxa"/>
          </w:tcPr>
          <w:p w14:paraId="20960E93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23503E" w:rsidRPr="00840AED" w14:paraId="3F1A88B1" w14:textId="77777777" w:rsidTr="00740821">
        <w:tc>
          <w:tcPr>
            <w:tcW w:w="9350" w:type="dxa"/>
            <w:gridSpan w:val="4"/>
          </w:tcPr>
          <w:p w14:paraId="730FC58C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ICD-10 code Diagnoses</w:t>
            </w:r>
          </w:p>
        </w:tc>
      </w:tr>
      <w:tr w:rsidR="0023503E" w:rsidRPr="00840AED" w14:paraId="3A801F8C" w14:textId="77777777" w:rsidTr="00740821">
        <w:tc>
          <w:tcPr>
            <w:tcW w:w="3775" w:type="dxa"/>
          </w:tcPr>
          <w:p w14:paraId="77FAB973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Cirrhosis</w:t>
            </w:r>
          </w:p>
        </w:tc>
        <w:tc>
          <w:tcPr>
            <w:tcW w:w="1980" w:type="dxa"/>
          </w:tcPr>
          <w:p w14:paraId="68A97818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138 (61)</w:t>
            </w:r>
          </w:p>
        </w:tc>
        <w:tc>
          <w:tcPr>
            <w:tcW w:w="2430" w:type="dxa"/>
          </w:tcPr>
          <w:p w14:paraId="487132B8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282 (44)</w:t>
            </w:r>
          </w:p>
        </w:tc>
        <w:tc>
          <w:tcPr>
            <w:tcW w:w="1165" w:type="dxa"/>
          </w:tcPr>
          <w:p w14:paraId="39B39C4E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23503E" w:rsidRPr="00840AED" w14:paraId="04CA3AEC" w14:textId="77777777" w:rsidTr="00740821">
        <w:tc>
          <w:tcPr>
            <w:tcW w:w="3775" w:type="dxa"/>
          </w:tcPr>
          <w:p w14:paraId="60471513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Inflammatory Bowel Disease</w:t>
            </w:r>
          </w:p>
        </w:tc>
        <w:tc>
          <w:tcPr>
            <w:tcW w:w="1980" w:type="dxa"/>
          </w:tcPr>
          <w:p w14:paraId="2200643A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171 (76)</w:t>
            </w:r>
          </w:p>
        </w:tc>
        <w:tc>
          <w:tcPr>
            <w:tcW w:w="2430" w:type="dxa"/>
          </w:tcPr>
          <w:p w14:paraId="0411D53F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282 (44)</w:t>
            </w:r>
          </w:p>
        </w:tc>
        <w:tc>
          <w:tcPr>
            <w:tcW w:w="1165" w:type="dxa"/>
          </w:tcPr>
          <w:p w14:paraId="3B2E9300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23503E" w:rsidRPr="00840AED" w14:paraId="25CE1A63" w14:textId="77777777" w:rsidTr="00740821">
        <w:tc>
          <w:tcPr>
            <w:tcW w:w="3775" w:type="dxa"/>
          </w:tcPr>
          <w:p w14:paraId="5D4333FE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Autoimmune hepatitis</w:t>
            </w:r>
          </w:p>
        </w:tc>
        <w:tc>
          <w:tcPr>
            <w:tcW w:w="1980" w:type="dxa"/>
          </w:tcPr>
          <w:p w14:paraId="762E8351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35 (15)</w:t>
            </w:r>
          </w:p>
        </w:tc>
        <w:tc>
          <w:tcPr>
            <w:tcW w:w="2430" w:type="dxa"/>
          </w:tcPr>
          <w:p w14:paraId="7170B7C7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81 (13)</w:t>
            </w:r>
          </w:p>
        </w:tc>
        <w:tc>
          <w:tcPr>
            <w:tcW w:w="1165" w:type="dxa"/>
          </w:tcPr>
          <w:p w14:paraId="0C474927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</w:tr>
      <w:tr w:rsidR="0023503E" w:rsidRPr="00840AED" w14:paraId="18B4ED7D" w14:textId="77777777" w:rsidTr="00740821">
        <w:tc>
          <w:tcPr>
            <w:tcW w:w="3775" w:type="dxa"/>
          </w:tcPr>
          <w:p w14:paraId="6ED70ACC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Primary biliary cholangitis</w:t>
            </w:r>
          </w:p>
        </w:tc>
        <w:tc>
          <w:tcPr>
            <w:tcW w:w="1980" w:type="dxa"/>
          </w:tcPr>
          <w:p w14:paraId="4AC63536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132 (58)</w:t>
            </w:r>
          </w:p>
        </w:tc>
        <w:tc>
          <w:tcPr>
            <w:tcW w:w="2430" w:type="dxa"/>
          </w:tcPr>
          <w:p w14:paraId="30F43142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255 (40)</w:t>
            </w:r>
          </w:p>
        </w:tc>
        <w:tc>
          <w:tcPr>
            <w:tcW w:w="1165" w:type="dxa"/>
          </w:tcPr>
          <w:p w14:paraId="2312863F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23503E" w:rsidRPr="00840AED" w14:paraId="6E58E711" w14:textId="77777777" w:rsidTr="00740821">
        <w:tc>
          <w:tcPr>
            <w:tcW w:w="3775" w:type="dxa"/>
          </w:tcPr>
          <w:p w14:paraId="70079CA3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Acute cholangitis</w:t>
            </w:r>
          </w:p>
        </w:tc>
        <w:tc>
          <w:tcPr>
            <w:tcW w:w="1980" w:type="dxa"/>
          </w:tcPr>
          <w:p w14:paraId="6F111D50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220 (97)</w:t>
            </w:r>
          </w:p>
        </w:tc>
        <w:tc>
          <w:tcPr>
            <w:tcW w:w="2430" w:type="dxa"/>
          </w:tcPr>
          <w:p w14:paraId="7E9E68E4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267 (42)</w:t>
            </w:r>
          </w:p>
        </w:tc>
        <w:tc>
          <w:tcPr>
            <w:tcW w:w="1165" w:type="dxa"/>
          </w:tcPr>
          <w:p w14:paraId="1E2AE326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23503E" w:rsidRPr="00840AED" w14:paraId="08730699" w14:textId="77777777" w:rsidTr="00740821">
        <w:tc>
          <w:tcPr>
            <w:tcW w:w="3775" w:type="dxa"/>
          </w:tcPr>
          <w:p w14:paraId="63A57534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Colorectal cancer</w:t>
            </w:r>
          </w:p>
        </w:tc>
        <w:tc>
          <w:tcPr>
            <w:tcW w:w="1980" w:type="dxa"/>
          </w:tcPr>
          <w:p w14:paraId="5D8E39CF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19 (8)</w:t>
            </w:r>
          </w:p>
        </w:tc>
        <w:tc>
          <w:tcPr>
            <w:tcW w:w="2430" w:type="dxa"/>
          </w:tcPr>
          <w:p w14:paraId="344CA5F2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35 (5)</w:t>
            </w:r>
          </w:p>
        </w:tc>
        <w:tc>
          <w:tcPr>
            <w:tcW w:w="1165" w:type="dxa"/>
          </w:tcPr>
          <w:p w14:paraId="7B871664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23503E" w:rsidRPr="00840AED" w14:paraId="7889D8D8" w14:textId="77777777" w:rsidTr="00740821">
        <w:tc>
          <w:tcPr>
            <w:tcW w:w="3775" w:type="dxa"/>
          </w:tcPr>
          <w:p w14:paraId="3FD0D042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Cholangiocarcinoma</w:t>
            </w:r>
          </w:p>
        </w:tc>
        <w:tc>
          <w:tcPr>
            <w:tcW w:w="1980" w:type="dxa"/>
          </w:tcPr>
          <w:p w14:paraId="48D2420D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24 (11)</w:t>
            </w:r>
          </w:p>
        </w:tc>
        <w:tc>
          <w:tcPr>
            <w:tcW w:w="2430" w:type="dxa"/>
          </w:tcPr>
          <w:p w14:paraId="453CD0E7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26 (4)</w:t>
            </w:r>
          </w:p>
        </w:tc>
        <w:tc>
          <w:tcPr>
            <w:tcW w:w="1165" w:type="dxa"/>
          </w:tcPr>
          <w:p w14:paraId="49270223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23503E" w:rsidRPr="00840AED" w14:paraId="478A7355" w14:textId="77777777" w:rsidTr="00740821">
        <w:tc>
          <w:tcPr>
            <w:tcW w:w="9350" w:type="dxa"/>
            <w:gridSpan w:val="4"/>
          </w:tcPr>
          <w:p w14:paraId="5B50D865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Medications</w:t>
            </w:r>
          </w:p>
        </w:tc>
      </w:tr>
      <w:tr w:rsidR="0023503E" w:rsidRPr="00840AED" w14:paraId="7C298868" w14:textId="77777777" w:rsidTr="00740821">
        <w:tc>
          <w:tcPr>
            <w:tcW w:w="3775" w:type="dxa"/>
          </w:tcPr>
          <w:p w14:paraId="25775926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Urosdiol use</w:t>
            </w:r>
          </w:p>
        </w:tc>
        <w:tc>
          <w:tcPr>
            <w:tcW w:w="1980" w:type="dxa"/>
          </w:tcPr>
          <w:p w14:paraId="6EA3D567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175 (75)</w:t>
            </w:r>
          </w:p>
        </w:tc>
        <w:tc>
          <w:tcPr>
            <w:tcW w:w="2430" w:type="dxa"/>
          </w:tcPr>
          <w:p w14:paraId="1E3EBF04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257 (41)</w:t>
            </w:r>
          </w:p>
        </w:tc>
        <w:tc>
          <w:tcPr>
            <w:tcW w:w="1165" w:type="dxa"/>
          </w:tcPr>
          <w:p w14:paraId="6832B3D3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23503E" w:rsidRPr="00840AED" w14:paraId="4D46E5DE" w14:textId="77777777" w:rsidTr="00740821">
        <w:tc>
          <w:tcPr>
            <w:tcW w:w="9350" w:type="dxa"/>
            <w:gridSpan w:val="4"/>
          </w:tcPr>
          <w:p w14:paraId="6062E70E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Laboratory Values</w:t>
            </w:r>
          </w:p>
        </w:tc>
      </w:tr>
      <w:tr w:rsidR="0023503E" w:rsidRPr="00840AED" w14:paraId="715F297F" w14:textId="77777777" w:rsidTr="00740821">
        <w:tc>
          <w:tcPr>
            <w:tcW w:w="3775" w:type="dxa"/>
          </w:tcPr>
          <w:p w14:paraId="33ED5110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Alkaline Phosphatase (U/L)</w:t>
            </w:r>
          </w:p>
        </w:tc>
        <w:tc>
          <w:tcPr>
            <w:tcW w:w="1980" w:type="dxa"/>
          </w:tcPr>
          <w:p w14:paraId="324B9D5E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550 (305-858)</w:t>
            </w:r>
          </w:p>
        </w:tc>
        <w:tc>
          <w:tcPr>
            <w:tcW w:w="2430" w:type="dxa"/>
          </w:tcPr>
          <w:p w14:paraId="19E0EEBA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273 (152-560)</w:t>
            </w:r>
          </w:p>
        </w:tc>
        <w:tc>
          <w:tcPr>
            <w:tcW w:w="1165" w:type="dxa"/>
          </w:tcPr>
          <w:p w14:paraId="6533054C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23503E" w:rsidRPr="00840AED" w14:paraId="2FE9DCCA" w14:textId="77777777" w:rsidTr="00740821">
        <w:tc>
          <w:tcPr>
            <w:tcW w:w="3775" w:type="dxa"/>
          </w:tcPr>
          <w:p w14:paraId="6AC7D4C3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IgG4 (mg/dL)</w:t>
            </w:r>
          </w:p>
        </w:tc>
        <w:tc>
          <w:tcPr>
            <w:tcW w:w="1980" w:type="dxa"/>
          </w:tcPr>
          <w:p w14:paraId="0F3A1EC6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34 (14-66)</w:t>
            </w:r>
          </w:p>
        </w:tc>
        <w:tc>
          <w:tcPr>
            <w:tcW w:w="2430" w:type="dxa"/>
          </w:tcPr>
          <w:p w14:paraId="43BB54FE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35 (15-75)</w:t>
            </w:r>
          </w:p>
        </w:tc>
        <w:tc>
          <w:tcPr>
            <w:tcW w:w="1165" w:type="dxa"/>
          </w:tcPr>
          <w:p w14:paraId="04B85D8F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23503E" w:rsidRPr="00840AED" w14:paraId="0B7476F3" w14:textId="77777777" w:rsidTr="00740821">
        <w:tc>
          <w:tcPr>
            <w:tcW w:w="3775" w:type="dxa"/>
          </w:tcPr>
          <w:p w14:paraId="39C800CF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PSC ICD-10 code</w:t>
            </w:r>
          </w:p>
        </w:tc>
        <w:tc>
          <w:tcPr>
            <w:tcW w:w="1980" w:type="dxa"/>
          </w:tcPr>
          <w:p w14:paraId="48D3CD5B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198 (88)</w:t>
            </w:r>
          </w:p>
        </w:tc>
        <w:tc>
          <w:tcPr>
            <w:tcW w:w="2430" w:type="dxa"/>
          </w:tcPr>
          <w:p w14:paraId="0079F2D4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90 (14)</w:t>
            </w:r>
          </w:p>
        </w:tc>
        <w:tc>
          <w:tcPr>
            <w:tcW w:w="1165" w:type="dxa"/>
          </w:tcPr>
          <w:p w14:paraId="61656F87" w14:textId="77777777" w:rsidR="0023503E" w:rsidRPr="00840AED" w:rsidRDefault="0023503E" w:rsidP="0074082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40AED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</w:tbl>
    <w:p w14:paraId="0E03EC3F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03E"/>
    <w:rsid w:val="000C4033"/>
    <w:rsid w:val="002271F9"/>
    <w:rsid w:val="0023503E"/>
    <w:rsid w:val="004B42CB"/>
    <w:rsid w:val="005F2B46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324F5"/>
  <w15:chartTrackingRefBased/>
  <w15:docId w15:val="{4A6452EF-7527-410B-B6EF-D685CAAA9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03E"/>
    <w:pPr>
      <w:spacing w:after="0" w:line="240" w:lineRule="auto"/>
    </w:pPr>
    <w:rPr>
      <w:rFonts w:eastAsiaTheme="minorEastAsia"/>
      <w:lang w:val="en-US"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503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503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503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503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503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503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503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503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503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50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50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50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50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50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50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50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50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50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50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2350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503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350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503E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2350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503E"/>
    <w:pPr>
      <w:spacing w:after="160" w:line="278" w:lineRule="auto"/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2350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50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50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503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3503E"/>
    <w:pPr>
      <w:spacing w:after="0" w:line="240" w:lineRule="auto"/>
    </w:pPr>
    <w:rPr>
      <w:rFonts w:eastAsiaTheme="minorEastAsia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1025</Characters>
  <Application>Microsoft Office Word</Application>
  <DocSecurity>0</DocSecurity>
  <Lines>19</Lines>
  <Paragraphs>11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2026-04-01T08:24:00Z</dcterms:created>
  <dcterms:modified xsi:type="dcterms:W3CDTF">2026-04-01T08:24:00Z</dcterms:modified>
</cp:coreProperties>
</file>