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Table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Calibration of joint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angle</w:t>
      </w:r>
    </w:p>
    <w:tbl>
      <w:tblPr>
        <w:tblStyle w:val="3"/>
        <w:tblW w:w="4998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12"/>
        <w:gridCol w:w="5259"/>
        <w:gridCol w:w="2724"/>
        <w:gridCol w:w="4173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10" w:type="pct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oint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Angle</w:t>
            </w:r>
          </w:p>
        </w:tc>
        <w:tc>
          <w:tcPr>
            <w:tcW w:w="1855" w:type="pct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Side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1</w:t>
            </w:r>
          </w:p>
        </w:tc>
        <w:tc>
          <w:tcPr>
            <w:tcW w:w="961" w:type="pct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Vertex</w:t>
            </w:r>
          </w:p>
        </w:tc>
        <w:tc>
          <w:tcPr>
            <w:tcW w:w="1472" w:type="pct"/>
            <w:tcBorders>
              <w:bottom w:val="single" w:color="auto" w:sz="6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Side 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10" w:type="pct"/>
            <w:tcBorders>
              <w:top w:val="single" w:color="auto" w:sz="6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Neck</w:t>
            </w:r>
          </w:p>
        </w:tc>
        <w:tc>
          <w:tcPr>
            <w:tcW w:w="1855" w:type="pct"/>
            <w:tcBorders>
              <w:top w:val="single" w:color="auto" w:sz="6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Line connecting the greater trochanter of the femur and the spinous process of the seventh cervical vertebra</w:t>
            </w:r>
          </w:p>
        </w:tc>
        <w:tc>
          <w:tcPr>
            <w:tcW w:w="961" w:type="pct"/>
            <w:tcBorders>
              <w:top w:val="single" w:color="auto" w:sz="6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pinous process of the seventh cervical vertebra</w:t>
            </w:r>
          </w:p>
        </w:tc>
        <w:tc>
          <w:tcPr>
            <w:tcW w:w="1472" w:type="pct"/>
            <w:tcBorders>
              <w:top w:val="single" w:color="auto" w:sz="6" w:space="0"/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Line connecting the spinous processes from the first cervical vertebra to the seventh cervical vertebra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710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Trunk</w:t>
            </w:r>
          </w:p>
        </w:tc>
        <w:tc>
          <w:tcPr>
            <w:tcW w:w="1855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Vertical line from the greater trochanter of the femur to the ground plane</w:t>
            </w:r>
          </w:p>
        </w:tc>
        <w:tc>
          <w:tcPr>
            <w:tcW w:w="96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The 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greater trochanter of the femur</w:t>
            </w:r>
          </w:p>
        </w:tc>
        <w:tc>
          <w:tcPr>
            <w:tcW w:w="147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Line connecting the greater trochanter of the femur and the spinous process of the seventh cervical vertebra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710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Upper Arm</w:t>
            </w:r>
          </w:p>
        </w:tc>
        <w:tc>
          <w:tcPr>
            <w:tcW w:w="1855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Parallel line to the line connecting the greater trochanter of the femur and the spinous process of the seventh cervical vertebra</w:t>
            </w:r>
          </w:p>
        </w:tc>
        <w:tc>
          <w:tcPr>
            <w:tcW w:w="96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Acromion</w:t>
            </w:r>
          </w:p>
        </w:tc>
        <w:tc>
          <w:tcPr>
            <w:tcW w:w="147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Line connecting the acromion and the elbow point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710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Lower Arm</w:t>
            </w:r>
          </w:p>
        </w:tc>
        <w:tc>
          <w:tcPr>
            <w:tcW w:w="1855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Line connecting the acromion and the elbow point</w:t>
            </w:r>
          </w:p>
        </w:tc>
        <w:tc>
          <w:tcPr>
            <w:tcW w:w="96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he elbow point</w:t>
            </w:r>
          </w:p>
        </w:tc>
        <w:tc>
          <w:tcPr>
            <w:tcW w:w="147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Line connecting the elbow point and the styloid process of the ulna/radius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710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Hand/Wrist</w:t>
            </w:r>
          </w:p>
        </w:tc>
        <w:tc>
          <w:tcPr>
            <w:tcW w:w="1855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Line connecting the elbow point and the styloid process of the ulna/radius</w:t>
            </w:r>
          </w:p>
        </w:tc>
        <w:tc>
          <w:tcPr>
            <w:tcW w:w="96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he styloid process of the ulna/radius</w:t>
            </w:r>
          </w:p>
        </w:tc>
        <w:tc>
          <w:tcPr>
            <w:tcW w:w="147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Palmar Line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710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Knee</w:t>
            </w:r>
          </w:p>
        </w:tc>
        <w:tc>
          <w:tcPr>
            <w:tcW w:w="1855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Line connecting the greater trochanter of the femur and the patella</w:t>
            </w:r>
          </w:p>
        </w:tc>
        <w:tc>
          <w:tcPr>
            <w:tcW w:w="961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The 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patella</w:t>
            </w:r>
          </w:p>
        </w:tc>
        <w:tc>
          <w:tcPr>
            <w:tcW w:w="1472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Line connecting the patella and the lateral malleolus</w:t>
            </w:r>
          </w:p>
        </w:tc>
      </w:tr>
    </w:tbl>
    <w:p>
      <w:pP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ind w:firstLine="420"/>
        <w:jc w:val="center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Table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The prevalence of WMSDs among various construction workers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[Number (Prevalence, %)]</w:t>
      </w:r>
    </w:p>
    <w:tbl>
      <w:tblPr>
        <w:tblStyle w:val="2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6"/>
        <w:gridCol w:w="1126"/>
        <w:gridCol w:w="1065"/>
        <w:gridCol w:w="1020"/>
        <w:gridCol w:w="1185"/>
        <w:gridCol w:w="898"/>
        <w:gridCol w:w="917"/>
        <w:gridCol w:w="1005"/>
        <w:gridCol w:w="1485"/>
        <w:gridCol w:w="1355"/>
        <w:gridCol w:w="1075"/>
        <w:gridCol w:w="928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tblHeader/>
          <w:jc w:val="center"/>
        </w:trPr>
        <w:tc>
          <w:tcPr>
            <w:tcW w:w="746" w:type="pct"/>
            <w:tcBorders>
              <w:top w:val="single" w:color="auto" w:sz="12" w:space="0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Job type</w:t>
            </w:r>
          </w:p>
        </w:tc>
        <w:tc>
          <w:tcPr>
            <w:tcW w:w="397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Number</w:t>
            </w:r>
          </w:p>
        </w:tc>
        <w:tc>
          <w:tcPr>
            <w:tcW w:w="375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Overall</w:t>
            </w:r>
          </w:p>
        </w:tc>
        <w:tc>
          <w:tcPr>
            <w:tcW w:w="359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Neck</w:t>
            </w:r>
          </w:p>
        </w:tc>
        <w:tc>
          <w:tcPr>
            <w:tcW w:w="417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Shoulder</w:t>
            </w:r>
          </w:p>
        </w:tc>
        <w:tc>
          <w:tcPr>
            <w:tcW w:w="316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Upper back</w:t>
            </w:r>
          </w:p>
        </w:tc>
        <w:tc>
          <w:tcPr>
            <w:tcW w:w="323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Elbow</w:t>
            </w:r>
          </w:p>
        </w:tc>
        <w:tc>
          <w:tcPr>
            <w:tcW w:w="354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Lower back</w:t>
            </w:r>
          </w:p>
        </w:tc>
        <w:tc>
          <w:tcPr>
            <w:tcW w:w="523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Hand/Wrist</w:t>
            </w:r>
          </w:p>
        </w:tc>
        <w:tc>
          <w:tcPr>
            <w:tcW w:w="477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Thigh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Leg</w:t>
            </w:r>
          </w:p>
        </w:tc>
        <w:tc>
          <w:tcPr>
            <w:tcW w:w="379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Knee</w:t>
            </w:r>
          </w:p>
        </w:tc>
        <w:tc>
          <w:tcPr>
            <w:tcW w:w="327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Angle/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Foot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746" w:type="pct"/>
            <w:tcBorders>
              <w:top w:val="single" w:color="auto" w:sz="6" w:space="0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General Laborer</w:t>
            </w:r>
          </w:p>
        </w:tc>
        <w:tc>
          <w:tcPr>
            <w:tcW w:w="397" w:type="pct"/>
            <w:tcBorders>
              <w:top w:val="single" w:color="auto" w:sz="6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3014</w:t>
            </w:r>
          </w:p>
        </w:tc>
        <w:tc>
          <w:tcPr>
            <w:tcW w:w="375" w:type="pct"/>
            <w:tcBorders>
              <w:top w:val="single" w:color="auto" w:sz="6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817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(27.1)</w:t>
            </w:r>
          </w:p>
        </w:tc>
        <w:tc>
          <w:tcPr>
            <w:tcW w:w="359" w:type="pct"/>
            <w:tcBorders>
              <w:top w:val="single" w:color="auto" w:sz="6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301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(10.0)</w:t>
            </w:r>
          </w:p>
        </w:tc>
        <w:tc>
          <w:tcPr>
            <w:tcW w:w="417" w:type="pct"/>
            <w:tcBorders>
              <w:top w:val="single" w:color="auto" w:sz="6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363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(12.0)</w:t>
            </w:r>
          </w:p>
        </w:tc>
        <w:tc>
          <w:tcPr>
            <w:tcW w:w="316" w:type="pct"/>
            <w:tcBorders>
              <w:top w:val="single" w:color="auto" w:sz="6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200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(6.6)</w:t>
            </w:r>
          </w:p>
        </w:tc>
        <w:tc>
          <w:tcPr>
            <w:tcW w:w="323" w:type="pct"/>
            <w:tcBorders>
              <w:top w:val="single" w:color="auto" w:sz="6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120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(4.0)</w:t>
            </w:r>
          </w:p>
        </w:tc>
        <w:tc>
          <w:tcPr>
            <w:tcW w:w="354" w:type="pct"/>
            <w:tcBorders>
              <w:top w:val="single" w:color="auto" w:sz="6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297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(9.9)</w:t>
            </w:r>
          </w:p>
        </w:tc>
        <w:tc>
          <w:tcPr>
            <w:tcW w:w="523" w:type="pct"/>
            <w:tcBorders>
              <w:top w:val="single" w:color="auto" w:sz="6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276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(9.2)</w:t>
            </w:r>
          </w:p>
        </w:tc>
        <w:tc>
          <w:tcPr>
            <w:tcW w:w="477" w:type="pct"/>
            <w:tcBorders>
              <w:top w:val="single" w:color="auto" w:sz="6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276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(9.2)</w:t>
            </w:r>
          </w:p>
        </w:tc>
        <w:tc>
          <w:tcPr>
            <w:tcW w:w="379" w:type="pct"/>
            <w:tcBorders>
              <w:top w:val="single" w:color="auto" w:sz="6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195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(6.5)</w:t>
            </w:r>
          </w:p>
        </w:tc>
        <w:tc>
          <w:tcPr>
            <w:tcW w:w="327" w:type="pct"/>
            <w:tcBorders>
              <w:top w:val="single" w:color="auto" w:sz="6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375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(12.4)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746" w:type="pct"/>
            <w:tcBorders>
              <w:top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Rebar Worker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1749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481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(27.5)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151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(8.6)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179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(10.2)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123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(7.0)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(4.6)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160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(9.1)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188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(10.7)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161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(9.2)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104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(5.9)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165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(9.4)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746" w:type="pct"/>
            <w:tcBorders>
              <w:top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Carpenter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1591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453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(28.5)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154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(9.7)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152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(9.6)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93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(5.8)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68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(4.3)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165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(10.4)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157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(9.9)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160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(10.1)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124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(7.8)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140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(8.8)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746" w:type="pct"/>
            <w:tcBorders>
              <w:top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Scaffolder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898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201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(22.4)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71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(7.9)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69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(7.7)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(4.7)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(3.1)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68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(7.6)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(8.9)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54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(6.0)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(3.0)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74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(8.2)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746" w:type="pct"/>
            <w:tcBorders>
              <w:top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Roofer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795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266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(33.5)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107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(13.5)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94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(11.8)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55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(6.9)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(4.4)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107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(13.5)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(10.1)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92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(11.6)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65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(8.2)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96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(12.1)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746" w:type="pct"/>
            <w:tcBorders>
              <w:top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Welder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776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271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(34.9)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123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(15.9)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107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(13.8)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68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(8.8)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31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(4.0)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119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(15.3)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66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(8.5)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(9.3)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66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(8.5)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96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(12.4)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746" w:type="pct"/>
            <w:tcBorders>
              <w:top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Crane Operator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511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107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(20.9)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47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(9.2)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41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(8.0)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(4.7)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(2.0)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46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(9.0)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(4.9)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(7.8)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(6.7)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(8.2)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746" w:type="pct"/>
            <w:tcBorders>
              <w:top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Concrete Worker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397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98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(24.7)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(10.6)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(11.3)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29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(7.3)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21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(5.3)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(9.8)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(8.8)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46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(11.6)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(6.0)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(9.3)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746" w:type="pct"/>
            <w:tcBorders>
              <w:top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Installer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241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(26.6)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23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(9.5)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(11.2)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(7.5)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(4.1)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(12.4)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(6.2)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25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(10.4)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(8.3)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(10.0)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746" w:type="pct"/>
            <w:tcBorders>
              <w:top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Painter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149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38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(25.5)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(13.4)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(8.1)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(6.7)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(4.0)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(8.7)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(8.1)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(8.1)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(3.4)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(4.7)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746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Construction Vehicle Driver 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144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35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(24.3)</w:t>
            </w:r>
          </w:p>
        </w:tc>
        <w:tc>
          <w:tcPr>
            <w:tcW w:w="3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(19.4)</w:t>
            </w: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(11.1)</w:t>
            </w:r>
          </w:p>
        </w:tc>
        <w:tc>
          <w:tcPr>
            <w:tcW w:w="3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(8.3)</w:t>
            </w:r>
          </w:p>
        </w:tc>
        <w:tc>
          <w:tcPr>
            <w:tcW w:w="3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(1.4)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(15.3)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(6.3)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(9.0)</w:t>
            </w:r>
          </w:p>
        </w:tc>
        <w:tc>
          <w:tcPr>
            <w:tcW w:w="3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(4.9)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(3.5)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746" w:type="pct"/>
            <w:tcBorders>
              <w:top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Other</w:t>
            </w:r>
          </w:p>
        </w:tc>
        <w:tc>
          <w:tcPr>
            <w:tcW w:w="397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516</w:t>
            </w:r>
          </w:p>
        </w:tc>
        <w:tc>
          <w:tcPr>
            <w:tcW w:w="375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121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(23.4)</w:t>
            </w:r>
          </w:p>
        </w:tc>
        <w:tc>
          <w:tcPr>
            <w:tcW w:w="359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45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(8.7)</w:t>
            </w:r>
          </w:p>
        </w:tc>
        <w:tc>
          <w:tcPr>
            <w:tcW w:w="417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(7.8)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(6.4)</w:t>
            </w:r>
          </w:p>
        </w:tc>
        <w:tc>
          <w:tcPr>
            <w:tcW w:w="323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(3.1)</w:t>
            </w:r>
          </w:p>
        </w:tc>
        <w:tc>
          <w:tcPr>
            <w:tcW w:w="354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56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(10.9)</w:t>
            </w:r>
          </w:p>
        </w:tc>
        <w:tc>
          <w:tcPr>
            <w:tcW w:w="523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(6.4)</w:t>
            </w:r>
          </w:p>
        </w:tc>
        <w:tc>
          <w:tcPr>
            <w:tcW w:w="477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37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(7.2)</w:t>
            </w:r>
          </w:p>
        </w:tc>
        <w:tc>
          <w:tcPr>
            <w:tcW w:w="379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(6.2)</w:t>
            </w:r>
          </w:p>
        </w:tc>
        <w:tc>
          <w:tcPr>
            <w:tcW w:w="327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27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(5.2)</w:t>
            </w:r>
          </w:p>
        </w:tc>
      </w:tr>
    </w:tbl>
    <w:p>
      <w:pPr>
        <w:widowControl/>
        <w:spacing w:line="0" w:lineRule="atLeast"/>
        <w:jc w:val="center"/>
        <w:textAlignment w:val="center"/>
        <w:rPr>
          <w:rFonts w:hint="default" w:ascii="Times New Roman" w:hAnsi="Times New Roman" w:cs="Times New Roman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br w:type="page"/>
      </w:r>
    </w:p>
    <w:p>
      <w:pPr>
        <w:ind w:firstLine="420"/>
        <w:jc w:val="center"/>
        <w:rPr>
          <w:rFonts w:hint="default" w:ascii="Times New Roman" w:hAnsi="Times New Roman" w:cs="Times New Roman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Continued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Table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The prevalence of WMSDs among various construction workers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[Number (Prevalence, %)]</w:t>
      </w:r>
    </w:p>
    <w:tbl>
      <w:tblPr>
        <w:tblStyle w:val="2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6"/>
        <w:gridCol w:w="1110"/>
        <w:gridCol w:w="1140"/>
        <w:gridCol w:w="885"/>
        <w:gridCol w:w="1199"/>
        <w:gridCol w:w="960"/>
        <w:gridCol w:w="990"/>
        <w:gridCol w:w="990"/>
        <w:gridCol w:w="1401"/>
        <w:gridCol w:w="1245"/>
        <w:gridCol w:w="940"/>
        <w:gridCol w:w="1199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  <w:tblHeader/>
          <w:jc w:val="center"/>
        </w:trPr>
        <w:tc>
          <w:tcPr>
            <w:tcW w:w="746" w:type="pct"/>
            <w:tcBorders>
              <w:top w:val="single" w:color="auto" w:sz="12" w:space="0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Job type</w:t>
            </w:r>
          </w:p>
        </w:tc>
        <w:tc>
          <w:tcPr>
            <w:tcW w:w="391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Number</w:t>
            </w:r>
          </w:p>
        </w:tc>
        <w:tc>
          <w:tcPr>
            <w:tcW w:w="402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Overall</w:t>
            </w:r>
          </w:p>
        </w:tc>
        <w:tc>
          <w:tcPr>
            <w:tcW w:w="312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Neck</w:t>
            </w:r>
          </w:p>
        </w:tc>
        <w:tc>
          <w:tcPr>
            <w:tcW w:w="422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Shoulder</w:t>
            </w:r>
          </w:p>
        </w:tc>
        <w:tc>
          <w:tcPr>
            <w:tcW w:w="338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Upper back</w:t>
            </w:r>
          </w:p>
        </w:tc>
        <w:tc>
          <w:tcPr>
            <w:tcW w:w="349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Elbow</w:t>
            </w:r>
          </w:p>
        </w:tc>
        <w:tc>
          <w:tcPr>
            <w:tcW w:w="349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Lower back</w:t>
            </w:r>
          </w:p>
        </w:tc>
        <w:tc>
          <w:tcPr>
            <w:tcW w:w="494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Hand/Wrist</w:t>
            </w:r>
          </w:p>
        </w:tc>
        <w:tc>
          <w:tcPr>
            <w:tcW w:w="439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Thigh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Leg</w:t>
            </w:r>
          </w:p>
        </w:tc>
        <w:tc>
          <w:tcPr>
            <w:tcW w:w="331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Knee</w:t>
            </w:r>
          </w:p>
        </w:tc>
        <w:tc>
          <w:tcPr>
            <w:tcW w:w="422" w:type="pct"/>
            <w:tcBorders>
              <w:top w:val="single" w:color="auto" w:sz="12" w:space="0"/>
              <w:left w:val="nil"/>
              <w:bottom w:val="single" w:color="auto" w:sz="6" w:space="0"/>
              <w:right w:val="nil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Angle/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Foot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746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Total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10781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2952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(27.4)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1112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(10.3)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1145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(10.6)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707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(6.6)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427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(4.0)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1122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(10.4)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976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(9.1)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988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(9.2)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703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(6.5)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1088</w:t>
            </w:r>
          </w:p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(10.1)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tblHeader/>
          <w:jc w:val="center"/>
        </w:trPr>
        <w:tc>
          <w:tcPr>
            <w:tcW w:w="746" w:type="pct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χ</w:t>
            </w:r>
            <w:r>
              <w:rPr>
                <w:rFonts w:hint="default" w:ascii="Times New Roman" w:hAnsi="Times New Roman" w:cs="Times New Roman"/>
                <w:b/>
                <w:bCs/>
                <w:i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66.486</w:t>
            </w:r>
          </w:p>
        </w:tc>
        <w:tc>
          <w:tcPr>
            <w:tcW w:w="3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63.045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35.665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17.846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14.999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46.386</w:t>
            </w:r>
          </w:p>
        </w:tc>
        <w:tc>
          <w:tcPr>
            <w:tcW w:w="4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27.819</w:t>
            </w:r>
          </w:p>
        </w:tc>
        <w:tc>
          <w:tcPr>
            <w:tcW w:w="4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24.792</w:t>
            </w:r>
          </w:p>
        </w:tc>
        <w:tc>
          <w:tcPr>
            <w:tcW w:w="3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36.567</w:t>
            </w:r>
          </w:p>
        </w:tc>
        <w:tc>
          <w:tcPr>
            <w:tcW w:w="42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60.793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tblHeader/>
          <w:jc w:val="center"/>
        </w:trPr>
        <w:tc>
          <w:tcPr>
            <w:tcW w:w="746" w:type="pct"/>
            <w:tcBorders>
              <w:top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  <w:tc>
          <w:tcPr>
            <w:tcW w:w="391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312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422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338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0.085</w:t>
            </w:r>
          </w:p>
        </w:tc>
        <w:tc>
          <w:tcPr>
            <w:tcW w:w="349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0.183</w:t>
            </w:r>
          </w:p>
        </w:tc>
        <w:tc>
          <w:tcPr>
            <w:tcW w:w="349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494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0.003</w:t>
            </w:r>
          </w:p>
        </w:tc>
        <w:tc>
          <w:tcPr>
            <w:tcW w:w="439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0.010</w:t>
            </w:r>
          </w:p>
        </w:tc>
        <w:tc>
          <w:tcPr>
            <w:tcW w:w="331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422" w:type="pct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</w:tr>
    </w:tbl>
    <w:p>
      <w:pPr>
        <w:rPr>
          <w:rFonts w:hint="default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Table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S3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The key postural angles of different body parts in different tasks [</w:t>
      </w:r>
      <w:r>
        <w:rPr>
          <w:rFonts w:hint="default" w:ascii="Times New Roman" w:hAnsi="Times New Roman" w:cs="Times New Roman"/>
          <w:b/>
          <w:bCs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hint="default" w:ascii="Times New Roman" w:hAnsi="Times New Roman" w:cs="Times New Roman"/>
          <w:b/>
          <w:bCs/>
          <w:i/>
          <w:i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Times New Roman"/>
          <w:b/>
          <w:bCs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25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~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i/>
          <w:i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75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)]</w:t>
      </w:r>
    </w:p>
    <w:tbl>
      <w:tblPr>
        <w:tblStyle w:val="3"/>
        <w:tblW w:w="5109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6"/>
        <w:gridCol w:w="2769"/>
        <w:gridCol w:w="3094"/>
        <w:gridCol w:w="2545"/>
        <w:gridCol w:w="260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  <w:tblHeader/>
          <w:jc w:val="center"/>
        </w:trPr>
        <w:tc>
          <w:tcPr>
            <w:tcW w:w="1200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Posture</w:t>
            </w:r>
          </w:p>
        </w:tc>
        <w:tc>
          <w:tcPr>
            <w:tcW w:w="956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ebar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ying</w:t>
            </w:r>
          </w:p>
        </w:tc>
        <w:tc>
          <w:tcPr>
            <w:tcW w:w="1067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ood 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rocessing</w:t>
            </w:r>
          </w:p>
        </w:tc>
        <w:tc>
          <w:tcPr>
            <w:tcW w:w="878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W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elding</w:t>
            </w:r>
          </w:p>
        </w:tc>
        <w:tc>
          <w:tcPr>
            <w:tcW w:w="897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rinding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tblHeader/>
          <w:jc w:val="center"/>
        </w:trPr>
        <w:tc>
          <w:tcPr>
            <w:tcW w:w="1200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Neck Flexion/Extension</w:t>
            </w:r>
          </w:p>
        </w:tc>
        <w:tc>
          <w:tcPr>
            <w:tcW w:w="956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18.4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11.0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24.2)</w:t>
            </w:r>
          </w:p>
        </w:tc>
        <w:tc>
          <w:tcPr>
            <w:tcW w:w="1067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18.9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13.3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27.7)</w:t>
            </w:r>
          </w:p>
        </w:tc>
        <w:tc>
          <w:tcPr>
            <w:tcW w:w="878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22.1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15.3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27.2)</w:t>
            </w:r>
          </w:p>
        </w:tc>
        <w:tc>
          <w:tcPr>
            <w:tcW w:w="897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24.0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17.5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29.1)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tblHeader/>
          <w:jc w:val="center"/>
        </w:trPr>
        <w:tc>
          <w:tcPr>
            <w:tcW w:w="120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Trunk Flexion/Extension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28.0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6.0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40.6)</w:t>
            </w:r>
          </w:p>
        </w:tc>
        <w:tc>
          <w:tcPr>
            <w:tcW w:w="106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32.2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19.5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52.4)</w:t>
            </w:r>
          </w:p>
        </w:tc>
        <w:tc>
          <w:tcPr>
            <w:tcW w:w="87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38.1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24.2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50.0)</w:t>
            </w:r>
          </w:p>
        </w:tc>
        <w:tc>
          <w:tcPr>
            <w:tcW w:w="89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32.3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19.8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46.7)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tblHeader/>
          <w:jc w:val="center"/>
        </w:trPr>
        <w:tc>
          <w:tcPr>
            <w:tcW w:w="120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Upper Arm Forward Flexion/Extension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60.0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36.9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79.5)</w:t>
            </w:r>
          </w:p>
        </w:tc>
        <w:tc>
          <w:tcPr>
            <w:tcW w:w="106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41.9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24.0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65.4)</w:t>
            </w:r>
          </w:p>
        </w:tc>
        <w:tc>
          <w:tcPr>
            <w:tcW w:w="87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45.0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24.8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58.2)</w:t>
            </w:r>
          </w:p>
        </w:tc>
        <w:tc>
          <w:tcPr>
            <w:tcW w:w="89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43.2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25.1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58.4)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tblHeader/>
          <w:jc w:val="center"/>
        </w:trPr>
        <w:tc>
          <w:tcPr>
            <w:tcW w:w="120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Forearm Flexion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50.9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32.3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75.7)</w:t>
            </w:r>
          </w:p>
        </w:tc>
        <w:tc>
          <w:tcPr>
            <w:tcW w:w="106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37.1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22.9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57.9)</w:t>
            </w:r>
          </w:p>
        </w:tc>
        <w:tc>
          <w:tcPr>
            <w:tcW w:w="87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75.4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54.1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104.4)</w:t>
            </w:r>
          </w:p>
        </w:tc>
        <w:tc>
          <w:tcPr>
            <w:tcW w:w="89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70.2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39.5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86.0)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tblHeader/>
          <w:jc w:val="center"/>
        </w:trPr>
        <w:tc>
          <w:tcPr>
            <w:tcW w:w="120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Knee Flexion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101.1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 (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21.9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148.4)</w:t>
            </w:r>
          </w:p>
        </w:tc>
        <w:tc>
          <w:tcPr>
            <w:tcW w:w="106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23.9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13.6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90.1)</w:t>
            </w:r>
          </w:p>
        </w:tc>
        <w:tc>
          <w:tcPr>
            <w:tcW w:w="87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109.8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32.9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136.0)</w:t>
            </w:r>
          </w:p>
        </w:tc>
        <w:tc>
          <w:tcPr>
            <w:tcW w:w="89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110.1</w:t>
            </w:r>
          </w:p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(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20.3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133.7)</w:t>
            </w:r>
          </w:p>
        </w:tc>
      </w:tr>
    </w:tbl>
    <w:p>
      <w:pPr>
        <w:rPr>
          <w:rFonts w:hint="default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楷体" w:cs="Times New Roman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Table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The distribution of posture risk scores for different tasks in RULA</w:t>
      </w:r>
    </w:p>
    <w:tbl>
      <w:tblPr>
        <w:tblStyle w:val="3"/>
        <w:tblW w:w="4936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8"/>
        <w:gridCol w:w="1308"/>
        <w:gridCol w:w="1875"/>
        <w:gridCol w:w="2152"/>
        <w:gridCol w:w="2152"/>
        <w:gridCol w:w="2152"/>
        <w:gridCol w:w="1600"/>
        <w:gridCol w:w="1367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Group</w:t>
            </w:r>
          </w:p>
        </w:tc>
        <w:tc>
          <w:tcPr>
            <w:tcW w:w="467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Score</w:t>
            </w:r>
          </w:p>
        </w:tc>
        <w:tc>
          <w:tcPr>
            <w:tcW w:w="669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Rebar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ying</w:t>
            </w:r>
          </w:p>
        </w:tc>
        <w:tc>
          <w:tcPr>
            <w:tcW w:w="768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Wood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rocessing</w:t>
            </w:r>
          </w:p>
        </w:tc>
        <w:tc>
          <w:tcPr>
            <w:tcW w:w="768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Welding</w:t>
            </w:r>
          </w:p>
        </w:tc>
        <w:tc>
          <w:tcPr>
            <w:tcW w:w="768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Grinding</w:t>
            </w:r>
          </w:p>
        </w:tc>
        <w:tc>
          <w:tcPr>
            <w:tcW w:w="571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H</w:t>
            </w:r>
          </w:p>
        </w:tc>
        <w:tc>
          <w:tcPr>
            <w:tcW w:w="488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restar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Upper arm</w:t>
            </w:r>
          </w:p>
        </w:tc>
        <w:tc>
          <w:tcPr>
            <w:tcW w:w="467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69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3(5.0%)</w:t>
            </w:r>
          </w:p>
        </w:tc>
        <w:tc>
          <w:tcPr>
            <w:tcW w:w="768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6(10.0%)</w:t>
            </w:r>
          </w:p>
        </w:tc>
        <w:tc>
          <w:tcPr>
            <w:tcW w:w="768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3(6.0%)</w:t>
            </w:r>
          </w:p>
        </w:tc>
        <w:tc>
          <w:tcPr>
            <w:tcW w:w="768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7(14.0%)</w:t>
            </w:r>
          </w:p>
        </w:tc>
        <w:tc>
          <w:tcPr>
            <w:tcW w:w="571" w:type="pct"/>
            <w:vMerge w:val="restar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3.771</w:t>
            </w:r>
          </w:p>
        </w:tc>
        <w:tc>
          <w:tcPr>
            <w:tcW w:w="488" w:type="pct"/>
            <w:vMerge w:val="restar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0.287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12(20.0%)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17(28.3%)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12(24.0%)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13(26.0%)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25(41.7%)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25(41.7%)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21(42.0%)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17(34.0%)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20(33.3%)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10(16.7%)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12(24.0%)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13(26.0%)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2(3.3%)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2(4.0%)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Lower arm</w:t>
            </w: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13(21.7%)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2(3.3%)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9(18.0%)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10(20.0%)</w:t>
            </w:r>
          </w:p>
        </w:tc>
        <w:tc>
          <w:tcPr>
            <w:tcW w:w="57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20.733</w:t>
            </w:r>
          </w:p>
        </w:tc>
        <w:tc>
          <w:tcPr>
            <w:tcW w:w="48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27(45.0%)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31(51.7%)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33(66.0%)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35(70.0%)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20(33.3%)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27(45.0%)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8(16.0%)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5(10.0%)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Wrist bend</w:t>
            </w: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57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66.220</w:t>
            </w:r>
          </w:p>
        </w:tc>
        <w:tc>
          <w:tcPr>
            <w:tcW w:w="48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9(15.0%)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45(75.0%)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38(76.0%)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35(68.6%)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45(75.0%)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15(25.0%)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12(24.0%)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15(31.4%)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6(10.0%)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0(0%)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0(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3(6.0%)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Wrist twist</w:t>
            </w: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32(53.3%)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52(86.7%)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41(82.0%)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45(90.0%)</w:t>
            </w:r>
          </w:p>
        </w:tc>
        <w:tc>
          <w:tcPr>
            <w:tcW w:w="57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27.716</w:t>
            </w:r>
          </w:p>
        </w:tc>
        <w:tc>
          <w:tcPr>
            <w:tcW w:w="48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28(46.7%)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8(13.3%)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9(18.0%)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5(10.0%)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Muscle use</w:t>
            </w: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2(3.3%)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41(68.3%)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57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124.573</w:t>
            </w:r>
          </w:p>
        </w:tc>
        <w:tc>
          <w:tcPr>
            <w:tcW w:w="48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58(96.7%)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19(31.7%)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50(100.0%)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50(100.0%)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Add force/load</w:t>
            </w: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23(38.3%)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57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174.817</w:t>
            </w:r>
          </w:p>
        </w:tc>
        <w:tc>
          <w:tcPr>
            <w:tcW w:w="48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60(100.0%)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31(51.7%)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(100.0%)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2(4.0%)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6(10.0%)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48(96.0%)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Wrist &amp; Arm Score</w:t>
            </w: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57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11(18.3)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5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14(23.3)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2(4.0%)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jc w:val="center"/>
        <w:rPr>
          <w:rFonts w:hint="default" w:ascii="Times New Roman" w:hAnsi="Times New Roman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hint="default" w:ascii="Times New Roman" w:hAnsi="Times New Roman" w:cs="Times New Roman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Continued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Table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The distribution of posture risk scores for different tasks in RULA</w:t>
      </w:r>
    </w:p>
    <w:tbl>
      <w:tblPr>
        <w:tblStyle w:val="3"/>
        <w:tblW w:w="4936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6"/>
        <w:gridCol w:w="1332"/>
        <w:gridCol w:w="1863"/>
        <w:gridCol w:w="2152"/>
        <w:gridCol w:w="2152"/>
        <w:gridCol w:w="2152"/>
        <w:gridCol w:w="1600"/>
        <w:gridCol w:w="1367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Group</w:t>
            </w:r>
          </w:p>
        </w:tc>
        <w:tc>
          <w:tcPr>
            <w:tcW w:w="475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Score</w:t>
            </w:r>
          </w:p>
        </w:tc>
        <w:tc>
          <w:tcPr>
            <w:tcW w:w="665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Rebar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ying</w:t>
            </w:r>
          </w:p>
        </w:tc>
        <w:tc>
          <w:tcPr>
            <w:tcW w:w="768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Wood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rocessing</w:t>
            </w:r>
          </w:p>
        </w:tc>
        <w:tc>
          <w:tcPr>
            <w:tcW w:w="768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Welding</w:t>
            </w:r>
          </w:p>
        </w:tc>
        <w:tc>
          <w:tcPr>
            <w:tcW w:w="768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Grinding</w:t>
            </w:r>
          </w:p>
        </w:tc>
        <w:tc>
          <w:tcPr>
            <w:tcW w:w="571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H</w:t>
            </w:r>
          </w:p>
        </w:tc>
        <w:tc>
          <w:tcPr>
            <w:tcW w:w="488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Wrist &amp; Arm Score</w:t>
            </w: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13(21.6)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10(20.0%)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7(14.0%)</w:t>
            </w:r>
          </w:p>
        </w:tc>
        <w:tc>
          <w:tcPr>
            <w:tcW w:w="57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120.559</w:t>
            </w:r>
          </w:p>
        </w:tc>
        <w:tc>
          <w:tcPr>
            <w:tcW w:w="48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7(11.7)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19(31.6)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35(70.0%)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14(28.0%)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18(63.3)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3(5.0)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1(2.0%)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27(54.0%)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35(25.0)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1(2.0%)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2(4.0%)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1(2.0%)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Neck</w:t>
            </w: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2(3.3%)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1(1.7%)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1(2.0%)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3(6.0%)</w:t>
            </w:r>
          </w:p>
        </w:tc>
        <w:tc>
          <w:tcPr>
            <w:tcW w:w="57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0.985</w:t>
            </w:r>
          </w:p>
        </w:tc>
        <w:tc>
          <w:tcPr>
            <w:tcW w:w="48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0.805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11(18.3%)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12(20.0%)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7(14.0%)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6(12.0%)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27(45.0%)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29(48.3%)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24(48.0%)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20(40.0%)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16(26.7%)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16(26.7%)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18(36.0%)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21(42.0%)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4(6.7%)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2(3.3%)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Trunk</w:t>
            </w: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57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0.943</w:t>
            </w:r>
          </w:p>
        </w:tc>
        <w:tc>
          <w:tcPr>
            <w:tcW w:w="48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0.815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16(26.7%)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14(23.3%)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7(14.0%)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11(22.0%)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26(43.3%)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26(43.3%)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31(62.0%)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21(42.0%)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18(30.0%)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18(30.0%)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10(20.0%)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17(34.0%)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2(3.3%)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2(4.0%)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1(2.0%)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Leg</w:t>
            </w: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56(93.3%)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60(100.0%)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50(100.0%)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50(100.0%)</w:t>
            </w:r>
          </w:p>
        </w:tc>
        <w:tc>
          <w:tcPr>
            <w:tcW w:w="57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10.815</w:t>
            </w:r>
          </w:p>
        </w:tc>
        <w:tc>
          <w:tcPr>
            <w:tcW w:w="48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0.013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4(6.7%)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Muscle use</w:t>
            </w: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2(3.3%)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22(36.7%)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3(6.0%)</w:t>
            </w:r>
          </w:p>
        </w:tc>
        <w:tc>
          <w:tcPr>
            <w:tcW w:w="57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49.103</w:t>
            </w:r>
          </w:p>
        </w:tc>
        <w:tc>
          <w:tcPr>
            <w:tcW w:w="48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58(96.7%)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38(63.3%)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50(100.0%)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47(94.0%)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Add force/load</w:t>
            </w: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60(100.0%)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60(100.0%)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50(100.0%)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50(100.0%)</w:t>
            </w:r>
          </w:p>
        </w:tc>
        <w:tc>
          <w:tcPr>
            <w:tcW w:w="57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48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1.000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Neck, trunk, leg score</w:t>
            </w: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57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1(1.6%)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4(6.6%)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3(5.0%)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2(4.0%)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5(10.0%)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widowControl/>
        <w:jc w:val="center"/>
        <w:textAlignment w:val="center"/>
        <w:rPr>
          <w:rFonts w:hint="default" w:ascii="Times New Roman" w:hAnsi="Times New Roman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br w:type="page"/>
      </w:r>
    </w:p>
    <w:p>
      <w:pPr>
        <w:widowControl/>
        <w:jc w:val="center"/>
        <w:textAlignment w:val="center"/>
        <w:rPr>
          <w:rFonts w:hint="default" w:ascii="Times New Roman" w:hAnsi="Times New Roman" w:cs="Times New Roman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Continued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Table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The distribution of posture risk scores for different tasks in RULA</w:t>
      </w:r>
    </w:p>
    <w:tbl>
      <w:tblPr>
        <w:tblStyle w:val="3"/>
        <w:tblW w:w="4936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6"/>
        <w:gridCol w:w="1320"/>
        <w:gridCol w:w="1875"/>
        <w:gridCol w:w="2152"/>
        <w:gridCol w:w="2152"/>
        <w:gridCol w:w="2152"/>
        <w:gridCol w:w="1600"/>
        <w:gridCol w:w="1367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Group</w:t>
            </w:r>
          </w:p>
        </w:tc>
        <w:tc>
          <w:tcPr>
            <w:tcW w:w="1320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Score</w:t>
            </w:r>
          </w:p>
        </w:tc>
        <w:tc>
          <w:tcPr>
            <w:tcW w:w="1875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Rebar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ying</w:t>
            </w:r>
          </w:p>
        </w:tc>
        <w:tc>
          <w:tcPr>
            <w:tcW w:w="2152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Wood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rocessing</w:t>
            </w:r>
          </w:p>
        </w:tc>
        <w:tc>
          <w:tcPr>
            <w:tcW w:w="2152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Welding</w:t>
            </w:r>
          </w:p>
        </w:tc>
        <w:tc>
          <w:tcPr>
            <w:tcW w:w="2152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Grinding</w:t>
            </w:r>
          </w:p>
        </w:tc>
        <w:tc>
          <w:tcPr>
            <w:tcW w:w="571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H</w:t>
            </w:r>
          </w:p>
        </w:tc>
        <w:tc>
          <w:tcPr>
            <w:tcW w:w="488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Neck, trunk, leg score</w:t>
            </w:r>
          </w:p>
        </w:tc>
        <w:tc>
          <w:tcPr>
            <w:tcW w:w="471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7(11.6%)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12(20.0%)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1(2.0%)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3(6.0%)</w:t>
            </w:r>
          </w:p>
        </w:tc>
        <w:tc>
          <w:tcPr>
            <w:tcW w:w="57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5.500</w:t>
            </w:r>
          </w:p>
        </w:tc>
        <w:tc>
          <w:tcPr>
            <w:tcW w:w="48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0.139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20(33.3%)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22(36.6%)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23(46.0%)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13(26.0%)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11(18.3%)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7(11.6%)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9(18.0%)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9(18.0%)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8(13.3%)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11(18.3%)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9(18.0%)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11(22.0%)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9(15.0%)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4(6.6%)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6(12.0%)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9(18.0%)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1(1.6%)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571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RULA score</w:t>
            </w:r>
          </w:p>
        </w:tc>
        <w:tc>
          <w:tcPr>
            <w:tcW w:w="471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571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49.299</w:t>
            </w:r>
          </w:p>
        </w:tc>
        <w:tc>
          <w:tcPr>
            <w:tcW w:w="48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12(20.0%)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2(4.0%)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2(4.0%)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13(21.7%)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33(55.0%)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24(48.0%)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9(18.0%)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9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47(78.3%)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15(25.0%)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24(48.0%)</w:t>
            </w:r>
          </w:p>
        </w:tc>
        <w:tc>
          <w:tcPr>
            <w:tcW w:w="76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39(78.0%)</w:t>
            </w:r>
          </w:p>
        </w:tc>
        <w:tc>
          <w:tcPr>
            <w:tcW w:w="571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hint="default" w:ascii="Times New Roman" w:hAnsi="Times New Roman" w:eastAsia="楷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楷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Table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The distribution of posture risk scores for different tasks in REBA</w:t>
      </w:r>
    </w:p>
    <w:tbl>
      <w:tblPr>
        <w:tblStyle w:val="3"/>
        <w:tblW w:w="4996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7"/>
        <w:gridCol w:w="1066"/>
        <w:gridCol w:w="2169"/>
        <w:gridCol w:w="2580"/>
        <w:gridCol w:w="1862"/>
        <w:gridCol w:w="1862"/>
        <w:gridCol w:w="1378"/>
        <w:gridCol w:w="1239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Group</w:t>
            </w:r>
          </w:p>
        </w:tc>
        <w:tc>
          <w:tcPr>
            <w:tcW w:w="1066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Score</w:t>
            </w:r>
          </w:p>
        </w:tc>
        <w:tc>
          <w:tcPr>
            <w:tcW w:w="2169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Rebar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ying</w:t>
            </w:r>
          </w:p>
        </w:tc>
        <w:tc>
          <w:tcPr>
            <w:tcW w:w="2580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Wood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rocessing</w:t>
            </w:r>
          </w:p>
        </w:tc>
        <w:tc>
          <w:tcPr>
            <w:tcW w:w="1862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Welding</w:t>
            </w:r>
          </w:p>
        </w:tc>
        <w:tc>
          <w:tcPr>
            <w:tcW w:w="1862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Grinding</w:t>
            </w:r>
          </w:p>
        </w:tc>
        <w:tc>
          <w:tcPr>
            <w:tcW w:w="486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H</w:t>
            </w:r>
          </w:p>
        </w:tc>
        <w:tc>
          <w:tcPr>
            <w:tcW w:w="437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restar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Neck</w:t>
            </w:r>
          </w:p>
        </w:tc>
        <w:tc>
          <w:tcPr>
            <w:tcW w:w="376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65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5(8.3%)</w:t>
            </w:r>
          </w:p>
        </w:tc>
        <w:tc>
          <w:tcPr>
            <w:tcW w:w="910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13(21.7%)</w:t>
            </w:r>
          </w:p>
        </w:tc>
        <w:tc>
          <w:tcPr>
            <w:tcW w:w="657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7(14.0%)</w:t>
            </w:r>
          </w:p>
        </w:tc>
        <w:tc>
          <w:tcPr>
            <w:tcW w:w="657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7(14.0%)</w:t>
            </w:r>
          </w:p>
        </w:tc>
        <w:tc>
          <w:tcPr>
            <w:tcW w:w="486" w:type="pct"/>
            <w:vMerge w:val="restar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7.496</w:t>
            </w:r>
          </w:p>
        </w:tc>
        <w:tc>
          <w:tcPr>
            <w:tcW w:w="437" w:type="pct"/>
            <w:vMerge w:val="restar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0.058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39(65.0%)</w:t>
            </w:r>
          </w:p>
        </w:tc>
        <w:tc>
          <w:tcPr>
            <w:tcW w:w="91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35(58.3%)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22(44.0%)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23(46.0%)</w:t>
            </w:r>
          </w:p>
        </w:tc>
        <w:tc>
          <w:tcPr>
            <w:tcW w:w="48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16(26.7%)</w:t>
            </w:r>
          </w:p>
        </w:tc>
        <w:tc>
          <w:tcPr>
            <w:tcW w:w="91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12(20.0%)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21(42.0%)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20(40.0%)</w:t>
            </w:r>
          </w:p>
        </w:tc>
        <w:tc>
          <w:tcPr>
            <w:tcW w:w="48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Trunk</w:t>
            </w:r>
          </w:p>
        </w:tc>
        <w:tc>
          <w:tcPr>
            <w:tcW w:w="37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91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86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0.943</w:t>
            </w:r>
          </w:p>
        </w:tc>
        <w:tc>
          <w:tcPr>
            <w:tcW w:w="437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0.815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16(26.7%)</w:t>
            </w:r>
          </w:p>
        </w:tc>
        <w:tc>
          <w:tcPr>
            <w:tcW w:w="91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14(23.3%)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7(14.0%)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10(20.0%)</w:t>
            </w:r>
          </w:p>
        </w:tc>
        <w:tc>
          <w:tcPr>
            <w:tcW w:w="48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27(45.0%)</w:t>
            </w:r>
          </w:p>
        </w:tc>
        <w:tc>
          <w:tcPr>
            <w:tcW w:w="91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26(43.3%)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30(60.0%)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23(46.0%)</w:t>
            </w:r>
          </w:p>
        </w:tc>
        <w:tc>
          <w:tcPr>
            <w:tcW w:w="48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17(28.3%)</w:t>
            </w:r>
          </w:p>
        </w:tc>
        <w:tc>
          <w:tcPr>
            <w:tcW w:w="91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18(30.0%)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11(22.0%)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16(32.0%)</w:t>
            </w:r>
          </w:p>
        </w:tc>
        <w:tc>
          <w:tcPr>
            <w:tcW w:w="48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91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2(3.3%)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2(4.0%)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1(2.0%)</w:t>
            </w:r>
          </w:p>
        </w:tc>
        <w:tc>
          <w:tcPr>
            <w:tcW w:w="48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Leg</w:t>
            </w:r>
          </w:p>
        </w:tc>
        <w:tc>
          <w:tcPr>
            <w:tcW w:w="37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20(33.3%)</w:t>
            </w:r>
          </w:p>
        </w:tc>
        <w:tc>
          <w:tcPr>
            <w:tcW w:w="91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38(63.3%)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22(44.0%)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30(60.0%)</w:t>
            </w:r>
          </w:p>
        </w:tc>
        <w:tc>
          <w:tcPr>
            <w:tcW w:w="486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15.701</w:t>
            </w:r>
          </w:p>
        </w:tc>
        <w:tc>
          <w:tcPr>
            <w:tcW w:w="437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9(15.0%)</w:t>
            </w:r>
          </w:p>
        </w:tc>
        <w:tc>
          <w:tcPr>
            <w:tcW w:w="91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8(13.3%)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5(10.0%)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4(8.0%)</w:t>
            </w:r>
          </w:p>
        </w:tc>
        <w:tc>
          <w:tcPr>
            <w:tcW w:w="48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30(50.0%)</w:t>
            </w:r>
          </w:p>
        </w:tc>
        <w:tc>
          <w:tcPr>
            <w:tcW w:w="91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14(23.3%)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23(46.0%)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16(32.0%)</w:t>
            </w:r>
          </w:p>
        </w:tc>
        <w:tc>
          <w:tcPr>
            <w:tcW w:w="48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1(1.7%)</w:t>
            </w:r>
          </w:p>
        </w:tc>
        <w:tc>
          <w:tcPr>
            <w:tcW w:w="91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8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Force/Load</w:t>
            </w:r>
          </w:p>
        </w:tc>
        <w:tc>
          <w:tcPr>
            <w:tcW w:w="37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60(100.0%)</w:t>
            </w:r>
          </w:p>
        </w:tc>
        <w:tc>
          <w:tcPr>
            <w:tcW w:w="91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60(100.0%)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50(100.0%)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50(100.0%)</w:t>
            </w:r>
          </w:p>
        </w:tc>
        <w:tc>
          <w:tcPr>
            <w:tcW w:w="486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437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1.000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91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8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restart"/>
            <w:vAlign w:val="center"/>
          </w:tcPr>
          <w:p>
            <w:pPr>
              <w:widowControl/>
              <w:tabs>
                <w:tab w:val="left" w:pos="435"/>
              </w:tabs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Score A</w:t>
            </w:r>
          </w:p>
        </w:tc>
        <w:tc>
          <w:tcPr>
            <w:tcW w:w="376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6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91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57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57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86" w:type="pct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10.087</w:t>
            </w:r>
          </w:p>
        </w:tc>
        <w:tc>
          <w:tcPr>
            <w:tcW w:w="437" w:type="pct"/>
            <w:vMerge w:val="restar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0.018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6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2(3.3%)</w:t>
            </w:r>
          </w:p>
        </w:tc>
        <w:tc>
          <w:tcPr>
            <w:tcW w:w="91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3(5.0%)</w:t>
            </w:r>
          </w:p>
        </w:tc>
        <w:tc>
          <w:tcPr>
            <w:tcW w:w="657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3(6.0%)</w:t>
            </w:r>
          </w:p>
        </w:tc>
        <w:tc>
          <w:tcPr>
            <w:tcW w:w="657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3(6.0%)</w:t>
            </w:r>
          </w:p>
        </w:tc>
        <w:tc>
          <w:tcPr>
            <w:tcW w:w="486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6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4(6.6%)</w:t>
            </w:r>
          </w:p>
        </w:tc>
        <w:tc>
          <w:tcPr>
            <w:tcW w:w="91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11(18.3%)</w:t>
            </w:r>
          </w:p>
        </w:tc>
        <w:tc>
          <w:tcPr>
            <w:tcW w:w="657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2(4.0%)</w:t>
            </w:r>
          </w:p>
        </w:tc>
        <w:tc>
          <w:tcPr>
            <w:tcW w:w="657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2(4.0%)</w:t>
            </w:r>
          </w:p>
        </w:tc>
        <w:tc>
          <w:tcPr>
            <w:tcW w:w="486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6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10(16.6%)</w:t>
            </w:r>
          </w:p>
        </w:tc>
        <w:tc>
          <w:tcPr>
            <w:tcW w:w="91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13(21.6%)</w:t>
            </w:r>
          </w:p>
        </w:tc>
        <w:tc>
          <w:tcPr>
            <w:tcW w:w="657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7(14.0%)</w:t>
            </w:r>
          </w:p>
        </w:tc>
        <w:tc>
          <w:tcPr>
            <w:tcW w:w="657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7(14.0%)</w:t>
            </w:r>
          </w:p>
        </w:tc>
        <w:tc>
          <w:tcPr>
            <w:tcW w:w="486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76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12(20.0%)</w:t>
            </w:r>
          </w:p>
        </w:tc>
        <w:tc>
          <w:tcPr>
            <w:tcW w:w="91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9(15.0%)</w:t>
            </w:r>
          </w:p>
        </w:tc>
        <w:tc>
          <w:tcPr>
            <w:tcW w:w="657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10(20.0%)</w:t>
            </w:r>
          </w:p>
        </w:tc>
        <w:tc>
          <w:tcPr>
            <w:tcW w:w="657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10(20.0%)</w:t>
            </w:r>
          </w:p>
        </w:tc>
        <w:tc>
          <w:tcPr>
            <w:tcW w:w="486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6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19(31.6%)</w:t>
            </w:r>
          </w:p>
        </w:tc>
        <w:tc>
          <w:tcPr>
            <w:tcW w:w="91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8(13.3%)</w:t>
            </w:r>
          </w:p>
        </w:tc>
        <w:tc>
          <w:tcPr>
            <w:tcW w:w="657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18(36.0%)</w:t>
            </w:r>
          </w:p>
        </w:tc>
        <w:tc>
          <w:tcPr>
            <w:tcW w:w="657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18(36.0%)</w:t>
            </w:r>
          </w:p>
        </w:tc>
        <w:tc>
          <w:tcPr>
            <w:tcW w:w="486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765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9(15.0%)</w:t>
            </w:r>
          </w:p>
        </w:tc>
        <w:tc>
          <w:tcPr>
            <w:tcW w:w="910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8(13.3%)</w:t>
            </w:r>
          </w:p>
        </w:tc>
        <w:tc>
          <w:tcPr>
            <w:tcW w:w="657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7(14.0%)</w:t>
            </w:r>
          </w:p>
        </w:tc>
        <w:tc>
          <w:tcPr>
            <w:tcW w:w="657" w:type="pct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7(14.0%)</w:t>
            </w:r>
          </w:p>
        </w:tc>
        <w:tc>
          <w:tcPr>
            <w:tcW w:w="486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tcBorders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765" w:type="pct"/>
            <w:tcBorders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4(6.6%)</w:t>
            </w:r>
          </w:p>
        </w:tc>
        <w:tc>
          <w:tcPr>
            <w:tcW w:w="910" w:type="pct"/>
            <w:tcBorders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5(8.3%)</w:t>
            </w:r>
          </w:p>
        </w:tc>
        <w:tc>
          <w:tcPr>
            <w:tcW w:w="657" w:type="pct"/>
            <w:tcBorders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1(2.0%)</w:t>
            </w:r>
          </w:p>
        </w:tc>
        <w:tc>
          <w:tcPr>
            <w:tcW w:w="657" w:type="pct"/>
            <w:tcBorders>
              <w:bottom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1(2.0%)</w:t>
            </w:r>
          </w:p>
        </w:tc>
        <w:tc>
          <w:tcPr>
            <w:tcW w:w="486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vMerge w:val="continue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708" w:type="pct"/>
            <w:vMerge w:val="continue"/>
            <w:tcBorders>
              <w:bottom w:val="single" w:color="auto" w:sz="1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tcBorders>
              <w:top w:val="nil"/>
              <w:bottom w:val="single" w:color="auto" w:sz="1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765" w:type="pct"/>
            <w:tcBorders>
              <w:top w:val="nil"/>
              <w:bottom w:val="single" w:color="auto" w:sz="1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0(4.0%)</w:t>
            </w:r>
          </w:p>
        </w:tc>
        <w:tc>
          <w:tcPr>
            <w:tcW w:w="910" w:type="pct"/>
            <w:tcBorders>
              <w:top w:val="nil"/>
              <w:bottom w:val="single" w:color="auto" w:sz="1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3(5.0%)</w:t>
            </w:r>
          </w:p>
        </w:tc>
        <w:tc>
          <w:tcPr>
            <w:tcW w:w="657" w:type="pct"/>
            <w:tcBorders>
              <w:top w:val="nil"/>
              <w:bottom w:val="single" w:color="auto" w:sz="1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2(4.0%)</w:t>
            </w:r>
          </w:p>
        </w:tc>
        <w:tc>
          <w:tcPr>
            <w:tcW w:w="657" w:type="pct"/>
            <w:tcBorders>
              <w:top w:val="nil"/>
              <w:bottom w:val="single" w:color="auto" w:sz="1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2(4.0%)</w:t>
            </w:r>
          </w:p>
        </w:tc>
        <w:tc>
          <w:tcPr>
            <w:tcW w:w="486" w:type="pct"/>
            <w:vMerge w:val="continue"/>
            <w:tcBorders>
              <w:bottom w:val="single" w:color="auto" w:sz="1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vMerge w:val="continue"/>
            <w:tcBorders>
              <w:bottom w:val="single" w:color="auto" w:sz="12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widowControl/>
        <w:jc w:val="center"/>
        <w:textAlignment w:val="center"/>
        <w:rPr>
          <w:rFonts w:hint="default" w:ascii="Times New Roman" w:hAnsi="Times New Roman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hint="default" w:ascii="Times New Roman" w:hAnsi="Times New Roman" w:cs="Times New Roman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Continued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Table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The distribution of posture risk scores for different tasks in REBA</w:t>
      </w:r>
    </w:p>
    <w:tbl>
      <w:tblPr>
        <w:tblStyle w:val="3"/>
        <w:tblW w:w="4993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1"/>
        <w:gridCol w:w="1040"/>
        <w:gridCol w:w="2144"/>
        <w:gridCol w:w="2554"/>
        <w:gridCol w:w="1836"/>
        <w:gridCol w:w="1839"/>
        <w:gridCol w:w="1353"/>
        <w:gridCol w:w="1408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Group</w:t>
            </w:r>
          </w:p>
        </w:tc>
        <w:tc>
          <w:tcPr>
            <w:tcW w:w="1040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Score</w:t>
            </w:r>
          </w:p>
        </w:tc>
        <w:tc>
          <w:tcPr>
            <w:tcW w:w="2144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Rebar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ying</w:t>
            </w:r>
          </w:p>
        </w:tc>
        <w:tc>
          <w:tcPr>
            <w:tcW w:w="2554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Wood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rocessing</w:t>
            </w:r>
          </w:p>
        </w:tc>
        <w:tc>
          <w:tcPr>
            <w:tcW w:w="1836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Welding</w:t>
            </w:r>
          </w:p>
        </w:tc>
        <w:tc>
          <w:tcPr>
            <w:tcW w:w="1839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Grinding</w:t>
            </w:r>
          </w:p>
        </w:tc>
        <w:tc>
          <w:tcPr>
            <w:tcW w:w="477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H</w:t>
            </w:r>
          </w:p>
        </w:tc>
        <w:tc>
          <w:tcPr>
            <w:tcW w:w="497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restart"/>
            <w:tcBorders>
              <w:top w:val="nil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Upper Arm</w:t>
            </w:r>
          </w:p>
        </w:tc>
        <w:tc>
          <w:tcPr>
            <w:tcW w:w="367" w:type="pct"/>
            <w:tcBorders>
              <w:top w:val="nil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57" w:type="pct"/>
            <w:tcBorders>
              <w:top w:val="nil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3(5.0%)</w:t>
            </w:r>
          </w:p>
        </w:tc>
        <w:tc>
          <w:tcPr>
            <w:tcW w:w="902" w:type="pct"/>
            <w:tcBorders>
              <w:top w:val="nil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6(10.0%)</w:t>
            </w:r>
          </w:p>
        </w:tc>
        <w:tc>
          <w:tcPr>
            <w:tcW w:w="648" w:type="pct"/>
            <w:tcBorders>
              <w:top w:val="nil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3(6.0%)</w:t>
            </w:r>
          </w:p>
        </w:tc>
        <w:tc>
          <w:tcPr>
            <w:tcW w:w="649" w:type="pct"/>
            <w:tcBorders>
              <w:top w:val="nil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7(14.0%)</w:t>
            </w:r>
          </w:p>
        </w:tc>
        <w:tc>
          <w:tcPr>
            <w:tcW w:w="477" w:type="pct"/>
            <w:vMerge w:val="restart"/>
            <w:tcBorders>
              <w:top w:val="nil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2.415</w:t>
            </w:r>
          </w:p>
        </w:tc>
        <w:tc>
          <w:tcPr>
            <w:tcW w:w="497" w:type="pct"/>
            <w:vMerge w:val="restart"/>
            <w:tcBorders>
              <w:top w:val="nil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0.491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12(20.0%)</w:t>
            </w:r>
          </w:p>
        </w:tc>
        <w:tc>
          <w:tcPr>
            <w:tcW w:w="90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17(28.3%)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12(24.0%)</w:t>
            </w:r>
          </w:p>
        </w:tc>
        <w:tc>
          <w:tcPr>
            <w:tcW w:w="64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15(30.0%)</w:t>
            </w:r>
          </w:p>
        </w:tc>
        <w:tc>
          <w:tcPr>
            <w:tcW w:w="47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31(51.7%)</w:t>
            </w:r>
          </w:p>
        </w:tc>
        <w:tc>
          <w:tcPr>
            <w:tcW w:w="90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26(43.3%)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23(46.0%)</w:t>
            </w:r>
          </w:p>
        </w:tc>
        <w:tc>
          <w:tcPr>
            <w:tcW w:w="64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15(30.0%)</w:t>
            </w:r>
          </w:p>
        </w:tc>
        <w:tc>
          <w:tcPr>
            <w:tcW w:w="47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14(23.3%)</w:t>
            </w:r>
          </w:p>
        </w:tc>
        <w:tc>
          <w:tcPr>
            <w:tcW w:w="90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10(16.7%)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12(24.0%)</w:t>
            </w:r>
          </w:p>
        </w:tc>
        <w:tc>
          <w:tcPr>
            <w:tcW w:w="64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13(26.0%)</w:t>
            </w:r>
          </w:p>
        </w:tc>
        <w:tc>
          <w:tcPr>
            <w:tcW w:w="47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90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1(1.7%)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4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7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Lower Arm</w:t>
            </w:r>
          </w:p>
        </w:tc>
        <w:tc>
          <w:tcPr>
            <w:tcW w:w="3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16(26.7%)</w:t>
            </w:r>
          </w:p>
        </w:tc>
        <w:tc>
          <w:tcPr>
            <w:tcW w:w="90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14(23.3%)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16(32.0%)</w:t>
            </w:r>
          </w:p>
        </w:tc>
        <w:tc>
          <w:tcPr>
            <w:tcW w:w="64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24(48.0%)</w:t>
            </w:r>
          </w:p>
        </w:tc>
        <w:tc>
          <w:tcPr>
            <w:tcW w:w="477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4.685</w:t>
            </w:r>
          </w:p>
        </w:tc>
        <w:tc>
          <w:tcPr>
            <w:tcW w:w="497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0.196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44(73.3%)</w:t>
            </w:r>
          </w:p>
        </w:tc>
        <w:tc>
          <w:tcPr>
            <w:tcW w:w="90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46(76.7%)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34(68.0%)</w:t>
            </w:r>
          </w:p>
        </w:tc>
        <w:tc>
          <w:tcPr>
            <w:tcW w:w="64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26(52.0%)</w:t>
            </w:r>
          </w:p>
        </w:tc>
        <w:tc>
          <w:tcPr>
            <w:tcW w:w="47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Wrist</w:t>
            </w:r>
          </w:p>
        </w:tc>
        <w:tc>
          <w:tcPr>
            <w:tcW w:w="3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90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17(28.3%)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7(14.0%)</w:t>
            </w:r>
          </w:p>
        </w:tc>
        <w:tc>
          <w:tcPr>
            <w:tcW w:w="64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8(16.0%)</w:t>
            </w:r>
          </w:p>
        </w:tc>
        <w:tc>
          <w:tcPr>
            <w:tcW w:w="477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35.505</w:t>
            </w:r>
          </w:p>
        </w:tc>
        <w:tc>
          <w:tcPr>
            <w:tcW w:w="497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52(86.7%)</w:t>
            </w:r>
          </w:p>
        </w:tc>
        <w:tc>
          <w:tcPr>
            <w:tcW w:w="90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38(63.3%)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37(74.0%)</w:t>
            </w:r>
          </w:p>
        </w:tc>
        <w:tc>
          <w:tcPr>
            <w:tcW w:w="64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31(62.0%)</w:t>
            </w:r>
          </w:p>
        </w:tc>
        <w:tc>
          <w:tcPr>
            <w:tcW w:w="47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8(13.3%)</w:t>
            </w:r>
          </w:p>
        </w:tc>
        <w:tc>
          <w:tcPr>
            <w:tcW w:w="90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5(8.3%)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6(12.0%)</w:t>
            </w:r>
          </w:p>
        </w:tc>
        <w:tc>
          <w:tcPr>
            <w:tcW w:w="64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11(22.0%)</w:t>
            </w:r>
          </w:p>
        </w:tc>
        <w:tc>
          <w:tcPr>
            <w:tcW w:w="47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Coupling</w:t>
            </w:r>
          </w:p>
        </w:tc>
        <w:tc>
          <w:tcPr>
            <w:tcW w:w="3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60(100.0%)</w:t>
            </w:r>
          </w:p>
        </w:tc>
        <w:tc>
          <w:tcPr>
            <w:tcW w:w="90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20(33.3%)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42(84.0%)</w:t>
            </w:r>
          </w:p>
        </w:tc>
        <w:tc>
          <w:tcPr>
            <w:tcW w:w="64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77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121.597</w:t>
            </w:r>
          </w:p>
        </w:tc>
        <w:tc>
          <w:tcPr>
            <w:tcW w:w="497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90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33(55.0%)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8(16.0%)</w:t>
            </w:r>
          </w:p>
        </w:tc>
        <w:tc>
          <w:tcPr>
            <w:tcW w:w="64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50(100.0%)</w:t>
            </w:r>
          </w:p>
        </w:tc>
        <w:tc>
          <w:tcPr>
            <w:tcW w:w="47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90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7(11.7%)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4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7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Score B</w:t>
            </w:r>
          </w:p>
        </w:tc>
        <w:tc>
          <w:tcPr>
            <w:tcW w:w="3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90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4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77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5.796</w:t>
            </w:r>
          </w:p>
        </w:tc>
        <w:tc>
          <w:tcPr>
            <w:tcW w:w="497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0.122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1(1.6%)</w:t>
            </w:r>
          </w:p>
        </w:tc>
        <w:tc>
          <w:tcPr>
            <w:tcW w:w="90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1(1.6%)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1(2.0%)</w:t>
            </w:r>
          </w:p>
        </w:tc>
        <w:tc>
          <w:tcPr>
            <w:tcW w:w="64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1(2.0%)</w:t>
            </w:r>
          </w:p>
        </w:tc>
        <w:tc>
          <w:tcPr>
            <w:tcW w:w="47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7(11.6%)</w:t>
            </w:r>
          </w:p>
        </w:tc>
        <w:tc>
          <w:tcPr>
            <w:tcW w:w="90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9(15.0%)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6(12.0%)</w:t>
            </w:r>
          </w:p>
        </w:tc>
        <w:tc>
          <w:tcPr>
            <w:tcW w:w="64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6(12.0%)</w:t>
            </w:r>
          </w:p>
        </w:tc>
        <w:tc>
          <w:tcPr>
            <w:tcW w:w="47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7(11.6%)</w:t>
            </w:r>
          </w:p>
        </w:tc>
        <w:tc>
          <w:tcPr>
            <w:tcW w:w="90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10(16.6%)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9(18.0%)</w:t>
            </w:r>
          </w:p>
        </w:tc>
        <w:tc>
          <w:tcPr>
            <w:tcW w:w="64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9(18.0%)</w:t>
            </w:r>
          </w:p>
        </w:tc>
        <w:tc>
          <w:tcPr>
            <w:tcW w:w="47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35(58.3%)</w:t>
            </w:r>
          </w:p>
        </w:tc>
        <w:tc>
          <w:tcPr>
            <w:tcW w:w="90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14(23.3%)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21(42.0%)</w:t>
            </w:r>
          </w:p>
        </w:tc>
        <w:tc>
          <w:tcPr>
            <w:tcW w:w="64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21(42.0%)</w:t>
            </w:r>
          </w:p>
        </w:tc>
        <w:tc>
          <w:tcPr>
            <w:tcW w:w="47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90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11(18.3%)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5(6.0%)</w:t>
            </w:r>
          </w:p>
        </w:tc>
        <w:tc>
          <w:tcPr>
            <w:tcW w:w="64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5(10.0%)</w:t>
            </w:r>
          </w:p>
        </w:tc>
        <w:tc>
          <w:tcPr>
            <w:tcW w:w="47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10(16.6%)</w:t>
            </w:r>
          </w:p>
        </w:tc>
        <w:tc>
          <w:tcPr>
            <w:tcW w:w="90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10(16.6%)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8(16.0%)</w:t>
            </w:r>
          </w:p>
        </w:tc>
        <w:tc>
          <w:tcPr>
            <w:tcW w:w="64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8(16.0%)</w:t>
            </w:r>
          </w:p>
        </w:tc>
        <w:tc>
          <w:tcPr>
            <w:tcW w:w="47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90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4(6.6%)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4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7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2" w:hRule="atLeast"/>
          <w:jc w:val="center"/>
        </w:trPr>
        <w:tc>
          <w:tcPr>
            <w:tcW w:w="6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7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902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1(1.6%)</w:t>
            </w:r>
          </w:p>
        </w:tc>
        <w:tc>
          <w:tcPr>
            <w:tcW w:w="64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4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7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widowControl/>
        <w:jc w:val="both"/>
        <w:textAlignment w:val="center"/>
        <w:rPr>
          <w:rFonts w:hint="default" w:ascii="Times New Roman" w:hAnsi="Times New Roman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br w:type="page"/>
      </w:r>
    </w:p>
    <w:p>
      <w:pPr>
        <w:widowControl/>
        <w:jc w:val="center"/>
        <w:textAlignment w:val="center"/>
        <w:rPr>
          <w:rFonts w:hint="default" w:ascii="Times New Roman" w:hAnsi="Times New Roman" w:cs="Times New Roman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Continued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Table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The distribution of posture risk scores for different tasks in REBA</w:t>
      </w:r>
    </w:p>
    <w:tbl>
      <w:tblPr>
        <w:tblStyle w:val="3"/>
        <w:tblW w:w="4998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"/>
        <w:gridCol w:w="2007"/>
        <w:gridCol w:w="1066"/>
        <w:gridCol w:w="2169"/>
        <w:gridCol w:w="2580"/>
        <w:gridCol w:w="1863"/>
        <w:gridCol w:w="1863"/>
        <w:gridCol w:w="1378"/>
        <w:gridCol w:w="1228"/>
        <w:gridCol w:w="11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3" w:type="pct"/>
          <w:cantSplit/>
          <w:trHeight w:val="312" w:hRule="atLeast"/>
          <w:jc w:val="center"/>
        </w:trPr>
        <w:tc>
          <w:tcPr>
            <w:tcW w:w="709" w:type="pct"/>
            <w:gridSpan w:val="2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Group</w:t>
            </w:r>
          </w:p>
        </w:tc>
        <w:tc>
          <w:tcPr>
            <w:tcW w:w="1066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Score</w:t>
            </w:r>
          </w:p>
        </w:tc>
        <w:tc>
          <w:tcPr>
            <w:tcW w:w="2169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Rebar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ying</w:t>
            </w:r>
          </w:p>
        </w:tc>
        <w:tc>
          <w:tcPr>
            <w:tcW w:w="2580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Wood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rocessing</w:t>
            </w:r>
          </w:p>
        </w:tc>
        <w:tc>
          <w:tcPr>
            <w:tcW w:w="1863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Welding</w:t>
            </w:r>
          </w:p>
        </w:tc>
        <w:tc>
          <w:tcPr>
            <w:tcW w:w="1863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Grinding</w:t>
            </w:r>
          </w:p>
        </w:tc>
        <w:tc>
          <w:tcPr>
            <w:tcW w:w="486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H</w:t>
            </w:r>
          </w:p>
        </w:tc>
        <w:tc>
          <w:tcPr>
            <w:tcW w:w="433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" w:type="pct"/>
          <w:cantSplit/>
          <w:trHeight w:val="312" w:hRule="atLeast"/>
          <w:jc w:val="center"/>
        </w:trPr>
        <w:tc>
          <w:tcPr>
            <w:tcW w:w="70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Activity</w:t>
            </w:r>
          </w:p>
        </w:tc>
        <w:tc>
          <w:tcPr>
            <w:tcW w:w="37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91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14(23.3%)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86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102.460</w:t>
            </w:r>
          </w:p>
        </w:tc>
        <w:tc>
          <w:tcPr>
            <w:tcW w:w="437" w:type="pct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" w:type="pct"/>
          <w:cantSplit/>
          <w:trHeight w:val="312" w:hRule="atLeast"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4(6.7%)</w:t>
            </w:r>
          </w:p>
        </w:tc>
        <w:tc>
          <w:tcPr>
            <w:tcW w:w="91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32(53.3%)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2(4.0%)</w:t>
            </w:r>
          </w:p>
        </w:tc>
        <w:tc>
          <w:tcPr>
            <w:tcW w:w="48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" w:type="pct"/>
          <w:cantSplit/>
          <w:trHeight w:val="312" w:hRule="atLeast"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56(93.3%)</w:t>
            </w:r>
          </w:p>
        </w:tc>
        <w:tc>
          <w:tcPr>
            <w:tcW w:w="91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10(16.7%)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50(100.0%)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48(96.0%)</w:t>
            </w:r>
          </w:p>
        </w:tc>
        <w:tc>
          <w:tcPr>
            <w:tcW w:w="48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" w:type="pct"/>
          <w:cantSplit/>
          <w:trHeight w:val="312" w:hRule="atLeast"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91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4(6.7%)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8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" w:type="pct"/>
          <w:cantSplit/>
          <w:trHeight w:val="312" w:hRule="atLeast"/>
          <w:jc w:val="center"/>
        </w:trPr>
        <w:tc>
          <w:tcPr>
            <w:tcW w:w="70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REBA Score</w:t>
            </w:r>
          </w:p>
        </w:tc>
        <w:tc>
          <w:tcPr>
            <w:tcW w:w="37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91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86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21.595</w:t>
            </w:r>
          </w:p>
        </w:tc>
        <w:tc>
          <w:tcPr>
            <w:tcW w:w="437" w:type="pct"/>
            <w:gridSpan w:val="2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" w:type="pct"/>
          <w:cantSplit/>
          <w:trHeight w:val="312" w:hRule="atLeast"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17(28.3%)</w:t>
            </w:r>
          </w:p>
        </w:tc>
        <w:tc>
          <w:tcPr>
            <w:tcW w:w="91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32(53.3%)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12(24.0%)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11(22.0%)</w:t>
            </w:r>
          </w:p>
        </w:tc>
        <w:tc>
          <w:tcPr>
            <w:tcW w:w="48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" w:type="pct"/>
          <w:cantSplit/>
          <w:trHeight w:val="312" w:hRule="atLeast"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33(55.0%)</w:t>
            </w:r>
          </w:p>
        </w:tc>
        <w:tc>
          <w:tcPr>
            <w:tcW w:w="91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19(31.7%)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27(54.0%)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19(38.0%)</w:t>
            </w:r>
          </w:p>
        </w:tc>
        <w:tc>
          <w:tcPr>
            <w:tcW w:w="48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" w:type="pct"/>
          <w:cantSplit/>
          <w:trHeight w:val="312" w:hRule="atLeast"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10(16.7%)</w:t>
            </w:r>
          </w:p>
        </w:tc>
        <w:tc>
          <w:tcPr>
            <w:tcW w:w="91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9(15.0%)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11(22.0%)</w:t>
            </w:r>
          </w:p>
        </w:tc>
        <w:tc>
          <w:tcPr>
            <w:tcW w:w="65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20(40.0%)</w:t>
            </w:r>
          </w:p>
        </w:tc>
        <w:tc>
          <w:tcPr>
            <w:tcW w:w="48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gridSpan w:val="2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hint="default" w:ascii="Times New Roman" w:hAnsi="Times New Roman" w:eastAsia="楷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楷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br w:type="page"/>
      </w:r>
    </w:p>
    <w:p>
      <w:pPr>
        <w:ind w:firstLine="480"/>
        <w:jc w:val="center"/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Table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The distribution of posture risk scores for different tasks in OWAS</w:t>
      </w:r>
    </w:p>
    <w:tbl>
      <w:tblPr>
        <w:tblStyle w:val="3"/>
        <w:tblW w:w="4997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6"/>
        <w:gridCol w:w="1157"/>
        <w:gridCol w:w="2041"/>
        <w:gridCol w:w="1979"/>
        <w:gridCol w:w="2169"/>
        <w:gridCol w:w="2171"/>
        <w:gridCol w:w="1415"/>
        <w:gridCol w:w="1227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708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Group</w:t>
            </w:r>
          </w:p>
        </w:tc>
        <w:tc>
          <w:tcPr>
            <w:tcW w:w="1157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Score</w:t>
            </w:r>
          </w:p>
        </w:tc>
        <w:tc>
          <w:tcPr>
            <w:tcW w:w="2041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Rebar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ying</w:t>
            </w:r>
          </w:p>
        </w:tc>
        <w:tc>
          <w:tcPr>
            <w:tcW w:w="1979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Wood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rocessing</w:t>
            </w:r>
          </w:p>
        </w:tc>
        <w:tc>
          <w:tcPr>
            <w:tcW w:w="2169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Welding</w:t>
            </w:r>
          </w:p>
        </w:tc>
        <w:tc>
          <w:tcPr>
            <w:tcW w:w="2171" w:type="dxa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Grinding</w:t>
            </w:r>
          </w:p>
        </w:tc>
        <w:tc>
          <w:tcPr>
            <w:tcW w:w="499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H</w:t>
            </w:r>
          </w:p>
        </w:tc>
        <w:tc>
          <w:tcPr>
            <w:tcW w:w="433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708" w:type="pct"/>
            <w:vMerge w:val="restar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Trunk</w:t>
            </w:r>
          </w:p>
        </w:tc>
        <w:tc>
          <w:tcPr>
            <w:tcW w:w="408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20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21(35.0%)</w:t>
            </w:r>
          </w:p>
        </w:tc>
        <w:tc>
          <w:tcPr>
            <w:tcW w:w="698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14(23.3%)</w:t>
            </w:r>
          </w:p>
        </w:tc>
        <w:tc>
          <w:tcPr>
            <w:tcW w:w="765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10(20.0%)</w:t>
            </w:r>
          </w:p>
        </w:tc>
        <w:tc>
          <w:tcPr>
            <w:tcW w:w="766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12(24.0%)</w:t>
            </w:r>
          </w:p>
        </w:tc>
        <w:tc>
          <w:tcPr>
            <w:tcW w:w="499" w:type="pct"/>
            <w:vMerge w:val="restar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1.237</w:t>
            </w:r>
          </w:p>
        </w:tc>
        <w:tc>
          <w:tcPr>
            <w:tcW w:w="433" w:type="pct"/>
            <w:vMerge w:val="restar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0.744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2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33(55.0%)</w:t>
            </w:r>
          </w:p>
        </w:tc>
        <w:tc>
          <w:tcPr>
            <w:tcW w:w="69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42(70.0%)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38(76.0%)</w:t>
            </w:r>
          </w:p>
        </w:tc>
        <w:tc>
          <w:tcPr>
            <w:tcW w:w="76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35(70.0%)</w:t>
            </w:r>
          </w:p>
        </w:tc>
        <w:tc>
          <w:tcPr>
            <w:tcW w:w="4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2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3(5.0%)</w:t>
            </w:r>
          </w:p>
        </w:tc>
        <w:tc>
          <w:tcPr>
            <w:tcW w:w="69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1(1.7%)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2(4.0%)</w:t>
            </w:r>
          </w:p>
        </w:tc>
        <w:tc>
          <w:tcPr>
            <w:tcW w:w="76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1(2.0%)</w:t>
            </w:r>
          </w:p>
        </w:tc>
        <w:tc>
          <w:tcPr>
            <w:tcW w:w="4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2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3(5.0%)</w:t>
            </w:r>
          </w:p>
        </w:tc>
        <w:tc>
          <w:tcPr>
            <w:tcW w:w="69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3(5.0%)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2(4.0%)</w:t>
            </w:r>
          </w:p>
        </w:tc>
        <w:tc>
          <w:tcPr>
            <w:tcW w:w="4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70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Arm</w:t>
            </w:r>
          </w:p>
        </w:tc>
        <w:tc>
          <w:tcPr>
            <w:tcW w:w="40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2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51(85.0%)</w:t>
            </w:r>
          </w:p>
        </w:tc>
        <w:tc>
          <w:tcPr>
            <w:tcW w:w="69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58(96.7%)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47(94.0%)</w:t>
            </w:r>
          </w:p>
        </w:tc>
        <w:tc>
          <w:tcPr>
            <w:tcW w:w="76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46(92.0%)</w:t>
            </w:r>
          </w:p>
        </w:tc>
        <w:tc>
          <w:tcPr>
            <w:tcW w:w="49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7.573</w:t>
            </w:r>
          </w:p>
        </w:tc>
        <w:tc>
          <w:tcPr>
            <w:tcW w:w="433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0.056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2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9(15.0%)</w:t>
            </w:r>
          </w:p>
        </w:tc>
        <w:tc>
          <w:tcPr>
            <w:tcW w:w="69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2(3.3%)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3(6.0%)</w:t>
            </w:r>
          </w:p>
        </w:tc>
        <w:tc>
          <w:tcPr>
            <w:tcW w:w="76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4(8.0%)</w:t>
            </w:r>
          </w:p>
        </w:tc>
        <w:tc>
          <w:tcPr>
            <w:tcW w:w="4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2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9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70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Leg</w:t>
            </w:r>
          </w:p>
        </w:tc>
        <w:tc>
          <w:tcPr>
            <w:tcW w:w="40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2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1(1.7%)</w:t>
            </w:r>
          </w:p>
        </w:tc>
        <w:tc>
          <w:tcPr>
            <w:tcW w:w="69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4(6.7%)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12(24.0%)</w:t>
            </w:r>
          </w:p>
        </w:tc>
        <w:tc>
          <w:tcPr>
            <w:tcW w:w="76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16(32.0%)</w:t>
            </w:r>
          </w:p>
        </w:tc>
        <w:tc>
          <w:tcPr>
            <w:tcW w:w="49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16.552</w:t>
            </w:r>
          </w:p>
        </w:tc>
        <w:tc>
          <w:tcPr>
            <w:tcW w:w="433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2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24(40.0%)</w:t>
            </w:r>
          </w:p>
        </w:tc>
        <w:tc>
          <w:tcPr>
            <w:tcW w:w="69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27(45.0%)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14(28.0%)</w:t>
            </w:r>
          </w:p>
        </w:tc>
        <w:tc>
          <w:tcPr>
            <w:tcW w:w="76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19(38.0%)</w:t>
            </w:r>
          </w:p>
        </w:tc>
        <w:tc>
          <w:tcPr>
            <w:tcW w:w="4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2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4(6.7%)</w:t>
            </w:r>
          </w:p>
        </w:tc>
        <w:tc>
          <w:tcPr>
            <w:tcW w:w="69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1(1.7%)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2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20(33.3%)</w:t>
            </w:r>
          </w:p>
        </w:tc>
        <w:tc>
          <w:tcPr>
            <w:tcW w:w="69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9(15.0%)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16(32.0%)</w:t>
            </w:r>
          </w:p>
        </w:tc>
        <w:tc>
          <w:tcPr>
            <w:tcW w:w="76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13(26.0%)</w:t>
            </w:r>
          </w:p>
        </w:tc>
        <w:tc>
          <w:tcPr>
            <w:tcW w:w="4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72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11(18.3%)</w:t>
            </w:r>
          </w:p>
        </w:tc>
        <w:tc>
          <w:tcPr>
            <w:tcW w:w="69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4(6.7%)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8(16.0%)</w:t>
            </w:r>
          </w:p>
        </w:tc>
        <w:tc>
          <w:tcPr>
            <w:tcW w:w="76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2(4.0%)</w:t>
            </w:r>
          </w:p>
        </w:tc>
        <w:tc>
          <w:tcPr>
            <w:tcW w:w="4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72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9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72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9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15(25.0%)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70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Lifting heavy objects with hands</w:t>
            </w:r>
          </w:p>
        </w:tc>
        <w:tc>
          <w:tcPr>
            <w:tcW w:w="40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2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60(100.0%)</w:t>
            </w:r>
          </w:p>
        </w:tc>
        <w:tc>
          <w:tcPr>
            <w:tcW w:w="69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54(90.0%)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50(100.0%)</w:t>
            </w:r>
          </w:p>
        </w:tc>
        <w:tc>
          <w:tcPr>
            <w:tcW w:w="76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50(100.0%)</w:t>
            </w:r>
          </w:p>
        </w:tc>
        <w:tc>
          <w:tcPr>
            <w:tcW w:w="49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16.374</w:t>
            </w:r>
          </w:p>
        </w:tc>
        <w:tc>
          <w:tcPr>
            <w:tcW w:w="433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0.001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2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9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6(10.0%)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20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98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6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708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OWAS Score</w:t>
            </w:r>
          </w:p>
        </w:tc>
        <w:tc>
          <w:tcPr>
            <w:tcW w:w="40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72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19(31.7%)</w:t>
            </w:r>
          </w:p>
        </w:tc>
        <w:tc>
          <w:tcPr>
            <w:tcW w:w="69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15(25.0%)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8(16.0%)</w:t>
            </w:r>
          </w:p>
        </w:tc>
        <w:tc>
          <w:tcPr>
            <w:tcW w:w="766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12(24.0%)</w:t>
            </w:r>
          </w:p>
        </w:tc>
        <w:tc>
          <w:tcPr>
            <w:tcW w:w="499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15.179</w:t>
            </w:r>
          </w:p>
        </w:tc>
        <w:tc>
          <w:tcPr>
            <w:tcW w:w="433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0.002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2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15(25.0%)</w:t>
            </w:r>
          </w:p>
        </w:tc>
        <w:tc>
          <w:tcPr>
            <w:tcW w:w="69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28(46.7%)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20(40.0%)</w:t>
            </w:r>
          </w:p>
        </w:tc>
        <w:tc>
          <w:tcPr>
            <w:tcW w:w="766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23(46.0%)</w:t>
            </w:r>
          </w:p>
        </w:tc>
        <w:tc>
          <w:tcPr>
            <w:tcW w:w="4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12" w:hRule="atLeast"/>
          <w:tblHeader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72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24(40.0%)</w:t>
            </w:r>
          </w:p>
        </w:tc>
        <w:tc>
          <w:tcPr>
            <w:tcW w:w="69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17(28.3%)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20(40.0%)</w:t>
            </w:r>
          </w:p>
        </w:tc>
        <w:tc>
          <w:tcPr>
            <w:tcW w:w="766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15(30.0%)</w:t>
            </w:r>
          </w:p>
        </w:tc>
        <w:tc>
          <w:tcPr>
            <w:tcW w:w="4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tblHeader/>
          <w:jc w:val="center"/>
        </w:trPr>
        <w:tc>
          <w:tcPr>
            <w:tcW w:w="708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72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2(3.3%)</w:t>
            </w:r>
          </w:p>
        </w:tc>
        <w:tc>
          <w:tcPr>
            <w:tcW w:w="698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765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2(4.0%)</w:t>
            </w:r>
          </w:p>
        </w:tc>
        <w:tc>
          <w:tcPr>
            <w:tcW w:w="766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499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hint="default" w:ascii="Times New Roman" w:hAnsi="Times New Roman" w:eastAsia="楷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楷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br w:type="page"/>
      </w:r>
    </w:p>
    <w:p>
      <w:pPr>
        <w:numPr>
          <w:ilvl w:val="0"/>
          <w:numId w:val="0"/>
        </w:numPr>
        <w:ind w:leftChars="0"/>
        <w:jc w:val="center"/>
        <w:rPr>
          <w:rFonts w:hint="default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Table S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Differences in overall risk level for each task between different methods</w:t>
      </w:r>
    </w:p>
    <w:tbl>
      <w:tblPr>
        <w:tblStyle w:val="3"/>
        <w:tblW w:w="5000" w:type="pct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6"/>
        <w:gridCol w:w="3194"/>
        <w:gridCol w:w="1770"/>
        <w:gridCol w:w="1818"/>
        <w:gridCol w:w="1920"/>
        <w:gridCol w:w="1898"/>
        <w:gridCol w:w="1798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tblHeader/>
          <w:jc w:val="center"/>
        </w:trPr>
        <w:tc>
          <w:tcPr>
            <w:tcW w:w="626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Risk level difference</w:t>
            </w:r>
          </w:p>
        </w:tc>
        <w:tc>
          <w:tcPr>
            <w:tcW w:w="624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Total</w:t>
            </w:r>
          </w:p>
        </w:tc>
        <w:tc>
          <w:tcPr>
            <w:tcW w:w="641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Rebar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ying</w:t>
            </w:r>
          </w:p>
        </w:tc>
        <w:tc>
          <w:tcPr>
            <w:tcW w:w="677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Wood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rocessing</w:t>
            </w:r>
          </w:p>
        </w:tc>
        <w:tc>
          <w:tcPr>
            <w:tcW w:w="669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Welding</w:t>
            </w:r>
          </w:p>
        </w:tc>
        <w:tc>
          <w:tcPr>
            <w:tcW w:w="634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Grinding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626" w:type="pct"/>
            <w:vMerge w:val="restar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RULA-REBA</w:t>
            </w:r>
          </w:p>
        </w:tc>
        <w:tc>
          <w:tcPr>
            <w:tcW w:w="1126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-1</w:t>
            </w:r>
          </w:p>
        </w:tc>
        <w:tc>
          <w:tcPr>
            <w:tcW w:w="624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6(2.7%)</w:t>
            </w:r>
          </w:p>
        </w:tc>
        <w:tc>
          <w:tcPr>
            <w:tcW w:w="641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77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4(6.7%)</w:t>
            </w:r>
          </w:p>
        </w:tc>
        <w:tc>
          <w:tcPr>
            <w:tcW w:w="669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2(4.0%)</w:t>
            </w:r>
          </w:p>
        </w:tc>
        <w:tc>
          <w:tcPr>
            <w:tcW w:w="634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62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2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103(46.8%)</w:t>
            </w:r>
          </w:p>
        </w:tc>
        <w:tc>
          <w:tcPr>
            <w:tcW w:w="641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17(28.3%)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29(48.3%)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29(57.9%)</w:t>
            </w:r>
          </w:p>
        </w:tc>
        <w:tc>
          <w:tcPr>
            <w:tcW w:w="63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28(56.0%)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62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2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96(43.6%)</w:t>
            </w:r>
          </w:p>
        </w:tc>
        <w:tc>
          <w:tcPr>
            <w:tcW w:w="641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35(58.4%)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26(43.3%)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14(28.0%)</w:t>
            </w:r>
          </w:p>
        </w:tc>
        <w:tc>
          <w:tcPr>
            <w:tcW w:w="63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21(42.0%)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62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2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15(6.8%)</w:t>
            </w:r>
          </w:p>
        </w:tc>
        <w:tc>
          <w:tcPr>
            <w:tcW w:w="641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8(13.3%)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1(1.7%)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5(10.0%)</w:t>
            </w:r>
          </w:p>
        </w:tc>
        <w:tc>
          <w:tcPr>
            <w:tcW w:w="63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1(2.0%)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62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2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41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3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626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RULA-OWAS</w:t>
            </w:r>
          </w:p>
        </w:tc>
        <w:tc>
          <w:tcPr>
            <w:tcW w:w="1126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-1</w:t>
            </w:r>
          </w:p>
        </w:tc>
        <w:tc>
          <w:tcPr>
            <w:tcW w:w="62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41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3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62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2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32(14.5%)</w:t>
            </w:r>
          </w:p>
        </w:tc>
        <w:tc>
          <w:tcPr>
            <w:tcW w:w="641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4(6.7%)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12(20.0%)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16(32.0%)</w:t>
            </w:r>
          </w:p>
        </w:tc>
        <w:tc>
          <w:tcPr>
            <w:tcW w:w="63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62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2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95(43.2%)</w:t>
            </w:r>
          </w:p>
        </w:tc>
        <w:tc>
          <w:tcPr>
            <w:tcW w:w="641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24(40.0%)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35(58.3%)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16(32.0%)</w:t>
            </w:r>
          </w:p>
        </w:tc>
        <w:tc>
          <w:tcPr>
            <w:tcW w:w="63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20(40.0%)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62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2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75(34.1%)</w:t>
            </w:r>
          </w:p>
        </w:tc>
        <w:tc>
          <w:tcPr>
            <w:tcW w:w="641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22(36.6%)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13(21.7%)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14(28.0%)</w:t>
            </w:r>
          </w:p>
        </w:tc>
        <w:tc>
          <w:tcPr>
            <w:tcW w:w="63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26(52.0%)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tblHeader/>
          <w:jc w:val="center"/>
        </w:trPr>
        <w:tc>
          <w:tcPr>
            <w:tcW w:w="62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2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18(8.2%)</w:t>
            </w:r>
          </w:p>
        </w:tc>
        <w:tc>
          <w:tcPr>
            <w:tcW w:w="641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10(16.7%)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4(8.0%)</w:t>
            </w:r>
          </w:p>
        </w:tc>
        <w:tc>
          <w:tcPr>
            <w:tcW w:w="63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4(8.0%)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626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REBA-OWAS</w:t>
            </w:r>
          </w:p>
        </w:tc>
        <w:tc>
          <w:tcPr>
            <w:tcW w:w="1126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-1</w:t>
            </w:r>
          </w:p>
        </w:tc>
        <w:tc>
          <w:tcPr>
            <w:tcW w:w="62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2(0.9%)</w:t>
            </w:r>
          </w:p>
        </w:tc>
        <w:tc>
          <w:tcPr>
            <w:tcW w:w="641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1(1.6%)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1(1.7%)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3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62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62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62(28.2%)</w:t>
            </w:r>
          </w:p>
        </w:tc>
        <w:tc>
          <w:tcPr>
            <w:tcW w:w="641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15(25.0%)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23(38.3%)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22(44.0%)</w:t>
            </w:r>
          </w:p>
        </w:tc>
        <w:tc>
          <w:tcPr>
            <w:tcW w:w="63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2(4.0%)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62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62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132(60.0%)</w:t>
            </w:r>
          </w:p>
        </w:tc>
        <w:tc>
          <w:tcPr>
            <w:tcW w:w="641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40(66.7%)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34(56.7%)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22(44.0%)</w:t>
            </w:r>
          </w:p>
        </w:tc>
        <w:tc>
          <w:tcPr>
            <w:tcW w:w="63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36(72.0%)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62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62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23(10.4%)</w:t>
            </w:r>
          </w:p>
        </w:tc>
        <w:tc>
          <w:tcPr>
            <w:tcW w:w="641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4(6.7%)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2(3.3%)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6(12.0%)</w:t>
            </w:r>
          </w:p>
        </w:tc>
        <w:tc>
          <w:tcPr>
            <w:tcW w:w="634" w:type="pct"/>
            <w:tcBorders>
              <w:tl2br w:val="nil"/>
              <w:tr2bl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Chars="0"/>
              <w:jc w:val="center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11(22.0%)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626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26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624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1(0.5%)</w:t>
            </w:r>
          </w:p>
        </w:tc>
        <w:tc>
          <w:tcPr>
            <w:tcW w:w="641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77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69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</w:t>
            </w:r>
          </w:p>
        </w:tc>
        <w:tc>
          <w:tcPr>
            <w:tcW w:w="634" w:type="pct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1(2.0%)</w:t>
            </w:r>
          </w:p>
        </w:tc>
      </w:tr>
    </w:tbl>
    <w:p>
      <w:pPr>
        <w:rPr>
          <w:rFonts w:hint="default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Note: The term "risk level difference" for RULA-REBA, RULA-OWAS, and REBA-OWAS comparisons refers to the numerical value obtained by subtracting the risk level assigned by the latter method from that assigned by the former method.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hint="default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Table S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Results of consistency tests on overall risk levels for each task between different methods</w:t>
      </w:r>
    </w:p>
    <w:tbl>
      <w:tblPr>
        <w:tblStyle w:val="3"/>
        <w:tblW w:w="4998" w:type="pct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1"/>
        <w:gridCol w:w="2813"/>
        <w:gridCol w:w="1985"/>
        <w:gridCol w:w="1636"/>
        <w:gridCol w:w="1330"/>
        <w:gridCol w:w="1559"/>
        <w:gridCol w:w="2804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90" w:hRule="atLeast"/>
          <w:tblHeader/>
        </w:trPr>
        <w:tc>
          <w:tcPr>
            <w:tcW w:w="720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Task</w:t>
            </w:r>
          </w:p>
        </w:tc>
        <w:tc>
          <w:tcPr>
            <w:tcW w:w="992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Comparison group</w:t>
            </w:r>
          </w:p>
        </w:tc>
        <w:tc>
          <w:tcPr>
            <w:tcW w:w="700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Kappa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(κ)</w:t>
            </w:r>
          </w:p>
        </w:tc>
        <w:tc>
          <w:tcPr>
            <w:tcW w:w="577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Standard error</w:t>
            </w:r>
          </w:p>
        </w:tc>
        <w:tc>
          <w:tcPr>
            <w:tcW w:w="469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Z</w:t>
            </w:r>
          </w:p>
        </w:tc>
        <w:tc>
          <w:tcPr>
            <w:tcW w:w="550" w:type="pct"/>
            <w:tcBorders>
              <w:bottom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  <w:tc>
          <w:tcPr>
            <w:tcW w:w="989" w:type="pct"/>
            <w:tcBorders>
              <w:bottom w:val="single" w:color="000000" w:sz="4" w:space="0"/>
              <w:tl2br w:val="nil"/>
              <w:tr2bl w:val="nil"/>
            </w:tcBorders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95% </w:t>
            </w:r>
            <w:r>
              <w:rPr>
                <w:rFonts w:hint="default" w:ascii="Times New Roman" w:hAnsi="Times New Roman" w:cs="Times New Roman"/>
                <w:b/>
                <w:bCs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CI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pct"/>
            <w:vMerge w:val="restar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Total</w:t>
            </w:r>
          </w:p>
        </w:tc>
        <w:tc>
          <w:tcPr>
            <w:tcW w:w="992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RULA-REBA</w:t>
            </w:r>
          </w:p>
        </w:tc>
        <w:tc>
          <w:tcPr>
            <w:tcW w:w="700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0.318</w:t>
            </w:r>
          </w:p>
        </w:tc>
        <w:tc>
          <w:tcPr>
            <w:tcW w:w="577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0.040</w:t>
            </w:r>
          </w:p>
        </w:tc>
        <w:tc>
          <w:tcPr>
            <w:tcW w:w="469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7.827</w:t>
            </w:r>
          </w:p>
        </w:tc>
        <w:tc>
          <w:tcPr>
            <w:tcW w:w="550" w:type="pct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989" w:type="pct"/>
            <w:tcBorders>
              <w:top w:val="single" w:color="000000" w:sz="4" w:space="0"/>
              <w:tl2br w:val="nil"/>
              <w:tr2bl w:val="nil"/>
            </w:tcBorders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0.240 ~ 0.396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RULA-OWAS</w:t>
            </w:r>
          </w:p>
        </w:tc>
        <w:tc>
          <w:tcPr>
            <w:tcW w:w="70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0.044</w:t>
            </w:r>
          </w:p>
        </w:tc>
        <w:tc>
          <w:tcPr>
            <w:tcW w:w="57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0.012</w:t>
            </w:r>
          </w:p>
        </w:tc>
        <w:tc>
          <w:tcPr>
            <w:tcW w:w="46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3.171</w:t>
            </w:r>
          </w:p>
        </w:tc>
        <w:tc>
          <w:tcPr>
            <w:tcW w:w="55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0.002</w:t>
            </w:r>
          </w:p>
        </w:tc>
        <w:tc>
          <w:tcPr>
            <w:tcW w:w="98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0.021 ~ 0.068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REBA-OWAS</w:t>
            </w:r>
          </w:p>
        </w:tc>
        <w:tc>
          <w:tcPr>
            <w:tcW w:w="70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0.229</w:t>
            </w:r>
          </w:p>
        </w:tc>
        <w:tc>
          <w:tcPr>
            <w:tcW w:w="57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0.026</w:t>
            </w:r>
          </w:p>
        </w:tc>
        <w:tc>
          <w:tcPr>
            <w:tcW w:w="46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7.648</w:t>
            </w:r>
          </w:p>
        </w:tc>
        <w:tc>
          <w:tcPr>
            <w:tcW w:w="55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98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0.177 ~ 0.280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Rebar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ying</w:t>
            </w:r>
          </w:p>
        </w:tc>
        <w:tc>
          <w:tcPr>
            <w:tcW w:w="992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RULA-REBA</w:t>
            </w:r>
          </w:p>
        </w:tc>
        <w:tc>
          <w:tcPr>
            <w:tcW w:w="70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0.099</w:t>
            </w:r>
          </w:p>
        </w:tc>
        <w:tc>
          <w:tcPr>
            <w:tcW w:w="57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0.033</w:t>
            </w:r>
          </w:p>
        </w:tc>
        <w:tc>
          <w:tcPr>
            <w:tcW w:w="46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2.143</w:t>
            </w:r>
          </w:p>
        </w:tc>
        <w:tc>
          <w:tcPr>
            <w:tcW w:w="55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0.032</w:t>
            </w:r>
          </w:p>
        </w:tc>
        <w:tc>
          <w:tcPr>
            <w:tcW w:w="98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0.035 ~ 0.164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RULA-OWAS</w:t>
            </w:r>
          </w:p>
        </w:tc>
        <w:tc>
          <w:tcPr>
            <w:tcW w:w="70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0.009</w:t>
            </w:r>
          </w:p>
        </w:tc>
        <w:tc>
          <w:tcPr>
            <w:tcW w:w="57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0.006</w:t>
            </w:r>
          </w:p>
        </w:tc>
        <w:tc>
          <w:tcPr>
            <w:tcW w:w="46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0.756</w:t>
            </w:r>
          </w:p>
        </w:tc>
        <w:tc>
          <w:tcPr>
            <w:tcW w:w="55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0.449</w:t>
            </w:r>
          </w:p>
        </w:tc>
        <w:tc>
          <w:tcPr>
            <w:tcW w:w="98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-0.004 ~ 0.021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REBA-OWAS</w:t>
            </w:r>
          </w:p>
        </w:tc>
        <w:tc>
          <w:tcPr>
            <w:tcW w:w="70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0.245</w:t>
            </w:r>
          </w:p>
        </w:tc>
        <w:tc>
          <w:tcPr>
            <w:tcW w:w="57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0.050</w:t>
            </w:r>
          </w:p>
        </w:tc>
        <w:tc>
          <w:tcPr>
            <w:tcW w:w="46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4.266</w:t>
            </w:r>
          </w:p>
        </w:tc>
        <w:tc>
          <w:tcPr>
            <w:tcW w:w="55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98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0.146 ~ 0.343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Wood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rocessing</w:t>
            </w:r>
          </w:p>
        </w:tc>
        <w:tc>
          <w:tcPr>
            <w:tcW w:w="992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RULA-REBA</w:t>
            </w:r>
          </w:p>
        </w:tc>
        <w:tc>
          <w:tcPr>
            <w:tcW w:w="70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0.373</w:t>
            </w:r>
          </w:p>
        </w:tc>
        <w:tc>
          <w:tcPr>
            <w:tcW w:w="57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0.077</w:t>
            </w:r>
          </w:p>
        </w:tc>
        <w:tc>
          <w:tcPr>
            <w:tcW w:w="46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4.497</w:t>
            </w:r>
          </w:p>
        </w:tc>
        <w:tc>
          <w:tcPr>
            <w:tcW w:w="55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98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0.221 ~ 0.524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RULA-OWAS</w:t>
            </w:r>
          </w:p>
        </w:tc>
        <w:tc>
          <w:tcPr>
            <w:tcW w:w="70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0.320</w:t>
            </w:r>
          </w:p>
        </w:tc>
        <w:tc>
          <w:tcPr>
            <w:tcW w:w="57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0.060</w:t>
            </w:r>
          </w:p>
        </w:tc>
        <w:tc>
          <w:tcPr>
            <w:tcW w:w="46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5.344</w:t>
            </w:r>
          </w:p>
        </w:tc>
        <w:tc>
          <w:tcPr>
            <w:tcW w:w="55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98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0.202 ~ 0.437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REBA-OWAS</w:t>
            </w:r>
          </w:p>
        </w:tc>
        <w:tc>
          <w:tcPr>
            <w:tcW w:w="70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0.297</w:t>
            </w:r>
          </w:p>
        </w:tc>
        <w:tc>
          <w:tcPr>
            <w:tcW w:w="57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0.055</w:t>
            </w:r>
          </w:p>
        </w:tc>
        <w:tc>
          <w:tcPr>
            <w:tcW w:w="46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4.541</w:t>
            </w:r>
          </w:p>
        </w:tc>
        <w:tc>
          <w:tcPr>
            <w:tcW w:w="55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98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0.189 ~ 0.405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Welding</w:t>
            </w:r>
          </w:p>
        </w:tc>
        <w:tc>
          <w:tcPr>
            <w:tcW w:w="992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RULA-REBA</w:t>
            </w:r>
          </w:p>
        </w:tc>
        <w:tc>
          <w:tcPr>
            <w:tcW w:w="70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0.324</w:t>
            </w:r>
          </w:p>
        </w:tc>
        <w:tc>
          <w:tcPr>
            <w:tcW w:w="57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0.095</w:t>
            </w:r>
          </w:p>
        </w:tc>
        <w:tc>
          <w:tcPr>
            <w:tcW w:w="46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3.664</w:t>
            </w:r>
          </w:p>
        </w:tc>
        <w:tc>
          <w:tcPr>
            <w:tcW w:w="55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98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0.138 ~ 0.511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RULA-OWAS</w:t>
            </w:r>
          </w:p>
        </w:tc>
        <w:tc>
          <w:tcPr>
            <w:tcW w:w="70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0.064</w:t>
            </w:r>
          </w:p>
        </w:tc>
        <w:tc>
          <w:tcPr>
            <w:tcW w:w="57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0.033</w:t>
            </w:r>
          </w:p>
        </w:tc>
        <w:tc>
          <w:tcPr>
            <w:tcW w:w="46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1.925</w:t>
            </w:r>
          </w:p>
        </w:tc>
        <w:tc>
          <w:tcPr>
            <w:tcW w:w="55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0.054</w:t>
            </w:r>
          </w:p>
        </w:tc>
        <w:tc>
          <w:tcPr>
            <w:tcW w:w="98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-0.001 ~ 0.130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REBA-OWAS</w:t>
            </w:r>
          </w:p>
        </w:tc>
        <w:tc>
          <w:tcPr>
            <w:tcW w:w="70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0.298</w:t>
            </w:r>
          </w:p>
        </w:tc>
        <w:tc>
          <w:tcPr>
            <w:tcW w:w="57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0.068</w:t>
            </w:r>
          </w:p>
        </w:tc>
        <w:tc>
          <w:tcPr>
            <w:tcW w:w="46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4.234</w:t>
            </w:r>
          </w:p>
        </w:tc>
        <w:tc>
          <w:tcPr>
            <w:tcW w:w="55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98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0.165 ~ 0.430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pct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Grinding</w:t>
            </w:r>
          </w:p>
        </w:tc>
        <w:tc>
          <w:tcPr>
            <w:tcW w:w="992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RULA-REBA</w:t>
            </w:r>
          </w:p>
        </w:tc>
        <w:tc>
          <w:tcPr>
            <w:tcW w:w="70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0.374</w:t>
            </w:r>
          </w:p>
        </w:tc>
        <w:tc>
          <w:tcPr>
            <w:tcW w:w="57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0.084</w:t>
            </w:r>
          </w:p>
        </w:tc>
        <w:tc>
          <w:tcPr>
            <w:tcW w:w="46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4.150</w:t>
            </w:r>
          </w:p>
        </w:tc>
        <w:tc>
          <w:tcPr>
            <w:tcW w:w="55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98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0.211 ~ 0.538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RULA-OWAS</w:t>
            </w:r>
          </w:p>
        </w:tc>
        <w:tc>
          <w:tcPr>
            <w:tcW w:w="70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0.014</w:t>
            </w:r>
          </w:p>
        </w:tc>
        <w:tc>
          <w:tcPr>
            <w:tcW w:w="57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0.010</w:t>
            </w:r>
          </w:p>
        </w:tc>
        <w:tc>
          <w:tcPr>
            <w:tcW w:w="46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0.945</w:t>
            </w:r>
          </w:p>
        </w:tc>
        <w:tc>
          <w:tcPr>
            <w:tcW w:w="55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0.345</w:t>
            </w:r>
          </w:p>
        </w:tc>
        <w:tc>
          <w:tcPr>
            <w:tcW w:w="98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-0.006 ~ 0.034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pct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2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REBA-OWAS</w:t>
            </w:r>
          </w:p>
        </w:tc>
        <w:tc>
          <w:tcPr>
            <w:tcW w:w="70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0.090</w:t>
            </w:r>
          </w:p>
        </w:tc>
        <w:tc>
          <w:tcPr>
            <w:tcW w:w="577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0.027</w:t>
            </w:r>
          </w:p>
        </w:tc>
        <w:tc>
          <w:tcPr>
            <w:tcW w:w="46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2.315</w:t>
            </w:r>
          </w:p>
        </w:tc>
        <w:tc>
          <w:tcPr>
            <w:tcW w:w="550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0.021</w:t>
            </w:r>
          </w:p>
        </w:tc>
        <w:tc>
          <w:tcPr>
            <w:tcW w:w="989" w:type="pct"/>
            <w:tcBorders>
              <w:tl2br w:val="nil"/>
              <w:tr2bl w:val="nil"/>
            </w:tcBorders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0.036 ~ 0.143</w:t>
            </w:r>
          </w:p>
        </w:tc>
      </w:tr>
    </w:tbl>
    <w:p>
      <w:pPr>
        <w:rPr>
          <w:rFonts w:hint="default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Table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S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Comparison of overall risk levels for each task between different methods</w:t>
      </w:r>
    </w:p>
    <w:tbl>
      <w:tblPr>
        <w:tblStyle w:val="2"/>
        <w:tblW w:w="5000" w:type="pct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3"/>
        <w:gridCol w:w="2224"/>
        <w:gridCol w:w="2289"/>
        <w:gridCol w:w="2288"/>
        <w:gridCol w:w="2288"/>
        <w:gridCol w:w="2321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Header/>
        </w:trPr>
        <w:tc>
          <w:tcPr>
            <w:tcW w:w="974" w:type="pct"/>
            <w:tcBorders>
              <w:bottom w:val="single" w:color="000000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4" w:type="pct"/>
            <w:tcBorders>
              <w:bottom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Total</w:t>
            </w:r>
          </w:p>
        </w:tc>
        <w:tc>
          <w:tcPr>
            <w:tcW w:w="807" w:type="pct"/>
            <w:tcBorders>
              <w:bottom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Rebar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ying</w:t>
            </w:r>
          </w:p>
        </w:tc>
        <w:tc>
          <w:tcPr>
            <w:tcW w:w="807" w:type="pct"/>
            <w:tcBorders>
              <w:bottom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Wood 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rocessing</w:t>
            </w:r>
          </w:p>
        </w:tc>
        <w:tc>
          <w:tcPr>
            <w:tcW w:w="807" w:type="pct"/>
            <w:tcBorders>
              <w:bottom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Welding</w:t>
            </w:r>
          </w:p>
        </w:tc>
        <w:tc>
          <w:tcPr>
            <w:tcW w:w="819" w:type="pct"/>
            <w:tcBorders>
              <w:bottom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spacing w:line="0" w:lineRule="atLeast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Grinding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tblHeader/>
        </w:trPr>
        <w:tc>
          <w:tcPr>
            <w:tcW w:w="974" w:type="pct"/>
            <w:tcBorders>
              <w:top w:val="single" w:color="000000" w:sz="4" w:space="0"/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Mean Rank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of 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RULA</w:t>
            </w:r>
          </w:p>
        </w:tc>
        <w:tc>
          <w:tcPr>
            <w:tcW w:w="784" w:type="pct"/>
            <w:tcBorders>
              <w:top w:val="single" w:color="000000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457.17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vertAlign w:val="superscript"/>
                <w:lang w:bidi="ar"/>
                <w14:textFill>
                  <w14:solidFill>
                    <w14:schemeClr w14:val="tx1"/>
                  </w14:solidFill>
                </w14:textFill>
              </w:rPr>
              <w:t>a, b</w:t>
            </w:r>
          </w:p>
        </w:tc>
        <w:tc>
          <w:tcPr>
            <w:tcW w:w="807" w:type="pct"/>
            <w:tcBorders>
              <w:top w:val="single" w:color="000000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135.53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vertAlign w:val="superscript"/>
                <w:lang w:bidi="ar"/>
                <w14:textFill>
                  <w14:solidFill>
                    <w14:schemeClr w14:val="tx1"/>
                  </w14:solidFill>
                </w14:textFill>
              </w:rPr>
              <w:t>a, b</w:t>
            </w:r>
          </w:p>
        </w:tc>
        <w:tc>
          <w:tcPr>
            <w:tcW w:w="807" w:type="pct"/>
            <w:tcBorders>
              <w:top w:val="single" w:color="000000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118.48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vertAlign w:val="superscript"/>
                <w:lang w:bidi="ar"/>
                <w14:textFill>
                  <w14:solidFill>
                    <w14:schemeClr w14:val="tx1"/>
                  </w14:solidFill>
                </w14:textFill>
              </w:rPr>
              <w:t>a, b</w:t>
            </w:r>
          </w:p>
        </w:tc>
        <w:tc>
          <w:tcPr>
            <w:tcW w:w="807" w:type="pct"/>
            <w:tcBorders>
              <w:top w:val="single" w:color="000000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101.12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vertAlign w:val="superscript"/>
                <w:lang w:bidi="ar"/>
                <w14:textFill>
                  <w14:solidFill>
                    <w14:schemeClr w14:val="tx1"/>
                  </w14:solidFill>
                </w14:textFill>
              </w:rPr>
              <w:t>a, b</w:t>
            </w:r>
          </w:p>
        </w:tc>
        <w:tc>
          <w:tcPr>
            <w:tcW w:w="819" w:type="pct"/>
            <w:tcBorders>
              <w:top w:val="single" w:color="000000" w:sz="4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106.17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vertAlign w:val="superscript"/>
                <w:lang w:bidi="ar"/>
                <w14:textFill>
                  <w14:solidFill>
                    <w14:schemeClr w14:val="tx1"/>
                  </w14:solidFill>
                </w14:textFill>
              </w:rPr>
              <w:t>a, b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tblHeader/>
        </w:trPr>
        <w:tc>
          <w:tcPr>
            <w:tcW w:w="974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Mean Rank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of 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REBA</w:t>
            </w:r>
          </w:p>
        </w:tc>
        <w:tc>
          <w:tcPr>
            <w:tcW w:w="78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341.49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vertAlign w:val="superscript"/>
                <w:lang w:bidi="ar"/>
                <w14:textFill>
                  <w14:solidFill>
                    <w14:schemeClr w14:val="tx1"/>
                  </w14:solidFill>
                </w14:textFill>
              </w:rPr>
              <w:t>b, c</w:t>
            </w:r>
          </w:p>
        </w:tc>
        <w:tc>
          <w:tcPr>
            <w:tcW w:w="80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84.95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vertAlign w:val="superscript"/>
                <w:lang w:bidi="ar"/>
                <w14:textFill>
                  <w14:solidFill>
                    <w14:schemeClr w14:val="tx1"/>
                  </w14:solidFill>
                </w14:textFill>
              </w:rPr>
              <w:t>b, c</w:t>
            </w:r>
          </w:p>
        </w:tc>
        <w:tc>
          <w:tcPr>
            <w:tcW w:w="80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92.56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vertAlign w:val="superscript"/>
                <w:lang w:bidi="ar"/>
                <w14:textFill>
                  <w14:solidFill>
                    <w14:schemeClr w14:val="tx1"/>
                  </w14:solidFill>
                </w14:textFill>
              </w:rPr>
              <w:t>b, c</w:t>
            </w:r>
          </w:p>
        </w:tc>
        <w:tc>
          <w:tcPr>
            <w:tcW w:w="80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78.52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vertAlign w:val="superscript"/>
                <w:lang w:bidi="ar"/>
                <w14:textFill>
                  <w14:solidFill>
                    <w14:schemeClr w14:val="tx1"/>
                  </w14:solidFill>
                </w14:textFill>
              </w:rPr>
              <w:t>b, c</w:t>
            </w:r>
          </w:p>
        </w:tc>
        <w:tc>
          <w:tcPr>
            <w:tcW w:w="81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84.72</w:t>
            </w: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vertAlign w:val="superscript"/>
                <w:lang w:bidi="ar"/>
                <w14:textFill>
                  <w14:solidFill>
                    <w14:schemeClr w14:val="tx1"/>
                  </w14:solidFill>
                </w14:textFill>
              </w:rPr>
              <w:t>b, c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tblHeader/>
        </w:trPr>
        <w:tc>
          <w:tcPr>
            <w:tcW w:w="974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Mean Rank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of </w:t>
            </w:r>
            <w:r>
              <w:rPr>
                <w:rFonts w:hint="default" w:ascii="Times New Roman" w:hAnsi="Times New Roman" w:cs="Times New Roman"/>
                <w:b/>
                <w:b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OWAS</w:t>
            </w:r>
          </w:p>
        </w:tc>
        <w:tc>
          <w:tcPr>
            <w:tcW w:w="78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192.85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a, c</w:t>
            </w:r>
          </w:p>
        </w:tc>
        <w:tc>
          <w:tcPr>
            <w:tcW w:w="80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51.03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a, c</w:t>
            </w:r>
          </w:p>
        </w:tc>
        <w:tc>
          <w:tcPr>
            <w:tcW w:w="80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60.07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a, c</w:t>
            </w:r>
          </w:p>
        </w:tc>
        <w:tc>
          <w:tcPr>
            <w:tcW w:w="80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47.36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a, c</w:t>
            </w:r>
          </w:p>
        </w:tc>
        <w:tc>
          <w:tcPr>
            <w:tcW w:w="81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35.61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a, c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  <w:tblHeader/>
        </w:trPr>
        <w:tc>
          <w:tcPr>
            <w:tcW w:w="974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χ²</w:t>
            </w:r>
          </w:p>
        </w:tc>
        <w:tc>
          <w:tcPr>
            <w:tcW w:w="78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226.031</w:t>
            </w:r>
          </w:p>
        </w:tc>
        <w:tc>
          <w:tcPr>
            <w:tcW w:w="80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88.720</w:t>
            </w:r>
          </w:p>
        </w:tc>
        <w:tc>
          <w:tcPr>
            <w:tcW w:w="80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42.991</w:t>
            </w:r>
          </w:p>
        </w:tc>
        <w:tc>
          <w:tcPr>
            <w:tcW w:w="80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36.343</w:t>
            </w:r>
          </w:p>
        </w:tc>
        <w:tc>
          <w:tcPr>
            <w:tcW w:w="81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77.560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tblHeader/>
        </w:trPr>
        <w:tc>
          <w:tcPr>
            <w:tcW w:w="974" w:type="pct"/>
            <w:tcBorders>
              <w:tl2br w:val="nil"/>
              <w:tr2bl w:val="nil"/>
            </w:tcBorders>
            <w:shd w:val="clear" w:color="auto" w:fill="FFFFFF"/>
            <w:vAlign w:val="center"/>
          </w:tcPr>
          <w:p>
            <w:pPr>
              <w:widowControl/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i/>
                <w:iCs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i/>
                <w:iCs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P</w:t>
            </w:r>
          </w:p>
        </w:tc>
        <w:tc>
          <w:tcPr>
            <w:tcW w:w="784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80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80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807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  <w:tc>
          <w:tcPr>
            <w:tcW w:w="819" w:type="pct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widowControl/>
              <w:tabs>
                <w:tab w:val="decimal" w:pos="420"/>
                <w:tab w:val="decimal" w:pos="630"/>
              </w:tabs>
              <w:spacing w:line="0" w:lineRule="atLeast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kern w:val="0"/>
                <w:sz w:val="21"/>
                <w:szCs w:val="21"/>
                <w:lang w:bidi="ar"/>
                <w14:textFill>
                  <w14:solidFill>
                    <w14:schemeClr w14:val="tx1"/>
                  </w14:solidFill>
                </w14:textFill>
              </w:rPr>
              <w:t>&lt;0.001</w:t>
            </w:r>
          </w:p>
        </w:tc>
      </w:tr>
    </w:tbl>
    <w:p>
      <w:pPr>
        <w:jc w:val="both"/>
        <w:rPr>
          <w:rFonts w:hint="default" w:ascii="Times New Roman" w:hAnsi="Times New Roman" w:eastAsia="楷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楷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Note: </w:t>
      </w:r>
      <w:r>
        <w:rPr>
          <w:rFonts w:hint="default" w:ascii="Times New Roman" w:hAnsi="Times New Roman" w:eastAsia="楷体" w:cs="Times New Roman"/>
          <w:color w:val="000000" w:themeColor="text1"/>
          <w:kern w:val="0"/>
          <w:sz w:val="21"/>
          <w:szCs w:val="21"/>
          <w:lang w:bidi="ar"/>
          <w14:textFill>
            <w14:solidFill>
              <w14:schemeClr w14:val="tx1"/>
            </w14:solidFill>
          </w14:textFill>
        </w:rPr>
        <w:t>Within the same column, post hoc pairwise comparisons were performed using Dunn's test.</w:t>
      </w:r>
      <w:r>
        <w:rPr>
          <w:rFonts w:hint="default" w:ascii="Times New Roman" w:hAnsi="Times New Roman" w:eastAsia="楷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</w:p>
    <w:p>
      <w:pPr>
        <w:numPr>
          <w:ilvl w:val="0"/>
          <w:numId w:val="1"/>
        </w:numPr>
        <w:ind w:leftChars="200"/>
        <w:jc w:val="both"/>
        <w:rPr>
          <w:rFonts w:hint="default" w:ascii="Times New Roman" w:hAnsi="Times New Roman" w:eastAsia="楷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楷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Significantly different compared to REBA mean rank (P &lt; 0.017);</w:t>
      </w:r>
    </w:p>
    <w:p>
      <w:pPr>
        <w:numPr>
          <w:ilvl w:val="0"/>
          <w:numId w:val="1"/>
        </w:numPr>
        <w:ind w:leftChars="200"/>
        <w:jc w:val="both"/>
        <w:rPr>
          <w:rFonts w:hint="default" w:ascii="Times New Roman" w:hAnsi="Times New Roman" w:eastAsia="楷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楷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Significantly different compared to OWAS mean rank (P &lt; 0.017);</w:t>
      </w:r>
    </w:p>
    <w:p>
      <w:pPr>
        <w:numPr>
          <w:ilvl w:val="0"/>
          <w:numId w:val="1"/>
        </w:numPr>
        <w:ind w:leftChars="200"/>
        <w:jc w:val="both"/>
        <w:rPr>
          <w:rFonts w:hint="default" w:ascii="Times New Roman" w:hAnsi="Times New Roman" w:eastAsia="楷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楷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Significantly different compared to RULA mean rank (P &lt; 0.017).</w:t>
      </w:r>
    </w:p>
    <w:p>
      <w:pPr>
        <w:numPr>
          <w:ilvl w:val="0"/>
          <w:numId w:val="0"/>
        </w:numPr>
        <w:jc w:val="center"/>
        <w:rPr>
          <w:rFonts w:hint="default" w:ascii="Times New Roman" w:hAnsi="Times New Roman" w:eastAsia="楷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rPr>
          <w:rFonts w:hint="default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jc w:val="both"/>
        <w:rPr>
          <w:rFonts w:hint="default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34335" cy="2856230"/>
            <wp:effectExtent l="0" t="0" r="6985" b="889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3835" t="7576" r="2950" b="3636"/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Figure S1 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Diagram of 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rebar tying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operations</w:t>
      </w:r>
    </w:p>
    <w:p>
      <w:pPr>
        <w:jc w:val="center"/>
        <w:rPr>
          <w:rFonts w:hint="default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990215" cy="3844290"/>
            <wp:effectExtent l="0" t="0" r="12065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Figure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S2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Diagram of wood processing operations</w:t>
      </w:r>
    </w:p>
    <w:p>
      <w:pP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rFonts w:hint="default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269615" cy="3160395"/>
            <wp:effectExtent l="0" t="0" r="6985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Figure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S3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Diagram of welding operations</w:t>
      </w:r>
    </w:p>
    <w:p>
      <w:pPr>
        <w:jc w:val="center"/>
        <w:rPr>
          <w:rFonts w:hint="default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default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71545" cy="3149600"/>
            <wp:effectExtent l="0" t="0" r="3175" b="508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Figure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S4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Diagram of grinding operations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1CD485"/>
    <w:multiLevelType w:val="singleLevel"/>
    <w:tmpl w:val="3A1CD485"/>
    <w:lvl w:ilvl="0" w:tentative="0">
      <w:start w:val="1"/>
      <w:numFmt w:val="lowerLetter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mZTQ5YTJhOTg3YzVmNWE5MDMwNTNmYzZkZWQxZmUifQ=="/>
  </w:docVars>
  <w:rsids>
    <w:rsidRoot w:val="508A4DBE"/>
    <w:rsid w:val="215E465C"/>
    <w:rsid w:val="4D465185"/>
    <w:rsid w:val="508A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潮州市直及下属单位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2026-01-11T14:01:00Z</dcterms:created>
  <dc:creator>dxh</dc:creator>
  <cp:lastModifiedBy>dxh</cp:lastModifiedBy>
  <dcterms:modified xsi:type="dcterms:W3CDTF">2026-01-11T14:01:23Z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CCF0D590EEDC48EE85C055013DAB740E</vt:lpwstr>
  </property>
</Properties>
</file>