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E0837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Hlk103454972"/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upplementary Figure and Table Legend</w:t>
      </w:r>
    </w:p>
    <w:p w14:paraId="6DB9BE6D">
      <w:pP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Figure S1.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Inclusion and exclusion criteria to select eligible CRC patients treated by endoscopic electrocautery and segmental resection.</w:t>
      </w:r>
    </w:p>
    <w:p w14:paraId="7CC25829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1A6B57B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Figure S2.</w:t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The standardized mean differences of included variables before and after PSM.</w:t>
      </w:r>
    </w:p>
    <w:p w14:paraId="52831C01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8826EFE">
      <w:pP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Table S1.</w:t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No. of patients treated by different therapies.</w:t>
      </w:r>
    </w:p>
    <w:p w14:paraId="39C32DAE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C56705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Table S2.</w:t>
      </w: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szCs w:val="21"/>
        </w:rPr>
        <w:t>Characteristics of CRC patients treated with endoscopic electrocautery from 2000 to 2017 after PSM matching.</w:t>
      </w:r>
    </w:p>
    <w:p w14:paraId="1C02E574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842C463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3908CA26">
      <w:pP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6390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9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93378">
      <w:pP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Figure S1.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Inclusion and exclusion criteria to select eligible CRC patients treated by endoscopic electrocautery and segmental resection.</w:t>
      </w:r>
    </w:p>
    <w:p w14:paraId="1B08DE01">
      <w:pP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AF10C9D">
      <w:pP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AE32409">
      <w:pP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274310" cy="44596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137C4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Figure S2.</w:t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The standardized mean differences of included variables before and after PSM.</w:t>
      </w:r>
    </w:p>
    <w:p w14:paraId="4E1B23AA">
      <w:pP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B10B9A4">
      <w:pP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Hlk122939951"/>
    </w:p>
    <w:bookmarkEnd w:id="1"/>
    <w:p w14:paraId="31415C6D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12EA3A4B">
      <w:pP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6ED42A6">
      <w:pP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Table S1.</w:t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No. of patients treated by different therapies.</w:t>
      </w:r>
    </w:p>
    <w:tbl>
      <w:tblPr>
        <w:tblStyle w:val="4"/>
        <w:tblW w:w="58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2"/>
        <w:gridCol w:w="1276"/>
      </w:tblGrid>
      <w:tr w14:paraId="168DD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5BD674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Interventions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957B04">
            <w:pPr>
              <w:widowControl/>
              <w:wordWrap w:val="0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No. of patients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A642C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14799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45A9"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None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6F4D2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5,404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BAF1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9.7%</w:t>
            </w:r>
          </w:p>
        </w:tc>
      </w:tr>
      <w:tr w14:paraId="6CC2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1664C"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Local destruction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76EA8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4F6CB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0.1%</w:t>
            </w:r>
          </w:p>
        </w:tc>
      </w:tr>
      <w:tr w14:paraId="19E2E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61F1E"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Electrocautery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E0C6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1,648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44AA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3.0%</w:t>
            </w:r>
          </w:p>
        </w:tc>
      </w:tr>
      <w:tr w14:paraId="7009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29B4"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Segmental resection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91C2E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28,367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CB689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50.8%</w:t>
            </w:r>
          </w:p>
        </w:tc>
      </w:tr>
      <w:tr w14:paraId="4B91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358212">
            <w:pPr>
              <w:widowControl/>
              <w:ind w:right="440"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Radical surgery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37C235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20,348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5C2572"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36.4%</w:t>
            </w:r>
          </w:p>
        </w:tc>
      </w:tr>
      <w:tr w14:paraId="26EFB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D47230"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6C9222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55,834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D77F3B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 w14:paraId="196343FA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Included all Tis/T1-stage CRC patients in the SEER program.</w:t>
      </w:r>
    </w:p>
    <w:p w14:paraId="45B0DC28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7468F80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Table S2.</w:t>
      </w: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szCs w:val="21"/>
        </w:rPr>
        <w:t>Characteristics of CRC patients treated with endoscopic electrocautery from 2000 to 2017 after PSM matching.</w:t>
      </w:r>
    </w:p>
    <w:tbl>
      <w:tblPr>
        <w:tblStyle w:val="4"/>
        <w:tblW w:w="86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701"/>
        <w:gridCol w:w="1701"/>
        <w:gridCol w:w="1559"/>
        <w:gridCol w:w="709"/>
      </w:tblGrid>
      <w:tr w14:paraId="32F92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24CC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Characteristics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D65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All patients (%)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DAE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Endoscopic electrocautery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 (%)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6A5E6B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Segmental resection (%)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40020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</w:tr>
      <w:tr w14:paraId="673A7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7D5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Total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EF2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4,847 (100%)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BD625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1,635 (100%)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06F5E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3,212 (100%)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EEBB97"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5B8F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13F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Age at diagnosis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4970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42876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EEB8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4F4E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0.9</w:t>
            </w:r>
          </w:p>
        </w:tc>
      </w:tr>
      <w:tr w14:paraId="2EB0B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797E6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40-59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5E3F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2,299 (47.4%)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214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774 (47.3%)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6606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1,525 (47.5%)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F9A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05018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8DA27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60-79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8DB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2,548 (52.6%)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50D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861 (52.7%)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75B5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1,687 (52.5%)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58EA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0A1156F0"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F05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0F598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2FE55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82C19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25F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0.6</w:t>
            </w:r>
          </w:p>
        </w:tc>
      </w:tr>
      <w:tr w14:paraId="1CE8B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62671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E31C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2,063 (42.6%)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D2C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687 (42%)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9997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1,376 (42.8%)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A730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6285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CB9C3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7944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2,784 (57.4%)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B58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948 (58%)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EBBD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1,836 (57.2%)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CCCA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1EA04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9EF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C7B7F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69C2B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50123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42E3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0.9</w:t>
            </w:r>
          </w:p>
        </w:tc>
      </w:tr>
      <w:tr w14:paraId="0C3E0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63EE6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1F69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3,679 (75.9%)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894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1,232 (75.4%)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5A6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2,447 (76.2%)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CF3B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0AC1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BAAD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Black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0C2D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564 (11.6%)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4E57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191 (11.7%)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5DA3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373 (11.6%)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6FA2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7DA8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D8CB">
            <w:pPr>
              <w:widowControl/>
              <w:ind w:left="420" w:leftChars="100" w:hanging="210" w:hanging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American Indian/Alaska Native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D659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21 (0.4%)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5BD3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7 (0.4%)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29D0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14 (0.4%)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B3A3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5C026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DE248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Asian or Pacific Islander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E212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492 (10.2%)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CE0B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170 (10.4%)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5DE8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322 (10%)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CAC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4211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4DAC0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C3BE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91 (1.9%)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5140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35 (2.1%)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4B24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56 (1.7%)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B0D9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6D89A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802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Hispanic origin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9883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0530D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7D85A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1D6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0.8</w:t>
            </w:r>
          </w:p>
        </w:tc>
      </w:tr>
      <w:tr w14:paraId="133C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9500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Non-Hispanic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DF2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4,403 (90.8%)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DF7D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1,483 (90.7%)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4904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2,920 (90.9%)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E2F7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08D76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4DB87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Hispanic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35AB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444 (9.2%)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9E13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152 (9.3%)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3A2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292 (9.1%)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13E0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55559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C14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Year of diagnosis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F664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9A884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09270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5BA8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</w:t>
            </w:r>
          </w:p>
        </w:tc>
      </w:tr>
      <w:tr w14:paraId="4BF88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BF6F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D892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622 (12.8%)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3C6A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213 (13%)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3598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409 (12.7%)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4861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4B50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6DA637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41725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1,457 (30.1%)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C2B3A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489 (29.9%)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14BFA72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968 (30.1%)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0877065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6137B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86D6D6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bookmarkStart w:id="2" w:name="_Hlk121867568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2010-2017</w:t>
            </w:r>
            <w:bookmarkEnd w:id="2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A9D17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2,768 (57.1%)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4FEF2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933 (57.1%)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4CC7263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1,835 (57.1%)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66B7316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7DD41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3551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Rural/Urban status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78ECB7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871575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1C06860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234F21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0.2</w:t>
            </w:r>
          </w:p>
        </w:tc>
      </w:tr>
      <w:tr w14:paraId="6F765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81FE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Rural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8F26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868 (17.9%)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10F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305 (18.7%)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67B415F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563 (17.5%)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84A699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1FB9B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236CB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Urban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B0B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3,978 (82.1%)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D2C7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1,329 (81.3%)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F4C8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2,649 (82.5%)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E289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4B380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89727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909D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 (0%)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96A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 (0.1%)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4DA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 xml:space="preserve"> (0%)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19568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</w:tr>
      <w:tr w14:paraId="55E39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8E2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Median household income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F36ED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C1D0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0A9C9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48EE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0.9</w:t>
            </w:r>
          </w:p>
        </w:tc>
      </w:tr>
      <w:tr w14:paraId="3DBCF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95D8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A43E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68 (1.4%)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0B1B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24 (1.5%)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3985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44 (1.4%)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96AF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47913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F074E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Median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DF0C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3,475 (71.7%)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E759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1,165 (71.3%)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30D3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2,310 (71.9%)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00E4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2113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81346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High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A483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1,304 (26.9%)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8E4A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446 (27.3%)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E252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858 (26.7%)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27DD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7B93D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68646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U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A1602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2BC2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618F3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C9E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0.8</w:t>
            </w:r>
          </w:p>
        </w:tc>
      </w:tr>
      <w:tr w14:paraId="05218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3B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AJCC T stage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CE89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2,365 (48.8%)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6407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803 (49.1%)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1746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1,562 (48.6%)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1F4C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2C8EE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EC8F3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1BD9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2,482 (51.2%)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7355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832 (50.9%)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9D12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1,650 (51.4%)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D20E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6FE13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0C96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FB7EF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DB15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9EB26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0ECB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0.2</w:t>
            </w:r>
          </w:p>
        </w:tc>
      </w:tr>
      <w:tr w14:paraId="6A599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73A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8AB8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2,251 (46.4%)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FC6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739 (45.2%)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85CA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1,512 (47.1%)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6C6A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7FA5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0A34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Grade I/II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3DD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173 (3.6%)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7E25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67 (4.1%)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F93B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106 (3.3%)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5604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7627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A1FB1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Grade III/IV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D983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2,423 (50%)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1D34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829 (50.7%)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F88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1,594 (49.6%)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9FCE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3B5D2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13ECF7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Ungraded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10EEB8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62B3F5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5C4E2448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0518019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0.9</w:t>
            </w:r>
          </w:p>
        </w:tc>
      </w:tr>
      <w:tr w14:paraId="41502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27B6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Anatomic sites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256B7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448 (9.2%)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32775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148 (9.1%)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02941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300 (9.3%)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51D0B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03E9B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A98E6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PCC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685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144 (3%)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8BCB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33 (2%)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A3343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111 (3.5%)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22B80C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01664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529840">
            <w:pPr>
              <w:widowControl/>
              <w:ind w:firstLine="42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Cecum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D2F00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145 (3%)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5C30E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58 (3.5%)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26F7A5A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87 (2.7%)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2C436C0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664F8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879637">
            <w:pPr>
              <w:widowControl/>
              <w:ind w:firstLine="42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Ascending Colon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B069B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36 (0.7%)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6E6B0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18 (1.1%)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1E4DB6A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18 (0.6%)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0DF3A13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66250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CA8A43">
            <w:pPr>
              <w:widowControl/>
              <w:ind w:firstLine="42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Hepatic Flexure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8DA215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123 (2.5%)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CEA18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39 (2.4%)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1A13AD5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84 (2.6%)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8CC815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159D6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E12737">
            <w:pPr>
              <w:widowControl/>
              <w:ind w:firstLine="42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Transverse Colon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947D1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1,725 (35.6%)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91700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576 (35.2%)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9391CB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1,149 (35.8%)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11F81A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73000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FA3EF2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DCC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59A91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68 (1.4%)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F138A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11 (0.7%)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7581A1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57 (1.8%)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39B8F8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50683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FCE4B2">
            <w:pPr>
              <w:widowControl/>
              <w:ind w:firstLine="42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Splenic Flexure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93601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169 (3.5%)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CBEC55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69 (4.2%)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3D1ABD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100 (3.1%)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DD0147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20CD1095"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9E92A7">
            <w:pPr>
              <w:widowControl/>
              <w:ind w:firstLine="42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Descending Colon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83ECF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1,488 (30.7%)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D4E79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496 (30.3%)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0BFD11B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992 (30.9%)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13AA15A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56CF6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156FB9">
            <w:pPr>
              <w:widowControl/>
              <w:ind w:firstLine="42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Sigmoid Colon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D18D3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2,674 (55.2%)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79966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911 (55.7%)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985F1B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1,763 (54.9%)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386D89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1BFDE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B287A5">
            <w:pPr>
              <w:widowControl/>
              <w:ind w:firstLine="21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9E893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740 (15.3%)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2D414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96 (5.9%)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00A7867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644 (20%)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3683230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3A508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066DC8">
            <w:pPr>
              <w:widowControl/>
              <w:ind w:firstLine="42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Rectosigmoid Junction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5D518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1,934 (39.9%)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F4ABF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815 (49.8%)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C5590C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1,119 (34.8%)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FD0854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  <w:tr w14:paraId="47D82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AEDAC9">
            <w:pPr>
              <w:widowControl/>
              <w:ind w:firstLine="42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Rectum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574A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4,847 (100%)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973C5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1,635 (100%)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32D81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3,212 (100%)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05B244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</w:p>
        </w:tc>
      </w:tr>
    </w:tbl>
    <w:p w14:paraId="47ECDB1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Notes:</w:t>
      </w:r>
    </w:p>
    <w:p w14:paraId="4ADF7C91"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 xml:space="preserve"> The p-values were calculated by Fisher exact test or Person chi2 test. The p-values were 2-sides.</w:t>
      </w:r>
    </w:p>
    <w:p w14:paraId="1FBE588D">
      <w:pPr>
        <w:rPr>
          <w:szCs w:val="21"/>
        </w:rPr>
      </w:pPr>
    </w:p>
    <w:p w14:paraId="65CB55C4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bookmarkEnd w:id="0"/>
    <w:p w14:paraId="6B61C6DD">
      <w:pPr>
        <w:widowControl/>
        <w:jc w:val="left"/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4142160"/>
      <w:docPartObj>
        <w:docPartGallery w:val="autotext"/>
      </w:docPartObj>
    </w:sdtPr>
    <w:sdtContent>
      <w:p w14:paraId="18D7BE9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27F1E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mM0YWNiMzUxOTU0ZGJiNjczNDEzYTZkNTYzYjEifQ=="/>
  </w:docVars>
  <w:rsids>
    <w:rsidRoot w:val="001A02CB"/>
    <w:rsid w:val="00095230"/>
    <w:rsid w:val="000B0C55"/>
    <w:rsid w:val="0013397F"/>
    <w:rsid w:val="00176AD7"/>
    <w:rsid w:val="001A02CB"/>
    <w:rsid w:val="0026557E"/>
    <w:rsid w:val="002921B8"/>
    <w:rsid w:val="003C0452"/>
    <w:rsid w:val="004B0C5A"/>
    <w:rsid w:val="005B1499"/>
    <w:rsid w:val="005B2267"/>
    <w:rsid w:val="006C5AB5"/>
    <w:rsid w:val="00790569"/>
    <w:rsid w:val="007C38E9"/>
    <w:rsid w:val="0082494D"/>
    <w:rsid w:val="009363E3"/>
    <w:rsid w:val="00936FB6"/>
    <w:rsid w:val="00AB7998"/>
    <w:rsid w:val="00D431D1"/>
    <w:rsid w:val="00D75748"/>
    <w:rsid w:val="00D82DAF"/>
    <w:rsid w:val="00E12349"/>
    <w:rsid w:val="00ED10E7"/>
    <w:rsid w:val="00EF2A50"/>
    <w:rsid w:val="00FB53F4"/>
    <w:rsid w:val="484B78FD"/>
    <w:rsid w:val="50E33DC7"/>
    <w:rsid w:val="556D3A13"/>
    <w:rsid w:val="5CCB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426</Words>
  <Characters>2517</Characters>
  <Lines>57</Lines>
  <Paragraphs>16</Paragraphs>
  <TotalTime>1</TotalTime>
  <ScaleCrop>false</ScaleCrop>
  <LinksUpToDate>false</LinksUpToDate>
  <CharactersWithSpaces>2901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2023-06-14T14:41:00Z</dcterms:created>
  <dc:creator>Administrator</dc:creator>
  <cp:lastModifiedBy>全</cp:lastModifiedBy>
  <dcterms:modified xsi:type="dcterms:W3CDTF">2025-01-26T10:01:16Z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8E5D6A03B4F449F0ACE130F5371A88AD_12</vt:lpwstr>
  </property>
  <property fmtid="{D5CDD505-2E9C-101B-9397-08002B2CF9AE}" pid="4" name="KSOTemplateDocerSaveRecord">
    <vt:lpwstr>eyJoZGlkIjoiNGYxNmM0YWNiMzUxOTU0ZGJiNjczNDEzYTZkNTYzYjEiLCJ1c2VySWQiOiIyMjU5MTA3NDMifQ==</vt:lpwstr>
  </property>
</Properties>
</file>