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9B7C" w14:textId="77777777" w:rsidR="00031B70" w:rsidRPr="00B145C8" w:rsidRDefault="00031B70" w:rsidP="00031B70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lang w:val="tr-TR"/>
        </w:rPr>
      </w:pPr>
      <w:r w:rsidRPr="00B145C8">
        <w:rPr>
          <w:rFonts w:ascii="Arial" w:hAnsi="Arial" w:cs="Arial"/>
          <w:b/>
          <w:bCs/>
          <w:color w:val="000000" w:themeColor="text1"/>
          <w:sz w:val="40"/>
          <w:szCs w:val="40"/>
          <w:lang w:val="tr-TR"/>
        </w:rPr>
        <w:t>SUPPORTING INFORMATION</w:t>
      </w:r>
    </w:p>
    <w:p w14:paraId="26FAA370" w14:textId="77777777" w:rsidR="00031B70" w:rsidRDefault="00031B70" w:rsidP="00031B70">
      <w:pPr>
        <w:spacing w:line="360" w:lineRule="auto"/>
        <w:rPr>
          <w:rFonts w:ascii="Arial" w:hAnsi="Arial" w:cs="Arial"/>
          <w:color w:val="000000" w:themeColor="text1"/>
          <w:sz w:val="40"/>
          <w:szCs w:val="40"/>
          <w:lang w:val="tr-TR"/>
        </w:rPr>
      </w:pPr>
    </w:p>
    <w:p w14:paraId="1AFD751D" w14:textId="77777777" w:rsidR="00E17D8B" w:rsidRPr="00E17D8B" w:rsidRDefault="00E17D8B" w:rsidP="00E17D8B">
      <w:pPr>
        <w:pStyle w:val="Heading2"/>
        <w:spacing w:before="0" w:after="0" w:line="360" w:lineRule="auto"/>
        <w:jc w:val="center"/>
        <w:rPr>
          <w:color w:val="000000"/>
          <w:sz w:val="36"/>
          <w:szCs w:val="36"/>
        </w:rPr>
      </w:pPr>
      <w:r w:rsidRPr="00E17D8B">
        <w:rPr>
          <w:color w:val="000000"/>
          <w:sz w:val="36"/>
          <w:szCs w:val="36"/>
        </w:rPr>
        <w:t>Breaking Glycolysis: Allosteric Hotspots for Multi-Target Drug Repurposing</w:t>
      </w:r>
    </w:p>
    <w:p w14:paraId="707656B7" w14:textId="77777777" w:rsidR="00031B70" w:rsidRPr="00FF4C98" w:rsidRDefault="00031B70" w:rsidP="00031B70">
      <w:pPr>
        <w:pStyle w:val="Heading2"/>
        <w:spacing w:before="0" w:after="0" w:line="360" w:lineRule="auto"/>
        <w:rPr>
          <w:sz w:val="24"/>
          <w:szCs w:val="24"/>
        </w:rPr>
      </w:pPr>
    </w:p>
    <w:p w14:paraId="06E993D5" w14:textId="77777777" w:rsidR="00031B70" w:rsidRPr="00FF4C98" w:rsidRDefault="00031B70" w:rsidP="00031B70"/>
    <w:p w14:paraId="49D914B1" w14:textId="77777777" w:rsidR="00031B70" w:rsidRPr="00FF4C98" w:rsidRDefault="00031B70" w:rsidP="00031B70"/>
    <w:p w14:paraId="27FB9AA0" w14:textId="77777777" w:rsidR="00031B70" w:rsidRPr="00FF4C98" w:rsidRDefault="00031B70" w:rsidP="00031B70">
      <w:pPr>
        <w:rPr>
          <w:color w:val="000000" w:themeColor="text1"/>
        </w:rPr>
      </w:pPr>
    </w:p>
    <w:p w14:paraId="7A67BB2C" w14:textId="77777777" w:rsidR="00031B70" w:rsidRPr="00AB7DC4" w:rsidRDefault="00031B70" w:rsidP="00031B70">
      <w:pPr>
        <w:pStyle w:val="Heading2"/>
        <w:spacing w:before="0" w:after="0" w:line="360" w:lineRule="auto"/>
        <w:rPr>
          <w:color w:val="000000" w:themeColor="text1"/>
          <w:sz w:val="28"/>
          <w:szCs w:val="28"/>
        </w:rPr>
      </w:pPr>
      <w:r w:rsidRPr="00AB7DC4">
        <w:rPr>
          <w:color w:val="000000" w:themeColor="text1"/>
          <w:sz w:val="28"/>
          <w:szCs w:val="28"/>
        </w:rPr>
        <w:t>Latife Sude Vural</w:t>
      </w:r>
      <w:r w:rsidRPr="00AB7DC4">
        <w:rPr>
          <w:color w:val="000000" w:themeColor="text1"/>
          <w:sz w:val="28"/>
          <w:szCs w:val="28"/>
          <w:vertAlign w:val="superscript"/>
        </w:rPr>
        <w:t>1</w:t>
      </w:r>
      <w:r w:rsidRPr="00AB7DC4">
        <w:rPr>
          <w:color w:val="000000" w:themeColor="text1"/>
          <w:sz w:val="28"/>
          <w:szCs w:val="28"/>
        </w:rPr>
        <w:t>,</w:t>
      </w:r>
      <w:r w:rsidRPr="00AB7DC4">
        <w:rPr>
          <w:color w:val="000000" w:themeColor="text1"/>
          <w:sz w:val="28"/>
          <w:szCs w:val="28"/>
          <w:vertAlign w:val="superscript"/>
        </w:rPr>
        <w:t xml:space="preserve"> </w:t>
      </w:r>
      <w:r w:rsidRPr="00AB7DC4">
        <w:rPr>
          <w:color w:val="000000" w:themeColor="text1"/>
          <w:sz w:val="28"/>
          <w:szCs w:val="28"/>
        </w:rPr>
        <w:t>Elcin Kahraman</w:t>
      </w:r>
      <w:r w:rsidRPr="00AB7DC4">
        <w:rPr>
          <w:color w:val="000000" w:themeColor="text1"/>
          <w:sz w:val="28"/>
          <w:szCs w:val="28"/>
          <w:vertAlign w:val="superscript"/>
        </w:rPr>
        <w:t>2</w:t>
      </w:r>
      <w:r w:rsidRPr="00AB7DC4">
        <w:rPr>
          <w:color w:val="000000" w:themeColor="text1"/>
          <w:sz w:val="28"/>
          <w:szCs w:val="28"/>
        </w:rPr>
        <w:t>, Simay Mintemur</w:t>
      </w:r>
      <w:r w:rsidRPr="00AB7DC4">
        <w:rPr>
          <w:color w:val="000000" w:themeColor="text1"/>
          <w:sz w:val="28"/>
          <w:szCs w:val="28"/>
          <w:vertAlign w:val="superscript"/>
        </w:rPr>
        <w:t>2</w:t>
      </w:r>
      <w:r w:rsidRPr="00AB7DC4">
        <w:rPr>
          <w:color w:val="000000" w:themeColor="text1"/>
          <w:sz w:val="28"/>
          <w:szCs w:val="28"/>
        </w:rPr>
        <w:t>, Sinem Urhan</w:t>
      </w:r>
      <w:r w:rsidRPr="00AB7DC4">
        <w:rPr>
          <w:color w:val="000000" w:themeColor="text1"/>
          <w:sz w:val="28"/>
          <w:szCs w:val="28"/>
          <w:vertAlign w:val="superscript"/>
        </w:rPr>
        <w:t>2</w:t>
      </w:r>
      <w:r w:rsidRPr="00AB7DC4">
        <w:rPr>
          <w:color w:val="000000" w:themeColor="text1"/>
          <w:sz w:val="28"/>
          <w:szCs w:val="28"/>
        </w:rPr>
        <w:t>, E. Demet Akten</w:t>
      </w:r>
      <w:r w:rsidRPr="00AB7DC4">
        <w:rPr>
          <w:color w:val="000000" w:themeColor="text1"/>
          <w:sz w:val="28"/>
          <w:szCs w:val="28"/>
          <w:vertAlign w:val="superscript"/>
        </w:rPr>
        <w:t>2*</w:t>
      </w:r>
    </w:p>
    <w:p w14:paraId="78847906" w14:textId="77777777" w:rsidR="00031B70" w:rsidRPr="00AB7DC4" w:rsidRDefault="00031B70" w:rsidP="00031B70">
      <w:pPr>
        <w:rPr>
          <w:color w:val="000000" w:themeColor="text1"/>
        </w:rPr>
      </w:pPr>
    </w:p>
    <w:p w14:paraId="0D23C68E" w14:textId="77777777" w:rsidR="00031B70" w:rsidRPr="00917071" w:rsidRDefault="00031B70" w:rsidP="00031B70"/>
    <w:p w14:paraId="3084F44D" w14:textId="77777777" w:rsidR="00031B70" w:rsidRPr="00431CF8" w:rsidRDefault="00031B70" w:rsidP="00031B70">
      <w:pPr>
        <w:pStyle w:val="BCAuthorAddress"/>
        <w:spacing w:line="240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31CF8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431CF8">
        <w:rPr>
          <w:rFonts w:ascii="Arial" w:hAnsi="Arial" w:cs="Arial"/>
          <w:i/>
          <w:sz w:val="22"/>
          <w:szCs w:val="22"/>
        </w:rPr>
        <w:t>Graduate Program of Computational Sciences and Engineering, Graduate School of Science and Engineering, Kadir Has University, Istanbul, Turkey</w:t>
      </w:r>
    </w:p>
    <w:p w14:paraId="779D0915" w14:textId="77777777" w:rsidR="00031B70" w:rsidRPr="00431CF8" w:rsidRDefault="00031B70" w:rsidP="00031B70">
      <w:pPr>
        <w:pStyle w:val="BCAuthorAddress"/>
        <w:spacing w:line="240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31CF8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>2</w:t>
      </w:r>
      <w:r w:rsidRPr="00431CF8">
        <w:rPr>
          <w:rFonts w:ascii="Arial" w:hAnsi="Arial" w:cs="Arial"/>
          <w:i/>
          <w:color w:val="000000" w:themeColor="text1"/>
          <w:sz w:val="22"/>
          <w:szCs w:val="22"/>
        </w:rPr>
        <w:t>Department of Molecular Biology and Genetics, Faculty of Engineering and Natural Sciences, Kadir Has University, Istanbul, Turkey</w:t>
      </w:r>
    </w:p>
    <w:p w14:paraId="5E726609" w14:textId="77777777" w:rsidR="00031B70" w:rsidRPr="00917071" w:rsidRDefault="00031B70" w:rsidP="00031B70">
      <w:pPr>
        <w:spacing w:line="360" w:lineRule="auto"/>
        <w:rPr>
          <w:color w:val="333333"/>
          <w:highlight w:val="white"/>
        </w:rPr>
      </w:pPr>
    </w:p>
    <w:p w14:paraId="65C14767" w14:textId="77777777" w:rsidR="00031B70" w:rsidRPr="00917071" w:rsidRDefault="00031B70" w:rsidP="00031B70">
      <w:pPr>
        <w:spacing w:line="360" w:lineRule="auto"/>
        <w:rPr>
          <w:color w:val="333333"/>
          <w:highlight w:val="white"/>
        </w:rPr>
      </w:pPr>
    </w:p>
    <w:p w14:paraId="42DD15FB" w14:textId="77777777" w:rsidR="00031B70" w:rsidRPr="00917071" w:rsidRDefault="00031B70" w:rsidP="00031B70">
      <w:pPr>
        <w:spacing w:line="360" w:lineRule="auto"/>
        <w:rPr>
          <w:color w:val="333333"/>
          <w:highlight w:val="white"/>
        </w:rPr>
      </w:pPr>
    </w:p>
    <w:p w14:paraId="36A116AD" w14:textId="77777777" w:rsidR="00031B70" w:rsidRPr="00917071" w:rsidRDefault="00031B70" w:rsidP="00031B70">
      <w:pPr>
        <w:spacing w:line="360" w:lineRule="auto"/>
        <w:rPr>
          <w:color w:val="333333"/>
          <w:highlight w:val="white"/>
        </w:rPr>
      </w:pPr>
    </w:p>
    <w:p w14:paraId="5CEFB22E" w14:textId="77777777" w:rsidR="00031B70" w:rsidRDefault="00031B70" w:rsidP="00031B70">
      <w:pPr>
        <w:spacing w:line="360" w:lineRule="auto"/>
        <w:rPr>
          <w:color w:val="333333"/>
          <w:highlight w:val="white"/>
        </w:rPr>
      </w:pPr>
    </w:p>
    <w:p w14:paraId="7293658D" w14:textId="77777777" w:rsidR="00031B70" w:rsidRDefault="00031B70" w:rsidP="00031B70">
      <w:pPr>
        <w:spacing w:line="360" w:lineRule="auto"/>
        <w:rPr>
          <w:color w:val="333333"/>
          <w:highlight w:val="white"/>
        </w:rPr>
      </w:pPr>
    </w:p>
    <w:p w14:paraId="1BABC012" w14:textId="77777777" w:rsidR="00031B70" w:rsidRDefault="00031B70" w:rsidP="00031B70">
      <w:pPr>
        <w:spacing w:line="360" w:lineRule="auto"/>
        <w:rPr>
          <w:color w:val="333333"/>
          <w:highlight w:val="white"/>
        </w:rPr>
      </w:pPr>
    </w:p>
    <w:p w14:paraId="26F430F5" w14:textId="77777777" w:rsidR="00031B70" w:rsidRDefault="00031B70" w:rsidP="00031B70">
      <w:pPr>
        <w:spacing w:line="360" w:lineRule="auto"/>
        <w:rPr>
          <w:color w:val="333333"/>
          <w:highlight w:val="white"/>
        </w:rPr>
      </w:pPr>
    </w:p>
    <w:p w14:paraId="0106E63F" w14:textId="77777777" w:rsidR="00031B70" w:rsidRPr="00917071" w:rsidRDefault="00031B70" w:rsidP="00031B70">
      <w:pPr>
        <w:spacing w:line="360" w:lineRule="auto"/>
        <w:rPr>
          <w:color w:val="333333"/>
          <w:highlight w:val="white"/>
        </w:rPr>
      </w:pPr>
    </w:p>
    <w:p w14:paraId="00BBBE0E" w14:textId="77777777" w:rsidR="00031B70" w:rsidRPr="00917071" w:rsidRDefault="00031B70" w:rsidP="00031B70">
      <w:pPr>
        <w:tabs>
          <w:tab w:val="left" w:pos="0"/>
        </w:tabs>
        <w:autoSpaceDE w:val="0"/>
        <w:autoSpaceDN w:val="0"/>
        <w:adjustRightInd w:val="0"/>
        <w:spacing w:after="120"/>
        <w:rPr>
          <w:iCs/>
          <w:color w:val="000000" w:themeColor="text1"/>
        </w:rPr>
      </w:pPr>
      <w:r w:rsidRPr="00917071">
        <w:rPr>
          <w:iCs/>
          <w:color w:val="000000" w:themeColor="text1"/>
          <w:vertAlign w:val="superscript"/>
        </w:rPr>
        <w:t>*</w:t>
      </w:r>
      <w:r w:rsidRPr="00917071">
        <w:rPr>
          <w:iCs/>
          <w:color w:val="000000" w:themeColor="text1"/>
        </w:rPr>
        <w:t>Corresponding Author</w:t>
      </w:r>
    </w:p>
    <w:p w14:paraId="3D76D749" w14:textId="77777777" w:rsidR="00031B70" w:rsidRPr="00917071" w:rsidRDefault="00031B70" w:rsidP="00031B70">
      <w:pPr>
        <w:tabs>
          <w:tab w:val="left" w:pos="0"/>
        </w:tabs>
        <w:autoSpaceDE w:val="0"/>
        <w:autoSpaceDN w:val="0"/>
        <w:adjustRightInd w:val="0"/>
        <w:spacing w:after="120"/>
        <w:rPr>
          <w:iCs/>
          <w:color w:val="000000" w:themeColor="text1"/>
        </w:rPr>
      </w:pPr>
      <w:hyperlink r:id="rId4" w:history="1">
        <w:r w:rsidRPr="00917071">
          <w:rPr>
            <w:rStyle w:val="Hyperlink"/>
            <w:rFonts w:eastAsiaTheme="majorEastAsia"/>
            <w:iCs/>
            <w:color w:val="000000" w:themeColor="text1"/>
          </w:rPr>
          <w:t>demet.akten@khas.edu.tr</w:t>
        </w:r>
      </w:hyperlink>
    </w:p>
    <w:p w14:paraId="132DD357" w14:textId="77777777" w:rsidR="00031B70" w:rsidRPr="00917071" w:rsidRDefault="00031B70" w:rsidP="00031B70">
      <w:pPr>
        <w:tabs>
          <w:tab w:val="left" w:pos="0"/>
        </w:tabs>
        <w:autoSpaceDE w:val="0"/>
        <w:autoSpaceDN w:val="0"/>
        <w:adjustRightInd w:val="0"/>
        <w:spacing w:after="120"/>
        <w:rPr>
          <w:iCs/>
          <w:color w:val="000000" w:themeColor="text1"/>
        </w:rPr>
      </w:pPr>
      <w:r w:rsidRPr="00917071">
        <w:rPr>
          <w:iCs/>
          <w:color w:val="000000" w:themeColor="text1"/>
        </w:rPr>
        <w:t>+90 212 533 65 32 (x1350)</w:t>
      </w:r>
    </w:p>
    <w:p w14:paraId="4241A2AD" w14:textId="110023A7" w:rsidR="00031B70" w:rsidRDefault="00031B70" w:rsidP="0008185E">
      <w:pPr>
        <w:spacing w:after="120"/>
      </w:pPr>
      <w:hyperlink r:id="rId5" w:history="1">
        <w:r w:rsidRPr="00917071">
          <w:rPr>
            <w:rStyle w:val="Hyperlink"/>
            <w:rFonts w:eastAsiaTheme="majorEastAsia"/>
            <w:color w:val="000000" w:themeColor="text1"/>
          </w:rPr>
          <w:t>https://orcid.org/0000-0002-0358-3171</w:t>
        </w:r>
      </w:hyperlink>
    </w:p>
    <w:p w14:paraId="105CF79C" w14:textId="58FAC888" w:rsidR="0008185E" w:rsidRPr="006F0B0A" w:rsidRDefault="0008185E" w:rsidP="0008185E">
      <w:pPr>
        <w:spacing w:after="120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6F0B0A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Supplementary Table 1</w:t>
      </w:r>
      <w:r w:rsidRPr="006F0B0A">
        <w:rPr>
          <w:rFonts w:ascii="Arial" w:hAnsi="Arial" w:cs="Arial"/>
          <w:sz w:val="22"/>
          <w:szCs w:val="22"/>
          <w:lang w:val="en-GB"/>
        </w:rPr>
        <w:t xml:space="preserve">. </w:t>
      </w:r>
      <w:r w:rsidRPr="006F0B0A">
        <w:rPr>
          <w:rFonts w:ascii="Arial" w:eastAsia="Arial" w:hAnsi="Arial" w:cs="Arial"/>
          <w:noProof/>
          <w:color w:val="000000"/>
          <w:sz w:val="22"/>
          <w:szCs w:val="22"/>
        </w:rPr>
        <w:t xml:space="preserve">Binding </w:t>
      </w:r>
      <w:r w:rsidR="00307FD3">
        <w:rPr>
          <w:rFonts w:ascii="Arial" w:eastAsia="Arial" w:hAnsi="Arial" w:cs="Arial"/>
          <w:noProof/>
          <w:color w:val="000000"/>
          <w:sz w:val="22"/>
          <w:szCs w:val="22"/>
        </w:rPr>
        <w:t>s</w:t>
      </w:r>
      <w:r w:rsidRPr="006F0B0A">
        <w:rPr>
          <w:rFonts w:ascii="Arial" w:eastAsia="Arial" w:hAnsi="Arial" w:cs="Arial"/>
          <w:noProof/>
          <w:color w:val="000000"/>
          <w:sz w:val="22"/>
          <w:szCs w:val="22"/>
        </w:rPr>
        <w:t xml:space="preserve">ite </w:t>
      </w:r>
      <w:r w:rsidR="00307FD3">
        <w:rPr>
          <w:rFonts w:ascii="Arial" w:eastAsia="Arial" w:hAnsi="Arial" w:cs="Arial"/>
          <w:noProof/>
          <w:color w:val="000000"/>
          <w:sz w:val="22"/>
          <w:szCs w:val="22"/>
        </w:rPr>
        <w:t>r</w:t>
      </w:r>
      <w:r w:rsidRPr="006F0B0A">
        <w:rPr>
          <w:rFonts w:ascii="Arial" w:eastAsia="Arial" w:hAnsi="Arial" w:cs="Arial"/>
          <w:noProof/>
          <w:color w:val="000000"/>
          <w:sz w:val="22"/>
          <w:szCs w:val="22"/>
        </w:rPr>
        <w:t xml:space="preserve">esidues for all identified binding sites, which are evaluated for allosteric potential </w:t>
      </w:r>
      <w:r w:rsidR="00315904" w:rsidRPr="006F0B0A">
        <w:rPr>
          <w:rFonts w:ascii="Arial" w:eastAsia="Arial" w:hAnsi="Arial" w:cs="Arial"/>
          <w:noProof/>
          <w:color w:val="000000"/>
          <w:sz w:val="22"/>
          <w:szCs w:val="22"/>
        </w:rPr>
        <w:t>in</w:t>
      </w:r>
      <w:r w:rsidRPr="006F0B0A">
        <w:rPr>
          <w:rFonts w:ascii="Arial" w:eastAsia="Arial" w:hAnsi="Arial" w:cs="Arial"/>
          <w:noProof/>
          <w:color w:val="000000"/>
          <w:sz w:val="22"/>
          <w:szCs w:val="22"/>
        </w:rPr>
        <w:t xml:space="preserve"> </w:t>
      </w:r>
      <w:r w:rsidRPr="006F0B0A">
        <w:rPr>
          <w:rFonts w:ascii="Arial" w:eastAsia="Arial" w:hAnsi="Arial" w:cs="Arial"/>
          <w:sz w:val="22"/>
          <w:szCs w:val="22"/>
          <w:lang w:val="en"/>
        </w:rPr>
        <w:t>Fructose 1,6-Bi</w:t>
      </w:r>
      <w:r w:rsidR="00727E44">
        <w:rPr>
          <w:rFonts w:ascii="Arial" w:eastAsia="Arial" w:hAnsi="Arial" w:cs="Arial"/>
          <w:sz w:val="22"/>
          <w:szCs w:val="22"/>
          <w:lang w:val="en"/>
        </w:rPr>
        <w:t>s</w:t>
      </w:r>
      <w:r w:rsidRPr="006F0B0A">
        <w:rPr>
          <w:rFonts w:ascii="Arial" w:eastAsia="Arial" w:hAnsi="Arial" w:cs="Arial"/>
          <w:sz w:val="22"/>
          <w:szCs w:val="22"/>
          <w:lang w:val="en"/>
        </w:rPr>
        <w:t>phosphate Aldolase, TIM, and Fructose 1,6-Bi</w:t>
      </w:r>
      <w:r w:rsidR="00727E44">
        <w:rPr>
          <w:rFonts w:ascii="Arial" w:eastAsia="Arial" w:hAnsi="Arial" w:cs="Arial"/>
          <w:sz w:val="22"/>
          <w:szCs w:val="22"/>
          <w:lang w:val="en"/>
        </w:rPr>
        <w:t>s</w:t>
      </w:r>
      <w:r w:rsidRPr="006F0B0A">
        <w:rPr>
          <w:rFonts w:ascii="Arial" w:eastAsia="Arial" w:hAnsi="Arial" w:cs="Arial"/>
          <w:sz w:val="22"/>
          <w:szCs w:val="22"/>
          <w:lang w:val="en"/>
        </w:rPr>
        <w:t>phosphate Aldolase.</w:t>
      </w:r>
    </w:p>
    <w:tbl>
      <w:tblPr>
        <w:tblW w:w="10065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4111"/>
        <w:gridCol w:w="2415"/>
      </w:tblGrid>
      <w:tr w:rsidR="0008185E" w:rsidRPr="006F0B0A" w14:paraId="6E05DD00" w14:textId="77777777" w:rsidTr="006F0B0A">
        <w:trPr>
          <w:trHeight w:hRule="exact" w:val="313"/>
        </w:trPr>
        <w:tc>
          <w:tcPr>
            <w:tcW w:w="709" w:type="dxa"/>
          </w:tcPr>
          <w:p w14:paraId="6C95751E" w14:textId="77777777" w:rsidR="0008185E" w:rsidRPr="006F0B0A" w:rsidRDefault="0008185E" w:rsidP="0008185E">
            <w:pPr>
              <w:pStyle w:val="TAMainText"/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B0A">
              <w:rPr>
                <w:rFonts w:ascii="Arial" w:hAnsi="Arial" w:cs="Arial"/>
                <w:b/>
                <w:bCs/>
                <w:sz w:val="22"/>
                <w:szCs w:val="22"/>
              </w:rPr>
              <w:t>Site ID</w:t>
            </w:r>
          </w:p>
        </w:tc>
        <w:tc>
          <w:tcPr>
            <w:tcW w:w="2830" w:type="dxa"/>
            <w:vAlign w:val="center"/>
          </w:tcPr>
          <w:p w14:paraId="3CBAEBCC" w14:textId="1A9AEF2C" w:rsidR="0008185E" w:rsidRPr="006F0B0A" w:rsidRDefault="0008185E" w:rsidP="0008185E">
            <w:pPr>
              <w:pStyle w:val="TAMainText"/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B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Aldolase</w:t>
            </w:r>
          </w:p>
        </w:tc>
        <w:tc>
          <w:tcPr>
            <w:tcW w:w="4111" w:type="dxa"/>
            <w:vAlign w:val="center"/>
          </w:tcPr>
          <w:p w14:paraId="69F4BA2A" w14:textId="646151CA" w:rsidR="0008185E" w:rsidRPr="006F0B0A" w:rsidRDefault="0008185E" w:rsidP="0008185E">
            <w:pPr>
              <w:pStyle w:val="TAMainText"/>
              <w:spacing w:line="240" w:lineRule="auto"/>
              <w:ind w:firstLine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0B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TIM</w:t>
            </w:r>
          </w:p>
        </w:tc>
        <w:tc>
          <w:tcPr>
            <w:tcW w:w="2415" w:type="dxa"/>
            <w:vAlign w:val="center"/>
          </w:tcPr>
          <w:p w14:paraId="6C96BAEA" w14:textId="7A7AC243" w:rsidR="0008185E" w:rsidRPr="006F0B0A" w:rsidRDefault="0008185E" w:rsidP="0008185E">
            <w:pPr>
              <w:pStyle w:val="TAMainText"/>
              <w:spacing w:line="240" w:lineRule="auto"/>
              <w:ind w:firstLine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0B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PGM</w:t>
            </w:r>
          </w:p>
        </w:tc>
      </w:tr>
      <w:tr w:rsidR="0008185E" w:rsidRPr="006F0B0A" w14:paraId="14268C42" w14:textId="77777777" w:rsidTr="006F0B0A">
        <w:trPr>
          <w:trHeight w:hRule="exact" w:val="879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1FC315F" w14:textId="77777777" w:rsidR="0008185E" w:rsidRPr="00C34323" w:rsidRDefault="0008185E" w:rsidP="0008185E">
            <w:pPr>
              <w:pStyle w:val="TAMainText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3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0" w:type="dxa"/>
            <w:tcMar>
              <w:left w:w="28" w:type="dxa"/>
              <w:right w:w="28" w:type="dxa"/>
            </w:tcMar>
            <w:vAlign w:val="center"/>
          </w:tcPr>
          <w:p w14:paraId="732A113D" w14:textId="77777777" w:rsidR="0008185E" w:rsidRPr="00C34323" w:rsidRDefault="0008185E" w:rsidP="000818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3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A:</w:t>
            </w:r>
            <w:r w:rsidRPr="00C34323">
              <w:rPr>
                <w:rFonts w:ascii="Arial" w:hAnsi="Arial" w:cs="Arial"/>
                <w:sz w:val="20"/>
                <w:szCs w:val="20"/>
                <w:lang w:val="en-GB"/>
              </w:rPr>
              <w:t>L3-S5/I97/G100-T102/</w:t>
            </w:r>
          </w:p>
          <w:p w14:paraId="3D4CC16B" w14:textId="5B37D571" w:rsidR="0008185E" w:rsidRPr="00C34323" w:rsidRDefault="0008185E" w:rsidP="00464D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sz w:val="20"/>
                <w:szCs w:val="20"/>
                <w:lang w:val="en-GB"/>
              </w:rPr>
              <w:t>K130-V132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  <w:vAlign w:val="center"/>
          </w:tcPr>
          <w:p w14:paraId="65681362" w14:textId="77777777" w:rsidR="0008185E" w:rsidRPr="00C34323" w:rsidRDefault="0008185E" w:rsidP="0008185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A:</w:t>
            </w:r>
            <w:r w:rsidRPr="00C343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A49-I52/L54/A73-Y77/F84-T88/L93/R108</w:t>
            </w:r>
          </w:p>
          <w:p w14:paraId="44A4F2F9" w14:textId="64BC9454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color w:val="000000"/>
                <w:sz w:val="20"/>
                <w:szCs w:val="20"/>
              </w:rPr>
              <w:t>B:</w:t>
            </w:r>
            <w:r w:rsidRPr="00C343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A49-A51/A73-Y77/F84-T88/R108</w:t>
            </w:r>
          </w:p>
        </w:tc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14:paraId="157A46C4" w14:textId="319352C7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V75/R81-I86/G89/I311-Q316/506</w:t>
            </w:r>
          </w:p>
        </w:tc>
      </w:tr>
      <w:tr w:rsidR="0008185E" w:rsidRPr="006F0B0A" w14:paraId="5B140671" w14:textId="77777777" w:rsidTr="006F0B0A">
        <w:trPr>
          <w:trHeight w:hRule="exact" w:val="776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25DF77BA" w14:textId="77777777" w:rsidR="0008185E" w:rsidRPr="00C34323" w:rsidRDefault="0008185E" w:rsidP="0008185E">
            <w:pPr>
              <w:pStyle w:val="TAMainText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3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0" w:type="dxa"/>
            <w:tcMar>
              <w:left w:w="28" w:type="dxa"/>
              <w:right w:w="28" w:type="dxa"/>
            </w:tcMar>
            <w:vAlign w:val="center"/>
          </w:tcPr>
          <w:p w14:paraId="7FBC6AB7" w14:textId="7BDB6439" w:rsidR="0008185E" w:rsidRPr="00C34323" w:rsidRDefault="0008185E" w:rsidP="0008185E">
            <w:pPr>
              <w:pStyle w:val="TAMainText"/>
              <w:spacing w:line="240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sz w:val="20"/>
                <w:szCs w:val="20"/>
              </w:rPr>
              <w:t>A:</w:t>
            </w:r>
            <w:r w:rsidRPr="00C34323">
              <w:rPr>
                <w:rFonts w:ascii="Arial" w:hAnsi="Arial" w:cs="Arial"/>
                <w:bCs/>
                <w:sz w:val="20"/>
                <w:szCs w:val="20"/>
              </w:rPr>
              <w:t>P1/E8-M9/D12/Y18/P44-I46/I78-A81/R284-H287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  <w:vAlign w:val="center"/>
          </w:tcPr>
          <w:p w14:paraId="2AA0C6EF" w14:textId="77777777" w:rsidR="0008185E" w:rsidRPr="00C34323" w:rsidRDefault="0008185E" w:rsidP="000818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sz w:val="20"/>
                <w:szCs w:val="20"/>
              </w:rPr>
              <w:t>BS2.1.B:</w:t>
            </w:r>
            <w:r w:rsidRPr="00C34323">
              <w:rPr>
                <w:rFonts w:ascii="Arial" w:hAnsi="Arial" w:cs="Arial"/>
                <w:bCs/>
                <w:sz w:val="20"/>
                <w:szCs w:val="20"/>
              </w:rPr>
              <w:t>K170-V173/A215-R217</w:t>
            </w:r>
          </w:p>
          <w:p w14:paraId="75853081" w14:textId="74FC8BC6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sz w:val="20"/>
                <w:szCs w:val="20"/>
              </w:rPr>
              <w:t>BS2.2.B:</w:t>
            </w:r>
            <w:r w:rsidRPr="00C34323">
              <w:rPr>
                <w:rFonts w:ascii="Arial" w:hAnsi="Arial" w:cs="Arial"/>
                <w:bCs/>
                <w:sz w:val="20"/>
                <w:szCs w:val="20"/>
              </w:rPr>
              <w:t>S8/R10-P12/M233-T236/I238-D239</w:t>
            </w:r>
          </w:p>
        </w:tc>
        <w:tc>
          <w:tcPr>
            <w:tcW w:w="2415" w:type="dxa"/>
            <w:tcMar>
              <w:left w:w="28" w:type="dxa"/>
              <w:right w:w="28" w:type="dxa"/>
            </w:tcMar>
            <w:vAlign w:val="center"/>
          </w:tcPr>
          <w:p w14:paraId="78DDA09B" w14:textId="77777777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34323">
              <w:rPr>
                <w:rFonts w:ascii="Arial" w:hAnsi="Arial" w:cs="Arial"/>
                <w:bCs/>
                <w:sz w:val="20"/>
                <w:szCs w:val="20"/>
              </w:rPr>
              <w:t>G22-A24/P31/F33-D34/</w:t>
            </w:r>
          </w:p>
          <w:p w14:paraId="5D32FC51" w14:textId="652FE128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bCs/>
                <w:sz w:val="20"/>
                <w:szCs w:val="20"/>
              </w:rPr>
              <w:t>N38/P41/I45/V470/L472</w:t>
            </w:r>
          </w:p>
        </w:tc>
      </w:tr>
      <w:tr w:rsidR="0008185E" w:rsidRPr="006F0B0A" w14:paraId="39BA88E0" w14:textId="77777777" w:rsidTr="006F0B0A">
        <w:trPr>
          <w:trHeight w:hRule="exact" w:val="844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2A48134A" w14:textId="77777777" w:rsidR="0008185E" w:rsidRPr="00C34323" w:rsidRDefault="0008185E" w:rsidP="0008185E">
            <w:pPr>
              <w:pStyle w:val="TAMainText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3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0" w:type="dxa"/>
            <w:tcMar>
              <w:left w:w="28" w:type="dxa"/>
              <w:right w:w="28" w:type="dxa"/>
            </w:tcMar>
            <w:vAlign w:val="center"/>
          </w:tcPr>
          <w:p w14:paraId="3CB48E2E" w14:textId="77777777" w:rsidR="0008185E" w:rsidRPr="00C34323" w:rsidRDefault="0008185E" w:rsidP="0008185E">
            <w:pPr>
              <w:pStyle w:val="TAMainText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bCs/>
                <w:sz w:val="20"/>
                <w:szCs w:val="20"/>
              </w:rPr>
              <w:t>A:</w:t>
            </w:r>
            <w:r w:rsidRPr="00C34323">
              <w:rPr>
                <w:rFonts w:ascii="Arial" w:hAnsi="Arial" w:cs="Arial"/>
                <w:sz w:val="20"/>
                <w:szCs w:val="20"/>
              </w:rPr>
              <w:t>S109/S111-F113/N116/</w:t>
            </w:r>
          </w:p>
          <w:p w14:paraId="13F67E74" w14:textId="0EAA776F" w:rsidR="0008185E" w:rsidRPr="00C34323" w:rsidRDefault="0008185E" w:rsidP="0008185E">
            <w:pPr>
              <w:pStyle w:val="TAMainText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34323">
              <w:rPr>
                <w:rFonts w:ascii="Arial" w:hAnsi="Arial" w:cs="Arial"/>
                <w:sz w:val="20"/>
                <w:szCs w:val="20"/>
              </w:rPr>
              <w:t>L138-T140/I154/E160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  <w:vAlign w:val="center"/>
          </w:tcPr>
          <w:p w14:paraId="0B39240C" w14:textId="77777777" w:rsidR="0008185E" w:rsidRPr="00C34323" w:rsidRDefault="0008185E" w:rsidP="000818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sz w:val="20"/>
                <w:szCs w:val="20"/>
              </w:rPr>
              <w:t>BS3.1.A:</w:t>
            </w:r>
            <w:r w:rsidRPr="00C34323">
              <w:rPr>
                <w:rFonts w:ascii="Arial" w:hAnsi="Arial" w:cs="Arial"/>
                <w:bCs/>
                <w:sz w:val="20"/>
                <w:szCs w:val="20"/>
              </w:rPr>
              <w:t>S8/R10/P12/M233-T236/I238-D239</w:t>
            </w:r>
          </w:p>
          <w:p w14:paraId="725DEAE6" w14:textId="2A28A405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sz w:val="20"/>
                <w:szCs w:val="20"/>
              </w:rPr>
              <w:t>BS3.2.A:</w:t>
            </w:r>
            <w:r w:rsidRPr="00C34323">
              <w:rPr>
                <w:rFonts w:ascii="Arial" w:hAnsi="Arial" w:cs="Arial"/>
                <w:bCs/>
                <w:sz w:val="20"/>
                <w:szCs w:val="20"/>
              </w:rPr>
              <w:t>Y100/L169-V173/A215-R217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A5C5D9" w14:textId="77777777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34323">
              <w:rPr>
                <w:rFonts w:ascii="Arial" w:hAnsi="Arial" w:cs="Arial"/>
                <w:bCs/>
                <w:sz w:val="20"/>
                <w:szCs w:val="20"/>
              </w:rPr>
              <w:t>N172/I176/F179/Y186-A188/A222-E226/N246/</w:t>
            </w:r>
          </w:p>
          <w:p w14:paraId="40699F44" w14:textId="1B84E083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bCs/>
                <w:sz w:val="20"/>
                <w:szCs w:val="20"/>
              </w:rPr>
              <w:t>D249</w:t>
            </w:r>
          </w:p>
        </w:tc>
      </w:tr>
      <w:tr w:rsidR="0008185E" w:rsidRPr="006F0B0A" w14:paraId="0F36EAE8" w14:textId="77777777" w:rsidTr="006F0B0A">
        <w:trPr>
          <w:trHeight w:hRule="exact" w:val="832"/>
        </w:trPr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21D7EF" w14:textId="77777777" w:rsidR="0008185E" w:rsidRPr="00C34323" w:rsidRDefault="0008185E" w:rsidP="0008185E">
            <w:pPr>
              <w:pStyle w:val="TAMainText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3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B62CC6" w14:textId="77777777" w:rsidR="0008185E" w:rsidRPr="00C34323" w:rsidRDefault="0008185E" w:rsidP="00081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34323">
              <w:rPr>
                <w:rFonts w:ascii="Arial" w:hAnsi="Arial" w:cs="Arial"/>
                <w:sz w:val="20"/>
                <w:szCs w:val="20"/>
              </w:rPr>
              <w:t>:N27/F30/Q237/S240-A241/V244/L261</w:t>
            </w:r>
          </w:p>
          <w:p w14:paraId="286BA259" w14:textId="31E08418" w:rsidR="0008185E" w:rsidRPr="00C34323" w:rsidRDefault="0008185E" w:rsidP="0008185E">
            <w:pPr>
              <w:pStyle w:val="TAMainText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bCs/>
                <w:sz w:val="20"/>
                <w:szCs w:val="20"/>
              </w:rPr>
              <w:t>B:</w:t>
            </w:r>
            <w:r w:rsidRPr="00C34323">
              <w:rPr>
                <w:rFonts w:ascii="Arial" w:hAnsi="Arial" w:cs="Arial"/>
                <w:sz w:val="20"/>
                <w:szCs w:val="20"/>
              </w:rPr>
              <w:t>Y255-R258/Y260-L261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BF707C" w14:textId="0D38503C" w:rsidR="0008185E" w:rsidRPr="00C34323" w:rsidRDefault="0008185E" w:rsidP="0008185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sz w:val="20"/>
                <w:szCs w:val="20"/>
                <w:lang w:val="de-DE"/>
              </w:rPr>
              <w:t>A:</w:t>
            </w:r>
            <w:r w:rsidRPr="00C34323">
              <w:rPr>
                <w:rFonts w:ascii="Arial" w:hAnsi="Arial" w:cs="Arial"/>
                <w:bCs/>
                <w:sz w:val="20"/>
                <w:szCs w:val="20"/>
                <w:lang w:val="de-DE"/>
              </w:rPr>
              <w:t>G104-S106/R109-E110/C136-T140/E143/V152/Q156/E177/I179</w:t>
            </w:r>
          </w:p>
        </w:tc>
        <w:tc>
          <w:tcPr>
            <w:tcW w:w="2415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0EEC238" w14:textId="4E3C60D2" w:rsidR="0008185E" w:rsidRPr="00C34323" w:rsidRDefault="0008185E" w:rsidP="0008185E">
            <w:pPr>
              <w:pStyle w:val="TAMainText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85E" w:rsidRPr="006F0B0A" w14:paraId="234A60A5" w14:textId="77777777" w:rsidTr="006F0B0A">
        <w:trPr>
          <w:trHeight w:hRule="exact" w:val="692"/>
        </w:trPr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DE7124" w14:textId="77777777" w:rsidR="0008185E" w:rsidRPr="00C34323" w:rsidRDefault="0008185E" w:rsidP="0008185E">
            <w:pPr>
              <w:pStyle w:val="TAMainText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3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DB3B8C" w14:textId="77777777" w:rsidR="006F0B0A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bCs/>
                <w:sz w:val="20"/>
                <w:szCs w:val="20"/>
              </w:rPr>
              <w:t>B:</w:t>
            </w:r>
            <w:r w:rsidRPr="00C34323">
              <w:rPr>
                <w:rFonts w:ascii="Arial" w:hAnsi="Arial" w:cs="Arial"/>
                <w:sz w:val="20"/>
                <w:szCs w:val="20"/>
              </w:rPr>
              <w:t>M9/D12/Y18/P44/P79/</w:t>
            </w:r>
          </w:p>
          <w:p w14:paraId="6FF204A5" w14:textId="52B72A36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sz w:val="20"/>
                <w:szCs w:val="20"/>
              </w:rPr>
              <w:t>R284-K286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A9175E" w14:textId="4C8E62BC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sz w:val="20"/>
                <w:szCs w:val="20"/>
              </w:rPr>
              <w:t>A:</w:t>
            </w:r>
            <w:r w:rsidRPr="00C34323">
              <w:rPr>
                <w:rFonts w:ascii="Arial" w:hAnsi="Arial" w:cs="Arial"/>
                <w:bCs/>
                <w:sz w:val="20"/>
                <w:szCs w:val="20"/>
              </w:rPr>
              <w:t>L57-T58/V61-K62/G68-I71/L96-K99</w:t>
            </w:r>
          </w:p>
        </w:tc>
        <w:tc>
          <w:tcPr>
            <w:tcW w:w="2415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1363D12" w14:textId="6D02A08F" w:rsidR="0008185E" w:rsidRPr="00C34323" w:rsidRDefault="0008185E" w:rsidP="0008185E">
            <w:pPr>
              <w:pStyle w:val="TAMainText"/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185E" w:rsidRPr="006F0B0A" w14:paraId="4622ED22" w14:textId="77777777" w:rsidTr="006F0B0A">
        <w:trPr>
          <w:trHeight w:hRule="exact" w:val="584"/>
        </w:trPr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D31480" w14:textId="5125BF03" w:rsidR="0008185E" w:rsidRPr="00C34323" w:rsidRDefault="0008185E" w:rsidP="0008185E">
            <w:pPr>
              <w:pStyle w:val="TAMainText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3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0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C62753" w14:textId="0D6E97F9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bCs/>
                <w:sz w:val="20"/>
                <w:szCs w:val="20"/>
              </w:rPr>
              <w:t>B:</w:t>
            </w:r>
            <w:r w:rsidRPr="00C34323">
              <w:rPr>
                <w:rFonts w:ascii="Arial" w:hAnsi="Arial" w:cs="Arial"/>
                <w:sz w:val="20"/>
                <w:szCs w:val="20"/>
              </w:rPr>
              <w:t>I97/G100-T102/K130-V132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DF772A" w14:textId="66C8DE7B" w:rsidR="0008185E" w:rsidRPr="00C34323" w:rsidRDefault="0008185E" w:rsidP="0008185E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34323">
              <w:rPr>
                <w:rFonts w:ascii="Arial" w:hAnsi="Arial" w:cs="Arial"/>
                <w:b/>
                <w:sz w:val="20"/>
                <w:szCs w:val="20"/>
              </w:rPr>
              <w:t>B:</w:t>
            </w:r>
            <w:r w:rsidRPr="00C34323">
              <w:rPr>
                <w:rFonts w:ascii="Arial" w:hAnsi="Arial" w:cs="Arial"/>
                <w:bCs/>
                <w:sz w:val="20"/>
                <w:szCs w:val="20"/>
              </w:rPr>
              <w:t>T58//V61-K62/G68-I71/L96-K99</w:t>
            </w:r>
          </w:p>
        </w:tc>
        <w:tc>
          <w:tcPr>
            <w:tcW w:w="2415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9EB6232" w14:textId="77777777" w:rsidR="0008185E" w:rsidRPr="00C34323" w:rsidRDefault="0008185E" w:rsidP="0008185E">
            <w:pPr>
              <w:pStyle w:val="TAMainText"/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47D6F8" w14:textId="77777777" w:rsidR="0008185E" w:rsidRDefault="0008185E" w:rsidP="0008185E">
      <w:pPr>
        <w:spacing w:after="120"/>
        <w:jc w:val="both"/>
        <w:rPr>
          <w:rFonts w:ascii="Arial" w:hAnsi="Arial" w:cs="Arial"/>
          <w:lang w:val="en-GB"/>
        </w:rPr>
      </w:pPr>
    </w:p>
    <w:p w14:paraId="6EF5DFAE" w14:textId="77777777" w:rsidR="0008185E" w:rsidRDefault="0008185E" w:rsidP="0008185E">
      <w:pPr>
        <w:spacing w:after="120"/>
        <w:jc w:val="both"/>
        <w:rPr>
          <w:rFonts w:ascii="Arial" w:hAnsi="Arial" w:cs="Arial"/>
          <w:lang w:val="en-GB"/>
        </w:rPr>
      </w:pPr>
    </w:p>
    <w:p w14:paraId="484BCF39" w14:textId="6155758D" w:rsidR="00D309DA" w:rsidRDefault="00D309DA">
      <w:pPr>
        <w:spacing w:after="160" w:line="278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54A0BD3A" w14:textId="1C819A66" w:rsidR="00D309DA" w:rsidRPr="00275D42" w:rsidRDefault="00D309DA" w:rsidP="00D309DA">
      <w:pPr>
        <w:pStyle w:val="TAMainText"/>
        <w:spacing w:after="120" w:line="240" w:lineRule="auto"/>
        <w:ind w:firstLine="0"/>
        <w:rPr>
          <w:rFonts w:ascii="Arial" w:hAnsi="Arial" w:cs="Arial"/>
          <w:sz w:val="22"/>
          <w:szCs w:val="22"/>
        </w:rPr>
      </w:pPr>
      <w:r w:rsidRPr="00275D42">
        <w:rPr>
          <w:rFonts w:ascii="Arial" w:hAnsi="Arial" w:cs="Arial"/>
          <w:b/>
          <w:sz w:val="22"/>
          <w:szCs w:val="22"/>
        </w:rPr>
        <w:lastRenderedPageBreak/>
        <w:t xml:space="preserve">Supplementary Table S2. </w:t>
      </w:r>
      <w:r w:rsidRPr="00275D42">
        <w:rPr>
          <w:rFonts w:ascii="Arial" w:hAnsi="Arial" w:cs="Arial"/>
          <w:sz w:val="22"/>
          <w:szCs w:val="22"/>
        </w:rPr>
        <w:t xml:space="preserve">List of all residues observed in each </w:t>
      </w:r>
      <w:r w:rsidR="00C80EC0">
        <w:rPr>
          <w:rFonts w:ascii="Arial" w:hAnsi="Arial" w:cs="Arial"/>
          <w:sz w:val="22"/>
          <w:szCs w:val="22"/>
        </w:rPr>
        <w:t xml:space="preserve">selected </w:t>
      </w:r>
      <w:r w:rsidR="00275D42">
        <w:rPr>
          <w:rFonts w:ascii="Arial" w:hAnsi="Arial" w:cs="Arial"/>
          <w:sz w:val="22"/>
          <w:szCs w:val="22"/>
        </w:rPr>
        <w:t>druggable</w:t>
      </w:r>
      <w:r w:rsidRPr="00275D42">
        <w:rPr>
          <w:rFonts w:ascii="Arial" w:hAnsi="Arial" w:cs="Arial"/>
          <w:sz w:val="22"/>
          <w:szCs w:val="22"/>
        </w:rPr>
        <w:t xml:space="preserve"> </w:t>
      </w:r>
      <w:r w:rsidR="00275D42">
        <w:rPr>
          <w:rFonts w:ascii="Arial" w:hAnsi="Arial" w:cs="Arial"/>
          <w:sz w:val="22"/>
          <w:szCs w:val="22"/>
        </w:rPr>
        <w:t>site</w:t>
      </w:r>
      <w:r w:rsidRPr="00275D42">
        <w:rPr>
          <w:rFonts w:ascii="Arial" w:hAnsi="Arial" w:cs="Arial"/>
          <w:sz w:val="22"/>
          <w:szCs w:val="22"/>
        </w:rPr>
        <w:t xml:space="preserve"> </w:t>
      </w:r>
      <w:r w:rsidR="00BF7675">
        <w:rPr>
          <w:rFonts w:ascii="Arial" w:hAnsi="Arial" w:cs="Arial"/>
          <w:sz w:val="22"/>
          <w:szCs w:val="22"/>
        </w:rPr>
        <w:t xml:space="preserve">for docking </w:t>
      </w:r>
      <w:r w:rsidR="00C80EC0">
        <w:rPr>
          <w:rFonts w:ascii="Arial" w:hAnsi="Arial" w:cs="Arial"/>
          <w:sz w:val="22"/>
          <w:szCs w:val="22"/>
        </w:rPr>
        <w:t>across</w:t>
      </w:r>
      <w:r w:rsidRPr="00275D42">
        <w:rPr>
          <w:rFonts w:ascii="Arial" w:hAnsi="Arial" w:cs="Arial"/>
          <w:sz w:val="22"/>
          <w:szCs w:val="22"/>
        </w:rPr>
        <w:t xml:space="preserve"> all </w:t>
      </w:r>
      <w:r w:rsidR="00275D42">
        <w:rPr>
          <w:rFonts w:ascii="Arial" w:hAnsi="Arial" w:cs="Arial"/>
          <w:sz w:val="22"/>
          <w:szCs w:val="22"/>
        </w:rPr>
        <w:t>10</w:t>
      </w:r>
      <w:r w:rsidRPr="00275D42">
        <w:rPr>
          <w:rFonts w:ascii="Arial" w:hAnsi="Arial" w:cs="Arial"/>
          <w:sz w:val="22"/>
          <w:szCs w:val="22"/>
        </w:rPr>
        <w:t xml:space="preserve"> glycolytic enzymes.</w:t>
      </w:r>
    </w:p>
    <w:tbl>
      <w:tblPr>
        <w:tblW w:w="10065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2976"/>
        <w:gridCol w:w="1418"/>
      </w:tblGrid>
      <w:tr w:rsidR="00184E48" w:rsidRPr="006F0B0A" w14:paraId="7E7EC0CE" w14:textId="77777777" w:rsidTr="00195026">
        <w:trPr>
          <w:trHeight w:hRule="exact" w:val="615"/>
        </w:trPr>
        <w:tc>
          <w:tcPr>
            <w:tcW w:w="1418" w:type="dxa"/>
          </w:tcPr>
          <w:p w14:paraId="38F19BD9" w14:textId="001F7CD8" w:rsidR="00D309DA" w:rsidRPr="009C783D" w:rsidRDefault="00D309DA" w:rsidP="00D309DA">
            <w:pPr>
              <w:pStyle w:val="TAMainText"/>
              <w:spacing w:line="24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83D">
              <w:rPr>
                <w:rFonts w:ascii="Arial" w:hAnsi="Arial" w:cs="Arial"/>
                <w:b/>
                <w:bCs/>
                <w:sz w:val="22"/>
                <w:szCs w:val="22"/>
              </w:rPr>
              <w:t>Druggable Site ID</w:t>
            </w:r>
          </w:p>
        </w:tc>
        <w:tc>
          <w:tcPr>
            <w:tcW w:w="4253" w:type="dxa"/>
            <w:vAlign w:val="center"/>
          </w:tcPr>
          <w:p w14:paraId="27F4A222" w14:textId="064F2A9B" w:rsidR="00D309DA" w:rsidRPr="009C783D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83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BS #1</w:t>
            </w:r>
          </w:p>
        </w:tc>
        <w:tc>
          <w:tcPr>
            <w:tcW w:w="2976" w:type="dxa"/>
            <w:vAlign w:val="center"/>
          </w:tcPr>
          <w:p w14:paraId="6EFCC512" w14:textId="0A255176" w:rsidR="00D309DA" w:rsidRPr="009C783D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83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BS #2</w:t>
            </w:r>
          </w:p>
        </w:tc>
        <w:tc>
          <w:tcPr>
            <w:tcW w:w="1418" w:type="dxa"/>
            <w:vAlign w:val="center"/>
          </w:tcPr>
          <w:p w14:paraId="722131C1" w14:textId="69E05F1D" w:rsidR="00D309DA" w:rsidRPr="009C783D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83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BS #3</w:t>
            </w:r>
          </w:p>
        </w:tc>
      </w:tr>
      <w:tr w:rsidR="00184E48" w:rsidRPr="006F0B0A" w14:paraId="6EB0D939" w14:textId="77777777" w:rsidTr="00061DFF">
        <w:trPr>
          <w:trHeight w:hRule="exact" w:val="1474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5FB79D3D" w14:textId="21D396C0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iCs/>
                <w:sz w:val="20"/>
                <w:szCs w:val="20"/>
              </w:rPr>
              <w:t>1.Hexokinase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14:paraId="75D7D8A6" w14:textId="77777777" w:rsidR="00D309DA" w:rsidRPr="00195026" w:rsidRDefault="00D309DA" w:rsidP="00D309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A:</w:t>
            </w:r>
            <w:r w:rsidRPr="00195026">
              <w:rPr>
                <w:rFonts w:ascii="Arial" w:hAnsi="Arial" w:cs="Arial"/>
                <w:sz w:val="20"/>
                <w:szCs w:val="20"/>
                <w:lang w:val="en-GB"/>
              </w:rPr>
              <w:t>L307/D310-R318</w:t>
            </w:r>
          </w:p>
          <w:p w14:paraId="749F5E0C" w14:textId="77777777" w:rsidR="00D309DA" w:rsidRPr="00195026" w:rsidRDefault="00D309DA" w:rsidP="00D309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B:</w:t>
            </w:r>
            <w:r w:rsidRPr="00195026">
              <w:rPr>
                <w:rFonts w:ascii="Arial" w:hAnsi="Arial" w:cs="Arial"/>
                <w:sz w:val="20"/>
                <w:szCs w:val="20"/>
                <w:lang w:val="en-GB"/>
              </w:rPr>
              <w:t>V37-V51/N53/Y56/E57/S78/</w:t>
            </w:r>
          </w:p>
          <w:p w14:paraId="20E7FB68" w14:textId="77777777" w:rsidR="00D309DA" w:rsidRPr="00195026" w:rsidRDefault="00D309DA" w:rsidP="00D309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sz w:val="20"/>
                <w:szCs w:val="20"/>
                <w:lang w:val="en-GB"/>
              </w:rPr>
              <w:t>F296-P304/D306/L307/D310/S317/</w:t>
            </w:r>
          </w:p>
          <w:p w14:paraId="7EA480CC" w14:textId="77777777" w:rsidR="00D309DA" w:rsidRPr="00195026" w:rsidRDefault="00D309DA" w:rsidP="00D309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sz w:val="20"/>
                <w:szCs w:val="20"/>
                <w:lang w:val="en-GB"/>
              </w:rPr>
              <w:t>L320/R405/L409</w:t>
            </w:r>
          </w:p>
          <w:p w14:paraId="07EDFEE9" w14:textId="77777777" w:rsidR="00D309DA" w:rsidRPr="00195026" w:rsidRDefault="00D309DA" w:rsidP="00D309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C:</w:t>
            </w:r>
            <w:r w:rsidRPr="00195026">
              <w:rPr>
                <w:rFonts w:ascii="Arial" w:hAnsi="Arial" w:cs="Arial"/>
                <w:sz w:val="20"/>
                <w:szCs w:val="20"/>
                <w:lang w:val="en-GB"/>
              </w:rPr>
              <w:t>Y56-E57/K59-G61/E63-P69/</w:t>
            </w:r>
          </w:p>
          <w:p w14:paraId="55600BD2" w14:textId="5058DA3B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L71/I73-C77/K281-K283/K298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32FC1AE1" w14:textId="7BB8DC00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C9FEF6D" w14:textId="7DDCF2A5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2E45" w:rsidRPr="006F0B0A" w14:paraId="60D1B6A5" w14:textId="77777777" w:rsidTr="00B75057">
        <w:trPr>
          <w:trHeight w:hRule="exact" w:val="1465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118A5B7E" w14:textId="0D22D83F" w:rsidR="00D309DA" w:rsidRPr="00195026" w:rsidRDefault="00D309DA" w:rsidP="00B75057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2. PGI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14:paraId="70D524FA" w14:textId="77777777" w:rsidR="00D309DA" w:rsidRPr="00195026" w:rsidRDefault="00D309DA" w:rsidP="00B7505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A: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Y85/</w:t>
            </w:r>
            <w:r w:rsidRPr="001950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L86/R89/I92/T96/S97/F99/E107-F110/N113/H114/Y119/P270/N300/</w:t>
            </w:r>
          </w:p>
          <w:p w14:paraId="3BF872AC" w14:textId="77777777" w:rsidR="00D309DA" w:rsidRPr="00195026" w:rsidRDefault="00D309DA" w:rsidP="00B75057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T303/D304/</w:t>
            </w:r>
          </w:p>
          <w:p w14:paraId="5359603D" w14:textId="24F76F97" w:rsidR="00594558" w:rsidRPr="00B75057" w:rsidRDefault="00D309DA" w:rsidP="00B75057">
            <w:pPr>
              <w:rPr>
                <w:rFonts w:ascii="Arial" w:hAnsi="Arial" w:cs="Arial"/>
                <w:color w:val="000000"/>
                <w:sz w:val="20"/>
                <w:szCs w:val="20"/>
                <w:lang w:val="en-TR"/>
              </w:rPr>
            </w:pPr>
            <w:r w:rsidRPr="00B75057">
              <w:rPr>
                <w:rFonts w:ascii="Arial" w:hAnsi="Arial" w:cs="Arial"/>
                <w:b/>
                <w:color w:val="000000"/>
                <w:sz w:val="20"/>
                <w:szCs w:val="20"/>
              </w:rPr>
              <w:t>B:</w:t>
            </w:r>
            <w:r w:rsidRPr="00B750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Y85/L86/</w:t>
            </w:r>
            <w:r w:rsidRPr="00B75057">
              <w:rPr>
                <w:rFonts w:ascii="Arial" w:hAnsi="Arial" w:cs="Arial"/>
                <w:color w:val="000000"/>
                <w:sz w:val="20"/>
                <w:szCs w:val="20"/>
              </w:rPr>
              <w:t>R89/I92/T96/S97/F99/Y105-</w:t>
            </w:r>
            <w:r w:rsidR="00594558" w:rsidRPr="00B75057">
              <w:rPr>
                <w:rFonts w:ascii="Arial" w:hAnsi="Arial" w:cs="Arial"/>
                <w:color w:val="000000"/>
                <w:sz w:val="20"/>
                <w:szCs w:val="20"/>
              </w:rPr>
              <w:t>F110/N113/H114/A217/P270/Y274/</w:t>
            </w:r>
          </w:p>
          <w:p w14:paraId="26CDF35B" w14:textId="77777777" w:rsidR="00594558" w:rsidRDefault="00594558" w:rsidP="00B75057">
            <w:pPr>
              <w:rPr>
                <w:rFonts w:ascii="Aptos" w:hAnsi="Aptos"/>
                <w:color w:val="000000"/>
              </w:rPr>
            </w:pPr>
            <w:r w:rsidRPr="00B75057">
              <w:rPr>
                <w:rFonts w:ascii="Arial" w:hAnsi="Arial" w:cs="Arial"/>
                <w:color w:val="000000"/>
                <w:sz w:val="20"/>
                <w:szCs w:val="20"/>
              </w:rPr>
              <w:t>N300/T303/D304</w:t>
            </w:r>
          </w:p>
          <w:p w14:paraId="03E4A6F3" w14:textId="45FDB2D0" w:rsidR="00D309DA" w:rsidRPr="00195026" w:rsidRDefault="00D309DA" w:rsidP="00B75057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03065D86" w14:textId="4513E7AB" w:rsidR="00184E48" w:rsidRPr="00195026" w:rsidRDefault="00D309DA" w:rsidP="00D309DA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B:</w:t>
            </w:r>
            <w:r w:rsidRPr="001950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W47/L50</w:t>
            </w:r>
            <w:r w:rsidR="00C02E45" w:rsidRPr="001950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  <w:r w:rsidRPr="001950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V63/G87/A91/</w:t>
            </w:r>
            <w:r w:rsidR="00184E48" w:rsidRPr="001950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I92</w:t>
            </w:r>
          </w:p>
          <w:p w14:paraId="4DF59BE0" w14:textId="77777777" w:rsidR="00184E48" w:rsidRPr="00195026" w:rsidRDefault="00D309DA" w:rsidP="00D309DA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/Y173/F193-D197/V205-L211</w:t>
            </w:r>
          </w:p>
          <w:p w14:paraId="4562761C" w14:textId="6D59EAD5" w:rsidR="00184E48" w:rsidRPr="00195026" w:rsidRDefault="00D309DA" w:rsidP="00184E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0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/I214/A215/I219</w:t>
            </w:r>
            <w:r w:rsidR="00C02E45" w:rsidRPr="0019502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1950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A223/I226</w:t>
            </w:r>
            <w:r w:rsidR="00C02E45" w:rsidRPr="0019502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19502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K230/E385/</w:t>
            </w:r>
            <w:r w:rsidRPr="00195026">
              <w:rPr>
                <w:rFonts w:ascii="Arial" w:hAnsi="Arial" w:cs="Arial"/>
                <w:color w:val="000000"/>
                <w:sz w:val="20"/>
                <w:szCs w:val="20"/>
              </w:rPr>
              <w:t>E386/G389/Y390/</w:t>
            </w:r>
          </w:p>
          <w:p w14:paraId="7F43A72F" w14:textId="1F240F0F" w:rsidR="00D309DA" w:rsidRPr="00195026" w:rsidRDefault="00D309DA" w:rsidP="00184E4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color w:val="000000"/>
                <w:sz w:val="20"/>
                <w:szCs w:val="20"/>
              </w:rPr>
              <w:t>V392/Y393/E396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2B5502D" w14:textId="02CE20F8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2E45" w:rsidRPr="006F0B0A" w14:paraId="5E874997" w14:textId="77777777" w:rsidTr="00195026">
        <w:trPr>
          <w:trHeight w:hRule="exact" w:val="2136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6858D226" w14:textId="2653E6E5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3. PFK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12E7F547" w14:textId="77777777" w:rsidR="00C02E45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95026">
              <w:rPr>
                <w:rFonts w:ascii="Arial" w:hAnsi="Arial" w:cs="Arial"/>
                <w:sz w:val="20"/>
                <w:szCs w:val="20"/>
              </w:rPr>
              <w:t>: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N130/D136-T143/L145/N146/W181/</w:t>
            </w:r>
          </w:p>
          <w:p w14:paraId="1A2FA866" w14:textId="4D856E5E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T259-D262/V264-A266/R268/I288-N291</w:t>
            </w:r>
          </w:p>
          <w:p w14:paraId="315BFFBC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B: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F137-T143/L145/N146/W181/T259-D262/V264-A266/R268/I288/N291</w:t>
            </w:r>
          </w:p>
          <w:p w14:paraId="47DD3BFB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C: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N130/F137-T143/L145/N146/W181/</w:t>
            </w:r>
          </w:p>
          <w:p w14:paraId="39C5B0E1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T259/G260-D262/V264/A266/R268/</w:t>
            </w:r>
          </w:p>
          <w:p w14:paraId="316EAF5B" w14:textId="0D48B7F4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I288/N291</w:t>
            </w:r>
          </w:p>
          <w:p w14:paraId="7E4A0AA6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D: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N130/F137-T143/W181/T259-D262/V264-A266/R268/I288/N290/N291</w:t>
            </w:r>
          </w:p>
          <w:p w14:paraId="61C37BAB" w14:textId="7BCD9DE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61F7204E" w14:textId="77777777" w:rsidR="00C02E45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sz w:val="20"/>
                <w:szCs w:val="20"/>
              </w:rPr>
              <w:t>A: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R21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R25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D59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R156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</w:p>
          <w:p w14:paraId="5F10E21D" w14:textId="14DF9F83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Cs/>
                <w:sz w:val="20"/>
                <w:szCs w:val="20"/>
              </w:rPr>
              <w:t>V186-E189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K215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I322</w:t>
            </w:r>
          </w:p>
          <w:p w14:paraId="598B7F31" w14:textId="77777777" w:rsidR="00C02E45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sz w:val="20"/>
                <w:szCs w:val="20"/>
              </w:rPr>
              <w:t>B: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R21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R25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D59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R156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</w:p>
          <w:p w14:paraId="25BF4CFA" w14:textId="609F479F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Cs/>
                <w:sz w:val="20"/>
                <w:szCs w:val="20"/>
              </w:rPr>
              <w:t>V186-E189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K215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I322</w:t>
            </w:r>
          </w:p>
          <w:p w14:paraId="017A562C" w14:textId="77777777" w:rsidR="00C02E45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sz w:val="20"/>
                <w:szCs w:val="20"/>
              </w:rPr>
              <w:t>C: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R21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R25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D59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R156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</w:p>
          <w:p w14:paraId="36F8CF83" w14:textId="579B723C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Cs/>
                <w:sz w:val="20"/>
                <w:szCs w:val="20"/>
              </w:rPr>
              <w:t>V186-E189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K215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I322</w:t>
            </w:r>
          </w:p>
          <w:p w14:paraId="7041C2E5" w14:textId="77777777" w:rsidR="00C02E45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sz w:val="20"/>
                <w:szCs w:val="20"/>
              </w:rPr>
              <w:t>D: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R21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R25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D59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R156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</w:p>
          <w:p w14:paraId="023DB361" w14:textId="4D487873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Cs/>
                <w:sz w:val="20"/>
                <w:szCs w:val="20"/>
              </w:rPr>
              <w:t>V186-E189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K215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I322</w:t>
            </w:r>
          </w:p>
          <w:p w14:paraId="0CB05A63" w14:textId="7987854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CDB2780" w14:textId="14173B1A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2E45" w:rsidRPr="006F0B0A" w14:paraId="4FB35E6F" w14:textId="77777777" w:rsidTr="00195026">
        <w:trPr>
          <w:trHeight w:hRule="exact" w:val="706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3986C47B" w14:textId="5A43040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4. Aldolase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14:paraId="022C63E0" w14:textId="57FE5822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A:</w:t>
            </w:r>
            <w:r w:rsidRPr="00195026">
              <w:rPr>
                <w:rFonts w:ascii="Arial" w:hAnsi="Arial" w:cs="Arial"/>
                <w:sz w:val="20"/>
                <w:szCs w:val="20"/>
              </w:rPr>
              <w:t>L3-S5/I97/G100-T102/K130-V132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00E4B3C5" w14:textId="77777777" w:rsidR="00195026" w:rsidRDefault="00D309DA" w:rsidP="00D309DA">
            <w:pPr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95026">
              <w:rPr>
                <w:rFonts w:ascii="Arial" w:hAnsi="Arial" w:cs="Arial"/>
                <w:sz w:val="20"/>
                <w:szCs w:val="20"/>
              </w:rPr>
              <w:t>:N27/F30/Q237/S240-A241/</w:t>
            </w:r>
          </w:p>
          <w:p w14:paraId="5387F727" w14:textId="7271555D" w:rsidR="00D309DA" w:rsidRPr="00195026" w:rsidRDefault="00D309DA" w:rsidP="00D309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V244/L261</w:t>
            </w:r>
          </w:p>
          <w:p w14:paraId="7C003CE5" w14:textId="2221751A" w:rsidR="00D309DA" w:rsidRPr="00195026" w:rsidRDefault="00D309DA" w:rsidP="00D309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B:</w:t>
            </w:r>
            <w:r w:rsidRPr="00195026">
              <w:rPr>
                <w:rFonts w:ascii="Arial" w:hAnsi="Arial" w:cs="Arial"/>
                <w:sz w:val="20"/>
                <w:szCs w:val="20"/>
              </w:rPr>
              <w:t>Y255-R258/Y260-L261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02D2A0F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2E45" w:rsidRPr="006F0B0A" w14:paraId="56A363C6" w14:textId="77777777" w:rsidTr="00195026">
        <w:trPr>
          <w:trHeight w:hRule="exact" w:val="716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1484CA96" w14:textId="7896296E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5. TIM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14:paraId="5D33B98F" w14:textId="77777777" w:rsidR="00195026" w:rsidRPr="00195026" w:rsidRDefault="00D309DA" w:rsidP="00D309D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color w:val="000000"/>
                <w:sz w:val="20"/>
                <w:szCs w:val="20"/>
              </w:rPr>
              <w:t>A: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A49-I52/L54/A73-Y77/F84-T88/L93/</w:t>
            </w:r>
          </w:p>
          <w:p w14:paraId="33C049A3" w14:textId="39391051" w:rsidR="00D309DA" w:rsidRPr="00195026" w:rsidRDefault="00D309DA" w:rsidP="00D309D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R108</w:t>
            </w:r>
          </w:p>
          <w:p w14:paraId="455C98F6" w14:textId="72D5C29C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color w:val="000000"/>
                <w:sz w:val="20"/>
                <w:szCs w:val="20"/>
              </w:rPr>
              <w:t>B: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A49-A51/A73-Y77/F84-T88/R108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0D97D70E" w14:textId="6A77FD3E" w:rsidR="00D309DA" w:rsidRPr="00195026" w:rsidRDefault="00D309DA" w:rsidP="00D309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sz w:val="20"/>
                <w:szCs w:val="20"/>
              </w:rPr>
              <w:t>BS2.1.B: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K170-V173/A215</w:t>
            </w:r>
            <w:r w:rsidR="00195026" w:rsidRPr="0019502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R217</w:t>
            </w:r>
          </w:p>
          <w:p w14:paraId="0C64DF40" w14:textId="71712204" w:rsidR="00D309DA" w:rsidRPr="00195026" w:rsidRDefault="00D309DA" w:rsidP="00D309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sz w:val="20"/>
                <w:szCs w:val="20"/>
              </w:rPr>
              <w:t>BS2.2.B: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S8/R10</w:t>
            </w:r>
            <w:r w:rsidR="00184E48" w:rsidRPr="0019502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P12/M233-T236/I238-D239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4D5517A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2E45" w:rsidRPr="006F0B0A" w14:paraId="28AB6CA3" w14:textId="77777777" w:rsidTr="00195026">
        <w:trPr>
          <w:trHeight w:hRule="exact" w:val="1265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277E4722" w14:textId="53BFAE53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6. GADPH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7B8F87A1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95026">
              <w:rPr>
                <w:rFonts w:ascii="Arial" w:hAnsi="Arial" w:cs="Arial"/>
                <w:sz w:val="20"/>
                <w:szCs w:val="20"/>
              </w:rPr>
              <w:t>: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D48-R53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Y180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A203-N205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P236-A238</w:t>
            </w:r>
          </w:p>
          <w:p w14:paraId="4C5337C1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B: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D48-M50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A203-N205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P236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T239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S281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D282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V284</w:t>
            </w:r>
          </w:p>
          <w:p w14:paraId="2F8EC227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C: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A203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E204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P236</w:t>
            </w:r>
          </w:p>
          <w:p w14:paraId="327BB9E5" w14:textId="0F71E83F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D: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D48-G52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A203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E204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P236</w:t>
            </w:r>
            <w:r w:rsidRPr="001950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S281-V28</w:t>
            </w:r>
            <w:r w:rsidR="00C02E45" w:rsidRPr="0019502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4F97582A" w14:textId="77777777" w:rsidR="00D309DA" w:rsidRPr="00195026" w:rsidRDefault="00D309DA" w:rsidP="00D309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C1E1227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2E45" w:rsidRPr="006F0B0A" w14:paraId="252B3232" w14:textId="77777777" w:rsidTr="00195026">
        <w:trPr>
          <w:trHeight w:hRule="exact" w:val="293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1A8F9924" w14:textId="2FD0CEB4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7. PGK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14:paraId="11F2A8B0" w14:textId="7896A39B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color w:val="000000"/>
                <w:sz w:val="20"/>
                <w:szCs w:val="20"/>
              </w:rPr>
              <w:t>N35/Q39/L175/K178-E179/ I360/E365-T373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253E1AAA" w14:textId="77777777" w:rsidR="00D309DA" w:rsidRPr="00195026" w:rsidRDefault="00D309DA" w:rsidP="00D309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A91C479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2E45" w:rsidRPr="006F0B0A" w14:paraId="46D35A80" w14:textId="77777777" w:rsidTr="00195026">
        <w:trPr>
          <w:trHeight w:hRule="exact" w:val="283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52E161DF" w14:textId="460F77CE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8. PGM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14:paraId="2B74781D" w14:textId="5A73F579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V75/R81-I86/G89/I311-Q316/506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2E30AAAE" w14:textId="77777777" w:rsidR="00D309DA" w:rsidRPr="00195026" w:rsidRDefault="00D309DA" w:rsidP="00D309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C10AD41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2E45" w:rsidRPr="006F0B0A" w14:paraId="0BF258EE" w14:textId="77777777" w:rsidTr="00195026">
        <w:trPr>
          <w:trHeight w:hRule="exact" w:val="1420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3B808CAE" w14:textId="2D9D026B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9. Enolase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14:paraId="7B728614" w14:textId="77777777" w:rsidR="00D309DA" w:rsidRPr="00195026" w:rsidRDefault="00D309DA" w:rsidP="00D309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b/>
                <w:sz w:val="20"/>
                <w:szCs w:val="20"/>
                <w:lang w:val="en-GB"/>
              </w:rPr>
              <w:t>B:</w:t>
            </w:r>
            <w:r w:rsidRPr="0019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V90/L94/L303/T306-D311/N324L330/</w:t>
            </w:r>
          </w:p>
          <w:p w14:paraId="738EAAD8" w14:textId="77777777" w:rsidR="00D309DA" w:rsidRPr="00195026" w:rsidRDefault="00D309DA" w:rsidP="00D309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I332-N338/I347/T351/E352/D355/A356/</w:t>
            </w:r>
          </w:p>
          <w:p w14:paraId="433D0ACB" w14:textId="77777777" w:rsidR="00D309DA" w:rsidRPr="00195026" w:rsidRDefault="00D309DA" w:rsidP="00D309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E358-A360/L362-Y365/G391/D424/I426-L434</w:t>
            </w:r>
          </w:p>
          <w:p w14:paraId="5FDAA4AF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sz w:val="20"/>
                <w:szCs w:val="20"/>
              </w:rPr>
              <w:t>E: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T306-D311/T325/E326/A329/L330/I332-N338/D355/A356/E358-A360/L362-Y365/</w:t>
            </w:r>
          </w:p>
          <w:p w14:paraId="4DA1C035" w14:textId="67526ADE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Cs/>
                <w:sz w:val="20"/>
                <w:szCs w:val="20"/>
              </w:rPr>
              <w:t>G391/Y420-D424/I426-L434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515798A7" w14:textId="77777777" w:rsidR="00D309DA" w:rsidRPr="00195026" w:rsidRDefault="00D309DA" w:rsidP="00D309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88831FC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2E45" w:rsidRPr="006F0B0A" w14:paraId="393FFB8B" w14:textId="77777777" w:rsidTr="00195026">
        <w:trPr>
          <w:trHeight w:hRule="exact" w:val="1836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00204176" w14:textId="35F847B8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10. PK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161A74BB" w14:textId="77777777" w:rsidR="00C02E45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A:</w:t>
            </w:r>
            <w:r w:rsidRPr="00195026">
              <w:rPr>
                <w:rFonts w:ascii="Arial" w:hAnsi="Arial" w:cs="Arial"/>
                <w:sz w:val="20"/>
                <w:szCs w:val="20"/>
              </w:rPr>
              <w:t>K260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R264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N267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N299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Y302-G304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10E42DA5" w14:textId="6CE130CF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A337-Y340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K342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L343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D346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R347</w:t>
            </w:r>
          </w:p>
          <w:p w14:paraId="73A70CBA" w14:textId="77777777" w:rsidR="00C02E45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B:</w:t>
            </w:r>
            <w:r w:rsidRPr="00195026">
              <w:rPr>
                <w:rFonts w:ascii="Arial" w:hAnsi="Arial" w:cs="Arial"/>
                <w:sz w:val="20"/>
                <w:szCs w:val="20"/>
              </w:rPr>
              <w:t>K260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N299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Y302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D303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A337-Y340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1CB7D794" w14:textId="0FFCE342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K342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L343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D346</w:t>
            </w:r>
          </w:p>
          <w:p w14:paraId="53D60AED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C:</w:t>
            </w:r>
            <w:r w:rsidRPr="00195026">
              <w:rPr>
                <w:rFonts w:ascii="Arial" w:hAnsi="Arial" w:cs="Arial"/>
                <w:sz w:val="20"/>
                <w:szCs w:val="20"/>
              </w:rPr>
              <w:t>K260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R264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N267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N299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Y302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D303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556E0ED9" w14:textId="27B4F7CE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sz w:val="20"/>
                <w:szCs w:val="20"/>
              </w:rPr>
              <w:t>D346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R347</w:t>
            </w:r>
          </w:p>
          <w:p w14:paraId="707BF7EC" w14:textId="7A3C721F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D:</w:t>
            </w:r>
            <w:r w:rsidRPr="00195026">
              <w:rPr>
                <w:rFonts w:ascii="Arial" w:hAnsi="Arial" w:cs="Arial"/>
                <w:sz w:val="20"/>
                <w:szCs w:val="20"/>
              </w:rPr>
              <w:t>Y302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Q338-Y340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K342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L343</w:t>
            </w:r>
          </w:p>
        </w:tc>
        <w:tc>
          <w:tcPr>
            <w:tcW w:w="2976" w:type="dxa"/>
            <w:tcMar>
              <w:left w:w="28" w:type="dxa"/>
              <w:right w:w="28" w:type="dxa"/>
            </w:tcMar>
            <w:vAlign w:val="center"/>
          </w:tcPr>
          <w:p w14:paraId="7BF3008D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95026">
              <w:rPr>
                <w:rFonts w:ascii="Arial" w:hAnsi="Arial" w:cs="Arial"/>
                <w:sz w:val="20"/>
                <w:szCs w:val="20"/>
              </w:rPr>
              <w:t>:T353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A358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I361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S362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H365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T366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N369</w:t>
            </w:r>
          </w:p>
          <w:p w14:paraId="3E233C24" w14:textId="01AD0726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B:</w:t>
            </w:r>
            <w:r w:rsidRPr="00195026">
              <w:rPr>
                <w:rFonts w:ascii="Arial" w:hAnsi="Arial" w:cs="Arial"/>
                <w:sz w:val="20"/>
                <w:szCs w:val="20"/>
              </w:rPr>
              <w:t>T353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A358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I361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S362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H365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T366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N369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L370</w:t>
            </w:r>
          </w:p>
          <w:p w14:paraId="68C70871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C:</w:t>
            </w:r>
            <w:r w:rsidRPr="00195026">
              <w:rPr>
                <w:rFonts w:ascii="Arial" w:hAnsi="Arial" w:cs="Arial"/>
                <w:sz w:val="20"/>
                <w:szCs w:val="20"/>
              </w:rPr>
              <w:t>T353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A358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I361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S362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H365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T366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N369</w:t>
            </w:r>
          </w:p>
          <w:p w14:paraId="5EE31172" w14:textId="369BCF50" w:rsidR="00D309DA" w:rsidRPr="00195026" w:rsidRDefault="00D309DA" w:rsidP="00D309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bCs/>
                <w:sz w:val="20"/>
                <w:szCs w:val="20"/>
              </w:rPr>
              <w:t>D:</w:t>
            </w:r>
            <w:r w:rsidRPr="00195026">
              <w:rPr>
                <w:rFonts w:ascii="Arial" w:hAnsi="Arial" w:cs="Arial"/>
                <w:sz w:val="20"/>
                <w:szCs w:val="20"/>
              </w:rPr>
              <w:t>A358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I361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S362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H365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T366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N369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195026">
              <w:rPr>
                <w:rFonts w:ascii="Arial" w:hAnsi="Arial" w:cs="Arial"/>
                <w:sz w:val="20"/>
                <w:szCs w:val="20"/>
              </w:rPr>
              <w:t>L370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6CF7FF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72B37F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5D0260" w14:textId="77777777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sz w:val="20"/>
                <w:szCs w:val="20"/>
              </w:rPr>
              <w:t>A: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K271</w:t>
            </w:r>
          </w:p>
          <w:p w14:paraId="1DE3068B" w14:textId="77777777" w:rsidR="00C02E45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/>
                <w:sz w:val="20"/>
                <w:szCs w:val="20"/>
              </w:rPr>
              <w:t>B:</w:t>
            </w:r>
            <w:r w:rsidRPr="00195026">
              <w:rPr>
                <w:rFonts w:ascii="Arial" w:hAnsi="Arial" w:cs="Arial"/>
                <w:bCs/>
                <w:sz w:val="20"/>
                <w:szCs w:val="20"/>
              </w:rPr>
              <w:t>G481/G483/</w:t>
            </w:r>
          </w:p>
          <w:p w14:paraId="48211C1A" w14:textId="6AA02CC9" w:rsidR="00D309DA" w:rsidRPr="00195026" w:rsidRDefault="00D309DA" w:rsidP="00D309D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195026">
              <w:rPr>
                <w:rFonts w:ascii="Arial" w:hAnsi="Arial" w:cs="Arial"/>
                <w:bCs/>
                <w:sz w:val="20"/>
                <w:szCs w:val="20"/>
              </w:rPr>
              <w:t>R484/A572-Q574</w:t>
            </w:r>
          </w:p>
        </w:tc>
      </w:tr>
    </w:tbl>
    <w:p w14:paraId="6E7241BD" w14:textId="4F1C4694" w:rsidR="00D309DA" w:rsidRPr="00503430" w:rsidRDefault="00D309DA" w:rsidP="00D309DA">
      <w:pPr>
        <w:spacing w:after="160" w:line="278" w:lineRule="auto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503430">
        <w:rPr>
          <w:rFonts w:ascii="Arial" w:hAnsi="Arial" w:cs="Arial"/>
          <w:b/>
          <w:sz w:val="22"/>
          <w:szCs w:val="22"/>
        </w:rPr>
        <w:lastRenderedPageBreak/>
        <w:t xml:space="preserve">Supplementary Table S3. </w:t>
      </w:r>
      <w:r w:rsidR="00300A05" w:rsidRPr="00300A05">
        <w:rPr>
          <w:rFonts w:ascii="Arial" w:hAnsi="Arial" w:cs="Arial"/>
          <w:noProof/>
          <w:color w:val="000000" w:themeColor="text1"/>
          <w:sz w:val="22"/>
          <w:szCs w:val="22"/>
        </w:rPr>
        <w:t>Substrate and cofactor binding site residues for all ten enzymes</w:t>
      </w:r>
    </w:p>
    <w:tbl>
      <w:tblPr>
        <w:tblW w:w="9781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4394"/>
      </w:tblGrid>
      <w:tr w:rsidR="006F0B0A" w:rsidRPr="004B051F" w14:paraId="1A86FA49" w14:textId="77777777" w:rsidTr="00AD68D9">
        <w:trPr>
          <w:trHeight w:hRule="exact" w:val="528"/>
        </w:trPr>
        <w:tc>
          <w:tcPr>
            <w:tcW w:w="1418" w:type="dxa"/>
          </w:tcPr>
          <w:p w14:paraId="6F4960EB" w14:textId="55EE7467" w:rsidR="006F0B0A" w:rsidRPr="004B051F" w:rsidRDefault="006F0B0A" w:rsidP="004B051F">
            <w:pPr>
              <w:pStyle w:val="TAMainText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B051F">
              <w:rPr>
                <w:rFonts w:ascii="Arial" w:hAnsi="Arial" w:cs="Arial"/>
                <w:b/>
                <w:bCs/>
                <w:sz w:val="21"/>
                <w:szCs w:val="21"/>
              </w:rPr>
              <w:t>Druggable Site ID</w:t>
            </w:r>
          </w:p>
        </w:tc>
        <w:tc>
          <w:tcPr>
            <w:tcW w:w="3969" w:type="dxa"/>
            <w:vAlign w:val="center"/>
          </w:tcPr>
          <w:p w14:paraId="6D180045" w14:textId="366C7605" w:rsidR="006F0B0A" w:rsidRPr="004B051F" w:rsidRDefault="006F0B0A" w:rsidP="004B051F">
            <w:pPr>
              <w:pStyle w:val="TAMainText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B051F">
              <w:rPr>
                <w:rFonts w:ascii="Arial" w:hAnsi="Arial" w:cs="Arial"/>
                <w:b/>
                <w:bCs/>
                <w:sz w:val="21"/>
                <w:szCs w:val="21"/>
              </w:rPr>
              <w:t>Substrate</w:t>
            </w:r>
          </w:p>
        </w:tc>
        <w:tc>
          <w:tcPr>
            <w:tcW w:w="4394" w:type="dxa"/>
            <w:vAlign w:val="center"/>
          </w:tcPr>
          <w:p w14:paraId="4CCF3C4B" w14:textId="4CB71255" w:rsidR="006F0B0A" w:rsidRPr="004B051F" w:rsidRDefault="006F0B0A" w:rsidP="004B051F">
            <w:pPr>
              <w:pStyle w:val="TAMainText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r w:rsidRPr="004B051F">
              <w:rPr>
                <w:rFonts w:ascii="Arial" w:hAnsi="Arial" w:cs="Arial"/>
                <w:b/>
                <w:bCs/>
                <w:sz w:val="21"/>
                <w:szCs w:val="21"/>
              </w:rPr>
              <w:t>Cofactor</w:t>
            </w:r>
          </w:p>
        </w:tc>
      </w:tr>
      <w:tr w:rsidR="006F0B0A" w:rsidRPr="00464DB3" w14:paraId="029D7469" w14:textId="77777777" w:rsidTr="00AD68D9">
        <w:trPr>
          <w:trHeight w:hRule="exact" w:val="492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73C78D8" w14:textId="10FB8D50" w:rsidR="006F0B0A" w:rsidRPr="00AD68D9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8D9">
              <w:rPr>
                <w:rFonts w:ascii="Arial" w:hAnsi="Arial" w:cs="Arial"/>
                <w:iCs/>
                <w:sz w:val="20"/>
                <w:szCs w:val="20"/>
              </w:rPr>
              <w:t>1. Hexokinase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2222B1CD" w14:textId="77777777" w:rsidR="00C23441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A.B.C.D:</w:t>
            </w:r>
            <w:r w:rsidRPr="00464DB3">
              <w:rPr>
                <w:rFonts w:ascii="Arial" w:hAnsi="Arial" w:cs="Arial"/>
                <w:sz w:val="20"/>
                <w:szCs w:val="20"/>
              </w:rPr>
              <w:t>R109/D241/I265/G267-G268/</w:t>
            </w:r>
          </w:p>
          <w:p w14:paraId="0A759439" w14:textId="49CB9512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DB3">
              <w:rPr>
                <w:rFonts w:ascii="Arial" w:hAnsi="Arial" w:cs="Arial"/>
                <w:sz w:val="20"/>
                <w:szCs w:val="20"/>
              </w:rPr>
              <w:t>D434-S436/D470-G473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67A8B295" w14:textId="77777777" w:rsidR="00C23441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A.B.C.D:</w:t>
            </w:r>
            <w:r w:rsidRPr="00464DB3">
              <w:rPr>
                <w:rFonts w:ascii="Arial" w:hAnsi="Arial" w:cs="Arial"/>
                <w:sz w:val="20"/>
                <w:szCs w:val="20"/>
              </w:rPr>
              <w:t>D17-I19/L40/I42/K397/E400-S401/</w:t>
            </w:r>
          </w:p>
          <w:p w14:paraId="5BC40EC5" w14:textId="280BCC48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4DB3">
              <w:rPr>
                <w:rFonts w:ascii="Arial" w:hAnsi="Arial" w:cs="Arial"/>
                <w:sz w:val="20"/>
                <w:szCs w:val="20"/>
              </w:rPr>
              <w:t>N404-R405/W443/K446-R447/E450</w:t>
            </w:r>
          </w:p>
        </w:tc>
      </w:tr>
      <w:tr w:rsidR="006F0B0A" w:rsidRPr="00464DB3" w14:paraId="7F57727F" w14:textId="77777777" w:rsidTr="00AD68D9">
        <w:trPr>
          <w:trHeight w:hRule="exact" w:val="569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D87A095" w14:textId="216FAFB7" w:rsidR="006F0B0A" w:rsidRPr="00AD68D9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8D9">
              <w:rPr>
                <w:rFonts w:ascii="Arial" w:hAnsi="Arial" w:cs="Arial"/>
                <w:sz w:val="20"/>
                <w:szCs w:val="20"/>
              </w:rPr>
              <w:t>2. PGI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43390115" w14:textId="33AC8DE4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A.B:</w:t>
            </w:r>
            <w:r w:rsidRPr="00464DB3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K139</w:t>
            </w:r>
            <w:r w:rsidRPr="00464DB3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/</w:t>
            </w:r>
            <w:r w:rsidRPr="00464DB3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E145/R202/E285/K289/H306/S307/Y419/K420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6AF9C844" w14:textId="7DCC3E30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F0B0A" w:rsidRPr="00464DB3" w14:paraId="32BA67DC" w14:textId="77777777" w:rsidTr="00AD68D9">
        <w:trPr>
          <w:trHeight w:hRule="exact" w:val="1980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8D05DBC" w14:textId="423A1C72" w:rsidR="006F0B0A" w:rsidRPr="00AD68D9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8D9">
              <w:rPr>
                <w:rFonts w:ascii="Arial" w:hAnsi="Arial" w:cs="Arial"/>
                <w:sz w:val="20"/>
                <w:szCs w:val="20"/>
              </w:rPr>
              <w:t>3. PFK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60304D46" w14:textId="77777777" w:rsidR="00C23441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A:</w:t>
            </w:r>
            <w:r w:rsidRPr="00464DB3">
              <w:rPr>
                <w:rFonts w:ascii="Arial" w:hAnsi="Arial" w:cs="Arial"/>
                <w:sz w:val="20"/>
                <w:szCs w:val="20"/>
              </w:rPr>
              <w:t>G11/R72/I128/D129/M171-R173/E224/</w:t>
            </w:r>
          </w:p>
          <w:p w14:paraId="4A62193B" w14:textId="381169D2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sz w:val="20"/>
                <w:szCs w:val="20"/>
              </w:rPr>
              <w:t>H251/R254;</w:t>
            </w: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D:</w:t>
            </w:r>
            <w:r w:rsidRPr="00464DB3">
              <w:rPr>
                <w:rFonts w:ascii="Arial" w:hAnsi="Arial" w:cs="Arial"/>
                <w:sz w:val="20"/>
                <w:szCs w:val="20"/>
              </w:rPr>
              <w:t>R164,R245</w:t>
            </w:r>
          </w:p>
          <w:p w14:paraId="43F590C4" w14:textId="77777777" w:rsidR="00C23441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:R72/T127-D129/D131/M171-R173/E224/</w:t>
            </w:r>
          </w:p>
          <w:p w14:paraId="306EC1C7" w14:textId="0F156CA4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H251/R254;</w:t>
            </w:r>
            <w:r w:rsidRPr="00464D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C: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R245</w:t>
            </w:r>
          </w:p>
          <w:p w14:paraId="55217ADB" w14:textId="77777777" w:rsidR="00C23441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:R72/T127-D129</w:t>
            </w:r>
            <w:r w:rsidR="00464DB3"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M171-R173/E224/H251/</w:t>
            </w:r>
          </w:p>
          <w:p w14:paraId="240CC4DD" w14:textId="00730FFC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R254</w:t>
            </w:r>
            <w:r w:rsidR="00B658C8">
              <w:rPr>
                <w:rFonts w:ascii="Arial" w:hAnsi="Arial" w:cs="Arial"/>
                <w:sz w:val="20"/>
                <w:szCs w:val="20"/>
                <w:lang w:val="de-DE"/>
              </w:rPr>
              <w:t>;</w:t>
            </w:r>
            <w:r w:rsidRPr="00464D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B: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R245</w:t>
            </w:r>
          </w:p>
          <w:p w14:paraId="768264D8" w14:textId="77777777" w:rsidR="00C23441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D:</w:t>
            </w:r>
            <w:r w:rsidRPr="00464DB3">
              <w:rPr>
                <w:rFonts w:ascii="Arial" w:hAnsi="Arial" w:cs="Arial"/>
                <w:sz w:val="20"/>
                <w:szCs w:val="20"/>
              </w:rPr>
              <w:t>G11/D12/R72/I128/D129/M171-R173/</w:t>
            </w:r>
          </w:p>
          <w:p w14:paraId="2D6CB083" w14:textId="03639C59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sz w:val="20"/>
                <w:szCs w:val="20"/>
              </w:rPr>
              <w:t>H251/R254;</w:t>
            </w: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A:</w:t>
            </w:r>
            <w:r w:rsidRPr="00464DB3">
              <w:rPr>
                <w:rFonts w:ascii="Arial" w:hAnsi="Arial" w:cs="Arial"/>
                <w:sz w:val="20"/>
                <w:szCs w:val="20"/>
              </w:rPr>
              <w:t>R164/R245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410CFECD" w14:textId="77777777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464DB3">
              <w:rPr>
                <w:rFonts w:ascii="Arial" w:hAnsi="Arial" w:cs="Arial"/>
                <w:sz w:val="20"/>
                <w:szCs w:val="20"/>
              </w:rPr>
              <w:t>:G11/R72-P74/K77/G102-S105/R107/T127/D129/D131/R173</w:t>
            </w:r>
          </w:p>
          <w:p w14:paraId="2A97DDB5" w14:textId="77777777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464DB3">
              <w:rPr>
                <w:rFonts w:ascii="Arial" w:hAnsi="Arial" w:cs="Arial"/>
                <w:sz w:val="20"/>
                <w:szCs w:val="20"/>
              </w:rPr>
              <w:t>:G11/C73/P74/K77/G102-S105/R107/D129/D131/R173</w:t>
            </w:r>
          </w:p>
          <w:p w14:paraId="1F213D6D" w14:textId="77777777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464DB3">
              <w:rPr>
                <w:rFonts w:ascii="Arial" w:hAnsi="Arial" w:cs="Arial"/>
                <w:sz w:val="20"/>
                <w:szCs w:val="20"/>
              </w:rPr>
              <w:t>:G11/R72-P74/K77/G102-S105/R107/D129/D131/R173</w:t>
            </w:r>
          </w:p>
          <w:p w14:paraId="5E71EB22" w14:textId="593E3BD0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64DB3">
              <w:rPr>
                <w:rFonts w:ascii="Arial" w:hAnsi="Arial" w:cs="Arial"/>
                <w:sz w:val="20"/>
                <w:szCs w:val="20"/>
              </w:rPr>
              <w:t>:G11/R72-P74/K77/G102-S105/R107/D129/D131/R173</w:t>
            </w:r>
          </w:p>
        </w:tc>
      </w:tr>
      <w:tr w:rsidR="006F0B0A" w:rsidRPr="00464DB3" w14:paraId="667E49BC" w14:textId="77777777" w:rsidTr="00AD68D9">
        <w:trPr>
          <w:trHeight w:hRule="exact" w:val="718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42F36FE" w14:textId="0D90AA95" w:rsidR="006F0B0A" w:rsidRPr="00AD68D9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8D9">
              <w:rPr>
                <w:rFonts w:ascii="Arial" w:hAnsi="Arial" w:cs="Arial"/>
                <w:sz w:val="20"/>
                <w:szCs w:val="20"/>
              </w:rPr>
              <w:t>4. Aldolase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125D8079" w14:textId="73CE332D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A.B: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D85-H86/E137/D144/H181/H209-G210/N233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7D56A3CB" w14:textId="488E3E6F" w:rsidR="006F0B0A" w:rsidRPr="00464DB3" w:rsidRDefault="006F0B0A" w:rsidP="006F0B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0B0A" w:rsidRPr="00464DB3" w14:paraId="6C8EB055" w14:textId="77777777" w:rsidTr="00AD68D9">
        <w:trPr>
          <w:trHeight w:hRule="exact" w:val="880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5DF9B79" w14:textId="13638E66" w:rsidR="006F0B0A" w:rsidRPr="00AD68D9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8D9">
              <w:rPr>
                <w:rFonts w:ascii="Arial" w:hAnsi="Arial" w:cs="Arial"/>
                <w:sz w:val="20"/>
                <w:szCs w:val="20"/>
              </w:rPr>
              <w:t>5. TIM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461EC3CE" w14:textId="77777777" w:rsidR="006F0B0A" w:rsidRPr="00464DB3" w:rsidRDefault="006F0B0A" w:rsidP="006F0B0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A:</w:t>
            </w:r>
            <w:r w:rsidRPr="00464DB3">
              <w:rPr>
                <w:rFonts w:ascii="Arial" w:hAnsi="Arial" w:cs="Arial"/>
                <w:color w:val="000000"/>
                <w:sz w:val="20"/>
                <w:szCs w:val="20"/>
              </w:rPr>
              <w:t>K19/H105/E177/I182/G221-K225/L242-A246</w:t>
            </w:r>
          </w:p>
          <w:p w14:paraId="7224CE84" w14:textId="254A7F58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DB3">
              <w:rPr>
                <w:rFonts w:ascii="Arial" w:eastAsia="Calibri" w:hAnsi="Arial" w:cs="Arial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B:</w:t>
            </w:r>
            <w:r w:rsidRPr="00464DB3">
              <w:rPr>
                <w:rFonts w:ascii="Arial" w:eastAsia="Calibri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K19/I182/G221-K225/L242-A246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4FA761B6" w14:textId="36040DB7" w:rsidR="006F0B0A" w:rsidRPr="00464DB3" w:rsidRDefault="006F0B0A" w:rsidP="006F0B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0B0A" w:rsidRPr="00464DB3" w14:paraId="2596AD0D" w14:textId="77777777" w:rsidTr="00AD68D9">
        <w:trPr>
          <w:trHeight w:hRule="exact" w:val="1954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90FA584" w14:textId="097BE5C8" w:rsidR="006F0B0A" w:rsidRPr="00AD68D9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8D9">
              <w:rPr>
                <w:rFonts w:ascii="Arial" w:hAnsi="Arial" w:cs="Arial"/>
                <w:sz w:val="20"/>
                <w:szCs w:val="20"/>
              </w:rPr>
              <w:t>6. GADPH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533D11D7" w14:textId="77777777" w:rsidR="00C23441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A: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S150-T152/H178/T181/T211/R234/Y314/</w:t>
            </w:r>
          </w:p>
          <w:p w14:paraId="712ACF7E" w14:textId="1CDC873E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N316</w:t>
            </w:r>
          </w:p>
          <w:p w14:paraId="12670A90" w14:textId="77777777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B: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S150-T152/H178/T181/T211/R234/Y314</w:t>
            </w:r>
          </w:p>
          <w:p w14:paraId="7C24BB35" w14:textId="77777777" w:rsidR="00C23441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C: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S150-T152/T176/H178/T181/T211/R234/</w:t>
            </w:r>
          </w:p>
          <w:p w14:paraId="160CFE79" w14:textId="774A657F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Y320</w:t>
            </w:r>
          </w:p>
          <w:p w14:paraId="2B48A487" w14:textId="77777777" w:rsidR="00C23441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D: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S150-T153/T176/H178/T181/T211/N316/</w:t>
            </w:r>
          </w:p>
          <w:p w14:paraId="0B8B185D" w14:textId="282EED0C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Y320</w:t>
            </w:r>
          </w:p>
          <w:p w14:paraId="1CE837E6" w14:textId="77777777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51E9C42C" w14:textId="77777777" w:rsidR="00B658C8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sz w:val="20"/>
                <w:szCs w:val="20"/>
              </w:rPr>
              <w:t>A:</w:t>
            </w:r>
            <w:r w:rsidRPr="00464DB3">
              <w:rPr>
                <w:rFonts w:ascii="Arial" w:hAnsi="Arial" w:cs="Arial"/>
                <w:bCs/>
                <w:sz w:val="20"/>
                <w:szCs w:val="20"/>
              </w:rPr>
              <w:t>N8-I13/N33-L35/E77/P78/C96-T101/</w:t>
            </w:r>
          </w:p>
          <w:p w14:paraId="7232684C" w14:textId="08702936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64DB3">
              <w:rPr>
                <w:rFonts w:ascii="Arial" w:hAnsi="Arial" w:cs="Arial"/>
                <w:bCs/>
                <w:sz w:val="20"/>
                <w:szCs w:val="20"/>
              </w:rPr>
              <w:t>S120/A121/S151/T181/N316/E317/Y320;</w:t>
            </w:r>
            <w:r w:rsidRPr="00464DB3">
              <w:rPr>
                <w:rFonts w:ascii="Arial" w:hAnsi="Arial" w:cs="Arial"/>
                <w:b/>
                <w:sz w:val="20"/>
                <w:szCs w:val="20"/>
              </w:rPr>
              <w:t>D:</w:t>
            </w:r>
            <w:r w:rsidRPr="00464DB3">
              <w:rPr>
                <w:rFonts w:ascii="Arial" w:hAnsi="Arial" w:cs="Arial"/>
                <w:bCs/>
                <w:sz w:val="20"/>
                <w:szCs w:val="20"/>
              </w:rPr>
              <w:t>P190</w:t>
            </w:r>
          </w:p>
          <w:p w14:paraId="6B2F9E12" w14:textId="77777777" w:rsidR="00B658C8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B:</w:t>
            </w:r>
            <w:r w:rsidRPr="00464DB3">
              <w:rPr>
                <w:rFonts w:ascii="Arial" w:hAnsi="Arial" w:cs="Arial"/>
                <w:sz w:val="20"/>
                <w:szCs w:val="20"/>
              </w:rPr>
              <w:t>N8-I13/N33-L35/E77/P78/C96-T101/</w:t>
            </w:r>
          </w:p>
          <w:p w14:paraId="12D81483" w14:textId="1CD01A9E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sz w:val="20"/>
                <w:szCs w:val="20"/>
              </w:rPr>
              <w:t>S120/A121/S151/T181/N316/E317/Y320;</w:t>
            </w: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C:</w:t>
            </w:r>
            <w:r w:rsidRPr="00464DB3">
              <w:rPr>
                <w:rFonts w:ascii="Arial" w:hAnsi="Arial" w:cs="Arial"/>
                <w:sz w:val="20"/>
                <w:szCs w:val="20"/>
              </w:rPr>
              <w:t>P190</w:t>
            </w:r>
          </w:p>
          <w:p w14:paraId="624CC7D9" w14:textId="77777777" w:rsidR="00B658C8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C:</w:t>
            </w:r>
            <w:r w:rsidRPr="00464DB3">
              <w:rPr>
                <w:rFonts w:ascii="Arial" w:hAnsi="Arial" w:cs="Arial"/>
                <w:sz w:val="20"/>
                <w:szCs w:val="20"/>
              </w:rPr>
              <w:t>N8-I13/N33-L35/E77/P78/C96-T101/</w:t>
            </w:r>
          </w:p>
          <w:p w14:paraId="0697A475" w14:textId="6A052441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sz w:val="20"/>
                <w:szCs w:val="20"/>
              </w:rPr>
              <w:t>S120/A121/S151/T181/N316/E317/Y320;</w:t>
            </w: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B:</w:t>
            </w:r>
            <w:r w:rsidRPr="00464DB3">
              <w:rPr>
                <w:rFonts w:ascii="Arial" w:hAnsi="Arial" w:cs="Arial"/>
                <w:sz w:val="20"/>
                <w:szCs w:val="20"/>
              </w:rPr>
              <w:t>P190</w:t>
            </w:r>
          </w:p>
          <w:p w14:paraId="10669384" w14:textId="77777777" w:rsidR="00B658C8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D:</w:t>
            </w:r>
            <w:r w:rsidRPr="00464DB3">
              <w:rPr>
                <w:rFonts w:ascii="Arial" w:hAnsi="Arial" w:cs="Arial"/>
                <w:sz w:val="20"/>
                <w:szCs w:val="20"/>
              </w:rPr>
              <w:t>N8-I13/N33-L35/E77/P78/C96-T101/</w:t>
            </w:r>
          </w:p>
          <w:p w14:paraId="028CDF32" w14:textId="369BC1CD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sz w:val="20"/>
                <w:szCs w:val="20"/>
              </w:rPr>
              <w:t>S120/A121/S151/T181/N316/E317/Y320;</w:t>
            </w: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464DB3">
              <w:rPr>
                <w:rFonts w:ascii="Arial" w:hAnsi="Arial" w:cs="Arial"/>
                <w:sz w:val="20"/>
                <w:szCs w:val="20"/>
              </w:rPr>
              <w:t>:P190</w:t>
            </w:r>
          </w:p>
          <w:p w14:paraId="715B2799" w14:textId="77777777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3B52FB3" w14:textId="77777777" w:rsidR="006F0B0A" w:rsidRPr="00464DB3" w:rsidRDefault="006F0B0A" w:rsidP="006F0B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0B0A" w:rsidRPr="00464DB3" w14:paraId="7D71C703" w14:textId="77777777" w:rsidTr="00AD68D9">
        <w:trPr>
          <w:trHeight w:hRule="exact" w:val="501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079A3EA" w14:textId="32CE1398" w:rsidR="006F0B0A" w:rsidRPr="00AD68D9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8D9">
              <w:rPr>
                <w:rFonts w:ascii="Arial" w:hAnsi="Arial" w:cs="Arial"/>
                <w:sz w:val="20"/>
                <w:szCs w:val="20"/>
              </w:rPr>
              <w:t>7. PGK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759219D4" w14:textId="735074EC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D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D21/N23/H59/K62/R119/G152-T153/H155-R156/H158/G374-A377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00F5C159" w14:textId="70A28528" w:rsidR="006F0B0A" w:rsidRPr="00464DB3" w:rsidRDefault="006F0B0A" w:rsidP="006F0B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D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G199-A201/D205-K206/G224/G225/Y228/G294-M295/N318-E325/G351-A356</w:t>
            </w:r>
          </w:p>
        </w:tc>
      </w:tr>
      <w:tr w:rsidR="006F0B0A" w:rsidRPr="00464DB3" w14:paraId="0340B8B7" w14:textId="77777777" w:rsidTr="00AD68D9">
        <w:trPr>
          <w:trHeight w:hRule="exact" w:val="828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0ECB0CF" w14:textId="673E8BAF" w:rsidR="006F0B0A" w:rsidRPr="00AD68D9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8D9">
              <w:rPr>
                <w:rFonts w:ascii="Arial" w:hAnsi="Arial" w:cs="Arial"/>
                <w:sz w:val="20"/>
                <w:szCs w:val="20"/>
              </w:rPr>
              <w:t>8. PGM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6E1784A8" w14:textId="77777777" w:rsidR="00C23441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4D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E56/N61-E63/G65-I69/A71-G72/E87-D88/</w:t>
            </w:r>
          </w:p>
          <w:p w14:paraId="5AF4AAD4" w14:textId="4DD7E275" w:rsidR="00C23441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4D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K127-A131/L133/K162/S264-E265/</w:t>
            </w:r>
          </w:p>
          <w:p w14:paraId="6347AC45" w14:textId="7AA65AC1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D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V463-I464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4FA8C050" w14:textId="77777777" w:rsidR="006F0B0A" w:rsidRPr="00464DB3" w:rsidRDefault="006F0B0A" w:rsidP="006F0B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0B0A" w:rsidRPr="00464DB3" w14:paraId="343EFD79" w14:textId="77777777" w:rsidTr="00AD68D9">
        <w:trPr>
          <w:trHeight w:hRule="exact" w:val="1082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4FB00A5" w14:textId="2A11D6B2" w:rsidR="006F0B0A" w:rsidRPr="00AD68D9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8D9">
              <w:rPr>
                <w:rFonts w:ascii="Arial" w:hAnsi="Arial" w:cs="Arial"/>
                <w:sz w:val="20"/>
                <w:szCs w:val="20"/>
              </w:rPr>
              <w:t>9. Enolase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310055D3" w14:textId="77777777" w:rsidR="006F0B0A" w:rsidRPr="00464DB3" w:rsidRDefault="006F0B0A" w:rsidP="006F0B0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b/>
                <w:sz w:val="20"/>
                <w:szCs w:val="20"/>
                <w:lang w:val="de-DE"/>
              </w:rPr>
              <w:t>A.C.E.G:</w:t>
            </w:r>
            <w:r w:rsidRPr="00464DB3">
              <w:rPr>
                <w:rFonts w:ascii="Arial" w:hAnsi="Arial" w:cs="Arial"/>
                <w:bCs/>
                <w:sz w:val="20"/>
                <w:szCs w:val="20"/>
                <w:lang w:val="de-DE"/>
              </w:rPr>
              <w:t>E166/E207/D244/E291/D318/L341/K343/S370-S373/K394</w:t>
            </w:r>
          </w:p>
          <w:p w14:paraId="282BEE38" w14:textId="74E94C3A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sz w:val="20"/>
                <w:szCs w:val="20"/>
                <w:lang w:val="de-DE"/>
              </w:rPr>
              <w:t>B.D.F.H:</w:t>
            </w:r>
            <w:r w:rsidRPr="00464DB3">
              <w:rPr>
                <w:rFonts w:ascii="Arial" w:hAnsi="Arial" w:cs="Arial"/>
                <w:bCs/>
                <w:sz w:val="20"/>
                <w:szCs w:val="20"/>
                <w:lang w:val="de-DE"/>
              </w:rPr>
              <w:t>S39/E166/E207/D244/E291/D318/L341/K343/H371-G374/K394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vAlign w:val="center"/>
          </w:tcPr>
          <w:p w14:paraId="385EA75F" w14:textId="77777777" w:rsidR="006F0B0A" w:rsidRPr="00464DB3" w:rsidRDefault="006F0B0A" w:rsidP="006F0B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0B0A" w:rsidRPr="00464DB3" w14:paraId="52095A71" w14:textId="77777777" w:rsidTr="00AD68D9">
        <w:trPr>
          <w:trHeight w:hRule="exact" w:val="1445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F8EE5D8" w14:textId="6470A03B" w:rsidR="006F0B0A" w:rsidRPr="00AD68D9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68D9">
              <w:rPr>
                <w:rFonts w:ascii="Arial" w:hAnsi="Arial" w:cs="Arial"/>
                <w:sz w:val="20"/>
                <w:szCs w:val="20"/>
              </w:rPr>
              <w:t>10. PK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0DA99226" w14:textId="77777777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58646B" w14:textId="77777777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112196" w14:textId="77777777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A.B: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K219/E221/M240-M246/A276/T277</w:t>
            </w:r>
          </w:p>
          <w:p w14:paraId="53CE8233" w14:textId="43421A42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C.D:</w:t>
            </w:r>
            <w:r w:rsidRPr="00464DB3">
              <w:rPr>
                <w:rFonts w:ascii="Arial" w:hAnsi="Arial" w:cs="Arial"/>
                <w:sz w:val="20"/>
                <w:szCs w:val="20"/>
                <w:lang w:val="de-DE"/>
              </w:rPr>
              <w:t>R32/K219/V241-M246/A276/T277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</w:tcPr>
          <w:p w14:paraId="232D5069" w14:textId="77777777" w:rsidR="006E69AD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464DB3">
              <w:rPr>
                <w:rFonts w:ascii="Arial" w:hAnsi="Arial" w:cs="Arial"/>
                <w:sz w:val="20"/>
                <w:szCs w:val="20"/>
              </w:rPr>
              <w:t>:T9/I10/R32/N34/S36-G38/E42/H43/R46/D245/</w:t>
            </w:r>
          </w:p>
          <w:p w14:paraId="56333AFA" w14:textId="6A8FA156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sz w:val="20"/>
                <w:szCs w:val="20"/>
              </w:rPr>
              <w:t>S311/G312/A315</w:t>
            </w:r>
          </w:p>
          <w:p w14:paraId="06F9E0CF" w14:textId="3B320891" w:rsidR="006E69AD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B:</w:t>
            </w:r>
            <w:r w:rsidRPr="00464DB3">
              <w:rPr>
                <w:rFonts w:ascii="Arial" w:hAnsi="Arial" w:cs="Arial"/>
                <w:sz w:val="20"/>
                <w:szCs w:val="20"/>
              </w:rPr>
              <w:t>T9/I10/R32/N34/S36-G38/E42/H43/R46/S311/</w:t>
            </w:r>
          </w:p>
          <w:p w14:paraId="066A6D87" w14:textId="0D942270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sz w:val="20"/>
                <w:szCs w:val="20"/>
              </w:rPr>
              <w:t>G312/A315</w:t>
            </w:r>
          </w:p>
          <w:p w14:paraId="3BF88C51" w14:textId="77777777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C:</w:t>
            </w:r>
            <w:r w:rsidRPr="00464DB3">
              <w:rPr>
                <w:rFonts w:ascii="Arial" w:hAnsi="Arial" w:cs="Arial"/>
                <w:sz w:val="20"/>
                <w:szCs w:val="20"/>
              </w:rPr>
              <w:t>R32/N34/S36-G38/E42/H43/R46/D245/S311</w:t>
            </w:r>
          </w:p>
          <w:p w14:paraId="492BC2B6" w14:textId="77777777" w:rsidR="006F0B0A" w:rsidRPr="00464DB3" w:rsidRDefault="006F0B0A" w:rsidP="006F0B0A">
            <w:pPr>
              <w:pStyle w:val="TAMainText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64DB3">
              <w:rPr>
                <w:rFonts w:ascii="Arial" w:hAnsi="Arial" w:cs="Arial"/>
                <w:b/>
                <w:bCs/>
                <w:sz w:val="20"/>
                <w:szCs w:val="20"/>
              </w:rPr>
              <w:t>D:</w:t>
            </w:r>
            <w:r w:rsidRPr="00464DB3">
              <w:rPr>
                <w:rFonts w:ascii="Arial" w:hAnsi="Arial" w:cs="Arial"/>
                <w:sz w:val="20"/>
                <w:szCs w:val="20"/>
              </w:rPr>
              <w:t>R32/N34-G38/E42/H43/R46/D245/S311</w:t>
            </w:r>
          </w:p>
          <w:p w14:paraId="38DAFB6F" w14:textId="59F63A9B" w:rsidR="006F0B0A" w:rsidRPr="00464DB3" w:rsidRDefault="006F0B0A" w:rsidP="006F0B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150F73" w14:textId="77777777" w:rsidR="006F0B0A" w:rsidRDefault="006F0B0A" w:rsidP="00D309DA">
      <w:pPr>
        <w:spacing w:after="160" w:line="278" w:lineRule="auto"/>
        <w:rPr>
          <w:noProof/>
          <w:color w:val="000000" w:themeColor="text1"/>
        </w:rPr>
      </w:pPr>
    </w:p>
    <w:p w14:paraId="268B9E3B" w14:textId="77777777" w:rsidR="0008185E" w:rsidRDefault="0008185E" w:rsidP="0008185E">
      <w:pPr>
        <w:spacing w:after="120"/>
        <w:jc w:val="both"/>
        <w:rPr>
          <w:rFonts w:ascii="Arial" w:hAnsi="Arial" w:cs="Arial"/>
          <w:lang w:val="en-GB"/>
        </w:rPr>
      </w:pPr>
    </w:p>
    <w:p w14:paraId="4178E383" w14:textId="77777777" w:rsidR="00276EB6" w:rsidRDefault="00276EB6" w:rsidP="0008185E">
      <w:pPr>
        <w:spacing w:after="120"/>
        <w:rPr>
          <w:color w:val="000000" w:themeColor="text1"/>
        </w:rPr>
      </w:pPr>
    </w:p>
    <w:p w14:paraId="6765F8DB" w14:textId="2F1CF35A" w:rsidR="0008185E" w:rsidRDefault="00276EB6" w:rsidP="0008185E">
      <w:pPr>
        <w:spacing w:after="120"/>
        <w:rPr>
          <w:color w:val="000000" w:themeColor="text1"/>
        </w:rPr>
      </w:pPr>
      <w:r>
        <w:rPr>
          <w:noProof/>
          <w:color w:val="000000" w:themeColor="text1"/>
          <w14:ligatures w14:val="standardContextual"/>
        </w:rPr>
        <w:lastRenderedPageBreak/>
        <w:drawing>
          <wp:inline distT="0" distB="0" distL="0" distR="0" wp14:anchorId="5ECEE6AF" wp14:editId="5989F99E">
            <wp:extent cx="5943600" cy="4257675"/>
            <wp:effectExtent l="0" t="0" r="0" b="0"/>
            <wp:docPr id="1890904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04150" name="Picture 18909041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FFFD" w14:textId="7F62A148" w:rsidR="00276EB6" w:rsidRPr="00762174" w:rsidRDefault="00276EB6" w:rsidP="0008185E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762174">
        <w:rPr>
          <w:rFonts w:ascii="Arial" w:hAnsi="Arial" w:cs="Arial"/>
          <w:b/>
          <w:bCs/>
          <w:color w:val="000000" w:themeColor="text1"/>
          <w:sz w:val="22"/>
          <w:szCs w:val="22"/>
        </w:rPr>
        <w:t>Suppl Figure 1</w:t>
      </w:r>
      <w:r w:rsidR="00762174" w:rsidRPr="00762174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762174" w:rsidRPr="00762174">
        <w:rPr>
          <w:rFonts w:ascii="Arial" w:hAnsi="Arial" w:cs="Arial"/>
          <w:color w:val="000000"/>
          <w:sz w:val="22"/>
          <w:szCs w:val="22"/>
        </w:rPr>
        <w:t xml:space="preserve"> Correlation between </w:t>
      </w:r>
      <w:proofErr w:type="spellStart"/>
      <w:r w:rsidR="00762174" w:rsidRPr="00762174">
        <w:rPr>
          <w:rFonts w:ascii="Arial" w:hAnsi="Arial" w:cs="Arial"/>
          <w:color w:val="000000"/>
          <w:sz w:val="22"/>
          <w:szCs w:val="22"/>
        </w:rPr>
        <w:t>ChemPLP</w:t>
      </w:r>
      <w:proofErr w:type="spellEnd"/>
      <w:r w:rsidR="00762174" w:rsidRPr="00762174">
        <w:rPr>
          <w:rFonts w:ascii="Arial" w:hAnsi="Arial" w:cs="Arial"/>
          <w:color w:val="000000"/>
          <w:sz w:val="22"/>
          <w:szCs w:val="22"/>
        </w:rPr>
        <w:t xml:space="preserve"> scores and the square root of the total number of heavy atoms. </w:t>
      </w:r>
      <w:r w:rsidR="00762174">
        <w:rPr>
          <w:rFonts w:ascii="Arial" w:hAnsi="Arial" w:cs="Arial"/>
          <w:color w:val="000000"/>
          <w:sz w:val="22"/>
          <w:szCs w:val="22"/>
        </w:rPr>
        <w:t>Blue</w:t>
      </w:r>
      <w:r w:rsidR="00762174" w:rsidRPr="00762174">
        <w:rPr>
          <w:rFonts w:ascii="Arial" w:hAnsi="Arial" w:cs="Arial"/>
          <w:color w:val="000000"/>
          <w:sz w:val="22"/>
          <w:szCs w:val="22"/>
        </w:rPr>
        <w:t xml:space="preserve">: raw </w:t>
      </w:r>
      <w:proofErr w:type="spellStart"/>
      <w:r w:rsidR="00762174" w:rsidRPr="00762174">
        <w:rPr>
          <w:rFonts w:ascii="Arial" w:hAnsi="Arial" w:cs="Arial"/>
          <w:color w:val="000000"/>
          <w:sz w:val="22"/>
          <w:szCs w:val="22"/>
        </w:rPr>
        <w:t>ChemPLP</w:t>
      </w:r>
      <w:proofErr w:type="spellEnd"/>
      <w:r w:rsidR="00762174" w:rsidRPr="00762174">
        <w:rPr>
          <w:rFonts w:ascii="Arial" w:hAnsi="Arial" w:cs="Arial"/>
          <w:color w:val="000000"/>
          <w:sz w:val="22"/>
          <w:szCs w:val="22"/>
        </w:rPr>
        <w:t xml:space="preserve"> scores plotted against the square root of heavy atom counts. </w:t>
      </w:r>
      <w:r w:rsidR="00762174">
        <w:rPr>
          <w:rFonts w:ascii="Arial" w:hAnsi="Arial" w:cs="Arial"/>
          <w:color w:val="000000"/>
          <w:sz w:val="22"/>
          <w:szCs w:val="22"/>
        </w:rPr>
        <w:t>Yellow</w:t>
      </w:r>
      <w:r w:rsidR="00762174" w:rsidRPr="00762174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="00762174" w:rsidRPr="00762174">
        <w:rPr>
          <w:rFonts w:ascii="Arial" w:hAnsi="Arial" w:cs="Arial"/>
          <w:color w:val="000000"/>
          <w:sz w:val="22"/>
          <w:szCs w:val="22"/>
        </w:rPr>
        <w:t>ChemPLP</w:t>
      </w:r>
      <w:proofErr w:type="spellEnd"/>
      <w:r w:rsidR="00762174" w:rsidRPr="00762174">
        <w:rPr>
          <w:rFonts w:ascii="Arial" w:hAnsi="Arial" w:cs="Arial"/>
          <w:color w:val="000000"/>
          <w:sz w:val="22"/>
          <w:szCs w:val="22"/>
        </w:rPr>
        <w:t xml:space="preserve"> scores normalized by the square root of the total number of heavy atoms, plotted against the same.</w:t>
      </w:r>
    </w:p>
    <w:sectPr w:rsidR="00276EB6" w:rsidRPr="007621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0000500000000020000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70"/>
    <w:rsid w:val="00031B70"/>
    <w:rsid w:val="00061DFF"/>
    <w:rsid w:val="000705DC"/>
    <w:rsid w:val="0008185E"/>
    <w:rsid w:val="00184E48"/>
    <w:rsid w:val="0019269D"/>
    <w:rsid w:val="00195026"/>
    <w:rsid w:val="001D0B86"/>
    <w:rsid w:val="00275D42"/>
    <w:rsid w:val="00276EB6"/>
    <w:rsid w:val="00300A05"/>
    <w:rsid w:val="00307FD3"/>
    <w:rsid w:val="00315390"/>
    <w:rsid w:val="00315904"/>
    <w:rsid w:val="0042566D"/>
    <w:rsid w:val="00464DB3"/>
    <w:rsid w:val="004B051F"/>
    <w:rsid w:val="00503430"/>
    <w:rsid w:val="00594558"/>
    <w:rsid w:val="005E1533"/>
    <w:rsid w:val="006E69AD"/>
    <w:rsid w:val="006F0B0A"/>
    <w:rsid w:val="00727E44"/>
    <w:rsid w:val="00762174"/>
    <w:rsid w:val="008F7803"/>
    <w:rsid w:val="0094650C"/>
    <w:rsid w:val="009466EA"/>
    <w:rsid w:val="009C783D"/>
    <w:rsid w:val="00AB7DC4"/>
    <w:rsid w:val="00AD68D9"/>
    <w:rsid w:val="00AE68E4"/>
    <w:rsid w:val="00B658C8"/>
    <w:rsid w:val="00B75057"/>
    <w:rsid w:val="00BF7675"/>
    <w:rsid w:val="00C02E45"/>
    <w:rsid w:val="00C23441"/>
    <w:rsid w:val="00C34323"/>
    <w:rsid w:val="00C80EC0"/>
    <w:rsid w:val="00D309DA"/>
    <w:rsid w:val="00E024EF"/>
    <w:rsid w:val="00E17D8B"/>
    <w:rsid w:val="00F83E7B"/>
    <w:rsid w:val="00FA13E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334E56"/>
  <w15:chartTrackingRefBased/>
  <w15:docId w15:val="{AC819FE7-254E-B346-9FDD-F5AE7BC1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B7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B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B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B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B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B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B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B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B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B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B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B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1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B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1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B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1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B70"/>
    <w:rPr>
      <w:b/>
      <w:bCs/>
      <w:smallCaps/>
      <w:color w:val="0F4761" w:themeColor="accent1" w:themeShade="BF"/>
      <w:spacing w:val="5"/>
    </w:rPr>
  </w:style>
  <w:style w:type="paragraph" w:customStyle="1" w:styleId="TAMainText">
    <w:name w:val="TA_Main_Text"/>
    <w:basedOn w:val="Normal"/>
    <w:rsid w:val="00031B70"/>
    <w:pPr>
      <w:spacing w:line="480" w:lineRule="auto"/>
      <w:ind w:firstLine="202"/>
      <w:jc w:val="both"/>
    </w:pPr>
    <w:rPr>
      <w:rFonts w:ascii="Times" w:hAnsi="Times"/>
      <w:lang w:val="en-GB"/>
    </w:rPr>
  </w:style>
  <w:style w:type="paragraph" w:customStyle="1" w:styleId="BBAuthorName">
    <w:name w:val="BB_Author_Name"/>
    <w:basedOn w:val="Normal"/>
    <w:next w:val="BCAuthorAddress"/>
    <w:rsid w:val="00031B70"/>
    <w:pPr>
      <w:spacing w:after="240" w:line="480" w:lineRule="auto"/>
      <w:jc w:val="center"/>
    </w:pPr>
    <w:rPr>
      <w:rFonts w:ascii="Times" w:hAnsi="Times"/>
      <w:i/>
      <w:lang w:val="en-GB"/>
    </w:rPr>
  </w:style>
  <w:style w:type="paragraph" w:customStyle="1" w:styleId="BCAuthorAddress">
    <w:name w:val="BC_Author_Address"/>
    <w:basedOn w:val="Normal"/>
    <w:next w:val="Normal"/>
    <w:rsid w:val="00031B70"/>
    <w:pPr>
      <w:spacing w:after="240" w:line="480" w:lineRule="auto"/>
      <w:jc w:val="center"/>
    </w:pPr>
    <w:rPr>
      <w:rFonts w:ascii="Times" w:hAnsi="Times"/>
      <w:lang w:val="en-GB"/>
    </w:rPr>
  </w:style>
  <w:style w:type="character" w:styleId="Hyperlink">
    <w:name w:val="Hyperlink"/>
    <w:uiPriority w:val="99"/>
    <w:rsid w:val="00031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orcid.org/0000-0002-0358-3171" TargetMode="External"/><Relationship Id="rId4" Type="http://schemas.openxmlformats.org/officeDocument/2006/relationships/hyperlink" Target="mailto:demet.akten@khas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Akdoğan</dc:creator>
  <cp:keywords/>
  <dc:description/>
  <cp:lastModifiedBy>Demet Akdoğan</cp:lastModifiedBy>
  <cp:revision>39</cp:revision>
  <dcterms:created xsi:type="dcterms:W3CDTF">2026-02-10T13:09:00Z</dcterms:created>
  <dcterms:modified xsi:type="dcterms:W3CDTF">2026-03-17T13:10:00Z</dcterms:modified>
</cp:coreProperties>
</file>