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AE72B" w14:textId="2D4756D3" w:rsidR="00776F9D" w:rsidRDefault="00DD027F" w:rsidP="00AB33F9">
      <w:pPr>
        <w:spacing w:after="0" w:line="360" w:lineRule="auto"/>
        <w:jc w:val="center"/>
        <w:rPr>
          <w:rFonts w:ascii="Times New Roman" w:hAnsi="Times New Roman" w:cs="Times New Roman"/>
          <w:sz w:val="36"/>
          <w:szCs w:val="36"/>
        </w:rPr>
      </w:pPr>
      <w:r w:rsidRPr="006A7F67">
        <w:rPr>
          <w:rFonts w:ascii="Times New Roman" w:hAnsi="Times New Roman" w:cs="Times New Roman"/>
          <w:sz w:val="36"/>
          <w:szCs w:val="36"/>
        </w:rPr>
        <w:t xml:space="preserve">A study </w:t>
      </w:r>
      <w:proofErr w:type="gramStart"/>
      <w:r w:rsidRPr="006A7F67">
        <w:rPr>
          <w:rFonts w:ascii="Times New Roman" w:hAnsi="Times New Roman" w:cs="Times New Roman"/>
          <w:b/>
          <w:bCs/>
          <w:sz w:val="44"/>
          <w:szCs w:val="44"/>
        </w:rPr>
        <w:t>T</w:t>
      </w:r>
      <w:r w:rsidRPr="006A7F67">
        <w:rPr>
          <w:rFonts w:ascii="Times New Roman" w:hAnsi="Times New Roman" w:cs="Times New Roman"/>
          <w:sz w:val="36"/>
          <w:szCs w:val="36"/>
        </w:rPr>
        <w:t>o</w:t>
      </w:r>
      <w:proofErr w:type="gramEnd"/>
      <w:r w:rsidRPr="006A7F67">
        <w:rPr>
          <w:rFonts w:ascii="Times New Roman" w:hAnsi="Times New Roman" w:cs="Times New Roman"/>
          <w:sz w:val="36"/>
          <w:szCs w:val="36"/>
        </w:rPr>
        <w:t xml:space="preserve"> reduce financial </w:t>
      </w:r>
      <w:r w:rsidRPr="006A7F67">
        <w:rPr>
          <w:rFonts w:ascii="Times New Roman" w:hAnsi="Times New Roman" w:cs="Times New Roman"/>
          <w:b/>
          <w:bCs/>
          <w:sz w:val="44"/>
          <w:szCs w:val="44"/>
        </w:rPr>
        <w:t>B</w:t>
      </w:r>
      <w:r w:rsidRPr="006A7F67">
        <w:rPr>
          <w:rFonts w:ascii="Times New Roman" w:hAnsi="Times New Roman" w:cs="Times New Roman"/>
          <w:sz w:val="36"/>
          <w:szCs w:val="36"/>
        </w:rPr>
        <w:t xml:space="preserve">urden of tuberculosis by social </w:t>
      </w:r>
      <w:r w:rsidRPr="006A7F67">
        <w:rPr>
          <w:rFonts w:ascii="Times New Roman" w:hAnsi="Times New Roman" w:cs="Times New Roman"/>
          <w:b/>
          <w:bCs/>
          <w:sz w:val="44"/>
          <w:szCs w:val="44"/>
        </w:rPr>
        <w:t>PROTE</w:t>
      </w:r>
      <w:r w:rsidR="00DC4A78">
        <w:rPr>
          <w:rFonts w:ascii="Times New Roman" w:hAnsi="Times New Roman" w:cs="Times New Roman"/>
          <w:b/>
          <w:bCs/>
          <w:sz w:val="44"/>
          <w:szCs w:val="44"/>
        </w:rPr>
        <w:t>C</w:t>
      </w:r>
      <w:r w:rsidRPr="006A7F67">
        <w:rPr>
          <w:rFonts w:ascii="Times New Roman" w:hAnsi="Times New Roman" w:cs="Times New Roman"/>
          <w:sz w:val="36"/>
          <w:szCs w:val="36"/>
        </w:rPr>
        <w:t>tion</w:t>
      </w:r>
      <w:r w:rsidR="00776F9D">
        <w:rPr>
          <w:rFonts w:ascii="Times New Roman" w:hAnsi="Times New Roman" w:cs="Times New Roman"/>
          <w:sz w:val="36"/>
          <w:szCs w:val="36"/>
        </w:rPr>
        <w:t xml:space="preserve"> </w:t>
      </w:r>
      <w:r w:rsidR="00776F9D">
        <w:rPr>
          <w:rFonts w:ascii="Times New Roman" w:hAnsi="Times New Roman" w:cs="Times New Roman" w:hint="eastAsia"/>
          <w:sz w:val="36"/>
          <w:szCs w:val="36"/>
        </w:rPr>
        <w:t>i</w:t>
      </w:r>
      <w:r w:rsidR="00776F9D">
        <w:rPr>
          <w:rFonts w:ascii="Times New Roman" w:hAnsi="Times New Roman" w:cs="Times New Roman"/>
          <w:sz w:val="36"/>
          <w:szCs w:val="36"/>
        </w:rPr>
        <w:t xml:space="preserve">n </w:t>
      </w:r>
      <w:r w:rsidR="00776F9D" w:rsidRPr="00776F9D">
        <w:rPr>
          <w:rFonts w:ascii="Times New Roman" w:hAnsi="Times New Roman" w:cs="Times New Roman"/>
          <w:b/>
          <w:bCs/>
          <w:sz w:val="44"/>
          <w:szCs w:val="44"/>
        </w:rPr>
        <w:t>T</w:t>
      </w:r>
      <w:r w:rsidR="00776F9D">
        <w:rPr>
          <w:rFonts w:ascii="Times New Roman" w:hAnsi="Times New Roman" w:cs="Times New Roman"/>
          <w:sz w:val="36"/>
          <w:szCs w:val="36"/>
        </w:rPr>
        <w:t xml:space="preserve">imor-Leste </w:t>
      </w:r>
      <w:r w:rsidR="00776F9D" w:rsidRPr="006A7F67">
        <w:rPr>
          <w:rFonts w:ascii="Times New Roman" w:hAnsi="Times New Roman" w:cs="Times New Roman"/>
          <w:sz w:val="36"/>
          <w:szCs w:val="36"/>
        </w:rPr>
        <w:t>(</w:t>
      </w:r>
      <w:r w:rsidR="00776F9D" w:rsidRPr="006A7F67">
        <w:rPr>
          <w:rFonts w:ascii="Times New Roman" w:hAnsi="Times New Roman" w:cs="Times New Roman"/>
          <w:b/>
          <w:bCs/>
          <w:sz w:val="36"/>
          <w:szCs w:val="36"/>
        </w:rPr>
        <w:t>TB-PROTECT</w:t>
      </w:r>
      <w:r w:rsidR="00776F9D" w:rsidRPr="006A7F67">
        <w:rPr>
          <w:rFonts w:ascii="Times New Roman" w:hAnsi="Times New Roman" w:cs="Times New Roman"/>
          <w:sz w:val="36"/>
          <w:szCs w:val="36"/>
        </w:rPr>
        <w:t>)</w:t>
      </w:r>
    </w:p>
    <w:p w14:paraId="56AB183A" w14:textId="2F83E72F" w:rsidR="00723554" w:rsidRPr="00DD027F" w:rsidRDefault="00DD027F" w:rsidP="00AB33F9">
      <w:pPr>
        <w:spacing w:after="0" w:line="360" w:lineRule="auto"/>
        <w:jc w:val="center"/>
        <w:rPr>
          <w:rFonts w:ascii="Times New Roman" w:hAnsi="Times New Roman" w:cs="Times New Roman"/>
          <w:sz w:val="30"/>
          <w:szCs w:val="30"/>
        </w:rPr>
      </w:pPr>
      <w:r w:rsidRPr="006A7F67">
        <w:rPr>
          <w:rFonts w:ascii="Times New Roman" w:hAnsi="Times New Roman" w:cs="Times New Roman"/>
          <w:sz w:val="36"/>
          <w:szCs w:val="36"/>
        </w:rPr>
        <w:t xml:space="preserve">: a </w:t>
      </w:r>
      <w:r w:rsidR="00776F9D" w:rsidRPr="00776F9D">
        <w:rPr>
          <w:rFonts w:ascii="Times New Roman" w:hAnsi="Times New Roman" w:cs="Times New Roman"/>
          <w:sz w:val="36"/>
          <w:szCs w:val="36"/>
        </w:rPr>
        <w:t>c</w:t>
      </w:r>
      <w:r w:rsidRPr="00776F9D">
        <w:rPr>
          <w:rFonts w:ascii="Times New Roman" w:hAnsi="Times New Roman" w:cs="Times New Roman"/>
          <w:sz w:val="36"/>
          <w:szCs w:val="36"/>
        </w:rPr>
        <w:t>luster</w:t>
      </w:r>
      <w:r w:rsidRPr="006A7F67">
        <w:rPr>
          <w:rFonts w:ascii="Times New Roman" w:hAnsi="Times New Roman" w:cs="Times New Roman"/>
          <w:sz w:val="36"/>
          <w:szCs w:val="36"/>
        </w:rPr>
        <w:t xml:space="preserve"> randomized trial</w:t>
      </w:r>
    </w:p>
    <w:p w14:paraId="7DC2BD89" w14:textId="77777777" w:rsidR="00EA5074" w:rsidRDefault="00EA5074" w:rsidP="00AB33F9">
      <w:pPr>
        <w:spacing w:after="0" w:line="360" w:lineRule="auto"/>
        <w:jc w:val="center"/>
        <w:rPr>
          <w:rFonts w:ascii="Times New Roman" w:hAnsi="Times New Roman" w:cs="Times New Roman"/>
          <w:sz w:val="24"/>
          <w:szCs w:val="24"/>
        </w:rPr>
      </w:pPr>
    </w:p>
    <w:p w14:paraId="06508076" w14:textId="7314BDD0" w:rsidR="00DD027F" w:rsidRPr="00EA5074" w:rsidRDefault="00EA5074" w:rsidP="00AB33F9">
      <w:pPr>
        <w:spacing w:after="0" w:line="360" w:lineRule="auto"/>
        <w:jc w:val="center"/>
        <w:rPr>
          <w:rFonts w:ascii="Times New Roman" w:hAnsi="Times New Roman" w:cs="Times New Roman"/>
          <w:b/>
          <w:bCs/>
          <w:sz w:val="24"/>
          <w:szCs w:val="24"/>
        </w:rPr>
      </w:pPr>
      <w:r w:rsidRPr="00EA5074">
        <w:rPr>
          <w:rFonts w:ascii="Times New Roman" w:hAnsi="Times New Roman" w:cs="Times New Roman"/>
          <w:b/>
          <w:bCs/>
          <w:sz w:val="24"/>
          <w:szCs w:val="24"/>
        </w:rPr>
        <w:t>Sponsored by:</w:t>
      </w:r>
    </w:p>
    <w:p w14:paraId="73656E1F" w14:textId="1329B59D" w:rsidR="00EA5074" w:rsidRDefault="00EA5074" w:rsidP="00AB33F9">
      <w:pPr>
        <w:spacing w:after="0" w:line="360" w:lineRule="auto"/>
        <w:jc w:val="center"/>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OICA</w:t>
      </w:r>
    </w:p>
    <w:p w14:paraId="512853D7" w14:textId="543D5CA3" w:rsidR="00EA5074" w:rsidRDefault="00EA5074" w:rsidP="00AB33F9">
      <w:pPr>
        <w:spacing w:after="0" w:line="360" w:lineRule="auto"/>
        <w:jc w:val="center"/>
        <w:rPr>
          <w:rFonts w:ascii="Times New Roman" w:hAnsi="Times New Roman" w:cs="Times New Roman"/>
          <w:sz w:val="24"/>
          <w:szCs w:val="24"/>
        </w:rPr>
      </w:pPr>
    </w:p>
    <w:p w14:paraId="5117C5DC" w14:textId="7424A3D1" w:rsidR="00EA5074" w:rsidRPr="00EA5074" w:rsidRDefault="00EA5074" w:rsidP="00AB33F9">
      <w:pPr>
        <w:spacing w:after="0" w:line="360" w:lineRule="auto"/>
        <w:jc w:val="center"/>
        <w:rPr>
          <w:rFonts w:ascii="Times New Roman" w:hAnsi="Times New Roman" w:cs="Times New Roman"/>
          <w:b/>
          <w:bCs/>
          <w:sz w:val="24"/>
          <w:szCs w:val="24"/>
        </w:rPr>
      </w:pPr>
      <w:r w:rsidRPr="00EA5074">
        <w:rPr>
          <w:rFonts w:ascii="Times New Roman" w:hAnsi="Times New Roman" w:cs="Times New Roman" w:hint="eastAsia"/>
          <w:b/>
          <w:bCs/>
          <w:sz w:val="24"/>
          <w:szCs w:val="24"/>
        </w:rPr>
        <w:t>P</w:t>
      </w:r>
      <w:r w:rsidRPr="00EA5074">
        <w:rPr>
          <w:rFonts w:ascii="Times New Roman" w:hAnsi="Times New Roman" w:cs="Times New Roman"/>
          <w:b/>
          <w:bCs/>
          <w:sz w:val="24"/>
          <w:szCs w:val="24"/>
        </w:rPr>
        <w:t>rincipal Investigator:</w:t>
      </w:r>
    </w:p>
    <w:p w14:paraId="3CAD85D5" w14:textId="488081CC" w:rsidR="00EA5074" w:rsidRDefault="00E22C77" w:rsidP="00AB33F9">
      <w:pPr>
        <w:spacing w:after="0" w:line="360" w:lineRule="auto"/>
        <w:jc w:val="center"/>
        <w:rPr>
          <w:rFonts w:ascii="Times New Roman" w:hAnsi="Times New Roman" w:cs="Times New Roman" w:hint="eastAsia"/>
          <w:sz w:val="24"/>
          <w:szCs w:val="24"/>
        </w:rPr>
      </w:pPr>
      <w:r>
        <w:rPr>
          <w:rFonts w:ascii="Times New Roman" w:hAnsi="Times New Roman" w:cs="Times New Roman" w:hint="eastAsia"/>
          <w:sz w:val="24"/>
          <w:szCs w:val="24"/>
        </w:rPr>
        <w:t>H</w:t>
      </w:r>
      <w:r>
        <w:rPr>
          <w:rFonts w:ascii="Times New Roman" w:hAnsi="Times New Roman" w:cs="Times New Roman"/>
          <w:sz w:val="24"/>
          <w:szCs w:val="24"/>
        </w:rPr>
        <w:t>ongjo Choi</w:t>
      </w:r>
      <w:r w:rsidR="00EA5074">
        <w:rPr>
          <w:rFonts w:ascii="Times New Roman" w:hAnsi="Times New Roman" w:cs="Times New Roman"/>
          <w:sz w:val="24"/>
          <w:szCs w:val="24"/>
        </w:rPr>
        <w:t xml:space="preserve">, MD, </w:t>
      </w:r>
      <w:r>
        <w:rPr>
          <w:rFonts w:ascii="Times New Roman" w:hAnsi="Times New Roman" w:cs="Times New Roman" w:hint="eastAsia"/>
          <w:sz w:val="24"/>
          <w:szCs w:val="24"/>
        </w:rPr>
        <w:t>P</w:t>
      </w:r>
      <w:r>
        <w:rPr>
          <w:rFonts w:ascii="Times New Roman" w:hAnsi="Times New Roman" w:cs="Times New Roman"/>
          <w:sz w:val="24"/>
          <w:szCs w:val="24"/>
        </w:rPr>
        <w:t>hD</w:t>
      </w:r>
    </w:p>
    <w:p w14:paraId="0576E3EE" w14:textId="3D12C521" w:rsidR="00EA5074" w:rsidRPr="00D30B49" w:rsidRDefault="00EA5074" w:rsidP="00AB33F9">
      <w:pPr>
        <w:spacing w:after="0" w:line="360" w:lineRule="auto"/>
        <w:jc w:val="center"/>
        <w:rPr>
          <w:rFonts w:ascii="Times New Roman" w:hAnsi="Times New Roman" w:cs="Times New Roman"/>
          <w:sz w:val="24"/>
          <w:szCs w:val="24"/>
        </w:rPr>
      </w:pPr>
    </w:p>
    <w:p w14:paraId="14214826" w14:textId="1ECFD5D1" w:rsidR="00EA5074" w:rsidRPr="00D30B49" w:rsidRDefault="00EA5074" w:rsidP="00AB33F9">
      <w:pPr>
        <w:spacing w:after="0" w:line="360" w:lineRule="auto"/>
        <w:jc w:val="center"/>
        <w:rPr>
          <w:rFonts w:ascii="Times New Roman" w:hAnsi="Times New Roman" w:cs="Times New Roman"/>
          <w:b/>
          <w:bCs/>
          <w:sz w:val="24"/>
          <w:szCs w:val="24"/>
        </w:rPr>
      </w:pPr>
      <w:r w:rsidRPr="00D30B49">
        <w:rPr>
          <w:rFonts w:ascii="Times New Roman" w:hAnsi="Times New Roman" w:cs="Times New Roman"/>
          <w:b/>
          <w:bCs/>
          <w:sz w:val="24"/>
          <w:szCs w:val="24"/>
        </w:rPr>
        <w:t>Version Number:</w:t>
      </w:r>
    </w:p>
    <w:p w14:paraId="264A8114" w14:textId="442D7AB2" w:rsidR="00EA5074" w:rsidRPr="00D30B49" w:rsidRDefault="00EA5074" w:rsidP="00AB33F9">
      <w:pPr>
        <w:spacing w:after="0" w:line="360" w:lineRule="auto"/>
        <w:jc w:val="center"/>
        <w:rPr>
          <w:rFonts w:ascii="Times New Roman" w:hAnsi="Times New Roman" w:cs="Times New Roman"/>
          <w:sz w:val="24"/>
          <w:szCs w:val="24"/>
        </w:rPr>
      </w:pPr>
      <w:r w:rsidRPr="00D30B49">
        <w:rPr>
          <w:rFonts w:ascii="Times New Roman" w:hAnsi="Times New Roman" w:cs="Times New Roman" w:hint="eastAsia"/>
          <w:sz w:val="24"/>
          <w:szCs w:val="24"/>
        </w:rPr>
        <w:t>V</w:t>
      </w:r>
      <w:r w:rsidRPr="00D30B49">
        <w:rPr>
          <w:rFonts w:ascii="Times New Roman" w:hAnsi="Times New Roman" w:cs="Times New Roman"/>
          <w:sz w:val="24"/>
          <w:szCs w:val="24"/>
        </w:rPr>
        <w:t xml:space="preserve">ersion </w:t>
      </w:r>
      <w:r w:rsidR="00EF64A6">
        <w:rPr>
          <w:rFonts w:ascii="Times New Roman" w:hAnsi="Times New Roman" w:cs="Times New Roman"/>
          <w:sz w:val="24"/>
          <w:szCs w:val="24"/>
        </w:rPr>
        <w:t>3</w:t>
      </w:r>
      <w:r w:rsidR="00F94348" w:rsidRPr="00D30B49">
        <w:rPr>
          <w:rFonts w:ascii="Times New Roman" w:hAnsi="Times New Roman" w:cs="Times New Roman"/>
          <w:sz w:val="24"/>
          <w:szCs w:val="24"/>
        </w:rPr>
        <w:t>.1</w:t>
      </w:r>
    </w:p>
    <w:p w14:paraId="774FC327" w14:textId="49FEA7A7" w:rsidR="00EA5074" w:rsidRPr="00D30B49" w:rsidRDefault="00EA5074" w:rsidP="00AB33F9">
      <w:pPr>
        <w:spacing w:after="0" w:line="360" w:lineRule="auto"/>
        <w:jc w:val="center"/>
        <w:rPr>
          <w:rFonts w:ascii="Times New Roman" w:hAnsi="Times New Roman" w:cs="Times New Roman"/>
          <w:sz w:val="24"/>
          <w:szCs w:val="24"/>
        </w:rPr>
      </w:pPr>
    </w:p>
    <w:p w14:paraId="49728E81" w14:textId="3F85816A" w:rsidR="00EA5074" w:rsidRPr="00D30B49" w:rsidRDefault="00042340" w:rsidP="00AB33F9">
      <w:pPr>
        <w:spacing w:after="0" w:line="360" w:lineRule="auto"/>
        <w:jc w:val="center"/>
        <w:rPr>
          <w:rFonts w:ascii="Times New Roman" w:hAnsi="Times New Roman" w:cs="Times New Roman"/>
          <w:b/>
          <w:bCs/>
          <w:sz w:val="24"/>
          <w:szCs w:val="24"/>
        </w:rPr>
      </w:pPr>
      <w:r w:rsidRPr="00D30B49">
        <w:rPr>
          <w:rFonts w:ascii="Times New Roman" w:hAnsi="Times New Roman" w:cs="Times New Roman"/>
          <w:b/>
          <w:bCs/>
          <w:sz w:val="24"/>
          <w:szCs w:val="24"/>
        </w:rPr>
        <w:t xml:space="preserve"> </w:t>
      </w:r>
      <w:r w:rsidRPr="00D30B49">
        <w:rPr>
          <w:rFonts w:ascii="Times New Roman" w:hAnsi="Times New Roman" w:cs="Times New Roman" w:hint="eastAsia"/>
          <w:b/>
          <w:bCs/>
          <w:sz w:val="24"/>
          <w:szCs w:val="24"/>
        </w:rPr>
        <w:t>D</w:t>
      </w:r>
      <w:r w:rsidRPr="00D30B49">
        <w:rPr>
          <w:rFonts w:ascii="Times New Roman" w:hAnsi="Times New Roman" w:cs="Times New Roman"/>
          <w:b/>
          <w:bCs/>
          <w:sz w:val="24"/>
          <w:szCs w:val="24"/>
        </w:rPr>
        <w:t xml:space="preserve">ay </w:t>
      </w:r>
      <w:r w:rsidR="00EA5074" w:rsidRPr="00D30B49">
        <w:rPr>
          <w:rFonts w:ascii="Times New Roman" w:hAnsi="Times New Roman" w:cs="Times New Roman"/>
          <w:b/>
          <w:bCs/>
          <w:sz w:val="24"/>
          <w:szCs w:val="24"/>
        </w:rPr>
        <w:t>Month Year</w:t>
      </w:r>
    </w:p>
    <w:p w14:paraId="08BC2525" w14:textId="5514FA2D" w:rsidR="00EA5074" w:rsidRPr="00D30B49" w:rsidRDefault="007C3031" w:rsidP="00AB33F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 March</w:t>
      </w:r>
      <w:r w:rsidR="00F94348" w:rsidRPr="00D30B49">
        <w:rPr>
          <w:rFonts w:ascii="Times New Roman" w:hAnsi="Times New Roman" w:cs="Times New Roman"/>
          <w:sz w:val="24"/>
          <w:szCs w:val="24"/>
        </w:rPr>
        <w:t>, 2022</w:t>
      </w:r>
    </w:p>
    <w:p w14:paraId="7984FE8F" w14:textId="32EE1D0B" w:rsidR="00EA5074" w:rsidRPr="00D30B49" w:rsidRDefault="00EA5074" w:rsidP="00AB33F9">
      <w:pPr>
        <w:spacing w:after="0" w:line="360" w:lineRule="auto"/>
        <w:rPr>
          <w:rFonts w:ascii="Times New Roman" w:hAnsi="Times New Roman" w:cs="Times New Roman"/>
          <w:sz w:val="24"/>
          <w:szCs w:val="24"/>
        </w:rPr>
      </w:pPr>
    </w:p>
    <w:p w14:paraId="73DCF49A" w14:textId="7EA0AE54" w:rsidR="00EA5074" w:rsidRDefault="00EA5074" w:rsidP="00AB33F9">
      <w:pPr>
        <w:spacing w:after="0" w:line="360" w:lineRule="auto"/>
        <w:rPr>
          <w:rFonts w:ascii="Times New Roman" w:hAnsi="Times New Roman" w:cs="Times New Roman"/>
          <w:sz w:val="24"/>
          <w:szCs w:val="24"/>
        </w:rPr>
      </w:pPr>
    </w:p>
    <w:p w14:paraId="754CCC6A" w14:textId="1E4B011C" w:rsidR="00EA5074" w:rsidRDefault="00EA5074" w:rsidP="00AB33F9">
      <w:pPr>
        <w:spacing w:after="0" w:line="360" w:lineRule="auto"/>
        <w:rPr>
          <w:rFonts w:ascii="Times New Roman" w:hAnsi="Times New Roman" w:cs="Times New Roman"/>
          <w:sz w:val="24"/>
          <w:szCs w:val="24"/>
        </w:rPr>
      </w:pPr>
    </w:p>
    <w:p w14:paraId="3E7659BA" w14:textId="5D5D0425" w:rsidR="00EA5074" w:rsidRDefault="00EA5074" w:rsidP="00AB33F9">
      <w:pPr>
        <w:spacing w:after="0" w:line="360" w:lineRule="auto"/>
        <w:rPr>
          <w:rFonts w:ascii="Times New Roman" w:hAnsi="Times New Roman" w:cs="Times New Roman"/>
          <w:sz w:val="24"/>
          <w:szCs w:val="24"/>
        </w:rPr>
      </w:pPr>
    </w:p>
    <w:p w14:paraId="17A60FDF" w14:textId="77777777" w:rsidR="00EA5074" w:rsidRDefault="00EA5074" w:rsidP="00AB33F9">
      <w:pPr>
        <w:spacing w:after="0" w:line="360" w:lineRule="auto"/>
        <w:rPr>
          <w:rFonts w:ascii="Times New Roman" w:hAnsi="Times New Roman" w:cs="Times New Roman"/>
          <w:sz w:val="24"/>
          <w:szCs w:val="24"/>
        </w:rPr>
        <w:sectPr w:rsidR="00EA5074">
          <w:headerReference w:type="default" r:id="rId8"/>
          <w:footerReference w:type="default" r:id="rId9"/>
          <w:pgSz w:w="11906" w:h="16838"/>
          <w:pgMar w:top="1701" w:right="1440" w:bottom="1440" w:left="1440" w:header="851" w:footer="992" w:gutter="0"/>
          <w:cols w:space="425"/>
          <w:docGrid w:linePitch="360"/>
        </w:sectPr>
      </w:pPr>
    </w:p>
    <w:p w14:paraId="4D2ECE04" w14:textId="0BF644B3" w:rsidR="00EA5074" w:rsidRPr="00EA5074" w:rsidRDefault="00EA5074" w:rsidP="00AB33F9">
      <w:pPr>
        <w:spacing w:after="0" w:line="360" w:lineRule="auto"/>
        <w:rPr>
          <w:rFonts w:ascii="Times New Roman" w:hAnsi="Times New Roman" w:cs="Times New Roman"/>
          <w:b/>
          <w:bCs/>
          <w:sz w:val="32"/>
          <w:szCs w:val="32"/>
        </w:rPr>
      </w:pPr>
      <w:r w:rsidRPr="00EA5074">
        <w:rPr>
          <w:rFonts w:ascii="Times New Roman" w:hAnsi="Times New Roman" w:cs="Times New Roman" w:hint="eastAsia"/>
          <w:b/>
          <w:bCs/>
          <w:sz w:val="32"/>
          <w:szCs w:val="32"/>
        </w:rPr>
        <w:lastRenderedPageBreak/>
        <w:t>S</w:t>
      </w:r>
      <w:r w:rsidRPr="00EA5074">
        <w:rPr>
          <w:rFonts w:ascii="Times New Roman" w:hAnsi="Times New Roman" w:cs="Times New Roman"/>
          <w:b/>
          <w:bCs/>
          <w:sz w:val="32"/>
          <w:szCs w:val="32"/>
        </w:rPr>
        <w:t>tatement of Compliance</w:t>
      </w:r>
    </w:p>
    <w:p w14:paraId="75B951E7" w14:textId="53A5D1AA" w:rsidR="00EA5074" w:rsidRPr="00EA5074" w:rsidRDefault="00EA5074" w:rsidP="00AB33F9">
      <w:pPr>
        <w:spacing w:after="0" w:line="360" w:lineRule="auto"/>
        <w:ind w:firstLineChars="50" w:firstLine="120"/>
        <w:rPr>
          <w:rFonts w:ascii="Times New Roman" w:hAnsi="Times New Roman" w:cs="Times New Roman"/>
          <w:color w:val="000000"/>
          <w:sz w:val="24"/>
          <w:szCs w:val="24"/>
        </w:rPr>
      </w:pPr>
      <w:r w:rsidRPr="00EA5074">
        <w:rPr>
          <w:rFonts w:ascii="Times New Roman" w:hAnsi="Times New Roman" w:cs="Times New Roman"/>
          <w:color w:val="000000"/>
          <w:sz w:val="24"/>
          <w:szCs w:val="24"/>
        </w:rPr>
        <w:t>The study will be carried out in accordance with Good Clinical Practice (GCP) as required by the following:</w:t>
      </w:r>
    </w:p>
    <w:p w14:paraId="2E5910D8" w14:textId="77777777" w:rsidR="00EA5074" w:rsidRPr="00EA5074" w:rsidRDefault="00EA5074" w:rsidP="00AB33F9">
      <w:pPr>
        <w:widowControl/>
        <w:numPr>
          <w:ilvl w:val="0"/>
          <w:numId w:val="1"/>
        </w:numPr>
        <w:wordWrap/>
        <w:autoSpaceDE/>
        <w:autoSpaceDN/>
        <w:spacing w:after="0" w:line="360" w:lineRule="auto"/>
        <w:contextualSpacing/>
        <w:jc w:val="left"/>
        <w:rPr>
          <w:rFonts w:ascii="Times New Roman" w:hAnsi="Times New Roman" w:cs="Times New Roman"/>
          <w:i/>
          <w:color w:val="000000"/>
          <w:sz w:val="24"/>
          <w:szCs w:val="24"/>
        </w:rPr>
      </w:pPr>
      <w:r w:rsidRPr="00EA5074">
        <w:rPr>
          <w:rFonts w:ascii="Times New Roman" w:hAnsi="Times New Roman" w:cs="Times New Roman"/>
          <w:i/>
          <w:color w:val="000000"/>
          <w:sz w:val="24"/>
          <w:szCs w:val="24"/>
        </w:rPr>
        <w:t>ICH GCP E6</w:t>
      </w:r>
    </w:p>
    <w:p w14:paraId="760D922E" w14:textId="1D5ED405" w:rsidR="00EA5074" w:rsidRPr="00EA5074" w:rsidRDefault="00EA5074" w:rsidP="00AB33F9">
      <w:pPr>
        <w:widowControl/>
        <w:numPr>
          <w:ilvl w:val="0"/>
          <w:numId w:val="1"/>
        </w:numPr>
        <w:wordWrap/>
        <w:autoSpaceDE/>
        <w:autoSpaceDN/>
        <w:spacing w:after="0" w:line="360" w:lineRule="auto"/>
        <w:contextualSpacing/>
        <w:jc w:val="left"/>
        <w:rPr>
          <w:rFonts w:ascii="Times New Roman" w:hAnsi="Times New Roman" w:cs="Times New Roman"/>
          <w:i/>
          <w:color w:val="000000"/>
          <w:sz w:val="24"/>
          <w:szCs w:val="24"/>
        </w:rPr>
      </w:pPr>
      <w:r w:rsidRPr="00EA5074">
        <w:rPr>
          <w:rFonts w:ascii="Times New Roman" w:hAnsi="Times New Roman" w:cs="Times New Roman"/>
          <w:i/>
          <w:color w:val="000000"/>
          <w:sz w:val="24"/>
          <w:szCs w:val="24"/>
        </w:rPr>
        <w:t>Completion of Human Subjects Protection Training</w:t>
      </w:r>
    </w:p>
    <w:p w14:paraId="1B693669" w14:textId="77777777" w:rsidR="00EA5074" w:rsidRPr="00EA5074" w:rsidRDefault="00EA5074" w:rsidP="00AB33F9">
      <w:pPr>
        <w:spacing w:after="0" w:line="360" w:lineRule="auto"/>
        <w:rPr>
          <w:rFonts w:ascii="Times New Roman" w:hAnsi="Times New Roman" w:cs="Times New Roman"/>
          <w:color w:val="000000"/>
          <w:sz w:val="24"/>
          <w:szCs w:val="24"/>
        </w:rPr>
      </w:pPr>
    </w:p>
    <w:p w14:paraId="07FAA899" w14:textId="77777777" w:rsidR="00EA5074" w:rsidRDefault="00EA5074" w:rsidP="00AB33F9">
      <w:pPr>
        <w:spacing w:after="0" w:line="360" w:lineRule="auto"/>
        <w:rPr>
          <w:rFonts w:ascii="Times New Roman" w:hAnsi="Times New Roman" w:cs="Times New Roman"/>
          <w:sz w:val="24"/>
          <w:szCs w:val="24"/>
        </w:rPr>
        <w:sectPr w:rsidR="00EA5074">
          <w:pgSz w:w="11906" w:h="16838"/>
          <w:pgMar w:top="1701" w:right="1440" w:bottom="1440" w:left="1440" w:header="851" w:footer="992" w:gutter="0"/>
          <w:cols w:space="425"/>
          <w:docGrid w:linePitch="360"/>
        </w:sectPr>
      </w:pPr>
    </w:p>
    <w:p w14:paraId="2A98736C" w14:textId="460CF4F3" w:rsidR="00EA5074" w:rsidRPr="006A7F67" w:rsidRDefault="00EA5074" w:rsidP="00AB33F9">
      <w:pPr>
        <w:spacing w:after="0" w:line="360" w:lineRule="auto"/>
        <w:rPr>
          <w:rFonts w:ascii="Times New Roman" w:hAnsi="Times New Roman" w:cs="Times New Roman"/>
          <w:b/>
          <w:bCs/>
          <w:sz w:val="32"/>
          <w:szCs w:val="32"/>
        </w:rPr>
      </w:pPr>
      <w:r w:rsidRPr="006A7F67">
        <w:rPr>
          <w:rFonts w:ascii="Times New Roman" w:hAnsi="Times New Roman" w:cs="Times New Roman" w:hint="eastAsia"/>
          <w:b/>
          <w:bCs/>
          <w:sz w:val="32"/>
          <w:szCs w:val="32"/>
        </w:rPr>
        <w:lastRenderedPageBreak/>
        <w:t>S</w:t>
      </w:r>
      <w:r w:rsidRPr="006A7F67">
        <w:rPr>
          <w:rFonts w:ascii="Times New Roman" w:hAnsi="Times New Roman" w:cs="Times New Roman"/>
          <w:b/>
          <w:bCs/>
          <w:sz w:val="32"/>
          <w:szCs w:val="32"/>
        </w:rPr>
        <w:t>ignature Page</w:t>
      </w:r>
    </w:p>
    <w:p w14:paraId="1FE23896" w14:textId="048EEA94" w:rsidR="00EA5074" w:rsidRPr="00EA5074" w:rsidRDefault="00EA5074" w:rsidP="00AB33F9">
      <w:pPr>
        <w:pStyle w:val="SchemaTitle"/>
        <w:spacing w:before="0" w:after="0" w:line="360" w:lineRule="auto"/>
        <w:jc w:val="both"/>
        <w:rPr>
          <w:rFonts w:ascii="Times New Roman" w:hAnsi="Times New Roman"/>
          <w:b w:val="0"/>
          <w:color w:val="000000"/>
          <w:szCs w:val="24"/>
        </w:rPr>
      </w:pPr>
      <w:r w:rsidRPr="00EA5074">
        <w:rPr>
          <w:rFonts w:ascii="Times New Roman" w:hAnsi="Times New Roman"/>
          <w:b w:val="0"/>
          <w:color w:val="000000"/>
          <w:szCs w:val="24"/>
        </w:rPr>
        <w:t xml:space="preserve">The signature below constitutes the approval of this protocol and the </w:t>
      </w:r>
      <w:r w:rsidR="006A7F67" w:rsidRPr="00EA5074">
        <w:rPr>
          <w:rFonts w:ascii="Times New Roman" w:hAnsi="Times New Roman"/>
          <w:b w:val="0"/>
          <w:color w:val="000000"/>
          <w:szCs w:val="24"/>
        </w:rPr>
        <w:t>attachments and</w:t>
      </w:r>
      <w:r w:rsidRPr="00EA5074">
        <w:rPr>
          <w:rFonts w:ascii="Times New Roman" w:hAnsi="Times New Roman"/>
          <w:b w:val="0"/>
          <w:color w:val="000000"/>
          <w:szCs w:val="24"/>
        </w:rPr>
        <w:t xml:space="preserve"> provides the necessary assurances that this study will be conducted according to all stipulations of the protocol, including all statements regarding confidentiality, and according to local legal and regulatory requirements and applicable </w:t>
      </w:r>
      <w:r w:rsidR="006A7F67">
        <w:rPr>
          <w:rFonts w:ascii="Times New Roman" w:hAnsi="Times New Roman"/>
          <w:b w:val="0"/>
          <w:color w:val="000000"/>
          <w:szCs w:val="24"/>
        </w:rPr>
        <w:t>Republic of Korea and Timor-Leste</w:t>
      </w:r>
      <w:r w:rsidRPr="00EA5074">
        <w:rPr>
          <w:rFonts w:ascii="Times New Roman" w:hAnsi="Times New Roman"/>
          <w:b w:val="0"/>
          <w:color w:val="000000"/>
          <w:szCs w:val="24"/>
        </w:rPr>
        <w:t xml:space="preserve"> regulations and ICH guidelines.</w:t>
      </w:r>
    </w:p>
    <w:p w14:paraId="44A1A37D"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
    <w:p w14:paraId="0809D9D1"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
    <w:p w14:paraId="7CF5CD83" w14:textId="2BDC41F2" w:rsidR="00EA5074" w:rsidRPr="00EA5074" w:rsidRDefault="006A7F67" w:rsidP="00AB33F9">
      <w:pPr>
        <w:pStyle w:val="SchemaTitle"/>
        <w:spacing w:before="0" w:after="0" w:line="360" w:lineRule="auto"/>
        <w:jc w:val="left"/>
        <w:rPr>
          <w:rFonts w:ascii="Times New Roman" w:hAnsi="Times New Roman"/>
          <w:b w:val="0"/>
          <w:color w:val="000000"/>
          <w:szCs w:val="24"/>
        </w:rPr>
      </w:pPr>
      <w:r>
        <w:rPr>
          <w:rFonts w:ascii="Times New Roman" w:hAnsi="Times New Roman"/>
          <w:b w:val="0"/>
          <w:color w:val="000000"/>
          <w:szCs w:val="24"/>
        </w:rPr>
        <w:t>Timor-Lest</w:t>
      </w:r>
      <w:r w:rsidR="00EA5074" w:rsidRPr="00EA5074">
        <w:rPr>
          <w:rFonts w:ascii="Times New Roman" w:hAnsi="Times New Roman"/>
          <w:b w:val="0"/>
          <w:color w:val="000000"/>
          <w:szCs w:val="24"/>
        </w:rPr>
        <w:t xml:space="preserve"> Study Site Principal Investigator:</w:t>
      </w:r>
    </w:p>
    <w:p w14:paraId="7CDA0955"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
    <w:p w14:paraId="53A4EDB3"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roofErr w:type="gramStart"/>
      <w:r w:rsidRPr="00EA5074">
        <w:rPr>
          <w:rFonts w:ascii="Times New Roman" w:hAnsi="Times New Roman"/>
          <w:b w:val="0"/>
          <w:color w:val="000000"/>
          <w:szCs w:val="24"/>
        </w:rPr>
        <w:t>Signed:_</w:t>
      </w:r>
      <w:proofErr w:type="gramEnd"/>
      <w:r w:rsidRPr="00EA5074">
        <w:rPr>
          <w:rFonts w:ascii="Times New Roman" w:hAnsi="Times New Roman"/>
          <w:b w:val="0"/>
          <w:color w:val="000000"/>
          <w:szCs w:val="24"/>
        </w:rPr>
        <w:t>_______________________________</w:t>
      </w:r>
      <w:r w:rsidRPr="00EA5074">
        <w:rPr>
          <w:rFonts w:ascii="Times New Roman" w:hAnsi="Times New Roman"/>
          <w:b w:val="0"/>
          <w:color w:val="000000"/>
          <w:szCs w:val="24"/>
        </w:rPr>
        <w:tab/>
        <w:t>Date:_____________________</w:t>
      </w:r>
      <w:r w:rsidRPr="00EA5074">
        <w:rPr>
          <w:rFonts w:ascii="Times New Roman" w:hAnsi="Times New Roman"/>
          <w:b w:val="0"/>
          <w:color w:val="000000"/>
          <w:szCs w:val="24"/>
        </w:rPr>
        <w:tab/>
      </w:r>
    </w:p>
    <w:p w14:paraId="793FD48D" w14:textId="04F8C818" w:rsidR="00EA5074" w:rsidRPr="00EA5074" w:rsidRDefault="00EA5074" w:rsidP="00AB33F9">
      <w:pPr>
        <w:pStyle w:val="SchemaTitle"/>
        <w:spacing w:before="0" w:after="0" w:line="360" w:lineRule="auto"/>
        <w:ind w:firstLine="720"/>
        <w:jc w:val="left"/>
        <w:rPr>
          <w:rFonts w:ascii="Times New Roman" w:hAnsi="Times New Roman"/>
          <w:b w:val="0"/>
          <w:color w:val="000000"/>
          <w:szCs w:val="24"/>
        </w:rPr>
      </w:pPr>
      <w:r w:rsidRPr="00EA5074">
        <w:rPr>
          <w:rFonts w:ascii="Times New Roman" w:hAnsi="Times New Roman"/>
          <w:b w:val="0"/>
          <w:color w:val="000000"/>
          <w:szCs w:val="24"/>
        </w:rPr>
        <w:t xml:space="preserve">      </w:t>
      </w:r>
      <w:r w:rsidR="006A7F67">
        <w:rPr>
          <w:rFonts w:ascii="Times New Roman" w:hAnsi="Times New Roman"/>
          <w:b w:val="0"/>
          <w:color w:val="000000"/>
          <w:szCs w:val="24"/>
        </w:rPr>
        <w:t xml:space="preserve">Constantino </w:t>
      </w:r>
      <w:proofErr w:type="spellStart"/>
      <w:proofErr w:type="gramStart"/>
      <w:r w:rsidR="006A7F67">
        <w:rPr>
          <w:rFonts w:ascii="Times New Roman" w:hAnsi="Times New Roman"/>
          <w:b w:val="0"/>
          <w:color w:val="000000"/>
          <w:szCs w:val="24"/>
        </w:rPr>
        <w:t>Lepe</w:t>
      </w:r>
      <w:r w:rsidR="00905566">
        <w:rPr>
          <w:rFonts w:ascii="Times New Roman" w:hAnsi="Times New Roman"/>
          <w:b w:val="0"/>
          <w:color w:val="000000"/>
          <w:szCs w:val="24"/>
        </w:rPr>
        <w:t>s,MPH</w:t>
      </w:r>
      <w:proofErr w:type="spellEnd"/>
      <w:proofErr w:type="gramEnd"/>
      <w:r w:rsidRPr="00EA5074">
        <w:rPr>
          <w:rFonts w:ascii="Times New Roman" w:hAnsi="Times New Roman"/>
          <w:b w:val="0"/>
          <w:color w:val="000000"/>
          <w:szCs w:val="24"/>
        </w:rPr>
        <w:t xml:space="preserve"> </w:t>
      </w:r>
    </w:p>
    <w:p w14:paraId="20CA0DFA"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r w:rsidRPr="00EA5074">
        <w:rPr>
          <w:rFonts w:ascii="Times New Roman" w:hAnsi="Times New Roman"/>
          <w:b w:val="0"/>
          <w:color w:val="000000"/>
          <w:szCs w:val="24"/>
        </w:rPr>
        <w:tab/>
      </w:r>
      <w:r w:rsidRPr="00EA5074">
        <w:rPr>
          <w:rFonts w:ascii="Times New Roman" w:hAnsi="Times New Roman"/>
          <w:b w:val="0"/>
          <w:color w:val="000000"/>
          <w:szCs w:val="24"/>
        </w:rPr>
        <w:tab/>
      </w:r>
    </w:p>
    <w:p w14:paraId="0286E0E7"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
    <w:p w14:paraId="0B6EB06C"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
    <w:p w14:paraId="3072E30C" w14:textId="3BDAB4FC" w:rsidR="00EA5074" w:rsidRPr="00EA5074" w:rsidRDefault="00EA5074" w:rsidP="00AB33F9">
      <w:pPr>
        <w:pStyle w:val="SchemaTitle"/>
        <w:spacing w:before="0" w:after="0" w:line="360" w:lineRule="auto"/>
        <w:jc w:val="left"/>
        <w:rPr>
          <w:rFonts w:ascii="Times New Roman" w:hAnsi="Times New Roman"/>
          <w:b w:val="0"/>
          <w:color w:val="000000"/>
          <w:szCs w:val="24"/>
        </w:rPr>
      </w:pPr>
      <w:r w:rsidRPr="00EA5074">
        <w:rPr>
          <w:rFonts w:ascii="Times New Roman" w:hAnsi="Times New Roman"/>
          <w:b w:val="0"/>
          <w:color w:val="000000"/>
          <w:szCs w:val="24"/>
        </w:rPr>
        <w:t>Overall Study Principal Investigator:</w:t>
      </w:r>
    </w:p>
    <w:p w14:paraId="427D1C97"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
    <w:p w14:paraId="54BEA442" w14:textId="77777777" w:rsidR="00EA5074" w:rsidRPr="00EA5074" w:rsidRDefault="00EA5074" w:rsidP="00AB33F9">
      <w:pPr>
        <w:pStyle w:val="SchemaTitle"/>
        <w:spacing w:before="0" w:after="0" w:line="360" w:lineRule="auto"/>
        <w:jc w:val="left"/>
        <w:rPr>
          <w:rFonts w:ascii="Times New Roman" w:hAnsi="Times New Roman"/>
          <w:b w:val="0"/>
          <w:color w:val="000000"/>
          <w:szCs w:val="24"/>
        </w:rPr>
      </w:pPr>
      <w:proofErr w:type="gramStart"/>
      <w:r w:rsidRPr="00EA5074">
        <w:rPr>
          <w:rFonts w:ascii="Times New Roman" w:hAnsi="Times New Roman"/>
          <w:b w:val="0"/>
          <w:color w:val="000000"/>
          <w:szCs w:val="24"/>
        </w:rPr>
        <w:t>Signed:_</w:t>
      </w:r>
      <w:proofErr w:type="gramEnd"/>
      <w:r w:rsidRPr="00EA5074">
        <w:rPr>
          <w:rFonts w:ascii="Times New Roman" w:hAnsi="Times New Roman"/>
          <w:b w:val="0"/>
          <w:color w:val="000000"/>
          <w:szCs w:val="24"/>
        </w:rPr>
        <w:t>_______________________________</w:t>
      </w:r>
      <w:r w:rsidRPr="00EA5074">
        <w:rPr>
          <w:rFonts w:ascii="Times New Roman" w:hAnsi="Times New Roman"/>
          <w:b w:val="0"/>
          <w:color w:val="000000"/>
          <w:szCs w:val="24"/>
        </w:rPr>
        <w:tab/>
        <w:t>Date:_____________________</w:t>
      </w:r>
      <w:r w:rsidRPr="00EA5074">
        <w:rPr>
          <w:rFonts w:ascii="Times New Roman" w:hAnsi="Times New Roman"/>
          <w:b w:val="0"/>
          <w:color w:val="000000"/>
          <w:szCs w:val="24"/>
        </w:rPr>
        <w:tab/>
      </w:r>
    </w:p>
    <w:p w14:paraId="30B06094" w14:textId="469B8DA3" w:rsidR="00EA5074" w:rsidRPr="00EA5074" w:rsidRDefault="00EA5074" w:rsidP="00AB33F9">
      <w:pPr>
        <w:pStyle w:val="SchemaTitle"/>
        <w:spacing w:before="0" w:after="0" w:line="360" w:lineRule="auto"/>
        <w:ind w:firstLine="720"/>
        <w:jc w:val="left"/>
        <w:rPr>
          <w:rFonts w:ascii="Times New Roman" w:hAnsi="Times New Roman"/>
          <w:b w:val="0"/>
          <w:color w:val="000000"/>
          <w:szCs w:val="24"/>
        </w:rPr>
      </w:pPr>
      <w:r w:rsidRPr="00EA5074">
        <w:rPr>
          <w:rFonts w:ascii="Times New Roman" w:hAnsi="Times New Roman"/>
          <w:b w:val="0"/>
          <w:color w:val="000000"/>
          <w:szCs w:val="24"/>
        </w:rPr>
        <w:t xml:space="preserve">      </w:t>
      </w:r>
      <w:proofErr w:type="spellStart"/>
      <w:r w:rsidR="006A7F67">
        <w:rPr>
          <w:rFonts w:ascii="Times New Roman" w:hAnsi="Times New Roman"/>
          <w:b w:val="0"/>
          <w:color w:val="000000"/>
          <w:szCs w:val="24"/>
        </w:rPr>
        <w:t>Hee-Jin</w:t>
      </w:r>
      <w:proofErr w:type="spellEnd"/>
      <w:r w:rsidR="006A7F67">
        <w:rPr>
          <w:rFonts w:ascii="Times New Roman" w:hAnsi="Times New Roman"/>
          <w:b w:val="0"/>
          <w:color w:val="000000"/>
          <w:szCs w:val="24"/>
        </w:rPr>
        <w:t xml:space="preserve"> Kim</w:t>
      </w:r>
      <w:r w:rsidRPr="00EA5074">
        <w:rPr>
          <w:rFonts w:ascii="Times New Roman" w:hAnsi="Times New Roman"/>
          <w:b w:val="0"/>
          <w:color w:val="000000"/>
          <w:szCs w:val="24"/>
        </w:rPr>
        <w:t xml:space="preserve">, MD, </w:t>
      </w:r>
      <w:r w:rsidR="006A7F67">
        <w:rPr>
          <w:rFonts w:ascii="Times New Roman" w:hAnsi="Times New Roman"/>
          <w:b w:val="0"/>
          <w:color w:val="000000"/>
          <w:szCs w:val="24"/>
        </w:rPr>
        <w:t>MPH</w:t>
      </w:r>
    </w:p>
    <w:p w14:paraId="0BA8A753" w14:textId="784C0B28" w:rsidR="00EA5074" w:rsidRDefault="00EA5074" w:rsidP="00AB33F9">
      <w:pPr>
        <w:spacing w:after="0" w:line="360" w:lineRule="auto"/>
        <w:rPr>
          <w:rFonts w:ascii="Times New Roman" w:hAnsi="Times New Roman" w:cs="Times New Roman"/>
          <w:sz w:val="24"/>
          <w:szCs w:val="24"/>
        </w:rPr>
      </w:pPr>
    </w:p>
    <w:p w14:paraId="4E3034F0" w14:textId="77777777" w:rsidR="006A7F67" w:rsidRDefault="006A7F67" w:rsidP="00AB33F9">
      <w:pPr>
        <w:spacing w:after="0" w:line="360" w:lineRule="auto"/>
        <w:rPr>
          <w:rFonts w:ascii="Times New Roman" w:hAnsi="Times New Roman" w:cs="Times New Roman"/>
          <w:sz w:val="24"/>
          <w:szCs w:val="24"/>
        </w:rPr>
        <w:sectPr w:rsidR="006A7F67">
          <w:pgSz w:w="11906" w:h="16838"/>
          <w:pgMar w:top="1701" w:right="1440" w:bottom="1440" w:left="1440" w:header="851" w:footer="992" w:gutter="0"/>
          <w:cols w:space="425"/>
          <w:docGrid w:linePitch="360"/>
        </w:sectPr>
      </w:pPr>
    </w:p>
    <w:sdt>
      <w:sdtPr>
        <w:rPr>
          <w:rFonts w:asciiTheme="minorHAnsi" w:eastAsiaTheme="minorEastAsia" w:hAnsiTheme="minorHAnsi" w:cstheme="minorBidi"/>
          <w:color w:val="auto"/>
          <w:kern w:val="2"/>
          <w:sz w:val="20"/>
          <w:szCs w:val="22"/>
          <w:lang w:val="ko-KR"/>
        </w:rPr>
        <w:id w:val="1669605395"/>
        <w:docPartObj>
          <w:docPartGallery w:val="Table of Contents"/>
          <w:docPartUnique/>
        </w:docPartObj>
      </w:sdtPr>
      <w:sdtEndPr>
        <w:rPr>
          <w:b/>
          <w:bCs/>
        </w:rPr>
      </w:sdtEndPr>
      <w:sdtContent>
        <w:p w14:paraId="1DDA8D42" w14:textId="617B7D3A" w:rsidR="006A7F67" w:rsidRPr="00A67BEE" w:rsidRDefault="00942693" w:rsidP="00A67BEE">
          <w:pPr>
            <w:pStyle w:val="TOC"/>
            <w:spacing w:line="240" w:lineRule="auto"/>
            <w:rPr>
              <w:rFonts w:ascii="Times New Roman" w:hAnsi="Times New Roman" w:cs="Times New Roman"/>
              <w:b/>
              <w:bCs/>
              <w:color w:val="auto"/>
            </w:rPr>
          </w:pPr>
          <w:r w:rsidRPr="00A67BEE">
            <w:rPr>
              <w:rFonts w:ascii="Times New Roman" w:hAnsi="Times New Roman" w:cs="Times New Roman"/>
              <w:b/>
              <w:bCs/>
              <w:color w:val="auto"/>
              <w:lang w:val="ko-KR"/>
            </w:rPr>
            <w:t>Table of Contents</w:t>
          </w:r>
        </w:p>
        <w:p w14:paraId="345C81F8" w14:textId="77777777" w:rsidR="00A67BEE" w:rsidRDefault="00A67BEE" w:rsidP="00A67BEE">
          <w:pPr>
            <w:pStyle w:val="10"/>
            <w:tabs>
              <w:tab w:val="right" w:leader="dot" w:pos="9016"/>
            </w:tabs>
            <w:spacing w:line="240" w:lineRule="auto"/>
            <w:rPr>
              <w:rFonts w:ascii="Times New Roman" w:hAnsi="Times New Roman" w:cs="Times New Roman"/>
              <w:sz w:val="24"/>
              <w:szCs w:val="24"/>
            </w:rPr>
          </w:pPr>
        </w:p>
        <w:p w14:paraId="29FFEEA7" w14:textId="7161F397" w:rsidR="00A67BEE" w:rsidRPr="00A67BEE" w:rsidRDefault="006A7F67" w:rsidP="00A67BEE">
          <w:pPr>
            <w:pStyle w:val="10"/>
            <w:tabs>
              <w:tab w:val="right" w:leader="dot" w:pos="9016"/>
            </w:tabs>
            <w:spacing w:line="240" w:lineRule="auto"/>
            <w:rPr>
              <w:rFonts w:ascii="Times New Roman" w:hAnsi="Times New Roman" w:cs="Times New Roman"/>
              <w:noProof/>
              <w:sz w:val="24"/>
              <w:szCs w:val="24"/>
            </w:rPr>
          </w:pPr>
          <w:r w:rsidRPr="00A67BEE">
            <w:rPr>
              <w:rFonts w:ascii="Times New Roman" w:hAnsi="Times New Roman" w:cs="Times New Roman"/>
              <w:sz w:val="24"/>
              <w:szCs w:val="24"/>
            </w:rPr>
            <w:fldChar w:fldCharType="begin"/>
          </w:r>
          <w:r w:rsidRPr="00A67BEE">
            <w:rPr>
              <w:rFonts w:ascii="Times New Roman" w:hAnsi="Times New Roman" w:cs="Times New Roman"/>
              <w:sz w:val="24"/>
              <w:szCs w:val="24"/>
            </w:rPr>
            <w:instrText xml:space="preserve"> TOC \o "1-3" \h \z \u </w:instrText>
          </w:r>
          <w:r w:rsidRPr="00A67BEE">
            <w:rPr>
              <w:rFonts w:ascii="Times New Roman" w:hAnsi="Times New Roman" w:cs="Times New Roman"/>
              <w:sz w:val="24"/>
              <w:szCs w:val="24"/>
            </w:rPr>
            <w:fldChar w:fldCharType="separate"/>
          </w:r>
          <w:hyperlink w:anchor="_Toc75876835" w:history="1">
            <w:r w:rsidR="00A67BEE" w:rsidRPr="00A67BEE">
              <w:rPr>
                <w:rStyle w:val="a8"/>
                <w:rFonts w:ascii="Times New Roman" w:hAnsi="Times New Roman" w:cs="Times New Roman"/>
                <w:noProof/>
                <w:color w:val="auto"/>
                <w:sz w:val="24"/>
                <w:szCs w:val="24"/>
              </w:rPr>
              <w:t>Overview</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_Toc75876835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5</w:t>
            </w:r>
            <w:r w:rsidR="00A67BEE" w:rsidRPr="00A67BEE">
              <w:rPr>
                <w:rFonts w:ascii="Times New Roman" w:hAnsi="Times New Roman" w:cs="Times New Roman"/>
                <w:noProof/>
                <w:webHidden/>
                <w:sz w:val="24"/>
                <w:szCs w:val="24"/>
              </w:rPr>
              <w:fldChar w:fldCharType="end"/>
            </w:r>
          </w:hyperlink>
        </w:p>
        <w:p w14:paraId="5A7340ED" w14:textId="528EC633"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36" w:history="1">
            <w:r w:rsidR="00A67BEE" w:rsidRPr="00A67BEE">
              <w:rPr>
                <w:rStyle w:val="a8"/>
                <w:rFonts w:ascii="Times New Roman" w:hAnsi="Times New Roman" w:cs="Times New Roman"/>
                <w:noProof/>
                <w:color w:val="auto"/>
                <w:sz w:val="24"/>
                <w:szCs w:val="24"/>
              </w:rPr>
              <w:t>Background</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_Toc75876836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6</w:t>
            </w:r>
            <w:r w:rsidR="00A67BEE" w:rsidRPr="00A67BEE">
              <w:rPr>
                <w:rFonts w:ascii="Times New Roman" w:hAnsi="Times New Roman" w:cs="Times New Roman"/>
                <w:noProof/>
                <w:webHidden/>
                <w:sz w:val="24"/>
                <w:szCs w:val="24"/>
              </w:rPr>
              <w:fldChar w:fldCharType="end"/>
            </w:r>
          </w:hyperlink>
        </w:p>
        <w:p w14:paraId="128EB026" w14:textId="5AFAE116"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37" w:history="1">
            <w:r w:rsidR="00A67BEE" w:rsidRPr="00A67BEE">
              <w:rPr>
                <w:rStyle w:val="a8"/>
                <w:rFonts w:ascii="Times New Roman" w:hAnsi="Times New Roman" w:cs="Times New Roman"/>
                <w:noProof/>
                <w:color w:val="auto"/>
                <w:sz w:val="24"/>
                <w:szCs w:val="24"/>
              </w:rPr>
              <w:t>Background information</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_Toc75876837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6</w:t>
            </w:r>
            <w:r w:rsidR="00A67BEE" w:rsidRPr="00A67BEE">
              <w:rPr>
                <w:rFonts w:ascii="Times New Roman" w:hAnsi="Times New Roman" w:cs="Times New Roman"/>
                <w:noProof/>
                <w:webHidden/>
                <w:sz w:val="24"/>
                <w:szCs w:val="24"/>
              </w:rPr>
              <w:fldChar w:fldCharType="end"/>
            </w:r>
          </w:hyperlink>
        </w:p>
        <w:p w14:paraId="07085270" w14:textId="15756E01"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38" w:history="1">
            <w:r w:rsidR="00A67BEE" w:rsidRPr="00A67BEE">
              <w:rPr>
                <w:rStyle w:val="a8"/>
                <w:rFonts w:ascii="Times New Roman" w:hAnsi="Times New Roman" w:cs="Times New Roman"/>
                <w:noProof/>
                <w:color w:val="auto"/>
                <w:sz w:val="24"/>
                <w:szCs w:val="24"/>
              </w:rPr>
              <w:t>Conceptual framework</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_Toc75876838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8</w:t>
            </w:r>
            <w:r w:rsidR="00A67BEE" w:rsidRPr="00A67BEE">
              <w:rPr>
                <w:rFonts w:ascii="Times New Roman" w:hAnsi="Times New Roman" w:cs="Times New Roman"/>
                <w:noProof/>
                <w:webHidden/>
                <w:sz w:val="24"/>
                <w:szCs w:val="24"/>
              </w:rPr>
              <w:fldChar w:fldCharType="end"/>
            </w:r>
          </w:hyperlink>
        </w:p>
        <w:p w14:paraId="654F41BE" w14:textId="075FA506"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39" w:history="1">
            <w:r w:rsidR="00A67BEE" w:rsidRPr="00A67BEE">
              <w:rPr>
                <w:rStyle w:val="a8"/>
                <w:rFonts w:ascii="Times New Roman" w:hAnsi="Times New Roman" w:cs="Times New Roman"/>
                <w:noProof/>
                <w:color w:val="auto"/>
                <w:sz w:val="24"/>
                <w:szCs w:val="24"/>
              </w:rPr>
              <w:t>Objectives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_Toc75876839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10</w:t>
            </w:r>
            <w:r w:rsidR="00A67BEE" w:rsidRPr="00A67BEE">
              <w:rPr>
                <w:rFonts w:ascii="Times New Roman" w:hAnsi="Times New Roman" w:cs="Times New Roman"/>
                <w:noProof/>
                <w:webHidden/>
                <w:sz w:val="24"/>
                <w:szCs w:val="24"/>
              </w:rPr>
              <w:fldChar w:fldCharType="end"/>
            </w:r>
          </w:hyperlink>
        </w:p>
        <w:p w14:paraId="2C99F290" w14:textId="77417C4B"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40" w:history="1">
            <w:r w:rsidR="00A67BEE" w:rsidRPr="00A67BEE">
              <w:rPr>
                <w:rStyle w:val="a8"/>
                <w:rFonts w:ascii="Times New Roman" w:hAnsi="Times New Roman" w:cs="Times New Roman"/>
                <w:noProof/>
                <w:color w:val="auto"/>
                <w:sz w:val="24"/>
                <w:szCs w:val="24"/>
              </w:rPr>
              <w:t>Methods and study design</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_Toc75876840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11</w:t>
            </w:r>
            <w:r w:rsidR="00A67BEE" w:rsidRPr="00A67BEE">
              <w:rPr>
                <w:rFonts w:ascii="Times New Roman" w:hAnsi="Times New Roman" w:cs="Times New Roman"/>
                <w:noProof/>
                <w:webHidden/>
                <w:sz w:val="24"/>
                <w:szCs w:val="24"/>
              </w:rPr>
              <w:fldChar w:fldCharType="end"/>
            </w:r>
          </w:hyperlink>
        </w:p>
        <w:p w14:paraId="28FB3E4E" w14:textId="7D96FA68"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1" w:history="1">
            <w:r w:rsidR="00A67BEE" w:rsidRPr="00A67BEE">
              <w:rPr>
                <w:rStyle w:val="a8"/>
                <w:rFonts w:ascii="Times New Roman" w:hAnsi="Times New Roman" w:cs="Times New Roman"/>
                <w:noProof/>
                <w:color w:val="auto"/>
                <w:sz w:val="24"/>
                <w:szCs w:val="24"/>
              </w:rPr>
              <w:t>Overview</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_Toc75876841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11</w:t>
            </w:r>
            <w:r w:rsidR="00A67BEE" w:rsidRPr="00A67BEE">
              <w:rPr>
                <w:rFonts w:ascii="Times New Roman" w:hAnsi="Times New Roman" w:cs="Times New Roman"/>
                <w:noProof/>
                <w:webHidden/>
                <w:sz w:val="24"/>
                <w:szCs w:val="24"/>
              </w:rPr>
              <w:fldChar w:fldCharType="end"/>
            </w:r>
          </w:hyperlink>
        </w:p>
        <w:p w14:paraId="4991EE75" w14:textId="1A54F171"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2" w:history="1">
            <w:r w:rsidR="00A67BEE" w:rsidRPr="00A67BEE">
              <w:rPr>
                <w:rStyle w:val="a8"/>
                <w:rFonts w:ascii="Times New Roman" w:hAnsi="Times New Roman" w:cs="Times New Roman"/>
                <w:noProof/>
                <w:color w:val="auto"/>
                <w:sz w:val="24"/>
                <w:szCs w:val="24"/>
              </w:rPr>
              <w:t>Study setting and study population</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_Toc75876842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11</w:t>
            </w:r>
            <w:r w:rsidR="00A67BEE" w:rsidRPr="00A67BEE">
              <w:rPr>
                <w:rFonts w:ascii="Times New Roman" w:hAnsi="Times New Roman" w:cs="Times New Roman"/>
                <w:noProof/>
                <w:webHidden/>
                <w:sz w:val="24"/>
                <w:szCs w:val="24"/>
              </w:rPr>
              <w:fldChar w:fldCharType="end"/>
            </w:r>
          </w:hyperlink>
        </w:p>
        <w:p w14:paraId="7E75DA36" w14:textId="12AA2712"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3" w:history="1">
            <w:r w:rsidR="00A67BEE" w:rsidRPr="00A67BEE">
              <w:rPr>
                <w:rStyle w:val="a8"/>
                <w:rFonts w:ascii="Times New Roman" w:hAnsi="Times New Roman" w:cs="Times New Roman"/>
                <w:noProof/>
                <w:color w:val="auto"/>
                <w:sz w:val="24"/>
                <w:szCs w:val="24"/>
              </w:rPr>
              <w:t>Recruitment</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_Toc75876843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15</w:t>
            </w:r>
            <w:r w:rsidR="00A67BEE" w:rsidRPr="00A67BEE">
              <w:rPr>
                <w:rFonts w:ascii="Times New Roman" w:hAnsi="Times New Roman" w:cs="Times New Roman"/>
                <w:noProof/>
                <w:webHidden/>
                <w:sz w:val="24"/>
                <w:szCs w:val="24"/>
              </w:rPr>
              <w:fldChar w:fldCharType="end"/>
            </w:r>
          </w:hyperlink>
        </w:p>
        <w:p w14:paraId="0A415669" w14:textId="0349C6E9"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4" w:history="1">
            <w:r w:rsidR="00A67BEE" w:rsidRPr="00A67BEE">
              <w:rPr>
                <w:rStyle w:val="a8"/>
                <w:rFonts w:ascii="Times New Roman" w:hAnsi="Times New Roman" w:cs="Times New Roman"/>
                <w:noProof/>
                <w:color w:val="auto"/>
                <w:sz w:val="24"/>
                <w:szCs w:val="24"/>
              </w:rPr>
              <w:t>Routine care and intervention strategy</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_Toc75876844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16</w:t>
            </w:r>
            <w:r w:rsidR="00A67BEE" w:rsidRPr="00A67BEE">
              <w:rPr>
                <w:rFonts w:ascii="Times New Roman" w:hAnsi="Times New Roman" w:cs="Times New Roman"/>
                <w:noProof/>
                <w:webHidden/>
                <w:sz w:val="24"/>
                <w:szCs w:val="24"/>
              </w:rPr>
              <w:fldChar w:fldCharType="end"/>
            </w:r>
          </w:hyperlink>
        </w:p>
        <w:p w14:paraId="079CB950" w14:textId="31F47F9E"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5" w:history="1">
            <w:r w:rsidR="00A67BEE" w:rsidRPr="00A67BEE">
              <w:rPr>
                <w:rStyle w:val="a8"/>
                <w:rFonts w:ascii="Times New Roman" w:hAnsi="Times New Roman" w:cs="Times New Roman"/>
                <w:noProof/>
                <w:color w:val="auto"/>
                <w:sz w:val="24"/>
                <w:szCs w:val="24"/>
              </w:rPr>
              <w:t>Study procedures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_Toc75876845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20</w:t>
            </w:r>
            <w:r w:rsidR="00A67BEE" w:rsidRPr="00A67BEE">
              <w:rPr>
                <w:rFonts w:ascii="Times New Roman" w:hAnsi="Times New Roman" w:cs="Times New Roman"/>
                <w:noProof/>
                <w:webHidden/>
                <w:sz w:val="24"/>
                <w:szCs w:val="24"/>
              </w:rPr>
              <w:fldChar w:fldCharType="end"/>
            </w:r>
          </w:hyperlink>
        </w:p>
        <w:p w14:paraId="227DEA43" w14:textId="024F6BFE"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6" w:history="1">
            <w:r w:rsidR="00A67BEE" w:rsidRPr="00A67BEE">
              <w:rPr>
                <w:rStyle w:val="a8"/>
                <w:rFonts w:ascii="Times New Roman" w:hAnsi="Times New Roman" w:cs="Times New Roman"/>
                <w:noProof/>
                <w:color w:val="auto"/>
                <w:sz w:val="24"/>
                <w:szCs w:val="24"/>
              </w:rPr>
              <w:t>Study outcomes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_Toc75876846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22</w:t>
            </w:r>
            <w:r w:rsidR="00A67BEE" w:rsidRPr="00A67BEE">
              <w:rPr>
                <w:rFonts w:ascii="Times New Roman" w:hAnsi="Times New Roman" w:cs="Times New Roman"/>
                <w:noProof/>
                <w:webHidden/>
                <w:sz w:val="24"/>
                <w:szCs w:val="24"/>
              </w:rPr>
              <w:fldChar w:fldCharType="end"/>
            </w:r>
          </w:hyperlink>
        </w:p>
        <w:p w14:paraId="5390C8A8" w14:textId="2C37ECAB"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7" w:history="1">
            <w:r w:rsidR="00A67BEE" w:rsidRPr="00A67BEE">
              <w:rPr>
                <w:rStyle w:val="a8"/>
                <w:rFonts w:ascii="Times New Roman" w:hAnsi="Times New Roman" w:cs="Times New Roman"/>
                <w:noProof/>
                <w:color w:val="auto"/>
                <w:sz w:val="24"/>
                <w:szCs w:val="24"/>
              </w:rPr>
              <w:t>Data management</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_Toc75876847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24</w:t>
            </w:r>
            <w:r w:rsidR="00A67BEE" w:rsidRPr="00A67BEE">
              <w:rPr>
                <w:rFonts w:ascii="Times New Roman" w:hAnsi="Times New Roman" w:cs="Times New Roman"/>
                <w:noProof/>
                <w:webHidden/>
                <w:sz w:val="24"/>
                <w:szCs w:val="24"/>
              </w:rPr>
              <w:fldChar w:fldCharType="end"/>
            </w:r>
          </w:hyperlink>
        </w:p>
        <w:p w14:paraId="746EB756" w14:textId="41E8AF84"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8" w:history="1">
            <w:r w:rsidR="00A67BEE" w:rsidRPr="00A67BEE">
              <w:rPr>
                <w:rStyle w:val="a8"/>
                <w:rFonts w:ascii="Times New Roman" w:hAnsi="Times New Roman" w:cs="Times New Roman"/>
                <w:noProof/>
                <w:color w:val="auto"/>
                <w:sz w:val="24"/>
                <w:szCs w:val="24"/>
              </w:rPr>
              <w:t>Statistical analysis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_Toc75876848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25</w:t>
            </w:r>
            <w:r w:rsidR="00A67BEE" w:rsidRPr="00A67BEE">
              <w:rPr>
                <w:rFonts w:ascii="Times New Roman" w:hAnsi="Times New Roman" w:cs="Times New Roman"/>
                <w:noProof/>
                <w:webHidden/>
                <w:sz w:val="24"/>
                <w:szCs w:val="24"/>
              </w:rPr>
              <w:fldChar w:fldCharType="end"/>
            </w:r>
          </w:hyperlink>
        </w:p>
        <w:p w14:paraId="567C4412" w14:textId="367FC228"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49" w:history="1">
            <w:r w:rsidR="00A67BEE" w:rsidRPr="00A67BEE">
              <w:rPr>
                <w:rStyle w:val="a8"/>
                <w:rFonts w:ascii="Times New Roman" w:hAnsi="Times New Roman" w:cs="Times New Roman"/>
                <w:noProof/>
                <w:color w:val="auto"/>
                <w:sz w:val="24"/>
                <w:szCs w:val="24"/>
              </w:rPr>
              <w:t>Sample size and power considerations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_Toc75876849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26</w:t>
            </w:r>
            <w:r w:rsidR="00A67BEE" w:rsidRPr="00A67BEE">
              <w:rPr>
                <w:rFonts w:ascii="Times New Roman" w:hAnsi="Times New Roman" w:cs="Times New Roman"/>
                <w:noProof/>
                <w:webHidden/>
                <w:sz w:val="24"/>
                <w:szCs w:val="24"/>
              </w:rPr>
              <w:fldChar w:fldCharType="end"/>
            </w:r>
          </w:hyperlink>
        </w:p>
        <w:p w14:paraId="784C3AAE" w14:textId="3F3CE5DB"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50" w:history="1">
            <w:r w:rsidR="00A67BEE" w:rsidRPr="00A67BEE">
              <w:rPr>
                <w:rStyle w:val="a8"/>
                <w:rFonts w:ascii="Times New Roman" w:hAnsi="Times New Roman" w:cs="Times New Roman"/>
                <w:noProof/>
                <w:color w:val="auto"/>
                <w:sz w:val="24"/>
                <w:szCs w:val="24"/>
              </w:rPr>
              <w:t>Ethical considerations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_Toc75876850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27</w:t>
            </w:r>
            <w:r w:rsidR="00A67BEE" w:rsidRPr="00A67BEE">
              <w:rPr>
                <w:rFonts w:ascii="Times New Roman" w:hAnsi="Times New Roman" w:cs="Times New Roman"/>
                <w:noProof/>
                <w:webHidden/>
                <w:sz w:val="24"/>
                <w:szCs w:val="24"/>
              </w:rPr>
              <w:fldChar w:fldCharType="end"/>
            </w:r>
          </w:hyperlink>
        </w:p>
        <w:p w14:paraId="1F7424BE" w14:textId="25C298F4"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51" w:history="1">
            <w:r w:rsidR="00A67BEE" w:rsidRPr="00A67BEE">
              <w:rPr>
                <w:rStyle w:val="a8"/>
                <w:rFonts w:ascii="Times New Roman" w:hAnsi="Times New Roman" w:cs="Times New Roman"/>
                <w:noProof/>
                <w:color w:val="auto"/>
                <w:sz w:val="24"/>
                <w:szCs w:val="24"/>
              </w:rPr>
              <w:t>Potential risks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_Toc75876851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27</w:t>
            </w:r>
            <w:r w:rsidR="00A67BEE" w:rsidRPr="00A67BEE">
              <w:rPr>
                <w:rFonts w:ascii="Times New Roman" w:hAnsi="Times New Roman" w:cs="Times New Roman"/>
                <w:noProof/>
                <w:webHidden/>
                <w:sz w:val="24"/>
                <w:szCs w:val="24"/>
              </w:rPr>
              <w:fldChar w:fldCharType="end"/>
            </w:r>
          </w:hyperlink>
        </w:p>
        <w:p w14:paraId="45B2467E" w14:textId="56F2BB50"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52" w:history="1">
            <w:r w:rsidR="00A67BEE" w:rsidRPr="00A67BEE">
              <w:rPr>
                <w:rStyle w:val="a8"/>
                <w:rFonts w:ascii="Times New Roman" w:hAnsi="Times New Roman" w:cs="Times New Roman"/>
                <w:noProof/>
                <w:color w:val="auto"/>
                <w:sz w:val="24"/>
                <w:szCs w:val="24"/>
              </w:rPr>
              <w:t>Protection of participants and data</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_Toc75876852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28</w:t>
            </w:r>
            <w:r w:rsidR="00A67BEE" w:rsidRPr="00A67BEE">
              <w:rPr>
                <w:rFonts w:ascii="Times New Roman" w:hAnsi="Times New Roman" w:cs="Times New Roman"/>
                <w:noProof/>
                <w:webHidden/>
                <w:sz w:val="24"/>
                <w:szCs w:val="24"/>
              </w:rPr>
              <w:fldChar w:fldCharType="end"/>
            </w:r>
          </w:hyperlink>
        </w:p>
        <w:p w14:paraId="634735D3" w14:textId="08F3B594"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53" w:history="1">
            <w:r w:rsidR="00A67BEE" w:rsidRPr="00A67BEE">
              <w:rPr>
                <w:rStyle w:val="a8"/>
                <w:rFonts w:ascii="Times New Roman" w:hAnsi="Times New Roman" w:cs="Times New Roman"/>
                <w:noProof/>
                <w:color w:val="auto"/>
                <w:sz w:val="24"/>
                <w:szCs w:val="24"/>
              </w:rPr>
              <w:t>Potential benefits of the study</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_Toc75876853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29</w:t>
            </w:r>
            <w:r w:rsidR="00A67BEE" w:rsidRPr="00A67BEE">
              <w:rPr>
                <w:rFonts w:ascii="Times New Roman" w:hAnsi="Times New Roman" w:cs="Times New Roman"/>
                <w:noProof/>
                <w:webHidden/>
                <w:sz w:val="24"/>
                <w:szCs w:val="24"/>
              </w:rPr>
              <w:fldChar w:fldCharType="end"/>
            </w:r>
          </w:hyperlink>
        </w:p>
        <w:p w14:paraId="3DE8C8A1" w14:textId="0630C128" w:rsidR="00A67BEE" w:rsidRPr="00A67BEE" w:rsidRDefault="007C789E" w:rsidP="00A67BEE">
          <w:pPr>
            <w:pStyle w:val="20"/>
            <w:tabs>
              <w:tab w:val="right" w:leader="dot" w:pos="9016"/>
            </w:tabs>
            <w:spacing w:line="240" w:lineRule="auto"/>
            <w:ind w:left="400"/>
            <w:rPr>
              <w:rFonts w:ascii="Times New Roman" w:hAnsi="Times New Roman" w:cs="Times New Roman"/>
              <w:noProof/>
              <w:sz w:val="24"/>
              <w:szCs w:val="24"/>
            </w:rPr>
          </w:pPr>
          <w:hyperlink w:anchor="_Toc75876854" w:history="1">
            <w:r w:rsidR="00A67BEE" w:rsidRPr="00A67BEE">
              <w:rPr>
                <w:rStyle w:val="a8"/>
                <w:rFonts w:ascii="Times New Roman" w:hAnsi="Times New Roman" w:cs="Times New Roman"/>
                <w:noProof/>
                <w:color w:val="auto"/>
                <w:sz w:val="24"/>
                <w:szCs w:val="24"/>
              </w:rPr>
              <w:t>Result dissemination and study governance</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_Toc75876854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30</w:t>
            </w:r>
            <w:r w:rsidR="00A67BEE" w:rsidRPr="00A67BEE">
              <w:rPr>
                <w:rFonts w:ascii="Times New Roman" w:hAnsi="Times New Roman" w:cs="Times New Roman"/>
                <w:noProof/>
                <w:webHidden/>
                <w:sz w:val="24"/>
                <w:szCs w:val="24"/>
              </w:rPr>
              <w:fldChar w:fldCharType="end"/>
            </w:r>
          </w:hyperlink>
        </w:p>
        <w:p w14:paraId="26658E53" w14:textId="47FBE45E"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55" w:history="1">
            <w:r w:rsidR="00A67BEE" w:rsidRPr="00A67BEE">
              <w:rPr>
                <w:rStyle w:val="a8"/>
                <w:rFonts w:ascii="Times New Roman" w:hAnsi="Times New Roman" w:cs="Times New Roman"/>
                <w:noProof/>
                <w:color w:val="auto"/>
                <w:sz w:val="24"/>
                <w:szCs w:val="24"/>
              </w:rPr>
              <w:t>Abbreviations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_Toc75876855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31</w:t>
            </w:r>
            <w:r w:rsidR="00A67BEE" w:rsidRPr="00A67BEE">
              <w:rPr>
                <w:rFonts w:ascii="Times New Roman" w:hAnsi="Times New Roman" w:cs="Times New Roman"/>
                <w:noProof/>
                <w:webHidden/>
                <w:sz w:val="24"/>
                <w:szCs w:val="24"/>
              </w:rPr>
              <w:fldChar w:fldCharType="end"/>
            </w:r>
          </w:hyperlink>
        </w:p>
        <w:p w14:paraId="2111C4B8" w14:textId="1D7AC318"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56" w:history="1">
            <w:r w:rsidR="00A67BEE" w:rsidRPr="00A67BEE">
              <w:rPr>
                <w:rStyle w:val="a8"/>
                <w:rFonts w:ascii="Times New Roman" w:hAnsi="Times New Roman" w:cs="Times New Roman"/>
                <w:noProof/>
                <w:color w:val="auto"/>
                <w:sz w:val="24"/>
                <w:szCs w:val="24"/>
              </w:rPr>
              <w:t>Competing interests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_Toc75876856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32</w:t>
            </w:r>
            <w:r w:rsidR="00A67BEE" w:rsidRPr="00A67BEE">
              <w:rPr>
                <w:rFonts w:ascii="Times New Roman" w:hAnsi="Times New Roman" w:cs="Times New Roman"/>
                <w:noProof/>
                <w:webHidden/>
                <w:sz w:val="24"/>
                <w:szCs w:val="24"/>
              </w:rPr>
              <w:fldChar w:fldCharType="end"/>
            </w:r>
          </w:hyperlink>
        </w:p>
        <w:p w14:paraId="41B49405" w14:textId="453525E7" w:rsidR="00A67BEE" w:rsidRPr="00A67BEE" w:rsidRDefault="007C789E" w:rsidP="00A67BEE">
          <w:pPr>
            <w:pStyle w:val="10"/>
            <w:tabs>
              <w:tab w:val="right" w:leader="dot" w:pos="9016"/>
            </w:tabs>
            <w:spacing w:line="240" w:lineRule="auto"/>
            <w:rPr>
              <w:rFonts w:ascii="Times New Roman" w:hAnsi="Times New Roman" w:cs="Times New Roman"/>
              <w:noProof/>
              <w:sz w:val="24"/>
              <w:szCs w:val="24"/>
            </w:rPr>
          </w:pPr>
          <w:hyperlink w:anchor="_Toc75876857" w:history="1">
            <w:r w:rsidR="00A67BEE" w:rsidRPr="00A67BEE">
              <w:rPr>
                <w:rStyle w:val="a8"/>
                <w:rFonts w:ascii="Times New Roman" w:hAnsi="Times New Roman" w:cs="Times New Roman"/>
                <w:noProof/>
                <w:color w:val="auto"/>
                <w:sz w:val="24"/>
                <w:szCs w:val="24"/>
              </w:rPr>
              <w:t>References</w:t>
            </w:r>
            <w:r w:rsidR="00A67BEE" w:rsidRPr="00A67BEE">
              <w:rPr>
                <w:rFonts w:ascii="Times New Roman" w:hAnsi="Times New Roman" w:cs="Times New Roman"/>
                <w:noProof/>
                <w:webHidden/>
                <w:sz w:val="24"/>
                <w:szCs w:val="24"/>
              </w:rPr>
              <w:tab/>
            </w:r>
            <w:r w:rsidR="00A67BEE" w:rsidRPr="00A67BEE">
              <w:rPr>
                <w:rFonts w:ascii="Times New Roman" w:hAnsi="Times New Roman" w:cs="Times New Roman"/>
                <w:noProof/>
                <w:webHidden/>
                <w:sz w:val="24"/>
                <w:szCs w:val="24"/>
              </w:rPr>
              <w:fldChar w:fldCharType="begin"/>
            </w:r>
            <w:r w:rsidR="00A67BEE" w:rsidRPr="00A67BEE">
              <w:rPr>
                <w:rFonts w:ascii="Times New Roman" w:hAnsi="Times New Roman" w:cs="Times New Roman"/>
                <w:noProof/>
                <w:webHidden/>
                <w:sz w:val="24"/>
                <w:szCs w:val="24"/>
              </w:rPr>
              <w:instrText xml:space="preserve"> PAGEREF _Toc75876857 \h </w:instrText>
            </w:r>
            <w:r w:rsidR="00A67BEE" w:rsidRPr="00A67BEE">
              <w:rPr>
                <w:rFonts w:ascii="Times New Roman" w:hAnsi="Times New Roman" w:cs="Times New Roman"/>
                <w:noProof/>
                <w:webHidden/>
                <w:sz w:val="24"/>
                <w:szCs w:val="24"/>
              </w:rPr>
            </w:r>
            <w:r w:rsidR="00A67BEE" w:rsidRPr="00A67BEE">
              <w:rPr>
                <w:rFonts w:ascii="Times New Roman" w:hAnsi="Times New Roman" w:cs="Times New Roman"/>
                <w:noProof/>
                <w:webHidden/>
                <w:sz w:val="24"/>
                <w:szCs w:val="24"/>
              </w:rPr>
              <w:fldChar w:fldCharType="separate"/>
            </w:r>
            <w:r w:rsidR="00757A75">
              <w:rPr>
                <w:rFonts w:ascii="Times New Roman" w:hAnsi="Times New Roman" w:cs="Times New Roman"/>
                <w:noProof/>
                <w:webHidden/>
                <w:sz w:val="24"/>
                <w:szCs w:val="24"/>
              </w:rPr>
              <w:t>33</w:t>
            </w:r>
            <w:r w:rsidR="00A67BEE" w:rsidRPr="00A67BEE">
              <w:rPr>
                <w:rFonts w:ascii="Times New Roman" w:hAnsi="Times New Roman" w:cs="Times New Roman"/>
                <w:noProof/>
                <w:webHidden/>
                <w:sz w:val="24"/>
                <w:szCs w:val="24"/>
              </w:rPr>
              <w:fldChar w:fldCharType="end"/>
            </w:r>
          </w:hyperlink>
        </w:p>
        <w:p w14:paraId="6469D0C0" w14:textId="479F611A" w:rsidR="006A7F67" w:rsidRDefault="006A7F67" w:rsidP="00A67BEE">
          <w:pPr>
            <w:spacing w:after="0" w:line="240" w:lineRule="auto"/>
          </w:pPr>
          <w:r w:rsidRPr="00A67BEE">
            <w:rPr>
              <w:rFonts w:ascii="Times New Roman" w:hAnsi="Times New Roman" w:cs="Times New Roman"/>
              <w:b/>
              <w:bCs/>
              <w:sz w:val="24"/>
              <w:szCs w:val="24"/>
              <w:lang w:val="ko-KR"/>
            </w:rPr>
            <w:fldChar w:fldCharType="end"/>
          </w:r>
        </w:p>
      </w:sdtContent>
    </w:sdt>
    <w:p w14:paraId="0FC4C25E" w14:textId="77777777" w:rsidR="006A7F67" w:rsidRPr="00264DAE" w:rsidRDefault="006A7F67" w:rsidP="00264DAE">
      <w:pPr>
        <w:pStyle w:val="2"/>
        <w:sectPr w:rsidR="006A7F67" w:rsidRPr="00264DAE">
          <w:pgSz w:w="11906" w:h="16838"/>
          <w:pgMar w:top="1701" w:right="1440" w:bottom="1440" w:left="1440" w:header="851" w:footer="992" w:gutter="0"/>
          <w:cols w:space="425"/>
          <w:docGrid w:linePitch="360"/>
        </w:sectPr>
      </w:pPr>
    </w:p>
    <w:p w14:paraId="4645F7FA" w14:textId="624D2CAA" w:rsidR="00264DAE" w:rsidRPr="00F57655" w:rsidRDefault="00264DAE" w:rsidP="00264DAE">
      <w:pPr>
        <w:pStyle w:val="1"/>
        <w:spacing w:after="0" w:line="240" w:lineRule="auto"/>
        <w:rPr>
          <w:b/>
        </w:rPr>
      </w:pPr>
      <w:bookmarkStart w:id="0" w:name="_Toc75876835"/>
      <w:r w:rsidRPr="00F57655">
        <w:rPr>
          <w:b/>
        </w:rPr>
        <w:lastRenderedPageBreak/>
        <w:t>Overview</w:t>
      </w:r>
      <w:bookmarkEnd w:id="0"/>
      <w:r w:rsidRPr="00F57655">
        <w:rPr>
          <w:b/>
        </w:rPr>
        <w:t xml:space="preserve"> </w:t>
      </w:r>
    </w:p>
    <w:p w14:paraId="768DDDAF" w14:textId="3B7E76B7" w:rsidR="009F0F57" w:rsidRDefault="009F0F57" w:rsidP="00264DAE">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547"/>
        <w:gridCol w:w="6469"/>
      </w:tblGrid>
      <w:tr w:rsidR="009F0F57" w14:paraId="3F5AF1ED" w14:textId="77777777" w:rsidTr="009F0F57">
        <w:tc>
          <w:tcPr>
            <w:tcW w:w="2547" w:type="dxa"/>
          </w:tcPr>
          <w:p w14:paraId="0B7196FC" w14:textId="1885959C" w:rsidR="009F0F57" w:rsidRPr="00F47EA6" w:rsidRDefault="009F0F57" w:rsidP="00F47EA6">
            <w:pPr>
              <w:spacing w:line="360" w:lineRule="auto"/>
              <w:rPr>
                <w:rFonts w:ascii="Times New Roman" w:hAnsi="Times New Roman" w:cs="Times New Roman"/>
                <w:b/>
                <w:bCs/>
                <w:sz w:val="24"/>
                <w:szCs w:val="24"/>
              </w:rPr>
            </w:pPr>
            <w:r w:rsidRPr="00F47EA6">
              <w:rPr>
                <w:rFonts w:ascii="Times New Roman" w:hAnsi="Times New Roman" w:cs="Times New Roman" w:hint="eastAsia"/>
                <w:b/>
                <w:bCs/>
                <w:sz w:val="24"/>
                <w:szCs w:val="24"/>
              </w:rPr>
              <w:t>T</w:t>
            </w:r>
            <w:r w:rsidRPr="00F47EA6">
              <w:rPr>
                <w:rFonts w:ascii="Times New Roman" w:hAnsi="Times New Roman" w:cs="Times New Roman"/>
                <w:b/>
                <w:bCs/>
                <w:sz w:val="24"/>
                <w:szCs w:val="24"/>
              </w:rPr>
              <w:t>itle</w:t>
            </w:r>
          </w:p>
        </w:tc>
        <w:tc>
          <w:tcPr>
            <w:tcW w:w="6469" w:type="dxa"/>
          </w:tcPr>
          <w:p w14:paraId="52547957" w14:textId="1E6669B0" w:rsidR="009F0F57" w:rsidRDefault="009F0F57" w:rsidP="00F47EA6">
            <w:pPr>
              <w:spacing w:line="360" w:lineRule="auto"/>
              <w:jc w:val="left"/>
              <w:rPr>
                <w:rFonts w:ascii="Times New Roman" w:hAnsi="Times New Roman" w:cs="Times New Roman"/>
                <w:sz w:val="24"/>
                <w:szCs w:val="24"/>
              </w:rPr>
            </w:pPr>
            <w:r w:rsidRPr="00BF7AC5">
              <w:rPr>
                <w:rFonts w:ascii="Times New Roman" w:hAnsi="Times New Roman" w:cs="Times New Roman"/>
                <w:sz w:val="24"/>
                <w:szCs w:val="24"/>
              </w:rPr>
              <w:t xml:space="preserve">A study </w:t>
            </w:r>
            <w:proofErr w:type="gramStart"/>
            <w:r w:rsidRPr="00BF7AC5">
              <w:rPr>
                <w:rFonts w:ascii="Times New Roman" w:hAnsi="Times New Roman" w:cs="Times New Roman"/>
                <w:sz w:val="24"/>
                <w:szCs w:val="24"/>
              </w:rPr>
              <w:t>To</w:t>
            </w:r>
            <w:proofErr w:type="gramEnd"/>
            <w:r w:rsidRPr="00BF7AC5">
              <w:rPr>
                <w:rFonts w:ascii="Times New Roman" w:hAnsi="Times New Roman" w:cs="Times New Roman"/>
                <w:sz w:val="24"/>
                <w:szCs w:val="24"/>
              </w:rPr>
              <w:t xml:space="preserve"> reduce financial </w:t>
            </w:r>
            <w:r w:rsidR="00BF7AC5">
              <w:rPr>
                <w:rFonts w:ascii="Times New Roman" w:hAnsi="Times New Roman" w:cs="Times New Roman"/>
                <w:sz w:val="24"/>
                <w:szCs w:val="24"/>
              </w:rPr>
              <w:t>b</w:t>
            </w:r>
            <w:r w:rsidRPr="00BF7AC5">
              <w:rPr>
                <w:rFonts w:ascii="Times New Roman" w:hAnsi="Times New Roman" w:cs="Times New Roman"/>
                <w:sz w:val="24"/>
                <w:szCs w:val="24"/>
              </w:rPr>
              <w:t xml:space="preserve">urden of tuberculosis by social </w:t>
            </w:r>
            <w:r w:rsidR="00BF7AC5">
              <w:rPr>
                <w:rFonts w:ascii="Times New Roman" w:hAnsi="Times New Roman" w:cs="Times New Roman"/>
                <w:sz w:val="24"/>
                <w:szCs w:val="24"/>
              </w:rPr>
              <w:t>prote</w:t>
            </w:r>
            <w:r w:rsidRPr="00BF7AC5">
              <w:rPr>
                <w:rFonts w:ascii="Times New Roman" w:hAnsi="Times New Roman" w:cs="Times New Roman"/>
                <w:sz w:val="24"/>
                <w:szCs w:val="24"/>
              </w:rPr>
              <w:t xml:space="preserve">ction: a </w:t>
            </w:r>
            <w:r w:rsidR="00BF7AC5">
              <w:rPr>
                <w:rFonts w:ascii="Times New Roman" w:hAnsi="Times New Roman" w:cs="Times New Roman"/>
                <w:sz w:val="24"/>
                <w:szCs w:val="24"/>
              </w:rPr>
              <w:t>c</w:t>
            </w:r>
            <w:r w:rsidRPr="00BF7AC5">
              <w:rPr>
                <w:rFonts w:ascii="Times New Roman" w:hAnsi="Times New Roman" w:cs="Times New Roman"/>
                <w:sz w:val="24"/>
                <w:szCs w:val="24"/>
              </w:rPr>
              <w:t>luster randomized trial in Timor-Leste (TB-PROTECT)</w:t>
            </w:r>
          </w:p>
          <w:p w14:paraId="1FBA0B94" w14:textId="443C2496" w:rsidR="00DA03B4" w:rsidRPr="00BF7AC5" w:rsidRDefault="00DA03B4" w:rsidP="00F47EA6">
            <w:pPr>
              <w:spacing w:line="360" w:lineRule="auto"/>
              <w:jc w:val="left"/>
              <w:rPr>
                <w:rFonts w:ascii="Times New Roman" w:hAnsi="Times New Roman" w:cs="Times New Roman"/>
                <w:sz w:val="24"/>
                <w:szCs w:val="24"/>
              </w:rPr>
            </w:pPr>
          </w:p>
        </w:tc>
      </w:tr>
      <w:tr w:rsidR="009F0F57" w14:paraId="5797FCAA" w14:textId="77777777" w:rsidTr="009F0F57">
        <w:tc>
          <w:tcPr>
            <w:tcW w:w="2547" w:type="dxa"/>
          </w:tcPr>
          <w:p w14:paraId="1EFFDDAD" w14:textId="005B94AA" w:rsidR="009F0F57" w:rsidRPr="00F47EA6" w:rsidRDefault="00BF7AC5" w:rsidP="00F47EA6">
            <w:pPr>
              <w:spacing w:line="360" w:lineRule="auto"/>
              <w:rPr>
                <w:rFonts w:ascii="Times New Roman" w:hAnsi="Times New Roman" w:cs="Times New Roman"/>
                <w:b/>
                <w:bCs/>
                <w:sz w:val="24"/>
                <w:szCs w:val="24"/>
              </w:rPr>
            </w:pPr>
            <w:r w:rsidRPr="00F47EA6">
              <w:rPr>
                <w:rFonts w:ascii="Times New Roman" w:hAnsi="Times New Roman" w:cs="Times New Roman" w:hint="eastAsia"/>
                <w:b/>
                <w:bCs/>
                <w:sz w:val="24"/>
                <w:szCs w:val="24"/>
              </w:rPr>
              <w:t>T</w:t>
            </w:r>
            <w:r w:rsidRPr="00F47EA6">
              <w:rPr>
                <w:rFonts w:ascii="Times New Roman" w:hAnsi="Times New Roman" w:cs="Times New Roman"/>
                <w:b/>
                <w:bCs/>
                <w:sz w:val="24"/>
                <w:szCs w:val="24"/>
              </w:rPr>
              <w:t>arget population</w:t>
            </w:r>
          </w:p>
        </w:tc>
        <w:tc>
          <w:tcPr>
            <w:tcW w:w="6469" w:type="dxa"/>
          </w:tcPr>
          <w:p w14:paraId="13FC1DCC" w14:textId="7A03B108" w:rsidR="009F0F57" w:rsidRDefault="00BF7AC5" w:rsidP="00F47EA6">
            <w:pPr>
              <w:spacing w:line="360" w:lineRule="auto"/>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ll notified tuberculosis patients 1</w:t>
            </w:r>
            <w:r w:rsidR="00D1006D">
              <w:rPr>
                <w:rFonts w:ascii="Times New Roman" w:hAnsi="Times New Roman" w:cs="Times New Roman"/>
                <w:sz w:val="24"/>
                <w:szCs w:val="24"/>
              </w:rPr>
              <w:t>7</w:t>
            </w:r>
            <w:r>
              <w:rPr>
                <w:rFonts w:ascii="Times New Roman" w:hAnsi="Times New Roman" w:cs="Times New Roman"/>
                <w:sz w:val="24"/>
                <w:szCs w:val="24"/>
              </w:rPr>
              <w:t xml:space="preserve"> years of age or older</w:t>
            </w:r>
          </w:p>
          <w:p w14:paraId="58E801C0" w14:textId="0DBFD932" w:rsidR="00DA03B4" w:rsidRDefault="00DA03B4" w:rsidP="00F47EA6">
            <w:pPr>
              <w:spacing w:line="360" w:lineRule="auto"/>
              <w:rPr>
                <w:rFonts w:ascii="Times New Roman" w:hAnsi="Times New Roman" w:cs="Times New Roman"/>
                <w:sz w:val="24"/>
                <w:szCs w:val="24"/>
              </w:rPr>
            </w:pPr>
          </w:p>
        </w:tc>
      </w:tr>
      <w:tr w:rsidR="009F0F57" w14:paraId="113C72E8" w14:textId="77777777" w:rsidTr="009F0F57">
        <w:tc>
          <w:tcPr>
            <w:tcW w:w="2547" w:type="dxa"/>
          </w:tcPr>
          <w:p w14:paraId="7CC4DE65" w14:textId="69B2F576" w:rsidR="009F0F57" w:rsidRPr="00F47EA6" w:rsidRDefault="00BF7AC5" w:rsidP="00F47EA6">
            <w:pPr>
              <w:spacing w:line="360" w:lineRule="auto"/>
              <w:rPr>
                <w:rFonts w:ascii="Times New Roman" w:hAnsi="Times New Roman" w:cs="Times New Roman"/>
                <w:b/>
                <w:bCs/>
                <w:sz w:val="24"/>
                <w:szCs w:val="24"/>
              </w:rPr>
            </w:pPr>
            <w:r w:rsidRPr="00F47EA6">
              <w:rPr>
                <w:rFonts w:ascii="Times New Roman" w:hAnsi="Times New Roman" w:cs="Times New Roman" w:hint="eastAsia"/>
                <w:b/>
                <w:bCs/>
                <w:sz w:val="24"/>
                <w:szCs w:val="24"/>
              </w:rPr>
              <w:t>S</w:t>
            </w:r>
            <w:r w:rsidRPr="00F47EA6">
              <w:rPr>
                <w:rFonts w:ascii="Times New Roman" w:hAnsi="Times New Roman" w:cs="Times New Roman"/>
                <w:b/>
                <w:bCs/>
                <w:sz w:val="24"/>
                <w:szCs w:val="24"/>
              </w:rPr>
              <w:t>tudy sites</w:t>
            </w:r>
          </w:p>
        </w:tc>
        <w:tc>
          <w:tcPr>
            <w:tcW w:w="6469" w:type="dxa"/>
          </w:tcPr>
          <w:p w14:paraId="5AF6A7DA" w14:textId="6AB9E958" w:rsidR="009F0F57" w:rsidRDefault="00D1006D" w:rsidP="00F47EA6">
            <w:pPr>
              <w:spacing w:line="360" w:lineRule="auto"/>
              <w:rPr>
                <w:rFonts w:ascii="Times New Roman" w:hAnsi="Times New Roman" w:cs="Times New Roman"/>
                <w:sz w:val="24"/>
                <w:szCs w:val="24"/>
              </w:rPr>
            </w:pPr>
            <w:r>
              <w:rPr>
                <w:rFonts w:ascii="Times New Roman" w:hAnsi="Times New Roman" w:cs="Times New Roman"/>
                <w:sz w:val="24"/>
                <w:szCs w:val="24"/>
              </w:rPr>
              <w:t>32</w:t>
            </w:r>
            <w:r w:rsidR="00AF6F38">
              <w:rPr>
                <w:rFonts w:ascii="Times New Roman" w:hAnsi="Times New Roman" w:cs="Times New Roman"/>
                <w:sz w:val="24"/>
                <w:szCs w:val="24"/>
              </w:rPr>
              <w:t xml:space="preserve"> </w:t>
            </w:r>
            <w:r>
              <w:rPr>
                <w:rFonts w:ascii="Times New Roman" w:hAnsi="Times New Roman" w:cs="Times New Roman"/>
                <w:sz w:val="24"/>
                <w:szCs w:val="24"/>
              </w:rPr>
              <w:t xml:space="preserve">community </w:t>
            </w:r>
            <w:r w:rsidR="00AF6F38">
              <w:rPr>
                <w:rFonts w:ascii="Times New Roman" w:hAnsi="Times New Roman" w:cs="Times New Roman"/>
                <w:sz w:val="24"/>
                <w:szCs w:val="24"/>
              </w:rPr>
              <w:t>health c</w:t>
            </w:r>
            <w:r>
              <w:rPr>
                <w:rFonts w:ascii="Times New Roman" w:hAnsi="Times New Roman" w:cs="Times New Roman"/>
                <w:sz w:val="24"/>
                <w:szCs w:val="24"/>
              </w:rPr>
              <w:t>enter</w:t>
            </w:r>
            <w:r w:rsidR="00AF6F38">
              <w:rPr>
                <w:rFonts w:ascii="Times New Roman" w:hAnsi="Times New Roman" w:cs="Times New Roman"/>
                <w:sz w:val="24"/>
                <w:szCs w:val="24"/>
              </w:rPr>
              <w:t>s</w:t>
            </w:r>
            <w:r w:rsidR="00BF7AC5">
              <w:rPr>
                <w:rFonts w:ascii="Times New Roman" w:hAnsi="Times New Roman" w:cs="Times New Roman"/>
                <w:sz w:val="24"/>
                <w:szCs w:val="24"/>
              </w:rPr>
              <w:t xml:space="preserve"> in Timor-Leste</w:t>
            </w:r>
          </w:p>
          <w:p w14:paraId="2794C453" w14:textId="4A0FCB4A" w:rsidR="00DA03B4" w:rsidRDefault="00DA03B4" w:rsidP="00F47EA6">
            <w:pPr>
              <w:spacing w:line="360" w:lineRule="auto"/>
              <w:rPr>
                <w:rFonts w:ascii="Times New Roman" w:hAnsi="Times New Roman" w:cs="Times New Roman"/>
                <w:sz w:val="24"/>
                <w:szCs w:val="24"/>
              </w:rPr>
            </w:pPr>
          </w:p>
        </w:tc>
      </w:tr>
      <w:tr w:rsidR="009F0F57" w14:paraId="4705C38D" w14:textId="77777777" w:rsidTr="009F0F57">
        <w:tc>
          <w:tcPr>
            <w:tcW w:w="2547" w:type="dxa"/>
          </w:tcPr>
          <w:p w14:paraId="5710DE16" w14:textId="022180D9" w:rsidR="009F0F57" w:rsidRPr="00F47EA6" w:rsidRDefault="00BF7AC5" w:rsidP="00F47EA6">
            <w:pPr>
              <w:spacing w:line="360" w:lineRule="auto"/>
              <w:rPr>
                <w:rFonts w:ascii="Times New Roman" w:hAnsi="Times New Roman" w:cs="Times New Roman"/>
                <w:b/>
                <w:bCs/>
                <w:sz w:val="24"/>
                <w:szCs w:val="24"/>
              </w:rPr>
            </w:pPr>
            <w:r w:rsidRPr="00F47EA6">
              <w:rPr>
                <w:rFonts w:ascii="Times New Roman" w:hAnsi="Times New Roman" w:cs="Times New Roman" w:hint="eastAsia"/>
                <w:b/>
                <w:bCs/>
                <w:sz w:val="24"/>
                <w:szCs w:val="24"/>
              </w:rPr>
              <w:t>S</w:t>
            </w:r>
            <w:r w:rsidRPr="00F47EA6">
              <w:rPr>
                <w:rFonts w:ascii="Times New Roman" w:hAnsi="Times New Roman" w:cs="Times New Roman"/>
                <w:b/>
                <w:bCs/>
                <w:sz w:val="24"/>
                <w:szCs w:val="24"/>
              </w:rPr>
              <w:t>tudy design</w:t>
            </w:r>
          </w:p>
        </w:tc>
        <w:tc>
          <w:tcPr>
            <w:tcW w:w="6469" w:type="dxa"/>
          </w:tcPr>
          <w:p w14:paraId="36E920E1" w14:textId="33B97586" w:rsidR="00A162B4" w:rsidRDefault="001C34D0" w:rsidP="00F47EA6">
            <w:pPr>
              <w:spacing w:line="360" w:lineRule="auto"/>
              <w:rPr>
                <w:rFonts w:ascii="Times New Roman" w:hAnsi="Times New Roman" w:cs="Times New Roman"/>
                <w:sz w:val="24"/>
                <w:szCs w:val="24"/>
              </w:rPr>
            </w:pPr>
            <w:r>
              <w:rPr>
                <w:rFonts w:ascii="Times New Roman" w:hAnsi="Times New Roman" w:cs="Times New Roman"/>
                <w:sz w:val="24"/>
                <w:szCs w:val="24"/>
              </w:rPr>
              <w:t>C</w:t>
            </w:r>
            <w:r w:rsidR="00F47EA6">
              <w:rPr>
                <w:rFonts w:ascii="Times New Roman" w:hAnsi="Times New Roman" w:cs="Times New Roman"/>
                <w:sz w:val="24"/>
                <w:szCs w:val="24"/>
              </w:rPr>
              <w:t>luster randomized implementation study</w:t>
            </w:r>
          </w:p>
          <w:p w14:paraId="3D24C77C" w14:textId="435712D0" w:rsidR="00DA03B4" w:rsidRDefault="00A162B4" w:rsidP="00F47EA6">
            <w:pPr>
              <w:spacing w:line="360" w:lineRule="auto"/>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t xml:space="preserve">Enrollment: 160 participants per arm) </w:t>
            </w:r>
          </w:p>
        </w:tc>
      </w:tr>
      <w:tr w:rsidR="009F0F57" w14:paraId="36109F31" w14:textId="77777777" w:rsidTr="009F0F57">
        <w:tc>
          <w:tcPr>
            <w:tcW w:w="2547" w:type="dxa"/>
          </w:tcPr>
          <w:p w14:paraId="432BDA74" w14:textId="4E981712" w:rsidR="009F0F57" w:rsidRPr="00F47EA6" w:rsidRDefault="00BF7AC5" w:rsidP="00F47EA6">
            <w:pPr>
              <w:spacing w:line="360" w:lineRule="auto"/>
              <w:rPr>
                <w:rFonts w:ascii="Times New Roman" w:hAnsi="Times New Roman" w:cs="Times New Roman"/>
                <w:b/>
                <w:bCs/>
                <w:sz w:val="24"/>
                <w:szCs w:val="24"/>
              </w:rPr>
            </w:pPr>
            <w:r w:rsidRPr="00F47EA6">
              <w:rPr>
                <w:rFonts w:ascii="Times New Roman" w:hAnsi="Times New Roman" w:cs="Times New Roman" w:hint="eastAsia"/>
                <w:b/>
                <w:bCs/>
                <w:sz w:val="24"/>
                <w:szCs w:val="24"/>
              </w:rPr>
              <w:t>S</w:t>
            </w:r>
            <w:r w:rsidRPr="00F47EA6">
              <w:rPr>
                <w:rFonts w:ascii="Times New Roman" w:hAnsi="Times New Roman" w:cs="Times New Roman"/>
                <w:b/>
                <w:bCs/>
                <w:sz w:val="24"/>
                <w:szCs w:val="24"/>
              </w:rPr>
              <w:t>tudy duration</w:t>
            </w:r>
          </w:p>
        </w:tc>
        <w:tc>
          <w:tcPr>
            <w:tcW w:w="6469" w:type="dxa"/>
          </w:tcPr>
          <w:p w14:paraId="1814DDFE" w14:textId="77777777" w:rsidR="009F0F57" w:rsidRDefault="00F47EA6" w:rsidP="00F47EA6">
            <w:pPr>
              <w:spacing w:line="360" w:lineRule="auto"/>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 xml:space="preserve"> years</w:t>
            </w:r>
          </w:p>
          <w:p w14:paraId="04687301" w14:textId="7D754CEB" w:rsidR="00DA03B4" w:rsidRDefault="00DA03B4" w:rsidP="00F47EA6">
            <w:pPr>
              <w:spacing w:line="360" w:lineRule="auto"/>
              <w:rPr>
                <w:rFonts w:ascii="Times New Roman" w:hAnsi="Times New Roman" w:cs="Times New Roman"/>
                <w:sz w:val="24"/>
                <w:szCs w:val="24"/>
              </w:rPr>
            </w:pPr>
          </w:p>
        </w:tc>
      </w:tr>
      <w:tr w:rsidR="009F0F57" w:rsidRPr="00DA03B4" w14:paraId="3ECE7357" w14:textId="77777777" w:rsidTr="009F0F57">
        <w:tc>
          <w:tcPr>
            <w:tcW w:w="2547" w:type="dxa"/>
          </w:tcPr>
          <w:p w14:paraId="36B7ECA0" w14:textId="44F47BC1" w:rsidR="009F0F57" w:rsidRPr="00F47EA6" w:rsidRDefault="00BF7AC5" w:rsidP="00F47EA6">
            <w:pPr>
              <w:spacing w:line="360" w:lineRule="auto"/>
              <w:rPr>
                <w:rFonts w:ascii="Times New Roman" w:hAnsi="Times New Roman" w:cs="Times New Roman"/>
                <w:b/>
                <w:bCs/>
                <w:sz w:val="24"/>
                <w:szCs w:val="24"/>
              </w:rPr>
            </w:pPr>
            <w:r w:rsidRPr="00F47EA6">
              <w:rPr>
                <w:rFonts w:ascii="Times New Roman" w:hAnsi="Times New Roman" w:cs="Times New Roman" w:hint="eastAsia"/>
                <w:b/>
                <w:bCs/>
                <w:sz w:val="24"/>
                <w:szCs w:val="24"/>
              </w:rPr>
              <w:t>P</w:t>
            </w:r>
            <w:r w:rsidRPr="00F47EA6">
              <w:rPr>
                <w:rFonts w:ascii="Times New Roman" w:hAnsi="Times New Roman" w:cs="Times New Roman"/>
                <w:b/>
                <w:bCs/>
                <w:sz w:val="24"/>
                <w:szCs w:val="24"/>
              </w:rPr>
              <w:t>rimary objectives</w:t>
            </w:r>
          </w:p>
        </w:tc>
        <w:tc>
          <w:tcPr>
            <w:tcW w:w="6469" w:type="dxa"/>
          </w:tcPr>
          <w:p w14:paraId="385070D6" w14:textId="7939B759" w:rsidR="009F0F57" w:rsidRDefault="00F47EA6" w:rsidP="00F47EA6">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o reduce the proportion of household experienced catastrophic cost defined as spending more than 20% of household income due to tuberculosis diagnosis and treatment </w:t>
            </w:r>
          </w:p>
          <w:p w14:paraId="7D4EE8AF" w14:textId="77777777" w:rsidR="00DA03B4" w:rsidRDefault="00DA03B4" w:rsidP="00DA03B4">
            <w:pPr>
              <w:pStyle w:val="ac"/>
              <w:numPr>
                <w:ilvl w:val="0"/>
                <w:numId w:val="2"/>
              </w:numPr>
              <w:spacing w:line="360" w:lineRule="auto"/>
              <w:ind w:leftChars="0"/>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ntervention strategy</w:t>
            </w:r>
          </w:p>
          <w:p w14:paraId="1EF9813E" w14:textId="65569025" w:rsidR="00DA03B4" w:rsidRPr="00D30B49" w:rsidRDefault="00DA03B4" w:rsidP="00DA03B4">
            <w:pPr>
              <w:pStyle w:val="ac"/>
              <w:numPr>
                <w:ilvl w:val="1"/>
                <w:numId w:val="2"/>
              </w:numPr>
              <w:spacing w:line="360" w:lineRule="auto"/>
              <w:ind w:leftChars="0"/>
              <w:rPr>
                <w:rFonts w:ascii="Times New Roman" w:hAnsi="Times New Roman" w:cs="Times New Roman"/>
                <w:sz w:val="24"/>
                <w:szCs w:val="24"/>
              </w:rPr>
            </w:pPr>
            <w:r w:rsidRPr="00D30B49">
              <w:rPr>
                <w:rFonts w:ascii="Times New Roman" w:hAnsi="Times New Roman" w:cs="Times New Roman" w:hint="eastAsia"/>
                <w:sz w:val="24"/>
                <w:szCs w:val="24"/>
              </w:rPr>
              <w:t>C</w:t>
            </w:r>
            <w:r w:rsidRPr="00D30B49">
              <w:rPr>
                <w:rFonts w:ascii="Times New Roman" w:hAnsi="Times New Roman" w:cs="Times New Roman"/>
                <w:sz w:val="24"/>
                <w:szCs w:val="24"/>
              </w:rPr>
              <w:t xml:space="preserve">onditional cash transfer: </w:t>
            </w:r>
            <w:r w:rsidR="00472659" w:rsidRPr="00D30B49">
              <w:rPr>
                <w:rFonts w:ascii="Times New Roman" w:hAnsi="Times New Roman" w:cs="Times New Roman"/>
                <w:sz w:val="24"/>
                <w:szCs w:val="24"/>
              </w:rPr>
              <w:t>3</w:t>
            </w:r>
            <w:r w:rsidRPr="00D30B49">
              <w:rPr>
                <w:rFonts w:ascii="Times New Roman" w:hAnsi="Times New Roman" w:cs="Times New Roman"/>
                <w:sz w:val="24"/>
                <w:szCs w:val="24"/>
              </w:rPr>
              <w:t>0 USD a month during 6 months</w:t>
            </w:r>
            <w:r w:rsidR="00C410DC" w:rsidRPr="00D30B49">
              <w:rPr>
                <w:rFonts w:ascii="Times New Roman" w:hAnsi="Times New Roman" w:cs="Times New Roman"/>
                <w:sz w:val="24"/>
                <w:szCs w:val="24"/>
              </w:rPr>
              <w:t xml:space="preserve"> (condition is a regular taking of medicine)</w:t>
            </w:r>
          </w:p>
          <w:p w14:paraId="0293A4BE" w14:textId="11FC24D0" w:rsidR="00472659" w:rsidRPr="00D30B49" w:rsidRDefault="00472659" w:rsidP="00DA03B4">
            <w:pPr>
              <w:pStyle w:val="ac"/>
              <w:numPr>
                <w:ilvl w:val="1"/>
                <w:numId w:val="2"/>
              </w:numPr>
              <w:spacing w:line="360" w:lineRule="auto"/>
              <w:ind w:leftChars="0"/>
              <w:rPr>
                <w:rFonts w:ascii="Times New Roman" w:hAnsi="Times New Roman" w:cs="Times New Roman"/>
                <w:sz w:val="24"/>
                <w:szCs w:val="24"/>
              </w:rPr>
            </w:pPr>
            <w:r w:rsidRPr="00D30B49">
              <w:rPr>
                <w:rFonts w:ascii="Times New Roman" w:hAnsi="Times New Roman" w:cs="Times New Roman" w:hint="eastAsia"/>
                <w:sz w:val="24"/>
                <w:szCs w:val="24"/>
              </w:rPr>
              <w:t>C</w:t>
            </w:r>
            <w:r w:rsidRPr="00D30B49">
              <w:rPr>
                <w:rFonts w:ascii="Times New Roman" w:hAnsi="Times New Roman" w:cs="Times New Roman"/>
                <w:sz w:val="24"/>
                <w:szCs w:val="24"/>
              </w:rPr>
              <w:t>onduction patients cost survey</w:t>
            </w:r>
            <w:r w:rsidR="00F801E1" w:rsidRPr="00D30B49">
              <w:rPr>
                <w:rFonts w:ascii="Times New Roman" w:hAnsi="Times New Roman" w:cs="Times New Roman"/>
                <w:sz w:val="24"/>
                <w:szCs w:val="24"/>
              </w:rPr>
              <w:t xml:space="preserve"> </w:t>
            </w:r>
          </w:p>
          <w:p w14:paraId="48FD7716" w14:textId="111CECF9" w:rsidR="00472659" w:rsidRPr="00DA03B4" w:rsidRDefault="00472659" w:rsidP="00472659">
            <w:pPr>
              <w:pStyle w:val="ac"/>
              <w:numPr>
                <w:ilvl w:val="0"/>
                <w:numId w:val="2"/>
              </w:numPr>
              <w:spacing w:line="360" w:lineRule="auto"/>
              <w:ind w:leftChars="0"/>
              <w:rPr>
                <w:rFonts w:ascii="Times New Roman" w:hAnsi="Times New Roman" w:cs="Times New Roman"/>
                <w:sz w:val="24"/>
                <w:szCs w:val="24"/>
              </w:rPr>
            </w:pPr>
            <w:r w:rsidRPr="00D30B49">
              <w:rPr>
                <w:rFonts w:ascii="Times New Roman" w:hAnsi="Times New Roman" w:cs="Times New Roman" w:hint="eastAsia"/>
                <w:sz w:val="24"/>
                <w:szCs w:val="24"/>
              </w:rPr>
              <w:t>R</w:t>
            </w:r>
            <w:r w:rsidRPr="00D30B49">
              <w:rPr>
                <w:rFonts w:ascii="Times New Roman" w:hAnsi="Times New Roman" w:cs="Times New Roman"/>
                <w:sz w:val="24"/>
                <w:szCs w:val="24"/>
              </w:rPr>
              <w:t xml:space="preserve">outine care: routine community or facility-based care and management with patients cost survey </w:t>
            </w:r>
          </w:p>
        </w:tc>
      </w:tr>
    </w:tbl>
    <w:p w14:paraId="7D9D12EF" w14:textId="6870F29D" w:rsidR="009F0F57" w:rsidRDefault="009F0F57" w:rsidP="00264DAE">
      <w:pPr>
        <w:spacing w:after="0" w:line="240" w:lineRule="auto"/>
        <w:rPr>
          <w:rFonts w:ascii="Times New Roman" w:hAnsi="Times New Roman" w:cs="Times New Roman"/>
          <w:sz w:val="24"/>
          <w:szCs w:val="24"/>
        </w:rPr>
      </w:pPr>
    </w:p>
    <w:p w14:paraId="50186E8A" w14:textId="5455877D" w:rsidR="006271C7" w:rsidRDefault="006271C7" w:rsidP="00264DAE">
      <w:pPr>
        <w:spacing w:after="0" w:line="240" w:lineRule="auto"/>
        <w:rPr>
          <w:rFonts w:ascii="Times New Roman" w:hAnsi="Times New Roman" w:cs="Times New Roman"/>
          <w:sz w:val="24"/>
          <w:szCs w:val="24"/>
        </w:rPr>
      </w:pPr>
    </w:p>
    <w:p w14:paraId="703B9AB4" w14:textId="39AAD27E" w:rsidR="006271C7" w:rsidRDefault="006271C7" w:rsidP="00264DAE">
      <w:pPr>
        <w:spacing w:after="0" w:line="240" w:lineRule="auto"/>
        <w:rPr>
          <w:rFonts w:ascii="Times New Roman" w:hAnsi="Times New Roman" w:cs="Times New Roman"/>
          <w:sz w:val="24"/>
          <w:szCs w:val="24"/>
        </w:rPr>
      </w:pPr>
    </w:p>
    <w:p w14:paraId="695A0336" w14:textId="3D3A2DD9" w:rsidR="006271C7" w:rsidRDefault="006271C7" w:rsidP="00264DAE">
      <w:pPr>
        <w:spacing w:after="0" w:line="240" w:lineRule="auto"/>
        <w:rPr>
          <w:rFonts w:ascii="Times New Roman" w:hAnsi="Times New Roman" w:cs="Times New Roman"/>
          <w:sz w:val="24"/>
          <w:szCs w:val="24"/>
        </w:rPr>
      </w:pPr>
    </w:p>
    <w:p w14:paraId="7BFDA1A4" w14:textId="4C2EF92D" w:rsidR="006271C7" w:rsidRDefault="006271C7" w:rsidP="00264DAE">
      <w:pPr>
        <w:spacing w:after="0" w:line="240" w:lineRule="auto"/>
        <w:rPr>
          <w:rFonts w:ascii="Times New Roman" w:hAnsi="Times New Roman" w:cs="Times New Roman"/>
          <w:sz w:val="24"/>
          <w:szCs w:val="24"/>
        </w:rPr>
      </w:pPr>
    </w:p>
    <w:p w14:paraId="411A2311" w14:textId="22C01659" w:rsidR="006271C7" w:rsidRDefault="006271C7" w:rsidP="00264DAE">
      <w:pPr>
        <w:spacing w:after="0" w:line="240" w:lineRule="auto"/>
        <w:rPr>
          <w:rFonts w:ascii="Times New Roman" w:hAnsi="Times New Roman" w:cs="Times New Roman"/>
          <w:sz w:val="24"/>
          <w:szCs w:val="24"/>
        </w:rPr>
      </w:pPr>
    </w:p>
    <w:p w14:paraId="3E261FA3" w14:textId="579878BF" w:rsidR="006271C7" w:rsidRDefault="006271C7" w:rsidP="00264DAE">
      <w:pPr>
        <w:spacing w:after="0" w:line="240" w:lineRule="auto"/>
        <w:rPr>
          <w:rFonts w:ascii="Times New Roman" w:hAnsi="Times New Roman" w:cs="Times New Roman"/>
          <w:sz w:val="24"/>
          <w:szCs w:val="24"/>
        </w:rPr>
      </w:pPr>
    </w:p>
    <w:p w14:paraId="0F5D0AA3" w14:textId="7F6DBB1F" w:rsidR="006271C7" w:rsidRDefault="006271C7" w:rsidP="00264DAE">
      <w:pPr>
        <w:spacing w:after="0" w:line="240" w:lineRule="auto"/>
        <w:rPr>
          <w:rFonts w:ascii="Times New Roman" w:hAnsi="Times New Roman" w:cs="Times New Roman"/>
          <w:sz w:val="24"/>
          <w:szCs w:val="24"/>
        </w:rPr>
      </w:pPr>
    </w:p>
    <w:p w14:paraId="2FB07F09" w14:textId="21064FF7" w:rsidR="006271C7" w:rsidRDefault="006271C7" w:rsidP="00264DAE">
      <w:pPr>
        <w:spacing w:after="0" w:line="240" w:lineRule="auto"/>
        <w:rPr>
          <w:rFonts w:ascii="Times New Roman" w:hAnsi="Times New Roman" w:cs="Times New Roman"/>
          <w:sz w:val="24"/>
          <w:szCs w:val="24"/>
        </w:rPr>
      </w:pPr>
    </w:p>
    <w:p w14:paraId="334B5038" w14:textId="77777777" w:rsidR="00264DAE" w:rsidRDefault="00264DAE" w:rsidP="00264DAE">
      <w:pPr>
        <w:spacing w:after="0" w:line="240" w:lineRule="auto"/>
        <w:rPr>
          <w:rFonts w:ascii="Times New Roman" w:hAnsi="Times New Roman" w:cs="Times New Roman"/>
          <w:sz w:val="24"/>
          <w:szCs w:val="24"/>
        </w:rPr>
        <w:sectPr w:rsidR="00264DAE">
          <w:pgSz w:w="11906" w:h="16838"/>
          <w:pgMar w:top="1701" w:right="1440" w:bottom="1440" w:left="1440" w:header="851" w:footer="992" w:gutter="0"/>
          <w:cols w:space="425"/>
          <w:docGrid w:linePitch="360"/>
        </w:sectPr>
      </w:pPr>
    </w:p>
    <w:p w14:paraId="17CB1145" w14:textId="31C987EB" w:rsidR="006A7F67" w:rsidRPr="00F57655" w:rsidRDefault="00264DAE" w:rsidP="007E796F">
      <w:pPr>
        <w:pStyle w:val="1"/>
        <w:spacing w:after="0" w:line="360" w:lineRule="auto"/>
        <w:rPr>
          <w:b/>
        </w:rPr>
      </w:pPr>
      <w:bookmarkStart w:id="1" w:name="_Toc75876836"/>
      <w:r w:rsidRPr="00F57655">
        <w:rPr>
          <w:rFonts w:hint="eastAsia"/>
          <w:b/>
        </w:rPr>
        <w:lastRenderedPageBreak/>
        <w:t>B</w:t>
      </w:r>
      <w:r w:rsidRPr="00F57655">
        <w:rPr>
          <w:b/>
        </w:rPr>
        <w:t>ackground</w:t>
      </w:r>
      <w:bookmarkEnd w:id="1"/>
      <w:r w:rsidRPr="00F57655">
        <w:rPr>
          <w:b/>
        </w:rPr>
        <w:t xml:space="preserve"> </w:t>
      </w:r>
    </w:p>
    <w:p w14:paraId="30740805" w14:textId="74397811" w:rsidR="00264DAE" w:rsidRDefault="00264DAE" w:rsidP="007E796F">
      <w:pPr>
        <w:pStyle w:val="2"/>
        <w:spacing w:after="0" w:line="360" w:lineRule="auto"/>
      </w:pPr>
      <w:bookmarkStart w:id="2" w:name="_Toc75876837"/>
      <w:r>
        <w:rPr>
          <w:rFonts w:hint="eastAsia"/>
        </w:rPr>
        <w:t>B</w:t>
      </w:r>
      <w:r>
        <w:t>ackground information</w:t>
      </w:r>
      <w:bookmarkEnd w:id="2"/>
    </w:p>
    <w:p w14:paraId="735AA4EA" w14:textId="77759240" w:rsidR="00264DAE" w:rsidRDefault="00264DAE" w:rsidP="007E796F">
      <w:pPr>
        <w:spacing w:after="0" w:line="360" w:lineRule="auto"/>
      </w:pPr>
    </w:p>
    <w:p w14:paraId="79DC8C77" w14:textId="7F7CB7BB" w:rsidR="00124383" w:rsidRDefault="004B223B" w:rsidP="006D1C71">
      <w:pPr>
        <w:spacing w:after="0" w:line="360" w:lineRule="auto"/>
        <w:ind w:firstLineChars="50" w:firstLine="120"/>
        <w:jc w:val="left"/>
        <w:rPr>
          <w:rFonts w:ascii="Times New Roman" w:hAnsi="Times New Roman" w:cs="Times New Roman"/>
          <w:sz w:val="24"/>
          <w:szCs w:val="28"/>
        </w:rPr>
      </w:pPr>
      <w:r>
        <w:rPr>
          <w:rFonts w:ascii="Times New Roman" w:hAnsi="Times New Roman" w:cs="Times New Roman"/>
          <w:sz w:val="24"/>
          <w:szCs w:val="28"/>
        </w:rPr>
        <w:t xml:space="preserve">In 2006, World Health Organization (WHO) </w:t>
      </w:r>
      <w:r w:rsidR="00526419">
        <w:rPr>
          <w:rFonts w:ascii="Times New Roman" w:hAnsi="Times New Roman" w:cs="Times New Roman"/>
          <w:sz w:val="24"/>
          <w:szCs w:val="28"/>
        </w:rPr>
        <w:t>developed a new tuberculosis (TB) strategy</w:t>
      </w:r>
      <w:r w:rsidR="00843179">
        <w:rPr>
          <w:rFonts w:ascii="Times New Roman" w:hAnsi="Times New Roman" w:cs="Times New Roman"/>
          <w:sz w:val="24"/>
          <w:szCs w:val="28"/>
        </w:rPr>
        <w:t xml:space="preserve"> called as “Stop TB Strategy” in 2006</w:t>
      </w:r>
      <w:r w:rsidR="00EA1A34">
        <w:rPr>
          <w:rFonts w:ascii="Times New Roman" w:hAnsi="Times New Roman" w:cs="Times New Roman"/>
          <w:sz w:val="24"/>
          <w:szCs w:val="28"/>
        </w:rPr>
        <w:t xml:space="preserve"> along with Millennium Developmental Goals </w:t>
      </w:r>
      <w:r w:rsidR="009F1432">
        <w:rPr>
          <w:rFonts w:ascii="Times New Roman" w:hAnsi="Times New Roman" w:cs="Times New Roman"/>
          <w:sz w:val="24"/>
          <w:szCs w:val="28"/>
        </w:rPr>
        <w:fldChar w:fldCharType="begin"/>
      </w:r>
      <w:r w:rsidR="004913E4">
        <w:rPr>
          <w:rFonts w:ascii="Times New Roman" w:hAnsi="Times New Roman" w:cs="Times New Roman"/>
          <w:sz w:val="24"/>
          <w:szCs w:val="28"/>
        </w:rPr>
        <w:instrText xml:space="preserve"> ADDIN EN.CITE &lt;EndNote&gt;&lt;Cite&gt;&lt;Author&gt;World Health Organization&lt;/Author&gt;&lt;Year&gt;2006&lt;/Year&gt;&lt;RecNum&gt;117&lt;/RecNum&gt;&lt;DisplayText&gt;(World Health Organization, 2006)&lt;/DisplayText&gt;&lt;record&gt;&lt;rec-number&gt;117&lt;/rec-number&gt;&lt;foreign-keys&gt;&lt;key app="EN" db-id="rvzzv902kp5rp3ed5v95pp0mvtae5dftzvva" timestamp="1525247894" guid="b2a0fa66-9a8b-4dd5-8dcb-9c671146f329"&gt;117&lt;/key&gt;&lt;/foreign-keys&gt;&lt;ref-type name="Generic"&gt;13&lt;/ref-type&gt;&lt;contributors&gt;&lt;authors&gt;&lt;author&gt;World Health Organization,&lt;/author&gt;&lt;/authors&gt;&lt;/contributors&gt;&lt;titles&gt;&lt;title&gt;The Stop TB Strategy: Building on and enhancing DOTS to meet the TB-related Millenium Development Goals&lt;/title&gt;&lt;/titles&gt;&lt;dates&gt;&lt;year&gt;2006&lt;/year&gt;&lt;/dates&gt;&lt;pub-location&gt;Geneva&lt;/pub-location&gt;&lt;publisher&gt;WHO/HTM/TB&lt;/publisher&gt;&lt;urls&gt;&lt;/urls&gt;&lt;/record&gt;&lt;/Cite&gt;&lt;Cite&gt;&lt;Author&gt;World Health Organization&lt;/Author&gt;&lt;Year&gt;2006&lt;/Year&gt;&lt;RecNum&gt;117&lt;/RecNum&gt;&lt;record&gt;&lt;rec-number&gt;117&lt;/rec-number&gt;&lt;foreign-keys&gt;&lt;key app="EN" db-id="rvzzv902kp5rp3ed5v95pp0mvtae5dftzvva" timestamp="1525247894" guid="b2a0fa66-9a8b-4dd5-8dcb-9c671146f329"&gt;117&lt;/key&gt;&lt;/foreign-keys&gt;&lt;ref-type name="Generic"&gt;13&lt;/ref-type&gt;&lt;contributors&gt;&lt;authors&gt;&lt;author&gt;World Health Organization,&lt;/author&gt;&lt;/authors&gt;&lt;/contributors&gt;&lt;titles&gt;&lt;title&gt;The Stop TB Strategy: Building on and enhancing DOTS to meet the TB-related Millenium Development Goals&lt;/title&gt;&lt;/titles&gt;&lt;dates&gt;&lt;year&gt;2006&lt;/year&gt;&lt;/dates&gt;&lt;pub-location&gt;Geneva&lt;/pub-location&gt;&lt;publisher&gt;WHO/HTM/TB&lt;/publisher&gt;&lt;urls&gt;&lt;/urls&gt;&lt;/record&gt;&lt;/Cite&gt;&lt;/EndNote&gt;</w:instrText>
      </w:r>
      <w:r w:rsidR="009F1432">
        <w:rPr>
          <w:rFonts w:ascii="Times New Roman" w:hAnsi="Times New Roman" w:cs="Times New Roman"/>
          <w:sz w:val="24"/>
          <w:szCs w:val="28"/>
        </w:rPr>
        <w:fldChar w:fldCharType="separate"/>
      </w:r>
      <w:r w:rsidR="004913E4">
        <w:rPr>
          <w:rFonts w:ascii="Times New Roman" w:hAnsi="Times New Roman" w:cs="Times New Roman"/>
          <w:noProof/>
          <w:sz w:val="24"/>
          <w:szCs w:val="28"/>
        </w:rPr>
        <w:t>(World Health Organization, 2006)</w:t>
      </w:r>
      <w:r w:rsidR="009F1432">
        <w:rPr>
          <w:rFonts w:ascii="Times New Roman" w:hAnsi="Times New Roman" w:cs="Times New Roman"/>
          <w:sz w:val="24"/>
          <w:szCs w:val="28"/>
        </w:rPr>
        <w:fldChar w:fldCharType="end"/>
      </w:r>
      <w:r w:rsidR="00843179">
        <w:rPr>
          <w:rFonts w:ascii="Times New Roman" w:hAnsi="Times New Roman" w:cs="Times New Roman"/>
          <w:sz w:val="24"/>
          <w:szCs w:val="28"/>
        </w:rPr>
        <w:t>. The strategy included three main indicators</w:t>
      </w:r>
      <w:r w:rsidR="009F1432">
        <w:rPr>
          <w:rFonts w:ascii="Times New Roman" w:hAnsi="Times New Roman" w:cs="Times New Roman"/>
          <w:sz w:val="24"/>
          <w:szCs w:val="28"/>
        </w:rPr>
        <w:t xml:space="preserve"> which were </w:t>
      </w:r>
      <w:r w:rsidR="009C2955">
        <w:rPr>
          <w:rFonts w:ascii="Times New Roman" w:hAnsi="Times New Roman" w:cs="Times New Roman"/>
          <w:sz w:val="24"/>
          <w:szCs w:val="28"/>
        </w:rPr>
        <w:t xml:space="preserve">(1) </w:t>
      </w:r>
      <w:r w:rsidR="00873CDD">
        <w:rPr>
          <w:rFonts w:ascii="Times New Roman" w:hAnsi="Times New Roman" w:cs="Times New Roman"/>
          <w:sz w:val="24"/>
          <w:szCs w:val="28"/>
        </w:rPr>
        <w:t xml:space="preserve">to detect at least 70% of new sputum smear-positive TB cases and cure at 85% of these cases, </w:t>
      </w:r>
      <w:r w:rsidR="009C2955">
        <w:rPr>
          <w:rFonts w:ascii="Times New Roman" w:hAnsi="Times New Roman" w:cs="Times New Roman"/>
          <w:sz w:val="24"/>
          <w:szCs w:val="28"/>
        </w:rPr>
        <w:t xml:space="preserve">(2) </w:t>
      </w:r>
      <w:r w:rsidR="00873CDD">
        <w:rPr>
          <w:rFonts w:ascii="Times New Roman" w:hAnsi="Times New Roman" w:cs="Times New Roman"/>
          <w:sz w:val="24"/>
          <w:szCs w:val="28"/>
        </w:rPr>
        <w:t>by 2015</w:t>
      </w:r>
      <w:r w:rsidR="009C2955">
        <w:rPr>
          <w:rFonts w:ascii="Times New Roman" w:hAnsi="Times New Roman" w:cs="Times New Roman"/>
          <w:sz w:val="24"/>
          <w:szCs w:val="28"/>
        </w:rPr>
        <w:t>,</w:t>
      </w:r>
      <w:r w:rsidR="00873CDD">
        <w:rPr>
          <w:rFonts w:ascii="Times New Roman" w:hAnsi="Times New Roman" w:cs="Times New Roman"/>
          <w:sz w:val="24"/>
          <w:szCs w:val="28"/>
        </w:rPr>
        <w:t xml:space="preserve"> reduce TB prevalence and death rates by 50% relative to 1990</w:t>
      </w:r>
      <w:r w:rsidR="009C2955">
        <w:rPr>
          <w:rFonts w:ascii="Times New Roman" w:hAnsi="Times New Roman" w:cs="Times New Roman"/>
          <w:sz w:val="24"/>
          <w:szCs w:val="28"/>
        </w:rPr>
        <w:t xml:space="preserve"> and (3) by 2050, eliminate </w:t>
      </w:r>
      <w:r w:rsidR="0086024D">
        <w:rPr>
          <w:rFonts w:ascii="Times New Roman" w:hAnsi="Times New Roman" w:cs="Times New Roman"/>
          <w:sz w:val="24"/>
          <w:szCs w:val="28"/>
        </w:rPr>
        <w:t xml:space="preserve">TB as a public health problem (&lt;1 case per million population). The strategy </w:t>
      </w:r>
      <w:r w:rsidR="00C16EA9">
        <w:rPr>
          <w:rFonts w:ascii="Times New Roman" w:hAnsi="Times New Roman" w:cs="Times New Roman"/>
          <w:sz w:val="24"/>
          <w:szCs w:val="28"/>
        </w:rPr>
        <w:t xml:space="preserve">had ambitious goals, but global TB society tried to achieve the targets. </w:t>
      </w:r>
    </w:p>
    <w:p w14:paraId="08AA54B0" w14:textId="662791E3" w:rsidR="00D77115" w:rsidRDefault="005A1AE6" w:rsidP="006D1C71">
      <w:pPr>
        <w:spacing w:after="0" w:line="360" w:lineRule="auto"/>
        <w:ind w:firstLineChars="50" w:firstLine="120"/>
        <w:jc w:val="left"/>
        <w:rPr>
          <w:rFonts w:ascii="Times New Roman" w:hAnsi="Times New Roman" w:cs="Times New Roman"/>
          <w:sz w:val="24"/>
          <w:szCs w:val="28"/>
        </w:rPr>
      </w:pPr>
      <w:r>
        <w:rPr>
          <w:rFonts w:ascii="Times New Roman" w:hAnsi="Times New Roman" w:cs="Times New Roman"/>
          <w:sz w:val="24"/>
          <w:szCs w:val="28"/>
        </w:rPr>
        <w:t>To</w:t>
      </w:r>
      <w:r w:rsidR="00B16391">
        <w:rPr>
          <w:rFonts w:ascii="Times New Roman" w:hAnsi="Times New Roman" w:cs="Times New Roman"/>
          <w:sz w:val="24"/>
          <w:szCs w:val="28"/>
        </w:rPr>
        <w:t xml:space="preserve"> achieve sustainable developmental goals, </w:t>
      </w:r>
      <w:r w:rsidR="004B223B">
        <w:rPr>
          <w:rFonts w:ascii="Times New Roman" w:hAnsi="Times New Roman" w:cs="Times New Roman"/>
          <w:sz w:val="24"/>
          <w:szCs w:val="28"/>
        </w:rPr>
        <w:t>WHO</w:t>
      </w:r>
      <w:r w:rsidR="00B16391">
        <w:rPr>
          <w:rFonts w:ascii="Times New Roman" w:hAnsi="Times New Roman" w:cs="Times New Roman"/>
          <w:sz w:val="24"/>
          <w:szCs w:val="28"/>
        </w:rPr>
        <w:t xml:space="preserve"> launched </w:t>
      </w:r>
      <w:r w:rsidR="00CF3B11">
        <w:rPr>
          <w:rFonts w:ascii="Times New Roman" w:hAnsi="Times New Roman" w:cs="Times New Roman"/>
          <w:sz w:val="24"/>
          <w:szCs w:val="28"/>
        </w:rPr>
        <w:t>“End TB Strategy”</w:t>
      </w:r>
      <w:r w:rsidR="00994D4A">
        <w:rPr>
          <w:rFonts w:ascii="Times New Roman" w:hAnsi="Times New Roman" w:cs="Times New Roman"/>
          <w:sz w:val="24"/>
          <w:szCs w:val="28"/>
        </w:rPr>
        <w:t xml:space="preserve"> in 2015</w:t>
      </w:r>
      <w:r w:rsidR="00CF3B11">
        <w:rPr>
          <w:rFonts w:ascii="Times New Roman" w:hAnsi="Times New Roman" w:cs="Times New Roman"/>
          <w:sz w:val="24"/>
          <w:szCs w:val="28"/>
        </w:rPr>
        <w:t xml:space="preserve"> </w:t>
      </w:r>
      <w:r w:rsidR="007E796F">
        <w:rPr>
          <w:rFonts w:ascii="Times New Roman" w:hAnsi="Times New Roman" w:cs="Times New Roman"/>
          <w:sz w:val="24"/>
          <w:szCs w:val="28"/>
        </w:rPr>
        <w:fldChar w:fldCharType="begin"/>
      </w:r>
      <w:r w:rsidR="007E796F">
        <w:rPr>
          <w:rFonts w:ascii="Times New Roman" w:hAnsi="Times New Roman" w:cs="Times New Roman"/>
          <w:sz w:val="24"/>
          <w:szCs w:val="28"/>
        </w:rPr>
        <w:instrText xml:space="preserve"> ADDIN EN.CITE &lt;EndNote&gt;&lt;Cite&gt;&lt;Author&gt;World Health Organization&lt;/Author&gt;&lt;Year&gt;2015&lt;/Year&gt;&lt;RecNum&gt;91&lt;/RecNum&gt;&lt;DisplayText&gt;(World Health Organization, 2015)&lt;/DisplayText&gt;&lt;record&gt;&lt;rec-number&gt;91&lt;/rec-number&gt;&lt;foreign-keys&gt;&lt;key app="EN" db-id="rvzzv902kp5rp3ed5v95pp0mvtae5dftzvva" timestamp="1525247698" guid="281364ea-4af6-4a76-8891-14c614fd1984"&gt;91&lt;/key&gt;&lt;/foreign-keys&gt;&lt;ref-type name="Journal Article"&gt;17&lt;/ref-type&gt;&lt;contributors&gt;&lt;authors&gt;&lt;author&gt;World Health Organization, &lt;/author&gt;&lt;/authors&gt;&lt;/contributors&gt;&lt;titles&gt;&lt;title&gt;Implementing the end TB strategy: the essentials&lt;/title&gt;&lt;secondary-title&gt;World Health Organization&lt;/secondary-title&gt;&lt;/titles&gt;&lt;periodical&gt;&lt;full-title&gt;World Health Organization&lt;/full-title&gt;&lt;/periodical&gt;&lt;dates&gt;&lt;year&gt;2015&lt;/year&gt;&lt;/dates&gt;&lt;isbn&gt;9241509937&lt;/isbn&gt;&lt;urls&gt;&lt;/urls&gt;&lt;/record&gt;&lt;/Cite&gt;&lt;/EndNote&gt;</w:instrText>
      </w:r>
      <w:r w:rsidR="007E796F">
        <w:rPr>
          <w:rFonts w:ascii="Times New Roman" w:hAnsi="Times New Roman" w:cs="Times New Roman"/>
          <w:sz w:val="24"/>
          <w:szCs w:val="28"/>
        </w:rPr>
        <w:fldChar w:fldCharType="separate"/>
      </w:r>
      <w:r w:rsidR="007E796F">
        <w:rPr>
          <w:rFonts w:ascii="Times New Roman" w:hAnsi="Times New Roman" w:cs="Times New Roman"/>
          <w:noProof/>
          <w:sz w:val="24"/>
          <w:szCs w:val="28"/>
        </w:rPr>
        <w:t>(World Health Organization, 2015)</w:t>
      </w:r>
      <w:r w:rsidR="007E796F">
        <w:rPr>
          <w:rFonts w:ascii="Times New Roman" w:hAnsi="Times New Roman" w:cs="Times New Roman"/>
          <w:sz w:val="24"/>
          <w:szCs w:val="28"/>
        </w:rPr>
        <w:fldChar w:fldCharType="end"/>
      </w:r>
      <w:r w:rsidR="007E796F">
        <w:rPr>
          <w:rFonts w:ascii="Times New Roman" w:hAnsi="Times New Roman" w:cs="Times New Roman"/>
          <w:sz w:val="24"/>
          <w:szCs w:val="28"/>
        </w:rPr>
        <w:t>.</w:t>
      </w:r>
      <w:r w:rsidR="006D1C71">
        <w:rPr>
          <w:rFonts w:ascii="Times New Roman" w:hAnsi="Times New Roman" w:cs="Times New Roman"/>
          <w:sz w:val="24"/>
          <w:szCs w:val="28"/>
        </w:rPr>
        <w:t xml:space="preserve"> </w:t>
      </w:r>
      <w:r w:rsidR="00D77115">
        <w:rPr>
          <w:rFonts w:ascii="Times New Roman" w:hAnsi="Times New Roman" w:cs="Times New Roman"/>
          <w:sz w:val="24"/>
          <w:szCs w:val="28"/>
        </w:rPr>
        <w:t>The new strategy`s vision aims to open a world free of tuberculosis means zero deaths, disease and suffering due to tuberculosis</w:t>
      </w:r>
      <w:r w:rsidR="00F910EE">
        <w:rPr>
          <w:rFonts w:ascii="Times New Roman" w:hAnsi="Times New Roman" w:cs="Times New Roman"/>
          <w:sz w:val="24"/>
          <w:szCs w:val="28"/>
        </w:rPr>
        <w:t>. Global TB society emphasized the End TB Strategy must be a paradigm shif</w:t>
      </w:r>
      <w:r w:rsidR="004913E4">
        <w:rPr>
          <w:rFonts w:ascii="Times New Roman" w:hAnsi="Times New Roman" w:cs="Times New Roman"/>
          <w:sz w:val="24"/>
          <w:szCs w:val="28"/>
        </w:rPr>
        <w:t xml:space="preserve">t , because the plan </w:t>
      </w:r>
      <w:r w:rsidR="00673E7D">
        <w:rPr>
          <w:rFonts w:ascii="Times New Roman" w:hAnsi="Times New Roman" w:cs="Times New Roman"/>
          <w:sz w:val="24"/>
          <w:szCs w:val="28"/>
        </w:rPr>
        <w:t>did</w:t>
      </w:r>
      <w:r w:rsidR="004913E4">
        <w:rPr>
          <w:rFonts w:ascii="Times New Roman" w:hAnsi="Times New Roman" w:cs="Times New Roman"/>
          <w:sz w:val="24"/>
          <w:szCs w:val="28"/>
        </w:rPr>
        <w:t xml:space="preserve"> not </w:t>
      </w:r>
      <w:r w:rsidR="00673E7D">
        <w:rPr>
          <w:rFonts w:ascii="Times New Roman" w:hAnsi="Times New Roman" w:cs="Times New Roman"/>
          <w:sz w:val="24"/>
          <w:szCs w:val="28"/>
        </w:rPr>
        <w:t xml:space="preserve">focus on </w:t>
      </w:r>
      <w:r w:rsidR="00B51F4D">
        <w:rPr>
          <w:rFonts w:ascii="Times New Roman" w:hAnsi="Times New Roman" w:cs="Times New Roman"/>
          <w:sz w:val="24"/>
          <w:szCs w:val="28"/>
        </w:rPr>
        <w:t>clinical efforts, but also emphasize universal health coverage and social protection to reduce patient`s economic suffering due to TB care and management</w:t>
      </w:r>
      <w:r w:rsidR="00673E7D">
        <w:rPr>
          <w:rFonts w:ascii="Times New Roman" w:hAnsi="Times New Roman" w:cs="Times New Roman"/>
          <w:sz w:val="24"/>
          <w:szCs w:val="28"/>
        </w:rPr>
        <w:t xml:space="preserve"> </w:t>
      </w:r>
      <w:r w:rsidR="00E765E0">
        <w:rPr>
          <w:rFonts w:ascii="Times New Roman" w:hAnsi="Times New Roman" w:cs="Times New Roman"/>
          <w:sz w:val="24"/>
          <w:szCs w:val="28"/>
        </w:rPr>
        <w:fldChar w:fldCharType="begin"/>
      </w:r>
      <w:r w:rsidR="00B51F4D">
        <w:rPr>
          <w:rFonts w:ascii="Times New Roman" w:hAnsi="Times New Roman" w:cs="Times New Roman"/>
          <w:sz w:val="24"/>
          <w:szCs w:val="28"/>
        </w:rPr>
        <w:instrText xml:space="preserve"> ADDIN EN.CITE &lt;EndNote&gt;&lt;Cite&gt;&lt;Author&gt;Stop TB Partnership&lt;/Author&gt;&lt;Year&gt;2015&lt;/Year&gt;&lt;RecNum&gt;130&lt;/RecNum&gt;&lt;DisplayText&gt;(Stop TB Partnership, 2015; Uplekar et al., 2015)&lt;/DisplayText&gt;&lt;record&gt;&lt;rec-number&gt;130&lt;/rec-number&gt;&lt;foreign-keys&gt;&lt;key app="EN" db-id="rvzzv902kp5rp3ed5v95pp0mvtae5dftzvva" timestamp="1525247950" guid="1c813ada-2152-4c86-aa92-70f439f94715"&gt;130&lt;/key&gt;&lt;/foreign-keys&gt;&lt;ref-type name="Generic"&gt;13&lt;/ref-type&gt;&lt;contributors&gt;&lt;authors&gt;&lt;author&gt;Stop TB Partnership,&lt;/author&gt;&lt;/authors&gt;&lt;/contributors&gt;&lt;titles&gt;&lt;title&gt;The Paradigm Shift, 2016-2020 - Global Plan to End TB&lt;/title&gt;&lt;/titles&gt;&lt;dates&gt;&lt;year&gt;2015&lt;/year&gt;&lt;/dates&gt;&lt;pub-location&gt;Geneva&lt;/pub-location&gt;&lt;publisher&gt;Stop TB Partnership&lt;/publisher&gt;&lt;urls&gt;&lt;/urls&gt;&lt;/record&gt;&lt;/Cite&gt;&lt;Cite&gt;&lt;Author&gt;Uplekar&lt;/Author&gt;&lt;Year&gt;2015&lt;/Year&gt;&lt;RecNum&gt;92&lt;/RecNum&gt;&lt;record&gt;&lt;rec-number&gt;92&lt;/rec-number&gt;&lt;foreign-keys&gt;&lt;key app="EN" db-id="rvzzv902kp5rp3ed5v95pp0mvtae5dftzvva" timestamp="1525247705" guid="0278e265-9f83-4e05-8b0c-4848fe5887aa"&gt;92&lt;/key&gt;&lt;/foreign-keys&gt;&lt;ref-type name="Journal Article"&gt;17&lt;/ref-type&gt;&lt;contributors&gt;&lt;authors&gt;&lt;author&gt;Uplekar, Mukund&lt;/author&gt;&lt;author&gt;Weil, Diana&lt;/author&gt;&lt;author&gt;Lonnroth, Knut&lt;/author&gt;&lt;author&gt;Jaramillo, Ernesto&lt;/author&gt;&lt;author&gt;Lienhardt, Christian&lt;/author&gt;&lt;author&gt;Dias, Hannah Monica&lt;/author&gt;&lt;author&gt;Falzon, Dennis&lt;/author&gt;&lt;author&gt;Floyd, Katherine&lt;/author&gt;&lt;author&gt;Gargioni, Giuliano&lt;/author&gt;&lt;author&gt;Getahun, Haileyesus&lt;/author&gt;&lt;/authors&gt;&lt;/contributors&gt;&lt;titles&gt;&lt;title&gt;WHO&amp;apos;s new End TB Strategy&lt;/title&gt;&lt;secondary-title&gt;The Lancet&lt;/secondary-title&gt;&lt;/titles&gt;&lt;periodical&gt;&lt;full-title&gt;The Lancet&lt;/full-title&gt;&lt;/periodical&gt;&lt;pages&gt;1799-1801&lt;/pages&gt;&lt;volume&gt;385&lt;/volume&gt;&lt;number&gt;9979&lt;/number&gt;&lt;dates&gt;&lt;year&gt;2015&lt;/year&gt;&lt;/dates&gt;&lt;isbn&gt;0140-6736&lt;/isbn&gt;&lt;urls&gt;&lt;/urls&gt;&lt;/record&gt;&lt;/Cite&gt;&lt;/EndNote&gt;</w:instrText>
      </w:r>
      <w:r w:rsidR="00E765E0">
        <w:rPr>
          <w:rFonts w:ascii="Times New Roman" w:hAnsi="Times New Roman" w:cs="Times New Roman"/>
          <w:sz w:val="24"/>
          <w:szCs w:val="28"/>
        </w:rPr>
        <w:fldChar w:fldCharType="separate"/>
      </w:r>
      <w:r w:rsidR="00B51F4D">
        <w:rPr>
          <w:rFonts w:ascii="Times New Roman" w:hAnsi="Times New Roman" w:cs="Times New Roman"/>
          <w:noProof/>
          <w:sz w:val="24"/>
          <w:szCs w:val="28"/>
        </w:rPr>
        <w:t>(Stop TB Partnership, 2015; Uplekar et al., 2015)</w:t>
      </w:r>
      <w:r w:rsidR="00E765E0">
        <w:rPr>
          <w:rFonts w:ascii="Times New Roman" w:hAnsi="Times New Roman" w:cs="Times New Roman"/>
          <w:sz w:val="24"/>
          <w:szCs w:val="28"/>
        </w:rPr>
        <w:fldChar w:fldCharType="end"/>
      </w:r>
      <w:r w:rsidR="00B51F4D">
        <w:rPr>
          <w:rFonts w:ascii="Times New Roman" w:hAnsi="Times New Roman" w:cs="Times New Roman"/>
          <w:sz w:val="24"/>
          <w:szCs w:val="28"/>
        </w:rPr>
        <w:t xml:space="preserve">. </w:t>
      </w:r>
      <w:r w:rsidR="0011617F">
        <w:rPr>
          <w:rFonts w:ascii="Times New Roman" w:hAnsi="Times New Roman" w:cs="Times New Roman"/>
          <w:sz w:val="24"/>
          <w:szCs w:val="28"/>
        </w:rPr>
        <w:t xml:space="preserve">As a specific target related to patients` suffering, the End TB Strategy </w:t>
      </w:r>
      <w:r w:rsidR="00953D1D">
        <w:rPr>
          <w:rFonts w:ascii="Times New Roman" w:hAnsi="Times New Roman" w:cs="Times New Roman"/>
          <w:sz w:val="24"/>
          <w:szCs w:val="28"/>
        </w:rPr>
        <w:t xml:space="preserve">aims to </w:t>
      </w:r>
      <w:r w:rsidR="00D65A44">
        <w:rPr>
          <w:rFonts w:ascii="Times New Roman" w:hAnsi="Times New Roman" w:cs="Times New Roman"/>
          <w:sz w:val="24"/>
          <w:szCs w:val="28"/>
        </w:rPr>
        <w:t>reduce</w:t>
      </w:r>
      <w:r w:rsidR="00953D1D">
        <w:rPr>
          <w:rFonts w:ascii="Times New Roman" w:hAnsi="Times New Roman" w:cs="Times New Roman"/>
          <w:sz w:val="24"/>
          <w:szCs w:val="28"/>
        </w:rPr>
        <w:t xml:space="preserve"> </w:t>
      </w:r>
      <w:r w:rsidR="00472FA0">
        <w:rPr>
          <w:rFonts w:ascii="Times New Roman" w:hAnsi="Times New Roman" w:cs="Times New Roman"/>
          <w:sz w:val="24"/>
          <w:szCs w:val="28"/>
        </w:rPr>
        <w:t xml:space="preserve">the proportion of household facing catastrophic costs due to </w:t>
      </w:r>
      <w:r w:rsidR="00D65A44">
        <w:rPr>
          <w:rFonts w:ascii="Times New Roman" w:hAnsi="Times New Roman" w:cs="Times New Roman"/>
          <w:sz w:val="24"/>
          <w:szCs w:val="28"/>
        </w:rPr>
        <w:t xml:space="preserve">TB. </w:t>
      </w:r>
    </w:p>
    <w:p w14:paraId="17149712" w14:textId="325D8207" w:rsidR="007D2194" w:rsidRDefault="007D2194" w:rsidP="006D1C71">
      <w:pPr>
        <w:spacing w:after="0" w:line="360" w:lineRule="auto"/>
        <w:ind w:firstLineChars="50" w:firstLine="120"/>
        <w:jc w:val="left"/>
        <w:rPr>
          <w:rFonts w:ascii="Times New Roman" w:hAnsi="Times New Roman" w:cs="Times New Roman"/>
          <w:sz w:val="24"/>
          <w:szCs w:val="28"/>
        </w:rPr>
      </w:pPr>
      <w:r>
        <w:rPr>
          <w:rFonts w:ascii="Times New Roman" w:hAnsi="Times New Roman" w:cs="Times New Roman"/>
          <w:sz w:val="24"/>
          <w:szCs w:val="28"/>
        </w:rPr>
        <w:t xml:space="preserve">In Timor-Leste, </w:t>
      </w:r>
      <w:r w:rsidR="00C62A84">
        <w:rPr>
          <w:rFonts w:ascii="Times New Roman" w:hAnsi="Times New Roman" w:cs="Times New Roman"/>
          <w:sz w:val="24"/>
          <w:szCs w:val="28"/>
        </w:rPr>
        <w:t xml:space="preserve">total </w:t>
      </w:r>
      <w:r w:rsidR="00C77F5D">
        <w:rPr>
          <w:rFonts w:ascii="Times New Roman" w:hAnsi="Times New Roman" w:cs="Times New Roman"/>
          <w:sz w:val="24"/>
          <w:szCs w:val="28"/>
        </w:rPr>
        <w:t xml:space="preserve">4,240 and </w:t>
      </w:r>
      <w:r w:rsidR="00C62A84">
        <w:rPr>
          <w:rFonts w:ascii="Times New Roman" w:hAnsi="Times New Roman" w:cs="Times New Roman"/>
          <w:sz w:val="24"/>
          <w:szCs w:val="28"/>
        </w:rPr>
        <w:t>3,295 new and previously treated TB patients were newly notified in 20</w:t>
      </w:r>
      <w:r w:rsidR="00C77F5D">
        <w:rPr>
          <w:rFonts w:ascii="Times New Roman" w:hAnsi="Times New Roman" w:cs="Times New Roman"/>
          <w:sz w:val="24"/>
          <w:szCs w:val="28"/>
        </w:rPr>
        <w:t xml:space="preserve">19 and 2020, respectively. </w:t>
      </w:r>
      <w:r w:rsidR="00C46AE6">
        <w:rPr>
          <w:rFonts w:ascii="Times New Roman" w:hAnsi="Times New Roman" w:cs="Times New Roman"/>
          <w:sz w:val="24"/>
          <w:szCs w:val="28"/>
        </w:rPr>
        <w:t>However, WHO estimates about 6,400 TB patients would be incident in a yea</w:t>
      </w:r>
      <w:r w:rsidR="003519BB">
        <w:rPr>
          <w:rFonts w:ascii="Times New Roman" w:hAnsi="Times New Roman" w:cs="Times New Roman"/>
          <w:sz w:val="24"/>
          <w:szCs w:val="28"/>
        </w:rPr>
        <w:t xml:space="preserve">r that is </w:t>
      </w:r>
      <w:r w:rsidR="00A32990">
        <w:rPr>
          <w:rFonts w:ascii="Times New Roman" w:hAnsi="Times New Roman" w:cs="Times New Roman"/>
          <w:sz w:val="24"/>
          <w:szCs w:val="28"/>
        </w:rPr>
        <w:t>equal to</w:t>
      </w:r>
      <w:r w:rsidR="003519BB">
        <w:rPr>
          <w:rFonts w:ascii="Times New Roman" w:hAnsi="Times New Roman" w:cs="Times New Roman"/>
          <w:sz w:val="24"/>
          <w:szCs w:val="28"/>
        </w:rPr>
        <w:t xml:space="preserve"> 498 cases per 100,000 people in 2019 </w:t>
      </w:r>
      <w:r w:rsidR="00567765">
        <w:rPr>
          <w:rFonts w:ascii="Times New Roman" w:hAnsi="Times New Roman" w:cs="Times New Roman"/>
          <w:sz w:val="24"/>
          <w:szCs w:val="28"/>
        </w:rPr>
        <w:fldChar w:fldCharType="begin"/>
      </w:r>
      <w:r w:rsidR="00567765">
        <w:rPr>
          <w:rFonts w:ascii="Times New Roman" w:hAnsi="Times New Roman" w:cs="Times New Roman"/>
          <w:sz w:val="24"/>
          <w:szCs w:val="28"/>
        </w:rPr>
        <w:instrText xml:space="preserve"> ADDIN EN.CITE &lt;EndNote&gt;&lt;Cite&gt;&lt;Author&gt;World Health Organization&lt;/Author&gt;&lt;Year&gt;2020&lt;/Year&gt;&lt;RecNum&gt;1022&lt;/RecNum&gt;&lt;DisplayText&gt;(World Health Organization, 2020)&lt;/DisplayText&gt;&lt;record&gt;&lt;rec-number&gt;1022&lt;/rec-number&gt;&lt;foreign-keys&gt;&lt;key app="EN" db-id="rvzzv902kp5rp3ed5v95pp0mvtae5dftzvva" timestamp="1611122320" guid="1752fd24-38cb-44bc-adaf-fb68e65285cb"&gt;1022&lt;/key&gt;&lt;/foreign-keys&gt;&lt;ref-type name="Generic"&gt;13&lt;/ref-type&gt;&lt;contributors&gt;&lt;authors&gt;&lt;author&gt;World Health Organization,&lt;/author&gt;&lt;/authors&gt;&lt;/contributors&gt;&lt;titles&gt;&lt;title&gt;Global Tuberculosis Report 2020&lt;/title&gt;&lt;/titles&gt;&lt;dates&gt;&lt;year&gt;2020&lt;/year&gt;&lt;/dates&gt;&lt;pub-location&gt;Geneva&lt;/pub-location&gt;&lt;publisher&gt;WHO/HTM/TB&lt;/publisher&gt;&lt;urls&gt;&lt;/urls&gt;&lt;/record&gt;&lt;/Cite&gt;&lt;/EndNote&gt;</w:instrText>
      </w:r>
      <w:r w:rsidR="00567765">
        <w:rPr>
          <w:rFonts w:ascii="Times New Roman" w:hAnsi="Times New Roman" w:cs="Times New Roman"/>
          <w:sz w:val="24"/>
          <w:szCs w:val="28"/>
        </w:rPr>
        <w:fldChar w:fldCharType="separate"/>
      </w:r>
      <w:r w:rsidR="00567765">
        <w:rPr>
          <w:rFonts w:ascii="Times New Roman" w:hAnsi="Times New Roman" w:cs="Times New Roman"/>
          <w:noProof/>
          <w:sz w:val="24"/>
          <w:szCs w:val="28"/>
        </w:rPr>
        <w:t>(World Health Organization, 2020)</w:t>
      </w:r>
      <w:r w:rsidR="00567765">
        <w:rPr>
          <w:rFonts w:ascii="Times New Roman" w:hAnsi="Times New Roman" w:cs="Times New Roman"/>
          <w:sz w:val="24"/>
          <w:szCs w:val="28"/>
        </w:rPr>
        <w:fldChar w:fldCharType="end"/>
      </w:r>
      <w:r w:rsidR="003519BB">
        <w:rPr>
          <w:rFonts w:ascii="Times New Roman" w:hAnsi="Times New Roman" w:cs="Times New Roman"/>
          <w:sz w:val="24"/>
          <w:szCs w:val="28"/>
        </w:rPr>
        <w:t xml:space="preserve">. </w:t>
      </w:r>
      <w:r w:rsidR="00B273E0">
        <w:rPr>
          <w:rFonts w:ascii="Times New Roman" w:hAnsi="Times New Roman" w:cs="Times New Roman"/>
          <w:sz w:val="24"/>
          <w:szCs w:val="28"/>
        </w:rPr>
        <w:t>In the light of high TB burden</w:t>
      </w:r>
      <w:r w:rsidR="00C26D7D">
        <w:rPr>
          <w:rFonts w:ascii="Times New Roman" w:hAnsi="Times New Roman" w:cs="Times New Roman"/>
          <w:sz w:val="24"/>
          <w:szCs w:val="28"/>
        </w:rPr>
        <w:t xml:space="preserve"> in Timor-Leste, </w:t>
      </w:r>
      <w:r w:rsidR="00AF7ABD">
        <w:rPr>
          <w:rFonts w:ascii="Times New Roman" w:hAnsi="Times New Roman" w:cs="Times New Roman"/>
          <w:sz w:val="24"/>
          <w:szCs w:val="28"/>
        </w:rPr>
        <w:t xml:space="preserve">financial suffering would be one of main challenges </w:t>
      </w:r>
      <w:r w:rsidR="001B2231">
        <w:rPr>
          <w:rFonts w:ascii="Times New Roman" w:hAnsi="Times New Roman" w:cs="Times New Roman"/>
          <w:sz w:val="24"/>
          <w:szCs w:val="28"/>
        </w:rPr>
        <w:t>to meet the global targets. A qualitative study</w:t>
      </w:r>
      <w:r w:rsidR="00A5325D">
        <w:rPr>
          <w:rFonts w:ascii="Times New Roman" w:hAnsi="Times New Roman" w:cs="Times New Roman"/>
          <w:sz w:val="24"/>
          <w:szCs w:val="28"/>
        </w:rPr>
        <w:t xml:space="preserve"> and mixed method study</w:t>
      </w:r>
      <w:r w:rsidR="001B2231">
        <w:rPr>
          <w:rFonts w:ascii="Times New Roman" w:hAnsi="Times New Roman" w:cs="Times New Roman"/>
          <w:sz w:val="24"/>
          <w:szCs w:val="28"/>
        </w:rPr>
        <w:t xml:space="preserve"> identified </w:t>
      </w:r>
      <w:r w:rsidR="004179AF">
        <w:rPr>
          <w:rFonts w:ascii="Times New Roman" w:hAnsi="Times New Roman" w:cs="Times New Roman"/>
          <w:sz w:val="24"/>
          <w:szCs w:val="28"/>
        </w:rPr>
        <w:t xml:space="preserve">that low income level, low familial support and low resources to TB case were </w:t>
      </w:r>
      <w:r w:rsidR="00B0207F">
        <w:rPr>
          <w:rFonts w:ascii="Times New Roman" w:hAnsi="Times New Roman" w:cs="Times New Roman"/>
          <w:sz w:val="24"/>
          <w:szCs w:val="28"/>
        </w:rPr>
        <w:t xml:space="preserve">associated with treatment discontinuation of TB </w:t>
      </w:r>
      <w:r w:rsidR="00A5325D">
        <w:rPr>
          <w:rFonts w:ascii="Times New Roman" w:hAnsi="Times New Roman" w:cs="Times New Roman"/>
          <w:sz w:val="24"/>
          <w:szCs w:val="28"/>
        </w:rPr>
        <w:fldChar w:fldCharType="begin"/>
      </w:r>
      <w:r w:rsidR="00A5325D">
        <w:rPr>
          <w:rFonts w:ascii="Times New Roman" w:hAnsi="Times New Roman" w:cs="Times New Roman"/>
          <w:sz w:val="24"/>
          <w:szCs w:val="28"/>
        </w:rPr>
        <w:instrText xml:space="preserve"> ADDIN EN.CITE &lt;EndNote&gt;&lt;Cite&gt;&lt;Author&gt;Dos Reis&lt;/Author&gt;&lt;Year&gt;2016&lt;/Year&gt;&lt;RecNum&gt;1015&lt;/RecNum&gt;&lt;DisplayText&gt;(Dos Reis, 2016; Price et al., 2016)&lt;/DisplayText&gt;&lt;record&gt;&lt;rec-number&gt;1015&lt;/rec-number&gt;&lt;foreign-keys&gt;&lt;key app="EN" db-id="rvzzv902kp5rp3ed5v95pp0mvtae5dftzvva" timestamp="1611122314" guid="5a60880f-8840-4f6a-b592-77f578643569"&gt;1015&lt;/key&gt;&lt;/foreign-keys&gt;&lt;ref-type name="Thesis"&gt;32&lt;/ref-type&gt;&lt;contributors&gt;&lt;authors&gt;&lt;author&gt;Dos Reis, Juliao&lt;/author&gt;&lt;/authors&gt;&lt;/contributors&gt;&lt;titles&gt;&lt;title&gt;Factors associated with medication adherence among tuberculosis patients in Timor-Leste&lt;/title&gt;&lt;/titles&gt;&lt;dates&gt;&lt;year&gt;2016&lt;/year&gt;&lt;/dates&gt;&lt;publisher&gt;Queensland University of Technology&lt;/publisher&gt;&lt;urls&gt;&lt;/urls&gt;&lt;/record&gt;&lt;/Cite&gt;&lt;Cite&gt;&lt;Author&gt;Price&lt;/Author&gt;&lt;Year&gt;2016&lt;/Year&gt;&lt;RecNum&gt;1018&lt;/RecNum&gt;&lt;record&gt;&lt;rec-number&gt;1018&lt;/rec-number&gt;&lt;foreign-keys&gt;&lt;key app="EN" db-id="rvzzv902kp5rp3ed5v95pp0mvtae5dftzvva" timestamp="1611122318" guid="1000af44-73c9-4494-9dd3-320f6fb105e7"&gt;1018&lt;/key&gt;&lt;/foreign-keys&gt;&lt;ref-type name="Journal Article"&gt;17&lt;/ref-type&gt;&lt;contributors&gt;&lt;authors&gt;&lt;author&gt;Price, Jennifer A&lt;/author&gt;&lt;author&gt;Soares, Ana IF Sousa&lt;/author&gt;&lt;author&gt;Asante, Augustine D&lt;/author&gt;&lt;author&gt;Martins, Joao S&lt;/author&gt;&lt;author&gt;Williams, Kate&lt;/author&gt;&lt;author&gt;Wiseman, Virginia L&lt;/author&gt;&lt;/authors&gt;&lt;/contributors&gt;&lt;titles&gt;&lt;title&gt;“I go I die, I stay I die, better to stay and die in my house”: understanding the barriers to accessing health care in Timor-Leste&lt;/title&gt;&lt;secondary-title&gt;BMC health services research&lt;/secondary-title&gt;&lt;/titles&gt;&lt;periodical&gt;&lt;full-title&gt;BMC Health Services Research&lt;/full-title&gt;&lt;/periodical&gt;&lt;pages&gt;535&lt;/pages&gt;&lt;volume&gt;16&lt;/volume&gt;&lt;number&gt;1&lt;/number&gt;&lt;dates&gt;&lt;year&gt;2016&lt;/year&gt;&lt;/dates&gt;&lt;isbn&gt;1472-6963&lt;/isbn&gt;&lt;urls&gt;&lt;related-urls&gt;&lt;url&gt;https://www.ncbi.nlm.nih.gov/pmc/articles/PMC5045628/pdf/12913_2016_Article_1762.pdf&lt;/url&gt;&lt;/related-urls&gt;&lt;/urls&gt;&lt;/record&gt;&lt;/Cite&gt;&lt;/EndNote&gt;</w:instrText>
      </w:r>
      <w:r w:rsidR="00A5325D">
        <w:rPr>
          <w:rFonts w:ascii="Times New Roman" w:hAnsi="Times New Roman" w:cs="Times New Roman"/>
          <w:sz w:val="24"/>
          <w:szCs w:val="28"/>
        </w:rPr>
        <w:fldChar w:fldCharType="separate"/>
      </w:r>
      <w:r w:rsidR="00A5325D">
        <w:rPr>
          <w:rFonts w:ascii="Times New Roman" w:hAnsi="Times New Roman" w:cs="Times New Roman"/>
          <w:noProof/>
          <w:sz w:val="24"/>
          <w:szCs w:val="28"/>
        </w:rPr>
        <w:t>(Dos Reis, 2016; Price et al., 2016)</w:t>
      </w:r>
      <w:r w:rsidR="00A5325D">
        <w:rPr>
          <w:rFonts w:ascii="Times New Roman" w:hAnsi="Times New Roman" w:cs="Times New Roman"/>
          <w:sz w:val="24"/>
          <w:szCs w:val="28"/>
        </w:rPr>
        <w:fldChar w:fldCharType="end"/>
      </w:r>
      <w:r w:rsidR="00A5325D">
        <w:rPr>
          <w:rFonts w:ascii="Times New Roman" w:hAnsi="Times New Roman" w:cs="Times New Roman"/>
          <w:sz w:val="24"/>
          <w:szCs w:val="28"/>
        </w:rPr>
        <w:t xml:space="preserve">. Moreover, </w:t>
      </w:r>
      <w:r w:rsidR="00D607A5">
        <w:rPr>
          <w:rFonts w:ascii="Times New Roman" w:hAnsi="Times New Roman" w:cs="Times New Roman"/>
          <w:sz w:val="24"/>
          <w:szCs w:val="28"/>
        </w:rPr>
        <w:t xml:space="preserve">a </w:t>
      </w:r>
      <w:r w:rsidR="00C322DC">
        <w:rPr>
          <w:rFonts w:ascii="Times New Roman" w:hAnsi="Times New Roman" w:cs="Times New Roman"/>
          <w:sz w:val="24"/>
          <w:szCs w:val="28"/>
        </w:rPr>
        <w:t>well-structured</w:t>
      </w:r>
      <w:r w:rsidR="00D607A5">
        <w:rPr>
          <w:rFonts w:ascii="Times New Roman" w:hAnsi="Times New Roman" w:cs="Times New Roman"/>
          <w:sz w:val="24"/>
          <w:szCs w:val="28"/>
        </w:rPr>
        <w:t xml:space="preserve"> study estimated the</w:t>
      </w:r>
      <w:r w:rsidR="004A3078">
        <w:rPr>
          <w:rFonts w:ascii="Times New Roman" w:hAnsi="Times New Roman" w:cs="Times New Roman"/>
          <w:sz w:val="24"/>
          <w:szCs w:val="28"/>
        </w:rPr>
        <w:t xml:space="preserve"> proportion of household suffering from</w:t>
      </w:r>
      <w:r w:rsidR="00D607A5">
        <w:rPr>
          <w:rFonts w:ascii="Times New Roman" w:hAnsi="Times New Roman" w:cs="Times New Roman"/>
          <w:sz w:val="24"/>
          <w:szCs w:val="28"/>
        </w:rPr>
        <w:t xml:space="preserve"> catastrophic costs</w:t>
      </w:r>
      <w:r w:rsidR="004A3078">
        <w:rPr>
          <w:rFonts w:ascii="Times New Roman" w:hAnsi="Times New Roman" w:cs="Times New Roman"/>
          <w:sz w:val="24"/>
          <w:szCs w:val="28"/>
        </w:rPr>
        <w:t xml:space="preserve"> due to TB care and management</w:t>
      </w:r>
      <w:r w:rsidR="001031E9">
        <w:rPr>
          <w:rFonts w:ascii="Times New Roman" w:hAnsi="Times New Roman" w:cs="Times New Roman"/>
          <w:sz w:val="24"/>
          <w:szCs w:val="28"/>
        </w:rPr>
        <w:t xml:space="preserve">, surveyed 457 patients and identified about 83% TB-affected household </w:t>
      </w:r>
      <w:r w:rsidR="00D42123">
        <w:rPr>
          <w:rFonts w:ascii="Times New Roman" w:hAnsi="Times New Roman" w:cs="Times New Roman"/>
          <w:sz w:val="24"/>
          <w:szCs w:val="28"/>
        </w:rPr>
        <w:t xml:space="preserve">were suffering from catastrophic costs in Timor-Leste </w:t>
      </w:r>
      <w:r w:rsidR="00D42123">
        <w:rPr>
          <w:rFonts w:ascii="Times New Roman" w:hAnsi="Times New Roman" w:cs="Times New Roman"/>
          <w:sz w:val="24"/>
          <w:szCs w:val="28"/>
        </w:rPr>
        <w:fldChar w:fldCharType="begin"/>
      </w:r>
      <w:r w:rsidR="00D42123">
        <w:rPr>
          <w:rFonts w:ascii="Times New Roman" w:hAnsi="Times New Roman" w:cs="Times New Roman"/>
          <w:sz w:val="24"/>
          <w:szCs w:val="28"/>
        </w:rPr>
        <w:instrText xml:space="preserve"> ADDIN EN.CITE &lt;EndNote&gt;&lt;Cite&gt;&lt;Author&gt;Viney&lt;/Author&gt;&lt;Year&gt;2019&lt;/Year&gt;&lt;RecNum&gt;1017&lt;/RecNum&gt;&lt;DisplayText&gt;(Viney et al., 2019)&lt;/DisplayText&gt;&lt;record&gt;&lt;rec-number&gt;1017&lt;/rec-number&gt;&lt;foreign-keys&gt;&lt;key app="EN" db-id="rvzzv902kp5rp3ed5v95pp0mvtae5dftzvva" timestamp="1611122317" guid="de25bc4a-9dc2-4305-9686-e382a05e9fb3"&gt;1017&lt;/key&gt;&lt;/foreign-keys&gt;&lt;ref-type name="Journal Article"&gt;17&lt;/ref-type&gt;&lt;contributors&gt;&lt;authors&gt;&lt;author&gt;Viney, K&lt;/author&gt;&lt;author&gt;Amaral, S&lt;/author&gt;&lt;author&gt;Marques, E Baptista&lt;/author&gt;&lt;author&gt;Siroka, A&lt;/author&gt;&lt;author&gt;Lopes, C&lt;/author&gt;&lt;author&gt;Nery, S Vaz&lt;/author&gt;&lt;/authors&gt;&lt;/contributors&gt;&lt;titles&gt;&lt;title&gt;Four of five tuberculosis patients experience catastrophic costs related to TB diagnosis and care in Timor-Leste&lt;/title&gt;&lt;secondary-title&gt;The International Journal of Tuberculosis and Lung Disease&lt;/secondary-title&gt;&lt;/titles&gt;&lt;periodical&gt;&lt;full-title&gt;The International Journal of Tuberculosis and Lung Disease&lt;/full-title&gt;&lt;/periodical&gt;&lt;pages&gt;1191-1197&lt;/pages&gt;&lt;volume&gt;23&lt;/volume&gt;&lt;number&gt;11&lt;/number&gt;&lt;dates&gt;&lt;year&gt;2019&lt;/year&gt;&lt;/dates&gt;&lt;isbn&gt;1027-3719&lt;/isbn&gt;&lt;urls&gt;&lt;related-urls&gt;&lt;url&gt;http://docserver.ingentaconnect.com/deliver/connect/iuatld/10273719/v23n11/s10.pdf?expires=1609829621&amp;amp;id=0000&amp;amp;titleid=3764&amp;amp;checksum=2FF71D434FA3DF85398B0EB5DDC437B1&lt;/url&gt;&lt;/related-urls&gt;&lt;/urls&gt;&lt;/record&gt;&lt;/Cite&gt;&lt;/EndNote&gt;</w:instrText>
      </w:r>
      <w:r w:rsidR="00D42123">
        <w:rPr>
          <w:rFonts w:ascii="Times New Roman" w:hAnsi="Times New Roman" w:cs="Times New Roman"/>
          <w:sz w:val="24"/>
          <w:szCs w:val="28"/>
        </w:rPr>
        <w:fldChar w:fldCharType="separate"/>
      </w:r>
      <w:r w:rsidR="00D42123">
        <w:rPr>
          <w:rFonts w:ascii="Times New Roman" w:hAnsi="Times New Roman" w:cs="Times New Roman"/>
          <w:noProof/>
          <w:sz w:val="24"/>
          <w:szCs w:val="28"/>
        </w:rPr>
        <w:t>(Viney et al., 2019)</w:t>
      </w:r>
      <w:r w:rsidR="00D42123">
        <w:rPr>
          <w:rFonts w:ascii="Times New Roman" w:hAnsi="Times New Roman" w:cs="Times New Roman"/>
          <w:sz w:val="24"/>
          <w:szCs w:val="28"/>
        </w:rPr>
        <w:fldChar w:fldCharType="end"/>
      </w:r>
      <w:r w:rsidR="00D42123">
        <w:rPr>
          <w:rFonts w:ascii="Times New Roman" w:hAnsi="Times New Roman" w:cs="Times New Roman"/>
          <w:sz w:val="24"/>
          <w:szCs w:val="28"/>
        </w:rPr>
        <w:t>.</w:t>
      </w:r>
      <w:r w:rsidR="008E1132">
        <w:rPr>
          <w:rFonts w:ascii="Times New Roman" w:hAnsi="Times New Roman" w:cs="Times New Roman"/>
          <w:sz w:val="24"/>
          <w:szCs w:val="28"/>
        </w:rPr>
        <w:t xml:space="preserve"> </w:t>
      </w:r>
      <w:r w:rsidR="00C145C3">
        <w:rPr>
          <w:rFonts w:ascii="Times New Roman" w:hAnsi="Times New Roman" w:cs="Times New Roman"/>
          <w:sz w:val="24"/>
          <w:szCs w:val="28"/>
        </w:rPr>
        <w:t>A</w:t>
      </w:r>
      <w:r w:rsidR="008E1132">
        <w:rPr>
          <w:rFonts w:ascii="Times New Roman" w:hAnsi="Times New Roman" w:cs="Times New Roman"/>
          <w:sz w:val="24"/>
          <w:szCs w:val="28"/>
        </w:rPr>
        <w:t xml:space="preserve"> </w:t>
      </w:r>
      <w:r w:rsidR="00C145C3">
        <w:rPr>
          <w:rFonts w:ascii="Times New Roman" w:hAnsi="Times New Roman" w:cs="Times New Roman"/>
          <w:sz w:val="24"/>
          <w:szCs w:val="28"/>
        </w:rPr>
        <w:t xml:space="preserve">new </w:t>
      </w:r>
      <w:r w:rsidR="00C7064C">
        <w:rPr>
          <w:rFonts w:ascii="Times New Roman" w:hAnsi="Times New Roman" w:cs="Times New Roman"/>
          <w:sz w:val="24"/>
          <w:szCs w:val="28"/>
        </w:rPr>
        <w:t xml:space="preserve">meta-analysis </w:t>
      </w:r>
      <w:r w:rsidR="00C145C3">
        <w:rPr>
          <w:rFonts w:ascii="Times New Roman" w:hAnsi="Times New Roman" w:cs="Times New Roman"/>
          <w:sz w:val="24"/>
          <w:szCs w:val="28"/>
        </w:rPr>
        <w:t>study that was not peer-reviewed yet</w:t>
      </w:r>
      <w:r w:rsidR="00C7064C">
        <w:rPr>
          <w:rFonts w:ascii="Times New Roman" w:hAnsi="Times New Roman" w:cs="Times New Roman"/>
          <w:sz w:val="24"/>
          <w:szCs w:val="28"/>
        </w:rPr>
        <w:t>,</w:t>
      </w:r>
      <w:r w:rsidR="009906C1">
        <w:rPr>
          <w:rFonts w:ascii="Times New Roman" w:hAnsi="Times New Roman" w:cs="Times New Roman"/>
          <w:sz w:val="24"/>
          <w:szCs w:val="28"/>
        </w:rPr>
        <w:t xml:space="preserve"> reported </w:t>
      </w:r>
      <w:r w:rsidR="006F324E">
        <w:rPr>
          <w:rFonts w:ascii="Times New Roman" w:hAnsi="Times New Roman" w:cs="Times New Roman"/>
          <w:sz w:val="24"/>
          <w:szCs w:val="28"/>
        </w:rPr>
        <w:t xml:space="preserve">about 43% of TB-affected household faced the catastrophic costs due to TB in the world </w:t>
      </w:r>
      <w:r w:rsidR="006F324E">
        <w:rPr>
          <w:rFonts w:ascii="Times New Roman" w:hAnsi="Times New Roman" w:cs="Times New Roman"/>
          <w:sz w:val="24"/>
          <w:szCs w:val="28"/>
        </w:rPr>
        <w:lastRenderedPageBreak/>
        <w:fldChar w:fldCharType="begin"/>
      </w:r>
      <w:r w:rsidR="006F324E">
        <w:rPr>
          <w:rFonts w:ascii="Times New Roman" w:hAnsi="Times New Roman" w:cs="Times New Roman"/>
          <w:sz w:val="24"/>
          <w:szCs w:val="28"/>
        </w:rPr>
        <w:instrText xml:space="preserve"> ADDIN EN.CITE &lt;EndNote&gt;&lt;Cite&gt;&lt;Author&gt;Ghazy&lt;/Author&gt;&lt;Year&gt;2021&lt;/Year&gt;&lt;RecNum&gt;1240&lt;/RecNum&gt;&lt;DisplayText&gt;(Ghazy et al., 2021)&lt;/DisplayText&gt;&lt;record&gt;&lt;rec-number&gt;1240&lt;/rec-number&gt;&lt;foreign-keys&gt;&lt;key app="EN" db-id="rvzzv902kp5rp3ed5v95pp0mvtae5dftzvva" timestamp="1624083349" guid="d23b1eb6-1fca-4a43-af86-f056c0a0d134"&gt;1240&lt;/key&gt;&lt;/foreign-keys&gt;&lt;ref-type name="Journal Article"&gt;17&lt;/ref-type&gt;&lt;contributors&gt;&lt;authors&gt;&lt;author&gt;Ghazy, Ramy Mohamed&lt;/author&gt;&lt;author&gt;Saeh, Haider M. El&lt;/author&gt;&lt;author&gt;Abdulaziz, Shaimaa&lt;/author&gt;&lt;author&gt;Hammouda, Esraa Abdellatif&lt;/author&gt;&lt;author&gt;Elzorkany, Amira&lt;/author&gt;&lt;author&gt;Kheder, Heba&lt;/author&gt;&lt;author&gt;Zarif, Nardine&lt;/author&gt;&lt;author&gt;Elrewany, Ehab&lt;/author&gt;&lt;author&gt;ElHafeez, Samar Abd&lt;/author&gt;&lt;/authors&gt;&lt;/contributors&gt;&lt;titles&gt;&lt;title&gt;A Systematic Review and Meta-Analysis on Catastrophic Cost incurred by Tuberculosis Patients and their Households&lt;/title&gt;&lt;secondary-title&gt;medRxiv&lt;/secondary-title&gt;&lt;/titles&gt;&lt;periodical&gt;&lt;full-title&gt;medRxiv&lt;/full-title&gt;&lt;/periodical&gt;&lt;pages&gt;2021.02.27.21252453&lt;/pages&gt;&lt;dates&gt;&lt;year&gt;2021&lt;/year&gt;&lt;/dates&gt;&lt;urls&gt;&lt;related-urls&gt;&lt;url&gt;http://medrxiv.org/content/early/2021/03/01/2021.02.27.21252453.abstract&lt;/url&gt;&lt;/related-urls&gt;&lt;/urls&gt;&lt;electronic-resource-num&gt;10.1101/2021.02.27.21252453&lt;/electronic-resource-num&gt;&lt;/record&gt;&lt;/Cite&gt;&lt;/EndNote&gt;</w:instrText>
      </w:r>
      <w:r w:rsidR="006F324E">
        <w:rPr>
          <w:rFonts w:ascii="Times New Roman" w:hAnsi="Times New Roman" w:cs="Times New Roman"/>
          <w:sz w:val="24"/>
          <w:szCs w:val="28"/>
        </w:rPr>
        <w:fldChar w:fldCharType="separate"/>
      </w:r>
      <w:r w:rsidR="006F324E">
        <w:rPr>
          <w:rFonts w:ascii="Times New Roman" w:hAnsi="Times New Roman" w:cs="Times New Roman"/>
          <w:noProof/>
          <w:sz w:val="24"/>
          <w:szCs w:val="28"/>
        </w:rPr>
        <w:t>(Ghazy et al., 2021)</w:t>
      </w:r>
      <w:r w:rsidR="006F324E">
        <w:rPr>
          <w:rFonts w:ascii="Times New Roman" w:hAnsi="Times New Roman" w:cs="Times New Roman"/>
          <w:sz w:val="24"/>
          <w:szCs w:val="28"/>
        </w:rPr>
        <w:fldChar w:fldCharType="end"/>
      </w:r>
      <w:r w:rsidR="006F324E">
        <w:rPr>
          <w:rFonts w:ascii="Times New Roman" w:hAnsi="Times New Roman" w:cs="Times New Roman"/>
          <w:sz w:val="24"/>
          <w:szCs w:val="28"/>
        </w:rPr>
        <w:t>. Compared with the new evidence</w:t>
      </w:r>
      <w:r w:rsidR="00FA1F3F">
        <w:rPr>
          <w:rFonts w:ascii="Times New Roman" w:hAnsi="Times New Roman" w:cs="Times New Roman"/>
          <w:sz w:val="24"/>
          <w:szCs w:val="28"/>
        </w:rPr>
        <w:t xml:space="preserve">, the </w:t>
      </w:r>
      <w:r w:rsidR="00FB4100">
        <w:rPr>
          <w:rFonts w:ascii="Times New Roman" w:hAnsi="Times New Roman" w:cs="Times New Roman"/>
          <w:sz w:val="24"/>
          <w:szCs w:val="28"/>
        </w:rPr>
        <w:t>status</w:t>
      </w:r>
      <w:r w:rsidR="00FA1F3F">
        <w:rPr>
          <w:rFonts w:ascii="Times New Roman" w:hAnsi="Times New Roman" w:cs="Times New Roman"/>
          <w:sz w:val="24"/>
          <w:szCs w:val="28"/>
        </w:rPr>
        <w:t xml:space="preserve"> of financial burden of TB-affected household in Timor-Lest would be </w:t>
      </w:r>
      <w:r w:rsidR="00975BBB">
        <w:rPr>
          <w:rFonts w:ascii="Times New Roman" w:hAnsi="Times New Roman" w:cs="Times New Roman"/>
          <w:sz w:val="24"/>
          <w:szCs w:val="28"/>
        </w:rPr>
        <w:t xml:space="preserve">severed than </w:t>
      </w:r>
      <w:r w:rsidR="00FB4100">
        <w:rPr>
          <w:rFonts w:ascii="Times New Roman" w:hAnsi="Times New Roman" w:cs="Times New Roman"/>
          <w:sz w:val="24"/>
          <w:szCs w:val="28"/>
        </w:rPr>
        <w:t>other countries. The patients cost survey</w:t>
      </w:r>
      <w:r w:rsidR="006A2377">
        <w:rPr>
          <w:rFonts w:ascii="Times New Roman" w:hAnsi="Times New Roman" w:cs="Times New Roman"/>
          <w:sz w:val="24"/>
          <w:szCs w:val="28"/>
        </w:rPr>
        <w:t xml:space="preserve"> in Timor-Leste </w:t>
      </w:r>
      <w:r w:rsidR="00AB5181">
        <w:rPr>
          <w:rFonts w:ascii="Times New Roman" w:hAnsi="Times New Roman" w:cs="Times New Roman"/>
          <w:sz w:val="24"/>
          <w:szCs w:val="28"/>
        </w:rPr>
        <w:t xml:space="preserve">recommended an urgent action to mitigate the financial </w:t>
      </w:r>
      <w:r w:rsidR="005F7537">
        <w:rPr>
          <w:rFonts w:ascii="Times New Roman" w:hAnsi="Times New Roman" w:cs="Times New Roman"/>
          <w:sz w:val="24"/>
          <w:szCs w:val="28"/>
        </w:rPr>
        <w:t xml:space="preserve">costs of TB patients </w:t>
      </w:r>
      <w:r w:rsidR="005F7537">
        <w:rPr>
          <w:rFonts w:ascii="Times New Roman" w:hAnsi="Times New Roman" w:cs="Times New Roman"/>
          <w:sz w:val="24"/>
          <w:szCs w:val="28"/>
        </w:rPr>
        <w:fldChar w:fldCharType="begin"/>
      </w:r>
      <w:r w:rsidR="005F7537">
        <w:rPr>
          <w:rFonts w:ascii="Times New Roman" w:hAnsi="Times New Roman" w:cs="Times New Roman"/>
          <w:sz w:val="24"/>
          <w:szCs w:val="28"/>
        </w:rPr>
        <w:instrText xml:space="preserve"> ADDIN EN.CITE &lt;EndNote&gt;&lt;Cite&gt;&lt;Author&gt;Viney&lt;/Author&gt;&lt;Year&gt;2019&lt;/Year&gt;&lt;RecNum&gt;1017&lt;/RecNum&gt;&lt;DisplayText&gt;(Viney et al., 2019)&lt;/DisplayText&gt;&lt;record&gt;&lt;rec-number&gt;1017&lt;/rec-number&gt;&lt;foreign-keys&gt;&lt;key app="EN" db-id="rvzzv902kp5rp3ed5v95pp0mvtae5dftzvva" timestamp="1611122317" guid="de25bc4a-9dc2-4305-9686-e382a05e9fb3"&gt;1017&lt;/key&gt;&lt;/foreign-keys&gt;&lt;ref-type name="Journal Article"&gt;17&lt;/ref-type&gt;&lt;contributors&gt;&lt;authors&gt;&lt;author&gt;Viney, K&lt;/author&gt;&lt;author&gt;Amaral, S&lt;/author&gt;&lt;author&gt;Marques, E Baptista&lt;/author&gt;&lt;author&gt;Siroka, A&lt;/author&gt;&lt;author&gt;Lopes, C&lt;/author&gt;&lt;author&gt;Nery, S Vaz&lt;/author&gt;&lt;/authors&gt;&lt;/contributors&gt;&lt;titles&gt;&lt;title&gt;Four of five tuberculosis patients experience catastrophic costs related to TB diagnosis and care in Timor-Leste&lt;/title&gt;&lt;secondary-title&gt;The International Journal of Tuberculosis and Lung Disease&lt;/secondary-title&gt;&lt;/titles&gt;&lt;periodical&gt;&lt;full-title&gt;The International Journal of Tuberculosis and Lung Disease&lt;/full-title&gt;&lt;/periodical&gt;&lt;pages&gt;1191-1197&lt;/pages&gt;&lt;volume&gt;23&lt;/volume&gt;&lt;number&gt;11&lt;/number&gt;&lt;dates&gt;&lt;year&gt;2019&lt;/year&gt;&lt;/dates&gt;&lt;isbn&gt;1027-3719&lt;/isbn&gt;&lt;urls&gt;&lt;related-urls&gt;&lt;url&gt;http://docserver.ingentaconnect.com/deliver/connect/iuatld/10273719/v23n11/s10.pdf?expires=1609829621&amp;amp;id=0000&amp;amp;titleid=3764&amp;amp;checksum=2FF71D434FA3DF85398B0EB5DDC437B1&lt;/url&gt;&lt;/related-urls&gt;&lt;/urls&gt;&lt;/record&gt;&lt;/Cite&gt;&lt;/EndNote&gt;</w:instrText>
      </w:r>
      <w:r w:rsidR="005F7537">
        <w:rPr>
          <w:rFonts w:ascii="Times New Roman" w:hAnsi="Times New Roman" w:cs="Times New Roman"/>
          <w:sz w:val="24"/>
          <w:szCs w:val="28"/>
        </w:rPr>
        <w:fldChar w:fldCharType="separate"/>
      </w:r>
      <w:r w:rsidR="005F7537">
        <w:rPr>
          <w:rFonts w:ascii="Times New Roman" w:hAnsi="Times New Roman" w:cs="Times New Roman"/>
          <w:noProof/>
          <w:sz w:val="24"/>
          <w:szCs w:val="28"/>
        </w:rPr>
        <w:t>(Viney et al., 2019)</w:t>
      </w:r>
      <w:r w:rsidR="005F7537">
        <w:rPr>
          <w:rFonts w:ascii="Times New Roman" w:hAnsi="Times New Roman" w:cs="Times New Roman"/>
          <w:sz w:val="24"/>
          <w:szCs w:val="28"/>
        </w:rPr>
        <w:fldChar w:fldCharType="end"/>
      </w:r>
    </w:p>
    <w:p w14:paraId="7DE67A6D" w14:textId="77777777" w:rsidR="00D77115" w:rsidRDefault="00D77115" w:rsidP="006D1C71">
      <w:pPr>
        <w:spacing w:after="0" w:line="360" w:lineRule="auto"/>
        <w:ind w:firstLineChars="50" w:firstLine="120"/>
        <w:jc w:val="left"/>
        <w:rPr>
          <w:rFonts w:ascii="Times New Roman" w:hAnsi="Times New Roman" w:cs="Times New Roman"/>
          <w:sz w:val="24"/>
          <w:szCs w:val="28"/>
        </w:rPr>
      </w:pPr>
    </w:p>
    <w:p w14:paraId="5964BF2E" w14:textId="77777777" w:rsidR="00D77115" w:rsidRDefault="00D77115" w:rsidP="006D1C71">
      <w:pPr>
        <w:spacing w:after="0" w:line="360" w:lineRule="auto"/>
        <w:ind w:firstLineChars="50" w:firstLine="120"/>
        <w:jc w:val="left"/>
        <w:rPr>
          <w:rFonts w:ascii="Times New Roman" w:hAnsi="Times New Roman" w:cs="Times New Roman"/>
          <w:sz w:val="24"/>
          <w:szCs w:val="28"/>
        </w:rPr>
      </w:pPr>
    </w:p>
    <w:p w14:paraId="6B1F346F" w14:textId="03603E79" w:rsidR="00264DAE" w:rsidRPr="00B16391" w:rsidRDefault="00264DAE" w:rsidP="006D1C71">
      <w:pPr>
        <w:spacing w:after="0" w:line="360" w:lineRule="auto"/>
        <w:ind w:firstLineChars="50" w:firstLine="120"/>
        <w:jc w:val="left"/>
        <w:rPr>
          <w:rFonts w:ascii="Times New Roman" w:hAnsi="Times New Roman" w:cs="Times New Roman"/>
          <w:sz w:val="24"/>
          <w:szCs w:val="28"/>
        </w:rPr>
        <w:sectPr w:rsidR="00264DAE" w:rsidRPr="00B16391">
          <w:pgSz w:w="11906" w:h="16838"/>
          <w:pgMar w:top="1701" w:right="1440" w:bottom="1440" w:left="1440" w:header="851" w:footer="992" w:gutter="0"/>
          <w:cols w:space="425"/>
          <w:docGrid w:linePitch="360"/>
        </w:sectPr>
      </w:pPr>
    </w:p>
    <w:p w14:paraId="62321615" w14:textId="77DAE8CD" w:rsidR="00264DAE" w:rsidRDefault="00264DAE" w:rsidP="00264DAE">
      <w:pPr>
        <w:pStyle w:val="2"/>
        <w:spacing w:after="0" w:line="240" w:lineRule="auto"/>
      </w:pPr>
      <w:bookmarkStart w:id="3" w:name="_Toc75876838"/>
      <w:r>
        <w:rPr>
          <w:rFonts w:hint="eastAsia"/>
        </w:rPr>
        <w:lastRenderedPageBreak/>
        <w:t>C</w:t>
      </w:r>
      <w:r>
        <w:t>onceptual framework</w:t>
      </w:r>
      <w:bookmarkEnd w:id="3"/>
    </w:p>
    <w:p w14:paraId="4D11D980" w14:textId="0AFAE766" w:rsidR="00264DAE" w:rsidRDefault="00264DAE" w:rsidP="00264DAE">
      <w:pPr>
        <w:spacing w:after="0" w:line="240" w:lineRule="auto"/>
      </w:pPr>
    </w:p>
    <w:p w14:paraId="36CD823D" w14:textId="41DE917A" w:rsidR="009F4AEF" w:rsidRDefault="00126F24" w:rsidP="00126F24">
      <w:pPr>
        <w:spacing w:after="0" w:line="360" w:lineRule="auto"/>
        <w:rPr>
          <w:rFonts w:ascii="Times New Roman" w:hAnsi="Times New Roman" w:cs="Times New Roman"/>
          <w:sz w:val="24"/>
          <w:szCs w:val="28"/>
        </w:rPr>
      </w:pPr>
      <w:r w:rsidRPr="00126F24">
        <w:rPr>
          <w:rFonts w:ascii="Times New Roman" w:hAnsi="Times New Roman" w:cs="Times New Roman"/>
          <w:sz w:val="24"/>
          <w:szCs w:val="28"/>
        </w:rPr>
        <w:t xml:space="preserve">There </w:t>
      </w:r>
      <w:r w:rsidR="007D49A8">
        <w:rPr>
          <w:rFonts w:ascii="Times New Roman" w:hAnsi="Times New Roman" w:cs="Times New Roman"/>
          <w:sz w:val="24"/>
          <w:szCs w:val="28"/>
        </w:rPr>
        <w:t>is</w:t>
      </w:r>
      <w:r w:rsidRPr="00126F24">
        <w:rPr>
          <w:rFonts w:ascii="Times New Roman" w:hAnsi="Times New Roman" w:cs="Times New Roman"/>
          <w:sz w:val="24"/>
          <w:szCs w:val="28"/>
        </w:rPr>
        <w:t xml:space="preserve"> a vicious circle between </w:t>
      </w:r>
      <w:r>
        <w:rPr>
          <w:rFonts w:ascii="Times New Roman" w:hAnsi="Times New Roman" w:cs="Times New Roman"/>
          <w:sz w:val="24"/>
          <w:szCs w:val="28"/>
        </w:rPr>
        <w:t>poverty and TB</w:t>
      </w:r>
      <w:r w:rsidR="00BE4571">
        <w:rPr>
          <w:rFonts w:ascii="Times New Roman" w:hAnsi="Times New Roman" w:cs="Times New Roman"/>
          <w:sz w:val="24"/>
          <w:szCs w:val="28"/>
        </w:rPr>
        <w:t xml:space="preserve"> (Figure 1)</w:t>
      </w:r>
      <w:r w:rsidR="009F4AEF">
        <w:rPr>
          <w:rFonts w:ascii="Times New Roman" w:hAnsi="Times New Roman" w:cs="Times New Roman"/>
          <w:sz w:val="24"/>
          <w:szCs w:val="28"/>
        </w:rPr>
        <w:t>.</w:t>
      </w:r>
      <w:r w:rsidR="009F4AEF" w:rsidRPr="009F4AEF">
        <w:rPr>
          <w:rFonts w:ascii="Times New Roman" w:hAnsi="Times New Roman" w:cs="Times New Roman"/>
          <w:sz w:val="24"/>
          <w:szCs w:val="28"/>
        </w:rPr>
        <w:t xml:space="preserve"> </w:t>
      </w:r>
      <w:r w:rsidR="00992928">
        <w:rPr>
          <w:rFonts w:ascii="Times New Roman" w:hAnsi="Times New Roman" w:cs="Times New Roman"/>
          <w:sz w:val="24"/>
          <w:szCs w:val="28"/>
        </w:rPr>
        <w:t xml:space="preserve">Conventionally, </w:t>
      </w:r>
      <w:r w:rsidR="00187330">
        <w:rPr>
          <w:rFonts w:ascii="Times New Roman" w:hAnsi="Times New Roman" w:cs="Times New Roman"/>
          <w:sz w:val="24"/>
          <w:szCs w:val="28"/>
        </w:rPr>
        <w:t xml:space="preserve">poverty was considered as a </w:t>
      </w:r>
      <w:r w:rsidR="009771DB">
        <w:rPr>
          <w:rFonts w:ascii="Times New Roman" w:hAnsi="Times New Roman" w:cs="Times New Roman"/>
          <w:sz w:val="24"/>
          <w:szCs w:val="28"/>
        </w:rPr>
        <w:t xml:space="preserve">cause of TB, but recently more </w:t>
      </w:r>
      <w:r w:rsidR="00955109">
        <w:rPr>
          <w:rFonts w:ascii="Times New Roman" w:hAnsi="Times New Roman" w:cs="Times New Roman"/>
          <w:sz w:val="24"/>
          <w:szCs w:val="28"/>
        </w:rPr>
        <w:t>evidence</w:t>
      </w:r>
      <w:r w:rsidR="009771DB">
        <w:rPr>
          <w:rFonts w:ascii="Times New Roman" w:hAnsi="Times New Roman" w:cs="Times New Roman"/>
          <w:sz w:val="24"/>
          <w:szCs w:val="28"/>
        </w:rPr>
        <w:t xml:space="preserve"> </w:t>
      </w:r>
      <w:r w:rsidR="00955109">
        <w:rPr>
          <w:rFonts w:ascii="Times New Roman" w:hAnsi="Times New Roman" w:cs="Times New Roman"/>
          <w:sz w:val="24"/>
          <w:szCs w:val="28"/>
        </w:rPr>
        <w:t>was</w:t>
      </w:r>
      <w:r w:rsidR="009771DB">
        <w:rPr>
          <w:rFonts w:ascii="Times New Roman" w:hAnsi="Times New Roman" w:cs="Times New Roman"/>
          <w:sz w:val="24"/>
          <w:szCs w:val="28"/>
        </w:rPr>
        <w:t xml:space="preserve"> cumulated to explain the </w:t>
      </w:r>
      <w:r w:rsidR="00955109">
        <w:rPr>
          <w:rFonts w:ascii="Times New Roman" w:hAnsi="Times New Roman" w:cs="Times New Roman"/>
          <w:sz w:val="24"/>
          <w:szCs w:val="28"/>
        </w:rPr>
        <w:t xml:space="preserve">reverse causation from TB to poverty </w:t>
      </w:r>
      <w:r w:rsidR="00B3059B">
        <w:rPr>
          <w:rFonts w:ascii="Times New Roman" w:hAnsi="Times New Roman" w:cs="Times New Roman"/>
          <w:sz w:val="24"/>
          <w:szCs w:val="28"/>
        </w:rPr>
        <w:fldChar w:fldCharType="begin"/>
      </w:r>
      <w:r w:rsidR="00B3059B">
        <w:rPr>
          <w:rFonts w:ascii="Times New Roman" w:hAnsi="Times New Roman" w:cs="Times New Roman"/>
          <w:sz w:val="24"/>
          <w:szCs w:val="28"/>
        </w:rPr>
        <w:instrText xml:space="preserve"> ADDIN EN.CITE &lt;EndNote&gt;&lt;Cite&gt;&lt;Author&gt;Lönnroth&lt;/Author&gt;&lt;Year&gt;2014&lt;/Year&gt;&lt;RecNum&gt;756&lt;/RecNum&gt;&lt;DisplayText&gt;(Lönnroth et al., 2014)&lt;/DisplayText&gt;&lt;record&gt;&lt;rec-number&gt;756&lt;/rec-number&gt;&lt;foreign-keys&gt;&lt;key app="EN" db-id="rvzzv902kp5rp3ed5v95pp0mvtae5dftzvva" timestamp="1578532038" guid="9cf9a0d2-f152-4143-950a-ee54483fbbe5"&gt;756&lt;/key&gt;&lt;/foreign-keys&gt;&lt;ref-type name="Journal Article"&gt;17&lt;/ref-type&gt;&lt;contributors&gt;&lt;authors&gt;&lt;author&gt;Lönnroth, Knut&lt;/author&gt;&lt;author&gt;Glaziou, Philippe&lt;/author&gt;&lt;author&gt;Weil, Diana&lt;/author&gt;&lt;author&gt;Floyd, Katherine&lt;/author&gt;&lt;author&gt;Uplekar, Mukund&lt;/author&gt;&lt;author&gt;Raviglione, Mario&lt;/author&gt;&lt;/authors&gt;&lt;/contributors&gt;&lt;titles&gt;&lt;title&gt;Beyond UHC: Monitoring Health and Social Protection Coverage in the Context of Tuberculosis Care and Prevention&lt;/title&gt;&lt;secondary-title&gt;PLOS Medicine&lt;/secondary-title&gt;&lt;/titles&gt;&lt;periodical&gt;&lt;full-title&gt;PLOS Medicine&lt;/full-title&gt;&lt;/periodical&gt;&lt;pages&gt;e1001693&lt;/pages&gt;&lt;volume&gt;11&lt;/volume&gt;&lt;number&gt;9&lt;/number&gt;&lt;dates&gt;&lt;year&gt;2014&lt;/year&gt;&lt;/dates&gt;&lt;publisher&gt;Public Library of Science&lt;/publisher&gt;&lt;urls&gt;&lt;related-urls&gt;&lt;url&gt;https://doi.org/10.1371/journal.pmed.1001693&lt;/url&gt;&lt;/related-urls&gt;&lt;/urls&gt;&lt;electronic-resource-num&gt;10.1371/journal.pmed.1001693&lt;/electronic-resource-num&gt;&lt;/record&gt;&lt;/Cite&gt;&lt;/EndNote&gt;</w:instrText>
      </w:r>
      <w:r w:rsidR="00B3059B">
        <w:rPr>
          <w:rFonts w:ascii="Times New Roman" w:hAnsi="Times New Roman" w:cs="Times New Roman"/>
          <w:sz w:val="24"/>
          <w:szCs w:val="28"/>
        </w:rPr>
        <w:fldChar w:fldCharType="separate"/>
      </w:r>
      <w:r w:rsidR="00B3059B">
        <w:rPr>
          <w:rFonts w:ascii="Times New Roman" w:hAnsi="Times New Roman" w:cs="Times New Roman"/>
          <w:noProof/>
          <w:sz w:val="24"/>
          <w:szCs w:val="28"/>
        </w:rPr>
        <w:t>(Lönnroth et al., 2014)</w:t>
      </w:r>
      <w:r w:rsidR="00B3059B">
        <w:rPr>
          <w:rFonts w:ascii="Times New Roman" w:hAnsi="Times New Roman" w:cs="Times New Roman"/>
          <w:sz w:val="24"/>
          <w:szCs w:val="28"/>
        </w:rPr>
        <w:fldChar w:fldCharType="end"/>
      </w:r>
      <w:r w:rsidR="00B3059B">
        <w:rPr>
          <w:rFonts w:ascii="Times New Roman" w:hAnsi="Times New Roman" w:cs="Times New Roman"/>
          <w:sz w:val="24"/>
          <w:szCs w:val="28"/>
        </w:rPr>
        <w:t xml:space="preserve">. In particular, </w:t>
      </w:r>
      <w:r w:rsidR="00F87B79">
        <w:rPr>
          <w:rFonts w:ascii="Times New Roman" w:hAnsi="Times New Roman" w:cs="Times New Roman"/>
          <w:sz w:val="24"/>
          <w:szCs w:val="28"/>
        </w:rPr>
        <w:t>the reverse mechanism could be explained by income loss related to reduced productivity and time at work</w:t>
      </w:r>
      <w:r w:rsidR="00F91C4C">
        <w:rPr>
          <w:rFonts w:ascii="Times New Roman" w:hAnsi="Times New Roman" w:cs="Times New Roman"/>
          <w:sz w:val="24"/>
          <w:szCs w:val="28"/>
        </w:rPr>
        <w:t xml:space="preserve"> </w:t>
      </w:r>
      <w:r w:rsidR="00F87B79">
        <w:rPr>
          <w:rFonts w:ascii="Times New Roman" w:hAnsi="Times New Roman" w:cs="Times New Roman"/>
          <w:sz w:val="24"/>
          <w:szCs w:val="28"/>
        </w:rPr>
        <w:t>due to TB suffering</w:t>
      </w:r>
      <w:r w:rsidR="00F91C4C">
        <w:rPr>
          <w:rFonts w:ascii="Times New Roman" w:hAnsi="Times New Roman" w:cs="Times New Roman"/>
          <w:sz w:val="24"/>
          <w:szCs w:val="28"/>
        </w:rPr>
        <w:t xml:space="preserve">, and more spending money for TB care </w:t>
      </w:r>
      <w:r w:rsidR="00955109">
        <w:rPr>
          <w:rFonts w:ascii="Times New Roman" w:hAnsi="Times New Roman" w:cs="Times New Roman"/>
          <w:sz w:val="24"/>
          <w:szCs w:val="28"/>
        </w:rPr>
        <w:fldChar w:fldCharType="begin"/>
      </w:r>
      <w:r w:rsidR="00955109">
        <w:rPr>
          <w:rFonts w:ascii="Times New Roman" w:hAnsi="Times New Roman" w:cs="Times New Roman"/>
          <w:sz w:val="24"/>
          <w:szCs w:val="28"/>
        </w:rPr>
        <w:instrText xml:space="preserve"> ADDIN EN.CITE &lt;EndNote&gt;&lt;Cite&gt;&lt;Author&gt;Ortblad&lt;/Author&gt;&lt;Year&gt;2015&lt;/Year&gt;&lt;RecNum&gt;503&lt;/RecNum&gt;&lt;DisplayText&gt;(Ortblad et al., 2015)&lt;/DisplayText&gt;&lt;record&gt;&lt;rec-number&gt;503&lt;/rec-number&gt;&lt;foreign-keys&gt;&lt;key app="EN" db-id="rvzzv902kp5rp3ed5v95pp0mvtae5dftzvva" timestamp="1547624630" guid="ed844ac4-5249-47da-b191-e98d1f7b09d1"&gt;503&lt;/key&gt;&lt;/foreign-keys&gt;&lt;ref-type name="Journal Article"&gt;17&lt;/ref-type&gt;&lt;contributors&gt;&lt;authors&gt;&lt;author&gt;Ortblad, Katrina F&lt;/author&gt;&lt;author&gt;Salomon, Joshua A&lt;/author&gt;&lt;author&gt;Bärnighausen, Till&lt;/author&gt;&lt;author&gt;Atun, Rifat %J The Lancet&lt;/author&gt;&lt;/authors&gt;&lt;/contributors&gt;&lt;titles&gt;&lt;title&gt;Stopping tuberculosis: a biosocial model for sustainable development&lt;/title&gt;&lt;/titles&gt;&lt;pages&gt;2354-2362&lt;/pages&gt;&lt;volume&gt;386&lt;/volume&gt;&lt;number&gt;10010&lt;/number&gt;&lt;dates&gt;&lt;year&gt;2015&lt;/year&gt;&lt;/dates&gt;&lt;isbn&gt;0140-6736&lt;/isbn&gt;&lt;urls&gt;&lt;/urls&gt;&lt;/record&gt;&lt;/Cite&gt;&lt;/EndNote&gt;</w:instrText>
      </w:r>
      <w:r w:rsidR="00955109">
        <w:rPr>
          <w:rFonts w:ascii="Times New Roman" w:hAnsi="Times New Roman" w:cs="Times New Roman"/>
          <w:sz w:val="24"/>
          <w:szCs w:val="28"/>
        </w:rPr>
        <w:fldChar w:fldCharType="separate"/>
      </w:r>
      <w:r w:rsidR="00955109">
        <w:rPr>
          <w:rFonts w:ascii="Times New Roman" w:hAnsi="Times New Roman" w:cs="Times New Roman"/>
          <w:noProof/>
          <w:sz w:val="24"/>
          <w:szCs w:val="28"/>
        </w:rPr>
        <w:t>(Ortblad et al., 2015)</w:t>
      </w:r>
      <w:r w:rsidR="00955109">
        <w:rPr>
          <w:rFonts w:ascii="Times New Roman" w:hAnsi="Times New Roman" w:cs="Times New Roman"/>
          <w:sz w:val="24"/>
          <w:szCs w:val="28"/>
        </w:rPr>
        <w:fldChar w:fldCharType="end"/>
      </w:r>
      <w:r w:rsidR="00F91C4C">
        <w:rPr>
          <w:rFonts w:ascii="Times New Roman" w:hAnsi="Times New Roman" w:cs="Times New Roman"/>
          <w:sz w:val="24"/>
          <w:szCs w:val="28"/>
        </w:rPr>
        <w:t xml:space="preserve">. To hinder this causal mechanism, social protection </w:t>
      </w:r>
      <w:r w:rsidR="00C47874">
        <w:rPr>
          <w:rFonts w:ascii="Times New Roman" w:hAnsi="Times New Roman" w:cs="Times New Roman"/>
          <w:sz w:val="24"/>
          <w:szCs w:val="28"/>
        </w:rPr>
        <w:t xml:space="preserve">was prioritized in TB program and policy </w:t>
      </w:r>
      <w:r w:rsidR="001A3939">
        <w:rPr>
          <w:rFonts w:ascii="Times New Roman" w:hAnsi="Times New Roman" w:cs="Times New Roman"/>
          <w:sz w:val="24"/>
          <w:szCs w:val="28"/>
        </w:rPr>
        <w:fldChar w:fldCharType="begin">
          <w:fldData xml:space="preserve">PEVuZE5vdGU+PENpdGU+PEF1dGhvcj5DYXJ0ZXI8L0F1dGhvcj48WWVhcj4yMDE4PC9ZZWFyPjxS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</w:fldData>
        </w:fldChar>
      </w:r>
      <w:r w:rsidR="001A3939">
        <w:rPr>
          <w:rFonts w:ascii="Times New Roman" w:hAnsi="Times New Roman" w:cs="Times New Roman"/>
          <w:sz w:val="24"/>
          <w:szCs w:val="28"/>
        </w:rPr>
        <w:instrText xml:space="preserve"> ADDIN EN.CITE </w:instrText>
      </w:r>
      <w:r w:rsidR="001A3939">
        <w:rPr>
          <w:rFonts w:ascii="Times New Roman" w:hAnsi="Times New Roman" w:cs="Times New Roman"/>
          <w:sz w:val="24"/>
          <w:szCs w:val="28"/>
        </w:rPr>
        <w:fldChar w:fldCharType="begin">
          <w:fldData xml:space="preserve">PEVuZE5vdGU+PENpdGU+PEF1dGhvcj5DYXJ0ZXI8L0F1dGhvcj48WWVhcj4yMDE4PC9ZZWFyPjxS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</w:fldData>
        </w:fldChar>
      </w:r>
      <w:r w:rsidR="001A3939">
        <w:rPr>
          <w:rFonts w:ascii="Times New Roman" w:hAnsi="Times New Roman" w:cs="Times New Roman"/>
          <w:sz w:val="24"/>
          <w:szCs w:val="28"/>
        </w:rPr>
        <w:instrText xml:space="preserve"> ADDIN EN.CITE.DATA </w:instrText>
      </w:r>
      <w:r w:rsidR="001A3939">
        <w:rPr>
          <w:rFonts w:ascii="Times New Roman" w:hAnsi="Times New Roman" w:cs="Times New Roman"/>
          <w:sz w:val="24"/>
          <w:szCs w:val="28"/>
        </w:rPr>
      </w:r>
      <w:r w:rsidR="001A3939">
        <w:rPr>
          <w:rFonts w:ascii="Times New Roman" w:hAnsi="Times New Roman" w:cs="Times New Roman"/>
          <w:sz w:val="24"/>
          <w:szCs w:val="28"/>
        </w:rPr>
        <w:fldChar w:fldCharType="end"/>
      </w:r>
      <w:r w:rsidR="001A3939">
        <w:rPr>
          <w:rFonts w:ascii="Times New Roman" w:hAnsi="Times New Roman" w:cs="Times New Roman"/>
          <w:sz w:val="24"/>
          <w:szCs w:val="28"/>
        </w:rPr>
      </w:r>
      <w:r w:rsidR="001A3939">
        <w:rPr>
          <w:rFonts w:ascii="Times New Roman" w:hAnsi="Times New Roman" w:cs="Times New Roman"/>
          <w:sz w:val="24"/>
          <w:szCs w:val="28"/>
        </w:rPr>
        <w:fldChar w:fldCharType="separate"/>
      </w:r>
      <w:r w:rsidR="001A3939">
        <w:rPr>
          <w:rFonts w:ascii="Times New Roman" w:hAnsi="Times New Roman" w:cs="Times New Roman"/>
          <w:noProof/>
          <w:sz w:val="24"/>
          <w:szCs w:val="28"/>
        </w:rPr>
        <w:t>(Carter et al., 2018)</w:t>
      </w:r>
      <w:r w:rsidR="001A3939">
        <w:rPr>
          <w:rFonts w:ascii="Times New Roman" w:hAnsi="Times New Roman" w:cs="Times New Roman"/>
          <w:sz w:val="24"/>
          <w:szCs w:val="28"/>
        </w:rPr>
        <w:fldChar w:fldCharType="end"/>
      </w:r>
      <w:r w:rsidR="00DF0045">
        <w:rPr>
          <w:rFonts w:ascii="Times New Roman" w:hAnsi="Times New Roman" w:cs="Times New Roman"/>
          <w:sz w:val="24"/>
          <w:szCs w:val="28"/>
        </w:rPr>
        <w:t xml:space="preserve">. </w:t>
      </w:r>
      <w:r w:rsidR="00340FDE">
        <w:rPr>
          <w:rFonts w:ascii="Times New Roman" w:hAnsi="Times New Roman" w:cs="Times New Roman"/>
          <w:sz w:val="24"/>
          <w:szCs w:val="28"/>
        </w:rPr>
        <w:t xml:space="preserve">Cash transfer </w:t>
      </w:r>
      <w:r w:rsidR="00EB1173">
        <w:rPr>
          <w:rFonts w:ascii="Times New Roman" w:hAnsi="Times New Roman" w:cs="Times New Roman"/>
          <w:sz w:val="24"/>
          <w:szCs w:val="28"/>
        </w:rPr>
        <w:t>is a highly recommended program to tackle this vicious circle</w:t>
      </w:r>
      <w:r w:rsidR="00654758">
        <w:rPr>
          <w:rFonts w:ascii="Times New Roman" w:hAnsi="Times New Roman" w:cs="Times New Roman"/>
          <w:sz w:val="24"/>
          <w:szCs w:val="28"/>
        </w:rPr>
        <w:t xml:space="preserve"> to prevent, increase adherence, and cure </w:t>
      </w:r>
      <w:r w:rsidR="00EE07DD">
        <w:rPr>
          <w:rFonts w:ascii="Times New Roman" w:hAnsi="Times New Roman" w:cs="Times New Roman"/>
          <w:sz w:val="24"/>
          <w:szCs w:val="28"/>
        </w:rPr>
        <w:t xml:space="preserve">TB and originally designed to reduce poverty at the starting point in Figure 1 </w:t>
      </w:r>
      <w:r w:rsidR="00EE07DD">
        <w:rPr>
          <w:rFonts w:ascii="Times New Roman" w:hAnsi="Times New Roman" w:cs="Times New Roman"/>
          <w:sz w:val="24"/>
          <w:szCs w:val="28"/>
        </w:rPr>
        <w:fldChar w:fldCharType="begin"/>
      </w:r>
      <w:r w:rsidR="00EE07DD">
        <w:rPr>
          <w:rFonts w:ascii="Times New Roman" w:hAnsi="Times New Roman" w:cs="Times New Roman"/>
          <w:sz w:val="24"/>
          <w:szCs w:val="28"/>
        </w:rPr>
        <w:instrText xml:space="preserve"> ADDIN EN.CITE &lt;EndNote&gt;&lt;Cite&gt;&lt;Author&gt;Boccia&lt;/Author&gt;&lt;Year&gt;2016&lt;/Year&gt;&lt;RecNum&gt;336&lt;/RecNum&gt;&lt;DisplayText&gt;(Boccia et al., 2016)&lt;/DisplayText&gt;&lt;record&gt;&lt;rec-number&gt;336&lt;/rec-number&gt;&lt;foreign-keys&gt;&lt;key app="EN" db-id="rvzzv902kp5rp3ed5v95pp0mvtae5dftzvva" timestamp="1528426220" guid="1620fd50-c971-4eac-bcf6-2b6a43b0c28d"&gt;336&lt;/key&gt;&lt;/foreign-keys&gt;&lt;ref-type name="Journal Article"&gt;17&lt;/ref-type&gt;&lt;contributors&gt;&lt;authors&gt;&lt;author&gt;Boccia, Delia&lt;/author&gt;&lt;author&gt;Pedrazzoli, Debora&lt;/author&gt;&lt;author&gt;Wingfield, Tom&lt;/author&gt;&lt;author&gt;Jaramillo, Ernesto&lt;/author&gt;&lt;author&gt;Lönnroth, Knut&lt;/author&gt;&lt;author&gt;Lewis, James&lt;/author&gt;&lt;author&gt;Hargreaves, James&lt;/author&gt;&lt;author&gt;Evans, Carlton A.&lt;/author&gt;&lt;/authors&gt;&lt;/contributors&gt;&lt;titles&gt;&lt;title&gt;Towards cash transfer interventions for tuberculosis prevention, care and control: key operational challenges and research priorities&lt;/title&gt;&lt;secondary-title&gt;BMC Infectious Diseases&lt;/secondary-title&gt;&lt;/titles&gt;&lt;periodical&gt;&lt;full-title&gt;BMC infectious diseases&lt;/full-title&gt;&lt;/periodical&gt;&lt;pages&gt;307&lt;/pages&gt;&lt;volume&gt;16&lt;/volume&gt;&lt;number&gt;1&lt;/number&gt;&lt;dates&gt;&lt;year&gt;2016&lt;/year&gt;&lt;pub-dates&gt;&lt;date&gt;2016/06/21&lt;/date&gt;&lt;/pub-dates&gt;&lt;/dates&gt;&lt;isbn&gt;1471-2334&lt;/isbn&gt;&lt;urls&gt;&lt;related-urls&gt;&lt;url&gt;https://doi.org/10.1186/s12879-016-1529-8&lt;/url&gt;&lt;/related-urls&gt;&lt;/urls&gt;&lt;electronic-resource-num&gt;10.1186/s12879-016-1529-8&lt;/electronic-resource-num&gt;&lt;/record&gt;&lt;/Cite&gt;&lt;/EndNote&gt;</w:instrText>
      </w:r>
      <w:r w:rsidR="00EE07DD">
        <w:rPr>
          <w:rFonts w:ascii="Times New Roman" w:hAnsi="Times New Roman" w:cs="Times New Roman"/>
          <w:sz w:val="24"/>
          <w:szCs w:val="28"/>
        </w:rPr>
        <w:fldChar w:fldCharType="separate"/>
      </w:r>
      <w:r w:rsidR="00EE07DD">
        <w:rPr>
          <w:rFonts w:ascii="Times New Roman" w:hAnsi="Times New Roman" w:cs="Times New Roman"/>
          <w:noProof/>
          <w:sz w:val="24"/>
          <w:szCs w:val="28"/>
        </w:rPr>
        <w:t>(Boccia et al., 2016)</w:t>
      </w:r>
      <w:r w:rsidR="00EE07DD">
        <w:rPr>
          <w:rFonts w:ascii="Times New Roman" w:hAnsi="Times New Roman" w:cs="Times New Roman"/>
          <w:sz w:val="24"/>
          <w:szCs w:val="28"/>
        </w:rPr>
        <w:fldChar w:fldCharType="end"/>
      </w:r>
      <w:r w:rsidR="00EE07DD">
        <w:rPr>
          <w:rFonts w:ascii="Times New Roman" w:hAnsi="Times New Roman" w:cs="Times New Roman"/>
          <w:sz w:val="24"/>
          <w:szCs w:val="28"/>
        </w:rPr>
        <w:t>.</w:t>
      </w:r>
      <w:r w:rsidR="008F7689">
        <w:rPr>
          <w:rFonts w:ascii="Times New Roman" w:hAnsi="Times New Roman" w:cs="Times New Roman"/>
          <w:sz w:val="24"/>
          <w:szCs w:val="28"/>
        </w:rPr>
        <w:t xml:space="preserve"> However, the coverage of population would be a </w:t>
      </w:r>
      <w:proofErr w:type="gramStart"/>
      <w:r w:rsidR="008F7689">
        <w:rPr>
          <w:rFonts w:ascii="Times New Roman" w:hAnsi="Times New Roman" w:cs="Times New Roman"/>
          <w:sz w:val="24"/>
          <w:szCs w:val="28"/>
        </w:rPr>
        <w:t xml:space="preserve">critical </w:t>
      </w:r>
      <w:r w:rsidR="009A0414">
        <w:rPr>
          <w:rFonts w:ascii="Times New Roman" w:hAnsi="Times New Roman" w:cs="Times New Roman"/>
          <w:sz w:val="24"/>
          <w:szCs w:val="28"/>
        </w:rPr>
        <w:t>challenges</w:t>
      </w:r>
      <w:proofErr w:type="gramEnd"/>
      <w:r w:rsidR="009A0414">
        <w:rPr>
          <w:rFonts w:ascii="Times New Roman" w:hAnsi="Times New Roman" w:cs="Times New Roman"/>
          <w:sz w:val="24"/>
          <w:szCs w:val="28"/>
        </w:rPr>
        <w:t xml:space="preserve"> to implement unconditional or conditional cash transfer. Therefore, this study only focused on the TB patients rather than all population</w:t>
      </w:r>
      <w:r w:rsidR="008D1D42">
        <w:rPr>
          <w:rFonts w:ascii="Times New Roman" w:hAnsi="Times New Roman" w:cs="Times New Roman"/>
          <w:sz w:val="24"/>
          <w:szCs w:val="28"/>
        </w:rPr>
        <w:t>. The study implements a conditional cash transfer</w:t>
      </w:r>
      <w:r w:rsidR="00EE07DD">
        <w:rPr>
          <w:rFonts w:ascii="Times New Roman" w:hAnsi="Times New Roman" w:cs="Times New Roman"/>
          <w:sz w:val="24"/>
          <w:szCs w:val="28"/>
        </w:rPr>
        <w:t xml:space="preserve"> </w:t>
      </w:r>
      <w:r w:rsidR="004D4F8C">
        <w:rPr>
          <w:rFonts w:ascii="Times New Roman" w:hAnsi="Times New Roman" w:cs="Times New Roman"/>
          <w:sz w:val="24"/>
          <w:szCs w:val="28"/>
        </w:rPr>
        <w:t>for TB patients to hinder the reverse mechanism from TB to poverty</w:t>
      </w:r>
      <w:r w:rsidR="00235DF4">
        <w:rPr>
          <w:rFonts w:ascii="Times New Roman" w:hAnsi="Times New Roman" w:cs="Times New Roman"/>
          <w:sz w:val="24"/>
          <w:szCs w:val="28"/>
        </w:rPr>
        <w:t>,</w:t>
      </w:r>
      <w:r w:rsidR="006913EC">
        <w:rPr>
          <w:rFonts w:ascii="Times New Roman" w:hAnsi="Times New Roman" w:cs="Times New Roman"/>
          <w:sz w:val="24"/>
          <w:szCs w:val="28"/>
        </w:rPr>
        <w:t xml:space="preserve"> which </w:t>
      </w:r>
      <w:r w:rsidR="00235DF4">
        <w:rPr>
          <w:rFonts w:ascii="Times New Roman" w:hAnsi="Times New Roman" w:cs="Times New Roman"/>
          <w:sz w:val="24"/>
          <w:szCs w:val="28"/>
        </w:rPr>
        <w:t xml:space="preserve">directly </w:t>
      </w:r>
      <w:r w:rsidR="006913EC">
        <w:rPr>
          <w:rFonts w:ascii="Times New Roman" w:hAnsi="Times New Roman" w:cs="Times New Roman"/>
          <w:sz w:val="24"/>
          <w:szCs w:val="28"/>
        </w:rPr>
        <w:t>target</w:t>
      </w:r>
      <w:r w:rsidR="00235DF4">
        <w:rPr>
          <w:rFonts w:ascii="Times New Roman" w:hAnsi="Times New Roman" w:cs="Times New Roman"/>
          <w:sz w:val="24"/>
          <w:szCs w:val="28"/>
        </w:rPr>
        <w:t xml:space="preserve">s the </w:t>
      </w:r>
      <w:r w:rsidR="004D4F8C">
        <w:rPr>
          <w:rFonts w:ascii="Times New Roman" w:hAnsi="Times New Roman" w:cs="Times New Roman"/>
          <w:sz w:val="24"/>
          <w:szCs w:val="28"/>
        </w:rPr>
        <w:t>gr</w:t>
      </w:r>
      <w:r w:rsidR="00235DF4">
        <w:rPr>
          <w:rFonts w:ascii="Times New Roman" w:hAnsi="Times New Roman" w:cs="Times New Roman"/>
          <w:sz w:val="24"/>
          <w:szCs w:val="28"/>
        </w:rPr>
        <w:t>e</w:t>
      </w:r>
      <w:r w:rsidR="004D4F8C">
        <w:rPr>
          <w:rFonts w:ascii="Times New Roman" w:hAnsi="Times New Roman" w:cs="Times New Roman"/>
          <w:sz w:val="24"/>
          <w:szCs w:val="28"/>
        </w:rPr>
        <w:t>y box</w:t>
      </w:r>
      <w:r w:rsidR="00235DF4">
        <w:rPr>
          <w:rFonts w:ascii="Times New Roman" w:hAnsi="Times New Roman" w:cs="Times New Roman"/>
          <w:sz w:val="24"/>
          <w:szCs w:val="28"/>
        </w:rPr>
        <w:t>es</w:t>
      </w:r>
      <w:r w:rsidR="004D4F8C">
        <w:rPr>
          <w:rFonts w:ascii="Times New Roman" w:hAnsi="Times New Roman" w:cs="Times New Roman"/>
          <w:sz w:val="24"/>
          <w:szCs w:val="28"/>
        </w:rPr>
        <w:t xml:space="preserve"> in Figure 1. </w:t>
      </w:r>
      <w:r w:rsidR="00EE07DD">
        <w:rPr>
          <w:rFonts w:ascii="Times New Roman" w:hAnsi="Times New Roman" w:cs="Times New Roman"/>
          <w:sz w:val="24"/>
          <w:szCs w:val="28"/>
        </w:rPr>
        <w:t xml:space="preserve">  </w:t>
      </w:r>
      <w:r w:rsidR="009F4AEF">
        <w:rPr>
          <w:rFonts w:ascii="Times New Roman" w:hAnsi="Times New Roman" w:cs="Times New Roman"/>
          <w:sz w:val="24"/>
          <w:szCs w:val="28"/>
        </w:rPr>
        <w:t xml:space="preserve"> </w:t>
      </w:r>
    </w:p>
    <w:p w14:paraId="34871010" w14:textId="3C8005B0" w:rsidR="00051816" w:rsidRDefault="00051816" w:rsidP="00126F24">
      <w:pPr>
        <w:spacing w:after="0" w:line="360" w:lineRule="auto"/>
        <w:rPr>
          <w:rFonts w:ascii="Times New Roman" w:hAnsi="Times New Roman" w:cs="Times New Roman"/>
          <w:sz w:val="24"/>
          <w:szCs w:val="28"/>
        </w:rPr>
      </w:pPr>
    </w:p>
    <w:p w14:paraId="1666FC8B" w14:textId="77777777" w:rsidR="00051816" w:rsidRPr="00235DF4" w:rsidRDefault="00051816" w:rsidP="00126F24">
      <w:pPr>
        <w:spacing w:after="0" w:line="360" w:lineRule="auto"/>
        <w:rPr>
          <w:rFonts w:ascii="Times New Roman" w:hAnsi="Times New Roman" w:cs="Times New Roman"/>
          <w:sz w:val="24"/>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E4571" w14:paraId="384B7059" w14:textId="77777777" w:rsidTr="00610907">
        <w:trPr>
          <w:trHeight w:val="6397"/>
          <w:jc w:val="center"/>
        </w:trPr>
        <w:tc>
          <w:tcPr>
            <w:tcW w:w="9016" w:type="dxa"/>
          </w:tcPr>
          <w:p w14:paraId="58CCD6D9" w14:textId="779EDF40" w:rsidR="00BE4571" w:rsidRDefault="00BE4571"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w:lastRenderedPageBreak/>
              <mc:AlternateContent>
                <mc:Choice Requires="wps">
                  <w:drawing>
                    <wp:anchor distT="0" distB="0" distL="114300" distR="114300" simplePos="0" relativeHeight="251659264" behindDoc="0" locked="0" layoutInCell="1" allowOverlap="1" wp14:anchorId="398717D5" wp14:editId="47805720">
                      <wp:simplePos x="0" y="0"/>
                      <wp:positionH relativeFrom="column">
                        <wp:posOffset>137795</wp:posOffset>
                      </wp:positionH>
                      <wp:positionV relativeFrom="paragraph">
                        <wp:posOffset>28575</wp:posOffset>
                      </wp:positionV>
                      <wp:extent cx="5286375" cy="514350"/>
                      <wp:effectExtent l="0" t="19050" r="47625" b="38100"/>
                      <wp:wrapNone/>
                      <wp:docPr id="1" name="화살표: 오른쪽 1"/>
                      <wp:cNvGraphicFramePr/>
                      <a:graphic xmlns:a="http://schemas.openxmlformats.org/drawingml/2006/main">
                        <a:graphicData uri="http://schemas.microsoft.com/office/word/2010/wordprocessingShape">
                          <wps:wsp>
                            <wps:cNvSpPr/>
                            <wps:spPr>
                              <a:xfrm>
                                <a:off x="0" y="0"/>
                                <a:ext cx="5286375" cy="514350"/>
                              </a:xfrm>
                              <a:prstGeom prst="righ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AE56C8B" w14:textId="12385C8D" w:rsidR="00EF64A6" w:rsidRPr="007D0999" w:rsidRDefault="00EF64A6" w:rsidP="00BE4571">
                                  <w:pPr>
                                    <w:jc w:val="center"/>
                                    <w:rPr>
                                      <w:rFonts w:ascii="Times New Roman" w:hAnsi="Times New Roman" w:cs="Times New Roman"/>
                                    </w:rPr>
                                  </w:pPr>
                                  <w:r w:rsidRPr="007D0999">
                                    <w:rPr>
                                      <w:rFonts w:ascii="Times New Roman" w:hAnsi="Times New Roman" w:cs="Times New Roman"/>
                                    </w:rPr>
                                    <w:t>Poverty as a causal determinants of tuberculosis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98717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화살표: 오른쪽 1" o:spid="_x0000_s1026" type="#_x0000_t13" style="position:absolute;left:0;text-align:left;margin-left:10.85pt;margin-top:2.25pt;width:41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" adj="20549" filled="f" strokecolor="black [3200]">
                      <v:stroke joinstyle="round"/>
                      <v:textbox>
                        <w:txbxContent>
                          <w:p w14:paraId="4AE56C8B" w14:textId="12385C8D" w:rsidR="00EF64A6" w:rsidRPr="007D0999" w:rsidRDefault="00EF64A6" w:rsidP="00BE4571">
                            <w:pPr>
                              <w:jc w:val="center"/>
                              <w:rPr>
                                <w:rFonts w:ascii="Times New Roman" w:hAnsi="Times New Roman" w:cs="Times New Roman"/>
                              </w:rPr>
                            </w:pPr>
                            <w:r w:rsidRPr="007D0999">
                              <w:rPr>
                                <w:rFonts w:ascii="Times New Roman" w:hAnsi="Times New Roman" w:cs="Times New Roman"/>
                              </w:rPr>
                              <w:t>Poverty as a causal determinants of tuberculosis</w:t>
                            </w:r>
                          </w:p>
                        </w:txbxContent>
                      </v:textbox>
                    </v:shape>
                  </w:pict>
                </mc:Fallback>
              </mc:AlternateContent>
            </w:r>
            <w:r>
              <w:rPr>
                <w:rFonts w:ascii="Times New Roman" w:hAnsi="Times New Roman" w:cs="Times New Roman"/>
                <w:sz w:val="24"/>
                <w:szCs w:val="28"/>
              </w:rPr>
              <w:tab/>
            </w:r>
          </w:p>
          <w:p w14:paraId="56925FAF" w14:textId="5EC33361" w:rsidR="00BE4571" w:rsidRDefault="00BE4571" w:rsidP="00BE4571">
            <w:pPr>
              <w:tabs>
                <w:tab w:val="left" w:pos="1335"/>
              </w:tabs>
              <w:spacing w:line="360" w:lineRule="auto"/>
              <w:rPr>
                <w:rFonts w:ascii="Times New Roman" w:hAnsi="Times New Roman" w:cs="Times New Roman"/>
                <w:sz w:val="24"/>
                <w:szCs w:val="28"/>
              </w:rPr>
            </w:pPr>
          </w:p>
          <w:p w14:paraId="332F8424" w14:textId="42CBC3DB" w:rsidR="00BE4571" w:rsidRDefault="00A561F9"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79744" behindDoc="0" locked="0" layoutInCell="1" allowOverlap="1" wp14:anchorId="4116E099" wp14:editId="6BF5AF55">
                      <wp:simplePos x="0" y="0"/>
                      <wp:positionH relativeFrom="column">
                        <wp:posOffset>1899920</wp:posOffset>
                      </wp:positionH>
                      <wp:positionV relativeFrom="paragraph">
                        <wp:posOffset>160020</wp:posOffset>
                      </wp:positionV>
                      <wp:extent cx="1704975" cy="819150"/>
                      <wp:effectExtent l="0" t="0" r="28575" b="19050"/>
                      <wp:wrapNone/>
                      <wp:docPr id="13" name="사각형: 둥근 모서리 13"/>
                      <wp:cNvGraphicFramePr/>
                      <a:graphic xmlns:a="http://schemas.openxmlformats.org/drawingml/2006/main">
                        <a:graphicData uri="http://schemas.microsoft.com/office/word/2010/wordprocessingShape">
                          <wps:wsp>
                            <wps:cNvSpPr/>
                            <wps:spPr>
                              <a:xfrm>
                                <a:off x="0" y="0"/>
                                <a:ext cx="1704975" cy="819150"/>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9A61426" w14:textId="70E266FC" w:rsidR="00EF64A6" w:rsidRDefault="00EF64A6" w:rsidP="00205451">
                                  <w:pPr>
                                    <w:spacing w:after="0" w:line="240" w:lineRule="auto"/>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Poor living conditions</w:t>
                                  </w:r>
                                </w:p>
                                <w:p w14:paraId="3895B294" w14:textId="0F8DC73D" w:rsidR="00EF64A6" w:rsidRDefault="00EF64A6" w:rsidP="00205451">
                                  <w:pPr>
                                    <w:spacing w:after="0" w:line="240" w:lineRule="auto"/>
                                    <w:jc w:val="left"/>
                                    <w:rPr>
                                      <w:rFonts w:ascii="Times New Roman" w:eastAsia="맑은 고딕"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Malnutrition</w:t>
                                  </w:r>
                                </w:p>
                                <w:p w14:paraId="4D211992" w14:textId="3E84BE80" w:rsidR="00EF64A6" w:rsidRDefault="00EF64A6" w:rsidP="00205451">
                                  <w:pPr>
                                    <w:spacing w:after="0" w:line="240" w:lineRule="auto"/>
                                    <w:jc w:val="left"/>
                                    <w:rPr>
                                      <w:rFonts w:ascii="Times New Roman" w:eastAsia="맑은 고딕"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Risk behavior</w:t>
                                  </w:r>
                                </w:p>
                                <w:p w14:paraId="2627398C" w14:textId="058D1310" w:rsidR="00EF64A6" w:rsidRPr="000900C3" w:rsidRDefault="00EF64A6" w:rsidP="00205451">
                                  <w:pPr>
                                    <w:spacing w:after="0" w:line="240" w:lineRule="auto"/>
                                    <w:jc w:val="left"/>
                                    <w:rPr>
                                      <w:rFonts w:ascii="Times New Roman"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Co-infections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6E099" id="사각형: 둥근 모서리 13" o:spid="_x0000_s1027" style="position:absolute;left:0;text-align:left;margin-left:149.6pt;margin-top:12.6pt;width:134.25pt;height: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" filled="f" strokecolor="black [3200]">
                      <v:textbox>
                        <w:txbxContent>
                          <w:p w14:paraId="59A61426" w14:textId="70E266FC" w:rsidR="00EF64A6" w:rsidRDefault="00EF64A6" w:rsidP="00205451">
                            <w:pPr>
                              <w:spacing w:after="0" w:line="240" w:lineRule="auto"/>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Poor living conditions</w:t>
                            </w:r>
                          </w:p>
                          <w:p w14:paraId="3895B294" w14:textId="0F8DC73D" w:rsidR="00EF64A6" w:rsidRDefault="00EF64A6" w:rsidP="00205451">
                            <w:pPr>
                              <w:spacing w:after="0" w:line="240" w:lineRule="auto"/>
                              <w:jc w:val="left"/>
                              <w:rPr>
                                <w:rFonts w:ascii="Times New Roman" w:eastAsia="맑은 고딕"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Malnutrition</w:t>
                            </w:r>
                          </w:p>
                          <w:p w14:paraId="4D211992" w14:textId="3E84BE80" w:rsidR="00EF64A6" w:rsidRDefault="00EF64A6" w:rsidP="00205451">
                            <w:pPr>
                              <w:spacing w:after="0" w:line="240" w:lineRule="auto"/>
                              <w:jc w:val="left"/>
                              <w:rPr>
                                <w:rFonts w:ascii="Times New Roman" w:eastAsia="맑은 고딕"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Risk behavior</w:t>
                            </w:r>
                          </w:p>
                          <w:p w14:paraId="2627398C" w14:textId="058D1310" w:rsidR="00EF64A6" w:rsidRPr="000900C3" w:rsidRDefault="00EF64A6" w:rsidP="00205451">
                            <w:pPr>
                              <w:spacing w:after="0" w:line="240" w:lineRule="auto"/>
                              <w:jc w:val="left"/>
                              <w:rPr>
                                <w:rFonts w:ascii="Times New Roman"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Co-infections</w:t>
                            </w:r>
                          </w:p>
                        </w:txbxContent>
                      </v:textbox>
                    </v:roundrect>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66432" behindDoc="0" locked="0" layoutInCell="1" allowOverlap="1" wp14:anchorId="657DA64D" wp14:editId="0CEA6978">
                      <wp:simplePos x="0" y="0"/>
                      <wp:positionH relativeFrom="column">
                        <wp:posOffset>4109720</wp:posOffset>
                      </wp:positionH>
                      <wp:positionV relativeFrom="paragraph">
                        <wp:posOffset>1283970</wp:posOffset>
                      </wp:positionV>
                      <wp:extent cx="1295400" cy="590550"/>
                      <wp:effectExtent l="0" t="0" r="19050" b="19050"/>
                      <wp:wrapNone/>
                      <wp:docPr id="5" name="타원 5"/>
                      <wp:cNvGraphicFramePr/>
                      <a:graphic xmlns:a="http://schemas.openxmlformats.org/drawingml/2006/main">
                        <a:graphicData uri="http://schemas.microsoft.com/office/word/2010/wordprocessingShape">
                          <wps:wsp>
                            <wps:cNvSpPr/>
                            <wps:spPr>
                              <a:xfrm>
                                <a:off x="0" y="0"/>
                                <a:ext cx="1295400" cy="59055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BAAAD53" w14:textId="5AAC768D" w:rsidR="00EF64A6" w:rsidRPr="007309A6" w:rsidRDefault="00EF64A6" w:rsidP="007309A6">
                                  <w:pPr>
                                    <w:jc w:val="center"/>
                                    <w:rPr>
                                      <w:rFonts w:ascii="Times New Roman" w:hAnsi="Times New Roman" w:cs="Times New Roman"/>
                                      <w:sz w:val="22"/>
                                      <w:szCs w:val="24"/>
                                    </w:rPr>
                                  </w:pPr>
                                  <w:r w:rsidRPr="007309A6">
                                    <w:rPr>
                                      <w:rFonts w:ascii="Times New Roman" w:hAnsi="Times New Roman" w:cs="Times New Roman"/>
                                      <w:sz w:val="22"/>
                                      <w:szCs w:val="24"/>
                                    </w:rPr>
                                    <w:t>Tuberculosis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57DA64D" id="타원 5" o:spid="_x0000_s1028" style="position:absolute;left:0;text-align:left;margin-left:323.6pt;margin-top:101.1pt;width:102pt;height:4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" filled="f" strokecolor="black [3200]">
                      <v:textbox>
                        <w:txbxContent>
                          <w:p w14:paraId="5BAAAD53" w14:textId="5AAC768D" w:rsidR="00EF64A6" w:rsidRPr="007309A6" w:rsidRDefault="00EF64A6" w:rsidP="007309A6">
                            <w:pPr>
                              <w:jc w:val="center"/>
                              <w:rPr>
                                <w:rFonts w:ascii="Times New Roman" w:hAnsi="Times New Roman" w:cs="Times New Roman"/>
                                <w:sz w:val="22"/>
                                <w:szCs w:val="24"/>
                              </w:rPr>
                            </w:pPr>
                            <w:r w:rsidRPr="007309A6">
                              <w:rPr>
                                <w:rFonts w:ascii="Times New Roman" w:hAnsi="Times New Roman" w:cs="Times New Roman"/>
                                <w:sz w:val="22"/>
                                <w:szCs w:val="24"/>
                              </w:rPr>
                              <w:t>Tuberculosis</w:t>
                            </w:r>
                          </w:p>
                        </w:txbxContent>
                      </v:textbox>
                    </v:oval>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69504" behindDoc="0" locked="0" layoutInCell="1" allowOverlap="1" wp14:anchorId="2468CBB6" wp14:editId="3316861C">
                      <wp:simplePos x="0" y="0"/>
                      <wp:positionH relativeFrom="column">
                        <wp:posOffset>128270</wp:posOffset>
                      </wp:positionH>
                      <wp:positionV relativeFrom="paragraph">
                        <wp:posOffset>1997710</wp:posOffset>
                      </wp:positionV>
                      <wp:extent cx="1238250" cy="314325"/>
                      <wp:effectExtent l="0" t="0" r="0" b="9525"/>
                      <wp:wrapNone/>
                      <wp:docPr id="7" name="사각형: 둥근 모서리 7"/>
                      <wp:cNvGraphicFramePr/>
                      <a:graphic xmlns:a="http://schemas.openxmlformats.org/drawingml/2006/main">
                        <a:graphicData uri="http://schemas.microsoft.com/office/word/2010/wordprocessingShape">
                          <wps:wsp>
                            <wps:cNvSpPr/>
                            <wps:spPr>
                              <a:xfrm>
                                <a:off x="0" y="0"/>
                                <a:ext cx="1238250" cy="314325"/>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989BEB4" w14:textId="0004CE76"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Wealth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8CBB6" id="사각형: 둥근 모서리 7" o:spid="_x0000_s1029" style="position:absolute;left:0;text-align:left;margin-left:10.1pt;margin-top:157.3pt;width:97.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" fillcolor="black [3200]" stroked="f">
                      <v:fill opacity="32896f"/>
                      <v:textbox>
                        <w:txbxContent>
                          <w:p w14:paraId="6989BEB4" w14:textId="0004CE76"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Wealth</w:t>
                            </w:r>
                          </w:p>
                        </w:txbxContent>
                      </v:textbox>
                    </v:roundrect>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77696" behindDoc="0" locked="0" layoutInCell="1" allowOverlap="1" wp14:anchorId="334EA68B" wp14:editId="0B312D72">
                      <wp:simplePos x="0" y="0"/>
                      <wp:positionH relativeFrom="column">
                        <wp:posOffset>4157345</wp:posOffset>
                      </wp:positionH>
                      <wp:positionV relativeFrom="paragraph">
                        <wp:posOffset>1988185</wp:posOffset>
                      </wp:positionV>
                      <wp:extent cx="1266825" cy="314325"/>
                      <wp:effectExtent l="0" t="0" r="28575" b="28575"/>
                      <wp:wrapNone/>
                      <wp:docPr id="12" name="사각형: 둥근 모서리 12"/>
                      <wp:cNvGraphicFramePr/>
                      <a:graphic xmlns:a="http://schemas.openxmlformats.org/drawingml/2006/main">
                        <a:graphicData uri="http://schemas.microsoft.com/office/word/2010/wordprocessingShape">
                          <wps:wsp>
                            <wps:cNvSpPr/>
                            <wps:spPr>
                              <a:xfrm>
                                <a:off x="0" y="0"/>
                                <a:ext cx="1266825"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AAF3704" w14:textId="0622F762"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EA68B" id="사각형: 둥근 모서리 12" o:spid="_x0000_s1030" style="position:absolute;left:0;text-align:left;margin-left:327.35pt;margin-top:156.55pt;width:99.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" filled="f" strokecolor="black [3200]">
                      <v:textbox>
                        <w:txbxContent>
                          <w:p w14:paraId="0AAF3704" w14:textId="0622F762"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Health</w:t>
                            </w:r>
                          </w:p>
                        </w:txbxContent>
                      </v:textbox>
                    </v:roundrect>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64384" behindDoc="0" locked="0" layoutInCell="1" allowOverlap="1" wp14:anchorId="42D4CC09" wp14:editId="150E2B4B">
                      <wp:simplePos x="0" y="0"/>
                      <wp:positionH relativeFrom="column">
                        <wp:posOffset>127635</wp:posOffset>
                      </wp:positionH>
                      <wp:positionV relativeFrom="paragraph">
                        <wp:posOffset>1245870</wp:posOffset>
                      </wp:positionV>
                      <wp:extent cx="1304925" cy="590550"/>
                      <wp:effectExtent l="0" t="0" r="28575" b="19050"/>
                      <wp:wrapNone/>
                      <wp:docPr id="4" name="타원 4"/>
                      <wp:cNvGraphicFramePr/>
                      <a:graphic xmlns:a="http://schemas.openxmlformats.org/drawingml/2006/main">
                        <a:graphicData uri="http://schemas.microsoft.com/office/word/2010/wordprocessingShape">
                          <wps:wsp>
                            <wps:cNvSpPr/>
                            <wps:spPr>
                              <a:xfrm>
                                <a:off x="0" y="0"/>
                                <a:ext cx="1304925" cy="59055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2C65F9D" w14:textId="75B21DD4" w:rsidR="00EF64A6" w:rsidRPr="007309A6" w:rsidRDefault="00EF64A6" w:rsidP="007309A6">
                                  <w:pPr>
                                    <w:jc w:val="center"/>
                                    <w:rPr>
                                      <w:rFonts w:ascii="Times New Roman" w:hAnsi="Times New Roman" w:cs="Times New Roman"/>
                                      <w:sz w:val="22"/>
                                      <w:szCs w:val="24"/>
                                    </w:rPr>
                                  </w:pPr>
                                  <w:r w:rsidRPr="007309A6">
                                    <w:rPr>
                                      <w:rFonts w:ascii="Times New Roman" w:hAnsi="Times New Roman" w:cs="Times New Roman"/>
                                      <w:sz w:val="22"/>
                                      <w:szCs w:val="24"/>
                                    </w:rPr>
                                    <w:t>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D4CC09" id="타원 4" o:spid="_x0000_s1031" style="position:absolute;left:0;text-align:left;margin-left:10.05pt;margin-top:98.1pt;width:102.75pt;height:46.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" filled="f" strokecolor="black [3200]">
                      <v:textbox>
                        <w:txbxContent>
                          <w:p w14:paraId="32C65F9D" w14:textId="75B21DD4" w:rsidR="00EF64A6" w:rsidRPr="007309A6" w:rsidRDefault="00EF64A6" w:rsidP="007309A6">
                            <w:pPr>
                              <w:jc w:val="center"/>
                              <w:rPr>
                                <w:rFonts w:ascii="Times New Roman" w:hAnsi="Times New Roman" w:cs="Times New Roman"/>
                                <w:sz w:val="22"/>
                                <w:szCs w:val="24"/>
                              </w:rPr>
                            </w:pPr>
                            <w:r w:rsidRPr="007309A6">
                              <w:rPr>
                                <w:rFonts w:ascii="Times New Roman" w:hAnsi="Times New Roman" w:cs="Times New Roman"/>
                                <w:sz w:val="22"/>
                                <w:szCs w:val="24"/>
                              </w:rPr>
                              <w:t>Poverty</w:t>
                            </w:r>
                          </w:p>
                        </w:txbxContent>
                      </v:textbox>
                    </v:oval>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73600" behindDoc="0" locked="0" layoutInCell="1" allowOverlap="1" wp14:anchorId="70A167EB" wp14:editId="7BF66828">
                      <wp:simplePos x="0" y="0"/>
                      <wp:positionH relativeFrom="column">
                        <wp:posOffset>4109720</wp:posOffset>
                      </wp:positionH>
                      <wp:positionV relativeFrom="paragraph">
                        <wp:posOffset>541020</wp:posOffset>
                      </wp:positionV>
                      <wp:extent cx="1304925" cy="314325"/>
                      <wp:effectExtent l="0" t="0" r="28575" b="28575"/>
                      <wp:wrapNone/>
                      <wp:docPr id="9" name="사각형: 둥근 모서리 9"/>
                      <wp:cNvGraphicFramePr/>
                      <a:graphic xmlns:a="http://schemas.openxmlformats.org/drawingml/2006/main">
                        <a:graphicData uri="http://schemas.microsoft.com/office/word/2010/wordprocessingShape">
                          <wps:wsp>
                            <wps:cNvSpPr/>
                            <wps:spPr>
                              <a:xfrm>
                                <a:off x="0" y="0"/>
                                <a:ext cx="1304925"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9394CBD" w14:textId="023763B4" w:rsidR="00EF64A6" w:rsidRPr="000900C3" w:rsidRDefault="00EF64A6" w:rsidP="00A561F9">
                                  <w:pPr>
                                    <w:jc w:val="left"/>
                                    <w:rPr>
                                      <w:rFonts w:ascii="Times New Roman"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Contagious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A167EB" id="사각형: 둥근 모서리 9" o:spid="_x0000_s1032" style="position:absolute;left:0;text-align:left;margin-left:323.6pt;margin-top:42.6pt;width:102.7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" filled="f" strokecolor="black [3200]">
                      <v:textbox>
                        <w:txbxContent>
                          <w:p w14:paraId="49394CBD" w14:textId="023763B4" w:rsidR="00EF64A6" w:rsidRPr="000900C3" w:rsidRDefault="00EF64A6" w:rsidP="00A561F9">
                            <w:pPr>
                              <w:jc w:val="left"/>
                              <w:rPr>
                                <w:rFonts w:ascii="Times New Roman"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Contagious period</w:t>
                            </w:r>
                          </w:p>
                        </w:txbxContent>
                      </v:textbox>
                    </v:roundrect>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75648" behindDoc="0" locked="0" layoutInCell="1" allowOverlap="1" wp14:anchorId="6554CD5C" wp14:editId="7802A97E">
                      <wp:simplePos x="0" y="0"/>
                      <wp:positionH relativeFrom="column">
                        <wp:posOffset>4109720</wp:posOffset>
                      </wp:positionH>
                      <wp:positionV relativeFrom="paragraph">
                        <wp:posOffset>198120</wp:posOffset>
                      </wp:positionV>
                      <wp:extent cx="1314450" cy="314325"/>
                      <wp:effectExtent l="0" t="0" r="19050" b="28575"/>
                      <wp:wrapNone/>
                      <wp:docPr id="10" name="사각형: 둥근 모서리 10"/>
                      <wp:cNvGraphicFramePr/>
                      <a:graphic xmlns:a="http://schemas.openxmlformats.org/drawingml/2006/main">
                        <a:graphicData uri="http://schemas.microsoft.com/office/word/2010/wordprocessingShape">
                          <wps:wsp>
                            <wps:cNvSpPr/>
                            <wps:spPr>
                              <a:xfrm>
                                <a:off x="0" y="0"/>
                                <a:ext cx="1314450"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6AB22C1" w14:textId="59EB9BE3" w:rsidR="00EF64A6" w:rsidRPr="002E515E" w:rsidRDefault="00EF64A6" w:rsidP="00A561F9">
                                  <w:pPr>
                                    <w:jc w:val="left"/>
                                    <w:rPr>
                                      <w:rFonts w:ascii="Times New Roman" w:hAnsi="Times New Roman" w:cs="Times New Roman"/>
                                      <w:szCs w:val="20"/>
                                    </w:rPr>
                                  </w:pPr>
                                  <w:r w:rsidRPr="002E515E">
                                    <w:rPr>
                                      <w:rFonts w:ascii="Times New Roman" w:eastAsia="맑은 고딕" w:hAnsi="Times New Roman" w:cs="Times New Roman"/>
                                      <w:szCs w:val="20"/>
                                    </w:rPr>
                                    <w:t xml:space="preserve">↑ </w:t>
                                  </w:r>
                                  <w:r>
                                    <w:rPr>
                                      <w:rFonts w:ascii="Times New Roman" w:hAnsi="Times New Roman" w:cs="Times New Roman"/>
                                      <w:szCs w:val="20"/>
                                    </w:rPr>
                                    <w:t>Susceptibility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4CD5C" id="사각형: 둥근 모서리 10" o:spid="_x0000_s1033" style="position:absolute;left:0;text-align:left;margin-left:323.6pt;margin-top:15.6pt;width:103.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" filled="f" strokecolor="black [3200]">
                      <v:textbox>
                        <w:txbxContent>
                          <w:p w14:paraId="16AB22C1" w14:textId="59EB9BE3" w:rsidR="00EF64A6" w:rsidRPr="002E515E" w:rsidRDefault="00EF64A6" w:rsidP="00A561F9">
                            <w:pPr>
                              <w:jc w:val="left"/>
                              <w:rPr>
                                <w:rFonts w:ascii="Times New Roman" w:hAnsi="Times New Roman" w:cs="Times New Roman"/>
                                <w:szCs w:val="20"/>
                              </w:rPr>
                            </w:pPr>
                            <w:r w:rsidRPr="002E515E">
                              <w:rPr>
                                <w:rFonts w:ascii="Times New Roman" w:eastAsia="맑은 고딕" w:hAnsi="Times New Roman" w:cs="Times New Roman"/>
                                <w:szCs w:val="20"/>
                              </w:rPr>
                              <w:t xml:space="preserve">↑ </w:t>
                            </w:r>
                            <w:r>
                              <w:rPr>
                                <w:rFonts w:ascii="Times New Roman" w:hAnsi="Times New Roman" w:cs="Times New Roman"/>
                                <w:szCs w:val="20"/>
                              </w:rPr>
                              <w:t>Susceptibility</w:t>
                            </w:r>
                          </w:p>
                        </w:txbxContent>
                      </v:textbox>
                    </v:roundrect>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71552" behindDoc="0" locked="0" layoutInCell="1" allowOverlap="1" wp14:anchorId="42274BA9" wp14:editId="171975D9">
                      <wp:simplePos x="0" y="0"/>
                      <wp:positionH relativeFrom="column">
                        <wp:posOffset>4109720</wp:posOffset>
                      </wp:positionH>
                      <wp:positionV relativeFrom="paragraph">
                        <wp:posOffset>893445</wp:posOffset>
                      </wp:positionV>
                      <wp:extent cx="1295400" cy="314325"/>
                      <wp:effectExtent l="0" t="0" r="19050" b="28575"/>
                      <wp:wrapNone/>
                      <wp:docPr id="8" name="사각형: 둥근 모서리 8"/>
                      <wp:cNvGraphicFramePr/>
                      <a:graphic xmlns:a="http://schemas.openxmlformats.org/drawingml/2006/main">
                        <a:graphicData uri="http://schemas.microsoft.com/office/word/2010/wordprocessingShape">
                          <wps:wsp>
                            <wps:cNvSpPr/>
                            <wps:spPr>
                              <a:xfrm>
                                <a:off x="0" y="0"/>
                                <a:ext cx="1295400"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8E3EB6F" w14:textId="08157AEE" w:rsidR="00EF64A6" w:rsidRPr="000900C3" w:rsidRDefault="00EF64A6" w:rsidP="00A561F9">
                                  <w:pPr>
                                    <w:jc w:val="left"/>
                                    <w:rPr>
                                      <w:rFonts w:ascii="Times New Roman"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Drug resista</w:t>
                                  </w:r>
                                  <w:r w:rsidRPr="000900C3">
                                    <w:rPr>
                                      <w:rFonts w:ascii="Times New Roman" w:hAnsi="Times New Roman" w:cs="Times New Roman"/>
                                      <w:szCs w:val="20"/>
                                    </w:rPr>
                                    <w:t>n</w:t>
                                  </w:r>
                                  <w:r>
                                    <w:rPr>
                                      <w:rFonts w:ascii="Times New Roman" w:hAnsi="Times New Roman" w:cs="Times New Roman"/>
                                      <w:szCs w:val="20"/>
                                    </w:rPr>
                                    <w:t>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74BA9" id="사각형: 둥근 모서리 8" o:spid="_x0000_s1034" style="position:absolute;left:0;text-align:left;margin-left:323.6pt;margin-top:70.35pt;width:102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" filled="f" strokecolor="black [3200]">
                      <v:textbox>
                        <w:txbxContent>
                          <w:p w14:paraId="48E3EB6F" w14:textId="08157AEE" w:rsidR="00EF64A6" w:rsidRPr="000900C3" w:rsidRDefault="00EF64A6" w:rsidP="00A561F9">
                            <w:pPr>
                              <w:jc w:val="left"/>
                              <w:rPr>
                                <w:rFonts w:ascii="Times New Roman" w:hAnsi="Times New Roman" w:cs="Times New Roman"/>
                                <w:szCs w:val="20"/>
                              </w:rPr>
                            </w:pPr>
                            <w:r w:rsidRPr="002E515E">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Drug resista</w:t>
                            </w:r>
                            <w:r w:rsidRPr="000900C3">
                              <w:rPr>
                                <w:rFonts w:ascii="Times New Roman" w:hAnsi="Times New Roman" w:cs="Times New Roman"/>
                                <w:szCs w:val="20"/>
                              </w:rPr>
                              <w:t>n</w:t>
                            </w:r>
                            <w:r>
                              <w:rPr>
                                <w:rFonts w:ascii="Times New Roman" w:hAnsi="Times New Roman" w:cs="Times New Roman"/>
                                <w:szCs w:val="20"/>
                              </w:rPr>
                              <w:t>ce</w:t>
                            </w:r>
                          </w:p>
                        </w:txbxContent>
                      </v:textbox>
                    </v:roundrect>
                  </w:pict>
                </mc:Fallback>
              </mc:AlternateContent>
            </w:r>
            <w:r w:rsidR="002F43AF">
              <w:rPr>
                <w:rFonts w:ascii="Times New Roman" w:hAnsi="Times New Roman" w:cs="Times New Roman"/>
                <w:noProof/>
                <w:sz w:val="24"/>
                <w:szCs w:val="28"/>
              </w:rPr>
              <mc:AlternateContent>
                <mc:Choice Requires="wps">
                  <w:drawing>
                    <wp:anchor distT="0" distB="0" distL="114300" distR="114300" simplePos="0" relativeHeight="251667456" behindDoc="0" locked="0" layoutInCell="1" allowOverlap="1" wp14:anchorId="13EB2760" wp14:editId="45B7BB08">
                      <wp:simplePos x="0" y="0"/>
                      <wp:positionH relativeFrom="column">
                        <wp:posOffset>128270</wp:posOffset>
                      </wp:positionH>
                      <wp:positionV relativeFrom="paragraph">
                        <wp:posOffset>512445</wp:posOffset>
                      </wp:positionV>
                      <wp:extent cx="1238250" cy="314325"/>
                      <wp:effectExtent l="0" t="0" r="19050" b="28575"/>
                      <wp:wrapNone/>
                      <wp:docPr id="6" name="사각형: 둥근 모서리 6"/>
                      <wp:cNvGraphicFramePr/>
                      <a:graphic xmlns:a="http://schemas.openxmlformats.org/drawingml/2006/main">
                        <a:graphicData uri="http://schemas.microsoft.com/office/word/2010/wordprocessingShape">
                          <wps:wsp>
                            <wps:cNvSpPr/>
                            <wps:spPr>
                              <a:xfrm>
                                <a:off x="0" y="0"/>
                                <a:ext cx="1238250"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A4C3A2E" w14:textId="0808AEC2"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sidRPr="000900C3">
                                    <w:rPr>
                                      <w:rFonts w:ascii="Times New Roman" w:hAnsi="Times New Roman" w:cs="Times New Roman"/>
                                      <w:szCs w:val="20"/>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B2760" id="사각형: 둥근 모서리 6" o:spid="_x0000_s1035" style="position:absolute;left:0;text-align:left;margin-left:10.1pt;margin-top:40.35pt;width:9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" filled="f" strokecolor="black [3200]">
                      <v:textbox>
                        <w:txbxContent>
                          <w:p w14:paraId="3A4C3A2E" w14:textId="0808AEC2"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sidRPr="000900C3">
                              <w:rPr>
                                <w:rFonts w:ascii="Times New Roman" w:hAnsi="Times New Roman" w:cs="Times New Roman"/>
                                <w:szCs w:val="20"/>
                              </w:rPr>
                              <w:t>Education</w:t>
                            </w:r>
                          </w:p>
                        </w:txbxContent>
                      </v:textbox>
                    </v:roundrect>
                  </w:pict>
                </mc:Fallback>
              </mc:AlternateContent>
            </w:r>
          </w:p>
          <w:p w14:paraId="655183DA" w14:textId="7AA29484" w:rsidR="00BE4571" w:rsidRDefault="00820E16" w:rsidP="000900C3">
            <w:pPr>
              <w:tabs>
                <w:tab w:val="left" w:pos="97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95104" behindDoc="0" locked="0" layoutInCell="1" allowOverlap="1" wp14:anchorId="2C7C22EF" wp14:editId="4A28906D">
                      <wp:simplePos x="0" y="0"/>
                      <wp:positionH relativeFrom="column">
                        <wp:posOffset>3604895</wp:posOffset>
                      </wp:positionH>
                      <wp:positionV relativeFrom="paragraph">
                        <wp:posOffset>78105</wp:posOffset>
                      </wp:positionV>
                      <wp:extent cx="504825" cy="0"/>
                      <wp:effectExtent l="0" t="76200" r="9525" b="95250"/>
                      <wp:wrapNone/>
                      <wp:docPr id="28" name="직선 화살표 연결선 28"/>
                      <wp:cNvGraphicFramePr/>
                      <a:graphic xmlns:a="http://schemas.openxmlformats.org/drawingml/2006/main">
                        <a:graphicData uri="http://schemas.microsoft.com/office/word/2010/wordprocessingShape">
                          <wps:wsp>
                            <wps:cNvCnPr/>
                            <wps:spPr>
                              <a:xfrm>
                                <a:off x="0" y="0"/>
                                <a:ext cx="5048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C104D5" id="_x0000_t32" coordsize="21600,21600" o:spt="32" o:oned="t" path="m,l21600,21600e" filled="f">
                      <v:path arrowok="t" fillok="f" o:connecttype="none"/>
                      <o:lock v:ext="edit" shapetype="t"/>
                    </v:shapetype>
                    <v:shape id="직선 화살표 연결선 28" o:spid="_x0000_s1026" type="#_x0000_t32" style="position:absolute;left:0;text-align:left;margin-left:283.85pt;margin-top:6.15pt;width:39.7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" strokecolor="black [3200]" strokeweight=".5pt">
                      <v:stroke endarrow="block" joinstyle="miter"/>
                    </v:shape>
                  </w:pict>
                </mc:Fallback>
              </mc:AlternateContent>
            </w:r>
            <w:r w:rsidR="000900C3">
              <w:rPr>
                <w:rFonts w:ascii="Times New Roman" w:hAnsi="Times New Roman" w:cs="Times New Roman"/>
                <w:sz w:val="24"/>
                <w:szCs w:val="28"/>
              </w:rPr>
              <w:tab/>
            </w:r>
          </w:p>
          <w:p w14:paraId="427260B9" w14:textId="6DDAA755" w:rsidR="00BE4571" w:rsidRDefault="00EF728E"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94080" behindDoc="0" locked="0" layoutInCell="1" allowOverlap="1" wp14:anchorId="1C569FF2" wp14:editId="082A23FC">
                      <wp:simplePos x="0" y="0"/>
                      <wp:positionH relativeFrom="column">
                        <wp:posOffset>89535</wp:posOffset>
                      </wp:positionH>
                      <wp:positionV relativeFrom="paragraph">
                        <wp:posOffset>148590</wp:posOffset>
                      </wp:positionV>
                      <wp:extent cx="45719" cy="1466850"/>
                      <wp:effectExtent l="152400" t="0" r="50165" b="95250"/>
                      <wp:wrapNone/>
                      <wp:docPr id="27" name="연결선: 꺾임 27"/>
                      <wp:cNvGraphicFramePr/>
                      <a:graphic xmlns:a="http://schemas.openxmlformats.org/drawingml/2006/main">
                        <a:graphicData uri="http://schemas.microsoft.com/office/word/2010/wordprocessingShape">
                          <wps:wsp>
                            <wps:cNvCnPr/>
                            <wps:spPr>
                              <a:xfrm flipH="1">
                                <a:off x="0" y="0"/>
                                <a:ext cx="45719" cy="1466850"/>
                              </a:xfrm>
                              <a:prstGeom prst="bentConnector3">
                                <a:avLst>
                                  <a:gd name="adj1" fmla="val 39734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1C180F" id="_x0000_t34" coordsize="21600,21600" o:spt="34" o:oned="t" adj="10800" path="m,l@0,0@0,21600,21600,21600e" filled="f">
                      <v:stroke joinstyle="miter"/>
                      <v:formulas>
                        <v:f eqn="val #0"/>
                      </v:formulas>
                      <v:path arrowok="t" fillok="f" o:connecttype="none"/>
                      <v:handles>
                        <v:h position="#0,center"/>
                      </v:handles>
                      <o:lock v:ext="edit" shapetype="t"/>
                    </v:shapetype>
                    <v:shape id="연결선: 꺾임 27" o:spid="_x0000_s1026" type="#_x0000_t34" style="position:absolute;left:0;text-align:left;margin-left:7.05pt;margin-top:11.7pt;width:3.6pt;height:115.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" adj="85825" strokecolor="black [3200]" strokeweight=".5pt">
                      <v:stroke endarrow="block"/>
                    </v:shap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700224" behindDoc="0" locked="0" layoutInCell="1" allowOverlap="1" wp14:anchorId="788AE71F" wp14:editId="4CBD3914">
                      <wp:simplePos x="0" y="0"/>
                      <wp:positionH relativeFrom="column">
                        <wp:posOffset>5424171</wp:posOffset>
                      </wp:positionH>
                      <wp:positionV relativeFrom="paragraph">
                        <wp:posOffset>148590</wp:posOffset>
                      </wp:positionV>
                      <wp:extent cx="57150" cy="885825"/>
                      <wp:effectExtent l="19050" t="0" r="133350" b="85725"/>
                      <wp:wrapNone/>
                      <wp:docPr id="36" name="연결선: 꺾임 36"/>
                      <wp:cNvGraphicFramePr/>
                      <a:graphic xmlns:a="http://schemas.openxmlformats.org/drawingml/2006/main">
                        <a:graphicData uri="http://schemas.microsoft.com/office/word/2010/wordprocessingShape">
                          <wps:wsp>
                            <wps:cNvCnPr/>
                            <wps:spPr>
                              <a:xfrm>
                                <a:off x="0" y="0"/>
                                <a:ext cx="57150" cy="885825"/>
                              </a:xfrm>
                              <a:prstGeom prst="bentConnector3">
                                <a:avLst>
                                  <a:gd name="adj1" fmla="val 2982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B5CE4DD" id="연결선: 꺾임 36" o:spid="_x0000_s1026" type="#_x0000_t34" style="position:absolute;left:0;text-align:left;margin-left:427.1pt;margin-top:11.7pt;width:4.5pt;height:69.7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" adj="64428" strokecolor="black [3200]" strokeweight=".5pt">
                      <v:stroke endarrow="block"/>
                    </v:shape>
                  </w:pict>
                </mc:Fallback>
              </mc:AlternateContent>
            </w:r>
            <w:r w:rsidR="00CA3757">
              <w:rPr>
                <w:rFonts w:ascii="Times New Roman" w:hAnsi="Times New Roman" w:cs="Times New Roman"/>
                <w:noProof/>
                <w:sz w:val="24"/>
                <w:szCs w:val="28"/>
              </w:rPr>
              <mc:AlternateContent>
                <mc:Choice Requires="wps">
                  <w:drawing>
                    <wp:anchor distT="0" distB="0" distL="114300" distR="114300" simplePos="0" relativeHeight="251698176" behindDoc="0" locked="0" layoutInCell="1" allowOverlap="1" wp14:anchorId="31D9174B" wp14:editId="0694197D">
                      <wp:simplePos x="0" y="0"/>
                      <wp:positionH relativeFrom="column">
                        <wp:posOffset>3604895</wp:posOffset>
                      </wp:positionH>
                      <wp:positionV relativeFrom="paragraph">
                        <wp:posOffset>215265</wp:posOffset>
                      </wp:positionV>
                      <wp:extent cx="504825" cy="523875"/>
                      <wp:effectExtent l="0" t="76200" r="0" b="28575"/>
                      <wp:wrapNone/>
                      <wp:docPr id="31" name="연결선: 꺾임 31"/>
                      <wp:cNvGraphicFramePr/>
                      <a:graphic xmlns:a="http://schemas.openxmlformats.org/drawingml/2006/main">
                        <a:graphicData uri="http://schemas.microsoft.com/office/word/2010/wordprocessingShape">
                          <wps:wsp>
                            <wps:cNvCnPr/>
                            <wps:spPr>
                              <a:xfrm flipV="1">
                                <a:off x="0" y="0"/>
                                <a:ext cx="504825" cy="5238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017E2C" id="연결선: 꺾임 31" o:spid="_x0000_s1026" type="#_x0000_t34" style="position:absolute;left:0;text-align:left;margin-left:283.85pt;margin-top:16.95pt;width:39.75pt;height:41.25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" strokecolor="black [3200]" strokeweight=".5pt">
                      <v:stroke endarrow="block"/>
                    </v:shape>
                  </w:pict>
                </mc:Fallback>
              </mc:AlternateContent>
            </w:r>
            <w:r w:rsidR="00820E16">
              <w:rPr>
                <w:rFonts w:ascii="Times New Roman" w:hAnsi="Times New Roman" w:cs="Times New Roman"/>
                <w:noProof/>
                <w:sz w:val="24"/>
                <w:szCs w:val="28"/>
              </w:rPr>
              <mc:AlternateContent>
                <mc:Choice Requires="wps">
                  <w:drawing>
                    <wp:anchor distT="0" distB="0" distL="114300" distR="114300" simplePos="0" relativeHeight="251697152" behindDoc="0" locked="0" layoutInCell="1" allowOverlap="1" wp14:anchorId="07475BF9" wp14:editId="0D177617">
                      <wp:simplePos x="0" y="0"/>
                      <wp:positionH relativeFrom="column">
                        <wp:posOffset>1433195</wp:posOffset>
                      </wp:positionH>
                      <wp:positionV relativeFrom="paragraph">
                        <wp:posOffset>15240</wp:posOffset>
                      </wp:positionV>
                      <wp:extent cx="466725" cy="1019175"/>
                      <wp:effectExtent l="0" t="76200" r="0" b="28575"/>
                      <wp:wrapNone/>
                      <wp:docPr id="30" name="연결선: 꺾임 30"/>
                      <wp:cNvGraphicFramePr/>
                      <a:graphic xmlns:a="http://schemas.openxmlformats.org/drawingml/2006/main">
                        <a:graphicData uri="http://schemas.microsoft.com/office/word/2010/wordprocessingShape">
                          <wps:wsp>
                            <wps:cNvCnPr/>
                            <wps:spPr>
                              <a:xfrm flipV="1">
                                <a:off x="0" y="0"/>
                                <a:ext cx="466725" cy="10191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24FBEF" id="연결선: 꺾임 30" o:spid="_x0000_s1026" type="#_x0000_t34" style="position:absolute;left:0;text-align:left;margin-left:112.85pt;margin-top:1.2pt;width:36.75pt;height:80.2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" strokecolor="black [3200]" strokeweight=".5pt">
                      <v:stroke endarrow="block"/>
                    </v:shape>
                  </w:pict>
                </mc:Fallback>
              </mc:AlternateContent>
            </w:r>
          </w:p>
          <w:p w14:paraId="3A7F4E37" w14:textId="086B7E37" w:rsidR="007D0999" w:rsidRDefault="00CA3757"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99200" behindDoc="0" locked="0" layoutInCell="1" allowOverlap="1" wp14:anchorId="1ED5BCEE" wp14:editId="66BB37D6">
                      <wp:simplePos x="0" y="0"/>
                      <wp:positionH relativeFrom="column">
                        <wp:posOffset>3604895</wp:posOffset>
                      </wp:positionH>
                      <wp:positionV relativeFrom="paragraph">
                        <wp:posOffset>266700</wp:posOffset>
                      </wp:positionV>
                      <wp:extent cx="504825" cy="219075"/>
                      <wp:effectExtent l="0" t="76200" r="0" b="28575"/>
                      <wp:wrapNone/>
                      <wp:docPr id="32" name="연결선: 꺾임 32"/>
                      <wp:cNvGraphicFramePr/>
                      <a:graphic xmlns:a="http://schemas.openxmlformats.org/drawingml/2006/main">
                        <a:graphicData uri="http://schemas.microsoft.com/office/word/2010/wordprocessingShape">
                          <wps:wsp>
                            <wps:cNvCnPr/>
                            <wps:spPr>
                              <a:xfrm flipV="1">
                                <a:off x="0" y="0"/>
                                <a:ext cx="504825" cy="21907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113CC3" id="연결선: 꺾임 32" o:spid="_x0000_s1026" type="#_x0000_t34" style="position:absolute;left:0;text-align:left;margin-left:283.85pt;margin-top:21pt;width:39.75pt;height:17.2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" strokecolor="black [3200]" strokeweight=".5pt">
                      <v:stroke endarrow="block"/>
                    </v:shape>
                  </w:pict>
                </mc:Fallback>
              </mc:AlternateContent>
            </w:r>
            <w:r w:rsidR="00A561F9">
              <w:rPr>
                <w:rFonts w:ascii="Times New Roman" w:hAnsi="Times New Roman" w:cs="Times New Roman"/>
                <w:noProof/>
                <w:sz w:val="24"/>
                <w:szCs w:val="28"/>
              </w:rPr>
              <mc:AlternateContent>
                <mc:Choice Requires="wps">
                  <w:drawing>
                    <wp:anchor distT="0" distB="0" distL="114300" distR="114300" simplePos="0" relativeHeight="251688960" behindDoc="0" locked="0" layoutInCell="1" allowOverlap="1" wp14:anchorId="0A75F9C6" wp14:editId="2445154B">
                      <wp:simplePos x="0" y="0"/>
                      <wp:positionH relativeFrom="column">
                        <wp:posOffset>775970</wp:posOffset>
                      </wp:positionH>
                      <wp:positionV relativeFrom="paragraph">
                        <wp:posOffset>38100</wp:posOffset>
                      </wp:positionV>
                      <wp:extent cx="0" cy="419100"/>
                      <wp:effectExtent l="76200" t="38100" r="57150" b="57150"/>
                      <wp:wrapNone/>
                      <wp:docPr id="18" name="직선 화살표 연결선 18"/>
                      <wp:cNvGraphicFramePr/>
                      <a:graphic xmlns:a="http://schemas.openxmlformats.org/drawingml/2006/main">
                        <a:graphicData uri="http://schemas.microsoft.com/office/word/2010/wordprocessingShape">
                          <wps:wsp>
                            <wps:cNvCnPr/>
                            <wps:spPr>
                              <a:xfrm>
                                <a:off x="0" y="0"/>
                                <a:ext cx="0" cy="4191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9B7F2C" id="직선 화살표 연결선 18" o:spid="_x0000_s1026" type="#_x0000_t32" style="position:absolute;left:0;text-align:left;margin-left:61.1pt;margin-top:3pt;width:0;height:3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" strokecolor="black [3200]" strokeweight=".5pt">
                      <v:stroke startarrow="block" endarrow="block" joinstyle="miter"/>
                    </v:shape>
                  </w:pict>
                </mc:Fallback>
              </mc:AlternateContent>
            </w:r>
          </w:p>
          <w:p w14:paraId="2D939C71" w14:textId="2EDDE6CA" w:rsidR="007D0999" w:rsidRDefault="00820E16"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96128" behindDoc="0" locked="0" layoutInCell="1" allowOverlap="1" wp14:anchorId="11EB9A45" wp14:editId="2FB61B7A">
                      <wp:simplePos x="0" y="0"/>
                      <wp:positionH relativeFrom="column">
                        <wp:posOffset>1433195</wp:posOffset>
                      </wp:positionH>
                      <wp:positionV relativeFrom="paragraph">
                        <wp:posOffset>194310</wp:posOffset>
                      </wp:positionV>
                      <wp:extent cx="466725" cy="314325"/>
                      <wp:effectExtent l="0" t="76200" r="0" b="28575"/>
                      <wp:wrapNone/>
                      <wp:docPr id="29" name="연결선: 꺾임 29"/>
                      <wp:cNvGraphicFramePr/>
                      <a:graphic xmlns:a="http://schemas.openxmlformats.org/drawingml/2006/main">
                        <a:graphicData uri="http://schemas.microsoft.com/office/word/2010/wordprocessingShape">
                          <wps:wsp>
                            <wps:cNvCnPr/>
                            <wps:spPr>
                              <a:xfrm flipV="1">
                                <a:off x="0" y="0"/>
                                <a:ext cx="466725" cy="3143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FE530E" id="연결선: 꺾임 29" o:spid="_x0000_s1026" type="#_x0000_t34" style="position:absolute;left:0;text-align:left;margin-left:112.85pt;margin-top:15.3pt;width:36.75pt;height:24.7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" strokecolor="black [3200]" strokeweight=".5pt">
                      <v:stroke endarrow="block"/>
                    </v:shape>
                  </w:pict>
                </mc:Fallback>
              </mc:AlternateContent>
            </w:r>
            <w:r w:rsidR="00A561F9">
              <w:rPr>
                <w:rFonts w:ascii="Times New Roman" w:hAnsi="Times New Roman" w:cs="Times New Roman"/>
                <w:noProof/>
                <w:sz w:val="24"/>
                <w:szCs w:val="28"/>
              </w:rPr>
              <mc:AlternateContent>
                <mc:Choice Requires="wps">
                  <w:drawing>
                    <wp:anchor distT="0" distB="0" distL="114300" distR="114300" simplePos="0" relativeHeight="251681792" behindDoc="0" locked="0" layoutInCell="1" allowOverlap="1" wp14:anchorId="3CFBC268" wp14:editId="67CB9C38">
                      <wp:simplePos x="0" y="0"/>
                      <wp:positionH relativeFrom="column">
                        <wp:posOffset>1899920</wp:posOffset>
                      </wp:positionH>
                      <wp:positionV relativeFrom="paragraph">
                        <wp:posOffset>51435</wp:posOffset>
                      </wp:positionV>
                      <wp:extent cx="1704975" cy="314325"/>
                      <wp:effectExtent l="0" t="0" r="28575" b="28575"/>
                      <wp:wrapNone/>
                      <wp:docPr id="14" name="사각형: 둥근 모서리 14"/>
                      <wp:cNvGraphicFramePr/>
                      <a:graphic xmlns:a="http://schemas.openxmlformats.org/drawingml/2006/main">
                        <a:graphicData uri="http://schemas.microsoft.com/office/word/2010/wordprocessingShape">
                          <wps:wsp>
                            <wps:cNvSpPr/>
                            <wps:spPr>
                              <a:xfrm>
                                <a:off x="0" y="0"/>
                                <a:ext cx="1704975"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9393320" w14:textId="56CEEF65"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Health system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BC268" id="사각형: 둥근 모서리 14" o:spid="_x0000_s1036" style="position:absolute;left:0;text-align:left;margin-left:149.6pt;margin-top:4.05pt;width:134.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" filled="f" strokecolor="black [3200]">
                      <v:textbox>
                        <w:txbxContent>
                          <w:p w14:paraId="09393320" w14:textId="56CEEF65" w:rsidR="00EF64A6" w:rsidRPr="000900C3" w:rsidRDefault="00EF64A6" w:rsidP="00A561F9">
                            <w:pPr>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Health system access</w:t>
                            </w:r>
                          </w:p>
                        </w:txbxContent>
                      </v:textbox>
                    </v:roundrect>
                  </w:pict>
                </mc:Fallback>
              </mc:AlternateContent>
            </w:r>
          </w:p>
          <w:p w14:paraId="02DFB8C3" w14:textId="25366DB3" w:rsidR="007D0999" w:rsidRDefault="00A561F9"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83840" behindDoc="0" locked="0" layoutInCell="1" allowOverlap="1" wp14:anchorId="4F69BC00" wp14:editId="568386EF">
                      <wp:simplePos x="0" y="0"/>
                      <wp:positionH relativeFrom="column">
                        <wp:posOffset>1899919</wp:posOffset>
                      </wp:positionH>
                      <wp:positionV relativeFrom="paragraph">
                        <wp:posOffset>245745</wp:posOffset>
                      </wp:positionV>
                      <wp:extent cx="1704975" cy="523875"/>
                      <wp:effectExtent l="0" t="0" r="9525" b="9525"/>
                      <wp:wrapNone/>
                      <wp:docPr id="15" name="사각형: 둥근 모서리 15"/>
                      <wp:cNvGraphicFramePr/>
                      <a:graphic xmlns:a="http://schemas.openxmlformats.org/drawingml/2006/main">
                        <a:graphicData uri="http://schemas.microsoft.com/office/word/2010/wordprocessingShape">
                          <wps:wsp>
                            <wps:cNvSpPr/>
                            <wps:spPr>
                              <a:xfrm>
                                <a:off x="0" y="0"/>
                                <a:ext cx="1704975" cy="523875"/>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3BD2744" w14:textId="5B1BCB19" w:rsidR="00EF64A6" w:rsidRDefault="00EF64A6" w:rsidP="002F43AF">
                                  <w:pPr>
                                    <w:spacing w:after="0" w:line="240" w:lineRule="auto"/>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Productivity at work</w:t>
                                  </w:r>
                                </w:p>
                                <w:p w14:paraId="544B6628" w14:textId="613854F9" w:rsidR="00EF64A6" w:rsidRPr="000900C3" w:rsidRDefault="00EF64A6" w:rsidP="002F43AF">
                                  <w:pPr>
                                    <w:spacing w:after="0" w:line="240" w:lineRule="auto"/>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Time at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9BC00" id="사각형: 둥근 모서리 15" o:spid="_x0000_s1037" style="position:absolute;left:0;text-align:left;margin-left:149.6pt;margin-top:19.35pt;width:134.25pt;height:4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" fillcolor="black [3200]" stroked="f">
                      <v:fill opacity="32896f"/>
                      <v:textbox>
                        <w:txbxContent>
                          <w:p w14:paraId="03BD2744" w14:textId="5B1BCB19" w:rsidR="00EF64A6" w:rsidRDefault="00EF64A6" w:rsidP="002F43AF">
                            <w:pPr>
                              <w:spacing w:after="0" w:line="240" w:lineRule="auto"/>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Productivity at work</w:t>
                            </w:r>
                          </w:p>
                          <w:p w14:paraId="544B6628" w14:textId="613854F9" w:rsidR="00EF64A6" w:rsidRPr="000900C3" w:rsidRDefault="00EF64A6" w:rsidP="002F43AF">
                            <w:pPr>
                              <w:spacing w:after="0" w:line="240" w:lineRule="auto"/>
                              <w:jc w:val="left"/>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Time at work</w:t>
                            </w:r>
                          </w:p>
                        </w:txbxContent>
                      </v:textbox>
                    </v:roundrect>
                  </w:pict>
                </mc:Fallback>
              </mc:AlternateContent>
            </w:r>
          </w:p>
          <w:p w14:paraId="653A5BDA" w14:textId="7BAECFA7" w:rsidR="007D0999" w:rsidRDefault="00EF728E"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703296" behindDoc="0" locked="0" layoutInCell="1" allowOverlap="1" wp14:anchorId="7C612111" wp14:editId="356338B8">
                      <wp:simplePos x="0" y="0"/>
                      <wp:positionH relativeFrom="column">
                        <wp:posOffset>1366520</wp:posOffset>
                      </wp:positionH>
                      <wp:positionV relativeFrom="paragraph">
                        <wp:posOffset>259080</wp:posOffset>
                      </wp:positionV>
                      <wp:extent cx="533400" cy="304800"/>
                      <wp:effectExtent l="38100" t="0" r="19050" b="95250"/>
                      <wp:wrapNone/>
                      <wp:docPr id="40" name="연결선: 꺾임 40"/>
                      <wp:cNvGraphicFramePr/>
                      <a:graphic xmlns:a="http://schemas.openxmlformats.org/drawingml/2006/main">
                        <a:graphicData uri="http://schemas.microsoft.com/office/word/2010/wordprocessingShape">
                          <wps:wsp>
                            <wps:cNvCnPr/>
                            <wps:spPr>
                              <a:xfrm flipH="1">
                                <a:off x="0" y="0"/>
                                <a:ext cx="533400" cy="3048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69412A" id="연결선: 꺾임 40" o:spid="_x0000_s1026" type="#_x0000_t34" style="position:absolute;left:0;text-align:left;margin-left:107.6pt;margin-top:20.4pt;width:42pt;height:24pt;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" strokecolor="black [3200]" strokeweight=".5pt">
                      <v:stroke endarrow="block"/>
                    </v:shap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701248" behindDoc="0" locked="0" layoutInCell="1" allowOverlap="1" wp14:anchorId="210968E4" wp14:editId="23F70AE0">
                      <wp:simplePos x="0" y="0"/>
                      <wp:positionH relativeFrom="column">
                        <wp:posOffset>3604895</wp:posOffset>
                      </wp:positionH>
                      <wp:positionV relativeFrom="paragraph">
                        <wp:posOffset>259080</wp:posOffset>
                      </wp:positionV>
                      <wp:extent cx="552450" cy="304800"/>
                      <wp:effectExtent l="38100" t="76200" r="19050" b="19050"/>
                      <wp:wrapNone/>
                      <wp:docPr id="38" name="연결선: 꺾임 38"/>
                      <wp:cNvGraphicFramePr/>
                      <a:graphic xmlns:a="http://schemas.openxmlformats.org/drawingml/2006/main">
                        <a:graphicData uri="http://schemas.microsoft.com/office/word/2010/wordprocessingShape">
                          <wps:wsp>
                            <wps:cNvCnPr/>
                            <wps:spPr>
                              <a:xfrm flipH="1" flipV="1">
                                <a:off x="0" y="0"/>
                                <a:ext cx="552450" cy="30480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D84C88" id="연결선: 꺾임 38" o:spid="_x0000_s1026" type="#_x0000_t34" style="position:absolute;left:0;text-align:left;margin-left:283.85pt;margin-top:20.4pt;width:43.5pt;height:24pt;flip:x 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" strokecolor="black [3200]" strokeweight=".5pt">
                      <v:stroke endarrow="block"/>
                    </v:shape>
                  </w:pict>
                </mc:Fallback>
              </mc:AlternateContent>
            </w:r>
            <w:r w:rsidR="00E665CF">
              <w:rPr>
                <w:rFonts w:ascii="Times New Roman" w:hAnsi="Times New Roman" w:cs="Times New Roman"/>
                <w:noProof/>
                <w:sz w:val="24"/>
                <w:szCs w:val="28"/>
              </w:rPr>
              <mc:AlternateContent>
                <mc:Choice Requires="wps">
                  <w:drawing>
                    <wp:anchor distT="0" distB="0" distL="114300" distR="114300" simplePos="0" relativeHeight="251689984" behindDoc="0" locked="0" layoutInCell="1" allowOverlap="1" wp14:anchorId="4C69CE28" wp14:editId="6FBF5C68">
                      <wp:simplePos x="0" y="0"/>
                      <wp:positionH relativeFrom="column">
                        <wp:posOffset>775970</wp:posOffset>
                      </wp:positionH>
                      <wp:positionV relativeFrom="paragraph">
                        <wp:posOffset>259080</wp:posOffset>
                      </wp:positionV>
                      <wp:extent cx="0" cy="152400"/>
                      <wp:effectExtent l="76200" t="38100" r="57150" b="19050"/>
                      <wp:wrapNone/>
                      <wp:docPr id="20" name="직선 화살표 연결선 20"/>
                      <wp:cNvGraphicFramePr/>
                      <a:graphic xmlns:a="http://schemas.openxmlformats.org/drawingml/2006/main">
                        <a:graphicData uri="http://schemas.microsoft.com/office/word/2010/wordprocessingShape">
                          <wps:wsp>
                            <wps:cNvCnPr/>
                            <wps:spPr>
                              <a:xfrm flipV="1">
                                <a:off x="0" y="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D23674" id="직선 화살표 연결선 20" o:spid="_x0000_s1026" type="#_x0000_t32" style="position:absolute;left:0;text-align:left;margin-left:61.1pt;margin-top:20.4pt;width:0;height:12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" strokecolor="black [3200]" strokeweight=".5pt">
                      <v:stroke endarrow="block" joinstyle="miter"/>
                    </v:shape>
                  </w:pict>
                </mc:Fallback>
              </mc:AlternateContent>
            </w:r>
          </w:p>
          <w:p w14:paraId="32476414" w14:textId="59822204" w:rsidR="007D0999" w:rsidRDefault="00E665CF"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91008" behindDoc="0" locked="0" layoutInCell="1" allowOverlap="1" wp14:anchorId="705FDAB4" wp14:editId="77972FE4">
                      <wp:simplePos x="0" y="0"/>
                      <wp:positionH relativeFrom="column">
                        <wp:posOffset>4785995</wp:posOffset>
                      </wp:positionH>
                      <wp:positionV relativeFrom="paragraph">
                        <wp:posOffset>34290</wp:posOffset>
                      </wp:positionV>
                      <wp:extent cx="0" cy="114300"/>
                      <wp:effectExtent l="76200" t="0" r="57150" b="57150"/>
                      <wp:wrapNone/>
                      <wp:docPr id="21" name="직선 화살표 연결선 21"/>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FCA63B" id="직선 화살표 연결선 21" o:spid="_x0000_s1026" type="#_x0000_t32" style="position:absolute;left:0;text-align:left;margin-left:376.85pt;margin-top:2.7pt;width:0;height: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" strokecolor="black [3200]" strokeweight=".5pt">
                      <v:stroke endarrow="block" joinstyle="miter"/>
                    </v:shape>
                  </w:pict>
                </mc:Fallback>
              </mc:AlternateContent>
            </w:r>
          </w:p>
          <w:p w14:paraId="14B678D0" w14:textId="70676B0E" w:rsidR="007D0999" w:rsidRDefault="00EF728E"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704320" behindDoc="0" locked="0" layoutInCell="1" allowOverlap="1" wp14:anchorId="4A82F2E5" wp14:editId="7D5B9F54">
                      <wp:simplePos x="0" y="0"/>
                      <wp:positionH relativeFrom="column">
                        <wp:posOffset>1366520</wp:posOffset>
                      </wp:positionH>
                      <wp:positionV relativeFrom="paragraph">
                        <wp:posOffset>38100</wp:posOffset>
                      </wp:positionV>
                      <wp:extent cx="533400" cy="238125"/>
                      <wp:effectExtent l="19050" t="76200" r="19050" b="28575"/>
                      <wp:wrapNone/>
                      <wp:docPr id="41" name="연결선: 꺾임 41"/>
                      <wp:cNvGraphicFramePr/>
                      <a:graphic xmlns:a="http://schemas.openxmlformats.org/drawingml/2006/main">
                        <a:graphicData uri="http://schemas.microsoft.com/office/word/2010/wordprocessingShape">
                          <wps:wsp>
                            <wps:cNvCnPr/>
                            <wps:spPr>
                              <a:xfrm flipH="1" flipV="1">
                                <a:off x="0" y="0"/>
                                <a:ext cx="533400" cy="2381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98D5D6" id="연결선: 꺾임 41" o:spid="_x0000_s1026" type="#_x0000_t34" style="position:absolute;left:0;text-align:left;margin-left:107.6pt;margin-top:3pt;width:42pt;height:18.75pt;flip:x y;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" strokecolor="black [3200]" strokeweight=".5pt">
                      <v:stroke endarrow="block"/>
                    </v:shap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702272" behindDoc="0" locked="0" layoutInCell="1" allowOverlap="1" wp14:anchorId="1CAF4060" wp14:editId="1598AF3F">
                      <wp:simplePos x="0" y="0"/>
                      <wp:positionH relativeFrom="column">
                        <wp:posOffset>3604895</wp:posOffset>
                      </wp:positionH>
                      <wp:positionV relativeFrom="paragraph">
                        <wp:posOffset>38100</wp:posOffset>
                      </wp:positionV>
                      <wp:extent cx="552450" cy="238125"/>
                      <wp:effectExtent l="38100" t="0" r="19050" b="85725"/>
                      <wp:wrapNone/>
                      <wp:docPr id="39" name="연결선: 꺾임 39"/>
                      <wp:cNvGraphicFramePr/>
                      <a:graphic xmlns:a="http://schemas.openxmlformats.org/drawingml/2006/main">
                        <a:graphicData uri="http://schemas.microsoft.com/office/word/2010/wordprocessingShape">
                          <wps:wsp>
                            <wps:cNvCnPr/>
                            <wps:spPr>
                              <a:xfrm flipH="1">
                                <a:off x="0" y="0"/>
                                <a:ext cx="552450" cy="238125"/>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B27A58" id="연결선: 꺾임 39" o:spid="_x0000_s1026" type="#_x0000_t34" style="position:absolute;left:0;text-align:left;margin-left:283.85pt;margin-top:3pt;width:43.5pt;height:18.75pt;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" strokecolor="black [3200]" strokeweight=".5pt">
                      <v:stroke endarrow="block"/>
                    </v:shape>
                  </w:pict>
                </mc:Fallback>
              </mc:AlternateContent>
            </w:r>
            <w:r w:rsidR="00A561F9">
              <w:rPr>
                <w:rFonts w:ascii="Times New Roman" w:hAnsi="Times New Roman" w:cs="Times New Roman"/>
                <w:noProof/>
                <w:sz w:val="24"/>
                <w:szCs w:val="28"/>
              </w:rPr>
              <mc:AlternateContent>
                <mc:Choice Requires="wps">
                  <w:drawing>
                    <wp:anchor distT="0" distB="0" distL="114300" distR="114300" simplePos="0" relativeHeight="251685888" behindDoc="0" locked="0" layoutInCell="1" allowOverlap="1" wp14:anchorId="0E1C3702" wp14:editId="2879E61C">
                      <wp:simplePos x="0" y="0"/>
                      <wp:positionH relativeFrom="column">
                        <wp:posOffset>1899919</wp:posOffset>
                      </wp:positionH>
                      <wp:positionV relativeFrom="paragraph">
                        <wp:posOffset>114300</wp:posOffset>
                      </wp:positionV>
                      <wp:extent cx="1704975" cy="314325"/>
                      <wp:effectExtent l="0" t="0" r="9525" b="9525"/>
                      <wp:wrapNone/>
                      <wp:docPr id="16" name="사각형: 둥근 모서리 16"/>
                      <wp:cNvGraphicFramePr/>
                      <a:graphic xmlns:a="http://schemas.openxmlformats.org/drawingml/2006/main">
                        <a:graphicData uri="http://schemas.microsoft.com/office/word/2010/wordprocessingShape">
                          <wps:wsp>
                            <wps:cNvSpPr/>
                            <wps:spPr>
                              <a:xfrm>
                                <a:off x="0" y="0"/>
                                <a:ext cx="1704975" cy="314325"/>
                              </a:xfrm>
                              <a:prstGeom prst="round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743507F" w14:textId="0941612F" w:rsidR="00EF64A6" w:rsidRPr="000900C3" w:rsidRDefault="00EF64A6" w:rsidP="002F43AF">
                                  <w:pPr>
                                    <w:jc w:val="center"/>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Money spent on 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C3702" id="사각형: 둥근 모서리 16" o:spid="_x0000_s1038" style="position:absolute;left:0;text-align:left;margin-left:149.6pt;margin-top:9pt;width:134.25pt;height:2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" fillcolor="black [3200]" stroked="f">
                      <v:fill opacity="32896f"/>
                      <v:textbox>
                        <w:txbxContent>
                          <w:p w14:paraId="4743507F" w14:textId="0941612F" w:rsidR="00EF64A6" w:rsidRPr="000900C3" w:rsidRDefault="00EF64A6" w:rsidP="002F43AF">
                            <w:pPr>
                              <w:jc w:val="center"/>
                              <w:rPr>
                                <w:rFonts w:ascii="Times New Roman" w:hAnsi="Times New Roman" w:cs="Times New Roman"/>
                                <w:szCs w:val="20"/>
                              </w:rPr>
                            </w:pPr>
                            <w:r w:rsidRPr="000900C3">
                              <w:rPr>
                                <w:rFonts w:ascii="Times New Roman" w:eastAsia="맑은 고딕" w:hAnsi="Times New Roman" w:cs="Times New Roman"/>
                                <w:szCs w:val="20"/>
                              </w:rPr>
                              <w:t>↓</w:t>
                            </w:r>
                            <w:r>
                              <w:rPr>
                                <w:rFonts w:ascii="Times New Roman" w:eastAsia="맑은 고딕" w:hAnsi="Times New Roman" w:cs="Times New Roman"/>
                                <w:szCs w:val="20"/>
                              </w:rPr>
                              <w:t xml:space="preserve"> </w:t>
                            </w:r>
                            <w:r>
                              <w:rPr>
                                <w:rFonts w:ascii="Times New Roman" w:hAnsi="Times New Roman" w:cs="Times New Roman"/>
                                <w:szCs w:val="20"/>
                              </w:rPr>
                              <w:t>Money spent on treatment</w:t>
                            </w:r>
                          </w:p>
                        </w:txbxContent>
                      </v:textbox>
                    </v:roundrect>
                  </w:pict>
                </mc:Fallback>
              </mc:AlternateContent>
            </w:r>
          </w:p>
          <w:p w14:paraId="7E819179" w14:textId="2B40406B" w:rsidR="007D0999" w:rsidRDefault="00E665CF"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93056" behindDoc="0" locked="0" layoutInCell="1" allowOverlap="1" wp14:anchorId="5AF41FDD" wp14:editId="355AA605">
                      <wp:simplePos x="0" y="0"/>
                      <wp:positionH relativeFrom="column">
                        <wp:posOffset>2557145</wp:posOffset>
                      </wp:positionH>
                      <wp:positionV relativeFrom="paragraph">
                        <wp:posOffset>165735</wp:posOffset>
                      </wp:positionV>
                      <wp:extent cx="0" cy="104775"/>
                      <wp:effectExtent l="76200" t="38100" r="57150" b="9525"/>
                      <wp:wrapNone/>
                      <wp:docPr id="23" name="직선 화살표 연결선 23"/>
                      <wp:cNvGraphicFramePr/>
                      <a:graphic xmlns:a="http://schemas.openxmlformats.org/drawingml/2006/main">
                        <a:graphicData uri="http://schemas.microsoft.com/office/word/2010/wordprocessingShape">
                          <wps:wsp>
                            <wps:cNvCnPr/>
                            <wps:spPr>
                              <a:xfrm flipV="1">
                                <a:off x="0" y="0"/>
                                <a:ext cx="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8CD89" id="직선 화살표 연결선 23" o:spid="_x0000_s1026" type="#_x0000_t32" style="position:absolute;left:0;text-align:left;margin-left:201.35pt;margin-top:13.05pt;width:0;height:8.2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" strokecolor="black [3200]" strokeweight=".5pt">
                      <v:stroke endarrow="block" joinstyle="miter"/>
                    </v:shape>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92032" behindDoc="0" locked="0" layoutInCell="1" allowOverlap="1" wp14:anchorId="67A17680" wp14:editId="1809A7BD">
                      <wp:simplePos x="0" y="0"/>
                      <wp:positionH relativeFrom="column">
                        <wp:posOffset>2890520</wp:posOffset>
                      </wp:positionH>
                      <wp:positionV relativeFrom="paragraph">
                        <wp:posOffset>165735</wp:posOffset>
                      </wp:positionV>
                      <wp:extent cx="0" cy="104775"/>
                      <wp:effectExtent l="76200" t="0" r="57150" b="47625"/>
                      <wp:wrapNone/>
                      <wp:docPr id="22" name="직선 화살표 연결선 22"/>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E024D0" id="직선 화살표 연결선 22" o:spid="_x0000_s1026" type="#_x0000_t32" style="position:absolute;left:0;text-align:left;margin-left:227.6pt;margin-top:13.05pt;width:0;height:8.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" strokecolor="black [3200]" strokeweight=".5pt">
                      <v:stroke endarrow="block" joinstyle="miter"/>
                    </v:shape>
                  </w:pict>
                </mc:Fallback>
              </mc:AlternateContent>
            </w:r>
          </w:p>
          <w:p w14:paraId="40D9D6C3" w14:textId="5A8E5F5F" w:rsidR="007D0999" w:rsidRDefault="002F43AF" w:rsidP="00BE4571">
            <w:pPr>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87936" behindDoc="0" locked="0" layoutInCell="1" allowOverlap="1" wp14:anchorId="5280F330" wp14:editId="759AE7CA">
                      <wp:simplePos x="0" y="0"/>
                      <wp:positionH relativeFrom="column">
                        <wp:posOffset>1899919</wp:posOffset>
                      </wp:positionH>
                      <wp:positionV relativeFrom="paragraph">
                        <wp:posOffset>7620</wp:posOffset>
                      </wp:positionV>
                      <wp:extent cx="1704975" cy="314325"/>
                      <wp:effectExtent l="0" t="0" r="28575" b="28575"/>
                      <wp:wrapNone/>
                      <wp:docPr id="17" name="사각형: 둥근 모서리 17"/>
                      <wp:cNvGraphicFramePr/>
                      <a:graphic xmlns:a="http://schemas.openxmlformats.org/drawingml/2006/main">
                        <a:graphicData uri="http://schemas.microsoft.com/office/word/2010/wordprocessingShape">
                          <wps:wsp>
                            <wps:cNvSpPr/>
                            <wps:spPr>
                              <a:xfrm>
                                <a:off x="0" y="0"/>
                                <a:ext cx="1704975" cy="31432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D35A5CE" w14:textId="1BCAD5D2" w:rsidR="00EF64A6" w:rsidRPr="002F43AF" w:rsidRDefault="00EF64A6" w:rsidP="00A561F9">
                                  <w:pPr>
                                    <w:jc w:val="left"/>
                                    <w:rPr>
                                      <w:rFonts w:ascii="Times New Roman" w:hAnsi="Times New Roman" w:cs="Times New Roman"/>
                                      <w:szCs w:val="20"/>
                                    </w:rPr>
                                  </w:pPr>
                                  <w:r w:rsidRPr="002F43AF">
                                    <w:rPr>
                                      <w:rFonts w:ascii="Times New Roman" w:eastAsia="맑은 고딕" w:hAnsi="Times New Roman" w:cs="Times New Roman"/>
                                      <w:szCs w:val="20"/>
                                    </w:rPr>
                                    <w:t xml:space="preserve">↑ </w:t>
                                  </w:r>
                                  <w:r w:rsidRPr="002F43AF">
                                    <w:rPr>
                                      <w:rFonts w:ascii="Times New Roman" w:hAnsi="Times New Roman" w:cs="Times New Roman"/>
                                      <w:szCs w:val="20"/>
                                    </w:rPr>
                                    <w:t>Drug resistance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0F330" id="사각형: 둥근 모서리 17" o:spid="_x0000_s1039" style="position:absolute;left:0;text-align:left;margin-left:149.6pt;margin-top:.6pt;width:134.25pt;height:24.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" filled="f" strokecolor="black [3200]">
                      <v:textbox>
                        <w:txbxContent>
                          <w:p w14:paraId="1D35A5CE" w14:textId="1BCAD5D2" w:rsidR="00EF64A6" w:rsidRPr="002F43AF" w:rsidRDefault="00EF64A6" w:rsidP="00A561F9">
                            <w:pPr>
                              <w:jc w:val="left"/>
                              <w:rPr>
                                <w:rFonts w:ascii="Times New Roman" w:hAnsi="Times New Roman" w:cs="Times New Roman"/>
                                <w:szCs w:val="20"/>
                              </w:rPr>
                            </w:pPr>
                            <w:r w:rsidRPr="002F43AF">
                              <w:rPr>
                                <w:rFonts w:ascii="Times New Roman" w:eastAsia="맑은 고딕" w:hAnsi="Times New Roman" w:cs="Times New Roman"/>
                                <w:szCs w:val="20"/>
                              </w:rPr>
                              <w:t xml:space="preserve">↑ </w:t>
                            </w:r>
                            <w:r w:rsidRPr="002F43AF">
                              <w:rPr>
                                <w:rFonts w:ascii="Times New Roman" w:hAnsi="Times New Roman" w:cs="Times New Roman"/>
                                <w:szCs w:val="20"/>
                              </w:rPr>
                              <w:t>Drug resistance</w:t>
                            </w:r>
                          </w:p>
                        </w:txbxContent>
                      </v:textbox>
                    </v:roundrect>
                  </w:pict>
                </mc:Fallback>
              </mc:AlternateContent>
            </w:r>
          </w:p>
          <w:p w14:paraId="5DC060B9" w14:textId="585850B9" w:rsidR="007D0999" w:rsidRDefault="002F43AF" w:rsidP="000B3FCE">
            <w:pPr>
              <w:keepNext/>
              <w:tabs>
                <w:tab w:val="left" w:pos="1335"/>
              </w:tabs>
              <w:spacing w:line="360" w:lineRule="auto"/>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1312" behindDoc="0" locked="0" layoutInCell="1" allowOverlap="1" wp14:anchorId="2BC375EE" wp14:editId="17068481">
                      <wp:simplePos x="0" y="0"/>
                      <wp:positionH relativeFrom="column">
                        <wp:posOffset>124460</wp:posOffset>
                      </wp:positionH>
                      <wp:positionV relativeFrom="page">
                        <wp:posOffset>3543300</wp:posOffset>
                      </wp:positionV>
                      <wp:extent cx="5284800" cy="514800"/>
                      <wp:effectExtent l="19050" t="19050" r="11430" b="38100"/>
                      <wp:wrapNone/>
                      <wp:docPr id="2" name="화살표: 오른쪽 2"/>
                      <wp:cNvGraphicFramePr/>
                      <a:graphic xmlns:a="http://schemas.openxmlformats.org/drawingml/2006/main">
                        <a:graphicData uri="http://schemas.microsoft.com/office/word/2010/wordprocessingShape">
                          <wps:wsp>
                            <wps:cNvSpPr/>
                            <wps:spPr>
                              <a:xfrm rot="10800000" flipV="1">
                                <a:off x="0" y="0"/>
                                <a:ext cx="5284800" cy="514800"/>
                              </a:xfrm>
                              <a:prstGeom prst="rightArrow">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2BAEDFA" w14:textId="373DB921" w:rsidR="00EF64A6" w:rsidRPr="007D0999" w:rsidRDefault="00EF64A6" w:rsidP="007D0999">
                                  <w:pPr>
                                    <w:jc w:val="center"/>
                                    <w:rPr>
                                      <w:rFonts w:ascii="Times New Roman" w:hAnsi="Times New Roman" w:cs="Times New Roman"/>
                                    </w:rPr>
                                  </w:pPr>
                                  <w:r>
                                    <w:rPr>
                                      <w:rFonts w:ascii="Times New Roman" w:hAnsi="Times New Roman" w:cs="Times New Roman"/>
                                    </w:rPr>
                                    <w:t>Tuberculosis</w:t>
                                  </w:r>
                                  <w:r w:rsidRPr="007D0999">
                                    <w:rPr>
                                      <w:rFonts w:ascii="Times New Roman" w:hAnsi="Times New Roman" w:cs="Times New Roman"/>
                                    </w:rPr>
                                    <w:t xml:space="preserve"> as a causal determinants of </w:t>
                                  </w:r>
                                  <w:r>
                                    <w:rPr>
                                      <w:rFonts w:ascii="Times New Roman" w:hAnsi="Times New Roman" w:cs="Times New Roman"/>
                                    </w:rPr>
                                    <w:t>poverty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375EE" id="화살표: 오른쪽 2" o:spid="_x0000_s1040" type="#_x0000_t13" style="position:absolute;left:0;text-align:left;margin-left:9.8pt;margin-top:279pt;width:416.15pt;height:40.55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" adj="20548" filled="f" strokecolor="black [3200]">
                      <v:stroke joinstyle="round"/>
                      <v:textbox>
                        <w:txbxContent>
                          <w:p w14:paraId="02BAEDFA" w14:textId="373DB921" w:rsidR="00EF64A6" w:rsidRPr="007D0999" w:rsidRDefault="00EF64A6" w:rsidP="007D0999">
                            <w:pPr>
                              <w:jc w:val="center"/>
                              <w:rPr>
                                <w:rFonts w:ascii="Times New Roman" w:hAnsi="Times New Roman" w:cs="Times New Roman"/>
                              </w:rPr>
                            </w:pPr>
                            <w:r>
                              <w:rPr>
                                <w:rFonts w:ascii="Times New Roman" w:hAnsi="Times New Roman" w:cs="Times New Roman"/>
                              </w:rPr>
                              <w:t>Tuberculosis</w:t>
                            </w:r>
                            <w:r w:rsidRPr="007D0999">
                              <w:rPr>
                                <w:rFonts w:ascii="Times New Roman" w:hAnsi="Times New Roman" w:cs="Times New Roman"/>
                              </w:rPr>
                              <w:t xml:space="preserve"> as a causal determinants of </w:t>
                            </w:r>
                            <w:r>
                              <w:rPr>
                                <w:rFonts w:ascii="Times New Roman" w:hAnsi="Times New Roman" w:cs="Times New Roman"/>
                              </w:rPr>
                              <w:t>poverty</w:t>
                            </w:r>
                          </w:p>
                        </w:txbxContent>
                      </v:textbox>
                      <w10:wrap anchory="page"/>
                    </v:shape>
                  </w:pict>
                </mc:Fallback>
              </mc:AlternateContent>
            </w:r>
          </w:p>
        </w:tc>
      </w:tr>
    </w:tbl>
    <w:p w14:paraId="07FAF32E" w14:textId="5A491700" w:rsidR="009F4AEF" w:rsidRDefault="000B3FCE" w:rsidP="000B3FCE">
      <w:pPr>
        <w:pStyle w:val="ad"/>
        <w:rPr>
          <w:rFonts w:ascii="Times New Roman" w:hAnsi="Times New Roman" w:cs="Times New Roman"/>
          <w:sz w:val="24"/>
          <w:szCs w:val="28"/>
        </w:rPr>
      </w:pPr>
      <w:r>
        <w:t xml:space="preserve">Figure </w:t>
      </w:r>
      <w:fldSimple w:instr=" SEQ Figure \* ARABIC ">
        <w:r w:rsidR="00F90E09">
          <w:rPr>
            <w:noProof/>
          </w:rPr>
          <w:t>1</w:t>
        </w:r>
      </w:fldSimple>
      <w:r>
        <w:t xml:space="preserve">. Vicious circle </w:t>
      </w:r>
      <w:r w:rsidR="007309A6">
        <w:t xml:space="preserve">between poverty and tuberculosis (source: </w:t>
      </w:r>
      <w:proofErr w:type="spellStart"/>
      <w:r w:rsidR="007309A6">
        <w:t>Ortblad</w:t>
      </w:r>
      <w:proofErr w:type="spellEnd"/>
      <w:r w:rsidR="007309A6">
        <w:t xml:space="preserve"> et. al, 2015)</w:t>
      </w:r>
    </w:p>
    <w:p w14:paraId="3096A196" w14:textId="77777777" w:rsidR="009F4AEF" w:rsidRPr="002F43AF" w:rsidRDefault="009F4AEF" w:rsidP="00126F24">
      <w:pPr>
        <w:spacing w:after="0" w:line="360" w:lineRule="auto"/>
        <w:rPr>
          <w:rFonts w:ascii="Times New Roman" w:hAnsi="Times New Roman" w:cs="Times New Roman"/>
          <w:sz w:val="24"/>
          <w:szCs w:val="28"/>
        </w:rPr>
      </w:pPr>
    </w:p>
    <w:p w14:paraId="2B190EA3" w14:textId="77777777" w:rsidR="009F4AEF" w:rsidRDefault="009F4AEF" w:rsidP="00126F24">
      <w:pPr>
        <w:spacing w:after="0" w:line="360" w:lineRule="auto"/>
        <w:rPr>
          <w:rFonts w:ascii="Times New Roman" w:hAnsi="Times New Roman" w:cs="Times New Roman"/>
          <w:sz w:val="24"/>
          <w:szCs w:val="28"/>
        </w:rPr>
      </w:pPr>
    </w:p>
    <w:p w14:paraId="4411262B" w14:textId="6127110F" w:rsidR="00264DAE" w:rsidRPr="007D49A8" w:rsidRDefault="00264DAE" w:rsidP="00126F24">
      <w:pPr>
        <w:spacing w:after="0" w:line="360" w:lineRule="auto"/>
        <w:rPr>
          <w:rFonts w:ascii="Times New Roman" w:hAnsi="Times New Roman" w:cs="Times New Roman"/>
          <w:sz w:val="24"/>
          <w:szCs w:val="28"/>
        </w:rPr>
        <w:sectPr w:rsidR="00264DAE" w:rsidRPr="007D49A8">
          <w:pgSz w:w="11906" w:h="16838"/>
          <w:pgMar w:top="1701" w:right="1440" w:bottom="1440" w:left="1440" w:header="851" w:footer="992" w:gutter="0"/>
          <w:cols w:space="425"/>
          <w:docGrid w:linePitch="360"/>
        </w:sectPr>
      </w:pPr>
    </w:p>
    <w:p w14:paraId="06F508B7" w14:textId="2EFDCF12" w:rsidR="00264DAE" w:rsidRPr="00F57655" w:rsidRDefault="00264DAE" w:rsidP="00264DAE">
      <w:pPr>
        <w:pStyle w:val="1"/>
        <w:spacing w:after="0" w:line="240" w:lineRule="auto"/>
        <w:rPr>
          <w:b/>
        </w:rPr>
      </w:pPr>
      <w:bookmarkStart w:id="4" w:name="_Toc75876839"/>
      <w:r w:rsidRPr="00F57655">
        <w:rPr>
          <w:rFonts w:hint="eastAsia"/>
          <w:b/>
        </w:rPr>
        <w:lastRenderedPageBreak/>
        <w:t>O</w:t>
      </w:r>
      <w:r w:rsidRPr="00F57655">
        <w:rPr>
          <w:b/>
        </w:rPr>
        <w:t>bjectives</w:t>
      </w:r>
      <w:bookmarkEnd w:id="4"/>
    </w:p>
    <w:p w14:paraId="42486F11" w14:textId="77777777" w:rsidR="00264DAE" w:rsidRPr="00264DAE" w:rsidRDefault="00264DAE" w:rsidP="00264DAE">
      <w:pPr>
        <w:spacing w:after="0" w:line="240" w:lineRule="auto"/>
      </w:pPr>
    </w:p>
    <w:p w14:paraId="263BE9B5" w14:textId="44E4D0DB" w:rsidR="006A7F67" w:rsidRDefault="006A7F67" w:rsidP="00804ECA">
      <w:pPr>
        <w:spacing w:after="0" w:line="360" w:lineRule="auto"/>
        <w:rPr>
          <w:rFonts w:ascii="Times New Roman" w:hAnsi="Times New Roman" w:cs="Times New Roman"/>
          <w:sz w:val="24"/>
          <w:szCs w:val="24"/>
        </w:rPr>
      </w:pPr>
    </w:p>
    <w:p w14:paraId="192D2D3D" w14:textId="6BBEAD77" w:rsidR="00C410DC" w:rsidRPr="00C325DC" w:rsidRDefault="00C410DC" w:rsidP="00804ECA">
      <w:pPr>
        <w:spacing w:after="0" w:line="360" w:lineRule="auto"/>
        <w:rPr>
          <w:rFonts w:ascii="Times New Roman" w:hAnsi="Times New Roman" w:cs="Times New Roman"/>
          <w:i/>
          <w:iCs/>
          <w:sz w:val="24"/>
          <w:szCs w:val="24"/>
        </w:rPr>
      </w:pPr>
      <w:r w:rsidRPr="00C325DC">
        <w:rPr>
          <w:rFonts w:ascii="Times New Roman" w:hAnsi="Times New Roman" w:cs="Times New Roman"/>
          <w:i/>
          <w:iCs/>
          <w:sz w:val="24"/>
          <w:szCs w:val="24"/>
        </w:rPr>
        <w:t>Primary objective</w:t>
      </w:r>
    </w:p>
    <w:p w14:paraId="5E4DBA9B" w14:textId="66FCC817" w:rsidR="00C325DC" w:rsidRDefault="00C325DC" w:rsidP="00804ECA">
      <w:pPr>
        <w:spacing w:after="0" w:line="360" w:lineRule="auto"/>
        <w:rPr>
          <w:rFonts w:ascii="Times New Roman" w:hAnsi="Times New Roman" w:cs="Times New Roman"/>
          <w:sz w:val="24"/>
          <w:szCs w:val="24"/>
        </w:rPr>
      </w:pPr>
    </w:p>
    <w:p w14:paraId="0A94F6E5" w14:textId="2226BEF6" w:rsidR="00C325DC" w:rsidRDefault="00C325DC" w:rsidP="00804EC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Examine whether TB-specific cash transfer </w:t>
      </w:r>
      <w:r w:rsidR="00804ECA">
        <w:rPr>
          <w:rFonts w:ascii="Times New Roman" w:hAnsi="Times New Roman" w:cs="Times New Roman"/>
          <w:sz w:val="24"/>
          <w:szCs w:val="24"/>
        </w:rPr>
        <w:t xml:space="preserve">reduce the proportion of </w:t>
      </w:r>
      <w:r w:rsidR="00E76C2F">
        <w:rPr>
          <w:rFonts w:ascii="Times New Roman" w:hAnsi="Times New Roman" w:cs="Times New Roman"/>
          <w:sz w:val="24"/>
          <w:szCs w:val="24"/>
        </w:rPr>
        <w:t>TB patients</w:t>
      </w:r>
      <w:r w:rsidR="00804ECA">
        <w:rPr>
          <w:rFonts w:ascii="Times New Roman" w:hAnsi="Times New Roman" w:cs="Times New Roman"/>
          <w:sz w:val="24"/>
          <w:szCs w:val="24"/>
        </w:rPr>
        <w:t xml:space="preserve"> who experienced catastrophic cost due to TB</w:t>
      </w:r>
      <w:r w:rsidR="003370B9">
        <w:rPr>
          <w:rFonts w:ascii="Times New Roman" w:hAnsi="Times New Roman" w:cs="Times New Roman"/>
          <w:sz w:val="24"/>
          <w:szCs w:val="24"/>
        </w:rPr>
        <w:t xml:space="preserve">. </w:t>
      </w:r>
    </w:p>
    <w:p w14:paraId="0266889D" w14:textId="0EC2D32C" w:rsidR="003370B9" w:rsidRDefault="003370B9" w:rsidP="00804ECA">
      <w:pPr>
        <w:spacing w:after="0" w:line="360" w:lineRule="auto"/>
        <w:rPr>
          <w:rFonts w:ascii="Times New Roman" w:hAnsi="Times New Roman" w:cs="Times New Roman"/>
          <w:sz w:val="24"/>
          <w:szCs w:val="24"/>
        </w:rPr>
      </w:pPr>
    </w:p>
    <w:p w14:paraId="632BEAAA" w14:textId="6A400FE5" w:rsidR="003370B9" w:rsidRPr="003370B9" w:rsidRDefault="003370B9" w:rsidP="00804ECA">
      <w:pPr>
        <w:spacing w:after="0" w:line="360" w:lineRule="auto"/>
        <w:rPr>
          <w:rFonts w:ascii="Times New Roman" w:hAnsi="Times New Roman" w:cs="Times New Roman"/>
          <w:i/>
          <w:iCs/>
          <w:sz w:val="24"/>
          <w:szCs w:val="24"/>
        </w:rPr>
      </w:pPr>
      <w:r w:rsidRPr="003370B9">
        <w:rPr>
          <w:rFonts w:ascii="Times New Roman" w:hAnsi="Times New Roman" w:cs="Times New Roman" w:hint="eastAsia"/>
          <w:i/>
          <w:iCs/>
          <w:sz w:val="24"/>
          <w:szCs w:val="24"/>
        </w:rPr>
        <w:t>S</w:t>
      </w:r>
      <w:r w:rsidRPr="003370B9">
        <w:rPr>
          <w:rFonts w:ascii="Times New Roman" w:hAnsi="Times New Roman" w:cs="Times New Roman"/>
          <w:i/>
          <w:iCs/>
          <w:sz w:val="24"/>
          <w:szCs w:val="24"/>
        </w:rPr>
        <w:t>econdary objectives</w:t>
      </w:r>
    </w:p>
    <w:p w14:paraId="3C6FF2E1" w14:textId="2DC586AB" w:rsidR="003370B9" w:rsidRDefault="003370B9" w:rsidP="00804ECA">
      <w:pPr>
        <w:spacing w:after="0" w:line="360" w:lineRule="auto"/>
        <w:rPr>
          <w:rFonts w:ascii="Times New Roman" w:hAnsi="Times New Roman" w:cs="Times New Roman"/>
          <w:sz w:val="24"/>
          <w:szCs w:val="24"/>
        </w:rPr>
      </w:pPr>
    </w:p>
    <w:p w14:paraId="0DCC1B4D" w14:textId="1D57F9E5" w:rsidR="003370B9" w:rsidRDefault="00217DEB" w:rsidP="00217DEB">
      <w:pPr>
        <w:pStyle w:val="ac"/>
        <w:numPr>
          <w:ilvl w:val="0"/>
          <w:numId w:val="4"/>
        </w:numPr>
        <w:spacing w:after="0" w:line="360" w:lineRule="auto"/>
        <w:ind w:leftChars="0" w:left="426"/>
        <w:rPr>
          <w:rFonts w:ascii="Times New Roman" w:hAnsi="Times New Roman" w:cs="Times New Roman"/>
          <w:sz w:val="24"/>
          <w:szCs w:val="24"/>
        </w:rPr>
      </w:pPr>
      <w:r w:rsidRPr="00217DEB">
        <w:rPr>
          <w:rFonts w:ascii="Times New Roman" w:hAnsi="Times New Roman" w:cs="Times New Roman"/>
          <w:sz w:val="24"/>
          <w:szCs w:val="24"/>
        </w:rPr>
        <w:t>I</w:t>
      </w:r>
      <w:r w:rsidR="00922A6D" w:rsidRPr="00217DEB">
        <w:rPr>
          <w:rFonts w:ascii="Times New Roman" w:hAnsi="Times New Roman" w:cs="Times New Roman"/>
          <w:sz w:val="24"/>
          <w:szCs w:val="24"/>
        </w:rPr>
        <w:t xml:space="preserve">dentify </w:t>
      </w:r>
      <w:r w:rsidR="00FF400F" w:rsidRPr="00217DEB">
        <w:rPr>
          <w:rFonts w:ascii="Times New Roman" w:hAnsi="Times New Roman" w:cs="Times New Roman"/>
          <w:sz w:val="24"/>
          <w:szCs w:val="24"/>
        </w:rPr>
        <w:t>whether TB-specific cash transfer reduce indirect cost</w:t>
      </w:r>
      <w:r w:rsidR="000A4B19" w:rsidRPr="00217DEB">
        <w:rPr>
          <w:rFonts w:ascii="Times New Roman" w:hAnsi="Times New Roman" w:cs="Times New Roman"/>
          <w:sz w:val="24"/>
          <w:szCs w:val="24"/>
        </w:rPr>
        <w:t xml:space="preserve"> due to TB. </w:t>
      </w:r>
    </w:p>
    <w:p w14:paraId="3CDE79C6" w14:textId="7B6907FD" w:rsidR="00217DEB" w:rsidRDefault="00217DEB" w:rsidP="00217DEB">
      <w:pPr>
        <w:pStyle w:val="ac"/>
        <w:numPr>
          <w:ilvl w:val="0"/>
          <w:numId w:val="4"/>
        </w:numPr>
        <w:spacing w:after="0" w:line="360" w:lineRule="auto"/>
        <w:ind w:leftChars="0" w:left="426"/>
        <w:rPr>
          <w:rFonts w:ascii="Times New Roman" w:hAnsi="Times New Roman" w:cs="Times New Roman"/>
          <w:sz w:val="24"/>
          <w:szCs w:val="24"/>
        </w:rPr>
      </w:pPr>
      <w:r w:rsidRPr="00217DEB">
        <w:rPr>
          <w:rFonts w:ascii="Times New Roman" w:hAnsi="Times New Roman" w:cs="Times New Roman"/>
          <w:sz w:val="24"/>
          <w:szCs w:val="24"/>
        </w:rPr>
        <w:t xml:space="preserve">Identify whether TB-specific cash transfer reduce </w:t>
      </w:r>
      <w:r>
        <w:rPr>
          <w:rFonts w:ascii="Times New Roman" w:hAnsi="Times New Roman" w:cs="Times New Roman"/>
          <w:sz w:val="24"/>
          <w:szCs w:val="24"/>
        </w:rPr>
        <w:t xml:space="preserve">non-medical </w:t>
      </w:r>
      <w:r w:rsidRPr="00217DEB">
        <w:rPr>
          <w:rFonts w:ascii="Times New Roman" w:hAnsi="Times New Roman" w:cs="Times New Roman"/>
          <w:sz w:val="24"/>
          <w:szCs w:val="24"/>
        </w:rPr>
        <w:t xml:space="preserve">cost due to TB. </w:t>
      </w:r>
    </w:p>
    <w:p w14:paraId="52605ABE" w14:textId="41730F1F" w:rsidR="00BD231F" w:rsidRDefault="00BD231F" w:rsidP="00BD231F">
      <w:pPr>
        <w:pStyle w:val="ac"/>
        <w:numPr>
          <w:ilvl w:val="0"/>
          <w:numId w:val="4"/>
        </w:numPr>
        <w:spacing w:after="0" w:line="360" w:lineRule="auto"/>
        <w:ind w:leftChars="0" w:left="426"/>
        <w:rPr>
          <w:rFonts w:ascii="Times New Roman" w:hAnsi="Times New Roman" w:cs="Times New Roman"/>
          <w:sz w:val="24"/>
          <w:szCs w:val="24"/>
        </w:rPr>
      </w:pPr>
      <w:r>
        <w:rPr>
          <w:rFonts w:ascii="Times New Roman" w:hAnsi="Times New Roman" w:cs="Times New Roman"/>
          <w:sz w:val="24"/>
          <w:szCs w:val="24"/>
        </w:rPr>
        <w:t xml:space="preserve">Evaluate </w:t>
      </w:r>
      <w:r w:rsidRPr="00217DEB">
        <w:rPr>
          <w:rFonts w:ascii="Times New Roman" w:hAnsi="Times New Roman" w:cs="Times New Roman"/>
          <w:sz w:val="24"/>
          <w:szCs w:val="24"/>
        </w:rPr>
        <w:t>whether TB-specific cash transfer</w:t>
      </w:r>
      <w:r>
        <w:rPr>
          <w:rFonts w:ascii="Times New Roman" w:hAnsi="Times New Roman" w:cs="Times New Roman"/>
          <w:sz w:val="24"/>
          <w:szCs w:val="24"/>
        </w:rPr>
        <w:t xml:space="preserve"> </w:t>
      </w:r>
      <w:r w:rsidR="00FD521C">
        <w:rPr>
          <w:rFonts w:ascii="Times New Roman" w:hAnsi="Times New Roman" w:cs="Times New Roman"/>
          <w:sz w:val="24"/>
          <w:szCs w:val="24"/>
        </w:rPr>
        <w:t xml:space="preserve">improve treatment adherence and </w:t>
      </w:r>
      <w:r>
        <w:rPr>
          <w:rFonts w:ascii="Times New Roman" w:hAnsi="Times New Roman" w:cs="Times New Roman"/>
          <w:sz w:val="24"/>
          <w:szCs w:val="24"/>
        </w:rPr>
        <w:t>increase treatment success rate of TB</w:t>
      </w:r>
      <w:r w:rsidRPr="00217DEB">
        <w:rPr>
          <w:rFonts w:ascii="Times New Roman" w:hAnsi="Times New Roman" w:cs="Times New Roman"/>
          <w:sz w:val="24"/>
          <w:szCs w:val="24"/>
        </w:rPr>
        <w:t xml:space="preserve">. </w:t>
      </w:r>
    </w:p>
    <w:p w14:paraId="7C783B07" w14:textId="7294ED9C" w:rsidR="009705D8" w:rsidRDefault="009705D8" w:rsidP="00BD231F">
      <w:pPr>
        <w:pStyle w:val="ac"/>
        <w:numPr>
          <w:ilvl w:val="0"/>
          <w:numId w:val="4"/>
        </w:numPr>
        <w:spacing w:after="0" w:line="360" w:lineRule="auto"/>
        <w:ind w:leftChars="0" w:left="426"/>
        <w:rPr>
          <w:rFonts w:ascii="Times New Roman" w:hAnsi="Times New Roman" w:cs="Times New Roman"/>
          <w:sz w:val="24"/>
          <w:szCs w:val="24"/>
        </w:rPr>
      </w:pPr>
      <w:r>
        <w:rPr>
          <w:rFonts w:ascii="Times New Roman" w:hAnsi="Times New Roman" w:cs="Times New Roman"/>
          <w:sz w:val="24"/>
          <w:szCs w:val="24"/>
        </w:rPr>
        <w:t xml:space="preserve">Investigate whether </w:t>
      </w:r>
      <w:r w:rsidR="00B724CA">
        <w:rPr>
          <w:rFonts w:ascii="Times New Roman" w:hAnsi="Times New Roman" w:cs="Times New Roman"/>
          <w:sz w:val="24"/>
          <w:szCs w:val="24"/>
        </w:rPr>
        <w:t xml:space="preserve">the impact of </w:t>
      </w:r>
      <w:r w:rsidRPr="00217DEB">
        <w:rPr>
          <w:rFonts w:ascii="Times New Roman" w:hAnsi="Times New Roman" w:cs="Times New Roman"/>
          <w:sz w:val="24"/>
          <w:szCs w:val="24"/>
        </w:rPr>
        <w:t>TB-specific cash transfer</w:t>
      </w:r>
      <w:r w:rsidR="00DB3E90">
        <w:rPr>
          <w:rFonts w:ascii="Times New Roman" w:hAnsi="Times New Roman" w:cs="Times New Roman"/>
          <w:sz w:val="24"/>
          <w:szCs w:val="24"/>
        </w:rPr>
        <w:t xml:space="preserve"> on </w:t>
      </w:r>
      <w:r w:rsidR="00B724CA">
        <w:rPr>
          <w:rFonts w:ascii="Times New Roman" w:hAnsi="Times New Roman" w:cs="Times New Roman"/>
          <w:sz w:val="24"/>
          <w:szCs w:val="24"/>
        </w:rPr>
        <w:t xml:space="preserve">the proportion of </w:t>
      </w:r>
      <w:r w:rsidR="002E15E3">
        <w:rPr>
          <w:rFonts w:ascii="Times New Roman" w:hAnsi="Times New Roman" w:cs="Times New Roman"/>
          <w:sz w:val="24"/>
          <w:szCs w:val="24"/>
        </w:rPr>
        <w:t xml:space="preserve">TB patients </w:t>
      </w:r>
      <w:r w:rsidR="00B724CA">
        <w:rPr>
          <w:rFonts w:ascii="Times New Roman" w:hAnsi="Times New Roman" w:cs="Times New Roman"/>
          <w:sz w:val="24"/>
          <w:szCs w:val="24"/>
        </w:rPr>
        <w:t>who experienced catastrophic cost due to TB</w:t>
      </w:r>
      <w:r>
        <w:rPr>
          <w:rFonts w:ascii="Times New Roman" w:hAnsi="Times New Roman" w:cs="Times New Roman"/>
          <w:sz w:val="24"/>
          <w:szCs w:val="24"/>
        </w:rPr>
        <w:t xml:space="preserve"> </w:t>
      </w:r>
      <w:r w:rsidR="00DB3E90">
        <w:rPr>
          <w:rFonts w:ascii="Times New Roman" w:hAnsi="Times New Roman" w:cs="Times New Roman"/>
          <w:sz w:val="24"/>
          <w:szCs w:val="24"/>
        </w:rPr>
        <w:t xml:space="preserve">is modified by </w:t>
      </w:r>
      <w:r w:rsidR="00B724CA">
        <w:rPr>
          <w:rFonts w:ascii="Times New Roman" w:hAnsi="Times New Roman" w:cs="Times New Roman"/>
          <w:sz w:val="24"/>
          <w:szCs w:val="24"/>
        </w:rPr>
        <w:t xml:space="preserve">baseline socioeconomic position. </w:t>
      </w:r>
    </w:p>
    <w:p w14:paraId="728865E4" w14:textId="2D4C898C" w:rsidR="00902669" w:rsidRDefault="00902669" w:rsidP="00BD231F">
      <w:pPr>
        <w:pStyle w:val="ac"/>
        <w:numPr>
          <w:ilvl w:val="0"/>
          <w:numId w:val="4"/>
        </w:numPr>
        <w:spacing w:after="0" w:line="360" w:lineRule="auto"/>
        <w:ind w:leftChars="0" w:left="426"/>
        <w:rPr>
          <w:rFonts w:ascii="Times New Roman" w:hAnsi="Times New Roman" w:cs="Times New Roman"/>
          <w:sz w:val="24"/>
          <w:szCs w:val="24"/>
        </w:rPr>
      </w:pPr>
      <w:r>
        <w:rPr>
          <w:rFonts w:ascii="Times New Roman" w:hAnsi="Times New Roman" w:cs="Times New Roman"/>
          <w:sz w:val="24"/>
          <w:szCs w:val="24"/>
        </w:rPr>
        <w:t xml:space="preserve">Investigate the interaction between baseline socioeconomic position and </w:t>
      </w:r>
      <w:r w:rsidR="005B29A7">
        <w:rPr>
          <w:rFonts w:ascii="Times New Roman" w:hAnsi="Times New Roman" w:cs="Times New Roman"/>
          <w:sz w:val="24"/>
          <w:szCs w:val="24"/>
        </w:rPr>
        <w:t xml:space="preserve">TB-specific cash transfer on treatment success rate of TB. </w:t>
      </w:r>
    </w:p>
    <w:p w14:paraId="531A9850" w14:textId="5586145F" w:rsidR="00217DEB" w:rsidRPr="009705D8" w:rsidRDefault="00217DEB" w:rsidP="009705D8">
      <w:pPr>
        <w:spacing w:after="0" w:line="360" w:lineRule="auto"/>
        <w:ind w:left="26"/>
        <w:rPr>
          <w:rFonts w:ascii="Times New Roman" w:hAnsi="Times New Roman" w:cs="Times New Roman"/>
          <w:sz w:val="24"/>
          <w:szCs w:val="24"/>
        </w:rPr>
      </w:pPr>
    </w:p>
    <w:p w14:paraId="733CC518" w14:textId="7D621829" w:rsidR="00264DAE" w:rsidRDefault="00264DAE" w:rsidP="00804ECA">
      <w:pPr>
        <w:spacing w:after="0" w:line="360" w:lineRule="auto"/>
        <w:rPr>
          <w:rFonts w:ascii="Times New Roman" w:hAnsi="Times New Roman" w:cs="Times New Roman"/>
          <w:sz w:val="24"/>
          <w:szCs w:val="24"/>
        </w:rPr>
      </w:pPr>
    </w:p>
    <w:p w14:paraId="70FA1E47" w14:textId="77777777" w:rsidR="00264DAE" w:rsidRDefault="00264DAE" w:rsidP="00804ECA">
      <w:pPr>
        <w:spacing w:after="0" w:line="360" w:lineRule="auto"/>
        <w:rPr>
          <w:rFonts w:ascii="Times New Roman" w:hAnsi="Times New Roman" w:cs="Times New Roman"/>
          <w:sz w:val="24"/>
          <w:szCs w:val="24"/>
        </w:rPr>
        <w:sectPr w:rsidR="00264DAE">
          <w:pgSz w:w="11906" w:h="16838"/>
          <w:pgMar w:top="1701" w:right="1440" w:bottom="1440" w:left="1440" w:header="851" w:footer="992" w:gutter="0"/>
          <w:cols w:space="425"/>
          <w:docGrid w:linePitch="360"/>
        </w:sectPr>
      </w:pPr>
    </w:p>
    <w:p w14:paraId="6D347E21" w14:textId="77777777" w:rsidR="00264DAE" w:rsidRPr="00F57655" w:rsidRDefault="00264DAE" w:rsidP="001E5445">
      <w:pPr>
        <w:pStyle w:val="1"/>
        <w:keepLines/>
        <w:spacing w:after="0" w:line="240" w:lineRule="auto"/>
        <w:rPr>
          <w:b/>
        </w:rPr>
      </w:pPr>
      <w:bookmarkStart w:id="5" w:name="_Toc75876840"/>
      <w:r w:rsidRPr="00F57655">
        <w:rPr>
          <w:rFonts w:hint="eastAsia"/>
          <w:b/>
        </w:rPr>
        <w:lastRenderedPageBreak/>
        <w:t>M</w:t>
      </w:r>
      <w:r w:rsidRPr="00F57655">
        <w:rPr>
          <w:b/>
        </w:rPr>
        <w:t>ethods and study desig</w:t>
      </w:r>
      <w:r w:rsidR="001E5445" w:rsidRPr="00F57655">
        <w:rPr>
          <w:b/>
        </w:rPr>
        <w:t>n</w:t>
      </w:r>
      <w:bookmarkEnd w:id="5"/>
    </w:p>
    <w:p w14:paraId="7EE80B3D" w14:textId="77777777" w:rsidR="001E5445" w:rsidRDefault="001E5445" w:rsidP="001E5445"/>
    <w:p w14:paraId="27040E29" w14:textId="77777777" w:rsidR="001E5445" w:rsidRDefault="001E5445" w:rsidP="001E5445">
      <w:pPr>
        <w:pStyle w:val="2"/>
        <w:keepLines/>
        <w:spacing w:after="0" w:line="240" w:lineRule="auto"/>
      </w:pPr>
      <w:bookmarkStart w:id="6" w:name="_Toc75876841"/>
      <w:r w:rsidRPr="00264DAE">
        <w:t>Overview</w:t>
      </w:r>
      <w:bookmarkEnd w:id="6"/>
    </w:p>
    <w:p w14:paraId="6D5C9DCB" w14:textId="77777777" w:rsidR="001E5445" w:rsidRDefault="001E5445" w:rsidP="001E5445"/>
    <w:p w14:paraId="4BE6C68B" w14:textId="12A5A1C4" w:rsidR="001E5445" w:rsidRPr="0072217D" w:rsidRDefault="0072217D" w:rsidP="0072217D">
      <w:pPr>
        <w:spacing w:line="360" w:lineRule="auto"/>
        <w:rPr>
          <w:rFonts w:ascii="Times New Roman" w:hAnsi="Times New Roman" w:cs="Times New Roman"/>
          <w:sz w:val="24"/>
          <w:szCs w:val="24"/>
        </w:rPr>
      </w:pPr>
      <w:r w:rsidRPr="0072217D">
        <w:rPr>
          <w:rFonts w:ascii="Times New Roman" w:hAnsi="Times New Roman" w:cs="Times New Roman"/>
          <w:sz w:val="24"/>
          <w:szCs w:val="24"/>
        </w:rPr>
        <w:t>Th</w:t>
      </w:r>
      <w:r>
        <w:rPr>
          <w:rFonts w:ascii="Times New Roman" w:hAnsi="Times New Roman" w:cs="Times New Roman"/>
          <w:sz w:val="24"/>
          <w:szCs w:val="24"/>
        </w:rPr>
        <w:t xml:space="preserve">e study </w:t>
      </w:r>
      <w:r w:rsidR="007F177B">
        <w:rPr>
          <w:rFonts w:ascii="Times New Roman" w:hAnsi="Times New Roman" w:cs="Times New Roman"/>
          <w:sz w:val="24"/>
          <w:szCs w:val="24"/>
        </w:rPr>
        <w:t>conduct</w:t>
      </w:r>
      <w:r w:rsidR="002E1112">
        <w:rPr>
          <w:rFonts w:ascii="Times New Roman" w:hAnsi="Times New Roman" w:cs="Times New Roman"/>
          <w:sz w:val="24"/>
          <w:szCs w:val="24"/>
        </w:rPr>
        <w:t>s</w:t>
      </w:r>
      <w:r w:rsidR="007F177B">
        <w:rPr>
          <w:rFonts w:ascii="Times New Roman" w:hAnsi="Times New Roman" w:cs="Times New Roman"/>
          <w:sz w:val="24"/>
          <w:szCs w:val="24"/>
        </w:rPr>
        <w:t xml:space="preserve"> a cluster randomized study to examine the impact of TB-specific financial support on </w:t>
      </w:r>
      <w:r w:rsidR="004845BF">
        <w:rPr>
          <w:rFonts w:ascii="Times New Roman" w:hAnsi="Times New Roman" w:cs="Times New Roman"/>
          <w:sz w:val="24"/>
          <w:szCs w:val="24"/>
        </w:rPr>
        <w:t xml:space="preserve">reducing social suffering due to TB care and management. </w:t>
      </w:r>
      <w:r w:rsidR="009514B6">
        <w:rPr>
          <w:rFonts w:ascii="Times New Roman" w:hAnsi="Times New Roman" w:cs="Times New Roman"/>
          <w:sz w:val="24"/>
          <w:szCs w:val="24"/>
        </w:rPr>
        <w:t xml:space="preserve">The effectiveness of the intervention will be assessed conducting patients cost survey from control and intervention </w:t>
      </w:r>
      <w:r w:rsidR="00216B97">
        <w:rPr>
          <w:rFonts w:ascii="Times New Roman" w:hAnsi="Times New Roman" w:cs="Times New Roman"/>
          <w:sz w:val="24"/>
          <w:szCs w:val="24"/>
        </w:rPr>
        <w:t xml:space="preserve">areas during </w:t>
      </w:r>
      <w:r w:rsidR="002E1112">
        <w:rPr>
          <w:rFonts w:ascii="Times New Roman" w:hAnsi="Times New Roman" w:cs="Times New Roman"/>
          <w:sz w:val="24"/>
          <w:szCs w:val="24"/>
        </w:rPr>
        <w:t>1</w:t>
      </w:r>
      <w:r w:rsidR="00DA750C">
        <w:rPr>
          <w:rFonts w:ascii="Times New Roman" w:hAnsi="Times New Roman" w:cs="Times New Roman"/>
          <w:sz w:val="24"/>
          <w:szCs w:val="24"/>
        </w:rPr>
        <w:t>1</w:t>
      </w:r>
      <w:r w:rsidR="00216B97">
        <w:rPr>
          <w:rFonts w:ascii="Times New Roman" w:hAnsi="Times New Roman" w:cs="Times New Roman"/>
          <w:sz w:val="24"/>
          <w:szCs w:val="24"/>
        </w:rPr>
        <w:t xml:space="preserve"> </w:t>
      </w:r>
      <w:r w:rsidR="00114DB8">
        <w:rPr>
          <w:rFonts w:ascii="Times New Roman" w:hAnsi="Times New Roman" w:cs="Times New Roman"/>
          <w:sz w:val="24"/>
          <w:szCs w:val="24"/>
        </w:rPr>
        <w:t>months</w:t>
      </w:r>
      <w:r w:rsidR="00216B97">
        <w:rPr>
          <w:rFonts w:ascii="Times New Roman" w:hAnsi="Times New Roman" w:cs="Times New Roman"/>
          <w:sz w:val="24"/>
          <w:szCs w:val="24"/>
        </w:rPr>
        <w:t xml:space="preserve"> study period (</w:t>
      </w:r>
      <w:r w:rsidR="00DA750C">
        <w:rPr>
          <w:rFonts w:ascii="Times New Roman" w:hAnsi="Times New Roman" w:cs="Times New Roman"/>
          <w:sz w:val="24"/>
          <w:szCs w:val="24"/>
        </w:rPr>
        <w:t>5</w:t>
      </w:r>
      <w:r w:rsidR="00216B97">
        <w:rPr>
          <w:rFonts w:ascii="Times New Roman" w:hAnsi="Times New Roman" w:cs="Times New Roman"/>
          <w:sz w:val="24"/>
          <w:szCs w:val="24"/>
        </w:rPr>
        <w:t xml:space="preserve"> months of patient enrollment + </w:t>
      </w:r>
      <w:r w:rsidR="002E1112">
        <w:rPr>
          <w:rFonts w:ascii="Times New Roman" w:hAnsi="Times New Roman" w:cs="Times New Roman"/>
          <w:sz w:val="24"/>
          <w:szCs w:val="24"/>
        </w:rPr>
        <w:t xml:space="preserve">6 months of follow-up). </w:t>
      </w:r>
    </w:p>
    <w:p w14:paraId="2B386202" w14:textId="77777777" w:rsidR="001E5445" w:rsidRDefault="001E5445" w:rsidP="001E5445"/>
    <w:p w14:paraId="1F492F9E" w14:textId="77777777" w:rsidR="001E5445" w:rsidRDefault="001E5445" w:rsidP="001E5445">
      <w:pPr>
        <w:pStyle w:val="2"/>
      </w:pPr>
      <w:bookmarkStart w:id="7" w:name="_Toc75876842"/>
      <w:r>
        <w:t>Study setting and study population</w:t>
      </w:r>
      <w:bookmarkEnd w:id="7"/>
    </w:p>
    <w:p w14:paraId="2DE6FD3C" w14:textId="7711DBB7" w:rsidR="00264DAE" w:rsidRPr="00470915" w:rsidRDefault="00264DAE" w:rsidP="00264DAE">
      <w:pPr>
        <w:spacing w:after="0" w:line="240" w:lineRule="auto"/>
        <w:rPr>
          <w:rFonts w:ascii="Times New Roman" w:hAnsi="Times New Roman" w:cs="Times New Roman"/>
          <w:sz w:val="24"/>
          <w:szCs w:val="24"/>
        </w:rPr>
      </w:pPr>
    </w:p>
    <w:p w14:paraId="3D0BAF7C" w14:textId="538C137E" w:rsidR="001A2696" w:rsidRDefault="00470915" w:rsidP="008A13A7">
      <w:pPr>
        <w:spacing w:after="0"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he target setting is health care facilities in Timor-Leste. </w:t>
      </w:r>
      <w:r w:rsidR="00BF1687">
        <w:rPr>
          <w:rFonts w:ascii="Times New Roman" w:hAnsi="Times New Roman" w:cs="Times New Roman"/>
          <w:sz w:val="24"/>
          <w:szCs w:val="24"/>
        </w:rPr>
        <w:t>The unit of randomization will be the TB treatment unit</w:t>
      </w:r>
      <w:r w:rsidR="004A4C3B">
        <w:rPr>
          <w:rFonts w:ascii="Times New Roman" w:hAnsi="Times New Roman" w:cs="Times New Roman"/>
          <w:sz w:val="24"/>
          <w:szCs w:val="24"/>
        </w:rPr>
        <w:t>s</w:t>
      </w:r>
      <w:r w:rsidR="00BF1687">
        <w:rPr>
          <w:rFonts w:ascii="Times New Roman" w:hAnsi="Times New Roman" w:cs="Times New Roman"/>
          <w:sz w:val="24"/>
          <w:szCs w:val="24"/>
        </w:rPr>
        <w:t xml:space="preserve"> (N=</w:t>
      </w:r>
      <w:r w:rsidR="00D1006D">
        <w:rPr>
          <w:rFonts w:ascii="Times New Roman" w:hAnsi="Times New Roman" w:cs="Times New Roman"/>
          <w:sz w:val="24"/>
          <w:szCs w:val="24"/>
        </w:rPr>
        <w:t>32</w:t>
      </w:r>
      <w:r w:rsidR="00BF1687">
        <w:rPr>
          <w:rFonts w:ascii="Times New Roman" w:hAnsi="Times New Roman" w:cs="Times New Roman"/>
          <w:sz w:val="24"/>
          <w:szCs w:val="24"/>
        </w:rPr>
        <w:t>)</w:t>
      </w:r>
      <w:r w:rsidR="0072217D">
        <w:rPr>
          <w:rFonts w:ascii="Times New Roman" w:hAnsi="Times New Roman" w:cs="Times New Roman"/>
          <w:sz w:val="24"/>
          <w:szCs w:val="24"/>
        </w:rPr>
        <w:t>.</w:t>
      </w:r>
      <w:r w:rsidR="004A4C3B">
        <w:rPr>
          <w:rFonts w:ascii="Times New Roman" w:hAnsi="Times New Roman" w:cs="Times New Roman"/>
          <w:sz w:val="24"/>
          <w:szCs w:val="24"/>
        </w:rPr>
        <w:t xml:space="preserve"> </w:t>
      </w:r>
      <w:r w:rsidR="00D1006D">
        <w:rPr>
          <w:rFonts w:ascii="Times New Roman" w:hAnsi="Times New Roman" w:cs="Times New Roman"/>
          <w:sz w:val="24"/>
          <w:szCs w:val="24"/>
        </w:rPr>
        <w:t>32</w:t>
      </w:r>
      <w:r w:rsidR="0092215D">
        <w:rPr>
          <w:rFonts w:ascii="Times New Roman" w:hAnsi="Times New Roman" w:cs="Times New Roman"/>
          <w:sz w:val="24"/>
          <w:szCs w:val="24"/>
        </w:rPr>
        <w:t xml:space="preserve"> health care facilities have reported TB patients and monitored quarterly. The range of number of annual notified TB patients among health care facilities are vary</w:t>
      </w:r>
      <w:r w:rsidR="006D38CE">
        <w:rPr>
          <w:rFonts w:ascii="Times New Roman" w:hAnsi="Times New Roman" w:cs="Times New Roman"/>
          <w:sz w:val="24"/>
          <w:szCs w:val="24"/>
        </w:rPr>
        <w:t xml:space="preserve"> from </w:t>
      </w:r>
      <w:r w:rsidR="00D1006D">
        <w:rPr>
          <w:rFonts w:ascii="Times New Roman" w:hAnsi="Times New Roman" w:cs="Times New Roman"/>
          <w:sz w:val="24"/>
          <w:szCs w:val="24"/>
        </w:rPr>
        <w:t>0</w:t>
      </w:r>
      <w:r w:rsidR="006D38CE">
        <w:rPr>
          <w:rFonts w:ascii="Times New Roman" w:hAnsi="Times New Roman" w:cs="Times New Roman"/>
          <w:sz w:val="24"/>
          <w:szCs w:val="24"/>
        </w:rPr>
        <w:t xml:space="preserve"> to </w:t>
      </w:r>
      <w:r w:rsidR="00D1006D">
        <w:rPr>
          <w:rFonts w:ascii="Times New Roman" w:hAnsi="Times New Roman" w:cs="Times New Roman"/>
          <w:sz w:val="24"/>
          <w:szCs w:val="24"/>
        </w:rPr>
        <w:t>232</w:t>
      </w:r>
      <w:r w:rsidR="006D38CE">
        <w:rPr>
          <w:rFonts w:ascii="Times New Roman" w:hAnsi="Times New Roman" w:cs="Times New Roman"/>
          <w:sz w:val="24"/>
          <w:szCs w:val="24"/>
        </w:rPr>
        <w:t xml:space="preserve"> in 2018-2020 fiscal years.</w:t>
      </w:r>
      <w:r w:rsidR="001C34D0">
        <w:rPr>
          <w:rFonts w:ascii="Times New Roman" w:hAnsi="Times New Roman" w:cs="Times New Roman"/>
          <w:sz w:val="24"/>
          <w:szCs w:val="24"/>
        </w:rPr>
        <w:t xml:space="preserve"> Each health care facility would be considered as a cluster. The coefficient of variance of cluster size</w:t>
      </w:r>
      <w:r w:rsidR="00125476">
        <w:rPr>
          <w:rFonts w:ascii="Times New Roman" w:hAnsi="Times New Roman" w:cs="Times New Roman"/>
          <w:sz w:val="24"/>
          <w:szCs w:val="24"/>
        </w:rPr>
        <w:t xml:space="preserve">s was about 1.0 (means of cluster size: 25.69, standard deviation: 25.65). </w:t>
      </w:r>
      <w:r w:rsidR="00EA710E">
        <w:rPr>
          <w:rFonts w:ascii="Times New Roman" w:hAnsi="Times New Roman" w:cs="Times New Roman"/>
          <w:sz w:val="24"/>
          <w:szCs w:val="24"/>
        </w:rPr>
        <w:t xml:space="preserve">To assure the minimum number of </w:t>
      </w:r>
      <w:r w:rsidR="004A51B7">
        <w:rPr>
          <w:rFonts w:ascii="Times New Roman" w:hAnsi="Times New Roman" w:cs="Times New Roman"/>
          <w:sz w:val="24"/>
          <w:szCs w:val="24"/>
        </w:rPr>
        <w:t>enrollments in a month, we choose</w:t>
      </w:r>
      <w:r w:rsidR="00715DC0">
        <w:rPr>
          <w:rFonts w:ascii="Times New Roman" w:hAnsi="Times New Roman" w:cs="Times New Roman"/>
          <w:sz w:val="24"/>
          <w:szCs w:val="24"/>
        </w:rPr>
        <w:t xml:space="preserve"> the least number of patients notification in each facility among 3 years</w:t>
      </w:r>
      <w:r w:rsidR="00BF6018">
        <w:rPr>
          <w:rFonts w:ascii="Times New Roman" w:hAnsi="Times New Roman" w:cs="Times New Roman"/>
          <w:sz w:val="24"/>
          <w:szCs w:val="24"/>
        </w:rPr>
        <w:t xml:space="preserve">. </w:t>
      </w:r>
      <w:r w:rsidR="00EA2E65">
        <w:rPr>
          <w:rFonts w:ascii="Times New Roman" w:hAnsi="Times New Roman" w:cs="Times New Roman"/>
          <w:sz w:val="24"/>
          <w:szCs w:val="24"/>
        </w:rPr>
        <w:t>Conservatively, we a</w:t>
      </w:r>
      <w:r w:rsidR="000557BD">
        <w:rPr>
          <w:rFonts w:ascii="Times New Roman" w:hAnsi="Times New Roman" w:cs="Times New Roman"/>
          <w:sz w:val="24"/>
          <w:szCs w:val="24"/>
        </w:rPr>
        <w:t>ssume</w:t>
      </w:r>
      <w:r w:rsidR="00EA2E65">
        <w:rPr>
          <w:rFonts w:ascii="Times New Roman" w:hAnsi="Times New Roman" w:cs="Times New Roman"/>
          <w:sz w:val="24"/>
          <w:szCs w:val="24"/>
        </w:rPr>
        <w:t xml:space="preserve"> </w:t>
      </w:r>
      <w:r w:rsidR="000557BD">
        <w:rPr>
          <w:rFonts w:ascii="Times New Roman" w:hAnsi="Times New Roman" w:cs="Times New Roman"/>
          <w:sz w:val="24"/>
          <w:szCs w:val="24"/>
        </w:rPr>
        <w:t>the least</w:t>
      </w:r>
      <w:r w:rsidR="00EA2E65">
        <w:rPr>
          <w:rFonts w:ascii="Times New Roman" w:hAnsi="Times New Roman" w:cs="Times New Roman"/>
          <w:sz w:val="24"/>
          <w:szCs w:val="24"/>
        </w:rPr>
        <w:t xml:space="preserve"> number of enrollment</w:t>
      </w:r>
      <w:r w:rsidR="00EF64A6">
        <w:rPr>
          <w:rFonts w:ascii="Times New Roman" w:hAnsi="Times New Roman" w:cs="Times New Roman" w:hint="eastAsia"/>
          <w:sz w:val="24"/>
          <w:szCs w:val="24"/>
        </w:rPr>
        <w:t>s</w:t>
      </w:r>
      <w:r w:rsidR="00EA2E65">
        <w:rPr>
          <w:rFonts w:ascii="Times New Roman" w:hAnsi="Times New Roman" w:cs="Times New Roman"/>
          <w:sz w:val="24"/>
          <w:szCs w:val="24"/>
        </w:rPr>
        <w:t xml:space="preserve"> in a month</w:t>
      </w:r>
      <w:r w:rsidR="000557BD">
        <w:rPr>
          <w:rFonts w:ascii="Times New Roman" w:hAnsi="Times New Roman" w:cs="Times New Roman"/>
          <w:sz w:val="24"/>
          <w:szCs w:val="24"/>
        </w:rPr>
        <w:t xml:space="preserve"> will be done</w:t>
      </w:r>
      <w:r w:rsidR="00583B54">
        <w:rPr>
          <w:rFonts w:ascii="Times New Roman" w:hAnsi="Times New Roman" w:cs="Times New Roman"/>
          <w:sz w:val="24"/>
          <w:szCs w:val="24"/>
        </w:rPr>
        <w:t xml:space="preserve">. In table 1, (A) depicts the minimum </w:t>
      </w:r>
      <w:r w:rsidR="001F665D">
        <w:rPr>
          <w:rFonts w:ascii="Times New Roman" w:hAnsi="Times New Roman" w:cs="Times New Roman"/>
          <w:sz w:val="24"/>
          <w:szCs w:val="24"/>
        </w:rPr>
        <w:t xml:space="preserve">annual </w:t>
      </w:r>
      <w:r w:rsidR="00583B54">
        <w:rPr>
          <w:rFonts w:ascii="Times New Roman" w:hAnsi="Times New Roman" w:cs="Times New Roman"/>
          <w:sz w:val="24"/>
          <w:szCs w:val="24"/>
        </w:rPr>
        <w:t xml:space="preserve">number of TB cases in each </w:t>
      </w:r>
      <w:r w:rsidR="00D1006D">
        <w:rPr>
          <w:rFonts w:ascii="Times New Roman" w:hAnsi="Times New Roman" w:cs="Times New Roman"/>
          <w:sz w:val="24"/>
          <w:szCs w:val="24"/>
        </w:rPr>
        <w:t>community health center (CHC)</w:t>
      </w:r>
      <w:r w:rsidR="001F665D">
        <w:rPr>
          <w:rFonts w:ascii="Times New Roman" w:hAnsi="Times New Roman" w:cs="Times New Roman"/>
          <w:sz w:val="24"/>
          <w:szCs w:val="24"/>
        </w:rPr>
        <w:t xml:space="preserve"> during </w:t>
      </w:r>
      <w:r w:rsidR="00583B54">
        <w:rPr>
          <w:rFonts w:ascii="Times New Roman" w:hAnsi="Times New Roman" w:cs="Times New Roman"/>
          <w:sz w:val="24"/>
          <w:szCs w:val="24"/>
        </w:rPr>
        <w:t>3 years</w:t>
      </w:r>
      <w:r w:rsidR="001F665D">
        <w:rPr>
          <w:rFonts w:ascii="Times New Roman" w:hAnsi="Times New Roman" w:cs="Times New Roman"/>
          <w:sz w:val="24"/>
          <w:szCs w:val="24"/>
        </w:rPr>
        <w:t xml:space="preserve">. </w:t>
      </w:r>
    </w:p>
    <w:p w14:paraId="3BC3C757" w14:textId="7D038EFB" w:rsidR="001A2696" w:rsidRDefault="001A2696" w:rsidP="008A13A7">
      <w:pPr>
        <w:spacing w:after="0" w:line="360" w:lineRule="auto"/>
        <w:rPr>
          <w:rFonts w:ascii="Times New Roman" w:hAnsi="Times New Roman" w:cs="Times New Roman"/>
          <w:sz w:val="24"/>
          <w:szCs w:val="24"/>
        </w:rPr>
      </w:pPr>
    </w:p>
    <w:p w14:paraId="0C91224E" w14:textId="6A79C43E" w:rsidR="00BF6018" w:rsidRDefault="00BF6018" w:rsidP="008A13A7">
      <w:pPr>
        <w:spacing w:after="0" w:line="360" w:lineRule="auto"/>
        <w:rPr>
          <w:rFonts w:ascii="Times New Roman" w:hAnsi="Times New Roman" w:cs="Times New Roman"/>
          <w:sz w:val="24"/>
          <w:szCs w:val="24"/>
        </w:rPr>
      </w:pPr>
    </w:p>
    <w:p w14:paraId="74D9EE0D" w14:textId="678E4BDA" w:rsidR="00C21662" w:rsidRDefault="00C21662" w:rsidP="008A13A7">
      <w:pPr>
        <w:spacing w:after="0" w:line="360" w:lineRule="auto"/>
        <w:rPr>
          <w:rFonts w:ascii="Times New Roman" w:hAnsi="Times New Roman" w:cs="Times New Roman"/>
          <w:sz w:val="24"/>
          <w:szCs w:val="24"/>
        </w:rPr>
      </w:pPr>
    </w:p>
    <w:p w14:paraId="36D67F09" w14:textId="77777777" w:rsidR="00C21662" w:rsidRPr="00FA75E7" w:rsidRDefault="00C21662" w:rsidP="008A13A7">
      <w:pPr>
        <w:spacing w:after="0" w:line="360" w:lineRule="auto"/>
        <w:rPr>
          <w:rFonts w:ascii="Times New Roman" w:hAnsi="Times New Roman" w:cs="Times New Roman"/>
          <w:sz w:val="24"/>
          <w:szCs w:val="24"/>
        </w:rPr>
      </w:pPr>
    </w:p>
    <w:p w14:paraId="789E3330" w14:textId="77777777" w:rsidR="002879ED" w:rsidRDefault="002879ED" w:rsidP="00566EAB">
      <w:pPr>
        <w:pStyle w:val="ad"/>
        <w:keepNext/>
        <w:sectPr w:rsidR="002879ED">
          <w:pgSz w:w="11906" w:h="16838"/>
          <w:pgMar w:top="1701" w:right="1440" w:bottom="1440" w:left="1440" w:header="851" w:footer="992" w:gutter="0"/>
          <w:cols w:space="425"/>
          <w:docGrid w:linePitch="360"/>
        </w:sectPr>
      </w:pPr>
    </w:p>
    <w:p w14:paraId="350E5BB1" w14:textId="2EE57198" w:rsidR="00566EAB" w:rsidRDefault="00566EAB" w:rsidP="00566EAB">
      <w:pPr>
        <w:pStyle w:val="ad"/>
        <w:keepNext/>
      </w:pPr>
      <w:r>
        <w:lastRenderedPageBreak/>
        <w:t xml:space="preserve">Table </w:t>
      </w:r>
      <w:fldSimple w:instr=" SEQ Table \* ARABIC ">
        <w:r w:rsidR="003D6A81">
          <w:rPr>
            <w:noProof/>
          </w:rPr>
          <w:t>1</w:t>
        </w:r>
      </w:fldSimple>
      <w:r>
        <w:t xml:space="preserve">. </w:t>
      </w:r>
      <w:r w:rsidR="00356534" w:rsidRPr="00EF64A6">
        <w:rPr>
          <w:w w:val="95"/>
        </w:rPr>
        <w:t xml:space="preserve">The </w:t>
      </w:r>
      <w:r w:rsidR="00EF64A6" w:rsidRPr="00EF64A6">
        <w:rPr>
          <w:w w:val="95"/>
        </w:rPr>
        <w:t>distribution</w:t>
      </w:r>
      <w:r w:rsidR="00125476" w:rsidRPr="00EF64A6">
        <w:rPr>
          <w:w w:val="95"/>
        </w:rPr>
        <w:t xml:space="preserve"> of notified tuberculosis patients in </w:t>
      </w:r>
      <w:r w:rsidR="00356534" w:rsidRPr="00EF64A6">
        <w:rPr>
          <w:w w:val="95"/>
        </w:rPr>
        <w:t>all health care facilities in study region</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1616"/>
        <w:gridCol w:w="809"/>
        <w:gridCol w:w="971"/>
        <w:gridCol w:w="971"/>
        <w:gridCol w:w="218"/>
        <w:gridCol w:w="753"/>
        <w:gridCol w:w="1941"/>
      </w:tblGrid>
      <w:tr w:rsidR="00125476" w14:paraId="089868F4" w14:textId="77777777" w:rsidTr="00F57655">
        <w:trPr>
          <w:cantSplit/>
          <w:trHeight w:val="658"/>
        </w:trPr>
        <w:tc>
          <w:tcPr>
            <w:tcW w:w="968" w:type="pct"/>
            <w:vMerge w:val="restart"/>
            <w:tcBorders>
              <w:top w:val="single" w:sz="4" w:space="0" w:color="auto"/>
              <w:bottom w:val="single" w:sz="4" w:space="0" w:color="auto"/>
            </w:tcBorders>
          </w:tcPr>
          <w:p w14:paraId="464E489F" w14:textId="4FD36B1A" w:rsidR="00125476" w:rsidRDefault="00125476" w:rsidP="00EF64A6">
            <w:pPr>
              <w:rPr>
                <w:rFonts w:ascii="Times New Roman" w:hAnsi="Times New Roman" w:cs="Times New Roman"/>
                <w:sz w:val="22"/>
              </w:rPr>
            </w:pPr>
            <w:r>
              <w:rPr>
                <w:rFonts w:ascii="Times New Roman" w:hAnsi="Times New Roman" w:cs="Times New Roman"/>
                <w:sz w:val="22"/>
              </w:rPr>
              <w:t>Municipalities</w:t>
            </w:r>
          </w:p>
        </w:tc>
        <w:tc>
          <w:tcPr>
            <w:tcW w:w="895" w:type="pct"/>
            <w:vMerge w:val="restart"/>
            <w:tcBorders>
              <w:top w:val="single" w:sz="4" w:space="0" w:color="auto"/>
              <w:bottom w:val="single" w:sz="4" w:space="0" w:color="auto"/>
            </w:tcBorders>
          </w:tcPr>
          <w:p w14:paraId="40773F87" w14:textId="0FE17670" w:rsidR="00125476" w:rsidRPr="00BF6018" w:rsidRDefault="00125476" w:rsidP="00EF64A6">
            <w:pPr>
              <w:jc w:val="center"/>
              <w:rPr>
                <w:rFonts w:ascii="Times New Roman" w:hAnsi="Times New Roman" w:cs="Times New Roman"/>
                <w:sz w:val="22"/>
              </w:rPr>
            </w:pPr>
            <w:r>
              <w:rPr>
                <w:rFonts w:ascii="Times New Roman" w:hAnsi="Times New Roman" w:cs="Times New Roman"/>
                <w:sz w:val="22"/>
              </w:rPr>
              <w:t>Community health center</w:t>
            </w:r>
          </w:p>
        </w:tc>
        <w:tc>
          <w:tcPr>
            <w:tcW w:w="448" w:type="pct"/>
            <w:vMerge w:val="restart"/>
            <w:tcBorders>
              <w:top w:val="single" w:sz="4" w:space="0" w:color="auto"/>
              <w:bottom w:val="single" w:sz="4" w:space="0" w:color="auto"/>
            </w:tcBorders>
          </w:tcPr>
          <w:p w14:paraId="3ADE60A2" w14:textId="25661367" w:rsidR="00125476" w:rsidRDefault="00125476" w:rsidP="00EF64A6">
            <w:pPr>
              <w:jc w:val="center"/>
              <w:rPr>
                <w:rFonts w:ascii="Times New Roman" w:hAnsi="Times New Roman" w:cs="Times New Roman"/>
                <w:sz w:val="22"/>
              </w:rPr>
            </w:pPr>
            <w:r>
              <w:rPr>
                <w:rFonts w:ascii="Times New Roman" w:hAnsi="Times New Roman" w:cs="Times New Roman"/>
                <w:sz w:val="22"/>
              </w:rPr>
              <w:t>DOT center</w:t>
            </w:r>
          </w:p>
        </w:tc>
        <w:tc>
          <w:tcPr>
            <w:tcW w:w="1614" w:type="pct"/>
            <w:gridSpan w:val="4"/>
            <w:tcBorders>
              <w:top w:val="single" w:sz="4" w:space="0" w:color="auto"/>
            </w:tcBorders>
          </w:tcPr>
          <w:p w14:paraId="32DEEED8" w14:textId="7C67F2E6" w:rsidR="00125476" w:rsidRPr="00BF6018" w:rsidRDefault="00125476" w:rsidP="00EF64A6">
            <w:pPr>
              <w:jc w:val="center"/>
              <w:rPr>
                <w:rFonts w:ascii="Times New Roman" w:hAnsi="Times New Roman" w:cs="Times New Roman"/>
                <w:sz w:val="22"/>
              </w:rPr>
            </w:pPr>
            <w:r>
              <w:rPr>
                <w:rFonts w:ascii="Times New Roman" w:hAnsi="Times New Roman" w:cs="Times New Roman" w:hint="eastAsia"/>
                <w:sz w:val="22"/>
              </w:rPr>
              <w:t>N</w:t>
            </w:r>
            <w:r>
              <w:rPr>
                <w:rFonts w:ascii="Times New Roman" w:hAnsi="Times New Roman" w:cs="Times New Roman"/>
                <w:sz w:val="22"/>
              </w:rPr>
              <w:t>umber of notified TB patients (year)</w:t>
            </w:r>
          </w:p>
        </w:tc>
        <w:tc>
          <w:tcPr>
            <w:tcW w:w="1074" w:type="pct"/>
            <w:vMerge w:val="restart"/>
            <w:tcBorders>
              <w:top w:val="single" w:sz="4" w:space="0" w:color="auto"/>
              <w:bottom w:val="single" w:sz="4" w:space="0" w:color="auto"/>
            </w:tcBorders>
          </w:tcPr>
          <w:p w14:paraId="2D7D9548" w14:textId="735DCC43" w:rsidR="00125476" w:rsidRPr="00BF6018" w:rsidRDefault="00125476" w:rsidP="00EF64A6">
            <w:pPr>
              <w:jc w:val="center"/>
              <w:rPr>
                <w:rFonts w:ascii="Times New Roman" w:hAnsi="Times New Roman" w:cs="Times New Roman"/>
                <w:sz w:val="22"/>
              </w:rPr>
            </w:pPr>
            <w:r>
              <w:rPr>
                <w:rFonts w:ascii="Times New Roman" w:hAnsi="Times New Roman" w:cs="Times New Roman" w:hint="eastAsia"/>
                <w:sz w:val="22"/>
              </w:rPr>
              <w:t>M</w:t>
            </w:r>
            <w:r>
              <w:rPr>
                <w:rFonts w:ascii="Times New Roman" w:hAnsi="Times New Roman" w:cs="Times New Roman"/>
                <w:sz w:val="22"/>
              </w:rPr>
              <w:t xml:space="preserve">inimum number among 3 years </w:t>
            </w:r>
            <w:r w:rsidR="001F665D">
              <w:rPr>
                <w:rFonts w:ascii="Times New Roman" w:hAnsi="Times New Roman" w:cs="Times New Roman"/>
                <w:sz w:val="22"/>
              </w:rPr>
              <w:t>(A)</w:t>
            </w:r>
          </w:p>
        </w:tc>
      </w:tr>
      <w:tr w:rsidR="00125476" w14:paraId="4BED2BDB" w14:textId="77777777" w:rsidTr="00F57655">
        <w:trPr>
          <w:cantSplit/>
          <w:trHeight w:val="125"/>
        </w:trPr>
        <w:tc>
          <w:tcPr>
            <w:tcW w:w="968" w:type="pct"/>
            <w:vMerge/>
            <w:tcBorders>
              <w:bottom w:val="single" w:sz="4" w:space="0" w:color="auto"/>
            </w:tcBorders>
          </w:tcPr>
          <w:p w14:paraId="1F8F88F3" w14:textId="77777777" w:rsidR="00125476" w:rsidRPr="00BF6018" w:rsidRDefault="00125476" w:rsidP="00EF64A6">
            <w:pPr>
              <w:rPr>
                <w:rFonts w:ascii="Times New Roman" w:hAnsi="Times New Roman" w:cs="Times New Roman"/>
                <w:sz w:val="22"/>
              </w:rPr>
            </w:pPr>
          </w:p>
        </w:tc>
        <w:tc>
          <w:tcPr>
            <w:tcW w:w="895" w:type="pct"/>
            <w:vMerge/>
            <w:tcBorders>
              <w:bottom w:val="single" w:sz="4" w:space="0" w:color="auto"/>
            </w:tcBorders>
          </w:tcPr>
          <w:p w14:paraId="59FF0D77" w14:textId="4444D441" w:rsidR="00125476" w:rsidRPr="00BF6018" w:rsidRDefault="00125476" w:rsidP="00EF64A6">
            <w:pPr>
              <w:jc w:val="center"/>
              <w:rPr>
                <w:rFonts w:ascii="Times New Roman" w:hAnsi="Times New Roman" w:cs="Times New Roman"/>
                <w:sz w:val="22"/>
              </w:rPr>
            </w:pPr>
          </w:p>
        </w:tc>
        <w:tc>
          <w:tcPr>
            <w:tcW w:w="448" w:type="pct"/>
            <w:vMerge/>
            <w:tcBorders>
              <w:bottom w:val="single" w:sz="4" w:space="0" w:color="auto"/>
            </w:tcBorders>
          </w:tcPr>
          <w:p w14:paraId="003953D7" w14:textId="77777777" w:rsidR="00125476" w:rsidRDefault="00125476" w:rsidP="00EF64A6">
            <w:pPr>
              <w:jc w:val="center"/>
              <w:rPr>
                <w:rFonts w:ascii="Times New Roman" w:hAnsi="Times New Roman" w:cs="Times New Roman"/>
                <w:sz w:val="22"/>
              </w:rPr>
            </w:pPr>
          </w:p>
        </w:tc>
        <w:tc>
          <w:tcPr>
            <w:tcW w:w="538" w:type="pct"/>
            <w:tcBorders>
              <w:bottom w:val="single" w:sz="4" w:space="0" w:color="auto"/>
            </w:tcBorders>
          </w:tcPr>
          <w:p w14:paraId="28B46A3F" w14:textId="002E0318" w:rsidR="00125476" w:rsidRPr="00BF6018" w:rsidRDefault="00125476" w:rsidP="00EF64A6">
            <w:pPr>
              <w:jc w:val="center"/>
              <w:rPr>
                <w:rFonts w:ascii="Times New Roman" w:hAnsi="Times New Roman" w:cs="Times New Roman"/>
                <w:sz w:val="22"/>
              </w:rPr>
            </w:pPr>
            <w:r>
              <w:rPr>
                <w:rFonts w:ascii="Times New Roman" w:hAnsi="Times New Roman" w:cs="Times New Roman" w:hint="eastAsia"/>
                <w:sz w:val="22"/>
              </w:rPr>
              <w:t>2</w:t>
            </w:r>
            <w:r>
              <w:rPr>
                <w:rFonts w:ascii="Times New Roman" w:hAnsi="Times New Roman" w:cs="Times New Roman"/>
                <w:sz w:val="22"/>
              </w:rPr>
              <w:t>018</w:t>
            </w:r>
          </w:p>
        </w:tc>
        <w:tc>
          <w:tcPr>
            <w:tcW w:w="538" w:type="pct"/>
            <w:tcBorders>
              <w:bottom w:val="single" w:sz="4" w:space="0" w:color="auto"/>
            </w:tcBorders>
          </w:tcPr>
          <w:p w14:paraId="2C5CA876" w14:textId="40F228B9" w:rsidR="00125476" w:rsidRPr="00BF6018" w:rsidRDefault="00125476" w:rsidP="00EF64A6">
            <w:pPr>
              <w:jc w:val="center"/>
              <w:rPr>
                <w:rFonts w:ascii="Times New Roman" w:hAnsi="Times New Roman" w:cs="Times New Roman"/>
                <w:sz w:val="22"/>
              </w:rPr>
            </w:pPr>
            <w:r>
              <w:rPr>
                <w:rFonts w:ascii="Times New Roman" w:hAnsi="Times New Roman" w:cs="Times New Roman" w:hint="eastAsia"/>
                <w:sz w:val="22"/>
              </w:rPr>
              <w:t>2</w:t>
            </w:r>
            <w:r>
              <w:rPr>
                <w:rFonts w:ascii="Times New Roman" w:hAnsi="Times New Roman" w:cs="Times New Roman"/>
                <w:sz w:val="22"/>
              </w:rPr>
              <w:t>019</w:t>
            </w:r>
          </w:p>
        </w:tc>
        <w:tc>
          <w:tcPr>
            <w:tcW w:w="538" w:type="pct"/>
            <w:gridSpan w:val="2"/>
            <w:tcBorders>
              <w:bottom w:val="single" w:sz="4" w:space="0" w:color="auto"/>
            </w:tcBorders>
          </w:tcPr>
          <w:p w14:paraId="79B78BD5" w14:textId="25112936" w:rsidR="00125476" w:rsidRPr="00BF6018" w:rsidRDefault="00125476" w:rsidP="00EF64A6">
            <w:pPr>
              <w:jc w:val="center"/>
              <w:rPr>
                <w:rFonts w:ascii="Times New Roman" w:hAnsi="Times New Roman" w:cs="Times New Roman"/>
                <w:sz w:val="22"/>
              </w:rPr>
            </w:pPr>
            <w:r>
              <w:rPr>
                <w:rFonts w:ascii="Times New Roman" w:hAnsi="Times New Roman" w:cs="Times New Roman" w:hint="eastAsia"/>
                <w:sz w:val="22"/>
              </w:rPr>
              <w:t>2</w:t>
            </w:r>
            <w:r>
              <w:rPr>
                <w:rFonts w:ascii="Times New Roman" w:hAnsi="Times New Roman" w:cs="Times New Roman"/>
                <w:sz w:val="22"/>
              </w:rPr>
              <w:t>020</w:t>
            </w:r>
          </w:p>
        </w:tc>
        <w:tc>
          <w:tcPr>
            <w:tcW w:w="1074" w:type="pct"/>
            <w:vMerge/>
            <w:tcBorders>
              <w:bottom w:val="single" w:sz="4" w:space="0" w:color="auto"/>
            </w:tcBorders>
          </w:tcPr>
          <w:p w14:paraId="117C69D6" w14:textId="77777777" w:rsidR="00125476" w:rsidRPr="00BF6018" w:rsidRDefault="00125476" w:rsidP="00EF64A6">
            <w:pPr>
              <w:rPr>
                <w:rFonts w:ascii="Times New Roman" w:hAnsi="Times New Roman" w:cs="Times New Roman"/>
                <w:sz w:val="22"/>
              </w:rPr>
            </w:pPr>
          </w:p>
        </w:tc>
      </w:tr>
      <w:tr w:rsidR="00EF64A6" w14:paraId="4A799E83" w14:textId="77777777" w:rsidTr="00EF64A6">
        <w:trPr>
          <w:cantSplit/>
          <w:trHeight w:hRule="exact" w:val="330"/>
        </w:trPr>
        <w:tc>
          <w:tcPr>
            <w:tcW w:w="968" w:type="pct"/>
            <w:vMerge w:val="restart"/>
            <w:tcBorders>
              <w:top w:val="single" w:sz="4" w:space="0" w:color="auto"/>
              <w:bottom w:val="single" w:sz="4" w:space="0" w:color="auto"/>
            </w:tcBorders>
          </w:tcPr>
          <w:p w14:paraId="7CF613F4" w14:textId="078FEC7C" w:rsidR="00125476" w:rsidRPr="005569AD" w:rsidRDefault="00125476" w:rsidP="00EF64A6">
            <w:pPr>
              <w:rPr>
                <w:rFonts w:ascii="Times New Roman" w:eastAsia="맑은 고딕" w:hAnsi="Times New Roman" w:cs="Times New Roman"/>
                <w:color w:val="000000"/>
                <w:kern w:val="0"/>
                <w:sz w:val="22"/>
              </w:rPr>
            </w:pPr>
            <w:proofErr w:type="spellStart"/>
            <w:r>
              <w:rPr>
                <w:rFonts w:ascii="Times New Roman" w:eastAsia="맑은 고딕" w:hAnsi="Times New Roman" w:cs="Times New Roman" w:hint="eastAsia"/>
                <w:color w:val="000000"/>
                <w:kern w:val="0"/>
                <w:sz w:val="22"/>
              </w:rPr>
              <w:t>B</w:t>
            </w:r>
            <w:r>
              <w:rPr>
                <w:rFonts w:ascii="Times New Roman" w:eastAsia="맑은 고딕" w:hAnsi="Times New Roman" w:cs="Times New Roman"/>
                <w:color w:val="000000"/>
                <w:kern w:val="0"/>
                <w:sz w:val="22"/>
              </w:rPr>
              <w:t>aucau</w:t>
            </w:r>
            <w:proofErr w:type="spellEnd"/>
          </w:p>
        </w:tc>
        <w:tc>
          <w:tcPr>
            <w:tcW w:w="895" w:type="pct"/>
            <w:tcBorders>
              <w:top w:val="single" w:sz="4" w:space="0" w:color="auto"/>
            </w:tcBorders>
          </w:tcPr>
          <w:p w14:paraId="5B7F69AB" w14:textId="1A416C84"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Baquia</w:t>
            </w:r>
            <w:proofErr w:type="spellEnd"/>
          </w:p>
        </w:tc>
        <w:tc>
          <w:tcPr>
            <w:tcW w:w="448" w:type="pct"/>
            <w:tcBorders>
              <w:top w:val="single" w:sz="4" w:space="0" w:color="auto"/>
            </w:tcBorders>
          </w:tcPr>
          <w:p w14:paraId="0F0A9BEC" w14:textId="756A620A" w:rsidR="00125476" w:rsidRPr="005569AD" w:rsidRDefault="00125476" w:rsidP="00EF64A6">
            <w:pPr>
              <w:jc w:val="center"/>
              <w:rPr>
                <w:rFonts w:ascii="Times New Roman" w:eastAsia="맑은 고딕" w:hAnsi="Times New Roman" w:cs="Times New Roman"/>
                <w:color w:val="000000"/>
                <w:kern w:val="0"/>
                <w:sz w:val="22"/>
              </w:rPr>
            </w:pPr>
            <w:r>
              <w:rPr>
                <w:rFonts w:ascii="Times New Roman" w:eastAsia="맑은 고딕" w:hAnsi="Times New Roman" w:cs="Times New Roman" w:hint="eastAsia"/>
                <w:color w:val="000000"/>
                <w:kern w:val="0"/>
                <w:sz w:val="22"/>
              </w:rPr>
              <w:t>?</w:t>
            </w:r>
          </w:p>
        </w:tc>
        <w:tc>
          <w:tcPr>
            <w:tcW w:w="538" w:type="pct"/>
            <w:tcBorders>
              <w:top w:val="single" w:sz="4" w:space="0" w:color="auto"/>
            </w:tcBorders>
            <w:shd w:val="clear" w:color="auto" w:fill="auto"/>
          </w:tcPr>
          <w:p w14:paraId="4205A8C7" w14:textId="5AECC597"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27</w:t>
            </w:r>
          </w:p>
        </w:tc>
        <w:tc>
          <w:tcPr>
            <w:tcW w:w="538" w:type="pct"/>
            <w:tcBorders>
              <w:top w:val="single" w:sz="4" w:space="0" w:color="auto"/>
            </w:tcBorders>
            <w:shd w:val="clear" w:color="auto" w:fill="auto"/>
          </w:tcPr>
          <w:p w14:paraId="6E28A418" w14:textId="48651031"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22</w:t>
            </w:r>
          </w:p>
        </w:tc>
        <w:tc>
          <w:tcPr>
            <w:tcW w:w="538" w:type="pct"/>
            <w:gridSpan w:val="2"/>
            <w:tcBorders>
              <w:top w:val="single" w:sz="4" w:space="0" w:color="auto"/>
            </w:tcBorders>
            <w:shd w:val="clear" w:color="auto" w:fill="auto"/>
          </w:tcPr>
          <w:p w14:paraId="282C29B3" w14:textId="682AF593"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9</w:t>
            </w:r>
          </w:p>
        </w:tc>
        <w:tc>
          <w:tcPr>
            <w:tcW w:w="1074" w:type="pct"/>
            <w:tcBorders>
              <w:top w:val="nil"/>
              <w:left w:val="nil"/>
              <w:bottom w:val="nil"/>
              <w:right w:val="nil"/>
            </w:tcBorders>
            <w:shd w:val="clear" w:color="auto" w:fill="auto"/>
            <w:vAlign w:val="bottom"/>
          </w:tcPr>
          <w:p w14:paraId="414890F8" w14:textId="531BF712"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9</w:t>
            </w:r>
          </w:p>
        </w:tc>
      </w:tr>
      <w:tr w:rsidR="00125476" w14:paraId="15A7F3EA" w14:textId="77777777" w:rsidTr="00F57655">
        <w:trPr>
          <w:cantSplit/>
          <w:trHeight w:hRule="exact" w:val="330"/>
        </w:trPr>
        <w:tc>
          <w:tcPr>
            <w:tcW w:w="968" w:type="pct"/>
            <w:vMerge/>
            <w:tcBorders>
              <w:bottom w:val="single" w:sz="4" w:space="0" w:color="auto"/>
            </w:tcBorders>
          </w:tcPr>
          <w:p w14:paraId="4F6E1855"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36C2E4A7" w14:textId="3A65AC2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Bucoli</w:t>
            </w:r>
            <w:proofErr w:type="spellEnd"/>
          </w:p>
        </w:tc>
        <w:tc>
          <w:tcPr>
            <w:tcW w:w="448" w:type="pct"/>
          </w:tcPr>
          <w:p w14:paraId="69421D4A"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6DCAA512" w14:textId="698B050D"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20</w:t>
            </w:r>
          </w:p>
        </w:tc>
        <w:tc>
          <w:tcPr>
            <w:tcW w:w="538" w:type="pct"/>
            <w:shd w:val="clear" w:color="auto" w:fill="auto"/>
          </w:tcPr>
          <w:p w14:paraId="122B8B8B" w14:textId="154DA13C"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19</w:t>
            </w:r>
          </w:p>
        </w:tc>
        <w:tc>
          <w:tcPr>
            <w:tcW w:w="538" w:type="pct"/>
            <w:gridSpan w:val="2"/>
            <w:shd w:val="clear" w:color="auto" w:fill="auto"/>
          </w:tcPr>
          <w:p w14:paraId="2B950B78" w14:textId="5E2F48A5"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11</w:t>
            </w:r>
          </w:p>
        </w:tc>
        <w:tc>
          <w:tcPr>
            <w:tcW w:w="1074" w:type="pct"/>
            <w:tcBorders>
              <w:top w:val="nil"/>
              <w:left w:val="nil"/>
              <w:bottom w:val="nil"/>
              <w:right w:val="nil"/>
            </w:tcBorders>
            <w:shd w:val="clear" w:color="auto" w:fill="auto"/>
            <w:vAlign w:val="bottom"/>
          </w:tcPr>
          <w:p w14:paraId="0FE5C85F" w14:textId="5702D794"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11</w:t>
            </w:r>
          </w:p>
        </w:tc>
      </w:tr>
      <w:tr w:rsidR="00125476" w14:paraId="5A0C5939" w14:textId="77777777" w:rsidTr="00F57655">
        <w:trPr>
          <w:cantSplit/>
          <w:trHeight w:hRule="exact" w:val="330"/>
        </w:trPr>
        <w:tc>
          <w:tcPr>
            <w:tcW w:w="968" w:type="pct"/>
            <w:vMerge/>
            <w:tcBorders>
              <w:bottom w:val="single" w:sz="4" w:space="0" w:color="auto"/>
            </w:tcBorders>
          </w:tcPr>
          <w:p w14:paraId="4FAC7A50"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67450FFA" w14:textId="0012FD07"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Laga</w:t>
            </w:r>
            <w:proofErr w:type="spellEnd"/>
          </w:p>
        </w:tc>
        <w:tc>
          <w:tcPr>
            <w:tcW w:w="448" w:type="pct"/>
          </w:tcPr>
          <w:p w14:paraId="19212085"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5F82DDF5" w14:textId="73819409"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42</w:t>
            </w:r>
          </w:p>
        </w:tc>
        <w:tc>
          <w:tcPr>
            <w:tcW w:w="538" w:type="pct"/>
            <w:shd w:val="clear" w:color="auto" w:fill="auto"/>
          </w:tcPr>
          <w:p w14:paraId="3A89EEAC" w14:textId="4D191AB3"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30</w:t>
            </w:r>
          </w:p>
        </w:tc>
        <w:tc>
          <w:tcPr>
            <w:tcW w:w="538" w:type="pct"/>
            <w:gridSpan w:val="2"/>
            <w:shd w:val="clear" w:color="auto" w:fill="auto"/>
          </w:tcPr>
          <w:p w14:paraId="58962130" w14:textId="57222F33"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36</w:t>
            </w:r>
          </w:p>
        </w:tc>
        <w:tc>
          <w:tcPr>
            <w:tcW w:w="1074" w:type="pct"/>
            <w:tcBorders>
              <w:top w:val="nil"/>
              <w:left w:val="nil"/>
              <w:bottom w:val="nil"/>
              <w:right w:val="nil"/>
            </w:tcBorders>
            <w:shd w:val="clear" w:color="auto" w:fill="auto"/>
            <w:vAlign w:val="bottom"/>
          </w:tcPr>
          <w:p w14:paraId="12840D13" w14:textId="5579A020"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30</w:t>
            </w:r>
          </w:p>
        </w:tc>
      </w:tr>
      <w:tr w:rsidR="00125476" w14:paraId="4948B7DD" w14:textId="77777777" w:rsidTr="00F57655">
        <w:trPr>
          <w:cantSplit/>
          <w:trHeight w:hRule="exact" w:val="330"/>
        </w:trPr>
        <w:tc>
          <w:tcPr>
            <w:tcW w:w="968" w:type="pct"/>
            <w:vMerge/>
            <w:tcBorders>
              <w:bottom w:val="single" w:sz="4" w:space="0" w:color="auto"/>
            </w:tcBorders>
          </w:tcPr>
          <w:p w14:paraId="0ED887B0"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26C7C683" w14:textId="16968A23"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Osoqueli</w:t>
            </w:r>
            <w:proofErr w:type="spellEnd"/>
          </w:p>
        </w:tc>
        <w:tc>
          <w:tcPr>
            <w:tcW w:w="448" w:type="pct"/>
          </w:tcPr>
          <w:p w14:paraId="5E850F4B"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59174B28" w14:textId="283E0D99"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0</w:t>
            </w:r>
          </w:p>
        </w:tc>
        <w:tc>
          <w:tcPr>
            <w:tcW w:w="538" w:type="pct"/>
            <w:shd w:val="clear" w:color="auto" w:fill="auto"/>
          </w:tcPr>
          <w:p w14:paraId="6DAB26E1" w14:textId="6F9C78DA"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10</w:t>
            </w:r>
          </w:p>
        </w:tc>
        <w:tc>
          <w:tcPr>
            <w:tcW w:w="538" w:type="pct"/>
            <w:gridSpan w:val="2"/>
            <w:shd w:val="clear" w:color="auto" w:fill="auto"/>
          </w:tcPr>
          <w:p w14:paraId="59FF6E69" w14:textId="60D52DF7"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6</w:t>
            </w:r>
          </w:p>
        </w:tc>
        <w:tc>
          <w:tcPr>
            <w:tcW w:w="1074" w:type="pct"/>
            <w:tcBorders>
              <w:top w:val="nil"/>
              <w:left w:val="nil"/>
              <w:bottom w:val="nil"/>
              <w:right w:val="nil"/>
            </w:tcBorders>
            <w:shd w:val="clear" w:color="auto" w:fill="auto"/>
            <w:vAlign w:val="bottom"/>
          </w:tcPr>
          <w:p w14:paraId="373BA8E8" w14:textId="6D5156C9"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6</w:t>
            </w:r>
          </w:p>
        </w:tc>
      </w:tr>
      <w:tr w:rsidR="00125476" w14:paraId="5704B113" w14:textId="77777777" w:rsidTr="00F57655">
        <w:trPr>
          <w:cantSplit/>
          <w:trHeight w:hRule="exact" w:val="330"/>
        </w:trPr>
        <w:tc>
          <w:tcPr>
            <w:tcW w:w="968" w:type="pct"/>
            <w:vMerge/>
            <w:tcBorders>
              <w:bottom w:val="single" w:sz="4" w:space="0" w:color="auto"/>
            </w:tcBorders>
          </w:tcPr>
          <w:p w14:paraId="0083090E"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05C27F31" w14:textId="7AA4D3A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Quelicai</w:t>
            </w:r>
            <w:proofErr w:type="spellEnd"/>
          </w:p>
        </w:tc>
        <w:tc>
          <w:tcPr>
            <w:tcW w:w="448" w:type="pct"/>
          </w:tcPr>
          <w:p w14:paraId="2E160E01"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11962F7B" w14:textId="205992DA"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42</w:t>
            </w:r>
          </w:p>
        </w:tc>
        <w:tc>
          <w:tcPr>
            <w:tcW w:w="538" w:type="pct"/>
            <w:shd w:val="clear" w:color="auto" w:fill="auto"/>
          </w:tcPr>
          <w:p w14:paraId="49A82965" w14:textId="27638A8A"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26</w:t>
            </w:r>
          </w:p>
        </w:tc>
        <w:tc>
          <w:tcPr>
            <w:tcW w:w="538" w:type="pct"/>
            <w:gridSpan w:val="2"/>
            <w:shd w:val="clear" w:color="auto" w:fill="auto"/>
          </w:tcPr>
          <w:p w14:paraId="5348EBDF" w14:textId="30C6A5B4"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16</w:t>
            </w:r>
          </w:p>
        </w:tc>
        <w:tc>
          <w:tcPr>
            <w:tcW w:w="1074" w:type="pct"/>
            <w:tcBorders>
              <w:top w:val="nil"/>
              <w:left w:val="nil"/>
              <w:bottom w:val="nil"/>
              <w:right w:val="nil"/>
            </w:tcBorders>
            <w:shd w:val="clear" w:color="auto" w:fill="auto"/>
            <w:vAlign w:val="bottom"/>
          </w:tcPr>
          <w:p w14:paraId="2F8D9E3C" w14:textId="4FCFAE80"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16</w:t>
            </w:r>
          </w:p>
        </w:tc>
      </w:tr>
      <w:tr w:rsidR="00125476" w14:paraId="046C3DF2" w14:textId="77777777" w:rsidTr="00F57655">
        <w:trPr>
          <w:cantSplit/>
          <w:trHeight w:hRule="exact" w:val="330"/>
        </w:trPr>
        <w:tc>
          <w:tcPr>
            <w:tcW w:w="968" w:type="pct"/>
            <w:vMerge/>
            <w:tcBorders>
              <w:bottom w:val="single" w:sz="4" w:space="0" w:color="auto"/>
            </w:tcBorders>
          </w:tcPr>
          <w:p w14:paraId="7F489C5A"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6A0A03B6" w14:textId="1A5892C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Riamare</w:t>
            </w:r>
            <w:proofErr w:type="spellEnd"/>
          </w:p>
        </w:tc>
        <w:tc>
          <w:tcPr>
            <w:tcW w:w="448" w:type="pct"/>
          </w:tcPr>
          <w:p w14:paraId="44F36BE4"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1D3D46D8" w14:textId="53048528"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132</w:t>
            </w:r>
          </w:p>
        </w:tc>
        <w:tc>
          <w:tcPr>
            <w:tcW w:w="538" w:type="pct"/>
            <w:shd w:val="clear" w:color="auto" w:fill="auto"/>
          </w:tcPr>
          <w:p w14:paraId="52D38B42" w14:textId="6F7542B2"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109</w:t>
            </w:r>
          </w:p>
        </w:tc>
        <w:tc>
          <w:tcPr>
            <w:tcW w:w="538" w:type="pct"/>
            <w:gridSpan w:val="2"/>
            <w:shd w:val="clear" w:color="auto" w:fill="auto"/>
          </w:tcPr>
          <w:p w14:paraId="1892450F" w14:textId="008C877A"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58</w:t>
            </w:r>
          </w:p>
        </w:tc>
        <w:tc>
          <w:tcPr>
            <w:tcW w:w="1074" w:type="pct"/>
            <w:tcBorders>
              <w:top w:val="nil"/>
              <w:left w:val="nil"/>
              <w:bottom w:val="nil"/>
              <w:right w:val="nil"/>
            </w:tcBorders>
            <w:shd w:val="clear" w:color="auto" w:fill="auto"/>
            <w:vAlign w:val="bottom"/>
          </w:tcPr>
          <w:p w14:paraId="3E70215F" w14:textId="2A35FA82"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58</w:t>
            </w:r>
          </w:p>
        </w:tc>
      </w:tr>
      <w:tr w:rsidR="00125476" w14:paraId="02467FBD" w14:textId="77777777" w:rsidTr="00F57655">
        <w:trPr>
          <w:cantSplit/>
          <w:trHeight w:hRule="exact" w:val="330"/>
        </w:trPr>
        <w:tc>
          <w:tcPr>
            <w:tcW w:w="968" w:type="pct"/>
            <w:vMerge/>
            <w:tcBorders>
              <w:bottom w:val="single" w:sz="4" w:space="0" w:color="auto"/>
            </w:tcBorders>
          </w:tcPr>
          <w:p w14:paraId="4E73B32F"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47912D94" w14:textId="072EE92C"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Uailili</w:t>
            </w:r>
            <w:proofErr w:type="spellEnd"/>
          </w:p>
        </w:tc>
        <w:tc>
          <w:tcPr>
            <w:tcW w:w="448" w:type="pct"/>
          </w:tcPr>
          <w:p w14:paraId="26244F72"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278E573E" w14:textId="2DB3F448"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58</w:t>
            </w:r>
          </w:p>
        </w:tc>
        <w:tc>
          <w:tcPr>
            <w:tcW w:w="538" w:type="pct"/>
            <w:shd w:val="clear" w:color="auto" w:fill="auto"/>
          </w:tcPr>
          <w:p w14:paraId="1AB59C26" w14:textId="6BAF49F1"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45</w:t>
            </w:r>
          </w:p>
        </w:tc>
        <w:tc>
          <w:tcPr>
            <w:tcW w:w="538" w:type="pct"/>
            <w:gridSpan w:val="2"/>
            <w:shd w:val="clear" w:color="auto" w:fill="auto"/>
          </w:tcPr>
          <w:p w14:paraId="4434213D" w14:textId="3EB48FF2"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36</w:t>
            </w:r>
          </w:p>
        </w:tc>
        <w:tc>
          <w:tcPr>
            <w:tcW w:w="1074" w:type="pct"/>
            <w:tcBorders>
              <w:top w:val="nil"/>
              <w:left w:val="nil"/>
              <w:bottom w:val="nil"/>
              <w:right w:val="nil"/>
            </w:tcBorders>
            <w:shd w:val="clear" w:color="auto" w:fill="auto"/>
            <w:vAlign w:val="bottom"/>
          </w:tcPr>
          <w:p w14:paraId="1EEC0D49" w14:textId="3003183F"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36</w:t>
            </w:r>
          </w:p>
        </w:tc>
      </w:tr>
      <w:tr w:rsidR="00125476" w14:paraId="03E7B820" w14:textId="77777777" w:rsidTr="00F57655">
        <w:trPr>
          <w:cantSplit/>
          <w:trHeight w:hRule="exact" w:val="330"/>
        </w:trPr>
        <w:tc>
          <w:tcPr>
            <w:tcW w:w="968" w:type="pct"/>
            <w:vMerge/>
            <w:tcBorders>
              <w:bottom w:val="single" w:sz="4" w:space="0" w:color="auto"/>
            </w:tcBorders>
          </w:tcPr>
          <w:p w14:paraId="780F0CDB"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659F192D" w14:textId="3606DB2B"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Vemace</w:t>
            </w:r>
            <w:proofErr w:type="spellEnd"/>
          </w:p>
        </w:tc>
        <w:tc>
          <w:tcPr>
            <w:tcW w:w="448" w:type="pct"/>
          </w:tcPr>
          <w:p w14:paraId="17E3ADAF"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2395B0F0" w14:textId="4012CE9F"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24</w:t>
            </w:r>
          </w:p>
        </w:tc>
        <w:tc>
          <w:tcPr>
            <w:tcW w:w="538" w:type="pct"/>
            <w:shd w:val="clear" w:color="auto" w:fill="auto"/>
          </w:tcPr>
          <w:p w14:paraId="40B1ACA5" w14:textId="2C8D86F9"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13</w:t>
            </w:r>
          </w:p>
        </w:tc>
        <w:tc>
          <w:tcPr>
            <w:tcW w:w="538" w:type="pct"/>
            <w:gridSpan w:val="2"/>
            <w:shd w:val="clear" w:color="auto" w:fill="auto"/>
          </w:tcPr>
          <w:p w14:paraId="7B391E63" w14:textId="4C7FD6CC"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11</w:t>
            </w:r>
          </w:p>
        </w:tc>
        <w:tc>
          <w:tcPr>
            <w:tcW w:w="1074" w:type="pct"/>
            <w:tcBorders>
              <w:top w:val="nil"/>
              <w:left w:val="nil"/>
              <w:right w:val="nil"/>
            </w:tcBorders>
            <w:shd w:val="clear" w:color="auto" w:fill="auto"/>
            <w:vAlign w:val="bottom"/>
          </w:tcPr>
          <w:p w14:paraId="594FC41C" w14:textId="5F602FDE"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11</w:t>
            </w:r>
          </w:p>
        </w:tc>
      </w:tr>
      <w:tr w:rsidR="00125476" w14:paraId="4B287769" w14:textId="77777777" w:rsidTr="00F57655">
        <w:trPr>
          <w:cantSplit/>
          <w:trHeight w:hRule="exact" w:val="330"/>
        </w:trPr>
        <w:tc>
          <w:tcPr>
            <w:tcW w:w="968" w:type="pct"/>
            <w:vMerge/>
            <w:tcBorders>
              <w:bottom w:val="single" w:sz="4" w:space="0" w:color="auto"/>
            </w:tcBorders>
          </w:tcPr>
          <w:p w14:paraId="19BE17F8"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Borders>
              <w:bottom w:val="single" w:sz="4" w:space="0" w:color="auto"/>
            </w:tcBorders>
          </w:tcPr>
          <w:p w14:paraId="3C49AC29" w14:textId="3A39C93C"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Venilale</w:t>
            </w:r>
            <w:proofErr w:type="spellEnd"/>
          </w:p>
        </w:tc>
        <w:tc>
          <w:tcPr>
            <w:tcW w:w="448" w:type="pct"/>
            <w:tcBorders>
              <w:bottom w:val="single" w:sz="4" w:space="0" w:color="auto"/>
            </w:tcBorders>
          </w:tcPr>
          <w:p w14:paraId="2E8B87FA" w14:textId="77777777" w:rsidR="00125476" w:rsidRPr="007967A0" w:rsidRDefault="00125476" w:rsidP="00EF64A6">
            <w:pPr>
              <w:jc w:val="center"/>
              <w:rPr>
                <w:rFonts w:ascii="Times New Roman" w:eastAsia="맑은 고딕" w:hAnsi="Times New Roman" w:cs="Times New Roman"/>
                <w:color w:val="000000"/>
                <w:kern w:val="0"/>
                <w:sz w:val="22"/>
              </w:rPr>
            </w:pPr>
          </w:p>
        </w:tc>
        <w:tc>
          <w:tcPr>
            <w:tcW w:w="538" w:type="pct"/>
            <w:tcBorders>
              <w:bottom w:val="single" w:sz="4" w:space="0" w:color="auto"/>
            </w:tcBorders>
            <w:shd w:val="clear" w:color="auto" w:fill="auto"/>
          </w:tcPr>
          <w:p w14:paraId="715E7809" w14:textId="55E9E494"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47</w:t>
            </w:r>
          </w:p>
        </w:tc>
        <w:tc>
          <w:tcPr>
            <w:tcW w:w="538" w:type="pct"/>
            <w:tcBorders>
              <w:bottom w:val="single" w:sz="4" w:space="0" w:color="auto"/>
            </w:tcBorders>
            <w:shd w:val="clear" w:color="auto" w:fill="auto"/>
          </w:tcPr>
          <w:p w14:paraId="502FD4A0" w14:textId="08F2DD2F"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28</w:t>
            </w:r>
          </w:p>
        </w:tc>
        <w:tc>
          <w:tcPr>
            <w:tcW w:w="538" w:type="pct"/>
            <w:gridSpan w:val="2"/>
            <w:tcBorders>
              <w:bottom w:val="single" w:sz="4" w:space="0" w:color="auto"/>
            </w:tcBorders>
            <w:shd w:val="clear" w:color="auto" w:fill="auto"/>
          </w:tcPr>
          <w:p w14:paraId="55FCD291" w14:textId="681BF843" w:rsidR="00125476" w:rsidRPr="007967A0" w:rsidRDefault="00125476" w:rsidP="00EF64A6">
            <w:pPr>
              <w:jc w:val="right"/>
              <w:rPr>
                <w:rFonts w:ascii="Times New Roman" w:hAnsi="Times New Roman" w:cs="Times New Roman"/>
                <w:color w:val="000000" w:themeColor="text1"/>
                <w:sz w:val="22"/>
              </w:rPr>
            </w:pPr>
            <w:r w:rsidRPr="007967A0">
              <w:rPr>
                <w:rFonts w:ascii="Times New Roman" w:eastAsia="맑은 고딕" w:hAnsi="Times New Roman" w:cs="Times New Roman"/>
                <w:color w:val="000000"/>
                <w:kern w:val="0"/>
                <w:sz w:val="22"/>
              </w:rPr>
              <w:t>34</w:t>
            </w:r>
          </w:p>
        </w:tc>
        <w:tc>
          <w:tcPr>
            <w:tcW w:w="1074" w:type="pct"/>
            <w:tcBorders>
              <w:top w:val="nil"/>
              <w:left w:val="nil"/>
              <w:bottom w:val="single" w:sz="4" w:space="0" w:color="auto"/>
              <w:right w:val="nil"/>
            </w:tcBorders>
            <w:shd w:val="clear" w:color="auto" w:fill="auto"/>
            <w:vAlign w:val="bottom"/>
          </w:tcPr>
          <w:p w14:paraId="5F26F9B6" w14:textId="14101848" w:rsidR="00125476" w:rsidRPr="007967A0"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28</w:t>
            </w:r>
          </w:p>
        </w:tc>
      </w:tr>
      <w:tr w:rsidR="00EF64A6" w14:paraId="3FFC1473" w14:textId="77777777" w:rsidTr="00EF64A6">
        <w:trPr>
          <w:cantSplit/>
          <w:trHeight w:hRule="exact" w:val="330"/>
        </w:trPr>
        <w:tc>
          <w:tcPr>
            <w:tcW w:w="968" w:type="pct"/>
            <w:vMerge w:val="restart"/>
            <w:tcBorders>
              <w:top w:val="single" w:sz="4" w:space="0" w:color="auto"/>
              <w:bottom w:val="single" w:sz="4" w:space="0" w:color="auto"/>
            </w:tcBorders>
          </w:tcPr>
          <w:p w14:paraId="1A8AFC3B" w14:textId="16B39555" w:rsidR="00125476" w:rsidRPr="005569AD" w:rsidRDefault="00125476" w:rsidP="00EF64A6">
            <w:pPr>
              <w:rPr>
                <w:rFonts w:ascii="Times New Roman" w:eastAsia="맑은 고딕" w:hAnsi="Times New Roman" w:cs="Times New Roman"/>
                <w:color w:val="000000"/>
                <w:kern w:val="0"/>
                <w:sz w:val="22"/>
              </w:rPr>
            </w:pPr>
            <w:proofErr w:type="spellStart"/>
            <w:r>
              <w:rPr>
                <w:rFonts w:ascii="Times New Roman" w:eastAsia="맑은 고딕" w:hAnsi="Times New Roman" w:cs="Times New Roman" w:hint="eastAsia"/>
                <w:color w:val="000000"/>
                <w:kern w:val="0"/>
                <w:sz w:val="22"/>
              </w:rPr>
              <w:t>B</w:t>
            </w:r>
            <w:r>
              <w:rPr>
                <w:rFonts w:ascii="Times New Roman" w:eastAsia="맑은 고딕" w:hAnsi="Times New Roman" w:cs="Times New Roman"/>
                <w:color w:val="000000"/>
                <w:kern w:val="0"/>
                <w:sz w:val="22"/>
              </w:rPr>
              <w:t>obonaro</w:t>
            </w:r>
            <w:proofErr w:type="spellEnd"/>
          </w:p>
        </w:tc>
        <w:tc>
          <w:tcPr>
            <w:tcW w:w="895" w:type="pct"/>
            <w:tcBorders>
              <w:top w:val="single" w:sz="4" w:space="0" w:color="auto"/>
            </w:tcBorders>
          </w:tcPr>
          <w:p w14:paraId="4DB09DE4" w14:textId="2CAA40F7"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Atabae</w:t>
            </w:r>
            <w:proofErr w:type="spellEnd"/>
          </w:p>
        </w:tc>
        <w:tc>
          <w:tcPr>
            <w:tcW w:w="448" w:type="pct"/>
            <w:tcBorders>
              <w:top w:val="single" w:sz="4" w:space="0" w:color="auto"/>
            </w:tcBorders>
          </w:tcPr>
          <w:p w14:paraId="3A1B045D" w14:textId="0D400981" w:rsidR="00125476" w:rsidRPr="005569AD" w:rsidRDefault="00125476" w:rsidP="00EF64A6">
            <w:pPr>
              <w:jc w:val="center"/>
              <w:rPr>
                <w:rFonts w:ascii="Times New Roman" w:eastAsia="맑은 고딕" w:hAnsi="Times New Roman" w:cs="Times New Roman"/>
                <w:color w:val="000000"/>
                <w:kern w:val="0"/>
                <w:sz w:val="22"/>
              </w:rPr>
            </w:pPr>
            <w:r>
              <w:rPr>
                <w:rFonts w:ascii="Times New Roman" w:eastAsia="맑은 고딕" w:hAnsi="Times New Roman" w:cs="Times New Roman" w:hint="eastAsia"/>
                <w:color w:val="000000"/>
                <w:kern w:val="0"/>
                <w:sz w:val="22"/>
              </w:rPr>
              <w:t>?</w:t>
            </w:r>
          </w:p>
        </w:tc>
        <w:tc>
          <w:tcPr>
            <w:tcW w:w="538" w:type="pct"/>
            <w:tcBorders>
              <w:top w:val="single" w:sz="4" w:space="0" w:color="auto"/>
            </w:tcBorders>
            <w:shd w:val="clear" w:color="auto" w:fill="auto"/>
          </w:tcPr>
          <w:p w14:paraId="0BA601E8" w14:textId="39EC523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25</w:t>
            </w:r>
          </w:p>
        </w:tc>
        <w:tc>
          <w:tcPr>
            <w:tcW w:w="538" w:type="pct"/>
            <w:tcBorders>
              <w:top w:val="single" w:sz="4" w:space="0" w:color="auto"/>
            </w:tcBorders>
            <w:shd w:val="clear" w:color="auto" w:fill="auto"/>
          </w:tcPr>
          <w:p w14:paraId="7AA3DF18" w14:textId="1EDA7B7F"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32</w:t>
            </w:r>
          </w:p>
        </w:tc>
        <w:tc>
          <w:tcPr>
            <w:tcW w:w="538" w:type="pct"/>
            <w:gridSpan w:val="2"/>
            <w:tcBorders>
              <w:top w:val="single" w:sz="4" w:space="0" w:color="auto"/>
            </w:tcBorders>
            <w:shd w:val="clear" w:color="auto" w:fill="auto"/>
          </w:tcPr>
          <w:p w14:paraId="7BB2964C" w14:textId="3EC06837"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23</w:t>
            </w:r>
          </w:p>
        </w:tc>
        <w:tc>
          <w:tcPr>
            <w:tcW w:w="1074" w:type="pct"/>
            <w:tcBorders>
              <w:top w:val="single" w:sz="4" w:space="0" w:color="auto"/>
              <w:left w:val="nil"/>
              <w:bottom w:val="nil"/>
              <w:right w:val="nil"/>
            </w:tcBorders>
            <w:shd w:val="clear" w:color="auto" w:fill="auto"/>
            <w:vAlign w:val="bottom"/>
          </w:tcPr>
          <w:p w14:paraId="0D3CE81C" w14:textId="66F8C494"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23</w:t>
            </w:r>
          </w:p>
        </w:tc>
      </w:tr>
      <w:tr w:rsidR="00125476" w14:paraId="4DB70463" w14:textId="77777777" w:rsidTr="00F57655">
        <w:trPr>
          <w:cantSplit/>
          <w:trHeight w:hRule="exact" w:val="330"/>
        </w:trPr>
        <w:tc>
          <w:tcPr>
            <w:tcW w:w="968" w:type="pct"/>
            <w:vMerge/>
            <w:tcBorders>
              <w:bottom w:val="single" w:sz="4" w:space="0" w:color="auto"/>
            </w:tcBorders>
          </w:tcPr>
          <w:p w14:paraId="1B6B7D2A"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39FB7F48" w14:textId="60FB1542"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Balibo</w:t>
            </w:r>
            <w:proofErr w:type="spellEnd"/>
          </w:p>
        </w:tc>
        <w:tc>
          <w:tcPr>
            <w:tcW w:w="448" w:type="pct"/>
          </w:tcPr>
          <w:p w14:paraId="78229459"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004EB8EA" w14:textId="39832B5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29</w:t>
            </w:r>
          </w:p>
        </w:tc>
        <w:tc>
          <w:tcPr>
            <w:tcW w:w="538" w:type="pct"/>
            <w:shd w:val="clear" w:color="auto" w:fill="auto"/>
          </w:tcPr>
          <w:p w14:paraId="67188E9F" w14:textId="3516F241"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39</w:t>
            </w:r>
          </w:p>
        </w:tc>
        <w:tc>
          <w:tcPr>
            <w:tcW w:w="538" w:type="pct"/>
            <w:gridSpan w:val="2"/>
            <w:shd w:val="clear" w:color="auto" w:fill="auto"/>
          </w:tcPr>
          <w:p w14:paraId="34244AA6" w14:textId="4C58780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69</w:t>
            </w:r>
          </w:p>
        </w:tc>
        <w:tc>
          <w:tcPr>
            <w:tcW w:w="1074" w:type="pct"/>
            <w:tcBorders>
              <w:top w:val="nil"/>
              <w:left w:val="nil"/>
              <w:bottom w:val="nil"/>
              <w:right w:val="nil"/>
            </w:tcBorders>
            <w:shd w:val="clear" w:color="auto" w:fill="auto"/>
            <w:vAlign w:val="bottom"/>
          </w:tcPr>
          <w:p w14:paraId="6F507ED8" w14:textId="709A5C0C"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29</w:t>
            </w:r>
          </w:p>
        </w:tc>
      </w:tr>
      <w:tr w:rsidR="00125476" w14:paraId="07295B5A" w14:textId="77777777" w:rsidTr="00F57655">
        <w:trPr>
          <w:cantSplit/>
          <w:trHeight w:hRule="exact" w:val="330"/>
        </w:trPr>
        <w:tc>
          <w:tcPr>
            <w:tcW w:w="968" w:type="pct"/>
            <w:vMerge/>
            <w:tcBorders>
              <w:bottom w:val="single" w:sz="4" w:space="0" w:color="auto"/>
            </w:tcBorders>
          </w:tcPr>
          <w:p w14:paraId="6A76D1B0"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0DFE5624" w14:textId="05AD7539"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Bobonaro</w:t>
            </w:r>
            <w:proofErr w:type="spellEnd"/>
          </w:p>
        </w:tc>
        <w:tc>
          <w:tcPr>
            <w:tcW w:w="448" w:type="pct"/>
          </w:tcPr>
          <w:p w14:paraId="2405FE54"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713B61DE" w14:textId="61A2222D"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36</w:t>
            </w:r>
          </w:p>
        </w:tc>
        <w:tc>
          <w:tcPr>
            <w:tcW w:w="538" w:type="pct"/>
            <w:shd w:val="clear" w:color="auto" w:fill="auto"/>
          </w:tcPr>
          <w:p w14:paraId="0E2663BC" w14:textId="7C16E964"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54</w:t>
            </w:r>
          </w:p>
        </w:tc>
        <w:tc>
          <w:tcPr>
            <w:tcW w:w="538" w:type="pct"/>
            <w:gridSpan w:val="2"/>
            <w:shd w:val="clear" w:color="auto" w:fill="auto"/>
          </w:tcPr>
          <w:p w14:paraId="71CCCDEE" w14:textId="160489C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49</w:t>
            </w:r>
          </w:p>
        </w:tc>
        <w:tc>
          <w:tcPr>
            <w:tcW w:w="1074" w:type="pct"/>
            <w:tcBorders>
              <w:top w:val="nil"/>
              <w:left w:val="nil"/>
              <w:bottom w:val="nil"/>
              <w:right w:val="nil"/>
            </w:tcBorders>
            <w:shd w:val="clear" w:color="auto" w:fill="auto"/>
            <w:vAlign w:val="bottom"/>
          </w:tcPr>
          <w:p w14:paraId="59050ADC" w14:textId="6CCA22FB"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36</w:t>
            </w:r>
          </w:p>
        </w:tc>
      </w:tr>
      <w:tr w:rsidR="00125476" w14:paraId="134E2C96" w14:textId="77777777" w:rsidTr="00F57655">
        <w:trPr>
          <w:cantSplit/>
          <w:trHeight w:hRule="exact" w:val="330"/>
        </w:trPr>
        <w:tc>
          <w:tcPr>
            <w:tcW w:w="968" w:type="pct"/>
            <w:vMerge/>
            <w:tcBorders>
              <w:bottom w:val="single" w:sz="4" w:space="0" w:color="auto"/>
            </w:tcBorders>
          </w:tcPr>
          <w:p w14:paraId="0D3786C6"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469C5735" w14:textId="6B573FC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Cailaco</w:t>
            </w:r>
            <w:proofErr w:type="spellEnd"/>
          </w:p>
        </w:tc>
        <w:tc>
          <w:tcPr>
            <w:tcW w:w="448" w:type="pct"/>
          </w:tcPr>
          <w:p w14:paraId="6CAC26D9"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76CA7440" w14:textId="14FA982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20</w:t>
            </w:r>
          </w:p>
        </w:tc>
        <w:tc>
          <w:tcPr>
            <w:tcW w:w="538" w:type="pct"/>
            <w:shd w:val="clear" w:color="auto" w:fill="auto"/>
          </w:tcPr>
          <w:p w14:paraId="4FDABFF3" w14:textId="2C9C26C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17</w:t>
            </w:r>
          </w:p>
        </w:tc>
        <w:tc>
          <w:tcPr>
            <w:tcW w:w="538" w:type="pct"/>
            <w:gridSpan w:val="2"/>
            <w:shd w:val="clear" w:color="auto" w:fill="auto"/>
          </w:tcPr>
          <w:p w14:paraId="16029B21" w14:textId="7D87D72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15</w:t>
            </w:r>
          </w:p>
        </w:tc>
        <w:tc>
          <w:tcPr>
            <w:tcW w:w="1074" w:type="pct"/>
            <w:tcBorders>
              <w:top w:val="nil"/>
              <w:left w:val="nil"/>
              <w:bottom w:val="nil"/>
              <w:right w:val="nil"/>
            </w:tcBorders>
            <w:shd w:val="clear" w:color="auto" w:fill="auto"/>
            <w:vAlign w:val="bottom"/>
          </w:tcPr>
          <w:p w14:paraId="7D061042" w14:textId="21ACE34F"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15</w:t>
            </w:r>
          </w:p>
        </w:tc>
      </w:tr>
      <w:tr w:rsidR="00125476" w14:paraId="134ECED8" w14:textId="77777777" w:rsidTr="00F57655">
        <w:trPr>
          <w:cantSplit/>
          <w:trHeight w:hRule="exact" w:val="330"/>
        </w:trPr>
        <w:tc>
          <w:tcPr>
            <w:tcW w:w="968" w:type="pct"/>
            <w:vMerge/>
            <w:tcBorders>
              <w:bottom w:val="single" w:sz="4" w:space="0" w:color="auto"/>
            </w:tcBorders>
          </w:tcPr>
          <w:p w14:paraId="1CC21937"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1904904A" w14:textId="263A119A"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Kakania</w:t>
            </w:r>
            <w:proofErr w:type="spellEnd"/>
          </w:p>
        </w:tc>
        <w:tc>
          <w:tcPr>
            <w:tcW w:w="448" w:type="pct"/>
          </w:tcPr>
          <w:p w14:paraId="7D68A1CF"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5F202D8A" w14:textId="235B376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538" w:type="pct"/>
            <w:shd w:val="clear" w:color="auto" w:fill="auto"/>
          </w:tcPr>
          <w:p w14:paraId="707FEBFC" w14:textId="25EDA51F"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538" w:type="pct"/>
            <w:gridSpan w:val="2"/>
            <w:shd w:val="clear" w:color="auto" w:fill="auto"/>
          </w:tcPr>
          <w:p w14:paraId="768D0F1D" w14:textId="28E450C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1074" w:type="pct"/>
            <w:tcBorders>
              <w:top w:val="nil"/>
              <w:left w:val="nil"/>
              <w:bottom w:val="nil"/>
              <w:right w:val="nil"/>
            </w:tcBorders>
            <w:shd w:val="clear" w:color="auto" w:fill="auto"/>
            <w:vAlign w:val="bottom"/>
          </w:tcPr>
          <w:p w14:paraId="1C89D362" w14:textId="00990560"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0</w:t>
            </w:r>
          </w:p>
        </w:tc>
      </w:tr>
      <w:tr w:rsidR="00125476" w14:paraId="7FA2B6A4" w14:textId="77777777" w:rsidTr="00F57655">
        <w:trPr>
          <w:cantSplit/>
          <w:trHeight w:hRule="exact" w:val="330"/>
        </w:trPr>
        <w:tc>
          <w:tcPr>
            <w:tcW w:w="968" w:type="pct"/>
            <w:vMerge/>
            <w:tcBorders>
              <w:bottom w:val="single" w:sz="4" w:space="0" w:color="auto"/>
            </w:tcBorders>
          </w:tcPr>
          <w:p w14:paraId="153249FD"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0D2E504A" w14:textId="5D4E0568"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Lolotoe</w:t>
            </w:r>
            <w:proofErr w:type="spellEnd"/>
          </w:p>
        </w:tc>
        <w:tc>
          <w:tcPr>
            <w:tcW w:w="448" w:type="pct"/>
          </w:tcPr>
          <w:p w14:paraId="57CD1BE3"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44CAD3D7" w14:textId="32148207"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20</w:t>
            </w:r>
          </w:p>
        </w:tc>
        <w:tc>
          <w:tcPr>
            <w:tcW w:w="538" w:type="pct"/>
            <w:shd w:val="clear" w:color="auto" w:fill="auto"/>
          </w:tcPr>
          <w:p w14:paraId="342DB859" w14:textId="550AC75A"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8</w:t>
            </w:r>
          </w:p>
        </w:tc>
        <w:tc>
          <w:tcPr>
            <w:tcW w:w="538" w:type="pct"/>
            <w:gridSpan w:val="2"/>
            <w:shd w:val="clear" w:color="auto" w:fill="auto"/>
          </w:tcPr>
          <w:p w14:paraId="5905EE9F" w14:textId="198EA1B0"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9</w:t>
            </w:r>
          </w:p>
        </w:tc>
        <w:tc>
          <w:tcPr>
            <w:tcW w:w="1074" w:type="pct"/>
            <w:tcBorders>
              <w:top w:val="nil"/>
              <w:left w:val="nil"/>
              <w:right w:val="nil"/>
            </w:tcBorders>
            <w:shd w:val="clear" w:color="auto" w:fill="auto"/>
            <w:vAlign w:val="bottom"/>
          </w:tcPr>
          <w:p w14:paraId="53A01DC1" w14:textId="096FE5C8"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8</w:t>
            </w:r>
          </w:p>
        </w:tc>
      </w:tr>
      <w:tr w:rsidR="00125476" w14:paraId="13ADA8D0" w14:textId="77777777" w:rsidTr="00F57655">
        <w:trPr>
          <w:cantSplit/>
          <w:trHeight w:hRule="exact" w:val="330"/>
        </w:trPr>
        <w:tc>
          <w:tcPr>
            <w:tcW w:w="968" w:type="pct"/>
            <w:vMerge/>
            <w:tcBorders>
              <w:bottom w:val="single" w:sz="4" w:space="0" w:color="auto"/>
            </w:tcBorders>
          </w:tcPr>
          <w:p w14:paraId="3E01610C"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Borders>
              <w:bottom w:val="single" w:sz="4" w:space="0" w:color="auto"/>
            </w:tcBorders>
          </w:tcPr>
          <w:p w14:paraId="4FB38944" w14:textId="454D3545"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Maliana</w:t>
            </w:r>
            <w:proofErr w:type="spellEnd"/>
            <w:r w:rsidRPr="007967A0">
              <w:rPr>
                <w:rFonts w:ascii="Times New Roman" w:eastAsia="맑은 고딕" w:hAnsi="Times New Roman" w:cs="Times New Roman"/>
                <w:color w:val="000000"/>
                <w:kern w:val="0"/>
                <w:sz w:val="22"/>
              </w:rPr>
              <w:t xml:space="preserve"> Vila</w:t>
            </w:r>
          </w:p>
        </w:tc>
        <w:tc>
          <w:tcPr>
            <w:tcW w:w="448" w:type="pct"/>
            <w:tcBorders>
              <w:bottom w:val="single" w:sz="4" w:space="0" w:color="auto"/>
            </w:tcBorders>
          </w:tcPr>
          <w:p w14:paraId="71688260"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tcBorders>
              <w:bottom w:val="single" w:sz="4" w:space="0" w:color="auto"/>
            </w:tcBorders>
            <w:shd w:val="clear" w:color="auto" w:fill="auto"/>
          </w:tcPr>
          <w:p w14:paraId="35A5D17E" w14:textId="72B3A90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147</w:t>
            </w:r>
          </w:p>
        </w:tc>
        <w:tc>
          <w:tcPr>
            <w:tcW w:w="538" w:type="pct"/>
            <w:tcBorders>
              <w:bottom w:val="single" w:sz="4" w:space="0" w:color="auto"/>
            </w:tcBorders>
            <w:shd w:val="clear" w:color="auto" w:fill="auto"/>
          </w:tcPr>
          <w:p w14:paraId="356295CE" w14:textId="5AAD0BAE"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122</w:t>
            </w:r>
          </w:p>
        </w:tc>
        <w:tc>
          <w:tcPr>
            <w:tcW w:w="538" w:type="pct"/>
            <w:gridSpan w:val="2"/>
            <w:tcBorders>
              <w:bottom w:val="single" w:sz="4" w:space="0" w:color="auto"/>
            </w:tcBorders>
            <w:shd w:val="clear" w:color="auto" w:fill="auto"/>
          </w:tcPr>
          <w:p w14:paraId="2219E12C" w14:textId="3BA5FD4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102</w:t>
            </w:r>
          </w:p>
        </w:tc>
        <w:tc>
          <w:tcPr>
            <w:tcW w:w="1074" w:type="pct"/>
            <w:tcBorders>
              <w:top w:val="nil"/>
              <w:left w:val="nil"/>
              <w:bottom w:val="single" w:sz="4" w:space="0" w:color="auto"/>
              <w:right w:val="nil"/>
            </w:tcBorders>
            <w:shd w:val="clear" w:color="auto" w:fill="auto"/>
            <w:vAlign w:val="bottom"/>
          </w:tcPr>
          <w:p w14:paraId="55E00696" w14:textId="24CEDC16"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102</w:t>
            </w:r>
          </w:p>
        </w:tc>
      </w:tr>
      <w:tr w:rsidR="00125476" w14:paraId="4C22A129" w14:textId="77777777" w:rsidTr="00F57655">
        <w:trPr>
          <w:cantSplit/>
          <w:trHeight w:hRule="exact" w:val="330"/>
        </w:trPr>
        <w:tc>
          <w:tcPr>
            <w:tcW w:w="968" w:type="pct"/>
            <w:vMerge w:val="restart"/>
            <w:tcBorders>
              <w:top w:val="single" w:sz="4" w:space="0" w:color="auto"/>
            </w:tcBorders>
          </w:tcPr>
          <w:p w14:paraId="2E4432A2" w14:textId="3208A1CE" w:rsidR="00125476" w:rsidRPr="005569AD" w:rsidRDefault="00125476" w:rsidP="00EF64A6">
            <w:pPr>
              <w:rPr>
                <w:rFonts w:ascii="Times New Roman" w:eastAsia="맑은 고딕" w:hAnsi="Times New Roman" w:cs="Times New Roman"/>
                <w:color w:val="000000"/>
                <w:kern w:val="0"/>
                <w:sz w:val="22"/>
              </w:rPr>
            </w:pPr>
            <w:proofErr w:type="spellStart"/>
            <w:r>
              <w:rPr>
                <w:rFonts w:ascii="Times New Roman" w:eastAsia="맑은 고딕" w:hAnsi="Times New Roman" w:cs="Times New Roman" w:hint="eastAsia"/>
                <w:color w:val="000000"/>
                <w:kern w:val="0"/>
                <w:sz w:val="22"/>
              </w:rPr>
              <w:t>C</w:t>
            </w:r>
            <w:r>
              <w:rPr>
                <w:rFonts w:ascii="Times New Roman" w:eastAsia="맑은 고딕" w:hAnsi="Times New Roman" w:cs="Times New Roman"/>
                <w:color w:val="000000"/>
                <w:kern w:val="0"/>
                <w:sz w:val="22"/>
              </w:rPr>
              <w:t>ovalima</w:t>
            </w:r>
            <w:proofErr w:type="spellEnd"/>
          </w:p>
        </w:tc>
        <w:tc>
          <w:tcPr>
            <w:tcW w:w="895" w:type="pct"/>
            <w:tcBorders>
              <w:top w:val="single" w:sz="4" w:space="0" w:color="auto"/>
            </w:tcBorders>
          </w:tcPr>
          <w:p w14:paraId="646095CF" w14:textId="55F4E00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Fatululik</w:t>
            </w:r>
            <w:proofErr w:type="spellEnd"/>
          </w:p>
        </w:tc>
        <w:tc>
          <w:tcPr>
            <w:tcW w:w="448" w:type="pct"/>
            <w:tcBorders>
              <w:top w:val="single" w:sz="4" w:space="0" w:color="auto"/>
            </w:tcBorders>
          </w:tcPr>
          <w:p w14:paraId="36639283"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tcBorders>
              <w:top w:val="single" w:sz="4" w:space="0" w:color="auto"/>
            </w:tcBorders>
            <w:shd w:val="clear" w:color="auto" w:fill="auto"/>
          </w:tcPr>
          <w:p w14:paraId="68602520" w14:textId="515EA16C"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w:t>
            </w:r>
          </w:p>
        </w:tc>
        <w:tc>
          <w:tcPr>
            <w:tcW w:w="538" w:type="pct"/>
            <w:tcBorders>
              <w:top w:val="single" w:sz="4" w:space="0" w:color="auto"/>
            </w:tcBorders>
            <w:shd w:val="clear" w:color="auto" w:fill="auto"/>
          </w:tcPr>
          <w:p w14:paraId="4B7D314A" w14:textId="421C0E7E"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10</w:t>
            </w:r>
          </w:p>
        </w:tc>
        <w:tc>
          <w:tcPr>
            <w:tcW w:w="538" w:type="pct"/>
            <w:gridSpan w:val="2"/>
            <w:tcBorders>
              <w:top w:val="single" w:sz="4" w:space="0" w:color="auto"/>
            </w:tcBorders>
            <w:shd w:val="clear" w:color="auto" w:fill="auto"/>
          </w:tcPr>
          <w:p w14:paraId="1CD8B69B" w14:textId="4964BF2E"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4</w:t>
            </w:r>
          </w:p>
        </w:tc>
        <w:tc>
          <w:tcPr>
            <w:tcW w:w="1074" w:type="pct"/>
            <w:tcBorders>
              <w:top w:val="single" w:sz="4" w:space="0" w:color="auto"/>
              <w:left w:val="nil"/>
              <w:bottom w:val="nil"/>
              <w:right w:val="nil"/>
            </w:tcBorders>
            <w:shd w:val="clear" w:color="auto" w:fill="auto"/>
            <w:vAlign w:val="bottom"/>
          </w:tcPr>
          <w:p w14:paraId="40E2202A" w14:textId="2EDE0056"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w:t>
            </w:r>
          </w:p>
        </w:tc>
      </w:tr>
      <w:tr w:rsidR="00125476" w14:paraId="6F8AFB33" w14:textId="77777777" w:rsidTr="00F57655">
        <w:trPr>
          <w:cantSplit/>
          <w:trHeight w:hRule="exact" w:val="330"/>
        </w:trPr>
        <w:tc>
          <w:tcPr>
            <w:tcW w:w="968" w:type="pct"/>
            <w:vMerge/>
            <w:tcBorders>
              <w:top w:val="single" w:sz="4" w:space="0" w:color="auto"/>
            </w:tcBorders>
          </w:tcPr>
          <w:p w14:paraId="71F95B14"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4406A754" w14:textId="09573783"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Fatumea</w:t>
            </w:r>
            <w:proofErr w:type="spellEnd"/>
          </w:p>
        </w:tc>
        <w:tc>
          <w:tcPr>
            <w:tcW w:w="448" w:type="pct"/>
          </w:tcPr>
          <w:p w14:paraId="6CCA82A4"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4E4E17FB" w14:textId="24F8831C"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4</w:t>
            </w:r>
          </w:p>
        </w:tc>
        <w:tc>
          <w:tcPr>
            <w:tcW w:w="538" w:type="pct"/>
            <w:shd w:val="clear" w:color="auto" w:fill="auto"/>
          </w:tcPr>
          <w:p w14:paraId="24FAE98D" w14:textId="7DF9E9C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18</w:t>
            </w:r>
          </w:p>
        </w:tc>
        <w:tc>
          <w:tcPr>
            <w:tcW w:w="538" w:type="pct"/>
            <w:gridSpan w:val="2"/>
            <w:shd w:val="clear" w:color="auto" w:fill="auto"/>
          </w:tcPr>
          <w:p w14:paraId="48DE993E" w14:textId="778AA61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5</w:t>
            </w:r>
          </w:p>
        </w:tc>
        <w:tc>
          <w:tcPr>
            <w:tcW w:w="1074" w:type="pct"/>
            <w:tcBorders>
              <w:top w:val="nil"/>
              <w:left w:val="nil"/>
              <w:bottom w:val="nil"/>
              <w:right w:val="nil"/>
            </w:tcBorders>
            <w:shd w:val="clear" w:color="auto" w:fill="auto"/>
            <w:vAlign w:val="bottom"/>
          </w:tcPr>
          <w:p w14:paraId="1EA9C341" w14:textId="15BFB840"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4</w:t>
            </w:r>
          </w:p>
        </w:tc>
      </w:tr>
      <w:tr w:rsidR="00125476" w14:paraId="227DCB7E" w14:textId="77777777" w:rsidTr="00F57655">
        <w:trPr>
          <w:cantSplit/>
          <w:trHeight w:hRule="exact" w:val="330"/>
        </w:trPr>
        <w:tc>
          <w:tcPr>
            <w:tcW w:w="968" w:type="pct"/>
            <w:vMerge/>
            <w:tcBorders>
              <w:top w:val="single" w:sz="4" w:space="0" w:color="auto"/>
            </w:tcBorders>
          </w:tcPr>
          <w:p w14:paraId="46CEC539"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478F25C6" w14:textId="0627FAD7"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Fohorem</w:t>
            </w:r>
            <w:proofErr w:type="spellEnd"/>
          </w:p>
        </w:tc>
        <w:tc>
          <w:tcPr>
            <w:tcW w:w="448" w:type="pct"/>
          </w:tcPr>
          <w:p w14:paraId="72B2109C"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59A8FBB6" w14:textId="3002B3A2"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5</w:t>
            </w:r>
          </w:p>
        </w:tc>
        <w:tc>
          <w:tcPr>
            <w:tcW w:w="538" w:type="pct"/>
            <w:shd w:val="clear" w:color="auto" w:fill="auto"/>
          </w:tcPr>
          <w:p w14:paraId="42CD6CB4" w14:textId="3C9DF0F7"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21</w:t>
            </w:r>
          </w:p>
        </w:tc>
        <w:tc>
          <w:tcPr>
            <w:tcW w:w="538" w:type="pct"/>
            <w:gridSpan w:val="2"/>
            <w:shd w:val="clear" w:color="auto" w:fill="auto"/>
          </w:tcPr>
          <w:p w14:paraId="5DD00B55" w14:textId="1231F7FE"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12</w:t>
            </w:r>
          </w:p>
        </w:tc>
        <w:tc>
          <w:tcPr>
            <w:tcW w:w="1074" w:type="pct"/>
            <w:tcBorders>
              <w:top w:val="nil"/>
              <w:left w:val="nil"/>
              <w:bottom w:val="nil"/>
              <w:right w:val="nil"/>
            </w:tcBorders>
            <w:shd w:val="clear" w:color="auto" w:fill="auto"/>
            <w:vAlign w:val="bottom"/>
          </w:tcPr>
          <w:p w14:paraId="114FA2D5" w14:textId="770C38A4"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5</w:t>
            </w:r>
          </w:p>
        </w:tc>
      </w:tr>
      <w:tr w:rsidR="00125476" w14:paraId="2E806514" w14:textId="77777777" w:rsidTr="00F57655">
        <w:trPr>
          <w:cantSplit/>
          <w:trHeight w:hRule="exact" w:val="330"/>
        </w:trPr>
        <w:tc>
          <w:tcPr>
            <w:tcW w:w="968" w:type="pct"/>
            <w:vMerge/>
            <w:tcBorders>
              <w:top w:val="single" w:sz="4" w:space="0" w:color="auto"/>
            </w:tcBorders>
          </w:tcPr>
          <w:p w14:paraId="5B5798B5"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3F57F8E6" w14:textId="0571019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Maucatar</w:t>
            </w:r>
            <w:proofErr w:type="spellEnd"/>
          </w:p>
        </w:tc>
        <w:tc>
          <w:tcPr>
            <w:tcW w:w="448" w:type="pct"/>
          </w:tcPr>
          <w:p w14:paraId="505AFDAC"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2CF469FF" w14:textId="34342ACE"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30</w:t>
            </w:r>
          </w:p>
        </w:tc>
        <w:tc>
          <w:tcPr>
            <w:tcW w:w="538" w:type="pct"/>
            <w:shd w:val="clear" w:color="auto" w:fill="auto"/>
          </w:tcPr>
          <w:p w14:paraId="37931854" w14:textId="1D3D550F"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32</w:t>
            </w:r>
          </w:p>
        </w:tc>
        <w:tc>
          <w:tcPr>
            <w:tcW w:w="538" w:type="pct"/>
            <w:gridSpan w:val="2"/>
            <w:shd w:val="clear" w:color="auto" w:fill="auto"/>
          </w:tcPr>
          <w:p w14:paraId="21192D4D" w14:textId="54F4D69F"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22</w:t>
            </w:r>
          </w:p>
        </w:tc>
        <w:tc>
          <w:tcPr>
            <w:tcW w:w="1074" w:type="pct"/>
            <w:tcBorders>
              <w:top w:val="nil"/>
              <w:left w:val="nil"/>
              <w:bottom w:val="nil"/>
              <w:right w:val="nil"/>
            </w:tcBorders>
            <w:shd w:val="clear" w:color="auto" w:fill="auto"/>
            <w:vAlign w:val="bottom"/>
          </w:tcPr>
          <w:p w14:paraId="5DEBB432" w14:textId="2AE5D56A"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22</w:t>
            </w:r>
          </w:p>
        </w:tc>
      </w:tr>
      <w:tr w:rsidR="00125476" w14:paraId="64AC1FB3" w14:textId="77777777" w:rsidTr="00F57655">
        <w:trPr>
          <w:cantSplit/>
          <w:trHeight w:hRule="exact" w:val="330"/>
        </w:trPr>
        <w:tc>
          <w:tcPr>
            <w:tcW w:w="968" w:type="pct"/>
            <w:vMerge/>
            <w:tcBorders>
              <w:top w:val="single" w:sz="4" w:space="0" w:color="auto"/>
            </w:tcBorders>
          </w:tcPr>
          <w:p w14:paraId="3699D7FB"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619931A9" w14:textId="4A8A4C31"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Suai</w:t>
            </w:r>
            <w:proofErr w:type="spellEnd"/>
            <w:r w:rsidRPr="007967A0">
              <w:rPr>
                <w:rFonts w:ascii="Times New Roman" w:eastAsia="맑은 고딕" w:hAnsi="Times New Roman" w:cs="Times New Roman"/>
                <w:color w:val="000000"/>
                <w:kern w:val="0"/>
                <w:sz w:val="22"/>
              </w:rPr>
              <w:t xml:space="preserve"> Vila</w:t>
            </w:r>
          </w:p>
        </w:tc>
        <w:tc>
          <w:tcPr>
            <w:tcW w:w="448" w:type="pct"/>
          </w:tcPr>
          <w:p w14:paraId="3B68A355" w14:textId="52F0A803" w:rsidR="00125476" w:rsidRPr="005569AD" w:rsidRDefault="00125476" w:rsidP="00EF64A6">
            <w:pPr>
              <w:jc w:val="center"/>
              <w:rPr>
                <w:rFonts w:ascii="Times New Roman" w:eastAsia="맑은 고딕" w:hAnsi="Times New Roman" w:cs="Times New Roman"/>
                <w:color w:val="000000"/>
                <w:kern w:val="0"/>
                <w:sz w:val="22"/>
              </w:rPr>
            </w:pPr>
            <w:r>
              <w:rPr>
                <w:rFonts w:ascii="맑은 고딕" w:eastAsia="맑은 고딕" w:hAnsi="맑은 고딕" w:cs="Times New Roman" w:hint="eastAsia"/>
                <w:color w:val="000000"/>
                <w:kern w:val="0"/>
                <w:sz w:val="22"/>
              </w:rPr>
              <w:t>√</w:t>
            </w:r>
          </w:p>
        </w:tc>
        <w:tc>
          <w:tcPr>
            <w:tcW w:w="538" w:type="pct"/>
            <w:shd w:val="clear" w:color="auto" w:fill="auto"/>
          </w:tcPr>
          <w:p w14:paraId="4D130BC4" w14:textId="4DC28B5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82</w:t>
            </w:r>
          </w:p>
        </w:tc>
        <w:tc>
          <w:tcPr>
            <w:tcW w:w="538" w:type="pct"/>
            <w:shd w:val="clear" w:color="auto" w:fill="auto"/>
          </w:tcPr>
          <w:p w14:paraId="6EB74334" w14:textId="0398CE88"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123</w:t>
            </w:r>
          </w:p>
        </w:tc>
        <w:tc>
          <w:tcPr>
            <w:tcW w:w="538" w:type="pct"/>
            <w:gridSpan w:val="2"/>
            <w:shd w:val="clear" w:color="auto" w:fill="auto"/>
          </w:tcPr>
          <w:p w14:paraId="079A1C67" w14:textId="1837F77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122</w:t>
            </w:r>
          </w:p>
        </w:tc>
        <w:tc>
          <w:tcPr>
            <w:tcW w:w="1074" w:type="pct"/>
            <w:tcBorders>
              <w:top w:val="nil"/>
              <w:left w:val="nil"/>
              <w:bottom w:val="nil"/>
              <w:right w:val="nil"/>
            </w:tcBorders>
            <w:shd w:val="clear" w:color="auto" w:fill="auto"/>
            <w:vAlign w:val="bottom"/>
          </w:tcPr>
          <w:p w14:paraId="3E404E4B" w14:textId="4E39200B"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82</w:t>
            </w:r>
          </w:p>
        </w:tc>
      </w:tr>
      <w:tr w:rsidR="00125476" w14:paraId="1F34E403" w14:textId="77777777" w:rsidTr="00F57655">
        <w:trPr>
          <w:cantSplit/>
          <w:trHeight w:hRule="exact" w:val="330"/>
        </w:trPr>
        <w:tc>
          <w:tcPr>
            <w:tcW w:w="968" w:type="pct"/>
            <w:vMerge/>
            <w:tcBorders>
              <w:top w:val="single" w:sz="4" w:space="0" w:color="auto"/>
            </w:tcBorders>
          </w:tcPr>
          <w:p w14:paraId="54BA2B8D"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092DFC54" w14:textId="46FF8C67"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Tiliomar</w:t>
            </w:r>
            <w:proofErr w:type="spellEnd"/>
          </w:p>
        </w:tc>
        <w:tc>
          <w:tcPr>
            <w:tcW w:w="448" w:type="pct"/>
          </w:tcPr>
          <w:p w14:paraId="42B837B2"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4435CE6C" w14:textId="384ED117"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7</w:t>
            </w:r>
          </w:p>
        </w:tc>
        <w:tc>
          <w:tcPr>
            <w:tcW w:w="538" w:type="pct"/>
            <w:shd w:val="clear" w:color="auto" w:fill="auto"/>
          </w:tcPr>
          <w:p w14:paraId="5F3CF001" w14:textId="59200414"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36</w:t>
            </w:r>
          </w:p>
        </w:tc>
        <w:tc>
          <w:tcPr>
            <w:tcW w:w="538" w:type="pct"/>
            <w:gridSpan w:val="2"/>
            <w:shd w:val="clear" w:color="auto" w:fill="auto"/>
          </w:tcPr>
          <w:p w14:paraId="3FD05059" w14:textId="3C49553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9</w:t>
            </w:r>
          </w:p>
        </w:tc>
        <w:tc>
          <w:tcPr>
            <w:tcW w:w="1074" w:type="pct"/>
            <w:tcBorders>
              <w:top w:val="nil"/>
              <w:left w:val="nil"/>
              <w:right w:val="nil"/>
            </w:tcBorders>
            <w:shd w:val="clear" w:color="auto" w:fill="auto"/>
            <w:vAlign w:val="bottom"/>
          </w:tcPr>
          <w:p w14:paraId="35A73515" w14:textId="008F2C5A"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7</w:t>
            </w:r>
          </w:p>
        </w:tc>
      </w:tr>
      <w:tr w:rsidR="00EF64A6" w14:paraId="1C6261D9" w14:textId="77777777" w:rsidTr="00EF64A6">
        <w:trPr>
          <w:cantSplit/>
          <w:trHeight w:hRule="exact" w:val="330"/>
        </w:trPr>
        <w:tc>
          <w:tcPr>
            <w:tcW w:w="968" w:type="pct"/>
            <w:vMerge/>
            <w:tcBorders>
              <w:top w:val="single" w:sz="4" w:space="0" w:color="auto"/>
              <w:bottom w:val="single" w:sz="4" w:space="0" w:color="auto"/>
            </w:tcBorders>
          </w:tcPr>
          <w:p w14:paraId="0ED64683"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Borders>
              <w:bottom w:val="single" w:sz="4" w:space="0" w:color="auto"/>
            </w:tcBorders>
          </w:tcPr>
          <w:p w14:paraId="51C6D612" w14:textId="05259BCA"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Zumalai</w:t>
            </w:r>
            <w:proofErr w:type="spellEnd"/>
          </w:p>
        </w:tc>
        <w:tc>
          <w:tcPr>
            <w:tcW w:w="448" w:type="pct"/>
            <w:tcBorders>
              <w:bottom w:val="single" w:sz="4" w:space="0" w:color="auto"/>
            </w:tcBorders>
          </w:tcPr>
          <w:p w14:paraId="43811952"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tcBorders>
              <w:bottom w:val="single" w:sz="4" w:space="0" w:color="auto"/>
            </w:tcBorders>
            <w:shd w:val="clear" w:color="auto" w:fill="auto"/>
          </w:tcPr>
          <w:p w14:paraId="540F4954" w14:textId="303D876C"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13</w:t>
            </w:r>
          </w:p>
        </w:tc>
        <w:tc>
          <w:tcPr>
            <w:tcW w:w="538" w:type="pct"/>
            <w:tcBorders>
              <w:bottom w:val="single" w:sz="4" w:space="0" w:color="auto"/>
            </w:tcBorders>
            <w:shd w:val="clear" w:color="auto" w:fill="auto"/>
          </w:tcPr>
          <w:p w14:paraId="697CFEB8" w14:textId="7D4BAB06"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29</w:t>
            </w:r>
          </w:p>
        </w:tc>
        <w:tc>
          <w:tcPr>
            <w:tcW w:w="538" w:type="pct"/>
            <w:gridSpan w:val="2"/>
            <w:tcBorders>
              <w:bottom w:val="single" w:sz="4" w:space="0" w:color="auto"/>
            </w:tcBorders>
            <w:shd w:val="clear" w:color="auto" w:fill="auto"/>
          </w:tcPr>
          <w:p w14:paraId="7B44C590" w14:textId="5AECFA97"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33</w:t>
            </w:r>
          </w:p>
        </w:tc>
        <w:tc>
          <w:tcPr>
            <w:tcW w:w="1074" w:type="pct"/>
            <w:tcBorders>
              <w:top w:val="nil"/>
              <w:left w:val="nil"/>
              <w:bottom w:val="single" w:sz="4" w:space="0" w:color="auto"/>
              <w:right w:val="nil"/>
            </w:tcBorders>
            <w:shd w:val="clear" w:color="auto" w:fill="auto"/>
            <w:vAlign w:val="bottom"/>
          </w:tcPr>
          <w:p w14:paraId="185C14A9" w14:textId="0FA530D2"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13</w:t>
            </w:r>
          </w:p>
        </w:tc>
      </w:tr>
      <w:tr w:rsidR="00EF64A6" w14:paraId="3EC53E39" w14:textId="77777777" w:rsidTr="00EF64A6">
        <w:trPr>
          <w:cantSplit/>
          <w:trHeight w:hRule="exact" w:val="330"/>
        </w:trPr>
        <w:tc>
          <w:tcPr>
            <w:tcW w:w="968" w:type="pct"/>
            <w:vMerge w:val="restart"/>
            <w:tcBorders>
              <w:top w:val="single" w:sz="4" w:space="0" w:color="auto"/>
              <w:bottom w:val="single" w:sz="4" w:space="0" w:color="auto"/>
            </w:tcBorders>
          </w:tcPr>
          <w:p w14:paraId="5750F293" w14:textId="5D81FBE6" w:rsidR="00125476" w:rsidRPr="005569AD" w:rsidRDefault="00125476" w:rsidP="00EF64A6">
            <w:pPr>
              <w:rPr>
                <w:rFonts w:ascii="Times New Roman" w:eastAsia="맑은 고딕" w:hAnsi="Times New Roman" w:cs="Times New Roman"/>
                <w:color w:val="000000"/>
                <w:kern w:val="0"/>
                <w:sz w:val="22"/>
              </w:rPr>
            </w:pPr>
            <w:r>
              <w:rPr>
                <w:rFonts w:ascii="Times New Roman" w:eastAsia="맑은 고딕" w:hAnsi="Times New Roman" w:cs="Times New Roman" w:hint="eastAsia"/>
                <w:color w:val="000000"/>
                <w:kern w:val="0"/>
                <w:sz w:val="22"/>
              </w:rPr>
              <w:t>D</w:t>
            </w:r>
            <w:r>
              <w:rPr>
                <w:rFonts w:ascii="Times New Roman" w:eastAsia="맑은 고딕" w:hAnsi="Times New Roman" w:cs="Times New Roman"/>
                <w:color w:val="000000"/>
                <w:kern w:val="0"/>
                <w:sz w:val="22"/>
              </w:rPr>
              <w:t>ili</w:t>
            </w:r>
          </w:p>
        </w:tc>
        <w:tc>
          <w:tcPr>
            <w:tcW w:w="895" w:type="pct"/>
            <w:tcBorders>
              <w:top w:val="single" w:sz="4" w:space="0" w:color="auto"/>
            </w:tcBorders>
          </w:tcPr>
          <w:p w14:paraId="23187E8D" w14:textId="4D5BD6EC"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Atauro</w:t>
            </w:r>
            <w:proofErr w:type="spellEnd"/>
          </w:p>
        </w:tc>
        <w:tc>
          <w:tcPr>
            <w:tcW w:w="448" w:type="pct"/>
            <w:tcBorders>
              <w:top w:val="single" w:sz="4" w:space="0" w:color="auto"/>
            </w:tcBorders>
          </w:tcPr>
          <w:p w14:paraId="226D4B24" w14:textId="18D5BD67" w:rsidR="00125476" w:rsidRPr="005569AD" w:rsidRDefault="00125476" w:rsidP="00EF64A6">
            <w:pPr>
              <w:jc w:val="center"/>
              <w:rPr>
                <w:rFonts w:ascii="Times New Roman" w:eastAsia="맑은 고딕" w:hAnsi="Times New Roman" w:cs="Times New Roman"/>
                <w:color w:val="000000"/>
                <w:kern w:val="0"/>
                <w:sz w:val="22"/>
              </w:rPr>
            </w:pPr>
            <w:r>
              <w:rPr>
                <w:rFonts w:ascii="맑은 고딕" w:eastAsia="맑은 고딕" w:hAnsi="맑은 고딕" w:cs="Times New Roman" w:hint="eastAsia"/>
                <w:color w:val="000000"/>
                <w:kern w:val="0"/>
                <w:sz w:val="22"/>
              </w:rPr>
              <w:t>√</w:t>
            </w:r>
          </w:p>
        </w:tc>
        <w:tc>
          <w:tcPr>
            <w:tcW w:w="538" w:type="pct"/>
            <w:tcBorders>
              <w:top w:val="single" w:sz="4" w:space="0" w:color="auto"/>
            </w:tcBorders>
            <w:shd w:val="clear" w:color="auto" w:fill="auto"/>
          </w:tcPr>
          <w:p w14:paraId="7DBBBE70" w14:textId="4AB52585"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538" w:type="pct"/>
            <w:tcBorders>
              <w:top w:val="single" w:sz="4" w:space="0" w:color="auto"/>
            </w:tcBorders>
            <w:shd w:val="clear" w:color="auto" w:fill="auto"/>
          </w:tcPr>
          <w:p w14:paraId="2685B903" w14:textId="64223334"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538" w:type="pct"/>
            <w:gridSpan w:val="2"/>
            <w:tcBorders>
              <w:top w:val="single" w:sz="4" w:space="0" w:color="auto"/>
            </w:tcBorders>
            <w:shd w:val="clear" w:color="auto" w:fill="auto"/>
          </w:tcPr>
          <w:p w14:paraId="73177856" w14:textId="0F134CC7"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1074" w:type="pct"/>
            <w:tcBorders>
              <w:top w:val="single" w:sz="4" w:space="0" w:color="auto"/>
              <w:left w:val="nil"/>
              <w:right w:val="nil"/>
            </w:tcBorders>
            <w:shd w:val="clear" w:color="auto" w:fill="auto"/>
            <w:vAlign w:val="bottom"/>
          </w:tcPr>
          <w:p w14:paraId="667069AF" w14:textId="6E68C1E1"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5</w:t>
            </w:r>
            <w:r>
              <w:rPr>
                <w:rStyle w:val="af"/>
                <w:rFonts w:ascii="Times New Roman" w:eastAsia="맑은 고딕" w:hAnsi="Times New Roman" w:cs="Times New Roman"/>
                <w:color w:val="000000"/>
                <w:sz w:val="22"/>
              </w:rPr>
              <w:footnoteReference w:id="1"/>
            </w:r>
          </w:p>
        </w:tc>
      </w:tr>
      <w:tr w:rsidR="00EF64A6" w14:paraId="44D3F23C" w14:textId="77777777" w:rsidTr="00EF64A6">
        <w:trPr>
          <w:cantSplit/>
          <w:trHeight w:hRule="exact" w:val="330"/>
        </w:trPr>
        <w:tc>
          <w:tcPr>
            <w:tcW w:w="968" w:type="pct"/>
            <w:vMerge/>
            <w:tcBorders>
              <w:top w:val="single" w:sz="4" w:space="0" w:color="auto"/>
              <w:bottom w:val="single" w:sz="4" w:space="0" w:color="auto"/>
            </w:tcBorders>
          </w:tcPr>
          <w:p w14:paraId="065F58AB"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Borders>
              <w:bottom w:val="single" w:sz="4" w:space="0" w:color="auto"/>
            </w:tcBorders>
          </w:tcPr>
          <w:p w14:paraId="2B26D44A" w14:textId="5776DF3F"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Metinaro</w:t>
            </w:r>
            <w:proofErr w:type="spellEnd"/>
          </w:p>
        </w:tc>
        <w:tc>
          <w:tcPr>
            <w:tcW w:w="448" w:type="pct"/>
            <w:tcBorders>
              <w:bottom w:val="single" w:sz="4" w:space="0" w:color="auto"/>
            </w:tcBorders>
          </w:tcPr>
          <w:p w14:paraId="4FA43B0A" w14:textId="68BC6EC9" w:rsidR="00125476" w:rsidRPr="005569AD" w:rsidRDefault="00125476" w:rsidP="00EF64A6">
            <w:pPr>
              <w:jc w:val="center"/>
              <w:rPr>
                <w:rFonts w:ascii="Times New Roman" w:eastAsia="맑은 고딕" w:hAnsi="Times New Roman" w:cs="Times New Roman"/>
                <w:color w:val="000000"/>
                <w:kern w:val="0"/>
                <w:sz w:val="22"/>
              </w:rPr>
            </w:pPr>
          </w:p>
        </w:tc>
        <w:tc>
          <w:tcPr>
            <w:tcW w:w="538" w:type="pct"/>
            <w:tcBorders>
              <w:bottom w:val="single" w:sz="4" w:space="0" w:color="auto"/>
            </w:tcBorders>
            <w:shd w:val="clear" w:color="auto" w:fill="auto"/>
          </w:tcPr>
          <w:p w14:paraId="0BAAD807" w14:textId="55E8662A"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538" w:type="pct"/>
            <w:tcBorders>
              <w:bottom w:val="single" w:sz="4" w:space="0" w:color="auto"/>
            </w:tcBorders>
            <w:shd w:val="clear" w:color="auto" w:fill="auto"/>
          </w:tcPr>
          <w:p w14:paraId="342E4069" w14:textId="194E57D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538" w:type="pct"/>
            <w:gridSpan w:val="2"/>
            <w:tcBorders>
              <w:bottom w:val="single" w:sz="4" w:space="0" w:color="auto"/>
            </w:tcBorders>
            <w:shd w:val="clear" w:color="auto" w:fill="auto"/>
          </w:tcPr>
          <w:p w14:paraId="6D69DB00" w14:textId="6D8C00D5"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w:t>
            </w:r>
          </w:p>
        </w:tc>
        <w:tc>
          <w:tcPr>
            <w:tcW w:w="1074" w:type="pct"/>
            <w:tcBorders>
              <w:top w:val="nil"/>
              <w:left w:val="nil"/>
              <w:bottom w:val="single" w:sz="4" w:space="0" w:color="auto"/>
              <w:right w:val="nil"/>
            </w:tcBorders>
            <w:shd w:val="clear" w:color="auto" w:fill="auto"/>
            <w:vAlign w:val="bottom"/>
          </w:tcPr>
          <w:p w14:paraId="11038D8F" w14:textId="6928948C"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11</w:t>
            </w:r>
            <w:r>
              <w:rPr>
                <w:rStyle w:val="af"/>
                <w:rFonts w:ascii="Times New Roman" w:eastAsia="맑은 고딕" w:hAnsi="Times New Roman" w:cs="Times New Roman"/>
                <w:color w:val="000000"/>
                <w:sz w:val="22"/>
              </w:rPr>
              <w:footnoteReference w:id="2"/>
            </w:r>
          </w:p>
        </w:tc>
      </w:tr>
      <w:tr w:rsidR="00125476" w14:paraId="3F983019" w14:textId="77777777" w:rsidTr="00F57655">
        <w:trPr>
          <w:cantSplit/>
          <w:trHeight w:hRule="exact" w:val="330"/>
        </w:trPr>
        <w:tc>
          <w:tcPr>
            <w:tcW w:w="968" w:type="pct"/>
            <w:vMerge w:val="restart"/>
            <w:tcBorders>
              <w:top w:val="single" w:sz="4" w:space="0" w:color="auto"/>
            </w:tcBorders>
          </w:tcPr>
          <w:p w14:paraId="36F949F3" w14:textId="4A2D939E" w:rsidR="00125476" w:rsidRPr="005569AD" w:rsidRDefault="00125476" w:rsidP="00EF64A6">
            <w:pPr>
              <w:rPr>
                <w:rFonts w:ascii="Times New Roman" w:eastAsia="맑은 고딕" w:hAnsi="Times New Roman" w:cs="Times New Roman"/>
                <w:color w:val="000000"/>
                <w:kern w:val="0"/>
                <w:sz w:val="22"/>
              </w:rPr>
            </w:pPr>
            <w:proofErr w:type="spellStart"/>
            <w:r>
              <w:rPr>
                <w:rFonts w:ascii="Times New Roman" w:eastAsia="맑은 고딕" w:hAnsi="Times New Roman" w:cs="Times New Roman" w:hint="eastAsia"/>
                <w:color w:val="000000"/>
                <w:kern w:val="0"/>
                <w:sz w:val="22"/>
              </w:rPr>
              <w:t>E</w:t>
            </w:r>
            <w:r>
              <w:rPr>
                <w:rFonts w:ascii="Times New Roman" w:eastAsia="맑은 고딕" w:hAnsi="Times New Roman" w:cs="Times New Roman"/>
                <w:color w:val="000000"/>
                <w:kern w:val="0"/>
                <w:sz w:val="22"/>
              </w:rPr>
              <w:t>rmera</w:t>
            </w:r>
            <w:proofErr w:type="spellEnd"/>
          </w:p>
        </w:tc>
        <w:tc>
          <w:tcPr>
            <w:tcW w:w="895" w:type="pct"/>
            <w:tcBorders>
              <w:top w:val="single" w:sz="4" w:space="0" w:color="auto"/>
            </w:tcBorders>
          </w:tcPr>
          <w:p w14:paraId="26100A7C" w14:textId="12D9575D"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Atsabe</w:t>
            </w:r>
            <w:proofErr w:type="spellEnd"/>
          </w:p>
        </w:tc>
        <w:tc>
          <w:tcPr>
            <w:tcW w:w="448" w:type="pct"/>
            <w:tcBorders>
              <w:top w:val="single" w:sz="4" w:space="0" w:color="auto"/>
            </w:tcBorders>
          </w:tcPr>
          <w:p w14:paraId="5D48F8E9" w14:textId="19979F06" w:rsidR="00125476" w:rsidRPr="005569AD" w:rsidRDefault="00125476" w:rsidP="00EF64A6">
            <w:pPr>
              <w:ind w:right="110"/>
              <w:jc w:val="center"/>
              <w:rPr>
                <w:rFonts w:ascii="Times New Roman" w:eastAsia="맑은 고딕" w:hAnsi="Times New Roman" w:cs="Times New Roman"/>
                <w:color w:val="000000"/>
                <w:kern w:val="0"/>
                <w:sz w:val="22"/>
              </w:rPr>
            </w:pPr>
          </w:p>
        </w:tc>
        <w:tc>
          <w:tcPr>
            <w:tcW w:w="538" w:type="pct"/>
            <w:tcBorders>
              <w:top w:val="single" w:sz="4" w:space="0" w:color="auto"/>
            </w:tcBorders>
            <w:shd w:val="clear" w:color="auto" w:fill="auto"/>
          </w:tcPr>
          <w:p w14:paraId="506EF96F" w14:textId="6A79CA0B"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23</w:t>
            </w:r>
          </w:p>
        </w:tc>
        <w:tc>
          <w:tcPr>
            <w:tcW w:w="538" w:type="pct"/>
            <w:tcBorders>
              <w:top w:val="single" w:sz="4" w:space="0" w:color="auto"/>
            </w:tcBorders>
            <w:shd w:val="clear" w:color="auto" w:fill="auto"/>
          </w:tcPr>
          <w:p w14:paraId="4C63EE9E" w14:textId="2CC6EA72"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20</w:t>
            </w:r>
          </w:p>
        </w:tc>
        <w:tc>
          <w:tcPr>
            <w:tcW w:w="538" w:type="pct"/>
            <w:gridSpan w:val="2"/>
            <w:tcBorders>
              <w:top w:val="single" w:sz="4" w:space="0" w:color="auto"/>
            </w:tcBorders>
            <w:shd w:val="clear" w:color="auto" w:fill="auto"/>
          </w:tcPr>
          <w:p w14:paraId="30C5EE54" w14:textId="661CD99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19</w:t>
            </w:r>
          </w:p>
        </w:tc>
        <w:tc>
          <w:tcPr>
            <w:tcW w:w="1074" w:type="pct"/>
            <w:tcBorders>
              <w:top w:val="single" w:sz="4" w:space="0" w:color="auto"/>
              <w:left w:val="nil"/>
              <w:bottom w:val="nil"/>
              <w:right w:val="nil"/>
            </w:tcBorders>
            <w:shd w:val="clear" w:color="auto" w:fill="auto"/>
            <w:vAlign w:val="bottom"/>
          </w:tcPr>
          <w:p w14:paraId="3454D892" w14:textId="75622137"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19</w:t>
            </w:r>
          </w:p>
        </w:tc>
      </w:tr>
      <w:tr w:rsidR="00125476" w14:paraId="7D07B632" w14:textId="77777777" w:rsidTr="00F57655">
        <w:trPr>
          <w:cantSplit/>
          <w:trHeight w:hRule="exact" w:val="330"/>
        </w:trPr>
        <w:tc>
          <w:tcPr>
            <w:tcW w:w="968" w:type="pct"/>
            <w:vMerge/>
          </w:tcPr>
          <w:p w14:paraId="78636D6B"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120F9ABF" w14:textId="1496CDD7"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Ermera</w:t>
            </w:r>
            <w:proofErr w:type="spellEnd"/>
            <w:r w:rsidRPr="007967A0">
              <w:rPr>
                <w:rFonts w:ascii="Times New Roman" w:eastAsia="맑은 고딕" w:hAnsi="Times New Roman" w:cs="Times New Roman"/>
                <w:color w:val="000000"/>
                <w:kern w:val="0"/>
                <w:sz w:val="22"/>
              </w:rPr>
              <w:t xml:space="preserve"> Vila</w:t>
            </w:r>
          </w:p>
        </w:tc>
        <w:tc>
          <w:tcPr>
            <w:tcW w:w="448" w:type="pct"/>
          </w:tcPr>
          <w:p w14:paraId="3C2A4239"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7BB04EC0" w14:textId="5381F895"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30</w:t>
            </w:r>
          </w:p>
        </w:tc>
        <w:tc>
          <w:tcPr>
            <w:tcW w:w="538" w:type="pct"/>
            <w:shd w:val="clear" w:color="auto" w:fill="auto"/>
          </w:tcPr>
          <w:p w14:paraId="35CA12E3" w14:textId="0209B63C"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65</w:t>
            </w:r>
          </w:p>
        </w:tc>
        <w:tc>
          <w:tcPr>
            <w:tcW w:w="538" w:type="pct"/>
            <w:gridSpan w:val="2"/>
            <w:shd w:val="clear" w:color="auto" w:fill="auto"/>
          </w:tcPr>
          <w:p w14:paraId="2443611D" w14:textId="49A0C169"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30</w:t>
            </w:r>
          </w:p>
        </w:tc>
        <w:tc>
          <w:tcPr>
            <w:tcW w:w="1074" w:type="pct"/>
            <w:tcBorders>
              <w:top w:val="nil"/>
              <w:left w:val="nil"/>
              <w:bottom w:val="nil"/>
              <w:right w:val="nil"/>
            </w:tcBorders>
            <w:shd w:val="clear" w:color="auto" w:fill="auto"/>
            <w:vAlign w:val="bottom"/>
          </w:tcPr>
          <w:p w14:paraId="47F1566C" w14:textId="50A129A6"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30</w:t>
            </w:r>
          </w:p>
        </w:tc>
      </w:tr>
      <w:tr w:rsidR="00125476" w14:paraId="2EF8E85A" w14:textId="77777777" w:rsidTr="00F57655">
        <w:trPr>
          <w:cantSplit/>
          <w:trHeight w:hRule="exact" w:val="330"/>
        </w:trPr>
        <w:tc>
          <w:tcPr>
            <w:tcW w:w="968" w:type="pct"/>
            <w:vMerge/>
          </w:tcPr>
          <w:p w14:paraId="05C055F7"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48182108" w14:textId="1969AA8B"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Gleno</w:t>
            </w:r>
            <w:proofErr w:type="spellEnd"/>
          </w:p>
        </w:tc>
        <w:tc>
          <w:tcPr>
            <w:tcW w:w="448" w:type="pct"/>
          </w:tcPr>
          <w:p w14:paraId="4AF4E60F" w14:textId="2133953A" w:rsidR="00125476" w:rsidRPr="005569AD" w:rsidRDefault="00125476" w:rsidP="00EF64A6">
            <w:pPr>
              <w:jc w:val="center"/>
              <w:rPr>
                <w:rFonts w:ascii="Times New Roman" w:eastAsia="맑은 고딕" w:hAnsi="Times New Roman" w:cs="Times New Roman"/>
                <w:color w:val="000000"/>
                <w:kern w:val="0"/>
                <w:sz w:val="22"/>
              </w:rPr>
            </w:pPr>
            <w:r>
              <w:rPr>
                <w:rFonts w:ascii="맑은 고딕" w:eastAsia="맑은 고딕" w:hAnsi="맑은 고딕" w:cs="Times New Roman" w:hint="eastAsia"/>
                <w:color w:val="000000"/>
                <w:kern w:val="0"/>
                <w:sz w:val="22"/>
              </w:rPr>
              <w:t>√</w:t>
            </w:r>
          </w:p>
        </w:tc>
        <w:tc>
          <w:tcPr>
            <w:tcW w:w="538" w:type="pct"/>
            <w:shd w:val="clear" w:color="auto" w:fill="auto"/>
          </w:tcPr>
          <w:p w14:paraId="60B80074" w14:textId="3C3B533C"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84</w:t>
            </w:r>
          </w:p>
        </w:tc>
        <w:tc>
          <w:tcPr>
            <w:tcW w:w="538" w:type="pct"/>
            <w:shd w:val="clear" w:color="auto" w:fill="auto"/>
          </w:tcPr>
          <w:p w14:paraId="0DF64619" w14:textId="283E7AC1"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232</w:t>
            </w:r>
          </w:p>
        </w:tc>
        <w:tc>
          <w:tcPr>
            <w:tcW w:w="538" w:type="pct"/>
            <w:gridSpan w:val="2"/>
            <w:shd w:val="clear" w:color="auto" w:fill="auto"/>
          </w:tcPr>
          <w:p w14:paraId="3BEBEC66" w14:textId="7FF80A03"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97</w:t>
            </w:r>
          </w:p>
        </w:tc>
        <w:tc>
          <w:tcPr>
            <w:tcW w:w="1074" w:type="pct"/>
            <w:tcBorders>
              <w:top w:val="nil"/>
              <w:left w:val="nil"/>
              <w:bottom w:val="nil"/>
              <w:right w:val="nil"/>
            </w:tcBorders>
            <w:shd w:val="clear" w:color="auto" w:fill="auto"/>
            <w:vAlign w:val="bottom"/>
          </w:tcPr>
          <w:p w14:paraId="64D8CB30" w14:textId="51C7AA15"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84</w:t>
            </w:r>
          </w:p>
        </w:tc>
      </w:tr>
      <w:tr w:rsidR="00125476" w14:paraId="0A860725" w14:textId="77777777" w:rsidTr="00F57655">
        <w:trPr>
          <w:cantSplit/>
          <w:trHeight w:hRule="exact" w:val="330"/>
        </w:trPr>
        <w:tc>
          <w:tcPr>
            <w:tcW w:w="968" w:type="pct"/>
            <w:vMerge/>
          </w:tcPr>
          <w:p w14:paraId="4A34A4E2"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25C28535" w14:textId="3EAE9270"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Guisarudu</w:t>
            </w:r>
            <w:proofErr w:type="spellEnd"/>
          </w:p>
        </w:tc>
        <w:tc>
          <w:tcPr>
            <w:tcW w:w="448" w:type="pct"/>
          </w:tcPr>
          <w:p w14:paraId="709425B7"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327D1A72" w14:textId="302AAF4F"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0</w:t>
            </w:r>
          </w:p>
        </w:tc>
        <w:tc>
          <w:tcPr>
            <w:tcW w:w="538" w:type="pct"/>
            <w:shd w:val="clear" w:color="auto" w:fill="auto"/>
          </w:tcPr>
          <w:p w14:paraId="046C593D" w14:textId="71660DA6"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0</w:t>
            </w:r>
          </w:p>
        </w:tc>
        <w:tc>
          <w:tcPr>
            <w:tcW w:w="538" w:type="pct"/>
            <w:gridSpan w:val="2"/>
            <w:shd w:val="clear" w:color="auto" w:fill="auto"/>
          </w:tcPr>
          <w:p w14:paraId="4BA83A1F" w14:textId="73268E6A"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0</w:t>
            </w:r>
          </w:p>
        </w:tc>
        <w:tc>
          <w:tcPr>
            <w:tcW w:w="1074" w:type="pct"/>
            <w:tcBorders>
              <w:top w:val="nil"/>
              <w:left w:val="nil"/>
              <w:bottom w:val="nil"/>
              <w:right w:val="nil"/>
            </w:tcBorders>
            <w:shd w:val="clear" w:color="auto" w:fill="auto"/>
            <w:vAlign w:val="bottom"/>
          </w:tcPr>
          <w:p w14:paraId="0FCAA39C" w14:textId="73D4CD3B"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0</w:t>
            </w:r>
          </w:p>
        </w:tc>
      </w:tr>
      <w:tr w:rsidR="00125476" w14:paraId="3C46A48E" w14:textId="77777777" w:rsidTr="00F57655">
        <w:trPr>
          <w:cantSplit/>
          <w:trHeight w:hRule="exact" w:val="330"/>
        </w:trPr>
        <w:tc>
          <w:tcPr>
            <w:tcW w:w="968" w:type="pct"/>
            <w:vMerge/>
          </w:tcPr>
          <w:p w14:paraId="683A7D05"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42050E6C" w14:textId="60A655E8" w:rsidR="00125476" w:rsidRPr="007967A0" w:rsidRDefault="00125476" w:rsidP="00EF64A6">
            <w:pPr>
              <w:rPr>
                <w:rFonts w:ascii="Times New Roman" w:hAnsi="Times New Roman" w:cs="Times New Roman"/>
                <w:sz w:val="22"/>
              </w:rPr>
            </w:pPr>
            <w:proofErr w:type="spellStart"/>
            <w:r w:rsidRPr="007967A0">
              <w:rPr>
                <w:rFonts w:ascii="Times New Roman" w:eastAsia="맑은 고딕" w:hAnsi="Times New Roman" w:cs="Times New Roman"/>
                <w:color w:val="000000"/>
                <w:kern w:val="0"/>
                <w:sz w:val="22"/>
              </w:rPr>
              <w:t>Hatulia</w:t>
            </w:r>
            <w:proofErr w:type="spellEnd"/>
          </w:p>
        </w:tc>
        <w:tc>
          <w:tcPr>
            <w:tcW w:w="448" w:type="pct"/>
          </w:tcPr>
          <w:p w14:paraId="5497D5BE"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57072D02" w14:textId="7E77CA46"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52</w:t>
            </w:r>
          </w:p>
        </w:tc>
        <w:tc>
          <w:tcPr>
            <w:tcW w:w="538" w:type="pct"/>
            <w:shd w:val="clear" w:color="auto" w:fill="auto"/>
          </w:tcPr>
          <w:p w14:paraId="49569585" w14:textId="622CB6E4"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53</w:t>
            </w:r>
          </w:p>
        </w:tc>
        <w:tc>
          <w:tcPr>
            <w:tcW w:w="538" w:type="pct"/>
            <w:gridSpan w:val="2"/>
            <w:shd w:val="clear" w:color="auto" w:fill="auto"/>
          </w:tcPr>
          <w:p w14:paraId="19B2E975" w14:textId="68712750" w:rsidR="00125476" w:rsidRPr="005569AD" w:rsidRDefault="00125476" w:rsidP="00EF64A6">
            <w:pPr>
              <w:jc w:val="right"/>
              <w:rPr>
                <w:rFonts w:ascii="Times New Roman" w:eastAsia="맑은 고딕" w:hAnsi="Times New Roman" w:cs="Times New Roman"/>
                <w:color w:val="000000" w:themeColor="text1"/>
                <w:sz w:val="22"/>
              </w:rPr>
            </w:pPr>
            <w:r w:rsidRPr="007967A0">
              <w:rPr>
                <w:rFonts w:ascii="Times New Roman" w:eastAsia="맑은 고딕" w:hAnsi="Times New Roman" w:cs="Times New Roman"/>
                <w:color w:val="000000"/>
                <w:kern w:val="0"/>
                <w:sz w:val="22"/>
              </w:rPr>
              <w:t>54</w:t>
            </w:r>
          </w:p>
        </w:tc>
        <w:tc>
          <w:tcPr>
            <w:tcW w:w="1074" w:type="pct"/>
            <w:tcBorders>
              <w:top w:val="nil"/>
              <w:left w:val="nil"/>
              <w:bottom w:val="nil"/>
              <w:right w:val="nil"/>
            </w:tcBorders>
            <w:shd w:val="clear" w:color="auto" w:fill="auto"/>
            <w:vAlign w:val="bottom"/>
          </w:tcPr>
          <w:p w14:paraId="7FB2F4AF" w14:textId="45D235F6"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52</w:t>
            </w:r>
          </w:p>
        </w:tc>
      </w:tr>
      <w:tr w:rsidR="00125476" w14:paraId="7E884783" w14:textId="77777777" w:rsidTr="00F57655">
        <w:trPr>
          <w:cantSplit/>
          <w:trHeight w:hRule="exact" w:val="330"/>
        </w:trPr>
        <w:tc>
          <w:tcPr>
            <w:tcW w:w="968" w:type="pct"/>
            <w:vMerge/>
          </w:tcPr>
          <w:p w14:paraId="3F09AA47"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19C64FA6" w14:textId="26DB1D8E" w:rsidR="00125476" w:rsidRPr="007967A0" w:rsidRDefault="00125476" w:rsidP="00EF64A6">
            <w:pPr>
              <w:rPr>
                <w:rFonts w:ascii="Times New Roman" w:eastAsia="맑은 고딕" w:hAnsi="Times New Roman" w:cs="Times New Roman"/>
                <w:color w:val="000000"/>
                <w:kern w:val="0"/>
                <w:sz w:val="22"/>
              </w:rPr>
            </w:pPr>
            <w:proofErr w:type="spellStart"/>
            <w:r w:rsidRPr="007967A0">
              <w:rPr>
                <w:rFonts w:ascii="Times New Roman" w:eastAsia="맑은 고딕" w:hAnsi="Times New Roman" w:cs="Times New Roman"/>
                <w:color w:val="000000"/>
                <w:kern w:val="0"/>
                <w:sz w:val="22"/>
              </w:rPr>
              <w:t>Letefoho</w:t>
            </w:r>
            <w:proofErr w:type="spellEnd"/>
          </w:p>
        </w:tc>
        <w:tc>
          <w:tcPr>
            <w:tcW w:w="448" w:type="pct"/>
          </w:tcPr>
          <w:p w14:paraId="08C00360"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67EA625A" w14:textId="5FEFACAB" w:rsidR="00125476" w:rsidRPr="007967A0" w:rsidRDefault="00125476" w:rsidP="00EF64A6">
            <w:pPr>
              <w:jc w:val="right"/>
              <w:rPr>
                <w:rFonts w:ascii="Times New Roman" w:eastAsia="맑은 고딕" w:hAnsi="Times New Roman" w:cs="Times New Roman"/>
                <w:color w:val="000000"/>
                <w:kern w:val="0"/>
                <w:sz w:val="22"/>
              </w:rPr>
            </w:pPr>
            <w:r w:rsidRPr="007967A0">
              <w:rPr>
                <w:rFonts w:ascii="Times New Roman" w:eastAsia="맑은 고딕" w:hAnsi="Times New Roman" w:cs="Times New Roman"/>
                <w:color w:val="000000"/>
                <w:kern w:val="0"/>
                <w:sz w:val="22"/>
              </w:rPr>
              <w:t>44</w:t>
            </w:r>
          </w:p>
        </w:tc>
        <w:tc>
          <w:tcPr>
            <w:tcW w:w="538" w:type="pct"/>
            <w:shd w:val="clear" w:color="auto" w:fill="auto"/>
          </w:tcPr>
          <w:p w14:paraId="25CC08BD" w14:textId="357CFD00" w:rsidR="00125476" w:rsidRPr="007967A0" w:rsidRDefault="00125476" w:rsidP="00EF64A6">
            <w:pPr>
              <w:jc w:val="right"/>
              <w:rPr>
                <w:rFonts w:ascii="Times New Roman" w:eastAsia="맑은 고딕" w:hAnsi="Times New Roman" w:cs="Times New Roman"/>
                <w:color w:val="000000"/>
                <w:kern w:val="0"/>
                <w:sz w:val="22"/>
              </w:rPr>
            </w:pPr>
            <w:r w:rsidRPr="007967A0">
              <w:rPr>
                <w:rFonts w:ascii="Times New Roman" w:eastAsia="맑은 고딕" w:hAnsi="Times New Roman" w:cs="Times New Roman"/>
                <w:color w:val="000000"/>
                <w:kern w:val="0"/>
                <w:sz w:val="22"/>
              </w:rPr>
              <w:t>68</w:t>
            </w:r>
          </w:p>
        </w:tc>
        <w:tc>
          <w:tcPr>
            <w:tcW w:w="538" w:type="pct"/>
            <w:gridSpan w:val="2"/>
            <w:shd w:val="clear" w:color="auto" w:fill="auto"/>
          </w:tcPr>
          <w:p w14:paraId="1F77FFAC" w14:textId="1702B4E8" w:rsidR="00125476" w:rsidRPr="007967A0" w:rsidRDefault="00125476" w:rsidP="00EF64A6">
            <w:pPr>
              <w:jc w:val="right"/>
              <w:rPr>
                <w:rFonts w:ascii="Times New Roman" w:eastAsia="맑은 고딕" w:hAnsi="Times New Roman" w:cs="Times New Roman"/>
                <w:color w:val="000000"/>
                <w:kern w:val="0"/>
                <w:sz w:val="22"/>
              </w:rPr>
            </w:pPr>
            <w:r w:rsidRPr="007967A0">
              <w:rPr>
                <w:rFonts w:ascii="Times New Roman" w:eastAsia="맑은 고딕" w:hAnsi="Times New Roman" w:cs="Times New Roman"/>
                <w:color w:val="000000"/>
                <w:kern w:val="0"/>
                <w:sz w:val="22"/>
              </w:rPr>
              <w:t>44</w:t>
            </w:r>
          </w:p>
        </w:tc>
        <w:tc>
          <w:tcPr>
            <w:tcW w:w="1074" w:type="pct"/>
            <w:tcBorders>
              <w:top w:val="nil"/>
              <w:left w:val="nil"/>
              <w:right w:val="nil"/>
            </w:tcBorders>
            <w:shd w:val="clear" w:color="auto" w:fill="auto"/>
            <w:vAlign w:val="bottom"/>
          </w:tcPr>
          <w:p w14:paraId="59982820" w14:textId="2C6CFD01"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44</w:t>
            </w:r>
          </w:p>
        </w:tc>
      </w:tr>
      <w:tr w:rsidR="00125476" w14:paraId="5F969EAF" w14:textId="77777777" w:rsidTr="00F57655">
        <w:trPr>
          <w:cantSplit/>
          <w:trHeight w:hRule="exact" w:val="330"/>
        </w:trPr>
        <w:tc>
          <w:tcPr>
            <w:tcW w:w="968" w:type="pct"/>
            <w:vMerge/>
          </w:tcPr>
          <w:p w14:paraId="630401AC" w14:textId="77777777" w:rsidR="00125476" w:rsidRPr="007967A0" w:rsidRDefault="00125476" w:rsidP="00EF64A6">
            <w:pPr>
              <w:rPr>
                <w:rFonts w:ascii="Times New Roman" w:eastAsia="맑은 고딕" w:hAnsi="Times New Roman" w:cs="Times New Roman"/>
                <w:color w:val="000000"/>
                <w:kern w:val="0"/>
                <w:sz w:val="22"/>
              </w:rPr>
            </w:pPr>
          </w:p>
        </w:tc>
        <w:tc>
          <w:tcPr>
            <w:tcW w:w="895" w:type="pct"/>
          </w:tcPr>
          <w:p w14:paraId="5FF18F3A" w14:textId="70D62987" w:rsidR="00125476" w:rsidRPr="007967A0" w:rsidRDefault="00125476" w:rsidP="00EF64A6">
            <w:pPr>
              <w:rPr>
                <w:rFonts w:ascii="Times New Roman" w:eastAsia="맑은 고딕" w:hAnsi="Times New Roman" w:cs="Times New Roman"/>
                <w:color w:val="000000"/>
                <w:kern w:val="0"/>
                <w:sz w:val="22"/>
              </w:rPr>
            </w:pPr>
            <w:proofErr w:type="spellStart"/>
            <w:r w:rsidRPr="007967A0">
              <w:rPr>
                <w:rFonts w:ascii="Times New Roman" w:eastAsia="맑은 고딕" w:hAnsi="Times New Roman" w:cs="Times New Roman"/>
                <w:color w:val="000000"/>
                <w:kern w:val="0"/>
                <w:sz w:val="22"/>
              </w:rPr>
              <w:t>Railaco</w:t>
            </w:r>
            <w:proofErr w:type="spellEnd"/>
          </w:p>
        </w:tc>
        <w:tc>
          <w:tcPr>
            <w:tcW w:w="448" w:type="pct"/>
          </w:tcPr>
          <w:p w14:paraId="58E95373" w14:textId="77777777" w:rsidR="00125476" w:rsidRPr="005569AD" w:rsidRDefault="00125476" w:rsidP="00EF64A6">
            <w:pPr>
              <w:jc w:val="center"/>
              <w:rPr>
                <w:rFonts w:ascii="Times New Roman" w:eastAsia="맑은 고딕" w:hAnsi="Times New Roman" w:cs="Times New Roman"/>
                <w:color w:val="000000"/>
                <w:kern w:val="0"/>
                <w:sz w:val="22"/>
              </w:rPr>
            </w:pPr>
          </w:p>
        </w:tc>
        <w:tc>
          <w:tcPr>
            <w:tcW w:w="538" w:type="pct"/>
            <w:shd w:val="clear" w:color="auto" w:fill="auto"/>
          </w:tcPr>
          <w:p w14:paraId="51109EE1" w14:textId="494E38E4" w:rsidR="00125476" w:rsidRPr="007967A0" w:rsidRDefault="00125476" w:rsidP="00EF64A6">
            <w:pPr>
              <w:jc w:val="right"/>
              <w:rPr>
                <w:rFonts w:ascii="Times New Roman" w:eastAsia="맑은 고딕" w:hAnsi="Times New Roman" w:cs="Times New Roman"/>
                <w:color w:val="000000"/>
                <w:kern w:val="0"/>
                <w:sz w:val="22"/>
              </w:rPr>
            </w:pPr>
            <w:r w:rsidRPr="007967A0">
              <w:rPr>
                <w:rFonts w:ascii="Times New Roman" w:eastAsia="맑은 고딕" w:hAnsi="Times New Roman" w:cs="Times New Roman"/>
                <w:color w:val="000000"/>
                <w:kern w:val="0"/>
                <w:sz w:val="22"/>
              </w:rPr>
              <w:t>35</w:t>
            </w:r>
          </w:p>
        </w:tc>
        <w:tc>
          <w:tcPr>
            <w:tcW w:w="538" w:type="pct"/>
            <w:shd w:val="clear" w:color="auto" w:fill="auto"/>
          </w:tcPr>
          <w:p w14:paraId="05ABEC6B" w14:textId="7584151A" w:rsidR="00125476" w:rsidRPr="007967A0" w:rsidRDefault="00125476" w:rsidP="00EF64A6">
            <w:pPr>
              <w:jc w:val="right"/>
              <w:rPr>
                <w:rFonts w:ascii="Times New Roman" w:eastAsia="맑은 고딕" w:hAnsi="Times New Roman" w:cs="Times New Roman"/>
                <w:color w:val="000000"/>
                <w:kern w:val="0"/>
                <w:sz w:val="22"/>
              </w:rPr>
            </w:pPr>
            <w:r w:rsidRPr="007967A0">
              <w:rPr>
                <w:rFonts w:ascii="Times New Roman" w:eastAsia="맑은 고딕" w:hAnsi="Times New Roman" w:cs="Times New Roman"/>
                <w:color w:val="000000"/>
                <w:kern w:val="0"/>
                <w:sz w:val="22"/>
              </w:rPr>
              <w:t>25</w:t>
            </w:r>
          </w:p>
        </w:tc>
        <w:tc>
          <w:tcPr>
            <w:tcW w:w="538" w:type="pct"/>
            <w:gridSpan w:val="2"/>
            <w:shd w:val="clear" w:color="auto" w:fill="auto"/>
          </w:tcPr>
          <w:p w14:paraId="2F996DB5" w14:textId="672A849F" w:rsidR="00125476" w:rsidRPr="007967A0" w:rsidRDefault="00125476" w:rsidP="00EF64A6">
            <w:pPr>
              <w:jc w:val="right"/>
              <w:rPr>
                <w:rFonts w:ascii="Times New Roman" w:eastAsia="맑은 고딕" w:hAnsi="Times New Roman" w:cs="Times New Roman"/>
                <w:color w:val="000000"/>
                <w:kern w:val="0"/>
                <w:sz w:val="22"/>
              </w:rPr>
            </w:pPr>
            <w:r w:rsidRPr="007967A0">
              <w:rPr>
                <w:rFonts w:ascii="Times New Roman" w:eastAsia="맑은 고딕" w:hAnsi="Times New Roman" w:cs="Times New Roman"/>
                <w:color w:val="000000"/>
                <w:kern w:val="0"/>
                <w:sz w:val="22"/>
              </w:rPr>
              <w:t>32</w:t>
            </w:r>
          </w:p>
        </w:tc>
        <w:tc>
          <w:tcPr>
            <w:tcW w:w="1074" w:type="pct"/>
            <w:tcBorders>
              <w:top w:val="nil"/>
              <w:left w:val="nil"/>
              <w:bottom w:val="nil"/>
              <w:right w:val="nil"/>
            </w:tcBorders>
            <w:shd w:val="clear" w:color="auto" w:fill="auto"/>
            <w:vAlign w:val="bottom"/>
          </w:tcPr>
          <w:p w14:paraId="2C12925F" w14:textId="6C32D2A6" w:rsidR="00125476" w:rsidRPr="005569AD" w:rsidRDefault="00125476" w:rsidP="00EF64A6">
            <w:pPr>
              <w:jc w:val="right"/>
              <w:rPr>
                <w:rFonts w:ascii="Times New Roman" w:hAnsi="Times New Roman" w:cs="Times New Roman"/>
                <w:sz w:val="22"/>
              </w:rPr>
            </w:pPr>
            <w:r>
              <w:rPr>
                <w:rFonts w:ascii="Times New Roman" w:eastAsia="맑은 고딕" w:hAnsi="Times New Roman" w:cs="Times New Roman"/>
                <w:color w:val="000000"/>
                <w:sz w:val="22"/>
              </w:rPr>
              <w:t>25</w:t>
            </w:r>
          </w:p>
        </w:tc>
      </w:tr>
      <w:tr w:rsidR="00134ECD" w14:paraId="3FA18FA7" w14:textId="77777777" w:rsidTr="00EF64A6">
        <w:trPr>
          <w:cantSplit/>
          <w:trHeight w:hRule="exact" w:val="330"/>
        </w:trPr>
        <w:tc>
          <w:tcPr>
            <w:tcW w:w="3508" w:type="pct"/>
            <w:gridSpan w:val="6"/>
            <w:tcBorders>
              <w:top w:val="single" w:sz="4" w:space="0" w:color="auto"/>
              <w:bottom w:val="single" w:sz="4" w:space="0" w:color="auto"/>
            </w:tcBorders>
          </w:tcPr>
          <w:p w14:paraId="29BFCDD1" w14:textId="22A7A74A" w:rsidR="00134ECD" w:rsidRPr="007967A0" w:rsidRDefault="00134ECD" w:rsidP="00EF64A6">
            <w:pPr>
              <w:jc w:val="right"/>
              <w:rPr>
                <w:rFonts w:ascii="Times New Roman" w:eastAsia="맑은 고딕" w:hAnsi="Times New Roman" w:cs="Times New Roman"/>
                <w:color w:val="000000"/>
                <w:kern w:val="0"/>
                <w:sz w:val="22"/>
              </w:rPr>
            </w:pPr>
            <w:r>
              <w:rPr>
                <w:rFonts w:ascii="Times New Roman" w:eastAsia="맑은 고딕" w:hAnsi="Times New Roman" w:cs="Times New Roman"/>
                <w:color w:val="000000"/>
                <w:kern w:val="0"/>
                <w:sz w:val="22"/>
              </w:rPr>
              <w:t xml:space="preserve">Sum of the minimum number (n, mean, standard deviation) </w:t>
            </w:r>
          </w:p>
        </w:tc>
        <w:tc>
          <w:tcPr>
            <w:tcW w:w="1492" w:type="pct"/>
            <w:gridSpan w:val="2"/>
            <w:tcBorders>
              <w:top w:val="single" w:sz="4" w:space="0" w:color="auto"/>
              <w:bottom w:val="single" w:sz="4" w:space="0" w:color="auto"/>
            </w:tcBorders>
            <w:shd w:val="clear" w:color="auto" w:fill="auto"/>
          </w:tcPr>
          <w:p w14:paraId="5CD3AD05" w14:textId="2AD409E9" w:rsidR="00134ECD" w:rsidRDefault="00134ECD" w:rsidP="00EF64A6">
            <w:pPr>
              <w:jc w:val="right"/>
              <w:rPr>
                <w:rFonts w:ascii="Times New Roman" w:eastAsia="맑은 고딕" w:hAnsi="Times New Roman" w:cs="Times New Roman"/>
                <w:color w:val="000000"/>
                <w:sz w:val="22"/>
              </w:rPr>
            </w:pPr>
            <w:r>
              <w:rPr>
                <w:rFonts w:ascii="Times New Roman" w:eastAsia="맑은 고딕" w:hAnsi="Times New Roman" w:cs="Times New Roman"/>
                <w:color w:val="000000"/>
                <w:kern w:val="0"/>
                <w:sz w:val="22"/>
              </w:rPr>
              <w:t>(</w:t>
            </w:r>
            <w:r>
              <w:rPr>
                <w:rFonts w:ascii="Times New Roman" w:eastAsia="맑은 고딕" w:hAnsi="Times New Roman" w:cs="Times New Roman" w:hint="eastAsia"/>
                <w:color w:val="000000"/>
                <w:kern w:val="0"/>
                <w:sz w:val="22"/>
              </w:rPr>
              <w:t>8</w:t>
            </w:r>
            <w:r>
              <w:rPr>
                <w:rFonts w:ascii="Times New Roman" w:eastAsia="맑은 고딕" w:hAnsi="Times New Roman" w:cs="Times New Roman"/>
                <w:color w:val="000000"/>
                <w:kern w:val="0"/>
                <w:sz w:val="22"/>
              </w:rPr>
              <w:t>22, 25.69, 25.65)</w:t>
            </w:r>
          </w:p>
        </w:tc>
      </w:tr>
    </w:tbl>
    <w:p w14:paraId="75EF8D67" w14:textId="77777777" w:rsidR="00BF6018" w:rsidRDefault="00BF6018" w:rsidP="008A13A7">
      <w:pPr>
        <w:spacing w:after="0" w:line="360" w:lineRule="auto"/>
        <w:rPr>
          <w:rFonts w:ascii="Times New Roman" w:hAnsi="Times New Roman" w:cs="Times New Roman"/>
          <w:sz w:val="24"/>
          <w:szCs w:val="24"/>
        </w:rPr>
      </w:pPr>
    </w:p>
    <w:p w14:paraId="56DE7D90" w14:textId="77777777" w:rsidR="00EA2E65" w:rsidRDefault="00EA2E65" w:rsidP="008A13A7">
      <w:pPr>
        <w:spacing w:after="0" w:line="360" w:lineRule="auto"/>
        <w:rPr>
          <w:rFonts w:ascii="Times New Roman" w:hAnsi="Times New Roman" w:cs="Times New Roman"/>
          <w:sz w:val="24"/>
          <w:szCs w:val="24"/>
        </w:rPr>
      </w:pPr>
    </w:p>
    <w:p w14:paraId="7AEF3C28" w14:textId="77777777" w:rsidR="002879ED" w:rsidRDefault="002879ED" w:rsidP="008A13A7">
      <w:pPr>
        <w:spacing w:after="0" w:line="360" w:lineRule="auto"/>
        <w:rPr>
          <w:rFonts w:ascii="Times New Roman" w:hAnsi="Times New Roman" w:cs="Times New Roman"/>
          <w:sz w:val="24"/>
          <w:szCs w:val="24"/>
        </w:rPr>
        <w:sectPr w:rsidR="002879ED" w:rsidSect="00EF64A6">
          <w:pgSz w:w="11906" w:h="16838"/>
          <w:pgMar w:top="1701" w:right="1440" w:bottom="1440" w:left="1440" w:header="851" w:footer="992" w:gutter="0"/>
          <w:cols w:space="425"/>
          <w:docGrid w:linePitch="360"/>
        </w:sectPr>
      </w:pPr>
    </w:p>
    <w:p w14:paraId="604F1709" w14:textId="681EA6BB" w:rsidR="008323E4" w:rsidRPr="00EF64A6" w:rsidRDefault="001A2696" w:rsidP="00EF64A6">
      <w:pPr>
        <w:pStyle w:val="2"/>
      </w:pPr>
      <w:r w:rsidRPr="00EF64A6">
        <w:lastRenderedPageBreak/>
        <w:t>Eligibility criteria for the study</w:t>
      </w:r>
    </w:p>
    <w:p w14:paraId="3F55DBF5" w14:textId="77777777" w:rsidR="0067137C" w:rsidRPr="00D30B49" w:rsidRDefault="0067137C" w:rsidP="008A13A7">
      <w:pPr>
        <w:spacing w:after="0" w:line="360" w:lineRule="auto"/>
        <w:rPr>
          <w:rFonts w:ascii="Times New Roman" w:hAnsi="Times New Roman" w:cs="Times New Roman"/>
          <w:sz w:val="24"/>
          <w:szCs w:val="24"/>
        </w:rPr>
      </w:pPr>
    </w:p>
    <w:p w14:paraId="44250B79" w14:textId="77777777" w:rsidR="008A13A7" w:rsidRPr="00D30B49" w:rsidRDefault="008A13A7" w:rsidP="008A13A7">
      <w:pPr>
        <w:pStyle w:val="ac"/>
        <w:numPr>
          <w:ilvl w:val="0"/>
          <w:numId w:val="5"/>
        </w:numPr>
        <w:spacing w:after="0" w:line="360" w:lineRule="auto"/>
        <w:ind w:leftChars="0" w:left="426"/>
        <w:rPr>
          <w:rFonts w:ascii="Times New Roman" w:hAnsi="Times New Roman" w:cs="Times New Roman"/>
          <w:sz w:val="24"/>
          <w:szCs w:val="24"/>
        </w:rPr>
      </w:pPr>
      <w:r w:rsidRPr="00D30B49">
        <w:rPr>
          <w:rFonts w:ascii="Times New Roman" w:hAnsi="Times New Roman" w:cs="Times New Roman"/>
          <w:sz w:val="24"/>
          <w:szCs w:val="24"/>
        </w:rPr>
        <w:t>Inclusion criteria</w:t>
      </w:r>
    </w:p>
    <w:p w14:paraId="11E4C57C" w14:textId="472C4095" w:rsidR="00EB48CE" w:rsidRPr="00D30B49" w:rsidRDefault="009B5F34" w:rsidP="008A13A7">
      <w:pPr>
        <w:pStyle w:val="ac"/>
        <w:numPr>
          <w:ilvl w:val="1"/>
          <w:numId w:val="5"/>
        </w:numPr>
        <w:spacing w:after="0" w:line="360" w:lineRule="auto"/>
        <w:ind w:leftChars="0" w:left="709"/>
        <w:rPr>
          <w:rFonts w:ascii="Times New Roman" w:hAnsi="Times New Roman" w:cs="Times New Roman"/>
          <w:sz w:val="24"/>
          <w:szCs w:val="24"/>
        </w:rPr>
      </w:pPr>
      <w:r w:rsidRPr="00D30B49">
        <w:rPr>
          <w:rFonts w:ascii="Times New Roman" w:hAnsi="Times New Roman" w:cs="Times New Roman"/>
          <w:sz w:val="24"/>
          <w:szCs w:val="24"/>
        </w:rPr>
        <w:t xml:space="preserve">Initiating </w:t>
      </w:r>
      <w:r w:rsidR="00D057A7" w:rsidRPr="00D30B49">
        <w:rPr>
          <w:rFonts w:ascii="Times New Roman" w:hAnsi="Times New Roman" w:cs="Times New Roman"/>
          <w:sz w:val="24"/>
          <w:szCs w:val="24"/>
        </w:rPr>
        <w:t>standard 6 months</w:t>
      </w:r>
      <w:r w:rsidRPr="00D30B49">
        <w:rPr>
          <w:rFonts w:ascii="Times New Roman" w:hAnsi="Times New Roman" w:cs="Times New Roman"/>
          <w:sz w:val="24"/>
          <w:szCs w:val="24"/>
        </w:rPr>
        <w:t xml:space="preserve"> treatment</w:t>
      </w:r>
      <w:r w:rsidR="00D057A7" w:rsidRPr="00D30B49">
        <w:rPr>
          <w:rFonts w:ascii="Times New Roman" w:hAnsi="Times New Roman" w:cs="Times New Roman"/>
          <w:sz w:val="24"/>
          <w:szCs w:val="24"/>
        </w:rPr>
        <w:t xml:space="preserve"> regimen (2RHZE/4RH)</w:t>
      </w:r>
      <w:r w:rsidRPr="00D30B49">
        <w:rPr>
          <w:rFonts w:ascii="Times New Roman" w:hAnsi="Times New Roman" w:cs="Times New Roman"/>
          <w:sz w:val="24"/>
          <w:szCs w:val="24"/>
        </w:rPr>
        <w:t xml:space="preserve"> for active tuberculosis at a study facility during the study period.</w:t>
      </w:r>
    </w:p>
    <w:p w14:paraId="4EC66426" w14:textId="1BB0AB8C" w:rsidR="009B5F34" w:rsidRPr="00D30B49" w:rsidRDefault="00EB48CE" w:rsidP="008A13A7">
      <w:pPr>
        <w:pStyle w:val="ac"/>
        <w:numPr>
          <w:ilvl w:val="1"/>
          <w:numId w:val="5"/>
        </w:numPr>
        <w:spacing w:after="0" w:line="360" w:lineRule="auto"/>
        <w:ind w:leftChars="0" w:left="709"/>
        <w:rPr>
          <w:rFonts w:ascii="Times New Roman" w:hAnsi="Times New Roman" w:cs="Times New Roman"/>
          <w:sz w:val="24"/>
          <w:szCs w:val="24"/>
        </w:rPr>
      </w:pPr>
      <w:r w:rsidRPr="00D30B49">
        <w:rPr>
          <w:rFonts w:ascii="Times New Roman" w:hAnsi="Times New Roman" w:cs="Times New Roman"/>
          <w:sz w:val="24"/>
          <w:szCs w:val="24"/>
        </w:rPr>
        <w:t>1 months or less</w:t>
      </w:r>
      <w:r w:rsidR="002E7AA0" w:rsidRPr="00D30B49">
        <w:rPr>
          <w:rFonts w:ascii="Times New Roman" w:hAnsi="Times New Roman" w:cs="Times New Roman"/>
          <w:sz w:val="24"/>
          <w:szCs w:val="24"/>
        </w:rPr>
        <w:t xml:space="preserve"> from the initiation of </w:t>
      </w:r>
      <w:r w:rsidR="00CC3E88" w:rsidRPr="00D30B49">
        <w:rPr>
          <w:rFonts w:ascii="Times New Roman" w:hAnsi="Times New Roman" w:cs="Times New Roman"/>
          <w:sz w:val="24"/>
          <w:szCs w:val="24"/>
        </w:rPr>
        <w:t>TB treatment</w:t>
      </w:r>
      <w:r w:rsidR="002E7AA0" w:rsidRPr="00D30B49">
        <w:rPr>
          <w:rFonts w:ascii="Times New Roman" w:hAnsi="Times New Roman" w:cs="Times New Roman"/>
          <w:sz w:val="24"/>
          <w:szCs w:val="24"/>
        </w:rPr>
        <w:t xml:space="preserve">. </w:t>
      </w:r>
    </w:p>
    <w:p w14:paraId="5F6B875E" w14:textId="59F26511" w:rsidR="007540E8" w:rsidRDefault="007540E8" w:rsidP="008A13A7">
      <w:pPr>
        <w:pStyle w:val="ac"/>
        <w:numPr>
          <w:ilvl w:val="1"/>
          <w:numId w:val="5"/>
        </w:numPr>
        <w:spacing w:after="0" w:line="360" w:lineRule="auto"/>
        <w:ind w:leftChars="0" w:left="709"/>
        <w:rPr>
          <w:rFonts w:ascii="Times New Roman" w:hAnsi="Times New Roman" w:cs="Times New Roman"/>
          <w:sz w:val="24"/>
          <w:szCs w:val="24"/>
        </w:rPr>
      </w:pPr>
      <w:r w:rsidRPr="00D30B49">
        <w:rPr>
          <w:rFonts w:ascii="Times New Roman" w:hAnsi="Times New Roman" w:cs="Times New Roman" w:hint="eastAsia"/>
          <w:sz w:val="24"/>
          <w:szCs w:val="24"/>
        </w:rPr>
        <w:t>1</w:t>
      </w:r>
      <w:r w:rsidR="002710F9" w:rsidRPr="00D30B49">
        <w:rPr>
          <w:rFonts w:ascii="Times New Roman" w:hAnsi="Times New Roman" w:cs="Times New Roman"/>
          <w:sz w:val="24"/>
          <w:szCs w:val="24"/>
        </w:rPr>
        <w:t>7</w:t>
      </w:r>
      <w:r w:rsidRPr="00D30B49">
        <w:rPr>
          <w:rFonts w:ascii="Times New Roman" w:hAnsi="Times New Roman" w:cs="Times New Roman"/>
          <w:sz w:val="24"/>
          <w:szCs w:val="24"/>
        </w:rPr>
        <w:t xml:space="preserve"> years old or more </w:t>
      </w:r>
    </w:p>
    <w:p w14:paraId="431C1178" w14:textId="77777777" w:rsidR="00EF64A6" w:rsidRPr="00D30B49" w:rsidRDefault="00EF64A6" w:rsidP="00EF64A6">
      <w:pPr>
        <w:pStyle w:val="ac"/>
        <w:spacing w:after="0" w:line="360" w:lineRule="auto"/>
        <w:ind w:leftChars="0" w:left="709"/>
        <w:rPr>
          <w:rFonts w:ascii="Times New Roman" w:hAnsi="Times New Roman" w:cs="Times New Roman"/>
          <w:sz w:val="24"/>
          <w:szCs w:val="24"/>
        </w:rPr>
      </w:pPr>
    </w:p>
    <w:p w14:paraId="0163CEE0" w14:textId="51855DF6" w:rsidR="007540E8" w:rsidRPr="00D30B49" w:rsidRDefault="007540E8" w:rsidP="007540E8">
      <w:pPr>
        <w:pStyle w:val="ac"/>
        <w:numPr>
          <w:ilvl w:val="0"/>
          <w:numId w:val="5"/>
        </w:numPr>
        <w:spacing w:after="0" w:line="360" w:lineRule="auto"/>
        <w:ind w:leftChars="0" w:left="426"/>
        <w:rPr>
          <w:rFonts w:ascii="Times New Roman" w:hAnsi="Times New Roman" w:cs="Times New Roman"/>
          <w:sz w:val="24"/>
          <w:szCs w:val="24"/>
        </w:rPr>
      </w:pPr>
      <w:r w:rsidRPr="00D30B49">
        <w:rPr>
          <w:rFonts w:ascii="Times New Roman" w:hAnsi="Times New Roman" w:cs="Times New Roman"/>
          <w:sz w:val="24"/>
          <w:szCs w:val="24"/>
        </w:rPr>
        <w:t>Exclusion criteria</w:t>
      </w:r>
    </w:p>
    <w:p w14:paraId="04727499" w14:textId="293BACFD" w:rsidR="007540E8" w:rsidRPr="00D30B49" w:rsidRDefault="007540E8" w:rsidP="007540E8">
      <w:pPr>
        <w:pStyle w:val="ac"/>
        <w:numPr>
          <w:ilvl w:val="1"/>
          <w:numId w:val="5"/>
        </w:numPr>
        <w:spacing w:after="0" w:line="360" w:lineRule="auto"/>
        <w:ind w:leftChars="0" w:left="709"/>
        <w:rPr>
          <w:rFonts w:ascii="Times New Roman" w:hAnsi="Times New Roman" w:cs="Times New Roman"/>
          <w:sz w:val="24"/>
          <w:szCs w:val="24"/>
        </w:rPr>
      </w:pPr>
      <w:r w:rsidRPr="00D30B49">
        <w:rPr>
          <w:rFonts w:ascii="Times New Roman" w:hAnsi="Times New Roman" w:cs="Times New Roman"/>
          <w:sz w:val="24"/>
          <w:szCs w:val="24"/>
        </w:rPr>
        <w:t>Confirmed as drug-resistant TB</w:t>
      </w:r>
    </w:p>
    <w:p w14:paraId="7168327C" w14:textId="65A8DCB0" w:rsidR="00BC0E59" w:rsidRPr="00D30B49" w:rsidRDefault="00BC0E59" w:rsidP="007540E8">
      <w:pPr>
        <w:pStyle w:val="ac"/>
        <w:numPr>
          <w:ilvl w:val="1"/>
          <w:numId w:val="5"/>
        </w:numPr>
        <w:spacing w:after="0" w:line="360" w:lineRule="auto"/>
        <w:ind w:leftChars="0" w:left="709"/>
        <w:rPr>
          <w:rFonts w:ascii="Times New Roman" w:hAnsi="Times New Roman" w:cs="Times New Roman"/>
          <w:sz w:val="24"/>
          <w:szCs w:val="24"/>
        </w:rPr>
      </w:pPr>
      <w:r w:rsidRPr="00D30B49">
        <w:rPr>
          <w:rFonts w:ascii="Times New Roman" w:hAnsi="Times New Roman" w:cs="Times New Roman"/>
          <w:sz w:val="24"/>
          <w:szCs w:val="24"/>
        </w:rPr>
        <w:t xml:space="preserve">Decided to </w:t>
      </w:r>
      <w:r w:rsidR="00CA6942" w:rsidRPr="00D30B49">
        <w:rPr>
          <w:rFonts w:ascii="Times New Roman" w:hAnsi="Times New Roman" w:cs="Times New Roman"/>
          <w:sz w:val="24"/>
          <w:szCs w:val="24"/>
        </w:rPr>
        <w:t xml:space="preserve">start of </w:t>
      </w:r>
      <w:r w:rsidRPr="00D30B49">
        <w:rPr>
          <w:rFonts w:ascii="Times New Roman" w:hAnsi="Times New Roman" w:cs="Times New Roman"/>
          <w:sz w:val="24"/>
          <w:szCs w:val="24"/>
        </w:rPr>
        <w:t>switch</w:t>
      </w:r>
      <w:r w:rsidR="00CA6942" w:rsidRPr="00D30B49">
        <w:rPr>
          <w:rFonts w:ascii="Times New Roman" w:hAnsi="Times New Roman" w:cs="Times New Roman"/>
          <w:sz w:val="24"/>
          <w:szCs w:val="24"/>
        </w:rPr>
        <w:t xml:space="preserve"> to</w:t>
      </w:r>
      <w:r w:rsidRPr="00D30B49">
        <w:rPr>
          <w:rFonts w:ascii="Times New Roman" w:hAnsi="Times New Roman" w:cs="Times New Roman"/>
          <w:sz w:val="24"/>
          <w:szCs w:val="24"/>
        </w:rPr>
        <w:t xml:space="preserve"> 2</w:t>
      </w:r>
      <w:r w:rsidRPr="00D30B49">
        <w:rPr>
          <w:rFonts w:ascii="Times New Roman" w:hAnsi="Times New Roman" w:cs="Times New Roman"/>
          <w:sz w:val="24"/>
          <w:szCs w:val="24"/>
          <w:vertAlign w:val="superscript"/>
        </w:rPr>
        <w:t>nd</w:t>
      </w:r>
      <w:r w:rsidRPr="00D30B49">
        <w:rPr>
          <w:rFonts w:ascii="Times New Roman" w:hAnsi="Times New Roman" w:cs="Times New Roman"/>
          <w:sz w:val="24"/>
          <w:szCs w:val="24"/>
        </w:rPr>
        <w:t xml:space="preserve"> line drug regimen due to clinical reasons </w:t>
      </w:r>
    </w:p>
    <w:p w14:paraId="1A273165" w14:textId="69FCB8F7" w:rsidR="009A34BD" w:rsidRPr="00D30B49" w:rsidRDefault="009A34BD" w:rsidP="007540E8">
      <w:pPr>
        <w:pStyle w:val="ac"/>
        <w:numPr>
          <w:ilvl w:val="1"/>
          <w:numId w:val="5"/>
        </w:numPr>
        <w:spacing w:after="0" w:line="360" w:lineRule="auto"/>
        <w:ind w:leftChars="0" w:left="709"/>
        <w:rPr>
          <w:rFonts w:ascii="Times New Roman" w:hAnsi="Times New Roman" w:cs="Times New Roman"/>
          <w:sz w:val="24"/>
          <w:szCs w:val="24"/>
        </w:rPr>
      </w:pPr>
      <w:r w:rsidRPr="00D30B49">
        <w:rPr>
          <w:rFonts w:ascii="Times New Roman" w:hAnsi="Times New Roman" w:cs="Times New Roman" w:hint="eastAsia"/>
          <w:sz w:val="24"/>
          <w:szCs w:val="24"/>
        </w:rPr>
        <w:t>P</w:t>
      </w:r>
      <w:r w:rsidRPr="00D30B49">
        <w:rPr>
          <w:rFonts w:ascii="Times New Roman" w:hAnsi="Times New Roman" w:cs="Times New Roman"/>
          <w:sz w:val="24"/>
          <w:szCs w:val="24"/>
        </w:rPr>
        <w:t>risoners</w:t>
      </w:r>
    </w:p>
    <w:p w14:paraId="421BED46" w14:textId="7AC0BAAC" w:rsidR="009B5F34" w:rsidRPr="00D30B49" w:rsidRDefault="009B5F34" w:rsidP="008A13A7">
      <w:pPr>
        <w:pStyle w:val="ac"/>
        <w:spacing w:after="0" w:line="360" w:lineRule="auto"/>
        <w:ind w:leftChars="0" w:left="1200"/>
        <w:rPr>
          <w:rFonts w:ascii="Times New Roman" w:hAnsi="Times New Roman" w:cs="Times New Roman"/>
          <w:sz w:val="24"/>
          <w:szCs w:val="24"/>
        </w:rPr>
      </w:pPr>
      <w:r w:rsidRPr="00D30B49">
        <w:rPr>
          <w:rFonts w:ascii="Times New Roman" w:hAnsi="Times New Roman" w:cs="Times New Roman"/>
          <w:sz w:val="24"/>
          <w:szCs w:val="24"/>
        </w:rPr>
        <w:tab/>
      </w:r>
    </w:p>
    <w:p w14:paraId="5C51D6C3" w14:textId="1E59BE34" w:rsidR="009B5F34" w:rsidRPr="009B5F34" w:rsidRDefault="009B5F34" w:rsidP="008A13A7">
      <w:pPr>
        <w:tabs>
          <w:tab w:val="left" w:pos="5480"/>
        </w:tabs>
        <w:spacing w:line="360" w:lineRule="auto"/>
        <w:sectPr w:rsidR="009B5F34" w:rsidRPr="009B5F34">
          <w:pgSz w:w="11906" w:h="16838"/>
          <w:pgMar w:top="1701" w:right="1440" w:bottom="1440" w:left="1440" w:header="851" w:footer="992" w:gutter="0"/>
          <w:cols w:space="425"/>
          <w:docGrid w:linePitch="360"/>
        </w:sectPr>
      </w:pPr>
      <w:r>
        <w:tab/>
      </w:r>
    </w:p>
    <w:p w14:paraId="216075D5" w14:textId="3E9405F5" w:rsidR="00264DAE" w:rsidRDefault="00264DAE" w:rsidP="009B5F34">
      <w:pPr>
        <w:pStyle w:val="2"/>
      </w:pPr>
      <w:bookmarkStart w:id="8" w:name="_Toc75876843"/>
      <w:r>
        <w:rPr>
          <w:rFonts w:hint="eastAsia"/>
        </w:rPr>
        <w:lastRenderedPageBreak/>
        <w:t>R</w:t>
      </w:r>
      <w:r>
        <w:t>ecruitment</w:t>
      </w:r>
      <w:bookmarkEnd w:id="8"/>
    </w:p>
    <w:p w14:paraId="5AD8F246" w14:textId="77777777" w:rsidR="007544A5" w:rsidRDefault="007544A5" w:rsidP="008F42C6">
      <w:pPr>
        <w:spacing w:after="0" w:line="360" w:lineRule="auto"/>
        <w:rPr>
          <w:rFonts w:ascii="Times New Roman" w:hAnsi="Times New Roman" w:cs="Times New Roman"/>
          <w:sz w:val="24"/>
          <w:szCs w:val="24"/>
        </w:rPr>
      </w:pPr>
    </w:p>
    <w:p w14:paraId="6884F9C6" w14:textId="01740463" w:rsidR="00FD0BE5" w:rsidRPr="007544A5" w:rsidRDefault="00FD0BE5" w:rsidP="008F42C6">
      <w:pPr>
        <w:spacing w:after="0" w:line="360" w:lineRule="auto"/>
        <w:rPr>
          <w:rFonts w:ascii="Times New Roman" w:hAnsi="Times New Roman" w:cs="Times New Roman"/>
          <w:i/>
          <w:iCs/>
          <w:sz w:val="24"/>
          <w:szCs w:val="24"/>
        </w:rPr>
      </w:pPr>
      <w:r w:rsidRPr="007544A5">
        <w:rPr>
          <w:rFonts w:ascii="Times New Roman" w:hAnsi="Times New Roman" w:cs="Times New Roman"/>
          <w:i/>
          <w:iCs/>
          <w:sz w:val="24"/>
          <w:szCs w:val="24"/>
        </w:rPr>
        <w:t xml:space="preserve">Health centers </w:t>
      </w:r>
    </w:p>
    <w:p w14:paraId="1A08913C" w14:textId="22EDB15A" w:rsidR="00FD0BE5" w:rsidRDefault="00750AF3" w:rsidP="008F42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study </w:t>
      </w:r>
      <w:r w:rsidR="00D543E9">
        <w:rPr>
          <w:rFonts w:ascii="Times New Roman" w:hAnsi="Times New Roman" w:cs="Times New Roman"/>
          <w:sz w:val="24"/>
          <w:szCs w:val="24"/>
        </w:rPr>
        <w:t xml:space="preserve">has been conceptualized to support almost half of all regions in Timor-Lest. </w:t>
      </w:r>
      <w:r w:rsidR="00AB5816">
        <w:rPr>
          <w:rFonts w:ascii="Times New Roman" w:hAnsi="Times New Roman" w:cs="Times New Roman"/>
          <w:sz w:val="24"/>
          <w:szCs w:val="24"/>
        </w:rPr>
        <w:t>The funding agency, Korea</w:t>
      </w:r>
      <w:r w:rsidR="00944EDE">
        <w:rPr>
          <w:rFonts w:ascii="Times New Roman" w:hAnsi="Times New Roman" w:cs="Times New Roman"/>
          <w:sz w:val="24"/>
          <w:szCs w:val="24"/>
        </w:rPr>
        <w:t xml:space="preserve"> International Cooperation Agency (KOICA)</w:t>
      </w:r>
      <w:r w:rsidR="004E17FD">
        <w:rPr>
          <w:rFonts w:ascii="Times New Roman" w:hAnsi="Times New Roman" w:cs="Times New Roman"/>
          <w:sz w:val="24"/>
          <w:szCs w:val="24"/>
        </w:rPr>
        <w:t xml:space="preserve"> has designated 5 municipalities as a project</w:t>
      </w:r>
      <w:r w:rsidR="008F42C6">
        <w:rPr>
          <w:rFonts w:ascii="Times New Roman" w:hAnsi="Times New Roman" w:cs="Times New Roman"/>
          <w:sz w:val="24"/>
          <w:szCs w:val="24"/>
        </w:rPr>
        <w:t xml:space="preserve"> coverage. The name of original project is </w:t>
      </w:r>
      <w:r w:rsidR="00DA0A01">
        <w:rPr>
          <w:rFonts w:ascii="Times New Roman" w:hAnsi="Times New Roman" w:cs="Times New Roman"/>
          <w:sz w:val="24"/>
          <w:szCs w:val="24"/>
        </w:rPr>
        <w:t>“Capacity building on community-bases tuberculosis diagnosis and management in Timor-Leste</w:t>
      </w:r>
      <w:r w:rsidR="00F17B88">
        <w:rPr>
          <w:rFonts w:ascii="Times New Roman" w:hAnsi="Times New Roman" w:cs="Times New Roman"/>
          <w:sz w:val="24"/>
          <w:szCs w:val="24"/>
        </w:rPr>
        <w:t xml:space="preserve">”. The study will be conducted a part of this original project. To design the </w:t>
      </w:r>
      <w:r w:rsidR="002954BE">
        <w:rPr>
          <w:rFonts w:ascii="Times New Roman" w:hAnsi="Times New Roman" w:cs="Times New Roman"/>
          <w:sz w:val="24"/>
          <w:szCs w:val="24"/>
        </w:rPr>
        <w:t xml:space="preserve">current study, we reviewed TB surveillance data of the 5 municipalities from 2018 to 2020 in Timor-Leste. </w:t>
      </w:r>
      <w:r w:rsidR="00564C40">
        <w:rPr>
          <w:rFonts w:ascii="Times New Roman" w:hAnsi="Times New Roman" w:cs="Times New Roman"/>
          <w:sz w:val="24"/>
          <w:szCs w:val="24"/>
        </w:rPr>
        <w:t xml:space="preserve">5 municipalities include </w:t>
      </w:r>
      <w:proofErr w:type="spellStart"/>
      <w:r w:rsidR="00564C40">
        <w:rPr>
          <w:rFonts w:ascii="Times New Roman" w:hAnsi="Times New Roman" w:cs="Times New Roman"/>
          <w:sz w:val="24"/>
          <w:szCs w:val="24"/>
        </w:rPr>
        <w:t>Baucau</w:t>
      </w:r>
      <w:proofErr w:type="spellEnd"/>
      <w:r w:rsidR="00564C40">
        <w:rPr>
          <w:rFonts w:ascii="Times New Roman" w:hAnsi="Times New Roman" w:cs="Times New Roman"/>
          <w:sz w:val="24"/>
          <w:szCs w:val="24"/>
        </w:rPr>
        <w:t xml:space="preserve">, </w:t>
      </w:r>
      <w:proofErr w:type="spellStart"/>
      <w:r w:rsidR="0044603D">
        <w:rPr>
          <w:rFonts w:ascii="Times New Roman" w:hAnsi="Times New Roman" w:cs="Times New Roman"/>
          <w:sz w:val="24"/>
          <w:szCs w:val="24"/>
        </w:rPr>
        <w:t>Bobonaro</w:t>
      </w:r>
      <w:proofErr w:type="spellEnd"/>
      <w:r w:rsidR="0044603D">
        <w:rPr>
          <w:rFonts w:ascii="Times New Roman" w:hAnsi="Times New Roman" w:cs="Times New Roman"/>
          <w:sz w:val="24"/>
          <w:szCs w:val="24"/>
        </w:rPr>
        <w:t xml:space="preserve">, </w:t>
      </w:r>
      <w:proofErr w:type="spellStart"/>
      <w:r w:rsidR="0044603D">
        <w:rPr>
          <w:rFonts w:ascii="Times New Roman" w:hAnsi="Times New Roman" w:cs="Times New Roman"/>
          <w:sz w:val="24"/>
          <w:szCs w:val="24"/>
        </w:rPr>
        <w:t>Covalima</w:t>
      </w:r>
      <w:proofErr w:type="spellEnd"/>
      <w:r w:rsidR="0044603D">
        <w:rPr>
          <w:rFonts w:ascii="Times New Roman" w:hAnsi="Times New Roman" w:cs="Times New Roman"/>
          <w:sz w:val="24"/>
          <w:szCs w:val="24"/>
        </w:rPr>
        <w:t xml:space="preserve">, </w:t>
      </w:r>
      <w:proofErr w:type="spellStart"/>
      <w:r w:rsidR="0044603D">
        <w:rPr>
          <w:rFonts w:ascii="Times New Roman" w:hAnsi="Times New Roman" w:cs="Times New Roman"/>
          <w:sz w:val="24"/>
          <w:szCs w:val="24"/>
        </w:rPr>
        <w:t>Ermera</w:t>
      </w:r>
      <w:proofErr w:type="spellEnd"/>
      <w:r w:rsidR="0044603D">
        <w:rPr>
          <w:rFonts w:ascii="Times New Roman" w:hAnsi="Times New Roman" w:cs="Times New Roman"/>
          <w:sz w:val="24"/>
          <w:szCs w:val="24"/>
        </w:rPr>
        <w:t xml:space="preserve"> and Dili</w:t>
      </w:r>
      <w:r w:rsidR="00937536">
        <w:rPr>
          <w:rFonts w:ascii="Times New Roman" w:hAnsi="Times New Roman" w:cs="Times New Roman"/>
          <w:sz w:val="24"/>
          <w:szCs w:val="24"/>
        </w:rPr>
        <w:t xml:space="preserve">. Dili is the capital city of Timor-Lest and notified a largest number of TB patients in a year. Therefore, </w:t>
      </w:r>
      <w:r w:rsidR="00894CF2">
        <w:rPr>
          <w:rFonts w:ascii="Times New Roman" w:hAnsi="Times New Roman" w:cs="Times New Roman"/>
          <w:sz w:val="24"/>
          <w:szCs w:val="24"/>
        </w:rPr>
        <w:t xml:space="preserve">we reviewed the registered number of TB patients in each </w:t>
      </w:r>
      <w:r w:rsidR="00757063">
        <w:rPr>
          <w:rFonts w:ascii="Times New Roman" w:hAnsi="Times New Roman" w:cs="Times New Roman"/>
          <w:sz w:val="24"/>
          <w:szCs w:val="24"/>
        </w:rPr>
        <w:t>h</w:t>
      </w:r>
      <w:r w:rsidR="00894CF2">
        <w:rPr>
          <w:rFonts w:ascii="Times New Roman" w:hAnsi="Times New Roman" w:cs="Times New Roman"/>
          <w:sz w:val="24"/>
          <w:szCs w:val="24"/>
        </w:rPr>
        <w:t xml:space="preserve">ealth care facility in Dili, where includes </w:t>
      </w:r>
      <w:proofErr w:type="spellStart"/>
      <w:r w:rsidR="009A18D0">
        <w:rPr>
          <w:rFonts w:ascii="Times New Roman" w:hAnsi="Times New Roman" w:cs="Times New Roman"/>
          <w:sz w:val="24"/>
          <w:szCs w:val="24"/>
        </w:rPr>
        <w:t>Atauro</w:t>
      </w:r>
      <w:proofErr w:type="spellEnd"/>
      <w:r w:rsidR="009A18D0">
        <w:rPr>
          <w:rFonts w:ascii="Times New Roman" w:hAnsi="Times New Roman" w:cs="Times New Roman"/>
          <w:sz w:val="24"/>
          <w:szCs w:val="24"/>
        </w:rPr>
        <w:t xml:space="preserve"> and </w:t>
      </w:r>
      <w:proofErr w:type="spellStart"/>
      <w:r w:rsidR="009A18D0">
        <w:rPr>
          <w:rFonts w:ascii="Times New Roman" w:hAnsi="Times New Roman" w:cs="Times New Roman"/>
          <w:sz w:val="24"/>
          <w:szCs w:val="24"/>
        </w:rPr>
        <w:t>M</w:t>
      </w:r>
      <w:r w:rsidR="005569AD">
        <w:rPr>
          <w:rFonts w:ascii="Times New Roman" w:hAnsi="Times New Roman" w:cs="Times New Roman"/>
          <w:sz w:val="24"/>
          <w:szCs w:val="24"/>
        </w:rPr>
        <w:t>etinaro</w:t>
      </w:r>
      <w:proofErr w:type="spellEnd"/>
      <w:r w:rsidR="009A18D0">
        <w:rPr>
          <w:rFonts w:ascii="Times New Roman" w:hAnsi="Times New Roman" w:cs="Times New Roman"/>
          <w:sz w:val="24"/>
          <w:szCs w:val="24"/>
        </w:rPr>
        <w:t xml:space="preserve">. </w:t>
      </w:r>
      <w:r w:rsidR="009C38B9">
        <w:rPr>
          <w:rFonts w:ascii="Times New Roman" w:hAnsi="Times New Roman" w:cs="Times New Roman"/>
          <w:sz w:val="24"/>
          <w:szCs w:val="24"/>
        </w:rPr>
        <w:t xml:space="preserve">All health centers located in those regions will participate the study </w:t>
      </w:r>
      <w:r w:rsidR="00AA5F06">
        <w:rPr>
          <w:rFonts w:ascii="Times New Roman" w:hAnsi="Times New Roman" w:cs="Times New Roman"/>
          <w:sz w:val="24"/>
          <w:szCs w:val="24"/>
        </w:rPr>
        <w:t xml:space="preserve">and participants will be recruited from those during the study period. </w:t>
      </w:r>
    </w:p>
    <w:p w14:paraId="247DA8CB" w14:textId="03C128F3" w:rsidR="007544A5" w:rsidRDefault="007544A5" w:rsidP="008F42C6">
      <w:pPr>
        <w:spacing w:after="0" w:line="360" w:lineRule="auto"/>
        <w:rPr>
          <w:rFonts w:ascii="Times New Roman" w:hAnsi="Times New Roman" w:cs="Times New Roman"/>
          <w:sz w:val="24"/>
          <w:szCs w:val="24"/>
        </w:rPr>
      </w:pPr>
    </w:p>
    <w:p w14:paraId="244CA468" w14:textId="2D9469D8" w:rsidR="007544A5" w:rsidRPr="00A85791" w:rsidRDefault="007544A5" w:rsidP="008F42C6">
      <w:pPr>
        <w:spacing w:after="0" w:line="360" w:lineRule="auto"/>
        <w:rPr>
          <w:rFonts w:ascii="Times New Roman" w:hAnsi="Times New Roman" w:cs="Times New Roman"/>
          <w:i/>
          <w:iCs/>
          <w:sz w:val="24"/>
          <w:szCs w:val="24"/>
        </w:rPr>
      </w:pPr>
      <w:r w:rsidRPr="00A85791">
        <w:rPr>
          <w:rFonts w:ascii="Times New Roman" w:hAnsi="Times New Roman" w:cs="Times New Roman" w:hint="eastAsia"/>
          <w:i/>
          <w:iCs/>
          <w:sz w:val="24"/>
          <w:szCs w:val="24"/>
        </w:rPr>
        <w:t>P</w:t>
      </w:r>
      <w:r w:rsidRPr="00A85791">
        <w:rPr>
          <w:rFonts w:ascii="Times New Roman" w:hAnsi="Times New Roman" w:cs="Times New Roman"/>
          <w:i/>
          <w:iCs/>
          <w:sz w:val="24"/>
          <w:szCs w:val="24"/>
        </w:rPr>
        <w:t xml:space="preserve">articipants recruitment </w:t>
      </w:r>
    </w:p>
    <w:p w14:paraId="61B26045" w14:textId="1E6F7F9A" w:rsidR="00D20D4C" w:rsidRPr="00D20D4C" w:rsidRDefault="007544A5" w:rsidP="008F42C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is </w:t>
      </w:r>
      <w:r w:rsidR="007339EC">
        <w:rPr>
          <w:rFonts w:ascii="Times New Roman" w:hAnsi="Times New Roman" w:cs="Times New Roman"/>
          <w:sz w:val="24"/>
          <w:szCs w:val="24"/>
        </w:rPr>
        <w:t xml:space="preserve">a pragmatic study </w:t>
      </w:r>
      <w:r w:rsidR="008C06AC">
        <w:rPr>
          <w:rFonts w:ascii="Times New Roman" w:hAnsi="Times New Roman" w:cs="Times New Roman"/>
          <w:sz w:val="24"/>
          <w:szCs w:val="24"/>
        </w:rPr>
        <w:t xml:space="preserve">to evaluate the reduction of the burden from catastrophic costs due to TB by social protection approach. </w:t>
      </w:r>
      <w:r w:rsidR="00D20D4C">
        <w:rPr>
          <w:rFonts w:ascii="Times New Roman" w:hAnsi="Times New Roman" w:cs="Times New Roman"/>
          <w:sz w:val="24"/>
          <w:szCs w:val="24"/>
        </w:rPr>
        <w:t xml:space="preserve">During the study period except for the transition period, </w:t>
      </w:r>
      <w:r w:rsidR="002E7AA0">
        <w:rPr>
          <w:rFonts w:ascii="Times New Roman" w:hAnsi="Times New Roman" w:cs="Times New Roman"/>
          <w:sz w:val="24"/>
          <w:szCs w:val="24"/>
        </w:rPr>
        <w:t>people who visit the study sites</w:t>
      </w:r>
      <w:r w:rsidR="00D20D4C">
        <w:rPr>
          <w:rFonts w:ascii="Times New Roman" w:hAnsi="Times New Roman" w:cs="Times New Roman"/>
          <w:sz w:val="24"/>
          <w:szCs w:val="24"/>
        </w:rPr>
        <w:t xml:space="preserve"> </w:t>
      </w:r>
      <w:r w:rsidR="007A1EC5">
        <w:rPr>
          <w:rFonts w:ascii="Times New Roman" w:hAnsi="Times New Roman" w:cs="Times New Roman"/>
          <w:sz w:val="24"/>
          <w:szCs w:val="24"/>
        </w:rPr>
        <w:t xml:space="preserve">and initiate TB treatment </w:t>
      </w:r>
      <w:r w:rsidR="00D20D4C">
        <w:rPr>
          <w:rFonts w:ascii="Times New Roman" w:hAnsi="Times New Roman" w:cs="Times New Roman"/>
          <w:sz w:val="24"/>
          <w:szCs w:val="24"/>
        </w:rPr>
        <w:t>will be screened</w:t>
      </w:r>
      <w:r w:rsidR="007A1EC5">
        <w:rPr>
          <w:rFonts w:ascii="Times New Roman" w:hAnsi="Times New Roman" w:cs="Times New Roman"/>
          <w:sz w:val="24"/>
          <w:szCs w:val="24"/>
        </w:rPr>
        <w:t xml:space="preserve"> according to the eligibility stated above. Once a patient</w:t>
      </w:r>
      <w:r w:rsidR="00F71E52">
        <w:rPr>
          <w:rFonts w:ascii="Times New Roman" w:hAnsi="Times New Roman" w:cs="Times New Roman"/>
          <w:sz w:val="24"/>
          <w:szCs w:val="24"/>
        </w:rPr>
        <w:t xml:space="preserve"> meet</w:t>
      </w:r>
      <w:r w:rsidR="0021698D">
        <w:rPr>
          <w:rFonts w:ascii="Times New Roman" w:hAnsi="Times New Roman" w:cs="Times New Roman"/>
          <w:sz w:val="24"/>
          <w:szCs w:val="24"/>
        </w:rPr>
        <w:t>s</w:t>
      </w:r>
      <w:r w:rsidR="00F71E52">
        <w:rPr>
          <w:rFonts w:ascii="Times New Roman" w:hAnsi="Times New Roman" w:cs="Times New Roman"/>
          <w:sz w:val="24"/>
          <w:szCs w:val="24"/>
        </w:rPr>
        <w:t xml:space="preserve"> the criteria, a researcher </w:t>
      </w:r>
      <w:r w:rsidR="00001851">
        <w:rPr>
          <w:rFonts w:ascii="Times New Roman" w:hAnsi="Times New Roman" w:cs="Times New Roman"/>
          <w:sz w:val="24"/>
          <w:szCs w:val="24"/>
        </w:rPr>
        <w:t>explains</w:t>
      </w:r>
      <w:r w:rsidR="00F71E52">
        <w:rPr>
          <w:rFonts w:ascii="Times New Roman" w:hAnsi="Times New Roman" w:cs="Times New Roman"/>
          <w:sz w:val="24"/>
          <w:szCs w:val="24"/>
        </w:rPr>
        <w:t xml:space="preserve"> the study and try to obtain the informed consent</w:t>
      </w:r>
      <w:r w:rsidR="0021698D">
        <w:rPr>
          <w:rFonts w:ascii="Times New Roman" w:hAnsi="Times New Roman" w:cs="Times New Roman"/>
          <w:sz w:val="24"/>
          <w:szCs w:val="24"/>
        </w:rPr>
        <w:t xml:space="preserve">. All study procedure will be performed after obtaining the informed consent. </w:t>
      </w:r>
      <w:r w:rsidR="00D20D4C">
        <w:rPr>
          <w:rFonts w:ascii="Times New Roman" w:hAnsi="Times New Roman" w:cs="Times New Roman"/>
          <w:sz w:val="24"/>
          <w:szCs w:val="24"/>
        </w:rPr>
        <w:t>According to the randomization stated below,</w:t>
      </w:r>
      <w:r w:rsidR="0021698D">
        <w:rPr>
          <w:rFonts w:ascii="Times New Roman" w:hAnsi="Times New Roman" w:cs="Times New Roman"/>
          <w:sz w:val="24"/>
          <w:szCs w:val="24"/>
        </w:rPr>
        <w:t xml:space="preserve"> </w:t>
      </w:r>
      <w:r w:rsidR="00A246C9">
        <w:rPr>
          <w:rFonts w:ascii="Times New Roman" w:hAnsi="Times New Roman" w:cs="Times New Roman"/>
          <w:sz w:val="24"/>
          <w:szCs w:val="24"/>
        </w:rPr>
        <w:t xml:space="preserve">a patient recruited during the period of routine care will be allocated as </w:t>
      </w:r>
      <w:r w:rsidR="00001851">
        <w:rPr>
          <w:rFonts w:ascii="Times New Roman" w:hAnsi="Times New Roman" w:cs="Times New Roman"/>
          <w:sz w:val="24"/>
          <w:szCs w:val="24"/>
        </w:rPr>
        <w:t xml:space="preserve">a </w:t>
      </w:r>
      <w:r w:rsidR="00A246C9">
        <w:rPr>
          <w:rFonts w:ascii="Times New Roman" w:hAnsi="Times New Roman" w:cs="Times New Roman"/>
          <w:sz w:val="24"/>
          <w:szCs w:val="24"/>
        </w:rPr>
        <w:t xml:space="preserve">control group and a patient recruited during the period of intervention will be allocated as </w:t>
      </w:r>
      <w:r w:rsidR="00001851">
        <w:rPr>
          <w:rFonts w:ascii="Times New Roman" w:hAnsi="Times New Roman" w:cs="Times New Roman"/>
          <w:sz w:val="24"/>
          <w:szCs w:val="24"/>
        </w:rPr>
        <w:t xml:space="preserve">an </w:t>
      </w:r>
      <w:r w:rsidR="00A246C9">
        <w:rPr>
          <w:rFonts w:ascii="Times New Roman" w:hAnsi="Times New Roman" w:cs="Times New Roman"/>
          <w:sz w:val="24"/>
          <w:szCs w:val="24"/>
        </w:rPr>
        <w:t>inter</w:t>
      </w:r>
      <w:r w:rsidR="00001851">
        <w:rPr>
          <w:rFonts w:ascii="Times New Roman" w:hAnsi="Times New Roman" w:cs="Times New Roman"/>
          <w:sz w:val="24"/>
          <w:szCs w:val="24"/>
        </w:rPr>
        <w:t xml:space="preserve">vention group. </w:t>
      </w:r>
      <w:r w:rsidR="00A246C9">
        <w:rPr>
          <w:rFonts w:ascii="Times New Roman" w:hAnsi="Times New Roman" w:cs="Times New Roman"/>
          <w:sz w:val="24"/>
          <w:szCs w:val="24"/>
        </w:rPr>
        <w:t xml:space="preserve"> </w:t>
      </w:r>
    </w:p>
    <w:p w14:paraId="399EC3F3" w14:textId="1AD004CA" w:rsidR="00264DAE" w:rsidRDefault="00264DAE" w:rsidP="008F42C6">
      <w:pPr>
        <w:spacing w:after="0" w:line="360" w:lineRule="auto"/>
        <w:rPr>
          <w:rFonts w:ascii="Times New Roman" w:hAnsi="Times New Roman" w:cs="Times New Roman"/>
          <w:sz w:val="24"/>
          <w:szCs w:val="24"/>
        </w:rPr>
      </w:pPr>
    </w:p>
    <w:p w14:paraId="3954861C" w14:textId="77777777" w:rsidR="00264DAE" w:rsidRDefault="00264DAE" w:rsidP="008F42C6">
      <w:pPr>
        <w:spacing w:after="0" w:line="360" w:lineRule="auto"/>
        <w:rPr>
          <w:rFonts w:ascii="Times New Roman" w:hAnsi="Times New Roman" w:cs="Times New Roman"/>
          <w:sz w:val="24"/>
          <w:szCs w:val="24"/>
        </w:rPr>
      </w:pPr>
    </w:p>
    <w:p w14:paraId="39555C10" w14:textId="77777777" w:rsidR="00264DAE" w:rsidRDefault="00264DAE" w:rsidP="008F42C6">
      <w:pPr>
        <w:spacing w:after="0" w:line="360" w:lineRule="auto"/>
        <w:rPr>
          <w:rFonts w:ascii="Times New Roman" w:hAnsi="Times New Roman" w:cs="Times New Roman"/>
          <w:sz w:val="24"/>
          <w:szCs w:val="24"/>
        </w:rPr>
        <w:sectPr w:rsidR="00264DAE">
          <w:pgSz w:w="11906" w:h="16838"/>
          <w:pgMar w:top="1701" w:right="1440" w:bottom="1440" w:left="1440" w:header="851" w:footer="992" w:gutter="0"/>
          <w:cols w:space="425"/>
          <w:docGrid w:linePitch="360"/>
        </w:sectPr>
      </w:pPr>
    </w:p>
    <w:p w14:paraId="0197D345" w14:textId="1D156DA6" w:rsidR="00264DAE" w:rsidRDefault="00264DAE" w:rsidP="00264DAE">
      <w:pPr>
        <w:pStyle w:val="2"/>
      </w:pPr>
      <w:bookmarkStart w:id="9" w:name="_Toc75876844"/>
      <w:r>
        <w:lastRenderedPageBreak/>
        <w:t>Routine care and intervention strategy</w:t>
      </w:r>
      <w:bookmarkEnd w:id="9"/>
    </w:p>
    <w:p w14:paraId="01FB8DF2" w14:textId="5A1C3CD0" w:rsidR="00264DAE" w:rsidRDefault="00264DAE" w:rsidP="00264DAE">
      <w:pPr>
        <w:spacing w:after="0" w:line="240" w:lineRule="auto"/>
        <w:rPr>
          <w:rFonts w:ascii="Times New Roman" w:hAnsi="Times New Roman" w:cs="Times New Roman"/>
          <w:sz w:val="24"/>
          <w:szCs w:val="24"/>
        </w:rPr>
      </w:pPr>
    </w:p>
    <w:p w14:paraId="12E4DB00" w14:textId="3DECD5F5" w:rsidR="00264DAE" w:rsidRDefault="00AB33F9" w:rsidP="00264DAE">
      <w:pPr>
        <w:spacing w:after="0" w:line="240" w:lineRule="auto"/>
        <w:rPr>
          <w:rFonts w:ascii="Times New Roman" w:hAnsi="Times New Roman" w:cs="Times New Roman"/>
          <w:sz w:val="24"/>
          <w:szCs w:val="24"/>
        </w:rPr>
      </w:pPr>
      <w:r w:rsidRPr="00577BA1">
        <w:rPr>
          <w:rFonts w:ascii="Times New Roman" w:hAnsi="Times New Roman" w:cs="Times New Roman" w:hint="eastAsia"/>
          <w:b/>
          <w:bCs/>
          <w:sz w:val="24"/>
          <w:szCs w:val="24"/>
        </w:rPr>
        <w:t>R</w:t>
      </w:r>
      <w:r w:rsidRPr="00577BA1">
        <w:rPr>
          <w:rFonts w:ascii="Times New Roman" w:hAnsi="Times New Roman" w:cs="Times New Roman"/>
          <w:b/>
          <w:bCs/>
          <w:sz w:val="24"/>
          <w:szCs w:val="24"/>
        </w:rPr>
        <w:t>outine care</w:t>
      </w:r>
      <w:r w:rsidR="002351B0">
        <w:rPr>
          <w:rFonts w:ascii="Times New Roman" w:hAnsi="Times New Roman" w:cs="Times New Roman"/>
          <w:sz w:val="24"/>
          <w:szCs w:val="24"/>
        </w:rPr>
        <w:t xml:space="preserve"> </w:t>
      </w:r>
      <w:r w:rsidR="00CA3241">
        <w:rPr>
          <w:rFonts w:ascii="Times New Roman" w:hAnsi="Times New Roman" w:cs="Times New Roman"/>
          <w:sz w:val="24"/>
          <w:szCs w:val="24"/>
        </w:rPr>
        <w:fldChar w:fldCharType="begin"/>
      </w:r>
      <w:r w:rsidR="00CA3241">
        <w:rPr>
          <w:rFonts w:ascii="Times New Roman" w:hAnsi="Times New Roman" w:cs="Times New Roman"/>
          <w:sz w:val="24"/>
          <w:szCs w:val="24"/>
        </w:rPr>
        <w:instrText xml:space="preserve"> ADDIN EN.CITE &lt;EndNote&gt;&lt;Cite&gt;&lt;Author&gt;Ministry of Health&lt;/Author&gt;&lt;Year&gt;2020&lt;/Year&gt;&lt;RecNum&gt;1255&lt;/RecNum&gt;&lt;DisplayText&gt;(Ministry of Health, 2020)&lt;/DisplayText&gt;&lt;record&gt;&lt;rec-number&gt;1255&lt;/rec-number&gt;&lt;foreign-keys&gt;&lt;key app="EN" db-id="rvzzv902kp5rp3ed5v95pp0mvtae5dftzvva" timestamp="1624852669" guid="89d7fdf6-2e02-421f-8d27-ccdddbd61ced"&gt;1255&lt;/key&gt;&lt;/foreign-keys&gt;&lt;ref-type name="Journal Article"&gt;17&lt;/ref-type&gt;&lt;contributors&gt;&lt;authors&gt;&lt;author&gt;Ministry of Health, &lt;/author&gt;&lt;/authors&gt;&lt;/contributors&gt;&lt;titles&gt;&lt;title&gt;Comprehensive TB Guidelines for National Tuberculosis Control Program&lt;/title&gt;&lt;secondary-title&gt;Ministry of Health, Democratic Republic of Timor-Leste&lt;/secondary-title&gt;&lt;/titles&gt;&lt;periodical&gt;&lt;full-title&gt;Ministry of Health, Democratic Republic of Timor-Leste&lt;/full-title&gt;&lt;/periodical&gt;&lt;dates&gt;&lt;year&gt;2020&lt;/year&gt;&lt;/dates&gt;&lt;urls&gt;&lt;/urls&gt;&lt;/record&gt;&lt;/Cite&gt;&lt;/EndNote&gt;</w:instrText>
      </w:r>
      <w:r w:rsidR="00CA3241">
        <w:rPr>
          <w:rFonts w:ascii="Times New Roman" w:hAnsi="Times New Roman" w:cs="Times New Roman"/>
          <w:sz w:val="24"/>
          <w:szCs w:val="24"/>
        </w:rPr>
        <w:fldChar w:fldCharType="separate"/>
      </w:r>
      <w:r w:rsidR="00CA3241">
        <w:rPr>
          <w:rFonts w:ascii="Times New Roman" w:hAnsi="Times New Roman" w:cs="Times New Roman"/>
          <w:noProof/>
          <w:sz w:val="24"/>
          <w:szCs w:val="24"/>
        </w:rPr>
        <w:t>(Ministry of Health, 2020)</w:t>
      </w:r>
      <w:r w:rsidR="00CA3241">
        <w:rPr>
          <w:rFonts w:ascii="Times New Roman" w:hAnsi="Times New Roman" w:cs="Times New Roman"/>
          <w:sz w:val="24"/>
          <w:szCs w:val="24"/>
        </w:rPr>
        <w:fldChar w:fldCharType="end"/>
      </w:r>
    </w:p>
    <w:p w14:paraId="799F9584" w14:textId="7A37F49E" w:rsidR="00A31FED" w:rsidRDefault="00A31FED" w:rsidP="00264DAE">
      <w:pPr>
        <w:spacing w:after="0" w:line="240" w:lineRule="auto"/>
        <w:rPr>
          <w:rFonts w:ascii="Times New Roman" w:hAnsi="Times New Roman" w:cs="Times New Roman"/>
          <w:sz w:val="24"/>
          <w:szCs w:val="24"/>
        </w:rPr>
      </w:pPr>
    </w:p>
    <w:p w14:paraId="1D349807" w14:textId="77777777" w:rsidR="00A31FED" w:rsidRDefault="00A31FED" w:rsidP="00264DAE">
      <w:pPr>
        <w:spacing w:after="0" w:line="240" w:lineRule="auto"/>
        <w:rPr>
          <w:rFonts w:ascii="Times New Roman" w:hAnsi="Times New Roman" w:cs="Times New Roman"/>
          <w:i/>
          <w:iCs/>
          <w:sz w:val="24"/>
          <w:szCs w:val="24"/>
        </w:rPr>
      </w:pPr>
    </w:p>
    <w:p w14:paraId="4FB0416A" w14:textId="18F229A7" w:rsidR="00A31FED" w:rsidRPr="00A31FED" w:rsidRDefault="00A31FED" w:rsidP="0072000C">
      <w:pPr>
        <w:spacing w:after="0" w:line="360" w:lineRule="auto"/>
        <w:rPr>
          <w:rFonts w:ascii="Times New Roman" w:hAnsi="Times New Roman" w:cs="Times New Roman"/>
          <w:i/>
          <w:iCs/>
          <w:sz w:val="24"/>
          <w:szCs w:val="24"/>
        </w:rPr>
      </w:pPr>
      <w:r w:rsidRPr="00A31FED">
        <w:rPr>
          <w:rFonts w:ascii="Times New Roman" w:hAnsi="Times New Roman" w:cs="Times New Roman"/>
          <w:i/>
          <w:iCs/>
          <w:sz w:val="24"/>
          <w:szCs w:val="24"/>
        </w:rPr>
        <w:t>TB diagnosis</w:t>
      </w:r>
    </w:p>
    <w:p w14:paraId="01739695" w14:textId="5EA9A999" w:rsidR="00AB33F9" w:rsidRDefault="0072000C" w:rsidP="0072000C">
      <w:pPr>
        <w:spacing w:after="0" w:line="360" w:lineRule="auto"/>
        <w:rPr>
          <w:rFonts w:ascii="Times New Roman" w:hAnsi="Times New Roman" w:cs="Times New Roman"/>
          <w:sz w:val="24"/>
          <w:szCs w:val="24"/>
        </w:rPr>
      </w:pPr>
      <w:r w:rsidRPr="0072000C">
        <w:rPr>
          <w:rFonts w:ascii="Times New Roman" w:hAnsi="Times New Roman" w:cs="Times New Roman"/>
          <w:sz w:val="24"/>
          <w:szCs w:val="24"/>
        </w:rPr>
        <w:t xml:space="preserve">Options for the initial screening include screening for symptoms (screening either for cough lasting for longer than 2 weeks, or screening for any symptom compatible with TB, including cough of any duration, </w:t>
      </w:r>
      <w:r w:rsidR="003553E0" w:rsidRPr="0072000C">
        <w:rPr>
          <w:rFonts w:ascii="Times New Roman" w:hAnsi="Times New Roman" w:cs="Times New Roman"/>
          <w:sz w:val="24"/>
          <w:szCs w:val="24"/>
        </w:rPr>
        <w:t>hemoptysis</w:t>
      </w:r>
      <w:r w:rsidRPr="0072000C">
        <w:rPr>
          <w:rFonts w:ascii="Times New Roman" w:hAnsi="Times New Roman" w:cs="Times New Roman"/>
          <w:sz w:val="24"/>
          <w:szCs w:val="24"/>
        </w:rPr>
        <w:t>, weight loss, fever or night sweats) or screening with chest radiography. If symptom screening is used initially, then chest radiography can be used as a second screen to improve the pre-test probability of the subsequent diagnostic test, and to reduce the number of people who need to undergo further diagnostic evaluation.</w:t>
      </w:r>
      <w:r>
        <w:rPr>
          <w:rFonts w:ascii="Times New Roman" w:hAnsi="Times New Roman" w:cs="Times New Roman" w:hint="eastAsia"/>
          <w:sz w:val="24"/>
          <w:szCs w:val="24"/>
        </w:rPr>
        <w:t xml:space="preserve"> </w:t>
      </w:r>
      <w:r w:rsidRPr="0072000C">
        <w:rPr>
          <w:rFonts w:ascii="Times New Roman" w:hAnsi="Times New Roman" w:cs="Times New Roman"/>
          <w:sz w:val="24"/>
          <w:szCs w:val="24"/>
        </w:rPr>
        <w:t>Starting in 2014, the</w:t>
      </w:r>
      <w:r w:rsidR="00301F73">
        <w:rPr>
          <w:rFonts w:ascii="Times New Roman" w:hAnsi="Times New Roman" w:cs="Times New Roman"/>
          <w:sz w:val="24"/>
          <w:szCs w:val="24"/>
        </w:rPr>
        <w:t xml:space="preserve"> National Tuberculosis Program</w:t>
      </w:r>
      <w:r w:rsidRPr="0072000C">
        <w:rPr>
          <w:rFonts w:ascii="Times New Roman" w:hAnsi="Times New Roman" w:cs="Times New Roman"/>
          <w:sz w:val="24"/>
          <w:szCs w:val="24"/>
        </w:rPr>
        <w:t xml:space="preserve"> </w:t>
      </w:r>
      <w:r w:rsidR="00301F73">
        <w:rPr>
          <w:rFonts w:ascii="Times New Roman" w:hAnsi="Times New Roman" w:cs="Times New Roman"/>
          <w:sz w:val="24"/>
          <w:szCs w:val="24"/>
        </w:rPr>
        <w:t>(</w:t>
      </w:r>
      <w:r w:rsidRPr="0072000C">
        <w:rPr>
          <w:rFonts w:ascii="Times New Roman" w:hAnsi="Times New Roman" w:cs="Times New Roman"/>
          <w:sz w:val="24"/>
          <w:szCs w:val="24"/>
        </w:rPr>
        <w:t>NTP</w:t>
      </w:r>
      <w:r w:rsidR="00301F73">
        <w:rPr>
          <w:rFonts w:ascii="Times New Roman" w:hAnsi="Times New Roman" w:cs="Times New Roman"/>
          <w:sz w:val="24"/>
          <w:szCs w:val="24"/>
        </w:rPr>
        <w:t>)</w:t>
      </w:r>
      <w:r w:rsidRPr="0072000C">
        <w:rPr>
          <w:rFonts w:ascii="Times New Roman" w:hAnsi="Times New Roman" w:cs="Times New Roman"/>
          <w:sz w:val="24"/>
          <w:szCs w:val="24"/>
        </w:rPr>
        <w:t xml:space="preserve"> has implemented the </w:t>
      </w:r>
      <w:proofErr w:type="spellStart"/>
      <w:r w:rsidRPr="0072000C">
        <w:rPr>
          <w:rFonts w:ascii="Times New Roman" w:hAnsi="Times New Roman" w:cs="Times New Roman"/>
          <w:sz w:val="24"/>
          <w:szCs w:val="24"/>
        </w:rPr>
        <w:t>Xpert</w:t>
      </w:r>
      <w:proofErr w:type="spellEnd"/>
      <w:r w:rsidRPr="0072000C">
        <w:rPr>
          <w:rFonts w:ascii="Times New Roman" w:hAnsi="Times New Roman" w:cs="Times New Roman"/>
          <w:sz w:val="24"/>
          <w:szCs w:val="24"/>
        </w:rPr>
        <w:t xml:space="preserve"> MTB/RIF assay as an additional test for diagnosis of non-resistant and resistant forms of TB. The assay is simple to use and provides results directly from sputum in less than 2 hours. </w:t>
      </w:r>
      <w:proofErr w:type="spellStart"/>
      <w:r w:rsidRPr="0072000C">
        <w:rPr>
          <w:rFonts w:ascii="Times New Roman" w:hAnsi="Times New Roman" w:cs="Times New Roman"/>
          <w:sz w:val="24"/>
          <w:szCs w:val="24"/>
        </w:rPr>
        <w:t>Xpert</w:t>
      </w:r>
      <w:proofErr w:type="spellEnd"/>
      <w:r w:rsidRPr="0072000C">
        <w:rPr>
          <w:rFonts w:ascii="Times New Roman" w:hAnsi="Times New Roman" w:cs="Times New Roman"/>
          <w:sz w:val="24"/>
          <w:szCs w:val="24"/>
        </w:rPr>
        <w:t xml:space="preserve"> is currently available at 8 locations throughout the country, and further expansion will be planned according to funding availability. Smear-microscopy as the initial diagnostic test will gradually be phased out.</w:t>
      </w:r>
    </w:p>
    <w:p w14:paraId="08A76CFA" w14:textId="77777777" w:rsidR="00830EB7" w:rsidRDefault="00830EB7" w:rsidP="0072000C">
      <w:pPr>
        <w:spacing w:after="0" w:line="360" w:lineRule="auto"/>
        <w:rPr>
          <w:rFonts w:ascii="Times New Roman" w:hAnsi="Times New Roman" w:cs="Times New Roman"/>
          <w:sz w:val="24"/>
          <w:szCs w:val="24"/>
        </w:rPr>
      </w:pPr>
    </w:p>
    <w:p w14:paraId="032D0454" w14:textId="2076A301" w:rsidR="00B94F13" w:rsidRPr="00830EB7" w:rsidRDefault="00792E96" w:rsidP="0072000C">
      <w:pPr>
        <w:spacing w:after="0" w:line="360" w:lineRule="auto"/>
        <w:rPr>
          <w:rFonts w:ascii="Times New Roman" w:hAnsi="Times New Roman" w:cs="Times New Roman"/>
          <w:i/>
          <w:iCs/>
          <w:sz w:val="24"/>
          <w:szCs w:val="24"/>
        </w:rPr>
      </w:pPr>
      <w:r w:rsidRPr="00830EB7">
        <w:rPr>
          <w:rFonts w:ascii="Times New Roman" w:hAnsi="Times New Roman" w:cs="Times New Roman" w:hint="eastAsia"/>
          <w:i/>
          <w:iCs/>
          <w:sz w:val="24"/>
          <w:szCs w:val="24"/>
        </w:rPr>
        <w:t>C</w:t>
      </w:r>
      <w:r w:rsidRPr="00830EB7">
        <w:rPr>
          <w:rFonts w:ascii="Times New Roman" w:hAnsi="Times New Roman" w:cs="Times New Roman"/>
          <w:i/>
          <w:iCs/>
          <w:sz w:val="24"/>
          <w:szCs w:val="24"/>
        </w:rPr>
        <w:t>ase management</w:t>
      </w:r>
      <w:r w:rsidR="00830EB7" w:rsidRPr="00830EB7">
        <w:rPr>
          <w:rFonts w:ascii="Times New Roman" w:hAnsi="Times New Roman" w:cs="Times New Roman"/>
          <w:i/>
          <w:iCs/>
          <w:sz w:val="24"/>
          <w:szCs w:val="24"/>
        </w:rPr>
        <w:t xml:space="preserve"> for cases without confirmed drug resistance (DS-TB)</w:t>
      </w:r>
    </w:p>
    <w:p w14:paraId="3C8560EC" w14:textId="77777777" w:rsidR="000E28C9" w:rsidRPr="000E28C9" w:rsidRDefault="000E28C9" w:rsidP="000E28C9">
      <w:pPr>
        <w:spacing w:after="0" w:line="360" w:lineRule="auto"/>
        <w:ind w:firstLineChars="50" w:firstLine="120"/>
        <w:rPr>
          <w:rFonts w:ascii="Times New Roman" w:hAnsi="Times New Roman" w:cs="Times New Roman"/>
          <w:sz w:val="24"/>
          <w:szCs w:val="24"/>
        </w:rPr>
      </w:pPr>
      <w:r w:rsidRPr="000E28C9">
        <w:rPr>
          <w:rFonts w:ascii="Times New Roman" w:hAnsi="Times New Roman" w:cs="Times New Roman"/>
          <w:sz w:val="24"/>
          <w:szCs w:val="24"/>
        </w:rPr>
        <w:t xml:space="preserve">The objective of chemotherapy is to achieve a cure rate of at least 90% of all newly detected </w:t>
      </w:r>
    </w:p>
    <w:p w14:paraId="50B6691A" w14:textId="1F68521A" w:rsidR="000E28C9" w:rsidRPr="000E28C9" w:rsidRDefault="000E28C9" w:rsidP="000E28C9">
      <w:pPr>
        <w:spacing w:after="0" w:line="360" w:lineRule="auto"/>
        <w:rPr>
          <w:rFonts w:ascii="Times New Roman" w:hAnsi="Times New Roman" w:cs="Times New Roman"/>
          <w:sz w:val="24"/>
          <w:szCs w:val="24"/>
        </w:rPr>
      </w:pPr>
      <w:r w:rsidRPr="000E28C9">
        <w:rPr>
          <w:rFonts w:ascii="Times New Roman" w:hAnsi="Times New Roman" w:cs="Times New Roman"/>
          <w:sz w:val="24"/>
          <w:szCs w:val="24"/>
        </w:rPr>
        <w:t>bacteriologically confirmed TB cases. The treatment regimens will cure all such cases if the requirements for chemotherapy are followed and unless the patient is in a critical condition, coming too late for treatment, or the bacilli are resistant to both isoniazid and rifampicin (multidrug-resistant TB). The main requirements for adequate chemotherapy are:</w:t>
      </w:r>
    </w:p>
    <w:p w14:paraId="00EAF047" w14:textId="77777777" w:rsidR="000E28C9" w:rsidRPr="000E28C9" w:rsidRDefault="000E28C9" w:rsidP="000E28C9">
      <w:pPr>
        <w:spacing w:after="0" w:line="360" w:lineRule="auto"/>
        <w:rPr>
          <w:rFonts w:ascii="Times New Roman" w:hAnsi="Times New Roman" w:cs="Times New Roman"/>
          <w:sz w:val="24"/>
          <w:szCs w:val="24"/>
        </w:rPr>
      </w:pPr>
      <w:r w:rsidRPr="000E28C9">
        <w:rPr>
          <w:rFonts w:ascii="Times New Roman" w:hAnsi="Times New Roman" w:cs="Times New Roman"/>
          <w:sz w:val="24"/>
          <w:szCs w:val="24"/>
        </w:rPr>
        <w:t>1. An appropriate combination of quality assured anti-tuberculosis drugs (which would ensure cure)</w:t>
      </w:r>
    </w:p>
    <w:p w14:paraId="50108180" w14:textId="77777777" w:rsidR="000E28C9" w:rsidRPr="000E28C9" w:rsidRDefault="000E28C9" w:rsidP="000E28C9">
      <w:pPr>
        <w:spacing w:after="0" w:line="360" w:lineRule="auto"/>
        <w:rPr>
          <w:rFonts w:ascii="Times New Roman" w:hAnsi="Times New Roman" w:cs="Times New Roman"/>
          <w:sz w:val="24"/>
          <w:szCs w:val="24"/>
        </w:rPr>
      </w:pPr>
      <w:r w:rsidRPr="000E28C9">
        <w:rPr>
          <w:rFonts w:ascii="Times New Roman" w:hAnsi="Times New Roman" w:cs="Times New Roman"/>
          <w:sz w:val="24"/>
          <w:szCs w:val="24"/>
        </w:rPr>
        <w:t>2. Prescription in the correct dosage</w:t>
      </w:r>
    </w:p>
    <w:p w14:paraId="2444DDB3" w14:textId="77777777" w:rsidR="000E28C9" w:rsidRPr="000E28C9" w:rsidRDefault="000E28C9" w:rsidP="000E28C9">
      <w:pPr>
        <w:spacing w:after="0" w:line="360" w:lineRule="auto"/>
        <w:rPr>
          <w:rFonts w:ascii="Times New Roman" w:hAnsi="Times New Roman" w:cs="Times New Roman"/>
          <w:sz w:val="24"/>
          <w:szCs w:val="24"/>
        </w:rPr>
      </w:pPr>
      <w:r w:rsidRPr="000E28C9">
        <w:rPr>
          <w:rFonts w:ascii="Times New Roman" w:hAnsi="Times New Roman" w:cs="Times New Roman"/>
          <w:sz w:val="24"/>
          <w:szCs w:val="24"/>
        </w:rPr>
        <w:t>3. All doses to be taken regularly by the patient</w:t>
      </w:r>
    </w:p>
    <w:p w14:paraId="0F50171C" w14:textId="2F89D857" w:rsidR="00792E96" w:rsidRDefault="000E28C9" w:rsidP="000E28C9">
      <w:pPr>
        <w:spacing w:after="0" w:line="360" w:lineRule="auto"/>
        <w:rPr>
          <w:rFonts w:ascii="Times New Roman" w:hAnsi="Times New Roman" w:cs="Times New Roman"/>
          <w:sz w:val="24"/>
          <w:szCs w:val="24"/>
        </w:rPr>
      </w:pPr>
      <w:r w:rsidRPr="000E28C9">
        <w:rPr>
          <w:rFonts w:ascii="Times New Roman" w:hAnsi="Times New Roman" w:cs="Times New Roman"/>
          <w:sz w:val="24"/>
          <w:szCs w:val="24"/>
        </w:rPr>
        <w:t>4. Prescribed for period of time (to prevent relapse)</w:t>
      </w:r>
    </w:p>
    <w:p w14:paraId="563D5753" w14:textId="77777777" w:rsidR="001853D1" w:rsidRDefault="001853D1" w:rsidP="000E28C9">
      <w:pPr>
        <w:spacing w:after="0" w:line="360" w:lineRule="auto"/>
        <w:rPr>
          <w:rFonts w:ascii="Times New Roman" w:hAnsi="Times New Roman" w:cs="Times New Roman"/>
          <w:sz w:val="24"/>
          <w:szCs w:val="24"/>
        </w:rPr>
      </w:pPr>
    </w:p>
    <w:p w14:paraId="45C6208A" w14:textId="11246B4B" w:rsidR="000E28C9" w:rsidRDefault="001F14CF" w:rsidP="001853D1">
      <w:pPr>
        <w:spacing w:after="0" w:line="360" w:lineRule="auto"/>
        <w:ind w:firstLineChars="50" w:firstLine="120"/>
        <w:rPr>
          <w:rFonts w:ascii="Times New Roman" w:hAnsi="Times New Roman" w:cs="Times New Roman"/>
          <w:sz w:val="24"/>
          <w:szCs w:val="24"/>
        </w:rPr>
      </w:pPr>
      <w:r w:rsidRPr="001F14CF">
        <w:rPr>
          <w:rFonts w:ascii="Times New Roman" w:hAnsi="Times New Roman" w:cs="Times New Roman"/>
          <w:sz w:val="24"/>
          <w:szCs w:val="24"/>
        </w:rPr>
        <w:t>Direct</w:t>
      </w:r>
      <w:r w:rsidR="00D31046">
        <w:rPr>
          <w:rFonts w:ascii="Times New Roman" w:hAnsi="Times New Roman" w:cs="Times New Roman"/>
          <w:sz w:val="24"/>
          <w:szCs w:val="24"/>
        </w:rPr>
        <w:t>ly</w:t>
      </w:r>
      <w:r w:rsidRPr="001F14CF">
        <w:rPr>
          <w:rFonts w:ascii="Times New Roman" w:hAnsi="Times New Roman" w:cs="Times New Roman"/>
          <w:sz w:val="24"/>
          <w:szCs w:val="24"/>
        </w:rPr>
        <w:t xml:space="preserve"> observ</w:t>
      </w:r>
      <w:r w:rsidR="00D31046">
        <w:rPr>
          <w:rFonts w:ascii="Times New Roman" w:hAnsi="Times New Roman" w:cs="Times New Roman"/>
          <w:sz w:val="24"/>
          <w:szCs w:val="24"/>
        </w:rPr>
        <w:t>ed</w:t>
      </w:r>
      <w:r w:rsidRPr="001F14CF">
        <w:rPr>
          <w:rFonts w:ascii="Times New Roman" w:hAnsi="Times New Roman" w:cs="Times New Roman"/>
          <w:sz w:val="24"/>
          <w:szCs w:val="24"/>
        </w:rPr>
        <w:t xml:space="preserve"> t</w:t>
      </w:r>
      <w:r w:rsidR="00D31046">
        <w:rPr>
          <w:rFonts w:ascii="Times New Roman" w:hAnsi="Times New Roman" w:cs="Times New Roman"/>
          <w:sz w:val="24"/>
          <w:szCs w:val="24"/>
        </w:rPr>
        <w:t>herapy</w:t>
      </w:r>
      <w:r w:rsidRPr="001F14CF">
        <w:rPr>
          <w:rFonts w:ascii="Times New Roman" w:hAnsi="Times New Roman" w:cs="Times New Roman"/>
          <w:sz w:val="24"/>
          <w:szCs w:val="24"/>
        </w:rPr>
        <w:t xml:space="preserve"> (DOT) is a crucial component of the DOTS strategy. All regimens </w:t>
      </w:r>
      <w:r w:rsidRPr="001F14CF">
        <w:rPr>
          <w:rFonts w:ascii="Times New Roman" w:hAnsi="Times New Roman" w:cs="Times New Roman"/>
          <w:sz w:val="24"/>
          <w:szCs w:val="24"/>
        </w:rPr>
        <w:lastRenderedPageBreak/>
        <w:t>that contain Rifampicin should be taken by the patient under direct observation. Currently the WHO defines DOT as any person observing the patient taking medications in real time. The treatment observer does not need to be a health-care worker, but could be a friend, a relative or a lay person who works as a treatment supervisor or supporter. Community-based or home-based DOT has more advantages than health facility-based DOT while family members should not be the first or only option for administering DOT. DOT is better provided at home or in the community and by trained lay providers or health-care workers. There may be challenges in providing community- or home-based DOT by health-care workers because of the increased number of healthcare</w:t>
      </w:r>
      <w:r w:rsidR="001853D1">
        <w:rPr>
          <w:rFonts w:ascii="Times New Roman" w:hAnsi="Times New Roman" w:cs="Times New Roman" w:hint="eastAsia"/>
          <w:sz w:val="24"/>
          <w:szCs w:val="24"/>
        </w:rPr>
        <w:t xml:space="preserve"> </w:t>
      </w:r>
      <w:r w:rsidRPr="001F14CF">
        <w:rPr>
          <w:rFonts w:ascii="Times New Roman" w:hAnsi="Times New Roman" w:cs="Times New Roman"/>
          <w:sz w:val="24"/>
          <w:szCs w:val="24"/>
        </w:rPr>
        <w:t>workers required and the increased costs for staff time and daily travel to the community or patient’s home. DOT provision in the community or at home by trained local lay persons is more feasible. A combination of lay provider and health-care worker for provision of community- or home-based DOT is also an option.</w:t>
      </w:r>
    </w:p>
    <w:p w14:paraId="563691D0" w14:textId="0039A0B1" w:rsidR="00CA3241" w:rsidRDefault="00CA3241" w:rsidP="001853D1">
      <w:pPr>
        <w:spacing w:after="0" w:line="360" w:lineRule="auto"/>
        <w:ind w:firstLineChars="50" w:firstLine="120"/>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 xml:space="preserve">TP guideline (2020) stated about a couple of material support for the </w:t>
      </w:r>
      <w:r w:rsidR="00731974">
        <w:rPr>
          <w:rFonts w:ascii="Times New Roman" w:hAnsi="Times New Roman" w:cs="Times New Roman"/>
          <w:sz w:val="24"/>
          <w:szCs w:val="24"/>
        </w:rPr>
        <w:t>drug-susceptible tuberculosis (</w:t>
      </w:r>
      <w:r>
        <w:rPr>
          <w:rFonts w:ascii="Times New Roman" w:hAnsi="Times New Roman" w:cs="Times New Roman"/>
          <w:sz w:val="24"/>
          <w:szCs w:val="24"/>
        </w:rPr>
        <w:t>DS-TB</w:t>
      </w:r>
      <w:r w:rsidR="00731974">
        <w:rPr>
          <w:rFonts w:ascii="Times New Roman" w:hAnsi="Times New Roman" w:cs="Times New Roman"/>
          <w:sz w:val="24"/>
          <w:szCs w:val="24"/>
        </w:rPr>
        <w:t>)</w:t>
      </w:r>
      <w:r>
        <w:rPr>
          <w:rFonts w:ascii="Times New Roman" w:hAnsi="Times New Roman" w:cs="Times New Roman"/>
          <w:sz w:val="24"/>
          <w:szCs w:val="24"/>
        </w:rPr>
        <w:t xml:space="preserve"> patient, but </w:t>
      </w:r>
      <w:r w:rsidR="00885BC2">
        <w:rPr>
          <w:rFonts w:ascii="Times New Roman" w:hAnsi="Times New Roman" w:cs="Times New Roman"/>
          <w:sz w:val="24"/>
          <w:szCs w:val="24"/>
        </w:rPr>
        <w:t xml:space="preserve">currently the financial incentive is actively providing for </w:t>
      </w:r>
      <w:r w:rsidR="00731974">
        <w:rPr>
          <w:rFonts w:ascii="Times New Roman" w:hAnsi="Times New Roman" w:cs="Times New Roman"/>
          <w:sz w:val="24"/>
          <w:szCs w:val="24"/>
        </w:rPr>
        <w:t>drug-resistant tuberculosis (</w:t>
      </w:r>
      <w:r w:rsidR="00885BC2">
        <w:rPr>
          <w:rFonts w:ascii="Times New Roman" w:hAnsi="Times New Roman" w:cs="Times New Roman"/>
          <w:sz w:val="24"/>
          <w:szCs w:val="24"/>
        </w:rPr>
        <w:t>DR-TB</w:t>
      </w:r>
      <w:r w:rsidR="00731974">
        <w:rPr>
          <w:rFonts w:ascii="Times New Roman" w:hAnsi="Times New Roman" w:cs="Times New Roman"/>
          <w:sz w:val="24"/>
          <w:szCs w:val="24"/>
        </w:rPr>
        <w:t>)</w:t>
      </w:r>
      <w:r w:rsidR="00885BC2">
        <w:rPr>
          <w:rFonts w:ascii="Times New Roman" w:hAnsi="Times New Roman" w:cs="Times New Roman"/>
          <w:sz w:val="24"/>
          <w:szCs w:val="24"/>
        </w:rPr>
        <w:t xml:space="preserve"> patients only. </w:t>
      </w:r>
    </w:p>
    <w:p w14:paraId="7345585A" w14:textId="77777777" w:rsidR="0072000C" w:rsidRDefault="0072000C" w:rsidP="0072000C">
      <w:pPr>
        <w:spacing w:after="0" w:line="360" w:lineRule="auto"/>
        <w:rPr>
          <w:rFonts w:ascii="Times New Roman" w:hAnsi="Times New Roman" w:cs="Times New Roman"/>
          <w:sz w:val="24"/>
          <w:szCs w:val="24"/>
        </w:rPr>
      </w:pPr>
    </w:p>
    <w:p w14:paraId="1AF6F209" w14:textId="77777777" w:rsidR="006A686A" w:rsidRDefault="006A686A" w:rsidP="00264DAE">
      <w:pPr>
        <w:spacing w:after="0" w:line="240" w:lineRule="auto"/>
        <w:rPr>
          <w:rFonts w:ascii="Times New Roman" w:hAnsi="Times New Roman" w:cs="Times New Roman"/>
          <w:b/>
          <w:bCs/>
          <w:sz w:val="24"/>
          <w:szCs w:val="24"/>
        </w:rPr>
        <w:sectPr w:rsidR="006A686A">
          <w:pgSz w:w="11906" w:h="16838"/>
          <w:pgMar w:top="1701" w:right="1440" w:bottom="1440" w:left="1440" w:header="851" w:footer="992" w:gutter="0"/>
          <w:cols w:space="425"/>
          <w:docGrid w:linePitch="360"/>
        </w:sectPr>
      </w:pPr>
    </w:p>
    <w:p w14:paraId="00A67FCD" w14:textId="7BF5ACE6" w:rsidR="00AB33F9" w:rsidRPr="00577BA1" w:rsidRDefault="00AB33F9" w:rsidP="00264DAE">
      <w:pPr>
        <w:spacing w:after="0" w:line="240" w:lineRule="auto"/>
        <w:rPr>
          <w:rFonts w:ascii="Times New Roman" w:hAnsi="Times New Roman" w:cs="Times New Roman"/>
          <w:b/>
          <w:bCs/>
          <w:sz w:val="24"/>
          <w:szCs w:val="24"/>
        </w:rPr>
      </w:pPr>
      <w:r w:rsidRPr="00577BA1">
        <w:rPr>
          <w:rFonts w:ascii="Times New Roman" w:hAnsi="Times New Roman" w:cs="Times New Roman"/>
          <w:b/>
          <w:bCs/>
          <w:sz w:val="24"/>
          <w:szCs w:val="24"/>
        </w:rPr>
        <w:lastRenderedPageBreak/>
        <w:t>Intervention</w:t>
      </w:r>
    </w:p>
    <w:p w14:paraId="13243A33" w14:textId="018B1071" w:rsidR="008629D1" w:rsidRDefault="008629D1" w:rsidP="00264DAE">
      <w:pPr>
        <w:spacing w:after="0" w:line="240" w:lineRule="auto"/>
        <w:rPr>
          <w:rFonts w:ascii="Times New Roman" w:hAnsi="Times New Roman" w:cs="Times New Roman"/>
          <w:sz w:val="24"/>
          <w:szCs w:val="24"/>
        </w:rPr>
      </w:pPr>
    </w:p>
    <w:p w14:paraId="1A1CFFD2" w14:textId="77777777" w:rsidR="001847D6" w:rsidRDefault="001847D6" w:rsidP="001847D6">
      <w:pPr>
        <w:spacing w:after="0" w:line="360" w:lineRule="auto"/>
        <w:ind w:firstLineChars="50" w:firstLine="120"/>
        <w:rPr>
          <w:rFonts w:ascii="Times New Roman" w:hAnsi="Times New Roman" w:cs="Times New Roman"/>
          <w:sz w:val="24"/>
          <w:szCs w:val="24"/>
        </w:rPr>
      </w:pPr>
    </w:p>
    <w:p w14:paraId="698630E2" w14:textId="0DF75D25" w:rsidR="00A85791" w:rsidRDefault="00F01F44" w:rsidP="00EF64A6">
      <w:pPr>
        <w:spacing w:after="0"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he TB-PROTECT study aims to reduce the proportion of household who suffered from catastrophic cost due to TB in the population perspective, and </w:t>
      </w:r>
      <w:r w:rsidR="00B613A1">
        <w:rPr>
          <w:rFonts w:ascii="Times New Roman" w:hAnsi="Times New Roman" w:cs="Times New Roman"/>
          <w:sz w:val="24"/>
          <w:szCs w:val="24"/>
        </w:rPr>
        <w:t xml:space="preserve">the financial burden of non-medical cost and indirect-costs </w:t>
      </w:r>
      <w:r w:rsidR="00A17C95">
        <w:rPr>
          <w:rFonts w:ascii="Times New Roman" w:hAnsi="Times New Roman" w:cs="Times New Roman"/>
          <w:sz w:val="24"/>
          <w:szCs w:val="24"/>
        </w:rPr>
        <w:t>due to TB care and management in the patient`s perspective. Therefore, two components</w:t>
      </w:r>
      <w:r w:rsidR="00F77757">
        <w:rPr>
          <w:rFonts w:ascii="Times New Roman" w:hAnsi="Times New Roman" w:cs="Times New Roman"/>
          <w:sz w:val="24"/>
          <w:szCs w:val="24"/>
        </w:rPr>
        <w:t xml:space="preserve"> are main activities including </w:t>
      </w:r>
      <w:r w:rsidR="00DB4CFA">
        <w:rPr>
          <w:rFonts w:ascii="Times New Roman" w:hAnsi="Times New Roman" w:cs="Times New Roman"/>
          <w:sz w:val="24"/>
          <w:szCs w:val="24"/>
        </w:rPr>
        <w:t xml:space="preserve">total 180 USD </w:t>
      </w:r>
      <w:r w:rsidR="00F77757">
        <w:rPr>
          <w:rFonts w:ascii="Times New Roman" w:hAnsi="Times New Roman" w:cs="Times New Roman"/>
          <w:sz w:val="24"/>
          <w:szCs w:val="24"/>
        </w:rPr>
        <w:t xml:space="preserve">cash transfer liked to adherence check for intervention group only and </w:t>
      </w:r>
      <w:r w:rsidR="00DB4CFA">
        <w:rPr>
          <w:rFonts w:ascii="Times New Roman" w:hAnsi="Times New Roman" w:cs="Times New Roman"/>
          <w:sz w:val="24"/>
          <w:szCs w:val="24"/>
        </w:rPr>
        <w:t>patient cost survey</w:t>
      </w:r>
      <w:r w:rsidR="0011350C">
        <w:rPr>
          <w:rFonts w:ascii="Times New Roman" w:hAnsi="Times New Roman" w:cs="Times New Roman"/>
          <w:sz w:val="24"/>
          <w:szCs w:val="24"/>
        </w:rPr>
        <w:t>s</w:t>
      </w:r>
      <w:r w:rsidR="001847D6">
        <w:rPr>
          <w:rFonts w:ascii="Times New Roman" w:hAnsi="Times New Roman" w:cs="Times New Roman"/>
          <w:sz w:val="24"/>
          <w:szCs w:val="24"/>
        </w:rPr>
        <w:t xml:space="preserve"> for both intervention and control group. </w:t>
      </w:r>
    </w:p>
    <w:p w14:paraId="11498E9A" w14:textId="77777777" w:rsidR="001847D6" w:rsidRDefault="001847D6" w:rsidP="00A85791">
      <w:pPr>
        <w:spacing w:after="0" w:line="360" w:lineRule="auto"/>
        <w:rPr>
          <w:rFonts w:ascii="Times New Roman" w:hAnsi="Times New Roman" w:cs="Times New Roman"/>
          <w:sz w:val="24"/>
          <w:szCs w:val="24"/>
        </w:rPr>
      </w:pPr>
    </w:p>
    <w:p w14:paraId="4F025D79" w14:textId="6781617F" w:rsidR="008629D1" w:rsidRPr="00A85791" w:rsidRDefault="008629D1" w:rsidP="00A85791">
      <w:pPr>
        <w:spacing w:after="0" w:line="360" w:lineRule="auto"/>
        <w:rPr>
          <w:rFonts w:ascii="Times New Roman" w:hAnsi="Times New Roman" w:cs="Times New Roman"/>
          <w:i/>
          <w:iCs/>
          <w:sz w:val="24"/>
          <w:szCs w:val="24"/>
        </w:rPr>
      </w:pPr>
      <w:r w:rsidRPr="00A85791">
        <w:rPr>
          <w:rFonts w:ascii="Times New Roman" w:hAnsi="Times New Roman" w:cs="Times New Roman" w:hint="eastAsia"/>
          <w:i/>
          <w:iCs/>
          <w:sz w:val="24"/>
          <w:szCs w:val="24"/>
        </w:rPr>
        <w:t>C</w:t>
      </w:r>
      <w:r w:rsidRPr="00A85791">
        <w:rPr>
          <w:rFonts w:ascii="Times New Roman" w:hAnsi="Times New Roman" w:cs="Times New Roman"/>
          <w:i/>
          <w:iCs/>
          <w:sz w:val="24"/>
          <w:szCs w:val="24"/>
        </w:rPr>
        <w:t>ash transfer</w:t>
      </w:r>
    </w:p>
    <w:p w14:paraId="09B1526B" w14:textId="5CFF0BD7" w:rsidR="008629D1" w:rsidRDefault="0013795E" w:rsidP="00A85791">
      <w:pPr>
        <w:spacing w:after="0" w:line="360" w:lineRule="auto"/>
        <w:rPr>
          <w:rFonts w:ascii="Times New Roman" w:hAnsi="Times New Roman" w:cs="Times New Roman"/>
          <w:sz w:val="24"/>
          <w:szCs w:val="24"/>
        </w:rPr>
      </w:pPr>
      <w:r w:rsidRPr="0013795E">
        <w:rPr>
          <w:rFonts w:ascii="Times New Roman" w:hAnsi="Times New Roman" w:cs="Times New Roman"/>
          <w:sz w:val="24"/>
          <w:szCs w:val="24"/>
        </w:rPr>
        <w:t xml:space="preserve">All enrolled TB patients in the intervention group will be provided 30 USD cash a month during 6 months standard treatment period. There is only a condition that is a regular check of drug administration. DOT will be followed </w:t>
      </w:r>
      <w:r w:rsidR="008B2CB0">
        <w:rPr>
          <w:rFonts w:ascii="Times New Roman" w:hAnsi="Times New Roman" w:cs="Times New Roman"/>
          <w:sz w:val="24"/>
          <w:szCs w:val="24"/>
        </w:rPr>
        <w:t>to</w:t>
      </w:r>
      <w:r w:rsidRPr="0013795E">
        <w:rPr>
          <w:rFonts w:ascii="Times New Roman" w:hAnsi="Times New Roman" w:cs="Times New Roman"/>
          <w:sz w:val="24"/>
          <w:szCs w:val="24"/>
        </w:rPr>
        <w:t xml:space="preserve"> NTP guidelines stated above in routine care. </w:t>
      </w:r>
      <w:r w:rsidR="008B2CB0">
        <w:rPr>
          <w:rFonts w:ascii="Times New Roman" w:hAnsi="Times New Roman" w:cs="Times New Roman"/>
          <w:sz w:val="24"/>
          <w:szCs w:val="24"/>
        </w:rPr>
        <w:t xml:space="preserve">Patient </w:t>
      </w:r>
      <w:r w:rsidRPr="0013795E">
        <w:rPr>
          <w:rFonts w:ascii="Times New Roman" w:hAnsi="Times New Roman" w:cs="Times New Roman"/>
          <w:sz w:val="24"/>
          <w:szCs w:val="24"/>
        </w:rPr>
        <w:t>incentive will be provided</w:t>
      </w:r>
      <w:r w:rsidR="008B2CB0">
        <w:rPr>
          <w:rFonts w:ascii="Times New Roman" w:hAnsi="Times New Roman" w:cs="Times New Roman"/>
          <w:sz w:val="24"/>
          <w:szCs w:val="24"/>
        </w:rPr>
        <w:t xml:space="preserve"> if DOT complies with 80% or more</w:t>
      </w:r>
      <w:r w:rsidRPr="0013795E">
        <w:rPr>
          <w:rFonts w:ascii="Times New Roman" w:hAnsi="Times New Roman" w:cs="Times New Roman"/>
          <w:sz w:val="24"/>
          <w:szCs w:val="24"/>
        </w:rPr>
        <w:t>. Health care workers will monitor the treatment adherence to NTP guidelines and appropriate documents to monitor the adherence will be copied and provided to the study teams.</w:t>
      </w:r>
    </w:p>
    <w:p w14:paraId="72D473E7" w14:textId="77777777" w:rsidR="0013795E" w:rsidRDefault="0013795E" w:rsidP="00A85791">
      <w:pPr>
        <w:spacing w:after="0" w:line="360" w:lineRule="auto"/>
        <w:rPr>
          <w:rFonts w:ascii="Times New Roman" w:hAnsi="Times New Roman" w:cs="Times New Roman"/>
          <w:sz w:val="24"/>
          <w:szCs w:val="24"/>
        </w:rPr>
      </w:pPr>
    </w:p>
    <w:p w14:paraId="6DC843E5" w14:textId="5DBDA1D5" w:rsidR="008629D1" w:rsidRPr="00A85791" w:rsidRDefault="00A85791" w:rsidP="00FC7997">
      <w:pPr>
        <w:spacing w:after="0" w:line="360" w:lineRule="auto"/>
        <w:rPr>
          <w:rFonts w:ascii="Times New Roman" w:hAnsi="Times New Roman" w:cs="Times New Roman"/>
          <w:i/>
          <w:iCs/>
          <w:sz w:val="24"/>
          <w:szCs w:val="24"/>
        </w:rPr>
      </w:pPr>
      <w:r>
        <w:rPr>
          <w:rFonts w:ascii="Times New Roman" w:hAnsi="Times New Roman" w:cs="Times New Roman"/>
          <w:i/>
          <w:iCs/>
          <w:sz w:val="24"/>
          <w:szCs w:val="24"/>
        </w:rPr>
        <w:t>Patient c</w:t>
      </w:r>
      <w:r w:rsidR="008629D1" w:rsidRPr="00A85791">
        <w:rPr>
          <w:rFonts w:ascii="Times New Roman" w:hAnsi="Times New Roman" w:cs="Times New Roman"/>
          <w:i/>
          <w:iCs/>
          <w:sz w:val="24"/>
          <w:szCs w:val="24"/>
        </w:rPr>
        <w:t xml:space="preserve">osting survey </w:t>
      </w:r>
    </w:p>
    <w:p w14:paraId="5653C70C" w14:textId="6CF6F22A" w:rsidR="00AB33F9" w:rsidRDefault="0054323F" w:rsidP="00FC7997">
      <w:pPr>
        <w:spacing w:after="0"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Pr>
          <w:rFonts w:ascii="Times New Roman" w:hAnsi="Times New Roman" w:cs="Times New Roman"/>
          <w:sz w:val="24"/>
          <w:szCs w:val="24"/>
        </w:rPr>
        <w:t xml:space="preserve">World Health Organization developed the </w:t>
      </w:r>
      <w:r w:rsidR="007F71FC">
        <w:rPr>
          <w:rFonts w:ascii="Times New Roman" w:hAnsi="Times New Roman" w:cs="Times New Roman"/>
          <w:sz w:val="24"/>
          <w:szCs w:val="24"/>
        </w:rPr>
        <w:t>guideline for the tuberculosis patient cost surveys and disseminated a standardized questionnaires</w:t>
      </w:r>
      <w:r w:rsidR="00FC7997">
        <w:rPr>
          <w:rStyle w:val="af"/>
          <w:rFonts w:ascii="Times New Roman" w:hAnsi="Times New Roman" w:cs="Times New Roman"/>
          <w:sz w:val="24"/>
          <w:szCs w:val="24"/>
        </w:rPr>
        <w:footnoteReference w:id="3"/>
      </w:r>
      <w:r w:rsidR="007F71FC">
        <w:rPr>
          <w:rFonts w:ascii="Times New Roman" w:hAnsi="Times New Roman" w:cs="Times New Roman"/>
          <w:sz w:val="24"/>
          <w:szCs w:val="24"/>
        </w:rPr>
        <w:t xml:space="preserve"> for the surveys</w:t>
      </w:r>
      <w:r w:rsidR="00AE7BDF">
        <w:rPr>
          <w:rFonts w:ascii="Times New Roman" w:hAnsi="Times New Roman" w:cs="Times New Roman"/>
          <w:sz w:val="24"/>
          <w:szCs w:val="24"/>
        </w:rPr>
        <w:t xml:space="preserve"> </w:t>
      </w:r>
      <w:r w:rsidR="00AE7BDF">
        <w:rPr>
          <w:rFonts w:ascii="Times New Roman" w:hAnsi="Times New Roman" w:cs="Times New Roman"/>
          <w:sz w:val="24"/>
          <w:szCs w:val="24"/>
        </w:rPr>
        <w:fldChar w:fldCharType="begin"/>
      </w:r>
      <w:r w:rsidR="005954CD">
        <w:rPr>
          <w:rFonts w:ascii="Times New Roman" w:hAnsi="Times New Roman" w:cs="Times New Roman"/>
          <w:sz w:val="24"/>
          <w:szCs w:val="24"/>
        </w:rPr>
        <w:instrText xml:space="preserve"> ADDIN EN.CITE &lt;EndNote&gt;&lt;Cite&gt;&lt;Author&gt;World Health Organization&lt;/Author&gt;&lt;Year&gt;2017&lt;/Year&gt;&lt;RecNum&gt;1235&lt;/RecNum&gt;&lt;DisplayText&gt;(World Health Organization, 2017)&lt;/DisplayText&gt;&lt;record&gt;&lt;rec-number&gt;1235&lt;/rec-number&gt;&lt;foreign-keys&gt;&lt;key app="EN" db-id="rvzzv902kp5rp3ed5v95pp0mvtae5dftzvva" timestamp="1623912716" guid="80bb8282-1ddb-46ab-b2b2-5d2ac9438190"&gt;1235&lt;/key&gt;&lt;/foreign-keys&gt;&lt;ref-type name="Journal Article"&gt;17&lt;/ref-type&gt;&lt;contributors&gt;&lt;authors&gt;&lt;author&gt;World Health Organization, &lt;/author&gt;&lt;/authors&gt;&lt;/contributors&gt;&lt;titles&gt;&lt;title&gt;Tuberculosis patient cost surveys: a handbook&lt;/title&gt;&lt;/titles&gt;&lt;dates&gt;&lt;year&gt;2017&lt;/year&gt;&lt;/dates&gt;&lt;isbn&gt;9241513527&lt;/isbn&gt;&lt;urls&gt;&lt;/urls&gt;&lt;/record&gt;&lt;/Cite&gt;&lt;/EndNote&gt;</w:instrText>
      </w:r>
      <w:r w:rsidR="00AE7BDF">
        <w:rPr>
          <w:rFonts w:ascii="Times New Roman" w:hAnsi="Times New Roman" w:cs="Times New Roman"/>
          <w:sz w:val="24"/>
          <w:szCs w:val="24"/>
        </w:rPr>
        <w:fldChar w:fldCharType="separate"/>
      </w:r>
      <w:r w:rsidR="005954CD">
        <w:rPr>
          <w:rFonts w:ascii="Times New Roman" w:hAnsi="Times New Roman" w:cs="Times New Roman"/>
          <w:noProof/>
          <w:sz w:val="24"/>
          <w:szCs w:val="24"/>
        </w:rPr>
        <w:t>(World Health Organization, 2017)</w:t>
      </w:r>
      <w:r w:rsidR="00AE7BDF">
        <w:rPr>
          <w:rFonts w:ascii="Times New Roman" w:hAnsi="Times New Roman" w:cs="Times New Roman"/>
          <w:sz w:val="24"/>
          <w:szCs w:val="24"/>
        </w:rPr>
        <w:fldChar w:fldCharType="end"/>
      </w:r>
      <w:r w:rsidR="00AE7BDF">
        <w:rPr>
          <w:rFonts w:ascii="Times New Roman" w:hAnsi="Times New Roman" w:cs="Times New Roman"/>
          <w:sz w:val="24"/>
          <w:szCs w:val="24"/>
        </w:rPr>
        <w:t xml:space="preserve">. We also use the standardized questionnaires with a few modifications such as excluding </w:t>
      </w:r>
      <w:r w:rsidR="00731974">
        <w:rPr>
          <w:rFonts w:ascii="Times New Roman" w:hAnsi="Times New Roman" w:cs="Times New Roman"/>
          <w:sz w:val="24"/>
          <w:szCs w:val="24"/>
        </w:rPr>
        <w:t>multidrug-resistant tuberculosis (</w:t>
      </w:r>
      <w:r w:rsidR="00AE7BDF">
        <w:rPr>
          <w:rFonts w:ascii="Times New Roman" w:hAnsi="Times New Roman" w:cs="Times New Roman"/>
          <w:sz w:val="24"/>
          <w:szCs w:val="24"/>
        </w:rPr>
        <w:t>MDR-TB</w:t>
      </w:r>
      <w:r w:rsidR="00731974">
        <w:rPr>
          <w:rFonts w:ascii="Times New Roman" w:hAnsi="Times New Roman" w:cs="Times New Roman"/>
          <w:sz w:val="24"/>
          <w:szCs w:val="24"/>
        </w:rPr>
        <w:t>)</w:t>
      </w:r>
      <w:r w:rsidR="00AE7BDF">
        <w:rPr>
          <w:rFonts w:ascii="Times New Roman" w:hAnsi="Times New Roman" w:cs="Times New Roman"/>
          <w:sz w:val="24"/>
          <w:szCs w:val="24"/>
        </w:rPr>
        <w:t xml:space="preserve"> </w:t>
      </w:r>
      <w:r w:rsidR="00ED5DEE">
        <w:rPr>
          <w:rFonts w:ascii="Times New Roman" w:hAnsi="Times New Roman" w:cs="Times New Roman"/>
          <w:sz w:val="24"/>
          <w:szCs w:val="24"/>
        </w:rPr>
        <w:t>related</w:t>
      </w:r>
      <w:r w:rsidR="0094494E">
        <w:rPr>
          <w:rFonts w:ascii="Times New Roman" w:hAnsi="Times New Roman" w:cs="Times New Roman"/>
          <w:sz w:val="24"/>
          <w:szCs w:val="24"/>
        </w:rPr>
        <w:t xml:space="preserve"> questions, because MDR-TB is not eligible for the study.</w:t>
      </w:r>
      <w:r w:rsidR="004709C9">
        <w:rPr>
          <w:rFonts w:ascii="Times New Roman" w:hAnsi="Times New Roman" w:cs="Times New Roman"/>
          <w:sz w:val="24"/>
          <w:szCs w:val="24"/>
        </w:rPr>
        <w:t xml:space="preserve"> </w:t>
      </w:r>
    </w:p>
    <w:p w14:paraId="68906173" w14:textId="05F75D69" w:rsidR="00B94F13" w:rsidRPr="00E64C07" w:rsidRDefault="00B94F13" w:rsidP="00FC7997">
      <w:pPr>
        <w:spacing w:after="0" w:line="360" w:lineRule="auto"/>
        <w:rPr>
          <w:rFonts w:ascii="Times New Roman" w:hAnsi="Times New Roman" w:cs="Times New Roman"/>
          <w:sz w:val="24"/>
          <w:szCs w:val="24"/>
        </w:rPr>
      </w:pPr>
    </w:p>
    <w:p w14:paraId="7DC73672" w14:textId="77777777" w:rsidR="00B94F13" w:rsidRDefault="00B94F13" w:rsidP="00264DAE">
      <w:pPr>
        <w:spacing w:after="0" w:line="240" w:lineRule="auto"/>
        <w:rPr>
          <w:rFonts w:ascii="Times New Roman" w:hAnsi="Times New Roman" w:cs="Times New Roman"/>
          <w:sz w:val="24"/>
          <w:szCs w:val="24"/>
        </w:rPr>
      </w:pPr>
    </w:p>
    <w:p w14:paraId="3CE93842" w14:textId="77777777" w:rsidR="00AB33F9" w:rsidRDefault="00AB33F9" w:rsidP="00264DAE">
      <w:pPr>
        <w:spacing w:after="0" w:line="240" w:lineRule="auto"/>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andomization</w:t>
      </w:r>
    </w:p>
    <w:p w14:paraId="4844ECFA" w14:textId="430A5B44" w:rsidR="00D64011" w:rsidRDefault="00D64011" w:rsidP="00264DAE">
      <w:pPr>
        <w:spacing w:after="0" w:line="240" w:lineRule="auto"/>
        <w:rPr>
          <w:rFonts w:ascii="Times New Roman" w:hAnsi="Times New Roman" w:cs="Times New Roman"/>
          <w:sz w:val="24"/>
          <w:szCs w:val="24"/>
        </w:rPr>
      </w:pPr>
    </w:p>
    <w:p w14:paraId="5450F39F" w14:textId="305E8A14" w:rsidR="00437E85" w:rsidRDefault="00010B99" w:rsidP="00FC7997">
      <w:pPr>
        <w:spacing w:after="0" w:line="360" w:lineRule="auto"/>
        <w:rPr>
          <w:rFonts w:ascii="Times New Roman" w:hAnsi="Times New Roman" w:cs="Times New Roman"/>
          <w:sz w:val="24"/>
          <w:szCs w:val="24"/>
        </w:rPr>
      </w:pPr>
      <w:r>
        <w:rPr>
          <w:rFonts w:ascii="Times New Roman" w:hAnsi="Times New Roman" w:cs="Times New Roman"/>
          <w:sz w:val="24"/>
          <w:szCs w:val="24"/>
        </w:rPr>
        <w:t>32</w:t>
      </w:r>
      <w:r w:rsidR="00C76CE6" w:rsidRPr="00D30B49">
        <w:rPr>
          <w:rFonts w:ascii="Times New Roman" w:hAnsi="Times New Roman" w:cs="Times New Roman"/>
          <w:sz w:val="24"/>
          <w:szCs w:val="24"/>
        </w:rPr>
        <w:t xml:space="preserve"> clusters will be randomly assi</w:t>
      </w:r>
      <w:r w:rsidR="00784028" w:rsidRPr="00D30B49">
        <w:rPr>
          <w:rFonts w:ascii="Times New Roman" w:hAnsi="Times New Roman" w:cs="Times New Roman"/>
          <w:sz w:val="24"/>
          <w:szCs w:val="24"/>
        </w:rPr>
        <w:t>gned</w:t>
      </w:r>
      <w:r>
        <w:rPr>
          <w:rFonts w:ascii="Times New Roman" w:hAnsi="Times New Roman" w:cs="Times New Roman"/>
          <w:sz w:val="24"/>
          <w:szCs w:val="24"/>
        </w:rPr>
        <w:t xml:space="preserve"> into an intervention or control arm</w:t>
      </w:r>
      <w:r w:rsidR="00784028" w:rsidRPr="00D30B49">
        <w:rPr>
          <w:rFonts w:ascii="Times New Roman" w:hAnsi="Times New Roman" w:cs="Times New Roman"/>
          <w:sz w:val="24"/>
          <w:szCs w:val="24"/>
        </w:rPr>
        <w:t xml:space="preserve"> </w:t>
      </w:r>
      <w:r w:rsidR="00B80179">
        <w:rPr>
          <w:rFonts w:ascii="Times New Roman" w:hAnsi="Times New Roman" w:cs="Times New Roman"/>
          <w:sz w:val="24"/>
          <w:szCs w:val="24"/>
        </w:rPr>
        <w:t xml:space="preserve">in a randomly assigned order. The </w:t>
      </w:r>
      <w:r w:rsidR="00BB6B86">
        <w:rPr>
          <w:rFonts w:ascii="Times New Roman" w:hAnsi="Times New Roman" w:cs="Times New Roman"/>
          <w:sz w:val="24"/>
          <w:szCs w:val="24"/>
        </w:rPr>
        <w:t>randomization</w:t>
      </w:r>
      <w:r w:rsidR="00B80179">
        <w:rPr>
          <w:rFonts w:ascii="Times New Roman" w:hAnsi="Times New Roman" w:cs="Times New Roman"/>
          <w:sz w:val="24"/>
          <w:szCs w:val="24"/>
        </w:rPr>
        <w:t xml:space="preserve"> will be </w:t>
      </w:r>
      <w:r w:rsidR="00353862">
        <w:rPr>
          <w:rFonts w:ascii="Times New Roman" w:hAnsi="Times New Roman" w:cs="Times New Roman"/>
          <w:sz w:val="24"/>
          <w:szCs w:val="24"/>
        </w:rPr>
        <w:t>disclosed</w:t>
      </w:r>
      <w:r w:rsidR="00F5613F">
        <w:rPr>
          <w:rFonts w:ascii="Times New Roman" w:hAnsi="Times New Roman" w:cs="Times New Roman"/>
          <w:sz w:val="24"/>
          <w:szCs w:val="24"/>
        </w:rPr>
        <w:t xml:space="preserve"> to all health care facilities directors (or appropriate representative) at a meeting chaired by the Timor-Leste</w:t>
      </w:r>
      <w:r w:rsidR="00984F4E">
        <w:rPr>
          <w:rFonts w:ascii="Times New Roman" w:hAnsi="Times New Roman" w:cs="Times New Roman"/>
          <w:sz w:val="24"/>
          <w:szCs w:val="24"/>
        </w:rPr>
        <w:t xml:space="preserve"> NTP</w:t>
      </w:r>
      <w:r w:rsidR="00F5613F">
        <w:rPr>
          <w:rFonts w:ascii="Times New Roman" w:hAnsi="Times New Roman" w:cs="Times New Roman"/>
          <w:sz w:val="24"/>
          <w:szCs w:val="24"/>
        </w:rPr>
        <w:t xml:space="preserve"> manage</w:t>
      </w:r>
      <w:r w:rsidR="00437E85">
        <w:rPr>
          <w:rFonts w:ascii="Times New Roman" w:hAnsi="Times New Roman" w:cs="Times New Roman"/>
          <w:sz w:val="24"/>
          <w:szCs w:val="24"/>
        </w:rPr>
        <w:t xml:space="preserve"> (Figure </w:t>
      </w:r>
      <w:r w:rsidR="00EF64A6">
        <w:rPr>
          <w:rFonts w:ascii="Times New Roman" w:hAnsi="Times New Roman" w:cs="Times New Roman"/>
          <w:sz w:val="24"/>
          <w:szCs w:val="24"/>
        </w:rPr>
        <w:t>2</w:t>
      </w:r>
      <w:r w:rsidR="00437E85">
        <w:rPr>
          <w:rFonts w:ascii="Times New Roman" w:hAnsi="Times New Roman" w:cs="Times New Roman"/>
          <w:sz w:val="24"/>
          <w:szCs w:val="24"/>
        </w:rPr>
        <w:t>)</w:t>
      </w:r>
      <w:r w:rsidR="00BB6B86">
        <w:rPr>
          <w:rFonts w:ascii="Times New Roman" w:hAnsi="Times New Roman" w:cs="Times New Roman"/>
          <w:sz w:val="24"/>
          <w:szCs w:val="24"/>
        </w:rPr>
        <w:t>.</w:t>
      </w:r>
    </w:p>
    <w:p w14:paraId="38D1AC3C" w14:textId="77777777" w:rsidR="005C274B" w:rsidDel="00BB6B86" w:rsidRDefault="00BB6B86" w:rsidP="00FC799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tbl>
      <w:tblPr>
        <w:tblW w:w="9026" w:type="dxa"/>
        <w:tblCellMar>
          <w:top w:w="15" w:type="dxa"/>
          <w:left w:w="99" w:type="dxa"/>
          <w:right w:w="99" w:type="dxa"/>
        </w:tblCellMar>
        <w:tblLook w:val="04A0" w:firstRow="1" w:lastRow="0" w:firstColumn="1" w:lastColumn="0" w:noHBand="0" w:noVBand="1"/>
      </w:tblPr>
      <w:tblGrid>
        <w:gridCol w:w="1471"/>
        <w:gridCol w:w="1471"/>
        <w:gridCol w:w="1470"/>
        <w:gridCol w:w="1470"/>
        <w:gridCol w:w="1470"/>
        <w:gridCol w:w="1470"/>
        <w:gridCol w:w="204"/>
      </w:tblGrid>
      <w:tr w:rsidR="005C274B" w:rsidRPr="005C274B" w14:paraId="24137688"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5EC95E59"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 w:val="24"/>
                <w:szCs w:val="24"/>
              </w:rPr>
            </w:pPr>
          </w:p>
        </w:tc>
        <w:tc>
          <w:tcPr>
            <w:tcW w:w="1471" w:type="dxa"/>
            <w:tcBorders>
              <w:top w:val="nil"/>
              <w:left w:val="nil"/>
              <w:bottom w:val="nil"/>
              <w:right w:val="nil"/>
            </w:tcBorders>
            <w:shd w:val="clear" w:color="auto" w:fill="auto"/>
            <w:noWrap/>
            <w:vAlign w:val="center"/>
            <w:hideMark/>
          </w:tcPr>
          <w:p w14:paraId="6E357364"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8B539"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Number of clusters (n=32)</w:t>
            </w:r>
          </w:p>
        </w:tc>
        <w:tc>
          <w:tcPr>
            <w:tcW w:w="1470" w:type="dxa"/>
            <w:tcBorders>
              <w:top w:val="nil"/>
              <w:left w:val="single" w:sz="4" w:space="0" w:color="auto"/>
              <w:bottom w:val="nil"/>
              <w:right w:val="nil"/>
            </w:tcBorders>
            <w:shd w:val="clear" w:color="auto" w:fill="auto"/>
            <w:noWrap/>
            <w:vAlign w:val="center"/>
            <w:hideMark/>
          </w:tcPr>
          <w:p w14:paraId="646D02C7"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4510798A"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07A8FF48"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19B6F941"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single" w:sz="4" w:space="0" w:color="auto"/>
            </w:tcBorders>
            <w:shd w:val="clear" w:color="auto" w:fill="auto"/>
            <w:noWrap/>
            <w:vAlign w:val="center"/>
            <w:hideMark/>
          </w:tcPr>
          <w:p w14:paraId="1B84EEC9"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tcBorders>
              <w:top w:val="single" w:sz="4" w:space="0" w:color="000000"/>
              <w:left w:val="single" w:sz="4" w:space="0" w:color="auto"/>
              <w:bottom w:val="single" w:sz="4" w:space="0" w:color="auto"/>
              <w:right w:val="single" w:sz="4" w:space="0" w:color="auto"/>
            </w:tcBorders>
            <w:vAlign w:val="center"/>
            <w:hideMark/>
          </w:tcPr>
          <w:p w14:paraId="55C94306"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single" w:sz="4" w:space="0" w:color="auto"/>
              <w:bottom w:val="nil"/>
              <w:right w:val="nil"/>
            </w:tcBorders>
            <w:shd w:val="clear" w:color="auto" w:fill="auto"/>
            <w:noWrap/>
            <w:vAlign w:val="center"/>
            <w:hideMark/>
          </w:tcPr>
          <w:p w14:paraId="251D2B40"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6B110991"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4E68F193"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79562D84"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nil"/>
            </w:tcBorders>
            <w:shd w:val="clear" w:color="auto" w:fill="auto"/>
            <w:noWrap/>
            <w:vAlign w:val="center"/>
            <w:hideMark/>
          </w:tcPr>
          <w:p w14:paraId="7A1D2247"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single" w:sz="4" w:space="0" w:color="auto"/>
              <w:left w:val="nil"/>
              <w:bottom w:val="nil"/>
              <w:right w:val="single" w:sz="4" w:space="0" w:color="auto"/>
            </w:tcBorders>
            <w:shd w:val="clear" w:color="auto" w:fill="auto"/>
            <w:noWrap/>
            <w:vAlign w:val="center"/>
            <w:hideMark/>
          </w:tcPr>
          <w:p w14:paraId="4AB8EB6A"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nil"/>
              <w:right w:val="nil"/>
            </w:tcBorders>
            <w:shd w:val="clear" w:color="auto" w:fill="auto"/>
            <w:noWrap/>
            <w:vAlign w:val="center"/>
            <w:hideMark/>
          </w:tcPr>
          <w:p w14:paraId="332C1175"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3CA68813"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5BBF212F"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605A68BB"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2B0864A7"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nil"/>
            </w:tcBorders>
            <w:shd w:val="clear" w:color="auto" w:fill="auto"/>
            <w:noWrap/>
            <w:vAlign w:val="center"/>
            <w:hideMark/>
          </w:tcPr>
          <w:p w14:paraId="7C0A22BF"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single" w:sz="4" w:space="0" w:color="auto"/>
              <w:right w:val="single" w:sz="4" w:space="0" w:color="auto"/>
            </w:tcBorders>
            <w:shd w:val="clear" w:color="auto" w:fill="auto"/>
            <w:noWrap/>
            <w:vAlign w:val="center"/>
            <w:hideMark/>
          </w:tcPr>
          <w:p w14:paraId="2BE3EF8D"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nil"/>
              <w:left w:val="nil"/>
              <w:bottom w:val="single" w:sz="4" w:space="0" w:color="auto"/>
              <w:right w:val="nil"/>
            </w:tcBorders>
            <w:shd w:val="clear" w:color="auto" w:fill="auto"/>
            <w:noWrap/>
            <w:vAlign w:val="center"/>
            <w:hideMark/>
          </w:tcPr>
          <w:p w14:paraId="6269B8EE"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0CE871F5"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4C688245"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04B7F43E"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0770BBB5"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nil"/>
            </w:tcBorders>
            <w:shd w:val="clear" w:color="auto" w:fill="auto"/>
            <w:noWrap/>
            <w:vAlign w:val="center"/>
            <w:hideMark/>
          </w:tcPr>
          <w:p w14:paraId="0ADDC634"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97C3F"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 xml:space="preserve">Randomization (1:1 ratio) </w:t>
            </w:r>
          </w:p>
        </w:tc>
        <w:tc>
          <w:tcPr>
            <w:tcW w:w="1470" w:type="dxa"/>
            <w:tcBorders>
              <w:top w:val="nil"/>
              <w:left w:val="single" w:sz="4" w:space="0" w:color="auto"/>
              <w:bottom w:val="nil"/>
              <w:right w:val="nil"/>
            </w:tcBorders>
            <w:shd w:val="clear" w:color="auto" w:fill="auto"/>
            <w:noWrap/>
            <w:vAlign w:val="center"/>
            <w:hideMark/>
          </w:tcPr>
          <w:p w14:paraId="7BF08866"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55ADB9A6"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7FD37D5C"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2021A752"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single" w:sz="4" w:space="0" w:color="auto"/>
            </w:tcBorders>
            <w:shd w:val="clear" w:color="auto" w:fill="auto"/>
            <w:noWrap/>
            <w:vAlign w:val="center"/>
            <w:hideMark/>
          </w:tcPr>
          <w:p w14:paraId="461CC27D"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tcBorders>
              <w:top w:val="single" w:sz="4" w:space="0" w:color="000000"/>
              <w:left w:val="single" w:sz="4" w:space="0" w:color="auto"/>
              <w:bottom w:val="single" w:sz="4" w:space="0" w:color="auto"/>
              <w:right w:val="single" w:sz="4" w:space="0" w:color="auto"/>
            </w:tcBorders>
            <w:vAlign w:val="center"/>
            <w:hideMark/>
          </w:tcPr>
          <w:p w14:paraId="585E1D1C"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single" w:sz="4" w:space="0" w:color="auto"/>
              <w:bottom w:val="nil"/>
              <w:right w:val="nil"/>
            </w:tcBorders>
            <w:shd w:val="clear" w:color="auto" w:fill="auto"/>
            <w:noWrap/>
            <w:vAlign w:val="center"/>
            <w:hideMark/>
          </w:tcPr>
          <w:p w14:paraId="2D8FA3FF"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7A934BE5"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4FE878CD"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6F7D2549"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nil"/>
            </w:tcBorders>
            <w:shd w:val="clear" w:color="auto" w:fill="auto"/>
            <w:noWrap/>
            <w:vAlign w:val="center"/>
            <w:hideMark/>
          </w:tcPr>
          <w:p w14:paraId="2F0C4CE5"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single" w:sz="4" w:space="0" w:color="auto"/>
              <w:left w:val="nil"/>
              <w:bottom w:val="nil"/>
              <w:right w:val="single" w:sz="4" w:space="0" w:color="auto"/>
            </w:tcBorders>
            <w:shd w:val="clear" w:color="auto" w:fill="auto"/>
            <w:noWrap/>
            <w:vAlign w:val="center"/>
            <w:hideMark/>
          </w:tcPr>
          <w:p w14:paraId="05EEABE9"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nil"/>
              <w:right w:val="nil"/>
            </w:tcBorders>
            <w:shd w:val="clear" w:color="auto" w:fill="auto"/>
            <w:noWrap/>
            <w:vAlign w:val="center"/>
            <w:hideMark/>
          </w:tcPr>
          <w:p w14:paraId="3045BE65"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7EA5FDBB"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4103F55B"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7FB28C80" w14:textId="77777777" w:rsidTr="005D7188">
        <w:trPr>
          <w:gridAfter w:val="1"/>
          <w:wAfter w:w="204" w:type="dxa"/>
          <w:trHeight w:val="360"/>
        </w:trPr>
        <w:tc>
          <w:tcPr>
            <w:tcW w:w="1471" w:type="dxa"/>
            <w:tcBorders>
              <w:top w:val="nil"/>
              <w:left w:val="nil"/>
              <w:bottom w:val="nil"/>
              <w:right w:val="nil"/>
            </w:tcBorders>
            <w:shd w:val="clear" w:color="auto" w:fill="auto"/>
            <w:noWrap/>
            <w:vAlign w:val="center"/>
            <w:hideMark/>
          </w:tcPr>
          <w:p w14:paraId="246F3B06"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1" w:type="dxa"/>
            <w:tcBorders>
              <w:top w:val="nil"/>
              <w:left w:val="nil"/>
              <w:bottom w:val="nil"/>
              <w:right w:val="nil"/>
            </w:tcBorders>
            <w:shd w:val="clear" w:color="auto" w:fill="auto"/>
            <w:noWrap/>
            <w:vAlign w:val="center"/>
            <w:hideMark/>
          </w:tcPr>
          <w:p w14:paraId="5A3813E5"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single" w:sz="4" w:space="0" w:color="auto"/>
            </w:tcBorders>
            <w:shd w:val="clear" w:color="auto" w:fill="auto"/>
            <w:noWrap/>
            <w:vAlign w:val="center"/>
            <w:hideMark/>
          </w:tcPr>
          <w:p w14:paraId="3460134E"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nil"/>
              <w:left w:val="nil"/>
              <w:bottom w:val="nil"/>
              <w:right w:val="nil"/>
            </w:tcBorders>
            <w:shd w:val="clear" w:color="auto" w:fill="auto"/>
            <w:noWrap/>
            <w:vAlign w:val="center"/>
            <w:hideMark/>
          </w:tcPr>
          <w:p w14:paraId="64D16C61"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5137A54C"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5ECD2934"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r>
      <w:tr w:rsidR="005C274B" w:rsidRPr="005C274B" w14:paraId="64E1472D" w14:textId="77777777" w:rsidTr="005D7188">
        <w:trPr>
          <w:gridAfter w:val="1"/>
          <w:wAfter w:w="204" w:type="dxa"/>
          <w:trHeight w:val="360"/>
        </w:trPr>
        <w:tc>
          <w:tcPr>
            <w:tcW w:w="1471" w:type="dxa"/>
            <w:tcBorders>
              <w:top w:val="nil"/>
              <w:left w:val="nil"/>
              <w:bottom w:val="single" w:sz="4" w:space="0" w:color="auto"/>
              <w:right w:val="single" w:sz="4" w:space="0" w:color="auto"/>
            </w:tcBorders>
            <w:shd w:val="clear" w:color="auto" w:fill="auto"/>
            <w:noWrap/>
            <w:vAlign w:val="center"/>
            <w:hideMark/>
          </w:tcPr>
          <w:p w14:paraId="7FC4F7D1"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1" w:type="dxa"/>
            <w:tcBorders>
              <w:top w:val="single" w:sz="4" w:space="0" w:color="auto"/>
              <w:left w:val="nil"/>
              <w:bottom w:val="nil"/>
              <w:right w:val="nil"/>
            </w:tcBorders>
            <w:shd w:val="clear" w:color="auto" w:fill="auto"/>
            <w:noWrap/>
            <w:vAlign w:val="center"/>
            <w:hideMark/>
          </w:tcPr>
          <w:p w14:paraId="42640DBA"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nil"/>
              <w:right w:val="nil"/>
            </w:tcBorders>
            <w:shd w:val="clear" w:color="auto" w:fill="auto"/>
            <w:noWrap/>
            <w:vAlign w:val="center"/>
            <w:hideMark/>
          </w:tcPr>
          <w:p w14:paraId="136F7BB4"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nil"/>
              <w:right w:val="nil"/>
            </w:tcBorders>
            <w:shd w:val="clear" w:color="auto" w:fill="auto"/>
            <w:noWrap/>
            <w:vAlign w:val="center"/>
            <w:hideMark/>
          </w:tcPr>
          <w:p w14:paraId="36E967C8"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333F30C2"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nil"/>
              <w:left w:val="nil"/>
              <w:bottom w:val="single" w:sz="4" w:space="0" w:color="auto"/>
              <w:right w:val="nil"/>
            </w:tcBorders>
            <w:shd w:val="clear" w:color="auto" w:fill="auto"/>
            <w:noWrap/>
            <w:vAlign w:val="center"/>
            <w:hideMark/>
          </w:tcPr>
          <w:p w14:paraId="1A3E58CC"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503194E5" w14:textId="77777777" w:rsidTr="005D7188">
        <w:trPr>
          <w:gridAfter w:val="1"/>
          <w:wAfter w:w="204" w:type="dxa"/>
          <w:trHeight w:val="360"/>
        </w:trPr>
        <w:tc>
          <w:tcPr>
            <w:tcW w:w="294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174649D"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Intervention group (n=16)</w:t>
            </w:r>
          </w:p>
        </w:tc>
        <w:tc>
          <w:tcPr>
            <w:tcW w:w="1470" w:type="dxa"/>
            <w:tcBorders>
              <w:top w:val="nil"/>
              <w:left w:val="nil"/>
              <w:bottom w:val="nil"/>
              <w:right w:val="nil"/>
            </w:tcBorders>
            <w:shd w:val="clear" w:color="auto" w:fill="auto"/>
            <w:noWrap/>
            <w:vAlign w:val="center"/>
            <w:hideMark/>
          </w:tcPr>
          <w:p w14:paraId="594497A7"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377AB97C"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A9F63"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Control group (n=16)</w:t>
            </w:r>
          </w:p>
        </w:tc>
      </w:tr>
      <w:tr w:rsidR="005C274B" w:rsidRPr="005C274B" w14:paraId="7C7BFEC0" w14:textId="77777777" w:rsidTr="005D7188">
        <w:trPr>
          <w:gridAfter w:val="1"/>
          <w:wAfter w:w="204" w:type="dxa"/>
          <w:trHeight w:val="360"/>
        </w:trPr>
        <w:tc>
          <w:tcPr>
            <w:tcW w:w="2942" w:type="dxa"/>
            <w:gridSpan w:val="2"/>
            <w:vMerge/>
            <w:tcBorders>
              <w:top w:val="single" w:sz="4" w:space="0" w:color="auto"/>
              <w:left w:val="single" w:sz="4" w:space="0" w:color="auto"/>
              <w:bottom w:val="single" w:sz="4" w:space="0" w:color="000000"/>
              <w:right w:val="single" w:sz="4" w:space="0" w:color="000000"/>
            </w:tcBorders>
            <w:vAlign w:val="center"/>
            <w:hideMark/>
          </w:tcPr>
          <w:p w14:paraId="1929FFD1"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7B47BA9B"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single" w:sz="4" w:space="0" w:color="auto"/>
            </w:tcBorders>
            <w:shd w:val="clear" w:color="auto" w:fill="auto"/>
            <w:noWrap/>
            <w:vAlign w:val="center"/>
            <w:hideMark/>
          </w:tcPr>
          <w:p w14:paraId="09CEC9AB"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tcBorders>
              <w:top w:val="single" w:sz="4" w:space="0" w:color="000000"/>
              <w:left w:val="single" w:sz="4" w:space="0" w:color="auto"/>
              <w:bottom w:val="single" w:sz="4" w:space="0" w:color="auto"/>
              <w:right w:val="single" w:sz="4" w:space="0" w:color="auto"/>
            </w:tcBorders>
            <w:vAlign w:val="center"/>
            <w:hideMark/>
          </w:tcPr>
          <w:p w14:paraId="5D1B5440"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2D2267B0" w14:textId="77777777" w:rsidTr="005D7188">
        <w:trPr>
          <w:gridAfter w:val="1"/>
          <w:wAfter w:w="204" w:type="dxa"/>
          <w:trHeight w:val="360"/>
        </w:trPr>
        <w:tc>
          <w:tcPr>
            <w:tcW w:w="1471" w:type="dxa"/>
            <w:tcBorders>
              <w:top w:val="nil"/>
              <w:left w:val="nil"/>
              <w:bottom w:val="single" w:sz="4" w:space="0" w:color="auto"/>
              <w:right w:val="single" w:sz="4" w:space="0" w:color="auto"/>
            </w:tcBorders>
            <w:shd w:val="clear" w:color="auto" w:fill="auto"/>
            <w:noWrap/>
            <w:vAlign w:val="center"/>
            <w:hideMark/>
          </w:tcPr>
          <w:p w14:paraId="3BE91458"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1" w:type="dxa"/>
            <w:tcBorders>
              <w:top w:val="nil"/>
              <w:left w:val="nil"/>
              <w:bottom w:val="nil"/>
              <w:right w:val="nil"/>
            </w:tcBorders>
            <w:shd w:val="clear" w:color="auto" w:fill="auto"/>
            <w:noWrap/>
            <w:vAlign w:val="center"/>
            <w:hideMark/>
          </w:tcPr>
          <w:p w14:paraId="77BE52E6"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5B7F4713"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3CD6981E"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0F96862D"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single" w:sz="4" w:space="0" w:color="auto"/>
              <w:right w:val="nil"/>
            </w:tcBorders>
            <w:shd w:val="clear" w:color="auto" w:fill="auto"/>
            <w:noWrap/>
            <w:vAlign w:val="center"/>
            <w:hideMark/>
          </w:tcPr>
          <w:p w14:paraId="1CA62692"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63D5019F" w14:textId="77777777" w:rsidTr="005D7188">
        <w:trPr>
          <w:gridAfter w:val="1"/>
          <w:wAfter w:w="204" w:type="dxa"/>
          <w:trHeight w:val="360"/>
        </w:trPr>
        <w:tc>
          <w:tcPr>
            <w:tcW w:w="294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889A78C" w14:textId="78A93FB5" w:rsidR="005C274B"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Participant Recruitment</w:t>
            </w:r>
          </w:p>
          <w:p w14:paraId="1BF08AB4" w14:textId="5CC4C03C" w:rsidR="005D7188" w:rsidRPr="00EF64A6" w:rsidRDefault="005D7188"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Pr>
                <w:rFonts w:ascii="Times New Roman" w:eastAsia="맑은 고딕" w:hAnsi="Times New Roman" w:cs="Times New Roman"/>
                <w:color w:val="000000"/>
                <w:kern w:val="0"/>
                <w:sz w:val="24"/>
                <w:szCs w:val="24"/>
              </w:rPr>
              <w:t xml:space="preserve">and </w:t>
            </w:r>
            <w:r>
              <w:rPr>
                <w:rFonts w:ascii="Times New Roman" w:eastAsia="맑은 고딕" w:hAnsi="Times New Roman" w:cs="Times New Roman" w:hint="eastAsia"/>
                <w:color w:val="000000"/>
                <w:kern w:val="0"/>
                <w:sz w:val="24"/>
                <w:szCs w:val="24"/>
              </w:rPr>
              <w:t>C</w:t>
            </w:r>
            <w:r>
              <w:rPr>
                <w:rFonts w:ascii="Times New Roman" w:eastAsia="맑은 고딕" w:hAnsi="Times New Roman" w:cs="Times New Roman"/>
                <w:color w:val="000000"/>
                <w:kern w:val="0"/>
                <w:sz w:val="24"/>
                <w:szCs w:val="24"/>
              </w:rPr>
              <w:t>ost Survey</w:t>
            </w:r>
          </w:p>
        </w:tc>
        <w:tc>
          <w:tcPr>
            <w:tcW w:w="1470" w:type="dxa"/>
            <w:tcBorders>
              <w:top w:val="nil"/>
              <w:left w:val="nil"/>
              <w:bottom w:val="nil"/>
              <w:right w:val="nil"/>
            </w:tcBorders>
            <w:shd w:val="clear" w:color="auto" w:fill="auto"/>
            <w:noWrap/>
            <w:vAlign w:val="center"/>
            <w:hideMark/>
          </w:tcPr>
          <w:p w14:paraId="7605E4F8"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5B2DE62B"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AC8C4" w14:textId="77777777" w:rsidR="005D7188"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Participant Recruitment</w:t>
            </w:r>
          </w:p>
          <w:p w14:paraId="0AE3E501" w14:textId="0F6B5172" w:rsidR="005C274B" w:rsidRPr="00EF64A6" w:rsidRDefault="005D7188"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Pr>
                <w:rFonts w:ascii="Times New Roman" w:eastAsia="맑은 고딕" w:hAnsi="Times New Roman" w:cs="Times New Roman"/>
                <w:color w:val="000000"/>
                <w:kern w:val="0"/>
                <w:sz w:val="24"/>
                <w:szCs w:val="24"/>
              </w:rPr>
              <w:t xml:space="preserve">and </w:t>
            </w:r>
            <w:r w:rsidR="005C274B" w:rsidRPr="00EF64A6">
              <w:rPr>
                <w:rFonts w:ascii="Times New Roman" w:eastAsia="맑은 고딕" w:hAnsi="Times New Roman" w:cs="Times New Roman"/>
                <w:color w:val="000000"/>
                <w:kern w:val="0"/>
                <w:sz w:val="24"/>
                <w:szCs w:val="24"/>
              </w:rPr>
              <w:t>Cost survey</w:t>
            </w:r>
          </w:p>
        </w:tc>
      </w:tr>
      <w:tr w:rsidR="005C274B" w:rsidRPr="005C274B" w14:paraId="46199056" w14:textId="77777777" w:rsidTr="005D7188">
        <w:trPr>
          <w:gridAfter w:val="1"/>
          <w:wAfter w:w="204" w:type="dxa"/>
          <w:trHeight w:val="360"/>
        </w:trPr>
        <w:tc>
          <w:tcPr>
            <w:tcW w:w="2942" w:type="dxa"/>
            <w:gridSpan w:val="2"/>
            <w:vMerge/>
            <w:tcBorders>
              <w:top w:val="single" w:sz="4" w:space="0" w:color="auto"/>
              <w:left w:val="single" w:sz="4" w:space="0" w:color="auto"/>
              <w:bottom w:val="single" w:sz="4" w:space="0" w:color="000000"/>
              <w:right w:val="single" w:sz="4" w:space="0" w:color="000000"/>
            </w:tcBorders>
            <w:vAlign w:val="center"/>
            <w:hideMark/>
          </w:tcPr>
          <w:p w14:paraId="7DAC1BAE"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4EAEEA21"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single" w:sz="4" w:space="0" w:color="auto"/>
            </w:tcBorders>
            <w:shd w:val="clear" w:color="auto" w:fill="auto"/>
            <w:noWrap/>
            <w:vAlign w:val="center"/>
            <w:hideMark/>
          </w:tcPr>
          <w:p w14:paraId="2758E103"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tcBorders>
              <w:top w:val="single" w:sz="4" w:space="0" w:color="000000"/>
              <w:left w:val="single" w:sz="4" w:space="0" w:color="auto"/>
              <w:bottom w:val="single" w:sz="4" w:space="0" w:color="auto"/>
              <w:right w:val="single" w:sz="4" w:space="0" w:color="auto"/>
            </w:tcBorders>
            <w:vAlign w:val="center"/>
            <w:hideMark/>
          </w:tcPr>
          <w:p w14:paraId="17BCEE95"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65992EE5" w14:textId="77777777" w:rsidTr="005D7188">
        <w:trPr>
          <w:gridAfter w:val="1"/>
          <w:wAfter w:w="204" w:type="dxa"/>
          <w:trHeight w:val="360"/>
        </w:trPr>
        <w:tc>
          <w:tcPr>
            <w:tcW w:w="1471" w:type="dxa"/>
            <w:tcBorders>
              <w:top w:val="nil"/>
              <w:left w:val="nil"/>
              <w:bottom w:val="single" w:sz="4" w:space="0" w:color="auto"/>
              <w:right w:val="single" w:sz="4" w:space="0" w:color="auto"/>
            </w:tcBorders>
            <w:shd w:val="clear" w:color="auto" w:fill="auto"/>
            <w:noWrap/>
            <w:vAlign w:val="center"/>
            <w:hideMark/>
          </w:tcPr>
          <w:p w14:paraId="5DC314A6"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1" w:type="dxa"/>
            <w:tcBorders>
              <w:top w:val="nil"/>
              <w:left w:val="nil"/>
              <w:bottom w:val="nil"/>
              <w:right w:val="nil"/>
            </w:tcBorders>
            <w:shd w:val="clear" w:color="auto" w:fill="auto"/>
            <w:noWrap/>
            <w:vAlign w:val="center"/>
            <w:hideMark/>
          </w:tcPr>
          <w:p w14:paraId="1FFC033E"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22151A52"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1E9F897E"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96A681C"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single" w:sz="4" w:space="0" w:color="auto"/>
              <w:right w:val="nil"/>
            </w:tcBorders>
            <w:shd w:val="clear" w:color="auto" w:fill="auto"/>
            <w:noWrap/>
            <w:vAlign w:val="center"/>
            <w:hideMark/>
          </w:tcPr>
          <w:p w14:paraId="3228E2FF"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6FD74B94" w14:textId="77777777" w:rsidTr="005D7188">
        <w:trPr>
          <w:gridAfter w:val="1"/>
          <w:wAfter w:w="204" w:type="dxa"/>
          <w:trHeight w:val="360"/>
        </w:trPr>
        <w:tc>
          <w:tcPr>
            <w:tcW w:w="294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0A8F45D"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Cash-transfer intervention</w:t>
            </w:r>
          </w:p>
        </w:tc>
        <w:tc>
          <w:tcPr>
            <w:tcW w:w="1470" w:type="dxa"/>
            <w:tcBorders>
              <w:top w:val="nil"/>
              <w:left w:val="nil"/>
              <w:bottom w:val="nil"/>
              <w:right w:val="nil"/>
            </w:tcBorders>
            <w:shd w:val="clear" w:color="auto" w:fill="auto"/>
            <w:noWrap/>
            <w:vAlign w:val="center"/>
            <w:hideMark/>
          </w:tcPr>
          <w:p w14:paraId="2CB36037"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787EDBF1"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8B512"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Management as usual</w:t>
            </w:r>
          </w:p>
        </w:tc>
      </w:tr>
      <w:tr w:rsidR="005C274B" w:rsidRPr="005C274B" w14:paraId="7A722E74" w14:textId="77777777" w:rsidTr="005D7188">
        <w:trPr>
          <w:gridAfter w:val="1"/>
          <w:wAfter w:w="204" w:type="dxa"/>
          <w:trHeight w:val="360"/>
        </w:trPr>
        <w:tc>
          <w:tcPr>
            <w:tcW w:w="2942" w:type="dxa"/>
            <w:gridSpan w:val="2"/>
            <w:vMerge/>
            <w:tcBorders>
              <w:top w:val="single" w:sz="4" w:space="0" w:color="auto"/>
              <w:left w:val="single" w:sz="4" w:space="0" w:color="auto"/>
              <w:bottom w:val="single" w:sz="4" w:space="0" w:color="000000"/>
              <w:right w:val="single" w:sz="4" w:space="0" w:color="000000"/>
            </w:tcBorders>
            <w:vAlign w:val="center"/>
            <w:hideMark/>
          </w:tcPr>
          <w:p w14:paraId="317B5704"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63C5FDCE" w14:textId="77777777"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single" w:sz="4" w:space="0" w:color="auto"/>
            </w:tcBorders>
            <w:shd w:val="clear" w:color="auto" w:fill="auto"/>
            <w:noWrap/>
            <w:vAlign w:val="center"/>
            <w:hideMark/>
          </w:tcPr>
          <w:p w14:paraId="3DA6C15F"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tcBorders>
              <w:top w:val="single" w:sz="4" w:space="0" w:color="000000"/>
              <w:left w:val="single" w:sz="4" w:space="0" w:color="auto"/>
              <w:bottom w:val="single" w:sz="4" w:space="0" w:color="auto"/>
              <w:right w:val="single" w:sz="4" w:space="0" w:color="auto"/>
            </w:tcBorders>
            <w:vAlign w:val="center"/>
            <w:hideMark/>
          </w:tcPr>
          <w:p w14:paraId="415524D1"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7A3E1E26" w14:textId="77777777" w:rsidTr="005D7188">
        <w:trPr>
          <w:gridAfter w:val="1"/>
          <w:wAfter w:w="204" w:type="dxa"/>
          <w:trHeight w:val="360"/>
        </w:trPr>
        <w:tc>
          <w:tcPr>
            <w:tcW w:w="1471" w:type="dxa"/>
            <w:tcBorders>
              <w:top w:val="nil"/>
              <w:left w:val="nil"/>
              <w:bottom w:val="single" w:sz="4" w:space="0" w:color="auto"/>
              <w:right w:val="single" w:sz="4" w:space="0" w:color="auto"/>
            </w:tcBorders>
            <w:shd w:val="clear" w:color="auto" w:fill="auto"/>
            <w:noWrap/>
            <w:vAlign w:val="center"/>
            <w:hideMark/>
          </w:tcPr>
          <w:p w14:paraId="096D11C1"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1" w:type="dxa"/>
            <w:tcBorders>
              <w:top w:val="nil"/>
              <w:left w:val="nil"/>
              <w:bottom w:val="nil"/>
              <w:right w:val="nil"/>
            </w:tcBorders>
            <w:shd w:val="clear" w:color="auto" w:fill="auto"/>
            <w:noWrap/>
            <w:vAlign w:val="center"/>
            <w:hideMark/>
          </w:tcPr>
          <w:p w14:paraId="384EC519"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40EC1B76"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3CE64D5E"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14:paraId="6A32DE45"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single" w:sz="4" w:space="0" w:color="auto"/>
              <w:right w:val="nil"/>
            </w:tcBorders>
            <w:shd w:val="clear" w:color="auto" w:fill="auto"/>
            <w:noWrap/>
            <w:vAlign w:val="center"/>
            <w:hideMark/>
          </w:tcPr>
          <w:p w14:paraId="3C85F613"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D7188" w:rsidRPr="005C274B" w14:paraId="3A563DD1" w14:textId="77777777" w:rsidTr="005D7188">
        <w:trPr>
          <w:gridAfter w:val="1"/>
          <w:wAfter w:w="204" w:type="dxa"/>
          <w:trHeight w:val="360"/>
        </w:trPr>
        <w:tc>
          <w:tcPr>
            <w:tcW w:w="2942"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17A38C" w14:textId="77777777" w:rsidR="005D7188" w:rsidRPr="00EF64A6" w:rsidRDefault="005D7188"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Cost survey</w:t>
            </w:r>
          </w:p>
        </w:tc>
        <w:tc>
          <w:tcPr>
            <w:tcW w:w="1470" w:type="dxa"/>
            <w:tcBorders>
              <w:top w:val="nil"/>
              <w:left w:val="nil"/>
              <w:bottom w:val="nil"/>
              <w:right w:val="nil"/>
            </w:tcBorders>
            <w:shd w:val="clear" w:color="auto" w:fill="auto"/>
            <w:noWrap/>
            <w:vAlign w:val="center"/>
            <w:hideMark/>
          </w:tcPr>
          <w:p w14:paraId="71EA028E" w14:textId="77777777" w:rsidR="005D7188" w:rsidRPr="00EF64A6" w:rsidRDefault="005D7188"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p>
        </w:tc>
        <w:tc>
          <w:tcPr>
            <w:tcW w:w="1470" w:type="dxa"/>
            <w:tcBorders>
              <w:top w:val="nil"/>
              <w:left w:val="nil"/>
              <w:bottom w:val="nil"/>
              <w:right w:val="single" w:sz="4" w:space="0" w:color="auto"/>
            </w:tcBorders>
            <w:shd w:val="clear" w:color="auto" w:fill="auto"/>
            <w:noWrap/>
            <w:vAlign w:val="center"/>
            <w:hideMark/>
          </w:tcPr>
          <w:p w14:paraId="3970F37A" w14:textId="77777777" w:rsidR="005D7188" w:rsidRPr="005C274B" w:rsidRDefault="005D7188"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E155B" w14:textId="34FF2415" w:rsidR="005D7188" w:rsidRPr="00EF64A6" w:rsidRDefault="005D7188" w:rsidP="005D7188">
            <w:pPr>
              <w:widowControl/>
              <w:wordWrap/>
              <w:autoSpaceDE/>
              <w:autoSpaceDN/>
              <w:spacing w:after="0" w:line="240" w:lineRule="auto"/>
              <w:jc w:val="center"/>
              <w:rPr>
                <w:rFonts w:ascii="Times New Roman" w:eastAsia="맑은 고딕" w:hAnsi="Times New Roman" w:cs="Times New Roman"/>
                <w:color w:val="000000"/>
                <w:kern w:val="0"/>
                <w:sz w:val="24"/>
                <w:szCs w:val="24"/>
              </w:rPr>
            </w:pPr>
            <w:r>
              <w:rPr>
                <w:rFonts w:ascii="Times New Roman" w:eastAsia="맑은 고딕" w:hAnsi="Times New Roman" w:cs="Times New Roman" w:hint="eastAsia"/>
                <w:color w:val="000000"/>
                <w:kern w:val="0"/>
                <w:sz w:val="24"/>
                <w:szCs w:val="24"/>
              </w:rPr>
              <w:t>C</w:t>
            </w:r>
            <w:r>
              <w:rPr>
                <w:rFonts w:ascii="Times New Roman" w:eastAsia="맑은 고딕" w:hAnsi="Times New Roman" w:cs="Times New Roman"/>
                <w:color w:val="000000"/>
                <w:kern w:val="0"/>
                <w:sz w:val="24"/>
                <w:szCs w:val="24"/>
              </w:rPr>
              <w:t>ost Survey</w:t>
            </w:r>
          </w:p>
        </w:tc>
      </w:tr>
      <w:tr w:rsidR="005D7188" w:rsidRPr="005C274B" w14:paraId="778C9581" w14:textId="77777777" w:rsidTr="005D7188">
        <w:trPr>
          <w:gridAfter w:val="1"/>
          <w:wAfter w:w="204" w:type="dxa"/>
          <w:trHeight w:val="360"/>
        </w:trPr>
        <w:tc>
          <w:tcPr>
            <w:tcW w:w="2942" w:type="dxa"/>
            <w:gridSpan w:val="2"/>
            <w:vMerge/>
            <w:tcBorders>
              <w:top w:val="single" w:sz="4" w:space="0" w:color="auto"/>
              <w:left w:val="single" w:sz="4" w:space="0" w:color="auto"/>
              <w:bottom w:val="single" w:sz="4" w:space="0" w:color="000000"/>
              <w:right w:val="single" w:sz="4" w:space="0" w:color="000000"/>
            </w:tcBorders>
            <w:vAlign w:val="center"/>
            <w:hideMark/>
          </w:tcPr>
          <w:p w14:paraId="198E5B23" w14:textId="77777777" w:rsidR="005D7188" w:rsidRPr="00EF64A6" w:rsidRDefault="005D7188"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054B09E3" w14:textId="77777777" w:rsidR="005D7188" w:rsidRPr="005C274B" w:rsidRDefault="005D7188"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single" w:sz="4" w:space="0" w:color="auto"/>
            </w:tcBorders>
            <w:shd w:val="clear" w:color="auto" w:fill="auto"/>
            <w:noWrap/>
            <w:vAlign w:val="center"/>
            <w:hideMark/>
          </w:tcPr>
          <w:p w14:paraId="2AC6F779" w14:textId="77777777" w:rsidR="005D7188" w:rsidRPr="005C274B" w:rsidRDefault="005D7188"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2940" w:type="dxa"/>
            <w:gridSpan w:val="2"/>
            <w:vMerge/>
            <w:tcBorders>
              <w:left w:val="single" w:sz="4" w:space="0" w:color="auto"/>
              <w:bottom w:val="single" w:sz="4" w:space="0" w:color="auto"/>
              <w:right w:val="single" w:sz="4" w:space="0" w:color="auto"/>
            </w:tcBorders>
            <w:shd w:val="clear" w:color="auto" w:fill="auto"/>
            <w:noWrap/>
            <w:vAlign w:val="center"/>
            <w:hideMark/>
          </w:tcPr>
          <w:p w14:paraId="4F89E114" w14:textId="1BF5363D" w:rsidR="005D7188" w:rsidRPr="00EF64A6" w:rsidRDefault="005D7188"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2399F120" w14:textId="77777777" w:rsidTr="005D7188">
        <w:trPr>
          <w:gridAfter w:val="1"/>
          <w:wAfter w:w="204" w:type="dxa"/>
          <w:trHeight w:val="360"/>
        </w:trPr>
        <w:tc>
          <w:tcPr>
            <w:tcW w:w="1471" w:type="dxa"/>
            <w:tcBorders>
              <w:top w:val="nil"/>
              <w:left w:val="nil"/>
              <w:bottom w:val="nil"/>
              <w:right w:val="single" w:sz="4" w:space="0" w:color="auto"/>
            </w:tcBorders>
            <w:shd w:val="clear" w:color="auto" w:fill="auto"/>
            <w:noWrap/>
            <w:vAlign w:val="center"/>
            <w:hideMark/>
          </w:tcPr>
          <w:p w14:paraId="67505C83"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1" w:type="dxa"/>
            <w:tcBorders>
              <w:top w:val="nil"/>
              <w:left w:val="nil"/>
              <w:bottom w:val="nil"/>
              <w:right w:val="nil"/>
            </w:tcBorders>
            <w:shd w:val="clear" w:color="auto" w:fill="auto"/>
            <w:noWrap/>
            <w:vAlign w:val="center"/>
            <w:hideMark/>
          </w:tcPr>
          <w:p w14:paraId="10FA081A"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6315803F"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4AE5D092"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single" w:sz="4" w:space="0" w:color="auto"/>
              <w:left w:val="nil"/>
              <w:bottom w:val="nil"/>
              <w:right w:val="single" w:sz="4" w:space="0" w:color="auto"/>
            </w:tcBorders>
            <w:shd w:val="clear" w:color="auto" w:fill="auto"/>
            <w:noWrap/>
            <w:vAlign w:val="center"/>
            <w:hideMark/>
          </w:tcPr>
          <w:p w14:paraId="6D7F4927"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single" w:sz="4" w:space="0" w:color="auto"/>
              <w:left w:val="nil"/>
              <w:bottom w:val="nil"/>
              <w:right w:val="nil"/>
            </w:tcBorders>
            <w:shd w:val="clear" w:color="auto" w:fill="auto"/>
            <w:noWrap/>
            <w:vAlign w:val="center"/>
            <w:hideMark/>
          </w:tcPr>
          <w:p w14:paraId="47264E62"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457C8A45" w14:textId="77777777" w:rsidTr="005D7188">
        <w:trPr>
          <w:gridAfter w:val="1"/>
          <w:wAfter w:w="204" w:type="dxa"/>
          <w:trHeight w:val="360"/>
        </w:trPr>
        <w:tc>
          <w:tcPr>
            <w:tcW w:w="1471" w:type="dxa"/>
            <w:tcBorders>
              <w:top w:val="nil"/>
              <w:left w:val="nil"/>
              <w:bottom w:val="single" w:sz="4" w:space="0" w:color="auto"/>
              <w:right w:val="single" w:sz="4" w:space="0" w:color="auto"/>
            </w:tcBorders>
            <w:shd w:val="clear" w:color="auto" w:fill="auto"/>
            <w:noWrap/>
            <w:vAlign w:val="center"/>
            <w:hideMark/>
          </w:tcPr>
          <w:p w14:paraId="63C42533"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1" w:type="dxa"/>
            <w:tcBorders>
              <w:top w:val="nil"/>
              <w:left w:val="nil"/>
              <w:bottom w:val="nil"/>
              <w:right w:val="nil"/>
            </w:tcBorders>
            <w:shd w:val="clear" w:color="auto" w:fill="auto"/>
            <w:noWrap/>
            <w:vAlign w:val="center"/>
            <w:hideMark/>
          </w:tcPr>
          <w:p w14:paraId="76D407CA"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c>
          <w:tcPr>
            <w:tcW w:w="1470" w:type="dxa"/>
            <w:tcBorders>
              <w:top w:val="nil"/>
              <w:left w:val="nil"/>
              <w:bottom w:val="nil"/>
              <w:right w:val="nil"/>
            </w:tcBorders>
            <w:shd w:val="clear" w:color="auto" w:fill="auto"/>
            <w:noWrap/>
            <w:vAlign w:val="center"/>
            <w:hideMark/>
          </w:tcPr>
          <w:p w14:paraId="3F3BD0A9"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nil"/>
              <w:right w:val="nil"/>
            </w:tcBorders>
            <w:shd w:val="clear" w:color="auto" w:fill="auto"/>
            <w:noWrap/>
            <w:vAlign w:val="center"/>
            <w:hideMark/>
          </w:tcPr>
          <w:p w14:paraId="74C0BC08" w14:textId="77777777" w:rsidR="005C274B" w:rsidRPr="005C274B" w:rsidRDefault="005C274B" w:rsidP="005C274B">
            <w:pPr>
              <w:widowControl/>
              <w:wordWrap/>
              <w:autoSpaceDE/>
              <w:autoSpaceDN/>
              <w:spacing w:after="0" w:line="240" w:lineRule="auto"/>
              <w:jc w:val="left"/>
              <w:rPr>
                <w:rFonts w:ascii="Times New Roman" w:eastAsia="Times New Roman" w:hAnsi="Times New Roman" w:cs="Times New Roman"/>
                <w:kern w:val="0"/>
                <w:szCs w:val="20"/>
              </w:rPr>
            </w:pPr>
          </w:p>
        </w:tc>
        <w:tc>
          <w:tcPr>
            <w:tcW w:w="1470" w:type="dxa"/>
            <w:tcBorders>
              <w:top w:val="nil"/>
              <w:left w:val="nil"/>
              <w:bottom w:val="single" w:sz="4" w:space="0" w:color="auto"/>
              <w:right w:val="single" w:sz="4" w:space="0" w:color="auto"/>
            </w:tcBorders>
            <w:shd w:val="clear" w:color="auto" w:fill="auto"/>
            <w:noWrap/>
            <w:vAlign w:val="center"/>
            <w:hideMark/>
          </w:tcPr>
          <w:p w14:paraId="20FA7A8A"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hint="eastAsia"/>
                <w:color w:val="000000"/>
                <w:kern w:val="0"/>
                <w:sz w:val="24"/>
                <w:szCs w:val="24"/>
              </w:rPr>
              <w:t xml:space="preserve">　</w:t>
            </w:r>
          </w:p>
        </w:tc>
        <w:tc>
          <w:tcPr>
            <w:tcW w:w="1470" w:type="dxa"/>
            <w:tcBorders>
              <w:top w:val="nil"/>
              <w:left w:val="nil"/>
              <w:bottom w:val="nil"/>
              <w:right w:val="nil"/>
            </w:tcBorders>
            <w:shd w:val="clear" w:color="auto" w:fill="auto"/>
            <w:noWrap/>
            <w:vAlign w:val="center"/>
            <w:hideMark/>
          </w:tcPr>
          <w:p w14:paraId="443BCEE2" w14:textId="77777777" w:rsidR="005C274B" w:rsidRPr="00EF64A6" w:rsidRDefault="005C274B" w:rsidP="005C274B">
            <w:pPr>
              <w:widowControl/>
              <w:wordWrap/>
              <w:autoSpaceDE/>
              <w:autoSpaceDN/>
              <w:spacing w:after="0" w:line="240" w:lineRule="auto"/>
              <w:jc w:val="left"/>
              <w:rPr>
                <w:rFonts w:ascii="Times New Roman" w:eastAsia="맑은 고딕" w:hAnsi="Times New Roman" w:cs="Times New Roman"/>
                <w:color w:val="000000"/>
                <w:kern w:val="0"/>
                <w:sz w:val="24"/>
                <w:szCs w:val="24"/>
              </w:rPr>
            </w:pPr>
          </w:p>
        </w:tc>
      </w:tr>
      <w:tr w:rsidR="005C274B" w:rsidRPr="005C274B" w14:paraId="59BFA774" w14:textId="77777777" w:rsidTr="005D7188">
        <w:trPr>
          <w:gridAfter w:val="1"/>
          <w:wAfter w:w="204" w:type="dxa"/>
          <w:trHeight w:val="533"/>
        </w:trPr>
        <w:tc>
          <w:tcPr>
            <w:tcW w:w="8822"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D14E8F" w14:textId="16F6FE62" w:rsidR="005C274B" w:rsidRPr="00EF64A6" w:rsidRDefault="005C274B" w:rsidP="005C274B">
            <w:pPr>
              <w:widowControl/>
              <w:wordWrap/>
              <w:autoSpaceDE/>
              <w:autoSpaceDN/>
              <w:spacing w:after="0" w:line="240" w:lineRule="auto"/>
              <w:jc w:val="center"/>
              <w:rPr>
                <w:rFonts w:ascii="Times New Roman" w:eastAsia="맑은 고딕" w:hAnsi="Times New Roman" w:cs="Times New Roman"/>
                <w:color w:val="000000"/>
                <w:kern w:val="0"/>
                <w:sz w:val="24"/>
                <w:szCs w:val="24"/>
              </w:rPr>
            </w:pPr>
            <w:r w:rsidRPr="00EF64A6">
              <w:rPr>
                <w:rFonts w:ascii="Times New Roman" w:eastAsia="맑은 고딕" w:hAnsi="Times New Roman" w:cs="Times New Roman"/>
                <w:color w:val="000000"/>
                <w:kern w:val="0"/>
                <w:sz w:val="24"/>
                <w:szCs w:val="24"/>
              </w:rPr>
              <w:t>Collect the outcome (at the end of therapy: 6 months)</w:t>
            </w:r>
          </w:p>
        </w:tc>
      </w:tr>
      <w:tr w:rsidR="005C274B" w:rsidRPr="005C274B" w14:paraId="79238AB3" w14:textId="77777777" w:rsidTr="005D7188">
        <w:trPr>
          <w:trHeight w:val="360"/>
        </w:trPr>
        <w:tc>
          <w:tcPr>
            <w:tcW w:w="8822" w:type="dxa"/>
            <w:gridSpan w:val="6"/>
            <w:vMerge/>
            <w:tcBorders>
              <w:top w:val="single" w:sz="4" w:space="0" w:color="auto"/>
              <w:left w:val="single" w:sz="4" w:space="0" w:color="auto"/>
              <w:bottom w:val="single" w:sz="4" w:space="0" w:color="000000"/>
              <w:right w:val="single" w:sz="4" w:space="0" w:color="000000"/>
            </w:tcBorders>
            <w:vAlign w:val="center"/>
            <w:hideMark/>
          </w:tcPr>
          <w:p w14:paraId="2887EF60" w14:textId="77777777" w:rsidR="005C274B" w:rsidRPr="005C274B" w:rsidRDefault="005C274B" w:rsidP="005C274B">
            <w:pPr>
              <w:widowControl/>
              <w:wordWrap/>
              <w:autoSpaceDE/>
              <w:autoSpaceDN/>
              <w:spacing w:after="0" w:line="240" w:lineRule="auto"/>
              <w:jc w:val="left"/>
              <w:rPr>
                <w:rFonts w:ascii="맑은 고딕" w:eastAsia="맑은 고딕" w:hAnsi="맑은 고딕" w:cs="Times New Roman"/>
                <w:color w:val="000000"/>
                <w:kern w:val="0"/>
                <w:sz w:val="24"/>
                <w:szCs w:val="24"/>
              </w:rPr>
            </w:pPr>
          </w:p>
        </w:tc>
        <w:tc>
          <w:tcPr>
            <w:tcW w:w="204" w:type="dxa"/>
            <w:tcBorders>
              <w:top w:val="nil"/>
              <w:left w:val="nil"/>
              <w:bottom w:val="nil"/>
              <w:right w:val="nil"/>
            </w:tcBorders>
            <w:shd w:val="clear" w:color="auto" w:fill="auto"/>
            <w:noWrap/>
            <w:vAlign w:val="center"/>
            <w:hideMark/>
          </w:tcPr>
          <w:p w14:paraId="01F6EE60" w14:textId="77777777" w:rsidR="005C274B" w:rsidRPr="005C274B" w:rsidRDefault="005C274B" w:rsidP="00EF64A6">
            <w:pPr>
              <w:keepNext/>
              <w:widowControl/>
              <w:wordWrap/>
              <w:autoSpaceDE/>
              <w:autoSpaceDN/>
              <w:spacing w:after="0" w:line="240" w:lineRule="auto"/>
              <w:jc w:val="center"/>
              <w:rPr>
                <w:rFonts w:ascii="맑은 고딕" w:eastAsia="맑은 고딕" w:hAnsi="맑은 고딕" w:cs="Times New Roman"/>
                <w:color w:val="000000"/>
                <w:kern w:val="0"/>
                <w:sz w:val="24"/>
                <w:szCs w:val="24"/>
              </w:rPr>
            </w:pPr>
          </w:p>
        </w:tc>
      </w:tr>
    </w:tbl>
    <w:p w14:paraId="7F2B8638" w14:textId="6DB26125" w:rsidR="005C274B" w:rsidRDefault="005C274B">
      <w:pPr>
        <w:pStyle w:val="ad"/>
      </w:pPr>
      <w:r>
        <w:t xml:space="preserve">Figure </w:t>
      </w:r>
      <w:fldSimple w:instr=" SEQ Figure \* ARABIC ">
        <w:r w:rsidR="00F90E09">
          <w:rPr>
            <w:noProof/>
          </w:rPr>
          <w:t>2</w:t>
        </w:r>
      </w:fldSimple>
      <w:r>
        <w:t>. Study flow</w:t>
      </w:r>
    </w:p>
    <w:p w14:paraId="70E69555" w14:textId="34E7348C" w:rsidR="0003348E" w:rsidRDefault="0003348E" w:rsidP="00FC7997">
      <w:pPr>
        <w:spacing w:after="0" w:line="360" w:lineRule="auto"/>
        <w:rPr>
          <w:rFonts w:ascii="Times New Roman" w:hAnsi="Times New Roman" w:cs="Times New Roman"/>
          <w:sz w:val="24"/>
          <w:szCs w:val="24"/>
        </w:rPr>
      </w:pPr>
    </w:p>
    <w:p w14:paraId="7C88E06D" w14:textId="2A16AADD" w:rsidR="005C274B" w:rsidRDefault="005C274B" w:rsidP="005C274B"/>
    <w:p w14:paraId="5C897ED1" w14:textId="03DF009A" w:rsidR="00F57655" w:rsidRDefault="00F57655">
      <w:pPr>
        <w:widowControl/>
        <w:wordWrap/>
        <w:autoSpaceDE/>
        <w:autoSpaceDN/>
      </w:pPr>
      <w:r>
        <w:br w:type="page"/>
      </w:r>
    </w:p>
    <w:p w14:paraId="0855EAA8" w14:textId="4B691BE6" w:rsidR="00264DAE" w:rsidRDefault="00AB33F9" w:rsidP="00AB33F9">
      <w:pPr>
        <w:pStyle w:val="2"/>
      </w:pPr>
      <w:bookmarkStart w:id="11" w:name="_Toc75876845"/>
      <w:r>
        <w:rPr>
          <w:rFonts w:hint="eastAsia"/>
        </w:rPr>
        <w:lastRenderedPageBreak/>
        <w:t>S</w:t>
      </w:r>
      <w:r>
        <w:t>tudy procedures</w:t>
      </w:r>
      <w:bookmarkEnd w:id="11"/>
    </w:p>
    <w:p w14:paraId="265966E6" w14:textId="1588F617" w:rsidR="00264DAE" w:rsidRDefault="00264DAE" w:rsidP="0062413D">
      <w:pPr>
        <w:spacing w:after="0" w:line="360" w:lineRule="auto"/>
        <w:rPr>
          <w:rFonts w:ascii="Times New Roman" w:hAnsi="Times New Roman" w:cs="Times New Roman"/>
          <w:sz w:val="24"/>
          <w:szCs w:val="24"/>
        </w:rPr>
      </w:pPr>
    </w:p>
    <w:p w14:paraId="273D3136" w14:textId="77777777" w:rsidR="00EF64A6" w:rsidRDefault="00762F9D" w:rsidP="00EF64A6">
      <w:pPr>
        <w:spacing w:after="0" w:line="360" w:lineRule="auto"/>
        <w:rPr>
          <w:rFonts w:ascii="Times New Roman" w:hAnsi="Times New Roman" w:cs="Times New Roman"/>
          <w:i/>
          <w:iCs/>
          <w:sz w:val="24"/>
          <w:szCs w:val="24"/>
        </w:rPr>
      </w:pPr>
      <w:r w:rsidRPr="003A18B7">
        <w:rPr>
          <w:rFonts w:ascii="Times New Roman" w:hAnsi="Times New Roman" w:cs="Times New Roman" w:hint="eastAsia"/>
          <w:i/>
          <w:iCs/>
          <w:sz w:val="24"/>
          <w:szCs w:val="24"/>
        </w:rPr>
        <w:t>T</w:t>
      </w:r>
      <w:r w:rsidRPr="003A18B7">
        <w:rPr>
          <w:rFonts w:ascii="Times New Roman" w:hAnsi="Times New Roman" w:cs="Times New Roman"/>
          <w:i/>
          <w:iCs/>
          <w:sz w:val="24"/>
          <w:szCs w:val="24"/>
        </w:rPr>
        <w:t>raining</w:t>
      </w:r>
      <w:r w:rsidR="0098549A" w:rsidRPr="003A18B7">
        <w:rPr>
          <w:rFonts w:ascii="Times New Roman" w:hAnsi="Times New Roman" w:cs="Times New Roman"/>
          <w:i/>
          <w:iCs/>
          <w:sz w:val="24"/>
          <w:szCs w:val="24"/>
        </w:rPr>
        <w:t xml:space="preserve"> for health care workers</w:t>
      </w:r>
    </w:p>
    <w:p w14:paraId="0AB5670B" w14:textId="6F158286" w:rsidR="003A18B7" w:rsidRDefault="003A18B7" w:rsidP="00EF64A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802D88">
        <w:rPr>
          <w:rFonts w:ascii="Times New Roman" w:hAnsi="Times New Roman" w:cs="Times New Roman"/>
          <w:sz w:val="24"/>
          <w:szCs w:val="24"/>
        </w:rPr>
        <w:t>TB responsible</w:t>
      </w:r>
      <w:r w:rsidR="00843635">
        <w:rPr>
          <w:rFonts w:ascii="Times New Roman" w:hAnsi="Times New Roman" w:cs="Times New Roman"/>
          <w:sz w:val="24"/>
          <w:szCs w:val="24"/>
        </w:rPr>
        <w:t xml:space="preserve"> at community health centers will be invited for the project training course. The project training course consists of </w:t>
      </w:r>
      <w:r w:rsidR="00A222B4">
        <w:rPr>
          <w:rFonts w:ascii="Times New Roman" w:hAnsi="Times New Roman" w:cs="Times New Roman"/>
          <w:sz w:val="24"/>
          <w:szCs w:val="24"/>
        </w:rPr>
        <w:t xml:space="preserve">introduction of the protocol, ethical education for human research, </w:t>
      </w:r>
      <w:r w:rsidR="00473655">
        <w:rPr>
          <w:rFonts w:ascii="Times New Roman" w:hAnsi="Times New Roman" w:cs="Times New Roman"/>
          <w:sz w:val="24"/>
          <w:szCs w:val="24"/>
        </w:rPr>
        <w:t xml:space="preserve">the review of informed consent, and how to conduct </w:t>
      </w:r>
      <w:r w:rsidR="007A77BD">
        <w:rPr>
          <w:rFonts w:ascii="Times New Roman" w:hAnsi="Times New Roman" w:cs="Times New Roman"/>
          <w:sz w:val="24"/>
          <w:szCs w:val="24"/>
        </w:rPr>
        <w:t xml:space="preserve">patient cost surveys. </w:t>
      </w:r>
      <w:r w:rsidR="000D64F0">
        <w:rPr>
          <w:rFonts w:ascii="Times New Roman" w:hAnsi="Times New Roman" w:cs="Times New Roman"/>
          <w:sz w:val="24"/>
          <w:szCs w:val="24"/>
        </w:rPr>
        <w:t>The training</w:t>
      </w:r>
      <w:r w:rsidR="00EE2BD8">
        <w:rPr>
          <w:rFonts w:ascii="Times New Roman" w:hAnsi="Times New Roman" w:cs="Times New Roman"/>
          <w:sz w:val="24"/>
          <w:szCs w:val="24"/>
        </w:rPr>
        <w:t xml:space="preserve"> course </w:t>
      </w:r>
      <w:r w:rsidR="00C85CB6">
        <w:rPr>
          <w:rFonts w:ascii="Times New Roman" w:hAnsi="Times New Roman" w:cs="Times New Roman"/>
          <w:sz w:val="24"/>
          <w:szCs w:val="24"/>
        </w:rPr>
        <w:t xml:space="preserve">will be held once, in Dili with all relevant personnel invited. </w:t>
      </w:r>
      <w:r w:rsidR="00FF14AC">
        <w:rPr>
          <w:rFonts w:ascii="Times New Roman" w:hAnsi="Times New Roman" w:cs="Times New Roman"/>
          <w:sz w:val="24"/>
          <w:szCs w:val="24"/>
        </w:rPr>
        <w:t>T</w:t>
      </w:r>
      <w:r w:rsidR="001D1C1E">
        <w:rPr>
          <w:rFonts w:ascii="Times New Roman" w:hAnsi="Times New Roman" w:cs="Times New Roman"/>
          <w:sz w:val="24"/>
          <w:szCs w:val="24"/>
        </w:rPr>
        <w:t xml:space="preserve">he training for the study </w:t>
      </w:r>
      <w:r w:rsidR="00FF14AC">
        <w:rPr>
          <w:rFonts w:ascii="Times New Roman" w:hAnsi="Times New Roman" w:cs="Times New Roman"/>
          <w:sz w:val="24"/>
          <w:szCs w:val="24"/>
        </w:rPr>
        <w:t>will be conducted</w:t>
      </w:r>
      <w:r w:rsidR="001D1C1E">
        <w:rPr>
          <w:rFonts w:ascii="Times New Roman" w:hAnsi="Times New Roman" w:cs="Times New Roman"/>
          <w:sz w:val="24"/>
          <w:szCs w:val="24"/>
        </w:rPr>
        <w:t xml:space="preserve"> </w:t>
      </w:r>
      <w:r w:rsidR="008C7B4D">
        <w:rPr>
          <w:rFonts w:ascii="Times New Roman" w:hAnsi="Times New Roman" w:cs="Times New Roman"/>
          <w:sz w:val="24"/>
          <w:szCs w:val="24"/>
        </w:rPr>
        <w:t xml:space="preserve">at least a month before the transition period </w:t>
      </w:r>
      <w:r w:rsidR="00FF14AC">
        <w:rPr>
          <w:rFonts w:ascii="Times New Roman" w:hAnsi="Times New Roman" w:cs="Times New Roman"/>
          <w:sz w:val="24"/>
          <w:szCs w:val="24"/>
        </w:rPr>
        <w:t>of the first cluster</w:t>
      </w:r>
      <w:r w:rsidR="008C7B4D">
        <w:rPr>
          <w:rFonts w:ascii="Times New Roman" w:hAnsi="Times New Roman" w:cs="Times New Roman"/>
          <w:sz w:val="24"/>
          <w:szCs w:val="24"/>
        </w:rPr>
        <w:t xml:space="preserve">. </w:t>
      </w:r>
      <w:r w:rsidR="00FF14AC">
        <w:rPr>
          <w:rFonts w:ascii="Times New Roman" w:hAnsi="Times New Roman" w:cs="Times New Roman"/>
          <w:sz w:val="24"/>
          <w:szCs w:val="24"/>
        </w:rPr>
        <w:t xml:space="preserve">If the community health </w:t>
      </w:r>
      <w:proofErr w:type="spellStart"/>
      <w:r w:rsidR="00FF14AC">
        <w:rPr>
          <w:rFonts w:ascii="Times New Roman" w:hAnsi="Times New Roman" w:cs="Times New Roman"/>
          <w:sz w:val="24"/>
          <w:szCs w:val="24"/>
        </w:rPr>
        <w:t>centres</w:t>
      </w:r>
      <w:proofErr w:type="spellEnd"/>
      <w:r w:rsidR="00FF14AC">
        <w:rPr>
          <w:rFonts w:ascii="Times New Roman" w:hAnsi="Times New Roman" w:cs="Times New Roman"/>
          <w:sz w:val="24"/>
          <w:szCs w:val="24"/>
        </w:rPr>
        <w:t xml:space="preserve"> also utilize the aid of volunteer health workers for DOT, the respective health workers may also be invited for training – pending further discussions. </w:t>
      </w:r>
    </w:p>
    <w:p w14:paraId="61A396D0" w14:textId="5BDD9383" w:rsidR="008C7B4D" w:rsidRDefault="008C7B4D" w:rsidP="0062413D">
      <w:pPr>
        <w:spacing w:after="0" w:line="360" w:lineRule="auto"/>
        <w:rPr>
          <w:rFonts w:ascii="Times New Roman" w:hAnsi="Times New Roman" w:cs="Times New Roman"/>
          <w:sz w:val="24"/>
          <w:szCs w:val="24"/>
        </w:rPr>
      </w:pPr>
    </w:p>
    <w:p w14:paraId="5E70F349" w14:textId="0FC9E9AC" w:rsidR="008C7B4D" w:rsidRPr="005D7188" w:rsidRDefault="008C7B4D" w:rsidP="0062413D">
      <w:pPr>
        <w:spacing w:after="0" w:line="360" w:lineRule="auto"/>
        <w:rPr>
          <w:rFonts w:ascii="Times New Roman" w:hAnsi="Times New Roman" w:cs="Times New Roman"/>
          <w:i/>
          <w:sz w:val="24"/>
          <w:szCs w:val="24"/>
        </w:rPr>
      </w:pPr>
      <w:r w:rsidRPr="005D7188">
        <w:rPr>
          <w:rFonts w:ascii="Times New Roman" w:hAnsi="Times New Roman" w:cs="Times New Roman" w:hint="eastAsia"/>
          <w:i/>
          <w:sz w:val="24"/>
          <w:szCs w:val="24"/>
        </w:rPr>
        <w:t>P</w:t>
      </w:r>
      <w:r w:rsidRPr="005D7188">
        <w:rPr>
          <w:rFonts w:ascii="Times New Roman" w:hAnsi="Times New Roman" w:cs="Times New Roman"/>
          <w:i/>
          <w:sz w:val="24"/>
          <w:szCs w:val="24"/>
        </w:rPr>
        <w:t>atient cost surveys</w:t>
      </w:r>
    </w:p>
    <w:p w14:paraId="77584A3F" w14:textId="588BFF57" w:rsidR="003A18B7" w:rsidRDefault="008C7B4D" w:rsidP="00EF64A6">
      <w:pPr>
        <w:spacing w:after="0" w:line="360" w:lineRule="auto"/>
        <w:rPr>
          <w:rFonts w:ascii="Times New Roman" w:hAnsi="Times New Roman" w:cs="Times New Roman"/>
          <w:sz w:val="24"/>
          <w:szCs w:val="24"/>
        </w:rPr>
      </w:pPr>
      <w:r>
        <w:rPr>
          <w:rFonts w:ascii="Times New Roman" w:hAnsi="Times New Roman" w:cs="Times New Roman" w:hint="eastAsia"/>
          <w:sz w:val="24"/>
          <w:szCs w:val="24"/>
        </w:rPr>
        <w:t>W</w:t>
      </w:r>
      <w:r>
        <w:rPr>
          <w:rFonts w:ascii="Times New Roman" w:hAnsi="Times New Roman" w:cs="Times New Roman"/>
          <w:sz w:val="24"/>
          <w:szCs w:val="24"/>
        </w:rPr>
        <w:t xml:space="preserve">HO released the generic survey </w:t>
      </w:r>
      <w:r w:rsidR="009954BE">
        <w:rPr>
          <w:rFonts w:ascii="Times New Roman" w:hAnsi="Times New Roman" w:cs="Times New Roman"/>
          <w:sz w:val="24"/>
          <w:szCs w:val="24"/>
        </w:rPr>
        <w:t xml:space="preserve">instrument which electronic version is also available on </w:t>
      </w:r>
      <w:hyperlink r:id="rId10" w:history="1">
        <w:r w:rsidR="009954BE" w:rsidRPr="00F42699">
          <w:rPr>
            <w:rStyle w:val="a8"/>
            <w:rFonts w:ascii="Times New Roman" w:hAnsi="Times New Roman" w:cs="Times New Roman"/>
            <w:sz w:val="24"/>
            <w:szCs w:val="24"/>
          </w:rPr>
          <w:t>https://enketo.ona.io/x/Y5T9</w:t>
        </w:r>
      </w:hyperlink>
      <w:r w:rsidR="009954BE">
        <w:rPr>
          <w:rFonts w:ascii="Times New Roman" w:hAnsi="Times New Roman" w:cs="Times New Roman"/>
          <w:sz w:val="24"/>
          <w:szCs w:val="24"/>
        </w:rPr>
        <w:t xml:space="preserve">. </w:t>
      </w:r>
      <w:r w:rsidR="00121F0F">
        <w:rPr>
          <w:rFonts w:ascii="Times New Roman" w:hAnsi="Times New Roman" w:cs="Times New Roman"/>
          <w:sz w:val="24"/>
          <w:szCs w:val="24"/>
        </w:rPr>
        <w:t xml:space="preserve">The questionnaire consists of patient information, </w:t>
      </w:r>
      <w:r w:rsidR="00A861BD">
        <w:rPr>
          <w:rFonts w:ascii="Times New Roman" w:hAnsi="Times New Roman" w:cs="Times New Roman"/>
          <w:sz w:val="24"/>
          <w:szCs w:val="24"/>
        </w:rPr>
        <w:t>costs before the current TB treatment</w:t>
      </w:r>
      <w:r w:rsidR="00D83DDE">
        <w:rPr>
          <w:rFonts w:ascii="Times New Roman" w:hAnsi="Times New Roman" w:cs="Times New Roman"/>
          <w:sz w:val="24"/>
          <w:szCs w:val="24"/>
        </w:rPr>
        <w:t xml:space="preserve"> and cost during current TB treatment</w:t>
      </w:r>
      <w:r w:rsidR="008714D8">
        <w:rPr>
          <w:rFonts w:ascii="Times New Roman" w:hAnsi="Times New Roman" w:cs="Times New Roman"/>
          <w:sz w:val="24"/>
          <w:szCs w:val="24"/>
        </w:rPr>
        <w:t>.</w:t>
      </w:r>
      <w:r w:rsidR="00311982">
        <w:rPr>
          <w:rFonts w:ascii="Times New Roman" w:hAnsi="Times New Roman" w:cs="Times New Roman"/>
          <w:sz w:val="24"/>
          <w:szCs w:val="24"/>
        </w:rPr>
        <w:t xml:space="preserve"> During the training course, the instruction to fill the questionnaire will be educated. </w:t>
      </w:r>
      <w:r w:rsidR="00FE349F">
        <w:rPr>
          <w:rFonts w:ascii="Times New Roman" w:hAnsi="Times New Roman" w:cs="Times New Roman"/>
          <w:sz w:val="24"/>
          <w:szCs w:val="24"/>
        </w:rPr>
        <w:t>If the voluntary health workers are involved in the conducting of the survey, they will be provided with daily stipend including costs for food and transportation. A dedicated</w:t>
      </w:r>
      <w:r w:rsidR="007F55EF">
        <w:rPr>
          <w:rFonts w:ascii="Times New Roman" w:hAnsi="Times New Roman" w:cs="Times New Roman"/>
          <w:sz w:val="24"/>
          <w:szCs w:val="24"/>
        </w:rPr>
        <w:t xml:space="preserve"> staff</w:t>
      </w:r>
      <w:r w:rsidR="00FE349F">
        <w:rPr>
          <w:rFonts w:ascii="Times New Roman" w:hAnsi="Times New Roman" w:cs="Times New Roman"/>
          <w:sz w:val="24"/>
          <w:szCs w:val="24"/>
        </w:rPr>
        <w:t xml:space="preserve"> </w:t>
      </w:r>
      <w:r w:rsidR="00E42A87">
        <w:rPr>
          <w:rFonts w:ascii="Times New Roman" w:hAnsi="Times New Roman" w:cs="Times New Roman"/>
          <w:sz w:val="24"/>
          <w:szCs w:val="24"/>
        </w:rPr>
        <w:t>will be trained to coordinate the survey progress at the central level. Survey participants in the control group will receive monetary compensation.</w:t>
      </w:r>
    </w:p>
    <w:p w14:paraId="7DBC9D5E" w14:textId="77777777" w:rsidR="008C7B4D" w:rsidRPr="00843635" w:rsidRDefault="008C7B4D" w:rsidP="0062413D">
      <w:pPr>
        <w:spacing w:after="0" w:line="360" w:lineRule="auto"/>
        <w:rPr>
          <w:rFonts w:ascii="Times New Roman" w:hAnsi="Times New Roman" w:cs="Times New Roman"/>
          <w:sz w:val="24"/>
          <w:szCs w:val="24"/>
        </w:rPr>
      </w:pPr>
    </w:p>
    <w:p w14:paraId="42558747" w14:textId="1DCCFD01" w:rsidR="0062413D" w:rsidRPr="005D7188" w:rsidRDefault="003A18B7" w:rsidP="0062413D">
      <w:pPr>
        <w:spacing w:after="0" w:line="360" w:lineRule="auto"/>
        <w:rPr>
          <w:rFonts w:ascii="Times New Roman" w:hAnsi="Times New Roman" w:cs="Times New Roman"/>
          <w:i/>
          <w:sz w:val="24"/>
          <w:szCs w:val="24"/>
        </w:rPr>
      </w:pPr>
      <w:r w:rsidRPr="005D7188">
        <w:rPr>
          <w:rFonts w:ascii="Times New Roman" w:hAnsi="Times New Roman" w:cs="Times New Roman"/>
          <w:i/>
          <w:sz w:val="24"/>
          <w:szCs w:val="24"/>
        </w:rPr>
        <w:t>Data collection</w:t>
      </w:r>
      <w:r w:rsidR="00762F9D" w:rsidRPr="005D7188">
        <w:rPr>
          <w:rFonts w:ascii="Times New Roman" w:hAnsi="Times New Roman" w:cs="Times New Roman"/>
          <w:i/>
          <w:sz w:val="24"/>
          <w:szCs w:val="24"/>
        </w:rPr>
        <w:t xml:space="preserve"> </w:t>
      </w:r>
    </w:p>
    <w:p w14:paraId="37C03824" w14:textId="54568C77" w:rsidR="00264DAE" w:rsidRDefault="005C54E5" w:rsidP="003D1B37">
      <w:pPr>
        <w:spacing w:after="0" w:line="360" w:lineRule="auto"/>
        <w:rPr>
          <w:rFonts w:ascii="Times New Roman" w:hAnsi="Times New Roman" w:cs="Times New Roman"/>
          <w:sz w:val="24"/>
          <w:szCs w:val="24"/>
        </w:rPr>
      </w:pPr>
      <w:r>
        <w:rPr>
          <w:rFonts w:ascii="Times New Roman" w:hAnsi="Times New Roman" w:cs="Times New Roman"/>
          <w:sz w:val="24"/>
          <w:szCs w:val="24"/>
        </w:rPr>
        <w:t>The study mainly collects data of the patient cost survey</w:t>
      </w:r>
      <w:r w:rsidR="00CB5A16">
        <w:rPr>
          <w:rFonts w:ascii="Times New Roman" w:hAnsi="Times New Roman" w:cs="Times New Roman"/>
          <w:sz w:val="24"/>
          <w:szCs w:val="24"/>
        </w:rPr>
        <w:t xml:space="preserve"> to meet the primary objective and secondary objectives. Additionally, the study team will collect the final treatment outcome</w:t>
      </w:r>
      <w:r w:rsidR="008668BA">
        <w:rPr>
          <w:rFonts w:ascii="Times New Roman" w:hAnsi="Times New Roman" w:cs="Times New Roman"/>
          <w:sz w:val="24"/>
          <w:szCs w:val="24"/>
        </w:rPr>
        <w:t xml:space="preserve"> that is routinely </w:t>
      </w:r>
      <w:r w:rsidR="00F740B9">
        <w:rPr>
          <w:rFonts w:ascii="Times New Roman" w:hAnsi="Times New Roman" w:cs="Times New Roman"/>
          <w:sz w:val="24"/>
          <w:szCs w:val="24"/>
        </w:rPr>
        <w:t>collected by NTP</w:t>
      </w:r>
      <w:r w:rsidR="007F55EF">
        <w:rPr>
          <w:rFonts w:ascii="Times New Roman" w:hAnsi="Times New Roman" w:cs="Times New Roman"/>
          <w:sz w:val="24"/>
          <w:szCs w:val="24"/>
        </w:rPr>
        <w:t>, provided by the Municipal</w:t>
      </w:r>
      <w:r w:rsidR="00A46D24">
        <w:rPr>
          <w:rFonts w:ascii="Times New Roman" w:hAnsi="Times New Roman" w:cs="Times New Roman"/>
          <w:sz w:val="24"/>
          <w:szCs w:val="24"/>
        </w:rPr>
        <w:t>ities</w:t>
      </w:r>
      <w:r w:rsidR="007F55EF">
        <w:rPr>
          <w:rFonts w:ascii="Times New Roman" w:hAnsi="Times New Roman" w:cs="Times New Roman"/>
          <w:sz w:val="24"/>
          <w:szCs w:val="24"/>
        </w:rPr>
        <w:t xml:space="preserve"> Health Services’ TB Coordinators</w:t>
      </w:r>
      <w:r w:rsidR="00F740B9">
        <w:rPr>
          <w:rFonts w:ascii="Times New Roman" w:hAnsi="Times New Roman" w:cs="Times New Roman"/>
          <w:sz w:val="24"/>
          <w:szCs w:val="24"/>
        </w:rPr>
        <w:t>.</w:t>
      </w:r>
      <w:r w:rsidR="007F55EF">
        <w:rPr>
          <w:rFonts w:ascii="Times New Roman" w:hAnsi="Times New Roman" w:cs="Times New Roman"/>
          <w:sz w:val="24"/>
          <w:szCs w:val="24"/>
        </w:rPr>
        <w:t xml:space="preserve"> The data will be collected (monthly/quarterly/yearly).</w:t>
      </w:r>
      <w:r w:rsidR="005A0B18">
        <w:rPr>
          <w:rFonts w:ascii="Times New Roman" w:hAnsi="Times New Roman" w:cs="Times New Roman"/>
          <w:sz w:val="24"/>
          <w:szCs w:val="24"/>
        </w:rPr>
        <w:t xml:space="preserve"> The collected raw data will be sent to </w:t>
      </w:r>
      <w:r w:rsidR="00B13810">
        <w:rPr>
          <w:rFonts w:ascii="Times New Roman" w:hAnsi="Times New Roman" w:cs="Times New Roman"/>
          <w:sz w:val="24"/>
          <w:szCs w:val="24"/>
        </w:rPr>
        <w:t>Dr. Hongjo Choi</w:t>
      </w:r>
      <w:r w:rsidR="005A0B18">
        <w:rPr>
          <w:rFonts w:ascii="Times New Roman" w:hAnsi="Times New Roman" w:cs="Times New Roman"/>
          <w:sz w:val="24"/>
          <w:szCs w:val="24"/>
        </w:rPr>
        <w:t xml:space="preserve"> immediately</w:t>
      </w:r>
      <w:r w:rsidR="00B13810">
        <w:rPr>
          <w:rFonts w:ascii="Times New Roman" w:hAnsi="Times New Roman" w:cs="Times New Roman"/>
          <w:sz w:val="24"/>
          <w:szCs w:val="24"/>
        </w:rPr>
        <w:t xml:space="preserve">, who will ensure the screening of confidential information listed in the data. Method is as follows: </w:t>
      </w:r>
      <w:r w:rsidR="00CE1113">
        <w:rPr>
          <w:rFonts w:ascii="Times New Roman" w:hAnsi="Times New Roman" w:cs="Times New Roman"/>
          <w:sz w:val="24"/>
          <w:szCs w:val="24"/>
        </w:rPr>
        <w:t xml:space="preserve">The study allocates unique study ID </w:t>
      </w:r>
      <w:r w:rsidR="00C25CEB">
        <w:rPr>
          <w:rFonts w:ascii="Times New Roman" w:hAnsi="Times New Roman" w:cs="Times New Roman"/>
          <w:sz w:val="24"/>
          <w:szCs w:val="24"/>
        </w:rPr>
        <w:t>to all study population. There is a</w:t>
      </w:r>
      <w:r w:rsidR="004C1CE5">
        <w:rPr>
          <w:rFonts w:ascii="Times New Roman" w:hAnsi="Times New Roman" w:cs="Times New Roman"/>
          <w:sz w:val="24"/>
          <w:szCs w:val="24"/>
        </w:rPr>
        <w:t>n identification</w:t>
      </w:r>
      <w:r w:rsidR="00C25CEB">
        <w:rPr>
          <w:rFonts w:ascii="Times New Roman" w:hAnsi="Times New Roman" w:cs="Times New Roman"/>
          <w:sz w:val="24"/>
          <w:szCs w:val="24"/>
        </w:rPr>
        <w:t xml:space="preserve"> log to match personal information with the study ID, which will be managed by </w:t>
      </w:r>
      <w:r w:rsidR="005367EF">
        <w:rPr>
          <w:rFonts w:ascii="Times New Roman" w:hAnsi="Times New Roman" w:cs="Times New Roman"/>
          <w:sz w:val="24"/>
          <w:szCs w:val="24"/>
        </w:rPr>
        <w:t xml:space="preserve">two study staffs designated by the principal investigator. </w:t>
      </w:r>
      <w:r w:rsidR="004C1CE5">
        <w:rPr>
          <w:rFonts w:ascii="Times New Roman" w:hAnsi="Times New Roman" w:cs="Times New Roman"/>
          <w:sz w:val="24"/>
          <w:szCs w:val="24"/>
        </w:rPr>
        <w:t>Other staffs are unable to access the identification log</w:t>
      </w:r>
      <w:r w:rsidR="00934C9F">
        <w:rPr>
          <w:rFonts w:ascii="Times New Roman" w:hAnsi="Times New Roman" w:cs="Times New Roman"/>
          <w:sz w:val="24"/>
          <w:szCs w:val="24"/>
        </w:rPr>
        <w:t xml:space="preserve"> and only aware of the study ID. All collected data will be labeled </w:t>
      </w:r>
      <w:r w:rsidR="00934C9F">
        <w:rPr>
          <w:rFonts w:ascii="Times New Roman" w:hAnsi="Times New Roman" w:cs="Times New Roman"/>
          <w:sz w:val="24"/>
          <w:szCs w:val="24"/>
        </w:rPr>
        <w:lastRenderedPageBreak/>
        <w:t>with study ID and stored</w:t>
      </w:r>
      <w:r w:rsidR="00312895">
        <w:rPr>
          <w:rFonts w:ascii="Times New Roman" w:hAnsi="Times New Roman" w:cs="Times New Roman"/>
          <w:sz w:val="24"/>
          <w:szCs w:val="24"/>
        </w:rPr>
        <w:t xml:space="preserve"> appropriately.</w:t>
      </w:r>
      <w:r w:rsidR="00B13810">
        <w:rPr>
          <w:rFonts w:ascii="Times New Roman" w:hAnsi="Times New Roman" w:cs="Times New Roman"/>
          <w:sz w:val="24"/>
          <w:szCs w:val="24"/>
        </w:rPr>
        <w:t xml:space="preserve"> </w:t>
      </w:r>
      <w:r w:rsidR="00692653">
        <w:rPr>
          <w:rFonts w:ascii="Times New Roman" w:hAnsi="Times New Roman" w:cs="Times New Roman"/>
          <w:sz w:val="24"/>
          <w:szCs w:val="24"/>
        </w:rPr>
        <w:t xml:space="preserve">Once received, </w:t>
      </w:r>
      <w:r w:rsidR="00B13810">
        <w:rPr>
          <w:rFonts w:ascii="Times New Roman" w:hAnsi="Times New Roman" w:cs="Times New Roman"/>
          <w:sz w:val="24"/>
          <w:szCs w:val="24"/>
        </w:rPr>
        <w:t>Dr. Choi</w:t>
      </w:r>
      <w:r w:rsidR="00692653">
        <w:rPr>
          <w:rFonts w:ascii="Times New Roman" w:hAnsi="Times New Roman" w:cs="Times New Roman"/>
          <w:sz w:val="24"/>
          <w:szCs w:val="24"/>
        </w:rPr>
        <w:t xml:space="preserve"> will extract necessary data from the treatment outcomes to </w:t>
      </w:r>
      <w:r w:rsidR="00B13810">
        <w:rPr>
          <w:rFonts w:ascii="Times New Roman" w:hAnsi="Times New Roman" w:cs="Times New Roman"/>
          <w:sz w:val="24"/>
          <w:szCs w:val="24"/>
        </w:rPr>
        <w:t xml:space="preserve">conduct the analysis of primary and secondary outcomes. Detailed data management and analysis methods are described in the following sections. </w:t>
      </w:r>
    </w:p>
    <w:p w14:paraId="1B2C1F5C" w14:textId="7DD01651" w:rsidR="00264DAE" w:rsidRPr="00264DAE" w:rsidRDefault="00264DAE" w:rsidP="003D1B37">
      <w:pPr>
        <w:spacing w:after="0" w:line="36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390"/>
        <w:gridCol w:w="1244"/>
        <w:gridCol w:w="1160"/>
        <w:gridCol w:w="2464"/>
        <w:gridCol w:w="1758"/>
      </w:tblGrid>
      <w:tr w:rsidR="00075C72" w:rsidRPr="00075C72" w14:paraId="287C9F4E" w14:textId="77777777" w:rsidTr="005D7188">
        <w:trPr>
          <w:trHeight w:val="360"/>
        </w:trPr>
        <w:tc>
          <w:tcPr>
            <w:tcW w:w="2390" w:type="dxa"/>
            <w:noWrap/>
            <w:vAlign w:val="center"/>
            <w:hideMark/>
          </w:tcPr>
          <w:p w14:paraId="5AE2361D" w14:textId="044DCC90" w:rsidR="00075C72" w:rsidRPr="005D7188" w:rsidRDefault="00075C72" w:rsidP="00075C72">
            <w:pPr>
              <w:spacing w:line="360" w:lineRule="auto"/>
              <w:rPr>
                <w:rFonts w:ascii="Times New Roman" w:hAnsi="Times New Roman" w:cs="Times New Roman"/>
                <w:sz w:val="22"/>
              </w:rPr>
            </w:pPr>
          </w:p>
        </w:tc>
        <w:tc>
          <w:tcPr>
            <w:tcW w:w="6626" w:type="dxa"/>
            <w:gridSpan w:val="4"/>
            <w:noWrap/>
            <w:vAlign w:val="center"/>
            <w:hideMark/>
          </w:tcPr>
          <w:p w14:paraId="3342E5F4"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Study period</w:t>
            </w:r>
          </w:p>
        </w:tc>
      </w:tr>
      <w:tr w:rsidR="00075C72" w:rsidRPr="00075C72" w14:paraId="1CA1D907" w14:textId="77777777" w:rsidTr="005D7188">
        <w:trPr>
          <w:trHeight w:val="360"/>
        </w:trPr>
        <w:tc>
          <w:tcPr>
            <w:tcW w:w="2390" w:type="dxa"/>
            <w:noWrap/>
            <w:vAlign w:val="center"/>
            <w:hideMark/>
          </w:tcPr>
          <w:p w14:paraId="4FF828C2" w14:textId="62AA3E6F" w:rsidR="00075C72" w:rsidRPr="005D7188" w:rsidRDefault="00075C72" w:rsidP="00075C72">
            <w:pPr>
              <w:spacing w:line="360" w:lineRule="auto"/>
              <w:rPr>
                <w:rFonts w:ascii="Times New Roman" w:hAnsi="Times New Roman" w:cs="Times New Roman"/>
                <w:sz w:val="22"/>
              </w:rPr>
            </w:pPr>
          </w:p>
        </w:tc>
        <w:tc>
          <w:tcPr>
            <w:tcW w:w="1244" w:type="dxa"/>
            <w:noWrap/>
            <w:vAlign w:val="center"/>
            <w:hideMark/>
          </w:tcPr>
          <w:p w14:paraId="7E4087DE"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Enrollment</w:t>
            </w:r>
          </w:p>
        </w:tc>
        <w:tc>
          <w:tcPr>
            <w:tcW w:w="1160" w:type="dxa"/>
            <w:noWrap/>
            <w:vAlign w:val="center"/>
            <w:hideMark/>
          </w:tcPr>
          <w:p w14:paraId="0CA95759"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Allocation</w:t>
            </w:r>
          </w:p>
        </w:tc>
        <w:tc>
          <w:tcPr>
            <w:tcW w:w="2464" w:type="dxa"/>
            <w:noWrap/>
            <w:vAlign w:val="center"/>
            <w:hideMark/>
          </w:tcPr>
          <w:p w14:paraId="5788A302"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Post-allocation</w:t>
            </w:r>
          </w:p>
        </w:tc>
        <w:tc>
          <w:tcPr>
            <w:tcW w:w="1758" w:type="dxa"/>
            <w:noWrap/>
            <w:vAlign w:val="center"/>
            <w:hideMark/>
          </w:tcPr>
          <w:p w14:paraId="2FE26DFA"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Close-out</w:t>
            </w:r>
          </w:p>
        </w:tc>
      </w:tr>
      <w:tr w:rsidR="00F90E09" w:rsidRPr="00075C72" w14:paraId="38095D3C" w14:textId="77777777" w:rsidTr="00A162B4">
        <w:trPr>
          <w:trHeight w:val="360"/>
        </w:trPr>
        <w:tc>
          <w:tcPr>
            <w:tcW w:w="2390" w:type="dxa"/>
            <w:shd w:val="clear" w:color="auto" w:fill="D0CECE" w:themeFill="background2" w:themeFillShade="E6"/>
            <w:noWrap/>
            <w:vAlign w:val="center"/>
            <w:hideMark/>
          </w:tcPr>
          <w:p w14:paraId="080FA6C8" w14:textId="77777777" w:rsidR="00075C72" w:rsidRPr="005D7188" w:rsidRDefault="00075C72" w:rsidP="00075C72">
            <w:pPr>
              <w:spacing w:line="360" w:lineRule="auto"/>
              <w:rPr>
                <w:rFonts w:ascii="Times New Roman" w:hAnsi="Times New Roman" w:cs="Times New Roman"/>
                <w:sz w:val="22"/>
              </w:rPr>
            </w:pPr>
          </w:p>
        </w:tc>
        <w:tc>
          <w:tcPr>
            <w:tcW w:w="2404" w:type="dxa"/>
            <w:gridSpan w:val="2"/>
            <w:shd w:val="clear" w:color="auto" w:fill="D0CECE" w:themeFill="background2" w:themeFillShade="E6"/>
            <w:noWrap/>
            <w:vAlign w:val="center"/>
            <w:hideMark/>
          </w:tcPr>
          <w:p w14:paraId="5B7DF3D6" w14:textId="7AC523DE"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0-</w:t>
            </w:r>
            <w:r w:rsidR="00DA750C">
              <w:rPr>
                <w:rFonts w:ascii="Times New Roman" w:hAnsi="Times New Roman" w:cs="Times New Roman"/>
                <w:sz w:val="22"/>
              </w:rPr>
              <w:t>5</w:t>
            </w:r>
            <w:r w:rsidRPr="005D7188">
              <w:rPr>
                <w:rFonts w:ascii="Times New Roman" w:hAnsi="Times New Roman" w:cs="Times New Roman"/>
                <w:sz w:val="22"/>
              </w:rPr>
              <w:t xml:space="preserve"> months</w:t>
            </w:r>
          </w:p>
        </w:tc>
        <w:tc>
          <w:tcPr>
            <w:tcW w:w="2464" w:type="dxa"/>
            <w:shd w:val="clear" w:color="auto" w:fill="D0CECE" w:themeFill="background2" w:themeFillShade="E6"/>
            <w:noWrap/>
            <w:vAlign w:val="center"/>
            <w:hideMark/>
          </w:tcPr>
          <w:p w14:paraId="0A0046E4"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6 months</w:t>
            </w:r>
          </w:p>
        </w:tc>
        <w:tc>
          <w:tcPr>
            <w:tcW w:w="1758" w:type="dxa"/>
            <w:shd w:val="clear" w:color="auto" w:fill="D0CECE" w:themeFill="background2" w:themeFillShade="E6"/>
            <w:noWrap/>
            <w:vAlign w:val="center"/>
            <w:hideMark/>
          </w:tcPr>
          <w:p w14:paraId="47AC4CC1" w14:textId="77777777" w:rsidR="00075C72" w:rsidRPr="005D7188" w:rsidRDefault="00075C72" w:rsidP="005D7188">
            <w:pPr>
              <w:spacing w:line="360" w:lineRule="auto"/>
              <w:jc w:val="center"/>
              <w:rPr>
                <w:rFonts w:ascii="Times New Roman" w:hAnsi="Times New Roman" w:cs="Times New Roman"/>
                <w:sz w:val="22"/>
              </w:rPr>
            </w:pPr>
            <w:r w:rsidRPr="005D7188">
              <w:rPr>
                <w:rFonts w:ascii="Times New Roman" w:hAnsi="Times New Roman" w:cs="Times New Roman"/>
                <w:sz w:val="22"/>
              </w:rPr>
              <w:t>2 months</w:t>
            </w:r>
          </w:p>
        </w:tc>
      </w:tr>
      <w:tr w:rsidR="00A162B4" w:rsidRPr="00075C72" w14:paraId="58AB3CA9" w14:textId="77777777" w:rsidTr="00A162B4">
        <w:trPr>
          <w:trHeight w:val="360"/>
        </w:trPr>
        <w:tc>
          <w:tcPr>
            <w:tcW w:w="2390" w:type="dxa"/>
            <w:shd w:val="clear" w:color="auto" w:fill="D0CECE" w:themeFill="background2" w:themeFillShade="E6"/>
            <w:noWrap/>
            <w:vAlign w:val="center"/>
            <w:hideMark/>
          </w:tcPr>
          <w:p w14:paraId="5A4A8775" w14:textId="77777777" w:rsidR="00A162B4" w:rsidRPr="005D7188" w:rsidRDefault="00A162B4" w:rsidP="00A162B4">
            <w:pPr>
              <w:spacing w:line="360" w:lineRule="auto"/>
              <w:rPr>
                <w:rFonts w:ascii="Times New Roman" w:hAnsi="Times New Roman" w:cs="Times New Roman"/>
                <w:sz w:val="22"/>
              </w:rPr>
            </w:pPr>
            <w:r w:rsidRPr="005D7188">
              <w:rPr>
                <w:rFonts w:ascii="Times New Roman" w:hAnsi="Times New Roman" w:cs="Times New Roman"/>
                <w:sz w:val="22"/>
              </w:rPr>
              <w:t>TIMEPOINT</w:t>
            </w:r>
          </w:p>
        </w:tc>
        <w:tc>
          <w:tcPr>
            <w:tcW w:w="2404" w:type="dxa"/>
            <w:gridSpan w:val="2"/>
            <w:shd w:val="clear" w:color="auto" w:fill="D0CECE" w:themeFill="background2" w:themeFillShade="E6"/>
            <w:noWrap/>
            <w:vAlign w:val="center"/>
            <w:hideMark/>
          </w:tcPr>
          <w:p w14:paraId="783B8A56" w14:textId="1AF085FA" w:rsidR="00A162B4" w:rsidRPr="005D7188" w:rsidRDefault="00A162B4" w:rsidP="005D7188">
            <w:pPr>
              <w:spacing w:line="360" w:lineRule="auto"/>
              <w:jc w:val="center"/>
              <w:rPr>
                <w:rFonts w:ascii="Times New Roman" w:hAnsi="Times New Roman" w:cs="Times New Roman"/>
                <w:sz w:val="21"/>
                <w:szCs w:val="24"/>
              </w:rPr>
            </w:pPr>
            <w:r w:rsidRPr="005D7188">
              <w:rPr>
                <w:rFonts w:ascii="Times New Roman" w:eastAsia="맑은 고딕" w:hAnsi="Times New Roman" w:cs="Times New Roman"/>
                <w:color w:val="000000"/>
                <w:sz w:val="21"/>
                <w:szCs w:val="24"/>
              </w:rPr>
              <w:t>JAN-MAY, 2023</w:t>
            </w:r>
          </w:p>
        </w:tc>
        <w:tc>
          <w:tcPr>
            <w:tcW w:w="2464" w:type="dxa"/>
            <w:shd w:val="clear" w:color="auto" w:fill="D0CECE" w:themeFill="background2" w:themeFillShade="E6"/>
            <w:noWrap/>
            <w:vAlign w:val="center"/>
            <w:hideMark/>
          </w:tcPr>
          <w:p w14:paraId="1F370898" w14:textId="668D96A1" w:rsidR="00A162B4" w:rsidRPr="005D7188" w:rsidRDefault="00A162B4" w:rsidP="005D7188">
            <w:pPr>
              <w:spacing w:line="360" w:lineRule="auto"/>
              <w:jc w:val="center"/>
              <w:rPr>
                <w:rFonts w:ascii="Times New Roman" w:hAnsi="Times New Roman" w:cs="Times New Roman"/>
                <w:sz w:val="21"/>
                <w:szCs w:val="24"/>
              </w:rPr>
            </w:pPr>
            <w:r w:rsidRPr="005D7188">
              <w:rPr>
                <w:rFonts w:ascii="Times New Roman" w:eastAsia="맑은 고딕" w:hAnsi="Times New Roman" w:cs="Times New Roman"/>
                <w:color w:val="000000"/>
                <w:sz w:val="21"/>
                <w:szCs w:val="24"/>
              </w:rPr>
              <w:t>JUN-NOV, 2023</w:t>
            </w:r>
          </w:p>
        </w:tc>
        <w:tc>
          <w:tcPr>
            <w:tcW w:w="1758" w:type="dxa"/>
            <w:shd w:val="clear" w:color="auto" w:fill="D0CECE" w:themeFill="background2" w:themeFillShade="E6"/>
            <w:noWrap/>
            <w:vAlign w:val="center"/>
            <w:hideMark/>
          </w:tcPr>
          <w:p w14:paraId="1D5172BB" w14:textId="6BF19BA9" w:rsidR="00A162B4" w:rsidRPr="005D7188" w:rsidRDefault="00A162B4" w:rsidP="005D7188">
            <w:pPr>
              <w:spacing w:line="360" w:lineRule="auto"/>
              <w:jc w:val="center"/>
              <w:rPr>
                <w:rFonts w:ascii="Times New Roman" w:hAnsi="Times New Roman" w:cs="Times New Roman"/>
                <w:sz w:val="21"/>
                <w:szCs w:val="24"/>
              </w:rPr>
            </w:pPr>
            <w:r w:rsidRPr="005D7188">
              <w:rPr>
                <w:rFonts w:ascii="Times New Roman" w:eastAsia="맑은 고딕" w:hAnsi="Times New Roman" w:cs="Times New Roman"/>
                <w:color w:val="000000"/>
                <w:sz w:val="21"/>
                <w:szCs w:val="24"/>
              </w:rPr>
              <w:t>NOV-DEC, 2023</w:t>
            </w:r>
          </w:p>
        </w:tc>
      </w:tr>
      <w:tr w:rsidR="00075C72" w:rsidRPr="00075C72" w14:paraId="67732B71" w14:textId="77777777" w:rsidTr="005D7188">
        <w:trPr>
          <w:trHeight w:val="360"/>
        </w:trPr>
        <w:tc>
          <w:tcPr>
            <w:tcW w:w="2390" w:type="dxa"/>
            <w:noWrap/>
            <w:vAlign w:val="center"/>
            <w:hideMark/>
          </w:tcPr>
          <w:p w14:paraId="3C42F93C" w14:textId="77777777" w:rsidR="00075C72" w:rsidRPr="005D7188" w:rsidRDefault="00075C72" w:rsidP="00075C72">
            <w:pPr>
              <w:spacing w:line="360" w:lineRule="auto"/>
              <w:rPr>
                <w:rFonts w:ascii="Times New Roman" w:hAnsi="Times New Roman" w:cs="Times New Roman"/>
                <w:sz w:val="22"/>
              </w:rPr>
            </w:pPr>
            <w:r w:rsidRPr="005D7188">
              <w:rPr>
                <w:rFonts w:ascii="Times New Roman" w:hAnsi="Times New Roman" w:cs="Times New Roman"/>
                <w:sz w:val="22"/>
              </w:rPr>
              <w:t xml:space="preserve">ENROLLMENT: </w:t>
            </w:r>
          </w:p>
        </w:tc>
        <w:tc>
          <w:tcPr>
            <w:tcW w:w="1244" w:type="dxa"/>
            <w:noWrap/>
            <w:vAlign w:val="center"/>
            <w:hideMark/>
          </w:tcPr>
          <w:p w14:paraId="70604477" w14:textId="631263A2"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382F88FC" w14:textId="1995CD3A"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12A6F9DA" w14:textId="77777777" w:rsidR="00075C72" w:rsidRPr="005D7188" w:rsidRDefault="00075C72" w:rsidP="00075C72">
            <w:pPr>
              <w:spacing w:line="360" w:lineRule="auto"/>
              <w:rPr>
                <w:rFonts w:ascii="Times New Roman" w:hAnsi="Times New Roman" w:cs="Times New Roman"/>
                <w:sz w:val="22"/>
              </w:rPr>
            </w:pPr>
          </w:p>
        </w:tc>
        <w:tc>
          <w:tcPr>
            <w:tcW w:w="1758" w:type="dxa"/>
            <w:noWrap/>
            <w:vAlign w:val="center"/>
            <w:hideMark/>
          </w:tcPr>
          <w:p w14:paraId="2ACBCC8E" w14:textId="77777777" w:rsidR="00075C72" w:rsidRPr="005D7188" w:rsidRDefault="00075C72" w:rsidP="00075C72">
            <w:pPr>
              <w:spacing w:line="360" w:lineRule="auto"/>
              <w:rPr>
                <w:rFonts w:ascii="Times New Roman" w:hAnsi="Times New Roman" w:cs="Times New Roman"/>
                <w:sz w:val="22"/>
              </w:rPr>
            </w:pPr>
          </w:p>
        </w:tc>
      </w:tr>
      <w:tr w:rsidR="00075C72" w:rsidRPr="00075C72" w14:paraId="4A2972D2" w14:textId="77777777" w:rsidTr="005D7188">
        <w:trPr>
          <w:trHeight w:val="360"/>
        </w:trPr>
        <w:tc>
          <w:tcPr>
            <w:tcW w:w="2390" w:type="dxa"/>
            <w:noWrap/>
            <w:vAlign w:val="center"/>
            <w:hideMark/>
          </w:tcPr>
          <w:p w14:paraId="48566F4F" w14:textId="77777777"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Eligibility screen</w:t>
            </w:r>
          </w:p>
        </w:tc>
        <w:tc>
          <w:tcPr>
            <w:tcW w:w="1244" w:type="dxa"/>
            <w:noWrap/>
            <w:vAlign w:val="center"/>
            <w:hideMark/>
          </w:tcPr>
          <w:p w14:paraId="36F8FAB3" w14:textId="3F517B2C"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08B66612" w14:textId="01B639FD" w:rsidR="00075C72" w:rsidRPr="005D7188" w:rsidRDefault="00075C72" w:rsidP="00075C72">
            <w:pPr>
              <w:spacing w:line="360" w:lineRule="auto"/>
              <w:rPr>
                <w:rFonts w:ascii="Times New Roman" w:hAnsi="Times New Roman" w:cs="Times New Roman"/>
                <w:sz w:val="22"/>
              </w:rPr>
            </w:pPr>
            <w:r>
              <w:rPr>
                <w:rFonts w:ascii="Times New Roman" w:hAnsi="Times New Roman" w:cs="Times New Roman" w:hint="eastAsia"/>
                <w:noProof/>
                <w:sz w:val="22"/>
              </w:rPr>
              <mc:AlternateContent>
                <mc:Choice Requires="wps">
                  <w:drawing>
                    <wp:anchor distT="0" distB="0" distL="114300" distR="114300" simplePos="0" relativeHeight="251706368" behindDoc="0" locked="0" layoutInCell="1" allowOverlap="1" wp14:anchorId="56DD316D" wp14:editId="7ABF6673">
                      <wp:simplePos x="0" y="0"/>
                      <wp:positionH relativeFrom="column">
                        <wp:posOffset>-476885</wp:posOffset>
                      </wp:positionH>
                      <wp:positionV relativeFrom="paragraph">
                        <wp:posOffset>130810</wp:posOffset>
                      </wp:positionV>
                      <wp:extent cx="776605" cy="0"/>
                      <wp:effectExtent l="38100" t="38100" r="48895" b="38100"/>
                      <wp:wrapNone/>
                      <wp:docPr id="11" name="직선 연결선[R] 11"/>
                      <wp:cNvGraphicFramePr/>
                      <a:graphic xmlns:a="http://schemas.openxmlformats.org/drawingml/2006/main">
                        <a:graphicData uri="http://schemas.microsoft.com/office/word/2010/wordprocessingShape">
                          <wps:wsp>
                            <wps:cNvCnPr/>
                            <wps:spPr>
                              <a:xfrm>
                                <a:off x="0" y="0"/>
                                <a:ext cx="776605" cy="0"/>
                              </a:xfrm>
                              <a:prstGeom prst="line">
                                <a:avLst/>
                              </a:prstGeom>
                              <a:ln>
                                <a:headEnd type="oval"/>
                                <a:tailEnd type="ova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7EC36" id="직선 연결선[R] 1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5pt,10.3pt" to="23.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" strokecolor="black [3200]" strokeweight="1.5pt">
                      <v:stroke startarrow="oval" endarrow="oval" joinstyle="miter"/>
                    </v:line>
                  </w:pict>
                </mc:Fallback>
              </mc:AlternateContent>
            </w:r>
          </w:p>
        </w:tc>
        <w:tc>
          <w:tcPr>
            <w:tcW w:w="2464" w:type="dxa"/>
            <w:noWrap/>
            <w:vAlign w:val="center"/>
            <w:hideMark/>
          </w:tcPr>
          <w:p w14:paraId="58766720" w14:textId="77777777" w:rsidR="00075C72" w:rsidRPr="005D7188" w:rsidRDefault="00075C72" w:rsidP="00075C72">
            <w:pPr>
              <w:spacing w:line="360" w:lineRule="auto"/>
              <w:rPr>
                <w:rFonts w:ascii="Times New Roman" w:hAnsi="Times New Roman" w:cs="Times New Roman"/>
                <w:sz w:val="22"/>
              </w:rPr>
            </w:pPr>
          </w:p>
        </w:tc>
        <w:tc>
          <w:tcPr>
            <w:tcW w:w="1758" w:type="dxa"/>
            <w:noWrap/>
            <w:vAlign w:val="center"/>
            <w:hideMark/>
          </w:tcPr>
          <w:p w14:paraId="515F255E" w14:textId="77777777" w:rsidR="00075C72" w:rsidRPr="005D7188" w:rsidRDefault="00075C72" w:rsidP="00075C72">
            <w:pPr>
              <w:spacing w:line="360" w:lineRule="auto"/>
              <w:rPr>
                <w:rFonts w:ascii="Times New Roman" w:hAnsi="Times New Roman" w:cs="Times New Roman"/>
                <w:sz w:val="22"/>
              </w:rPr>
            </w:pPr>
          </w:p>
        </w:tc>
      </w:tr>
      <w:tr w:rsidR="00075C72" w:rsidRPr="00075C72" w14:paraId="51F6695D" w14:textId="77777777" w:rsidTr="005D7188">
        <w:trPr>
          <w:trHeight w:val="360"/>
        </w:trPr>
        <w:tc>
          <w:tcPr>
            <w:tcW w:w="2390" w:type="dxa"/>
            <w:noWrap/>
            <w:vAlign w:val="center"/>
            <w:hideMark/>
          </w:tcPr>
          <w:p w14:paraId="3326BCCE" w14:textId="77777777"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Informed consent</w:t>
            </w:r>
          </w:p>
        </w:tc>
        <w:tc>
          <w:tcPr>
            <w:tcW w:w="1244" w:type="dxa"/>
            <w:noWrap/>
            <w:vAlign w:val="center"/>
            <w:hideMark/>
          </w:tcPr>
          <w:p w14:paraId="7025EE7E" w14:textId="32F52620" w:rsidR="00075C72" w:rsidRPr="005D7188" w:rsidRDefault="00075C72" w:rsidP="00075C72">
            <w:pPr>
              <w:spacing w:line="360" w:lineRule="auto"/>
              <w:rPr>
                <w:rFonts w:ascii="Times New Roman" w:hAnsi="Times New Roman" w:cs="Times New Roman"/>
                <w:sz w:val="22"/>
              </w:rPr>
            </w:pPr>
            <w:r>
              <w:rPr>
                <w:rFonts w:ascii="Times New Roman" w:hAnsi="Times New Roman" w:cs="Times New Roman" w:hint="eastAsia"/>
                <w:noProof/>
                <w:sz w:val="22"/>
              </w:rPr>
              <mc:AlternateContent>
                <mc:Choice Requires="wps">
                  <w:drawing>
                    <wp:anchor distT="0" distB="0" distL="114300" distR="114300" simplePos="0" relativeHeight="251708416" behindDoc="0" locked="0" layoutInCell="1" allowOverlap="1" wp14:anchorId="4EE6387C" wp14:editId="6F5CF167">
                      <wp:simplePos x="0" y="0"/>
                      <wp:positionH relativeFrom="column">
                        <wp:posOffset>314960</wp:posOffset>
                      </wp:positionH>
                      <wp:positionV relativeFrom="paragraph">
                        <wp:posOffset>123190</wp:posOffset>
                      </wp:positionV>
                      <wp:extent cx="776605" cy="0"/>
                      <wp:effectExtent l="38100" t="38100" r="48895" b="38100"/>
                      <wp:wrapNone/>
                      <wp:docPr id="24" name="직선 연결선[R] 24"/>
                      <wp:cNvGraphicFramePr/>
                      <a:graphic xmlns:a="http://schemas.openxmlformats.org/drawingml/2006/main">
                        <a:graphicData uri="http://schemas.microsoft.com/office/word/2010/wordprocessingShape">
                          <wps:wsp>
                            <wps:cNvCnPr/>
                            <wps:spPr>
                              <a:xfrm>
                                <a:off x="0" y="0"/>
                                <a:ext cx="776605" cy="0"/>
                              </a:xfrm>
                              <a:prstGeom prst="line">
                                <a:avLst/>
                              </a:prstGeom>
                              <a:ln>
                                <a:headEnd type="oval"/>
                                <a:tailEnd type="ova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D695D" id="직선 연결선[R] 24"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9.7pt" to="85.9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" strokecolor="black [3200]" strokeweight="1.5pt">
                      <v:stroke startarrow="oval" endarrow="oval" joinstyle="miter"/>
                    </v:line>
                  </w:pict>
                </mc:Fallback>
              </mc:AlternateContent>
            </w:r>
          </w:p>
        </w:tc>
        <w:tc>
          <w:tcPr>
            <w:tcW w:w="1160" w:type="dxa"/>
            <w:noWrap/>
            <w:vAlign w:val="center"/>
            <w:hideMark/>
          </w:tcPr>
          <w:p w14:paraId="7A3B58CC" w14:textId="46DB4785"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51CA8238" w14:textId="77777777" w:rsidR="00075C72" w:rsidRPr="005D7188" w:rsidRDefault="00075C72" w:rsidP="00075C72">
            <w:pPr>
              <w:spacing w:line="360" w:lineRule="auto"/>
              <w:rPr>
                <w:rFonts w:ascii="Times New Roman" w:hAnsi="Times New Roman" w:cs="Times New Roman"/>
                <w:sz w:val="22"/>
              </w:rPr>
            </w:pPr>
          </w:p>
        </w:tc>
        <w:tc>
          <w:tcPr>
            <w:tcW w:w="1758" w:type="dxa"/>
            <w:noWrap/>
            <w:vAlign w:val="center"/>
            <w:hideMark/>
          </w:tcPr>
          <w:p w14:paraId="60F27EC6" w14:textId="77777777" w:rsidR="00075C72" w:rsidRPr="005D7188" w:rsidRDefault="00075C72" w:rsidP="00075C72">
            <w:pPr>
              <w:spacing w:line="360" w:lineRule="auto"/>
              <w:rPr>
                <w:rFonts w:ascii="Times New Roman" w:hAnsi="Times New Roman" w:cs="Times New Roman"/>
                <w:sz w:val="22"/>
              </w:rPr>
            </w:pPr>
          </w:p>
        </w:tc>
      </w:tr>
      <w:tr w:rsidR="00075C72" w:rsidRPr="00075C72" w14:paraId="0CCDFB7F" w14:textId="77777777" w:rsidTr="005D7188">
        <w:trPr>
          <w:trHeight w:val="360"/>
        </w:trPr>
        <w:tc>
          <w:tcPr>
            <w:tcW w:w="2390" w:type="dxa"/>
            <w:noWrap/>
            <w:vAlign w:val="center"/>
            <w:hideMark/>
          </w:tcPr>
          <w:p w14:paraId="75350327" w14:textId="77777777"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Allocation</w:t>
            </w:r>
          </w:p>
        </w:tc>
        <w:tc>
          <w:tcPr>
            <w:tcW w:w="1244" w:type="dxa"/>
            <w:noWrap/>
            <w:vAlign w:val="center"/>
            <w:hideMark/>
          </w:tcPr>
          <w:p w14:paraId="0DC6DE5D" w14:textId="01C4677B" w:rsidR="00075C72" w:rsidRPr="005D7188" w:rsidRDefault="00075C72" w:rsidP="005D7188">
            <w:pPr>
              <w:spacing w:line="360" w:lineRule="auto"/>
              <w:jc w:val="center"/>
              <w:rPr>
                <w:rFonts w:ascii="Times New Roman" w:hAnsi="Times New Roman" w:cs="Times New Roman"/>
                <w:sz w:val="22"/>
              </w:rPr>
            </w:pPr>
          </w:p>
        </w:tc>
        <w:tc>
          <w:tcPr>
            <w:tcW w:w="1160" w:type="dxa"/>
            <w:noWrap/>
            <w:vAlign w:val="center"/>
            <w:hideMark/>
          </w:tcPr>
          <w:p w14:paraId="214D5E8B" w14:textId="6E1FC914" w:rsidR="00075C72" w:rsidRPr="005D7188" w:rsidRDefault="00AD1D34" w:rsidP="005D7188">
            <w:pPr>
              <w:spacing w:line="360" w:lineRule="auto"/>
              <w:jc w:val="center"/>
              <w:rPr>
                <w:rFonts w:ascii="Times New Roman" w:hAnsi="Times New Roman" w:cs="Times New Roman"/>
                <w:sz w:val="22"/>
              </w:rPr>
            </w:pPr>
            <w:r>
              <w:rPr>
                <w:rFonts w:ascii="Times New Roman" w:hAnsi="Times New Roman" w:cs="Times New Roman" w:hint="eastAsia"/>
                <w:noProof/>
                <w:sz w:val="22"/>
              </w:rPr>
              <mc:AlternateContent>
                <mc:Choice Requires="wps">
                  <w:drawing>
                    <wp:anchor distT="0" distB="0" distL="114300" distR="114300" simplePos="0" relativeHeight="251710464" behindDoc="0" locked="0" layoutInCell="1" allowOverlap="1" wp14:anchorId="2C784A9D" wp14:editId="2D7B89A1">
                      <wp:simplePos x="0" y="0"/>
                      <wp:positionH relativeFrom="column">
                        <wp:posOffset>-473075</wp:posOffset>
                      </wp:positionH>
                      <wp:positionV relativeFrom="paragraph">
                        <wp:posOffset>133985</wp:posOffset>
                      </wp:positionV>
                      <wp:extent cx="776605" cy="0"/>
                      <wp:effectExtent l="38100" t="38100" r="48895" b="38100"/>
                      <wp:wrapNone/>
                      <wp:docPr id="19" name="직선 연결선[R] 19"/>
                      <wp:cNvGraphicFramePr/>
                      <a:graphic xmlns:a="http://schemas.openxmlformats.org/drawingml/2006/main">
                        <a:graphicData uri="http://schemas.microsoft.com/office/word/2010/wordprocessingShape">
                          <wps:wsp>
                            <wps:cNvCnPr/>
                            <wps:spPr>
                              <a:xfrm>
                                <a:off x="0" y="0"/>
                                <a:ext cx="776605" cy="0"/>
                              </a:xfrm>
                              <a:prstGeom prst="line">
                                <a:avLst/>
                              </a:prstGeom>
                              <a:ln>
                                <a:headEnd type="oval"/>
                                <a:tailEnd type="ova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804B6" id="직선 연결선[R] 19"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5pt,10.55pt" to="23.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" strokecolor="black [3200]" strokeweight="1.5pt">
                      <v:stroke startarrow="oval" endarrow="oval" joinstyle="miter"/>
                    </v:line>
                  </w:pict>
                </mc:Fallback>
              </mc:AlternateContent>
            </w:r>
          </w:p>
        </w:tc>
        <w:tc>
          <w:tcPr>
            <w:tcW w:w="2464" w:type="dxa"/>
            <w:noWrap/>
            <w:vAlign w:val="center"/>
            <w:hideMark/>
          </w:tcPr>
          <w:p w14:paraId="3030BC49" w14:textId="77777777" w:rsidR="00075C72" w:rsidRPr="005D7188" w:rsidRDefault="00075C72" w:rsidP="00075C72">
            <w:pPr>
              <w:spacing w:line="360" w:lineRule="auto"/>
              <w:rPr>
                <w:rFonts w:ascii="Times New Roman" w:hAnsi="Times New Roman" w:cs="Times New Roman"/>
                <w:sz w:val="22"/>
              </w:rPr>
            </w:pPr>
          </w:p>
        </w:tc>
        <w:tc>
          <w:tcPr>
            <w:tcW w:w="1758" w:type="dxa"/>
            <w:noWrap/>
            <w:vAlign w:val="center"/>
            <w:hideMark/>
          </w:tcPr>
          <w:p w14:paraId="58B4026D" w14:textId="77777777" w:rsidR="00075C72" w:rsidRPr="005D7188" w:rsidRDefault="00075C72" w:rsidP="00075C72">
            <w:pPr>
              <w:spacing w:line="360" w:lineRule="auto"/>
              <w:rPr>
                <w:rFonts w:ascii="Times New Roman" w:hAnsi="Times New Roman" w:cs="Times New Roman"/>
                <w:sz w:val="22"/>
              </w:rPr>
            </w:pPr>
          </w:p>
        </w:tc>
      </w:tr>
      <w:tr w:rsidR="00075C72" w:rsidRPr="00075C72" w14:paraId="1F52B969" w14:textId="77777777" w:rsidTr="005D7188">
        <w:trPr>
          <w:trHeight w:val="360"/>
        </w:trPr>
        <w:tc>
          <w:tcPr>
            <w:tcW w:w="2390" w:type="dxa"/>
            <w:noWrap/>
            <w:vAlign w:val="center"/>
            <w:hideMark/>
          </w:tcPr>
          <w:p w14:paraId="55360031" w14:textId="77777777" w:rsidR="00075C72" w:rsidRPr="005D7188" w:rsidRDefault="00075C72" w:rsidP="00075C72">
            <w:pPr>
              <w:spacing w:line="360" w:lineRule="auto"/>
              <w:rPr>
                <w:rFonts w:ascii="Times New Roman" w:hAnsi="Times New Roman" w:cs="Times New Roman"/>
                <w:sz w:val="22"/>
              </w:rPr>
            </w:pPr>
            <w:r w:rsidRPr="005D7188">
              <w:rPr>
                <w:rFonts w:ascii="Times New Roman" w:hAnsi="Times New Roman" w:cs="Times New Roman"/>
                <w:sz w:val="22"/>
              </w:rPr>
              <w:t>INTERVENTIONS:</w:t>
            </w:r>
          </w:p>
        </w:tc>
        <w:tc>
          <w:tcPr>
            <w:tcW w:w="1244" w:type="dxa"/>
            <w:noWrap/>
            <w:vAlign w:val="center"/>
            <w:hideMark/>
          </w:tcPr>
          <w:p w14:paraId="13B23577" w14:textId="77777777"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36B9CBA8" w14:textId="1C154E67"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10C6B311" w14:textId="77777777" w:rsidR="00075C72" w:rsidRPr="005D7188" w:rsidRDefault="00075C72" w:rsidP="00075C72">
            <w:pPr>
              <w:spacing w:line="360" w:lineRule="auto"/>
              <w:rPr>
                <w:rFonts w:ascii="Times New Roman" w:hAnsi="Times New Roman" w:cs="Times New Roman"/>
                <w:sz w:val="22"/>
              </w:rPr>
            </w:pPr>
          </w:p>
        </w:tc>
        <w:tc>
          <w:tcPr>
            <w:tcW w:w="1758" w:type="dxa"/>
            <w:noWrap/>
            <w:vAlign w:val="center"/>
            <w:hideMark/>
          </w:tcPr>
          <w:p w14:paraId="31D04E25" w14:textId="77777777" w:rsidR="00075C72" w:rsidRPr="005D7188" w:rsidRDefault="00075C72" w:rsidP="00075C72">
            <w:pPr>
              <w:spacing w:line="360" w:lineRule="auto"/>
              <w:rPr>
                <w:rFonts w:ascii="Times New Roman" w:hAnsi="Times New Roman" w:cs="Times New Roman"/>
                <w:sz w:val="22"/>
              </w:rPr>
            </w:pPr>
          </w:p>
        </w:tc>
      </w:tr>
      <w:tr w:rsidR="00075C72" w:rsidRPr="00075C72" w14:paraId="1A78CE29" w14:textId="77777777" w:rsidTr="005D7188">
        <w:trPr>
          <w:trHeight w:val="360"/>
        </w:trPr>
        <w:tc>
          <w:tcPr>
            <w:tcW w:w="2390" w:type="dxa"/>
            <w:noWrap/>
            <w:vAlign w:val="center"/>
            <w:hideMark/>
          </w:tcPr>
          <w:p w14:paraId="439FAE10" w14:textId="77777777"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Intervention</w:t>
            </w:r>
          </w:p>
        </w:tc>
        <w:tc>
          <w:tcPr>
            <w:tcW w:w="1244" w:type="dxa"/>
            <w:noWrap/>
            <w:vAlign w:val="center"/>
            <w:hideMark/>
          </w:tcPr>
          <w:p w14:paraId="5FE56923" w14:textId="77777777"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7EFF4EEF" w14:textId="77777777"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23842442" w14:textId="72FA38E0" w:rsidR="00075C72" w:rsidRPr="005D7188" w:rsidRDefault="00075C72" w:rsidP="005D7188">
            <w:pPr>
              <w:spacing w:line="360" w:lineRule="auto"/>
              <w:jc w:val="center"/>
              <w:rPr>
                <w:rFonts w:ascii="Times New Roman" w:hAnsi="Times New Roman" w:cs="Times New Roman"/>
                <w:sz w:val="22"/>
              </w:rPr>
            </w:pPr>
            <w:r>
              <w:rPr>
                <w:rFonts w:ascii="Times New Roman" w:hAnsi="Times New Roman" w:cs="Times New Roman"/>
                <w:sz w:val="22"/>
              </w:rPr>
              <w:t>O</w:t>
            </w:r>
          </w:p>
        </w:tc>
        <w:tc>
          <w:tcPr>
            <w:tcW w:w="1758" w:type="dxa"/>
            <w:noWrap/>
            <w:vAlign w:val="center"/>
            <w:hideMark/>
          </w:tcPr>
          <w:p w14:paraId="1F6FAE27" w14:textId="77777777" w:rsidR="00075C72" w:rsidRPr="005D7188" w:rsidRDefault="00075C72" w:rsidP="00075C72">
            <w:pPr>
              <w:spacing w:line="360" w:lineRule="auto"/>
              <w:rPr>
                <w:rFonts w:ascii="Times New Roman" w:hAnsi="Times New Roman" w:cs="Times New Roman"/>
                <w:sz w:val="22"/>
              </w:rPr>
            </w:pPr>
          </w:p>
        </w:tc>
      </w:tr>
      <w:tr w:rsidR="00075C72" w:rsidRPr="00075C72" w14:paraId="40365B27" w14:textId="77777777" w:rsidTr="005D7188">
        <w:trPr>
          <w:trHeight w:val="360"/>
        </w:trPr>
        <w:tc>
          <w:tcPr>
            <w:tcW w:w="2390" w:type="dxa"/>
            <w:noWrap/>
            <w:vAlign w:val="center"/>
            <w:hideMark/>
          </w:tcPr>
          <w:p w14:paraId="2789B305" w14:textId="77777777"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Management as usual</w:t>
            </w:r>
          </w:p>
        </w:tc>
        <w:tc>
          <w:tcPr>
            <w:tcW w:w="1244" w:type="dxa"/>
            <w:noWrap/>
            <w:vAlign w:val="center"/>
            <w:hideMark/>
          </w:tcPr>
          <w:p w14:paraId="68A57C2A" w14:textId="77777777"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2F993DB0" w14:textId="77777777"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24E04807" w14:textId="0464DD11" w:rsidR="00075C72" w:rsidRPr="005D7188" w:rsidRDefault="00075C72" w:rsidP="005D7188">
            <w:pPr>
              <w:spacing w:line="360" w:lineRule="auto"/>
              <w:jc w:val="center"/>
              <w:rPr>
                <w:rFonts w:ascii="Times New Roman" w:hAnsi="Times New Roman" w:cs="Times New Roman"/>
                <w:sz w:val="22"/>
              </w:rPr>
            </w:pPr>
            <w:r>
              <w:rPr>
                <w:rFonts w:ascii="Times New Roman" w:hAnsi="Times New Roman" w:cs="Times New Roman"/>
                <w:sz w:val="22"/>
              </w:rPr>
              <w:t>O</w:t>
            </w:r>
          </w:p>
        </w:tc>
        <w:tc>
          <w:tcPr>
            <w:tcW w:w="1758" w:type="dxa"/>
            <w:noWrap/>
            <w:vAlign w:val="center"/>
            <w:hideMark/>
          </w:tcPr>
          <w:p w14:paraId="4B380C22" w14:textId="77777777" w:rsidR="00075C72" w:rsidRPr="005D7188" w:rsidRDefault="00075C72" w:rsidP="00075C72">
            <w:pPr>
              <w:spacing w:line="360" w:lineRule="auto"/>
              <w:rPr>
                <w:rFonts w:ascii="Times New Roman" w:hAnsi="Times New Roman" w:cs="Times New Roman"/>
                <w:sz w:val="22"/>
              </w:rPr>
            </w:pPr>
          </w:p>
        </w:tc>
      </w:tr>
      <w:tr w:rsidR="00075C72" w:rsidRPr="00075C72" w14:paraId="1DF2C0C3" w14:textId="77777777" w:rsidTr="005D7188">
        <w:trPr>
          <w:trHeight w:val="360"/>
        </w:trPr>
        <w:tc>
          <w:tcPr>
            <w:tcW w:w="2390" w:type="dxa"/>
            <w:noWrap/>
            <w:vAlign w:val="center"/>
            <w:hideMark/>
          </w:tcPr>
          <w:p w14:paraId="0053C91A" w14:textId="77777777" w:rsidR="00075C72" w:rsidRPr="005D7188" w:rsidRDefault="00075C72" w:rsidP="00075C72">
            <w:pPr>
              <w:spacing w:line="360" w:lineRule="auto"/>
              <w:rPr>
                <w:rFonts w:ascii="Times New Roman" w:hAnsi="Times New Roman" w:cs="Times New Roman"/>
                <w:sz w:val="22"/>
              </w:rPr>
            </w:pPr>
            <w:r w:rsidRPr="005D7188">
              <w:rPr>
                <w:rFonts w:ascii="Times New Roman" w:hAnsi="Times New Roman" w:cs="Times New Roman"/>
                <w:sz w:val="22"/>
              </w:rPr>
              <w:t>ASSESSMENTS:</w:t>
            </w:r>
          </w:p>
        </w:tc>
        <w:tc>
          <w:tcPr>
            <w:tcW w:w="1244" w:type="dxa"/>
            <w:noWrap/>
            <w:vAlign w:val="center"/>
            <w:hideMark/>
          </w:tcPr>
          <w:p w14:paraId="2956AD6F" w14:textId="77777777"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7D483DA2" w14:textId="77777777"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577174EC" w14:textId="7B83267E" w:rsidR="00075C72" w:rsidRPr="005D7188" w:rsidRDefault="00075C72" w:rsidP="005D7188">
            <w:pPr>
              <w:spacing w:line="360" w:lineRule="auto"/>
              <w:jc w:val="center"/>
              <w:rPr>
                <w:rFonts w:ascii="Times New Roman" w:hAnsi="Times New Roman" w:cs="Times New Roman"/>
                <w:sz w:val="22"/>
              </w:rPr>
            </w:pPr>
          </w:p>
        </w:tc>
        <w:tc>
          <w:tcPr>
            <w:tcW w:w="1758" w:type="dxa"/>
            <w:noWrap/>
            <w:vAlign w:val="center"/>
            <w:hideMark/>
          </w:tcPr>
          <w:p w14:paraId="369F725A" w14:textId="77777777" w:rsidR="00075C72" w:rsidRPr="005D7188" w:rsidRDefault="00075C72" w:rsidP="00075C72">
            <w:pPr>
              <w:spacing w:line="360" w:lineRule="auto"/>
              <w:rPr>
                <w:rFonts w:ascii="Times New Roman" w:hAnsi="Times New Roman" w:cs="Times New Roman"/>
                <w:sz w:val="22"/>
              </w:rPr>
            </w:pPr>
          </w:p>
        </w:tc>
      </w:tr>
      <w:tr w:rsidR="00075C72" w:rsidRPr="00075C72" w14:paraId="79626616" w14:textId="77777777" w:rsidTr="005D7188">
        <w:trPr>
          <w:trHeight w:val="360"/>
        </w:trPr>
        <w:tc>
          <w:tcPr>
            <w:tcW w:w="2390" w:type="dxa"/>
            <w:noWrap/>
            <w:vAlign w:val="center"/>
            <w:hideMark/>
          </w:tcPr>
          <w:p w14:paraId="04D9B90F" w14:textId="77777777"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Cost survey</w:t>
            </w:r>
          </w:p>
        </w:tc>
        <w:tc>
          <w:tcPr>
            <w:tcW w:w="1244" w:type="dxa"/>
            <w:noWrap/>
            <w:vAlign w:val="center"/>
            <w:hideMark/>
          </w:tcPr>
          <w:p w14:paraId="2F9D1B1D" w14:textId="77777777"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3925F6E3" w14:textId="77777777"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007D23A8" w14:textId="2C819A09" w:rsidR="00075C72" w:rsidRPr="005D7188" w:rsidRDefault="00075C72" w:rsidP="005D7188">
            <w:pPr>
              <w:spacing w:line="360" w:lineRule="auto"/>
              <w:jc w:val="center"/>
              <w:rPr>
                <w:rFonts w:ascii="Times New Roman" w:hAnsi="Times New Roman" w:cs="Times New Roman"/>
                <w:sz w:val="22"/>
              </w:rPr>
            </w:pPr>
            <w:r>
              <w:rPr>
                <w:rFonts w:ascii="Times New Roman" w:hAnsi="Times New Roman" w:cs="Times New Roman"/>
                <w:sz w:val="22"/>
              </w:rPr>
              <w:t>O</w:t>
            </w:r>
          </w:p>
        </w:tc>
        <w:tc>
          <w:tcPr>
            <w:tcW w:w="1758" w:type="dxa"/>
            <w:noWrap/>
            <w:vAlign w:val="center"/>
            <w:hideMark/>
          </w:tcPr>
          <w:p w14:paraId="5BCD988E" w14:textId="77777777" w:rsidR="00075C72" w:rsidRPr="005D7188" w:rsidRDefault="00075C72" w:rsidP="00075C72">
            <w:pPr>
              <w:spacing w:line="360" w:lineRule="auto"/>
              <w:rPr>
                <w:rFonts w:ascii="Times New Roman" w:hAnsi="Times New Roman" w:cs="Times New Roman"/>
                <w:sz w:val="22"/>
              </w:rPr>
            </w:pPr>
          </w:p>
        </w:tc>
      </w:tr>
      <w:tr w:rsidR="00075C72" w:rsidRPr="00075C72" w14:paraId="468B0A8D" w14:textId="77777777" w:rsidTr="005D7188">
        <w:trPr>
          <w:trHeight w:val="360"/>
        </w:trPr>
        <w:tc>
          <w:tcPr>
            <w:tcW w:w="2390" w:type="dxa"/>
            <w:noWrap/>
            <w:vAlign w:val="center"/>
            <w:hideMark/>
          </w:tcPr>
          <w:p w14:paraId="4EF351E0" w14:textId="77530078" w:rsidR="00075C72" w:rsidRPr="005D7188" w:rsidRDefault="00075C72" w:rsidP="005D7188">
            <w:pPr>
              <w:spacing w:line="360" w:lineRule="auto"/>
              <w:jc w:val="right"/>
              <w:rPr>
                <w:rFonts w:ascii="Times New Roman" w:hAnsi="Times New Roman" w:cs="Times New Roman"/>
                <w:sz w:val="22"/>
              </w:rPr>
            </w:pPr>
            <w:r w:rsidRPr="005D7188">
              <w:rPr>
                <w:rFonts w:ascii="Times New Roman" w:hAnsi="Times New Roman" w:cs="Times New Roman"/>
                <w:sz w:val="22"/>
              </w:rPr>
              <w:t>Treatment outcome</w:t>
            </w:r>
          </w:p>
        </w:tc>
        <w:tc>
          <w:tcPr>
            <w:tcW w:w="1244" w:type="dxa"/>
            <w:noWrap/>
            <w:vAlign w:val="center"/>
            <w:hideMark/>
          </w:tcPr>
          <w:p w14:paraId="6798F030" w14:textId="7CA4905F" w:rsidR="00075C72" w:rsidRPr="005D7188" w:rsidRDefault="00075C72" w:rsidP="00075C72">
            <w:pPr>
              <w:spacing w:line="360" w:lineRule="auto"/>
              <w:rPr>
                <w:rFonts w:ascii="Times New Roman" w:hAnsi="Times New Roman" w:cs="Times New Roman"/>
                <w:sz w:val="22"/>
              </w:rPr>
            </w:pPr>
          </w:p>
        </w:tc>
        <w:tc>
          <w:tcPr>
            <w:tcW w:w="1160" w:type="dxa"/>
            <w:noWrap/>
            <w:vAlign w:val="center"/>
            <w:hideMark/>
          </w:tcPr>
          <w:p w14:paraId="71435E44" w14:textId="46BABBE2" w:rsidR="00075C72" w:rsidRPr="005D7188" w:rsidRDefault="00075C72" w:rsidP="00075C72">
            <w:pPr>
              <w:spacing w:line="360" w:lineRule="auto"/>
              <w:rPr>
                <w:rFonts w:ascii="Times New Roman" w:hAnsi="Times New Roman" w:cs="Times New Roman"/>
                <w:sz w:val="22"/>
              </w:rPr>
            </w:pPr>
          </w:p>
        </w:tc>
        <w:tc>
          <w:tcPr>
            <w:tcW w:w="2464" w:type="dxa"/>
            <w:noWrap/>
            <w:vAlign w:val="center"/>
            <w:hideMark/>
          </w:tcPr>
          <w:p w14:paraId="40844812" w14:textId="02FF2257" w:rsidR="00075C72" w:rsidRPr="005D7188" w:rsidRDefault="00075C72" w:rsidP="005D7188">
            <w:pPr>
              <w:spacing w:line="360" w:lineRule="auto"/>
              <w:jc w:val="center"/>
              <w:rPr>
                <w:rFonts w:ascii="Times New Roman" w:hAnsi="Times New Roman" w:cs="Times New Roman"/>
                <w:sz w:val="22"/>
              </w:rPr>
            </w:pPr>
            <w:r>
              <w:rPr>
                <w:rFonts w:ascii="Times New Roman" w:hAnsi="Times New Roman" w:cs="Times New Roman"/>
                <w:sz w:val="22"/>
              </w:rPr>
              <w:t>O</w:t>
            </w:r>
          </w:p>
        </w:tc>
        <w:tc>
          <w:tcPr>
            <w:tcW w:w="1758" w:type="dxa"/>
            <w:noWrap/>
            <w:vAlign w:val="center"/>
            <w:hideMark/>
          </w:tcPr>
          <w:p w14:paraId="2DCDADA3" w14:textId="77777777" w:rsidR="00075C72" w:rsidRPr="005D7188" w:rsidRDefault="00075C72" w:rsidP="005D7188">
            <w:pPr>
              <w:keepNext/>
              <w:spacing w:line="360" w:lineRule="auto"/>
              <w:rPr>
                <w:rFonts w:ascii="Times New Roman" w:hAnsi="Times New Roman" w:cs="Times New Roman"/>
                <w:sz w:val="22"/>
              </w:rPr>
            </w:pPr>
          </w:p>
        </w:tc>
      </w:tr>
    </w:tbl>
    <w:p w14:paraId="039157A5" w14:textId="1A4A7272" w:rsidR="00075C72" w:rsidRPr="005D7188" w:rsidRDefault="00F90E09" w:rsidP="00264DAE">
      <w:pPr>
        <w:spacing w:after="0" w:line="240" w:lineRule="auto"/>
        <w:rPr>
          <w:rFonts w:ascii="Times New Roman" w:hAnsi="Times New Roman" w:cs="Times New Roman"/>
          <w:b/>
          <w:sz w:val="24"/>
          <w:szCs w:val="24"/>
        </w:rPr>
      </w:pPr>
      <w:r w:rsidRPr="005D7188">
        <w:rPr>
          <w:b/>
        </w:rPr>
        <w:t xml:space="preserve">Figure 3. Study timeline (SPIRIT diagram) </w:t>
      </w:r>
    </w:p>
    <w:p w14:paraId="2EDE57BD" w14:textId="0F1D324F" w:rsidR="00AB33F9" w:rsidRDefault="00AB33F9" w:rsidP="00264DAE">
      <w:pPr>
        <w:spacing w:after="0" w:line="240" w:lineRule="auto"/>
        <w:rPr>
          <w:rFonts w:ascii="Times New Roman" w:hAnsi="Times New Roman" w:cs="Times New Roman"/>
          <w:sz w:val="24"/>
          <w:szCs w:val="24"/>
        </w:rPr>
        <w:sectPr w:rsidR="00AB33F9">
          <w:pgSz w:w="11906" w:h="16838"/>
          <w:pgMar w:top="1701" w:right="1440" w:bottom="1440" w:left="1440" w:header="851" w:footer="992" w:gutter="0"/>
          <w:cols w:space="425"/>
          <w:docGrid w:linePitch="360"/>
        </w:sectPr>
      </w:pPr>
    </w:p>
    <w:p w14:paraId="74D8D396" w14:textId="719F1B23" w:rsidR="00AB33F9" w:rsidRDefault="00AB33F9" w:rsidP="00AB33F9">
      <w:pPr>
        <w:pStyle w:val="2"/>
      </w:pPr>
      <w:bookmarkStart w:id="12" w:name="_Toc75876846"/>
      <w:r>
        <w:lastRenderedPageBreak/>
        <w:t>Study outcomes</w:t>
      </w:r>
      <w:bookmarkEnd w:id="12"/>
    </w:p>
    <w:p w14:paraId="7665A6DC" w14:textId="34BF503E" w:rsidR="00AB33F9" w:rsidRDefault="00AB33F9" w:rsidP="00264DAE">
      <w:pPr>
        <w:spacing w:after="0" w:line="240" w:lineRule="auto"/>
        <w:rPr>
          <w:rFonts w:ascii="Times New Roman" w:hAnsi="Times New Roman" w:cs="Times New Roman"/>
          <w:sz w:val="24"/>
          <w:szCs w:val="24"/>
        </w:rPr>
      </w:pPr>
    </w:p>
    <w:p w14:paraId="2A7619FD" w14:textId="6FDD7EAF" w:rsidR="00AB33F9" w:rsidRPr="0016461B" w:rsidRDefault="00AB33F9" w:rsidP="00264DAE">
      <w:pPr>
        <w:spacing w:after="0" w:line="240" w:lineRule="auto"/>
        <w:rPr>
          <w:rFonts w:ascii="Times New Roman" w:hAnsi="Times New Roman" w:cs="Times New Roman"/>
          <w:i/>
          <w:iCs/>
          <w:sz w:val="24"/>
          <w:szCs w:val="24"/>
        </w:rPr>
      </w:pPr>
      <w:r w:rsidRPr="0016461B">
        <w:rPr>
          <w:rFonts w:ascii="Times New Roman" w:hAnsi="Times New Roman" w:cs="Times New Roman" w:hint="eastAsia"/>
          <w:i/>
          <w:iCs/>
          <w:sz w:val="24"/>
          <w:szCs w:val="24"/>
        </w:rPr>
        <w:t>D</w:t>
      </w:r>
      <w:r w:rsidRPr="0016461B">
        <w:rPr>
          <w:rFonts w:ascii="Times New Roman" w:hAnsi="Times New Roman" w:cs="Times New Roman"/>
          <w:i/>
          <w:iCs/>
          <w:sz w:val="24"/>
          <w:szCs w:val="24"/>
        </w:rPr>
        <w:t>efinitions</w:t>
      </w:r>
    </w:p>
    <w:p w14:paraId="1F520566" w14:textId="6EDC626B" w:rsidR="00624DDA" w:rsidRDefault="00624DDA" w:rsidP="00EE2265">
      <w:pPr>
        <w:spacing w:after="0" w:line="360" w:lineRule="auto"/>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421"/>
        <w:gridCol w:w="2126"/>
        <w:gridCol w:w="6469"/>
      </w:tblGrid>
      <w:tr w:rsidR="005D7188" w:rsidRPr="00F57655" w14:paraId="6802F69A" w14:textId="77777777" w:rsidTr="001864A9">
        <w:tc>
          <w:tcPr>
            <w:tcW w:w="421" w:type="dxa"/>
          </w:tcPr>
          <w:p w14:paraId="7A28E2C8" w14:textId="6EB3E896"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0D911376" w14:textId="09384C6C"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sz w:val="24"/>
                <w:szCs w:val="24"/>
              </w:rPr>
              <w:t>Catastrophic cost:</w:t>
            </w:r>
          </w:p>
        </w:tc>
        <w:tc>
          <w:tcPr>
            <w:tcW w:w="6469" w:type="dxa"/>
          </w:tcPr>
          <w:p w14:paraId="11A452A3" w14:textId="3E24081D"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Medical and non-medical out-of-pocket payments and indirect costs exceeding a threshold (20%) of the household`s income.</w:t>
            </w:r>
          </w:p>
        </w:tc>
      </w:tr>
      <w:tr w:rsidR="005D7188" w:rsidRPr="00F57655" w14:paraId="1BA8E3E0" w14:textId="77777777" w:rsidTr="001864A9">
        <w:tc>
          <w:tcPr>
            <w:tcW w:w="421" w:type="dxa"/>
          </w:tcPr>
          <w:p w14:paraId="54BB6569" w14:textId="04BE3BA5"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342E4377" w14:textId="34477045"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sz w:val="24"/>
                <w:szCs w:val="24"/>
              </w:rPr>
              <w:t>Medical cost:</w:t>
            </w:r>
          </w:p>
        </w:tc>
        <w:tc>
          <w:tcPr>
            <w:tcW w:w="6469" w:type="dxa"/>
          </w:tcPr>
          <w:p w14:paraId="6DDEE94B" w14:textId="3BBA0D7C"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Out of pocket payments for TB diagnosis and treatment made by TB patients.</w:t>
            </w:r>
          </w:p>
        </w:tc>
      </w:tr>
      <w:tr w:rsidR="005D7188" w:rsidRPr="00F57655" w14:paraId="7CBA0FFF" w14:textId="77777777" w:rsidTr="001864A9">
        <w:tc>
          <w:tcPr>
            <w:tcW w:w="421" w:type="dxa"/>
          </w:tcPr>
          <w:p w14:paraId="393AC525" w14:textId="54D4A3EA"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1EA9DBD5" w14:textId="76AACD89"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hint="eastAsia"/>
                <w:sz w:val="24"/>
                <w:szCs w:val="24"/>
              </w:rPr>
              <w:t>N</w:t>
            </w:r>
            <w:r w:rsidRPr="00F57655">
              <w:rPr>
                <w:rFonts w:ascii="Times New Roman" w:hAnsi="Times New Roman" w:cs="Times New Roman"/>
                <w:sz w:val="24"/>
                <w:szCs w:val="24"/>
              </w:rPr>
              <w:t>on-medical cost:</w:t>
            </w:r>
          </w:p>
        </w:tc>
        <w:tc>
          <w:tcPr>
            <w:tcW w:w="6469" w:type="dxa"/>
          </w:tcPr>
          <w:p w14:paraId="7563477A" w14:textId="0824D46D"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Out of pocket payments related to the use of TB health services such as payments for transportation, accommodation, or food.</w:t>
            </w:r>
          </w:p>
        </w:tc>
      </w:tr>
      <w:tr w:rsidR="005D7188" w:rsidRPr="00F57655" w14:paraId="4C9808A5" w14:textId="77777777" w:rsidTr="001864A9">
        <w:tc>
          <w:tcPr>
            <w:tcW w:w="421" w:type="dxa"/>
          </w:tcPr>
          <w:p w14:paraId="0904B36F" w14:textId="6A5ECCCD"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14645E4D" w14:textId="2FD876B2"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hint="eastAsia"/>
                <w:sz w:val="24"/>
                <w:szCs w:val="24"/>
              </w:rPr>
              <w:t>I</w:t>
            </w:r>
            <w:r w:rsidRPr="00F57655">
              <w:rPr>
                <w:rFonts w:ascii="Times New Roman" w:hAnsi="Times New Roman" w:cs="Times New Roman"/>
                <w:sz w:val="24"/>
                <w:szCs w:val="24"/>
              </w:rPr>
              <w:t>ndirect cost:</w:t>
            </w:r>
          </w:p>
        </w:tc>
        <w:tc>
          <w:tcPr>
            <w:tcW w:w="6469" w:type="dxa"/>
          </w:tcPr>
          <w:p w14:paraId="6982738E" w14:textId="38691C4B"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Patient or guardian lost time, lost wages (net of welfare payments) and lost income due to TB health care seeking and hospitalization during TB care</w:t>
            </w:r>
          </w:p>
        </w:tc>
      </w:tr>
      <w:tr w:rsidR="005D7188" w:rsidRPr="00F57655" w14:paraId="65298B39" w14:textId="77777777" w:rsidTr="001864A9">
        <w:tc>
          <w:tcPr>
            <w:tcW w:w="421" w:type="dxa"/>
          </w:tcPr>
          <w:p w14:paraId="7F9077A8" w14:textId="646E47B2"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644B6070" w14:textId="351B4365"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sz w:val="24"/>
                <w:szCs w:val="24"/>
              </w:rPr>
              <w:t>Cure:</w:t>
            </w:r>
          </w:p>
        </w:tc>
        <w:tc>
          <w:tcPr>
            <w:tcW w:w="6469" w:type="dxa"/>
          </w:tcPr>
          <w:p w14:paraId="3ABFA4FF" w14:textId="170A2923"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A pulmonary TB patient with bacteriologically confirmed TB at the beginning of treatment who was smear- or culture-negative in the last month of treatment and on at least one previous occasion.</w:t>
            </w:r>
          </w:p>
        </w:tc>
      </w:tr>
      <w:tr w:rsidR="005D7188" w:rsidRPr="00F57655" w14:paraId="7B052905" w14:textId="77777777" w:rsidTr="001864A9">
        <w:tc>
          <w:tcPr>
            <w:tcW w:w="421" w:type="dxa"/>
          </w:tcPr>
          <w:p w14:paraId="05CEF994" w14:textId="466FC2B5"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70495D82" w14:textId="7E84CA4C"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hint="eastAsia"/>
                <w:sz w:val="24"/>
                <w:szCs w:val="24"/>
              </w:rPr>
              <w:t>T</w:t>
            </w:r>
            <w:r w:rsidRPr="00F57655">
              <w:rPr>
                <w:rFonts w:ascii="Times New Roman" w:hAnsi="Times New Roman" w:cs="Times New Roman"/>
                <w:sz w:val="24"/>
                <w:szCs w:val="24"/>
              </w:rPr>
              <w:t>reatment completed:</w:t>
            </w:r>
          </w:p>
        </w:tc>
        <w:tc>
          <w:tcPr>
            <w:tcW w:w="6469" w:type="dxa"/>
          </w:tcPr>
          <w:p w14:paraId="49952DA7" w14:textId="0C7A1639"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A TB patient who completed treatment without evidence of failure BUT with no record to show that sputum smear or culture results in the last month of treatment and on at least one previous occasion were negative, either because tests were not done or because results are unavailable</w:t>
            </w:r>
          </w:p>
        </w:tc>
      </w:tr>
      <w:tr w:rsidR="005D7188" w:rsidRPr="00F57655" w14:paraId="754F4E94" w14:textId="77777777" w:rsidTr="001864A9">
        <w:tc>
          <w:tcPr>
            <w:tcW w:w="421" w:type="dxa"/>
          </w:tcPr>
          <w:p w14:paraId="10039E5A" w14:textId="6F71AA61"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75DEAE25" w14:textId="0687C08C"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sz w:val="24"/>
                <w:szCs w:val="24"/>
              </w:rPr>
              <w:t>Treatment failed:</w:t>
            </w:r>
          </w:p>
        </w:tc>
        <w:tc>
          <w:tcPr>
            <w:tcW w:w="6469" w:type="dxa"/>
          </w:tcPr>
          <w:p w14:paraId="7ACBBE45" w14:textId="646021EE"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A TB patient whose sputum smear or culture is positive at month 5 or later during treatment.</w:t>
            </w:r>
          </w:p>
        </w:tc>
      </w:tr>
      <w:tr w:rsidR="005D7188" w:rsidRPr="00F57655" w14:paraId="7636ECAB" w14:textId="77777777" w:rsidTr="001864A9">
        <w:tc>
          <w:tcPr>
            <w:tcW w:w="421" w:type="dxa"/>
          </w:tcPr>
          <w:p w14:paraId="7E868B28" w14:textId="46566116" w:rsidR="005D7188" w:rsidRPr="00F57655" w:rsidRDefault="005D7188" w:rsidP="00F57655">
            <w:pPr>
              <w:spacing w:line="360" w:lineRule="auto"/>
              <w:rPr>
                <w:rFonts w:ascii="Times New Roman" w:hAnsi="Times New Roman" w:cs="Times New Roman"/>
                <w:sz w:val="24"/>
                <w:szCs w:val="24"/>
              </w:rPr>
            </w:pPr>
            <w:r w:rsidRPr="00F57655">
              <w:rPr>
                <w:rFonts w:asciiTheme="minorEastAsia" w:hAnsiTheme="minorEastAsia" w:cs="Times New Roman" w:hint="eastAsia"/>
                <w:sz w:val="24"/>
                <w:szCs w:val="24"/>
              </w:rPr>
              <w:t>•</w:t>
            </w:r>
          </w:p>
        </w:tc>
        <w:tc>
          <w:tcPr>
            <w:tcW w:w="2126" w:type="dxa"/>
          </w:tcPr>
          <w:p w14:paraId="0A95866E" w14:textId="582D2E15"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hint="eastAsia"/>
                <w:sz w:val="24"/>
                <w:szCs w:val="24"/>
              </w:rPr>
              <w:t>D</w:t>
            </w:r>
            <w:r w:rsidRPr="00F57655">
              <w:rPr>
                <w:rFonts w:ascii="Times New Roman" w:hAnsi="Times New Roman" w:cs="Times New Roman"/>
                <w:sz w:val="24"/>
                <w:szCs w:val="24"/>
              </w:rPr>
              <w:t>ied:</w:t>
            </w:r>
          </w:p>
        </w:tc>
        <w:tc>
          <w:tcPr>
            <w:tcW w:w="6469" w:type="dxa"/>
          </w:tcPr>
          <w:p w14:paraId="2552D80B" w14:textId="61DDB9C0"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A TB patient who dies for any reason before starting or during the course of treatment.</w:t>
            </w:r>
          </w:p>
        </w:tc>
      </w:tr>
      <w:tr w:rsidR="005D7188" w:rsidRPr="00F57655" w14:paraId="0600ADE5" w14:textId="77777777" w:rsidTr="001864A9">
        <w:tc>
          <w:tcPr>
            <w:tcW w:w="421" w:type="dxa"/>
          </w:tcPr>
          <w:p w14:paraId="34346925" w14:textId="287920B7" w:rsidR="005D7188" w:rsidRPr="00F57655" w:rsidRDefault="005D7188" w:rsidP="00F57655">
            <w:pPr>
              <w:spacing w:line="360" w:lineRule="auto"/>
              <w:rPr>
                <w:rFonts w:asciiTheme="minorEastAsia" w:hAnsiTheme="minorEastAsia" w:cs="Times New Roman"/>
                <w:sz w:val="24"/>
                <w:szCs w:val="24"/>
              </w:rPr>
            </w:pPr>
            <w:r w:rsidRPr="00F57655">
              <w:rPr>
                <w:rFonts w:asciiTheme="minorEastAsia" w:hAnsiTheme="minorEastAsia" w:cs="Times New Roman" w:hint="eastAsia"/>
                <w:sz w:val="24"/>
                <w:szCs w:val="24"/>
              </w:rPr>
              <w:t>•</w:t>
            </w:r>
          </w:p>
        </w:tc>
        <w:tc>
          <w:tcPr>
            <w:tcW w:w="2126" w:type="dxa"/>
          </w:tcPr>
          <w:p w14:paraId="59B26FE8" w14:textId="015D3368"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sz w:val="24"/>
                <w:szCs w:val="24"/>
              </w:rPr>
              <w:t>Lost to follow-up:</w:t>
            </w:r>
          </w:p>
        </w:tc>
        <w:tc>
          <w:tcPr>
            <w:tcW w:w="6469" w:type="dxa"/>
          </w:tcPr>
          <w:p w14:paraId="2D7BEB5A" w14:textId="2F115279"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A TB patient who did not start treatment or whose treatment was interrupted for 2 consecutive months or more</w:t>
            </w:r>
          </w:p>
        </w:tc>
      </w:tr>
      <w:tr w:rsidR="005D7188" w:rsidRPr="00F57655" w14:paraId="38BB2764" w14:textId="77777777" w:rsidTr="001864A9">
        <w:tc>
          <w:tcPr>
            <w:tcW w:w="421" w:type="dxa"/>
          </w:tcPr>
          <w:p w14:paraId="0091EAAF" w14:textId="62A11841" w:rsidR="005D7188" w:rsidRPr="00F57655" w:rsidRDefault="005D7188" w:rsidP="00F57655">
            <w:pPr>
              <w:spacing w:line="360" w:lineRule="auto"/>
              <w:rPr>
                <w:rFonts w:asciiTheme="minorEastAsia" w:hAnsiTheme="minorEastAsia" w:cs="Times New Roman"/>
                <w:sz w:val="24"/>
                <w:szCs w:val="24"/>
              </w:rPr>
            </w:pPr>
            <w:r w:rsidRPr="00F57655">
              <w:rPr>
                <w:rFonts w:asciiTheme="minorEastAsia" w:hAnsiTheme="minorEastAsia" w:cs="Times New Roman" w:hint="eastAsia"/>
                <w:sz w:val="24"/>
                <w:szCs w:val="24"/>
              </w:rPr>
              <w:t>•</w:t>
            </w:r>
          </w:p>
        </w:tc>
        <w:tc>
          <w:tcPr>
            <w:tcW w:w="2126" w:type="dxa"/>
          </w:tcPr>
          <w:p w14:paraId="78E4E23C" w14:textId="6A247BF1"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hint="eastAsia"/>
                <w:sz w:val="24"/>
                <w:szCs w:val="24"/>
              </w:rPr>
              <w:t>N</w:t>
            </w:r>
            <w:r w:rsidRPr="00F57655">
              <w:rPr>
                <w:rFonts w:ascii="Times New Roman" w:hAnsi="Times New Roman" w:cs="Times New Roman"/>
                <w:sz w:val="24"/>
                <w:szCs w:val="24"/>
              </w:rPr>
              <w:t>ot evaluated:</w:t>
            </w:r>
          </w:p>
        </w:tc>
        <w:tc>
          <w:tcPr>
            <w:tcW w:w="6469" w:type="dxa"/>
          </w:tcPr>
          <w:p w14:paraId="7FC80D82" w14:textId="34513D25"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A TB patient for whom no treatment outcome is assigned. This includes cases “transferred out” to another treatment unit as well as cases for whom the treatment outcome is unknown to the reporting unit.</w:t>
            </w:r>
          </w:p>
        </w:tc>
      </w:tr>
      <w:tr w:rsidR="005D7188" w:rsidRPr="00F57655" w14:paraId="25441353" w14:textId="77777777" w:rsidTr="001864A9">
        <w:tc>
          <w:tcPr>
            <w:tcW w:w="421" w:type="dxa"/>
          </w:tcPr>
          <w:p w14:paraId="73E3BB8E" w14:textId="0FA37BDF" w:rsidR="005D7188" w:rsidRPr="00F57655" w:rsidRDefault="005D7188" w:rsidP="00F57655">
            <w:pPr>
              <w:spacing w:line="360" w:lineRule="auto"/>
              <w:rPr>
                <w:rFonts w:asciiTheme="minorEastAsia" w:hAnsiTheme="minorEastAsia" w:cs="Times New Roman"/>
                <w:sz w:val="24"/>
                <w:szCs w:val="24"/>
              </w:rPr>
            </w:pPr>
            <w:r w:rsidRPr="00F57655">
              <w:rPr>
                <w:rFonts w:asciiTheme="minorEastAsia" w:hAnsiTheme="minorEastAsia" w:cs="Times New Roman" w:hint="eastAsia"/>
                <w:sz w:val="24"/>
                <w:szCs w:val="24"/>
              </w:rPr>
              <w:t>•</w:t>
            </w:r>
          </w:p>
        </w:tc>
        <w:tc>
          <w:tcPr>
            <w:tcW w:w="2126" w:type="dxa"/>
          </w:tcPr>
          <w:p w14:paraId="029F3F09" w14:textId="6A82A5D5" w:rsidR="005D7188" w:rsidRPr="00F57655" w:rsidRDefault="005D7188" w:rsidP="005D7188">
            <w:pPr>
              <w:spacing w:line="360" w:lineRule="auto"/>
              <w:rPr>
                <w:rFonts w:ascii="Times New Roman" w:hAnsi="Times New Roman" w:cs="Times New Roman"/>
                <w:sz w:val="24"/>
                <w:szCs w:val="24"/>
              </w:rPr>
            </w:pPr>
            <w:r w:rsidRPr="00F57655">
              <w:rPr>
                <w:rFonts w:ascii="Times New Roman" w:hAnsi="Times New Roman" w:cs="Times New Roman" w:hint="eastAsia"/>
                <w:sz w:val="24"/>
                <w:szCs w:val="24"/>
              </w:rPr>
              <w:t>T</w:t>
            </w:r>
            <w:r w:rsidRPr="00F57655">
              <w:rPr>
                <w:rFonts w:ascii="Times New Roman" w:hAnsi="Times New Roman" w:cs="Times New Roman"/>
                <w:sz w:val="24"/>
                <w:szCs w:val="24"/>
              </w:rPr>
              <w:t>reatment success:</w:t>
            </w:r>
          </w:p>
        </w:tc>
        <w:tc>
          <w:tcPr>
            <w:tcW w:w="6469" w:type="dxa"/>
          </w:tcPr>
          <w:p w14:paraId="3241E6E8" w14:textId="78A0C0B8" w:rsidR="005D7188" w:rsidRPr="00F57655" w:rsidRDefault="005D7188" w:rsidP="00F57655">
            <w:pPr>
              <w:spacing w:line="276" w:lineRule="auto"/>
              <w:rPr>
                <w:rFonts w:ascii="Times New Roman" w:hAnsi="Times New Roman" w:cs="Times New Roman"/>
                <w:sz w:val="24"/>
                <w:szCs w:val="24"/>
              </w:rPr>
            </w:pPr>
            <w:r w:rsidRPr="00F57655">
              <w:rPr>
                <w:rFonts w:ascii="Times New Roman" w:hAnsi="Times New Roman" w:cs="Times New Roman"/>
                <w:sz w:val="24"/>
                <w:szCs w:val="24"/>
              </w:rPr>
              <w:t>The sum of cured and treatment completed</w:t>
            </w:r>
          </w:p>
        </w:tc>
      </w:tr>
    </w:tbl>
    <w:p w14:paraId="17B886C1" w14:textId="77777777" w:rsidR="005D7188" w:rsidRDefault="005D7188" w:rsidP="00EE2265">
      <w:pPr>
        <w:spacing w:after="0" w:line="360" w:lineRule="auto"/>
        <w:rPr>
          <w:rFonts w:ascii="Times New Roman" w:hAnsi="Times New Roman" w:cs="Times New Roman"/>
          <w:sz w:val="24"/>
          <w:szCs w:val="24"/>
        </w:rPr>
      </w:pPr>
    </w:p>
    <w:p w14:paraId="6480F340" w14:textId="77777777" w:rsidR="00003A6F" w:rsidRDefault="00003A6F" w:rsidP="00264DAE">
      <w:pPr>
        <w:spacing w:after="0" w:line="240" w:lineRule="auto"/>
        <w:rPr>
          <w:rFonts w:ascii="Times New Roman" w:hAnsi="Times New Roman" w:cs="Times New Roman"/>
          <w:sz w:val="24"/>
          <w:szCs w:val="24"/>
        </w:rPr>
        <w:sectPr w:rsidR="00003A6F">
          <w:pgSz w:w="11906" w:h="16838"/>
          <w:pgMar w:top="1701" w:right="1440" w:bottom="1440" w:left="1440" w:header="851" w:footer="992" w:gutter="0"/>
          <w:cols w:space="425"/>
          <w:docGrid w:linePitch="360"/>
        </w:sectPr>
      </w:pPr>
    </w:p>
    <w:p w14:paraId="53F22873" w14:textId="50FF12CC" w:rsidR="00AB33F9" w:rsidRPr="0016461B" w:rsidRDefault="00AB33F9" w:rsidP="00264DAE">
      <w:pPr>
        <w:spacing w:after="0" w:line="240" w:lineRule="auto"/>
        <w:rPr>
          <w:rFonts w:ascii="Times New Roman" w:hAnsi="Times New Roman" w:cs="Times New Roman"/>
          <w:i/>
          <w:iCs/>
          <w:sz w:val="24"/>
          <w:szCs w:val="24"/>
        </w:rPr>
      </w:pPr>
      <w:r w:rsidRPr="0016461B">
        <w:rPr>
          <w:rFonts w:ascii="Times New Roman" w:hAnsi="Times New Roman" w:cs="Times New Roman" w:hint="eastAsia"/>
          <w:i/>
          <w:iCs/>
          <w:sz w:val="24"/>
          <w:szCs w:val="24"/>
        </w:rPr>
        <w:lastRenderedPageBreak/>
        <w:t>P</w:t>
      </w:r>
      <w:r w:rsidRPr="0016461B">
        <w:rPr>
          <w:rFonts w:ascii="Times New Roman" w:hAnsi="Times New Roman" w:cs="Times New Roman"/>
          <w:i/>
          <w:iCs/>
          <w:sz w:val="24"/>
          <w:szCs w:val="24"/>
        </w:rPr>
        <w:t>rimary outcome</w:t>
      </w:r>
    </w:p>
    <w:p w14:paraId="2C46EA52" w14:textId="37980CE7" w:rsidR="00624DDA" w:rsidRPr="00EE2265" w:rsidRDefault="00624DDA" w:rsidP="00EE2265">
      <w:pPr>
        <w:spacing w:after="0" w:line="360" w:lineRule="auto"/>
        <w:rPr>
          <w:rFonts w:ascii="Times New Roman" w:hAnsi="Times New Roman" w:cs="Times New Roman"/>
          <w:sz w:val="24"/>
          <w:szCs w:val="24"/>
        </w:rPr>
      </w:pPr>
    </w:p>
    <w:p w14:paraId="5F33CDD6" w14:textId="423C3354" w:rsidR="00624DDA" w:rsidRDefault="009E01DF" w:rsidP="00E76C2F">
      <w:pPr>
        <w:pStyle w:val="ac"/>
        <w:numPr>
          <w:ilvl w:val="0"/>
          <w:numId w:val="7"/>
        </w:numPr>
        <w:spacing w:after="0" w:line="360" w:lineRule="auto"/>
        <w:ind w:leftChars="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proportion of TB patie</w:t>
      </w:r>
      <w:r w:rsidR="00E76C2F">
        <w:rPr>
          <w:rFonts w:ascii="Times New Roman" w:hAnsi="Times New Roman" w:cs="Times New Roman"/>
          <w:sz w:val="24"/>
          <w:szCs w:val="24"/>
        </w:rPr>
        <w:t>nts who suffered from catastrophic cost due to TB</w:t>
      </w:r>
    </w:p>
    <w:p w14:paraId="1A8A012C" w14:textId="037B0B71" w:rsidR="00E76C2F" w:rsidRDefault="007C789E" w:rsidP="00E76C2F">
      <w:pPr>
        <w:pStyle w:val="ac"/>
        <w:numPr>
          <w:ilvl w:val="0"/>
          <w:numId w:val="7"/>
        </w:numPr>
        <w:spacing w:after="0" w:line="360" w:lineRule="auto"/>
        <w:ind w:leftChars="0"/>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Number of participants who suffered from catastrohpic cost due to TB</m:t>
            </m:r>
          </m:num>
          <m:den>
            <m:r>
              <w:rPr>
                <w:rFonts w:ascii="Cambria Math" w:hAnsi="Cambria Math" w:cs="Times New Roman"/>
                <w:sz w:val="24"/>
                <w:szCs w:val="24"/>
              </w:rPr>
              <m:t>Total number of enrolled participants in each group</m:t>
            </m:r>
          </m:den>
        </m:f>
        <m:r>
          <w:rPr>
            <w:rFonts w:ascii="Cambria Math" w:hAnsi="Cambria Math" w:cs="Times New Roman"/>
            <w:sz w:val="24"/>
            <w:szCs w:val="24"/>
          </w:rPr>
          <m:t>×100 (%)</m:t>
        </m:r>
      </m:oMath>
    </w:p>
    <w:p w14:paraId="22728DF9" w14:textId="77777777" w:rsidR="008557E6" w:rsidRPr="009E01DF" w:rsidRDefault="008557E6" w:rsidP="008557E6">
      <w:pPr>
        <w:pStyle w:val="ac"/>
        <w:spacing w:after="0" w:line="360" w:lineRule="auto"/>
        <w:ind w:leftChars="0"/>
        <w:rPr>
          <w:rFonts w:ascii="Times New Roman" w:hAnsi="Times New Roman" w:cs="Times New Roman"/>
          <w:sz w:val="24"/>
          <w:szCs w:val="24"/>
        </w:rPr>
      </w:pPr>
    </w:p>
    <w:p w14:paraId="4E27DB80" w14:textId="05535610" w:rsidR="00AB33F9" w:rsidRPr="0016461B" w:rsidRDefault="00AB33F9" w:rsidP="00264DAE">
      <w:pPr>
        <w:spacing w:after="0" w:line="240" w:lineRule="auto"/>
        <w:rPr>
          <w:rFonts w:ascii="Times New Roman" w:hAnsi="Times New Roman" w:cs="Times New Roman"/>
          <w:i/>
          <w:iCs/>
          <w:sz w:val="24"/>
          <w:szCs w:val="24"/>
        </w:rPr>
      </w:pPr>
      <w:r w:rsidRPr="0016461B">
        <w:rPr>
          <w:rFonts w:ascii="Times New Roman" w:hAnsi="Times New Roman" w:cs="Times New Roman" w:hint="eastAsia"/>
          <w:i/>
          <w:iCs/>
          <w:sz w:val="24"/>
          <w:szCs w:val="24"/>
        </w:rPr>
        <w:t>S</w:t>
      </w:r>
      <w:r w:rsidRPr="0016461B">
        <w:rPr>
          <w:rFonts w:ascii="Times New Roman" w:hAnsi="Times New Roman" w:cs="Times New Roman"/>
          <w:i/>
          <w:iCs/>
          <w:sz w:val="24"/>
          <w:szCs w:val="24"/>
        </w:rPr>
        <w:t>econdary outcomes</w:t>
      </w:r>
    </w:p>
    <w:p w14:paraId="32DDB962" w14:textId="1FBD4B79" w:rsidR="00AB33F9" w:rsidRDefault="00AB33F9" w:rsidP="00EE2265">
      <w:pPr>
        <w:spacing w:after="0" w:line="360" w:lineRule="auto"/>
        <w:rPr>
          <w:rFonts w:ascii="Times New Roman" w:hAnsi="Times New Roman" w:cs="Times New Roman"/>
          <w:sz w:val="24"/>
          <w:szCs w:val="24"/>
        </w:rPr>
      </w:pPr>
    </w:p>
    <w:p w14:paraId="3C051568" w14:textId="5390D332" w:rsidR="008557E6" w:rsidRDefault="00026151" w:rsidP="0016461B">
      <w:pPr>
        <w:pStyle w:val="ac"/>
        <w:numPr>
          <w:ilvl w:val="0"/>
          <w:numId w:val="8"/>
        </w:numPr>
        <w:spacing w:after="0" w:line="360" w:lineRule="auto"/>
        <w:ind w:leftChars="0"/>
        <w:rPr>
          <w:rFonts w:ascii="Times New Roman" w:hAnsi="Times New Roman" w:cs="Times New Roman"/>
          <w:sz w:val="24"/>
          <w:szCs w:val="24"/>
        </w:rPr>
      </w:pPr>
      <w:r>
        <w:rPr>
          <w:rFonts w:ascii="Times New Roman" w:hAnsi="Times New Roman" w:cs="Times New Roman"/>
          <w:sz w:val="24"/>
          <w:szCs w:val="24"/>
        </w:rPr>
        <w:t xml:space="preserve">Mean </w:t>
      </w:r>
      <w:r w:rsidR="001F08F4">
        <w:rPr>
          <w:rFonts w:ascii="Times New Roman" w:hAnsi="Times New Roman" w:cs="Times New Roman"/>
          <w:sz w:val="24"/>
          <w:szCs w:val="24"/>
        </w:rPr>
        <w:t>indirect cost due to TB</w:t>
      </w:r>
      <w:r w:rsidR="002916C8">
        <w:rPr>
          <w:rFonts w:ascii="Times New Roman" w:hAnsi="Times New Roman" w:cs="Times New Roman"/>
          <w:sz w:val="24"/>
          <w:szCs w:val="24"/>
        </w:rPr>
        <w:t xml:space="preserve"> in each group</w:t>
      </w:r>
      <w:r w:rsidR="001F08F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Sum of indirect cost</m:t>
            </m:r>
          </m:num>
          <m:den>
            <m:r>
              <w:rPr>
                <w:rFonts w:ascii="Cambria Math" w:hAnsi="Cambria Math" w:cs="Times New Roman"/>
                <w:sz w:val="24"/>
                <w:szCs w:val="24"/>
              </w:rPr>
              <m:t>Total number of enrolled participants</m:t>
            </m:r>
          </m:den>
        </m:f>
      </m:oMath>
    </w:p>
    <w:p w14:paraId="18DF5CD6" w14:textId="6EF5F25F" w:rsidR="00624DDA" w:rsidRPr="00447DBC" w:rsidRDefault="002916C8" w:rsidP="00447DBC">
      <w:pPr>
        <w:pStyle w:val="ac"/>
        <w:numPr>
          <w:ilvl w:val="0"/>
          <w:numId w:val="8"/>
        </w:numPr>
        <w:spacing w:after="0" w:line="360" w:lineRule="auto"/>
        <w:ind w:leftChars="0"/>
        <w:rPr>
          <w:rFonts w:ascii="Times New Roman" w:hAnsi="Times New Roman" w:cs="Times New Roman"/>
          <w:sz w:val="24"/>
          <w:szCs w:val="24"/>
        </w:rPr>
      </w:pPr>
      <w:r>
        <w:rPr>
          <w:rFonts w:ascii="Times New Roman" w:hAnsi="Times New Roman" w:cs="Times New Roman"/>
          <w:sz w:val="24"/>
          <w:szCs w:val="24"/>
        </w:rPr>
        <w:t xml:space="preserve">Mean non-medical cost in each group = </w:t>
      </w:r>
      <m:oMath>
        <m:f>
          <m:fPr>
            <m:ctrlPr>
              <w:rPr>
                <w:rFonts w:ascii="Cambria Math" w:hAnsi="Cambria Math" w:cs="Times New Roman"/>
                <w:i/>
                <w:sz w:val="24"/>
                <w:szCs w:val="24"/>
              </w:rPr>
            </m:ctrlPr>
          </m:fPr>
          <m:num>
            <m:r>
              <w:rPr>
                <w:rFonts w:ascii="Cambria Math" w:hAnsi="Cambria Math" w:cs="Times New Roman"/>
                <w:sz w:val="24"/>
                <w:szCs w:val="24"/>
              </w:rPr>
              <m:t>Sum of non-medical cost</m:t>
            </m:r>
          </m:num>
          <m:den>
            <m:r>
              <w:rPr>
                <w:rFonts w:ascii="Cambria Math" w:hAnsi="Cambria Math" w:cs="Times New Roman"/>
                <w:sz w:val="24"/>
                <w:szCs w:val="24"/>
              </w:rPr>
              <m:t>Total number of enrolled participants</m:t>
            </m:r>
          </m:den>
        </m:f>
      </m:oMath>
    </w:p>
    <w:p w14:paraId="6C6020F1" w14:textId="5D3B4F98" w:rsidR="00447DBC" w:rsidRPr="00447DBC" w:rsidRDefault="00447DBC" w:rsidP="00447DBC">
      <w:pPr>
        <w:pStyle w:val="ac"/>
        <w:numPr>
          <w:ilvl w:val="0"/>
          <w:numId w:val="8"/>
        </w:numPr>
        <w:spacing w:after="0" w:line="360" w:lineRule="auto"/>
        <w:ind w:leftChars="0"/>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 xml:space="preserve">reatment success rate in each group = </w:t>
      </w:r>
      <m:oMath>
        <m:f>
          <m:fPr>
            <m:ctrlPr>
              <w:rPr>
                <w:rFonts w:ascii="Cambria Math" w:hAnsi="Cambria Math" w:cs="Times New Roman"/>
                <w:i/>
                <w:sz w:val="24"/>
                <w:szCs w:val="24"/>
              </w:rPr>
            </m:ctrlPr>
          </m:fPr>
          <m:num>
            <m:r>
              <w:rPr>
                <w:rFonts w:ascii="Cambria Math" w:hAnsi="Cambria Math" w:cs="Times New Roman"/>
                <w:sz w:val="24"/>
                <w:szCs w:val="24"/>
              </w:rPr>
              <m:t>Number of treatment success</m:t>
            </m:r>
          </m:num>
          <m:den>
            <m:r>
              <w:rPr>
                <w:rFonts w:ascii="Cambria Math" w:hAnsi="Cambria Math" w:cs="Times New Roman"/>
                <w:sz w:val="24"/>
                <w:szCs w:val="24"/>
              </w:rPr>
              <m:t>Total number of enrolled participants</m:t>
            </m:r>
          </m:den>
        </m:f>
        <m:r>
          <w:rPr>
            <w:rFonts w:ascii="Cambria Math" w:hAnsi="Cambria Math" w:cs="Times New Roman"/>
            <w:sz w:val="24"/>
            <w:szCs w:val="24"/>
          </w:rPr>
          <m:t>×100</m:t>
        </m:r>
      </m:oMath>
    </w:p>
    <w:p w14:paraId="3174C7EE" w14:textId="77777777" w:rsidR="00624DDA" w:rsidRDefault="00624DDA" w:rsidP="00264DAE">
      <w:pPr>
        <w:spacing w:after="0" w:line="240" w:lineRule="auto"/>
        <w:rPr>
          <w:rFonts w:ascii="Times New Roman" w:hAnsi="Times New Roman" w:cs="Times New Roman"/>
          <w:sz w:val="24"/>
          <w:szCs w:val="24"/>
        </w:rPr>
      </w:pPr>
    </w:p>
    <w:p w14:paraId="0CA3BEA5" w14:textId="00D56FD3" w:rsidR="00AB33F9" w:rsidRDefault="00AB33F9" w:rsidP="00264DAE">
      <w:pPr>
        <w:spacing w:after="0" w:line="240" w:lineRule="auto"/>
        <w:rPr>
          <w:rFonts w:ascii="Times New Roman" w:hAnsi="Times New Roman" w:cs="Times New Roman"/>
          <w:sz w:val="24"/>
          <w:szCs w:val="24"/>
        </w:rPr>
      </w:pPr>
    </w:p>
    <w:p w14:paraId="3F7318D0" w14:textId="77777777" w:rsidR="00AB33F9" w:rsidRDefault="00AB33F9" w:rsidP="00264DAE">
      <w:pPr>
        <w:spacing w:after="0" w:line="240" w:lineRule="auto"/>
        <w:rPr>
          <w:rFonts w:ascii="Times New Roman" w:hAnsi="Times New Roman" w:cs="Times New Roman"/>
          <w:sz w:val="24"/>
          <w:szCs w:val="24"/>
        </w:rPr>
        <w:sectPr w:rsidR="00AB33F9">
          <w:pgSz w:w="11906" w:h="16838"/>
          <w:pgMar w:top="1701" w:right="1440" w:bottom="1440" w:left="1440" w:header="851" w:footer="992" w:gutter="0"/>
          <w:cols w:space="425"/>
          <w:docGrid w:linePitch="360"/>
        </w:sectPr>
      </w:pPr>
    </w:p>
    <w:p w14:paraId="172FA7C1" w14:textId="2234650D" w:rsidR="00AB33F9" w:rsidRDefault="00AB33F9" w:rsidP="00AB33F9">
      <w:pPr>
        <w:pStyle w:val="2"/>
      </w:pPr>
      <w:bookmarkStart w:id="13" w:name="_Toc75876847"/>
      <w:r>
        <w:rPr>
          <w:rFonts w:hint="eastAsia"/>
        </w:rPr>
        <w:lastRenderedPageBreak/>
        <w:t>D</w:t>
      </w:r>
      <w:r>
        <w:t>ata management</w:t>
      </w:r>
      <w:bookmarkEnd w:id="13"/>
    </w:p>
    <w:p w14:paraId="23661676" w14:textId="1E78707E" w:rsidR="00AB33F9" w:rsidRDefault="00AB33F9" w:rsidP="00264DAE">
      <w:pPr>
        <w:spacing w:after="0" w:line="240" w:lineRule="auto"/>
        <w:rPr>
          <w:rFonts w:ascii="Times New Roman" w:hAnsi="Times New Roman" w:cs="Times New Roman"/>
          <w:sz w:val="24"/>
          <w:szCs w:val="24"/>
        </w:rPr>
      </w:pPr>
    </w:p>
    <w:p w14:paraId="0D8055C6" w14:textId="3CCD6B4E" w:rsidR="00AB33F9" w:rsidRDefault="0022668B" w:rsidP="006F00A2">
      <w:pPr>
        <w:spacing w:after="0"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r. Hongjo Choi (epidemiologist) will oversee data management</w:t>
      </w:r>
      <w:r w:rsidR="009161CD">
        <w:rPr>
          <w:rFonts w:ascii="Times New Roman" w:hAnsi="Times New Roman" w:cs="Times New Roman"/>
          <w:sz w:val="24"/>
          <w:szCs w:val="24"/>
        </w:rPr>
        <w:t>. All data will be entered in pre-fixed excel file</w:t>
      </w:r>
      <w:r w:rsidR="006F00A2">
        <w:rPr>
          <w:rFonts w:ascii="Times New Roman" w:hAnsi="Times New Roman" w:cs="Times New Roman"/>
          <w:sz w:val="24"/>
          <w:szCs w:val="24"/>
        </w:rPr>
        <w:t xml:space="preserve"> with validation of data using range and consistency checks. </w:t>
      </w:r>
      <w:r w:rsidR="004F4BE4">
        <w:rPr>
          <w:rFonts w:ascii="Times New Roman" w:hAnsi="Times New Roman" w:cs="Times New Roman"/>
          <w:sz w:val="24"/>
          <w:szCs w:val="24"/>
        </w:rPr>
        <w:t xml:space="preserve">Quality control procedures will include review of all study data </w:t>
      </w:r>
      <w:r w:rsidR="00146AC6">
        <w:rPr>
          <w:rFonts w:ascii="Times New Roman" w:hAnsi="Times New Roman" w:cs="Times New Roman"/>
          <w:sz w:val="24"/>
          <w:szCs w:val="24"/>
        </w:rPr>
        <w:t xml:space="preserve">from the excel file. The study staffs </w:t>
      </w:r>
      <w:r w:rsidR="00B83F76">
        <w:rPr>
          <w:rFonts w:ascii="Times New Roman" w:hAnsi="Times New Roman" w:cs="Times New Roman"/>
          <w:sz w:val="24"/>
          <w:szCs w:val="24"/>
        </w:rPr>
        <w:t xml:space="preserve">other than data entry staffs will review </w:t>
      </w:r>
      <w:r w:rsidR="00443116">
        <w:rPr>
          <w:rFonts w:ascii="Times New Roman" w:hAnsi="Times New Roman" w:cs="Times New Roman"/>
          <w:sz w:val="24"/>
          <w:szCs w:val="24"/>
        </w:rPr>
        <w:t>accuracy and discrepancy between source document (paper questionnaires) and entered data in the excel file</w:t>
      </w:r>
      <w:r w:rsidR="006B5D08">
        <w:rPr>
          <w:rFonts w:ascii="Times New Roman" w:hAnsi="Times New Roman" w:cs="Times New Roman"/>
          <w:sz w:val="24"/>
          <w:szCs w:val="24"/>
        </w:rPr>
        <w:t xml:space="preserve">, which process would be called as reconciliation. Once reconciliation is completed, the excel sheet will be locked. Dr. Choi will </w:t>
      </w:r>
      <w:r w:rsidR="00B638A2">
        <w:rPr>
          <w:rFonts w:ascii="Times New Roman" w:hAnsi="Times New Roman" w:cs="Times New Roman"/>
          <w:sz w:val="24"/>
          <w:szCs w:val="24"/>
        </w:rPr>
        <w:t>review</w:t>
      </w:r>
      <w:r w:rsidR="00D53D1A">
        <w:rPr>
          <w:rFonts w:ascii="Times New Roman" w:hAnsi="Times New Roman" w:cs="Times New Roman"/>
          <w:sz w:val="24"/>
          <w:szCs w:val="24"/>
        </w:rPr>
        <w:t xml:space="preserve"> a random sample of the excel file and source document for </w:t>
      </w:r>
      <w:r w:rsidR="00F56B31">
        <w:rPr>
          <w:rFonts w:ascii="Times New Roman" w:hAnsi="Times New Roman" w:cs="Times New Roman"/>
          <w:sz w:val="24"/>
          <w:szCs w:val="24"/>
        </w:rPr>
        <w:t>quality assurance</w:t>
      </w:r>
      <w:r w:rsidR="00FA73C8">
        <w:rPr>
          <w:rFonts w:ascii="Times New Roman" w:hAnsi="Times New Roman" w:cs="Times New Roman"/>
          <w:sz w:val="24"/>
          <w:szCs w:val="24"/>
        </w:rPr>
        <w:t xml:space="preserve"> at</w:t>
      </w:r>
      <w:r w:rsidR="00B638A2">
        <w:rPr>
          <w:rFonts w:ascii="Times New Roman" w:hAnsi="Times New Roman" w:cs="Times New Roman"/>
          <w:sz w:val="24"/>
          <w:szCs w:val="24"/>
        </w:rPr>
        <w:t xml:space="preserve"> 2 or 3 times a year </w:t>
      </w:r>
    </w:p>
    <w:p w14:paraId="09116105" w14:textId="4F155626" w:rsidR="00AB33F9" w:rsidRDefault="00AB33F9" w:rsidP="006F00A2">
      <w:pPr>
        <w:spacing w:after="0" w:line="360" w:lineRule="auto"/>
        <w:rPr>
          <w:rFonts w:ascii="Times New Roman" w:hAnsi="Times New Roman" w:cs="Times New Roman"/>
          <w:sz w:val="24"/>
          <w:szCs w:val="24"/>
        </w:rPr>
      </w:pPr>
    </w:p>
    <w:p w14:paraId="7CC018AD" w14:textId="77777777" w:rsidR="00AB33F9" w:rsidRPr="00B13810" w:rsidRDefault="00AB33F9" w:rsidP="006F00A2">
      <w:pPr>
        <w:spacing w:after="0" w:line="360" w:lineRule="auto"/>
        <w:rPr>
          <w:rFonts w:ascii="Times New Roman" w:hAnsi="Times New Roman" w:cs="Times New Roman"/>
          <w:sz w:val="24"/>
          <w:szCs w:val="24"/>
        </w:rPr>
        <w:sectPr w:rsidR="00AB33F9" w:rsidRPr="00B13810">
          <w:pgSz w:w="11906" w:h="16838"/>
          <w:pgMar w:top="1701" w:right="1440" w:bottom="1440" w:left="1440" w:header="851" w:footer="992" w:gutter="0"/>
          <w:cols w:space="425"/>
          <w:docGrid w:linePitch="360"/>
        </w:sectPr>
      </w:pPr>
    </w:p>
    <w:p w14:paraId="0096D304" w14:textId="45892527" w:rsidR="00AB33F9" w:rsidRDefault="00AB33F9" w:rsidP="00AB33F9">
      <w:pPr>
        <w:pStyle w:val="2"/>
      </w:pPr>
      <w:bookmarkStart w:id="14" w:name="_Toc75876848"/>
      <w:r>
        <w:rPr>
          <w:rFonts w:hint="eastAsia"/>
        </w:rPr>
        <w:lastRenderedPageBreak/>
        <w:t>S</w:t>
      </w:r>
      <w:r>
        <w:t>tatistical analysis</w:t>
      </w:r>
      <w:bookmarkEnd w:id="14"/>
    </w:p>
    <w:p w14:paraId="111F5C41" w14:textId="77777777" w:rsidR="0043485D" w:rsidRDefault="0043485D" w:rsidP="00CB2152">
      <w:pPr>
        <w:spacing w:after="0" w:line="360" w:lineRule="auto"/>
        <w:rPr>
          <w:rFonts w:ascii="Times New Roman" w:hAnsi="Times New Roman" w:cs="Times New Roman"/>
          <w:sz w:val="24"/>
          <w:szCs w:val="24"/>
        </w:rPr>
      </w:pPr>
    </w:p>
    <w:p w14:paraId="74B0E74B" w14:textId="757626AF" w:rsidR="002C3EDD" w:rsidRDefault="0043485D" w:rsidP="008B6DD7">
      <w:pPr>
        <w:spacing w:line="360" w:lineRule="auto"/>
        <w:rPr>
          <w:rFonts w:ascii="Times New Roman" w:hAnsi="Times New Roman" w:cs="Times New Roman"/>
          <w:sz w:val="24"/>
          <w:szCs w:val="28"/>
        </w:rPr>
      </w:pPr>
      <w:r w:rsidRPr="008B6DD7">
        <w:rPr>
          <w:rFonts w:ascii="Times New Roman" w:hAnsi="Times New Roman" w:cs="Times New Roman"/>
          <w:sz w:val="24"/>
          <w:szCs w:val="28"/>
        </w:rPr>
        <w:t xml:space="preserve"> Primary and secondary outcomes were analyzed according to intention-to-treat (ITT) and per-protocol (PP) principles. The ITT analysis will include all enrolled participant</w:t>
      </w:r>
      <w:r w:rsidR="003B16AB" w:rsidRPr="008B6DD7">
        <w:rPr>
          <w:rFonts w:ascii="Times New Roman" w:hAnsi="Times New Roman" w:cs="Times New Roman"/>
          <w:sz w:val="24"/>
          <w:szCs w:val="28"/>
        </w:rPr>
        <w:t>s. The PP analysis  will exclude</w:t>
      </w:r>
      <w:r w:rsidR="008B6DD7">
        <w:rPr>
          <w:rFonts w:ascii="Times New Roman" w:hAnsi="Times New Roman" w:cs="Times New Roman"/>
          <w:sz w:val="24"/>
          <w:szCs w:val="28"/>
        </w:rPr>
        <w:t xml:space="preserve"> (1) </w:t>
      </w:r>
      <w:r w:rsidR="000A5395">
        <w:rPr>
          <w:rFonts w:ascii="Times New Roman" w:hAnsi="Times New Roman" w:cs="Times New Roman"/>
          <w:sz w:val="24"/>
          <w:szCs w:val="28"/>
        </w:rPr>
        <w:t>participants who enrolled in the intervention group, but not received the cash transfer or withdraw before providing the first cash transfer, and (2) participants who enrolled in the intervention group</w:t>
      </w:r>
      <w:r w:rsidR="005C1C41">
        <w:rPr>
          <w:rFonts w:ascii="Times New Roman" w:hAnsi="Times New Roman" w:cs="Times New Roman"/>
          <w:sz w:val="24"/>
          <w:szCs w:val="28"/>
        </w:rPr>
        <w:t xml:space="preserve"> and received at least one cash transfer</w:t>
      </w:r>
      <w:r w:rsidR="000A5395">
        <w:rPr>
          <w:rFonts w:ascii="Times New Roman" w:hAnsi="Times New Roman" w:cs="Times New Roman"/>
          <w:sz w:val="24"/>
          <w:szCs w:val="28"/>
        </w:rPr>
        <w:t xml:space="preserve">, but </w:t>
      </w:r>
      <w:r w:rsidR="0084185A">
        <w:rPr>
          <w:rFonts w:ascii="Times New Roman" w:hAnsi="Times New Roman" w:cs="Times New Roman"/>
          <w:sz w:val="24"/>
          <w:szCs w:val="28"/>
        </w:rPr>
        <w:t xml:space="preserve">discontinued to be provided cash transfer due to </w:t>
      </w:r>
      <w:r w:rsidR="000A5395">
        <w:rPr>
          <w:rFonts w:ascii="Times New Roman" w:hAnsi="Times New Roman" w:cs="Times New Roman"/>
          <w:sz w:val="24"/>
          <w:szCs w:val="28"/>
        </w:rPr>
        <w:t>transferred out to the control group</w:t>
      </w:r>
      <w:r w:rsidR="0084185A">
        <w:rPr>
          <w:rFonts w:ascii="Times New Roman" w:hAnsi="Times New Roman" w:cs="Times New Roman"/>
          <w:sz w:val="24"/>
          <w:szCs w:val="28"/>
        </w:rPr>
        <w:t xml:space="preserve">. </w:t>
      </w:r>
    </w:p>
    <w:p w14:paraId="0C5F618E" w14:textId="77777777" w:rsidR="00C72DDE" w:rsidRDefault="002C3EDD" w:rsidP="00C72DDE">
      <w:pPr>
        <w:spacing w:line="360" w:lineRule="auto"/>
        <w:ind w:firstLineChars="50" w:firstLine="120"/>
        <w:rPr>
          <w:rFonts w:ascii="Times New Roman" w:hAnsi="Times New Roman" w:cs="Times New Roman"/>
          <w:sz w:val="24"/>
          <w:szCs w:val="28"/>
        </w:rPr>
      </w:pPr>
      <w:r>
        <w:rPr>
          <w:rFonts w:ascii="Times New Roman" w:hAnsi="Times New Roman" w:cs="Times New Roman"/>
          <w:sz w:val="24"/>
          <w:szCs w:val="28"/>
        </w:rPr>
        <w:t xml:space="preserve">The descriptive analysis </w:t>
      </w:r>
      <w:r w:rsidR="006E07C6">
        <w:rPr>
          <w:rFonts w:ascii="Times New Roman" w:hAnsi="Times New Roman" w:cs="Times New Roman"/>
          <w:sz w:val="24"/>
          <w:szCs w:val="28"/>
        </w:rPr>
        <w:t>will report the numbers, proportion, means/median</w:t>
      </w:r>
      <w:r w:rsidR="00531941">
        <w:rPr>
          <w:rFonts w:ascii="Times New Roman" w:hAnsi="Times New Roman" w:cs="Times New Roman"/>
          <w:sz w:val="24"/>
          <w:szCs w:val="28"/>
        </w:rPr>
        <w:t xml:space="preserve"> and standard deviation or interquartile range of participants demographic</w:t>
      </w:r>
      <w:r w:rsidR="001B5B25">
        <w:rPr>
          <w:rFonts w:ascii="Times New Roman" w:hAnsi="Times New Roman" w:cs="Times New Roman"/>
          <w:sz w:val="24"/>
          <w:szCs w:val="28"/>
        </w:rPr>
        <w:t xml:space="preserve"> and clinical characteristics, and income and co</w:t>
      </w:r>
      <w:r w:rsidR="00EA04C6">
        <w:rPr>
          <w:rFonts w:ascii="Times New Roman" w:hAnsi="Times New Roman" w:cs="Times New Roman"/>
          <w:sz w:val="24"/>
          <w:szCs w:val="28"/>
        </w:rPr>
        <w:t>s</w:t>
      </w:r>
      <w:r w:rsidR="001B5B25">
        <w:rPr>
          <w:rFonts w:ascii="Times New Roman" w:hAnsi="Times New Roman" w:cs="Times New Roman"/>
          <w:sz w:val="24"/>
          <w:szCs w:val="28"/>
        </w:rPr>
        <w:t xml:space="preserve">ts. </w:t>
      </w:r>
      <w:r w:rsidR="008B6DD7" w:rsidRPr="008B6DD7">
        <w:rPr>
          <w:rFonts w:ascii="Times New Roman" w:hAnsi="Times New Roman" w:cs="Times New Roman"/>
          <w:sz w:val="24"/>
          <w:szCs w:val="28"/>
        </w:rPr>
        <w:t xml:space="preserve">     </w:t>
      </w:r>
    </w:p>
    <w:p w14:paraId="15B19B11" w14:textId="11E64397" w:rsidR="00413490" w:rsidRPr="00413490" w:rsidRDefault="00C72DDE" w:rsidP="00413490">
      <w:pPr>
        <w:spacing w:line="360" w:lineRule="auto"/>
        <w:ind w:firstLineChars="50" w:firstLine="120"/>
        <w:rPr>
          <w:rFonts w:ascii="Times New Roman" w:hAnsi="Times New Roman" w:cs="Times New Roman"/>
          <w:sz w:val="24"/>
          <w:szCs w:val="28"/>
        </w:rPr>
      </w:pPr>
      <w:r>
        <w:rPr>
          <w:rFonts w:ascii="Times New Roman" w:hAnsi="Times New Roman" w:cs="Times New Roman"/>
          <w:sz w:val="24"/>
          <w:szCs w:val="28"/>
        </w:rPr>
        <w:t>The mixed effect modelling methods wi</w:t>
      </w:r>
      <w:r w:rsidR="0074557E">
        <w:rPr>
          <w:rFonts w:ascii="Times New Roman" w:hAnsi="Times New Roman" w:cs="Times New Roman"/>
          <w:sz w:val="24"/>
          <w:szCs w:val="28"/>
        </w:rPr>
        <w:t>ll be used to examine the effect of the cash transfer on the financial suffering</w:t>
      </w:r>
      <w:r w:rsidR="00673619">
        <w:rPr>
          <w:rFonts w:ascii="Times New Roman" w:hAnsi="Times New Roman" w:cs="Times New Roman"/>
          <w:sz w:val="24"/>
          <w:szCs w:val="28"/>
        </w:rPr>
        <w:t xml:space="preserve">, incorporating fixed (intervention and time) and random (cluster) factors. </w:t>
      </w:r>
      <w:r w:rsidR="00413490" w:rsidRPr="00413490">
        <w:rPr>
          <w:rFonts w:ascii="Times New Roman" w:hAnsi="Times New Roman" w:cs="Times New Roman"/>
          <w:sz w:val="24"/>
          <w:szCs w:val="28"/>
        </w:rPr>
        <w:t xml:space="preserve">The primary outcome definitions will be recorded as binary (patient </w:t>
      </w:r>
      <w:r w:rsidR="0070171F">
        <w:rPr>
          <w:rFonts w:ascii="Times New Roman" w:hAnsi="Times New Roman" w:cs="Times New Roman"/>
          <w:sz w:val="24"/>
          <w:szCs w:val="28"/>
        </w:rPr>
        <w:t>suffered from catastrophic cost</w:t>
      </w:r>
      <w:r w:rsidR="00413490" w:rsidRPr="00413490">
        <w:rPr>
          <w:rFonts w:ascii="Times New Roman" w:hAnsi="Times New Roman" w:cs="Times New Roman"/>
          <w:sz w:val="24"/>
          <w:szCs w:val="28"/>
        </w:rPr>
        <w:t xml:space="preserve"> = 1; patient not </w:t>
      </w:r>
      <w:r w:rsidR="0070171F">
        <w:rPr>
          <w:rFonts w:ascii="Times New Roman" w:hAnsi="Times New Roman" w:cs="Times New Roman"/>
          <w:sz w:val="24"/>
          <w:szCs w:val="28"/>
        </w:rPr>
        <w:t>suffered from catastrophic cost</w:t>
      </w:r>
      <w:r w:rsidR="00413490" w:rsidRPr="00413490">
        <w:rPr>
          <w:rFonts w:ascii="Times New Roman" w:hAnsi="Times New Roman" w:cs="Times New Roman"/>
          <w:sz w:val="24"/>
          <w:szCs w:val="28"/>
        </w:rPr>
        <w:t xml:space="preserve"> = 0), with the proportion of patients </w:t>
      </w:r>
      <w:r w:rsidR="0070171F">
        <w:rPr>
          <w:rFonts w:ascii="Times New Roman" w:hAnsi="Times New Roman" w:cs="Times New Roman"/>
          <w:sz w:val="24"/>
          <w:szCs w:val="28"/>
        </w:rPr>
        <w:t>suffered from catastrophic cost</w:t>
      </w:r>
      <w:r w:rsidR="00413490" w:rsidRPr="00413490">
        <w:rPr>
          <w:rFonts w:ascii="Times New Roman" w:hAnsi="Times New Roman" w:cs="Times New Roman"/>
          <w:sz w:val="24"/>
          <w:szCs w:val="28"/>
        </w:rPr>
        <w:t xml:space="preserve"> anticipated to </w:t>
      </w:r>
      <w:r w:rsidR="00886D13">
        <w:rPr>
          <w:rFonts w:ascii="Times New Roman" w:hAnsi="Times New Roman" w:cs="Times New Roman"/>
          <w:sz w:val="24"/>
          <w:szCs w:val="28"/>
        </w:rPr>
        <w:t>decrease</w:t>
      </w:r>
      <w:r w:rsidR="00413490" w:rsidRPr="00413490">
        <w:rPr>
          <w:rFonts w:ascii="Times New Roman" w:hAnsi="Times New Roman" w:cs="Times New Roman"/>
          <w:sz w:val="24"/>
          <w:szCs w:val="28"/>
        </w:rPr>
        <w:t xml:space="preserve"> with the </w:t>
      </w:r>
      <w:r w:rsidR="00886D13">
        <w:rPr>
          <w:rFonts w:ascii="Times New Roman" w:hAnsi="Times New Roman" w:cs="Times New Roman"/>
          <w:sz w:val="24"/>
          <w:szCs w:val="28"/>
        </w:rPr>
        <w:t>intervention</w:t>
      </w:r>
      <w:r w:rsidR="00413490" w:rsidRPr="00413490">
        <w:rPr>
          <w:rFonts w:ascii="Times New Roman" w:hAnsi="Times New Roman" w:cs="Times New Roman"/>
          <w:sz w:val="24"/>
          <w:szCs w:val="28"/>
        </w:rPr>
        <w:t xml:space="preserve">. Risk difference and relative risk will be reported along with 95% confidence intervals. </w:t>
      </w:r>
    </w:p>
    <w:p w14:paraId="422E4699" w14:textId="59968BF4" w:rsidR="00C72DDE" w:rsidRPr="00413490" w:rsidRDefault="00C72DDE" w:rsidP="00C72DDE">
      <w:pPr>
        <w:spacing w:line="360" w:lineRule="auto"/>
        <w:ind w:firstLineChars="50" w:firstLine="120"/>
        <w:rPr>
          <w:rFonts w:ascii="Times New Roman" w:hAnsi="Times New Roman" w:cs="Times New Roman"/>
          <w:sz w:val="24"/>
          <w:szCs w:val="28"/>
        </w:rPr>
      </w:pPr>
    </w:p>
    <w:p w14:paraId="0AC715CF" w14:textId="1ABE2A09" w:rsidR="00E435F7" w:rsidRPr="008B6DD7" w:rsidRDefault="008B6DD7" w:rsidP="00C72DDE">
      <w:pPr>
        <w:spacing w:line="360" w:lineRule="auto"/>
        <w:ind w:firstLineChars="50" w:firstLine="120"/>
        <w:rPr>
          <w:rFonts w:ascii="Times New Roman" w:hAnsi="Times New Roman" w:cs="Times New Roman"/>
          <w:sz w:val="24"/>
          <w:szCs w:val="28"/>
        </w:rPr>
        <w:sectPr w:rsidR="00E435F7" w:rsidRPr="008B6DD7">
          <w:pgSz w:w="11906" w:h="16838"/>
          <w:pgMar w:top="1701" w:right="1440" w:bottom="1440" w:left="1440" w:header="851" w:footer="992" w:gutter="0"/>
          <w:cols w:space="425"/>
          <w:docGrid w:linePitch="360"/>
        </w:sectPr>
      </w:pPr>
      <w:r w:rsidRPr="008B6DD7">
        <w:rPr>
          <w:rFonts w:ascii="Times New Roman" w:hAnsi="Times New Roman" w:cs="Times New Roman"/>
          <w:sz w:val="24"/>
          <w:szCs w:val="28"/>
        </w:rPr>
        <w:t xml:space="preserve">   </w:t>
      </w:r>
      <w:r w:rsidR="00E435F7">
        <w:rPr>
          <w:rFonts w:ascii="Times New Roman" w:hAnsi="Times New Roman" w:cs="Times New Roman"/>
          <w:sz w:val="24"/>
          <w:szCs w:val="28"/>
        </w:rPr>
        <w:t xml:space="preserve"> </w:t>
      </w:r>
    </w:p>
    <w:p w14:paraId="507FB3CA" w14:textId="5919FD5A" w:rsidR="00AB33F9" w:rsidRDefault="00AB33F9" w:rsidP="00AB33F9">
      <w:pPr>
        <w:pStyle w:val="2"/>
      </w:pPr>
      <w:bookmarkStart w:id="15" w:name="_Toc75876849"/>
      <w:r>
        <w:rPr>
          <w:rFonts w:hint="eastAsia"/>
        </w:rPr>
        <w:lastRenderedPageBreak/>
        <w:t>S</w:t>
      </w:r>
      <w:r>
        <w:t>ample size and power considerations</w:t>
      </w:r>
      <w:bookmarkEnd w:id="15"/>
    </w:p>
    <w:p w14:paraId="6B0D2019" w14:textId="741D10F8" w:rsidR="00AB33F9" w:rsidRDefault="00AB33F9" w:rsidP="00264DAE">
      <w:pPr>
        <w:spacing w:after="0" w:line="240" w:lineRule="auto"/>
        <w:rPr>
          <w:rFonts w:ascii="Times New Roman" w:hAnsi="Times New Roman" w:cs="Times New Roman"/>
          <w:sz w:val="24"/>
          <w:szCs w:val="24"/>
        </w:rPr>
      </w:pPr>
    </w:p>
    <w:p w14:paraId="1BDCF69C" w14:textId="619F46AD" w:rsidR="00F57655" w:rsidRDefault="005E0546" w:rsidP="00F57655">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study aims to identify the impact of TB-specific cash transfer</w:t>
      </w:r>
      <w:r w:rsidR="00E83047">
        <w:rPr>
          <w:rFonts w:ascii="Times New Roman" w:hAnsi="Times New Roman" w:cs="Times New Roman"/>
          <w:sz w:val="24"/>
          <w:szCs w:val="24"/>
        </w:rPr>
        <w:t xml:space="preserve"> on reducing social suffering due to TB</w:t>
      </w:r>
      <w:r w:rsidR="00CD401F">
        <w:rPr>
          <w:rFonts w:ascii="Times New Roman" w:hAnsi="Times New Roman" w:cs="Times New Roman"/>
          <w:sz w:val="24"/>
          <w:szCs w:val="24"/>
        </w:rPr>
        <w:t xml:space="preserve">. </w:t>
      </w:r>
      <w:r w:rsidR="00444BC8">
        <w:rPr>
          <w:rFonts w:ascii="Times New Roman" w:hAnsi="Times New Roman" w:cs="Times New Roman"/>
          <w:sz w:val="24"/>
          <w:szCs w:val="24"/>
        </w:rPr>
        <w:t xml:space="preserve">The sample size calculation </w:t>
      </w:r>
      <w:r w:rsidR="002C0483">
        <w:rPr>
          <w:rFonts w:ascii="Times New Roman" w:hAnsi="Times New Roman" w:cs="Times New Roman"/>
          <w:sz w:val="24"/>
          <w:szCs w:val="24"/>
        </w:rPr>
        <w:t xml:space="preserve">uses formulae appropriate for </w:t>
      </w:r>
      <w:r w:rsidR="005954CD">
        <w:rPr>
          <w:rFonts w:ascii="Times New Roman" w:hAnsi="Times New Roman" w:cs="Times New Roman"/>
          <w:sz w:val="24"/>
          <w:szCs w:val="24"/>
        </w:rPr>
        <w:t>a cluster randomized controlled trial</w:t>
      </w:r>
      <w:r w:rsidR="00D639BE">
        <w:rPr>
          <w:rFonts w:ascii="Times New Roman" w:hAnsi="Times New Roman" w:cs="Times New Roman"/>
          <w:sz w:val="24"/>
          <w:szCs w:val="24"/>
        </w:rPr>
        <w:t xml:space="preserve"> </w:t>
      </w:r>
      <w:r w:rsidR="005954CD">
        <w:rPr>
          <w:rFonts w:ascii="Times New Roman" w:hAnsi="Times New Roman" w:cs="Times New Roman"/>
          <w:sz w:val="24"/>
          <w:szCs w:val="24"/>
        </w:rPr>
        <w:fldChar w:fldCharType="begin"/>
      </w:r>
      <w:r w:rsidR="005954CD">
        <w:rPr>
          <w:rFonts w:ascii="Times New Roman" w:hAnsi="Times New Roman" w:cs="Times New Roman"/>
          <w:sz w:val="24"/>
          <w:szCs w:val="24"/>
        </w:rPr>
        <w:instrText xml:space="preserve"> ADDIN EN.CITE &lt;EndNote&gt;&lt;Cite&gt;&lt;Author&gt;Hemming&lt;/Author&gt;&lt;Year&gt;2013&lt;/Year&gt;&lt;RecNum&gt;1770&lt;/RecNum&gt;&lt;DisplayText&gt;(Hemming &amp;amp; Marsh, 2013)&lt;/DisplayText&gt;&lt;record&gt;&lt;rec-number&gt;1770&lt;/rec-number&gt;&lt;foreign-keys&gt;&lt;key app="EN" db-id="rvzzv902kp5rp3ed5v95pp0mvtae5dftzvva" timestamp="1660977425"&gt;1770&lt;/key&gt;&lt;/foreign-keys&gt;&lt;ref-type name="Journal Article"&gt;17&lt;/ref-type&gt;&lt;contributors&gt;&lt;authors&gt;&lt;author&gt;Hemming, Karla&lt;/author&gt;&lt;author&gt;Marsh, Jen&lt;/author&gt;&lt;/authors&gt;&lt;/contributors&gt;&lt;titles&gt;&lt;title&gt;A menu-driven facility for sample-size calculations in cluster randomized controlled trials&lt;/title&gt;&lt;secondary-title&gt;The Stata Journal&lt;/secondary-title&gt;&lt;/titles&gt;&lt;periodical&gt;&lt;full-title&gt;The Stata Journal&lt;/full-title&gt;&lt;/periodical&gt;&lt;pages&gt;114-135&lt;/pages&gt;&lt;volume&gt;13&lt;/volume&gt;&lt;number&gt;1&lt;/number&gt;&lt;dates&gt;&lt;year&gt;2013&lt;/year&gt;&lt;/dates&gt;&lt;isbn&gt;1536-867X&lt;/isbn&gt;&lt;urls&gt;&lt;/urls&gt;&lt;/record&gt;&lt;/Cite&gt;&lt;/EndNote&gt;</w:instrText>
      </w:r>
      <w:r w:rsidR="005954CD">
        <w:rPr>
          <w:rFonts w:ascii="Times New Roman" w:hAnsi="Times New Roman" w:cs="Times New Roman"/>
          <w:sz w:val="24"/>
          <w:szCs w:val="24"/>
        </w:rPr>
        <w:fldChar w:fldCharType="separate"/>
      </w:r>
      <w:r w:rsidR="005954CD">
        <w:rPr>
          <w:rFonts w:ascii="Times New Roman" w:hAnsi="Times New Roman" w:cs="Times New Roman"/>
          <w:noProof/>
          <w:sz w:val="24"/>
          <w:szCs w:val="24"/>
        </w:rPr>
        <w:t>(Hemming &amp; Marsh, 2013)</w:t>
      </w:r>
      <w:r w:rsidR="005954CD">
        <w:rPr>
          <w:rFonts w:ascii="Times New Roman" w:hAnsi="Times New Roman" w:cs="Times New Roman"/>
          <w:sz w:val="24"/>
          <w:szCs w:val="24"/>
        </w:rPr>
        <w:fldChar w:fldCharType="end"/>
      </w:r>
      <w:r w:rsidR="002C0483">
        <w:rPr>
          <w:rFonts w:ascii="Times New Roman" w:hAnsi="Times New Roman" w:cs="Times New Roman"/>
          <w:sz w:val="24"/>
          <w:szCs w:val="24"/>
        </w:rPr>
        <w:t>.</w:t>
      </w:r>
      <w:r w:rsidR="000319AE">
        <w:rPr>
          <w:rFonts w:ascii="Times New Roman" w:hAnsi="Times New Roman" w:cs="Times New Roman"/>
          <w:sz w:val="24"/>
          <w:szCs w:val="24"/>
        </w:rPr>
        <w:t xml:space="preserve"> </w:t>
      </w:r>
      <w:r w:rsidR="004E6FE4">
        <w:rPr>
          <w:rFonts w:ascii="Times New Roman" w:hAnsi="Times New Roman" w:cs="Times New Roman"/>
          <w:sz w:val="24"/>
          <w:szCs w:val="24"/>
        </w:rPr>
        <w:t xml:space="preserve">The primary outcome is the proportion of household who experienced catastrophic cost due to TB. A type 1 error of 5% and power of at least </w:t>
      </w:r>
      <w:r w:rsidR="00A162B4">
        <w:rPr>
          <w:rFonts w:ascii="Times New Roman" w:hAnsi="Times New Roman" w:cs="Times New Roman"/>
          <w:sz w:val="24"/>
          <w:szCs w:val="24"/>
        </w:rPr>
        <w:t>8</w:t>
      </w:r>
      <w:r w:rsidR="004E6FE4">
        <w:rPr>
          <w:rFonts w:ascii="Times New Roman" w:hAnsi="Times New Roman" w:cs="Times New Roman"/>
          <w:sz w:val="24"/>
          <w:szCs w:val="24"/>
        </w:rPr>
        <w:t xml:space="preserve">0% is assumed. </w:t>
      </w:r>
      <w:r w:rsidR="00454BB2">
        <w:rPr>
          <w:rFonts w:ascii="Times New Roman" w:hAnsi="Times New Roman" w:cs="Times New Roman"/>
          <w:sz w:val="24"/>
          <w:szCs w:val="24"/>
        </w:rPr>
        <w:t>A recent study conducted in Indonesia reported that t</w:t>
      </w:r>
      <w:r w:rsidR="00C521DC">
        <w:rPr>
          <w:rFonts w:ascii="Times New Roman" w:hAnsi="Times New Roman" w:cs="Times New Roman"/>
          <w:sz w:val="24"/>
          <w:szCs w:val="24"/>
        </w:rPr>
        <w:t xml:space="preserve">he proportion of household who experienced </w:t>
      </w:r>
      <w:r w:rsidR="00454BB2">
        <w:rPr>
          <w:rFonts w:ascii="Times New Roman" w:hAnsi="Times New Roman" w:cs="Times New Roman"/>
          <w:sz w:val="24"/>
          <w:szCs w:val="24"/>
        </w:rPr>
        <w:t>catastrophic</w:t>
      </w:r>
      <w:r w:rsidR="00C521DC">
        <w:rPr>
          <w:rFonts w:ascii="Times New Roman" w:hAnsi="Times New Roman" w:cs="Times New Roman"/>
          <w:sz w:val="24"/>
          <w:szCs w:val="24"/>
        </w:rPr>
        <w:t xml:space="preserve"> cost due to TB</w:t>
      </w:r>
      <w:r w:rsidR="00454BB2">
        <w:rPr>
          <w:rFonts w:ascii="Times New Roman" w:hAnsi="Times New Roman" w:cs="Times New Roman"/>
          <w:sz w:val="24"/>
          <w:szCs w:val="24"/>
        </w:rPr>
        <w:t xml:space="preserve"> would be decreased to 25% for DS-TB cases </w:t>
      </w:r>
      <w:r w:rsidR="00454BB2">
        <w:rPr>
          <w:rFonts w:ascii="Times New Roman" w:hAnsi="Times New Roman" w:cs="Times New Roman"/>
          <w:sz w:val="24"/>
          <w:szCs w:val="24"/>
        </w:rPr>
        <w:fldChar w:fldCharType="begin"/>
      </w:r>
      <w:r w:rsidR="00454BB2">
        <w:rPr>
          <w:rFonts w:ascii="Times New Roman" w:hAnsi="Times New Roman" w:cs="Times New Roman"/>
          <w:sz w:val="24"/>
          <w:szCs w:val="24"/>
        </w:rPr>
        <w:instrText xml:space="preserve"> ADDIN EN.CITE &lt;EndNote&gt;&lt;Cite&gt;&lt;Author&gt;Fuady&lt;/Author&gt;&lt;Year&gt;2019&lt;/Year&gt;&lt;RecNum&gt;1769&lt;/RecNum&gt;&lt;DisplayText&gt;(Fuady et al., 2019)&lt;/DisplayText&gt;&lt;record&gt;&lt;rec-number&gt;1769&lt;/rec-number&gt;&lt;foreign-keys&gt;&lt;key app="EN" db-id="rvzzv902kp5rp3ed5v95pp0mvtae5dftzvva" timestamp="1660976469"&gt;1769&lt;/key&gt;&lt;/foreign-keys&gt;&lt;ref-type name="Journal Article"&gt;17&lt;/ref-type&gt;&lt;contributors&gt;&lt;authors&gt;&lt;author&gt;Fuady, Ahmad&lt;/author&gt;&lt;author&gt;Houweling, Tanja AJ&lt;/author&gt;&lt;author&gt;Mansyur, Muchtaruddin&lt;/author&gt;&lt;author&gt;Burhan, Erlina&lt;/author&gt;&lt;author&gt;Richardus, Jan Hendrik&lt;/author&gt;&lt;/authors&gt;&lt;/contributors&gt;&lt;titles&gt;&lt;title&gt;Effect of financial support on reducing the incidence of catastrophic costs among tuberculosis-affected households in Indonesia: eight simulated scenarios&lt;/title&gt;&lt;secondary-title&gt;Infectious diseases of poverty&lt;/secondary-title&gt;&lt;/titles&gt;&lt;periodical&gt;&lt;full-title&gt;Infectious Diseases of Poverty&lt;/full-title&gt;&lt;/periodical&gt;&lt;pages&gt;1-14&lt;/pages&gt;&lt;volume&gt;8&lt;/volume&gt;&lt;number&gt;1&lt;/number&gt;&lt;dates&gt;&lt;year&gt;2019&lt;/year&gt;&lt;/dates&gt;&lt;isbn&gt;2049-9957&lt;/isbn&gt;&lt;urls&gt;&lt;/urls&gt;&lt;/record&gt;&lt;/Cite&gt;&lt;/EndNote&gt;</w:instrText>
      </w:r>
      <w:r w:rsidR="00454BB2">
        <w:rPr>
          <w:rFonts w:ascii="Times New Roman" w:hAnsi="Times New Roman" w:cs="Times New Roman"/>
          <w:sz w:val="24"/>
          <w:szCs w:val="24"/>
        </w:rPr>
        <w:fldChar w:fldCharType="separate"/>
      </w:r>
      <w:r w:rsidR="00454BB2">
        <w:rPr>
          <w:rFonts w:ascii="Times New Roman" w:hAnsi="Times New Roman" w:cs="Times New Roman"/>
          <w:noProof/>
          <w:sz w:val="24"/>
          <w:szCs w:val="24"/>
        </w:rPr>
        <w:t>(Fuady et al., 2019)</w:t>
      </w:r>
      <w:r w:rsidR="00454BB2">
        <w:rPr>
          <w:rFonts w:ascii="Times New Roman" w:hAnsi="Times New Roman" w:cs="Times New Roman"/>
          <w:sz w:val="24"/>
          <w:szCs w:val="24"/>
        </w:rPr>
        <w:fldChar w:fldCharType="end"/>
      </w:r>
      <w:r w:rsidR="00454BB2">
        <w:rPr>
          <w:rFonts w:ascii="Times New Roman" w:hAnsi="Times New Roman" w:cs="Times New Roman"/>
          <w:sz w:val="24"/>
          <w:szCs w:val="24"/>
        </w:rPr>
        <w:t xml:space="preserve">. The study simulated various scenario with difference range of TB-specific cash transfer and estimated </w:t>
      </w:r>
      <w:r w:rsidR="0012708E">
        <w:rPr>
          <w:rFonts w:ascii="Times New Roman" w:hAnsi="Times New Roman" w:cs="Times New Roman"/>
          <w:sz w:val="24"/>
          <w:szCs w:val="24"/>
        </w:rPr>
        <w:t xml:space="preserve">25% reduction of the proportion when transportation, food and income loss were fully covered by cash transfer. If the amount of cash transfer covers food an income loss, the reduction rate was decreased to 20%. There were no previous studies how much the cash transfer could protect the social suffering in </w:t>
      </w:r>
      <w:proofErr w:type="spellStart"/>
      <w:r w:rsidR="0012708E">
        <w:rPr>
          <w:rFonts w:ascii="Times New Roman" w:hAnsi="Times New Roman" w:cs="Times New Roman"/>
          <w:sz w:val="24"/>
          <w:szCs w:val="24"/>
        </w:rPr>
        <w:t>Timor-leste</w:t>
      </w:r>
      <w:proofErr w:type="spellEnd"/>
      <w:r w:rsidR="0012708E">
        <w:rPr>
          <w:rFonts w:ascii="Times New Roman" w:hAnsi="Times New Roman" w:cs="Times New Roman"/>
          <w:sz w:val="24"/>
          <w:szCs w:val="24"/>
        </w:rPr>
        <w:t xml:space="preserve">. Therefore, we assumed that the TB specific cash transfer could reduce the proportion of household who experienced catastrophic cost due to TB up to 20% according to the </w:t>
      </w:r>
      <w:r w:rsidR="00FF6EB7">
        <w:rPr>
          <w:rFonts w:ascii="Times New Roman" w:hAnsi="Times New Roman" w:cs="Times New Roman"/>
          <w:sz w:val="24"/>
          <w:szCs w:val="24"/>
        </w:rPr>
        <w:t>second-best</w:t>
      </w:r>
      <w:r w:rsidR="0012708E">
        <w:rPr>
          <w:rFonts w:ascii="Times New Roman" w:hAnsi="Times New Roman" w:cs="Times New Roman"/>
          <w:sz w:val="24"/>
          <w:szCs w:val="24"/>
        </w:rPr>
        <w:t xml:space="preserve"> results from Indonesian study</w:t>
      </w:r>
      <w:r w:rsidR="00FF6EB7">
        <w:rPr>
          <w:rFonts w:ascii="Times New Roman" w:hAnsi="Times New Roman" w:cs="Times New Roman"/>
          <w:sz w:val="24"/>
          <w:szCs w:val="24"/>
        </w:rPr>
        <w:t xml:space="preserve"> (assumptions: intra cluster correlation=0.05)</w:t>
      </w:r>
      <w:r w:rsidR="0012708E">
        <w:rPr>
          <w:rFonts w:ascii="Times New Roman" w:hAnsi="Times New Roman" w:cs="Times New Roman"/>
          <w:sz w:val="24"/>
          <w:szCs w:val="24"/>
        </w:rPr>
        <w:t xml:space="preserve">. The coefficient of variation of the cluster sizes was about 1.0 </w:t>
      </w:r>
      <w:r w:rsidR="00FF6EB7">
        <w:rPr>
          <w:rFonts w:ascii="Times New Roman" w:hAnsi="Times New Roman" w:cs="Times New Roman"/>
          <w:sz w:val="24"/>
          <w:szCs w:val="24"/>
        </w:rPr>
        <w:t xml:space="preserve">and randomized all clusters to intervention and control arm with 1:1 ratio </w:t>
      </w:r>
      <w:r w:rsidR="0012708E">
        <w:rPr>
          <w:rFonts w:ascii="Times New Roman" w:hAnsi="Times New Roman" w:cs="Times New Roman"/>
          <w:sz w:val="24"/>
          <w:szCs w:val="24"/>
        </w:rPr>
        <w:t xml:space="preserve">(Table 1). </w:t>
      </w:r>
      <w:r w:rsidR="00FF6EB7">
        <w:rPr>
          <w:rFonts w:ascii="Times New Roman" w:hAnsi="Times New Roman" w:cs="Times New Roman"/>
          <w:sz w:val="24"/>
          <w:szCs w:val="24"/>
        </w:rPr>
        <w:t xml:space="preserve">With these assumptions, the sample size </w:t>
      </w:r>
      <w:r w:rsidR="006D5FD3">
        <w:rPr>
          <w:rFonts w:ascii="Times New Roman" w:hAnsi="Times New Roman" w:cs="Times New Roman"/>
          <w:sz w:val="24"/>
          <w:szCs w:val="24"/>
        </w:rPr>
        <w:t xml:space="preserve">calculation was done by using </w:t>
      </w:r>
      <w:proofErr w:type="spellStart"/>
      <w:r w:rsidR="00FF6EB7" w:rsidRPr="00F57655">
        <w:rPr>
          <w:rFonts w:ascii="Times New Roman" w:hAnsi="Times New Roman" w:cs="Times New Roman"/>
          <w:i/>
          <w:iCs/>
          <w:sz w:val="24"/>
          <w:szCs w:val="24"/>
        </w:rPr>
        <w:t>clustersampsi</w:t>
      </w:r>
      <w:proofErr w:type="spellEnd"/>
      <w:r w:rsidR="006D5FD3" w:rsidRPr="00F57655">
        <w:rPr>
          <w:rFonts w:ascii="Times New Roman" w:hAnsi="Times New Roman" w:cs="Times New Roman"/>
          <w:i/>
          <w:iCs/>
          <w:sz w:val="24"/>
          <w:szCs w:val="24"/>
        </w:rPr>
        <w:t xml:space="preserve"> </w:t>
      </w:r>
      <w:r w:rsidR="006D5FD3">
        <w:rPr>
          <w:rFonts w:ascii="Times New Roman" w:hAnsi="Times New Roman" w:cs="Times New Roman"/>
          <w:sz w:val="24"/>
          <w:szCs w:val="24"/>
        </w:rPr>
        <w:t>command in Stata 1</w:t>
      </w:r>
      <w:r w:rsidR="00DF2BA4">
        <w:rPr>
          <w:rFonts w:ascii="Times New Roman" w:hAnsi="Times New Roman" w:cs="Times New Roman"/>
          <w:sz w:val="24"/>
          <w:szCs w:val="24"/>
        </w:rPr>
        <w:t>5.1</w:t>
      </w:r>
      <w:r w:rsidR="006D5FD3">
        <w:rPr>
          <w:rFonts w:ascii="Times New Roman" w:hAnsi="Times New Roman" w:cs="Times New Roman"/>
          <w:sz w:val="24"/>
          <w:szCs w:val="24"/>
        </w:rPr>
        <w:t xml:space="preserve">). </w:t>
      </w:r>
      <w:r w:rsidR="005B197D">
        <w:rPr>
          <w:rFonts w:ascii="Times New Roman" w:hAnsi="Times New Roman" w:cs="Times New Roman"/>
          <w:sz w:val="24"/>
          <w:szCs w:val="24"/>
        </w:rPr>
        <w:t xml:space="preserve"> </w:t>
      </w:r>
    </w:p>
    <w:p w14:paraId="46BE9091" w14:textId="06ED88A1" w:rsidR="00FF6EB7" w:rsidRDefault="00FF6EB7" w:rsidP="00CD401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DC381F">
        <w:rPr>
          <w:rFonts w:ascii="Times New Roman" w:hAnsi="Times New Roman" w:cs="Times New Roman"/>
          <w:sz w:val="24"/>
          <w:szCs w:val="24"/>
        </w:rPr>
        <w:t xml:space="preserve">16 clusters will be randomized to each arm with </w:t>
      </w:r>
      <w:r w:rsidR="00A162B4">
        <w:rPr>
          <w:rFonts w:ascii="Times New Roman" w:hAnsi="Times New Roman" w:cs="Times New Roman"/>
          <w:sz w:val="24"/>
          <w:szCs w:val="24"/>
        </w:rPr>
        <w:t>9</w:t>
      </w:r>
      <w:r w:rsidR="00DC381F">
        <w:rPr>
          <w:rFonts w:ascii="Times New Roman" w:hAnsi="Times New Roman" w:cs="Times New Roman"/>
          <w:sz w:val="24"/>
          <w:szCs w:val="24"/>
        </w:rPr>
        <w:t xml:space="preserve"> average cluster sizes.</w:t>
      </w:r>
      <w:r w:rsidR="00A162B4">
        <w:rPr>
          <w:rFonts w:ascii="Times New Roman" w:hAnsi="Times New Roman" w:cs="Times New Roman"/>
          <w:sz w:val="24"/>
          <w:szCs w:val="24"/>
        </w:rPr>
        <w:t xml:space="preserve"> Drop-out rate from the study assumed 10%. </w:t>
      </w:r>
      <w:r w:rsidR="00DC381F">
        <w:rPr>
          <w:rFonts w:ascii="Times New Roman" w:hAnsi="Times New Roman" w:cs="Times New Roman"/>
          <w:sz w:val="24"/>
          <w:szCs w:val="24"/>
        </w:rPr>
        <w:t xml:space="preserve">Therefore, </w:t>
      </w:r>
      <w:r w:rsidR="00A162B4">
        <w:rPr>
          <w:rFonts w:ascii="Times New Roman" w:hAnsi="Times New Roman" w:cs="Times New Roman"/>
          <w:sz w:val="24"/>
          <w:szCs w:val="24"/>
        </w:rPr>
        <w:t>160</w:t>
      </w:r>
      <w:r w:rsidR="00DC381F">
        <w:rPr>
          <w:rFonts w:ascii="Times New Roman" w:hAnsi="Times New Roman" w:cs="Times New Roman"/>
          <w:sz w:val="24"/>
          <w:szCs w:val="24"/>
        </w:rPr>
        <w:t xml:space="preserve"> patients should be randomized in each arm. According to the surveillance data, all </w:t>
      </w:r>
      <w:r w:rsidR="005C274B">
        <w:rPr>
          <w:rFonts w:ascii="Times New Roman" w:hAnsi="Times New Roman" w:cs="Times New Roman"/>
          <w:sz w:val="24"/>
          <w:szCs w:val="24"/>
        </w:rPr>
        <w:t>enrollments</w:t>
      </w:r>
      <w:r w:rsidR="00DC381F">
        <w:rPr>
          <w:rFonts w:ascii="Times New Roman" w:hAnsi="Times New Roman" w:cs="Times New Roman"/>
          <w:sz w:val="24"/>
          <w:szCs w:val="24"/>
        </w:rPr>
        <w:t xml:space="preserve"> would be completed during </w:t>
      </w:r>
      <w:r w:rsidR="00A162B4">
        <w:rPr>
          <w:rFonts w:ascii="Times New Roman" w:hAnsi="Times New Roman" w:cs="Times New Roman"/>
          <w:sz w:val="24"/>
          <w:szCs w:val="24"/>
        </w:rPr>
        <w:t>5</w:t>
      </w:r>
      <w:r w:rsidR="00DC381F">
        <w:rPr>
          <w:rFonts w:ascii="Times New Roman" w:hAnsi="Times New Roman" w:cs="Times New Roman"/>
          <w:sz w:val="24"/>
          <w:szCs w:val="24"/>
        </w:rPr>
        <w:t xml:space="preserve"> months, because the mean of monthly notified TB patients in each cluster was 2.1 persons. </w:t>
      </w:r>
    </w:p>
    <w:p w14:paraId="7ECFB333" w14:textId="5D4A7044" w:rsidR="00F879D0" w:rsidRDefault="00F879D0" w:rsidP="007967A0">
      <w:pPr>
        <w:keepNext/>
        <w:spacing w:after="0" w:line="360" w:lineRule="auto"/>
      </w:pPr>
    </w:p>
    <w:p w14:paraId="2A292213" w14:textId="070CFA2A" w:rsidR="00AB33F9" w:rsidRPr="00CD401F" w:rsidRDefault="00AB33F9" w:rsidP="00CD401F">
      <w:pPr>
        <w:spacing w:after="0" w:line="360" w:lineRule="auto"/>
        <w:rPr>
          <w:rFonts w:ascii="Times New Roman" w:hAnsi="Times New Roman" w:cs="Times New Roman"/>
          <w:sz w:val="24"/>
          <w:szCs w:val="24"/>
        </w:rPr>
      </w:pPr>
    </w:p>
    <w:p w14:paraId="17E5C6C5" w14:textId="551944DA" w:rsidR="00AB33F9" w:rsidRDefault="00AB33F9" w:rsidP="00CD401F">
      <w:pPr>
        <w:spacing w:after="0" w:line="360" w:lineRule="auto"/>
        <w:rPr>
          <w:rFonts w:ascii="Times New Roman" w:hAnsi="Times New Roman" w:cs="Times New Roman"/>
          <w:sz w:val="24"/>
          <w:szCs w:val="24"/>
        </w:rPr>
      </w:pPr>
    </w:p>
    <w:p w14:paraId="54B99DAC" w14:textId="77777777" w:rsidR="00AB33F9" w:rsidRPr="003234CC" w:rsidRDefault="00AB33F9" w:rsidP="00CD401F">
      <w:pPr>
        <w:spacing w:after="0" w:line="360" w:lineRule="auto"/>
        <w:rPr>
          <w:rFonts w:ascii="Times New Roman" w:hAnsi="Times New Roman" w:cs="Times New Roman"/>
          <w:sz w:val="24"/>
          <w:szCs w:val="24"/>
        </w:rPr>
        <w:sectPr w:rsidR="00AB33F9" w:rsidRPr="003234CC">
          <w:pgSz w:w="11906" w:h="16838"/>
          <w:pgMar w:top="1701" w:right="1440" w:bottom="1440" w:left="1440" w:header="851" w:footer="992" w:gutter="0"/>
          <w:cols w:space="425"/>
          <w:docGrid w:linePitch="360"/>
        </w:sectPr>
      </w:pPr>
    </w:p>
    <w:p w14:paraId="45735342" w14:textId="626064F1" w:rsidR="00AB33F9" w:rsidRPr="00F57655" w:rsidRDefault="00AB33F9" w:rsidP="00AB33F9">
      <w:pPr>
        <w:pStyle w:val="1"/>
        <w:rPr>
          <w:b/>
        </w:rPr>
      </w:pPr>
      <w:bookmarkStart w:id="16" w:name="_Toc75876850"/>
      <w:r w:rsidRPr="00F57655">
        <w:rPr>
          <w:b/>
        </w:rPr>
        <w:lastRenderedPageBreak/>
        <w:t>Ethical considerations</w:t>
      </w:r>
      <w:bookmarkEnd w:id="16"/>
    </w:p>
    <w:p w14:paraId="6D63BFAB" w14:textId="777897D9" w:rsidR="00AB33F9" w:rsidRDefault="00AB33F9" w:rsidP="00AB33F9">
      <w:pPr>
        <w:pStyle w:val="2"/>
      </w:pPr>
      <w:bookmarkStart w:id="17" w:name="_Toc75876851"/>
      <w:r>
        <w:rPr>
          <w:rFonts w:hint="eastAsia"/>
        </w:rPr>
        <w:t>P</w:t>
      </w:r>
      <w:r>
        <w:t>otential risks</w:t>
      </w:r>
      <w:bookmarkEnd w:id="17"/>
    </w:p>
    <w:p w14:paraId="6B4F633C" w14:textId="06975ABC" w:rsidR="00B53D64" w:rsidRPr="00B53D64" w:rsidRDefault="00B53D64" w:rsidP="00B53D64">
      <w:pPr>
        <w:spacing w:line="360" w:lineRule="auto"/>
        <w:ind w:firstLineChars="50" w:firstLine="120"/>
        <w:rPr>
          <w:rFonts w:ascii="Times New Roman" w:hAnsi="Times New Roman" w:cs="Times New Roman"/>
          <w:b/>
          <w:sz w:val="24"/>
          <w:szCs w:val="32"/>
        </w:rPr>
      </w:pPr>
      <w:r w:rsidRPr="00B53D64">
        <w:rPr>
          <w:rFonts w:ascii="Times New Roman" w:hAnsi="Times New Roman" w:cs="Times New Roman"/>
          <w:bCs/>
          <w:color w:val="000000"/>
          <w:sz w:val="24"/>
          <w:szCs w:val="28"/>
        </w:rPr>
        <w:t xml:space="preserve">There are minimal risks to participants in this study. The primary risk to patients treated for TB during the study period is the potential for loss of confidentiality and stigma should their personal health information, including HIV or TB status, be disclosed. Of note, patients enrolled on </w:t>
      </w:r>
      <w:r w:rsidR="00535274">
        <w:rPr>
          <w:rFonts w:ascii="Times New Roman" w:hAnsi="Times New Roman" w:cs="Times New Roman"/>
          <w:bCs/>
          <w:color w:val="000000"/>
          <w:sz w:val="24"/>
          <w:szCs w:val="28"/>
        </w:rPr>
        <w:t>the intervention group</w:t>
      </w:r>
      <w:r w:rsidRPr="00B53D64">
        <w:rPr>
          <w:rFonts w:ascii="Times New Roman" w:hAnsi="Times New Roman" w:cs="Times New Roman"/>
          <w:bCs/>
          <w:color w:val="000000"/>
          <w:sz w:val="24"/>
          <w:szCs w:val="28"/>
        </w:rPr>
        <w:t xml:space="preserve"> will have a greater level of treatment monitoring that is afforded in routine care</w:t>
      </w:r>
      <w:r w:rsidR="004C2A12">
        <w:rPr>
          <w:rFonts w:ascii="Times New Roman" w:hAnsi="Times New Roman" w:cs="Times New Roman"/>
          <w:bCs/>
          <w:color w:val="000000"/>
          <w:sz w:val="24"/>
          <w:szCs w:val="28"/>
        </w:rPr>
        <w:t xml:space="preserve"> due to </w:t>
      </w:r>
      <w:r w:rsidR="00B93FCA">
        <w:rPr>
          <w:rFonts w:ascii="Times New Roman" w:hAnsi="Times New Roman" w:cs="Times New Roman"/>
          <w:bCs/>
          <w:color w:val="000000"/>
          <w:sz w:val="24"/>
          <w:szCs w:val="28"/>
        </w:rPr>
        <w:t>the condition that is taking a medicine for the cash provision</w:t>
      </w:r>
      <w:r w:rsidRPr="00B53D64">
        <w:rPr>
          <w:rFonts w:ascii="Times New Roman" w:hAnsi="Times New Roman" w:cs="Times New Roman"/>
          <w:bCs/>
          <w:color w:val="000000"/>
          <w:sz w:val="24"/>
          <w:szCs w:val="28"/>
        </w:rPr>
        <w:t>.</w:t>
      </w:r>
      <w:r w:rsidRPr="00B53D64">
        <w:rPr>
          <w:rFonts w:ascii="Times New Roman" w:hAnsi="Times New Roman" w:cs="Times New Roman"/>
          <w:sz w:val="24"/>
          <w:szCs w:val="32"/>
        </w:rPr>
        <w:t xml:space="preserve"> </w:t>
      </w:r>
      <w:r w:rsidRPr="00B53D64">
        <w:rPr>
          <w:rFonts w:ascii="Times New Roman" w:hAnsi="Times New Roman" w:cs="Times New Roman"/>
          <w:bCs/>
          <w:color w:val="000000"/>
          <w:sz w:val="24"/>
          <w:szCs w:val="28"/>
        </w:rPr>
        <w:t>Participants who are health care providers may be at minimal risk for inconvenience due to time for participation and possible repercussions of answering sensitive questions about their work and workplace. Furthermore, health system provider participants for data collection may feel that they are being individually evaluated for the work they perform for data collection.</w:t>
      </w:r>
    </w:p>
    <w:p w14:paraId="3CE1D124" w14:textId="3E21215A" w:rsidR="00AB33F9" w:rsidRDefault="00AB33F9" w:rsidP="00264DAE">
      <w:pPr>
        <w:spacing w:after="0" w:line="240" w:lineRule="auto"/>
        <w:rPr>
          <w:rFonts w:ascii="Times New Roman" w:hAnsi="Times New Roman" w:cs="Times New Roman"/>
          <w:sz w:val="24"/>
          <w:szCs w:val="24"/>
        </w:rPr>
      </w:pPr>
    </w:p>
    <w:p w14:paraId="18095A48" w14:textId="39D934CE" w:rsidR="00AB33F9" w:rsidRDefault="00AB33F9" w:rsidP="00264DAE">
      <w:pPr>
        <w:spacing w:after="0" w:line="240" w:lineRule="auto"/>
        <w:rPr>
          <w:rFonts w:ascii="Times New Roman" w:hAnsi="Times New Roman" w:cs="Times New Roman"/>
          <w:sz w:val="24"/>
          <w:szCs w:val="24"/>
        </w:rPr>
      </w:pPr>
    </w:p>
    <w:p w14:paraId="5CCB8299" w14:textId="065E1787" w:rsidR="00AB33F9" w:rsidRDefault="00AB33F9" w:rsidP="00264DAE">
      <w:pPr>
        <w:spacing w:after="0" w:line="240" w:lineRule="auto"/>
        <w:rPr>
          <w:rFonts w:ascii="Times New Roman" w:hAnsi="Times New Roman" w:cs="Times New Roman"/>
          <w:sz w:val="24"/>
          <w:szCs w:val="24"/>
        </w:rPr>
      </w:pPr>
    </w:p>
    <w:p w14:paraId="62B957C1" w14:textId="7B686C6A" w:rsidR="00AB33F9" w:rsidRDefault="00AB33F9" w:rsidP="00264DAE">
      <w:pPr>
        <w:spacing w:after="0" w:line="240" w:lineRule="auto"/>
        <w:rPr>
          <w:rFonts w:ascii="Times New Roman" w:hAnsi="Times New Roman" w:cs="Times New Roman"/>
          <w:sz w:val="24"/>
          <w:szCs w:val="24"/>
        </w:rPr>
      </w:pPr>
    </w:p>
    <w:p w14:paraId="70140E86" w14:textId="4C7E19CC" w:rsidR="00AB33F9" w:rsidRDefault="00AB33F9" w:rsidP="00264DAE">
      <w:pPr>
        <w:spacing w:after="0" w:line="240" w:lineRule="auto"/>
        <w:rPr>
          <w:rFonts w:ascii="Times New Roman" w:hAnsi="Times New Roman" w:cs="Times New Roman"/>
          <w:sz w:val="24"/>
          <w:szCs w:val="24"/>
        </w:rPr>
      </w:pPr>
    </w:p>
    <w:p w14:paraId="1CB08F56" w14:textId="68666594" w:rsidR="00AB33F9" w:rsidRDefault="00AB33F9" w:rsidP="00264DAE">
      <w:pPr>
        <w:spacing w:after="0" w:line="240" w:lineRule="auto"/>
        <w:rPr>
          <w:rFonts w:ascii="Times New Roman" w:hAnsi="Times New Roman" w:cs="Times New Roman"/>
          <w:sz w:val="24"/>
          <w:szCs w:val="24"/>
        </w:rPr>
      </w:pPr>
    </w:p>
    <w:p w14:paraId="3B53C172" w14:textId="173114B9" w:rsidR="00AB33F9" w:rsidRDefault="00AB33F9" w:rsidP="00264DAE">
      <w:pPr>
        <w:spacing w:after="0" w:line="240" w:lineRule="auto"/>
        <w:rPr>
          <w:rFonts w:ascii="Times New Roman" w:hAnsi="Times New Roman" w:cs="Times New Roman"/>
          <w:sz w:val="24"/>
          <w:szCs w:val="24"/>
        </w:rPr>
      </w:pPr>
    </w:p>
    <w:p w14:paraId="50F4BCAC" w14:textId="57F6E68E" w:rsidR="00AB33F9" w:rsidRDefault="00AB33F9" w:rsidP="00264DAE">
      <w:pPr>
        <w:spacing w:after="0" w:line="240" w:lineRule="auto"/>
        <w:rPr>
          <w:rFonts w:ascii="Times New Roman" w:hAnsi="Times New Roman" w:cs="Times New Roman"/>
          <w:sz w:val="24"/>
          <w:szCs w:val="24"/>
        </w:rPr>
      </w:pPr>
    </w:p>
    <w:p w14:paraId="35F7A7C9" w14:textId="78EC8775" w:rsidR="00AB33F9" w:rsidRDefault="00AB33F9" w:rsidP="00264DAE">
      <w:pPr>
        <w:spacing w:after="0" w:line="240" w:lineRule="auto"/>
        <w:rPr>
          <w:rFonts w:ascii="Times New Roman" w:hAnsi="Times New Roman" w:cs="Times New Roman"/>
          <w:sz w:val="24"/>
          <w:szCs w:val="24"/>
        </w:rPr>
      </w:pPr>
    </w:p>
    <w:p w14:paraId="2515919C" w14:textId="477FDC1F" w:rsidR="00AB33F9" w:rsidRDefault="00AB33F9" w:rsidP="00264DAE">
      <w:pPr>
        <w:spacing w:after="0" w:line="240" w:lineRule="auto"/>
        <w:rPr>
          <w:rFonts w:ascii="Times New Roman" w:hAnsi="Times New Roman" w:cs="Times New Roman"/>
          <w:sz w:val="24"/>
          <w:szCs w:val="24"/>
        </w:rPr>
      </w:pPr>
    </w:p>
    <w:p w14:paraId="0F2C71EC" w14:textId="371B2A59" w:rsidR="00AB33F9" w:rsidRDefault="00AB33F9" w:rsidP="00264DAE">
      <w:pPr>
        <w:spacing w:after="0" w:line="240" w:lineRule="auto"/>
        <w:rPr>
          <w:rFonts w:ascii="Times New Roman" w:hAnsi="Times New Roman" w:cs="Times New Roman"/>
          <w:sz w:val="24"/>
          <w:szCs w:val="24"/>
        </w:rPr>
      </w:pPr>
    </w:p>
    <w:p w14:paraId="28347A57" w14:textId="00462590" w:rsidR="00AB33F9" w:rsidRDefault="00AB33F9" w:rsidP="00264DAE">
      <w:pPr>
        <w:spacing w:after="0" w:line="240" w:lineRule="auto"/>
        <w:rPr>
          <w:rFonts w:ascii="Times New Roman" w:hAnsi="Times New Roman" w:cs="Times New Roman"/>
          <w:sz w:val="24"/>
          <w:szCs w:val="24"/>
        </w:rPr>
      </w:pPr>
    </w:p>
    <w:p w14:paraId="5B10FA3A" w14:textId="77777777" w:rsidR="00AB33F9" w:rsidRDefault="00AB33F9" w:rsidP="00264DAE">
      <w:pPr>
        <w:spacing w:after="0" w:line="240" w:lineRule="auto"/>
        <w:rPr>
          <w:rFonts w:ascii="Times New Roman" w:hAnsi="Times New Roman" w:cs="Times New Roman"/>
          <w:sz w:val="24"/>
          <w:szCs w:val="24"/>
        </w:rPr>
        <w:sectPr w:rsidR="00AB33F9">
          <w:pgSz w:w="11906" w:h="16838"/>
          <w:pgMar w:top="1701" w:right="1440" w:bottom="1440" w:left="1440" w:header="851" w:footer="992" w:gutter="0"/>
          <w:cols w:space="425"/>
          <w:docGrid w:linePitch="360"/>
        </w:sectPr>
      </w:pPr>
    </w:p>
    <w:p w14:paraId="1E1BC381" w14:textId="648CC4F3" w:rsidR="00AB33F9" w:rsidRDefault="00AB33F9" w:rsidP="00AB33F9">
      <w:pPr>
        <w:pStyle w:val="2"/>
      </w:pPr>
      <w:bookmarkStart w:id="18" w:name="_Toc75876852"/>
      <w:r>
        <w:rPr>
          <w:rFonts w:hint="eastAsia"/>
        </w:rPr>
        <w:lastRenderedPageBreak/>
        <w:t>P</w:t>
      </w:r>
      <w:r>
        <w:t>rotection of participants and data</w:t>
      </w:r>
      <w:bookmarkEnd w:id="18"/>
    </w:p>
    <w:p w14:paraId="620F3906" w14:textId="33F2622D" w:rsidR="00AB33F9" w:rsidRDefault="00AB33F9" w:rsidP="00264DAE">
      <w:pPr>
        <w:spacing w:after="0" w:line="240" w:lineRule="auto"/>
        <w:rPr>
          <w:rFonts w:ascii="Times New Roman" w:hAnsi="Times New Roman" w:cs="Times New Roman"/>
          <w:sz w:val="24"/>
          <w:szCs w:val="24"/>
        </w:rPr>
      </w:pPr>
    </w:p>
    <w:p w14:paraId="33DE27F0" w14:textId="1F2CD938" w:rsidR="00504BF5" w:rsidRPr="00504BF5" w:rsidRDefault="00504BF5" w:rsidP="00504BF5">
      <w:pPr>
        <w:spacing w:line="360" w:lineRule="auto"/>
        <w:rPr>
          <w:rFonts w:ascii="Times New Roman" w:hAnsi="Times New Roman" w:cs="Times New Roman"/>
          <w:sz w:val="24"/>
          <w:szCs w:val="24"/>
        </w:rPr>
      </w:pPr>
      <w:r w:rsidRPr="00504BF5">
        <w:rPr>
          <w:rFonts w:ascii="Times New Roman" w:hAnsi="Times New Roman" w:cs="Times New Roman"/>
          <w:sz w:val="24"/>
          <w:szCs w:val="24"/>
        </w:rPr>
        <w:t xml:space="preserve">The study will be submitted for approval to the </w:t>
      </w:r>
      <w:r w:rsidR="00EE75AB">
        <w:rPr>
          <w:rFonts w:ascii="Times New Roman" w:hAnsi="Times New Roman" w:cs="Times New Roman"/>
          <w:sz w:val="24"/>
          <w:szCs w:val="24"/>
        </w:rPr>
        <w:t>Institutional Review Board</w:t>
      </w:r>
      <w:r w:rsidRPr="00504BF5">
        <w:rPr>
          <w:rFonts w:ascii="Times New Roman" w:hAnsi="Times New Roman" w:cs="Times New Roman"/>
          <w:sz w:val="24"/>
          <w:szCs w:val="24"/>
        </w:rPr>
        <w:t xml:space="preserve"> of the </w:t>
      </w:r>
      <w:r w:rsidR="00EE75AB">
        <w:rPr>
          <w:rFonts w:ascii="Times New Roman" w:hAnsi="Times New Roman" w:cs="Times New Roman"/>
          <w:sz w:val="24"/>
          <w:szCs w:val="24"/>
        </w:rPr>
        <w:t>Korean National Tuberculosis Association</w:t>
      </w:r>
      <w:r w:rsidR="00601F85">
        <w:rPr>
          <w:rFonts w:ascii="Times New Roman" w:hAnsi="Times New Roman" w:cs="Times New Roman"/>
          <w:sz w:val="24"/>
          <w:szCs w:val="24"/>
        </w:rPr>
        <w:t xml:space="preserve"> (KNTA)</w:t>
      </w:r>
      <w:r w:rsidR="00EE75AB">
        <w:rPr>
          <w:rFonts w:ascii="Times New Roman" w:hAnsi="Times New Roman" w:cs="Times New Roman"/>
          <w:sz w:val="24"/>
          <w:szCs w:val="24"/>
        </w:rPr>
        <w:t xml:space="preserve"> </w:t>
      </w:r>
      <w:r w:rsidRPr="00504BF5">
        <w:rPr>
          <w:rFonts w:ascii="Times New Roman" w:hAnsi="Times New Roman" w:cs="Times New Roman"/>
          <w:sz w:val="24"/>
          <w:szCs w:val="24"/>
        </w:rPr>
        <w:t xml:space="preserve">and </w:t>
      </w:r>
      <w:r w:rsidR="00EE75AB">
        <w:rPr>
          <w:rFonts w:ascii="Times New Roman" w:hAnsi="Times New Roman" w:cs="Times New Roman"/>
          <w:sz w:val="24"/>
          <w:szCs w:val="24"/>
        </w:rPr>
        <w:t>Ministry of Health in Timor-Leste</w:t>
      </w:r>
      <w:r w:rsidR="00A46D24">
        <w:rPr>
          <w:rFonts w:ascii="Times New Roman" w:hAnsi="Times New Roman" w:cs="Times New Roman"/>
          <w:sz w:val="24"/>
          <w:szCs w:val="24"/>
        </w:rPr>
        <w:t xml:space="preserve">, Institute Nasional </w:t>
      </w:r>
      <w:proofErr w:type="spellStart"/>
      <w:r w:rsidR="00A46D24">
        <w:rPr>
          <w:rFonts w:ascii="Times New Roman" w:hAnsi="Times New Roman" w:cs="Times New Roman"/>
          <w:sz w:val="24"/>
          <w:szCs w:val="24"/>
        </w:rPr>
        <w:t>Saude</w:t>
      </w:r>
      <w:proofErr w:type="spellEnd"/>
      <w:r w:rsidR="00A46D24">
        <w:rPr>
          <w:rFonts w:ascii="Times New Roman" w:hAnsi="Times New Roman" w:cs="Times New Roman"/>
          <w:sz w:val="24"/>
          <w:szCs w:val="24"/>
        </w:rPr>
        <w:t xml:space="preserve"> (INS)</w:t>
      </w:r>
      <w:r w:rsidRPr="00504BF5">
        <w:rPr>
          <w:rFonts w:ascii="Times New Roman" w:hAnsi="Times New Roman" w:cs="Times New Roman"/>
          <w:sz w:val="24"/>
          <w:szCs w:val="24"/>
        </w:rPr>
        <w:t>. All study staff will be required to have completed Human Subjects Research Training.</w:t>
      </w:r>
    </w:p>
    <w:p w14:paraId="6CAEF056" w14:textId="0EF90C1C" w:rsidR="00504BF5" w:rsidRPr="00504BF5" w:rsidRDefault="00504BF5" w:rsidP="00504BF5">
      <w:pPr>
        <w:spacing w:line="360" w:lineRule="auto"/>
        <w:rPr>
          <w:rFonts w:ascii="Times New Roman" w:hAnsi="Times New Roman" w:cs="Times New Roman"/>
          <w:color w:val="000000"/>
          <w:sz w:val="24"/>
          <w:szCs w:val="24"/>
        </w:rPr>
      </w:pPr>
      <w:r w:rsidRPr="00504BF5">
        <w:rPr>
          <w:rFonts w:ascii="Times New Roman" w:hAnsi="Times New Roman" w:cs="Times New Roman"/>
          <w:color w:val="000000"/>
          <w:sz w:val="24"/>
          <w:szCs w:val="24"/>
        </w:rPr>
        <w:t xml:space="preserve">During the implementation period at each health </w:t>
      </w:r>
      <w:r w:rsidR="00030308">
        <w:rPr>
          <w:rFonts w:ascii="Times New Roman" w:hAnsi="Times New Roman" w:cs="Times New Roman"/>
          <w:color w:val="000000"/>
          <w:sz w:val="24"/>
          <w:szCs w:val="24"/>
        </w:rPr>
        <w:t>facility</w:t>
      </w:r>
      <w:r w:rsidRPr="00504BF5">
        <w:rPr>
          <w:rFonts w:ascii="Times New Roman" w:hAnsi="Times New Roman" w:cs="Times New Roman"/>
          <w:color w:val="000000"/>
          <w:sz w:val="24"/>
          <w:szCs w:val="24"/>
        </w:rPr>
        <w:t xml:space="preserve">, the decision to use routine vs. </w:t>
      </w:r>
      <w:r w:rsidR="00030308">
        <w:rPr>
          <w:rFonts w:ascii="Times New Roman" w:hAnsi="Times New Roman" w:cs="Times New Roman"/>
          <w:color w:val="000000"/>
          <w:sz w:val="24"/>
          <w:szCs w:val="24"/>
        </w:rPr>
        <w:t xml:space="preserve">TB-specific cash transfer </w:t>
      </w:r>
      <w:r w:rsidRPr="00504BF5">
        <w:rPr>
          <w:rFonts w:ascii="Times New Roman" w:hAnsi="Times New Roman" w:cs="Times New Roman"/>
          <w:color w:val="000000"/>
          <w:sz w:val="24"/>
          <w:szCs w:val="24"/>
        </w:rPr>
        <w:t xml:space="preserve">will be made by patients and their providers. To minimize the potential for loss of confidentiality, all study data will be stored in locked or password-protected cabinets or databases accessible only to study personnel. Patient names will be used to match patient records across data </w:t>
      </w:r>
      <w:r w:rsidR="00601F85" w:rsidRPr="00504BF5">
        <w:rPr>
          <w:rFonts w:ascii="Times New Roman" w:hAnsi="Times New Roman" w:cs="Times New Roman"/>
          <w:color w:val="000000"/>
          <w:sz w:val="24"/>
          <w:szCs w:val="24"/>
        </w:rPr>
        <w:t>sources but</w:t>
      </w:r>
      <w:r w:rsidRPr="00504BF5">
        <w:rPr>
          <w:rFonts w:ascii="Times New Roman" w:hAnsi="Times New Roman" w:cs="Times New Roman"/>
          <w:color w:val="000000"/>
          <w:sz w:val="24"/>
          <w:szCs w:val="24"/>
        </w:rPr>
        <w:t xml:space="preserve"> will not be included in the password-protected, electronic study database. </w:t>
      </w:r>
    </w:p>
    <w:p w14:paraId="549A1293" w14:textId="4D75046A" w:rsidR="00504BF5" w:rsidRPr="00D47465" w:rsidRDefault="00504BF5" w:rsidP="00504BF5">
      <w:pPr>
        <w:spacing w:line="360" w:lineRule="auto"/>
        <w:rPr>
          <w:rFonts w:ascii="Times New Roman" w:hAnsi="Times New Roman" w:cs="Times New Roman"/>
          <w:color w:val="000000"/>
          <w:sz w:val="24"/>
          <w:szCs w:val="24"/>
        </w:rPr>
      </w:pPr>
      <w:r w:rsidRPr="00504BF5">
        <w:rPr>
          <w:rFonts w:ascii="Times New Roman" w:hAnsi="Times New Roman" w:cs="Times New Roman"/>
          <w:color w:val="000000"/>
          <w:sz w:val="24"/>
          <w:szCs w:val="24"/>
        </w:rPr>
        <w:t xml:space="preserve">We will obtain </w:t>
      </w:r>
      <w:r w:rsidR="00ED7988">
        <w:rPr>
          <w:rFonts w:ascii="Times New Roman" w:hAnsi="Times New Roman" w:cs="Times New Roman"/>
          <w:color w:val="000000"/>
          <w:sz w:val="24"/>
          <w:szCs w:val="24"/>
        </w:rPr>
        <w:t>written</w:t>
      </w:r>
      <w:r w:rsidRPr="00504BF5">
        <w:rPr>
          <w:rFonts w:ascii="Times New Roman" w:hAnsi="Times New Roman" w:cs="Times New Roman"/>
          <w:color w:val="000000"/>
          <w:sz w:val="24"/>
          <w:szCs w:val="24"/>
        </w:rPr>
        <w:t xml:space="preserve"> consent from patients participating in the interviews. A member of the research team will read the </w:t>
      </w:r>
      <w:r w:rsidR="00ED7988">
        <w:rPr>
          <w:rFonts w:ascii="Times New Roman" w:hAnsi="Times New Roman" w:cs="Times New Roman"/>
          <w:color w:val="000000"/>
          <w:sz w:val="24"/>
          <w:szCs w:val="24"/>
        </w:rPr>
        <w:t>informed</w:t>
      </w:r>
      <w:r w:rsidRPr="00504BF5">
        <w:rPr>
          <w:rFonts w:ascii="Times New Roman" w:hAnsi="Times New Roman" w:cs="Times New Roman"/>
          <w:color w:val="000000"/>
          <w:sz w:val="24"/>
          <w:szCs w:val="24"/>
        </w:rPr>
        <w:t xml:space="preserve"> consent script to each participant and answer any questions. They will emphasize that participation is voluntary, that consent can be withdrawn at any time, and that a participant can refuse to answer any specific question.</w:t>
      </w:r>
      <w:r w:rsidR="00D47465">
        <w:rPr>
          <w:rFonts w:ascii="Times New Roman" w:hAnsi="Times New Roman" w:cs="Times New Roman"/>
          <w:color w:val="000000"/>
          <w:sz w:val="24"/>
          <w:szCs w:val="24"/>
        </w:rPr>
        <w:t xml:space="preserve"> After obtaining the written consent from the patient, all study procedure will be started. </w:t>
      </w:r>
    </w:p>
    <w:p w14:paraId="556D9F09" w14:textId="497A896B" w:rsidR="00B16FD7" w:rsidRPr="00B16FD7" w:rsidRDefault="00B16FD7" w:rsidP="00B16FD7">
      <w:pPr>
        <w:spacing w:before="120" w:after="120" w:line="360" w:lineRule="auto"/>
        <w:rPr>
          <w:rFonts w:ascii="Times New Roman" w:hAnsi="Times New Roman" w:cs="Times New Roman"/>
          <w:color w:val="000000"/>
          <w:sz w:val="24"/>
          <w:szCs w:val="24"/>
        </w:rPr>
      </w:pPr>
      <w:r w:rsidRPr="00B16FD7">
        <w:rPr>
          <w:rFonts w:ascii="Times New Roman" w:hAnsi="Times New Roman" w:cs="Times New Roman"/>
          <w:color w:val="000000"/>
          <w:sz w:val="24"/>
          <w:szCs w:val="24"/>
        </w:rPr>
        <w:t>Study data will be entered into a database, which is hosted on a secure server at</w:t>
      </w:r>
      <w:r>
        <w:rPr>
          <w:rFonts w:ascii="Times New Roman" w:hAnsi="Times New Roman" w:cs="Times New Roman"/>
          <w:color w:val="000000"/>
          <w:sz w:val="24"/>
          <w:szCs w:val="24"/>
        </w:rPr>
        <w:t xml:space="preserve"> KNTA</w:t>
      </w:r>
      <w:r w:rsidRPr="00B16FD7">
        <w:rPr>
          <w:rFonts w:ascii="Times New Roman" w:hAnsi="Times New Roman" w:cs="Times New Roman"/>
          <w:color w:val="000000"/>
          <w:sz w:val="24"/>
          <w:szCs w:val="24"/>
        </w:rPr>
        <w:t xml:space="preserve">. All study staff will have a unique username and password. No patient identifiers will be exported as part of analysis datasets. </w:t>
      </w:r>
    </w:p>
    <w:p w14:paraId="697AFE80" w14:textId="6FF025B9" w:rsidR="00B16FD7" w:rsidRPr="00B16FD7" w:rsidRDefault="00B16FD7" w:rsidP="00B16FD7">
      <w:pPr>
        <w:spacing w:after="0" w:line="360" w:lineRule="auto"/>
        <w:rPr>
          <w:rFonts w:ascii="Times New Roman" w:eastAsia="Times New Roman" w:hAnsi="Times New Roman" w:cs="Times New Roman"/>
          <w:sz w:val="24"/>
          <w:szCs w:val="24"/>
        </w:rPr>
      </w:pPr>
    </w:p>
    <w:p w14:paraId="74AD352E" w14:textId="77777777" w:rsidR="00504BF5" w:rsidRPr="00504BF5" w:rsidRDefault="00504BF5" w:rsidP="00264DAE">
      <w:pPr>
        <w:spacing w:after="0" w:line="240" w:lineRule="auto"/>
        <w:rPr>
          <w:rFonts w:ascii="Times New Roman" w:hAnsi="Times New Roman" w:cs="Times New Roman"/>
          <w:sz w:val="24"/>
          <w:szCs w:val="24"/>
        </w:rPr>
      </w:pPr>
    </w:p>
    <w:p w14:paraId="3DDF781B" w14:textId="076C974A" w:rsidR="00AB33F9" w:rsidRDefault="00AB33F9" w:rsidP="00264DAE">
      <w:pPr>
        <w:spacing w:after="0" w:line="240" w:lineRule="auto"/>
        <w:rPr>
          <w:rFonts w:ascii="Times New Roman" w:hAnsi="Times New Roman" w:cs="Times New Roman"/>
          <w:sz w:val="24"/>
          <w:szCs w:val="24"/>
        </w:rPr>
      </w:pPr>
    </w:p>
    <w:p w14:paraId="6BF4B2C5" w14:textId="257B14F2" w:rsidR="00AB33F9" w:rsidRDefault="00AB33F9" w:rsidP="00264DAE">
      <w:pPr>
        <w:spacing w:after="0" w:line="240" w:lineRule="auto"/>
        <w:rPr>
          <w:rFonts w:ascii="Times New Roman" w:hAnsi="Times New Roman" w:cs="Times New Roman"/>
          <w:sz w:val="24"/>
          <w:szCs w:val="24"/>
        </w:rPr>
      </w:pPr>
    </w:p>
    <w:p w14:paraId="7DDF589C" w14:textId="7C574A8F" w:rsidR="00AB33F9" w:rsidRDefault="00AB33F9" w:rsidP="00264DAE">
      <w:pPr>
        <w:spacing w:after="0" w:line="240" w:lineRule="auto"/>
        <w:rPr>
          <w:rFonts w:ascii="Times New Roman" w:hAnsi="Times New Roman" w:cs="Times New Roman"/>
          <w:sz w:val="24"/>
          <w:szCs w:val="24"/>
        </w:rPr>
      </w:pPr>
    </w:p>
    <w:p w14:paraId="3BD453C0" w14:textId="5B9DB3B5" w:rsidR="00AB33F9" w:rsidRDefault="00AB33F9" w:rsidP="00264DAE">
      <w:pPr>
        <w:spacing w:after="0" w:line="240" w:lineRule="auto"/>
        <w:rPr>
          <w:rFonts w:ascii="Times New Roman" w:hAnsi="Times New Roman" w:cs="Times New Roman"/>
          <w:sz w:val="24"/>
          <w:szCs w:val="24"/>
        </w:rPr>
      </w:pPr>
    </w:p>
    <w:p w14:paraId="4C04011E" w14:textId="50ABB7FC" w:rsidR="00AB33F9" w:rsidRDefault="00AB33F9" w:rsidP="00264DAE">
      <w:pPr>
        <w:spacing w:after="0" w:line="240" w:lineRule="auto"/>
        <w:rPr>
          <w:rFonts w:ascii="Times New Roman" w:hAnsi="Times New Roman" w:cs="Times New Roman"/>
          <w:sz w:val="24"/>
          <w:szCs w:val="24"/>
        </w:rPr>
      </w:pPr>
    </w:p>
    <w:p w14:paraId="66BE2173" w14:textId="27162FFD" w:rsidR="00AB33F9" w:rsidRDefault="00AB33F9" w:rsidP="00264DAE">
      <w:pPr>
        <w:spacing w:after="0" w:line="240" w:lineRule="auto"/>
        <w:rPr>
          <w:rFonts w:ascii="Times New Roman" w:hAnsi="Times New Roman" w:cs="Times New Roman"/>
          <w:sz w:val="24"/>
          <w:szCs w:val="24"/>
        </w:rPr>
      </w:pPr>
    </w:p>
    <w:p w14:paraId="193BD661" w14:textId="279BF612" w:rsidR="00AB33F9" w:rsidRDefault="00AB33F9" w:rsidP="00264DAE">
      <w:pPr>
        <w:spacing w:after="0" w:line="240" w:lineRule="auto"/>
        <w:rPr>
          <w:rFonts w:ascii="Times New Roman" w:hAnsi="Times New Roman" w:cs="Times New Roman"/>
          <w:sz w:val="24"/>
          <w:szCs w:val="24"/>
        </w:rPr>
      </w:pPr>
    </w:p>
    <w:p w14:paraId="6471AC9A" w14:textId="77777777" w:rsidR="00AB33F9" w:rsidRDefault="00AB33F9" w:rsidP="00264DAE">
      <w:pPr>
        <w:spacing w:after="0" w:line="240" w:lineRule="auto"/>
        <w:rPr>
          <w:rFonts w:ascii="Times New Roman" w:hAnsi="Times New Roman" w:cs="Times New Roman"/>
          <w:sz w:val="24"/>
          <w:szCs w:val="24"/>
        </w:rPr>
        <w:sectPr w:rsidR="00AB33F9">
          <w:pgSz w:w="11906" w:h="16838"/>
          <w:pgMar w:top="1701" w:right="1440" w:bottom="1440" w:left="1440" w:header="851" w:footer="992" w:gutter="0"/>
          <w:cols w:space="425"/>
          <w:docGrid w:linePitch="360"/>
        </w:sectPr>
      </w:pPr>
    </w:p>
    <w:p w14:paraId="253BD82C" w14:textId="00852F54" w:rsidR="00AB33F9" w:rsidRDefault="00AB33F9" w:rsidP="00AB33F9">
      <w:pPr>
        <w:pStyle w:val="2"/>
      </w:pPr>
      <w:bookmarkStart w:id="19" w:name="_Toc75876853"/>
      <w:r>
        <w:rPr>
          <w:rFonts w:hint="eastAsia"/>
        </w:rPr>
        <w:lastRenderedPageBreak/>
        <w:t>P</w:t>
      </w:r>
      <w:r>
        <w:t>otential benefits of the study</w:t>
      </w:r>
      <w:bookmarkEnd w:id="19"/>
      <w:r>
        <w:t xml:space="preserve"> </w:t>
      </w:r>
    </w:p>
    <w:p w14:paraId="216EF25F" w14:textId="77777777" w:rsidR="00F41910" w:rsidRDefault="00F41910" w:rsidP="00F41910">
      <w:pPr>
        <w:spacing w:line="360" w:lineRule="auto"/>
        <w:rPr>
          <w:rFonts w:ascii="Times New Roman" w:eastAsia="Cambria" w:hAnsi="Times New Roman" w:cs="Times New Roman"/>
          <w:bCs/>
          <w:sz w:val="24"/>
          <w:szCs w:val="24"/>
        </w:rPr>
      </w:pPr>
    </w:p>
    <w:p w14:paraId="666A1E00" w14:textId="47624E9F" w:rsidR="00F41910" w:rsidRPr="00F41910" w:rsidRDefault="00F41910" w:rsidP="00F41910">
      <w:pPr>
        <w:spacing w:line="360" w:lineRule="auto"/>
        <w:rPr>
          <w:rFonts w:ascii="Times New Roman" w:eastAsia="Cambria" w:hAnsi="Times New Roman" w:cs="Times New Roman"/>
          <w:bCs/>
          <w:sz w:val="24"/>
          <w:szCs w:val="24"/>
        </w:rPr>
      </w:pPr>
      <w:r w:rsidRPr="00F41910">
        <w:rPr>
          <w:rFonts w:ascii="Times New Roman" w:eastAsia="Cambria" w:hAnsi="Times New Roman" w:cs="Times New Roman"/>
          <w:bCs/>
          <w:sz w:val="24"/>
          <w:szCs w:val="24"/>
        </w:rPr>
        <w:t xml:space="preserve">Patients treated during the implementation period may benefit from greater convenience and reduced cost. They may also benefit from enhanced monitoring of treatment adherence and follow-up if non-adherent to medications relative to what is done in routine care. </w:t>
      </w:r>
    </w:p>
    <w:p w14:paraId="100DC29D" w14:textId="77777777" w:rsidR="00F41910" w:rsidRPr="00F41910" w:rsidRDefault="00F41910" w:rsidP="00F41910">
      <w:pPr>
        <w:spacing w:line="360" w:lineRule="auto"/>
        <w:rPr>
          <w:rFonts w:ascii="Times New Roman" w:eastAsia="MS Gothic" w:hAnsi="Times New Roman" w:cs="Times New Roman"/>
          <w:b/>
          <w:bCs/>
          <w:color w:val="000000"/>
          <w:sz w:val="24"/>
          <w:szCs w:val="24"/>
        </w:rPr>
      </w:pPr>
      <w:r w:rsidRPr="00F41910">
        <w:rPr>
          <w:rFonts w:ascii="Times New Roman" w:eastAsia="Cambria" w:hAnsi="Times New Roman" w:cs="Times New Roman"/>
          <w:bCs/>
          <w:sz w:val="24"/>
          <w:szCs w:val="24"/>
        </w:rPr>
        <w:t>Potential benefits to society include identification of strategies to improve TB treatment completion and thereby reduce transmission and amplification of drug resistance. If successful, the proposed strategy could potentially be scaled up to improve TB care in similar settings.</w:t>
      </w:r>
    </w:p>
    <w:p w14:paraId="10755C52" w14:textId="01636F1D" w:rsidR="00AB33F9" w:rsidRPr="00F41910" w:rsidRDefault="00AB33F9" w:rsidP="00AB33F9"/>
    <w:p w14:paraId="5EAA68CA" w14:textId="4A82E6E3" w:rsidR="00AB33F9" w:rsidRDefault="00AB33F9" w:rsidP="00AB33F9"/>
    <w:p w14:paraId="1378E9D0" w14:textId="77777777" w:rsidR="00AB33F9" w:rsidRDefault="00AB33F9" w:rsidP="00AB33F9">
      <w:pPr>
        <w:sectPr w:rsidR="00AB33F9">
          <w:pgSz w:w="11906" w:h="16838"/>
          <w:pgMar w:top="1701" w:right="1440" w:bottom="1440" w:left="1440" w:header="851" w:footer="992" w:gutter="0"/>
          <w:cols w:space="425"/>
          <w:docGrid w:linePitch="360"/>
        </w:sectPr>
      </w:pPr>
    </w:p>
    <w:p w14:paraId="1AE06377" w14:textId="7B4444BD" w:rsidR="00AB33F9" w:rsidRDefault="00AB33F9" w:rsidP="00AB33F9">
      <w:pPr>
        <w:pStyle w:val="2"/>
      </w:pPr>
      <w:bookmarkStart w:id="20" w:name="_Toc75876854"/>
      <w:r>
        <w:rPr>
          <w:rFonts w:hint="eastAsia"/>
        </w:rPr>
        <w:lastRenderedPageBreak/>
        <w:t>R</w:t>
      </w:r>
      <w:r>
        <w:t>esult dissemination and study governance</w:t>
      </w:r>
      <w:bookmarkEnd w:id="20"/>
    </w:p>
    <w:p w14:paraId="6AF37055" w14:textId="77777777" w:rsidR="00C85908" w:rsidRDefault="00C85908" w:rsidP="00C85908">
      <w:pPr>
        <w:spacing w:afterLines="120" w:after="288" w:line="360" w:lineRule="auto"/>
        <w:rPr>
          <w:rFonts w:ascii="Times New Roman" w:hAnsi="Times New Roman" w:cs="Times New Roman"/>
          <w:color w:val="000000"/>
          <w:sz w:val="24"/>
          <w:szCs w:val="24"/>
        </w:rPr>
      </w:pPr>
    </w:p>
    <w:p w14:paraId="74C53BDE" w14:textId="6C1E8C26" w:rsidR="000E3249" w:rsidRPr="00C85908" w:rsidRDefault="000E3249" w:rsidP="00C85908">
      <w:pPr>
        <w:spacing w:afterLines="120" w:after="288" w:line="360" w:lineRule="auto"/>
        <w:rPr>
          <w:rFonts w:ascii="Times New Roman" w:hAnsi="Times New Roman" w:cs="Times New Roman"/>
          <w:color w:val="000000"/>
          <w:sz w:val="24"/>
          <w:szCs w:val="24"/>
        </w:rPr>
      </w:pPr>
      <w:r w:rsidRPr="00C85908">
        <w:rPr>
          <w:rFonts w:ascii="Times New Roman" w:hAnsi="Times New Roman" w:cs="Times New Roman"/>
          <w:color w:val="000000"/>
          <w:sz w:val="24"/>
          <w:szCs w:val="24"/>
        </w:rPr>
        <w:t>The study results will be communicated to stakeholders through dissemination meetings and to participating health centers using language-appropriate information sheets. Investigators will present results at relevant conferences and submit manuscript(s) to peer-reviewed journals. Public access to the participant-level dataset of main study results and statistical code will be made available.</w:t>
      </w:r>
    </w:p>
    <w:p w14:paraId="22E4A52F" w14:textId="5011AD0A" w:rsidR="00C85908" w:rsidRPr="00C85908" w:rsidRDefault="00C85908" w:rsidP="00C85908">
      <w:pPr>
        <w:spacing w:afterLines="120" w:after="288" w:line="360" w:lineRule="auto"/>
        <w:rPr>
          <w:rFonts w:ascii="Times New Roman" w:hAnsi="Times New Roman" w:cs="Times New Roman"/>
          <w:color w:val="000000"/>
          <w:sz w:val="24"/>
          <w:szCs w:val="24"/>
        </w:rPr>
      </w:pPr>
      <w:r w:rsidRPr="00C85908">
        <w:rPr>
          <w:rFonts w:ascii="Times New Roman" w:hAnsi="Times New Roman" w:cs="Times New Roman"/>
          <w:color w:val="000000"/>
          <w:sz w:val="24"/>
          <w:szCs w:val="24"/>
        </w:rPr>
        <w:t>Because of the low-risk nature of the research, the Principal Investigator will be responsible for monitoring the data, assuring protocol compliance, and conducting safety reviews on a quarterly basis. The Principal Investigator will submit regular progress reports, including recommendations on whether the project should continue unchanged, require modification/amendment, or close to enrollment. All major modifications (e.g., study design, sample size, study termination or suspension) will be approved by the ethics committees.</w:t>
      </w:r>
    </w:p>
    <w:p w14:paraId="54B269A3" w14:textId="5B8B6CE0" w:rsidR="00AB33F9" w:rsidRPr="00C85908" w:rsidRDefault="00AB33F9" w:rsidP="00AB33F9"/>
    <w:p w14:paraId="0EDCC557" w14:textId="468B46AA" w:rsidR="00AB33F9" w:rsidRPr="00AB33F9" w:rsidRDefault="00AB33F9" w:rsidP="00AB33F9"/>
    <w:p w14:paraId="6822BA1A" w14:textId="050E0392" w:rsidR="00AB33F9" w:rsidRDefault="00AB33F9" w:rsidP="00AB33F9"/>
    <w:p w14:paraId="05ABA3BA" w14:textId="24B4C614" w:rsidR="00AB33F9" w:rsidRDefault="00AB33F9" w:rsidP="00AB33F9"/>
    <w:p w14:paraId="461FA6E3" w14:textId="47522017" w:rsidR="00AB33F9" w:rsidRDefault="00AB33F9" w:rsidP="00AB33F9"/>
    <w:p w14:paraId="0017F814" w14:textId="77777777" w:rsidR="00AB33F9" w:rsidRDefault="00AB33F9" w:rsidP="00AB33F9">
      <w:pPr>
        <w:sectPr w:rsidR="00AB33F9">
          <w:pgSz w:w="11906" w:h="16838"/>
          <w:pgMar w:top="1701" w:right="1440" w:bottom="1440" w:left="1440" w:header="851" w:footer="992" w:gutter="0"/>
          <w:cols w:space="425"/>
          <w:docGrid w:linePitch="360"/>
        </w:sectPr>
      </w:pPr>
    </w:p>
    <w:p w14:paraId="34A5F317" w14:textId="2F49194D" w:rsidR="00AB33F9" w:rsidRDefault="00AB33F9" w:rsidP="00AB33F9">
      <w:pPr>
        <w:pStyle w:val="1"/>
        <w:rPr>
          <w:b/>
        </w:rPr>
      </w:pPr>
      <w:bookmarkStart w:id="21" w:name="_Toc75876855"/>
      <w:r w:rsidRPr="00F57655">
        <w:rPr>
          <w:rFonts w:hint="eastAsia"/>
          <w:b/>
        </w:rPr>
        <w:lastRenderedPageBreak/>
        <w:t>A</w:t>
      </w:r>
      <w:r w:rsidRPr="00F57655">
        <w:rPr>
          <w:b/>
        </w:rPr>
        <w:t>bbreviations</w:t>
      </w:r>
      <w:bookmarkEnd w:id="21"/>
    </w:p>
    <w:p w14:paraId="225C6C27" w14:textId="77777777" w:rsidR="007A2FBD" w:rsidRPr="007A2FBD" w:rsidRDefault="007A2FBD" w:rsidP="007A2FBD"/>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186"/>
      </w:tblGrid>
      <w:tr w:rsidR="00B425FF" w:rsidRPr="002C5362" w14:paraId="773467DD" w14:textId="77777777" w:rsidTr="002C5362">
        <w:trPr>
          <w:trHeight w:val="340"/>
        </w:trPr>
        <w:tc>
          <w:tcPr>
            <w:tcW w:w="2830" w:type="dxa"/>
          </w:tcPr>
          <w:p w14:paraId="28FA43A5" w14:textId="03AADF97" w:rsidR="00B425FF" w:rsidRPr="002C5362" w:rsidRDefault="002C5362" w:rsidP="007A2FBD">
            <w:pPr>
              <w:spacing w:line="360" w:lineRule="auto"/>
              <w:rPr>
                <w:rFonts w:ascii="Times New Roman" w:hAnsi="Times New Roman" w:cs="Times New Roman"/>
                <w:sz w:val="24"/>
                <w:szCs w:val="24"/>
              </w:rPr>
            </w:pPr>
            <w:r w:rsidRPr="002C5362">
              <w:rPr>
                <w:rFonts w:ascii="Times New Roman" w:hAnsi="Times New Roman" w:cs="Times New Roman"/>
                <w:sz w:val="24"/>
                <w:szCs w:val="24"/>
              </w:rPr>
              <w:t>WHO</w:t>
            </w:r>
          </w:p>
        </w:tc>
        <w:tc>
          <w:tcPr>
            <w:tcW w:w="6186" w:type="dxa"/>
          </w:tcPr>
          <w:p w14:paraId="2401E17E" w14:textId="74738E98" w:rsidR="00B425FF" w:rsidRPr="002C5362" w:rsidRDefault="002C5362" w:rsidP="007A2FBD">
            <w:pPr>
              <w:spacing w:line="360" w:lineRule="auto"/>
              <w:rPr>
                <w:rFonts w:ascii="Times New Roman" w:hAnsi="Times New Roman" w:cs="Times New Roman"/>
                <w:sz w:val="24"/>
                <w:szCs w:val="24"/>
              </w:rPr>
            </w:pPr>
            <w:r w:rsidRPr="002C5362">
              <w:rPr>
                <w:rFonts w:ascii="Times New Roman" w:hAnsi="Times New Roman" w:cs="Times New Roman"/>
                <w:sz w:val="24"/>
                <w:szCs w:val="24"/>
              </w:rPr>
              <w:t>World Health Organization</w:t>
            </w:r>
          </w:p>
        </w:tc>
      </w:tr>
      <w:tr w:rsidR="00B425FF" w:rsidRPr="002C5362" w14:paraId="4CB98927" w14:textId="77777777" w:rsidTr="002C5362">
        <w:trPr>
          <w:trHeight w:val="340"/>
        </w:trPr>
        <w:tc>
          <w:tcPr>
            <w:tcW w:w="2830" w:type="dxa"/>
          </w:tcPr>
          <w:p w14:paraId="30817D9D" w14:textId="7AE31756" w:rsidR="00B425FF" w:rsidRPr="002C5362" w:rsidRDefault="002C5362"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B</w:t>
            </w:r>
          </w:p>
        </w:tc>
        <w:tc>
          <w:tcPr>
            <w:tcW w:w="6186" w:type="dxa"/>
          </w:tcPr>
          <w:p w14:paraId="72BCB6B1" w14:textId="6C4331B4" w:rsidR="00B425FF" w:rsidRPr="002C5362" w:rsidRDefault="002C5362"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uberculosis</w:t>
            </w:r>
          </w:p>
        </w:tc>
      </w:tr>
      <w:tr w:rsidR="00B425FF" w:rsidRPr="002C5362" w14:paraId="2963B3E5" w14:textId="77777777" w:rsidTr="002C5362">
        <w:trPr>
          <w:trHeight w:val="340"/>
        </w:trPr>
        <w:tc>
          <w:tcPr>
            <w:tcW w:w="2830" w:type="dxa"/>
          </w:tcPr>
          <w:p w14:paraId="04CF89E5" w14:textId="7D3E778C" w:rsidR="00B425FF" w:rsidRPr="002C5362" w:rsidRDefault="00220036"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OICA</w:t>
            </w:r>
          </w:p>
        </w:tc>
        <w:tc>
          <w:tcPr>
            <w:tcW w:w="6186" w:type="dxa"/>
          </w:tcPr>
          <w:p w14:paraId="28E9B8CF" w14:textId="53A277D3" w:rsidR="00B425FF" w:rsidRPr="002C5362" w:rsidRDefault="00220036"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orea International Cooperation Agency</w:t>
            </w:r>
          </w:p>
        </w:tc>
      </w:tr>
      <w:tr w:rsidR="00B425FF" w:rsidRPr="002C5362" w14:paraId="56D8765A" w14:textId="77777777" w:rsidTr="002C5362">
        <w:trPr>
          <w:trHeight w:val="340"/>
        </w:trPr>
        <w:tc>
          <w:tcPr>
            <w:tcW w:w="2830" w:type="dxa"/>
          </w:tcPr>
          <w:p w14:paraId="70F911BC" w14:textId="1B07FB82" w:rsidR="00B425FF" w:rsidRPr="002C5362" w:rsidRDefault="00C16CED"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TP</w:t>
            </w:r>
          </w:p>
        </w:tc>
        <w:tc>
          <w:tcPr>
            <w:tcW w:w="6186" w:type="dxa"/>
          </w:tcPr>
          <w:p w14:paraId="1E2A4652" w14:textId="3A82235A" w:rsidR="00B425FF" w:rsidRPr="002C5362" w:rsidRDefault="00C16CED"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N</w:t>
            </w:r>
            <w:r>
              <w:rPr>
                <w:rFonts w:ascii="Times New Roman" w:hAnsi="Times New Roman" w:cs="Times New Roman"/>
                <w:sz w:val="24"/>
                <w:szCs w:val="24"/>
              </w:rPr>
              <w:t>ational Tuberculosis Program</w:t>
            </w:r>
          </w:p>
        </w:tc>
      </w:tr>
      <w:tr w:rsidR="00B425FF" w:rsidRPr="002C5362" w14:paraId="1D5ED1F1" w14:textId="77777777" w:rsidTr="002C5362">
        <w:trPr>
          <w:trHeight w:val="340"/>
        </w:trPr>
        <w:tc>
          <w:tcPr>
            <w:tcW w:w="2830" w:type="dxa"/>
          </w:tcPr>
          <w:p w14:paraId="49414E3C" w14:textId="10F93792" w:rsidR="00B425FF" w:rsidRPr="002C5362" w:rsidRDefault="00FF6BF9"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OT</w:t>
            </w:r>
          </w:p>
        </w:tc>
        <w:tc>
          <w:tcPr>
            <w:tcW w:w="6186" w:type="dxa"/>
          </w:tcPr>
          <w:p w14:paraId="69633115" w14:textId="1E6D8D85" w:rsidR="00B425FF" w:rsidRPr="002C5362" w:rsidRDefault="00FF6BF9"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irectly Ob</w:t>
            </w:r>
            <w:r w:rsidR="00455FDF">
              <w:rPr>
                <w:rFonts w:ascii="Times New Roman" w:hAnsi="Times New Roman" w:cs="Times New Roman"/>
                <w:sz w:val="24"/>
                <w:szCs w:val="24"/>
              </w:rPr>
              <w:t>served Therapy</w:t>
            </w:r>
          </w:p>
        </w:tc>
      </w:tr>
      <w:tr w:rsidR="00B425FF" w:rsidRPr="002C5362" w14:paraId="106FD8C0" w14:textId="77777777" w:rsidTr="002C5362">
        <w:trPr>
          <w:trHeight w:val="340"/>
        </w:trPr>
        <w:tc>
          <w:tcPr>
            <w:tcW w:w="2830" w:type="dxa"/>
          </w:tcPr>
          <w:p w14:paraId="59A8BFD3" w14:textId="193F5665" w:rsidR="00B425FF" w:rsidRPr="002C5362" w:rsidRDefault="00C3242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S-TB</w:t>
            </w:r>
          </w:p>
        </w:tc>
        <w:tc>
          <w:tcPr>
            <w:tcW w:w="6186" w:type="dxa"/>
          </w:tcPr>
          <w:p w14:paraId="39D3E11D" w14:textId="3B48E34E" w:rsidR="00B425FF" w:rsidRPr="002C5362" w:rsidRDefault="00C3242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rug-susceptible tuberculosis</w:t>
            </w:r>
          </w:p>
        </w:tc>
      </w:tr>
      <w:tr w:rsidR="00B425FF" w:rsidRPr="002C5362" w14:paraId="03794B3E" w14:textId="77777777" w:rsidTr="002C5362">
        <w:trPr>
          <w:trHeight w:val="340"/>
        </w:trPr>
        <w:tc>
          <w:tcPr>
            <w:tcW w:w="2830" w:type="dxa"/>
          </w:tcPr>
          <w:p w14:paraId="2DDAEE9B" w14:textId="115A4F48" w:rsidR="00B425FF" w:rsidRPr="002C5362" w:rsidRDefault="00C3242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R-TB</w:t>
            </w:r>
          </w:p>
        </w:tc>
        <w:tc>
          <w:tcPr>
            <w:tcW w:w="6186" w:type="dxa"/>
          </w:tcPr>
          <w:p w14:paraId="43007445" w14:textId="5AF77632" w:rsidR="00B425FF" w:rsidRPr="002C5362" w:rsidRDefault="00C3242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rug-resistant tuberculosis</w:t>
            </w:r>
          </w:p>
        </w:tc>
      </w:tr>
      <w:tr w:rsidR="00B425FF" w:rsidRPr="002C5362" w14:paraId="63A4B9F9" w14:textId="77777777" w:rsidTr="002C5362">
        <w:trPr>
          <w:trHeight w:val="340"/>
        </w:trPr>
        <w:tc>
          <w:tcPr>
            <w:tcW w:w="2830" w:type="dxa"/>
          </w:tcPr>
          <w:p w14:paraId="5F484AA2" w14:textId="59C67CB3" w:rsidR="00B425FF" w:rsidRPr="002C5362" w:rsidRDefault="00731974"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DR-TB</w:t>
            </w:r>
          </w:p>
        </w:tc>
        <w:tc>
          <w:tcPr>
            <w:tcW w:w="6186" w:type="dxa"/>
          </w:tcPr>
          <w:p w14:paraId="73642322" w14:textId="05CFFE06" w:rsidR="00B425FF" w:rsidRPr="002C5362" w:rsidRDefault="00731974"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M</w:t>
            </w:r>
            <w:r>
              <w:rPr>
                <w:rFonts w:ascii="Times New Roman" w:hAnsi="Times New Roman" w:cs="Times New Roman"/>
                <w:sz w:val="24"/>
                <w:szCs w:val="24"/>
              </w:rPr>
              <w:t>ultidrug-resistant tuberculosis</w:t>
            </w:r>
          </w:p>
        </w:tc>
      </w:tr>
      <w:tr w:rsidR="00B425FF" w:rsidRPr="002C5362" w14:paraId="7D0268DD" w14:textId="77777777" w:rsidTr="002C5362">
        <w:trPr>
          <w:trHeight w:val="340"/>
        </w:trPr>
        <w:tc>
          <w:tcPr>
            <w:tcW w:w="2830" w:type="dxa"/>
          </w:tcPr>
          <w:p w14:paraId="417F7194" w14:textId="76A5825B" w:rsidR="00B425FF" w:rsidRPr="002C5362" w:rsidRDefault="007D26E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TT</w:t>
            </w:r>
          </w:p>
        </w:tc>
        <w:tc>
          <w:tcPr>
            <w:tcW w:w="6186" w:type="dxa"/>
          </w:tcPr>
          <w:p w14:paraId="513518BA" w14:textId="1696A50B" w:rsidR="00B425FF" w:rsidRPr="002C5362" w:rsidRDefault="007D26E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I</w:t>
            </w:r>
            <w:r>
              <w:rPr>
                <w:rFonts w:ascii="Times New Roman" w:hAnsi="Times New Roman" w:cs="Times New Roman"/>
                <w:sz w:val="24"/>
                <w:szCs w:val="24"/>
              </w:rPr>
              <w:t>ntention-to-treat</w:t>
            </w:r>
          </w:p>
        </w:tc>
      </w:tr>
      <w:tr w:rsidR="00B425FF" w:rsidRPr="002C5362" w14:paraId="1D62C38A" w14:textId="77777777" w:rsidTr="002C5362">
        <w:trPr>
          <w:trHeight w:val="340"/>
        </w:trPr>
        <w:tc>
          <w:tcPr>
            <w:tcW w:w="2830" w:type="dxa"/>
          </w:tcPr>
          <w:p w14:paraId="607DE98F" w14:textId="0663552A" w:rsidR="00B425FF" w:rsidRPr="002C5362" w:rsidRDefault="007D26E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P</w:t>
            </w:r>
          </w:p>
        </w:tc>
        <w:tc>
          <w:tcPr>
            <w:tcW w:w="6186" w:type="dxa"/>
          </w:tcPr>
          <w:p w14:paraId="5975F5C7" w14:textId="12DA2984" w:rsidR="00B425FF" w:rsidRPr="002C5362" w:rsidRDefault="007D26EF"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P</w:t>
            </w:r>
            <w:r>
              <w:rPr>
                <w:rFonts w:ascii="Times New Roman" w:hAnsi="Times New Roman" w:cs="Times New Roman"/>
                <w:sz w:val="24"/>
                <w:szCs w:val="24"/>
              </w:rPr>
              <w:t>er-protocol</w:t>
            </w:r>
          </w:p>
        </w:tc>
      </w:tr>
      <w:tr w:rsidR="00B425FF" w:rsidRPr="002C5362" w14:paraId="2584D9E5" w14:textId="77777777" w:rsidTr="002C5362">
        <w:trPr>
          <w:trHeight w:val="340"/>
        </w:trPr>
        <w:tc>
          <w:tcPr>
            <w:tcW w:w="2830" w:type="dxa"/>
          </w:tcPr>
          <w:p w14:paraId="70F43C5A" w14:textId="0BAEBE4A" w:rsidR="00B425FF" w:rsidRPr="002C5362" w:rsidRDefault="00292CD0"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IV</w:t>
            </w:r>
          </w:p>
        </w:tc>
        <w:tc>
          <w:tcPr>
            <w:tcW w:w="6186" w:type="dxa"/>
          </w:tcPr>
          <w:p w14:paraId="64BC43E0" w14:textId="10F45E95" w:rsidR="00B425FF" w:rsidRPr="002C5362" w:rsidRDefault="00292CD0"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H</w:t>
            </w:r>
            <w:r>
              <w:rPr>
                <w:rFonts w:ascii="Times New Roman" w:hAnsi="Times New Roman" w:cs="Times New Roman"/>
                <w:sz w:val="24"/>
                <w:szCs w:val="24"/>
              </w:rPr>
              <w:t>uman</w:t>
            </w:r>
            <w:r w:rsidR="000D01E3">
              <w:rPr>
                <w:rFonts w:ascii="Times New Roman" w:hAnsi="Times New Roman" w:cs="Times New Roman"/>
                <w:sz w:val="24"/>
                <w:szCs w:val="24"/>
              </w:rPr>
              <w:t xml:space="preserve"> immunodeficiency virus</w:t>
            </w:r>
          </w:p>
        </w:tc>
      </w:tr>
      <w:tr w:rsidR="00B425FF" w:rsidRPr="002C5362" w14:paraId="0307FED4" w14:textId="77777777" w:rsidTr="002C5362">
        <w:trPr>
          <w:trHeight w:val="340"/>
        </w:trPr>
        <w:tc>
          <w:tcPr>
            <w:tcW w:w="2830" w:type="dxa"/>
          </w:tcPr>
          <w:p w14:paraId="74A7E0C8" w14:textId="7B76A06B" w:rsidR="00B425FF" w:rsidRPr="002C5362" w:rsidRDefault="00601F85"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NTA</w:t>
            </w:r>
          </w:p>
        </w:tc>
        <w:tc>
          <w:tcPr>
            <w:tcW w:w="6186" w:type="dxa"/>
          </w:tcPr>
          <w:p w14:paraId="67675A81" w14:textId="57015C9A" w:rsidR="00B425FF" w:rsidRPr="002C5362" w:rsidRDefault="00601F85" w:rsidP="007A2FBD">
            <w:pPr>
              <w:spacing w:line="360" w:lineRule="auto"/>
              <w:rPr>
                <w:rFonts w:ascii="Times New Roman" w:hAnsi="Times New Roman" w:cs="Times New Roman"/>
                <w:sz w:val="24"/>
                <w:szCs w:val="24"/>
              </w:rPr>
            </w:pPr>
            <w:r>
              <w:rPr>
                <w:rFonts w:ascii="Times New Roman" w:hAnsi="Times New Roman" w:cs="Times New Roman" w:hint="eastAsia"/>
                <w:sz w:val="24"/>
                <w:szCs w:val="24"/>
              </w:rPr>
              <w:t>K</w:t>
            </w:r>
            <w:r>
              <w:rPr>
                <w:rFonts w:ascii="Times New Roman" w:hAnsi="Times New Roman" w:cs="Times New Roman"/>
                <w:sz w:val="24"/>
                <w:szCs w:val="24"/>
              </w:rPr>
              <w:t xml:space="preserve">orean National Tuberculosis Association </w:t>
            </w:r>
          </w:p>
        </w:tc>
      </w:tr>
      <w:tr w:rsidR="00B425FF" w:rsidRPr="002C5362" w14:paraId="5F1347A1" w14:textId="77777777" w:rsidTr="002C5362">
        <w:trPr>
          <w:trHeight w:val="340"/>
        </w:trPr>
        <w:tc>
          <w:tcPr>
            <w:tcW w:w="2830" w:type="dxa"/>
          </w:tcPr>
          <w:p w14:paraId="64C7B712" w14:textId="77777777" w:rsidR="00B425FF" w:rsidRPr="002C5362" w:rsidRDefault="00B425FF" w:rsidP="00AB33F9">
            <w:pPr>
              <w:rPr>
                <w:rFonts w:ascii="Times New Roman" w:hAnsi="Times New Roman" w:cs="Times New Roman"/>
                <w:sz w:val="24"/>
                <w:szCs w:val="24"/>
              </w:rPr>
            </w:pPr>
          </w:p>
        </w:tc>
        <w:tc>
          <w:tcPr>
            <w:tcW w:w="6186" w:type="dxa"/>
          </w:tcPr>
          <w:p w14:paraId="5CC72640" w14:textId="77777777" w:rsidR="00B425FF" w:rsidRPr="002C5362" w:rsidRDefault="00B425FF" w:rsidP="00AB33F9">
            <w:pPr>
              <w:rPr>
                <w:rFonts w:ascii="Times New Roman" w:hAnsi="Times New Roman" w:cs="Times New Roman"/>
                <w:sz w:val="24"/>
                <w:szCs w:val="24"/>
              </w:rPr>
            </w:pPr>
          </w:p>
        </w:tc>
      </w:tr>
      <w:tr w:rsidR="00B425FF" w:rsidRPr="002C5362" w14:paraId="46C8262B" w14:textId="77777777" w:rsidTr="002C5362">
        <w:trPr>
          <w:trHeight w:val="340"/>
        </w:trPr>
        <w:tc>
          <w:tcPr>
            <w:tcW w:w="2830" w:type="dxa"/>
          </w:tcPr>
          <w:p w14:paraId="01AFD84A" w14:textId="77777777" w:rsidR="00B425FF" w:rsidRPr="002C5362" w:rsidRDefault="00B425FF" w:rsidP="00AB33F9">
            <w:pPr>
              <w:rPr>
                <w:rFonts w:ascii="Times New Roman" w:hAnsi="Times New Roman" w:cs="Times New Roman"/>
                <w:sz w:val="24"/>
                <w:szCs w:val="24"/>
              </w:rPr>
            </w:pPr>
          </w:p>
        </w:tc>
        <w:tc>
          <w:tcPr>
            <w:tcW w:w="6186" w:type="dxa"/>
          </w:tcPr>
          <w:p w14:paraId="52093878" w14:textId="77777777" w:rsidR="00B425FF" w:rsidRPr="002C5362" w:rsidRDefault="00B425FF" w:rsidP="00AB33F9">
            <w:pPr>
              <w:rPr>
                <w:rFonts w:ascii="Times New Roman" w:hAnsi="Times New Roman" w:cs="Times New Roman"/>
                <w:sz w:val="24"/>
                <w:szCs w:val="24"/>
              </w:rPr>
            </w:pPr>
          </w:p>
        </w:tc>
      </w:tr>
      <w:tr w:rsidR="00B425FF" w:rsidRPr="002C5362" w14:paraId="40986F89" w14:textId="77777777" w:rsidTr="002C5362">
        <w:trPr>
          <w:trHeight w:val="340"/>
        </w:trPr>
        <w:tc>
          <w:tcPr>
            <w:tcW w:w="2830" w:type="dxa"/>
          </w:tcPr>
          <w:p w14:paraId="076D108C" w14:textId="77777777" w:rsidR="00B425FF" w:rsidRPr="002C5362" w:rsidRDefault="00B425FF" w:rsidP="00AB33F9">
            <w:pPr>
              <w:rPr>
                <w:rFonts w:ascii="Times New Roman" w:hAnsi="Times New Roman" w:cs="Times New Roman"/>
                <w:sz w:val="24"/>
                <w:szCs w:val="24"/>
              </w:rPr>
            </w:pPr>
          </w:p>
        </w:tc>
        <w:tc>
          <w:tcPr>
            <w:tcW w:w="6186" w:type="dxa"/>
          </w:tcPr>
          <w:p w14:paraId="7E2084ED" w14:textId="77777777" w:rsidR="00B425FF" w:rsidRPr="002C5362" w:rsidRDefault="00B425FF" w:rsidP="00AB33F9">
            <w:pPr>
              <w:rPr>
                <w:rFonts w:ascii="Times New Roman" w:hAnsi="Times New Roman" w:cs="Times New Roman"/>
                <w:sz w:val="24"/>
                <w:szCs w:val="24"/>
              </w:rPr>
            </w:pPr>
          </w:p>
        </w:tc>
      </w:tr>
      <w:tr w:rsidR="00B425FF" w:rsidRPr="002C5362" w14:paraId="5546E929" w14:textId="77777777" w:rsidTr="002C5362">
        <w:trPr>
          <w:trHeight w:val="340"/>
        </w:trPr>
        <w:tc>
          <w:tcPr>
            <w:tcW w:w="2830" w:type="dxa"/>
          </w:tcPr>
          <w:p w14:paraId="32FBA2ED" w14:textId="77777777" w:rsidR="00B425FF" w:rsidRPr="002C5362" w:rsidRDefault="00B425FF" w:rsidP="00AB33F9">
            <w:pPr>
              <w:rPr>
                <w:rFonts w:ascii="Times New Roman" w:hAnsi="Times New Roman" w:cs="Times New Roman"/>
                <w:sz w:val="24"/>
                <w:szCs w:val="24"/>
              </w:rPr>
            </w:pPr>
          </w:p>
        </w:tc>
        <w:tc>
          <w:tcPr>
            <w:tcW w:w="6186" w:type="dxa"/>
          </w:tcPr>
          <w:p w14:paraId="7AA634DD" w14:textId="77777777" w:rsidR="00B425FF" w:rsidRPr="002C5362" w:rsidRDefault="00B425FF" w:rsidP="00AB33F9">
            <w:pPr>
              <w:rPr>
                <w:rFonts w:ascii="Times New Roman" w:hAnsi="Times New Roman" w:cs="Times New Roman"/>
                <w:sz w:val="24"/>
                <w:szCs w:val="24"/>
              </w:rPr>
            </w:pPr>
          </w:p>
        </w:tc>
      </w:tr>
      <w:tr w:rsidR="00B425FF" w:rsidRPr="002C5362" w14:paraId="770D7565" w14:textId="77777777" w:rsidTr="002C5362">
        <w:trPr>
          <w:trHeight w:val="340"/>
        </w:trPr>
        <w:tc>
          <w:tcPr>
            <w:tcW w:w="2830" w:type="dxa"/>
          </w:tcPr>
          <w:p w14:paraId="1C6BB2DF" w14:textId="77777777" w:rsidR="00B425FF" w:rsidRPr="002C5362" w:rsidRDefault="00B425FF" w:rsidP="00AB33F9">
            <w:pPr>
              <w:rPr>
                <w:rFonts w:ascii="Times New Roman" w:hAnsi="Times New Roman" w:cs="Times New Roman"/>
                <w:sz w:val="24"/>
                <w:szCs w:val="24"/>
              </w:rPr>
            </w:pPr>
          </w:p>
        </w:tc>
        <w:tc>
          <w:tcPr>
            <w:tcW w:w="6186" w:type="dxa"/>
          </w:tcPr>
          <w:p w14:paraId="6AB9DAD8" w14:textId="77777777" w:rsidR="00B425FF" w:rsidRPr="002C5362" w:rsidRDefault="00B425FF" w:rsidP="00AB33F9">
            <w:pPr>
              <w:rPr>
                <w:rFonts w:ascii="Times New Roman" w:hAnsi="Times New Roman" w:cs="Times New Roman"/>
                <w:sz w:val="24"/>
                <w:szCs w:val="24"/>
              </w:rPr>
            </w:pPr>
          </w:p>
        </w:tc>
      </w:tr>
      <w:tr w:rsidR="00B425FF" w:rsidRPr="002C5362" w14:paraId="5FBF24E4" w14:textId="77777777" w:rsidTr="002C5362">
        <w:trPr>
          <w:trHeight w:val="340"/>
        </w:trPr>
        <w:tc>
          <w:tcPr>
            <w:tcW w:w="2830" w:type="dxa"/>
          </w:tcPr>
          <w:p w14:paraId="5A5D973B" w14:textId="77777777" w:rsidR="00B425FF" w:rsidRPr="002C5362" w:rsidRDefault="00B425FF" w:rsidP="00AB33F9">
            <w:pPr>
              <w:rPr>
                <w:rFonts w:ascii="Times New Roman" w:hAnsi="Times New Roman" w:cs="Times New Roman"/>
                <w:sz w:val="24"/>
                <w:szCs w:val="24"/>
              </w:rPr>
            </w:pPr>
          </w:p>
        </w:tc>
        <w:tc>
          <w:tcPr>
            <w:tcW w:w="6186" w:type="dxa"/>
          </w:tcPr>
          <w:p w14:paraId="537F8FDE" w14:textId="77777777" w:rsidR="00B425FF" w:rsidRPr="002C5362" w:rsidRDefault="00B425FF" w:rsidP="00AB33F9">
            <w:pPr>
              <w:rPr>
                <w:rFonts w:ascii="Times New Roman" w:hAnsi="Times New Roman" w:cs="Times New Roman"/>
                <w:sz w:val="24"/>
                <w:szCs w:val="24"/>
              </w:rPr>
            </w:pPr>
          </w:p>
        </w:tc>
      </w:tr>
      <w:tr w:rsidR="00B425FF" w:rsidRPr="002C5362" w14:paraId="16CE5F90" w14:textId="77777777" w:rsidTr="002C5362">
        <w:trPr>
          <w:trHeight w:val="340"/>
        </w:trPr>
        <w:tc>
          <w:tcPr>
            <w:tcW w:w="2830" w:type="dxa"/>
          </w:tcPr>
          <w:p w14:paraId="42F73896" w14:textId="77777777" w:rsidR="00B425FF" w:rsidRPr="002C5362" w:rsidRDefault="00B425FF" w:rsidP="00AB33F9">
            <w:pPr>
              <w:rPr>
                <w:rFonts w:ascii="Times New Roman" w:hAnsi="Times New Roman" w:cs="Times New Roman"/>
                <w:sz w:val="24"/>
                <w:szCs w:val="24"/>
              </w:rPr>
            </w:pPr>
          </w:p>
        </w:tc>
        <w:tc>
          <w:tcPr>
            <w:tcW w:w="6186" w:type="dxa"/>
          </w:tcPr>
          <w:p w14:paraId="2142B2B4" w14:textId="77777777" w:rsidR="00B425FF" w:rsidRPr="002C5362" w:rsidRDefault="00B425FF" w:rsidP="00AB33F9">
            <w:pPr>
              <w:rPr>
                <w:rFonts w:ascii="Times New Roman" w:hAnsi="Times New Roman" w:cs="Times New Roman"/>
                <w:sz w:val="24"/>
                <w:szCs w:val="24"/>
              </w:rPr>
            </w:pPr>
          </w:p>
        </w:tc>
      </w:tr>
      <w:tr w:rsidR="00B425FF" w:rsidRPr="002C5362" w14:paraId="7BA0B574" w14:textId="77777777" w:rsidTr="002C5362">
        <w:trPr>
          <w:trHeight w:val="340"/>
        </w:trPr>
        <w:tc>
          <w:tcPr>
            <w:tcW w:w="2830" w:type="dxa"/>
          </w:tcPr>
          <w:p w14:paraId="0634C553" w14:textId="77777777" w:rsidR="00B425FF" w:rsidRPr="002C5362" w:rsidRDefault="00B425FF" w:rsidP="00AB33F9">
            <w:pPr>
              <w:rPr>
                <w:rFonts w:ascii="Times New Roman" w:hAnsi="Times New Roman" w:cs="Times New Roman"/>
                <w:sz w:val="24"/>
                <w:szCs w:val="24"/>
              </w:rPr>
            </w:pPr>
          </w:p>
        </w:tc>
        <w:tc>
          <w:tcPr>
            <w:tcW w:w="6186" w:type="dxa"/>
          </w:tcPr>
          <w:p w14:paraId="3182A27F" w14:textId="77777777" w:rsidR="00B425FF" w:rsidRPr="002C5362" w:rsidRDefault="00B425FF" w:rsidP="00AB33F9">
            <w:pPr>
              <w:rPr>
                <w:rFonts w:ascii="Times New Roman" w:hAnsi="Times New Roman" w:cs="Times New Roman"/>
                <w:sz w:val="24"/>
                <w:szCs w:val="24"/>
              </w:rPr>
            </w:pPr>
          </w:p>
        </w:tc>
      </w:tr>
    </w:tbl>
    <w:p w14:paraId="1CB225F0" w14:textId="7966374F" w:rsidR="00AB33F9" w:rsidRDefault="00AB33F9" w:rsidP="00AB33F9"/>
    <w:p w14:paraId="376B3D94" w14:textId="77777777" w:rsidR="00AB33F9" w:rsidRDefault="00AB33F9" w:rsidP="00AB33F9">
      <w:pPr>
        <w:sectPr w:rsidR="00AB33F9">
          <w:pgSz w:w="11906" w:h="16838"/>
          <w:pgMar w:top="1701" w:right="1440" w:bottom="1440" w:left="1440" w:header="851" w:footer="992" w:gutter="0"/>
          <w:cols w:space="425"/>
          <w:docGrid w:linePitch="360"/>
        </w:sectPr>
      </w:pPr>
    </w:p>
    <w:p w14:paraId="6164CAB5" w14:textId="4FEBB837" w:rsidR="00AB33F9" w:rsidRPr="00F57655" w:rsidRDefault="00AB33F9" w:rsidP="00AB33F9">
      <w:pPr>
        <w:pStyle w:val="1"/>
        <w:rPr>
          <w:b/>
        </w:rPr>
      </w:pPr>
      <w:bookmarkStart w:id="22" w:name="_Toc75876856"/>
      <w:r w:rsidRPr="00F57655">
        <w:rPr>
          <w:b/>
        </w:rPr>
        <w:lastRenderedPageBreak/>
        <w:t>Competing interests</w:t>
      </w:r>
      <w:bookmarkEnd w:id="22"/>
    </w:p>
    <w:p w14:paraId="5CE05957" w14:textId="20F1467B" w:rsidR="00AB33F9" w:rsidRDefault="00A00720" w:rsidP="00A67BEE">
      <w:pPr>
        <w:spacing w:line="360" w:lineRule="auto"/>
        <w:sectPr w:rsidR="00AB33F9">
          <w:pgSz w:w="11906" w:h="16838"/>
          <w:pgMar w:top="1701" w:right="1440" w:bottom="1440" w:left="1440" w:header="851" w:footer="992" w:gutter="0"/>
          <w:cols w:space="425"/>
          <w:docGrid w:linePitch="360"/>
        </w:sectPr>
      </w:pPr>
      <w:r w:rsidRPr="00A00720">
        <w:rPr>
          <w:rFonts w:ascii="Times New Roman" w:hAnsi="Times New Roman" w:cs="Times New Roman"/>
          <w:sz w:val="24"/>
          <w:szCs w:val="24"/>
        </w:rPr>
        <w:t>The</w:t>
      </w:r>
      <w:r>
        <w:rPr>
          <w:rFonts w:ascii="Times New Roman" w:hAnsi="Times New Roman" w:cs="Times New Roman"/>
          <w:sz w:val="24"/>
          <w:szCs w:val="24"/>
        </w:rPr>
        <w:t xml:space="preserve"> investigators declare that they have no competing interests</w:t>
      </w:r>
      <w:r w:rsidR="00D639BE">
        <w:rPr>
          <w:rFonts w:ascii="Times New Roman" w:hAnsi="Times New Roman" w:cs="Times New Roman"/>
          <w:sz w:val="24"/>
          <w:szCs w:val="24"/>
        </w:rPr>
        <w:t>.</w:t>
      </w:r>
    </w:p>
    <w:p w14:paraId="3F430454" w14:textId="390C4A85" w:rsidR="00AB33F9" w:rsidRPr="00F57655" w:rsidRDefault="00AB33F9" w:rsidP="00AB33F9">
      <w:pPr>
        <w:pStyle w:val="1"/>
        <w:rPr>
          <w:b/>
        </w:rPr>
      </w:pPr>
      <w:bookmarkStart w:id="23" w:name="_Toc75876857"/>
      <w:r w:rsidRPr="00F57655">
        <w:rPr>
          <w:b/>
        </w:rPr>
        <w:lastRenderedPageBreak/>
        <w:t>References</w:t>
      </w:r>
      <w:bookmarkEnd w:id="23"/>
    </w:p>
    <w:p w14:paraId="535443EE" w14:textId="3E67D970" w:rsidR="00454BB2" w:rsidRPr="00454BB2" w:rsidRDefault="007E796F" w:rsidP="00454BB2">
      <w:pPr>
        <w:pStyle w:val="EndNoteBibliography"/>
        <w:spacing w:after="0"/>
        <w:ind w:left="720" w:hanging="720"/>
      </w:pPr>
      <w:r>
        <w:fldChar w:fldCharType="begin"/>
      </w:r>
      <w:r>
        <w:instrText xml:space="preserve"> ADDIN EN.REFLIST </w:instrText>
      </w:r>
      <w:r>
        <w:fldChar w:fldCharType="separate"/>
      </w:r>
      <w:r w:rsidR="00454BB2" w:rsidRPr="00454BB2">
        <w:t xml:space="preserve">Boccia, D., Pedrazzoli, D., Wingfield, T., Jaramillo, E., Lönnroth, K., Lewis, J., Hargreaves, J., &amp; Evans, C. A. (2016). Towards cash transfer interventions for tuberculosis prevention, care and control: key operational challenges and research priorities. </w:t>
      </w:r>
      <w:r w:rsidR="00454BB2" w:rsidRPr="00454BB2">
        <w:rPr>
          <w:i/>
        </w:rPr>
        <w:t>BMC infectious diseases</w:t>
      </w:r>
      <w:r w:rsidR="00454BB2" w:rsidRPr="00454BB2">
        <w:t>,</w:t>
      </w:r>
      <w:r w:rsidR="00454BB2" w:rsidRPr="00454BB2">
        <w:rPr>
          <w:i/>
        </w:rPr>
        <w:t xml:space="preserve"> 16</w:t>
      </w:r>
      <w:r w:rsidR="00454BB2" w:rsidRPr="00454BB2">
        <w:t xml:space="preserve">(1), 307. </w:t>
      </w:r>
      <w:hyperlink r:id="rId11" w:history="1">
        <w:r w:rsidR="00454BB2" w:rsidRPr="00454BB2">
          <w:rPr>
            <w:rStyle w:val="a8"/>
          </w:rPr>
          <w:t>https://doi.org/10.1186/s12879-016-1529-8</w:t>
        </w:r>
      </w:hyperlink>
      <w:r w:rsidR="00454BB2" w:rsidRPr="00454BB2">
        <w:t xml:space="preserve"> </w:t>
      </w:r>
    </w:p>
    <w:p w14:paraId="65099554" w14:textId="6C221F52" w:rsidR="00454BB2" w:rsidRPr="00454BB2" w:rsidRDefault="00454BB2" w:rsidP="00454BB2">
      <w:pPr>
        <w:pStyle w:val="EndNoteBibliography"/>
        <w:spacing w:after="0"/>
        <w:ind w:left="720" w:hanging="720"/>
      </w:pPr>
      <w:r w:rsidRPr="00454BB2">
        <w:t xml:space="preserve">Carter, D. J., Glaziou, P., Lonnroth, K., Siroka, A., Floyd, K., Weil, D., Raviglione, M., Houben, R., &amp; Boccia, D. (2018). The impact of social protection and poverty elimination on global tuberculosis incidence: a statistical modelling analysis of Sustainable Development Goal 1. </w:t>
      </w:r>
      <w:r w:rsidRPr="00454BB2">
        <w:rPr>
          <w:i/>
        </w:rPr>
        <w:t>Lancet Global Health</w:t>
      </w:r>
      <w:r w:rsidRPr="00454BB2">
        <w:t>,</w:t>
      </w:r>
      <w:r w:rsidRPr="00454BB2">
        <w:rPr>
          <w:i/>
        </w:rPr>
        <w:t xml:space="preserve"> 6</w:t>
      </w:r>
      <w:r w:rsidRPr="00454BB2">
        <w:t xml:space="preserve">(5), e514-e522. </w:t>
      </w:r>
      <w:hyperlink r:id="rId12" w:history="1">
        <w:r w:rsidRPr="00454BB2">
          <w:rPr>
            <w:rStyle w:val="a8"/>
          </w:rPr>
          <w:t>https://doi.org/10.1016/s2214-109x(18)30195-5</w:t>
        </w:r>
      </w:hyperlink>
      <w:r w:rsidRPr="00454BB2">
        <w:t xml:space="preserve"> </w:t>
      </w:r>
    </w:p>
    <w:p w14:paraId="0C6F874B" w14:textId="77777777" w:rsidR="00454BB2" w:rsidRPr="00454BB2" w:rsidRDefault="00454BB2" w:rsidP="00454BB2">
      <w:pPr>
        <w:pStyle w:val="EndNoteBibliography"/>
        <w:spacing w:after="0"/>
        <w:ind w:left="720" w:hanging="720"/>
      </w:pPr>
      <w:r w:rsidRPr="00454BB2">
        <w:t xml:space="preserve">Dos Reis, J. (2016). </w:t>
      </w:r>
      <w:r w:rsidRPr="00454BB2">
        <w:rPr>
          <w:i/>
        </w:rPr>
        <w:t>Factors associated with medication adherence among tuberculosis patients in Timor-Leste</w:t>
      </w:r>
      <w:r w:rsidRPr="00454BB2">
        <w:t xml:space="preserve"> Queensland University of Technology]. </w:t>
      </w:r>
    </w:p>
    <w:p w14:paraId="21E0A7DA" w14:textId="77777777" w:rsidR="00454BB2" w:rsidRPr="00454BB2" w:rsidRDefault="00454BB2" w:rsidP="00454BB2">
      <w:pPr>
        <w:pStyle w:val="EndNoteBibliography"/>
        <w:spacing w:after="0"/>
        <w:ind w:left="720" w:hanging="720"/>
      </w:pPr>
      <w:r w:rsidRPr="00454BB2">
        <w:t xml:space="preserve">Fuady, A., Houweling, T. A., Mansyur, M., Burhan, E., &amp; Richardus, J. H. (2019). Effect of financial support on reducing the incidence of catastrophic costs among tuberculosis-affected households in Indonesia: eight simulated scenarios. </w:t>
      </w:r>
      <w:r w:rsidRPr="00454BB2">
        <w:rPr>
          <w:i/>
        </w:rPr>
        <w:t>Infectious Diseases of Poverty</w:t>
      </w:r>
      <w:r w:rsidRPr="00454BB2">
        <w:t>,</w:t>
      </w:r>
      <w:r w:rsidRPr="00454BB2">
        <w:rPr>
          <w:i/>
        </w:rPr>
        <w:t xml:space="preserve"> 8</w:t>
      </w:r>
      <w:r w:rsidRPr="00454BB2">
        <w:t xml:space="preserve">(1), 1-14. </w:t>
      </w:r>
    </w:p>
    <w:p w14:paraId="2B2C6C7B" w14:textId="7F9E4B82" w:rsidR="00454BB2" w:rsidRPr="00454BB2" w:rsidRDefault="00454BB2" w:rsidP="00454BB2">
      <w:pPr>
        <w:pStyle w:val="EndNoteBibliography"/>
        <w:spacing w:after="0"/>
        <w:ind w:left="720" w:hanging="720"/>
      </w:pPr>
      <w:r w:rsidRPr="00454BB2">
        <w:t xml:space="preserve">Ghazy, R. M., Saeh, H. M. E., Abdulaziz, S., Hammouda, E. A., Elzorkany, A., Kheder, H., Zarif, N., Elrewany, E., &amp; ElHafeez, S. A. (2021). A Systematic Review and Meta-Analysis on Catastrophic Cost incurred by Tuberculosis Patients and their Households. </w:t>
      </w:r>
      <w:r w:rsidRPr="00454BB2">
        <w:rPr>
          <w:i/>
        </w:rPr>
        <w:t>medRxiv</w:t>
      </w:r>
      <w:r w:rsidRPr="00454BB2">
        <w:t xml:space="preserve">, 2021.2002.2027.21252453. </w:t>
      </w:r>
      <w:hyperlink r:id="rId13" w:history="1">
        <w:r w:rsidRPr="00454BB2">
          <w:rPr>
            <w:rStyle w:val="a8"/>
          </w:rPr>
          <w:t>https://doi.org/10.1101/2021.02.27.21252453</w:t>
        </w:r>
      </w:hyperlink>
      <w:r w:rsidRPr="00454BB2">
        <w:t xml:space="preserve"> </w:t>
      </w:r>
    </w:p>
    <w:p w14:paraId="0C3F8CC5" w14:textId="77777777" w:rsidR="00454BB2" w:rsidRPr="00454BB2" w:rsidRDefault="00454BB2" w:rsidP="00454BB2">
      <w:pPr>
        <w:pStyle w:val="EndNoteBibliography"/>
        <w:spacing w:after="0"/>
        <w:ind w:left="720" w:hanging="720"/>
      </w:pPr>
      <w:r w:rsidRPr="00454BB2">
        <w:t xml:space="preserve">Hemming, K., &amp; Marsh, J. (2013). A menu-driven facility for sample-size calculations in cluster randomized controlled trials. </w:t>
      </w:r>
      <w:r w:rsidRPr="00454BB2">
        <w:rPr>
          <w:i/>
        </w:rPr>
        <w:t>The Stata Journal</w:t>
      </w:r>
      <w:r w:rsidRPr="00454BB2">
        <w:t>,</w:t>
      </w:r>
      <w:r w:rsidRPr="00454BB2">
        <w:rPr>
          <w:i/>
        </w:rPr>
        <w:t xml:space="preserve"> 13</w:t>
      </w:r>
      <w:r w:rsidRPr="00454BB2">
        <w:t xml:space="preserve">(1), 114-135. </w:t>
      </w:r>
    </w:p>
    <w:p w14:paraId="6068BBFC" w14:textId="6D0E4DE9" w:rsidR="00454BB2" w:rsidRPr="00454BB2" w:rsidRDefault="00454BB2" w:rsidP="00454BB2">
      <w:pPr>
        <w:pStyle w:val="EndNoteBibliography"/>
        <w:spacing w:after="0"/>
        <w:ind w:left="720" w:hanging="720"/>
      </w:pPr>
      <w:r w:rsidRPr="00454BB2">
        <w:t xml:space="preserve">Lönnroth, K., Glaziou, P., Weil, D., Floyd, K., Uplekar, M., &amp; Raviglione, M. (2014). Beyond UHC: Monitoring Health and Social Protection Coverage in the Context of Tuberculosis Care and Prevention. </w:t>
      </w:r>
      <w:r w:rsidRPr="00454BB2">
        <w:rPr>
          <w:i/>
        </w:rPr>
        <w:t>PLOS Medicine</w:t>
      </w:r>
      <w:r w:rsidRPr="00454BB2">
        <w:t>,</w:t>
      </w:r>
      <w:r w:rsidRPr="00454BB2">
        <w:rPr>
          <w:i/>
        </w:rPr>
        <w:t xml:space="preserve"> 11</w:t>
      </w:r>
      <w:r w:rsidRPr="00454BB2">
        <w:t xml:space="preserve">(9), e1001693. </w:t>
      </w:r>
      <w:hyperlink r:id="rId14" w:history="1">
        <w:r w:rsidRPr="00454BB2">
          <w:rPr>
            <w:rStyle w:val="a8"/>
          </w:rPr>
          <w:t>https://doi.org/10.1371/journal.pmed.1001693</w:t>
        </w:r>
      </w:hyperlink>
      <w:r w:rsidRPr="00454BB2">
        <w:t xml:space="preserve"> </w:t>
      </w:r>
    </w:p>
    <w:p w14:paraId="64835C5A" w14:textId="77777777" w:rsidR="00454BB2" w:rsidRPr="00454BB2" w:rsidRDefault="00454BB2" w:rsidP="00454BB2">
      <w:pPr>
        <w:pStyle w:val="EndNoteBibliography"/>
        <w:spacing w:after="0"/>
        <w:ind w:left="720" w:hanging="720"/>
      </w:pPr>
      <w:r w:rsidRPr="00454BB2">
        <w:t xml:space="preserve">Ministry of Health. (2020). Comprehensive TB Guidelines for National Tuberculosis Control Program. </w:t>
      </w:r>
      <w:r w:rsidRPr="00454BB2">
        <w:rPr>
          <w:i/>
        </w:rPr>
        <w:t>Ministry of Health, Democratic Republic of Timor-Leste</w:t>
      </w:r>
      <w:r w:rsidRPr="00454BB2">
        <w:t xml:space="preserve">. </w:t>
      </w:r>
    </w:p>
    <w:p w14:paraId="67B0C5FD" w14:textId="77777777" w:rsidR="00454BB2" w:rsidRPr="00454BB2" w:rsidRDefault="00454BB2" w:rsidP="00454BB2">
      <w:pPr>
        <w:pStyle w:val="EndNoteBibliography"/>
        <w:spacing w:after="0"/>
        <w:ind w:left="720" w:hanging="720"/>
      </w:pPr>
      <w:r w:rsidRPr="00454BB2">
        <w:t>Ortblad, K. F., Salomon, J. A., Bärnighausen, T., &amp; Atun, R. J. T. L. (2015). Stopping tuberculosis: a biosocial model for sustainable development.</w:t>
      </w:r>
      <w:r w:rsidRPr="00454BB2">
        <w:rPr>
          <w:i/>
        </w:rPr>
        <w:t xml:space="preserve"> 386</w:t>
      </w:r>
      <w:r w:rsidRPr="00454BB2">
        <w:t xml:space="preserve">(10010), 2354-2362. </w:t>
      </w:r>
    </w:p>
    <w:p w14:paraId="2787D82F" w14:textId="6ECB9918" w:rsidR="00454BB2" w:rsidRPr="00454BB2" w:rsidRDefault="00454BB2" w:rsidP="00454BB2">
      <w:pPr>
        <w:pStyle w:val="EndNoteBibliography"/>
        <w:spacing w:after="0"/>
        <w:ind w:left="720" w:hanging="720"/>
      </w:pPr>
      <w:r w:rsidRPr="00454BB2">
        <w:t xml:space="preserve">Price, J. A., Soares, A. I. S., Asante, A. D., Martins, J. S., Williams, K., &amp; Wiseman, V. L. (2016). “I go I die, I stay I die, better to stay and die in my house”: understanding the barriers to accessing health care in Timor-Leste. </w:t>
      </w:r>
      <w:r w:rsidRPr="00454BB2">
        <w:rPr>
          <w:i/>
        </w:rPr>
        <w:t>BMC Health Services Research</w:t>
      </w:r>
      <w:r w:rsidRPr="00454BB2">
        <w:t>,</w:t>
      </w:r>
      <w:r w:rsidRPr="00454BB2">
        <w:rPr>
          <w:i/>
        </w:rPr>
        <w:t xml:space="preserve"> 16</w:t>
      </w:r>
      <w:r w:rsidRPr="00454BB2">
        <w:t xml:space="preserve">(1), 535. </w:t>
      </w:r>
      <w:hyperlink r:id="rId15" w:history="1">
        <w:r w:rsidRPr="00454BB2">
          <w:rPr>
            <w:rStyle w:val="a8"/>
          </w:rPr>
          <w:t>https://www.ncbi.nlm.nih.gov/pmc/articles/PMC5045628/pdf/12913_2016_Article_1762.pdf</w:t>
        </w:r>
      </w:hyperlink>
      <w:r w:rsidRPr="00454BB2">
        <w:t xml:space="preserve"> </w:t>
      </w:r>
    </w:p>
    <w:p w14:paraId="5E2F1389" w14:textId="77777777" w:rsidR="00454BB2" w:rsidRPr="00454BB2" w:rsidRDefault="00454BB2" w:rsidP="00454BB2">
      <w:pPr>
        <w:pStyle w:val="EndNoteBibliography"/>
        <w:spacing w:after="0"/>
        <w:ind w:left="720" w:hanging="720"/>
      </w:pPr>
      <w:r w:rsidRPr="00454BB2">
        <w:t>Stop TB Partnership. (2015). The Paradigm Shift, 2016-2020 - Global Plan to End TB. In. Geneva: Stop TB Partnership.</w:t>
      </w:r>
    </w:p>
    <w:p w14:paraId="093F8B94" w14:textId="77777777" w:rsidR="00454BB2" w:rsidRPr="00454BB2" w:rsidRDefault="00454BB2" w:rsidP="00454BB2">
      <w:pPr>
        <w:pStyle w:val="EndNoteBibliography"/>
        <w:spacing w:after="0"/>
        <w:ind w:left="720" w:hanging="720"/>
      </w:pPr>
      <w:r w:rsidRPr="00454BB2">
        <w:t xml:space="preserve">Uplekar, M., Weil, D., Lonnroth, K., Jaramillo, E., Lienhardt, C., Dias, H. M., Falzon, D., Floyd, K., Gargioni, G., &amp; Getahun, H. (2015). WHO's new End TB Strategy. </w:t>
      </w:r>
      <w:r w:rsidRPr="00454BB2">
        <w:rPr>
          <w:i/>
        </w:rPr>
        <w:t>The Lancet</w:t>
      </w:r>
      <w:r w:rsidRPr="00454BB2">
        <w:t>,</w:t>
      </w:r>
      <w:r w:rsidRPr="00454BB2">
        <w:rPr>
          <w:i/>
        </w:rPr>
        <w:t xml:space="preserve"> 385</w:t>
      </w:r>
      <w:r w:rsidRPr="00454BB2">
        <w:t xml:space="preserve">(9979), 1799-1801. </w:t>
      </w:r>
    </w:p>
    <w:p w14:paraId="4835CF35" w14:textId="1C359988" w:rsidR="00454BB2" w:rsidRPr="00454BB2" w:rsidRDefault="00454BB2" w:rsidP="00454BB2">
      <w:pPr>
        <w:pStyle w:val="EndNoteBibliography"/>
        <w:spacing w:after="0"/>
        <w:ind w:left="720" w:hanging="720"/>
      </w:pPr>
      <w:r w:rsidRPr="00454BB2">
        <w:lastRenderedPageBreak/>
        <w:t xml:space="preserve">Viney, K., Amaral, S., Marques, E. B., Siroka, A., Lopes, C., &amp; Nery, S. V. (2019). Four of five tuberculosis patients experience catastrophic costs related to TB diagnosis and care in Timor-Leste. </w:t>
      </w:r>
      <w:r w:rsidRPr="00454BB2">
        <w:rPr>
          <w:i/>
        </w:rPr>
        <w:t>The International Journal of Tuberculosis and Lung Disease</w:t>
      </w:r>
      <w:r w:rsidRPr="00454BB2">
        <w:t>,</w:t>
      </w:r>
      <w:r w:rsidRPr="00454BB2">
        <w:rPr>
          <w:i/>
        </w:rPr>
        <w:t xml:space="preserve"> 23</w:t>
      </w:r>
      <w:r w:rsidRPr="00454BB2">
        <w:t xml:space="preserve">(11), 1191-1197. </w:t>
      </w:r>
      <w:hyperlink r:id="rId16" w:history="1">
        <w:r w:rsidRPr="00454BB2">
          <w:rPr>
            <w:rStyle w:val="a8"/>
          </w:rPr>
          <w:t>http://docserver.ingentaconnect.com/deliver/connect/iuatld/10273719/v23n11/s10.pdf?expires=1609829621&amp;id=0000&amp;titleid=3764&amp;checksum=2FF71D434FA3DF85398B0EB5DDC437B1</w:t>
        </w:r>
      </w:hyperlink>
      <w:r w:rsidRPr="00454BB2">
        <w:t xml:space="preserve"> </w:t>
      </w:r>
    </w:p>
    <w:p w14:paraId="65066E10" w14:textId="77777777" w:rsidR="00454BB2" w:rsidRPr="00454BB2" w:rsidRDefault="00454BB2" w:rsidP="00454BB2">
      <w:pPr>
        <w:pStyle w:val="EndNoteBibliography"/>
        <w:spacing w:after="0"/>
        <w:ind w:left="720" w:hanging="720"/>
      </w:pPr>
      <w:r w:rsidRPr="00454BB2">
        <w:t>World Health Organization. (2006). The Stop TB Strategy: Building on and enhancing DOTS to meet the TB-related Millenium Development Goals. In. Geneva: WHO/HTM/TB.</w:t>
      </w:r>
    </w:p>
    <w:p w14:paraId="50288CEF" w14:textId="77777777" w:rsidR="00454BB2" w:rsidRPr="00454BB2" w:rsidRDefault="00454BB2" w:rsidP="00454BB2">
      <w:pPr>
        <w:pStyle w:val="EndNoteBibliography"/>
        <w:spacing w:after="0"/>
        <w:ind w:left="720" w:hanging="720"/>
      </w:pPr>
      <w:r w:rsidRPr="00454BB2">
        <w:t xml:space="preserve">World Health Organization. (2015). Implementing the end TB strategy: the essentials. </w:t>
      </w:r>
      <w:r w:rsidRPr="00454BB2">
        <w:rPr>
          <w:i/>
        </w:rPr>
        <w:t>World Health Organization</w:t>
      </w:r>
      <w:r w:rsidRPr="00454BB2">
        <w:t xml:space="preserve">. </w:t>
      </w:r>
    </w:p>
    <w:p w14:paraId="0816DB60" w14:textId="77777777" w:rsidR="00454BB2" w:rsidRPr="00454BB2" w:rsidRDefault="00454BB2" w:rsidP="00454BB2">
      <w:pPr>
        <w:pStyle w:val="EndNoteBibliography"/>
        <w:spacing w:after="0"/>
        <w:ind w:left="720" w:hanging="720"/>
      </w:pPr>
      <w:r w:rsidRPr="00454BB2">
        <w:t xml:space="preserve">World Health Organization. (2017). Tuberculosis patient cost surveys: a handbook. </w:t>
      </w:r>
    </w:p>
    <w:p w14:paraId="1588F9E2" w14:textId="77777777" w:rsidR="00454BB2" w:rsidRPr="00454BB2" w:rsidRDefault="00454BB2" w:rsidP="00454BB2">
      <w:pPr>
        <w:pStyle w:val="EndNoteBibliography"/>
        <w:ind w:left="720" w:hanging="720"/>
      </w:pPr>
      <w:r w:rsidRPr="00454BB2">
        <w:t>World Health Organization. (2020). Global Tuberculosis Report 2020. In. Geneva: WHO/HTM/TB.</w:t>
      </w:r>
    </w:p>
    <w:p w14:paraId="00E9109E" w14:textId="4E7AED42" w:rsidR="00AB33F9" w:rsidRPr="00AB33F9" w:rsidRDefault="007E796F" w:rsidP="00AB33F9">
      <w:r>
        <w:fldChar w:fldCharType="end"/>
      </w:r>
    </w:p>
    <w:sectPr w:rsidR="00AB33F9" w:rsidRPr="00AB33F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241F" w14:textId="77777777" w:rsidR="007C789E" w:rsidRDefault="007C789E" w:rsidP="00EA5074">
      <w:pPr>
        <w:spacing w:after="0" w:line="240" w:lineRule="auto"/>
      </w:pPr>
      <w:r>
        <w:separator/>
      </w:r>
    </w:p>
  </w:endnote>
  <w:endnote w:type="continuationSeparator" w:id="0">
    <w:p w14:paraId="186B000F" w14:textId="77777777" w:rsidR="007C789E" w:rsidRDefault="007C789E" w:rsidP="00EA5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852230"/>
      <w:docPartObj>
        <w:docPartGallery w:val="Page Numbers (Bottom of Page)"/>
        <w:docPartUnique/>
      </w:docPartObj>
    </w:sdtPr>
    <w:sdtEndPr/>
    <w:sdtContent>
      <w:sdt>
        <w:sdtPr>
          <w:id w:val="-1769616900"/>
          <w:docPartObj>
            <w:docPartGallery w:val="Page Numbers (Top of Page)"/>
            <w:docPartUnique/>
          </w:docPartObj>
        </w:sdtPr>
        <w:sdtEndPr/>
        <w:sdtContent>
          <w:p w14:paraId="7395001A" w14:textId="78ACE30E" w:rsidR="00EF64A6" w:rsidRDefault="00EF64A6">
            <w:pPr>
              <w:pStyle w:val="a5"/>
              <w:jc w:val="right"/>
            </w:pPr>
            <w:r>
              <w:rPr>
                <w:rFonts w:hint="eastAsia"/>
                <w:lang w:val="ko-KR"/>
              </w:rPr>
              <w:t>P</w:t>
            </w:r>
            <w:r>
              <w:rPr>
                <w:lang w:val="ko-KR"/>
              </w:rPr>
              <w:t xml:space="preserve">age </w:t>
            </w:r>
            <w:r>
              <w:rPr>
                <w:b/>
                <w:bCs/>
                <w:sz w:val="24"/>
                <w:szCs w:val="24"/>
              </w:rPr>
              <w:fldChar w:fldCharType="begin"/>
            </w:r>
            <w:r>
              <w:rPr>
                <w:b/>
                <w:bCs/>
              </w:rPr>
              <w:instrText>PAGE</w:instrText>
            </w:r>
            <w:r>
              <w:rPr>
                <w:b/>
                <w:bCs/>
                <w:sz w:val="24"/>
                <w:szCs w:val="24"/>
              </w:rPr>
              <w:fldChar w:fldCharType="separate"/>
            </w:r>
            <w:r>
              <w:rPr>
                <w:b/>
                <w:bCs/>
                <w:noProof/>
              </w:rPr>
              <w:t>19</w:t>
            </w:r>
            <w:r>
              <w:rPr>
                <w:b/>
                <w:bCs/>
                <w:sz w:val="24"/>
                <w:szCs w:val="24"/>
              </w:rPr>
              <w:fldChar w:fldCharType="end"/>
            </w:r>
            <w:r>
              <w:rPr>
                <w:lang w:val="ko-KR"/>
              </w:rPr>
              <w:t xml:space="preserve"> / </w:t>
            </w:r>
            <w:r>
              <w:rPr>
                <w:b/>
                <w:bCs/>
                <w:sz w:val="24"/>
                <w:szCs w:val="24"/>
              </w:rPr>
              <w:fldChar w:fldCharType="begin"/>
            </w:r>
            <w:r>
              <w:rPr>
                <w:b/>
                <w:bCs/>
              </w:rPr>
              <w:instrText>NUMPAGES</w:instrText>
            </w:r>
            <w:r>
              <w:rPr>
                <w:b/>
                <w:bCs/>
                <w:sz w:val="24"/>
                <w:szCs w:val="24"/>
              </w:rPr>
              <w:fldChar w:fldCharType="separate"/>
            </w:r>
            <w:r>
              <w:rPr>
                <w:b/>
                <w:bCs/>
                <w:noProof/>
              </w:rPr>
              <w:t>34</w:t>
            </w:r>
            <w:r>
              <w:rPr>
                <w:b/>
                <w:bCs/>
                <w:sz w:val="24"/>
                <w:szCs w:val="24"/>
              </w:rPr>
              <w:fldChar w:fldCharType="end"/>
            </w:r>
          </w:p>
        </w:sdtContent>
      </w:sdt>
    </w:sdtContent>
  </w:sdt>
  <w:p w14:paraId="6D4C2BD4" w14:textId="77777777" w:rsidR="00EF64A6" w:rsidRDefault="00EF64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FEBF" w14:textId="77777777" w:rsidR="007C789E" w:rsidRDefault="007C789E" w:rsidP="00EA5074">
      <w:pPr>
        <w:spacing w:after="0" w:line="240" w:lineRule="auto"/>
      </w:pPr>
      <w:r>
        <w:separator/>
      </w:r>
    </w:p>
  </w:footnote>
  <w:footnote w:type="continuationSeparator" w:id="0">
    <w:p w14:paraId="7D55FC80" w14:textId="77777777" w:rsidR="007C789E" w:rsidRDefault="007C789E" w:rsidP="00EA5074">
      <w:pPr>
        <w:spacing w:after="0" w:line="240" w:lineRule="auto"/>
      </w:pPr>
      <w:r>
        <w:continuationSeparator/>
      </w:r>
    </w:p>
  </w:footnote>
  <w:footnote w:id="1">
    <w:p w14:paraId="43E2B9F7" w14:textId="31202064" w:rsidR="00EF64A6" w:rsidRDefault="00EF64A6" w:rsidP="00EF64A6">
      <w:pPr>
        <w:pStyle w:val="ae"/>
        <w:spacing w:line="240" w:lineRule="auto"/>
      </w:pPr>
      <w:r>
        <w:rPr>
          <w:rStyle w:val="af"/>
        </w:rPr>
        <w:footnoteRef/>
      </w:r>
      <w:r>
        <w:t xml:space="preserve"> </w:t>
      </w:r>
      <w:r>
        <w:rPr>
          <w:rFonts w:hint="eastAsia"/>
        </w:rPr>
        <w:t>W</w:t>
      </w:r>
      <w:r>
        <w:t>e used other data sources from cohort review and assumed that at least 5 patients will be notified in the community health center</w:t>
      </w:r>
    </w:p>
  </w:footnote>
  <w:footnote w:id="2">
    <w:p w14:paraId="54D79CE5" w14:textId="744821AB" w:rsidR="00EF64A6" w:rsidRPr="00C17FAA" w:rsidRDefault="00EF64A6" w:rsidP="00EF64A6">
      <w:pPr>
        <w:pStyle w:val="ae"/>
        <w:spacing w:line="240" w:lineRule="auto"/>
      </w:pPr>
      <w:r>
        <w:rPr>
          <w:rStyle w:val="af"/>
        </w:rPr>
        <w:footnoteRef/>
      </w:r>
      <w:r>
        <w:t xml:space="preserve"> </w:t>
      </w:r>
      <w:r>
        <w:t xml:space="preserve">Becorra community health center collected all notified TB cases from Metinaro community health center. We assumed that the real notification number in Metinaro would be 10% of Becorra. </w:t>
      </w:r>
    </w:p>
  </w:footnote>
  <w:footnote w:id="3">
    <w:p w14:paraId="1E58FFBF" w14:textId="51767E35" w:rsidR="00EF64A6" w:rsidRPr="00FC7997" w:rsidRDefault="00EF64A6">
      <w:pPr>
        <w:pStyle w:val="ae"/>
        <w:rPr>
          <w:rFonts w:ascii="Times New Roman" w:hAnsi="Times New Roman" w:cs="Times New Roman"/>
        </w:rPr>
      </w:pPr>
      <w:r w:rsidRPr="00FC7997">
        <w:rPr>
          <w:rStyle w:val="af"/>
          <w:rFonts w:ascii="Times New Roman" w:hAnsi="Times New Roman" w:cs="Times New Roman"/>
        </w:rPr>
        <w:footnoteRef/>
      </w:r>
      <w:r w:rsidRPr="00FC7997">
        <w:rPr>
          <w:rFonts w:ascii="Times New Roman" w:hAnsi="Times New Roman" w:cs="Times New Roman"/>
        </w:rPr>
        <w:t xml:space="preserve"> </w:t>
      </w:r>
      <w:bookmarkStart w:id="10" w:name="_Hlk75853042"/>
      <w:r w:rsidRPr="00FC7997">
        <w:rPr>
          <w:rFonts w:ascii="Times New Roman" w:hAnsi="Times New Roman" w:cs="Times New Roman"/>
        </w:rPr>
        <w:t>https://enketo.ona.io/x/Y5T9</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Look w:val="04A0" w:firstRow="1" w:lastRow="0" w:firstColumn="1" w:lastColumn="0" w:noHBand="0" w:noVBand="1"/>
    </w:tblPr>
    <w:tblGrid>
      <w:gridCol w:w="4508"/>
      <w:gridCol w:w="4508"/>
    </w:tblGrid>
    <w:tr w:rsidR="00EF64A6" w:rsidRPr="00EA5074" w14:paraId="47A33B84" w14:textId="77777777" w:rsidTr="00EA5074">
      <w:tc>
        <w:tcPr>
          <w:tcW w:w="4508" w:type="dxa"/>
          <w:tcBorders>
            <w:top w:val="nil"/>
            <w:left w:val="nil"/>
            <w:bottom w:val="nil"/>
            <w:right w:val="nil"/>
          </w:tcBorders>
        </w:tcPr>
        <w:p w14:paraId="168CDB3F" w14:textId="72FE0D44" w:rsidR="00EF64A6" w:rsidRPr="00EA5074" w:rsidRDefault="00EF64A6">
          <w:pPr>
            <w:pStyle w:val="a4"/>
            <w:rPr>
              <w:rFonts w:ascii="Times New Roman" w:hAnsi="Times New Roman" w:cs="Times New Roman"/>
              <w:color w:val="808080" w:themeColor="background1" w:themeShade="80"/>
              <w:sz w:val="18"/>
              <w:szCs w:val="20"/>
            </w:rPr>
          </w:pPr>
          <w:r w:rsidRPr="00EA5074">
            <w:rPr>
              <w:rFonts w:ascii="Times New Roman" w:hAnsi="Times New Roman" w:cs="Times New Roman"/>
              <w:color w:val="808080" w:themeColor="background1" w:themeShade="80"/>
              <w:sz w:val="18"/>
              <w:szCs w:val="20"/>
            </w:rPr>
            <w:t>TB-PROTECT</w:t>
          </w:r>
        </w:p>
      </w:tc>
      <w:tc>
        <w:tcPr>
          <w:tcW w:w="4508" w:type="dxa"/>
          <w:tcBorders>
            <w:top w:val="nil"/>
            <w:left w:val="nil"/>
            <w:bottom w:val="nil"/>
            <w:right w:val="nil"/>
          </w:tcBorders>
        </w:tcPr>
        <w:p w14:paraId="1881D3B3" w14:textId="51762FD1" w:rsidR="00EF64A6" w:rsidRPr="00EA5074" w:rsidRDefault="00EF64A6" w:rsidP="00EA5074">
          <w:pPr>
            <w:pStyle w:val="a4"/>
            <w:jc w:val="right"/>
            <w:rPr>
              <w:rFonts w:ascii="Times New Roman" w:hAnsi="Times New Roman" w:cs="Times New Roman"/>
              <w:color w:val="808080" w:themeColor="background1" w:themeShade="80"/>
            </w:rPr>
          </w:pPr>
          <w:r w:rsidRPr="00EA5074">
            <w:rPr>
              <w:rFonts w:ascii="Times New Roman" w:hAnsi="Times New Roman" w:cs="Times New Roman" w:hint="eastAsia"/>
              <w:color w:val="808080" w:themeColor="background1" w:themeShade="80"/>
            </w:rPr>
            <w:t>V</w:t>
          </w:r>
          <w:r w:rsidRPr="00EA5074">
            <w:rPr>
              <w:rFonts w:ascii="Times New Roman" w:hAnsi="Times New Roman" w:cs="Times New Roman"/>
              <w:color w:val="808080" w:themeColor="background1" w:themeShade="80"/>
            </w:rPr>
            <w:t xml:space="preserve">ersion </w:t>
          </w:r>
          <w:r>
            <w:rPr>
              <w:rFonts w:ascii="Times New Roman" w:hAnsi="Times New Roman" w:cs="Times New Roman"/>
              <w:color w:val="808080" w:themeColor="background1" w:themeShade="80"/>
            </w:rPr>
            <w:t>2.1</w:t>
          </w:r>
        </w:p>
      </w:tc>
    </w:tr>
  </w:tbl>
  <w:p w14:paraId="3205BAB1" w14:textId="181A56DD" w:rsidR="00EF64A6" w:rsidRDefault="00EF64A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E2FC8"/>
    <w:multiLevelType w:val="hybridMultilevel"/>
    <w:tmpl w:val="A350ABA2"/>
    <w:lvl w:ilvl="0" w:tplc="5D947EB6">
      <w:numFmt w:val="bullet"/>
      <w:lvlText w:val="•"/>
      <w:lvlJc w:val="left"/>
      <w:pPr>
        <w:ind w:left="800" w:hanging="40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7005A84"/>
    <w:multiLevelType w:val="hybridMultilevel"/>
    <w:tmpl w:val="A8A446A4"/>
    <w:lvl w:ilvl="0" w:tplc="5D947EB6">
      <w:numFmt w:val="bullet"/>
      <w:lvlText w:val="•"/>
      <w:lvlJc w:val="left"/>
      <w:pPr>
        <w:ind w:left="800" w:hanging="40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866FF2"/>
    <w:multiLevelType w:val="hybridMultilevel"/>
    <w:tmpl w:val="B212DCCE"/>
    <w:lvl w:ilvl="0" w:tplc="5D947EB6">
      <w:numFmt w:val="bullet"/>
      <w:lvlText w:val="•"/>
      <w:lvlJc w:val="left"/>
      <w:pPr>
        <w:ind w:left="800" w:hanging="40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05659B9"/>
    <w:multiLevelType w:val="hybridMultilevel"/>
    <w:tmpl w:val="8EFAA198"/>
    <w:lvl w:ilvl="0" w:tplc="5D947EB6">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334D2"/>
    <w:multiLevelType w:val="hybridMultilevel"/>
    <w:tmpl w:val="41ACB7B6"/>
    <w:lvl w:ilvl="0" w:tplc="5D947EB6">
      <w:numFmt w:val="bullet"/>
      <w:lvlText w:val="•"/>
      <w:lvlJc w:val="left"/>
      <w:pPr>
        <w:ind w:left="800" w:hanging="400"/>
      </w:pPr>
      <w:rPr>
        <w:rFonts w:ascii="Arial" w:eastAsia="Calibri" w:hAnsi="Arial" w:cs="Arial" w:hint="default"/>
      </w:rPr>
    </w:lvl>
    <w:lvl w:ilvl="1" w:tplc="0409000F">
      <w:start w:val="1"/>
      <w:numFmt w:val="decimal"/>
      <w:lvlText w:val="%2."/>
      <w:lvlJc w:val="left"/>
      <w:pPr>
        <w:ind w:left="1200" w:hanging="400"/>
      </w:pPr>
      <w:rPr>
        <w:rFont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BE358FC"/>
    <w:multiLevelType w:val="hybridMultilevel"/>
    <w:tmpl w:val="C74435E2"/>
    <w:lvl w:ilvl="0" w:tplc="0409000F">
      <w:start w:val="1"/>
      <w:numFmt w:val="decimal"/>
      <w:lvlText w:val="%1."/>
      <w:lvlJc w:val="left"/>
      <w:pPr>
        <w:ind w:left="12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61A24871"/>
    <w:multiLevelType w:val="hybridMultilevel"/>
    <w:tmpl w:val="0F08FA96"/>
    <w:lvl w:ilvl="0" w:tplc="5D947EB6">
      <w:numFmt w:val="bullet"/>
      <w:lvlText w:val="•"/>
      <w:lvlJc w:val="left"/>
      <w:pPr>
        <w:ind w:left="800" w:hanging="40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7F412932"/>
    <w:multiLevelType w:val="hybridMultilevel"/>
    <w:tmpl w:val="4A82C598"/>
    <w:lvl w:ilvl="0" w:tplc="5D947EB6">
      <w:numFmt w:val="bullet"/>
      <w:lvlText w:val="•"/>
      <w:lvlJc w:val="left"/>
      <w:pPr>
        <w:ind w:left="800" w:hanging="40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4"/>
  </w:num>
  <w:num w:numId="3">
    <w:abstractNumId w:val="6"/>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MTcyMDAF0mZmhko6SsGpxcWZ+XkgBUa1AMdEoeAs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zzv902kp5rp3ed5v95pp0mvtae5dftzvva&quot;&gt;endnote_combie-210120&lt;record-ids&gt;&lt;item&gt;91&lt;/item&gt;&lt;item&gt;92&lt;/item&gt;&lt;item&gt;117&lt;/item&gt;&lt;item&gt;130&lt;/item&gt;&lt;item&gt;336&lt;/item&gt;&lt;item&gt;340&lt;/item&gt;&lt;item&gt;503&lt;/item&gt;&lt;item&gt;756&lt;/item&gt;&lt;item&gt;1015&lt;/item&gt;&lt;item&gt;1017&lt;/item&gt;&lt;item&gt;1018&lt;/item&gt;&lt;item&gt;1022&lt;/item&gt;&lt;item&gt;1235&lt;/item&gt;&lt;item&gt;1240&lt;/item&gt;&lt;item&gt;1255&lt;/item&gt;&lt;item&gt;1769&lt;/item&gt;&lt;item&gt;1770&lt;/item&gt;&lt;/record-ids&gt;&lt;/item&gt;&lt;/Libraries&gt;"/>
  </w:docVars>
  <w:rsids>
    <w:rsidRoot w:val="00DD027F"/>
    <w:rsid w:val="000004B0"/>
    <w:rsid w:val="00001851"/>
    <w:rsid w:val="00003A6F"/>
    <w:rsid w:val="00010B99"/>
    <w:rsid w:val="00013A7E"/>
    <w:rsid w:val="00013D73"/>
    <w:rsid w:val="00026151"/>
    <w:rsid w:val="00030308"/>
    <w:rsid w:val="000319AE"/>
    <w:rsid w:val="00032A91"/>
    <w:rsid w:val="0003348E"/>
    <w:rsid w:val="00036E80"/>
    <w:rsid w:val="00042340"/>
    <w:rsid w:val="00051816"/>
    <w:rsid w:val="000557BD"/>
    <w:rsid w:val="00066EC8"/>
    <w:rsid w:val="000673E3"/>
    <w:rsid w:val="00075C72"/>
    <w:rsid w:val="00077AA9"/>
    <w:rsid w:val="000900C3"/>
    <w:rsid w:val="00095516"/>
    <w:rsid w:val="000A4B19"/>
    <w:rsid w:val="000A5395"/>
    <w:rsid w:val="000B3FCE"/>
    <w:rsid w:val="000C093A"/>
    <w:rsid w:val="000C2D5E"/>
    <w:rsid w:val="000D01E3"/>
    <w:rsid w:val="000D49C4"/>
    <w:rsid w:val="000D50BD"/>
    <w:rsid w:val="000D6068"/>
    <w:rsid w:val="000D64F0"/>
    <w:rsid w:val="000D756E"/>
    <w:rsid w:val="000E28C9"/>
    <w:rsid w:val="000E3249"/>
    <w:rsid w:val="001018BA"/>
    <w:rsid w:val="001031E9"/>
    <w:rsid w:val="00103890"/>
    <w:rsid w:val="0011350C"/>
    <w:rsid w:val="00114DB8"/>
    <w:rsid w:val="0011617F"/>
    <w:rsid w:val="00121F0F"/>
    <w:rsid w:val="00124383"/>
    <w:rsid w:val="00125476"/>
    <w:rsid w:val="00126F24"/>
    <w:rsid w:val="0012708E"/>
    <w:rsid w:val="00134ECD"/>
    <w:rsid w:val="0013795E"/>
    <w:rsid w:val="00146AC6"/>
    <w:rsid w:val="0015503C"/>
    <w:rsid w:val="0016461B"/>
    <w:rsid w:val="00164956"/>
    <w:rsid w:val="00165D0D"/>
    <w:rsid w:val="0018229E"/>
    <w:rsid w:val="001847D6"/>
    <w:rsid w:val="001853D1"/>
    <w:rsid w:val="001864A9"/>
    <w:rsid w:val="00187330"/>
    <w:rsid w:val="001A2696"/>
    <w:rsid w:val="001A2CE1"/>
    <w:rsid w:val="001A3939"/>
    <w:rsid w:val="001B2231"/>
    <w:rsid w:val="001B5B25"/>
    <w:rsid w:val="001C34D0"/>
    <w:rsid w:val="001C3B05"/>
    <w:rsid w:val="001D0CB8"/>
    <w:rsid w:val="001D1C1E"/>
    <w:rsid w:val="001D2AEC"/>
    <w:rsid w:val="001E5445"/>
    <w:rsid w:val="001F08F4"/>
    <w:rsid w:val="001F14CF"/>
    <w:rsid w:val="001F665D"/>
    <w:rsid w:val="00200DB1"/>
    <w:rsid w:val="00205451"/>
    <w:rsid w:val="00211405"/>
    <w:rsid w:val="0021698D"/>
    <w:rsid w:val="00216B97"/>
    <w:rsid w:val="00217DEB"/>
    <w:rsid w:val="00220036"/>
    <w:rsid w:val="00221D40"/>
    <w:rsid w:val="0022668B"/>
    <w:rsid w:val="002351B0"/>
    <w:rsid w:val="00235DF4"/>
    <w:rsid w:val="00264DAE"/>
    <w:rsid w:val="002710F9"/>
    <w:rsid w:val="00274F3F"/>
    <w:rsid w:val="002755B4"/>
    <w:rsid w:val="002831CE"/>
    <w:rsid w:val="002879ED"/>
    <w:rsid w:val="002909D7"/>
    <w:rsid w:val="002916C8"/>
    <w:rsid w:val="00292CD0"/>
    <w:rsid w:val="002954BE"/>
    <w:rsid w:val="00297ED0"/>
    <w:rsid w:val="002C03C5"/>
    <w:rsid w:val="002C0483"/>
    <w:rsid w:val="002C3EDD"/>
    <w:rsid w:val="002C5362"/>
    <w:rsid w:val="002D390F"/>
    <w:rsid w:val="002E1112"/>
    <w:rsid w:val="002E15E3"/>
    <w:rsid w:val="002E515E"/>
    <w:rsid w:val="002E7AA0"/>
    <w:rsid w:val="002F43AF"/>
    <w:rsid w:val="002F7168"/>
    <w:rsid w:val="00301F73"/>
    <w:rsid w:val="0030541B"/>
    <w:rsid w:val="00307016"/>
    <w:rsid w:val="00311982"/>
    <w:rsid w:val="00312895"/>
    <w:rsid w:val="00315908"/>
    <w:rsid w:val="003202E8"/>
    <w:rsid w:val="003234CC"/>
    <w:rsid w:val="003370B9"/>
    <w:rsid w:val="00340FDE"/>
    <w:rsid w:val="0034598D"/>
    <w:rsid w:val="00347261"/>
    <w:rsid w:val="00351060"/>
    <w:rsid w:val="003519BB"/>
    <w:rsid w:val="00353862"/>
    <w:rsid w:val="003553E0"/>
    <w:rsid w:val="00356534"/>
    <w:rsid w:val="00356BAE"/>
    <w:rsid w:val="00366CAC"/>
    <w:rsid w:val="00372EDC"/>
    <w:rsid w:val="00380DF7"/>
    <w:rsid w:val="0039673A"/>
    <w:rsid w:val="003A0632"/>
    <w:rsid w:val="003A18B7"/>
    <w:rsid w:val="003A3566"/>
    <w:rsid w:val="003B16AB"/>
    <w:rsid w:val="003B6BD3"/>
    <w:rsid w:val="003C2A41"/>
    <w:rsid w:val="003C7403"/>
    <w:rsid w:val="003C7C73"/>
    <w:rsid w:val="003D1B37"/>
    <w:rsid w:val="003D6A81"/>
    <w:rsid w:val="003E4ED1"/>
    <w:rsid w:val="00407B07"/>
    <w:rsid w:val="00413490"/>
    <w:rsid w:val="004179AF"/>
    <w:rsid w:val="00431635"/>
    <w:rsid w:val="0043485D"/>
    <w:rsid w:val="00437E85"/>
    <w:rsid w:val="00440BB5"/>
    <w:rsid w:val="00443116"/>
    <w:rsid w:val="00444BC8"/>
    <w:rsid w:val="0044603D"/>
    <w:rsid w:val="00447DBC"/>
    <w:rsid w:val="004519EF"/>
    <w:rsid w:val="00454BB2"/>
    <w:rsid w:val="00455FDF"/>
    <w:rsid w:val="00470915"/>
    <w:rsid w:val="004709C9"/>
    <w:rsid w:val="00472659"/>
    <w:rsid w:val="00472FA0"/>
    <w:rsid w:val="00473655"/>
    <w:rsid w:val="004845BF"/>
    <w:rsid w:val="004913E4"/>
    <w:rsid w:val="004920D8"/>
    <w:rsid w:val="004A3078"/>
    <w:rsid w:val="004A4C3B"/>
    <w:rsid w:val="004A51B7"/>
    <w:rsid w:val="004B223B"/>
    <w:rsid w:val="004C1CE5"/>
    <w:rsid w:val="004C2A12"/>
    <w:rsid w:val="004D1FA4"/>
    <w:rsid w:val="004D4F8C"/>
    <w:rsid w:val="004E1011"/>
    <w:rsid w:val="004E17FD"/>
    <w:rsid w:val="004E1B27"/>
    <w:rsid w:val="004E6FE4"/>
    <w:rsid w:val="004F4493"/>
    <w:rsid w:val="004F4BE4"/>
    <w:rsid w:val="004F6CB5"/>
    <w:rsid w:val="00501067"/>
    <w:rsid w:val="00504BF5"/>
    <w:rsid w:val="00505B90"/>
    <w:rsid w:val="0050708D"/>
    <w:rsid w:val="005254EE"/>
    <w:rsid w:val="00526419"/>
    <w:rsid w:val="00531941"/>
    <w:rsid w:val="00535274"/>
    <w:rsid w:val="005367EF"/>
    <w:rsid w:val="0054323A"/>
    <w:rsid w:val="0054323F"/>
    <w:rsid w:val="00544E6D"/>
    <w:rsid w:val="0054637B"/>
    <w:rsid w:val="005569AD"/>
    <w:rsid w:val="00564C40"/>
    <w:rsid w:val="00566EAB"/>
    <w:rsid w:val="00567765"/>
    <w:rsid w:val="00577BA1"/>
    <w:rsid w:val="00583B54"/>
    <w:rsid w:val="005852BF"/>
    <w:rsid w:val="00585506"/>
    <w:rsid w:val="005954CD"/>
    <w:rsid w:val="005A0B18"/>
    <w:rsid w:val="005A1AE6"/>
    <w:rsid w:val="005A679F"/>
    <w:rsid w:val="005B197D"/>
    <w:rsid w:val="005B29A7"/>
    <w:rsid w:val="005B417B"/>
    <w:rsid w:val="005C1C41"/>
    <w:rsid w:val="005C274B"/>
    <w:rsid w:val="005C54E5"/>
    <w:rsid w:val="005D35A2"/>
    <w:rsid w:val="005D5762"/>
    <w:rsid w:val="005D701F"/>
    <w:rsid w:val="005D7188"/>
    <w:rsid w:val="005E0546"/>
    <w:rsid w:val="005F10A2"/>
    <w:rsid w:val="005F7537"/>
    <w:rsid w:val="006006DD"/>
    <w:rsid w:val="00601F85"/>
    <w:rsid w:val="00610907"/>
    <w:rsid w:val="0062413D"/>
    <w:rsid w:val="00624DDA"/>
    <w:rsid w:val="006271C7"/>
    <w:rsid w:val="006351ED"/>
    <w:rsid w:val="00647EFC"/>
    <w:rsid w:val="006542CB"/>
    <w:rsid w:val="00654758"/>
    <w:rsid w:val="0067137C"/>
    <w:rsid w:val="00673619"/>
    <w:rsid w:val="00673E7D"/>
    <w:rsid w:val="00691178"/>
    <w:rsid w:val="006913EC"/>
    <w:rsid w:val="00692653"/>
    <w:rsid w:val="006A1FB0"/>
    <w:rsid w:val="006A2377"/>
    <w:rsid w:val="006A686A"/>
    <w:rsid w:val="006A7F67"/>
    <w:rsid w:val="006B5D08"/>
    <w:rsid w:val="006C1FAF"/>
    <w:rsid w:val="006D1C71"/>
    <w:rsid w:val="006D38CE"/>
    <w:rsid w:val="006D5FD3"/>
    <w:rsid w:val="006E07C6"/>
    <w:rsid w:val="006F00A2"/>
    <w:rsid w:val="006F324E"/>
    <w:rsid w:val="006F3AB2"/>
    <w:rsid w:val="006F5F6F"/>
    <w:rsid w:val="006F77D9"/>
    <w:rsid w:val="0070171F"/>
    <w:rsid w:val="007131AC"/>
    <w:rsid w:val="0071358C"/>
    <w:rsid w:val="007138AA"/>
    <w:rsid w:val="00715DC0"/>
    <w:rsid w:val="0072000C"/>
    <w:rsid w:val="0072217D"/>
    <w:rsid w:val="00723554"/>
    <w:rsid w:val="007309A6"/>
    <w:rsid w:val="00731974"/>
    <w:rsid w:val="007339EC"/>
    <w:rsid w:val="00742570"/>
    <w:rsid w:val="0074557E"/>
    <w:rsid w:val="00750AF3"/>
    <w:rsid w:val="007540E8"/>
    <w:rsid w:val="007544A5"/>
    <w:rsid w:val="00757063"/>
    <w:rsid w:val="00757A75"/>
    <w:rsid w:val="00762F9D"/>
    <w:rsid w:val="007639AD"/>
    <w:rsid w:val="00766D4C"/>
    <w:rsid w:val="00772523"/>
    <w:rsid w:val="007727BB"/>
    <w:rsid w:val="00776F9D"/>
    <w:rsid w:val="00784028"/>
    <w:rsid w:val="00792E96"/>
    <w:rsid w:val="007967A0"/>
    <w:rsid w:val="007A1EC5"/>
    <w:rsid w:val="007A2FBD"/>
    <w:rsid w:val="007A6722"/>
    <w:rsid w:val="007A77BD"/>
    <w:rsid w:val="007B4372"/>
    <w:rsid w:val="007B5930"/>
    <w:rsid w:val="007C3031"/>
    <w:rsid w:val="007C789E"/>
    <w:rsid w:val="007D0999"/>
    <w:rsid w:val="007D2194"/>
    <w:rsid w:val="007D26EF"/>
    <w:rsid w:val="007D49A8"/>
    <w:rsid w:val="007D751C"/>
    <w:rsid w:val="007E796F"/>
    <w:rsid w:val="007F177B"/>
    <w:rsid w:val="007F2058"/>
    <w:rsid w:val="007F55EF"/>
    <w:rsid w:val="007F71FC"/>
    <w:rsid w:val="00800C17"/>
    <w:rsid w:val="00802D88"/>
    <w:rsid w:val="00804ECA"/>
    <w:rsid w:val="00805587"/>
    <w:rsid w:val="00820BE7"/>
    <w:rsid w:val="00820E16"/>
    <w:rsid w:val="0082264E"/>
    <w:rsid w:val="00830EB7"/>
    <w:rsid w:val="008323E4"/>
    <w:rsid w:val="0084185A"/>
    <w:rsid w:val="00843179"/>
    <w:rsid w:val="00843635"/>
    <w:rsid w:val="008503A7"/>
    <w:rsid w:val="00850F95"/>
    <w:rsid w:val="008557E6"/>
    <w:rsid w:val="008571EE"/>
    <w:rsid w:val="0086024D"/>
    <w:rsid w:val="008629D1"/>
    <w:rsid w:val="008668BA"/>
    <w:rsid w:val="008714D8"/>
    <w:rsid w:val="00871773"/>
    <w:rsid w:val="00873CDD"/>
    <w:rsid w:val="00885BC2"/>
    <w:rsid w:val="00886D13"/>
    <w:rsid w:val="00894492"/>
    <w:rsid w:val="008949AE"/>
    <w:rsid w:val="00894CF2"/>
    <w:rsid w:val="008A0534"/>
    <w:rsid w:val="008A13A7"/>
    <w:rsid w:val="008B0C4C"/>
    <w:rsid w:val="008B160B"/>
    <w:rsid w:val="008B2CB0"/>
    <w:rsid w:val="008B519C"/>
    <w:rsid w:val="008B6DD7"/>
    <w:rsid w:val="008C06AC"/>
    <w:rsid w:val="008C3F9B"/>
    <w:rsid w:val="008C7B4D"/>
    <w:rsid w:val="008D1D42"/>
    <w:rsid w:val="008D7979"/>
    <w:rsid w:val="008E1132"/>
    <w:rsid w:val="008E5E6F"/>
    <w:rsid w:val="008F25BE"/>
    <w:rsid w:val="008F42C6"/>
    <w:rsid w:val="008F7689"/>
    <w:rsid w:val="00902669"/>
    <w:rsid w:val="00903B99"/>
    <w:rsid w:val="00905566"/>
    <w:rsid w:val="00905AA6"/>
    <w:rsid w:val="00913432"/>
    <w:rsid w:val="009161CD"/>
    <w:rsid w:val="00921217"/>
    <w:rsid w:val="0092215D"/>
    <w:rsid w:val="00922A6D"/>
    <w:rsid w:val="00934C9F"/>
    <w:rsid w:val="00937536"/>
    <w:rsid w:val="009379F3"/>
    <w:rsid w:val="00942693"/>
    <w:rsid w:val="0094494E"/>
    <w:rsid w:val="00944EDE"/>
    <w:rsid w:val="00945264"/>
    <w:rsid w:val="009514B6"/>
    <w:rsid w:val="009531DF"/>
    <w:rsid w:val="00953D1D"/>
    <w:rsid w:val="00955109"/>
    <w:rsid w:val="009608EB"/>
    <w:rsid w:val="009705D8"/>
    <w:rsid w:val="00975BBB"/>
    <w:rsid w:val="009771DB"/>
    <w:rsid w:val="00981DA2"/>
    <w:rsid w:val="00984F4E"/>
    <w:rsid w:val="0098549A"/>
    <w:rsid w:val="009906C1"/>
    <w:rsid w:val="00992928"/>
    <w:rsid w:val="0099317E"/>
    <w:rsid w:val="00994D4A"/>
    <w:rsid w:val="009954BE"/>
    <w:rsid w:val="00997119"/>
    <w:rsid w:val="009A0414"/>
    <w:rsid w:val="009A0662"/>
    <w:rsid w:val="009A18D0"/>
    <w:rsid w:val="009A34BD"/>
    <w:rsid w:val="009B5F34"/>
    <w:rsid w:val="009C2955"/>
    <w:rsid w:val="009C38B9"/>
    <w:rsid w:val="009D79C2"/>
    <w:rsid w:val="009E01DF"/>
    <w:rsid w:val="009E06A9"/>
    <w:rsid w:val="009F0F57"/>
    <w:rsid w:val="009F1432"/>
    <w:rsid w:val="009F4AEF"/>
    <w:rsid w:val="00A00720"/>
    <w:rsid w:val="00A1160E"/>
    <w:rsid w:val="00A162B4"/>
    <w:rsid w:val="00A17C95"/>
    <w:rsid w:val="00A222B4"/>
    <w:rsid w:val="00A246C9"/>
    <w:rsid w:val="00A31FED"/>
    <w:rsid w:val="00A32990"/>
    <w:rsid w:val="00A46D24"/>
    <w:rsid w:val="00A478BC"/>
    <w:rsid w:val="00A502A1"/>
    <w:rsid w:val="00A52225"/>
    <w:rsid w:val="00A5325D"/>
    <w:rsid w:val="00A561F9"/>
    <w:rsid w:val="00A64515"/>
    <w:rsid w:val="00A67BEE"/>
    <w:rsid w:val="00A72C9D"/>
    <w:rsid w:val="00A740D8"/>
    <w:rsid w:val="00A747CF"/>
    <w:rsid w:val="00A74DF0"/>
    <w:rsid w:val="00A81806"/>
    <w:rsid w:val="00A85791"/>
    <w:rsid w:val="00A861BD"/>
    <w:rsid w:val="00A94630"/>
    <w:rsid w:val="00AA5F06"/>
    <w:rsid w:val="00AB33F9"/>
    <w:rsid w:val="00AB5181"/>
    <w:rsid w:val="00AB5816"/>
    <w:rsid w:val="00AC093E"/>
    <w:rsid w:val="00AD1D34"/>
    <w:rsid w:val="00AE1818"/>
    <w:rsid w:val="00AE7BDF"/>
    <w:rsid w:val="00AF1061"/>
    <w:rsid w:val="00AF6F38"/>
    <w:rsid w:val="00AF7ABD"/>
    <w:rsid w:val="00B0207F"/>
    <w:rsid w:val="00B044D0"/>
    <w:rsid w:val="00B07220"/>
    <w:rsid w:val="00B128AC"/>
    <w:rsid w:val="00B129E8"/>
    <w:rsid w:val="00B13810"/>
    <w:rsid w:val="00B1442C"/>
    <w:rsid w:val="00B144D9"/>
    <w:rsid w:val="00B16391"/>
    <w:rsid w:val="00B16FD7"/>
    <w:rsid w:val="00B20D3A"/>
    <w:rsid w:val="00B273E0"/>
    <w:rsid w:val="00B3059B"/>
    <w:rsid w:val="00B3473C"/>
    <w:rsid w:val="00B34C1C"/>
    <w:rsid w:val="00B35ECF"/>
    <w:rsid w:val="00B40C55"/>
    <w:rsid w:val="00B425FF"/>
    <w:rsid w:val="00B4543D"/>
    <w:rsid w:val="00B51F4D"/>
    <w:rsid w:val="00B53197"/>
    <w:rsid w:val="00B53D64"/>
    <w:rsid w:val="00B613A1"/>
    <w:rsid w:val="00B638A2"/>
    <w:rsid w:val="00B65051"/>
    <w:rsid w:val="00B66B42"/>
    <w:rsid w:val="00B724CA"/>
    <w:rsid w:val="00B80179"/>
    <w:rsid w:val="00B83F76"/>
    <w:rsid w:val="00B93559"/>
    <w:rsid w:val="00B93FCA"/>
    <w:rsid w:val="00B94947"/>
    <w:rsid w:val="00B94F13"/>
    <w:rsid w:val="00BB6B86"/>
    <w:rsid w:val="00BB6FEB"/>
    <w:rsid w:val="00BC0E59"/>
    <w:rsid w:val="00BD11DE"/>
    <w:rsid w:val="00BD231F"/>
    <w:rsid w:val="00BD7C21"/>
    <w:rsid w:val="00BE4571"/>
    <w:rsid w:val="00BF1687"/>
    <w:rsid w:val="00BF6018"/>
    <w:rsid w:val="00BF7AC5"/>
    <w:rsid w:val="00C01D4F"/>
    <w:rsid w:val="00C145C3"/>
    <w:rsid w:val="00C16CED"/>
    <w:rsid w:val="00C16EA9"/>
    <w:rsid w:val="00C17FAA"/>
    <w:rsid w:val="00C20A06"/>
    <w:rsid w:val="00C21662"/>
    <w:rsid w:val="00C24ED6"/>
    <w:rsid w:val="00C25CEB"/>
    <w:rsid w:val="00C26D7D"/>
    <w:rsid w:val="00C31433"/>
    <w:rsid w:val="00C322DC"/>
    <w:rsid w:val="00C3242F"/>
    <w:rsid w:val="00C325DC"/>
    <w:rsid w:val="00C410DC"/>
    <w:rsid w:val="00C46AE6"/>
    <w:rsid w:val="00C47874"/>
    <w:rsid w:val="00C521DC"/>
    <w:rsid w:val="00C5361A"/>
    <w:rsid w:val="00C55A70"/>
    <w:rsid w:val="00C62A84"/>
    <w:rsid w:val="00C7064C"/>
    <w:rsid w:val="00C72DDE"/>
    <w:rsid w:val="00C76CE6"/>
    <w:rsid w:val="00C77F5D"/>
    <w:rsid w:val="00C85908"/>
    <w:rsid w:val="00C85CB6"/>
    <w:rsid w:val="00C972C4"/>
    <w:rsid w:val="00CA0B0A"/>
    <w:rsid w:val="00CA3241"/>
    <w:rsid w:val="00CA3757"/>
    <w:rsid w:val="00CA6942"/>
    <w:rsid w:val="00CB0E21"/>
    <w:rsid w:val="00CB2152"/>
    <w:rsid w:val="00CB5A16"/>
    <w:rsid w:val="00CC0D69"/>
    <w:rsid w:val="00CC3E88"/>
    <w:rsid w:val="00CD401F"/>
    <w:rsid w:val="00CD491E"/>
    <w:rsid w:val="00CE1113"/>
    <w:rsid w:val="00CE20D5"/>
    <w:rsid w:val="00CE7470"/>
    <w:rsid w:val="00CF3B11"/>
    <w:rsid w:val="00D026EF"/>
    <w:rsid w:val="00D057A7"/>
    <w:rsid w:val="00D1006D"/>
    <w:rsid w:val="00D20D4C"/>
    <w:rsid w:val="00D30B49"/>
    <w:rsid w:val="00D31046"/>
    <w:rsid w:val="00D42123"/>
    <w:rsid w:val="00D47465"/>
    <w:rsid w:val="00D53D1A"/>
    <w:rsid w:val="00D543E9"/>
    <w:rsid w:val="00D5618E"/>
    <w:rsid w:val="00D607A5"/>
    <w:rsid w:val="00D61C5D"/>
    <w:rsid w:val="00D6321B"/>
    <w:rsid w:val="00D639BE"/>
    <w:rsid w:val="00D64011"/>
    <w:rsid w:val="00D65A44"/>
    <w:rsid w:val="00D77115"/>
    <w:rsid w:val="00D83DDE"/>
    <w:rsid w:val="00DA03B4"/>
    <w:rsid w:val="00DA0A01"/>
    <w:rsid w:val="00DA750C"/>
    <w:rsid w:val="00DB3E90"/>
    <w:rsid w:val="00DB4CFA"/>
    <w:rsid w:val="00DC381F"/>
    <w:rsid w:val="00DC4A78"/>
    <w:rsid w:val="00DD027F"/>
    <w:rsid w:val="00DD2C72"/>
    <w:rsid w:val="00DD6794"/>
    <w:rsid w:val="00DF0045"/>
    <w:rsid w:val="00DF21E7"/>
    <w:rsid w:val="00DF2BA4"/>
    <w:rsid w:val="00DF7A0C"/>
    <w:rsid w:val="00E06FCE"/>
    <w:rsid w:val="00E10DFC"/>
    <w:rsid w:val="00E129F9"/>
    <w:rsid w:val="00E22C77"/>
    <w:rsid w:val="00E25FB6"/>
    <w:rsid w:val="00E31A64"/>
    <w:rsid w:val="00E404F4"/>
    <w:rsid w:val="00E42A87"/>
    <w:rsid w:val="00E42C1F"/>
    <w:rsid w:val="00E435F7"/>
    <w:rsid w:val="00E55D45"/>
    <w:rsid w:val="00E564A1"/>
    <w:rsid w:val="00E61F07"/>
    <w:rsid w:val="00E64C07"/>
    <w:rsid w:val="00E665CF"/>
    <w:rsid w:val="00E67E29"/>
    <w:rsid w:val="00E765E0"/>
    <w:rsid w:val="00E76C2F"/>
    <w:rsid w:val="00E83047"/>
    <w:rsid w:val="00E849F0"/>
    <w:rsid w:val="00E914DE"/>
    <w:rsid w:val="00E92B27"/>
    <w:rsid w:val="00E95DEE"/>
    <w:rsid w:val="00EA04C6"/>
    <w:rsid w:val="00EA12B3"/>
    <w:rsid w:val="00EA1A34"/>
    <w:rsid w:val="00EA2E65"/>
    <w:rsid w:val="00EA5074"/>
    <w:rsid w:val="00EA710E"/>
    <w:rsid w:val="00EB1173"/>
    <w:rsid w:val="00EB3B31"/>
    <w:rsid w:val="00EB48CE"/>
    <w:rsid w:val="00ED2229"/>
    <w:rsid w:val="00ED5DEE"/>
    <w:rsid w:val="00ED75EF"/>
    <w:rsid w:val="00ED7988"/>
    <w:rsid w:val="00EE07DD"/>
    <w:rsid w:val="00EE2265"/>
    <w:rsid w:val="00EE25F7"/>
    <w:rsid w:val="00EE2BD8"/>
    <w:rsid w:val="00EE75AB"/>
    <w:rsid w:val="00EF0505"/>
    <w:rsid w:val="00EF2C98"/>
    <w:rsid w:val="00EF64A6"/>
    <w:rsid w:val="00EF728E"/>
    <w:rsid w:val="00F01F44"/>
    <w:rsid w:val="00F17B88"/>
    <w:rsid w:val="00F25E17"/>
    <w:rsid w:val="00F41910"/>
    <w:rsid w:val="00F43AB3"/>
    <w:rsid w:val="00F47EA6"/>
    <w:rsid w:val="00F523E3"/>
    <w:rsid w:val="00F5613F"/>
    <w:rsid w:val="00F56B31"/>
    <w:rsid w:val="00F57655"/>
    <w:rsid w:val="00F6048C"/>
    <w:rsid w:val="00F6207C"/>
    <w:rsid w:val="00F651CF"/>
    <w:rsid w:val="00F71E52"/>
    <w:rsid w:val="00F73A9D"/>
    <w:rsid w:val="00F740B9"/>
    <w:rsid w:val="00F74C4B"/>
    <w:rsid w:val="00F77757"/>
    <w:rsid w:val="00F801E1"/>
    <w:rsid w:val="00F86069"/>
    <w:rsid w:val="00F879D0"/>
    <w:rsid w:val="00F87B79"/>
    <w:rsid w:val="00F90E09"/>
    <w:rsid w:val="00F910EE"/>
    <w:rsid w:val="00F91C4C"/>
    <w:rsid w:val="00F924FB"/>
    <w:rsid w:val="00F94348"/>
    <w:rsid w:val="00FA1F3F"/>
    <w:rsid w:val="00FA73C8"/>
    <w:rsid w:val="00FA75E7"/>
    <w:rsid w:val="00FB0155"/>
    <w:rsid w:val="00FB3CEA"/>
    <w:rsid w:val="00FB4100"/>
    <w:rsid w:val="00FC2960"/>
    <w:rsid w:val="00FC7997"/>
    <w:rsid w:val="00FD0BE5"/>
    <w:rsid w:val="00FD521C"/>
    <w:rsid w:val="00FE349F"/>
    <w:rsid w:val="00FE4418"/>
    <w:rsid w:val="00FE5803"/>
    <w:rsid w:val="00FF14AC"/>
    <w:rsid w:val="00FF400F"/>
    <w:rsid w:val="00FF6BF9"/>
    <w:rsid w:val="00FF6EB7"/>
    <w:rsid w:val="00FF7B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0B44D"/>
  <w15:docId w15:val="{096FBF71-CD7D-4049-9AB7-FCC56D48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F57"/>
    <w:pPr>
      <w:widowControl w:val="0"/>
      <w:wordWrap w:val="0"/>
      <w:autoSpaceDE w:val="0"/>
      <w:autoSpaceDN w:val="0"/>
    </w:pPr>
  </w:style>
  <w:style w:type="paragraph" w:styleId="1">
    <w:name w:val="heading 1"/>
    <w:basedOn w:val="a"/>
    <w:next w:val="a"/>
    <w:link w:val="1Char"/>
    <w:uiPriority w:val="9"/>
    <w:qFormat/>
    <w:rsid w:val="00264DAE"/>
    <w:pPr>
      <w:keepNext/>
      <w:outlineLvl w:val="0"/>
    </w:pPr>
    <w:rPr>
      <w:rFonts w:asciiTheme="majorHAnsi" w:eastAsiaTheme="majorEastAsia" w:hAnsiTheme="majorHAnsi" w:cstheme="majorBidi"/>
      <w:sz w:val="32"/>
      <w:szCs w:val="28"/>
    </w:rPr>
  </w:style>
  <w:style w:type="paragraph" w:styleId="2">
    <w:name w:val="heading 2"/>
    <w:basedOn w:val="a"/>
    <w:next w:val="a"/>
    <w:link w:val="2Char"/>
    <w:uiPriority w:val="9"/>
    <w:unhideWhenUsed/>
    <w:qFormat/>
    <w:rsid w:val="00264DAE"/>
    <w:pPr>
      <w:keepNext/>
      <w:outlineLvl w:val="1"/>
    </w:pPr>
    <w:rPr>
      <w:rFonts w:asciiTheme="majorHAnsi" w:eastAsiaTheme="majorEastAsia" w:hAnsiTheme="majorHAnsi" w:cstheme="majorBidi"/>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EA5074"/>
    <w:pPr>
      <w:tabs>
        <w:tab w:val="center" w:pos="4513"/>
        <w:tab w:val="right" w:pos="9026"/>
      </w:tabs>
      <w:snapToGrid w:val="0"/>
    </w:pPr>
  </w:style>
  <w:style w:type="character" w:customStyle="1" w:styleId="Char">
    <w:name w:val="머리글 Char"/>
    <w:basedOn w:val="a0"/>
    <w:link w:val="a4"/>
    <w:uiPriority w:val="99"/>
    <w:rsid w:val="00EA5074"/>
  </w:style>
  <w:style w:type="paragraph" w:styleId="a5">
    <w:name w:val="footer"/>
    <w:basedOn w:val="a"/>
    <w:link w:val="Char0"/>
    <w:uiPriority w:val="99"/>
    <w:unhideWhenUsed/>
    <w:rsid w:val="00EA5074"/>
    <w:pPr>
      <w:tabs>
        <w:tab w:val="center" w:pos="4513"/>
        <w:tab w:val="right" w:pos="9026"/>
      </w:tabs>
      <w:snapToGrid w:val="0"/>
    </w:pPr>
  </w:style>
  <w:style w:type="character" w:customStyle="1" w:styleId="Char0">
    <w:name w:val="바닥글 Char"/>
    <w:basedOn w:val="a0"/>
    <w:link w:val="a5"/>
    <w:uiPriority w:val="99"/>
    <w:rsid w:val="00EA5074"/>
  </w:style>
  <w:style w:type="paragraph" w:styleId="a6">
    <w:name w:val="Date"/>
    <w:basedOn w:val="a"/>
    <w:next w:val="a"/>
    <w:link w:val="Char1"/>
    <w:uiPriority w:val="99"/>
    <w:semiHidden/>
    <w:unhideWhenUsed/>
    <w:rsid w:val="00EA5074"/>
  </w:style>
  <w:style w:type="character" w:customStyle="1" w:styleId="Char1">
    <w:name w:val="날짜 Char"/>
    <w:basedOn w:val="a0"/>
    <w:link w:val="a6"/>
    <w:uiPriority w:val="99"/>
    <w:semiHidden/>
    <w:rsid w:val="00EA5074"/>
  </w:style>
  <w:style w:type="paragraph" w:customStyle="1" w:styleId="SchemaTitle">
    <w:name w:val="SchemaTitle"/>
    <w:basedOn w:val="a"/>
    <w:rsid w:val="00EA5074"/>
    <w:pPr>
      <w:widowControl/>
      <w:wordWrap/>
      <w:autoSpaceDE/>
      <w:autoSpaceDN/>
      <w:spacing w:before="240" w:after="240" w:line="274" w:lineRule="auto"/>
      <w:jc w:val="center"/>
    </w:pPr>
    <w:rPr>
      <w:rFonts w:ascii="Arial" w:eastAsia="Times New Roman" w:hAnsi="Arial" w:cs="Times New Roman"/>
      <w:b/>
      <w:kern w:val="0"/>
      <w:sz w:val="24"/>
      <w:szCs w:val="20"/>
      <w:lang w:eastAsia="en-US"/>
    </w:rPr>
  </w:style>
  <w:style w:type="character" w:customStyle="1" w:styleId="1Char">
    <w:name w:val="제목 1 Char"/>
    <w:basedOn w:val="a0"/>
    <w:link w:val="1"/>
    <w:uiPriority w:val="9"/>
    <w:rsid w:val="00264DAE"/>
    <w:rPr>
      <w:rFonts w:asciiTheme="majorHAnsi" w:eastAsiaTheme="majorEastAsia" w:hAnsiTheme="majorHAnsi" w:cstheme="majorBidi"/>
      <w:sz w:val="32"/>
      <w:szCs w:val="28"/>
    </w:rPr>
  </w:style>
  <w:style w:type="paragraph" w:styleId="TOC">
    <w:name w:val="TOC Heading"/>
    <w:basedOn w:val="1"/>
    <w:next w:val="a"/>
    <w:uiPriority w:val="39"/>
    <w:unhideWhenUsed/>
    <w:qFormat/>
    <w:rsid w:val="006A7F67"/>
    <w:pPr>
      <w:keepLines/>
      <w:widowControl/>
      <w:wordWrap/>
      <w:autoSpaceDE/>
      <w:autoSpaceDN/>
      <w:spacing w:before="240" w:after="0"/>
      <w:jc w:val="left"/>
      <w:outlineLvl w:val="9"/>
    </w:pPr>
    <w:rPr>
      <w:color w:val="2F5496" w:themeColor="accent1" w:themeShade="BF"/>
      <w:kern w:val="0"/>
      <w:szCs w:val="32"/>
    </w:rPr>
  </w:style>
  <w:style w:type="paragraph" w:customStyle="1" w:styleId="a7">
    <w:name w:val="영어문서"/>
    <w:basedOn w:val="a"/>
    <w:link w:val="Char2"/>
    <w:qFormat/>
    <w:rsid w:val="006A7F67"/>
    <w:pPr>
      <w:spacing w:line="360" w:lineRule="auto"/>
    </w:pPr>
    <w:rPr>
      <w:rFonts w:ascii="Times New Roman" w:hAnsi="Times New Roman" w:cs="Times New Roman"/>
      <w:sz w:val="24"/>
      <w:szCs w:val="24"/>
    </w:rPr>
  </w:style>
  <w:style w:type="paragraph" w:styleId="10">
    <w:name w:val="toc 1"/>
    <w:basedOn w:val="a"/>
    <w:next w:val="a"/>
    <w:autoRedefine/>
    <w:uiPriority w:val="39"/>
    <w:unhideWhenUsed/>
    <w:rsid w:val="00264DAE"/>
  </w:style>
  <w:style w:type="character" w:customStyle="1" w:styleId="Char2">
    <w:name w:val="영어문서 Char"/>
    <w:basedOn w:val="a0"/>
    <w:link w:val="a7"/>
    <w:rsid w:val="006A7F67"/>
    <w:rPr>
      <w:rFonts w:ascii="Times New Roman" w:hAnsi="Times New Roman" w:cs="Times New Roman"/>
      <w:sz w:val="24"/>
      <w:szCs w:val="24"/>
    </w:rPr>
  </w:style>
  <w:style w:type="character" w:styleId="a8">
    <w:name w:val="Hyperlink"/>
    <w:basedOn w:val="a0"/>
    <w:uiPriority w:val="99"/>
    <w:unhideWhenUsed/>
    <w:rsid w:val="00264DAE"/>
    <w:rPr>
      <w:color w:val="0563C1" w:themeColor="hyperlink"/>
      <w:u w:val="single"/>
    </w:rPr>
  </w:style>
  <w:style w:type="character" w:customStyle="1" w:styleId="2Char">
    <w:name w:val="제목 2 Char"/>
    <w:basedOn w:val="a0"/>
    <w:link w:val="2"/>
    <w:uiPriority w:val="9"/>
    <w:rsid w:val="00264DAE"/>
    <w:rPr>
      <w:rFonts w:asciiTheme="majorHAnsi" w:eastAsiaTheme="majorEastAsia" w:hAnsiTheme="majorHAnsi" w:cstheme="majorBidi"/>
      <w:b/>
      <w:sz w:val="24"/>
    </w:rPr>
  </w:style>
  <w:style w:type="paragraph" w:styleId="20">
    <w:name w:val="toc 2"/>
    <w:basedOn w:val="a"/>
    <w:next w:val="a"/>
    <w:autoRedefine/>
    <w:uiPriority w:val="39"/>
    <w:unhideWhenUsed/>
    <w:rsid w:val="00264DAE"/>
    <w:pPr>
      <w:ind w:leftChars="200" w:left="425"/>
    </w:pPr>
  </w:style>
  <w:style w:type="character" w:styleId="a9">
    <w:name w:val="annotation reference"/>
    <w:basedOn w:val="a0"/>
    <w:uiPriority w:val="99"/>
    <w:semiHidden/>
    <w:unhideWhenUsed/>
    <w:rsid w:val="00BF7AC5"/>
    <w:rPr>
      <w:sz w:val="18"/>
      <w:szCs w:val="18"/>
    </w:rPr>
  </w:style>
  <w:style w:type="paragraph" w:styleId="aa">
    <w:name w:val="annotation text"/>
    <w:basedOn w:val="a"/>
    <w:link w:val="Char3"/>
    <w:uiPriority w:val="99"/>
    <w:semiHidden/>
    <w:unhideWhenUsed/>
    <w:rsid w:val="00BF7AC5"/>
    <w:pPr>
      <w:jc w:val="left"/>
    </w:pPr>
  </w:style>
  <w:style w:type="character" w:customStyle="1" w:styleId="Char3">
    <w:name w:val="메모 텍스트 Char"/>
    <w:basedOn w:val="a0"/>
    <w:link w:val="aa"/>
    <w:uiPriority w:val="99"/>
    <w:semiHidden/>
    <w:rsid w:val="00BF7AC5"/>
  </w:style>
  <w:style w:type="paragraph" w:styleId="ab">
    <w:name w:val="annotation subject"/>
    <w:basedOn w:val="aa"/>
    <w:next w:val="aa"/>
    <w:link w:val="Char4"/>
    <w:uiPriority w:val="99"/>
    <w:semiHidden/>
    <w:unhideWhenUsed/>
    <w:rsid w:val="00BF7AC5"/>
    <w:rPr>
      <w:b/>
      <w:bCs/>
    </w:rPr>
  </w:style>
  <w:style w:type="character" w:customStyle="1" w:styleId="Char4">
    <w:name w:val="메모 주제 Char"/>
    <w:basedOn w:val="Char3"/>
    <w:link w:val="ab"/>
    <w:uiPriority w:val="99"/>
    <w:semiHidden/>
    <w:rsid w:val="00BF7AC5"/>
    <w:rPr>
      <w:b/>
      <w:bCs/>
    </w:rPr>
  </w:style>
  <w:style w:type="paragraph" w:styleId="ac">
    <w:name w:val="List Paragraph"/>
    <w:basedOn w:val="a"/>
    <w:uiPriority w:val="34"/>
    <w:qFormat/>
    <w:rsid w:val="00DA03B4"/>
    <w:pPr>
      <w:ind w:leftChars="400" w:left="800"/>
    </w:pPr>
  </w:style>
  <w:style w:type="paragraph" w:customStyle="1" w:styleId="EndNoteBibliographyTitle">
    <w:name w:val="EndNote Bibliography Title"/>
    <w:basedOn w:val="a"/>
    <w:link w:val="EndNoteBibliographyTitleChar"/>
    <w:rsid w:val="007E796F"/>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7E796F"/>
    <w:rPr>
      <w:rFonts w:ascii="맑은 고딕" w:eastAsia="맑은 고딕" w:hAnsi="맑은 고딕"/>
      <w:noProof/>
    </w:rPr>
  </w:style>
  <w:style w:type="paragraph" w:customStyle="1" w:styleId="EndNoteBibliography">
    <w:name w:val="EndNote Bibliography"/>
    <w:basedOn w:val="a"/>
    <w:link w:val="EndNoteBibliographyChar"/>
    <w:rsid w:val="007E796F"/>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7E796F"/>
    <w:rPr>
      <w:rFonts w:ascii="맑은 고딕" w:eastAsia="맑은 고딕" w:hAnsi="맑은 고딕"/>
      <w:noProof/>
    </w:rPr>
  </w:style>
  <w:style w:type="character" w:customStyle="1" w:styleId="11">
    <w:name w:val="확인되지 않은 멘션1"/>
    <w:basedOn w:val="a0"/>
    <w:uiPriority w:val="99"/>
    <w:semiHidden/>
    <w:unhideWhenUsed/>
    <w:rsid w:val="00A5325D"/>
    <w:rPr>
      <w:color w:val="605E5C"/>
      <w:shd w:val="clear" w:color="auto" w:fill="E1DFDD"/>
    </w:rPr>
  </w:style>
  <w:style w:type="paragraph" w:styleId="ad">
    <w:name w:val="caption"/>
    <w:basedOn w:val="a"/>
    <w:next w:val="a"/>
    <w:uiPriority w:val="35"/>
    <w:unhideWhenUsed/>
    <w:qFormat/>
    <w:rsid w:val="000B3FCE"/>
    <w:rPr>
      <w:b/>
      <w:bCs/>
      <w:szCs w:val="20"/>
    </w:rPr>
  </w:style>
  <w:style w:type="character" w:customStyle="1" w:styleId="SubheadinParagraph">
    <w:name w:val="Subhead in Paragraph"/>
    <w:basedOn w:val="a0"/>
    <w:rsid w:val="00504BF5"/>
  </w:style>
  <w:style w:type="paragraph" w:styleId="ae">
    <w:name w:val="footnote text"/>
    <w:basedOn w:val="a"/>
    <w:link w:val="Char5"/>
    <w:uiPriority w:val="99"/>
    <w:semiHidden/>
    <w:unhideWhenUsed/>
    <w:rsid w:val="00FC7997"/>
    <w:pPr>
      <w:snapToGrid w:val="0"/>
      <w:jc w:val="left"/>
    </w:pPr>
  </w:style>
  <w:style w:type="character" w:customStyle="1" w:styleId="Char5">
    <w:name w:val="각주 텍스트 Char"/>
    <w:basedOn w:val="a0"/>
    <w:link w:val="ae"/>
    <w:uiPriority w:val="99"/>
    <w:semiHidden/>
    <w:rsid w:val="00FC7997"/>
  </w:style>
  <w:style w:type="character" w:styleId="af">
    <w:name w:val="footnote reference"/>
    <w:basedOn w:val="a0"/>
    <w:uiPriority w:val="99"/>
    <w:semiHidden/>
    <w:unhideWhenUsed/>
    <w:rsid w:val="00FC7997"/>
    <w:rPr>
      <w:vertAlign w:val="superscript"/>
    </w:rPr>
  </w:style>
  <w:style w:type="character" w:styleId="af0">
    <w:name w:val="Placeholder Text"/>
    <w:basedOn w:val="a0"/>
    <w:uiPriority w:val="99"/>
    <w:semiHidden/>
    <w:rsid w:val="002E15E3"/>
    <w:rPr>
      <w:color w:val="808080"/>
    </w:rPr>
  </w:style>
  <w:style w:type="paragraph" w:styleId="af1">
    <w:name w:val="No Spacing"/>
    <w:uiPriority w:val="1"/>
    <w:qFormat/>
    <w:rsid w:val="008B6DD7"/>
    <w:pPr>
      <w:widowControl w:val="0"/>
      <w:wordWrap w:val="0"/>
      <w:autoSpaceDE w:val="0"/>
      <w:autoSpaceDN w:val="0"/>
      <w:spacing w:after="0" w:line="240" w:lineRule="auto"/>
    </w:pPr>
  </w:style>
  <w:style w:type="character" w:styleId="af2">
    <w:name w:val="FollowedHyperlink"/>
    <w:basedOn w:val="a0"/>
    <w:uiPriority w:val="99"/>
    <w:semiHidden/>
    <w:unhideWhenUsed/>
    <w:rsid w:val="004F6CB5"/>
    <w:rPr>
      <w:color w:val="954F72" w:themeColor="followedHyperlink"/>
      <w:u w:val="single"/>
    </w:rPr>
  </w:style>
  <w:style w:type="paragraph" w:styleId="af3">
    <w:name w:val="Balloon Text"/>
    <w:basedOn w:val="a"/>
    <w:link w:val="Char6"/>
    <w:uiPriority w:val="99"/>
    <w:semiHidden/>
    <w:unhideWhenUsed/>
    <w:rsid w:val="008B519C"/>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link w:val="af3"/>
    <w:uiPriority w:val="99"/>
    <w:semiHidden/>
    <w:rsid w:val="008B519C"/>
    <w:rPr>
      <w:rFonts w:asciiTheme="majorHAnsi" w:eastAsiaTheme="majorEastAsia" w:hAnsiTheme="majorHAnsi" w:cstheme="majorBidi"/>
      <w:sz w:val="18"/>
      <w:szCs w:val="18"/>
    </w:rPr>
  </w:style>
  <w:style w:type="character" w:styleId="af4">
    <w:name w:val="Unresolved Mention"/>
    <w:basedOn w:val="a0"/>
    <w:uiPriority w:val="99"/>
    <w:semiHidden/>
    <w:unhideWhenUsed/>
    <w:rsid w:val="005954CD"/>
    <w:rPr>
      <w:color w:val="605E5C"/>
      <w:shd w:val="clear" w:color="auto" w:fill="E1DFDD"/>
    </w:rPr>
  </w:style>
  <w:style w:type="paragraph" w:styleId="af5">
    <w:name w:val="Revision"/>
    <w:hidden/>
    <w:uiPriority w:val="99"/>
    <w:semiHidden/>
    <w:rsid w:val="00EF64A6"/>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3647">
      <w:bodyDiv w:val="1"/>
      <w:marLeft w:val="0"/>
      <w:marRight w:val="0"/>
      <w:marTop w:val="0"/>
      <w:marBottom w:val="0"/>
      <w:divBdr>
        <w:top w:val="none" w:sz="0" w:space="0" w:color="auto"/>
        <w:left w:val="none" w:sz="0" w:space="0" w:color="auto"/>
        <w:bottom w:val="none" w:sz="0" w:space="0" w:color="auto"/>
        <w:right w:val="none" w:sz="0" w:space="0" w:color="auto"/>
      </w:divBdr>
    </w:div>
    <w:div w:id="208032293">
      <w:bodyDiv w:val="1"/>
      <w:marLeft w:val="0"/>
      <w:marRight w:val="0"/>
      <w:marTop w:val="0"/>
      <w:marBottom w:val="0"/>
      <w:divBdr>
        <w:top w:val="none" w:sz="0" w:space="0" w:color="auto"/>
        <w:left w:val="none" w:sz="0" w:space="0" w:color="auto"/>
        <w:bottom w:val="none" w:sz="0" w:space="0" w:color="auto"/>
        <w:right w:val="none" w:sz="0" w:space="0" w:color="auto"/>
      </w:divBdr>
    </w:div>
    <w:div w:id="227427576">
      <w:bodyDiv w:val="1"/>
      <w:marLeft w:val="0"/>
      <w:marRight w:val="0"/>
      <w:marTop w:val="0"/>
      <w:marBottom w:val="0"/>
      <w:divBdr>
        <w:top w:val="none" w:sz="0" w:space="0" w:color="auto"/>
        <w:left w:val="none" w:sz="0" w:space="0" w:color="auto"/>
        <w:bottom w:val="none" w:sz="0" w:space="0" w:color="auto"/>
        <w:right w:val="none" w:sz="0" w:space="0" w:color="auto"/>
      </w:divBdr>
    </w:div>
    <w:div w:id="251355380">
      <w:bodyDiv w:val="1"/>
      <w:marLeft w:val="0"/>
      <w:marRight w:val="0"/>
      <w:marTop w:val="0"/>
      <w:marBottom w:val="0"/>
      <w:divBdr>
        <w:top w:val="none" w:sz="0" w:space="0" w:color="auto"/>
        <w:left w:val="none" w:sz="0" w:space="0" w:color="auto"/>
        <w:bottom w:val="none" w:sz="0" w:space="0" w:color="auto"/>
        <w:right w:val="none" w:sz="0" w:space="0" w:color="auto"/>
      </w:divBdr>
    </w:div>
    <w:div w:id="340861205">
      <w:bodyDiv w:val="1"/>
      <w:marLeft w:val="0"/>
      <w:marRight w:val="0"/>
      <w:marTop w:val="0"/>
      <w:marBottom w:val="0"/>
      <w:divBdr>
        <w:top w:val="none" w:sz="0" w:space="0" w:color="auto"/>
        <w:left w:val="none" w:sz="0" w:space="0" w:color="auto"/>
        <w:bottom w:val="none" w:sz="0" w:space="0" w:color="auto"/>
        <w:right w:val="none" w:sz="0" w:space="0" w:color="auto"/>
      </w:divBdr>
    </w:div>
    <w:div w:id="410124431">
      <w:bodyDiv w:val="1"/>
      <w:marLeft w:val="0"/>
      <w:marRight w:val="0"/>
      <w:marTop w:val="0"/>
      <w:marBottom w:val="0"/>
      <w:divBdr>
        <w:top w:val="none" w:sz="0" w:space="0" w:color="auto"/>
        <w:left w:val="none" w:sz="0" w:space="0" w:color="auto"/>
        <w:bottom w:val="none" w:sz="0" w:space="0" w:color="auto"/>
        <w:right w:val="none" w:sz="0" w:space="0" w:color="auto"/>
      </w:divBdr>
    </w:div>
    <w:div w:id="460853378">
      <w:bodyDiv w:val="1"/>
      <w:marLeft w:val="0"/>
      <w:marRight w:val="0"/>
      <w:marTop w:val="0"/>
      <w:marBottom w:val="0"/>
      <w:divBdr>
        <w:top w:val="none" w:sz="0" w:space="0" w:color="auto"/>
        <w:left w:val="none" w:sz="0" w:space="0" w:color="auto"/>
        <w:bottom w:val="none" w:sz="0" w:space="0" w:color="auto"/>
        <w:right w:val="none" w:sz="0" w:space="0" w:color="auto"/>
      </w:divBdr>
    </w:div>
    <w:div w:id="520170691">
      <w:bodyDiv w:val="1"/>
      <w:marLeft w:val="0"/>
      <w:marRight w:val="0"/>
      <w:marTop w:val="0"/>
      <w:marBottom w:val="0"/>
      <w:divBdr>
        <w:top w:val="none" w:sz="0" w:space="0" w:color="auto"/>
        <w:left w:val="none" w:sz="0" w:space="0" w:color="auto"/>
        <w:bottom w:val="none" w:sz="0" w:space="0" w:color="auto"/>
        <w:right w:val="none" w:sz="0" w:space="0" w:color="auto"/>
      </w:divBdr>
    </w:div>
    <w:div w:id="681011781">
      <w:bodyDiv w:val="1"/>
      <w:marLeft w:val="0"/>
      <w:marRight w:val="0"/>
      <w:marTop w:val="0"/>
      <w:marBottom w:val="0"/>
      <w:divBdr>
        <w:top w:val="none" w:sz="0" w:space="0" w:color="auto"/>
        <w:left w:val="none" w:sz="0" w:space="0" w:color="auto"/>
        <w:bottom w:val="none" w:sz="0" w:space="0" w:color="auto"/>
        <w:right w:val="none" w:sz="0" w:space="0" w:color="auto"/>
      </w:divBdr>
    </w:div>
    <w:div w:id="724833479">
      <w:bodyDiv w:val="1"/>
      <w:marLeft w:val="0"/>
      <w:marRight w:val="0"/>
      <w:marTop w:val="0"/>
      <w:marBottom w:val="0"/>
      <w:divBdr>
        <w:top w:val="none" w:sz="0" w:space="0" w:color="auto"/>
        <w:left w:val="none" w:sz="0" w:space="0" w:color="auto"/>
        <w:bottom w:val="none" w:sz="0" w:space="0" w:color="auto"/>
        <w:right w:val="none" w:sz="0" w:space="0" w:color="auto"/>
      </w:divBdr>
    </w:div>
    <w:div w:id="1066413579">
      <w:bodyDiv w:val="1"/>
      <w:marLeft w:val="0"/>
      <w:marRight w:val="0"/>
      <w:marTop w:val="0"/>
      <w:marBottom w:val="0"/>
      <w:divBdr>
        <w:top w:val="none" w:sz="0" w:space="0" w:color="auto"/>
        <w:left w:val="none" w:sz="0" w:space="0" w:color="auto"/>
        <w:bottom w:val="none" w:sz="0" w:space="0" w:color="auto"/>
        <w:right w:val="none" w:sz="0" w:space="0" w:color="auto"/>
      </w:divBdr>
    </w:div>
    <w:div w:id="1120757041">
      <w:bodyDiv w:val="1"/>
      <w:marLeft w:val="0"/>
      <w:marRight w:val="0"/>
      <w:marTop w:val="0"/>
      <w:marBottom w:val="0"/>
      <w:divBdr>
        <w:top w:val="none" w:sz="0" w:space="0" w:color="auto"/>
        <w:left w:val="none" w:sz="0" w:space="0" w:color="auto"/>
        <w:bottom w:val="none" w:sz="0" w:space="0" w:color="auto"/>
        <w:right w:val="none" w:sz="0" w:space="0" w:color="auto"/>
      </w:divBdr>
    </w:div>
    <w:div w:id="1199196797">
      <w:bodyDiv w:val="1"/>
      <w:marLeft w:val="0"/>
      <w:marRight w:val="0"/>
      <w:marTop w:val="0"/>
      <w:marBottom w:val="0"/>
      <w:divBdr>
        <w:top w:val="none" w:sz="0" w:space="0" w:color="auto"/>
        <w:left w:val="none" w:sz="0" w:space="0" w:color="auto"/>
        <w:bottom w:val="none" w:sz="0" w:space="0" w:color="auto"/>
        <w:right w:val="none" w:sz="0" w:space="0" w:color="auto"/>
      </w:divBdr>
    </w:div>
    <w:div w:id="1352801860">
      <w:bodyDiv w:val="1"/>
      <w:marLeft w:val="0"/>
      <w:marRight w:val="0"/>
      <w:marTop w:val="0"/>
      <w:marBottom w:val="0"/>
      <w:divBdr>
        <w:top w:val="none" w:sz="0" w:space="0" w:color="auto"/>
        <w:left w:val="none" w:sz="0" w:space="0" w:color="auto"/>
        <w:bottom w:val="none" w:sz="0" w:space="0" w:color="auto"/>
        <w:right w:val="none" w:sz="0" w:space="0" w:color="auto"/>
      </w:divBdr>
    </w:div>
    <w:div w:id="1445690991">
      <w:bodyDiv w:val="1"/>
      <w:marLeft w:val="0"/>
      <w:marRight w:val="0"/>
      <w:marTop w:val="0"/>
      <w:marBottom w:val="0"/>
      <w:divBdr>
        <w:top w:val="none" w:sz="0" w:space="0" w:color="auto"/>
        <w:left w:val="none" w:sz="0" w:space="0" w:color="auto"/>
        <w:bottom w:val="none" w:sz="0" w:space="0" w:color="auto"/>
        <w:right w:val="none" w:sz="0" w:space="0" w:color="auto"/>
      </w:divBdr>
    </w:div>
    <w:div w:id="1794516074">
      <w:bodyDiv w:val="1"/>
      <w:marLeft w:val="0"/>
      <w:marRight w:val="0"/>
      <w:marTop w:val="0"/>
      <w:marBottom w:val="0"/>
      <w:divBdr>
        <w:top w:val="none" w:sz="0" w:space="0" w:color="auto"/>
        <w:left w:val="none" w:sz="0" w:space="0" w:color="auto"/>
        <w:bottom w:val="none" w:sz="0" w:space="0" w:color="auto"/>
        <w:right w:val="none" w:sz="0" w:space="0" w:color="auto"/>
      </w:divBdr>
    </w:div>
    <w:div w:id="1868056540">
      <w:bodyDiv w:val="1"/>
      <w:marLeft w:val="0"/>
      <w:marRight w:val="0"/>
      <w:marTop w:val="0"/>
      <w:marBottom w:val="0"/>
      <w:divBdr>
        <w:top w:val="none" w:sz="0" w:space="0" w:color="auto"/>
        <w:left w:val="none" w:sz="0" w:space="0" w:color="auto"/>
        <w:bottom w:val="none" w:sz="0" w:space="0" w:color="auto"/>
        <w:right w:val="none" w:sz="0" w:space="0" w:color="auto"/>
      </w:divBdr>
    </w:div>
    <w:div w:id="1945916026">
      <w:bodyDiv w:val="1"/>
      <w:marLeft w:val="0"/>
      <w:marRight w:val="0"/>
      <w:marTop w:val="0"/>
      <w:marBottom w:val="0"/>
      <w:divBdr>
        <w:top w:val="none" w:sz="0" w:space="0" w:color="auto"/>
        <w:left w:val="none" w:sz="0" w:space="0" w:color="auto"/>
        <w:bottom w:val="none" w:sz="0" w:space="0" w:color="auto"/>
        <w:right w:val="none" w:sz="0" w:space="0" w:color="auto"/>
      </w:divBdr>
    </w:div>
    <w:div w:id="2056270493">
      <w:bodyDiv w:val="1"/>
      <w:marLeft w:val="0"/>
      <w:marRight w:val="0"/>
      <w:marTop w:val="0"/>
      <w:marBottom w:val="0"/>
      <w:divBdr>
        <w:top w:val="none" w:sz="0" w:space="0" w:color="auto"/>
        <w:left w:val="none" w:sz="0" w:space="0" w:color="auto"/>
        <w:bottom w:val="none" w:sz="0" w:space="0" w:color="auto"/>
        <w:right w:val="none" w:sz="0" w:space="0" w:color="auto"/>
      </w:divBdr>
    </w:div>
    <w:div w:id="2088724827">
      <w:bodyDiv w:val="1"/>
      <w:marLeft w:val="0"/>
      <w:marRight w:val="0"/>
      <w:marTop w:val="0"/>
      <w:marBottom w:val="0"/>
      <w:divBdr>
        <w:top w:val="none" w:sz="0" w:space="0" w:color="auto"/>
        <w:left w:val="none" w:sz="0" w:space="0" w:color="auto"/>
        <w:bottom w:val="none" w:sz="0" w:space="0" w:color="auto"/>
        <w:right w:val="none" w:sz="0" w:space="0" w:color="auto"/>
      </w:divBdr>
    </w:div>
    <w:div w:id="21356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01/2021.02.27.212524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s2214-109x(18)3019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erver.ingentaconnect.com/deliver/connect/iuatld/10273719/v23n11/s10.pdf?expires=1609829621&amp;id=0000&amp;titleid=3764&amp;checksum=2FF71D434FA3DF85398B0EB5DDC437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79-016-1529-8" TargetMode="External"/><Relationship Id="rId5" Type="http://schemas.openxmlformats.org/officeDocument/2006/relationships/webSettings" Target="webSettings.xml"/><Relationship Id="rId15" Type="http://schemas.openxmlformats.org/officeDocument/2006/relationships/hyperlink" Target="https://www.ncbi.nlm.nih.gov/pmc/articles/PMC5045628/pdf/12913_2016_Article_1762.pdf" TargetMode="External"/><Relationship Id="rId10" Type="http://schemas.openxmlformats.org/officeDocument/2006/relationships/hyperlink" Target="https://enketo.ona.io/x/Y5T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371/journal.pmed.1001693"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7C12C-1962-4DC5-81CE-8F23FAE0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34</Pages>
  <Words>8146</Words>
  <Characters>46433</Characters>
  <Application>Microsoft Office Word</Application>
  <DocSecurity>0</DocSecurity>
  <Lines>386</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Hongjo</dc:creator>
  <cp:keywords/>
  <dc:description/>
  <cp:lastModifiedBy>Hongjo Choi</cp:lastModifiedBy>
  <cp:revision>10</cp:revision>
  <cp:lastPrinted>2021-06-29T07:35:00Z</cp:lastPrinted>
  <dcterms:created xsi:type="dcterms:W3CDTF">2022-08-20T09:07:00Z</dcterms:created>
  <dcterms:modified xsi:type="dcterms:W3CDTF">2024-03-27T03:23:00Z</dcterms:modified>
</cp:coreProperties>
</file>