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rPr/>
      </w:pPr>
      <w:r>
        <w:t xml:space="preserve">File S7: STARD 2015 </w:t>
      </w:r>
      <w:r>
        <w:rPr>
          <w:lang w:val="en-US"/>
        </w:rPr>
        <w:t>and TRIPOD Checklists</w:t>
      </w:r>
      <w:r>
        <w:t xml:space="preserve"> for Diagnostic Accuracy Studies</w:t>
      </w:r>
    </w:p>
    <w:p>
      <w:pPr>
        <w:pStyle w:val="style0"/>
        <w:rPr/>
      </w:pPr>
      <w:r>
        <w:rPr>
          <w:b/>
        </w:rPr>
        <w:t xml:space="preserve">Study Title: </w:t>
      </w:r>
      <w:r>
        <w:rPr>
          <w:b/>
          <w:lang w:val="en-US"/>
        </w:rPr>
        <w:t>Frugal Diagnostics for Malaria in Conflict-Affected Yemen: Diagnostic Accuracy of Neutrophil-to-Lymphocyte and Platelet-to-Lymphocyte Ratios.</w:t>
      </w:r>
    </w:p>
    <w:p>
      <w:pPr>
        <w:pStyle w:val="style1"/>
        <w:rPr/>
      </w:pPr>
      <w:r>
        <w:rPr>
          <w:lang w:val="en-US"/>
        </w:rPr>
        <w:t xml:space="preserve">1. </w:t>
      </w:r>
      <w:r>
        <w:t>STARD 2015 CHECKLIST</w:t>
      </w:r>
    </w:p>
    <w:p>
      <w:pPr>
        <w:pStyle w:val="style0"/>
        <w:rPr/>
      </w:pPr>
      <w:r>
        <w:t>Instructions: Check (✓) each item that is present in your manuscript. Provide page numbers where each item appears.</w:t>
      </w:r>
    </w:p>
    <w:p>
      <w:pPr>
        <w:pStyle w:val="style2"/>
        <w:rPr/>
      </w:pPr>
      <w:r>
        <w:t>SECTION 1: TITLE AND ABSTRACT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Identification as a study of diagnostic accuracy using at least one measure of accuracy (such as sensitivity, specificity, predictive values, or AUC)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Title, Abstract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Structured abstract including: study design, methods, results, and conclusions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Abstract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SECTION 2: INTRODUCTION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Page/Line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Scientific and clinical background, including the intended use and clinical role of the index test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Introduction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Study objectives and research questions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Introduction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SECTION 3: METHODS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Study design (e.g., prospective or retrospective)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Eligibility criteria for participants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7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Settings and locations where data were collected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Participant recruitment (e.g., consecutive, random)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9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Data collection (study beginning and end dates)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Index test(s) in sufficient detail to allow replication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11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Reference standard in sufficient detail to allow replication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12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Rationale for choosing the reference standard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13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Definition of test positivity cut-offs and rationale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14a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Whether clinical information was available to the performers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14b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Whether results of index test were available to assessors of reference standard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15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Methods for calculating or comparing measures of diagnostic accuracy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Methods for calculating uncertainty of accuracy estimates (e.g., 95% CIs)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17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Intended sample size and how it was determined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18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How intermediate, indeterminate, and missing results were handled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SECTION 4: RESULTS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Page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19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Flow of participants using a diagram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Results (Fig </w:t>
            </w:r>
            <w:r>
              <w:rPr>
                <w:lang w:val="en-US"/>
              </w:rPr>
              <w:t>1</w:t>
            </w:r>
            <w:r>
              <w:t>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20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Baseline demographic and clinical characteristics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Results (Table 1)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21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Distribution of severity of disease in those with the target condition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Results (Table 1)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22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Time interval between index test(s) and reference standard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23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Cross-tabulation of the index test results by the results of the reference standard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Results (Table 3)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24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Estimates of diagnostic accuracy and their precision (e.g., 95% CIs)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Results (Table 3)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25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Any adverse events from performing the index test or the reference standard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SECTION 5: DISCUSSION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Study limitations, including sources of potential bias, statistical uncertainty, and generalizability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Discussion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27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Implications for practice, including the intended use and clinical role of the index test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Discussion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SECTION 6: OTHER INFORMATION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059"/>
        <w:gridCol w:w="2109"/>
        <w:gridCol w:w="2618"/>
        <w:gridCol w:w="2072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28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Registration number and name of registry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Title Page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29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Where the full study protocol can be accessed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Supplementary Files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30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Sources of funding and other support; role of funders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Title Page/Acknowledgments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0"/>
        <w:rPr/>
      </w:pPr>
      <w:r>
        <w:br w:type="page"/>
      </w:r>
    </w:p>
    <w:p>
      <w:pPr>
        <w:pStyle w:val="style1"/>
        <w:rPr/>
      </w:pPr>
      <w:r>
        <w:rPr>
          <w:lang w:val="en-US"/>
        </w:rPr>
        <w:t xml:space="preserve">2. </w:t>
      </w:r>
      <w:r>
        <w:t>TRIPOD CHECKLIST</w:t>
      </w:r>
    </w:p>
    <w:p>
      <w:pPr>
        <w:pStyle w:val="style2"/>
        <w:rPr/>
      </w:pPr>
      <w:r>
        <w:t>TITLE AND ABSTRACT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Identify the study as developing and/or validating a multivariable prediction model, the target population, and the outcome to be predicted.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Title, Abstract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Provide a summary of objectives, study design, setting, participants, sample size, predictors, outcome, statistical analysis, results, and conclusions.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Abstract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INTRODUCTION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Explain the medical context (including whether diagnostic or prognostic) and rationale for developing or validating the prediction model.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Introduction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3b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Specify the objectives, including whether the study describes the development or validation of the model or both.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Introduction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METHODS - Source of Data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Describe the study design or source of data (e.g., randomized trial, cohort, or registry data).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4b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Specify the key study dates, including start of accrual; end of accrual; and, if applicable, end of follow-up.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5a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Specify key elements of the study setting (e.g., primary care, secondary care, general population) including number and location of centres.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5b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Describe eligibility criteria for participants.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6a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Give details of treatments received, if relevant.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6b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Clearly define the outcome that is being predicted.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7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Clearly define all predictors used in developing or validating the multivariable prediction model.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METHODS - Participants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Explain how the study size was arrived at.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8b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Describe how missing data were handled.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9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For validation, describe how the predictions were calculated.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METHODS - Statistical Analysis Methods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Describe how predictors were handled in the analyses.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Specify type of model, all model-building procedures (including any predictor selection), and method for internal validation.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10c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Specify all measures used to assess model performance and, if relevant, to compare multiple models.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Methods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10d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Describe any model updating (e.g., recalibration) arising from the validation.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11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Provide details on how risk groups were created, if done.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Results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RESULTS - Participants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12a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Describe the flow of participants through the study, including the number of participants with and without the outcome.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Results (Fig </w:t>
            </w:r>
            <w:r>
              <w:rPr>
                <w:lang w:val="en-US"/>
              </w:rPr>
              <w:t>1</w:t>
            </w:r>
            <w:r>
              <w:t>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12b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Describe the characteristics of the participants (basic demographics, clinical features, available predictors).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Results (Table 1)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12c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Show the distribution of the outcome in the development and validation data sets.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Results (Table 1)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13a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Specify the number of participants and outcome events in each analysis.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Results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13b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If done, report the unadjusted association between each candidate predictor and outcome.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Results (Table 2)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RESULTS - Model Development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14a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If done, provide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Results (Table 4)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14b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Explain how to use the prediction model.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Results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RESULTS - Model Performance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15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Report performance measures (with CIs) for the prediction model.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Results (Table 3)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If done, report the results from any model updating (i.e., model specification, model performance).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DISCUSSION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089"/>
        <w:gridCol w:w="2552"/>
        <w:gridCol w:w="2119"/>
        <w:gridCol w:w="2098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17a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Discuss any limitations of the study (such as nonrepresentative sample, few events per predictor, missing data).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Discussion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17b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Discuss the generalizability/external validity of the study results.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Discussion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18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Give an overall interpretation of the results, discussing important directions for future research.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Discussion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19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Discuss the implications of the findings for practice and future research.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 xml:space="preserve">Discussion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2"/>
        <w:rPr/>
      </w:pPr>
      <w:r>
        <w:t>OTHER INFORMATION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Checklist Item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Location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Status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20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Provide information about the availability of supplementary resources, such as study protocol, Web calculator, and data sets.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Supplementary Files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21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Give the source of funding and the role of the funders for the present study.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Title Page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✓</w:t>
            </w:r>
          </w:p>
        </w:tc>
      </w:tr>
    </w:tbl>
    <w:p>
      <w:pPr>
        <w:pStyle w:val="style0"/>
        <w:rPr/>
      </w:pPr>
    </w:p>
    <w:p>
      <w:pPr>
        <w:pStyle w:val="style0"/>
        <w:keepNext/>
        <w:keepLines/>
        <w:spacing w:before="480" w:lineRule="auto" w:line="276"/>
        <w:jc w:val="center"/>
        <w:outlineLvl w:val="0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3.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CONFLICT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SETTING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RESEARCH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ADAPTATION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CHECKLIST</w:t>
      </w:r>
    </w:p>
    <w:p>
      <w:pPr>
        <w:pStyle w:val="style0"/>
        <w:keepNext/>
        <w:keepLines/>
        <w:spacing w:before="480" w:lineRule="auto" w:line="276"/>
        <w:jc w:val="left"/>
        <w:outlineLvl w:val="0"/>
        <w:rPr>
          <w:color w:val="36363d"/>
        </w:rPr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363d"/>
          <w:sz w:val="28"/>
          <w:szCs w:val="28"/>
          <w:highlight w:val="none"/>
          <w:vertAlign w:val="baseline"/>
          <w:em w:val="none"/>
          <w:lang w:val="en-US" w:eastAsia="en-US"/>
        </w:rPr>
        <w:t>Based On: Consolidated Framework for Implementation Research (CFIR) + SPHERE Humanitarian Standards</w:t>
      </w:r>
    </w:p>
    <w:p>
      <w:pPr>
        <w:pStyle w:val="style0"/>
        <w:keepNext/>
        <w:keepLines/>
        <w:spacing w:before="480" w:lineRule="auto" w:line="276"/>
        <w:jc w:val="left"/>
        <w:outlineLvl w:val="0"/>
        <w:rPr>
          <w:color w:val="36363d"/>
        </w:rPr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363d"/>
          <w:sz w:val="28"/>
          <w:szCs w:val="28"/>
          <w:highlight w:val="none"/>
          <w:vertAlign w:val="baseline"/>
          <w:em w:val="none"/>
          <w:lang w:val="en-US" w:eastAsia="en-US"/>
        </w:rPr>
        <w:t>Applicability: Research in Fragile and Conflict-Affected Settings (FCAS)</w:t>
      </w:r>
    </w:p>
    <w:p>
      <w:pPr>
        <w:pStyle w:val="style0"/>
        <w:keepNext/>
        <w:keepLines/>
        <w:spacing w:before="200" w:lineRule="auto" w:line="276"/>
        <w:jc w:val="left"/>
        <w:outlineLvl w:val="1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SECTION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A: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PRE-STUDY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PREPARATION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(Items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1-10)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43"/>
      </w:tblGrid>
      <w:tr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Item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Checklist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Item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Applied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Location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Notes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Security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Risk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Assessment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conducted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mitigation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plan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developed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Daily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security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briefings,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evacuation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plans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engagement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leaders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stakeholders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prior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initiation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Collaboration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district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health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offices,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leaders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Context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analysis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healthcare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system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functionality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gaps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Introduction,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Assessment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15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facilities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(60%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without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running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water)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Adapted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informed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process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considering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literacy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rates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cultural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norms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S1,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S12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Pictorial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consent,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verbal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explanation,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witness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signatures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ethics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approval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obtained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addition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institutional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approval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Radfan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College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University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IRB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approval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Staff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safety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protocols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developed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training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provided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Security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training,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communication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protocols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Flexible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protocol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allowing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adaptations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changing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conditions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Adaptive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sampling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strategies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Backup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systems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collection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storage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Paper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backup,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encrypted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cloud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storage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Supply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chain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resilience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plan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reagents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equipment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procurement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network,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buffer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stocks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A10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Participant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safety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protocols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vulnerable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populations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Extra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safeguards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IDPs,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children</w:t>
            </w:r>
          </w:p>
        </w:tc>
      </w:tr>
    </w:tbl>
    <w:p>
      <w:pPr>
        <w:pStyle w:val="style0"/>
        <w:keepNext/>
        <w:keepLines/>
        <w:spacing w:before="200" w:lineRule="auto" w:line="276"/>
        <w:jc w:val="left"/>
        <w:outlineLvl w:val="1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SECTION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B: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IMPLEMENTATION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(Items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11-20)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71"/>
        <w:gridCol w:w="1728"/>
        <w:gridCol w:w="1728"/>
        <w:gridCol w:w="1728"/>
      </w:tblGrid>
      <w:tr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Item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Checklist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Item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Applied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Location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Notes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Power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infrastructure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contingencies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place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Solar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charging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stations,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generators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Transportation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access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plans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considering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road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conditions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Motorbike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couriers,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pre-positioned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supplies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Communication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systems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functioning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despite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network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limitations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Satellite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phones,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weekly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syncing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Staff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well-being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monitored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supported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Psychological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support,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regular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check-ins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Adaptive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enrollment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strategies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maintain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sample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size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Consecutive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sampling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extended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hours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Laboratory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quality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maintained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despite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resource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constraints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Daily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calibration,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alternative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quality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checks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adapted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limited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supervision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Double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entry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10%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sample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Participant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follow-up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despite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mobility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challenges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health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worker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network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Cultural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sensitivity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maintained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interactions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S1,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Gender-matched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staff,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prayer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time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respect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Continuous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risk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reassessment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throughout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Weekly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security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assessments</w:t>
            </w:r>
          </w:p>
        </w:tc>
      </w:tr>
    </w:tbl>
    <w:p>
      <w:pPr>
        <w:pStyle w:val="style0"/>
        <w:keepNext/>
        <w:keepLines/>
        <w:spacing w:before="200" w:lineRule="auto" w:line="276"/>
        <w:jc w:val="left"/>
        <w:outlineLvl w:val="1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SECTION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C: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METHODOLOGICAL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ADAPTATIONS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(Items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21-30)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813"/>
        <w:gridCol w:w="1728"/>
        <w:gridCol w:w="1728"/>
        <w:gridCol w:w="1728"/>
      </w:tblGrid>
      <w:tr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Item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Checklist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Item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Applied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Location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Notes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Simplified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collection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reduce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burden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Reduced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from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50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25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points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Pragmatic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eligibility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criteria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reflecting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epidemiology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Age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≥ 5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years,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clinically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indicated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CBC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Adapted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reference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standards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considering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availability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Combined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RDT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microscopy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Resource-appropriate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technology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selection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Portable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hematology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analyzer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Task-shifting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strategies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implemented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volunteers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enrollment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Alternative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sampling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ideal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possible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Facility-based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consecutive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sampling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Adapted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statistical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analysis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real-world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data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Non-parametric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complete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case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Contextualized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outcome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measures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Introduction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Focus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practical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diagnostic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alternatives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Flexible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timeline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accommodating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delays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12-month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enrollment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buffer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Reduced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dependency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external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expertise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training,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simplified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procedures</w:t>
            </w:r>
          </w:p>
        </w:tc>
      </w:tr>
    </w:tbl>
    <w:p>
      <w:pPr>
        <w:pStyle w:val="style0"/>
        <w:keepNext/>
        <w:keepLines/>
        <w:spacing w:before="200" w:lineRule="auto" w:line="276"/>
        <w:jc w:val="left"/>
        <w:outlineLvl w:val="1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SECTION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D: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ETHICAL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CONSIDERATIONS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(Items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31-40)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806"/>
        <w:gridCol w:w="1728"/>
        <w:gridCol w:w="1728"/>
        <w:gridCol w:w="1728"/>
      </w:tblGrid>
      <w:tr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Item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Checklist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Item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Applied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Location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Notes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Extra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protections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vulnerable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populations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Children,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IDPs,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women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Benefit-sharing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mechanisms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established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Free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malaria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testing,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results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physicians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Avoidance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coercion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participant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recruitment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financial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incentives,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voluntary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participation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Cultural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appropriateness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materials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S12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Arabic/English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forms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feedback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mechanisms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established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Planned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dissemination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sessions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Transparency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about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limitations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Discussion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Clear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reporting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constraints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D7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Sustainability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considerations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design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Discussion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Use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existing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infrastructure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Capacity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building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staff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Training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laboratory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technicians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Equitable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participant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selection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Consecutive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sampling,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exclusions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based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ability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pay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Post-study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responsibilities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defined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sharing,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capacity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transfer</w:t>
            </w:r>
          </w:p>
        </w:tc>
      </w:tr>
    </w:tbl>
    <w:p>
      <w:pPr>
        <w:pStyle w:val="style0"/>
        <w:keepNext/>
        <w:keepLines/>
        <w:spacing w:before="200" w:lineRule="auto" w:line="276"/>
        <w:jc w:val="left"/>
        <w:outlineLvl w:val="1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SECTION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E: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DISSEMINATION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IMPACT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(Items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41-50)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2033"/>
        <w:gridCol w:w="1580"/>
        <w:gridCol w:w="2031"/>
        <w:gridCol w:w="1692"/>
      </w:tblGrid>
      <w:tr>
        <w:trPr>
          <w:cantSplit w:val="false"/>
          <w:tblHeader w:val="false"/>
          <w:jc w:val="left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Item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Checklist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Item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Applied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Location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Notes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Context-specific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interpretation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results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Discussion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Interpretation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within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conflict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constraints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E2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Practical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recommendations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similar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settings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Discussion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≥3.0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pragmatic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tool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dissemination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plan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Policy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brief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Yemen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MOH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E4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Global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relevance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highlighted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Discussion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Implications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FCAS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Capacity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documentation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replication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S4,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Detailed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statistical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code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Lessons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learned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documented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File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Adaptive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strategies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table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E7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Sustainability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interventions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considered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Discussion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Use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existing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CBC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infrastructure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Policy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implications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articulated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Discussion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Integration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into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clinical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algorithms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Future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research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priorities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identified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Discussion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Validation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conflicts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E10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Acknowledgement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contributions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✓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Acknowledgments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Staff,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participants,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community</w:t>
            </w:r>
          </w:p>
        </w:tc>
      </w:tr>
    </w:tbl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--------------------</w:t>
      </w:r>
    </w:p>
    <w:p>
      <w:pPr>
        <w:pStyle w:val="style0"/>
        <w:keepNext/>
        <w:keepLines/>
        <w:spacing w:before="200" w:lineRule="auto" w:line="276"/>
        <w:jc w:val="left"/>
        <w:outlineLvl w:val="1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ADAPTATION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SCORING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SUMMARY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1690"/>
        <w:gridCol w:w="1697"/>
        <w:gridCol w:w="1713"/>
        <w:gridCol w:w="2001"/>
      </w:tblGrid>
      <w:tr>
        <w:trPr>
          <w:cantSplit w:val="false"/>
          <w:tblHeader w:val="false"/>
          <w:jc w:val="left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Category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Total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Items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Applied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Percentage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Strength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Areas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Pre-Study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Preparation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100%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Security,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community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engagement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Implementation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100%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Infrastructure,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staff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safety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Methodological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Adaptations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100%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Simplified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procedures,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pragmatic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design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Ethical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Considerations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100%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Vulnerable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populations,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benefit-sharing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Dissemination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Impact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100%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Context-specific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recommendations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OVERALL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100%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Excellent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adaptation</w:t>
            </w:r>
          </w:p>
        </w:tc>
      </w:tr>
    </w:tbl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--------------------</w:t>
      </w:r>
    </w:p>
    <w:p>
      <w:pPr>
        <w:pStyle w:val="style0"/>
        <w:keepNext/>
        <w:keepLines/>
        <w:spacing w:before="200" w:lineRule="auto" w:line="276"/>
        <w:jc w:val="left"/>
        <w:outlineLvl w:val="1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KEY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ADAPTATION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STRATEGIES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DOCUMENTED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Security-First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Approach: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Daily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assessments,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evacuation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plans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Infrastructure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Resilience: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Solar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power,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backup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systems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3.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Methodological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Pragmatism: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Simplified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protocols,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flexible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design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4.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Community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Integration: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Local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partnerships,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cultural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adaptation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Sustainability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Focus: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existing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systems,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capacity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building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--------------------</w:t>
      </w:r>
    </w:p>
    <w:p>
      <w:pPr>
        <w:pStyle w:val="style0"/>
        <w:keepNext/>
        <w:keepLines/>
        <w:spacing w:before="200" w:lineRule="auto" w:line="276"/>
        <w:jc w:val="left"/>
        <w:outlineLvl w:val="1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LESSONS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FUTURE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FCAS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RESEARCH</w:t>
      </w:r>
    </w:p>
    <w:p>
      <w:pPr>
        <w:pStyle w:val="style0"/>
        <w:keepNext/>
        <w:keepLines/>
        <w:spacing w:before="200" w:lineRule="auto" w:line="276"/>
        <w:jc w:val="left"/>
        <w:outlineLvl w:val="2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Worked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Well: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Local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procurement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networks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prevented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stockouts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Community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health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workers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enabled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follow-up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Simplified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collection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improved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completion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rates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Solar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power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solutions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reduced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equipment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downtime</w:t>
      </w:r>
    </w:p>
    <w:p>
      <w:pPr>
        <w:pStyle w:val="style0"/>
        <w:keepNext/>
        <w:keepLines/>
        <w:spacing w:before="200" w:lineRule="auto" w:line="276"/>
        <w:jc w:val="left"/>
        <w:outlineLvl w:val="2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Challenges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Persisting: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Intermittent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communication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networks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Staff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turnover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volatile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settings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Limited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external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validation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opportunities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Ethical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complexities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vulnerable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populations</w:t>
      </w:r>
    </w:p>
    <w:p>
      <w:pPr>
        <w:pStyle w:val="style0"/>
        <w:keepNext/>
        <w:keepLines/>
        <w:spacing w:before="200" w:lineRule="auto" w:line="276"/>
        <w:jc w:val="left"/>
        <w:outlineLvl w:val="2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Recommendations: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Always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conduct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pre-study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context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analysis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Build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redundancy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into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systems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Prioritize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local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capacity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building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Maintain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flexibility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protocols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Ensure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equitable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benefit-sharing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--------------------</w:t>
      </w:r>
    </w:p>
    <w:p>
      <w:pPr>
        <w:pStyle w:val="style0"/>
        <w:keepNext/>
        <w:keepLines/>
        <w:spacing w:before="200" w:lineRule="auto" w:line="276"/>
        <w:jc w:val="left"/>
        <w:outlineLvl w:val="1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COMPLIANCE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STATEMENT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demonstrates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comprehensive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adaptation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conflict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setting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constraints.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50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checklist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items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were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addressed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deliberate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design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choices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implementation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strategies.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checklist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serve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as: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reporting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tool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FCAS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research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planning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guide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future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studies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training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resource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researchers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fragile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settings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advocacy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tool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context-appropriate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methodologies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--------------------</w:t>
      </w:r>
    </w:p>
    <w:p>
      <w:pPr>
        <w:pStyle w:val="style0"/>
        <w:keepNext/>
        <w:keepLines/>
        <w:spacing w:before="200" w:lineRule="auto" w:line="276"/>
        <w:jc w:val="left"/>
        <w:outlineLvl w:val="1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REFERENCES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FRAMEWORKS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SPHERE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Handbook: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Humanitarian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Charter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Minimum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Standards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CFIR: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Consolidated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Framework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Implementation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Research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3.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WHO: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Research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Emergency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Settings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Guidelines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4.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ALNAP: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Lessons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from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Humanitarian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Research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Bennett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al.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(2016):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Conducting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Research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Humanitarian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Settings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Development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Team: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Naif Taleb Ali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with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input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from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local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research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staff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community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representatives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Validation: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checklist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was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validated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application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current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review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local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ethics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committee.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--------------------</w:t>
      </w:r>
    </w:p>
    <w:p>
      <w:pPr>
        <w:pStyle w:val="style0"/>
        <w:spacing w:after="200" w:lineRule="auto" w:line="276"/>
        <w:jc w:val="left"/>
        <w:rPr/>
      </w:pPr>
    </w:p>
    <w:p>
      <w:pPr>
        <w:pStyle w:val="style0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Calibri" w:hAnsi="Calibri"/>
      <w:sz w:val="22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440d2ca3-5e16-4006-9091-66c10b80a556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1bcac42a-f84c-4f90-a469-cd99246a1401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a71ce82c-1a0f-4442-839c-cd62762c0bc1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0416c8af-37b0-4252-b4d9-47cf08371d8d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c585a80b-eacc-4b6a-9e2c-d2500723628f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d9a75740-f85d-4fc4-9d70-aa657fec0654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72f8030d-fc2c-49fd-a496-8cfb800c1bec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cc099fd3-0d31-4b3e-9fb1-25b6d4c67bd7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ae647e45-6652-4709-a55b-5d2088e79d66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c20b22d2-e490-48e4-a68a-475651c86ff5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c8c45fe6-4418-4df4-b9aa-f5930a1e0787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c0925f7b-6a31-424f-b67f-7d06fbd5d94c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0d102571-f921-48c8-b324-98fec7c2594f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05e29d04-d303-4f68-a782-e28521a525d5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2214</Words>
  <Pages>1</Pages>
  <Characters>13518</Characters>
  <Application>WPS Office</Application>
  <DocSecurity>0</DocSecurity>
  <Paragraphs>855</Paragraphs>
  <ScaleCrop>false</ScaleCrop>
  <LinksUpToDate>false</LinksUpToDate>
  <CharactersWithSpaces>15084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SM-G998U</lastModifiedBy>
  <dcterms:modified xsi:type="dcterms:W3CDTF">٢٠٢٦-٠٢-١٦T١٢:٤٧:١٧Z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cb0c8fec96ea4e6687e7c66401038926</vt:lpwstr>
  </property>
</Properties>
</file>