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9F4FF43" w14:textId="77777777" w:rsidR="00C30323" w:rsidRPr="00D26E03" w:rsidRDefault="00C30323" w:rsidP="00C30323">
      <w:pPr>
        <w:spacing w:line="480" w:lineRule="auto"/>
        <w:rPr>
          <w:rFonts w:ascii="Times New Roman" w:hAnsi="Times New Roman" w:cs="Times New Roman"/>
          <w:sz w:val="24"/>
        </w:rPr>
      </w:pPr>
      <w:r w:rsidRPr="007C5A91">
        <w:rPr>
          <w:rFonts w:ascii="Times New Roman" w:hAnsi="Times New Roman" w:cs="Times New Roman"/>
          <w:sz w:val="24"/>
        </w:rPr>
        <w:t xml:space="preserve">Table </w:t>
      </w:r>
      <w:r>
        <w:rPr>
          <w:rFonts w:ascii="Times New Roman" w:hAnsi="Times New Roman" w:cs="Times New Roman" w:hint="eastAsia"/>
          <w:sz w:val="24"/>
        </w:rPr>
        <w:t>S1</w:t>
      </w:r>
      <w:r w:rsidRPr="007C5A91">
        <w:rPr>
          <w:rFonts w:ascii="Times New Roman" w:hAnsi="Times New Roman" w:cs="Times New Roman"/>
          <w:sz w:val="24"/>
        </w:rPr>
        <w:t xml:space="preserve">. Survival rate, </w:t>
      </w:r>
      <w:r>
        <w:rPr>
          <w:rFonts w:ascii="Times New Roman" w:hAnsi="Times New Roman" w:cs="Times New Roman" w:hint="eastAsia"/>
          <w:sz w:val="24"/>
        </w:rPr>
        <w:t>t</w:t>
      </w:r>
      <w:r w:rsidRPr="00DD0254">
        <w:rPr>
          <w:rFonts w:ascii="Times New Roman" w:hAnsi="Times New Roman" w:cs="Times New Roman"/>
          <w:sz w:val="24"/>
        </w:rPr>
        <w:t>otal number of molts</w:t>
      </w:r>
      <w:r w:rsidRPr="007C5A91">
        <w:rPr>
          <w:rFonts w:ascii="Times New Roman" w:hAnsi="Times New Roman" w:cs="Times New Roman"/>
          <w:sz w:val="24"/>
        </w:rPr>
        <w:t xml:space="preserve">, </w:t>
      </w:r>
      <w:r>
        <w:rPr>
          <w:rFonts w:ascii="Times New Roman" w:hAnsi="Times New Roman" w:cs="Times New Roman"/>
          <w:sz w:val="24"/>
        </w:rPr>
        <w:t>microplastic (</w:t>
      </w:r>
      <w:r w:rsidRPr="007C5A91">
        <w:rPr>
          <w:rFonts w:ascii="Times New Roman" w:hAnsi="Times New Roman" w:cs="Times New Roman"/>
          <w:sz w:val="24"/>
        </w:rPr>
        <w:t>MP</w:t>
      </w:r>
      <w:r>
        <w:rPr>
          <w:rFonts w:ascii="Times New Roman" w:hAnsi="Times New Roman" w:cs="Times New Roman"/>
          <w:sz w:val="24"/>
        </w:rPr>
        <w:t>)</w:t>
      </w:r>
      <w:r w:rsidRPr="007C5A91">
        <w:rPr>
          <w:rFonts w:ascii="Times New Roman" w:hAnsi="Times New Roman" w:cs="Times New Roman"/>
          <w:sz w:val="24"/>
        </w:rPr>
        <w:t xml:space="preserve"> uptake </w:t>
      </w:r>
      <w:r w:rsidRPr="002E0B8F">
        <w:rPr>
          <w:rFonts w:ascii="Times New Roman" w:hAnsi="Times New Roman"/>
        </w:rPr>
        <w:t>frequency</w:t>
      </w:r>
      <w:r>
        <w:rPr>
          <w:rFonts w:ascii="Times New Roman" w:hAnsi="Times New Roman" w:cs="Times New Roman" w:hint="eastAsia"/>
          <w:sz w:val="24"/>
        </w:rPr>
        <w:t>, t</w:t>
      </w:r>
      <w:r>
        <w:rPr>
          <w:rFonts w:ascii="Times New Roman" w:eastAsiaTheme="majorHAnsi" w:hAnsi="Times New Roman" w:cs="Times New Roman" w:hint="eastAsia"/>
          <w:sz w:val="24"/>
        </w:rPr>
        <w:t>otal length</w:t>
      </w:r>
      <w:r>
        <w:rPr>
          <w:rFonts w:ascii="Times New Roman" w:eastAsiaTheme="majorHAnsi" w:hAnsi="Times New Roman" w:cs="Times New Roman"/>
          <w:sz w:val="24"/>
        </w:rPr>
        <w:t>,</w:t>
      </w:r>
      <w:r>
        <w:rPr>
          <w:rFonts w:ascii="Times New Roman" w:eastAsiaTheme="majorHAnsi" w:hAnsi="Times New Roman" w:cs="Times New Roman" w:hint="eastAsia"/>
          <w:sz w:val="24"/>
        </w:rPr>
        <w:t xml:space="preserve"> and body weight of mysid</w:t>
      </w:r>
      <w:r>
        <w:rPr>
          <w:rFonts w:ascii="Times New Roman" w:eastAsiaTheme="majorHAnsi" w:hAnsi="Times New Roman" w:cs="Times New Roman"/>
          <w:sz w:val="24"/>
        </w:rPr>
        <w:t>s</w:t>
      </w:r>
      <w:r w:rsidRPr="007C5A91">
        <w:rPr>
          <w:rFonts w:ascii="Times New Roman" w:hAnsi="Times New Roman" w:cs="Times New Roman"/>
          <w:sz w:val="24"/>
        </w:rPr>
        <w:t xml:space="preserve"> at the end of the </w:t>
      </w:r>
      <w:r>
        <w:rPr>
          <w:rFonts w:ascii="Times New Roman" w:hAnsi="Times New Roman" w:cs="Times New Roman" w:hint="eastAsia"/>
          <w:sz w:val="24"/>
        </w:rPr>
        <w:t xml:space="preserve">pristine </w:t>
      </w:r>
      <w:r w:rsidRPr="007C5A91">
        <w:rPr>
          <w:rFonts w:ascii="Times New Roman" w:hAnsi="Times New Roman" w:cs="Times New Roman"/>
          <w:sz w:val="24"/>
        </w:rPr>
        <w:t>MP exposure test</w:t>
      </w:r>
    </w:p>
    <w:tbl>
      <w:tblPr>
        <w:tblStyle w:val="25"/>
        <w:tblW w:w="0" w:type="auto"/>
        <w:tblLayout w:type="fixed"/>
        <w:tblLook w:val="04A0" w:firstRow="1" w:lastRow="0" w:firstColumn="1" w:lastColumn="0" w:noHBand="0" w:noVBand="1"/>
      </w:tblPr>
      <w:tblGrid>
        <w:gridCol w:w="2152"/>
        <w:gridCol w:w="1117"/>
        <w:gridCol w:w="1117"/>
        <w:gridCol w:w="1279"/>
        <w:gridCol w:w="1226"/>
        <w:gridCol w:w="1321"/>
      </w:tblGrid>
      <w:tr w:rsidR="00C30323" w:rsidRPr="001F747E" w14:paraId="214B9636" w14:textId="77777777" w:rsidTr="004E171A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35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52" w:type="dxa"/>
          </w:tcPr>
          <w:p w14:paraId="46F196C4" w14:textId="77777777" w:rsidR="00C30323" w:rsidRPr="00F9365A" w:rsidRDefault="00C30323" w:rsidP="004E171A">
            <w:pPr>
              <w:spacing w:line="276" w:lineRule="auto"/>
              <w:rPr>
                <w:rFonts w:ascii="Times New Roman" w:hAnsi="Times New Roman"/>
                <w:b w:val="0"/>
                <w:bCs w:val="0"/>
              </w:rPr>
            </w:pPr>
            <w:r w:rsidRPr="00F9365A">
              <w:rPr>
                <w:rFonts w:ascii="Times New Roman" w:hAnsi="Times New Roman"/>
              </w:rPr>
              <w:t>Experimental group</w:t>
            </w:r>
          </w:p>
          <w:p w14:paraId="3D31A68F" w14:textId="77777777" w:rsidR="00C30323" w:rsidRPr="00F9365A" w:rsidRDefault="00C30323" w:rsidP="004E171A">
            <w:pPr>
              <w:spacing w:line="276" w:lineRule="auto"/>
              <w:rPr>
                <w:rFonts w:ascii="Times New Roman" w:hAnsi="Times New Roman"/>
                <w:b w:val="0"/>
                <w:bCs w:val="0"/>
              </w:rPr>
            </w:pPr>
            <w:r w:rsidRPr="00F9365A">
              <w:rPr>
                <w:rFonts w:ascii="Times New Roman" w:hAnsi="Times New Roman"/>
                <w:b w:val="0"/>
                <w:bCs w:val="0"/>
              </w:rPr>
              <w:t>（</w:t>
            </w:r>
            <w:r>
              <w:rPr>
                <w:rFonts w:ascii="Times New Roman" w:hAnsi="Times New Roman"/>
                <w:b w:val="0"/>
                <w:bCs w:val="0"/>
              </w:rPr>
              <w:t>mean measured</w:t>
            </w:r>
            <w:r w:rsidRPr="00F9365A">
              <w:rPr>
                <w:rFonts w:ascii="Times New Roman" w:hAnsi="Times New Roman"/>
                <w:b w:val="0"/>
                <w:bCs w:val="0"/>
              </w:rPr>
              <w:t xml:space="preserve"> MP</w:t>
            </w:r>
            <w:r>
              <w:rPr>
                <w:rFonts w:ascii="Times New Roman" w:hAnsi="Times New Roman"/>
                <w:b w:val="0"/>
                <w:bCs w:val="0"/>
              </w:rPr>
              <w:t xml:space="preserve"> concentration</w:t>
            </w:r>
            <w:r w:rsidRPr="00F9365A">
              <w:rPr>
                <w:rFonts w:ascii="Times New Roman" w:hAnsi="Times New Roman"/>
                <w:b w:val="0"/>
                <w:bCs w:val="0"/>
              </w:rPr>
              <w:t>）</w:t>
            </w:r>
          </w:p>
        </w:tc>
        <w:tc>
          <w:tcPr>
            <w:tcW w:w="1117" w:type="dxa"/>
          </w:tcPr>
          <w:p w14:paraId="34CF8F1F" w14:textId="77777777" w:rsidR="00C30323" w:rsidRPr="00F9365A" w:rsidRDefault="00C30323" w:rsidP="004E171A">
            <w:pPr>
              <w:spacing w:line="276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b w:val="0"/>
                <w:bCs w:val="0"/>
              </w:rPr>
            </w:pPr>
            <w:r w:rsidRPr="00F9365A">
              <w:rPr>
                <w:rFonts w:ascii="Times New Roman" w:hAnsi="Times New Roman"/>
              </w:rPr>
              <w:t>Survival rate (%)</w:t>
            </w:r>
          </w:p>
        </w:tc>
        <w:tc>
          <w:tcPr>
            <w:tcW w:w="1117" w:type="dxa"/>
          </w:tcPr>
          <w:p w14:paraId="19B26391" w14:textId="77777777" w:rsidR="00C30323" w:rsidRPr="00F9365A" w:rsidRDefault="00C30323" w:rsidP="004E171A">
            <w:pPr>
              <w:spacing w:line="276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b w:val="0"/>
                <w:bCs w:val="0"/>
              </w:rPr>
            </w:pPr>
            <w:r w:rsidRPr="00F9365A">
              <w:rPr>
                <w:rFonts w:ascii="Times New Roman" w:hAnsi="Times New Roman"/>
              </w:rPr>
              <w:t>Total number of molts</w:t>
            </w:r>
          </w:p>
        </w:tc>
        <w:tc>
          <w:tcPr>
            <w:tcW w:w="1279" w:type="dxa"/>
          </w:tcPr>
          <w:p w14:paraId="6BA27A34" w14:textId="77777777" w:rsidR="00C30323" w:rsidRPr="00F9365A" w:rsidRDefault="00C30323" w:rsidP="004E171A">
            <w:pPr>
              <w:spacing w:line="276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b w:val="0"/>
                <w:bCs w:val="0"/>
              </w:rPr>
            </w:pPr>
            <w:r w:rsidRPr="00F9365A">
              <w:rPr>
                <w:rFonts w:ascii="Times New Roman" w:hAnsi="Times New Roman"/>
              </w:rPr>
              <w:t xml:space="preserve">MP uptake </w:t>
            </w:r>
            <w:r w:rsidRPr="002E0B8F">
              <w:rPr>
                <w:rFonts w:ascii="Times New Roman" w:hAnsi="Times New Roman"/>
              </w:rPr>
              <w:t>frequency</w:t>
            </w:r>
            <w:r w:rsidRPr="00F9365A">
              <w:rPr>
                <w:rFonts w:ascii="Times New Roman" w:hAnsi="Times New Roman"/>
              </w:rPr>
              <w:t xml:space="preserve"> (%)</w:t>
            </w:r>
          </w:p>
        </w:tc>
        <w:tc>
          <w:tcPr>
            <w:tcW w:w="1226" w:type="dxa"/>
          </w:tcPr>
          <w:p w14:paraId="53371680" w14:textId="77777777" w:rsidR="00C30323" w:rsidRPr="00F9365A" w:rsidRDefault="00C30323" w:rsidP="004E171A">
            <w:pPr>
              <w:spacing w:line="276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</w:rPr>
            </w:pPr>
            <w:r w:rsidRPr="00F9365A">
              <w:rPr>
                <w:rFonts w:ascii="Times New Roman" w:hAnsi="Times New Roman"/>
              </w:rPr>
              <w:t>Total length</w:t>
            </w:r>
            <w:r w:rsidRPr="00F9365A">
              <w:rPr>
                <w:rFonts w:ascii="Times New Roman" w:hAnsi="Times New Roman"/>
              </w:rPr>
              <w:t>（</w:t>
            </w:r>
            <w:r w:rsidRPr="00F9365A">
              <w:rPr>
                <w:rFonts w:ascii="Times New Roman" w:hAnsi="Times New Roman"/>
              </w:rPr>
              <w:t>mm</w:t>
            </w:r>
            <w:r w:rsidRPr="00F9365A">
              <w:rPr>
                <w:rFonts w:ascii="Times New Roman" w:hAnsi="Times New Roman"/>
              </w:rPr>
              <w:t>）</w:t>
            </w:r>
          </w:p>
        </w:tc>
        <w:tc>
          <w:tcPr>
            <w:tcW w:w="1321" w:type="dxa"/>
          </w:tcPr>
          <w:p w14:paraId="0366FEDA" w14:textId="77777777" w:rsidR="00C30323" w:rsidRPr="00F9365A" w:rsidRDefault="00C30323" w:rsidP="004E171A">
            <w:pPr>
              <w:spacing w:line="276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</w:rPr>
            </w:pPr>
            <w:r w:rsidRPr="00F9365A">
              <w:rPr>
                <w:rFonts w:ascii="Times New Roman" w:hAnsi="Times New Roman"/>
              </w:rPr>
              <w:t>Body weight</w:t>
            </w:r>
            <w:r w:rsidRPr="00F9365A">
              <w:rPr>
                <w:rFonts w:ascii="Times New Roman" w:hAnsi="Times New Roman"/>
              </w:rPr>
              <w:t>（</w:t>
            </w:r>
            <w:r w:rsidRPr="00F9365A">
              <w:rPr>
                <w:rFonts w:ascii="Times New Roman" w:hAnsi="Times New Roman"/>
              </w:rPr>
              <w:t>mg</w:t>
            </w:r>
            <w:r w:rsidRPr="00F9365A">
              <w:rPr>
                <w:rFonts w:ascii="Times New Roman" w:hAnsi="Times New Roman"/>
              </w:rPr>
              <w:t>）</w:t>
            </w:r>
          </w:p>
        </w:tc>
      </w:tr>
      <w:tr w:rsidR="00C30323" w:rsidRPr="001F747E" w14:paraId="6751359D" w14:textId="77777777" w:rsidTr="004E171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4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52" w:type="dxa"/>
          </w:tcPr>
          <w:p w14:paraId="6BCE651D" w14:textId="77777777" w:rsidR="00C30323" w:rsidRPr="00F9365A" w:rsidRDefault="00C30323" w:rsidP="004E171A">
            <w:pPr>
              <w:spacing w:line="276" w:lineRule="auto"/>
              <w:rPr>
                <w:rFonts w:ascii="Times New Roman" w:hAnsi="Times New Roman"/>
                <w:b w:val="0"/>
                <w:bCs w:val="0"/>
              </w:rPr>
            </w:pPr>
            <w:r w:rsidRPr="00F9365A">
              <w:rPr>
                <w:rFonts w:ascii="Times New Roman" w:hAnsi="Times New Roman"/>
                <w:b w:val="0"/>
                <w:bCs w:val="0"/>
              </w:rPr>
              <w:t>Solvent control</w:t>
            </w:r>
          </w:p>
        </w:tc>
        <w:tc>
          <w:tcPr>
            <w:tcW w:w="1117" w:type="dxa"/>
          </w:tcPr>
          <w:p w14:paraId="6809FF05" w14:textId="77777777" w:rsidR="00C30323" w:rsidRPr="00F9365A" w:rsidRDefault="00C30323" w:rsidP="004E171A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</w:rPr>
            </w:pPr>
            <w:r w:rsidRPr="00F9365A">
              <w:rPr>
                <w:rFonts w:ascii="Times New Roman" w:hAnsi="Times New Roman"/>
              </w:rPr>
              <w:t>95</w:t>
            </w:r>
          </w:p>
          <w:p w14:paraId="62895BD3" w14:textId="77777777" w:rsidR="00C30323" w:rsidRPr="00F9365A" w:rsidRDefault="00C30323" w:rsidP="004E171A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</w:rPr>
            </w:pPr>
            <w:r w:rsidRPr="00F9365A">
              <w:rPr>
                <w:rFonts w:ascii="Times New Roman" w:hAnsi="Times New Roman"/>
              </w:rPr>
              <w:t>(19/20)</w:t>
            </w:r>
          </w:p>
        </w:tc>
        <w:tc>
          <w:tcPr>
            <w:tcW w:w="1117" w:type="dxa"/>
          </w:tcPr>
          <w:p w14:paraId="4A9494E7" w14:textId="77777777" w:rsidR="00C30323" w:rsidRPr="00F9365A" w:rsidRDefault="00C30323" w:rsidP="004E171A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</w:rPr>
            </w:pPr>
            <w:r w:rsidRPr="00F9365A">
              <w:rPr>
                <w:rFonts w:ascii="Times New Roman" w:hAnsi="Times New Roman"/>
              </w:rPr>
              <w:t>3</w:t>
            </w:r>
          </w:p>
        </w:tc>
        <w:tc>
          <w:tcPr>
            <w:tcW w:w="1279" w:type="dxa"/>
          </w:tcPr>
          <w:p w14:paraId="4121474C" w14:textId="77777777" w:rsidR="00C30323" w:rsidRPr="00F9365A" w:rsidRDefault="00C30323" w:rsidP="004E171A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</w:rPr>
            </w:pPr>
            <w:r w:rsidRPr="00F9365A">
              <w:rPr>
                <w:rFonts w:ascii="Times New Roman" w:hAnsi="Times New Roman"/>
              </w:rPr>
              <w:t>-</w:t>
            </w:r>
          </w:p>
        </w:tc>
        <w:tc>
          <w:tcPr>
            <w:tcW w:w="1226" w:type="dxa"/>
          </w:tcPr>
          <w:p w14:paraId="34B8FF3C" w14:textId="77777777" w:rsidR="00C30323" w:rsidRPr="00F9365A" w:rsidRDefault="00C30323" w:rsidP="004E171A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</w:rPr>
            </w:pPr>
            <w:r w:rsidRPr="00F9365A">
              <w:rPr>
                <w:rFonts w:ascii="Times New Roman" w:hAnsi="Times New Roman"/>
              </w:rPr>
              <w:t>6.4</w:t>
            </w:r>
            <w:r>
              <w:rPr>
                <w:rFonts w:ascii="Times New Roman" w:hAnsi="Times New Roman"/>
              </w:rPr>
              <w:t xml:space="preserve"> </w:t>
            </w:r>
            <w:r w:rsidRPr="00F9365A">
              <w:rPr>
                <w:rFonts w:ascii="Times New Roman" w:hAnsi="Times New Roman"/>
              </w:rPr>
              <w:t>±</w:t>
            </w:r>
            <w:r>
              <w:rPr>
                <w:rFonts w:ascii="Times New Roman" w:hAnsi="Times New Roman"/>
              </w:rPr>
              <w:t xml:space="preserve"> </w:t>
            </w:r>
            <w:r w:rsidRPr="00F9365A">
              <w:rPr>
                <w:rFonts w:ascii="Times New Roman" w:hAnsi="Times New Roman"/>
              </w:rPr>
              <w:t>0.1</w:t>
            </w:r>
          </w:p>
        </w:tc>
        <w:tc>
          <w:tcPr>
            <w:tcW w:w="1321" w:type="dxa"/>
          </w:tcPr>
          <w:p w14:paraId="3824655B" w14:textId="77777777" w:rsidR="00C30323" w:rsidRPr="00F9365A" w:rsidRDefault="00C30323" w:rsidP="004E171A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</w:rPr>
            </w:pPr>
            <w:r w:rsidRPr="00F9365A">
              <w:rPr>
                <w:rFonts w:ascii="Times New Roman" w:hAnsi="Times New Roman"/>
              </w:rPr>
              <w:t>1.4</w:t>
            </w:r>
            <w:r>
              <w:rPr>
                <w:rFonts w:ascii="Times New Roman" w:hAnsi="Times New Roman"/>
              </w:rPr>
              <w:t xml:space="preserve"> </w:t>
            </w:r>
            <w:r w:rsidRPr="00F9365A">
              <w:rPr>
                <w:rFonts w:ascii="Times New Roman" w:hAnsi="Times New Roman"/>
              </w:rPr>
              <w:t>±</w:t>
            </w:r>
            <w:r>
              <w:rPr>
                <w:rFonts w:ascii="Times New Roman" w:hAnsi="Times New Roman"/>
              </w:rPr>
              <w:t xml:space="preserve"> </w:t>
            </w:r>
            <w:r w:rsidRPr="00F9365A">
              <w:rPr>
                <w:rFonts w:ascii="Times New Roman" w:hAnsi="Times New Roman"/>
              </w:rPr>
              <w:t>0.1</w:t>
            </w:r>
          </w:p>
        </w:tc>
      </w:tr>
      <w:tr w:rsidR="00C30323" w:rsidRPr="001F747E" w14:paraId="36CDFFF6" w14:textId="77777777" w:rsidTr="004E171A">
        <w:trPr>
          <w:trHeight w:val="24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52" w:type="dxa"/>
          </w:tcPr>
          <w:p w14:paraId="3182B4E8" w14:textId="77777777" w:rsidR="00C30323" w:rsidRPr="00F9365A" w:rsidRDefault="00C30323" w:rsidP="004E171A">
            <w:pPr>
              <w:spacing w:line="276" w:lineRule="auto"/>
              <w:rPr>
                <w:rFonts w:ascii="Times New Roman" w:hAnsi="Times New Roman"/>
                <w:b w:val="0"/>
                <w:bCs w:val="0"/>
              </w:rPr>
            </w:pPr>
            <w:r w:rsidRPr="00F9365A">
              <w:rPr>
                <w:rFonts w:ascii="Times New Roman" w:hAnsi="Times New Roman"/>
                <w:b w:val="0"/>
                <w:bCs w:val="0"/>
              </w:rPr>
              <w:t xml:space="preserve">1 mg/L </w:t>
            </w:r>
          </w:p>
          <w:p w14:paraId="7E62FF32" w14:textId="77777777" w:rsidR="00C30323" w:rsidRPr="00F9365A" w:rsidRDefault="00C30323" w:rsidP="004E171A">
            <w:pPr>
              <w:spacing w:line="276" w:lineRule="auto"/>
              <w:rPr>
                <w:rFonts w:ascii="Times New Roman" w:hAnsi="Times New Roman"/>
              </w:rPr>
            </w:pPr>
            <w:r w:rsidRPr="00F9365A">
              <w:rPr>
                <w:rFonts w:ascii="Times New Roman" w:hAnsi="Times New Roman"/>
                <w:b w:val="0"/>
                <w:bCs w:val="0"/>
              </w:rPr>
              <w:t>(2.3</w:t>
            </w:r>
            <w:r>
              <w:t xml:space="preserve"> </w:t>
            </w:r>
            <w:r w:rsidRPr="009A08E0">
              <w:rPr>
                <w:rFonts w:ascii="Times New Roman" w:hAnsi="Times New Roman"/>
                <w:b w:val="0"/>
                <w:bCs w:val="0"/>
              </w:rPr>
              <w:t>×</w:t>
            </w:r>
            <w:r w:rsidRPr="009A08E0" w:rsidDel="009A08E0">
              <w:rPr>
                <w:rFonts w:ascii="Times New Roman" w:hAnsi="Times New Roman"/>
                <w:b w:val="0"/>
                <w:bCs w:val="0"/>
              </w:rPr>
              <w:t xml:space="preserve"> </w:t>
            </w:r>
            <w:r w:rsidRPr="00F9365A">
              <w:rPr>
                <w:rFonts w:ascii="Times New Roman" w:hAnsi="Times New Roman"/>
                <w:b w:val="0"/>
                <w:bCs w:val="0"/>
              </w:rPr>
              <w:t>10</w:t>
            </w:r>
            <w:r w:rsidRPr="00F9365A">
              <w:rPr>
                <w:rFonts w:ascii="Times New Roman" w:hAnsi="Times New Roman"/>
                <w:b w:val="0"/>
                <w:bCs w:val="0"/>
                <w:vertAlign w:val="superscript"/>
              </w:rPr>
              <w:t>4</w:t>
            </w:r>
            <w:r w:rsidRPr="00F9365A">
              <w:rPr>
                <w:rFonts w:ascii="Times New Roman" w:hAnsi="Times New Roman"/>
                <w:b w:val="0"/>
                <w:bCs w:val="0"/>
              </w:rPr>
              <w:t xml:space="preserve"> </w:t>
            </w:r>
            <w:proofErr w:type="gramStart"/>
            <w:r w:rsidRPr="00F9365A">
              <w:rPr>
                <w:rFonts w:ascii="Times New Roman" w:hAnsi="Times New Roman"/>
                <w:b w:val="0"/>
                <w:bCs w:val="0"/>
              </w:rPr>
              <w:t>particle</w:t>
            </w:r>
            <w:proofErr w:type="gramEnd"/>
            <w:r w:rsidRPr="00F9365A">
              <w:rPr>
                <w:rFonts w:ascii="Times New Roman" w:hAnsi="Times New Roman"/>
                <w:b w:val="0"/>
                <w:bCs w:val="0"/>
              </w:rPr>
              <w:t>/L)</w:t>
            </w:r>
          </w:p>
        </w:tc>
        <w:tc>
          <w:tcPr>
            <w:tcW w:w="1117" w:type="dxa"/>
          </w:tcPr>
          <w:p w14:paraId="36E515FA" w14:textId="77777777" w:rsidR="00C30323" w:rsidRPr="00F9365A" w:rsidRDefault="00C30323" w:rsidP="004E171A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</w:rPr>
            </w:pPr>
            <w:r w:rsidRPr="00F9365A">
              <w:rPr>
                <w:rFonts w:ascii="Times New Roman" w:hAnsi="Times New Roman"/>
              </w:rPr>
              <w:t>100</w:t>
            </w:r>
          </w:p>
          <w:p w14:paraId="0D88F88E" w14:textId="77777777" w:rsidR="00C30323" w:rsidRPr="00F9365A" w:rsidRDefault="00C30323" w:rsidP="004E171A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</w:rPr>
            </w:pPr>
            <w:r w:rsidRPr="00F9365A">
              <w:rPr>
                <w:rFonts w:ascii="Times New Roman" w:hAnsi="Times New Roman"/>
              </w:rPr>
              <w:t>(20/20)</w:t>
            </w:r>
          </w:p>
        </w:tc>
        <w:tc>
          <w:tcPr>
            <w:tcW w:w="1117" w:type="dxa"/>
          </w:tcPr>
          <w:p w14:paraId="5AB4262B" w14:textId="77777777" w:rsidR="00C30323" w:rsidRPr="00F9365A" w:rsidRDefault="00C30323" w:rsidP="004E171A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</w:rPr>
            </w:pPr>
            <w:r w:rsidRPr="00F9365A">
              <w:rPr>
                <w:rFonts w:ascii="Times New Roman" w:hAnsi="Times New Roman"/>
              </w:rPr>
              <w:t>7</w:t>
            </w:r>
          </w:p>
        </w:tc>
        <w:tc>
          <w:tcPr>
            <w:tcW w:w="1279" w:type="dxa"/>
          </w:tcPr>
          <w:p w14:paraId="4C291D81" w14:textId="77777777" w:rsidR="00C30323" w:rsidRPr="00F9365A" w:rsidRDefault="00C30323" w:rsidP="004E171A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</w:rPr>
            </w:pPr>
            <w:r w:rsidRPr="00F9365A">
              <w:rPr>
                <w:rFonts w:ascii="Times New Roman" w:hAnsi="Times New Roman"/>
              </w:rPr>
              <w:t>6/20</w:t>
            </w:r>
          </w:p>
          <w:p w14:paraId="605DCE8E" w14:textId="77777777" w:rsidR="00C30323" w:rsidRPr="00F9365A" w:rsidRDefault="00C30323" w:rsidP="004E171A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</w:rPr>
            </w:pPr>
            <w:r w:rsidRPr="00F9365A">
              <w:rPr>
                <w:rFonts w:ascii="Times New Roman" w:hAnsi="Times New Roman"/>
              </w:rPr>
              <w:t>(30)</w:t>
            </w:r>
          </w:p>
        </w:tc>
        <w:tc>
          <w:tcPr>
            <w:tcW w:w="1226" w:type="dxa"/>
          </w:tcPr>
          <w:p w14:paraId="09C9FE9F" w14:textId="77777777" w:rsidR="00C30323" w:rsidRPr="00F9365A" w:rsidRDefault="00C30323" w:rsidP="004E171A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</w:rPr>
            </w:pPr>
            <w:r w:rsidRPr="00F9365A">
              <w:rPr>
                <w:rFonts w:ascii="Times New Roman" w:hAnsi="Times New Roman"/>
              </w:rPr>
              <w:t>6.5</w:t>
            </w:r>
            <w:r>
              <w:rPr>
                <w:rFonts w:ascii="Times New Roman" w:hAnsi="Times New Roman"/>
              </w:rPr>
              <w:t xml:space="preserve"> </w:t>
            </w:r>
            <w:r w:rsidRPr="00F9365A">
              <w:rPr>
                <w:rFonts w:ascii="Times New Roman" w:hAnsi="Times New Roman"/>
              </w:rPr>
              <w:t>±</w:t>
            </w:r>
            <w:r>
              <w:rPr>
                <w:rFonts w:ascii="Times New Roman" w:hAnsi="Times New Roman"/>
              </w:rPr>
              <w:t xml:space="preserve"> </w:t>
            </w:r>
            <w:r w:rsidRPr="00F9365A">
              <w:rPr>
                <w:rFonts w:ascii="Times New Roman" w:hAnsi="Times New Roman"/>
              </w:rPr>
              <w:t>0.1</w:t>
            </w:r>
          </w:p>
        </w:tc>
        <w:tc>
          <w:tcPr>
            <w:tcW w:w="1321" w:type="dxa"/>
          </w:tcPr>
          <w:p w14:paraId="2539D5DB" w14:textId="77777777" w:rsidR="00C30323" w:rsidRPr="00F9365A" w:rsidRDefault="00C30323" w:rsidP="004E171A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</w:rPr>
            </w:pPr>
            <w:r w:rsidRPr="00F9365A">
              <w:rPr>
                <w:rFonts w:ascii="Times New Roman" w:hAnsi="Times New Roman"/>
              </w:rPr>
              <w:t>1.5</w:t>
            </w:r>
            <w:r>
              <w:rPr>
                <w:rFonts w:ascii="Times New Roman" w:hAnsi="Times New Roman"/>
              </w:rPr>
              <w:t xml:space="preserve"> </w:t>
            </w:r>
            <w:r w:rsidRPr="00F9365A">
              <w:rPr>
                <w:rFonts w:ascii="Times New Roman" w:hAnsi="Times New Roman"/>
              </w:rPr>
              <w:t>±</w:t>
            </w:r>
            <w:r>
              <w:rPr>
                <w:rFonts w:ascii="Times New Roman" w:hAnsi="Times New Roman"/>
              </w:rPr>
              <w:t xml:space="preserve"> </w:t>
            </w:r>
            <w:r w:rsidRPr="00F9365A">
              <w:rPr>
                <w:rFonts w:ascii="Times New Roman" w:hAnsi="Times New Roman"/>
              </w:rPr>
              <w:t>0.1</w:t>
            </w:r>
          </w:p>
        </w:tc>
      </w:tr>
      <w:tr w:rsidR="00C30323" w:rsidRPr="001F747E" w14:paraId="482F7BA7" w14:textId="77777777" w:rsidTr="004E171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9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52" w:type="dxa"/>
          </w:tcPr>
          <w:p w14:paraId="17E14C33" w14:textId="77777777" w:rsidR="00C30323" w:rsidRPr="00F9365A" w:rsidRDefault="00C30323" w:rsidP="004E171A">
            <w:pPr>
              <w:spacing w:line="276" w:lineRule="auto"/>
              <w:rPr>
                <w:rFonts w:ascii="Times New Roman" w:hAnsi="Times New Roman"/>
                <w:b w:val="0"/>
                <w:bCs w:val="0"/>
              </w:rPr>
            </w:pPr>
            <w:r w:rsidRPr="00F9365A">
              <w:rPr>
                <w:rFonts w:ascii="Times New Roman" w:hAnsi="Times New Roman"/>
                <w:b w:val="0"/>
                <w:bCs w:val="0"/>
              </w:rPr>
              <w:t xml:space="preserve">3 mg/L </w:t>
            </w:r>
          </w:p>
          <w:p w14:paraId="3934ED1C" w14:textId="77777777" w:rsidR="00C30323" w:rsidRPr="00F9365A" w:rsidRDefault="00C30323" w:rsidP="004E171A">
            <w:pPr>
              <w:spacing w:line="276" w:lineRule="auto"/>
              <w:rPr>
                <w:rFonts w:ascii="Times New Roman" w:hAnsi="Times New Roman"/>
                <w:b w:val="0"/>
                <w:bCs w:val="0"/>
              </w:rPr>
            </w:pPr>
            <w:r w:rsidRPr="00F9365A">
              <w:rPr>
                <w:rFonts w:ascii="Times New Roman" w:hAnsi="Times New Roman"/>
                <w:b w:val="0"/>
                <w:bCs w:val="0"/>
              </w:rPr>
              <w:t>(2.1</w:t>
            </w:r>
            <w:r>
              <w:t xml:space="preserve"> </w:t>
            </w:r>
            <w:r w:rsidRPr="009A08E0">
              <w:rPr>
                <w:rFonts w:ascii="Times New Roman" w:hAnsi="Times New Roman"/>
                <w:b w:val="0"/>
                <w:bCs w:val="0"/>
              </w:rPr>
              <w:t>×</w:t>
            </w:r>
            <w:r w:rsidRPr="009A08E0" w:rsidDel="009A08E0">
              <w:rPr>
                <w:rFonts w:ascii="Times New Roman" w:hAnsi="Times New Roman"/>
                <w:b w:val="0"/>
                <w:bCs w:val="0"/>
              </w:rPr>
              <w:t xml:space="preserve"> </w:t>
            </w:r>
            <w:r w:rsidRPr="00F9365A">
              <w:rPr>
                <w:rFonts w:ascii="Times New Roman" w:hAnsi="Times New Roman"/>
                <w:b w:val="0"/>
                <w:bCs w:val="0"/>
              </w:rPr>
              <w:t>10</w:t>
            </w:r>
            <w:r w:rsidRPr="00F9365A">
              <w:rPr>
                <w:rFonts w:ascii="Times New Roman" w:hAnsi="Times New Roman"/>
                <w:b w:val="0"/>
                <w:bCs w:val="0"/>
                <w:vertAlign w:val="superscript"/>
              </w:rPr>
              <w:t xml:space="preserve">5 </w:t>
            </w:r>
            <w:r w:rsidRPr="00F9365A">
              <w:rPr>
                <w:rFonts w:ascii="Times New Roman" w:hAnsi="Times New Roman"/>
                <w:b w:val="0"/>
                <w:bCs w:val="0"/>
              </w:rPr>
              <w:t>particle/L)</w:t>
            </w:r>
          </w:p>
        </w:tc>
        <w:tc>
          <w:tcPr>
            <w:tcW w:w="1117" w:type="dxa"/>
          </w:tcPr>
          <w:p w14:paraId="3E7927EF" w14:textId="77777777" w:rsidR="00C30323" w:rsidRPr="00F9365A" w:rsidRDefault="00C30323" w:rsidP="004E171A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</w:rPr>
            </w:pPr>
            <w:r w:rsidRPr="00F9365A">
              <w:rPr>
                <w:rFonts w:ascii="Times New Roman" w:hAnsi="Times New Roman"/>
              </w:rPr>
              <w:t>95</w:t>
            </w:r>
          </w:p>
          <w:p w14:paraId="48FDD0B8" w14:textId="77777777" w:rsidR="00C30323" w:rsidRPr="00F9365A" w:rsidRDefault="00C30323" w:rsidP="004E171A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</w:rPr>
            </w:pPr>
            <w:r w:rsidRPr="00F9365A">
              <w:rPr>
                <w:rFonts w:ascii="Times New Roman" w:hAnsi="Times New Roman"/>
              </w:rPr>
              <w:t>(19/20)</w:t>
            </w:r>
          </w:p>
        </w:tc>
        <w:tc>
          <w:tcPr>
            <w:tcW w:w="1117" w:type="dxa"/>
          </w:tcPr>
          <w:p w14:paraId="4C3CF4F7" w14:textId="77777777" w:rsidR="00C30323" w:rsidRPr="00F9365A" w:rsidRDefault="00C30323" w:rsidP="004E171A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</w:rPr>
            </w:pPr>
            <w:r w:rsidRPr="00F9365A">
              <w:rPr>
                <w:rFonts w:ascii="Times New Roman" w:hAnsi="Times New Roman"/>
              </w:rPr>
              <w:t>2</w:t>
            </w:r>
          </w:p>
        </w:tc>
        <w:tc>
          <w:tcPr>
            <w:tcW w:w="1279" w:type="dxa"/>
          </w:tcPr>
          <w:p w14:paraId="598E8491" w14:textId="77777777" w:rsidR="00C30323" w:rsidRPr="00F9365A" w:rsidRDefault="00C30323" w:rsidP="004E171A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</w:rPr>
            </w:pPr>
            <w:r w:rsidRPr="00F9365A">
              <w:rPr>
                <w:rFonts w:ascii="Times New Roman" w:hAnsi="Times New Roman"/>
              </w:rPr>
              <w:t>9/19</w:t>
            </w:r>
          </w:p>
          <w:p w14:paraId="4B808A8A" w14:textId="77777777" w:rsidR="00C30323" w:rsidRPr="00F9365A" w:rsidRDefault="00C30323" w:rsidP="004E171A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</w:rPr>
            </w:pPr>
            <w:r w:rsidRPr="00F9365A">
              <w:rPr>
                <w:rFonts w:ascii="Times New Roman" w:hAnsi="Times New Roman"/>
              </w:rPr>
              <w:t>(47)</w:t>
            </w:r>
          </w:p>
        </w:tc>
        <w:tc>
          <w:tcPr>
            <w:tcW w:w="1226" w:type="dxa"/>
          </w:tcPr>
          <w:p w14:paraId="1D4F9E23" w14:textId="77777777" w:rsidR="00C30323" w:rsidRPr="00F9365A" w:rsidRDefault="00C30323" w:rsidP="004E171A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</w:rPr>
            </w:pPr>
            <w:r w:rsidRPr="00F9365A">
              <w:rPr>
                <w:rFonts w:ascii="Times New Roman" w:hAnsi="Times New Roman"/>
              </w:rPr>
              <w:t>6.4</w:t>
            </w:r>
            <w:r>
              <w:rPr>
                <w:rFonts w:ascii="Times New Roman" w:hAnsi="Times New Roman"/>
              </w:rPr>
              <w:t xml:space="preserve"> </w:t>
            </w:r>
            <w:r w:rsidRPr="00F9365A">
              <w:rPr>
                <w:rFonts w:ascii="Times New Roman" w:hAnsi="Times New Roman"/>
              </w:rPr>
              <w:t>±</w:t>
            </w:r>
            <w:r>
              <w:rPr>
                <w:rFonts w:ascii="Times New Roman" w:hAnsi="Times New Roman"/>
              </w:rPr>
              <w:t xml:space="preserve"> </w:t>
            </w:r>
            <w:r w:rsidRPr="00F9365A">
              <w:rPr>
                <w:rFonts w:ascii="Times New Roman" w:hAnsi="Times New Roman"/>
              </w:rPr>
              <w:t>0.1</w:t>
            </w:r>
          </w:p>
        </w:tc>
        <w:tc>
          <w:tcPr>
            <w:tcW w:w="1321" w:type="dxa"/>
          </w:tcPr>
          <w:p w14:paraId="12725B91" w14:textId="77777777" w:rsidR="00C30323" w:rsidRPr="00F9365A" w:rsidRDefault="00C30323" w:rsidP="004E171A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</w:rPr>
            </w:pPr>
            <w:r w:rsidRPr="00F9365A">
              <w:rPr>
                <w:rFonts w:ascii="Times New Roman" w:hAnsi="Times New Roman"/>
              </w:rPr>
              <w:t>1.5</w:t>
            </w:r>
            <w:r>
              <w:rPr>
                <w:rFonts w:ascii="Times New Roman" w:hAnsi="Times New Roman"/>
              </w:rPr>
              <w:t xml:space="preserve"> </w:t>
            </w:r>
            <w:r w:rsidRPr="00F9365A">
              <w:rPr>
                <w:rFonts w:ascii="Times New Roman" w:hAnsi="Times New Roman"/>
              </w:rPr>
              <w:t>±</w:t>
            </w:r>
            <w:r>
              <w:rPr>
                <w:rFonts w:ascii="Times New Roman" w:hAnsi="Times New Roman"/>
              </w:rPr>
              <w:t xml:space="preserve"> </w:t>
            </w:r>
            <w:r w:rsidRPr="00F9365A">
              <w:rPr>
                <w:rFonts w:ascii="Times New Roman" w:hAnsi="Times New Roman"/>
              </w:rPr>
              <w:t>0.1</w:t>
            </w:r>
          </w:p>
        </w:tc>
      </w:tr>
      <w:tr w:rsidR="00C30323" w:rsidRPr="001F747E" w14:paraId="2C0EB0B6" w14:textId="77777777" w:rsidTr="004E171A">
        <w:trPr>
          <w:trHeight w:val="29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52" w:type="dxa"/>
          </w:tcPr>
          <w:p w14:paraId="60A7956D" w14:textId="77777777" w:rsidR="00C30323" w:rsidRDefault="00C30323" w:rsidP="004E171A">
            <w:pPr>
              <w:spacing w:line="276" w:lineRule="auto"/>
              <w:rPr>
                <w:rFonts w:ascii="Times New Roman" w:hAnsi="Times New Roman"/>
              </w:rPr>
            </w:pPr>
            <w:r w:rsidRPr="00B060F0">
              <w:rPr>
                <w:rFonts w:ascii="Times New Roman" w:hAnsi="Times New Roman"/>
                <w:b w:val="0"/>
                <w:bCs w:val="0"/>
              </w:rPr>
              <w:t>10 mg/L</w:t>
            </w:r>
          </w:p>
          <w:p w14:paraId="181C55AF" w14:textId="77777777" w:rsidR="00C30323" w:rsidRPr="00B060F0" w:rsidRDefault="00C30323" w:rsidP="004E171A">
            <w:pPr>
              <w:spacing w:line="276" w:lineRule="auto"/>
              <w:rPr>
                <w:rFonts w:ascii="Times New Roman" w:hAnsi="Times New Roman"/>
                <w:b w:val="0"/>
                <w:bCs w:val="0"/>
              </w:rPr>
            </w:pPr>
            <w:r w:rsidRPr="00B060F0">
              <w:rPr>
                <w:rFonts w:ascii="Times New Roman" w:hAnsi="Times New Roman" w:hint="eastAsia"/>
                <w:b w:val="0"/>
                <w:bCs w:val="0"/>
              </w:rPr>
              <w:t>(</w:t>
            </w:r>
            <w:r w:rsidRPr="00AA1562">
              <w:rPr>
                <w:rFonts w:ascii="Times New Roman" w:hAnsi="Times New Roman" w:hint="eastAsia"/>
                <w:b w:val="0"/>
                <w:bCs w:val="0"/>
              </w:rPr>
              <w:t>1.2</w:t>
            </w:r>
            <w:r>
              <w:t xml:space="preserve"> </w:t>
            </w:r>
            <w:r w:rsidRPr="009A08E0">
              <w:rPr>
                <w:rFonts w:ascii="Times New Roman" w:hAnsi="Times New Roman"/>
                <w:b w:val="0"/>
                <w:bCs w:val="0"/>
              </w:rPr>
              <w:t>×</w:t>
            </w:r>
            <w:r w:rsidRPr="009A08E0" w:rsidDel="009A08E0">
              <w:rPr>
                <w:rFonts w:ascii="Times New Roman" w:hAnsi="Times New Roman"/>
                <w:b w:val="0"/>
                <w:bCs w:val="0"/>
              </w:rPr>
              <w:t xml:space="preserve"> </w:t>
            </w:r>
            <w:r w:rsidRPr="00AA1562">
              <w:rPr>
                <w:rFonts w:ascii="Times New Roman" w:hAnsi="Times New Roman"/>
                <w:b w:val="0"/>
                <w:bCs w:val="0"/>
              </w:rPr>
              <w:t>10</w:t>
            </w:r>
            <w:r w:rsidRPr="00AA1562">
              <w:rPr>
                <w:rFonts w:ascii="Times New Roman" w:hAnsi="Times New Roman" w:hint="eastAsia"/>
                <w:b w:val="0"/>
                <w:bCs w:val="0"/>
                <w:vertAlign w:val="superscript"/>
              </w:rPr>
              <w:t>5</w:t>
            </w:r>
            <w:r>
              <w:rPr>
                <w:rFonts w:ascii="Times New Roman" w:hAnsi="Times New Roman" w:hint="eastAsia"/>
                <w:b w:val="0"/>
                <w:bCs w:val="0"/>
              </w:rPr>
              <w:t xml:space="preserve"> </w:t>
            </w:r>
            <w:proofErr w:type="gramStart"/>
            <w:r w:rsidRPr="0069671B">
              <w:rPr>
                <w:rFonts w:ascii="Times New Roman" w:hAnsi="Times New Roman"/>
                <w:b w:val="0"/>
                <w:bCs w:val="0"/>
              </w:rPr>
              <w:t>particle</w:t>
            </w:r>
            <w:proofErr w:type="gramEnd"/>
            <w:r w:rsidRPr="0069671B">
              <w:rPr>
                <w:rFonts w:ascii="Times New Roman" w:hAnsi="Times New Roman"/>
                <w:b w:val="0"/>
                <w:bCs w:val="0"/>
              </w:rPr>
              <w:t>/L</w:t>
            </w:r>
            <w:r w:rsidRPr="00B060F0">
              <w:rPr>
                <w:rFonts w:ascii="Times New Roman" w:hAnsi="Times New Roman" w:hint="eastAsia"/>
                <w:b w:val="0"/>
                <w:bCs w:val="0"/>
              </w:rPr>
              <w:t>)</w:t>
            </w:r>
            <w:r w:rsidRPr="00B060F0">
              <w:rPr>
                <w:rFonts w:ascii="Times New Roman" w:hAnsi="Times New Roman"/>
                <w:b w:val="0"/>
                <w:bCs w:val="0"/>
              </w:rPr>
              <w:t xml:space="preserve">  </w:t>
            </w:r>
          </w:p>
        </w:tc>
        <w:tc>
          <w:tcPr>
            <w:tcW w:w="1117" w:type="dxa"/>
          </w:tcPr>
          <w:p w14:paraId="120FE14F" w14:textId="77777777" w:rsidR="00C30323" w:rsidRDefault="00C30323" w:rsidP="004E171A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</w:rPr>
            </w:pPr>
            <w:r w:rsidRPr="001F747E">
              <w:rPr>
                <w:rFonts w:ascii="Times New Roman" w:hAnsi="Times New Roman"/>
              </w:rPr>
              <w:t>9</w:t>
            </w:r>
            <w:r>
              <w:rPr>
                <w:rFonts w:ascii="Times New Roman" w:hAnsi="Times New Roman" w:hint="eastAsia"/>
              </w:rPr>
              <w:t>5</w:t>
            </w:r>
          </w:p>
          <w:p w14:paraId="06435929" w14:textId="77777777" w:rsidR="00C30323" w:rsidRPr="001F747E" w:rsidRDefault="00C30323" w:rsidP="004E171A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</w:rPr>
            </w:pPr>
            <w:r>
              <w:rPr>
                <w:rFonts w:ascii="Times New Roman" w:hAnsi="Times New Roman" w:hint="eastAsia"/>
              </w:rPr>
              <w:t>(19/20)</w:t>
            </w:r>
          </w:p>
        </w:tc>
        <w:tc>
          <w:tcPr>
            <w:tcW w:w="1117" w:type="dxa"/>
          </w:tcPr>
          <w:p w14:paraId="60C03BFB" w14:textId="77777777" w:rsidR="00C30323" w:rsidRPr="001F747E" w:rsidRDefault="00C30323" w:rsidP="004E171A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</w:rPr>
            </w:pPr>
            <w:r>
              <w:rPr>
                <w:rFonts w:ascii="Times New Roman" w:hAnsi="Times New Roman" w:hint="eastAsia"/>
              </w:rPr>
              <w:t>2</w:t>
            </w:r>
          </w:p>
        </w:tc>
        <w:tc>
          <w:tcPr>
            <w:tcW w:w="1279" w:type="dxa"/>
          </w:tcPr>
          <w:p w14:paraId="49C9EDF7" w14:textId="77777777" w:rsidR="00C30323" w:rsidRDefault="00C30323" w:rsidP="004E171A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</w:rPr>
            </w:pPr>
            <w:r>
              <w:rPr>
                <w:rFonts w:ascii="Times New Roman" w:hAnsi="Times New Roman" w:hint="eastAsia"/>
              </w:rPr>
              <w:t>11/19</w:t>
            </w:r>
          </w:p>
          <w:p w14:paraId="62BAF824" w14:textId="77777777" w:rsidR="00C30323" w:rsidRPr="001F747E" w:rsidRDefault="00C30323" w:rsidP="004E171A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</w:rPr>
            </w:pPr>
            <w:r>
              <w:rPr>
                <w:rFonts w:ascii="Times New Roman" w:hAnsi="Times New Roman" w:hint="eastAsia"/>
              </w:rPr>
              <w:t>(59)</w:t>
            </w:r>
          </w:p>
        </w:tc>
        <w:tc>
          <w:tcPr>
            <w:tcW w:w="1226" w:type="dxa"/>
          </w:tcPr>
          <w:p w14:paraId="39CE6DFF" w14:textId="77777777" w:rsidR="00C30323" w:rsidRDefault="00C30323" w:rsidP="004E171A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</w:rPr>
            </w:pPr>
            <w:r w:rsidRPr="00CF74F0">
              <w:t>6.2</w:t>
            </w:r>
            <w:r w:rsidRPr="00CC778B">
              <w:rPr>
                <w:rFonts w:ascii="Times New Roman" w:hAnsi="Times New Roman"/>
              </w:rPr>
              <w:t xml:space="preserve"> ± </w:t>
            </w:r>
            <w:r w:rsidRPr="00CF74F0">
              <w:t>0.1</w:t>
            </w:r>
          </w:p>
        </w:tc>
        <w:tc>
          <w:tcPr>
            <w:tcW w:w="1321" w:type="dxa"/>
          </w:tcPr>
          <w:p w14:paraId="3F5E9F36" w14:textId="77777777" w:rsidR="00C30323" w:rsidRDefault="00C30323" w:rsidP="004E171A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</w:rPr>
            </w:pPr>
            <w:r w:rsidRPr="00CF74F0">
              <w:t>1.4</w:t>
            </w:r>
            <w:r w:rsidRPr="00CC778B">
              <w:rPr>
                <w:rFonts w:ascii="Times New Roman" w:hAnsi="Times New Roman"/>
              </w:rPr>
              <w:t xml:space="preserve"> ± </w:t>
            </w:r>
            <w:r w:rsidRPr="00CF74F0">
              <w:t>0.1</w:t>
            </w:r>
          </w:p>
        </w:tc>
      </w:tr>
    </w:tbl>
    <w:p w14:paraId="235FF914" w14:textId="6716769B" w:rsidR="00F71A07" w:rsidRPr="00C30323" w:rsidRDefault="00C30323" w:rsidP="00C30323">
      <w:pPr>
        <w:spacing w:line="276" w:lineRule="auto"/>
        <w:rPr>
          <w:rFonts w:eastAsiaTheme="majorHAnsi" w:cs="Times New Roman"/>
          <w:sz w:val="24"/>
        </w:rPr>
      </w:pPr>
      <w:r w:rsidRPr="00CC778B">
        <w:rPr>
          <w:rFonts w:ascii="Times New Roman" w:hAnsi="Times New Roman"/>
          <w:sz w:val="24"/>
        </w:rPr>
        <w:t>-</w:t>
      </w:r>
      <w:r>
        <w:rPr>
          <w:rFonts w:ascii="Times New Roman" w:hAnsi="Times New Roman"/>
          <w:sz w:val="24"/>
        </w:rPr>
        <w:t xml:space="preserve">, </w:t>
      </w:r>
      <w:r w:rsidRPr="00CC778B">
        <w:rPr>
          <w:rFonts w:ascii="Times New Roman" w:hAnsi="Times New Roman"/>
          <w:sz w:val="24"/>
        </w:rPr>
        <w:t>n.d</w:t>
      </w:r>
      <w:r>
        <w:rPr>
          <w:rFonts w:ascii="Times New Roman" w:hAnsi="Times New Roman"/>
          <w:sz w:val="24"/>
        </w:rPr>
        <w:t>.</w:t>
      </w:r>
    </w:p>
    <w:sectPr w:rsidR="00F71A07" w:rsidRPr="00C30323" w:rsidSect="00C30323">
      <w:footerReference w:type="default" r:id="rId6"/>
      <w:pgSz w:w="11906" w:h="16838" w:code="9"/>
      <w:pgMar w:top="1985" w:right="1701" w:bottom="1701" w:left="1701" w:header="851" w:footer="992" w:gutter="0"/>
      <w:lnNumType w:countBy="1" w:restart="continuous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CDEC724" w14:textId="77777777" w:rsidR="009271F0" w:rsidRDefault="009271F0">
      <w:pPr>
        <w:spacing w:after="0" w:line="240" w:lineRule="auto"/>
      </w:pPr>
      <w:r>
        <w:separator/>
      </w:r>
    </w:p>
  </w:endnote>
  <w:endnote w:type="continuationSeparator" w:id="0">
    <w:p w14:paraId="3E25643B" w14:textId="77777777" w:rsidR="009271F0" w:rsidRDefault="009271F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-1034268638"/>
      <w:docPartObj>
        <w:docPartGallery w:val="Page Numbers (Bottom of Page)"/>
        <w:docPartUnique/>
      </w:docPartObj>
    </w:sdtPr>
    <w:sdtContent>
      <w:p w14:paraId="2B24EF35" w14:textId="77777777" w:rsidR="00C30323" w:rsidRDefault="00C30323">
        <w:pPr>
          <w:pStyle w:val="aa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lang w:val="ja-JP"/>
          </w:rPr>
          <w:t>2</w:t>
        </w:r>
        <w:r>
          <w:fldChar w:fldCharType="end"/>
        </w:r>
      </w:p>
    </w:sdtContent>
  </w:sdt>
  <w:p w14:paraId="42F97FBF" w14:textId="77777777" w:rsidR="00C30323" w:rsidRDefault="00C30323">
    <w:pPr>
      <w:pStyle w:val="a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8B29A3" w14:textId="77777777" w:rsidR="009271F0" w:rsidRDefault="009271F0">
      <w:pPr>
        <w:spacing w:after="0" w:line="240" w:lineRule="auto"/>
      </w:pPr>
      <w:r>
        <w:separator/>
      </w:r>
    </w:p>
  </w:footnote>
  <w:footnote w:type="continuationSeparator" w:id="0">
    <w:p w14:paraId="7EA06746" w14:textId="77777777" w:rsidR="009271F0" w:rsidRDefault="009271F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 w:grammar="clean"/>
  <w:defaultTabStop w:val="840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30323"/>
    <w:rsid w:val="000F32E6"/>
    <w:rsid w:val="006D699D"/>
    <w:rsid w:val="007A6D4E"/>
    <w:rsid w:val="009271F0"/>
    <w:rsid w:val="009D0F89"/>
    <w:rsid w:val="00C30323"/>
    <w:rsid w:val="00F71A0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4733DE21"/>
  <w15:chartTrackingRefBased/>
  <w15:docId w15:val="{CBD5BBEB-9A11-42F2-AC91-46CAA4BF3BA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2"/>
        <w:szCs w:val="24"/>
        <w:lang w:val="en-US" w:eastAsia="ja-JP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C30323"/>
    <w:pPr>
      <w:widowControl w:val="0"/>
    </w:pPr>
  </w:style>
  <w:style w:type="paragraph" w:styleId="1">
    <w:name w:val="heading 1"/>
    <w:basedOn w:val="a"/>
    <w:next w:val="a"/>
    <w:link w:val="10"/>
    <w:uiPriority w:val="9"/>
    <w:qFormat/>
    <w:rsid w:val="00C30323"/>
    <w:pPr>
      <w:keepNext/>
      <w:keepLines/>
      <w:spacing w:before="280" w:after="80"/>
      <w:outlineLvl w:val="0"/>
    </w:pPr>
    <w:rPr>
      <w:rFonts w:asciiTheme="majorHAnsi" w:eastAsiaTheme="majorEastAsia" w:hAnsiTheme="majorHAnsi" w:cstheme="majorBidi"/>
      <w:color w:val="000000" w:themeColor="text1"/>
      <w:sz w:val="32"/>
      <w:szCs w:val="32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C30323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00000" w:themeColor="text1"/>
      <w:sz w:val="28"/>
      <w:szCs w:val="28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C30323"/>
    <w:pPr>
      <w:keepNext/>
      <w:keepLines/>
      <w:spacing w:before="160" w:after="80"/>
      <w:outlineLvl w:val="2"/>
    </w:pPr>
    <w:rPr>
      <w:rFonts w:asciiTheme="majorHAnsi" w:eastAsiaTheme="majorEastAsia" w:hAnsiTheme="majorHAnsi" w:cstheme="majorBidi"/>
      <w:color w:val="000000" w:themeColor="text1"/>
      <w:sz w:val="24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C30323"/>
    <w:pPr>
      <w:keepNext/>
      <w:keepLines/>
      <w:spacing w:before="80" w:after="40"/>
      <w:outlineLvl w:val="3"/>
    </w:pPr>
    <w:rPr>
      <w:rFonts w:asciiTheme="majorHAnsi" w:eastAsiaTheme="majorEastAsia" w:hAnsiTheme="majorHAnsi" w:cstheme="majorBidi"/>
      <w:color w:val="000000" w:themeColor="text1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C30323"/>
    <w:pPr>
      <w:keepNext/>
      <w:keepLines/>
      <w:spacing w:before="80" w:after="40"/>
      <w:ind w:leftChars="100" w:left="100"/>
      <w:outlineLvl w:val="4"/>
    </w:pPr>
    <w:rPr>
      <w:rFonts w:asciiTheme="majorHAnsi" w:eastAsiaTheme="majorEastAsia" w:hAnsiTheme="majorHAnsi" w:cstheme="majorBidi"/>
      <w:color w:val="000000" w:themeColor="text1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C30323"/>
    <w:pPr>
      <w:keepNext/>
      <w:keepLines/>
      <w:spacing w:before="80" w:after="40"/>
      <w:ind w:leftChars="200" w:left="200"/>
      <w:outlineLvl w:val="5"/>
    </w:pPr>
    <w:rPr>
      <w:rFonts w:asciiTheme="majorHAnsi" w:eastAsiaTheme="majorEastAsia" w:hAnsiTheme="majorHAnsi" w:cstheme="majorBidi"/>
      <w:color w:val="000000" w:themeColor="text1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C30323"/>
    <w:pPr>
      <w:keepNext/>
      <w:keepLines/>
      <w:spacing w:before="80" w:after="40"/>
      <w:ind w:leftChars="300" w:left="300"/>
      <w:outlineLvl w:val="6"/>
    </w:pPr>
    <w:rPr>
      <w:rFonts w:asciiTheme="majorHAnsi" w:eastAsiaTheme="majorEastAsia" w:hAnsiTheme="majorHAnsi" w:cstheme="majorBidi"/>
      <w:color w:val="000000" w:themeColor="text1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C30323"/>
    <w:pPr>
      <w:keepNext/>
      <w:keepLines/>
      <w:spacing w:before="80" w:after="40"/>
      <w:ind w:leftChars="400" w:left="400"/>
      <w:outlineLvl w:val="7"/>
    </w:pPr>
    <w:rPr>
      <w:rFonts w:asciiTheme="majorHAnsi" w:eastAsiaTheme="majorEastAsia" w:hAnsiTheme="majorHAnsi" w:cstheme="majorBidi"/>
      <w:color w:val="000000" w:themeColor="text1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C30323"/>
    <w:pPr>
      <w:keepNext/>
      <w:keepLines/>
      <w:spacing w:before="80" w:after="40"/>
      <w:ind w:leftChars="500" w:left="500"/>
      <w:outlineLvl w:val="8"/>
    </w:pPr>
    <w:rPr>
      <w:rFonts w:asciiTheme="majorHAnsi" w:eastAsiaTheme="majorEastAsia" w:hAnsiTheme="majorHAnsi" w:cstheme="majorBidi"/>
      <w:color w:val="000000" w:themeColor="tex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見出し 1 (文字)"/>
    <w:basedOn w:val="a0"/>
    <w:link w:val="1"/>
    <w:uiPriority w:val="9"/>
    <w:rsid w:val="00C30323"/>
    <w:rPr>
      <w:rFonts w:asciiTheme="majorHAnsi" w:eastAsiaTheme="majorEastAsia" w:hAnsiTheme="majorHAnsi" w:cstheme="majorBidi"/>
      <w:color w:val="000000" w:themeColor="text1"/>
      <w:sz w:val="32"/>
      <w:szCs w:val="32"/>
    </w:rPr>
  </w:style>
  <w:style w:type="character" w:customStyle="1" w:styleId="20">
    <w:name w:val="見出し 2 (文字)"/>
    <w:basedOn w:val="a0"/>
    <w:link w:val="2"/>
    <w:uiPriority w:val="9"/>
    <w:semiHidden/>
    <w:rsid w:val="00C30323"/>
    <w:rPr>
      <w:rFonts w:asciiTheme="majorHAnsi" w:eastAsiaTheme="majorEastAsia" w:hAnsiTheme="majorHAnsi" w:cstheme="majorBidi"/>
      <w:color w:val="000000" w:themeColor="text1"/>
      <w:sz w:val="28"/>
      <w:szCs w:val="28"/>
    </w:rPr>
  </w:style>
  <w:style w:type="character" w:customStyle="1" w:styleId="30">
    <w:name w:val="見出し 3 (文字)"/>
    <w:basedOn w:val="a0"/>
    <w:link w:val="3"/>
    <w:uiPriority w:val="9"/>
    <w:semiHidden/>
    <w:rsid w:val="00C30323"/>
    <w:rPr>
      <w:rFonts w:asciiTheme="majorHAnsi" w:eastAsiaTheme="majorEastAsia" w:hAnsiTheme="majorHAnsi" w:cstheme="majorBidi"/>
      <w:color w:val="000000" w:themeColor="text1"/>
      <w:sz w:val="24"/>
    </w:rPr>
  </w:style>
  <w:style w:type="character" w:customStyle="1" w:styleId="40">
    <w:name w:val="見出し 4 (文字)"/>
    <w:basedOn w:val="a0"/>
    <w:link w:val="4"/>
    <w:uiPriority w:val="9"/>
    <w:semiHidden/>
    <w:rsid w:val="00C30323"/>
    <w:rPr>
      <w:rFonts w:asciiTheme="majorHAnsi" w:eastAsiaTheme="majorEastAsia" w:hAnsiTheme="majorHAnsi" w:cstheme="majorBidi"/>
      <w:color w:val="000000" w:themeColor="text1"/>
    </w:rPr>
  </w:style>
  <w:style w:type="character" w:customStyle="1" w:styleId="50">
    <w:name w:val="見出し 5 (文字)"/>
    <w:basedOn w:val="a0"/>
    <w:link w:val="5"/>
    <w:uiPriority w:val="9"/>
    <w:semiHidden/>
    <w:rsid w:val="00C30323"/>
    <w:rPr>
      <w:rFonts w:asciiTheme="majorHAnsi" w:eastAsiaTheme="majorEastAsia" w:hAnsiTheme="majorHAnsi" w:cstheme="majorBidi"/>
      <w:color w:val="000000" w:themeColor="text1"/>
    </w:rPr>
  </w:style>
  <w:style w:type="character" w:customStyle="1" w:styleId="60">
    <w:name w:val="見出し 6 (文字)"/>
    <w:basedOn w:val="a0"/>
    <w:link w:val="6"/>
    <w:uiPriority w:val="9"/>
    <w:semiHidden/>
    <w:rsid w:val="00C30323"/>
    <w:rPr>
      <w:rFonts w:asciiTheme="majorHAnsi" w:eastAsiaTheme="majorEastAsia" w:hAnsiTheme="majorHAnsi" w:cstheme="majorBidi"/>
      <w:color w:val="000000" w:themeColor="text1"/>
    </w:rPr>
  </w:style>
  <w:style w:type="character" w:customStyle="1" w:styleId="70">
    <w:name w:val="見出し 7 (文字)"/>
    <w:basedOn w:val="a0"/>
    <w:link w:val="7"/>
    <w:uiPriority w:val="9"/>
    <w:semiHidden/>
    <w:rsid w:val="00C30323"/>
    <w:rPr>
      <w:rFonts w:asciiTheme="majorHAnsi" w:eastAsiaTheme="majorEastAsia" w:hAnsiTheme="majorHAnsi" w:cstheme="majorBidi"/>
      <w:color w:val="000000" w:themeColor="text1"/>
    </w:rPr>
  </w:style>
  <w:style w:type="character" w:customStyle="1" w:styleId="80">
    <w:name w:val="見出し 8 (文字)"/>
    <w:basedOn w:val="a0"/>
    <w:link w:val="8"/>
    <w:uiPriority w:val="9"/>
    <w:semiHidden/>
    <w:rsid w:val="00C30323"/>
    <w:rPr>
      <w:rFonts w:asciiTheme="majorHAnsi" w:eastAsiaTheme="majorEastAsia" w:hAnsiTheme="majorHAnsi" w:cstheme="majorBidi"/>
      <w:color w:val="000000" w:themeColor="text1"/>
    </w:rPr>
  </w:style>
  <w:style w:type="character" w:customStyle="1" w:styleId="90">
    <w:name w:val="見出し 9 (文字)"/>
    <w:basedOn w:val="a0"/>
    <w:link w:val="9"/>
    <w:uiPriority w:val="9"/>
    <w:semiHidden/>
    <w:rsid w:val="00C30323"/>
    <w:rPr>
      <w:rFonts w:asciiTheme="majorHAnsi" w:eastAsiaTheme="majorEastAsia" w:hAnsiTheme="majorHAnsi" w:cstheme="majorBidi"/>
      <w:color w:val="000000" w:themeColor="text1"/>
    </w:rPr>
  </w:style>
  <w:style w:type="paragraph" w:styleId="a3">
    <w:name w:val="Title"/>
    <w:basedOn w:val="a"/>
    <w:next w:val="a"/>
    <w:link w:val="a4"/>
    <w:uiPriority w:val="10"/>
    <w:qFormat/>
    <w:rsid w:val="00C30323"/>
    <w:pPr>
      <w:spacing w:after="80" w:line="240" w:lineRule="auto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表題 (文字)"/>
    <w:basedOn w:val="a0"/>
    <w:link w:val="a3"/>
    <w:uiPriority w:val="10"/>
    <w:rsid w:val="00C30323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C30323"/>
    <w:pPr>
      <w:numPr>
        <w:ilvl w:val="1"/>
      </w:numPr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副題 (文字)"/>
    <w:basedOn w:val="a0"/>
    <w:link w:val="a5"/>
    <w:uiPriority w:val="11"/>
    <w:rsid w:val="00C30323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7">
    <w:name w:val="Quote"/>
    <w:basedOn w:val="a"/>
    <w:next w:val="a"/>
    <w:link w:val="a8"/>
    <w:uiPriority w:val="29"/>
    <w:qFormat/>
    <w:rsid w:val="00C30323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a8">
    <w:name w:val="引用文 (文字)"/>
    <w:basedOn w:val="a0"/>
    <w:link w:val="a7"/>
    <w:uiPriority w:val="29"/>
    <w:rsid w:val="00C30323"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C30323"/>
    <w:pPr>
      <w:ind w:left="720"/>
      <w:contextualSpacing/>
    </w:pPr>
  </w:style>
  <w:style w:type="character" w:styleId="21">
    <w:name w:val="Intense Emphasis"/>
    <w:basedOn w:val="a0"/>
    <w:uiPriority w:val="21"/>
    <w:qFormat/>
    <w:rsid w:val="00C30323"/>
    <w:rPr>
      <w:i/>
      <w:iCs/>
      <w:color w:val="0F4761" w:themeColor="accent1" w:themeShade="BF"/>
    </w:rPr>
  </w:style>
  <w:style w:type="paragraph" w:styleId="22">
    <w:name w:val="Intense Quote"/>
    <w:basedOn w:val="a"/>
    <w:next w:val="a"/>
    <w:link w:val="23"/>
    <w:uiPriority w:val="30"/>
    <w:qFormat/>
    <w:rsid w:val="00C30323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23">
    <w:name w:val="引用文 2 (文字)"/>
    <w:basedOn w:val="a0"/>
    <w:link w:val="22"/>
    <w:uiPriority w:val="30"/>
    <w:rsid w:val="00C30323"/>
    <w:rPr>
      <w:i/>
      <w:iCs/>
      <w:color w:val="0F4761" w:themeColor="accent1" w:themeShade="BF"/>
    </w:rPr>
  </w:style>
  <w:style w:type="character" w:styleId="24">
    <w:name w:val="Intense Reference"/>
    <w:basedOn w:val="a0"/>
    <w:uiPriority w:val="32"/>
    <w:qFormat/>
    <w:rsid w:val="00C30323"/>
    <w:rPr>
      <w:b/>
      <w:bCs/>
      <w:smallCaps/>
      <w:color w:val="0F4761" w:themeColor="accent1" w:themeShade="BF"/>
      <w:spacing w:val="5"/>
    </w:rPr>
  </w:style>
  <w:style w:type="paragraph" w:styleId="aa">
    <w:name w:val="footer"/>
    <w:basedOn w:val="a"/>
    <w:link w:val="ab"/>
    <w:uiPriority w:val="99"/>
    <w:unhideWhenUsed/>
    <w:rsid w:val="00C30323"/>
    <w:pPr>
      <w:tabs>
        <w:tab w:val="center" w:pos="4252"/>
        <w:tab w:val="right" w:pos="8504"/>
      </w:tabs>
      <w:snapToGrid w:val="0"/>
    </w:pPr>
  </w:style>
  <w:style w:type="character" w:customStyle="1" w:styleId="ab">
    <w:name w:val="フッター (文字)"/>
    <w:basedOn w:val="a0"/>
    <w:link w:val="aa"/>
    <w:uiPriority w:val="99"/>
    <w:rsid w:val="00C30323"/>
  </w:style>
  <w:style w:type="table" w:styleId="25">
    <w:name w:val="Plain Table 2"/>
    <w:basedOn w:val="a1"/>
    <w:uiPriority w:val="42"/>
    <w:rsid w:val="00C30323"/>
    <w:pPr>
      <w:spacing w:after="0" w:line="240" w:lineRule="auto"/>
    </w:p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character" w:styleId="ac">
    <w:name w:val="line number"/>
    <w:basedOn w:val="a0"/>
    <w:uiPriority w:val="99"/>
    <w:semiHidden/>
    <w:unhideWhenUsed/>
    <w:rsid w:val="00C30323"/>
  </w:style>
  <w:style w:type="paragraph" w:styleId="ad">
    <w:name w:val="header"/>
    <w:basedOn w:val="a"/>
    <w:link w:val="ae"/>
    <w:uiPriority w:val="99"/>
    <w:unhideWhenUsed/>
    <w:rsid w:val="006D699D"/>
    <w:pPr>
      <w:tabs>
        <w:tab w:val="center" w:pos="4252"/>
        <w:tab w:val="right" w:pos="8504"/>
      </w:tabs>
      <w:snapToGrid w:val="0"/>
    </w:pPr>
  </w:style>
  <w:style w:type="character" w:customStyle="1" w:styleId="ae">
    <w:name w:val="ヘッダー (文字)"/>
    <w:basedOn w:val="a0"/>
    <w:link w:val="ad"/>
    <w:uiPriority w:val="99"/>
    <w:rsid w:val="006D699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游ゴシック Light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122</Words>
  <Characters>484</Characters>
  <Application>Microsoft Office Word</Application>
  <DocSecurity>0</DocSecurity>
  <Lines>54</Lines>
  <Paragraphs>43</Paragraphs>
  <ScaleCrop>false</ScaleCrop>
  <Company/>
  <LinksUpToDate>false</LinksUpToDate>
  <CharactersWithSpaces>559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大久保　信幸</dc:creator>
  <cp:keywords/>
  <dc:description/>
  <cp:lastModifiedBy>大久保　信幸</cp:lastModifiedBy>
  <cp:revision>3</cp:revision>
  <dcterms:created xsi:type="dcterms:W3CDTF">2026-02-24T06:25:00Z</dcterms:created>
  <dcterms:modified xsi:type="dcterms:W3CDTF">2026-02-24T06:26:00Z</dcterms:modified>
</cp:coreProperties>
</file>