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0D" w:rsidRDefault="0011520D" w:rsidP="0011520D">
      <w:pPr>
        <w:overflowPunct w:val="0"/>
        <w:autoSpaceDE w:val="0"/>
        <w:autoSpaceDN w:val="0"/>
        <w:adjustRightInd w:val="0"/>
        <w:spacing w:after="24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rtl/>
          <w:lang w:bidi="ar-EG"/>
        </w:rPr>
      </w:pPr>
      <w:r w:rsidRPr="0011520D">
        <w:rPr>
          <w:rFonts w:ascii="Times New Roman" w:eastAsia="Calibri" w:hAnsi="Times New Roman" w:cs="Times New Roman"/>
          <w:b/>
          <w:bCs/>
          <w:lang w:bidi="ar-EG"/>
        </w:rPr>
        <w:t>Drivers of Colorectal Cancer Screening in the Gaza Strip, Palestine Territory: A Qualitative Study</w:t>
      </w:r>
    </w:p>
    <w:p w:rsidR="0011520D" w:rsidRPr="0011520D" w:rsidRDefault="0011520D" w:rsidP="00873C14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1520D">
        <w:rPr>
          <w:rFonts w:ascii="Times New Roman" w:eastAsia="Times New Roman" w:hAnsi="Times New Roman" w:cs="Times New Roman"/>
          <w:color w:val="000000"/>
        </w:rPr>
        <w:t xml:space="preserve">Qualitative study participants </w:t>
      </w:r>
      <w:r w:rsidR="00873C14">
        <w:rPr>
          <w:rFonts w:ascii="Times New Roman" w:eastAsia="Times New Roman" w:hAnsi="Times New Roman" w:cs="Times New Roman"/>
          <w:color w:val="000000"/>
        </w:rPr>
        <w:t>were</w:t>
      </w:r>
      <w:r w:rsidRPr="0011520D">
        <w:rPr>
          <w:rFonts w:ascii="Times New Roman" w:eastAsia="Times New Roman" w:hAnsi="Times New Roman" w:cs="Times New Roman"/>
          <w:color w:val="000000"/>
        </w:rPr>
        <w:t xml:space="preserve"> stakeholders from different levels, including individuals, families, communities, </w:t>
      </w:r>
      <w:proofErr w:type="spellStart"/>
      <w:r w:rsidRPr="0011520D">
        <w:rPr>
          <w:rFonts w:ascii="Times New Roman" w:eastAsia="Times New Roman" w:hAnsi="Times New Roman" w:cs="Times New Roman"/>
          <w:color w:val="000000"/>
        </w:rPr>
        <w:t>organisations</w:t>
      </w:r>
      <w:proofErr w:type="spellEnd"/>
      <w:r w:rsidRPr="0011520D">
        <w:rPr>
          <w:rFonts w:ascii="Times New Roman" w:eastAsia="Times New Roman" w:hAnsi="Times New Roman" w:cs="Times New Roman"/>
          <w:color w:val="000000"/>
        </w:rPr>
        <w:t xml:space="preserve">, and policymakers, and </w:t>
      </w:r>
      <w:r w:rsidR="00873C14">
        <w:rPr>
          <w:rFonts w:ascii="Times New Roman" w:eastAsia="Times New Roman" w:hAnsi="Times New Roman" w:cs="Times New Roman"/>
          <w:color w:val="000000"/>
        </w:rPr>
        <w:t>was</w:t>
      </w:r>
      <w:r w:rsidRPr="0011520D">
        <w:rPr>
          <w:rFonts w:ascii="Times New Roman" w:eastAsia="Times New Roman" w:hAnsi="Times New Roman" w:cs="Times New Roman"/>
          <w:color w:val="000000"/>
        </w:rPr>
        <w:t xml:space="preserve"> invite</w:t>
      </w:r>
      <w:bookmarkStart w:id="0" w:name="_GoBack"/>
      <w:bookmarkEnd w:id="0"/>
      <w:r w:rsidRPr="0011520D">
        <w:rPr>
          <w:rFonts w:ascii="Times New Roman" w:eastAsia="Times New Roman" w:hAnsi="Times New Roman" w:cs="Times New Roman"/>
          <w:color w:val="000000"/>
        </w:rPr>
        <w:t xml:space="preserve">d to participate in an in-depth interview. The questions are as follows: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823"/>
        <w:gridCol w:w="1823"/>
        <w:gridCol w:w="1823"/>
        <w:gridCol w:w="1821"/>
      </w:tblGrid>
      <w:tr w:rsidR="0011520D" w:rsidRPr="0011520D" w:rsidTr="0011520D">
        <w:trPr>
          <w:trHeight w:val="28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b/>
                <w:bCs/>
                <w:kern w:val="2"/>
                <w:lang w:eastAsia="en-GB"/>
              </w:rPr>
              <w:t>Barriers/Challenges: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b/>
                <w:bCs/>
                <w:kern w:val="2"/>
                <w:lang w:eastAsia="en-GB"/>
              </w:rPr>
              <w:t>Opportunities/Facilitators: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</w:rPr>
              <w:t xml:space="preserve">Main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</w:rPr>
              <w:t xml:space="preserve">Probe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</w:rPr>
              <w:t xml:space="preserve">Main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</w:rPr>
              <w:t xml:space="preserve">Probe 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1. Individuals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In your experience, what personal reasons or challenges deter individuals from undergoing colorectal cancer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Can you recall any specific instance when you or someone you know faced a major hurdle in seeking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factors would encourage or motivate individuals to undergo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Have you encountered any positive stories or testimonials that influenced your or others’ perspective on CRC screening?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do perceptions or fears related to CRC screening impact the decision to get tested?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misconceptions or myths you have heard regarding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In what ways do you think communication or awareness campaigns could be improved to ensure more people consider CRC screening?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sources of information or platforms you trust and recommend for CRC awareness?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2. Families: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How </w:t>
            </w:r>
            <w:proofErr w:type="gram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does family dynamics or family history impact decisions</w:t>
            </w:r>
            <w:proofErr w:type="gram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related to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specific family values or traditions that might act as barriers to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role can families play in facilitating a supportive environment for members considering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practices or conversations within families that have positively influenced the decision to undergo CRC screening?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Can you identify any familial concerns or apprehensions that hinder family members from recommending or pursuing CRC 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How do family members react to the idea of undergoing a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can families be better educated or informed about the benefits of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resources or platforms would families trust the most for such information?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tabs>
                <w:tab w:val="right" w:pos="193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3. Communities: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ab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do community beliefs, cultural practices, or local misconceptions influence individual decisions regarding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predominant myths within the community related to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can community leaders or influencers promote a positive outlook towards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successful community-driven initiatives or campaigns you can point to that have effectively promoted CRC screening?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community-level challenges or barriers deter individuals from seeking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logistical or accessibility issues within the community that hinder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community resources or platforms can be leveraged to enhance awareness and uptake of CRC screening?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can community gatherings, local media, or educational institutions play a role in this?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4.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Organisations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: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From an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organisational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standpoint, what challenges do you face in promoting or facilitating CRC screening for members or employees?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Are there logistical, financial, or infrastructural issues that the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grapples with regarding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How can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organisations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create a </w:t>
            </w:r>
            <w:proofErr w:type="gram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conducive</w:t>
            </w:r>
            <w:proofErr w:type="gram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environment for members or employees to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prioritise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Probe: Are there any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organisational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initiatives, benefits, or policies you can highlight that successfully promote CRC screening?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How do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organisational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policies or workplace culture impact employees’ or members’ decisions related to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Are there any specific policies or workplace norms that might act as barriers to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What strategies or partnerships can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organisations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 explore to enhance awareness and participation in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How can collaboration with healthcare providers or institutions aid in this </w:t>
            </w:r>
            <w:proofErr w:type="spellStart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endeavour</w:t>
            </w:r>
            <w:proofErr w:type="spellEnd"/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 xml:space="preserve">In your experience, what specific strategies or interventions have effectively increased CRC screening uptake among 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underserved populations?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 xml:space="preserve">Can you share any successful case studies or examples where a particular approach significantly impacted CRC 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screening uptake within such communities?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 xml:space="preserve">What challenges or disparities have you observed that hinder CRCS uptake among underserved populations, and 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how do you address them?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 xml:space="preserve">Are there any existing community partnerships, resources, or initiatives that could be leveraged or </w:t>
            </w: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expanded upon to address these disparities?</w:t>
            </w: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lastRenderedPageBreak/>
              <w:t>5. Policymakers: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policy-level challenges or barriers have you identified that might impact the promotion and uptake of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legislative or budgetary constraints that hinder a broader implementation of CRC screening programs?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policy initiatives or changes can be introduced to facilitate a more widespread uptake of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successful policy models from other regions or countries that can be adapted or adopted?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do national or regional healthcare policies influence the public’s perception and decision regarding CRC screening?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policy gaps or areas of improvement that you can identify related to CRC screening?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How can collaboration between policymakers, healthcare institutions, and communities enhance CRC screening rates?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existing collaborative models or partnerships that have yielded positive results in this regard?</w:t>
            </w:r>
          </w:p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</w:tr>
      <w:tr w:rsidR="0011520D" w:rsidRPr="0011520D" w:rsidTr="0011520D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In your experience, what specific strategies or interventions have effectively increased CRC screening uptake among underserved populations?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Can you share any successful case studies or examples where a particular approach significantly impacted CRC screening uptake within such communities?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What challenges or disparities have you observed that hinder CRC screening uptake among underserved populations, and how do you address them?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0D" w:rsidRPr="0011520D" w:rsidRDefault="0011520D" w:rsidP="001152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lang w:eastAsia="en-GB"/>
              </w:rPr>
            </w:pPr>
            <w:r w:rsidRPr="0011520D">
              <w:rPr>
                <w:rFonts w:ascii="Times New Roman" w:eastAsia="Calibri" w:hAnsi="Times New Roman" w:cs="Times New Roman"/>
                <w:kern w:val="2"/>
                <w:lang w:eastAsia="en-GB"/>
              </w:rPr>
              <w:t>Are there any existing community partnerships, resources, or initiatives that could be leveraged or expanded upon to address these disparities?</w:t>
            </w:r>
          </w:p>
        </w:tc>
      </w:tr>
    </w:tbl>
    <w:p w:rsidR="0011520D" w:rsidRPr="0011520D" w:rsidRDefault="0011520D" w:rsidP="001152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1520D" w:rsidRPr="0011520D" w:rsidRDefault="0011520D" w:rsidP="001152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11520D">
        <w:rPr>
          <w:rFonts w:ascii="Times New Roman" w:eastAsia="Times New Roman" w:hAnsi="Times New Roman" w:cs="Times New Roman"/>
          <w:b/>
          <w:bCs/>
          <w:color w:val="000000"/>
        </w:rPr>
        <w:t xml:space="preserve">Concluding question: </w:t>
      </w:r>
      <w:r w:rsidRPr="0011520D">
        <w:rPr>
          <w:rFonts w:ascii="Times New Roman" w:eastAsia="Times New Roman" w:hAnsi="Times New Roman" w:cs="Times New Roman"/>
          <w:color w:val="000000"/>
        </w:rPr>
        <w:t>Is there anything else you’d like to share about your experiences or insights regarding colorectal cancer screening strategies. This is common question to all</w:t>
      </w:r>
    </w:p>
    <w:p w:rsidR="003322D6" w:rsidRDefault="003322D6"/>
    <w:sectPr w:rsidR="0033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85"/>
    <w:rsid w:val="0011520D"/>
    <w:rsid w:val="003322D6"/>
    <w:rsid w:val="00873C14"/>
    <w:rsid w:val="00E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2026-02-11T15:20:00Z</dcterms:created>
  <dcterms:modified xsi:type="dcterms:W3CDTF">2026-02-11T15:22:00Z</dcterms:modified>
</cp:coreProperties>
</file>