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9F62C" w14:textId="77777777" w:rsidR="00FA7C14" w:rsidRPr="000944B3" w:rsidRDefault="00FA7C14" w:rsidP="00FA7C1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944B3">
        <w:rPr>
          <w:rFonts w:ascii="Times New Roman" w:hAnsi="Times New Roman" w:cs="Times New Roman"/>
          <w:bCs/>
          <w:iCs/>
          <w:sz w:val="24"/>
          <w:szCs w:val="24"/>
        </w:rPr>
        <w:t>Table A1. Continent-specific SCI–hardship slopes from stratified two-way fixed-effects models.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88"/>
        <w:gridCol w:w="1864"/>
        <w:gridCol w:w="1864"/>
        <w:gridCol w:w="1864"/>
        <w:gridCol w:w="1870"/>
      </w:tblGrid>
      <w:tr w:rsidR="00FA7C14" w:rsidRPr="000944B3" w14:paraId="2BDB23ED" w14:textId="77777777" w:rsidTr="003531CB">
        <w:trPr>
          <w:tblHeader/>
          <w:jc w:val="center"/>
        </w:trPr>
        <w:tc>
          <w:tcPr>
            <w:tcW w:w="1958" w:type="dxa"/>
            <w:shd w:val="clear" w:color="auto" w:fill="D9EAF7"/>
            <w:vAlign w:val="center"/>
          </w:tcPr>
          <w:p w14:paraId="5C35C9C1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Continent</w:t>
            </w:r>
          </w:p>
        </w:tc>
        <w:tc>
          <w:tcPr>
            <w:tcW w:w="1958" w:type="dxa"/>
            <w:shd w:val="clear" w:color="auto" w:fill="D9EAF7"/>
            <w:vAlign w:val="center"/>
          </w:tcPr>
          <w:p w14:paraId="1689CDCD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Beta</w:t>
            </w:r>
          </w:p>
        </w:tc>
        <w:tc>
          <w:tcPr>
            <w:tcW w:w="1958" w:type="dxa"/>
            <w:shd w:val="clear" w:color="auto" w:fill="D9EAF7"/>
            <w:vAlign w:val="center"/>
          </w:tcPr>
          <w:p w14:paraId="3FA8FF66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CI low</w:t>
            </w:r>
          </w:p>
        </w:tc>
        <w:tc>
          <w:tcPr>
            <w:tcW w:w="1958" w:type="dxa"/>
            <w:shd w:val="clear" w:color="auto" w:fill="D9EAF7"/>
            <w:vAlign w:val="center"/>
          </w:tcPr>
          <w:p w14:paraId="515AC24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CI high</w:t>
            </w:r>
          </w:p>
        </w:tc>
        <w:tc>
          <w:tcPr>
            <w:tcW w:w="1958" w:type="dxa"/>
            <w:shd w:val="clear" w:color="auto" w:fill="D9EAF7"/>
            <w:vAlign w:val="center"/>
          </w:tcPr>
          <w:p w14:paraId="21DCBA13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p-value</w:t>
            </w:r>
          </w:p>
        </w:tc>
      </w:tr>
      <w:tr w:rsidR="00FA7C14" w:rsidRPr="000944B3" w14:paraId="01DC0ECE" w14:textId="77777777" w:rsidTr="003531CB">
        <w:trPr>
          <w:jc w:val="center"/>
        </w:trPr>
        <w:tc>
          <w:tcPr>
            <w:tcW w:w="1958" w:type="dxa"/>
            <w:vAlign w:val="center"/>
          </w:tcPr>
          <w:p w14:paraId="10FDF75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Africa</w:t>
            </w:r>
          </w:p>
        </w:tc>
        <w:tc>
          <w:tcPr>
            <w:tcW w:w="1958" w:type="dxa"/>
            <w:vAlign w:val="center"/>
          </w:tcPr>
          <w:p w14:paraId="7A069FF1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-0.495</w:t>
            </w:r>
          </w:p>
        </w:tc>
        <w:tc>
          <w:tcPr>
            <w:tcW w:w="1958" w:type="dxa"/>
            <w:vAlign w:val="center"/>
          </w:tcPr>
          <w:p w14:paraId="6B32CA7F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-0.779</w:t>
            </w:r>
          </w:p>
        </w:tc>
        <w:tc>
          <w:tcPr>
            <w:tcW w:w="1958" w:type="dxa"/>
            <w:vAlign w:val="center"/>
          </w:tcPr>
          <w:p w14:paraId="168F645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-0.211</w:t>
            </w:r>
          </w:p>
        </w:tc>
        <w:tc>
          <w:tcPr>
            <w:tcW w:w="1958" w:type="dxa"/>
            <w:vAlign w:val="center"/>
          </w:tcPr>
          <w:p w14:paraId="160967B4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0.0006</w:t>
            </w:r>
          </w:p>
        </w:tc>
      </w:tr>
      <w:tr w:rsidR="00FA7C14" w:rsidRPr="000944B3" w14:paraId="470D68B0" w14:textId="77777777" w:rsidTr="003531CB">
        <w:trPr>
          <w:jc w:val="center"/>
        </w:trPr>
        <w:tc>
          <w:tcPr>
            <w:tcW w:w="1958" w:type="dxa"/>
            <w:vAlign w:val="center"/>
          </w:tcPr>
          <w:p w14:paraId="7230A0F7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Americas</w:t>
            </w:r>
          </w:p>
        </w:tc>
        <w:tc>
          <w:tcPr>
            <w:tcW w:w="1958" w:type="dxa"/>
            <w:vAlign w:val="center"/>
          </w:tcPr>
          <w:p w14:paraId="4E9C236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-0.223</w:t>
            </w:r>
          </w:p>
        </w:tc>
        <w:tc>
          <w:tcPr>
            <w:tcW w:w="1958" w:type="dxa"/>
            <w:vAlign w:val="center"/>
          </w:tcPr>
          <w:p w14:paraId="5707517A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-0.741</w:t>
            </w:r>
          </w:p>
        </w:tc>
        <w:tc>
          <w:tcPr>
            <w:tcW w:w="1958" w:type="dxa"/>
            <w:vAlign w:val="center"/>
          </w:tcPr>
          <w:p w14:paraId="4ECDA975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0.294</w:t>
            </w:r>
          </w:p>
        </w:tc>
        <w:tc>
          <w:tcPr>
            <w:tcW w:w="1958" w:type="dxa"/>
            <w:vAlign w:val="center"/>
          </w:tcPr>
          <w:p w14:paraId="42EADC2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0.3977</w:t>
            </w:r>
          </w:p>
        </w:tc>
      </w:tr>
      <w:tr w:rsidR="00FA7C14" w:rsidRPr="000944B3" w14:paraId="11BC7840" w14:textId="77777777" w:rsidTr="003531CB">
        <w:trPr>
          <w:jc w:val="center"/>
        </w:trPr>
        <w:tc>
          <w:tcPr>
            <w:tcW w:w="1958" w:type="dxa"/>
            <w:vAlign w:val="center"/>
          </w:tcPr>
          <w:p w14:paraId="6876069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Asia</w:t>
            </w:r>
          </w:p>
        </w:tc>
        <w:tc>
          <w:tcPr>
            <w:tcW w:w="1958" w:type="dxa"/>
            <w:vAlign w:val="center"/>
          </w:tcPr>
          <w:p w14:paraId="12E6F8B1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-0.333</w:t>
            </w:r>
          </w:p>
        </w:tc>
        <w:tc>
          <w:tcPr>
            <w:tcW w:w="1958" w:type="dxa"/>
            <w:vAlign w:val="center"/>
          </w:tcPr>
          <w:p w14:paraId="41DF561F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-0.675</w:t>
            </w:r>
          </w:p>
        </w:tc>
        <w:tc>
          <w:tcPr>
            <w:tcW w:w="1958" w:type="dxa"/>
            <w:vAlign w:val="center"/>
          </w:tcPr>
          <w:p w14:paraId="2FF7C977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1958" w:type="dxa"/>
            <w:vAlign w:val="center"/>
          </w:tcPr>
          <w:p w14:paraId="4FF8AAC7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0.0567</w:t>
            </w:r>
          </w:p>
        </w:tc>
      </w:tr>
      <w:tr w:rsidR="00FA7C14" w:rsidRPr="000944B3" w14:paraId="3850CCE1" w14:textId="77777777" w:rsidTr="003531CB">
        <w:trPr>
          <w:jc w:val="center"/>
        </w:trPr>
        <w:tc>
          <w:tcPr>
            <w:tcW w:w="1958" w:type="dxa"/>
            <w:vAlign w:val="center"/>
          </w:tcPr>
          <w:p w14:paraId="065DEE91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Europe</w:t>
            </w:r>
          </w:p>
        </w:tc>
        <w:tc>
          <w:tcPr>
            <w:tcW w:w="1958" w:type="dxa"/>
            <w:vAlign w:val="center"/>
          </w:tcPr>
          <w:p w14:paraId="5C95F6CF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-0.175</w:t>
            </w:r>
          </w:p>
        </w:tc>
        <w:tc>
          <w:tcPr>
            <w:tcW w:w="1958" w:type="dxa"/>
            <w:vAlign w:val="center"/>
          </w:tcPr>
          <w:p w14:paraId="002A3DA4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-0.689</w:t>
            </w:r>
          </w:p>
        </w:tc>
        <w:tc>
          <w:tcPr>
            <w:tcW w:w="1958" w:type="dxa"/>
            <w:vAlign w:val="center"/>
          </w:tcPr>
          <w:p w14:paraId="6F8B7944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0.339</w:t>
            </w:r>
          </w:p>
        </w:tc>
        <w:tc>
          <w:tcPr>
            <w:tcW w:w="1958" w:type="dxa"/>
            <w:vAlign w:val="center"/>
          </w:tcPr>
          <w:p w14:paraId="54B82ADA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0.5047</w:t>
            </w:r>
          </w:p>
        </w:tc>
      </w:tr>
      <w:tr w:rsidR="00FA7C14" w:rsidRPr="000944B3" w14:paraId="3DFA27F4" w14:textId="77777777" w:rsidTr="003531CB">
        <w:trPr>
          <w:jc w:val="center"/>
        </w:trPr>
        <w:tc>
          <w:tcPr>
            <w:tcW w:w="1958" w:type="dxa"/>
            <w:vAlign w:val="center"/>
          </w:tcPr>
          <w:p w14:paraId="0ED0ABDB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Oceania</w:t>
            </w:r>
          </w:p>
        </w:tc>
        <w:tc>
          <w:tcPr>
            <w:tcW w:w="1958" w:type="dxa"/>
            <w:vAlign w:val="center"/>
          </w:tcPr>
          <w:p w14:paraId="765DBB6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1958" w:type="dxa"/>
            <w:vAlign w:val="center"/>
          </w:tcPr>
          <w:p w14:paraId="04EB969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-0.298</w:t>
            </w:r>
          </w:p>
        </w:tc>
        <w:tc>
          <w:tcPr>
            <w:tcW w:w="1958" w:type="dxa"/>
            <w:vAlign w:val="center"/>
          </w:tcPr>
          <w:p w14:paraId="5CFD0AFA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0.422</w:t>
            </w:r>
          </w:p>
        </w:tc>
        <w:tc>
          <w:tcPr>
            <w:tcW w:w="1958" w:type="dxa"/>
            <w:vAlign w:val="center"/>
          </w:tcPr>
          <w:p w14:paraId="729AF6C7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0.7344</w:t>
            </w:r>
          </w:p>
        </w:tc>
      </w:tr>
    </w:tbl>
    <w:p w14:paraId="40DB98A0" w14:textId="77777777" w:rsidR="00FA7C14" w:rsidRPr="000944B3" w:rsidRDefault="00FA7C14" w:rsidP="00FA7C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7B1BED" w14:textId="77777777" w:rsidR="00FA7C14" w:rsidRPr="000944B3" w:rsidRDefault="00FA7C14" w:rsidP="00FA7C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4B3">
        <w:rPr>
          <w:rFonts w:ascii="Times New Roman" w:hAnsi="Times New Roman" w:cs="Times New Roman"/>
          <w:sz w:val="24"/>
          <w:szCs w:val="24"/>
        </w:rPr>
        <w:t>Table A2. Income-group-specific SCI-hardship slopes from stratified two-way fixed-effects models.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77"/>
        <w:gridCol w:w="1866"/>
        <w:gridCol w:w="1867"/>
        <w:gridCol w:w="1867"/>
        <w:gridCol w:w="1873"/>
      </w:tblGrid>
      <w:tr w:rsidR="00FA7C14" w:rsidRPr="000944B3" w14:paraId="3026C444" w14:textId="77777777" w:rsidTr="003531CB">
        <w:trPr>
          <w:tblHeader/>
          <w:jc w:val="center"/>
        </w:trPr>
        <w:tc>
          <w:tcPr>
            <w:tcW w:w="1958" w:type="dxa"/>
            <w:shd w:val="clear" w:color="auto" w:fill="D9EAF7"/>
            <w:vAlign w:val="center"/>
          </w:tcPr>
          <w:p w14:paraId="64EB18DB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Income group</w:t>
            </w:r>
          </w:p>
        </w:tc>
        <w:tc>
          <w:tcPr>
            <w:tcW w:w="1958" w:type="dxa"/>
            <w:shd w:val="clear" w:color="auto" w:fill="D9EAF7"/>
            <w:vAlign w:val="center"/>
          </w:tcPr>
          <w:p w14:paraId="2A256785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1958" w:type="dxa"/>
            <w:shd w:val="clear" w:color="auto" w:fill="D9EAF7"/>
            <w:vAlign w:val="center"/>
          </w:tcPr>
          <w:p w14:paraId="78012A9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CI low</w:t>
            </w:r>
          </w:p>
        </w:tc>
        <w:tc>
          <w:tcPr>
            <w:tcW w:w="1958" w:type="dxa"/>
            <w:shd w:val="clear" w:color="auto" w:fill="D9EAF7"/>
            <w:vAlign w:val="center"/>
          </w:tcPr>
          <w:p w14:paraId="5FCCA5F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CI high</w:t>
            </w:r>
          </w:p>
        </w:tc>
        <w:tc>
          <w:tcPr>
            <w:tcW w:w="1958" w:type="dxa"/>
            <w:shd w:val="clear" w:color="auto" w:fill="D9EAF7"/>
            <w:vAlign w:val="center"/>
          </w:tcPr>
          <w:p w14:paraId="490717BF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p-value</w:t>
            </w:r>
          </w:p>
        </w:tc>
      </w:tr>
      <w:tr w:rsidR="00FA7C14" w:rsidRPr="000944B3" w14:paraId="7DEB1803" w14:textId="77777777" w:rsidTr="003531CB">
        <w:trPr>
          <w:jc w:val="center"/>
        </w:trPr>
        <w:tc>
          <w:tcPr>
            <w:tcW w:w="1958" w:type="dxa"/>
            <w:vAlign w:val="center"/>
          </w:tcPr>
          <w:p w14:paraId="5A44424A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High income</w:t>
            </w:r>
          </w:p>
        </w:tc>
        <w:tc>
          <w:tcPr>
            <w:tcW w:w="1958" w:type="dxa"/>
            <w:vAlign w:val="center"/>
          </w:tcPr>
          <w:p w14:paraId="07AFE5B5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-0.021</w:t>
            </w:r>
          </w:p>
        </w:tc>
        <w:tc>
          <w:tcPr>
            <w:tcW w:w="1958" w:type="dxa"/>
            <w:vAlign w:val="center"/>
          </w:tcPr>
          <w:p w14:paraId="020BF58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-0.383</w:t>
            </w:r>
          </w:p>
        </w:tc>
        <w:tc>
          <w:tcPr>
            <w:tcW w:w="1958" w:type="dxa"/>
            <w:vAlign w:val="center"/>
          </w:tcPr>
          <w:p w14:paraId="1FD7B675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0.341</w:t>
            </w:r>
          </w:p>
        </w:tc>
        <w:tc>
          <w:tcPr>
            <w:tcW w:w="1958" w:type="dxa"/>
            <w:vAlign w:val="center"/>
          </w:tcPr>
          <w:p w14:paraId="317F5BA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0.9090</w:t>
            </w:r>
          </w:p>
        </w:tc>
      </w:tr>
      <w:tr w:rsidR="00FA7C14" w:rsidRPr="000944B3" w14:paraId="0123FE77" w14:textId="77777777" w:rsidTr="003531CB">
        <w:trPr>
          <w:jc w:val="center"/>
        </w:trPr>
        <w:tc>
          <w:tcPr>
            <w:tcW w:w="1958" w:type="dxa"/>
            <w:vAlign w:val="center"/>
          </w:tcPr>
          <w:p w14:paraId="3F0513D7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Upper-middle income</w:t>
            </w:r>
          </w:p>
        </w:tc>
        <w:tc>
          <w:tcPr>
            <w:tcW w:w="1958" w:type="dxa"/>
            <w:vAlign w:val="center"/>
          </w:tcPr>
          <w:p w14:paraId="40D6F68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-0.336</w:t>
            </w:r>
          </w:p>
        </w:tc>
        <w:tc>
          <w:tcPr>
            <w:tcW w:w="1958" w:type="dxa"/>
            <w:vAlign w:val="center"/>
          </w:tcPr>
          <w:p w14:paraId="11BD31BA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-0.856</w:t>
            </w:r>
          </w:p>
        </w:tc>
        <w:tc>
          <w:tcPr>
            <w:tcW w:w="1958" w:type="dxa"/>
            <w:vAlign w:val="center"/>
          </w:tcPr>
          <w:p w14:paraId="2229706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0.184</w:t>
            </w:r>
          </w:p>
        </w:tc>
        <w:tc>
          <w:tcPr>
            <w:tcW w:w="1958" w:type="dxa"/>
            <w:vAlign w:val="center"/>
          </w:tcPr>
          <w:p w14:paraId="2AC921D7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0.2059</w:t>
            </w:r>
          </w:p>
        </w:tc>
      </w:tr>
      <w:tr w:rsidR="00FA7C14" w:rsidRPr="000944B3" w14:paraId="514454D0" w14:textId="77777777" w:rsidTr="003531CB">
        <w:trPr>
          <w:jc w:val="center"/>
        </w:trPr>
        <w:tc>
          <w:tcPr>
            <w:tcW w:w="1958" w:type="dxa"/>
            <w:vAlign w:val="center"/>
          </w:tcPr>
          <w:p w14:paraId="5CE5C80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Lower-middle income</w:t>
            </w:r>
          </w:p>
        </w:tc>
        <w:tc>
          <w:tcPr>
            <w:tcW w:w="1958" w:type="dxa"/>
            <w:vAlign w:val="center"/>
          </w:tcPr>
          <w:p w14:paraId="7637F2EF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-0.295</w:t>
            </w:r>
          </w:p>
        </w:tc>
        <w:tc>
          <w:tcPr>
            <w:tcW w:w="1958" w:type="dxa"/>
            <w:vAlign w:val="center"/>
          </w:tcPr>
          <w:p w14:paraId="5B6FB52E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-0.968</w:t>
            </w:r>
          </w:p>
        </w:tc>
        <w:tc>
          <w:tcPr>
            <w:tcW w:w="1958" w:type="dxa"/>
            <w:vAlign w:val="center"/>
          </w:tcPr>
          <w:p w14:paraId="67869760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0.379</w:t>
            </w:r>
          </w:p>
        </w:tc>
        <w:tc>
          <w:tcPr>
            <w:tcW w:w="1958" w:type="dxa"/>
            <w:vAlign w:val="center"/>
          </w:tcPr>
          <w:p w14:paraId="316A2CC5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0.3911</w:t>
            </w:r>
          </w:p>
        </w:tc>
      </w:tr>
      <w:tr w:rsidR="00FA7C14" w:rsidRPr="000944B3" w14:paraId="33AA67D0" w14:textId="77777777" w:rsidTr="003531CB">
        <w:trPr>
          <w:jc w:val="center"/>
        </w:trPr>
        <w:tc>
          <w:tcPr>
            <w:tcW w:w="1958" w:type="dxa"/>
          </w:tcPr>
          <w:p w14:paraId="457681D5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Low income</w:t>
            </w:r>
          </w:p>
        </w:tc>
        <w:tc>
          <w:tcPr>
            <w:tcW w:w="1958" w:type="dxa"/>
          </w:tcPr>
          <w:p w14:paraId="6E5FB326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-1.002</w:t>
            </w:r>
          </w:p>
        </w:tc>
        <w:tc>
          <w:tcPr>
            <w:tcW w:w="1958" w:type="dxa"/>
          </w:tcPr>
          <w:p w14:paraId="6868B2C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-1.673</w:t>
            </w:r>
          </w:p>
        </w:tc>
        <w:tc>
          <w:tcPr>
            <w:tcW w:w="1958" w:type="dxa"/>
          </w:tcPr>
          <w:p w14:paraId="139FBE23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-0.330</w:t>
            </w:r>
          </w:p>
        </w:tc>
        <w:tc>
          <w:tcPr>
            <w:tcW w:w="1958" w:type="dxa"/>
          </w:tcPr>
          <w:p w14:paraId="724DF484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0.0035</w:t>
            </w:r>
          </w:p>
        </w:tc>
      </w:tr>
    </w:tbl>
    <w:p w14:paraId="2B5D53C8" w14:textId="77777777" w:rsidR="00FA7C14" w:rsidRPr="000944B3" w:rsidRDefault="00FA7C14" w:rsidP="00FA7C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331309" w14:textId="77777777" w:rsidR="00FA7C14" w:rsidRPr="000944B3" w:rsidRDefault="00FA7C14" w:rsidP="00FA7C1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944B3">
        <w:rPr>
          <w:rFonts w:ascii="Times New Roman" w:hAnsi="Times New Roman" w:cs="Times New Roman"/>
          <w:bCs/>
          <w:iCs/>
          <w:sz w:val="24"/>
          <w:szCs w:val="24"/>
        </w:rPr>
        <w:t>Table A3. Beta-convergence models.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73"/>
        <w:gridCol w:w="1580"/>
        <w:gridCol w:w="1547"/>
        <w:gridCol w:w="1547"/>
        <w:gridCol w:w="1556"/>
        <w:gridCol w:w="1547"/>
      </w:tblGrid>
      <w:tr w:rsidR="00FA7C14" w:rsidRPr="000944B3" w14:paraId="19188917" w14:textId="77777777" w:rsidTr="00FA7C14">
        <w:trPr>
          <w:tblHeader/>
          <w:jc w:val="center"/>
        </w:trPr>
        <w:tc>
          <w:tcPr>
            <w:tcW w:w="1573" w:type="dxa"/>
            <w:shd w:val="clear" w:color="auto" w:fill="D9EAF7"/>
            <w:vAlign w:val="center"/>
          </w:tcPr>
          <w:p w14:paraId="626E1456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Outcome</w:t>
            </w:r>
          </w:p>
        </w:tc>
        <w:tc>
          <w:tcPr>
            <w:tcW w:w="1580" w:type="dxa"/>
            <w:shd w:val="clear" w:color="auto" w:fill="D9EAF7"/>
            <w:vAlign w:val="center"/>
          </w:tcPr>
          <w:p w14:paraId="340F1FCE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Baseline coefficient</w:t>
            </w:r>
          </w:p>
        </w:tc>
        <w:tc>
          <w:tcPr>
            <w:tcW w:w="1547" w:type="dxa"/>
            <w:shd w:val="clear" w:color="auto" w:fill="D9EAF7"/>
            <w:vAlign w:val="center"/>
          </w:tcPr>
          <w:p w14:paraId="4343DF47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CI low</w:t>
            </w:r>
          </w:p>
        </w:tc>
        <w:tc>
          <w:tcPr>
            <w:tcW w:w="1547" w:type="dxa"/>
            <w:shd w:val="clear" w:color="auto" w:fill="D9EAF7"/>
            <w:vAlign w:val="center"/>
          </w:tcPr>
          <w:p w14:paraId="1DD97E8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CI high</w:t>
            </w:r>
          </w:p>
        </w:tc>
        <w:tc>
          <w:tcPr>
            <w:tcW w:w="1556" w:type="dxa"/>
            <w:shd w:val="clear" w:color="auto" w:fill="D9EAF7"/>
            <w:vAlign w:val="center"/>
          </w:tcPr>
          <w:p w14:paraId="3BD81C25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p-value</w:t>
            </w:r>
          </w:p>
        </w:tc>
        <w:tc>
          <w:tcPr>
            <w:tcW w:w="1547" w:type="dxa"/>
            <w:shd w:val="clear" w:color="auto" w:fill="D9EAF7"/>
            <w:vAlign w:val="center"/>
          </w:tcPr>
          <w:p w14:paraId="6CBC9121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R2</w:t>
            </w:r>
          </w:p>
        </w:tc>
      </w:tr>
      <w:tr w:rsidR="00FA7C14" w:rsidRPr="000944B3" w14:paraId="7487F6FA" w14:textId="77777777" w:rsidTr="00FA7C14">
        <w:trPr>
          <w:jc w:val="center"/>
        </w:trPr>
        <w:tc>
          <w:tcPr>
            <w:tcW w:w="1573" w:type="dxa"/>
            <w:vAlign w:val="center"/>
          </w:tcPr>
          <w:p w14:paraId="5D4FF29F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SCI annual slope</w:t>
            </w:r>
          </w:p>
        </w:tc>
        <w:tc>
          <w:tcPr>
            <w:tcW w:w="1580" w:type="dxa"/>
            <w:vAlign w:val="center"/>
          </w:tcPr>
          <w:p w14:paraId="5F1BB19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1547" w:type="dxa"/>
            <w:vAlign w:val="center"/>
          </w:tcPr>
          <w:p w14:paraId="447933BE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-0.022</w:t>
            </w:r>
          </w:p>
        </w:tc>
        <w:tc>
          <w:tcPr>
            <w:tcW w:w="1547" w:type="dxa"/>
            <w:vAlign w:val="center"/>
          </w:tcPr>
          <w:p w14:paraId="78C2CED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-0.016</w:t>
            </w:r>
          </w:p>
        </w:tc>
        <w:tc>
          <w:tcPr>
            <w:tcW w:w="1556" w:type="dxa"/>
            <w:vAlign w:val="center"/>
          </w:tcPr>
          <w:p w14:paraId="648637F7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547" w:type="dxa"/>
            <w:vAlign w:val="center"/>
          </w:tcPr>
          <w:p w14:paraId="0C1DF68B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0.487</w:t>
            </w:r>
          </w:p>
        </w:tc>
      </w:tr>
      <w:tr w:rsidR="00FA7C14" w:rsidRPr="000944B3" w14:paraId="7C20E42B" w14:textId="77777777" w:rsidTr="00FA7C14">
        <w:trPr>
          <w:jc w:val="center"/>
        </w:trPr>
        <w:tc>
          <w:tcPr>
            <w:tcW w:w="1573" w:type="dxa"/>
            <w:vAlign w:val="center"/>
          </w:tcPr>
          <w:p w14:paraId="1F1AD5C6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FH annual slope</w:t>
            </w:r>
          </w:p>
        </w:tc>
        <w:tc>
          <w:tcPr>
            <w:tcW w:w="1580" w:type="dxa"/>
            <w:vAlign w:val="center"/>
          </w:tcPr>
          <w:p w14:paraId="6387D7A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-0.031</w:t>
            </w:r>
          </w:p>
        </w:tc>
        <w:tc>
          <w:tcPr>
            <w:tcW w:w="1547" w:type="dxa"/>
            <w:vAlign w:val="center"/>
          </w:tcPr>
          <w:p w14:paraId="6D683F5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1547" w:type="dxa"/>
            <w:vAlign w:val="center"/>
          </w:tcPr>
          <w:p w14:paraId="5353A0A3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-0.022</w:t>
            </w:r>
          </w:p>
        </w:tc>
        <w:tc>
          <w:tcPr>
            <w:tcW w:w="1556" w:type="dxa"/>
            <w:vAlign w:val="center"/>
          </w:tcPr>
          <w:p w14:paraId="4A465C90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547" w:type="dxa"/>
            <w:vAlign w:val="center"/>
          </w:tcPr>
          <w:p w14:paraId="0859E7DE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0.260</w:t>
            </w:r>
          </w:p>
        </w:tc>
      </w:tr>
    </w:tbl>
    <w:p w14:paraId="45F50A24" w14:textId="77777777" w:rsidR="00FA7C14" w:rsidRPr="000944B3" w:rsidRDefault="00FA7C14" w:rsidP="00FA7C1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944B3">
        <w:rPr>
          <w:rFonts w:ascii="Times New Roman" w:hAnsi="Times New Roman" w:cs="Times New Roman"/>
          <w:bCs/>
          <w:iCs/>
          <w:sz w:val="24"/>
          <w:szCs w:val="24"/>
        </w:rPr>
        <w:t>Table A4. Country typology from clustering.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64"/>
        <w:gridCol w:w="2232"/>
        <w:gridCol w:w="936"/>
        <w:gridCol w:w="1123"/>
        <w:gridCol w:w="1123"/>
        <w:gridCol w:w="1181"/>
        <w:gridCol w:w="1181"/>
        <w:gridCol w:w="1181"/>
      </w:tblGrid>
      <w:tr w:rsidR="00FA7C14" w:rsidRPr="000944B3" w14:paraId="7CEFD5F0" w14:textId="77777777" w:rsidTr="003531CB">
        <w:trPr>
          <w:tblHeader/>
          <w:jc w:val="center"/>
        </w:trPr>
        <w:tc>
          <w:tcPr>
            <w:tcW w:w="864" w:type="dxa"/>
            <w:shd w:val="clear" w:color="auto" w:fill="D9EAF7"/>
            <w:vAlign w:val="center"/>
          </w:tcPr>
          <w:p w14:paraId="6492D2AE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Cluster</w:t>
            </w:r>
          </w:p>
        </w:tc>
        <w:tc>
          <w:tcPr>
            <w:tcW w:w="2232" w:type="dxa"/>
            <w:shd w:val="clear" w:color="auto" w:fill="D9EAF7"/>
            <w:vAlign w:val="center"/>
          </w:tcPr>
          <w:p w14:paraId="6FA9419D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Profile</w:t>
            </w:r>
          </w:p>
        </w:tc>
        <w:tc>
          <w:tcPr>
            <w:tcW w:w="936" w:type="dxa"/>
            <w:shd w:val="clear" w:color="auto" w:fill="D9EAF7"/>
            <w:vAlign w:val="center"/>
          </w:tcPr>
          <w:p w14:paraId="4B470D2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Countries</w:t>
            </w:r>
          </w:p>
        </w:tc>
        <w:tc>
          <w:tcPr>
            <w:tcW w:w="1123" w:type="dxa"/>
            <w:shd w:val="clear" w:color="auto" w:fill="D9EAF7"/>
            <w:vAlign w:val="center"/>
          </w:tcPr>
          <w:p w14:paraId="7FD0B1B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SCI (latest)</w:t>
            </w:r>
          </w:p>
        </w:tc>
        <w:tc>
          <w:tcPr>
            <w:tcW w:w="1123" w:type="dxa"/>
            <w:shd w:val="clear" w:color="auto" w:fill="D9EAF7"/>
            <w:vAlign w:val="center"/>
          </w:tcPr>
          <w:p w14:paraId="043F835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FH all (latest)</w:t>
            </w:r>
          </w:p>
        </w:tc>
        <w:tc>
          <w:tcPr>
            <w:tcW w:w="1181" w:type="dxa"/>
            <w:shd w:val="clear" w:color="auto" w:fill="D9EAF7"/>
            <w:vAlign w:val="center"/>
          </w:tcPr>
          <w:p w14:paraId="139D846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SCI annual slope</w:t>
            </w:r>
          </w:p>
        </w:tc>
        <w:tc>
          <w:tcPr>
            <w:tcW w:w="1181" w:type="dxa"/>
            <w:shd w:val="clear" w:color="auto" w:fill="D9EAF7"/>
            <w:vAlign w:val="center"/>
          </w:tcPr>
          <w:p w14:paraId="1CEC61CB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FH annual slope</w:t>
            </w:r>
          </w:p>
        </w:tc>
        <w:tc>
          <w:tcPr>
            <w:tcW w:w="1181" w:type="dxa"/>
            <w:shd w:val="clear" w:color="auto" w:fill="D9EAF7"/>
            <w:vAlign w:val="center"/>
          </w:tcPr>
          <w:p w14:paraId="3370797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Mean Q1-Q5 gap</w:t>
            </w:r>
          </w:p>
        </w:tc>
      </w:tr>
      <w:tr w:rsidR="00FA7C14" w:rsidRPr="000944B3" w14:paraId="21647E9C" w14:textId="77777777" w:rsidTr="003531CB">
        <w:trPr>
          <w:jc w:val="center"/>
        </w:trPr>
        <w:tc>
          <w:tcPr>
            <w:tcW w:w="864" w:type="dxa"/>
            <w:vAlign w:val="center"/>
          </w:tcPr>
          <w:p w14:paraId="17EF5BFD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2232" w:type="dxa"/>
            <w:vAlign w:val="center"/>
          </w:tcPr>
          <w:p w14:paraId="54A8BFDE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High coverage; low hardship</w:t>
            </w:r>
          </w:p>
        </w:tc>
        <w:tc>
          <w:tcPr>
            <w:tcW w:w="936" w:type="dxa"/>
            <w:vAlign w:val="center"/>
          </w:tcPr>
          <w:p w14:paraId="68D58203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123" w:type="dxa"/>
            <w:vAlign w:val="center"/>
          </w:tcPr>
          <w:p w14:paraId="61E9892D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73.81</w:t>
            </w:r>
          </w:p>
        </w:tc>
        <w:tc>
          <w:tcPr>
            <w:tcW w:w="1123" w:type="dxa"/>
            <w:vAlign w:val="center"/>
          </w:tcPr>
          <w:p w14:paraId="57406640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11.90</w:t>
            </w:r>
          </w:p>
        </w:tc>
        <w:tc>
          <w:tcPr>
            <w:tcW w:w="1181" w:type="dxa"/>
            <w:vAlign w:val="center"/>
          </w:tcPr>
          <w:p w14:paraId="5C9F9C76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1181" w:type="dxa"/>
            <w:vAlign w:val="center"/>
          </w:tcPr>
          <w:p w14:paraId="72423454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-0.08</w:t>
            </w:r>
          </w:p>
        </w:tc>
        <w:tc>
          <w:tcPr>
            <w:tcW w:w="1181" w:type="dxa"/>
            <w:vAlign w:val="center"/>
          </w:tcPr>
          <w:p w14:paraId="70DE761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36.40</w:t>
            </w:r>
          </w:p>
        </w:tc>
      </w:tr>
      <w:tr w:rsidR="00FA7C14" w:rsidRPr="000944B3" w14:paraId="79696C58" w14:textId="77777777" w:rsidTr="003531CB">
        <w:trPr>
          <w:jc w:val="center"/>
        </w:trPr>
        <w:tc>
          <w:tcPr>
            <w:tcW w:w="864" w:type="dxa"/>
            <w:vAlign w:val="center"/>
          </w:tcPr>
          <w:p w14:paraId="2759FA1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232" w:type="dxa"/>
            <w:vAlign w:val="center"/>
          </w:tcPr>
          <w:p w14:paraId="41DB3E6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Low coverage; rapid gains; high inequality</w:t>
            </w:r>
          </w:p>
        </w:tc>
        <w:tc>
          <w:tcPr>
            <w:tcW w:w="936" w:type="dxa"/>
            <w:vAlign w:val="center"/>
          </w:tcPr>
          <w:p w14:paraId="12F51823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123" w:type="dxa"/>
            <w:vAlign w:val="center"/>
          </w:tcPr>
          <w:p w14:paraId="5FABA4B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46.14</w:t>
            </w:r>
          </w:p>
        </w:tc>
        <w:tc>
          <w:tcPr>
            <w:tcW w:w="1123" w:type="dxa"/>
            <w:vAlign w:val="center"/>
          </w:tcPr>
          <w:p w14:paraId="56DB14EA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34.37</w:t>
            </w:r>
          </w:p>
        </w:tc>
        <w:tc>
          <w:tcPr>
            <w:tcW w:w="1181" w:type="dxa"/>
            <w:vAlign w:val="center"/>
          </w:tcPr>
          <w:p w14:paraId="2DBE2854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1181" w:type="dxa"/>
            <w:vAlign w:val="center"/>
          </w:tcPr>
          <w:p w14:paraId="731DF7C1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-0.91</w:t>
            </w:r>
          </w:p>
        </w:tc>
        <w:tc>
          <w:tcPr>
            <w:tcW w:w="1181" w:type="dxa"/>
            <w:vAlign w:val="center"/>
          </w:tcPr>
          <w:p w14:paraId="5FB68DC3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65.65</w:t>
            </w:r>
          </w:p>
        </w:tc>
      </w:tr>
      <w:tr w:rsidR="00FA7C14" w:rsidRPr="000944B3" w14:paraId="64E931C3" w14:textId="77777777" w:rsidTr="003531CB">
        <w:trPr>
          <w:jc w:val="center"/>
        </w:trPr>
        <w:tc>
          <w:tcPr>
            <w:tcW w:w="864" w:type="dxa"/>
            <w:vAlign w:val="center"/>
          </w:tcPr>
          <w:p w14:paraId="5C6E6B7F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2232" w:type="dxa"/>
            <w:vAlign w:val="center"/>
          </w:tcPr>
          <w:p w14:paraId="131EC6F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Fragile; rising hardship</w:t>
            </w:r>
          </w:p>
        </w:tc>
        <w:tc>
          <w:tcPr>
            <w:tcW w:w="936" w:type="dxa"/>
            <w:vAlign w:val="center"/>
          </w:tcPr>
          <w:p w14:paraId="1EC3FE26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23" w:type="dxa"/>
            <w:vAlign w:val="center"/>
          </w:tcPr>
          <w:p w14:paraId="5FF9BA6A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37.33</w:t>
            </w:r>
          </w:p>
        </w:tc>
        <w:tc>
          <w:tcPr>
            <w:tcW w:w="1123" w:type="dxa"/>
            <w:vAlign w:val="center"/>
          </w:tcPr>
          <w:p w14:paraId="0A7160B5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37.90</w:t>
            </w:r>
          </w:p>
        </w:tc>
        <w:tc>
          <w:tcPr>
            <w:tcW w:w="1181" w:type="dxa"/>
            <w:vAlign w:val="center"/>
          </w:tcPr>
          <w:p w14:paraId="3A97BE5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1181" w:type="dxa"/>
            <w:vAlign w:val="center"/>
          </w:tcPr>
          <w:p w14:paraId="6A6D1CF7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1.79</w:t>
            </w:r>
          </w:p>
        </w:tc>
        <w:tc>
          <w:tcPr>
            <w:tcW w:w="1181" w:type="dxa"/>
            <w:vAlign w:val="center"/>
          </w:tcPr>
          <w:p w14:paraId="76FD0D03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33.91</w:t>
            </w:r>
          </w:p>
        </w:tc>
      </w:tr>
      <w:tr w:rsidR="00FA7C14" w:rsidRPr="000944B3" w14:paraId="75B81C34" w14:textId="77777777" w:rsidTr="003531CB">
        <w:trPr>
          <w:jc w:val="center"/>
        </w:trPr>
        <w:tc>
          <w:tcPr>
            <w:tcW w:w="864" w:type="dxa"/>
            <w:vAlign w:val="center"/>
          </w:tcPr>
          <w:p w14:paraId="6126E17A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2232" w:type="dxa"/>
            <w:vAlign w:val="center"/>
          </w:tcPr>
          <w:p w14:paraId="2BA4E4C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Mid-high coverage; persistent inequality</w:t>
            </w:r>
          </w:p>
        </w:tc>
        <w:tc>
          <w:tcPr>
            <w:tcW w:w="936" w:type="dxa"/>
            <w:vAlign w:val="center"/>
          </w:tcPr>
          <w:p w14:paraId="6FE98FDD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123" w:type="dxa"/>
            <w:vAlign w:val="center"/>
          </w:tcPr>
          <w:p w14:paraId="6E410EDD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70.92</w:t>
            </w:r>
          </w:p>
        </w:tc>
        <w:tc>
          <w:tcPr>
            <w:tcW w:w="1123" w:type="dxa"/>
            <w:vAlign w:val="center"/>
          </w:tcPr>
          <w:p w14:paraId="50E41E9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22.57</w:t>
            </w:r>
          </w:p>
        </w:tc>
        <w:tc>
          <w:tcPr>
            <w:tcW w:w="1181" w:type="dxa"/>
            <w:vAlign w:val="center"/>
          </w:tcPr>
          <w:p w14:paraId="5A7716EB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1181" w:type="dxa"/>
            <w:vAlign w:val="center"/>
          </w:tcPr>
          <w:p w14:paraId="25B723D1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-0.40</w:t>
            </w:r>
          </w:p>
        </w:tc>
        <w:tc>
          <w:tcPr>
            <w:tcW w:w="1181" w:type="dxa"/>
            <w:vAlign w:val="center"/>
          </w:tcPr>
          <w:p w14:paraId="7DE5D8B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67.87</w:t>
            </w:r>
          </w:p>
        </w:tc>
      </w:tr>
    </w:tbl>
    <w:p w14:paraId="331EDF6B" w14:textId="77777777" w:rsidR="00FA7C14" w:rsidRPr="000944B3" w:rsidRDefault="00FA7C14" w:rsidP="00FA7C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6DCE55" w14:textId="77777777" w:rsidR="00FA7C14" w:rsidRPr="000944B3" w:rsidRDefault="00FA7C14" w:rsidP="00FA7C1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7259FB79" w14:textId="77777777" w:rsidR="00FA7C14" w:rsidRPr="000944B3" w:rsidRDefault="00FA7C14" w:rsidP="00FA7C1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944B3">
        <w:rPr>
          <w:rFonts w:ascii="Times New Roman" w:hAnsi="Times New Roman" w:cs="Times New Roman"/>
          <w:bCs/>
          <w:iCs/>
          <w:sz w:val="24"/>
          <w:szCs w:val="24"/>
        </w:rPr>
        <w:t>Table A5. Countries with the highest latest SCI values.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52"/>
        <w:gridCol w:w="2344"/>
        <w:gridCol w:w="2327"/>
        <w:gridCol w:w="2327"/>
      </w:tblGrid>
      <w:tr w:rsidR="00FA7C14" w:rsidRPr="000944B3" w14:paraId="591896FB" w14:textId="77777777" w:rsidTr="00FA7C14">
        <w:trPr>
          <w:tblHeader/>
          <w:jc w:val="center"/>
        </w:trPr>
        <w:tc>
          <w:tcPr>
            <w:tcW w:w="2352" w:type="dxa"/>
            <w:shd w:val="clear" w:color="auto" w:fill="D9EAF7"/>
            <w:vAlign w:val="center"/>
          </w:tcPr>
          <w:p w14:paraId="0111494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Country</w:t>
            </w:r>
          </w:p>
        </w:tc>
        <w:tc>
          <w:tcPr>
            <w:tcW w:w="2344" w:type="dxa"/>
            <w:shd w:val="clear" w:color="auto" w:fill="D9EAF7"/>
            <w:vAlign w:val="center"/>
          </w:tcPr>
          <w:p w14:paraId="0F35914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Continent</w:t>
            </w:r>
          </w:p>
        </w:tc>
        <w:tc>
          <w:tcPr>
            <w:tcW w:w="2327" w:type="dxa"/>
            <w:shd w:val="clear" w:color="auto" w:fill="D9EAF7"/>
            <w:vAlign w:val="center"/>
          </w:tcPr>
          <w:p w14:paraId="1513DC4B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SCI (latest)</w:t>
            </w:r>
          </w:p>
        </w:tc>
        <w:tc>
          <w:tcPr>
            <w:tcW w:w="2327" w:type="dxa"/>
            <w:shd w:val="clear" w:color="auto" w:fill="D9EAF7"/>
            <w:vAlign w:val="center"/>
          </w:tcPr>
          <w:p w14:paraId="35F6D365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FH all (latest)</w:t>
            </w:r>
          </w:p>
        </w:tc>
      </w:tr>
      <w:tr w:rsidR="00FA7C14" w:rsidRPr="000944B3" w14:paraId="3D7FC724" w14:textId="77777777" w:rsidTr="00FA7C14">
        <w:trPr>
          <w:jc w:val="center"/>
        </w:trPr>
        <w:tc>
          <w:tcPr>
            <w:tcW w:w="2352" w:type="dxa"/>
            <w:vAlign w:val="center"/>
          </w:tcPr>
          <w:p w14:paraId="1F64EFB4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United States</w:t>
            </w:r>
          </w:p>
        </w:tc>
        <w:tc>
          <w:tcPr>
            <w:tcW w:w="2344" w:type="dxa"/>
            <w:vAlign w:val="center"/>
          </w:tcPr>
          <w:p w14:paraId="7E4CA20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Americas</w:t>
            </w:r>
          </w:p>
        </w:tc>
        <w:tc>
          <w:tcPr>
            <w:tcW w:w="2327" w:type="dxa"/>
            <w:vAlign w:val="center"/>
          </w:tcPr>
          <w:p w14:paraId="5CF0FE5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88.0</w:t>
            </w:r>
          </w:p>
        </w:tc>
        <w:tc>
          <w:tcPr>
            <w:tcW w:w="2327" w:type="dxa"/>
            <w:vAlign w:val="center"/>
          </w:tcPr>
          <w:p w14:paraId="245A767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6.81</w:t>
            </w:r>
          </w:p>
        </w:tc>
      </w:tr>
      <w:tr w:rsidR="00FA7C14" w:rsidRPr="000944B3" w14:paraId="19DB532A" w14:textId="77777777" w:rsidTr="00FA7C14">
        <w:trPr>
          <w:jc w:val="center"/>
        </w:trPr>
        <w:tc>
          <w:tcPr>
            <w:tcW w:w="2352" w:type="dxa"/>
            <w:vAlign w:val="center"/>
          </w:tcPr>
          <w:p w14:paraId="6A0778FB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United Kingdom</w:t>
            </w:r>
          </w:p>
        </w:tc>
        <w:tc>
          <w:tcPr>
            <w:tcW w:w="2344" w:type="dxa"/>
            <w:vAlign w:val="center"/>
          </w:tcPr>
          <w:p w14:paraId="3BB92B45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Europe</w:t>
            </w:r>
          </w:p>
        </w:tc>
        <w:tc>
          <w:tcPr>
            <w:tcW w:w="2327" w:type="dxa"/>
            <w:vAlign w:val="center"/>
          </w:tcPr>
          <w:p w14:paraId="49BDDA1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88.0</w:t>
            </w:r>
          </w:p>
        </w:tc>
        <w:tc>
          <w:tcPr>
            <w:tcW w:w="2327" w:type="dxa"/>
            <w:vAlign w:val="center"/>
          </w:tcPr>
          <w:p w14:paraId="1364B75E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7.47</w:t>
            </w:r>
          </w:p>
        </w:tc>
      </w:tr>
      <w:tr w:rsidR="00FA7C14" w:rsidRPr="000944B3" w14:paraId="75FEB0FA" w14:textId="77777777" w:rsidTr="00FA7C14">
        <w:trPr>
          <w:jc w:val="center"/>
        </w:trPr>
        <w:tc>
          <w:tcPr>
            <w:tcW w:w="2352" w:type="dxa"/>
            <w:vAlign w:val="center"/>
          </w:tcPr>
          <w:p w14:paraId="0E1226B6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Korea, Rep.</w:t>
            </w:r>
          </w:p>
        </w:tc>
        <w:tc>
          <w:tcPr>
            <w:tcW w:w="2344" w:type="dxa"/>
            <w:vAlign w:val="center"/>
          </w:tcPr>
          <w:p w14:paraId="6963CD4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Asia</w:t>
            </w:r>
          </w:p>
        </w:tc>
        <w:tc>
          <w:tcPr>
            <w:tcW w:w="2327" w:type="dxa"/>
            <w:vAlign w:val="center"/>
          </w:tcPr>
          <w:p w14:paraId="34C75A10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87.0</w:t>
            </w:r>
          </w:p>
        </w:tc>
        <w:tc>
          <w:tcPr>
            <w:tcW w:w="2327" w:type="dxa"/>
            <w:vAlign w:val="center"/>
          </w:tcPr>
          <w:p w14:paraId="5ED6EAE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9.65</w:t>
            </w:r>
          </w:p>
        </w:tc>
      </w:tr>
      <w:tr w:rsidR="00FA7C14" w:rsidRPr="000944B3" w14:paraId="70F1D398" w14:textId="77777777" w:rsidTr="00FA7C14">
        <w:trPr>
          <w:jc w:val="center"/>
        </w:trPr>
        <w:tc>
          <w:tcPr>
            <w:tcW w:w="2352" w:type="dxa"/>
            <w:vAlign w:val="center"/>
          </w:tcPr>
          <w:p w14:paraId="46D859D6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Finland</w:t>
            </w:r>
          </w:p>
        </w:tc>
        <w:tc>
          <w:tcPr>
            <w:tcW w:w="2344" w:type="dxa"/>
            <w:vAlign w:val="center"/>
          </w:tcPr>
          <w:p w14:paraId="74FB39AF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Europe</w:t>
            </w:r>
          </w:p>
        </w:tc>
        <w:tc>
          <w:tcPr>
            <w:tcW w:w="2327" w:type="dxa"/>
            <w:vAlign w:val="center"/>
          </w:tcPr>
          <w:p w14:paraId="64E0F1B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86.0</w:t>
            </w:r>
          </w:p>
        </w:tc>
        <w:tc>
          <w:tcPr>
            <w:tcW w:w="2327" w:type="dxa"/>
            <w:vAlign w:val="center"/>
          </w:tcPr>
          <w:p w14:paraId="24A53513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10.15</w:t>
            </w:r>
          </w:p>
        </w:tc>
      </w:tr>
      <w:tr w:rsidR="00FA7C14" w:rsidRPr="000944B3" w14:paraId="356C553E" w14:textId="77777777" w:rsidTr="00FA7C14">
        <w:trPr>
          <w:jc w:val="center"/>
        </w:trPr>
        <w:tc>
          <w:tcPr>
            <w:tcW w:w="2352" w:type="dxa"/>
            <w:vAlign w:val="center"/>
          </w:tcPr>
          <w:p w14:paraId="084F692E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Switzerland</w:t>
            </w:r>
          </w:p>
        </w:tc>
        <w:tc>
          <w:tcPr>
            <w:tcW w:w="2344" w:type="dxa"/>
            <w:vAlign w:val="center"/>
          </w:tcPr>
          <w:p w14:paraId="6982C00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Europe</w:t>
            </w:r>
          </w:p>
        </w:tc>
        <w:tc>
          <w:tcPr>
            <w:tcW w:w="2327" w:type="dxa"/>
            <w:vAlign w:val="center"/>
          </w:tcPr>
          <w:p w14:paraId="580DE73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86.0</w:t>
            </w:r>
          </w:p>
        </w:tc>
        <w:tc>
          <w:tcPr>
            <w:tcW w:w="2327" w:type="dxa"/>
            <w:vAlign w:val="center"/>
          </w:tcPr>
          <w:p w14:paraId="286B3F6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10.31</w:t>
            </w:r>
          </w:p>
        </w:tc>
      </w:tr>
      <w:tr w:rsidR="00FA7C14" w:rsidRPr="000944B3" w14:paraId="4C5E5BEE" w14:textId="77777777" w:rsidTr="00FA7C14">
        <w:trPr>
          <w:jc w:val="center"/>
        </w:trPr>
        <w:tc>
          <w:tcPr>
            <w:tcW w:w="2352" w:type="dxa"/>
            <w:vAlign w:val="center"/>
          </w:tcPr>
          <w:p w14:paraId="180F0AE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Japan</w:t>
            </w:r>
          </w:p>
        </w:tc>
        <w:tc>
          <w:tcPr>
            <w:tcW w:w="2344" w:type="dxa"/>
            <w:vAlign w:val="center"/>
          </w:tcPr>
          <w:p w14:paraId="142248E4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Asia</w:t>
            </w:r>
          </w:p>
        </w:tc>
        <w:tc>
          <w:tcPr>
            <w:tcW w:w="2327" w:type="dxa"/>
            <w:vAlign w:val="center"/>
          </w:tcPr>
          <w:p w14:paraId="025307CE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86.0</w:t>
            </w:r>
          </w:p>
        </w:tc>
        <w:tc>
          <w:tcPr>
            <w:tcW w:w="2327" w:type="dxa"/>
            <w:vAlign w:val="center"/>
          </w:tcPr>
          <w:p w14:paraId="465F2D6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11.0</w:t>
            </w:r>
          </w:p>
        </w:tc>
      </w:tr>
      <w:tr w:rsidR="00FA7C14" w:rsidRPr="000944B3" w14:paraId="1ECD8C8D" w14:textId="77777777" w:rsidTr="00FA7C14">
        <w:trPr>
          <w:jc w:val="center"/>
        </w:trPr>
        <w:tc>
          <w:tcPr>
            <w:tcW w:w="2352" w:type="dxa"/>
            <w:vAlign w:val="center"/>
          </w:tcPr>
          <w:p w14:paraId="5AF9A62E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Israel</w:t>
            </w:r>
          </w:p>
        </w:tc>
        <w:tc>
          <w:tcPr>
            <w:tcW w:w="2344" w:type="dxa"/>
            <w:vAlign w:val="center"/>
          </w:tcPr>
          <w:p w14:paraId="3669220E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Asia</w:t>
            </w:r>
          </w:p>
        </w:tc>
        <w:tc>
          <w:tcPr>
            <w:tcW w:w="2327" w:type="dxa"/>
            <w:vAlign w:val="center"/>
          </w:tcPr>
          <w:p w14:paraId="7A4C49C6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85.0</w:t>
            </w:r>
          </w:p>
        </w:tc>
        <w:tc>
          <w:tcPr>
            <w:tcW w:w="2327" w:type="dxa"/>
            <w:vAlign w:val="center"/>
          </w:tcPr>
          <w:p w14:paraId="5BB73733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16.57</w:t>
            </w:r>
          </w:p>
        </w:tc>
      </w:tr>
      <w:tr w:rsidR="00FA7C14" w:rsidRPr="000944B3" w14:paraId="08DD4115" w14:textId="77777777" w:rsidTr="00FA7C14">
        <w:trPr>
          <w:jc w:val="center"/>
        </w:trPr>
        <w:tc>
          <w:tcPr>
            <w:tcW w:w="2352" w:type="dxa"/>
            <w:vAlign w:val="center"/>
          </w:tcPr>
          <w:p w14:paraId="4E95BBB6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Netherlands</w:t>
            </w:r>
          </w:p>
        </w:tc>
        <w:tc>
          <w:tcPr>
            <w:tcW w:w="2344" w:type="dxa"/>
            <w:vAlign w:val="center"/>
          </w:tcPr>
          <w:p w14:paraId="614F21B0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Europe</w:t>
            </w:r>
          </w:p>
        </w:tc>
        <w:tc>
          <w:tcPr>
            <w:tcW w:w="2327" w:type="dxa"/>
            <w:vAlign w:val="center"/>
          </w:tcPr>
          <w:p w14:paraId="33CC3E5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84.0</w:t>
            </w:r>
          </w:p>
        </w:tc>
        <w:tc>
          <w:tcPr>
            <w:tcW w:w="2327" w:type="dxa"/>
            <w:vAlign w:val="center"/>
          </w:tcPr>
          <w:p w14:paraId="3D8094E7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3.17</w:t>
            </w:r>
          </w:p>
        </w:tc>
      </w:tr>
      <w:tr w:rsidR="00FA7C14" w:rsidRPr="000944B3" w14:paraId="7E474DF6" w14:textId="77777777" w:rsidTr="00FA7C14">
        <w:trPr>
          <w:jc w:val="center"/>
        </w:trPr>
        <w:tc>
          <w:tcPr>
            <w:tcW w:w="2352" w:type="dxa"/>
            <w:vAlign w:val="center"/>
          </w:tcPr>
          <w:p w14:paraId="2B1669F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2344" w:type="dxa"/>
            <w:vAlign w:val="center"/>
          </w:tcPr>
          <w:p w14:paraId="15EC106F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Europe</w:t>
            </w:r>
          </w:p>
        </w:tc>
        <w:tc>
          <w:tcPr>
            <w:tcW w:w="2327" w:type="dxa"/>
            <w:vAlign w:val="center"/>
          </w:tcPr>
          <w:p w14:paraId="1C3F34CA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84.0</w:t>
            </w:r>
          </w:p>
        </w:tc>
        <w:tc>
          <w:tcPr>
            <w:tcW w:w="2327" w:type="dxa"/>
            <w:vAlign w:val="center"/>
          </w:tcPr>
          <w:p w14:paraId="3FD8E14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</w:p>
        </w:tc>
      </w:tr>
      <w:tr w:rsidR="00FA7C14" w:rsidRPr="000944B3" w14:paraId="0787A2D9" w14:textId="77777777" w:rsidTr="00FA7C14">
        <w:trPr>
          <w:jc w:val="center"/>
        </w:trPr>
        <w:tc>
          <w:tcPr>
            <w:tcW w:w="2352" w:type="dxa"/>
            <w:vAlign w:val="center"/>
          </w:tcPr>
          <w:p w14:paraId="1086C92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Slovenia</w:t>
            </w:r>
          </w:p>
        </w:tc>
        <w:tc>
          <w:tcPr>
            <w:tcW w:w="2344" w:type="dxa"/>
            <w:vAlign w:val="center"/>
          </w:tcPr>
          <w:p w14:paraId="1DDFE7DD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Europe</w:t>
            </w:r>
          </w:p>
        </w:tc>
        <w:tc>
          <w:tcPr>
            <w:tcW w:w="2327" w:type="dxa"/>
            <w:vAlign w:val="center"/>
          </w:tcPr>
          <w:p w14:paraId="31CEC514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84.0</w:t>
            </w:r>
          </w:p>
        </w:tc>
        <w:tc>
          <w:tcPr>
            <w:tcW w:w="2327" w:type="dxa"/>
            <w:vAlign w:val="center"/>
          </w:tcPr>
          <w:p w14:paraId="646B682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6.05</w:t>
            </w:r>
          </w:p>
        </w:tc>
      </w:tr>
    </w:tbl>
    <w:p w14:paraId="10AB2481" w14:textId="77777777" w:rsidR="00FA7C14" w:rsidRPr="000944B3" w:rsidRDefault="00FA7C14" w:rsidP="00FA7C1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944B3">
        <w:rPr>
          <w:rFonts w:ascii="Times New Roman" w:hAnsi="Times New Roman" w:cs="Times New Roman"/>
          <w:bCs/>
          <w:iCs/>
          <w:sz w:val="24"/>
          <w:szCs w:val="24"/>
        </w:rPr>
        <w:t>Table A6. Countries with the highest latest hardship values.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49"/>
        <w:gridCol w:w="2345"/>
        <w:gridCol w:w="2328"/>
        <w:gridCol w:w="2328"/>
      </w:tblGrid>
      <w:tr w:rsidR="00FA7C14" w:rsidRPr="000944B3" w14:paraId="1DB5C251" w14:textId="77777777" w:rsidTr="003531CB">
        <w:trPr>
          <w:tblHeader/>
          <w:jc w:val="center"/>
        </w:trPr>
        <w:tc>
          <w:tcPr>
            <w:tcW w:w="2448" w:type="dxa"/>
            <w:shd w:val="clear" w:color="auto" w:fill="D9EAF7"/>
            <w:vAlign w:val="center"/>
          </w:tcPr>
          <w:p w14:paraId="10A41693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Country</w:t>
            </w:r>
          </w:p>
        </w:tc>
        <w:tc>
          <w:tcPr>
            <w:tcW w:w="2448" w:type="dxa"/>
            <w:shd w:val="clear" w:color="auto" w:fill="D9EAF7"/>
            <w:vAlign w:val="center"/>
          </w:tcPr>
          <w:p w14:paraId="0202B13D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Continent</w:t>
            </w:r>
          </w:p>
        </w:tc>
        <w:tc>
          <w:tcPr>
            <w:tcW w:w="2448" w:type="dxa"/>
            <w:shd w:val="clear" w:color="auto" w:fill="D9EAF7"/>
            <w:vAlign w:val="center"/>
          </w:tcPr>
          <w:p w14:paraId="3C562E9A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SCI (latest)</w:t>
            </w:r>
          </w:p>
        </w:tc>
        <w:tc>
          <w:tcPr>
            <w:tcW w:w="2448" w:type="dxa"/>
            <w:shd w:val="clear" w:color="auto" w:fill="D9EAF7"/>
            <w:vAlign w:val="center"/>
          </w:tcPr>
          <w:p w14:paraId="5146A1B0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b/>
                <w:sz w:val="18"/>
                <w:szCs w:val="18"/>
              </w:rPr>
              <w:t>FH all (latest)</w:t>
            </w:r>
          </w:p>
        </w:tc>
      </w:tr>
      <w:tr w:rsidR="00FA7C14" w:rsidRPr="000944B3" w14:paraId="20968ED4" w14:textId="77777777" w:rsidTr="003531CB">
        <w:trPr>
          <w:jc w:val="center"/>
        </w:trPr>
        <w:tc>
          <w:tcPr>
            <w:tcW w:w="2448" w:type="dxa"/>
            <w:vAlign w:val="center"/>
          </w:tcPr>
          <w:p w14:paraId="60EC6E0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Congo, Dem. Rep.</w:t>
            </w:r>
          </w:p>
        </w:tc>
        <w:tc>
          <w:tcPr>
            <w:tcW w:w="2448" w:type="dxa"/>
            <w:vAlign w:val="center"/>
          </w:tcPr>
          <w:p w14:paraId="6946AD4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Africa</w:t>
            </w:r>
          </w:p>
        </w:tc>
        <w:tc>
          <w:tcPr>
            <w:tcW w:w="2448" w:type="dxa"/>
            <w:vAlign w:val="center"/>
          </w:tcPr>
          <w:p w14:paraId="577284B6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39.0</w:t>
            </w:r>
          </w:p>
        </w:tc>
        <w:tc>
          <w:tcPr>
            <w:tcW w:w="2448" w:type="dxa"/>
            <w:vAlign w:val="center"/>
          </w:tcPr>
          <w:p w14:paraId="5F5A26FD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60.03</w:t>
            </w:r>
          </w:p>
        </w:tc>
      </w:tr>
      <w:tr w:rsidR="00FA7C14" w:rsidRPr="000944B3" w14:paraId="64B5B267" w14:textId="77777777" w:rsidTr="003531CB">
        <w:trPr>
          <w:jc w:val="center"/>
        </w:trPr>
        <w:tc>
          <w:tcPr>
            <w:tcW w:w="2448" w:type="dxa"/>
            <w:vAlign w:val="center"/>
          </w:tcPr>
          <w:p w14:paraId="4AF22977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Burundi</w:t>
            </w:r>
          </w:p>
        </w:tc>
        <w:tc>
          <w:tcPr>
            <w:tcW w:w="2448" w:type="dxa"/>
            <w:vAlign w:val="center"/>
          </w:tcPr>
          <w:p w14:paraId="472D9AE3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Africa</w:t>
            </w:r>
          </w:p>
        </w:tc>
        <w:tc>
          <w:tcPr>
            <w:tcW w:w="2448" w:type="dxa"/>
            <w:vAlign w:val="center"/>
          </w:tcPr>
          <w:p w14:paraId="3B9BDC71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45.0</w:t>
            </w:r>
          </w:p>
        </w:tc>
        <w:tc>
          <w:tcPr>
            <w:tcW w:w="2448" w:type="dxa"/>
            <w:vAlign w:val="center"/>
          </w:tcPr>
          <w:p w14:paraId="6564BD0E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56.64</w:t>
            </w:r>
          </w:p>
        </w:tc>
      </w:tr>
      <w:tr w:rsidR="00FA7C14" w:rsidRPr="000944B3" w14:paraId="77EBC358" w14:textId="77777777" w:rsidTr="003531CB">
        <w:trPr>
          <w:jc w:val="center"/>
        </w:trPr>
        <w:tc>
          <w:tcPr>
            <w:tcW w:w="2448" w:type="dxa"/>
            <w:vAlign w:val="center"/>
          </w:tcPr>
          <w:p w14:paraId="2989FDF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Central African Republic</w:t>
            </w:r>
          </w:p>
        </w:tc>
        <w:tc>
          <w:tcPr>
            <w:tcW w:w="2448" w:type="dxa"/>
            <w:vAlign w:val="center"/>
          </w:tcPr>
          <w:p w14:paraId="2DE10A28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Africa</w:t>
            </w:r>
          </w:p>
        </w:tc>
        <w:tc>
          <w:tcPr>
            <w:tcW w:w="2448" w:type="dxa"/>
            <w:vAlign w:val="center"/>
          </w:tcPr>
          <w:p w14:paraId="2D4F6C0F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33.0</w:t>
            </w:r>
          </w:p>
        </w:tc>
        <w:tc>
          <w:tcPr>
            <w:tcW w:w="2448" w:type="dxa"/>
            <w:vAlign w:val="center"/>
          </w:tcPr>
          <w:p w14:paraId="5AF158E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52.97</w:t>
            </w:r>
          </w:p>
        </w:tc>
      </w:tr>
      <w:tr w:rsidR="00FA7C14" w:rsidRPr="000944B3" w14:paraId="0152D42B" w14:textId="77777777" w:rsidTr="003531CB">
        <w:trPr>
          <w:jc w:val="center"/>
        </w:trPr>
        <w:tc>
          <w:tcPr>
            <w:tcW w:w="2448" w:type="dxa"/>
            <w:vAlign w:val="center"/>
          </w:tcPr>
          <w:p w14:paraId="2AB200BB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Sierra Leone</w:t>
            </w:r>
          </w:p>
        </w:tc>
        <w:tc>
          <w:tcPr>
            <w:tcW w:w="2448" w:type="dxa"/>
            <w:vAlign w:val="center"/>
          </w:tcPr>
          <w:p w14:paraId="09D2BFDB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Africa</w:t>
            </w:r>
          </w:p>
        </w:tc>
        <w:tc>
          <w:tcPr>
            <w:tcW w:w="2448" w:type="dxa"/>
            <w:vAlign w:val="center"/>
          </w:tcPr>
          <w:p w14:paraId="7516F7B1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42.0</w:t>
            </w:r>
          </w:p>
        </w:tc>
        <w:tc>
          <w:tcPr>
            <w:tcW w:w="2448" w:type="dxa"/>
            <w:vAlign w:val="center"/>
          </w:tcPr>
          <w:p w14:paraId="0D2937EA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47.89</w:t>
            </w:r>
          </w:p>
        </w:tc>
      </w:tr>
      <w:tr w:rsidR="00FA7C14" w:rsidRPr="000944B3" w14:paraId="7433B63F" w14:textId="77777777" w:rsidTr="003531CB">
        <w:trPr>
          <w:jc w:val="center"/>
        </w:trPr>
        <w:tc>
          <w:tcPr>
            <w:tcW w:w="2448" w:type="dxa"/>
            <w:vAlign w:val="center"/>
          </w:tcPr>
          <w:p w14:paraId="61A22606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Nigeria</w:t>
            </w:r>
          </w:p>
        </w:tc>
        <w:tc>
          <w:tcPr>
            <w:tcW w:w="2448" w:type="dxa"/>
            <w:vAlign w:val="center"/>
          </w:tcPr>
          <w:p w14:paraId="24999B0F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Africa</w:t>
            </w:r>
          </w:p>
        </w:tc>
        <w:tc>
          <w:tcPr>
            <w:tcW w:w="2448" w:type="dxa"/>
            <w:vAlign w:val="center"/>
          </w:tcPr>
          <w:p w14:paraId="33DE5C73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47.0</w:t>
            </w:r>
          </w:p>
        </w:tc>
        <w:tc>
          <w:tcPr>
            <w:tcW w:w="2448" w:type="dxa"/>
            <w:vAlign w:val="center"/>
          </w:tcPr>
          <w:p w14:paraId="748D84F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47.35</w:t>
            </w:r>
          </w:p>
        </w:tc>
      </w:tr>
      <w:tr w:rsidR="00FA7C14" w:rsidRPr="000944B3" w14:paraId="60E748F5" w14:textId="77777777" w:rsidTr="003531CB">
        <w:trPr>
          <w:jc w:val="center"/>
        </w:trPr>
        <w:tc>
          <w:tcPr>
            <w:tcW w:w="2448" w:type="dxa"/>
            <w:vAlign w:val="center"/>
          </w:tcPr>
          <w:p w14:paraId="7EE39514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Liberia</w:t>
            </w:r>
          </w:p>
        </w:tc>
        <w:tc>
          <w:tcPr>
            <w:tcW w:w="2448" w:type="dxa"/>
            <w:vAlign w:val="center"/>
          </w:tcPr>
          <w:p w14:paraId="7BDB2CC1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Africa</w:t>
            </w:r>
          </w:p>
        </w:tc>
        <w:tc>
          <w:tcPr>
            <w:tcW w:w="2448" w:type="dxa"/>
            <w:vAlign w:val="center"/>
          </w:tcPr>
          <w:p w14:paraId="2250D82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42.0</w:t>
            </w:r>
          </w:p>
        </w:tc>
        <w:tc>
          <w:tcPr>
            <w:tcW w:w="2448" w:type="dxa"/>
            <w:vAlign w:val="center"/>
          </w:tcPr>
          <w:p w14:paraId="1280591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43.29</w:t>
            </w:r>
          </w:p>
        </w:tc>
      </w:tr>
      <w:tr w:rsidR="00FA7C14" w:rsidRPr="000944B3" w14:paraId="699F13F6" w14:textId="77777777" w:rsidTr="003531CB">
        <w:trPr>
          <w:jc w:val="center"/>
        </w:trPr>
        <w:tc>
          <w:tcPr>
            <w:tcW w:w="2448" w:type="dxa"/>
            <w:vAlign w:val="center"/>
          </w:tcPr>
          <w:p w14:paraId="23E6CB47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Malawi</w:t>
            </w:r>
          </w:p>
        </w:tc>
        <w:tc>
          <w:tcPr>
            <w:tcW w:w="2448" w:type="dxa"/>
            <w:vAlign w:val="center"/>
          </w:tcPr>
          <w:p w14:paraId="68112853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Africa</w:t>
            </w:r>
          </w:p>
        </w:tc>
        <w:tc>
          <w:tcPr>
            <w:tcW w:w="2448" w:type="dxa"/>
            <w:vAlign w:val="center"/>
          </w:tcPr>
          <w:p w14:paraId="7544E791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55.0</w:t>
            </w:r>
          </w:p>
        </w:tc>
        <w:tc>
          <w:tcPr>
            <w:tcW w:w="2448" w:type="dxa"/>
            <w:vAlign w:val="center"/>
          </w:tcPr>
          <w:p w14:paraId="6F74A9B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43.02</w:t>
            </w:r>
          </w:p>
        </w:tc>
      </w:tr>
      <w:tr w:rsidR="00FA7C14" w:rsidRPr="000944B3" w14:paraId="6B759025" w14:textId="77777777" w:rsidTr="003531CB">
        <w:trPr>
          <w:jc w:val="center"/>
        </w:trPr>
        <w:tc>
          <w:tcPr>
            <w:tcW w:w="2448" w:type="dxa"/>
            <w:vAlign w:val="center"/>
          </w:tcPr>
          <w:p w14:paraId="16CDBFC7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Bangladesh</w:t>
            </w:r>
          </w:p>
        </w:tc>
        <w:tc>
          <w:tcPr>
            <w:tcW w:w="2448" w:type="dxa"/>
            <w:vAlign w:val="center"/>
          </w:tcPr>
          <w:p w14:paraId="6E42EEF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Asia</w:t>
            </w:r>
          </w:p>
        </w:tc>
        <w:tc>
          <w:tcPr>
            <w:tcW w:w="2448" w:type="dxa"/>
            <w:vAlign w:val="center"/>
          </w:tcPr>
          <w:p w14:paraId="18D7348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54.0</w:t>
            </w:r>
          </w:p>
        </w:tc>
        <w:tc>
          <w:tcPr>
            <w:tcW w:w="2448" w:type="dxa"/>
            <w:vAlign w:val="center"/>
          </w:tcPr>
          <w:p w14:paraId="1306158D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41.7</w:t>
            </w:r>
          </w:p>
        </w:tc>
      </w:tr>
      <w:tr w:rsidR="00FA7C14" w:rsidRPr="000944B3" w14:paraId="6681F1E5" w14:textId="77777777" w:rsidTr="003531CB">
        <w:trPr>
          <w:jc w:val="center"/>
        </w:trPr>
        <w:tc>
          <w:tcPr>
            <w:tcW w:w="2448" w:type="dxa"/>
            <w:vAlign w:val="center"/>
          </w:tcPr>
          <w:p w14:paraId="1827D80D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Mali</w:t>
            </w:r>
          </w:p>
        </w:tc>
        <w:tc>
          <w:tcPr>
            <w:tcW w:w="2448" w:type="dxa"/>
            <w:vAlign w:val="center"/>
          </w:tcPr>
          <w:p w14:paraId="4B9820E5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Africa</w:t>
            </w:r>
          </w:p>
        </w:tc>
        <w:tc>
          <w:tcPr>
            <w:tcW w:w="2448" w:type="dxa"/>
            <w:vAlign w:val="center"/>
          </w:tcPr>
          <w:p w14:paraId="2632D78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41.0</w:t>
            </w:r>
          </w:p>
        </w:tc>
        <w:tc>
          <w:tcPr>
            <w:tcW w:w="2448" w:type="dxa"/>
            <w:vAlign w:val="center"/>
          </w:tcPr>
          <w:p w14:paraId="0783CDFC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40.07</w:t>
            </w:r>
          </w:p>
        </w:tc>
      </w:tr>
      <w:tr w:rsidR="00FA7C14" w:rsidRPr="000944B3" w14:paraId="6BFC1B38" w14:textId="77777777" w:rsidTr="003531CB">
        <w:trPr>
          <w:jc w:val="center"/>
        </w:trPr>
        <w:tc>
          <w:tcPr>
            <w:tcW w:w="2448" w:type="dxa"/>
            <w:vAlign w:val="center"/>
          </w:tcPr>
          <w:p w14:paraId="2229C49F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Sudan</w:t>
            </w:r>
          </w:p>
        </w:tc>
        <w:tc>
          <w:tcPr>
            <w:tcW w:w="2448" w:type="dxa"/>
            <w:vAlign w:val="center"/>
          </w:tcPr>
          <w:p w14:paraId="3768C6DA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Africa</w:t>
            </w:r>
          </w:p>
        </w:tc>
        <w:tc>
          <w:tcPr>
            <w:tcW w:w="2448" w:type="dxa"/>
            <w:vAlign w:val="center"/>
          </w:tcPr>
          <w:p w14:paraId="49A170C9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46.0</w:t>
            </w:r>
          </w:p>
        </w:tc>
        <w:tc>
          <w:tcPr>
            <w:tcW w:w="2448" w:type="dxa"/>
            <w:vAlign w:val="center"/>
          </w:tcPr>
          <w:p w14:paraId="5170B5D2" w14:textId="77777777" w:rsidR="00FA7C14" w:rsidRPr="000944B3" w:rsidRDefault="00FA7C14" w:rsidP="003531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44B3">
              <w:rPr>
                <w:rFonts w:ascii="Times New Roman" w:hAnsi="Times New Roman" w:cs="Times New Roman"/>
                <w:sz w:val="18"/>
                <w:szCs w:val="18"/>
              </w:rPr>
              <w:t>39.92</w:t>
            </w:r>
          </w:p>
        </w:tc>
      </w:tr>
    </w:tbl>
    <w:p w14:paraId="41AD1CB1" w14:textId="77777777" w:rsidR="00FA7C14" w:rsidRPr="000944B3" w:rsidRDefault="00FA7C14" w:rsidP="00FA7C14">
      <w:pPr>
        <w:pStyle w:val="Heading1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56CA038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C14"/>
    <w:rsid w:val="00195413"/>
    <w:rsid w:val="003D0186"/>
    <w:rsid w:val="007278E4"/>
    <w:rsid w:val="00A3738C"/>
    <w:rsid w:val="00BC6C35"/>
    <w:rsid w:val="00CB270D"/>
    <w:rsid w:val="00CF7583"/>
    <w:rsid w:val="00D147CD"/>
    <w:rsid w:val="00DE6AE2"/>
    <w:rsid w:val="00FA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4370C"/>
  <w15:chartTrackingRefBased/>
  <w15:docId w15:val="{A404F8C7-1B34-45D7-858F-44FDD4437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C14"/>
    <w:pPr>
      <w:spacing w:after="200" w:line="276" w:lineRule="auto"/>
    </w:pPr>
    <w:rPr>
      <w:rFonts w:ascii="Aptos" w:eastAsiaTheme="minorEastAsia" w:hAnsi="Aptos"/>
      <w:kern w:val="0"/>
      <w:sz w:val="21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7C1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7C1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C1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7C1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7C1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7C1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7C1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7C1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7C1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7C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7C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7C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7C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7C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7C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7C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7C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7C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7C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A7C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7C1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A7C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7C14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A7C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7C14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A7C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7C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7C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7C1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A7C14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273</Words>
  <Characters>1765</Characters>
  <Application>Microsoft Office Word</Application>
  <DocSecurity>0</DocSecurity>
  <Lines>51</Lines>
  <Paragraphs>35</Paragraphs>
  <ScaleCrop>false</ScaleCrop>
  <Company>Springer Nature</Company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2026-03-17T03:55:00Z</dcterms:created>
  <dcterms:modified xsi:type="dcterms:W3CDTF">2026-03-17T03:56:00Z</dcterms:modified>
</cp:coreProperties>
</file>