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C4C52" w14:textId="56848ED3" w:rsidR="00931796" w:rsidRDefault="00931796" w:rsidP="00931796">
      <w:pPr>
        <w:pStyle w:val="Balk1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Coding Scheme</w:t>
      </w:r>
    </w:p>
    <w:p w14:paraId="634AE117" w14:textId="3C65AF21" w:rsidR="00931796" w:rsidRPr="007575BD" w:rsidRDefault="00931796" w:rsidP="00931796">
      <w:pPr>
        <w:pStyle w:val="Balk1"/>
        <w:rPr>
          <w:rFonts w:ascii="Times New Roman" w:hAnsi="Times New Roman" w:cs="Times New Roman"/>
          <w:color w:val="auto"/>
        </w:rPr>
      </w:pPr>
      <w:r w:rsidRPr="007575BD">
        <w:rPr>
          <w:rFonts w:ascii="Times New Roman" w:hAnsi="Times New Roman" w:cs="Times New Roman"/>
          <w:color w:val="auto"/>
        </w:rPr>
        <w:t>1. Description of the Coding Process</w:t>
      </w:r>
    </w:p>
    <w:p w14:paraId="4AAA2DE9" w14:textId="2310DC83" w:rsidR="00931796" w:rsidRPr="007575BD" w:rsidRDefault="00931796" w:rsidP="00931796">
      <w:pPr>
        <w:jc w:val="both"/>
        <w:rPr>
          <w:rFonts w:ascii="Times New Roman" w:hAnsi="Times New Roman" w:cs="Times New Roman"/>
        </w:rPr>
      </w:pPr>
      <w:r w:rsidRPr="007575BD">
        <w:rPr>
          <w:rFonts w:ascii="Times New Roman" w:hAnsi="Times New Roman" w:cs="Times New Roman"/>
        </w:rPr>
        <w:t>This coding scheme was developed through qualitative content analysis of responses provided by Turkish pre-service teachers. Each code represents a recurring meaning unit. Multiple codes were assigned when responses included more than one idea. Codes were grouped into themes for analytical clarity.</w:t>
      </w:r>
      <w:r w:rsidR="000C6963" w:rsidRPr="000C6963">
        <w:t xml:space="preserve"> </w:t>
      </w:r>
      <w:r w:rsidR="000C6963" w:rsidRPr="000C6963">
        <w:rPr>
          <w:rFonts w:ascii="Times New Roman" w:hAnsi="Times New Roman" w:cs="Times New Roman"/>
        </w:rPr>
        <w:t>This coding scheme was developed inductively based on participant responses and refined through iterative analysis.</w:t>
      </w:r>
    </w:p>
    <w:p w14:paraId="7DB01576" w14:textId="77777777" w:rsidR="00931796" w:rsidRPr="007575BD" w:rsidRDefault="00931796" w:rsidP="00931796">
      <w:pPr>
        <w:pStyle w:val="Balk1"/>
        <w:rPr>
          <w:rFonts w:ascii="Times New Roman" w:hAnsi="Times New Roman" w:cs="Times New Roman"/>
          <w:color w:val="auto"/>
        </w:rPr>
      </w:pPr>
      <w:r w:rsidRPr="007575BD">
        <w:rPr>
          <w:rFonts w:ascii="Times New Roman" w:hAnsi="Times New Roman" w:cs="Times New Roman"/>
          <w:color w:val="auto"/>
        </w:rPr>
        <w:t>2. Themes and Codes</w:t>
      </w:r>
    </w:p>
    <w:p w14:paraId="67345D8E" w14:textId="77777777" w:rsidR="00931796" w:rsidRPr="007575BD" w:rsidRDefault="00931796" w:rsidP="00931796">
      <w:pPr>
        <w:pStyle w:val="Balk2"/>
        <w:rPr>
          <w:rFonts w:ascii="Times New Roman" w:hAnsi="Times New Roman" w:cs="Times New Roman"/>
          <w:color w:val="auto"/>
        </w:rPr>
      </w:pPr>
      <w:r w:rsidRPr="007575BD">
        <w:rPr>
          <w:rFonts w:ascii="Times New Roman" w:hAnsi="Times New Roman" w:cs="Times New Roman"/>
          <w:color w:val="auto"/>
        </w:rPr>
        <w:t>Theme 1: Lack of Knowledge and Historical Awareness</w:t>
      </w:r>
    </w:p>
    <w:p w14:paraId="5EF5FD01" w14:textId="77777777" w:rsidR="00931796" w:rsidRPr="007575BD" w:rsidRDefault="00931796" w:rsidP="00931796">
      <w:pPr>
        <w:rPr>
          <w:rFonts w:ascii="Times New Roman" w:hAnsi="Times New Roman" w:cs="Times New Roman"/>
        </w:rPr>
      </w:pPr>
      <w:r w:rsidRPr="007575BD">
        <w:rPr>
          <w:rFonts w:ascii="Times New Roman" w:hAnsi="Times New Roman" w:cs="Times New Roman"/>
        </w:rPr>
        <w:t>a – Lack of knowledge / cannot recall</w:t>
      </w:r>
    </w:p>
    <w:p w14:paraId="1DF80933" w14:textId="77777777" w:rsidR="00931796" w:rsidRPr="007575BD" w:rsidRDefault="00931796" w:rsidP="00931796">
      <w:pPr>
        <w:rPr>
          <w:rFonts w:ascii="Times New Roman" w:hAnsi="Times New Roman" w:cs="Times New Roman"/>
        </w:rPr>
      </w:pPr>
      <w:r w:rsidRPr="007575BD">
        <w:rPr>
          <w:rFonts w:ascii="Times New Roman" w:hAnsi="Times New Roman" w:cs="Times New Roman"/>
        </w:rPr>
        <w:t>t – Secondary narratives / hearsay</w:t>
      </w:r>
    </w:p>
    <w:p w14:paraId="4F85AA57" w14:textId="77777777" w:rsidR="00931796" w:rsidRPr="007575BD" w:rsidRDefault="00931796" w:rsidP="00931796">
      <w:pPr>
        <w:pStyle w:val="Balk2"/>
        <w:rPr>
          <w:rFonts w:ascii="Times New Roman" w:hAnsi="Times New Roman" w:cs="Times New Roman"/>
          <w:color w:val="auto"/>
        </w:rPr>
      </w:pPr>
      <w:r w:rsidRPr="007575BD">
        <w:rPr>
          <w:rFonts w:ascii="Times New Roman" w:hAnsi="Times New Roman" w:cs="Times New Roman"/>
          <w:color w:val="auto"/>
        </w:rPr>
        <w:t>Theme 2: Educational Institutions and Structures</w:t>
      </w:r>
    </w:p>
    <w:p w14:paraId="55E4AA04" w14:textId="77777777" w:rsidR="00931796" w:rsidRPr="007575BD" w:rsidRDefault="00931796" w:rsidP="00931796">
      <w:pPr>
        <w:rPr>
          <w:rFonts w:ascii="Times New Roman" w:hAnsi="Times New Roman" w:cs="Times New Roman"/>
        </w:rPr>
      </w:pPr>
      <w:r w:rsidRPr="007575BD">
        <w:rPr>
          <w:rFonts w:ascii="Times New Roman" w:hAnsi="Times New Roman" w:cs="Times New Roman"/>
        </w:rPr>
        <w:t>f – Traditional institutions</w:t>
      </w:r>
    </w:p>
    <w:p w14:paraId="405B3033" w14:textId="77777777" w:rsidR="00931796" w:rsidRPr="007575BD" w:rsidRDefault="00931796" w:rsidP="00931796">
      <w:pPr>
        <w:rPr>
          <w:rFonts w:ascii="Times New Roman" w:hAnsi="Times New Roman" w:cs="Times New Roman"/>
        </w:rPr>
      </w:pPr>
      <w:r w:rsidRPr="007575BD">
        <w:rPr>
          <w:rFonts w:ascii="Times New Roman" w:hAnsi="Times New Roman" w:cs="Times New Roman"/>
        </w:rPr>
        <w:t xml:space="preserve">İ – </w:t>
      </w:r>
      <w:proofErr w:type="spellStart"/>
      <w:r w:rsidRPr="007575BD">
        <w:rPr>
          <w:rFonts w:ascii="Times New Roman" w:hAnsi="Times New Roman" w:cs="Times New Roman"/>
        </w:rPr>
        <w:t>Darülmuallimat</w:t>
      </w:r>
      <w:proofErr w:type="spellEnd"/>
    </w:p>
    <w:p w14:paraId="0554D8B7" w14:textId="77777777" w:rsidR="00931796" w:rsidRPr="007575BD" w:rsidRDefault="00931796" w:rsidP="00931796">
      <w:pPr>
        <w:rPr>
          <w:rFonts w:ascii="Times New Roman" w:hAnsi="Times New Roman" w:cs="Times New Roman"/>
        </w:rPr>
      </w:pPr>
      <w:r w:rsidRPr="007575BD">
        <w:rPr>
          <w:rFonts w:ascii="Times New Roman" w:hAnsi="Times New Roman" w:cs="Times New Roman"/>
        </w:rPr>
        <w:t xml:space="preserve">k – </w:t>
      </w:r>
      <w:proofErr w:type="spellStart"/>
      <w:r w:rsidRPr="007575BD">
        <w:rPr>
          <w:rFonts w:ascii="Times New Roman" w:hAnsi="Times New Roman" w:cs="Times New Roman"/>
        </w:rPr>
        <w:t>Darülfünun</w:t>
      </w:r>
      <w:proofErr w:type="spellEnd"/>
    </w:p>
    <w:p w14:paraId="230AA333" w14:textId="77777777" w:rsidR="00931796" w:rsidRPr="007575BD" w:rsidRDefault="00931796" w:rsidP="00931796">
      <w:pPr>
        <w:rPr>
          <w:rFonts w:ascii="Times New Roman" w:hAnsi="Times New Roman" w:cs="Times New Roman"/>
        </w:rPr>
      </w:pPr>
      <w:r w:rsidRPr="007575BD">
        <w:rPr>
          <w:rFonts w:ascii="Times New Roman" w:hAnsi="Times New Roman" w:cs="Times New Roman"/>
        </w:rPr>
        <w:t>J – University</w:t>
      </w:r>
    </w:p>
    <w:p w14:paraId="6A239046" w14:textId="77777777" w:rsidR="00931796" w:rsidRPr="007575BD" w:rsidRDefault="00931796" w:rsidP="00931796">
      <w:pPr>
        <w:rPr>
          <w:rFonts w:ascii="Times New Roman" w:hAnsi="Times New Roman" w:cs="Times New Roman"/>
        </w:rPr>
      </w:pPr>
      <w:r w:rsidRPr="007575BD">
        <w:rPr>
          <w:rFonts w:ascii="Times New Roman" w:hAnsi="Times New Roman" w:cs="Times New Roman"/>
        </w:rPr>
        <w:t>v – Medrese assignment</w:t>
      </w:r>
    </w:p>
    <w:p w14:paraId="7162C8D5" w14:textId="77777777" w:rsidR="00931796" w:rsidRPr="007575BD" w:rsidRDefault="00931796" w:rsidP="00931796">
      <w:pPr>
        <w:rPr>
          <w:rFonts w:ascii="Times New Roman" w:hAnsi="Times New Roman" w:cs="Times New Roman"/>
        </w:rPr>
      </w:pPr>
      <w:r w:rsidRPr="007575BD">
        <w:rPr>
          <w:rFonts w:ascii="Times New Roman" w:hAnsi="Times New Roman" w:cs="Times New Roman"/>
        </w:rPr>
        <w:t># – State-oriented training</w:t>
      </w:r>
    </w:p>
    <w:p w14:paraId="75BF99CC" w14:textId="77777777" w:rsidR="00931796" w:rsidRPr="007575BD" w:rsidRDefault="00931796" w:rsidP="00931796">
      <w:pPr>
        <w:pStyle w:val="Balk2"/>
        <w:rPr>
          <w:rFonts w:ascii="Times New Roman" w:hAnsi="Times New Roman" w:cs="Times New Roman"/>
          <w:color w:val="auto"/>
        </w:rPr>
      </w:pPr>
      <w:r w:rsidRPr="007575BD">
        <w:rPr>
          <w:rFonts w:ascii="Times New Roman" w:hAnsi="Times New Roman" w:cs="Times New Roman"/>
          <w:color w:val="auto"/>
        </w:rPr>
        <w:t>Theme 3: Educational Policies</w:t>
      </w:r>
    </w:p>
    <w:p w14:paraId="527C2237" w14:textId="77777777" w:rsidR="00931796" w:rsidRPr="007575BD" w:rsidRDefault="00931796" w:rsidP="00931796">
      <w:pPr>
        <w:rPr>
          <w:rFonts w:ascii="Times New Roman" w:hAnsi="Times New Roman" w:cs="Times New Roman"/>
        </w:rPr>
      </w:pPr>
      <w:r w:rsidRPr="007575BD">
        <w:rPr>
          <w:rFonts w:ascii="Times New Roman" w:hAnsi="Times New Roman" w:cs="Times New Roman"/>
        </w:rPr>
        <w:t>g – Reforms and modernization</w:t>
      </w:r>
    </w:p>
    <w:p w14:paraId="7F39829A" w14:textId="77777777" w:rsidR="00931796" w:rsidRPr="007575BD" w:rsidRDefault="00931796" w:rsidP="00931796">
      <w:pPr>
        <w:rPr>
          <w:rFonts w:ascii="Times New Roman" w:hAnsi="Times New Roman" w:cs="Times New Roman"/>
        </w:rPr>
      </w:pPr>
      <w:r w:rsidRPr="007575BD">
        <w:rPr>
          <w:rFonts w:ascii="Times New Roman" w:hAnsi="Times New Roman" w:cs="Times New Roman"/>
        </w:rPr>
        <w:t>l – Decline in quality</w:t>
      </w:r>
    </w:p>
    <w:p w14:paraId="5C5439FE" w14:textId="77777777" w:rsidR="00931796" w:rsidRPr="007575BD" w:rsidRDefault="00931796" w:rsidP="00931796">
      <w:pPr>
        <w:rPr>
          <w:rFonts w:ascii="Times New Roman" w:hAnsi="Times New Roman" w:cs="Times New Roman"/>
        </w:rPr>
      </w:pPr>
      <w:r w:rsidRPr="007575BD">
        <w:rPr>
          <w:rFonts w:ascii="Times New Roman" w:hAnsi="Times New Roman" w:cs="Times New Roman"/>
        </w:rPr>
        <w:t>m – Negative evaluation</w:t>
      </w:r>
    </w:p>
    <w:p w14:paraId="26419C6B" w14:textId="77777777" w:rsidR="00931796" w:rsidRPr="007575BD" w:rsidRDefault="00931796" w:rsidP="00931796">
      <w:pPr>
        <w:rPr>
          <w:rFonts w:ascii="Times New Roman" w:hAnsi="Times New Roman" w:cs="Times New Roman"/>
        </w:rPr>
      </w:pPr>
      <w:r w:rsidRPr="007575BD">
        <w:rPr>
          <w:rFonts w:ascii="Times New Roman" w:hAnsi="Times New Roman" w:cs="Times New Roman"/>
        </w:rPr>
        <w:t>p – Religious education</w:t>
      </w:r>
    </w:p>
    <w:p w14:paraId="3E1A71DD" w14:textId="77777777" w:rsidR="00931796" w:rsidRPr="007575BD" w:rsidRDefault="00931796" w:rsidP="00931796">
      <w:pPr>
        <w:rPr>
          <w:rFonts w:ascii="Times New Roman" w:hAnsi="Times New Roman" w:cs="Times New Roman"/>
        </w:rPr>
      </w:pPr>
      <w:r w:rsidRPr="007575BD">
        <w:rPr>
          <w:rFonts w:ascii="Times New Roman" w:hAnsi="Times New Roman" w:cs="Times New Roman"/>
        </w:rPr>
        <w:t>o – Elite education</w:t>
      </w:r>
    </w:p>
    <w:p w14:paraId="178EFF95" w14:textId="77777777" w:rsidR="00931796" w:rsidRPr="007575BD" w:rsidRDefault="00931796" w:rsidP="00931796">
      <w:pPr>
        <w:rPr>
          <w:rFonts w:ascii="Times New Roman" w:hAnsi="Times New Roman" w:cs="Times New Roman"/>
        </w:rPr>
      </w:pPr>
      <w:r w:rsidRPr="007575BD">
        <w:rPr>
          <w:rFonts w:ascii="Times New Roman" w:hAnsi="Times New Roman" w:cs="Times New Roman"/>
        </w:rPr>
        <w:t>* – Practice-based</w:t>
      </w:r>
    </w:p>
    <w:p w14:paraId="63EFB7DD" w14:textId="77777777" w:rsidR="00931796" w:rsidRPr="007575BD" w:rsidRDefault="00931796" w:rsidP="00931796">
      <w:pPr>
        <w:rPr>
          <w:rFonts w:ascii="Times New Roman" w:hAnsi="Times New Roman" w:cs="Times New Roman"/>
        </w:rPr>
      </w:pPr>
      <w:r w:rsidRPr="007575BD">
        <w:rPr>
          <w:rFonts w:ascii="Times New Roman" w:hAnsi="Times New Roman" w:cs="Times New Roman"/>
        </w:rPr>
        <w:t>! – Modernization contribution</w:t>
      </w:r>
    </w:p>
    <w:p w14:paraId="7E6D9716" w14:textId="77777777" w:rsidR="00931796" w:rsidRPr="007575BD" w:rsidRDefault="00931796" w:rsidP="00931796">
      <w:pPr>
        <w:pStyle w:val="Balk2"/>
        <w:rPr>
          <w:rFonts w:ascii="Times New Roman" w:hAnsi="Times New Roman" w:cs="Times New Roman"/>
          <w:color w:val="auto"/>
        </w:rPr>
      </w:pPr>
      <w:r w:rsidRPr="007575BD">
        <w:rPr>
          <w:rFonts w:ascii="Times New Roman" w:hAnsi="Times New Roman" w:cs="Times New Roman"/>
          <w:color w:val="auto"/>
        </w:rPr>
        <w:lastRenderedPageBreak/>
        <w:t>Theme 4: Women and Gender</w:t>
      </w:r>
    </w:p>
    <w:p w14:paraId="4D4A2638" w14:textId="77777777" w:rsidR="00931796" w:rsidRPr="007575BD" w:rsidRDefault="00931796" w:rsidP="00931796">
      <w:pPr>
        <w:rPr>
          <w:rFonts w:ascii="Times New Roman" w:hAnsi="Times New Roman" w:cs="Times New Roman"/>
        </w:rPr>
      </w:pPr>
      <w:r w:rsidRPr="007575BD">
        <w:rPr>
          <w:rFonts w:ascii="Times New Roman" w:hAnsi="Times New Roman" w:cs="Times New Roman"/>
        </w:rPr>
        <w:t>ı – Women faced difficulties</w:t>
      </w:r>
    </w:p>
    <w:p w14:paraId="30A91CAB" w14:textId="77777777" w:rsidR="00931796" w:rsidRPr="007575BD" w:rsidRDefault="00931796" w:rsidP="00931796">
      <w:pPr>
        <w:rPr>
          <w:rFonts w:ascii="Times New Roman" w:hAnsi="Times New Roman" w:cs="Times New Roman"/>
        </w:rPr>
      </w:pPr>
      <w:r w:rsidRPr="007575BD">
        <w:rPr>
          <w:rFonts w:ascii="Times New Roman" w:hAnsi="Times New Roman" w:cs="Times New Roman"/>
        </w:rPr>
        <w:t>ö – Lack of importance</w:t>
      </w:r>
    </w:p>
    <w:p w14:paraId="62BD9C4B" w14:textId="77777777" w:rsidR="00931796" w:rsidRPr="007575BD" w:rsidRDefault="00931796" w:rsidP="00931796">
      <w:pPr>
        <w:rPr>
          <w:rFonts w:ascii="Times New Roman" w:hAnsi="Times New Roman" w:cs="Times New Roman"/>
        </w:rPr>
      </w:pPr>
      <w:r w:rsidRPr="007575BD">
        <w:rPr>
          <w:rFonts w:ascii="Times New Roman" w:hAnsi="Times New Roman" w:cs="Times New Roman"/>
        </w:rPr>
        <w:t>q – No female teacher perception</w:t>
      </w:r>
    </w:p>
    <w:p w14:paraId="1F21D0B9" w14:textId="77777777" w:rsidR="00931796" w:rsidRPr="007575BD" w:rsidRDefault="00931796" w:rsidP="00931796">
      <w:pPr>
        <w:rPr>
          <w:rFonts w:ascii="Times New Roman" w:hAnsi="Times New Roman" w:cs="Times New Roman"/>
        </w:rPr>
      </w:pPr>
      <w:r w:rsidRPr="007575BD">
        <w:rPr>
          <w:rFonts w:ascii="Times New Roman" w:hAnsi="Times New Roman" w:cs="Times New Roman"/>
        </w:rPr>
        <w:t>ş – Women in teaching</w:t>
      </w:r>
    </w:p>
    <w:p w14:paraId="6F511D20" w14:textId="77777777" w:rsidR="00931796" w:rsidRPr="007575BD" w:rsidRDefault="00931796" w:rsidP="00931796">
      <w:pPr>
        <w:rPr>
          <w:rFonts w:ascii="Times New Roman" w:hAnsi="Times New Roman" w:cs="Times New Roman"/>
        </w:rPr>
      </w:pPr>
      <w:r w:rsidRPr="007575BD">
        <w:rPr>
          <w:rFonts w:ascii="Times New Roman" w:hAnsi="Times New Roman" w:cs="Times New Roman"/>
        </w:rPr>
        <w:t>s – Religious justification</w:t>
      </w:r>
    </w:p>
    <w:p w14:paraId="15D73F40" w14:textId="77777777" w:rsidR="00931796" w:rsidRPr="007575BD" w:rsidRDefault="00931796" w:rsidP="00931796">
      <w:pPr>
        <w:pStyle w:val="Balk2"/>
        <w:rPr>
          <w:rFonts w:ascii="Times New Roman" w:hAnsi="Times New Roman" w:cs="Times New Roman"/>
          <w:color w:val="auto"/>
        </w:rPr>
      </w:pPr>
      <w:r w:rsidRPr="007575BD">
        <w:rPr>
          <w:rFonts w:ascii="Times New Roman" w:hAnsi="Times New Roman" w:cs="Times New Roman"/>
          <w:color w:val="auto"/>
        </w:rPr>
        <w:t>Theme 5: Sources of Knowledge</w:t>
      </w:r>
    </w:p>
    <w:p w14:paraId="7DA24001" w14:textId="77777777" w:rsidR="00931796" w:rsidRPr="007575BD" w:rsidRDefault="00931796" w:rsidP="00931796">
      <w:pPr>
        <w:rPr>
          <w:rFonts w:ascii="Times New Roman" w:hAnsi="Times New Roman" w:cs="Times New Roman"/>
        </w:rPr>
      </w:pPr>
      <w:r w:rsidRPr="007575BD">
        <w:rPr>
          <w:rFonts w:ascii="Times New Roman" w:hAnsi="Times New Roman" w:cs="Times New Roman"/>
        </w:rPr>
        <w:t>d – Archival sources</w:t>
      </w:r>
    </w:p>
    <w:p w14:paraId="547E6AB0" w14:textId="77777777" w:rsidR="00931796" w:rsidRPr="007575BD" w:rsidRDefault="00931796" w:rsidP="00931796">
      <w:pPr>
        <w:rPr>
          <w:rFonts w:ascii="Times New Roman" w:hAnsi="Times New Roman" w:cs="Times New Roman"/>
        </w:rPr>
      </w:pPr>
      <w:r w:rsidRPr="007575BD">
        <w:rPr>
          <w:rFonts w:ascii="Times New Roman" w:hAnsi="Times New Roman" w:cs="Times New Roman"/>
        </w:rPr>
        <w:t>e – School knowledge</w:t>
      </w:r>
    </w:p>
    <w:p w14:paraId="10CFB363" w14:textId="77777777" w:rsidR="00931796" w:rsidRPr="007575BD" w:rsidRDefault="00931796" w:rsidP="00931796">
      <w:pPr>
        <w:rPr>
          <w:rFonts w:ascii="Times New Roman" w:hAnsi="Times New Roman" w:cs="Times New Roman"/>
        </w:rPr>
      </w:pPr>
      <w:r w:rsidRPr="007575BD">
        <w:rPr>
          <w:rFonts w:ascii="Times New Roman" w:hAnsi="Times New Roman" w:cs="Times New Roman"/>
        </w:rPr>
        <w:t>y – Exam/internet</w:t>
      </w:r>
    </w:p>
    <w:p w14:paraId="0B21A174" w14:textId="77777777" w:rsidR="00931796" w:rsidRPr="007575BD" w:rsidRDefault="00931796" w:rsidP="00931796">
      <w:pPr>
        <w:rPr>
          <w:rFonts w:ascii="Times New Roman" w:hAnsi="Times New Roman" w:cs="Times New Roman"/>
        </w:rPr>
      </w:pPr>
      <w:r w:rsidRPr="007575BD">
        <w:rPr>
          <w:rFonts w:ascii="Times New Roman" w:hAnsi="Times New Roman" w:cs="Times New Roman"/>
        </w:rPr>
        <w:t>z – Literary sources</w:t>
      </w:r>
    </w:p>
    <w:p w14:paraId="243B935E" w14:textId="77777777" w:rsidR="00931796" w:rsidRPr="007575BD" w:rsidRDefault="00931796" w:rsidP="00931796">
      <w:pPr>
        <w:pStyle w:val="Balk2"/>
        <w:rPr>
          <w:rFonts w:ascii="Times New Roman" w:hAnsi="Times New Roman" w:cs="Times New Roman"/>
          <w:color w:val="auto"/>
        </w:rPr>
      </w:pPr>
      <w:r w:rsidRPr="007575BD">
        <w:rPr>
          <w:rFonts w:ascii="Times New Roman" w:hAnsi="Times New Roman" w:cs="Times New Roman"/>
          <w:color w:val="auto"/>
        </w:rPr>
        <w:t>Theme 6: Teaching Profession</w:t>
      </w:r>
    </w:p>
    <w:p w14:paraId="1C9147C8" w14:textId="77777777" w:rsidR="00931796" w:rsidRPr="007575BD" w:rsidRDefault="00931796" w:rsidP="00931796">
      <w:pPr>
        <w:rPr>
          <w:rFonts w:ascii="Times New Roman" w:hAnsi="Times New Roman" w:cs="Times New Roman"/>
        </w:rPr>
      </w:pPr>
      <w:r w:rsidRPr="007575BD">
        <w:rPr>
          <w:rFonts w:ascii="Times New Roman" w:hAnsi="Times New Roman" w:cs="Times New Roman"/>
        </w:rPr>
        <w:t>r – Respectable profession</w:t>
      </w:r>
    </w:p>
    <w:p w14:paraId="0C7B73D7" w14:textId="77777777" w:rsidR="00931796" w:rsidRPr="007575BD" w:rsidRDefault="00931796" w:rsidP="00931796">
      <w:pPr>
        <w:rPr>
          <w:rFonts w:ascii="Times New Roman" w:hAnsi="Times New Roman" w:cs="Times New Roman"/>
        </w:rPr>
      </w:pPr>
      <w:r w:rsidRPr="007575BD">
        <w:rPr>
          <w:rFonts w:ascii="Times New Roman" w:hAnsi="Times New Roman" w:cs="Times New Roman"/>
        </w:rPr>
        <w:t>w – Master-apprentice</w:t>
      </w:r>
    </w:p>
    <w:p w14:paraId="7717AAB6" w14:textId="77777777" w:rsidR="00931796" w:rsidRPr="007575BD" w:rsidRDefault="00931796" w:rsidP="00931796">
      <w:pPr>
        <w:rPr>
          <w:rFonts w:ascii="Times New Roman" w:hAnsi="Times New Roman" w:cs="Times New Roman"/>
        </w:rPr>
      </w:pPr>
      <w:r w:rsidRPr="007575BD">
        <w:rPr>
          <w:rFonts w:ascii="Times New Roman" w:hAnsi="Times New Roman" w:cs="Times New Roman"/>
        </w:rPr>
        <w:t>ü – Decline in importance</w:t>
      </w:r>
    </w:p>
    <w:p w14:paraId="61FCFD61" w14:textId="77777777" w:rsidR="00931796" w:rsidRPr="007575BD" w:rsidRDefault="00931796" w:rsidP="00931796">
      <w:pPr>
        <w:pStyle w:val="Balk1"/>
        <w:rPr>
          <w:rFonts w:ascii="Times New Roman" w:hAnsi="Times New Roman" w:cs="Times New Roman"/>
          <w:color w:val="auto"/>
        </w:rPr>
      </w:pPr>
      <w:r w:rsidRPr="007575BD">
        <w:rPr>
          <w:rFonts w:ascii="Times New Roman" w:hAnsi="Times New Roman" w:cs="Times New Roman"/>
          <w:color w:val="auto"/>
        </w:rPr>
        <w:t>3. Analytical Notes</w:t>
      </w:r>
    </w:p>
    <w:p w14:paraId="4191566B" w14:textId="77777777" w:rsidR="00931796" w:rsidRPr="007575BD" w:rsidRDefault="00931796" w:rsidP="00931796">
      <w:pPr>
        <w:jc w:val="both"/>
        <w:rPr>
          <w:rFonts w:ascii="Times New Roman" w:hAnsi="Times New Roman" w:cs="Times New Roman"/>
        </w:rPr>
      </w:pPr>
      <w:r w:rsidRPr="007575BD">
        <w:rPr>
          <w:rFonts w:ascii="Times New Roman" w:hAnsi="Times New Roman" w:cs="Times New Roman"/>
        </w:rPr>
        <w:t>Responses coded as 'a' were dominant, indicating low historical awareness. Codes like 'q' reflect misconceptions. Upper-level students showed slightly better awareness.</w:t>
      </w:r>
    </w:p>
    <w:p w14:paraId="36607945" w14:textId="77777777" w:rsidR="009F6FC5" w:rsidRDefault="009F6FC5"/>
    <w:sectPr w:rsidR="009F6FC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5E3"/>
    <w:rsid w:val="000C6963"/>
    <w:rsid w:val="001815E3"/>
    <w:rsid w:val="00931796"/>
    <w:rsid w:val="009F6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32100"/>
  <w15:chartTrackingRefBased/>
  <w15:docId w15:val="{7BFF6A9A-5238-4788-89AD-4B65098DC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1796"/>
    <w:pPr>
      <w:spacing w:after="200" w:line="276" w:lineRule="auto"/>
    </w:pPr>
    <w:rPr>
      <w:rFonts w:eastAsiaTheme="minorEastAsia"/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93179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179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3179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rsid w:val="0093179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KonuBal">
    <w:name w:val="Title"/>
    <w:basedOn w:val="Normal"/>
    <w:next w:val="Normal"/>
    <w:link w:val="KonuBalChar"/>
    <w:uiPriority w:val="10"/>
    <w:qFormat/>
    <w:rsid w:val="00931796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3179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2026-04-01T12:54:00Z</dcterms:created>
  <dcterms:modified xsi:type="dcterms:W3CDTF">2026-04-01T13:04:00Z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c8fa769f-6c1c-4b37-9e0d-0692f793bb7d</vt:lpwstr>
  </property>
</Properties>
</file>