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4875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afterAutospacing="0" w:line="30" w:lineRule="atLeast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  <w:t xml:space="preserve">Appendix A 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Definition of the Variables</w:t>
      </w:r>
    </w:p>
    <w:tbl>
      <w:tblPr>
        <w:tblStyle w:val="2"/>
        <w:tblW w:w="1378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4"/>
        <w:gridCol w:w="10774"/>
      </w:tblGrid>
      <w:tr w14:paraId="32AE8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top"/>
          </w:tcPr>
          <w:p w14:paraId="538EAF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Variables </w:t>
            </w:r>
          </w:p>
        </w:tc>
        <w:tc>
          <w:tcPr>
            <w:tcW w:w="107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0C45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Definition</w:t>
            </w:r>
          </w:p>
        </w:tc>
      </w:tr>
      <w:tr w14:paraId="6C35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565FD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Outp</w:t>
            </w: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atient visits (last month)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BA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 Yes =1; No=0</w:t>
            </w:r>
          </w:p>
        </w:tc>
      </w:tr>
      <w:tr w14:paraId="38F6E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7F67A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Impatient visits (last year)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16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 Yes =1; No=0</w:t>
            </w:r>
          </w:p>
        </w:tc>
      </w:tr>
      <w:tr w14:paraId="7A99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E47C4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Medical insurance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53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eastAsia="等线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variable:No medical insurance=1</w:t>
            </w:r>
            <w:r>
              <w:rPr>
                <w:rStyle w:val="4"/>
                <w:rFonts w:eastAsia="等线"/>
                <w:lang w:val="en-US" w:eastAsia="zh-CN" w:bidi="ar"/>
              </w:rPr>
              <w:t>GFMI=2;NCMS=3;</w:t>
            </w:r>
          </w:p>
          <w:p w14:paraId="33021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lang w:val="en-US" w:eastAsia="zh-CN" w:bidi="ar"/>
              </w:rPr>
              <w:t>URBMI=4;UEBMI=5</w:t>
            </w:r>
          </w:p>
        </w:tc>
      </w:tr>
      <w:tr w14:paraId="4D30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16A338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Family health financial risk 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5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variable:Family health financial risk&lt;0.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</w:p>
          <w:p w14:paraId="3B61A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>Family health financial risk≥0.</w:t>
            </w:r>
            <w:r>
              <w:rPr>
                <w:rStyle w:val="6"/>
                <w:rFonts w:hint="eastAsia"/>
                <w:lang w:val="en-US" w:eastAsia="zh-CN" w:bidi="ar"/>
              </w:rPr>
              <w:t>1</w:t>
            </w:r>
            <w:r>
              <w:rPr>
                <w:rStyle w:val="6"/>
                <w:rFonts w:eastAsia="等线"/>
                <w:lang w:val="en-US" w:eastAsia="zh-CN" w:bidi="ar"/>
              </w:rPr>
              <w:t xml:space="preserve"> and &lt;0.4=2</w:t>
            </w:r>
            <w:r>
              <w:rPr>
                <w:rStyle w:val="6"/>
                <w:rFonts w:hint="eastAsia" w:eastAsia="等线"/>
                <w:lang w:val="en-US" w:eastAsia="zh-CN" w:bidi="ar"/>
              </w:rPr>
              <w:t>;</w:t>
            </w:r>
          </w:p>
          <w:p w14:paraId="1341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>Family health financial risk ≥0.4=3</w:t>
            </w:r>
          </w:p>
        </w:tc>
      </w:tr>
      <w:tr w14:paraId="465A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FD5F5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65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 Male =1; Female=2</w:t>
            </w:r>
          </w:p>
        </w:tc>
      </w:tr>
      <w:tr w14:paraId="1C6F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42FBB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Age 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39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variable:18~44=1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  <w:r>
              <w:rPr>
                <w:rStyle w:val="4"/>
                <w:rFonts w:eastAsia="等线"/>
                <w:lang w:val="en-US" w:eastAsia="zh-CN" w:bidi="ar"/>
              </w:rPr>
              <w:t>45~59=2</w:t>
            </w:r>
            <w:r>
              <w:rPr>
                <w:rStyle w:val="7"/>
                <w:rFonts w:hint="eastAsia"/>
                <w:lang w:val="en-US" w:eastAsia="zh-CN" w:bidi="ar"/>
              </w:rPr>
              <w:t>;</w:t>
            </w:r>
            <w:r>
              <w:rPr>
                <w:rStyle w:val="4"/>
                <w:rFonts w:eastAsia="等线"/>
                <w:lang w:val="en-US" w:eastAsia="zh-CN" w:bidi="ar"/>
              </w:rPr>
              <w:t>60~74=3</w:t>
            </w:r>
            <w:r>
              <w:rPr>
                <w:rStyle w:val="4"/>
                <w:rFonts w:hint="eastAsia" w:eastAsia="等线"/>
                <w:lang w:val="en-US" w:eastAsia="zh-CN" w:bidi="ar"/>
              </w:rPr>
              <w:t>;</w:t>
            </w:r>
            <w:r>
              <w:rPr>
                <w:rStyle w:val="4"/>
                <w:rFonts w:eastAsia="等线"/>
                <w:lang w:val="en-US" w:eastAsia="zh-CN" w:bidi="ar"/>
              </w:rPr>
              <w:t>&gt;=75=4</w:t>
            </w:r>
          </w:p>
        </w:tc>
      </w:tr>
      <w:tr w14:paraId="455A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700D0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1B1B1B"/>
                <w:kern w:val="0"/>
                <w:sz w:val="24"/>
                <w:szCs w:val="2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F6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Categorical variable: </w:t>
            </w: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rimary school and below=1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  <w:r>
              <w:rPr>
                <w:rFonts w:hint="default"/>
                <w:color w:val="333333"/>
                <w:kern w:val="0"/>
                <w:sz w:val="24"/>
                <w:szCs w:val="24"/>
                <w:lang w:bidi="ar"/>
              </w:rPr>
              <w:t>Secondary school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</w:p>
          <w:p w14:paraId="21619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/>
                <w:color w:val="333333"/>
                <w:kern w:val="0"/>
                <w:sz w:val="24"/>
                <w:szCs w:val="24"/>
                <w:lang w:bidi="ar"/>
              </w:rPr>
              <w:t>College and above</w:t>
            </w:r>
            <w:r>
              <w:rPr>
                <w:rFonts w:hint="eastAsia"/>
                <w:color w:val="333333"/>
                <w:kern w:val="0"/>
                <w:sz w:val="24"/>
                <w:szCs w:val="24"/>
                <w:lang w:val="en-US" w:eastAsia="zh-CN" w:bidi="ar"/>
              </w:rPr>
              <w:t>=3</w:t>
            </w:r>
          </w:p>
        </w:tc>
      </w:tr>
      <w:tr w14:paraId="32B7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79FC8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Residence 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01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 Urban=1</w:t>
            </w:r>
            <w:r>
              <w:rPr>
                <w:rStyle w:val="5"/>
                <w:rFonts w:hint="eastAsia"/>
                <w:lang w:val="en-US" w:eastAsia="zh-CN" w:bidi="ar"/>
              </w:rPr>
              <w:t>;</w:t>
            </w:r>
            <w:r>
              <w:rPr>
                <w:rStyle w:val="6"/>
                <w:rFonts w:eastAsia="等线"/>
                <w:lang w:val="en-US" w:eastAsia="zh-CN" w:bidi="ar"/>
              </w:rPr>
              <w:t>Rural=2</w:t>
            </w:r>
          </w:p>
        </w:tc>
      </w:tr>
      <w:tr w14:paraId="2EB31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73DEA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EA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variable:Unmarried=1</w:t>
            </w:r>
            <w:r>
              <w:rPr>
                <w:rStyle w:val="5"/>
                <w:rFonts w:hint="eastAsia"/>
                <w:lang w:val="en-US" w:eastAsia="zh-CN" w:bidi="ar"/>
              </w:rPr>
              <w:t>;</w:t>
            </w:r>
            <w:r>
              <w:rPr>
                <w:rStyle w:val="6"/>
                <w:rFonts w:eastAsia="等线"/>
                <w:lang w:val="en-US" w:eastAsia="zh-CN" w:bidi="ar"/>
              </w:rPr>
              <w:t>Married=2</w:t>
            </w:r>
          </w:p>
        </w:tc>
      </w:tr>
      <w:tr w14:paraId="2C46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093B8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Health expenditure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80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variable:&lt; 1000=1</w:t>
            </w:r>
            <w:r>
              <w:rPr>
                <w:rStyle w:val="5"/>
                <w:rFonts w:hint="eastAsia"/>
                <w:lang w:val="en-US" w:eastAsia="zh-CN" w:bidi="ar"/>
              </w:rPr>
              <w:t>;</w:t>
            </w:r>
            <w:r>
              <w:rPr>
                <w:rStyle w:val="6"/>
                <w:rFonts w:eastAsia="等线"/>
                <w:lang w:val="en-US" w:eastAsia="zh-CN" w:bidi="ar"/>
              </w:rPr>
              <w:t>1000-3500=2</w:t>
            </w:r>
            <w:r>
              <w:rPr>
                <w:rStyle w:val="5"/>
                <w:rFonts w:hint="eastAsia"/>
                <w:lang w:val="en-US" w:eastAsia="zh-CN" w:bidi="ar"/>
              </w:rPr>
              <w:t>;</w:t>
            </w:r>
            <w:r>
              <w:rPr>
                <w:rStyle w:val="6"/>
                <w:rFonts w:eastAsia="等线"/>
                <w:lang w:val="en-US" w:eastAsia="zh-CN" w:bidi="ar"/>
              </w:rPr>
              <w:t>&gt;3500=3</w:t>
            </w:r>
          </w:p>
        </w:tc>
      </w:tr>
      <w:tr w14:paraId="6F1C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174DFF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self-rated health</w:t>
            </w:r>
          </w:p>
        </w:tc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50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 Poor =1</w:t>
            </w:r>
            <w:r>
              <w:rPr>
                <w:rStyle w:val="5"/>
                <w:rFonts w:hint="eastAsia"/>
                <w:lang w:val="en-US" w:eastAsia="zh-CN" w:bidi="ar"/>
              </w:rPr>
              <w:t>;</w:t>
            </w:r>
            <w:r>
              <w:rPr>
                <w:rStyle w:val="6"/>
                <w:rFonts w:eastAsia="等线"/>
                <w:lang w:val="en-US" w:eastAsia="zh-CN" w:bidi="ar"/>
              </w:rPr>
              <w:t>Fair=2</w:t>
            </w:r>
            <w:r>
              <w:rPr>
                <w:rStyle w:val="5"/>
                <w:rFonts w:hint="eastAsia"/>
                <w:lang w:val="en-US" w:eastAsia="zh-CN" w:bidi="ar"/>
              </w:rPr>
              <w:t>;</w:t>
            </w:r>
            <w:r>
              <w:rPr>
                <w:rStyle w:val="6"/>
                <w:rFonts w:eastAsia="等线"/>
                <w:lang w:val="en-US" w:eastAsia="zh-CN" w:bidi="ar"/>
              </w:rPr>
              <w:t>Good=3</w:t>
            </w:r>
          </w:p>
        </w:tc>
      </w:tr>
      <w:tr w14:paraId="6ADE5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00EE23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</w:t>
            </w:r>
          </w:p>
        </w:tc>
        <w:tc>
          <w:tcPr>
            <w:tcW w:w="107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53E3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Categorical variable: Yes =1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No=0</w:t>
            </w:r>
          </w:p>
        </w:tc>
      </w:tr>
    </w:tbl>
    <w:p w14:paraId="46C28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B4ACE"/>
    <w:rsid w:val="181B4ACE"/>
    <w:rsid w:val="285D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楷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1B1B1B"/>
      <w:sz w:val="24"/>
      <w:szCs w:val="24"/>
      <w:u w:val="none"/>
    </w:rPr>
  </w:style>
  <w:style w:type="character" w:customStyle="1" w:styleId="5">
    <w:name w:val="font61"/>
    <w:basedOn w:val="3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1B1B1B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832</Characters>
  <Lines>0</Lines>
  <Paragraphs>0</Paragraphs>
  <TotalTime>0</TotalTime>
  <ScaleCrop>false</ScaleCrop>
  <LinksUpToDate>false</LinksUpToDate>
  <CharactersWithSpaces>903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2025-11-20T14:24:00Z</dcterms:created>
  <dc:creator>请你喝茶</dc:creator>
  <cp:lastModifiedBy>请你喝茶</cp:lastModifiedBy>
  <dcterms:modified xsi:type="dcterms:W3CDTF">2026-02-13T09:11:50Z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8669EFDCD413444188648824E15E3F11_11</vt:lpwstr>
  </property>
  <property fmtid="{D5CDD505-2E9C-101B-9397-08002B2CF9AE}" pid="4" name="KSOTemplateDocerSaveRecord">
    <vt:lpwstr>eyJoZGlkIjoiY2YzNjc1YjVhYzIwYWVmZWZjYzM2YzUzNzRlOGY4YzYiLCJ1c2VySWQiOiI3Nzk4MzM4NDkifQ==</vt:lpwstr>
  </property>
</Properties>
</file>