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D3F9" w14:textId="77777777" w:rsidR="001B7BE9" w:rsidRDefault="001B7BE9" w:rsidP="001B7BE9">
      <w:pPr>
        <w:rPr>
          <w:rFonts w:ascii="Times New Roman" w:eastAsia="Times New Roman" w:hAnsi="Times New Roman" w:cs="Times New Roman"/>
          <w:sz w:val="32"/>
          <w:szCs w:val="32"/>
        </w:rPr>
      </w:pPr>
      <w:r w:rsidRPr="002E3FE1">
        <w:rPr>
          <w:rFonts w:ascii="Times New Roman" w:eastAsia="Times New Roman" w:hAnsi="Times New Roman" w:cs="Times New Roman"/>
          <w:sz w:val="32"/>
          <w:szCs w:val="32"/>
        </w:rPr>
        <w:t>Journal of Cancer Research and Clinical Oncology</w:t>
      </w:r>
    </w:p>
    <w:p w14:paraId="467DB7AC" w14:textId="77777777" w:rsidR="001B7BE9" w:rsidRDefault="001B7BE9" w:rsidP="001B7BE9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FFC0E82" w14:textId="77777777" w:rsidR="001B7BE9" w:rsidRPr="00456FAE" w:rsidRDefault="001B7BE9" w:rsidP="001B7BE9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56FAE">
        <w:rPr>
          <w:rFonts w:ascii="Times New Roman" w:eastAsia="Times New Roman" w:hAnsi="Times New Roman" w:cs="Times New Roman"/>
          <w:sz w:val="32"/>
          <w:szCs w:val="32"/>
        </w:rPr>
        <w:t xml:space="preserve">METTL17 promotes gastric cancer progression by activating the </w:t>
      </w:r>
      <w:proofErr w:type="spellStart"/>
      <w:r w:rsidRPr="00456FAE">
        <w:rPr>
          <w:rFonts w:ascii="Times New Roman" w:eastAsia="Times New Roman" w:hAnsi="Times New Roman" w:cs="Times New Roman"/>
          <w:sz w:val="32"/>
          <w:szCs w:val="32"/>
        </w:rPr>
        <w:t>Wnt</w:t>
      </w:r>
      <w:proofErr w:type="spellEnd"/>
      <w:r w:rsidRPr="00456FAE">
        <w:rPr>
          <w:rFonts w:ascii="Times New Roman" w:eastAsia="Times New Roman" w:hAnsi="Times New Roman" w:cs="Times New Roman"/>
          <w:sz w:val="32"/>
          <w:szCs w:val="32"/>
        </w:rPr>
        <w:t>/β-catenin signaling pathway through negative regulation of GSK-3β</w:t>
      </w:r>
    </w:p>
    <w:p w14:paraId="63C586F0" w14:textId="77777777" w:rsidR="001B7BE9" w:rsidRPr="00456FAE" w:rsidRDefault="001B7BE9" w:rsidP="001B7BE9">
      <w:pPr>
        <w:jc w:val="center"/>
        <w:rPr>
          <w:rFonts w:ascii="Times New Roman" w:hAnsi="Times New Roman" w:cs="Times New Roman"/>
          <w:sz w:val="20"/>
          <w:szCs w:val="20"/>
        </w:rPr>
      </w:pPr>
      <w:r w:rsidRPr="00456FAE">
        <w:rPr>
          <w:rFonts w:ascii="Times New Roman" w:hAnsi="Times New Roman" w:cs="Times New Roman"/>
          <w:sz w:val="20"/>
          <w:szCs w:val="20"/>
        </w:rPr>
        <w:t>Man Gao</w:t>
      </w:r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r w:rsidRPr="00456FA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6FAE">
        <w:rPr>
          <w:rFonts w:ascii="Times New Roman" w:hAnsi="Times New Roman" w:cs="Times New Roman"/>
          <w:sz w:val="20"/>
          <w:szCs w:val="20"/>
        </w:rPr>
        <w:t>Yixun</w:t>
      </w:r>
      <w:proofErr w:type="spellEnd"/>
      <w:r w:rsidRPr="00456FAE">
        <w:rPr>
          <w:rFonts w:ascii="Times New Roman" w:hAnsi="Times New Roman" w:cs="Times New Roman"/>
          <w:sz w:val="20"/>
          <w:szCs w:val="20"/>
        </w:rPr>
        <w:t xml:space="preserve"> Zhang</w:t>
      </w:r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r w:rsidRPr="00456FAE">
        <w:rPr>
          <w:rFonts w:ascii="Times New Roman" w:hAnsi="Times New Roman" w:cs="Times New Roman"/>
          <w:sz w:val="20"/>
          <w:szCs w:val="20"/>
        </w:rPr>
        <w:t>, Wenjing Bao</w:t>
      </w:r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r w:rsidRPr="00456FAE">
        <w:rPr>
          <w:rFonts w:ascii="Times New Roman" w:hAnsi="Times New Roman" w:cs="Times New Roman"/>
          <w:sz w:val="20"/>
          <w:szCs w:val="20"/>
        </w:rPr>
        <w:t xml:space="preserve">, </w:t>
      </w:r>
      <w:bookmarkStart w:id="0" w:name="_Hlk223795326"/>
      <w:r w:rsidRPr="00456FAE">
        <w:rPr>
          <w:rFonts w:ascii="Times New Roman" w:hAnsi="Times New Roman" w:cs="Times New Roman"/>
          <w:sz w:val="20"/>
          <w:szCs w:val="20"/>
        </w:rPr>
        <w:t>Yilin Shi</w:t>
      </w:r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56FA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6FAE">
        <w:rPr>
          <w:rFonts w:ascii="Times New Roman" w:hAnsi="Times New Roman" w:cs="Times New Roman"/>
          <w:sz w:val="20"/>
          <w:szCs w:val="20"/>
        </w:rPr>
        <w:t>Weiyi</w:t>
      </w:r>
      <w:proofErr w:type="spellEnd"/>
      <w:r w:rsidRPr="00456FAE">
        <w:rPr>
          <w:rFonts w:ascii="Times New Roman" w:hAnsi="Times New Roman" w:cs="Times New Roman"/>
          <w:sz w:val="20"/>
          <w:szCs w:val="20"/>
        </w:rPr>
        <w:t xml:space="preserve"> Chen</w:t>
      </w:r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456FAE">
        <w:rPr>
          <w:rFonts w:ascii="Times New Roman" w:hAnsi="Times New Roman" w:cs="Times New Roman"/>
          <w:sz w:val="20"/>
          <w:szCs w:val="20"/>
        </w:rPr>
        <w:t>, Yang Liu</w:t>
      </w:r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56FA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6FAE">
        <w:rPr>
          <w:rFonts w:ascii="Times New Roman" w:hAnsi="Times New Roman" w:cs="Times New Roman"/>
          <w:sz w:val="20"/>
          <w:szCs w:val="20"/>
        </w:rPr>
        <w:t>Rumeng</w:t>
      </w:r>
      <w:proofErr w:type="spellEnd"/>
      <w:r w:rsidRPr="00456FAE">
        <w:rPr>
          <w:rFonts w:ascii="Times New Roman" w:hAnsi="Times New Roman" w:cs="Times New Roman"/>
          <w:sz w:val="20"/>
          <w:szCs w:val="20"/>
        </w:rPr>
        <w:t xml:space="preserve"> Wang</w:t>
      </w:r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56FAE">
        <w:rPr>
          <w:rFonts w:ascii="Times New Roman" w:hAnsi="Times New Roman" w:cs="Times New Roman"/>
          <w:sz w:val="20"/>
          <w:szCs w:val="20"/>
        </w:rPr>
        <w:t>, Ning Zhang</w:t>
      </w:r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56FA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6FAE">
        <w:rPr>
          <w:rFonts w:ascii="Times New Roman" w:hAnsi="Times New Roman" w:cs="Times New Roman"/>
          <w:sz w:val="20"/>
          <w:szCs w:val="20"/>
        </w:rPr>
        <w:t>Lingli</w:t>
      </w:r>
      <w:proofErr w:type="spellEnd"/>
      <w:r w:rsidRPr="00456FAE">
        <w:rPr>
          <w:rFonts w:ascii="Times New Roman" w:hAnsi="Times New Roman" w:cs="Times New Roman"/>
          <w:sz w:val="20"/>
          <w:szCs w:val="20"/>
        </w:rPr>
        <w:t xml:space="preserve"> Zhang</w:t>
      </w:r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4*</w:t>
      </w:r>
      <w:r w:rsidRPr="00456FA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6FAE">
        <w:rPr>
          <w:rFonts w:ascii="Times New Roman" w:hAnsi="Times New Roman" w:cs="Times New Roman"/>
          <w:sz w:val="20"/>
          <w:szCs w:val="20"/>
        </w:rPr>
        <w:t>Lizhou</w:t>
      </w:r>
      <w:proofErr w:type="spellEnd"/>
      <w:r w:rsidRPr="00456FAE">
        <w:rPr>
          <w:rFonts w:ascii="Times New Roman" w:hAnsi="Times New Roman" w:cs="Times New Roman"/>
          <w:sz w:val="20"/>
          <w:szCs w:val="20"/>
        </w:rPr>
        <w:t xml:space="preserve"> Jia</w:t>
      </w:r>
      <w:bookmarkEnd w:id="0"/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1*</w:t>
      </w:r>
    </w:p>
    <w:p w14:paraId="2BD68CBD" w14:textId="77777777" w:rsidR="001B7BE9" w:rsidRPr="00456FAE" w:rsidRDefault="001B7BE9" w:rsidP="001B7BE9">
      <w:pPr>
        <w:rPr>
          <w:rFonts w:ascii="Times New Roman" w:hAnsi="Times New Roman" w:cs="Times New Roman"/>
        </w:rPr>
      </w:pPr>
    </w:p>
    <w:p w14:paraId="60E2098C" w14:textId="77777777" w:rsidR="001B7BE9" w:rsidRDefault="001B7BE9" w:rsidP="001B7BE9">
      <w:pPr>
        <w:rPr>
          <w:rFonts w:ascii="Times New Roman" w:eastAsiaTheme="minorEastAsia" w:hAnsi="Times New Roman" w:cs="Times New Roman"/>
          <w:sz w:val="20"/>
          <w:szCs w:val="20"/>
        </w:rPr>
      </w:pPr>
      <w:r w:rsidRPr="00456FAE">
        <w:rPr>
          <w:rFonts w:ascii="Times New Roman" w:eastAsia="Times New Roman" w:hAnsi="Times New Roman" w:cs="Times New Roman"/>
          <w:sz w:val="20"/>
          <w:szCs w:val="20"/>
        </w:rPr>
        <w:t>* Correspondence: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 xml:space="preserve"> </w:t>
      </w:r>
    </w:p>
    <w:p w14:paraId="5A95265C" w14:textId="77777777" w:rsidR="001B7BE9" w:rsidRDefault="001B7BE9" w:rsidP="001B7BE9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56FAE">
        <w:rPr>
          <w:rFonts w:ascii="Times New Roman" w:eastAsia="Times New Roman" w:hAnsi="Times New Roman" w:cs="Times New Roman"/>
          <w:sz w:val="20"/>
          <w:szCs w:val="20"/>
        </w:rPr>
        <w:t>Lizhou</w:t>
      </w:r>
      <w:proofErr w:type="spellEnd"/>
      <w:r w:rsidRPr="00456FAE">
        <w:rPr>
          <w:rFonts w:ascii="Times New Roman" w:eastAsia="Times New Roman" w:hAnsi="Times New Roman" w:cs="Times New Roman"/>
          <w:sz w:val="20"/>
          <w:szCs w:val="20"/>
        </w:rPr>
        <w:t xml:space="preserve"> Jia*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>,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456FAE">
        <w:rPr>
          <w:rFonts w:ascii="Times New Roman" w:hAnsi="Times New Roman" w:cs="Times New Roman"/>
          <w:sz w:val="20"/>
          <w:szCs w:val="20"/>
        </w:rPr>
        <w:t>College of Veterinary Medicine, Inner Mongolia Agricultural University, Hohhot, Inner Mongolia, China</w:t>
      </w:r>
    </w:p>
    <w:p w14:paraId="26ED83D8" w14:textId="77777777" w:rsidR="001B7BE9" w:rsidRPr="00456FAE" w:rsidRDefault="001B7BE9" w:rsidP="001B7BE9">
      <w:pPr>
        <w:rPr>
          <w:rFonts w:ascii="Times New Roman" w:eastAsia="Times New Roman" w:hAnsi="Times New Roman" w:cs="Times New Roman"/>
          <w:sz w:val="20"/>
          <w:szCs w:val="20"/>
        </w:rPr>
      </w:pPr>
      <w:r w:rsidRPr="00456FAE">
        <w:rPr>
          <w:rFonts w:ascii="Times New Roman" w:eastAsia="Times New Roman" w:hAnsi="Times New Roman" w:cs="Times New Roman"/>
          <w:sz w:val="20"/>
          <w:szCs w:val="20"/>
        </w:rPr>
        <w:t xml:space="preserve"> jlz@immu.edu.cn</w:t>
      </w:r>
    </w:p>
    <w:p w14:paraId="19E87309" w14:textId="77777777" w:rsidR="001B7BE9" w:rsidRPr="001B7BE9" w:rsidRDefault="001B7BE9" w:rsidP="00535F9F">
      <w:pPr>
        <w:autoSpaceDE w:val="0"/>
        <w:autoSpaceDN w:val="0"/>
        <w:adjustRightInd w:val="0"/>
        <w:rPr>
          <w:rFonts w:ascii="Times New Roman" w:hAnsi="Times New Roman" w:cs="Times New Roman"/>
          <w:b/>
          <w:szCs w:val="21"/>
        </w:rPr>
      </w:pPr>
    </w:p>
    <w:p w14:paraId="333C6CA7" w14:textId="05AFF604" w:rsidR="00535F9F" w:rsidRPr="00243DA7" w:rsidRDefault="00535F9F" w:rsidP="00535F9F">
      <w:pPr>
        <w:autoSpaceDE w:val="0"/>
        <w:autoSpaceDN w:val="0"/>
        <w:adjustRightInd w:val="0"/>
        <w:rPr>
          <w:rFonts w:ascii="Times New Roman" w:hAnsi="Times New Roman" w:cs="Times New Roman"/>
          <w:szCs w:val="21"/>
        </w:rPr>
      </w:pPr>
      <w:r w:rsidRPr="00243DA7">
        <w:rPr>
          <w:rFonts w:ascii="Times New Roman" w:hAnsi="Times New Roman" w:hint="eastAsia"/>
          <w:szCs w:val="21"/>
        </w:rPr>
        <w:t>METTL17</w:t>
      </w:r>
      <w:r w:rsidRPr="00243DA7">
        <w:rPr>
          <w:rFonts w:ascii="Times New Roman" w:hAnsi="Times New Roman" w:cs="Times New Roman"/>
          <w:szCs w:val="21"/>
        </w:rPr>
        <w:t xml:space="preserve"> protein expression in gastric mucosa tissues</w:t>
      </w:r>
    </w:p>
    <w:tbl>
      <w:tblPr>
        <w:tblStyle w:val="1"/>
        <w:tblW w:w="8542" w:type="dxa"/>
        <w:tblLayout w:type="fixed"/>
        <w:tblLook w:val="04A0" w:firstRow="1" w:lastRow="0" w:firstColumn="1" w:lastColumn="0" w:noHBand="0" w:noVBand="1"/>
      </w:tblPr>
      <w:tblGrid>
        <w:gridCol w:w="2855"/>
        <w:gridCol w:w="993"/>
        <w:gridCol w:w="1275"/>
        <w:gridCol w:w="1418"/>
        <w:gridCol w:w="967"/>
        <w:gridCol w:w="1034"/>
      </w:tblGrid>
      <w:tr w:rsidR="00535F9F" w:rsidRPr="00E31480" w14:paraId="27E58E3E" w14:textId="77777777" w:rsidTr="00223F65">
        <w:trPr>
          <w:trHeight w:val="804"/>
        </w:trPr>
        <w:tc>
          <w:tcPr>
            <w:tcW w:w="2855" w:type="dxa"/>
            <w:vMerge w:val="restart"/>
          </w:tcPr>
          <w:p w14:paraId="302118FD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0C85EFB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31480">
              <w:rPr>
                <w:rFonts w:ascii="Times New Roman" w:hAnsi="Times New Roman"/>
                <w:b/>
                <w:bCs/>
                <w:sz w:val="21"/>
                <w:szCs w:val="21"/>
              </w:rPr>
              <w:t>Characteristics</w:t>
            </w:r>
          </w:p>
        </w:tc>
        <w:tc>
          <w:tcPr>
            <w:tcW w:w="993" w:type="dxa"/>
            <w:vMerge w:val="restart"/>
          </w:tcPr>
          <w:p w14:paraId="21F07816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13BA09D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1480">
              <w:rPr>
                <w:rFonts w:ascii="Times New Roman" w:hAnsi="Times New Roman"/>
                <w:b/>
                <w:bCs/>
                <w:sz w:val="21"/>
                <w:szCs w:val="21"/>
              </w:rPr>
              <w:t>n</w:t>
            </w:r>
          </w:p>
          <w:p w14:paraId="078D63FE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5641C4E7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METTL17</w:t>
            </w:r>
            <w:r w:rsidRPr="00E3148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expression (%)</w:t>
            </w:r>
          </w:p>
        </w:tc>
        <w:tc>
          <w:tcPr>
            <w:tcW w:w="967" w:type="dxa"/>
            <w:vMerge w:val="restart"/>
          </w:tcPr>
          <w:p w14:paraId="342BA7E6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09D4F9C6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1480">
              <w:rPr>
                <w:rFonts w:ascii="Times New Roman" w:hAnsi="Times New Roman"/>
                <w:i/>
                <w:szCs w:val="21"/>
              </w:rPr>
              <w:t>χ</w:t>
            </w:r>
            <w:r w:rsidRPr="00E31480">
              <w:rPr>
                <w:rFonts w:ascii="Times New Roman" w:hAnsi="Times New Roman"/>
                <w:b/>
                <w:bCs/>
                <w:sz w:val="21"/>
                <w:szCs w:val="21"/>
              </w:rPr>
              <w:t>²</w:t>
            </w:r>
          </w:p>
          <w:p w14:paraId="4A7EE4E4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034" w:type="dxa"/>
            <w:vMerge w:val="restart"/>
          </w:tcPr>
          <w:p w14:paraId="011FCF01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3C551A7A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1480">
              <w:rPr>
                <w:rFonts w:ascii="Times New Roman" w:hAnsi="Times New Roman"/>
                <w:b/>
                <w:bCs/>
                <w:sz w:val="21"/>
                <w:szCs w:val="21"/>
              </w:rPr>
              <w:t>P</w:t>
            </w:r>
          </w:p>
        </w:tc>
      </w:tr>
      <w:tr w:rsidR="00535F9F" w:rsidRPr="00E31480" w14:paraId="653054A9" w14:textId="77777777" w:rsidTr="00223F65">
        <w:trPr>
          <w:trHeight w:val="443"/>
        </w:trPr>
        <w:tc>
          <w:tcPr>
            <w:tcW w:w="2855" w:type="dxa"/>
            <w:vMerge/>
          </w:tcPr>
          <w:p w14:paraId="2C8EB040" w14:textId="77777777" w:rsidR="00535F9F" w:rsidRPr="00E31480" w:rsidRDefault="00535F9F" w:rsidP="00223F6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790C44EA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66BCB1A7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1480">
              <w:rPr>
                <w:rFonts w:ascii="Times New Roman" w:hAnsi="Times New Roman"/>
                <w:b/>
                <w:bCs/>
                <w:sz w:val="21"/>
                <w:szCs w:val="21"/>
              </w:rPr>
              <w:t>Low or no    High</w:t>
            </w:r>
          </w:p>
        </w:tc>
        <w:tc>
          <w:tcPr>
            <w:tcW w:w="967" w:type="dxa"/>
            <w:vMerge/>
          </w:tcPr>
          <w:p w14:paraId="6FF83C31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4" w:type="dxa"/>
            <w:vMerge/>
          </w:tcPr>
          <w:p w14:paraId="212A0C8E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35F9F" w:rsidRPr="00E31480" w14:paraId="47CFA42E" w14:textId="77777777" w:rsidTr="00223F65">
        <w:trPr>
          <w:trHeight w:val="624"/>
        </w:trPr>
        <w:tc>
          <w:tcPr>
            <w:tcW w:w="2855" w:type="dxa"/>
          </w:tcPr>
          <w:p w14:paraId="0A2CD6A0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5327BEF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CC9686D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B7E6F4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14:paraId="3B23F1D0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31480">
              <w:rPr>
                <w:rFonts w:ascii="Times New Roman" w:hAnsi="Times New Roman" w:hint="eastAsia"/>
                <w:sz w:val="18"/>
                <w:szCs w:val="18"/>
              </w:rPr>
              <w:t>78.143</w:t>
            </w:r>
          </w:p>
        </w:tc>
        <w:tc>
          <w:tcPr>
            <w:tcW w:w="1034" w:type="dxa"/>
          </w:tcPr>
          <w:p w14:paraId="6D0083DD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31480">
              <w:rPr>
                <w:rFonts w:ascii="Times New Roman" w:hAnsi="Times New Roman" w:hint="eastAsia"/>
                <w:b/>
                <w:sz w:val="18"/>
                <w:szCs w:val="18"/>
              </w:rPr>
              <w:t>＜</w:t>
            </w:r>
            <w:r w:rsidRPr="00E31480">
              <w:rPr>
                <w:rFonts w:ascii="Times New Roman" w:hAnsi="Times New Roman" w:hint="eastAsia"/>
                <w:b/>
                <w:sz w:val="18"/>
                <w:szCs w:val="18"/>
              </w:rPr>
              <w:t>0.001*</w:t>
            </w:r>
          </w:p>
        </w:tc>
      </w:tr>
      <w:tr w:rsidR="00535F9F" w:rsidRPr="00E31480" w14:paraId="5F597A4B" w14:textId="77777777" w:rsidTr="00223F65">
        <w:trPr>
          <w:trHeight w:val="624"/>
        </w:trPr>
        <w:tc>
          <w:tcPr>
            <w:tcW w:w="2855" w:type="dxa"/>
          </w:tcPr>
          <w:p w14:paraId="03DA4BF6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31480">
              <w:rPr>
                <w:rFonts w:ascii="Times New Roman" w:hAnsi="Times New Roman"/>
                <w:sz w:val="18"/>
                <w:szCs w:val="18"/>
              </w:rPr>
              <w:t>Carcinoma</w:t>
            </w:r>
          </w:p>
        </w:tc>
        <w:tc>
          <w:tcPr>
            <w:tcW w:w="993" w:type="dxa"/>
          </w:tcPr>
          <w:p w14:paraId="68A0C846" w14:textId="77777777" w:rsidR="00535F9F" w:rsidRPr="00E31480" w:rsidRDefault="00535F9F" w:rsidP="00223F65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480">
              <w:rPr>
                <w:rFonts w:ascii="Times New Roman" w:hAnsi="Times New Roman" w:hint="eastAsia"/>
                <w:sz w:val="18"/>
                <w:szCs w:val="18"/>
              </w:rPr>
              <w:t>630</w:t>
            </w:r>
          </w:p>
        </w:tc>
        <w:tc>
          <w:tcPr>
            <w:tcW w:w="1275" w:type="dxa"/>
          </w:tcPr>
          <w:p w14:paraId="7B301033" w14:textId="77777777" w:rsidR="00535F9F" w:rsidRPr="00E31480" w:rsidRDefault="00535F9F" w:rsidP="00223F65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480">
              <w:rPr>
                <w:rFonts w:ascii="Times New Roman" w:hAnsi="Times New Roman" w:hint="eastAsia"/>
                <w:sz w:val="18"/>
                <w:szCs w:val="18"/>
              </w:rPr>
              <w:t>240 (38.10)</w:t>
            </w:r>
          </w:p>
        </w:tc>
        <w:tc>
          <w:tcPr>
            <w:tcW w:w="1418" w:type="dxa"/>
          </w:tcPr>
          <w:p w14:paraId="7DEA6E82" w14:textId="77777777" w:rsidR="00535F9F" w:rsidRPr="00E31480" w:rsidRDefault="00535F9F" w:rsidP="00223F65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480">
              <w:rPr>
                <w:rFonts w:ascii="Times New Roman" w:hAnsi="Times New Roman" w:hint="eastAsia"/>
                <w:sz w:val="18"/>
                <w:szCs w:val="18"/>
              </w:rPr>
              <w:t>390 (61.90)</w:t>
            </w:r>
          </w:p>
        </w:tc>
        <w:tc>
          <w:tcPr>
            <w:tcW w:w="967" w:type="dxa"/>
          </w:tcPr>
          <w:p w14:paraId="259E6657" w14:textId="77777777" w:rsidR="00535F9F" w:rsidRPr="00E31480" w:rsidRDefault="00535F9F" w:rsidP="00223F65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8C8EDD9" w14:textId="77777777" w:rsidR="00535F9F" w:rsidRPr="00E31480" w:rsidRDefault="00535F9F" w:rsidP="00223F65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35F9F" w:rsidRPr="00E31480" w14:paraId="70A60706" w14:textId="77777777" w:rsidTr="00223F65">
        <w:trPr>
          <w:trHeight w:val="559"/>
        </w:trPr>
        <w:tc>
          <w:tcPr>
            <w:tcW w:w="2855" w:type="dxa"/>
          </w:tcPr>
          <w:p w14:paraId="06B56EA2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31480">
              <w:rPr>
                <w:rFonts w:ascii="Times New Roman" w:hAnsi="Times New Roman"/>
                <w:sz w:val="18"/>
                <w:szCs w:val="18"/>
              </w:rPr>
              <w:t>Chronic gastritis</w:t>
            </w:r>
          </w:p>
        </w:tc>
        <w:tc>
          <w:tcPr>
            <w:tcW w:w="993" w:type="dxa"/>
          </w:tcPr>
          <w:p w14:paraId="7961F917" w14:textId="77777777" w:rsidR="00535F9F" w:rsidRPr="00E31480" w:rsidRDefault="00535F9F" w:rsidP="00223F65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480">
              <w:rPr>
                <w:rFonts w:ascii="Times New Roman" w:hAnsi="Times New Roman" w:hint="eastAsia"/>
                <w:sz w:val="18"/>
                <w:szCs w:val="18"/>
              </w:rPr>
              <w:t>224</w:t>
            </w:r>
          </w:p>
        </w:tc>
        <w:tc>
          <w:tcPr>
            <w:tcW w:w="1275" w:type="dxa"/>
          </w:tcPr>
          <w:p w14:paraId="3E9DE90F" w14:textId="77777777" w:rsidR="00535F9F" w:rsidRPr="00E31480" w:rsidRDefault="00535F9F" w:rsidP="00223F65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480">
              <w:rPr>
                <w:rFonts w:ascii="Times New Roman" w:hAnsi="Times New Roman" w:hint="eastAsia"/>
                <w:sz w:val="18"/>
                <w:szCs w:val="18"/>
              </w:rPr>
              <w:t>135 (60.27)</w:t>
            </w:r>
          </w:p>
        </w:tc>
        <w:tc>
          <w:tcPr>
            <w:tcW w:w="1418" w:type="dxa"/>
          </w:tcPr>
          <w:p w14:paraId="4B02A81C" w14:textId="77777777" w:rsidR="00535F9F" w:rsidRPr="00E31480" w:rsidRDefault="00535F9F" w:rsidP="00223F65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480">
              <w:rPr>
                <w:rFonts w:ascii="Times New Roman" w:hAnsi="Times New Roman" w:hint="eastAsia"/>
                <w:sz w:val="18"/>
                <w:szCs w:val="18"/>
              </w:rPr>
              <w:t>89 (39.73)</w:t>
            </w:r>
          </w:p>
        </w:tc>
        <w:tc>
          <w:tcPr>
            <w:tcW w:w="967" w:type="dxa"/>
          </w:tcPr>
          <w:p w14:paraId="3FF814D6" w14:textId="77777777" w:rsidR="00535F9F" w:rsidRPr="00E31480" w:rsidRDefault="00535F9F" w:rsidP="00223F65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B442757" w14:textId="77777777" w:rsidR="00535F9F" w:rsidRPr="00E31480" w:rsidRDefault="00535F9F" w:rsidP="00223F65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5F9F" w:rsidRPr="00E31480" w14:paraId="125AEE48" w14:textId="77777777" w:rsidTr="00223F65">
        <w:tc>
          <w:tcPr>
            <w:tcW w:w="2855" w:type="dxa"/>
          </w:tcPr>
          <w:p w14:paraId="2C6869E4" w14:textId="77777777" w:rsidR="00535F9F" w:rsidRPr="00E31480" w:rsidRDefault="00535F9F" w:rsidP="00223F65">
            <w:pPr>
              <w:pStyle w:val="a7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bookmarkStart w:id="1" w:name="OLE_LINK1"/>
            <w:bookmarkStart w:id="2" w:name="OLE_LINK2"/>
            <w:proofErr w:type="spellStart"/>
            <w:r w:rsidRPr="00E31480">
              <w:rPr>
                <w:rFonts w:ascii="Times New Roman" w:hAnsi="Times New Roman"/>
                <w:sz w:val="18"/>
                <w:szCs w:val="18"/>
              </w:rPr>
              <w:t>Pericarcinomatous</w:t>
            </w:r>
            <w:proofErr w:type="spellEnd"/>
            <w:r w:rsidRPr="00E31480">
              <w:rPr>
                <w:rFonts w:ascii="Times New Roman" w:hAnsi="Times New Roman"/>
                <w:sz w:val="18"/>
                <w:szCs w:val="18"/>
              </w:rPr>
              <w:t xml:space="preserve"> tissue</w:t>
            </w:r>
            <w:bookmarkEnd w:id="1"/>
            <w:bookmarkEnd w:id="2"/>
          </w:p>
        </w:tc>
        <w:tc>
          <w:tcPr>
            <w:tcW w:w="993" w:type="dxa"/>
          </w:tcPr>
          <w:p w14:paraId="3CB31B48" w14:textId="77777777" w:rsidR="00535F9F" w:rsidRPr="00E31480" w:rsidRDefault="00535F9F" w:rsidP="00223F65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480">
              <w:rPr>
                <w:rFonts w:ascii="Times New Roman" w:hAnsi="Times New Roman" w:hint="eastAsia"/>
                <w:sz w:val="18"/>
                <w:szCs w:val="18"/>
              </w:rPr>
              <w:t>217</w:t>
            </w:r>
          </w:p>
        </w:tc>
        <w:tc>
          <w:tcPr>
            <w:tcW w:w="1275" w:type="dxa"/>
          </w:tcPr>
          <w:p w14:paraId="3E2A6FA0" w14:textId="77777777" w:rsidR="00535F9F" w:rsidRPr="00E31480" w:rsidRDefault="00535F9F" w:rsidP="00223F65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480">
              <w:rPr>
                <w:rFonts w:ascii="Times New Roman" w:hAnsi="Times New Roman" w:hint="eastAsia"/>
                <w:sz w:val="18"/>
                <w:szCs w:val="18"/>
              </w:rPr>
              <w:t>151 (69.59)</w:t>
            </w:r>
          </w:p>
        </w:tc>
        <w:tc>
          <w:tcPr>
            <w:tcW w:w="1418" w:type="dxa"/>
          </w:tcPr>
          <w:p w14:paraId="7D091820" w14:textId="77777777" w:rsidR="00535F9F" w:rsidRPr="00E31480" w:rsidRDefault="00535F9F" w:rsidP="00223F65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480">
              <w:rPr>
                <w:rFonts w:ascii="Times New Roman" w:hAnsi="Times New Roman" w:hint="eastAsia"/>
                <w:sz w:val="18"/>
                <w:szCs w:val="18"/>
              </w:rPr>
              <w:t>66 (30.41)</w:t>
            </w:r>
          </w:p>
        </w:tc>
        <w:tc>
          <w:tcPr>
            <w:tcW w:w="967" w:type="dxa"/>
          </w:tcPr>
          <w:p w14:paraId="60EF7D02" w14:textId="77777777" w:rsidR="00535F9F" w:rsidRPr="00E31480" w:rsidRDefault="00535F9F" w:rsidP="00223F65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E9B9974" w14:textId="77777777" w:rsidR="00535F9F" w:rsidRPr="00E31480" w:rsidRDefault="00535F9F" w:rsidP="00223F65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05A76AE" w14:textId="77777777" w:rsidR="008708A2" w:rsidRDefault="008708A2"/>
    <w:sectPr w:rsidR="00870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FB20C" w14:textId="77777777" w:rsidR="00917583" w:rsidRDefault="00917583" w:rsidP="00535F9F">
      <w:r>
        <w:separator/>
      </w:r>
    </w:p>
  </w:endnote>
  <w:endnote w:type="continuationSeparator" w:id="0">
    <w:p w14:paraId="6D1CFF79" w14:textId="77777777" w:rsidR="00917583" w:rsidRDefault="00917583" w:rsidP="0053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0361D" w14:textId="77777777" w:rsidR="00917583" w:rsidRDefault="00917583" w:rsidP="00535F9F">
      <w:r>
        <w:separator/>
      </w:r>
    </w:p>
  </w:footnote>
  <w:footnote w:type="continuationSeparator" w:id="0">
    <w:p w14:paraId="42F08467" w14:textId="77777777" w:rsidR="00917583" w:rsidRDefault="00917583" w:rsidP="00535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A2"/>
    <w:rsid w:val="001B7BE9"/>
    <w:rsid w:val="002006DD"/>
    <w:rsid w:val="00243DA7"/>
    <w:rsid w:val="00535F9F"/>
    <w:rsid w:val="008708A2"/>
    <w:rsid w:val="0091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5F7E2"/>
  <w15:chartTrackingRefBased/>
  <w15:docId w15:val="{4A08B57A-9D42-4EB9-A38E-1802E439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F9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F9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5F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5F9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5F9F"/>
    <w:rPr>
      <w:sz w:val="18"/>
      <w:szCs w:val="18"/>
    </w:rPr>
  </w:style>
  <w:style w:type="paragraph" w:styleId="a7">
    <w:name w:val="Normal (Web)"/>
    <w:basedOn w:val="a"/>
    <w:qFormat/>
    <w:rsid w:val="00535F9F"/>
    <w:pPr>
      <w:widowControl w:val="0"/>
      <w:spacing w:beforeAutospacing="1" w:afterAutospacing="1"/>
    </w:pPr>
    <w:rPr>
      <w:rFonts w:asciiTheme="minorHAnsi" w:eastAsiaTheme="minorEastAsia" w:hAnsiTheme="minorHAnsi" w:cs="Times New Roman"/>
    </w:rPr>
  </w:style>
  <w:style w:type="table" w:customStyle="1" w:styleId="1">
    <w:name w:val="网格型浅色1"/>
    <w:basedOn w:val="a1"/>
    <w:uiPriority w:val="40"/>
    <w:qFormat/>
    <w:rsid w:val="00535F9F"/>
    <w:rPr>
      <w:kern w:val="0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643</Characters>
  <Application>Microsoft Office Word</Application>
  <DocSecurity>0</DocSecurity>
  <Lines>128</Lines>
  <Paragraphs>63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曼 高</dc:creator>
  <cp:keywords/>
  <dc:description/>
  <cp:lastModifiedBy>曼 高</cp:lastModifiedBy>
  <cp:revision>3</cp:revision>
  <dcterms:created xsi:type="dcterms:W3CDTF">2026-03-15T13:26:00Z</dcterms:created>
  <dcterms:modified xsi:type="dcterms:W3CDTF">2026-03-16T02:52:00Z</dcterms:modified>
</cp:coreProperties>
</file>