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CF93" w14:textId="77777777" w:rsidR="00B74FF6" w:rsidRDefault="00B74FF6" w:rsidP="00B74FF6">
      <w:pPr>
        <w:rPr>
          <w:rFonts w:ascii="Times New Roman" w:eastAsia="Times New Roman" w:hAnsi="Times New Roman" w:cs="Times New Roman"/>
          <w:sz w:val="32"/>
          <w:szCs w:val="32"/>
        </w:rPr>
      </w:pPr>
      <w:r w:rsidRPr="002E3FE1">
        <w:rPr>
          <w:rFonts w:ascii="Times New Roman" w:eastAsia="Times New Roman" w:hAnsi="Times New Roman" w:cs="Times New Roman"/>
          <w:sz w:val="32"/>
          <w:szCs w:val="32"/>
        </w:rPr>
        <w:t>Journal of Cancer Research and Clinical Oncology</w:t>
      </w:r>
    </w:p>
    <w:p w14:paraId="67A701BB" w14:textId="77777777" w:rsidR="00B74FF6" w:rsidRDefault="00B74FF6" w:rsidP="00B74FF6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CFA6024" w14:textId="77777777" w:rsidR="00B74FF6" w:rsidRPr="00456FAE" w:rsidRDefault="00B74FF6" w:rsidP="00B74FF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56FAE">
        <w:rPr>
          <w:rFonts w:ascii="Times New Roman" w:eastAsia="Times New Roman" w:hAnsi="Times New Roman" w:cs="Times New Roman"/>
          <w:sz w:val="32"/>
          <w:szCs w:val="32"/>
        </w:rPr>
        <w:t>METTL17 promotes gastric cancer progression by activating the Wnt/β-catenin signaling pathway through negative regulation of GSK-3β</w:t>
      </w:r>
    </w:p>
    <w:p w14:paraId="7C470C8E" w14:textId="77777777" w:rsidR="00B74FF6" w:rsidRPr="00456FAE" w:rsidRDefault="00B74FF6" w:rsidP="00B74FF6">
      <w:pPr>
        <w:jc w:val="center"/>
        <w:rPr>
          <w:rFonts w:ascii="Times New Roman" w:hAnsi="Times New Roman" w:cs="Times New Roman"/>
          <w:sz w:val="20"/>
          <w:szCs w:val="20"/>
        </w:rPr>
      </w:pPr>
      <w:r w:rsidRPr="00456FAE">
        <w:rPr>
          <w:rFonts w:ascii="Times New Roman" w:hAnsi="Times New Roman" w:cs="Times New Roman"/>
          <w:sz w:val="20"/>
          <w:szCs w:val="20"/>
        </w:rPr>
        <w:t>Man Gao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>, Yixun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>, Wenjing Bao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456FAE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Hlk223795326"/>
      <w:r w:rsidRPr="00456FAE">
        <w:rPr>
          <w:rFonts w:ascii="Times New Roman" w:hAnsi="Times New Roman" w:cs="Times New Roman"/>
          <w:sz w:val="20"/>
          <w:szCs w:val="20"/>
        </w:rPr>
        <w:t>Yilin Shi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56FAE">
        <w:rPr>
          <w:rFonts w:ascii="Times New Roman" w:hAnsi="Times New Roman" w:cs="Times New Roman"/>
          <w:sz w:val="20"/>
          <w:szCs w:val="20"/>
        </w:rPr>
        <w:t>, Weiyi Chen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6FAE">
        <w:rPr>
          <w:rFonts w:ascii="Times New Roman" w:hAnsi="Times New Roman" w:cs="Times New Roman"/>
          <w:sz w:val="20"/>
          <w:szCs w:val="20"/>
        </w:rPr>
        <w:t>, Yang Liu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>, Rumeng Wang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>, Ning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56FAE">
        <w:rPr>
          <w:rFonts w:ascii="Times New Roman" w:hAnsi="Times New Roman" w:cs="Times New Roman"/>
          <w:sz w:val="20"/>
          <w:szCs w:val="20"/>
        </w:rPr>
        <w:t>, Lingli Zhang</w:t>
      </w:r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4*</w:t>
      </w:r>
      <w:r w:rsidRPr="00456FAE">
        <w:rPr>
          <w:rFonts w:ascii="Times New Roman" w:hAnsi="Times New Roman" w:cs="Times New Roman"/>
          <w:sz w:val="20"/>
          <w:szCs w:val="20"/>
        </w:rPr>
        <w:t>, Lizhou Jia</w:t>
      </w:r>
      <w:bookmarkEnd w:id="0"/>
      <w:r w:rsidRPr="00456FAE">
        <w:rPr>
          <w:rFonts w:ascii="Times New Roman" w:hAnsi="Times New Roman" w:cs="Times New Roman"/>
          <w:sz w:val="20"/>
          <w:szCs w:val="20"/>
          <w:vertAlign w:val="superscript"/>
        </w:rPr>
        <w:t>1*</w:t>
      </w:r>
    </w:p>
    <w:p w14:paraId="4CB9AEBA" w14:textId="77777777" w:rsidR="00B74FF6" w:rsidRPr="00456FAE" w:rsidRDefault="00B74FF6" w:rsidP="00B74FF6">
      <w:pPr>
        <w:rPr>
          <w:rFonts w:ascii="Times New Roman" w:hAnsi="Times New Roman" w:cs="Times New Roman"/>
        </w:rPr>
      </w:pPr>
    </w:p>
    <w:p w14:paraId="0A70FB40" w14:textId="77777777" w:rsidR="00B74FF6" w:rsidRDefault="00B74FF6" w:rsidP="00B74FF6">
      <w:pPr>
        <w:rPr>
          <w:rFonts w:ascii="Times New Roman" w:eastAsiaTheme="minorEastAsia" w:hAnsi="Times New Roman" w:cs="Times New Roman"/>
          <w:sz w:val="20"/>
          <w:szCs w:val="20"/>
        </w:rPr>
      </w:pPr>
      <w:r w:rsidRPr="00456FAE">
        <w:rPr>
          <w:rFonts w:ascii="Times New Roman" w:eastAsia="Times New Roman" w:hAnsi="Times New Roman" w:cs="Times New Roman"/>
          <w:sz w:val="20"/>
          <w:szCs w:val="20"/>
        </w:rPr>
        <w:t>* Correspondence: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</w:p>
    <w:p w14:paraId="2B638C62" w14:textId="77777777" w:rsidR="00B74FF6" w:rsidRDefault="00B74FF6" w:rsidP="00B74FF6">
      <w:pPr>
        <w:rPr>
          <w:rFonts w:ascii="Times New Roman" w:eastAsia="Times New Roman" w:hAnsi="Times New Roman" w:cs="Times New Roman"/>
          <w:sz w:val="20"/>
          <w:szCs w:val="20"/>
        </w:rPr>
      </w:pPr>
      <w:r w:rsidRPr="00456FAE">
        <w:rPr>
          <w:rFonts w:ascii="Times New Roman" w:eastAsia="Times New Roman" w:hAnsi="Times New Roman" w:cs="Times New Roman"/>
          <w:sz w:val="20"/>
          <w:szCs w:val="20"/>
        </w:rPr>
        <w:t>Lizhou Jia*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,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456FAE">
        <w:rPr>
          <w:rFonts w:ascii="Times New Roman" w:hAnsi="Times New Roman" w:cs="Times New Roman"/>
          <w:sz w:val="20"/>
          <w:szCs w:val="20"/>
        </w:rPr>
        <w:t>College of Veterinary Medicine, Inner Mongolia Agricultural University, Hohhot, Inner Mongolia, China</w:t>
      </w:r>
    </w:p>
    <w:p w14:paraId="250D660B" w14:textId="77777777" w:rsidR="00B74FF6" w:rsidRPr="00456FAE" w:rsidRDefault="00B74FF6" w:rsidP="00B74FF6">
      <w:pPr>
        <w:rPr>
          <w:rFonts w:ascii="Times New Roman" w:eastAsia="Times New Roman" w:hAnsi="Times New Roman" w:cs="Times New Roman"/>
          <w:sz w:val="20"/>
          <w:szCs w:val="20"/>
        </w:rPr>
      </w:pPr>
      <w:r w:rsidRPr="00456FAE">
        <w:rPr>
          <w:rFonts w:ascii="Times New Roman" w:eastAsia="Times New Roman" w:hAnsi="Times New Roman" w:cs="Times New Roman"/>
          <w:sz w:val="20"/>
          <w:szCs w:val="20"/>
        </w:rPr>
        <w:t xml:space="preserve"> jlz@immu.edu.cn</w:t>
      </w:r>
    </w:p>
    <w:p w14:paraId="59B752B2" w14:textId="0E82B41E" w:rsidR="00B74FF6" w:rsidRPr="00B74FF6" w:rsidRDefault="00B74FF6" w:rsidP="007931F4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1"/>
        </w:rPr>
      </w:pPr>
    </w:p>
    <w:p w14:paraId="47449819" w14:textId="77777777" w:rsidR="00B74FF6" w:rsidRDefault="00B74FF6" w:rsidP="007931F4">
      <w:pPr>
        <w:autoSpaceDE w:val="0"/>
        <w:autoSpaceDN w:val="0"/>
        <w:adjustRightInd w:val="0"/>
        <w:rPr>
          <w:rFonts w:ascii="Times New Roman" w:hAnsi="Times New Roman" w:cs="Times New Roman" w:hint="eastAsia"/>
          <w:b/>
          <w:szCs w:val="21"/>
        </w:rPr>
      </w:pPr>
    </w:p>
    <w:p w14:paraId="5303B103" w14:textId="4763CE8A" w:rsidR="007931F4" w:rsidRPr="00E31480" w:rsidRDefault="007931F4" w:rsidP="007931F4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1"/>
        </w:rPr>
      </w:pPr>
      <w:r w:rsidRPr="009F2519">
        <w:rPr>
          <w:rFonts w:ascii="Times New Roman" w:hAnsi="Times New Roman" w:cs="Times New Roman"/>
          <w:bCs/>
          <w:szCs w:val="21"/>
        </w:rPr>
        <w:t>Univariate and multivariate analyses of the prognostic factors for overall survival in GC</w:t>
      </w:r>
    </w:p>
    <w:tbl>
      <w:tblPr>
        <w:tblStyle w:val="a8"/>
        <w:tblW w:w="116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850"/>
        <w:gridCol w:w="992"/>
        <w:gridCol w:w="1012"/>
        <w:gridCol w:w="1165"/>
        <w:gridCol w:w="3169"/>
      </w:tblGrid>
      <w:tr w:rsidR="007931F4" w:rsidRPr="00E31480" w14:paraId="63312F26" w14:textId="77777777" w:rsidTr="00223F65">
        <w:tc>
          <w:tcPr>
            <w:tcW w:w="2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FAAB427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62CE23DE" w14:textId="77777777" w:rsidR="007931F4" w:rsidRPr="00E31480" w:rsidRDefault="007931F4" w:rsidP="00223F65">
            <w:pPr>
              <w:jc w:val="center"/>
              <w:rPr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Univariate analysis</w:t>
            </w:r>
          </w:p>
        </w:tc>
        <w:tc>
          <w:tcPr>
            <w:tcW w:w="3169" w:type="dxa"/>
            <w:gridSpan w:val="3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942E47A" w14:textId="77777777" w:rsidR="007931F4" w:rsidRPr="00E31480" w:rsidRDefault="007931F4" w:rsidP="00223F65">
            <w:pPr>
              <w:jc w:val="center"/>
              <w:rPr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Multivariate analysis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3643D438" w14:textId="77777777" w:rsidR="007931F4" w:rsidRPr="00E31480" w:rsidRDefault="007931F4" w:rsidP="00223F6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31F4" w:rsidRPr="00E31480" w14:paraId="7E22AFEE" w14:textId="77777777" w:rsidTr="00223F65">
        <w:tc>
          <w:tcPr>
            <w:tcW w:w="2376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0EAB79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792268B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HR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CDDAB1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P -value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EF9704B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95%CI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6255A60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HR</w:t>
            </w:r>
          </w:p>
        </w:tc>
        <w:tc>
          <w:tcPr>
            <w:tcW w:w="101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ACFC1B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P-value</w:t>
            </w:r>
          </w:p>
        </w:tc>
        <w:tc>
          <w:tcPr>
            <w:tcW w:w="116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F46B15D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95%CI</w:t>
            </w:r>
          </w:p>
        </w:tc>
        <w:tc>
          <w:tcPr>
            <w:tcW w:w="316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360F259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1C134905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2AA2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METTL17 expression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67A4555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266B48FF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CDC164E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0ACF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0C0858AD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73E894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7524B3D1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490EB793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147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High vs Low or 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F64B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3.710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65A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794F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2.882 4.777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83A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3.118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2B42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71A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2.401        4.049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EDDABA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7931F4" w:rsidRPr="00E31480" w14:paraId="705A648E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6C20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Age (year)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ECC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57060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E3C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E98B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4A92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8B0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08F31432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21D2CD19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83B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&lt;60 vs ≥60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AAFB9" w14:textId="77777777" w:rsidR="007931F4" w:rsidRPr="00E31480" w:rsidRDefault="007931F4" w:rsidP="00223F65">
            <w:pPr>
              <w:spacing w:before="100" w:beforeAutospacing="1" w:after="100" w:afterAutospacing="1"/>
              <w:ind w:firstLineChars="100" w:firstLine="240"/>
              <w:jc w:val="center"/>
              <w:rPr>
                <w:rFonts w:ascii="Times New Roman" w:hAnsi="Times New Roman"/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1.316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F950" w14:textId="77777777" w:rsidR="007931F4" w:rsidRPr="00E31480" w:rsidRDefault="007931F4" w:rsidP="00223F6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Cs w:val="21"/>
              </w:rPr>
              <w:t>0.012*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593E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1.061 1.632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C5791" w14:textId="77777777" w:rsidR="007931F4" w:rsidRPr="00E31480" w:rsidRDefault="007931F4" w:rsidP="00223F65">
            <w:pPr>
              <w:rPr>
                <w:szCs w:val="21"/>
              </w:rPr>
            </w:pPr>
            <w:r w:rsidRPr="00E31480">
              <w:rPr>
                <w:rFonts w:hint="eastAsia"/>
                <w:szCs w:val="21"/>
              </w:rPr>
              <w:t>1.194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13850C8" w14:textId="77777777" w:rsidR="007931F4" w:rsidRPr="00E31480" w:rsidRDefault="007931F4" w:rsidP="00223F65">
            <w:pPr>
              <w:rPr>
                <w:szCs w:val="21"/>
              </w:rPr>
            </w:pPr>
            <w:r w:rsidRPr="00E31480">
              <w:rPr>
                <w:rFonts w:hint="eastAsia"/>
                <w:szCs w:val="21"/>
              </w:rPr>
              <w:t>0.112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F34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sz w:val="21"/>
                <w:szCs w:val="21"/>
              </w:rPr>
              <w:t>0.959        1.485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FA4D6D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7931F4" w:rsidRPr="00E31480" w14:paraId="6A281992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0D94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Gender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A3E9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DD8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C97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B18F9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669B3EB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027FF56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597B4C39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1678A08A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E15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Male vs Female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7E47" w14:textId="77777777" w:rsidR="007931F4" w:rsidRPr="00E31480" w:rsidRDefault="007931F4" w:rsidP="00223F65">
            <w:pPr>
              <w:spacing w:before="100" w:beforeAutospacing="1" w:after="100" w:afterAutospacing="1"/>
              <w:ind w:firstLineChars="100" w:firstLine="240"/>
              <w:jc w:val="center"/>
              <w:rPr>
                <w:rFonts w:ascii="Times New Roman" w:hAnsi="Times New Roman"/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0.962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420E" w14:textId="77777777" w:rsidR="007931F4" w:rsidRPr="00E31480" w:rsidRDefault="007931F4" w:rsidP="00223F6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0.735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123E" w14:textId="77777777" w:rsidR="007931F4" w:rsidRPr="00E31480" w:rsidRDefault="007931F4" w:rsidP="00223F6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1"/>
              </w:rPr>
            </w:pPr>
            <w:r w:rsidRPr="00E31480">
              <w:rPr>
                <w:rFonts w:ascii="Times New Roman" w:hAnsi="Times New Roman" w:hint="eastAsia"/>
                <w:szCs w:val="21"/>
              </w:rPr>
              <w:t>0.767 1.206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5E9170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7FE6960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61D7E8F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48D295C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49FB6A76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39A1D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Differentiation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050F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BE9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15F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FA0838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31A34F2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F6DF144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17CDB73D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6AD04CD0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1FC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 xml:space="preserve">Well </w:t>
            </w:r>
            <w:r w:rsidRPr="00E31480">
              <w:rPr>
                <w:rFonts w:ascii="Times New Roman" w:hAnsi="Times New Roman"/>
                <w:sz w:val="21"/>
                <w:szCs w:val="21"/>
              </w:rPr>
              <w:t>vs </w:t>
            </w:r>
            <w:r w:rsidRPr="00E31480">
              <w:rPr>
                <w:rFonts w:ascii="Times New Roman" w:hAnsi="Times New Roman" w:hint="eastAsia"/>
                <w:sz w:val="21"/>
                <w:szCs w:val="21"/>
              </w:rPr>
              <w:t xml:space="preserve">Moderate </w:t>
            </w:r>
            <w:r w:rsidRPr="00E31480">
              <w:rPr>
                <w:rFonts w:ascii="Times New Roman" w:hAnsi="Times New Roman"/>
                <w:sz w:val="21"/>
                <w:szCs w:val="21"/>
              </w:rPr>
              <w:t>vs </w:t>
            </w:r>
            <w:r w:rsidRPr="00E31480">
              <w:rPr>
                <w:rFonts w:ascii="Times New Roman" w:hAnsi="Times New Roman" w:hint="eastAsia"/>
                <w:sz w:val="21"/>
                <w:szCs w:val="21"/>
              </w:rPr>
              <w:t xml:space="preserve">Poor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F4F1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D14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0.002</w:t>
            </w: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E21D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1.086 1.420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463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1.274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1B2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cs="宋体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793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1.114 1.458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413008D9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0475E725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41FBB8D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/>
                <w:sz w:val="21"/>
                <w:szCs w:val="18"/>
              </w:rPr>
              <w:t>Helicobacter pylori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F0F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AD9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3161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2092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52B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 w:cs="宋体"/>
                <w:b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8D8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3ADE7D3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5706B826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A31333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Cs/>
                <w:sz w:val="21"/>
                <w:szCs w:val="21"/>
              </w:rPr>
              <w:t>P</w:t>
            </w:r>
            <w:r w:rsidRPr="00E31480">
              <w:rPr>
                <w:rFonts w:ascii="Times New Roman" w:hAnsi="Times New Roman" w:hint="eastAsia"/>
                <w:bCs/>
                <w:sz w:val="21"/>
                <w:szCs w:val="21"/>
              </w:rPr>
              <w:t>ositive vs Negative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5E0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3FD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0.004*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7E5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1.107 1.695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664F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1.073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ABFF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 w:cs="宋体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0.552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235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0.850 1.356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3FFFE52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18BD7CB8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5F60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/>
                <w:b/>
                <w:bCs/>
                <w:sz w:val="21"/>
                <w:szCs w:val="21"/>
              </w:rPr>
              <w:t>Tumor disameter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A9F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06A8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3A4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1760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7B17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0A8E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3309C45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931F4" w:rsidRPr="00E31480" w14:paraId="5A45159E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6D2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Tis+T1 + T2 vs T3 + T4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F729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CE1D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0FCB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0.986 1.265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29AFBE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D47F36D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C52698D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50A80E9A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6B368500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28EA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Lymph node metastasis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5CA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E6C9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7EC3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BE0591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CE82F90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275A7BD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26B0E464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1C3521B8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94571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N0 vs N1 + N2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BE0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819D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0.324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81591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0.956 1.146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A011A0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FD0F892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EDCE3E4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1B1F560E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732E0EDE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4006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lastRenderedPageBreak/>
              <w:t>Distant metastasis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B3F826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43BF11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05D35C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8A1E48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0B869ED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DC484A8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77221FE2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0E68251B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5EE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M0 vs M1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67F6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5.288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0A00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A6B2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4.144 6.748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32EEE1" w14:textId="77777777" w:rsidR="007931F4" w:rsidRPr="00E31480" w:rsidRDefault="007931F4" w:rsidP="00223F65">
            <w:pPr>
              <w:rPr>
                <w:rFonts w:ascii="Times New Roman" w:hAnsi="Times New Roman" w:cs="Times New Roman"/>
                <w:szCs w:val="21"/>
              </w:rPr>
            </w:pPr>
            <w:r w:rsidRPr="00E31480">
              <w:rPr>
                <w:rFonts w:ascii="Times New Roman" w:hAnsi="Times New Roman" w:cs="Times New Roman" w:hint="eastAsia"/>
                <w:szCs w:val="21"/>
              </w:rPr>
              <w:t>3.624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502FD16" w14:textId="77777777" w:rsidR="007931F4" w:rsidRPr="00E31480" w:rsidRDefault="007931F4" w:rsidP="00223F6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Cs w:val="21"/>
              </w:rPr>
              <w:t>＜</w:t>
            </w:r>
            <w:r w:rsidRPr="00E31480">
              <w:rPr>
                <w:rFonts w:ascii="Times New Roman" w:hAnsi="Times New Roman" w:hint="eastAsia"/>
                <w:b/>
                <w:szCs w:val="21"/>
              </w:rPr>
              <w:t>0.001*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EB41C8B" w14:textId="77777777" w:rsidR="007931F4" w:rsidRPr="00E31480" w:rsidRDefault="007931F4" w:rsidP="00223F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1480">
              <w:rPr>
                <w:rFonts w:ascii="Times New Roman" w:hAnsi="Times New Roman" w:cs="Times New Roman" w:hint="eastAsia"/>
                <w:szCs w:val="21"/>
              </w:rPr>
              <w:t>2.495 5.265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1EB7DB63" w14:textId="77777777" w:rsidR="007931F4" w:rsidRPr="00E31480" w:rsidRDefault="007931F4" w:rsidP="00223F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931F4" w:rsidRPr="00E31480" w14:paraId="3C2A5832" w14:textId="77777777" w:rsidTr="00223F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442DE" w14:textId="77777777" w:rsidR="007931F4" w:rsidRPr="00E31480" w:rsidRDefault="007931F4" w:rsidP="00223F65">
            <w:pPr>
              <w:pStyle w:val="a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TNM stage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121E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F01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E751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FDBCCF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7411563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6DE35AF" w14:textId="77777777" w:rsidR="007931F4" w:rsidRPr="00E31480" w:rsidRDefault="007931F4" w:rsidP="00223F65">
            <w:pPr>
              <w:rPr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15BE2F54" w14:textId="77777777" w:rsidR="007931F4" w:rsidRPr="00E31480" w:rsidRDefault="007931F4" w:rsidP="00223F65">
            <w:pPr>
              <w:rPr>
                <w:szCs w:val="21"/>
              </w:rPr>
            </w:pPr>
          </w:p>
        </w:tc>
      </w:tr>
      <w:tr w:rsidR="007931F4" w:rsidRPr="00E31480" w14:paraId="0A7B6E47" w14:textId="77777777" w:rsidTr="00223F65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65639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/>
                <w:sz w:val="21"/>
                <w:szCs w:val="21"/>
              </w:rPr>
              <w:t> I + II vs III + 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69D4E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D6F95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E947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1.433 1.779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1DA24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1.439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A732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＜</w:t>
            </w:r>
            <w:r w:rsidRPr="00E31480">
              <w:rPr>
                <w:rFonts w:ascii="Times New Roman" w:hAnsi="Times New Roman" w:hint="eastAsia"/>
                <w:b/>
                <w:sz w:val="21"/>
                <w:szCs w:val="21"/>
              </w:rPr>
              <w:t>0.001*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0F52A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480">
              <w:rPr>
                <w:rFonts w:ascii="Times New Roman" w:hAnsi="Times New Roman" w:hint="eastAsia"/>
                <w:sz w:val="21"/>
                <w:szCs w:val="21"/>
              </w:rPr>
              <w:t>1.291 1.604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D1C" w14:textId="77777777" w:rsidR="007931F4" w:rsidRPr="00E31480" w:rsidRDefault="007931F4" w:rsidP="00223F65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C4248A0" w14:textId="77777777" w:rsidR="007931F4" w:rsidRPr="00E31480" w:rsidRDefault="007931F4" w:rsidP="007931F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r w:rsidRPr="00E31480">
        <w:rPr>
          <w:rFonts w:ascii="Times New Roman" w:hAnsi="Times New Roman" w:cs="Times New Roman"/>
          <w:i/>
          <w:szCs w:val="21"/>
        </w:rPr>
        <w:t>P</w:t>
      </w:r>
      <w:r w:rsidRPr="00E31480">
        <w:rPr>
          <w:rFonts w:ascii="Times New Roman" w:hAnsi="Times New Roman" w:cs="Times New Roman"/>
          <w:szCs w:val="21"/>
        </w:rPr>
        <w:t>&lt;0.05</w:t>
      </w:r>
    </w:p>
    <w:p w14:paraId="55E900C0" w14:textId="77777777" w:rsidR="007931F4" w:rsidRPr="00E31480" w:rsidRDefault="007931F4" w:rsidP="007931F4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r w:rsidRPr="00E31480">
        <w:rPr>
          <w:rFonts w:ascii="Times New Roman" w:hAnsi="Times New Roman" w:cs="Times New Roman"/>
          <w:szCs w:val="21"/>
        </w:rPr>
        <w:t>HR: Hazard ratio; CI: Confidence interval.</w:t>
      </w:r>
      <w:r w:rsidRPr="00E31480">
        <w:rPr>
          <w:rFonts w:ascii="Times New Roman" w:hAnsi="Times New Roman" w:cs="Times New Roman"/>
          <w:szCs w:val="21"/>
        </w:rPr>
        <w:tab/>
      </w:r>
    </w:p>
    <w:p w14:paraId="38463087" w14:textId="77777777" w:rsidR="00BF2C31" w:rsidRPr="007931F4" w:rsidRDefault="00BF2C31"/>
    <w:sectPr w:rsidR="00BF2C31" w:rsidRPr="0079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46BA" w14:textId="77777777" w:rsidR="00C77A52" w:rsidRDefault="00C77A52" w:rsidP="007931F4">
      <w:r>
        <w:separator/>
      </w:r>
    </w:p>
  </w:endnote>
  <w:endnote w:type="continuationSeparator" w:id="0">
    <w:p w14:paraId="07ED65D3" w14:textId="77777777" w:rsidR="00C77A52" w:rsidRDefault="00C77A52" w:rsidP="007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A046" w14:textId="77777777" w:rsidR="00C77A52" w:rsidRDefault="00C77A52" w:rsidP="007931F4">
      <w:r>
        <w:separator/>
      </w:r>
    </w:p>
  </w:footnote>
  <w:footnote w:type="continuationSeparator" w:id="0">
    <w:p w14:paraId="68720EF9" w14:textId="77777777" w:rsidR="00C77A52" w:rsidRDefault="00C77A52" w:rsidP="0079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31"/>
    <w:rsid w:val="007931F4"/>
    <w:rsid w:val="009F2519"/>
    <w:rsid w:val="00AB73FE"/>
    <w:rsid w:val="00B74FF6"/>
    <w:rsid w:val="00BF2C31"/>
    <w:rsid w:val="00C77A52"/>
    <w:rsid w:val="00E5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4FD5D"/>
  <w15:chartTrackingRefBased/>
  <w15:docId w15:val="{B23EC1E3-BE91-432D-80EB-C00959C4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1F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1F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1F4"/>
    <w:rPr>
      <w:sz w:val="18"/>
      <w:szCs w:val="18"/>
    </w:rPr>
  </w:style>
  <w:style w:type="paragraph" w:styleId="a7">
    <w:name w:val="Normal (Web)"/>
    <w:basedOn w:val="a"/>
    <w:qFormat/>
    <w:rsid w:val="007931F4"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table" w:styleId="a8">
    <w:name w:val="Table Grid"/>
    <w:basedOn w:val="a1"/>
    <w:uiPriority w:val="59"/>
    <w:qFormat/>
    <w:rsid w:val="007931F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1249</Characters>
  <Application>Microsoft Office Word</Application>
  <DocSecurity>0</DocSecurity>
  <Lines>249</Lines>
  <Paragraphs>123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 高</dc:creator>
  <cp:keywords/>
  <dc:description/>
  <cp:lastModifiedBy>曼 高</cp:lastModifiedBy>
  <cp:revision>5</cp:revision>
  <dcterms:created xsi:type="dcterms:W3CDTF">2026-03-15T13:29:00Z</dcterms:created>
  <dcterms:modified xsi:type="dcterms:W3CDTF">2026-03-16T02:52:00Z</dcterms:modified>
</cp:coreProperties>
</file>