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1F" w:rsidRPr="000334F0" w:rsidRDefault="001D071F" w:rsidP="001D071F">
      <w:pPr>
        <w:pStyle w:val="Heading1"/>
        <w:rPr>
          <w:sz w:val="24"/>
          <w:szCs w:val="24"/>
        </w:rPr>
      </w:pPr>
      <w:r w:rsidRPr="000334F0">
        <w:rPr>
          <w:sz w:val="24"/>
          <w:szCs w:val="24"/>
        </w:rPr>
        <w:t xml:space="preserve">Supplementary </w:t>
      </w:r>
    </w:p>
    <w:p w:rsidR="001D071F" w:rsidRPr="000334F0" w:rsidRDefault="001D071F" w:rsidP="001D071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34F0">
        <w:rPr>
          <w:rFonts w:ascii="Times New Roman" w:hAnsi="Times New Roman" w:cs="Times New Roman"/>
          <w:b/>
          <w:sz w:val="24"/>
          <w:szCs w:val="24"/>
        </w:rPr>
        <w:t>Table S1</w:t>
      </w:r>
      <w:r w:rsidRPr="000334F0">
        <w:rPr>
          <w:rFonts w:ascii="Times New Roman" w:hAnsi="Times New Roman" w:cs="Times New Roman"/>
          <w:sz w:val="24"/>
          <w:szCs w:val="24"/>
        </w:rPr>
        <w:t>: Primer and probe sequences used in this study</w:t>
      </w:r>
    </w:p>
    <w:tbl>
      <w:tblPr>
        <w:tblStyle w:val="TableGrid"/>
        <w:tblW w:w="100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2520"/>
        <w:gridCol w:w="5858"/>
      </w:tblGrid>
      <w:tr w:rsidR="001D071F" w:rsidRPr="000334F0" w:rsidTr="00B37352">
        <w:trPr>
          <w:trHeight w:val="458"/>
        </w:trPr>
        <w:tc>
          <w:tcPr>
            <w:tcW w:w="10088" w:type="dxa"/>
            <w:gridSpan w:val="3"/>
          </w:tcPr>
          <w:p w:rsidR="001D071F" w:rsidRPr="000334F0" w:rsidRDefault="001D071F" w:rsidP="00B3735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334F0">
              <w:rPr>
                <w:b/>
                <w:bCs/>
                <w:color w:val="auto"/>
              </w:rPr>
              <w:t>Species-specific qPCRs (target: conserved regions in 18S rRNA)</w:t>
            </w:r>
          </w:p>
        </w:tc>
      </w:tr>
      <w:tr w:rsidR="001D071F" w:rsidRPr="000334F0" w:rsidTr="00B37352">
        <w:trPr>
          <w:trHeight w:val="305"/>
        </w:trPr>
        <w:tc>
          <w:tcPr>
            <w:tcW w:w="1710" w:type="dxa"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34F0">
              <w:rPr>
                <w:rFonts w:ascii="Times New Roman" w:eastAsia="SimSun" w:hAnsi="Times New Roman" w:cs="Times New Roman"/>
                <w:b/>
                <w:bCs/>
              </w:rPr>
              <w:t>Species</w:t>
            </w:r>
          </w:p>
        </w:tc>
        <w:tc>
          <w:tcPr>
            <w:tcW w:w="2520" w:type="dxa"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34F0">
              <w:rPr>
                <w:rFonts w:ascii="Times New Roman" w:eastAsia="SimSun" w:hAnsi="Times New Roman" w:cs="Times New Roman"/>
                <w:b/>
                <w:bCs/>
              </w:rPr>
              <w:t>Primer</w:t>
            </w:r>
          </w:p>
        </w:tc>
        <w:tc>
          <w:tcPr>
            <w:tcW w:w="5858" w:type="dxa"/>
            <w:vAlign w:val="center"/>
          </w:tcPr>
          <w:p w:rsidR="001D071F" w:rsidRPr="000334F0" w:rsidRDefault="001D071F" w:rsidP="00B3735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334F0">
              <w:rPr>
                <w:rFonts w:eastAsia="SimSun"/>
                <w:b/>
                <w:bCs/>
                <w:color w:val="auto"/>
              </w:rPr>
              <w:t>Sequence (5’ -&gt; 3’)</w:t>
            </w:r>
          </w:p>
        </w:tc>
      </w:tr>
      <w:tr w:rsidR="001D071F" w:rsidRPr="000334F0" w:rsidTr="00B37352">
        <w:trPr>
          <w:trHeight w:val="305"/>
        </w:trPr>
        <w:tc>
          <w:tcPr>
            <w:tcW w:w="1710" w:type="dxa"/>
            <w:vMerge w:val="restart"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bCs/>
              </w:rPr>
            </w:pPr>
            <w:r w:rsidRPr="000334F0">
              <w:rPr>
                <w:rFonts w:ascii="Times New Roman" w:eastAsia="SimSun" w:hAnsi="Times New Roman" w:cs="Times New Roman"/>
                <w:i/>
              </w:rPr>
              <w:t>P. falciparum</w:t>
            </w:r>
          </w:p>
        </w:tc>
        <w:tc>
          <w:tcPr>
            <w:tcW w:w="2520" w:type="dxa"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bCs/>
              </w:rPr>
            </w:pPr>
            <w:r w:rsidRPr="000334F0">
              <w:rPr>
                <w:rFonts w:ascii="Times New Roman" w:hAnsi="Times New Roman" w:cs="Times New Roman"/>
              </w:rPr>
              <w:t>VarATS-F</w:t>
            </w:r>
          </w:p>
        </w:tc>
        <w:tc>
          <w:tcPr>
            <w:tcW w:w="5858" w:type="dxa"/>
            <w:vAlign w:val="center"/>
          </w:tcPr>
          <w:p w:rsidR="001D071F" w:rsidRPr="000334F0" w:rsidRDefault="001D071F" w:rsidP="00B37352">
            <w:pPr>
              <w:pStyle w:val="Default"/>
              <w:jc w:val="both"/>
              <w:rPr>
                <w:rFonts w:eastAsia="SimSun"/>
                <w:b/>
                <w:bCs/>
                <w:color w:val="auto"/>
                <w:sz w:val="22"/>
                <w:szCs w:val="22"/>
              </w:rPr>
            </w:pPr>
            <w:r w:rsidRPr="000334F0">
              <w:rPr>
                <w:color w:val="auto"/>
                <w:sz w:val="22"/>
                <w:szCs w:val="22"/>
              </w:rPr>
              <w:t>CCCATACACAACCAAYTGGA</w:t>
            </w:r>
          </w:p>
        </w:tc>
      </w:tr>
      <w:tr w:rsidR="001D071F" w:rsidRPr="000334F0" w:rsidTr="00B37352">
        <w:trPr>
          <w:trHeight w:val="305"/>
        </w:trPr>
        <w:tc>
          <w:tcPr>
            <w:tcW w:w="1710" w:type="dxa"/>
            <w:vMerge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bCs/>
              </w:rPr>
            </w:pPr>
          </w:p>
        </w:tc>
        <w:tc>
          <w:tcPr>
            <w:tcW w:w="2520" w:type="dxa"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bCs/>
              </w:rPr>
            </w:pPr>
            <w:r w:rsidRPr="000334F0">
              <w:rPr>
                <w:rFonts w:ascii="Times New Roman" w:hAnsi="Times New Roman" w:cs="Times New Roman"/>
              </w:rPr>
              <w:t>VarATS-R</w:t>
            </w:r>
          </w:p>
        </w:tc>
        <w:tc>
          <w:tcPr>
            <w:tcW w:w="5858" w:type="dxa"/>
            <w:vAlign w:val="center"/>
          </w:tcPr>
          <w:p w:rsidR="001D071F" w:rsidRPr="000334F0" w:rsidRDefault="001D071F" w:rsidP="00B37352">
            <w:pPr>
              <w:pStyle w:val="Default"/>
              <w:jc w:val="both"/>
              <w:rPr>
                <w:rFonts w:eastAsia="SimSun"/>
                <w:b/>
                <w:bCs/>
                <w:color w:val="auto"/>
                <w:sz w:val="22"/>
                <w:szCs w:val="22"/>
              </w:rPr>
            </w:pPr>
            <w:r w:rsidRPr="000334F0">
              <w:rPr>
                <w:color w:val="auto"/>
                <w:sz w:val="22"/>
                <w:szCs w:val="22"/>
              </w:rPr>
              <w:t>TTCGCACATATCTCTATGTCTATCT</w:t>
            </w:r>
          </w:p>
        </w:tc>
      </w:tr>
      <w:tr w:rsidR="001D071F" w:rsidRPr="000334F0" w:rsidTr="00B37352">
        <w:trPr>
          <w:trHeight w:val="305"/>
        </w:trPr>
        <w:tc>
          <w:tcPr>
            <w:tcW w:w="1710" w:type="dxa"/>
            <w:vMerge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bCs/>
              </w:rPr>
            </w:pPr>
          </w:p>
        </w:tc>
        <w:tc>
          <w:tcPr>
            <w:tcW w:w="2520" w:type="dxa"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bCs/>
              </w:rPr>
            </w:pPr>
            <w:r w:rsidRPr="000334F0">
              <w:rPr>
                <w:rFonts w:ascii="Times New Roman" w:hAnsi="Times New Roman" w:cs="Times New Roman"/>
              </w:rPr>
              <w:t>Pf-var-probe (FAM)</w:t>
            </w:r>
          </w:p>
        </w:tc>
        <w:tc>
          <w:tcPr>
            <w:tcW w:w="5858" w:type="dxa"/>
            <w:vAlign w:val="center"/>
          </w:tcPr>
          <w:p w:rsidR="001D071F" w:rsidRPr="000334F0" w:rsidRDefault="001D071F" w:rsidP="00B37352">
            <w:pPr>
              <w:pStyle w:val="Default"/>
              <w:jc w:val="both"/>
              <w:rPr>
                <w:rFonts w:eastAsia="SimSun"/>
                <w:b/>
                <w:bCs/>
                <w:color w:val="auto"/>
                <w:sz w:val="22"/>
                <w:szCs w:val="22"/>
              </w:rPr>
            </w:pPr>
            <w:r w:rsidRPr="000334F0">
              <w:rPr>
                <w:color w:val="auto"/>
                <w:sz w:val="22"/>
                <w:szCs w:val="22"/>
              </w:rPr>
              <w:t>TRTTCCATAAATGGT</w:t>
            </w:r>
          </w:p>
        </w:tc>
      </w:tr>
      <w:tr w:rsidR="001D071F" w:rsidRPr="000334F0" w:rsidTr="00B37352">
        <w:trPr>
          <w:trHeight w:val="260"/>
        </w:trPr>
        <w:tc>
          <w:tcPr>
            <w:tcW w:w="1710" w:type="dxa"/>
            <w:vMerge w:val="restart"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34F0">
              <w:rPr>
                <w:rFonts w:ascii="Times New Roman" w:eastAsia="SimSun" w:hAnsi="Times New Roman" w:cs="Times New Roman"/>
                <w:i/>
              </w:rPr>
              <w:t>P. falciparum</w:t>
            </w:r>
          </w:p>
        </w:tc>
        <w:tc>
          <w:tcPr>
            <w:tcW w:w="2520" w:type="dxa"/>
          </w:tcPr>
          <w:p w:rsidR="001D071F" w:rsidRPr="000334F0" w:rsidRDefault="001D071F" w:rsidP="00B37352">
            <w:pPr>
              <w:rPr>
                <w:rFonts w:ascii="Times New Roman" w:eastAsia="SimSun" w:hAnsi="Times New Roman" w:cs="Times New Roman"/>
                <w:b/>
                <w:bCs/>
              </w:rPr>
            </w:pPr>
            <w:r w:rsidRPr="000334F0">
              <w:rPr>
                <w:rFonts w:ascii="Times New Roman" w:eastAsia="SimSun" w:hAnsi="Times New Roman" w:cs="Times New Roman"/>
              </w:rPr>
              <w:t>Pf-1</w:t>
            </w:r>
          </w:p>
        </w:tc>
        <w:tc>
          <w:tcPr>
            <w:tcW w:w="5858" w:type="dxa"/>
            <w:vAlign w:val="center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TATTGCTTTTGAGAGGTTTTGTTACTTTG</w:t>
            </w:r>
          </w:p>
        </w:tc>
      </w:tr>
      <w:tr w:rsidR="001D071F" w:rsidRPr="000334F0" w:rsidTr="00B37352">
        <w:trPr>
          <w:trHeight w:val="287"/>
        </w:trPr>
        <w:tc>
          <w:tcPr>
            <w:tcW w:w="1710" w:type="dxa"/>
            <w:vMerge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1D071F" w:rsidRPr="000334F0" w:rsidRDefault="001D071F" w:rsidP="00B37352">
            <w:pPr>
              <w:rPr>
                <w:rFonts w:ascii="Times New Roman" w:eastAsia="SimSun" w:hAnsi="Times New Roman" w:cs="Times New Roman"/>
                <w:b/>
                <w:bCs/>
              </w:rPr>
            </w:pPr>
            <w:r w:rsidRPr="000334F0">
              <w:rPr>
                <w:rFonts w:ascii="Times New Roman" w:eastAsia="SimSun" w:hAnsi="Times New Roman" w:cs="Times New Roman"/>
              </w:rPr>
              <w:t xml:space="preserve">Pf-2 </w:t>
            </w:r>
          </w:p>
        </w:tc>
        <w:tc>
          <w:tcPr>
            <w:tcW w:w="5858" w:type="dxa"/>
            <w:vAlign w:val="center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ACCTCTGACATCTGAATACGAATGC</w:t>
            </w:r>
          </w:p>
        </w:tc>
      </w:tr>
      <w:tr w:rsidR="001D071F" w:rsidRPr="000334F0" w:rsidTr="00B37352">
        <w:trPr>
          <w:trHeight w:val="305"/>
        </w:trPr>
        <w:tc>
          <w:tcPr>
            <w:tcW w:w="1710" w:type="dxa"/>
            <w:vMerge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1D071F" w:rsidRPr="000334F0" w:rsidRDefault="001D071F" w:rsidP="00B37352">
            <w:pPr>
              <w:rPr>
                <w:rFonts w:ascii="Times New Roman" w:eastAsia="SimSun" w:hAnsi="Times New Roman" w:cs="Times New Roman"/>
                <w:b/>
                <w:bCs/>
              </w:rPr>
            </w:pPr>
            <w:r w:rsidRPr="000334F0">
              <w:rPr>
                <w:rFonts w:ascii="Times New Roman" w:eastAsia="SimSun" w:hAnsi="Times New Roman" w:cs="Times New Roman"/>
              </w:rPr>
              <w:t>Pf-probe</w:t>
            </w:r>
            <w:r w:rsidRPr="000334F0">
              <w:rPr>
                <w:rFonts w:ascii="Times New Roman" w:hAnsi="Times New Roman" w:cs="Times New Roman"/>
              </w:rPr>
              <w:t xml:space="preserve"> (FAM-BHQ)</w:t>
            </w:r>
          </w:p>
        </w:tc>
        <w:tc>
          <w:tcPr>
            <w:tcW w:w="5858" w:type="dxa"/>
            <w:vAlign w:val="center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ACGGGTAGTCATGATTGAGTT</w:t>
            </w:r>
          </w:p>
        </w:tc>
      </w:tr>
      <w:tr w:rsidR="001D071F" w:rsidRPr="000334F0" w:rsidTr="00B37352">
        <w:trPr>
          <w:trHeight w:val="242"/>
        </w:trPr>
        <w:tc>
          <w:tcPr>
            <w:tcW w:w="1710" w:type="dxa"/>
            <w:vMerge w:val="restart"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334F0">
              <w:rPr>
                <w:rFonts w:ascii="Times New Roman" w:eastAsia="SimSun" w:hAnsi="Times New Roman" w:cs="Times New Roman"/>
                <w:i/>
              </w:rPr>
              <w:t>P. vivax</w:t>
            </w:r>
          </w:p>
        </w:tc>
        <w:tc>
          <w:tcPr>
            <w:tcW w:w="2520" w:type="dxa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eastAsia="SimSun" w:hAnsi="Times New Roman" w:cs="Times New Roman"/>
              </w:rPr>
              <w:t>Pv-1</w:t>
            </w:r>
          </w:p>
        </w:tc>
        <w:tc>
          <w:tcPr>
            <w:tcW w:w="5858" w:type="dxa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CGCTTCTAGCTTAATCCACATAACTG</w:t>
            </w:r>
          </w:p>
        </w:tc>
      </w:tr>
      <w:tr w:rsidR="001D071F" w:rsidRPr="000334F0" w:rsidTr="00B37352">
        <w:trPr>
          <w:trHeight w:val="260"/>
        </w:trPr>
        <w:tc>
          <w:tcPr>
            <w:tcW w:w="1710" w:type="dxa"/>
            <w:vMerge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eastAsia="SimSun" w:hAnsi="Times New Roman" w:cs="Times New Roman"/>
              </w:rPr>
              <w:t>Pv-2</w:t>
            </w:r>
          </w:p>
        </w:tc>
        <w:tc>
          <w:tcPr>
            <w:tcW w:w="5858" w:type="dxa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AATTTACTCAAAGTAACAAGGACTTCCAAG</w:t>
            </w:r>
          </w:p>
        </w:tc>
      </w:tr>
      <w:tr w:rsidR="001D071F" w:rsidRPr="000334F0" w:rsidTr="00B37352">
        <w:trPr>
          <w:trHeight w:val="350"/>
        </w:trPr>
        <w:tc>
          <w:tcPr>
            <w:tcW w:w="1710" w:type="dxa"/>
            <w:vMerge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eastAsia="SimSun" w:hAnsi="Times New Roman" w:cs="Times New Roman"/>
              </w:rPr>
              <w:t>Pv-probe</w:t>
            </w:r>
            <w:r w:rsidRPr="000334F0">
              <w:rPr>
                <w:rFonts w:ascii="Times New Roman" w:hAnsi="Times New Roman" w:cs="Times New Roman"/>
              </w:rPr>
              <w:t xml:space="preserve"> (VIC-MGB)</w:t>
            </w:r>
          </w:p>
        </w:tc>
        <w:tc>
          <w:tcPr>
            <w:tcW w:w="5858" w:type="dxa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CGCATTTTGCTATTATGT</w:t>
            </w:r>
          </w:p>
        </w:tc>
      </w:tr>
      <w:tr w:rsidR="001D071F" w:rsidRPr="000334F0" w:rsidTr="00B37352">
        <w:trPr>
          <w:trHeight w:val="350"/>
        </w:trPr>
        <w:tc>
          <w:tcPr>
            <w:tcW w:w="1710" w:type="dxa"/>
            <w:vMerge w:val="restart"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334F0">
              <w:rPr>
                <w:rFonts w:ascii="Times New Roman" w:hAnsi="Times New Roman" w:cs="Times New Roman"/>
                <w:i/>
              </w:rPr>
              <w:t>P. ovale</w:t>
            </w:r>
          </w:p>
        </w:tc>
        <w:tc>
          <w:tcPr>
            <w:tcW w:w="2520" w:type="dxa"/>
          </w:tcPr>
          <w:p w:rsidR="001D071F" w:rsidRPr="000334F0" w:rsidRDefault="001D071F" w:rsidP="00B37352">
            <w:pPr>
              <w:rPr>
                <w:rFonts w:ascii="Times New Roman" w:eastAsia="SimSu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Po-1</w:t>
            </w:r>
          </w:p>
        </w:tc>
        <w:tc>
          <w:tcPr>
            <w:tcW w:w="5858" w:type="dxa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AACCCAAAGACTTTGATTTCTCATAA</w:t>
            </w:r>
          </w:p>
        </w:tc>
      </w:tr>
      <w:tr w:rsidR="001D071F" w:rsidRPr="000334F0" w:rsidTr="00B37352">
        <w:trPr>
          <w:trHeight w:val="350"/>
        </w:trPr>
        <w:tc>
          <w:tcPr>
            <w:tcW w:w="1710" w:type="dxa"/>
            <w:vMerge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1D071F" w:rsidRPr="000334F0" w:rsidRDefault="001D071F" w:rsidP="00B37352">
            <w:pPr>
              <w:rPr>
                <w:rFonts w:ascii="Times New Roman" w:eastAsia="SimSun" w:hAnsi="Times New Roman" w:cs="Times New Roman"/>
              </w:rPr>
            </w:pPr>
            <w:r w:rsidRPr="000334F0">
              <w:rPr>
                <w:rFonts w:ascii="Times New Roman" w:eastAsia="SimSun" w:hAnsi="Times New Roman" w:cs="Times New Roman"/>
              </w:rPr>
              <w:t>Po-2</w:t>
            </w:r>
          </w:p>
        </w:tc>
        <w:tc>
          <w:tcPr>
            <w:tcW w:w="5858" w:type="dxa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CCGACTAGGTTTTGGATGAAAGATTTTT</w:t>
            </w:r>
          </w:p>
        </w:tc>
      </w:tr>
      <w:tr w:rsidR="001D071F" w:rsidRPr="000334F0" w:rsidTr="00B37352">
        <w:trPr>
          <w:trHeight w:val="350"/>
        </w:trPr>
        <w:tc>
          <w:tcPr>
            <w:tcW w:w="1710" w:type="dxa"/>
            <w:vMerge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1D071F" w:rsidRPr="000334F0" w:rsidRDefault="001D071F" w:rsidP="00B37352">
            <w:pPr>
              <w:rPr>
                <w:rFonts w:ascii="Times New Roman" w:eastAsia="SimSu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po-probe (NED-MGB)</w:t>
            </w:r>
          </w:p>
        </w:tc>
        <w:tc>
          <w:tcPr>
            <w:tcW w:w="5858" w:type="dxa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CGAAAGGAATTTTCTTATT</w:t>
            </w:r>
          </w:p>
        </w:tc>
      </w:tr>
      <w:tr w:rsidR="001D071F" w:rsidRPr="000334F0" w:rsidTr="00B37352">
        <w:trPr>
          <w:trHeight w:val="350"/>
        </w:trPr>
        <w:tc>
          <w:tcPr>
            <w:tcW w:w="1710" w:type="dxa"/>
            <w:vMerge w:val="restart"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334F0">
              <w:rPr>
                <w:rFonts w:ascii="Times New Roman" w:hAnsi="Times New Roman" w:cs="Times New Roman"/>
                <w:i/>
              </w:rPr>
              <w:t>P. malariae</w:t>
            </w:r>
          </w:p>
        </w:tc>
        <w:tc>
          <w:tcPr>
            <w:tcW w:w="2520" w:type="dxa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Pm-1</w:t>
            </w:r>
          </w:p>
        </w:tc>
        <w:tc>
          <w:tcPr>
            <w:tcW w:w="5858" w:type="dxa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AGTTAAGGGAGTGAAGACGATCAGA</w:t>
            </w:r>
          </w:p>
        </w:tc>
      </w:tr>
      <w:tr w:rsidR="001D071F" w:rsidRPr="000334F0" w:rsidTr="00B37352">
        <w:trPr>
          <w:trHeight w:val="350"/>
        </w:trPr>
        <w:tc>
          <w:tcPr>
            <w:tcW w:w="1710" w:type="dxa"/>
            <w:vMerge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Pm-2</w:t>
            </w:r>
          </w:p>
        </w:tc>
        <w:tc>
          <w:tcPr>
            <w:tcW w:w="5858" w:type="dxa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CAACCCAAAGACTTTGATTTCTCATAA</w:t>
            </w:r>
          </w:p>
        </w:tc>
      </w:tr>
      <w:tr w:rsidR="001D071F" w:rsidRPr="000334F0" w:rsidTr="00B37352">
        <w:trPr>
          <w:trHeight w:val="350"/>
        </w:trPr>
        <w:tc>
          <w:tcPr>
            <w:tcW w:w="1710" w:type="dxa"/>
            <w:vMerge/>
          </w:tcPr>
          <w:p w:rsidR="001D071F" w:rsidRPr="000334F0" w:rsidRDefault="001D071F" w:rsidP="00B37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1D071F" w:rsidRPr="000334F0" w:rsidRDefault="001D071F" w:rsidP="00B37352">
            <w:pPr>
              <w:rPr>
                <w:rFonts w:ascii="Times New Roman" w:eastAsia="SimSu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Pm-probe (VIC-MGB)</w:t>
            </w:r>
          </w:p>
        </w:tc>
        <w:tc>
          <w:tcPr>
            <w:tcW w:w="5858" w:type="dxa"/>
          </w:tcPr>
          <w:p w:rsidR="001D071F" w:rsidRPr="000334F0" w:rsidRDefault="001D071F" w:rsidP="00B37352">
            <w:pPr>
              <w:rPr>
                <w:rFonts w:ascii="Times New Roman" w:hAnsi="Times New Roman" w:cs="Times New Roman"/>
              </w:rPr>
            </w:pPr>
            <w:r w:rsidRPr="000334F0">
              <w:rPr>
                <w:rFonts w:ascii="Times New Roman" w:hAnsi="Times New Roman" w:cs="Times New Roman"/>
              </w:rPr>
              <w:t>ATGAGTGTTTCTTTTAGATAGC</w:t>
            </w:r>
          </w:p>
        </w:tc>
      </w:tr>
    </w:tbl>
    <w:p w:rsidR="001D071F" w:rsidRDefault="001D071F" w:rsidP="001D071F"/>
    <w:p w:rsidR="001D071F" w:rsidRDefault="001D071F" w:rsidP="001D071F">
      <w:pPr>
        <w:rPr>
          <w:rFonts w:ascii="Times New Roman" w:hAnsi="Times New Roman" w:cs="Times New Roman"/>
          <w:sz w:val="24"/>
          <w:szCs w:val="24"/>
        </w:rPr>
      </w:pPr>
      <w:r w:rsidRPr="00347C7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S2</w:t>
      </w:r>
      <w:r w:rsidRPr="00347C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4F0">
        <w:rPr>
          <w:rFonts w:ascii="Times New Roman" w:hAnsi="Times New Roman" w:cs="Times New Roman"/>
          <w:sz w:val="24"/>
          <w:szCs w:val="24"/>
        </w:rPr>
        <w:t>Comparison of the performance of RDTs</w:t>
      </w:r>
      <w:r>
        <w:rPr>
          <w:rFonts w:ascii="Times New Roman" w:hAnsi="Times New Roman" w:cs="Times New Roman"/>
          <w:sz w:val="24"/>
          <w:szCs w:val="24"/>
        </w:rPr>
        <w:t xml:space="preserve"> and microscopy </w:t>
      </w:r>
      <w:r w:rsidRPr="000334F0">
        <w:rPr>
          <w:rFonts w:ascii="Times New Roman" w:hAnsi="Times New Roman" w:cs="Times New Roman"/>
          <w:sz w:val="24"/>
          <w:szCs w:val="24"/>
        </w:rPr>
        <w:t>for malaria diagnosis in Arjo-Didessa sugar development area, southwest Ethiopia, 2019-2021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469"/>
        <w:gridCol w:w="1260"/>
        <w:gridCol w:w="1530"/>
        <w:gridCol w:w="900"/>
      </w:tblGrid>
      <w:tr w:rsidR="001D071F" w:rsidRPr="00E63E4F" w:rsidTr="00B37352">
        <w:tc>
          <w:tcPr>
            <w:tcW w:w="3116" w:type="dxa"/>
            <w:gridSpan w:val="2"/>
            <w:vMerge w:val="restart"/>
            <w:tcBorders>
              <w:top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Methods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Microscopy</w:t>
            </w:r>
          </w:p>
        </w:tc>
      </w:tr>
      <w:tr w:rsidR="001D071F" w:rsidRPr="00E63E4F" w:rsidTr="00B37352">
        <w:tc>
          <w:tcPr>
            <w:tcW w:w="3116" w:type="dxa"/>
            <w:gridSpan w:val="2"/>
            <w:vMerge/>
            <w:tcBorders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Pv</w:t>
            </w: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, n(%)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Pf</w:t>
            </w: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, n(%)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Pf+Pv</w:t>
            </w: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, n(%)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1D071F" w:rsidRPr="00E63E4F" w:rsidTr="00B37352">
        <w:tc>
          <w:tcPr>
            <w:tcW w:w="1558" w:type="dxa"/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Negative</w:t>
            </w:r>
          </w:p>
        </w:tc>
        <w:tc>
          <w:tcPr>
            <w:tcW w:w="1469" w:type="dxa"/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sz w:val="24"/>
                <w:szCs w:val="24"/>
              </w:rPr>
              <w:t>14 (100)</w:t>
            </w:r>
          </w:p>
        </w:tc>
        <w:tc>
          <w:tcPr>
            <w:tcW w:w="1260" w:type="dxa"/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D071F" w:rsidRPr="00E63E4F" w:rsidTr="00B37352">
        <w:tc>
          <w:tcPr>
            <w:tcW w:w="1558" w:type="dxa"/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RDTs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Pv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sz w:val="24"/>
                <w:szCs w:val="24"/>
              </w:rPr>
              <w:t>145 (98.0)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sz w:val="24"/>
                <w:szCs w:val="24"/>
              </w:rPr>
              <w:t>1 (0.7)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sz w:val="24"/>
                <w:szCs w:val="24"/>
              </w:rPr>
              <w:t>2 (1.4)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1D071F" w:rsidRPr="00E63E4F" w:rsidTr="00B37352">
        <w:tc>
          <w:tcPr>
            <w:tcW w:w="1558" w:type="dxa"/>
            <w:tcBorders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sz w:val="24"/>
                <w:szCs w:val="24"/>
              </w:rPr>
              <w:t>159 (98.1)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sz w:val="24"/>
                <w:szCs w:val="24"/>
              </w:rPr>
              <w:t>1 (0.6)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sz w:val="24"/>
                <w:szCs w:val="24"/>
              </w:rPr>
              <w:t>2 (1.2)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D071F" w:rsidRPr="00E63E4F" w:rsidRDefault="001D071F" w:rsidP="00B373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E4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</w:tbl>
    <w:p w:rsidR="001D071F" w:rsidRPr="009023D7" w:rsidRDefault="001D071F" w:rsidP="001D071F"/>
    <w:p w:rsidR="00104363" w:rsidRDefault="00104363">
      <w:bookmarkStart w:id="0" w:name="_GoBack"/>
      <w:bookmarkEnd w:id="0"/>
    </w:p>
    <w:sectPr w:rsidR="00104363" w:rsidSect="003C75C9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1F"/>
    <w:rsid w:val="000F7EF3"/>
    <w:rsid w:val="00104363"/>
    <w:rsid w:val="00140FBF"/>
    <w:rsid w:val="001D071F"/>
    <w:rsid w:val="00253196"/>
    <w:rsid w:val="005C085D"/>
    <w:rsid w:val="00647FF2"/>
    <w:rsid w:val="008011E7"/>
    <w:rsid w:val="00805206"/>
    <w:rsid w:val="00B96EC8"/>
    <w:rsid w:val="00F11B28"/>
    <w:rsid w:val="00FB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F9640-E588-4CC7-9759-C812E6EE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71F"/>
  </w:style>
  <w:style w:type="paragraph" w:styleId="Heading1">
    <w:name w:val="heading 1"/>
    <w:basedOn w:val="Normal"/>
    <w:link w:val="Heading1Char"/>
    <w:uiPriority w:val="9"/>
    <w:qFormat/>
    <w:rsid w:val="001D0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7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1D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0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Hallelujah</dc:creator>
  <cp:keywords/>
  <dc:description/>
  <cp:lastModifiedBy>Hallelujah</cp:lastModifiedBy>
  <cp:revision>1</cp:revision>
  <dcterms:created xsi:type="dcterms:W3CDTF">2026-03-15T18:35:00Z</dcterms:created>
  <dcterms:modified xsi:type="dcterms:W3CDTF">2026-03-15T18:36:00Z</dcterms:modified>
</cp:coreProperties>
</file>