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240C" w14:textId="77777777" w:rsidR="00017C98" w:rsidRDefault="00017C98" w:rsidP="00017C98">
      <w:pPr>
        <w:spacing w:line="360" w:lineRule="auto"/>
        <w:rPr>
          <w:rFonts w:cs="Times New Roman"/>
          <w:b/>
          <w:sz w:val="28"/>
        </w:rPr>
      </w:pPr>
      <w:r w:rsidRPr="006E33F4">
        <w:rPr>
          <w:rFonts w:cs="Times New Roman"/>
          <w:b/>
          <w:sz w:val="28"/>
        </w:rPr>
        <w:t xml:space="preserve">Supplementary </w:t>
      </w:r>
      <w:r>
        <w:rPr>
          <w:rFonts w:cs="Times New Roman"/>
          <w:b/>
          <w:sz w:val="28"/>
        </w:rPr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01"/>
      </w:tblGrid>
      <w:tr w:rsidR="00017C98" w14:paraId="4311A264" w14:textId="77777777" w:rsidTr="003A58F1">
        <w:tc>
          <w:tcPr>
            <w:tcW w:w="3005" w:type="dxa"/>
          </w:tcPr>
          <w:p w14:paraId="65199063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01" w:type="dxa"/>
          </w:tcPr>
          <w:p w14:paraId="20C5105E" w14:textId="77777777" w:rsidR="00017C98" w:rsidRPr="00846BDB" w:rsidRDefault="00017C98" w:rsidP="003A58F1">
            <w:pPr>
              <w:spacing w:line="360" w:lineRule="auto"/>
              <w:rPr>
                <w:rFonts w:cs="Times New Roman"/>
                <w:b/>
              </w:rPr>
            </w:pPr>
            <w:r w:rsidRPr="00846BDB">
              <w:rPr>
                <w:rFonts w:cs="Times New Roman"/>
                <w:b/>
              </w:rPr>
              <w:t>N (%)</w:t>
            </w:r>
          </w:p>
        </w:tc>
      </w:tr>
      <w:tr w:rsidR="00017C98" w14:paraId="064AE374" w14:textId="77777777" w:rsidTr="003A58F1">
        <w:tc>
          <w:tcPr>
            <w:tcW w:w="3005" w:type="dxa"/>
          </w:tcPr>
          <w:p w14:paraId="168FB1AB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 w:rsidRPr="00846BDB">
              <w:rPr>
                <w:rFonts w:cs="Times New Roman"/>
              </w:rPr>
              <w:t>More comfortable</w:t>
            </w:r>
          </w:p>
        </w:tc>
        <w:tc>
          <w:tcPr>
            <w:tcW w:w="1101" w:type="dxa"/>
          </w:tcPr>
          <w:p w14:paraId="219FB0B5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 (2.4%)</w:t>
            </w:r>
          </w:p>
        </w:tc>
      </w:tr>
      <w:tr w:rsidR="00017C98" w14:paraId="15F8DAF3" w14:textId="77777777" w:rsidTr="003A58F1">
        <w:tc>
          <w:tcPr>
            <w:tcW w:w="3005" w:type="dxa"/>
          </w:tcPr>
          <w:p w14:paraId="02048880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Dislike toilets</w:t>
            </w:r>
          </w:p>
        </w:tc>
        <w:tc>
          <w:tcPr>
            <w:tcW w:w="1101" w:type="dxa"/>
          </w:tcPr>
          <w:p w14:paraId="02F54230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 (0.4%)</w:t>
            </w:r>
          </w:p>
        </w:tc>
      </w:tr>
      <w:tr w:rsidR="00017C98" w14:paraId="6DCE8F3B" w14:textId="77777777" w:rsidTr="003A58F1">
        <w:tc>
          <w:tcPr>
            <w:tcW w:w="3005" w:type="dxa"/>
          </w:tcPr>
          <w:p w14:paraId="06F44689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Habit since childhood</w:t>
            </w:r>
          </w:p>
        </w:tc>
        <w:tc>
          <w:tcPr>
            <w:tcW w:w="1101" w:type="dxa"/>
          </w:tcPr>
          <w:p w14:paraId="6442B2B4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 (1.2%)</w:t>
            </w:r>
          </w:p>
        </w:tc>
      </w:tr>
      <w:tr w:rsidR="00017C98" w14:paraId="657C4FDD" w14:textId="77777777" w:rsidTr="003A58F1">
        <w:tc>
          <w:tcPr>
            <w:tcW w:w="3005" w:type="dxa"/>
          </w:tcPr>
          <w:p w14:paraId="2859AB05" w14:textId="77777777" w:rsidR="00017C98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BALatrine is damaged</w:t>
            </w:r>
          </w:p>
        </w:tc>
        <w:tc>
          <w:tcPr>
            <w:tcW w:w="1101" w:type="dxa"/>
          </w:tcPr>
          <w:p w14:paraId="1302978A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 (0.8%)</w:t>
            </w:r>
          </w:p>
        </w:tc>
      </w:tr>
      <w:tr w:rsidR="00017C98" w14:paraId="7524CEE8" w14:textId="77777777" w:rsidTr="003A58F1">
        <w:tc>
          <w:tcPr>
            <w:tcW w:w="3005" w:type="dxa"/>
          </w:tcPr>
          <w:p w14:paraId="6D10BD1B" w14:textId="77777777" w:rsidR="00017C98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Feel disgusting using toilet</w:t>
            </w:r>
          </w:p>
        </w:tc>
        <w:tc>
          <w:tcPr>
            <w:tcW w:w="1101" w:type="dxa"/>
          </w:tcPr>
          <w:p w14:paraId="36339D42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 (0.4%)</w:t>
            </w:r>
          </w:p>
        </w:tc>
      </w:tr>
      <w:tr w:rsidR="00017C98" w14:paraId="69B2FB52" w14:textId="77777777" w:rsidTr="003A58F1">
        <w:tc>
          <w:tcPr>
            <w:tcW w:w="3005" w:type="dxa"/>
          </w:tcPr>
          <w:p w14:paraId="202283A2" w14:textId="77777777" w:rsidR="00017C98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Afraid BALatrine will fill up</w:t>
            </w:r>
          </w:p>
        </w:tc>
        <w:tc>
          <w:tcPr>
            <w:tcW w:w="1101" w:type="dxa"/>
          </w:tcPr>
          <w:p w14:paraId="6720A050" w14:textId="77777777" w:rsidR="00017C98" w:rsidRPr="00846BDB" w:rsidRDefault="00017C98" w:rsidP="003A58F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 (0.4%)</w:t>
            </w:r>
          </w:p>
        </w:tc>
      </w:tr>
    </w:tbl>
    <w:p w14:paraId="126065F6" w14:textId="77777777" w:rsidR="00017C98" w:rsidRPr="007B7002" w:rsidRDefault="00017C98" w:rsidP="00017C98">
      <w:pPr>
        <w:spacing w:after="600" w:line="240" w:lineRule="auto"/>
        <w:ind w:right="4915"/>
        <w:rPr>
          <w:rFonts w:cs="Times New Roman"/>
          <w:sz w:val="20"/>
          <w:szCs w:val="20"/>
        </w:rPr>
      </w:pPr>
      <w:r w:rsidRPr="007B7002">
        <w:rPr>
          <w:rFonts w:cs="Times New Roman"/>
          <w:b/>
          <w:sz w:val="20"/>
          <w:szCs w:val="20"/>
        </w:rPr>
        <w:t xml:space="preserve">Supplementary Table 1. </w:t>
      </w:r>
      <w:r w:rsidRPr="007B7002">
        <w:rPr>
          <w:rFonts w:cs="Times New Roman"/>
          <w:sz w:val="20"/>
          <w:szCs w:val="20"/>
        </w:rPr>
        <w:t xml:space="preserve">Reasons for open defecation following the BALatrine intervention.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5"/>
        <w:gridCol w:w="1363"/>
        <w:gridCol w:w="1399"/>
        <w:gridCol w:w="1243"/>
      </w:tblGrid>
      <w:tr w:rsidR="00017C98" w14:paraId="1EB41DFF" w14:textId="77777777" w:rsidTr="003A58F1">
        <w:trPr>
          <w:trHeight w:val="743"/>
        </w:trPr>
        <w:tc>
          <w:tcPr>
            <w:tcW w:w="3295" w:type="dxa"/>
          </w:tcPr>
          <w:p w14:paraId="17345ACC" w14:textId="77777777" w:rsidR="00017C98" w:rsidRDefault="00017C98" w:rsidP="003A58F1">
            <w:pPr>
              <w:spacing w:line="360" w:lineRule="auto"/>
              <w:rPr>
                <w:rFonts w:cs="Times New Roman"/>
                <w:sz w:val="20"/>
              </w:rPr>
            </w:pPr>
          </w:p>
        </w:tc>
        <w:tc>
          <w:tcPr>
            <w:tcW w:w="1363" w:type="dxa"/>
            <w:vAlign w:val="center"/>
          </w:tcPr>
          <w:p w14:paraId="4E8C0213" w14:textId="77777777" w:rsidR="00017C98" w:rsidRPr="00BD4CEF" w:rsidRDefault="00017C98" w:rsidP="003A58F1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D4CEF">
              <w:rPr>
                <w:rFonts w:cs="Times New Roman"/>
                <w:b/>
                <w:bCs/>
                <w:szCs w:val="24"/>
              </w:rPr>
              <w:t>Village 1</w:t>
            </w:r>
            <w:r>
              <w:rPr>
                <w:rFonts w:cs="Times New Roman"/>
                <w:b/>
                <w:bCs/>
                <w:szCs w:val="24"/>
              </w:rPr>
              <w:t xml:space="preserve"> (n=120)</w:t>
            </w:r>
          </w:p>
        </w:tc>
        <w:tc>
          <w:tcPr>
            <w:tcW w:w="1399" w:type="dxa"/>
            <w:vAlign w:val="center"/>
          </w:tcPr>
          <w:p w14:paraId="6C38750E" w14:textId="77777777" w:rsidR="00017C98" w:rsidRPr="00BD4CEF" w:rsidRDefault="00017C98" w:rsidP="003A58F1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D4CEF">
              <w:rPr>
                <w:rFonts w:cs="Times New Roman"/>
                <w:b/>
                <w:bCs/>
                <w:szCs w:val="24"/>
              </w:rPr>
              <w:t>Village 2</w:t>
            </w:r>
            <w:r>
              <w:rPr>
                <w:rFonts w:cs="Times New Roman"/>
                <w:b/>
                <w:bCs/>
                <w:szCs w:val="24"/>
              </w:rPr>
              <w:t xml:space="preserve"> (n=142)</w:t>
            </w:r>
          </w:p>
        </w:tc>
        <w:tc>
          <w:tcPr>
            <w:tcW w:w="1243" w:type="dxa"/>
            <w:vAlign w:val="center"/>
          </w:tcPr>
          <w:p w14:paraId="4CEF9857" w14:textId="77777777" w:rsidR="00017C98" w:rsidRPr="00BD4CEF" w:rsidRDefault="00017C98" w:rsidP="003A58F1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p-value</w:t>
            </w:r>
          </w:p>
        </w:tc>
      </w:tr>
      <w:tr w:rsidR="00017C98" w14:paraId="33986241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7EEF71AF" w14:textId="77777777" w:rsidR="00017C98" w:rsidRPr="00BD4CEF" w:rsidRDefault="00017C98" w:rsidP="003A58F1">
            <w:pPr>
              <w:spacing w:line="360" w:lineRule="auto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Pre-intervention</w:t>
            </w:r>
          </w:p>
        </w:tc>
        <w:tc>
          <w:tcPr>
            <w:tcW w:w="1363" w:type="dxa"/>
          </w:tcPr>
          <w:p w14:paraId="42E953AA" w14:textId="77777777" w:rsidR="00017C98" w:rsidRDefault="00017C98" w:rsidP="003A58F1">
            <w:pPr>
              <w:spacing w:line="360" w:lineRule="auto"/>
              <w:rPr>
                <w:rFonts w:cs="Times New Roman"/>
                <w:sz w:val="20"/>
              </w:rPr>
            </w:pPr>
          </w:p>
        </w:tc>
        <w:tc>
          <w:tcPr>
            <w:tcW w:w="1399" w:type="dxa"/>
          </w:tcPr>
          <w:p w14:paraId="0C3B7BCD" w14:textId="77777777" w:rsidR="00017C98" w:rsidRDefault="00017C98" w:rsidP="003A58F1">
            <w:pPr>
              <w:spacing w:line="360" w:lineRule="auto"/>
              <w:rPr>
                <w:rFonts w:cs="Times New Roman"/>
                <w:sz w:val="20"/>
              </w:rPr>
            </w:pPr>
          </w:p>
        </w:tc>
        <w:tc>
          <w:tcPr>
            <w:tcW w:w="1243" w:type="dxa"/>
          </w:tcPr>
          <w:p w14:paraId="61090F2F" w14:textId="77777777" w:rsidR="00017C98" w:rsidRDefault="00017C98" w:rsidP="003A58F1">
            <w:pPr>
              <w:spacing w:line="360" w:lineRule="auto"/>
              <w:rPr>
                <w:rFonts w:cs="Times New Roman"/>
                <w:sz w:val="20"/>
              </w:rPr>
            </w:pPr>
          </w:p>
        </w:tc>
      </w:tr>
      <w:tr w:rsidR="00017C98" w14:paraId="226A8B7D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77FE2BD4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Public toilet</w:t>
            </w:r>
          </w:p>
        </w:tc>
        <w:tc>
          <w:tcPr>
            <w:tcW w:w="1363" w:type="dxa"/>
          </w:tcPr>
          <w:p w14:paraId="6CE46A82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(7.5%)</w:t>
            </w:r>
          </w:p>
        </w:tc>
        <w:tc>
          <w:tcPr>
            <w:tcW w:w="1399" w:type="dxa"/>
          </w:tcPr>
          <w:p w14:paraId="11D6FF3B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 (3.1%)</w:t>
            </w:r>
          </w:p>
        </w:tc>
        <w:tc>
          <w:tcPr>
            <w:tcW w:w="1243" w:type="dxa"/>
          </w:tcPr>
          <w:p w14:paraId="000A339C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0.11</w:t>
            </w:r>
          </w:p>
        </w:tc>
      </w:tr>
      <w:tr w:rsidR="00017C98" w14:paraId="3722B86D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6C760D81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Neighbour’s toilet</w:t>
            </w:r>
          </w:p>
        </w:tc>
        <w:tc>
          <w:tcPr>
            <w:tcW w:w="1363" w:type="dxa"/>
          </w:tcPr>
          <w:p w14:paraId="07F10634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(1.0%)</w:t>
            </w:r>
          </w:p>
        </w:tc>
        <w:tc>
          <w:tcPr>
            <w:tcW w:w="1399" w:type="dxa"/>
          </w:tcPr>
          <w:p w14:paraId="4487A194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 (4.0%)</w:t>
            </w:r>
          </w:p>
        </w:tc>
        <w:tc>
          <w:tcPr>
            <w:tcW w:w="1243" w:type="dxa"/>
          </w:tcPr>
          <w:p w14:paraId="224E7672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0.13</w:t>
            </w:r>
          </w:p>
        </w:tc>
      </w:tr>
      <w:tr w:rsidR="00017C98" w14:paraId="5B76CDEE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4A09EC3D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River/Bush (OD)</w:t>
            </w:r>
          </w:p>
        </w:tc>
        <w:tc>
          <w:tcPr>
            <w:tcW w:w="1363" w:type="dxa"/>
          </w:tcPr>
          <w:p w14:paraId="79B8B44D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 (37.0%)</w:t>
            </w:r>
          </w:p>
        </w:tc>
        <w:tc>
          <w:tcPr>
            <w:tcW w:w="1399" w:type="dxa"/>
          </w:tcPr>
          <w:p w14:paraId="3DE9ED80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 (14.0%)</w:t>
            </w:r>
          </w:p>
        </w:tc>
        <w:tc>
          <w:tcPr>
            <w:tcW w:w="1243" w:type="dxa"/>
          </w:tcPr>
          <w:p w14:paraId="52492755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&lt;0.0001</w:t>
            </w:r>
          </w:p>
        </w:tc>
      </w:tr>
      <w:tr w:rsidR="00017C98" w14:paraId="3CBD0619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77C70C6F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Unimproved toilet</w:t>
            </w:r>
          </w:p>
        </w:tc>
        <w:tc>
          <w:tcPr>
            <w:tcW w:w="1363" w:type="dxa"/>
          </w:tcPr>
          <w:p w14:paraId="2A34EA86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66 (54.5%)</w:t>
            </w:r>
          </w:p>
        </w:tc>
        <w:tc>
          <w:tcPr>
            <w:tcW w:w="1399" w:type="dxa"/>
          </w:tcPr>
          <w:p w14:paraId="4B15D53F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115 (30.0%)</w:t>
            </w:r>
          </w:p>
        </w:tc>
        <w:tc>
          <w:tcPr>
            <w:tcW w:w="1243" w:type="dxa"/>
          </w:tcPr>
          <w:p w14:paraId="1FA29F11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&lt;0.0001</w:t>
            </w:r>
          </w:p>
        </w:tc>
      </w:tr>
      <w:tr w:rsidR="00017C98" w14:paraId="1D2C134F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3A9FCC64" w14:textId="77777777" w:rsidR="00017C98" w:rsidRPr="00BD4CEF" w:rsidRDefault="00017C98" w:rsidP="003A58F1">
            <w:pPr>
              <w:spacing w:line="360" w:lineRule="auto"/>
              <w:rPr>
                <w:rFonts w:cs="Times New Roman"/>
                <w:b/>
                <w:bCs/>
                <w:sz w:val="20"/>
              </w:rPr>
            </w:pPr>
            <w:r w:rsidRPr="00BD4CEF">
              <w:rPr>
                <w:rFonts w:cs="Times New Roman"/>
                <w:b/>
                <w:bCs/>
                <w:sz w:val="20"/>
              </w:rPr>
              <w:t>4-6 years post-intervention</w:t>
            </w:r>
          </w:p>
        </w:tc>
        <w:tc>
          <w:tcPr>
            <w:tcW w:w="1363" w:type="dxa"/>
          </w:tcPr>
          <w:p w14:paraId="1F70F3F8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399" w:type="dxa"/>
          </w:tcPr>
          <w:p w14:paraId="4B4C2A30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43" w:type="dxa"/>
          </w:tcPr>
          <w:p w14:paraId="43FB5D03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017C98" w14:paraId="2F0FE49E" w14:textId="77777777" w:rsidTr="003A58F1">
        <w:trPr>
          <w:trHeight w:val="281"/>
        </w:trPr>
        <w:tc>
          <w:tcPr>
            <w:tcW w:w="3295" w:type="dxa"/>
            <w:vAlign w:val="center"/>
          </w:tcPr>
          <w:p w14:paraId="3EED81A9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BALatrine</w:t>
            </w:r>
          </w:p>
        </w:tc>
        <w:tc>
          <w:tcPr>
            <w:tcW w:w="1363" w:type="dxa"/>
          </w:tcPr>
          <w:p w14:paraId="38940092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120 (100.0%)</w:t>
            </w:r>
          </w:p>
        </w:tc>
        <w:tc>
          <w:tcPr>
            <w:tcW w:w="1399" w:type="dxa"/>
          </w:tcPr>
          <w:p w14:paraId="20E6A227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114 (89.1%)</w:t>
            </w:r>
          </w:p>
        </w:tc>
        <w:tc>
          <w:tcPr>
            <w:tcW w:w="1243" w:type="dxa"/>
          </w:tcPr>
          <w:p w14:paraId="4AE78616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&lt;0.001</w:t>
            </w:r>
          </w:p>
        </w:tc>
      </w:tr>
      <w:tr w:rsidR="00017C98" w14:paraId="77D4083C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0FC24716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Public toilet</w:t>
            </w:r>
          </w:p>
        </w:tc>
        <w:tc>
          <w:tcPr>
            <w:tcW w:w="1363" w:type="dxa"/>
          </w:tcPr>
          <w:p w14:paraId="2B2DC79F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 (0)</w:t>
            </w:r>
          </w:p>
        </w:tc>
        <w:tc>
          <w:tcPr>
            <w:tcW w:w="1399" w:type="dxa"/>
          </w:tcPr>
          <w:p w14:paraId="164FF42F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 (2.3%)</w:t>
            </w:r>
          </w:p>
        </w:tc>
        <w:tc>
          <w:tcPr>
            <w:tcW w:w="1243" w:type="dxa"/>
          </w:tcPr>
          <w:p w14:paraId="14576540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0.10</w:t>
            </w:r>
          </w:p>
        </w:tc>
      </w:tr>
      <w:tr w:rsidR="00017C98" w14:paraId="09E68DC8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1C4CEAA6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Neighbour’s toilet</w:t>
            </w:r>
          </w:p>
        </w:tc>
        <w:tc>
          <w:tcPr>
            <w:tcW w:w="1363" w:type="dxa"/>
          </w:tcPr>
          <w:p w14:paraId="4DD297BA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(1.0%)</w:t>
            </w:r>
          </w:p>
        </w:tc>
        <w:tc>
          <w:tcPr>
            <w:tcW w:w="1399" w:type="dxa"/>
          </w:tcPr>
          <w:p w14:paraId="2313A7F8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(1.0%)</w:t>
            </w:r>
          </w:p>
        </w:tc>
        <w:tc>
          <w:tcPr>
            <w:tcW w:w="1243" w:type="dxa"/>
          </w:tcPr>
          <w:p w14:paraId="441F9010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</w:tr>
      <w:tr w:rsidR="00017C98" w14:paraId="51D5EDD2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6CD9EE92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River/Bush (OD)</w:t>
            </w:r>
          </w:p>
        </w:tc>
        <w:tc>
          <w:tcPr>
            <w:tcW w:w="1363" w:type="dxa"/>
          </w:tcPr>
          <w:p w14:paraId="7FA24ABA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 (0)</w:t>
            </w:r>
          </w:p>
        </w:tc>
        <w:tc>
          <w:tcPr>
            <w:tcW w:w="1399" w:type="dxa"/>
          </w:tcPr>
          <w:p w14:paraId="1019ACCC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(10.2%)</w:t>
            </w:r>
          </w:p>
        </w:tc>
        <w:tc>
          <w:tcPr>
            <w:tcW w:w="1243" w:type="dxa"/>
          </w:tcPr>
          <w:p w14:paraId="4406BEE3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&lt;0.001</w:t>
            </w:r>
          </w:p>
        </w:tc>
      </w:tr>
      <w:tr w:rsidR="00017C98" w14:paraId="19C8CA56" w14:textId="77777777" w:rsidTr="003A58F1">
        <w:trPr>
          <w:trHeight w:val="334"/>
        </w:trPr>
        <w:tc>
          <w:tcPr>
            <w:tcW w:w="3295" w:type="dxa"/>
            <w:vAlign w:val="center"/>
          </w:tcPr>
          <w:p w14:paraId="17116596" w14:textId="77777777" w:rsidR="00017C98" w:rsidRDefault="00017C98" w:rsidP="003A58F1">
            <w:pPr>
              <w:spacing w:line="360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Unimproved toilet</w:t>
            </w:r>
          </w:p>
        </w:tc>
        <w:tc>
          <w:tcPr>
            <w:tcW w:w="1363" w:type="dxa"/>
          </w:tcPr>
          <w:p w14:paraId="1172EC3C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 (0)</w:t>
            </w:r>
          </w:p>
        </w:tc>
        <w:tc>
          <w:tcPr>
            <w:tcW w:w="1399" w:type="dxa"/>
          </w:tcPr>
          <w:p w14:paraId="00DD6AE1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 (4.7%)</w:t>
            </w:r>
          </w:p>
        </w:tc>
        <w:tc>
          <w:tcPr>
            <w:tcW w:w="1243" w:type="dxa"/>
          </w:tcPr>
          <w:p w14:paraId="4959EC3D" w14:textId="77777777" w:rsidR="00017C98" w:rsidRDefault="00017C98" w:rsidP="003A58F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&lt;0.05</w:t>
            </w:r>
          </w:p>
        </w:tc>
      </w:tr>
    </w:tbl>
    <w:p w14:paraId="470712F1" w14:textId="77777777" w:rsidR="00017C98" w:rsidRPr="006E33F4" w:rsidRDefault="00017C98" w:rsidP="00017C98">
      <w:pPr>
        <w:spacing w:line="240" w:lineRule="auto"/>
        <w:ind w:right="1796"/>
        <w:rPr>
          <w:rFonts w:cs="Times New Roman"/>
          <w:sz w:val="28"/>
        </w:rPr>
      </w:pPr>
      <w:r>
        <w:rPr>
          <w:rFonts w:cs="Times New Roman"/>
          <w:b/>
          <w:bCs/>
          <w:sz w:val="20"/>
        </w:rPr>
        <w:t>Supplementary Table 2</w:t>
      </w:r>
      <w:r>
        <w:rPr>
          <w:rFonts w:cs="Times New Roman"/>
          <w:sz w:val="20"/>
        </w:rPr>
        <w:t>. Normal location of bowel motion pre- and post-intervention stratified by village. P-value obtained from chi-square test of proportions. OD, open defecation.</w:t>
      </w:r>
    </w:p>
    <w:p w14:paraId="78C23743" w14:textId="77777777" w:rsidR="00226687" w:rsidRDefault="00226687"/>
    <w:sectPr w:rsidR="00226687" w:rsidSect="00017C9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98"/>
    <w:rsid w:val="00017C98"/>
    <w:rsid w:val="00226687"/>
    <w:rsid w:val="003C3E23"/>
    <w:rsid w:val="004376BC"/>
    <w:rsid w:val="006276ED"/>
    <w:rsid w:val="00DB6F39"/>
    <w:rsid w:val="00F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EE38"/>
  <w15:chartTrackingRefBased/>
  <w15:docId w15:val="{EB89EC7F-696C-46A0-9543-296AE43A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98"/>
    <w:pPr>
      <w:spacing w:after="0" w:line="20" w:lineRule="exact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C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98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7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98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7C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9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17C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1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The Australian National University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Lowe</dc:creator>
  <cp:keywords/>
  <dc:description/>
  <cp:lastModifiedBy>Callum Lowe</cp:lastModifiedBy>
  <cp:revision>1</cp:revision>
  <dcterms:created xsi:type="dcterms:W3CDTF">2026-02-25T00:01:00Z</dcterms:created>
  <dcterms:modified xsi:type="dcterms:W3CDTF">2026-02-25T00:02:00Z</dcterms:modified>
</cp:coreProperties>
</file>