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002" w:rsidRPr="006A2002" w:rsidRDefault="000505AA" w:rsidP="006A2002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0" w:name="_Toc41247973"/>
      <w:bookmarkStart w:id="1" w:name="_Toc41259461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Table 2</w:t>
      </w:r>
      <w:r w:rsidR="00FA06A7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</w:t>
      </w:r>
      <w:r w:rsidR="006A2002" w:rsidRPr="006A200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Risk of bias assessment of included studies</w:t>
      </w:r>
      <w:bookmarkStart w:id="2" w:name="_GoBack"/>
      <w:bookmarkEnd w:id="0"/>
      <w:bookmarkEnd w:id="1"/>
      <w:bookmarkEnd w:id="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4"/>
        <w:gridCol w:w="395"/>
        <w:gridCol w:w="395"/>
        <w:gridCol w:w="395"/>
        <w:gridCol w:w="480"/>
        <w:gridCol w:w="1487"/>
        <w:gridCol w:w="572"/>
        <w:gridCol w:w="487"/>
        <w:gridCol w:w="488"/>
        <w:gridCol w:w="681"/>
        <w:gridCol w:w="878"/>
      </w:tblGrid>
      <w:tr w:rsidR="006A2002" w:rsidRPr="00A507F8" w:rsidTr="00AA7D14">
        <w:trPr>
          <w:cantSplit/>
          <w:trHeight w:val="287"/>
        </w:trPr>
        <w:tc>
          <w:tcPr>
            <w:tcW w:w="1254" w:type="pct"/>
            <w:vMerge w:val="restart"/>
            <w:shd w:val="clear" w:color="auto" w:fill="auto"/>
            <w:noWrap/>
            <w:vAlign w:val="bottom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Author(</w:t>
            </w:r>
            <w:r w:rsidRPr="00E55CC0">
              <w:rPr>
                <w:rFonts w:ascii="Times New Roman" w:eastAsia="Times New Roman" w:hAnsi="Times New Roman" w:cs="Times New Roman"/>
              </w:rPr>
              <w:t>Year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94" w:type="pct"/>
            <w:gridSpan w:val="4"/>
            <w:shd w:val="clear" w:color="auto" w:fill="auto"/>
            <w:noWrap/>
            <w:vAlign w:val="center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color w:val="000000"/>
              </w:rPr>
              <w:t>Selection</w:t>
            </w:r>
          </w:p>
        </w:tc>
        <w:tc>
          <w:tcPr>
            <w:tcW w:w="890" w:type="pct"/>
            <w:vAlign w:val="center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color w:val="000000"/>
              </w:rPr>
              <w:t>Comparability</w:t>
            </w:r>
          </w:p>
        </w:tc>
        <w:tc>
          <w:tcPr>
            <w:tcW w:w="928" w:type="pct"/>
            <w:gridSpan w:val="3"/>
            <w:shd w:val="clear" w:color="auto" w:fill="auto"/>
            <w:noWrap/>
            <w:vAlign w:val="center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color w:val="000000"/>
              </w:rPr>
              <w:t>Outcome</w:t>
            </w:r>
          </w:p>
        </w:tc>
        <w:tc>
          <w:tcPr>
            <w:tcW w:w="408" w:type="pct"/>
            <w:vMerge w:val="restart"/>
            <w:shd w:val="clear" w:color="auto" w:fill="auto"/>
            <w:noWrap/>
            <w:vAlign w:val="bottom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525" w:type="pct"/>
            <w:vMerge w:val="restart"/>
            <w:shd w:val="clear" w:color="auto" w:fill="auto"/>
            <w:noWrap/>
            <w:vAlign w:val="bottom"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color w:val="000000"/>
              </w:rPr>
              <w:t>Quality</w:t>
            </w:r>
          </w:p>
        </w:tc>
      </w:tr>
      <w:tr w:rsidR="005B4A7F" w:rsidRPr="00A507F8" w:rsidTr="00AA7D14">
        <w:trPr>
          <w:cantSplit/>
          <w:trHeight w:val="143"/>
        </w:trPr>
        <w:tc>
          <w:tcPr>
            <w:tcW w:w="1254" w:type="pct"/>
            <w:vMerge/>
            <w:shd w:val="clear" w:color="auto" w:fill="auto"/>
            <w:noWrap/>
            <w:vAlign w:val="bottom"/>
            <w:hideMark/>
          </w:tcPr>
          <w:p w:rsidR="006A2002" w:rsidRPr="00A507F8" w:rsidRDefault="006A2002" w:rsidP="009300AE">
            <w:pPr>
              <w:spacing w:line="240" w:lineRule="auto"/>
              <w:rPr>
                <w:rFonts w:eastAsia="Times New Roman"/>
              </w:rPr>
            </w:pP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288" w:type="pct"/>
            <w:shd w:val="clear" w:color="auto" w:fill="auto"/>
            <w:noWrap/>
            <w:vAlign w:val="center"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890" w:type="pct"/>
            <w:vAlign w:val="center"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343" w:type="pct"/>
            <w:shd w:val="clear" w:color="auto" w:fill="auto"/>
            <w:noWrap/>
            <w:vAlign w:val="center"/>
            <w:hideMark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292" w:type="pct"/>
            <w:shd w:val="clear" w:color="auto" w:fill="auto"/>
            <w:noWrap/>
            <w:vAlign w:val="center"/>
            <w:hideMark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293" w:type="pct"/>
            <w:shd w:val="clear" w:color="auto" w:fill="auto"/>
            <w:noWrap/>
            <w:vAlign w:val="center"/>
            <w:hideMark/>
          </w:tcPr>
          <w:p w:rsidR="006A2002" w:rsidRPr="00A507F8" w:rsidRDefault="006A2002" w:rsidP="009300AE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A507F8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408" w:type="pct"/>
            <w:vMerge/>
            <w:shd w:val="clear" w:color="auto" w:fill="auto"/>
            <w:noWrap/>
            <w:vAlign w:val="center"/>
            <w:hideMark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5" w:type="pct"/>
            <w:vMerge/>
            <w:shd w:val="clear" w:color="auto" w:fill="auto"/>
            <w:noWrap/>
            <w:vAlign w:val="center"/>
            <w:hideMark/>
          </w:tcPr>
          <w:p w:rsidR="006A2002" w:rsidRPr="00E55CC0" w:rsidRDefault="006A2002" w:rsidP="009300A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A2002" w:rsidRPr="00A507F8" w:rsidTr="009300AE">
        <w:trPr>
          <w:trHeight w:val="288"/>
        </w:trPr>
        <w:tc>
          <w:tcPr>
            <w:tcW w:w="5000" w:type="pct"/>
            <w:gridSpan w:val="11"/>
            <w:shd w:val="clear" w:color="auto" w:fill="auto"/>
            <w:noWrap/>
            <w:vAlign w:val="bottom"/>
          </w:tcPr>
          <w:p w:rsidR="006A2002" w:rsidRPr="00E55CC0" w:rsidRDefault="006A2002" w:rsidP="009300AE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Cross-sectional studies</w:t>
            </w:r>
          </w:p>
        </w:tc>
      </w:tr>
      <w:tr w:rsidR="005B4A7F" w:rsidRPr="00A507F8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E55CC0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Erbay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88" w:type="pct"/>
            <w:shd w:val="clear" w:color="auto" w:fill="auto"/>
            <w:noWrap/>
          </w:tcPr>
          <w:p w:rsidR="006A2002" w:rsidRPr="00A507F8" w:rsidRDefault="00917D31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890" w:type="pct"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  <w:tr w:rsidR="005B4A7F" w:rsidRPr="00A507F8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E55CC0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88" w:type="pct"/>
            <w:shd w:val="clear" w:color="auto" w:fill="auto"/>
            <w:noWrap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890" w:type="pct"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408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  <w:tr w:rsidR="005B4A7F" w:rsidRPr="00A507F8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E55CC0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Raun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890" w:type="pct"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408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  <w:tr w:rsidR="005B4A7F" w:rsidRPr="00A507F8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E55CC0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Temiz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890" w:type="pct"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408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  <w:tr w:rsidR="006A2002" w:rsidRPr="006A2002" w:rsidTr="00AA7D14">
        <w:trPr>
          <w:trHeight w:val="288"/>
        </w:trPr>
        <w:tc>
          <w:tcPr>
            <w:tcW w:w="1254" w:type="pct"/>
            <w:tcBorders>
              <w:right w:val="nil"/>
            </w:tcBorders>
            <w:shd w:val="clear" w:color="auto" w:fill="auto"/>
            <w:noWrap/>
            <w:vAlign w:val="bottom"/>
          </w:tcPr>
          <w:p w:rsidR="006A2002" w:rsidRPr="006A2002" w:rsidRDefault="006A2002" w:rsidP="006A200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6A2002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Case-control studies</w:t>
            </w:r>
          </w:p>
        </w:tc>
        <w:tc>
          <w:tcPr>
            <w:tcW w:w="23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23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288" w:type="pct"/>
            <w:tcBorders>
              <w:left w:val="nil"/>
              <w:right w:val="nil"/>
            </w:tcBorders>
            <w:shd w:val="clear" w:color="auto" w:fill="auto"/>
            <w:noWrap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890" w:type="pct"/>
            <w:tcBorders>
              <w:left w:val="nil"/>
              <w:right w:val="nil"/>
            </w:tcBorders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343" w:type="pct"/>
            <w:tcBorders>
              <w:left w:val="nil"/>
              <w:right w:val="nil"/>
            </w:tcBorders>
            <w:shd w:val="clear" w:color="auto" w:fill="auto"/>
            <w:noWrap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292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29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b/>
                <w:i/>
                <w:sz w:val="20"/>
                <w:szCs w:val="20"/>
              </w:rPr>
            </w:pPr>
          </w:p>
        </w:tc>
        <w:tc>
          <w:tcPr>
            <w:tcW w:w="40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A2002" w:rsidRPr="006A2002" w:rsidRDefault="006A2002" w:rsidP="006A200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525" w:type="pct"/>
            <w:tcBorders>
              <w:left w:val="nil"/>
            </w:tcBorders>
            <w:shd w:val="clear" w:color="auto" w:fill="auto"/>
            <w:noWrap/>
            <w:vAlign w:val="bottom"/>
          </w:tcPr>
          <w:p w:rsidR="006A2002" w:rsidRPr="006A2002" w:rsidRDefault="006A2002" w:rsidP="006A200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A2002" w:rsidRPr="006A2002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6A2002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Guo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6A2002" w:rsidRDefault="006A2002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noWrap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890" w:type="pct"/>
            <w:vAlign w:val="center"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6A2002" w:rsidRDefault="00AA7D14" w:rsidP="006A2002">
            <w:pPr>
              <w:spacing w:line="240" w:lineRule="auto"/>
              <w:rPr>
                <w:rFonts w:ascii="Wingdings" w:hAnsi="Wingdings" w:cs="Wingdings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408" w:type="pct"/>
            <w:shd w:val="clear" w:color="auto" w:fill="auto"/>
            <w:noWrap/>
            <w:vAlign w:val="bottom"/>
          </w:tcPr>
          <w:p w:rsidR="006A2002" w:rsidRPr="006A2002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 w:rsidR="006A2002" w:rsidRPr="006A2002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  <w:tr w:rsidR="006A2002" w:rsidRPr="00A507F8" w:rsidTr="009300AE">
        <w:trPr>
          <w:trHeight w:val="288"/>
        </w:trPr>
        <w:tc>
          <w:tcPr>
            <w:tcW w:w="5000" w:type="pct"/>
            <w:gridSpan w:val="11"/>
            <w:shd w:val="clear" w:color="auto" w:fill="auto"/>
            <w:noWrap/>
            <w:vAlign w:val="bottom"/>
          </w:tcPr>
          <w:p w:rsidR="006A2002" w:rsidRPr="00E55CC0" w:rsidRDefault="006A2002" w:rsidP="006A2002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</w:pPr>
            <w:r w:rsidRPr="00E55CC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</w:rPr>
              <w:t>Cohort studies</w:t>
            </w:r>
          </w:p>
        </w:tc>
      </w:tr>
      <w:tr w:rsidR="005B4A7F" w:rsidRPr="00A507F8" w:rsidTr="00AA7D14">
        <w:trPr>
          <w:trHeight w:val="288"/>
        </w:trPr>
        <w:tc>
          <w:tcPr>
            <w:tcW w:w="1254" w:type="pct"/>
            <w:shd w:val="clear" w:color="auto" w:fill="auto"/>
            <w:noWrap/>
            <w:vAlign w:val="bottom"/>
          </w:tcPr>
          <w:p w:rsidR="006A2002" w:rsidRPr="00E55CC0" w:rsidRDefault="00AA7D14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Holtman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(2021)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5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36" w:type="pct"/>
            <w:shd w:val="clear" w:color="auto" w:fill="auto"/>
            <w:noWrap/>
            <w:vAlign w:val="center"/>
          </w:tcPr>
          <w:p w:rsidR="006A2002" w:rsidRPr="00A507F8" w:rsidRDefault="006A2002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890" w:type="pct"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343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2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293" w:type="pct"/>
            <w:shd w:val="clear" w:color="auto" w:fill="auto"/>
            <w:noWrap/>
            <w:vAlign w:val="center"/>
          </w:tcPr>
          <w:p w:rsidR="006A2002" w:rsidRPr="00A507F8" w:rsidRDefault="00AA7D14" w:rsidP="006A2002">
            <w:pPr>
              <w:spacing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A7D14">
              <w:rPr>
                <w:rFonts w:ascii="Wingdings" w:hAnsi="Wingdings" w:cs="Wingdings"/>
                <w:sz w:val="20"/>
                <w:szCs w:val="20"/>
              </w:rPr>
              <w:t></w:t>
            </w:r>
          </w:p>
        </w:tc>
        <w:tc>
          <w:tcPr>
            <w:tcW w:w="408" w:type="pct"/>
            <w:shd w:val="clear" w:color="auto" w:fill="auto"/>
            <w:noWrap/>
            <w:vAlign w:val="center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 w:rsidR="006A2002" w:rsidRPr="00E55CC0" w:rsidRDefault="00917D31" w:rsidP="006A200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good</w:t>
            </w:r>
          </w:p>
        </w:tc>
      </w:tr>
    </w:tbl>
    <w:p w:rsidR="006A2002" w:rsidRDefault="006A2002" w:rsidP="006A2002">
      <w:pPr>
        <w:pStyle w:val="Caption"/>
      </w:pPr>
    </w:p>
    <w:p w:rsidR="006A2002" w:rsidRDefault="006A2002" w:rsidP="006A2002">
      <w:pPr>
        <w:pStyle w:val="Caption"/>
        <w:sectPr w:rsidR="006A2002" w:rsidSect="003C28A9">
          <w:pgSz w:w="11906" w:h="16838" w:code="9"/>
          <w:pgMar w:top="2126" w:right="1418" w:bottom="1418" w:left="2126" w:header="1418" w:footer="1418" w:gutter="0"/>
          <w:cols w:space="720"/>
          <w:docGrid w:linePitch="360"/>
        </w:sectPr>
      </w:pPr>
    </w:p>
    <w:p w:rsidR="00594793" w:rsidRDefault="00594793"/>
    <w:sectPr w:rsidR="00594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zM7O0NDQxsjA3NjBX0lEKTi0uzszPAykwrgUAepKpKiwAAAA="/>
  </w:docVars>
  <w:rsids>
    <w:rsidRoot w:val="004A715D"/>
    <w:rsid w:val="000505AA"/>
    <w:rsid w:val="00174DE0"/>
    <w:rsid w:val="004A715D"/>
    <w:rsid w:val="005539D4"/>
    <w:rsid w:val="00594793"/>
    <w:rsid w:val="005B4A7F"/>
    <w:rsid w:val="0064487B"/>
    <w:rsid w:val="006A2002"/>
    <w:rsid w:val="00917D31"/>
    <w:rsid w:val="00A07191"/>
    <w:rsid w:val="00AA7D14"/>
    <w:rsid w:val="00C05AA0"/>
    <w:rsid w:val="00C36931"/>
    <w:rsid w:val="00C6128F"/>
    <w:rsid w:val="00CD1A1B"/>
    <w:rsid w:val="00DA15F1"/>
    <w:rsid w:val="00FA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769C7"/>
  <w15:chartTrackingRefBased/>
  <w15:docId w15:val="{E0532ED7-A7D5-4815-B766-0E175C81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20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539D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2021-07-19T11:33:00Z</dcterms:created>
  <dcterms:modified xsi:type="dcterms:W3CDTF">2021-09-13T15:30:00Z</dcterms:modified>
</cp:coreProperties>
</file>