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862" w:rsidRDefault="008C7EE9">
      <w:pPr>
        <w:rPr>
          <w:sz w:val="32"/>
          <w:lang w:val="en-US"/>
        </w:rPr>
      </w:pPr>
      <w:r w:rsidRPr="008C7EE9">
        <w:rPr>
          <w:sz w:val="32"/>
          <w:lang w:val="en-US"/>
        </w:rPr>
        <w:t>Paper Related Materials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941"/>
      </w:tblGrid>
      <w:tr w:rsidR="008C7EE9" w:rsidRPr="008C7EE9" w:rsidTr="00B217EB">
        <w:trPr>
          <w:jc w:val="center"/>
        </w:trPr>
        <w:tc>
          <w:tcPr>
            <w:tcW w:w="6941" w:type="dxa"/>
          </w:tcPr>
          <w:p w:rsidR="008C7EE9" w:rsidRPr="008C7EE9" w:rsidRDefault="008C7EE9" w:rsidP="008C7EE9">
            <w:pPr>
              <w:spacing w:after="200" w:line="276" w:lineRule="auto"/>
              <w:rPr>
                <w:sz w:val="32"/>
              </w:rPr>
            </w:pPr>
            <w:r w:rsidRPr="008C7EE9">
              <w:rPr>
                <w:sz w:val="32"/>
              </w:rPr>
              <w:drawing>
                <wp:inline distT="0" distB="0" distL="0" distR="0" wp14:anchorId="31020446" wp14:editId="356AB9A9">
                  <wp:extent cx="3742892" cy="2527300"/>
                  <wp:effectExtent l="0" t="0" r="0" b="635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3031" cy="25273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7EE9" w:rsidRPr="008C7EE9" w:rsidTr="00B217EB">
        <w:trPr>
          <w:trHeight w:val="260"/>
          <w:jc w:val="center"/>
        </w:trPr>
        <w:tc>
          <w:tcPr>
            <w:tcW w:w="6941" w:type="dxa"/>
          </w:tcPr>
          <w:p w:rsidR="008C7EE9" w:rsidRPr="008C7EE9" w:rsidRDefault="008C7EE9" w:rsidP="008C7EE9">
            <w:pPr>
              <w:spacing w:after="200" w:line="276" w:lineRule="auto"/>
            </w:pPr>
            <w:r w:rsidRPr="008C7EE9">
              <w:t>Fig. 2. Scheme for the preparation of Schiff base caped CdS NPs</w:t>
            </w:r>
          </w:p>
        </w:tc>
      </w:tr>
    </w:tbl>
    <w:p w:rsidR="008C7EE9" w:rsidRDefault="008C7EE9">
      <w:pPr>
        <w:rPr>
          <w:sz w:val="32"/>
          <w:lang w:val="en-US"/>
        </w:rPr>
      </w:pPr>
    </w:p>
    <w:tbl>
      <w:tblPr>
        <w:tblStyle w:val="TableGrid"/>
        <w:tblW w:w="0" w:type="auto"/>
        <w:tblInd w:w="1548" w:type="dxa"/>
        <w:tblLook w:val="04A0" w:firstRow="1" w:lastRow="0" w:firstColumn="1" w:lastColumn="0" w:noHBand="0" w:noVBand="1"/>
      </w:tblPr>
      <w:tblGrid>
        <w:gridCol w:w="6120"/>
      </w:tblGrid>
      <w:tr w:rsidR="008C7EE9" w:rsidRPr="008C7EE9" w:rsidTr="00B217EB">
        <w:tc>
          <w:tcPr>
            <w:tcW w:w="6120" w:type="dxa"/>
          </w:tcPr>
          <w:p w:rsidR="008C7EE9" w:rsidRPr="008C7EE9" w:rsidRDefault="008C7EE9" w:rsidP="008C7EE9">
            <w:pPr>
              <w:spacing w:after="200" w:line="276" w:lineRule="auto"/>
              <w:rPr>
                <w:sz w:val="32"/>
              </w:rPr>
            </w:pPr>
            <w:r w:rsidRPr="008C7EE9">
              <w:rPr>
                <w:sz w:val="32"/>
              </w:rPr>
              <w:drawing>
                <wp:inline distT="0" distB="0" distL="0" distR="0" wp14:anchorId="017DEC64" wp14:editId="56E26E93">
                  <wp:extent cx="3380211" cy="41148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2353" cy="4117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7EE9" w:rsidRPr="008C7EE9" w:rsidTr="00B217EB">
        <w:tc>
          <w:tcPr>
            <w:tcW w:w="6120" w:type="dxa"/>
          </w:tcPr>
          <w:p w:rsidR="008C7EE9" w:rsidRPr="008C7EE9" w:rsidRDefault="008C7EE9" w:rsidP="008C7EE9">
            <w:pPr>
              <w:spacing w:after="200" w:line="276" w:lineRule="auto"/>
            </w:pPr>
            <w:r w:rsidRPr="008C7EE9">
              <w:t>Fig. 2 Scheme for diagrammatic picture of CdS capped ligand</w:t>
            </w:r>
          </w:p>
        </w:tc>
      </w:tr>
    </w:tbl>
    <w:p w:rsidR="008C7EE9" w:rsidRDefault="008C7EE9">
      <w:pPr>
        <w:rPr>
          <w:sz w:val="32"/>
          <w:lang w:val="en-US"/>
        </w:rPr>
      </w:pPr>
    </w:p>
    <w:tbl>
      <w:tblPr>
        <w:tblStyle w:val="TableGrid"/>
        <w:tblW w:w="0" w:type="auto"/>
        <w:jc w:val="center"/>
        <w:tblInd w:w="1098" w:type="dxa"/>
        <w:tblLook w:val="04A0" w:firstRow="1" w:lastRow="0" w:firstColumn="1" w:lastColumn="0" w:noHBand="0" w:noVBand="1"/>
      </w:tblPr>
      <w:tblGrid>
        <w:gridCol w:w="5916"/>
      </w:tblGrid>
      <w:tr w:rsidR="008C7EE9" w:rsidRPr="008C7EE9" w:rsidTr="00B217EB">
        <w:trPr>
          <w:jc w:val="center"/>
        </w:trPr>
        <w:tc>
          <w:tcPr>
            <w:tcW w:w="5853" w:type="dxa"/>
          </w:tcPr>
          <w:p w:rsidR="008C7EE9" w:rsidRPr="008C7EE9" w:rsidRDefault="008C7EE9" w:rsidP="008C7EE9">
            <w:pPr>
              <w:spacing w:after="200" w:line="276" w:lineRule="auto"/>
              <w:rPr>
                <w:sz w:val="32"/>
                <w:lang w:val="en-US"/>
              </w:rPr>
            </w:pPr>
            <w:r w:rsidRPr="008C7EE9">
              <w:rPr>
                <w:sz w:val="32"/>
              </w:rPr>
              <w:lastRenderedPageBreak/>
              <w:drawing>
                <wp:inline distT="0" distB="0" distL="0" distR="0" wp14:anchorId="31835A9E" wp14:editId="1738314C">
                  <wp:extent cx="3614000" cy="1765300"/>
                  <wp:effectExtent l="0" t="0" r="5715" b="635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8996" cy="1767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C7EE9" w:rsidRPr="008C7EE9" w:rsidRDefault="008C7EE9" w:rsidP="008C7EE9">
            <w:pPr>
              <w:spacing w:after="200" w:line="276" w:lineRule="auto"/>
              <w:rPr>
                <w:sz w:val="32"/>
                <w:lang w:val="en-US"/>
              </w:rPr>
            </w:pPr>
          </w:p>
        </w:tc>
      </w:tr>
      <w:tr w:rsidR="008C7EE9" w:rsidRPr="008C7EE9" w:rsidTr="00B217EB">
        <w:trPr>
          <w:jc w:val="center"/>
        </w:trPr>
        <w:tc>
          <w:tcPr>
            <w:tcW w:w="5853" w:type="dxa"/>
          </w:tcPr>
          <w:p w:rsidR="008C7EE9" w:rsidRPr="008C7EE9" w:rsidRDefault="008C7EE9" w:rsidP="008C7EE9">
            <w:pPr>
              <w:spacing w:after="200" w:line="276" w:lineRule="auto"/>
              <w:rPr>
                <w:lang w:val="en-US"/>
              </w:rPr>
            </w:pPr>
            <w:r w:rsidRPr="008C7EE9">
              <w:rPr>
                <w:b/>
              </w:rPr>
              <w:t>Fig. 3</w:t>
            </w:r>
            <w:r w:rsidRPr="008C7EE9">
              <w:t>. Preparation of Schiff base caped CdS NPs</w:t>
            </w:r>
          </w:p>
        </w:tc>
      </w:tr>
    </w:tbl>
    <w:p w:rsidR="008C7EE9" w:rsidRDefault="008C7EE9">
      <w:pPr>
        <w:rPr>
          <w:sz w:val="32"/>
          <w:lang w:val="en-US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85"/>
      </w:tblGrid>
      <w:tr w:rsidR="008C7EE9" w:rsidRPr="008C7EE9" w:rsidTr="00B217EB">
        <w:trPr>
          <w:jc w:val="center"/>
        </w:trPr>
        <w:tc>
          <w:tcPr>
            <w:tcW w:w="5385" w:type="dxa"/>
          </w:tcPr>
          <w:p w:rsidR="008C7EE9" w:rsidRPr="008C7EE9" w:rsidRDefault="008C7EE9" w:rsidP="008C7EE9">
            <w:pPr>
              <w:spacing w:after="200" w:line="276" w:lineRule="auto"/>
              <w:rPr>
                <w:b/>
                <w:sz w:val="32"/>
                <w:lang w:val="en-US"/>
              </w:rPr>
            </w:pPr>
            <w:r w:rsidRPr="008C7EE9">
              <w:rPr>
                <w:sz w:val="32"/>
              </w:rPr>
              <w:drawing>
                <wp:inline distT="0" distB="0" distL="0" distR="0" wp14:anchorId="3E00941C" wp14:editId="373ED555">
                  <wp:extent cx="2934971" cy="2184400"/>
                  <wp:effectExtent l="0" t="0" r="0" b="635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7552" cy="2186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7EE9" w:rsidRPr="008C7EE9" w:rsidTr="00B217EB">
        <w:trPr>
          <w:jc w:val="center"/>
        </w:trPr>
        <w:tc>
          <w:tcPr>
            <w:tcW w:w="5385" w:type="dxa"/>
          </w:tcPr>
          <w:p w:rsidR="008C7EE9" w:rsidRPr="008C7EE9" w:rsidRDefault="008C7EE9" w:rsidP="008C7EE9">
            <w:pPr>
              <w:spacing w:after="200" w:line="276" w:lineRule="auto"/>
              <w:rPr>
                <w:lang w:val="en-US"/>
              </w:rPr>
            </w:pPr>
            <w:r w:rsidRPr="008C7EE9">
              <w:rPr>
                <w:b/>
                <w:lang w:val="en-US"/>
              </w:rPr>
              <w:t>Fig. 6</w:t>
            </w:r>
            <w:r w:rsidRPr="008C7EE9">
              <w:rPr>
                <w:lang w:val="en-US"/>
              </w:rPr>
              <w:t>, Schematic image of Schiff base caped CdS NPs</w:t>
            </w:r>
          </w:p>
        </w:tc>
      </w:tr>
    </w:tbl>
    <w:p w:rsidR="008C7EE9" w:rsidRDefault="008C7EE9">
      <w:pPr>
        <w:rPr>
          <w:sz w:val="32"/>
          <w:lang w:val="en-US"/>
        </w:rPr>
      </w:pPr>
    </w:p>
    <w:tbl>
      <w:tblPr>
        <w:tblStyle w:val="TableGrid"/>
        <w:tblW w:w="0" w:type="auto"/>
        <w:jc w:val="center"/>
        <w:tblInd w:w="719" w:type="dxa"/>
        <w:tblLook w:val="04A0" w:firstRow="1" w:lastRow="0" w:firstColumn="1" w:lastColumn="0" w:noHBand="0" w:noVBand="1"/>
      </w:tblPr>
      <w:tblGrid>
        <w:gridCol w:w="8136"/>
      </w:tblGrid>
      <w:tr w:rsidR="008C7EE9" w:rsidRPr="008C7EE9" w:rsidTr="00B217EB">
        <w:trPr>
          <w:jc w:val="center"/>
        </w:trPr>
        <w:tc>
          <w:tcPr>
            <w:tcW w:w="8136" w:type="dxa"/>
          </w:tcPr>
          <w:p w:rsidR="008C7EE9" w:rsidRPr="008C7EE9" w:rsidRDefault="008C7EE9" w:rsidP="008C7EE9">
            <w:pPr>
              <w:spacing w:after="200" w:line="276" w:lineRule="auto"/>
              <w:rPr>
                <w:sz w:val="32"/>
              </w:rPr>
            </w:pPr>
            <w:r w:rsidRPr="008C7EE9">
              <w:rPr>
                <w:sz w:val="3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41689D6" wp14:editId="4FB2BEAB">
                      <wp:simplePos x="0" y="0"/>
                      <wp:positionH relativeFrom="column">
                        <wp:posOffset>4001957</wp:posOffset>
                      </wp:positionH>
                      <wp:positionV relativeFrom="paragraph">
                        <wp:posOffset>277368</wp:posOffset>
                      </wp:positionV>
                      <wp:extent cx="769010" cy="242446"/>
                      <wp:effectExtent l="133350" t="171450" r="164465" b="215265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20936289">
                                <a:off x="0" y="0"/>
                                <a:ext cx="769010" cy="2424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>
                                  <a:lumMod val="90000"/>
                                </a:schemeClr>
                              </a:solidFill>
                              <a:ln w="6350">
                                <a:noFill/>
                              </a:ln>
                              <a:effectLst>
                                <a:outerShdw blurRad="107950" dist="12700" dir="5400000" algn="ctr">
                                  <a:srgbClr val="000000"/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soft" dir="t">
                                  <a:rot lat="0" lon="0" rev="0"/>
                                </a:lightRig>
                              </a:scene3d>
                              <a:sp3d contourW="44450" prstMaterial="matte">
                                <a:bevelT w="63500" h="63500" prst="artDeco"/>
                                <a:contourClr>
                                  <a:srgbClr val="FFFFFF"/>
                                </a:contourClr>
                              </a:sp3d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C7EE9" w:rsidRPr="0032065A" w:rsidRDefault="008C7EE9" w:rsidP="008C7EE9">
                                  <w:pPr>
                                    <w:rPr>
                                      <w:rFonts w:cs="Times New Roman"/>
                                      <w:lang w:val="en-US"/>
                                    </w:rPr>
                                  </w:pPr>
                                  <w:r w:rsidRPr="0032065A">
                                    <w:rPr>
                                      <w:rFonts w:cs="Times New Roman"/>
                                      <w:lang w:val="en-US"/>
                                    </w:rPr>
                                    <w:t>Cell wall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7" o:spid="_x0000_s1026" type="#_x0000_t202" style="position:absolute;margin-left:315.1pt;margin-top:21.85pt;width:60.55pt;height:19.1pt;rotation:-724949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" fillcolor="#ddd8c2 [2894]" stroked="f" strokeweight=".5pt">
                      <v:shadow on="t" color="black" offset="0,1pt"/>
                      <v:textbox>
                        <w:txbxContent>
                          <w:p w:rsidR="008C7EE9" w:rsidRPr="0032065A" w:rsidRDefault="008C7EE9" w:rsidP="008C7EE9">
                            <w:pPr>
                              <w:rPr>
                                <w:rFonts w:cs="Times New Roman"/>
                                <w:lang w:val="en-US"/>
                              </w:rPr>
                            </w:pPr>
                            <w:r w:rsidRPr="0032065A">
                              <w:rPr>
                                <w:rFonts w:cs="Times New Roman"/>
                                <w:lang w:val="en-US"/>
                              </w:rPr>
                              <w:t>Cell wall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C7EE9">
              <w:rPr>
                <w:sz w:val="32"/>
              </w:rPr>
              <w:drawing>
                <wp:inline distT="0" distB="0" distL="0" distR="0" wp14:anchorId="17497D7E" wp14:editId="795FF64E">
                  <wp:extent cx="5022850" cy="1955800"/>
                  <wp:effectExtent l="0" t="0" r="6350" b="635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7257" cy="19575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7EE9" w:rsidRPr="008C7EE9" w:rsidTr="00B217EB">
        <w:trPr>
          <w:jc w:val="center"/>
        </w:trPr>
        <w:tc>
          <w:tcPr>
            <w:tcW w:w="8136" w:type="dxa"/>
          </w:tcPr>
          <w:p w:rsidR="008C7EE9" w:rsidRPr="008C7EE9" w:rsidRDefault="008C7EE9" w:rsidP="008C7EE9">
            <w:pPr>
              <w:spacing w:after="200" w:line="276" w:lineRule="auto"/>
            </w:pPr>
            <w:r w:rsidRPr="008C7EE9">
              <w:t>Fig. 7. Scheme for the penetration of CdS capped NP into the cell wall</w:t>
            </w:r>
          </w:p>
        </w:tc>
        <w:bookmarkStart w:id="0" w:name="_GoBack"/>
        <w:bookmarkEnd w:id="0"/>
      </w:tr>
    </w:tbl>
    <w:p w:rsidR="008C7EE9" w:rsidRPr="008C7EE9" w:rsidRDefault="008C7EE9">
      <w:pPr>
        <w:rPr>
          <w:sz w:val="32"/>
          <w:lang w:val="en-US"/>
        </w:rPr>
      </w:pPr>
    </w:p>
    <w:sectPr w:rsidR="008C7EE9" w:rsidRPr="008C7E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EE9"/>
    <w:rsid w:val="002B7063"/>
    <w:rsid w:val="008C7EE9"/>
    <w:rsid w:val="00AB4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063"/>
    <w:rPr>
      <w:rFonts w:ascii="Times New Roman" w:hAnsi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7E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7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7E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7063"/>
    <w:rPr>
      <w:rFonts w:ascii="Times New Roman" w:hAnsi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7E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7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7E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2026-03-02T05:09:00Z</dcterms:created>
  <dcterms:modified xsi:type="dcterms:W3CDTF">2026-03-02T05:15:00Z</dcterms:modified>
</cp:coreProperties>
</file>