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CB1" w:rsidRPr="00666F1C" w:rsidRDefault="00671CB1" w:rsidP="00671CB1">
      <w:pPr>
        <w:spacing w:after="200"/>
      </w:pPr>
    </w:p>
    <w:p w:rsidR="00671CB1" w:rsidRPr="00666F1C" w:rsidRDefault="00671CB1" w:rsidP="00671CB1">
      <w:pPr>
        <w:spacing w:after="200"/>
        <w:rPr>
          <w:b/>
          <w:bCs/>
        </w:rPr>
      </w:pPr>
    </w:p>
    <w:p w:rsidR="00671CB1" w:rsidRPr="00666F1C" w:rsidRDefault="00671CB1" w:rsidP="00671CB1">
      <w:pPr>
        <w:spacing w:after="200"/>
      </w:pPr>
      <w:r w:rsidRPr="00666F1C">
        <w:rPr>
          <w:b/>
          <w:bCs/>
        </w:rPr>
        <w:t>Table S</w:t>
      </w:r>
      <w:r>
        <w:rPr>
          <w:b/>
          <w:bCs/>
        </w:rPr>
        <w:t>1</w:t>
      </w:r>
      <w:r w:rsidRPr="00666F1C">
        <w:rPr>
          <w:b/>
          <w:bCs/>
        </w:rPr>
        <w:t xml:space="preserve">. </w:t>
      </w:r>
      <w:proofErr w:type="gramStart"/>
      <w:r w:rsidRPr="00666F1C">
        <w:t>Characteristics of P2 polymer batches.</w:t>
      </w:r>
      <w:proofErr w:type="gramEnd"/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1757"/>
        <w:gridCol w:w="1490"/>
        <w:gridCol w:w="1024"/>
        <w:gridCol w:w="584"/>
        <w:gridCol w:w="477"/>
        <w:gridCol w:w="1078"/>
        <w:gridCol w:w="1022"/>
        <w:gridCol w:w="1137"/>
      </w:tblGrid>
      <w:tr w:rsidR="00671CB1" w:rsidRPr="00BA72C9" w:rsidTr="00E1485F">
        <w:tc>
          <w:tcPr>
            <w:tcW w:w="674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671CB1" w:rsidRPr="00666F1C" w:rsidRDefault="00671CB1" w:rsidP="00E1485F">
            <w:pPr>
              <w:spacing w:before="120" w:line="259" w:lineRule="auto"/>
              <w:rPr>
                <w:b/>
                <w:bCs/>
                <w:sz w:val="22"/>
                <w:szCs w:val="22"/>
              </w:rPr>
            </w:pPr>
            <w:r w:rsidRPr="00666F1C">
              <w:rPr>
                <w:sz w:val="22"/>
                <w:szCs w:val="22"/>
              </w:rPr>
              <w:t>Designation</w:t>
            </w:r>
          </w:p>
        </w:tc>
        <w:tc>
          <w:tcPr>
            <w:tcW w:w="88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671CB1" w:rsidRPr="00666F1C" w:rsidRDefault="00671CB1" w:rsidP="00E1485F">
            <w:pPr>
              <w:spacing w:before="120" w:line="259" w:lineRule="auto"/>
              <w:rPr>
                <w:b/>
                <w:bCs/>
                <w:sz w:val="22"/>
                <w:szCs w:val="22"/>
              </w:rPr>
            </w:pPr>
            <w:r w:rsidRPr="00666F1C">
              <w:rPr>
                <w:sz w:val="22"/>
                <w:szCs w:val="22"/>
              </w:rPr>
              <w:t>Provider</w:t>
            </w:r>
          </w:p>
        </w:tc>
        <w:tc>
          <w:tcPr>
            <w:tcW w:w="752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671CB1" w:rsidRPr="00666F1C" w:rsidRDefault="00671CB1" w:rsidP="00E1485F">
            <w:pPr>
              <w:spacing w:before="120" w:line="259" w:lineRule="auto"/>
              <w:ind w:right="-110"/>
              <w:rPr>
                <w:b/>
                <w:bCs/>
                <w:sz w:val="22"/>
                <w:szCs w:val="22"/>
              </w:rPr>
            </w:pPr>
            <w:r w:rsidRPr="00666F1C">
              <w:rPr>
                <w:sz w:val="22"/>
                <w:szCs w:val="22"/>
              </w:rPr>
              <w:t>Vendor batch</w:t>
            </w:r>
          </w:p>
        </w:tc>
        <w:tc>
          <w:tcPr>
            <w:tcW w:w="1053" w:type="pct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:rsidR="00671CB1" w:rsidRPr="00666F1C" w:rsidRDefault="00671CB1" w:rsidP="00E1485F">
            <w:pPr>
              <w:spacing w:before="120"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666F1C">
              <w:rPr>
                <w:b/>
                <w:bCs/>
                <w:sz w:val="22"/>
                <w:szCs w:val="22"/>
              </w:rPr>
              <w:t>NMR</w:t>
            </w:r>
          </w:p>
        </w:tc>
        <w:tc>
          <w:tcPr>
            <w:tcW w:w="1635" w:type="pct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:rsidR="00671CB1" w:rsidRPr="00666F1C" w:rsidRDefault="00671CB1" w:rsidP="00E1485F">
            <w:pPr>
              <w:spacing w:before="120"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666F1C">
              <w:rPr>
                <w:b/>
                <w:bCs/>
                <w:sz w:val="22"/>
                <w:szCs w:val="22"/>
              </w:rPr>
              <w:t>GPC</w:t>
            </w:r>
          </w:p>
        </w:tc>
      </w:tr>
      <w:tr w:rsidR="00671CB1" w:rsidRPr="00BA72C9" w:rsidTr="00E1485F">
        <w:tc>
          <w:tcPr>
            <w:tcW w:w="674" w:type="pct"/>
            <w:vMerge/>
            <w:tcBorders>
              <w:top w:val="single" w:sz="6" w:space="0" w:color="auto"/>
              <w:bottom w:val="single" w:sz="6" w:space="0" w:color="auto"/>
            </w:tcBorders>
          </w:tcPr>
          <w:p w:rsidR="00671CB1" w:rsidRPr="00666F1C" w:rsidRDefault="00671CB1" w:rsidP="00E1485F">
            <w:pPr>
              <w:spacing w:before="120" w:line="259" w:lineRule="auto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top w:val="single" w:sz="6" w:space="0" w:color="auto"/>
              <w:bottom w:val="single" w:sz="6" w:space="0" w:color="auto"/>
            </w:tcBorders>
          </w:tcPr>
          <w:p w:rsidR="00671CB1" w:rsidRPr="00666F1C" w:rsidRDefault="00671CB1" w:rsidP="00E1485F">
            <w:pPr>
              <w:spacing w:before="120" w:line="259" w:lineRule="auto"/>
              <w:rPr>
                <w:sz w:val="22"/>
                <w:szCs w:val="22"/>
              </w:rPr>
            </w:pPr>
          </w:p>
        </w:tc>
        <w:tc>
          <w:tcPr>
            <w:tcW w:w="752" w:type="pct"/>
            <w:vMerge/>
            <w:tcBorders>
              <w:top w:val="single" w:sz="6" w:space="0" w:color="auto"/>
              <w:bottom w:val="single" w:sz="6" w:space="0" w:color="auto"/>
            </w:tcBorders>
          </w:tcPr>
          <w:p w:rsidR="00671CB1" w:rsidRPr="00666F1C" w:rsidRDefault="00671CB1" w:rsidP="00E1485F">
            <w:pPr>
              <w:spacing w:before="120" w:line="259" w:lineRule="auto"/>
              <w:ind w:right="-110"/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6" w:space="0" w:color="auto"/>
              <w:bottom w:val="single" w:sz="6" w:space="0" w:color="auto"/>
            </w:tcBorders>
          </w:tcPr>
          <w:p w:rsidR="00671CB1" w:rsidRPr="00666F1C" w:rsidRDefault="00671CB1" w:rsidP="00E1485F">
            <w:pPr>
              <w:spacing w:before="120" w:line="259" w:lineRule="auto"/>
              <w:ind w:left="-53" w:right="-108"/>
              <w:rPr>
                <w:sz w:val="22"/>
                <w:szCs w:val="22"/>
              </w:rPr>
            </w:pPr>
            <w:proofErr w:type="spellStart"/>
            <w:r w:rsidRPr="00666F1C">
              <w:rPr>
                <w:sz w:val="22"/>
                <w:szCs w:val="22"/>
              </w:rPr>
              <w:t>M</w:t>
            </w:r>
            <w:r w:rsidRPr="00666F1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666F1C">
              <w:rPr>
                <w:sz w:val="22"/>
                <w:szCs w:val="22"/>
              </w:rPr>
              <w:t>, g/</w:t>
            </w:r>
            <w:proofErr w:type="spellStart"/>
            <w:r w:rsidRPr="00666F1C">
              <w:rPr>
                <w:sz w:val="22"/>
                <w:szCs w:val="22"/>
              </w:rPr>
              <w:t>mol</w:t>
            </w:r>
            <w:proofErr w:type="spellEnd"/>
          </w:p>
        </w:tc>
        <w:tc>
          <w:tcPr>
            <w:tcW w:w="295" w:type="pct"/>
            <w:tcBorders>
              <w:top w:val="single" w:sz="6" w:space="0" w:color="auto"/>
              <w:bottom w:val="single" w:sz="6" w:space="0" w:color="auto"/>
            </w:tcBorders>
          </w:tcPr>
          <w:p w:rsidR="00671CB1" w:rsidRPr="00666F1C" w:rsidRDefault="00671CB1" w:rsidP="00E1485F">
            <w:pPr>
              <w:spacing w:before="120" w:line="259" w:lineRule="auto"/>
              <w:rPr>
                <w:sz w:val="22"/>
                <w:szCs w:val="22"/>
              </w:rPr>
            </w:pPr>
            <w:proofErr w:type="spellStart"/>
            <w:r w:rsidRPr="00666F1C">
              <w:rPr>
                <w:sz w:val="22"/>
                <w:szCs w:val="22"/>
              </w:rPr>
              <w:t>x+z</w:t>
            </w:r>
            <w:proofErr w:type="spellEnd"/>
          </w:p>
        </w:tc>
        <w:tc>
          <w:tcPr>
            <w:tcW w:w="240" w:type="pct"/>
            <w:tcBorders>
              <w:top w:val="single" w:sz="6" w:space="0" w:color="auto"/>
              <w:bottom w:val="single" w:sz="6" w:space="0" w:color="auto"/>
            </w:tcBorders>
          </w:tcPr>
          <w:p w:rsidR="00671CB1" w:rsidRPr="00666F1C" w:rsidRDefault="00671CB1" w:rsidP="00E1485F">
            <w:pPr>
              <w:spacing w:before="120" w:line="259" w:lineRule="auto"/>
              <w:rPr>
                <w:sz w:val="22"/>
                <w:szCs w:val="22"/>
              </w:rPr>
            </w:pPr>
            <w:r w:rsidRPr="00666F1C">
              <w:rPr>
                <w:sz w:val="22"/>
                <w:szCs w:val="22"/>
              </w:rPr>
              <w:t>y</w:t>
            </w:r>
          </w:p>
        </w:tc>
        <w:tc>
          <w:tcPr>
            <w:tcW w:w="544" w:type="pct"/>
            <w:tcBorders>
              <w:top w:val="single" w:sz="6" w:space="0" w:color="auto"/>
              <w:bottom w:val="single" w:sz="6" w:space="0" w:color="auto"/>
            </w:tcBorders>
          </w:tcPr>
          <w:p w:rsidR="00671CB1" w:rsidRPr="00666F1C" w:rsidRDefault="00671CB1" w:rsidP="00E1485F">
            <w:pPr>
              <w:spacing w:before="120" w:line="259" w:lineRule="auto"/>
              <w:ind w:right="-104" w:hanging="78"/>
              <w:jc w:val="center"/>
              <w:rPr>
                <w:sz w:val="22"/>
                <w:szCs w:val="22"/>
              </w:rPr>
            </w:pPr>
            <w:proofErr w:type="spellStart"/>
            <w:r w:rsidRPr="00666F1C">
              <w:rPr>
                <w:sz w:val="22"/>
                <w:szCs w:val="22"/>
              </w:rPr>
              <w:t>M</w:t>
            </w:r>
            <w:r w:rsidRPr="00666F1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666F1C">
              <w:rPr>
                <w:sz w:val="22"/>
                <w:szCs w:val="22"/>
              </w:rPr>
              <w:t>, g/</w:t>
            </w:r>
            <w:proofErr w:type="spellStart"/>
            <w:r w:rsidRPr="00666F1C">
              <w:rPr>
                <w:sz w:val="22"/>
                <w:szCs w:val="22"/>
              </w:rPr>
              <w:t>mol</w:t>
            </w:r>
            <w:proofErr w:type="spellEnd"/>
          </w:p>
        </w:tc>
        <w:tc>
          <w:tcPr>
            <w:tcW w:w="516" w:type="pct"/>
            <w:tcBorders>
              <w:top w:val="single" w:sz="6" w:space="0" w:color="auto"/>
              <w:bottom w:val="single" w:sz="6" w:space="0" w:color="auto"/>
            </w:tcBorders>
          </w:tcPr>
          <w:p w:rsidR="00671CB1" w:rsidRPr="00666F1C" w:rsidRDefault="00671CB1" w:rsidP="00E1485F">
            <w:pPr>
              <w:spacing w:before="120" w:line="259" w:lineRule="auto"/>
              <w:ind w:right="-113" w:hanging="109"/>
              <w:jc w:val="center"/>
              <w:rPr>
                <w:sz w:val="22"/>
                <w:szCs w:val="22"/>
              </w:rPr>
            </w:pPr>
            <w:r w:rsidRPr="00666F1C">
              <w:rPr>
                <w:sz w:val="22"/>
                <w:szCs w:val="22"/>
              </w:rPr>
              <w:t>M</w:t>
            </w:r>
            <w:r w:rsidRPr="00666F1C">
              <w:rPr>
                <w:sz w:val="22"/>
                <w:szCs w:val="22"/>
                <w:vertAlign w:val="subscript"/>
              </w:rPr>
              <w:t>w</w:t>
            </w:r>
            <w:r w:rsidRPr="00666F1C">
              <w:rPr>
                <w:sz w:val="22"/>
                <w:szCs w:val="22"/>
              </w:rPr>
              <w:t>, g/</w:t>
            </w:r>
            <w:proofErr w:type="spellStart"/>
            <w:r w:rsidRPr="00666F1C">
              <w:rPr>
                <w:sz w:val="22"/>
                <w:szCs w:val="22"/>
              </w:rPr>
              <w:t>mol</w:t>
            </w:r>
            <w:proofErr w:type="spellEnd"/>
          </w:p>
        </w:tc>
        <w:tc>
          <w:tcPr>
            <w:tcW w:w="575" w:type="pct"/>
            <w:tcBorders>
              <w:top w:val="single" w:sz="6" w:space="0" w:color="auto"/>
              <w:bottom w:val="single" w:sz="6" w:space="0" w:color="auto"/>
            </w:tcBorders>
          </w:tcPr>
          <w:p w:rsidR="00671CB1" w:rsidRPr="00666F1C" w:rsidRDefault="00671CB1" w:rsidP="00E1485F">
            <w:pPr>
              <w:spacing w:before="120" w:line="259" w:lineRule="auto"/>
              <w:ind w:right="-86" w:hanging="112"/>
              <w:jc w:val="center"/>
              <w:rPr>
                <w:sz w:val="22"/>
                <w:szCs w:val="22"/>
              </w:rPr>
            </w:pPr>
            <w:r w:rsidRPr="00666F1C">
              <w:rPr>
                <w:b/>
                <w:bCs/>
                <w:sz w:val="22"/>
                <w:szCs w:val="22"/>
              </w:rPr>
              <w:t xml:space="preserve">Đ = </w:t>
            </w:r>
            <w:r w:rsidRPr="00666F1C">
              <w:rPr>
                <w:sz w:val="22"/>
                <w:szCs w:val="22"/>
              </w:rPr>
              <w:t>M</w:t>
            </w:r>
            <w:r w:rsidRPr="00666F1C">
              <w:rPr>
                <w:sz w:val="22"/>
                <w:szCs w:val="22"/>
                <w:vertAlign w:val="subscript"/>
              </w:rPr>
              <w:t>w</w:t>
            </w:r>
            <w:r w:rsidRPr="00666F1C">
              <w:rPr>
                <w:sz w:val="22"/>
                <w:szCs w:val="22"/>
              </w:rPr>
              <w:t>/</w:t>
            </w:r>
            <w:proofErr w:type="spellStart"/>
            <w:r w:rsidRPr="00666F1C">
              <w:rPr>
                <w:sz w:val="22"/>
                <w:szCs w:val="22"/>
              </w:rPr>
              <w:t>M</w:t>
            </w:r>
            <w:r w:rsidRPr="00666F1C">
              <w:rPr>
                <w:sz w:val="22"/>
                <w:szCs w:val="22"/>
                <w:vertAlign w:val="subscript"/>
              </w:rPr>
              <w:t>n</w:t>
            </w:r>
            <w:proofErr w:type="spellEnd"/>
          </w:p>
        </w:tc>
      </w:tr>
      <w:tr w:rsidR="00671CB1" w:rsidRPr="00BA72C9" w:rsidTr="00E1485F">
        <w:tc>
          <w:tcPr>
            <w:tcW w:w="674" w:type="pct"/>
            <w:tcBorders>
              <w:top w:val="single" w:sz="6" w:space="0" w:color="auto"/>
            </w:tcBorders>
          </w:tcPr>
          <w:p w:rsidR="00671CB1" w:rsidRPr="00666F1C" w:rsidRDefault="00671CB1" w:rsidP="00E1485F">
            <w:pPr>
              <w:spacing w:before="120" w:line="259" w:lineRule="auto"/>
              <w:rPr>
                <w:sz w:val="22"/>
                <w:szCs w:val="22"/>
              </w:rPr>
            </w:pPr>
            <w:r w:rsidRPr="00666F1C">
              <w:rPr>
                <w:sz w:val="22"/>
                <w:szCs w:val="22"/>
              </w:rPr>
              <w:t>JR12</w:t>
            </w:r>
          </w:p>
        </w:tc>
        <w:tc>
          <w:tcPr>
            <w:tcW w:w="887" w:type="pct"/>
            <w:tcBorders>
              <w:top w:val="single" w:sz="6" w:space="0" w:color="auto"/>
            </w:tcBorders>
          </w:tcPr>
          <w:p w:rsidR="00671CB1" w:rsidRPr="00666F1C" w:rsidRDefault="00671CB1" w:rsidP="00E1485F">
            <w:pPr>
              <w:spacing w:before="120" w:line="259" w:lineRule="auto"/>
              <w:rPr>
                <w:sz w:val="22"/>
                <w:szCs w:val="22"/>
              </w:rPr>
            </w:pPr>
            <w:proofErr w:type="spellStart"/>
            <w:r w:rsidRPr="00666F1C">
              <w:rPr>
                <w:sz w:val="22"/>
                <w:szCs w:val="22"/>
              </w:rPr>
              <w:t>Kabanov</w:t>
            </w:r>
            <w:proofErr w:type="spellEnd"/>
            <w:r w:rsidRPr="00666F1C">
              <w:rPr>
                <w:sz w:val="22"/>
                <w:szCs w:val="22"/>
              </w:rPr>
              <w:t xml:space="preserve"> lab</w:t>
            </w:r>
          </w:p>
        </w:tc>
        <w:tc>
          <w:tcPr>
            <w:tcW w:w="752" w:type="pct"/>
            <w:tcBorders>
              <w:top w:val="single" w:sz="6" w:space="0" w:color="auto"/>
            </w:tcBorders>
          </w:tcPr>
          <w:p w:rsidR="00671CB1" w:rsidRPr="00666F1C" w:rsidRDefault="00671CB1" w:rsidP="00E1485F">
            <w:pPr>
              <w:spacing w:before="120" w:line="259" w:lineRule="auto"/>
              <w:ind w:right="-110"/>
              <w:rPr>
                <w:sz w:val="22"/>
                <w:szCs w:val="22"/>
              </w:rPr>
            </w:pPr>
            <w:r w:rsidRPr="00666F1C">
              <w:rPr>
                <w:sz w:val="22"/>
                <w:szCs w:val="22"/>
              </w:rPr>
              <w:t>n/a</w:t>
            </w:r>
          </w:p>
        </w:tc>
        <w:tc>
          <w:tcPr>
            <w:tcW w:w="517" w:type="pct"/>
            <w:tcBorders>
              <w:top w:val="single" w:sz="6" w:space="0" w:color="auto"/>
            </w:tcBorders>
          </w:tcPr>
          <w:p w:rsidR="00671CB1" w:rsidRPr="00666F1C" w:rsidRDefault="00671CB1" w:rsidP="00E1485F">
            <w:pPr>
              <w:spacing w:before="120" w:line="259" w:lineRule="auto"/>
              <w:ind w:left="-53" w:right="-108"/>
              <w:rPr>
                <w:sz w:val="22"/>
                <w:szCs w:val="22"/>
              </w:rPr>
            </w:pPr>
            <w:r w:rsidRPr="00666F1C">
              <w:rPr>
                <w:sz w:val="22"/>
                <w:szCs w:val="22"/>
              </w:rPr>
              <w:t>8,217</w:t>
            </w:r>
          </w:p>
        </w:tc>
        <w:tc>
          <w:tcPr>
            <w:tcW w:w="295" w:type="pct"/>
            <w:tcBorders>
              <w:top w:val="single" w:sz="6" w:space="0" w:color="auto"/>
            </w:tcBorders>
          </w:tcPr>
          <w:p w:rsidR="00671CB1" w:rsidRPr="00666F1C" w:rsidRDefault="00671CB1" w:rsidP="00E1485F">
            <w:pPr>
              <w:spacing w:before="120" w:line="259" w:lineRule="auto"/>
              <w:rPr>
                <w:sz w:val="22"/>
                <w:szCs w:val="22"/>
              </w:rPr>
            </w:pPr>
            <w:r w:rsidRPr="00666F1C">
              <w:rPr>
                <w:sz w:val="22"/>
                <w:szCs w:val="22"/>
              </w:rPr>
              <w:t>67</w:t>
            </w:r>
          </w:p>
        </w:tc>
        <w:tc>
          <w:tcPr>
            <w:tcW w:w="240" w:type="pct"/>
            <w:tcBorders>
              <w:top w:val="single" w:sz="6" w:space="0" w:color="auto"/>
            </w:tcBorders>
          </w:tcPr>
          <w:p w:rsidR="00671CB1" w:rsidRPr="00666F1C" w:rsidRDefault="00671CB1" w:rsidP="00E1485F">
            <w:pPr>
              <w:spacing w:before="120" w:line="259" w:lineRule="auto"/>
              <w:rPr>
                <w:sz w:val="22"/>
                <w:szCs w:val="22"/>
              </w:rPr>
            </w:pPr>
            <w:r w:rsidRPr="00666F1C">
              <w:rPr>
                <w:sz w:val="22"/>
                <w:szCs w:val="22"/>
              </w:rPr>
              <w:t>19</w:t>
            </w:r>
          </w:p>
        </w:tc>
        <w:tc>
          <w:tcPr>
            <w:tcW w:w="544" w:type="pct"/>
            <w:tcBorders>
              <w:top w:val="single" w:sz="6" w:space="0" w:color="auto"/>
            </w:tcBorders>
          </w:tcPr>
          <w:p w:rsidR="00671CB1" w:rsidRPr="00666F1C" w:rsidRDefault="00671CB1" w:rsidP="00E1485F">
            <w:pPr>
              <w:spacing w:before="120" w:line="259" w:lineRule="auto"/>
              <w:ind w:hanging="78"/>
              <w:jc w:val="center"/>
              <w:rPr>
                <w:sz w:val="22"/>
                <w:szCs w:val="22"/>
              </w:rPr>
            </w:pPr>
            <w:r w:rsidRPr="00666F1C">
              <w:rPr>
                <w:sz w:val="22"/>
                <w:szCs w:val="22"/>
              </w:rPr>
              <w:t>8,917</w:t>
            </w:r>
          </w:p>
        </w:tc>
        <w:tc>
          <w:tcPr>
            <w:tcW w:w="516" w:type="pct"/>
            <w:tcBorders>
              <w:top w:val="single" w:sz="6" w:space="0" w:color="auto"/>
            </w:tcBorders>
          </w:tcPr>
          <w:p w:rsidR="00671CB1" w:rsidRPr="00666F1C" w:rsidRDefault="00671CB1" w:rsidP="00E1485F">
            <w:pPr>
              <w:spacing w:before="120" w:line="259" w:lineRule="auto"/>
              <w:ind w:hanging="109"/>
              <w:jc w:val="center"/>
              <w:rPr>
                <w:sz w:val="22"/>
                <w:szCs w:val="22"/>
              </w:rPr>
            </w:pPr>
            <w:r w:rsidRPr="00666F1C">
              <w:rPr>
                <w:sz w:val="22"/>
                <w:szCs w:val="22"/>
              </w:rPr>
              <w:t>10,727</w:t>
            </w:r>
          </w:p>
        </w:tc>
        <w:tc>
          <w:tcPr>
            <w:tcW w:w="575" w:type="pct"/>
            <w:tcBorders>
              <w:top w:val="single" w:sz="6" w:space="0" w:color="auto"/>
            </w:tcBorders>
          </w:tcPr>
          <w:p w:rsidR="00671CB1" w:rsidRPr="00666F1C" w:rsidRDefault="00671CB1" w:rsidP="00E1485F">
            <w:pPr>
              <w:spacing w:before="120" w:line="259" w:lineRule="auto"/>
              <w:ind w:hanging="112"/>
              <w:jc w:val="center"/>
              <w:rPr>
                <w:sz w:val="22"/>
                <w:szCs w:val="22"/>
              </w:rPr>
            </w:pPr>
            <w:r w:rsidRPr="00666F1C">
              <w:rPr>
                <w:sz w:val="22"/>
                <w:szCs w:val="22"/>
              </w:rPr>
              <w:t>1.20</w:t>
            </w:r>
          </w:p>
        </w:tc>
      </w:tr>
      <w:tr w:rsidR="00671CB1" w:rsidRPr="00BA72C9" w:rsidTr="00E1485F">
        <w:trPr>
          <w:trHeight w:val="558"/>
        </w:trPr>
        <w:tc>
          <w:tcPr>
            <w:tcW w:w="674" w:type="pct"/>
            <w:tcBorders>
              <w:bottom w:val="single" w:sz="12" w:space="0" w:color="auto"/>
            </w:tcBorders>
          </w:tcPr>
          <w:p w:rsidR="00671CB1" w:rsidRPr="00666F1C" w:rsidRDefault="00671CB1" w:rsidP="00E1485F">
            <w:pPr>
              <w:spacing w:before="120" w:line="259" w:lineRule="auto"/>
              <w:rPr>
                <w:sz w:val="22"/>
                <w:szCs w:val="22"/>
              </w:rPr>
            </w:pPr>
            <w:r w:rsidRPr="00666F1C">
              <w:rPr>
                <w:sz w:val="22"/>
                <w:szCs w:val="22"/>
              </w:rPr>
              <w:t>1021</w:t>
            </w:r>
          </w:p>
        </w:tc>
        <w:tc>
          <w:tcPr>
            <w:tcW w:w="887" w:type="pct"/>
            <w:tcBorders>
              <w:bottom w:val="single" w:sz="12" w:space="0" w:color="auto"/>
            </w:tcBorders>
          </w:tcPr>
          <w:p w:rsidR="00671CB1" w:rsidRPr="00666F1C" w:rsidRDefault="00671CB1" w:rsidP="00E1485F">
            <w:pPr>
              <w:spacing w:before="120" w:line="259" w:lineRule="auto"/>
              <w:rPr>
                <w:sz w:val="22"/>
                <w:szCs w:val="22"/>
              </w:rPr>
            </w:pPr>
            <w:proofErr w:type="spellStart"/>
            <w:r w:rsidRPr="00666F1C">
              <w:rPr>
                <w:sz w:val="22"/>
                <w:szCs w:val="22"/>
              </w:rPr>
              <w:t>delAQUA</w:t>
            </w:r>
            <w:proofErr w:type="spellEnd"/>
            <w:r w:rsidRPr="00666F1C">
              <w:rPr>
                <w:sz w:val="22"/>
                <w:szCs w:val="22"/>
              </w:rPr>
              <w:t xml:space="preserve"> Pharmaceuticals</w:t>
            </w:r>
          </w:p>
        </w:tc>
        <w:tc>
          <w:tcPr>
            <w:tcW w:w="752" w:type="pct"/>
            <w:tcBorders>
              <w:bottom w:val="single" w:sz="12" w:space="0" w:color="auto"/>
            </w:tcBorders>
          </w:tcPr>
          <w:p w:rsidR="00671CB1" w:rsidRPr="00666F1C" w:rsidRDefault="00671CB1" w:rsidP="00E1485F">
            <w:pPr>
              <w:pStyle w:val="Default"/>
              <w:spacing w:before="120" w:line="259" w:lineRule="auto"/>
              <w:ind w:right="-110"/>
              <w:rPr>
                <w:rFonts w:ascii="Times New Roman" w:hAnsi="Times New Roman" w:cs="Times New Roman"/>
                <w:sz w:val="22"/>
                <w:szCs w:val="22"/>
              </w:rPr>
            </w:pPr>
            <w:r w:rsidRPr="00666F1C">
              <w:rPr>
                <w:rFonts w:ascii="Times New Roman" w:hAnsi="Times New Roman" w:cs="Times New Roman"/>
                <w:sz w:val="22"/>
                <w:szCs w:val="22"/>
              </w:rPr>
              <w:t>POxi-MBM-352035-V1</w:t>
            </w:r>
          </w:p>
        </w:tc>
        <w:tc>
          <w:tcPr>
            <w:tcW w:w="517" w:type="pct"/>
            <w:tcBorders>
              <w:bottom w:val="single" w:sz="12" w:space="0" w:color="auto"/>
            </w:tcBorders>
          </w:tcPr>
          <w:p w:rsidR="00671CB1" w:rsidRPr="00666F1C" w:rsidRDefault="00671CB1" w:rsidP="00E1485F">
            <w:pPr>
              <w:spacing w:before="120" w:line="259" w:lineRule="auto"/>
              <w:ind w:left="-53" w:right="-108"/>
              <w:rPr>
                <w:sz w:val="22"/>
                <w:szCs w:val="22"/>
              </w:rPr>
            </w:pPr>
            <w:r w:rsidRPr="00666F1C">
              <w:rPr>
                <w:sz w:val="22"/>
                <w:szCs w:val="22"/>
              </w:rPr>
              <w:t>9,968</w:t>
            </w:r>
          </w:p>
        </w:tc>
        <w:tc>
          <w:tcPr>
            <w:tcW w:w="295" w:type="pct"/>
            <w:tcBorders>
              <w:bottom w:val="single" w:sz="12" w:space="0" w:color="auto"/>
            </w:tcBorders>
          </w:tcPr>
          <w:p w:rsidR="00671CB1" w:rsidRPr="00666F1C" w:rsidRDefault="00671CB1" w:rsidP="00E1485F">
            <w:pPr>
              <w:spacing w:before="120" w:line="259" w:lineRule="auto"/>
              <w:rPr>
                <w:sz w:val="22"/>
                <w:szCs w:val="22"/>
              </w:rPr>
            </w:pPr>
            <w:r w:rsidRPr="00666F1C">
              <w:rPr>
                <w:sz w:val="22"/>
                <w:szCs w:val="22"/>
              </w:rPr>
              <w:t>76</w:t>
            </w:r>
          </w:p>
        </w:tc>
        <w:tc>
          <w:tcPr>
            <w:tcW w:w="240" w:type="pct"/>
            <w:tcBorders>
              <w:bottom w:val="single" w:sz="12" w:space="0" w:color="auto"/>
            </w:tcBorders>
          </w:tcPr>
          <w:p w:rsidR="00671CB1" w:rsidRPr="00666F1C" w:rsidRDefault="00671CB1" w:rsidP="00E1485F">
            <w:pPr>
              <w:spacing w:before="120" w:line="259" w:lineRule="auto"/>
              <w:rPr>
                <w:sz w:val="22"/>
                <w:szCs w:val="22"/>
              </w:rPr>
            </w:pPr>
            <w:r w:rsidRPr="00666F1C">
              <w:rPr>
                <w:sz w:val="22"/>
                <w:szCs w:val="22"/>
              </w:rPr>
              <w:t>26</w:t>
            </w:r>
          </w:p>
        </w:tc>
        <w:tc>
          <w:tcPr>
            <w:tcW w:w="544" w:type="pct"/>
            <w:tcBorders>
              <w:bottom w:val="single" w:sz="12" w:space="0" w:color="auto"/>
            </w:tcBorders>
          </w:tcPr>
          <w:p w:rsidR="00671CB1" w:rsidRPr="00666F1C" w:rsidRDefault="00671CB1" w:rsidP="00E1485F">
            <w:pPr>
              <w:pStyle w:val="Default"/>
              <w:spacing w:before="120" w:line="259" w:lineRule="auto"/>
              <w:ind w:hanging="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F1C">
              <w:rPr>
                <w:rFonts w:ascii="Times New Roman" w:hAnsi="Times New Roman" w:cs="Times New Roman"/>
                <w:sz w:val="22"/>
                <w:szCs w:val="22"/>
              </w:rPr>
              <w:t>11,857</w:t>
            </w:r>
          </w:p>
        </w:tc>
        <w:tc>
          <w:tcPr>
            <w:tcW w:w="516" w:type="pct"/>
            <w:tcBorders>
              <w:bottom w:val="single" w:sz="12" w:space="0" w:color="auto"/>
            </w:tcBorders>
          </w:tcPr>
          <w:p w:rsidR="00671CB1" w:rsidRPr="00666F1C" w:rsidRDefault="00671CB1" w:rsidP="00E1485F">
            <w:pPr>
              <w:pStyle w:val="Default"/>
              <w:spacing w:before="120" w:line="259" w:lineRule="auto"/>
              <w:ind w:hanging="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F1C">
              <w:rPr>
                <w:rFonts w:ascii="Times New Roman" w:hAnsi="Times New Roman" w:cs="Times New Roman"/>
                <w:sz w:val="22"/>
                <w:szCs w:val="22"/>
              </w:rPr>
              <w:t>13,422</w:t>
            </w:r>
          </w:p>
          <w:p w:rsidR="00671CB1" w:rsidRPr="00666F1C" w:rsidRDefault="00671CB1" w:rsidP="00E1485F">
            <w:pPr>
              <w:spacing w:before="120" w:line="259" w:lineRule="auto"/>
              <w:ind w:hanging="109"/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pct"/>
            <w:tcBorders>
              <w:bottom w:val="single" w:sz="12" w:space="0" w:color="auto"/>
            </w:tcBorders>
          </w:tcPr>
          <w:p w:rsidR="00671CB1" w:rsidRPr="00666F1C" w:rsidRDefault="00671CB1" w:rsidP="00E1485F">
            <w:pPr>
              <w:pStyle w:val="Default"/>
              <w:spacing w:before="120" w:line="259" w:lineRule="auto"/>
              <w:ind w:hanging="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F1C">
              <w:rPr>
                <w:rFonts w:ascii="Times New Roman" w:hAnsi="Times New Roman" w:cs="Times New Roman"/>
                <w:sz w:val="22"/>
                <w:szCs w:val="22"/>
              </w:rPr>
              <w:t>1.13</w:t>
            </w:r>
          </w:p>
          <w:p w:rsidR="00671CB1" w:rsidRPr="00666F1C" w:rsidRDefault="00671CB1" w:rsidP="00E1485F">
            <w:pPr>
              <w:spacing w:before="120" w:line="259" w:lineRule="auto"/>
              <w:ind w:hanging="112"/>
              <w:jc w:val="center"/>
              <w:rPr>
                <w:sz w:val="22"/>
                <w:szCs w:val="22"/>
              </w:rPr>
            </w:pPr>
          </w:p>
        </w:tc>
      </w:tr>
    </w:tbl>
    <w:p w:rsidR="00671CB1" w:rsidRDefault="00671CB1" w:rsidP="00671CB1">
      <w:pPr>
        <w:spacing w:after="200"/>
        <w:rPr>
          <w:b/>
          <w:bCs/>
        </w:rPr>
      </w:pPr>
    </w:p>
    <w:p w:rsidR="00671CB1" w:rsidRPr="00666F1C" w:rsidRDefault="00671CB1" w:rsidP="00671CB1">
      <w:pPr>
        <w:spacing w:after="200"/>
        <w:rPr>
          <w:b/>
          <w:bCs/>
        </w:rPr>
      </w:pPr>
      <w:r w:rsidRPr="00666F1C">
        <w:rPr>
          <w:b/>
          <w:bCs/>
        </w:rPr>
        <w:t>Table S</w:t>
      </w:r>
      <w:r>
        <w:rPr>
          <w:b/>
          <w:bCs/>
        </w:rPr>
        <w:t>2</w:t>
      </w:r>
      <w:r w:rsidRPr="00666F1C">
        <w:rPr>
          <w:b/>
          <w:bCs/>
        </w:rPr>
        <w:t xml:space="preserve">. </w:t>
      </w:r>
      <w:r w:rsidRPr="00666F1C">
        <w:t>CA articles from different vendors used in this work</w:t>
      </w:r>
      <w:r w:rsidRPr="00666F1C">
        <w:rPr>
          <w:b/>
          <w:bCs/>
        </w:rPr>
        <w:t xml:space="preserve"> </w:t>
      </w:r>
    </w:p>
    <w:tbl>
      <w:tblPr>
        <w:tblStyle w:val="a3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3607"/>
        <w:gridCol w:w="1676"/>
        <w:gridCol w:w="1601"/>
      </w:tblGrid>
      <w:tr w:rsidR="00671CB1" w:rsidRPr="00BA72C9" w:rsidTr="00E1485F">
        <w:tc>
          <w:tcPr>
            <w:tcW w:w="152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671CB1" w:rsidRPr="00666F1C" w:rsidRDefault="00671CB1" w:rsidP="00E1485F">
            <w:pPr>
              <w:snapToGrid w:val="0"/>
              <w:spacing w:before="120" w:after="120" w:line="259" w:lineRule="auto"/>
              <w:rPr>
                <w:b/>
                <w:bCs/>
              </w:rPr>
            </w:pPr>
            <w:r w:rsidRPr="00666F1C">
              <w:rPr>
                <w:b/>
              </w:rPr>
              <w:t>Vendor code Name</w:t>
            </w:r>
          </w:p>
        </w:tc>
        <w:tc>
          <w:tcPr>
            <w:tcW w:w="1821" w:type="pct"/>
            <w:tcBorders>
              <w:top w:val="single" w:sz="12" w:space="0" w:color="auto"/>
              <w:bottom w:val="single" w:sz="6" w:space="0" w:color="auto"/>
            </w:tcBorders>
          </w:tcPr>
          <w:p w:rsidR="00671CB1" w:rsidRPr="00666F1C" w:rsidRDefault="00671CB1" w:rsidP="00E1485F">
            <w:pPr>
              <w:snapToGrid w:val="0"/>
              <w:spacing w:before="120" w:after="120" w:line="259" w:lineRule="auto"/>
              <w:rPr>
                <w:b/>
                <w:bCs/>
              </w:rPr>
            </w:pPr>
            <w:r w:rsidRPr="00666F1C">
              <w:rPr>
                <w:b/>
              </w:rPr>
              <w:t xml:space="preserve">Vendor </w:t>
            </w:r>
          </w:p>
        </w:tc>
        <w:tc>
          <w:tcPr>
            <w:tcW w:w="846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671CB1" w:rsidRPr="00666F1C" w:rsidRDefault="00671CB1" w:rsidP="00E1485F">
            <w:pPr>
              <w:snapToGrid w:val="0"/>
              <w:spacing w:before="120" w:after="120" w:line="259" w:lineRule="auto"/>
              <w:rPr>
                <w:b/>
                <w:bCs/>
              </w:rPr>
            </w:pPr>
            <w:r w:rsidRPr="00666F1C">
              <w:rPr>
                <w:b/>
              </w:rPr>
              <w:t>Lot #</w:t>
            </w:r>
          </w:p>
        </w:tc>
        <w:tc>
          <w:tcPr>
            <w:tcW w:w="808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671CB1" w:rsidRPr="00666F1C" w:rsidRDefault="00671CB1" w:rsidP="00E1485F">
            <w:pPr>
              <w:snapToGrid w:val="0"/>
              <w:spacing w:before="120" w:after="120" w:line="259" w:lineRule="auto"/>
              <w:rPr>
                <w:b/>
                <w:bCs/>
              </w:rPr>
            </w:pPr>
            <w:r w:rsidRPr="00666F1C">
              <w:rPr>
                <w:b/>
                <w:bCs/>
              </w:rPr>
              <w:t xml:space="preserve">CAS </w:t>
            </w:r>
            <w:r w:rsidRPr="00666F1C">
              <w:rPr>
                <w:b/>
              </w:rPr>
              <w:t>#</w:t>
            </w:r>
          </w:p>
        </w:tc>
      </w:tr>
      <w:tr w:rsidR="00671CB1" w:rsidRPr="00BA72C9" w:rsidTr="00E1485F">
        <w:tc>
          <w:tcPr>
            <w:tcW w:w="1525" w:type="pct"/>
            <w:tcBorders>
              <w:top w:val="single" w:sz="6" w:space="0" w:color="auto"/>
            </w:tcBorders>
            <w:shd w:val="clear" w:color="auto" w:fill="auto"/>
          </w:tcPr>
          <w:p w:rsidR="00671CB1" w:rsidRPr="00666F1C" w:rsidRDefault="00671CB1" w:rsidP="00E1485F">
            <w:pPr>
              <w:snapToGrid w:val="0"/>
              <w:spacing w:before="120" w:line="259" w:lineRule="auto"/>
            </w:pPr>
            <w:r w:rsidRPr="00666F1C">
              <w:t>V1</w:t>
            </w:r>
          </w:p>
        </w:tc>
        <w:tc>
          <w:tcPr>
            <w:tcW w:w="1821" w:type="pct"/>
            <w:tcBorders>
              <w:top w:val="single" w:sz="6" w:space="0" w:color="auto"/>
              <w:bottom w:val="nil"/>
            </w:tcBorders>
          </w:tcPr>
          <w:p w:rsidR="00671CB1" w:rsidRPr="00666F1C" w:rsidRDefault="00671CB1" w:rsidP="00E1485F">
            <w:pPr>
              <w:snapToGrid w:val="0"/>
              <w:spacing w:before="120" w:line="259" w:lineRule="auto"/>
            </w:pPr>
            <w:proofErr w:type="spellStart"/>
            <w:r w:rsidRPr="00666F1C">
              <w:t>MedChemExpress</w:t>
            </w:r>
            <w:proofErr w:type="spellEnd"/>
            <w:r w:rsidRPr="00666F1C">
              <w:t xml:space="preserve"> (MCE)</w:t>
            </w:r>
          </w:p>
        </w:tc>
        <w:tc>
          <w:tcPr>
            <w:tcW w:w="84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:rsidR="00671CB1" w:rsidRPr="00666F1C" w:rsidRDefault="00671CB1" w:rsidP="00E1485F">
            <w:pPr>
              <w:snapToGrid w:val="0"/>
              <w:spacing w:before="120" w:line="259" w:lineRule="auto"/>
            </w:pPr>
            <w:r w:rsidRPr="00666F1C">
              <w:t>467704</w:t>
            </w:r>
          </w:p>
        </w:tc>
        <w:tc>
          <w:tcPr>
            <w:tcW w:w="80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:rsidR="00671CB1" w:rsidRPr="00666F1C" w:rsidRDefault="00671CB1" w:rsidP="00E1485F">
            <w:pPr>
              <w:snapToGrid w:val="0"/>
              <w:spacing w:before="120" w:line="259" w:lineRule="auto"/>
            </w:pPr>
            <w:r w:rsidRPr="00666F1C">
              <w:t>3650-09-7</w:t>
            </w:r>
          </w:p>
        </w:tc>
      </w:tr>
      <w:tr w:rsidR="00671CB1" w:rsidRPr="00BA72C9" w:rsidTr="00E1485F">
        <w:tc>
          <w:tcPr>
            <w:tcW w:w="1525" w:type="pct"/>
            <w:tcBorders>
              <w:bottom w:val="nil"/>
            </w:tcBorders>
            <w:shd w:val="clear" w:color="auto" w:fill="auto"/>
          </w:tcPr>
          <w:p w:rsidR="00671CB1" w:rsidRPr="00666F1C" w:rsidRDefault="00671CB1" w:rsidP="00E1485F">
            <w:pPr>
              <w:snapToGrid w:val="0"/>
              <w:spacing w:before="120" w:line="259" w:lineRule="auto"/>
            </w:pPr>
            <w:r w:rsidRPr="00666F1C">
              <w:t>V2</w:t>
            </w:r>
          </w:p>
        </w:tc>
        <w:tc>
          <w:tcPr>
            <w:tcW w:w="1821" w:type="pct"/>
            <w:tcBorders>
              <w:top w:val="nil"/>
              <w:bottom w:val="nil"/>
            </w:tcBorders>
          </w:tcPr>
          <w:p w:rsidR="00671CB1" w:rsidRPr="00666F1C" w:rsidRDefault="00671CB1" w:rsidP="00E1485F">
            <w:pPr>
              <w:snapToGrid w:val="0"/>
              <w:spacing w:before="120" w:line="259" w:lineRule="auto"/>
            </w:pPr>
            <w:r w:rsidRPr="00666F1C">
              <w:t>Tokyo Chemical Industry (TCI)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</w:tcPr>
          <w:p w:rsidR="00671CB1" w:rsidRPr="00666F1C" w:rsidRDefault="00671CB1" w:rsidP="00E1485F">
            <w:pPr>
              <w:snapToGrid w:val="0"/>
              <w:spacing w:before="120" w:line="259" w:lineRule="auto"/>
            </w:pPr>
            <w:r w:rsidRPr="00666F1C">
              <w:t>UOPUK-LL</w:t>
            </w:r>
          </w:p>
        </w:tc>
        <w:tc>
          <w:tcPr>
            <w:tcW w:w="808" w:type="pct"/>
            <w:tcBorders>
              <w:top w:val="nil"/>
              <w:bottom w:val="nil"/>
            </w:tcBorders>
            <w:shd w:val="clear" w:color="auto" w:fill="auto"/>
          </w:tcPr>
          <w:p w:rsidR="00671CB1" w:rsidRPr="00666F1C" w:rsidRDefault="00671CB1" w:rsidP="00E1485F">
            <w:pPr>
              <w:snapToGrid w:val="0"/>
              <w:spacing w:before="120" w:line="259" w:lineRule="auto"/>
            </w:pPr>
            <w:r w:rsidRPr="00666F1C">
              <w:t>3650-09-7</w:t>
            </w:r>
          </w:p>
        </w:tc>
      </w:tr>
      <w:tr w:rsidR="00671CB1" w:rsidRPr="00BA72C9" w:rsidTr="00E1485F">
        <w:tc>
          <w:tcPr>
            <w:tcW w:w="1525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671CB1" w:rsidRPr="00666F1C" w:rsidRDefault="00671CB1" w:rsidP="00E1485F">
            <w:pPr>
              <w:snapToGrid w:val="0"/>
              <w:spacing w:before="120" w:line="259" w:lineRule="auto"/>
            </w:pPr>
            <w:r w:rsidRPr="00666F1C">
              <w:t>V3</w:t>
            </w:r>
          </w:p>
        </w:tc>
        <w:tc>
          <w:tcPr>
            <w:tcW w:w="1821" w:type="pct"/>
            <w:tcBorders>
              <w:top w:val="nil"/>
              <w:bottom w:val="single" w:sz="12" w:space="0" w:color="auto"/>
            </w:tcBorders>
          </w:tcPr>
          <w:p w:rsidR="00671CB1" w:rsidRPr="00666F1C" w:rsidRDefault="00671CB1" w:rsidP="00E1485F">
            <w:pPr>
              <w:snapToGrid w:val="0"/>
              <w:spacing w:before="120" w:line="259" w:lineRule="auto"/>
            </w:pPr>
            <w:r w:rsidRPr="00666F1C">
              <w:t>Sigma-Aldrich</w:t>
            </w:r>
          </w:p>
        </w:tc>
        <w:tc>
          <w:tcPr>
            <w:tcW w:w="846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671CB1" w:rsidRPr="00666F1C" w:rsidRDefault="00671CB1" w:rsidP="00E1485F">
            <w:pPr>
              <w:snapToGrid w:val="0"/>
              <w:spacing w:before="120" w:line="259" w:lineRule="auto"/>
            </w:pPr>
            <w:r w:rsidRPr="00666F1C">
              <w:t>0000365448</w:t>
            </w:r>
          </w:p>
        </w:tc>
        <w:tc>
          <w:tcPr>
            <w:tcW w:w="808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671CB1" w:rsidRPr="00666F1C" w:rsidRDefault="00671CB1" w:rsidP="00E1485F">
            <w:pPr>
              <w:snapToGrid w:val="0"/>
              <w:spacing w:before="120" w:line="259" w:lineRule="auto"/>
            </w:pPr>
            <w:r w:rsidRPr="00666F1C">
              <w:t>3650-09-7</w:t>
            </w:r>
          </w:p>
        </w:tc>
      </w:tr>
    </w:tbl>
    <w:p w:rsidR="00671CB1" w:rsidRDefault="00671CB1" w:rsidP="00671CB1">
      <w:pPr>
        <w:spacing w:after="200"/>
        <w:rPr>
          <w:b/>
          <w:bCs/>
        </w:rPr>
      </w:pPr>
    </w:p>
    <w:p w:rsidR="00671CB1" w:rsidRPr="00666F1C" w:rsidRDefault="00671CB1" w:rsidP="00671CB1">
      <w:pPr>
        <w:spacing w:after="200"/>
        <w:rPr>
          <w:b/>
          <w:bCs/>
        </w:rPr>
      </w:pPr>
      <w:r w:rsidRPr="00666F1C">
        <w:rPr>
          <w:b/>
          <w:bCs/>
        </w:rPr>
        <w:t xml:space="preserve">Table S3. </w:t>
      </w:r>
      <w:r w:rsidRPr="00666F1C">
        <w:t>Freeze drying cycle parameters</w:t>
      </w:r>
      <w:r w:rsidRPr="00666F1C">
        <w:rPr>
          <w:b/>
          <w:bCs/>
        </w:rPr>
        <w:t>.</w:t>
      </w:r>
    </w:p>
    <w:tbl>
      <w:tblPr>
        <w:tblStyle w:val="a3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2421"/>
        <w:gridCol w:w="1862"/>
        <w:gridCol w:w="2048"/>
        <w:gridCol w:w="2439"/>
      </w:tblGrid>
      <w:tr w:rsidR="00671CB1" w:rsidRPr="00BA72C9" w:rsidTr="00E1485F">
        <w:tc>
          <w:tcPr>
            <w:tcW w:w="5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71CB1" w:rsidRPr="00666F1C" w:rsidRDefault="00671CB1" w:rsidP="00E1485F">
            <w:pPr>
              <w:snapToGrid w:val="0"/>
              <w:spacing w:before="120" w:line="259" w:lineRule="auto"/>
              <w:rPr>
                <w:b/>
                <w:bCs/>
              </w:rPr>
            </w:pPr>
            <w:r w:rsidRPr="00666F1C">
              <w:rPr>
                <w:b/>
              </w:rPr>
              <w:t>Step</w:t>
            </w:r>
          </w:p>
        </w:tc>
        <w:tc>
          <w:tcPr>
            <w:tcW w:w="1222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71CB1" w:rsidRPr="00666F1C" w:rsidRDefault="00671CB1" w:rsidP="00E1485F">
            <w:pPr>
              <w:snapToGrid w:val="0"/>
              <w:spacing w:before="120" w:line="259" w:lineRule="auto"/>
              <w:rPr>
                <w:b/>
                <w:bCs/>
              </w:rPr>
            </w:pPr>
            <w:r w:rsidRPr="00666F1C">
              <w:rPr>
                <w:b/>
              </w:rPr>
              <w:t>Ramp rate (ºC/min)</w:t>
            </w:r>
          </w:p>
        </w:tc>
        <w:tc>
          <w:tcPr>
            <w:tcW w:w="94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71CB1" w:rsidRPr="00666F1C" w:rsidRDefault="00671CB1" w:rsidP="00E1485F">
            <w:pPr>
              <w:snapToGrid w:val="0"/>
              <w:spacing w:before="120" w:line="259" w:lineRule="auto"/>
              <w:rPr>
                <w:b/>
                <w:bCs/>
              </w:rPr>
            </w:pPr>
            <w:r w:rsidRPr="00666F1C">
              <w:rPr>
                <w:b/>
              </w:rPr>
              <w:t>Shelf temp (ºC)</w:t>
            </w:r>
          </w:p>
        </w:tc>
        <w:tc>
          <w:tcPr>
            <w:tcW w:w="1034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71CB1" w:rsidRPr="00666F1C" w:rsidRDefault="00671CB1" w:rsidP="00E1485F">
            <w:pPr>
              <w:snapToGrid w:val="0"/>
              <w:spacing w:before="120" w:line="259" w:lineRule="auto"/>
              <w:rPr>
                <w:b/>
                <w:bCs/>
              </w:rPr>
            </w:pPr>
            <w:r w:rsidRPr="00666F1C">
              <w:rPr>
                <w:b/>
              </w:rPr>
              <w:t>Time (</w:t>
            </w:r>
            <w:proofErr w:type="spellStart"/>
            <w:r w:rsidRPr="00666F1C">
              <w:rPr>
                <w:b/>
              </w:rPr>
              <w:t>hh:mm</w:t>
            </w:r>
            <w:proofErr w:type="spellEnd"/>
            <w:r w:rsidRPr="00666F1C">
              <w:rPr>
                <w:b/>
              </w:rPr>
              <w:t>)</w:t>
            </w:r>
          </w:p>
        </w:tc>
        <w:tc>
          <w:tcPr>
            <w:tcW w:w="1231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71CB1" w:rsidRPr="00666F1C" w:rsidRDefault="00671CB1" w:rsidP="00E1485F">
            <w:pPr>
              <w:snapToGrid w:val="0"/>
              <w:spacing w:before="120" w:line="259" w:lineRule="auto"/>
              <w:rPr>
                <w:b/>
                <w:bCs/>
              </w:rPr>
            </w:pPr>
            <w:r w:rsidRPr="00666F1C">
              <w:rPr>
                <w:b/>
              </w:rPr>
              <w:t>Vacuum (mbar)</w:t>
            </w:r>
          </w:p>
        </w:tc>
      </w:tr>
      <w:tr w:rsidR="00671CB1" w:rsidRPr="00BA72C9" w:rsidTr="00E1485F">
        <w:tc>
          <w:tcPr>
            <w:tcW w:w="573" w:type="pct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671CB1" w:rsidRPr="00666F1C" w:rsidRDefault="00671CB1" w:rsidP="00E1485F">
            <w:pPr>
              <w:snapToGrid w:val="0"/>
              <w:spacing w:before="120" w:line="259" w:lineRule="auto"/>
            </w:pPr>
            <w:r w:rsidRPr="00666F1C">
              <w:t xml:space="preserve">Freeze </w:t>
            </w:r>
          </w:p>
        </w:tc>
        <w:tc>
          <w:tcPr>
            <w:tcW w:w="1222" w:type="pct"/>
            <w:tcBorders>
              <w:top w:val="single" w:sz="6" w:space="0" w:color="auto"/>
              <w:bottom w:val="nil"/>
            </w:tcBorders>
            <w:vAlign w:val="center"/>
          </w:tcPr>
          <w:p w:rsidR="00671CB1" w:rsidRPr="00666F1C" w:rsidRDefault="00671CB1" w:rsidP="00E1485F">
            <w:pPr>
              <w:snapToGrid w:val="0"/>
              <w:spacing w:before="120" w:line="259" w:lineRule="auto"/>
              <w:jc w:val="center"/>
            </w:pPr>
            <w:r w:rsidRPr="00666F1C">
              <w:t>3.00</w:t>
            </w:r>
          </w:p>
        </w:tc>
        <w:tc>
          <w:tcPr>
            <w:tcW w:w="940" w:type="pct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671CB1" w:rsidRPr="00666F1C" w:rsidRDefault="00671CB1" w:rsidP="00E1485F">
            <w:pPr>
              <w:snapToGrid w:val="0"/>
              <w:spacing w:before="120" w:line="259" w:lineRule="auto"/>
              <w:jc w:val="center"/>
            </w:pPr>
            <w:r w:rsidRPr="00666F1C">
              <w:t>-55</w:t>
            </w:r>
          </w:p>
        </w:tc>
        <w:tc>
          <w:tcPr>
            <w:tcW w:w="1034" w:type="pct"/>
            <w:tcBorders>
              <w:top w:val="single" w:sz="6" w:space="0" w:color="auto"/>
              <w:bottom w:val="nil"/>
            </w:tcBorders>
            <w:vAlign w:val="center"/>
          </w:tcPr>
          <w:p w:rsidR="00671CB1" w:rsidRPr="00666F1C" w:rsidRDefault="00671CB1" w:rsidP="00E1485F">
            <w:pPr>
              <w:snapToGrid w:val="0"/>
              <w:spacing w:before="120" w:line="259" w:lineRule="auto"/>
              <w:jc w:val="center"/>
            </w:pPr>
            <w:r w:rsidRPr="00666F1C">
              <w:t>5:00</w:t>
            </w:r>
          </w:p>
        </w:tc>
        <w:tc>
          <w:tcPr>
            <w:tcW w:w="1231" w:type="pct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671CB1" w:rsidRPr="00666F1C" w:rsidRDefault="00671CB1" w:rsidP="00E1485F">
            <w:pPr>
              <w:snapToGrid w:val="0"/>
              <w:spacing w:before="120" w:line="259" w:lineRule="auto"/>
              <w:jc w:val="center"/>
            </w:pPr>
            <w:r w:rsidRPr="00666F1C">
              <w:t>-</w:t>
            </w:r>
          </w:p>
        </w:tc>
      </w:tr>
      <w:tr w:rsidR="00671CB1" w:rsidRPr="00BA72C9" w:rsidTr="00E1485F">
        <w:tc>
          <w:tcPr>
            <w:tcW w:w="573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671CB1" w:rsidRPr="00666F1C" w:rsidRDefault="00671CB1" w:rsidP="00E1485F">
            <w:pPr>
              <w:snapToGrid w:val="0"/>
              <w:spacing w:before="120" w:line="259" w:lineRule="auto"/>
            </w:pPr>
            <w:r w:rsidRPr="00666F1C">
              <w:t xml:space="preserve">Dry </w:t>
            </w:r>
          </w:p>
        </w:tc>
        <w:tc>
          <w:tcPr>
            <w:tcW w:w="1222" w:type="pct"/>
            <w:tcBorders>
              <w:top w:val="nil"/>
              <w:bottom w:val="single" w:sz="12" w:space="0" w:color="auto"/>
            </w:tcBorders>
            <w:vAlign w:val="center"/>
          </w:tcPr>
          <w:p w:rsidR="00671CB1" w:rsidRPr="00666F1C" w:rsidRDefault="00671CB1" w:rsidP="00E1485F">
            <w:pPr>
              <w:snapToGrid w:val="0"/>
              <w:spacing w:before="120" w:line="259" w:lineRule="auto"/>
              <w:jc w:val="center"/>
            </w:pPr>
            <w:r w:rsidRPr="00666F1C">
              <w:t>0.3</w:t>
            </w:r>
          </w:p>
        </w:tc>
        <w:tc>
          <w:tcPr>
            <w:tcW w:w="940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671CB1" w:rsidRPr="00666F1C" w:rsidRDefault="00671CB1" w:rsidP="00E1485F">
            <w:pPr>
              <w:snapToGrid w:val="0"/>
              <w:spacing w:before="120" w:line="259" w:lineRule="auto"/>
              <w:jc w:val="center"/>
            </w:pPr>
            <w:r w:rsidRPr="00666F1C">
              <w:t>25</w:t>
            </w:r>
          </w:p>
        </w:tc>
        <w:tc>
          <w:tcPr>
            <w:tcW w:w="1034" w:type="pct"/>
            <w:tcBorders>
              <w:top w:val="nil"/>
              <w:bottom w:val="single" w:sz="12" w:space="0" w:color="auto"/>
            </w:tcBorders>
            <w:vAlign w:val="center"/>
          </w:tcPr>
          <w:p w:rsidR="00671CB1" w:rsidRPr="00666F1C" w:rsidRDefault="00671CB1" w:rsidP="00E1485F">
            <w:pPr>
              <w:snapToGrid w:val="0"/>
              <w:spacing w:before="120" w:line="259" w:lineRule="auto"/>
              <w:jc w:val="center"/>
            </w:pPr>
            <w:r w:rsidRPr="00666F1C">
              <w:t>12:00</w:t>
            </w:r>
          </w:p>
        </w:tc>
        <w:tc>
          <w:tcPr>
            <w:tcW w:w="1231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671CB1" w:rsidRPr="00666F1C" w:rsidRDefault="00671CB1" w:rsidP="00E1485F">
            <w:pPr>
              <w:snapToGrid w:val="0"/>
              <w:spacing w:before="120" w:line="259" w:lineRule="auto"/>
              <w:jc w:val="center"/>
            </w:pPr>
            <w:r w:rsidRPr="00666F1C">
              <w:t>0.01</w:t>
            </w:r>
          </w:p>
        </w:tc>
      </w:tr>
    </w:tbl>
    <w:p w:rsidR="00671CB1" w:rsidRPr="00666F1C" w:rsidRDefault="00671CB1" w:rsidP="00671CB1">
      <w:pPr>
        <w:spacing w:after="120"/>
        <w:jc w:val="both"/>
        <w:rPr>
          <w:b/>
          <w:bCs/>
        </w:rPr>
      </w:pPr>
    </w:p>
    <w:p w:rsidR="00671CB1" w:rsidRPr="00666F1C" w:rsidRDefault="00671CB1" w:rsidP="00671CB1">
      <w:pPr>
        <w:spacing w:after="200"/>
        <w:jc w:val="both"/>
      </w:pPr>
      <w:r w:rsidRPr="00666F1C">
        <w:rPr>
          <w:b/>
          <w:bCs/>
        </w:rPr>
        <w:t xml:space="preserve">Table </w:t>
      </w:r>
      <w:r w:rsidRPr="00E1485F">
        <w:rPr>
          <w:b/>
          <w:bCs/>
        </w:rPr>
        <w:t>S4.</w:t>
      </w:r>
      <w:r w:rsidRPr="00666F1C">
        <w:t xml:space="preserve"> A </w:t>
      </w:r>
      <w:proofErr w:type="spellStart"/>
      <w:r w:rsidRPr="00666F1C">
        <w:t>trendline</w:t>
      </w:r>
      <w:proofErr w:type="spellEnd"/>
      <w:r w:rsidRPr="00666F1C">
        <w:t xml:space="preserve"> calibration curve and concentration range used for the quantification </w:t>
      </w:r>
    </w:p>
    <w:tbl>
      <w:tblPr>
        <w:tblStyle w:val="a3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1563"/>
        <w:gridCol w:w="2130"/>
        <w:gridCol w:w="1858"/>
        <w:gridCol w:w="1858"/>
      </w:tblGrid>
      <w:tr w:rsidR="00671CB1" w:rsidRPr="00BA72C9" w:rsidTr="00E1485F">
        <w:tc>
          <w:tcPr>
            <w:tcW w:w="126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671CB1" w:rsidRPr="00666F1C" w:rsidRDefault="00671CB1" w:rsidP="00E1485F">
            <w:pPr>
              <w:snapToGrid w:val="0"/>
              <w:spacing w:before="120" w:line="259" w:lineRule="auto"/>
              <w:rPr>
                <w:b/>
                <w:bCs/>
              </w:rPr>
            </w:pPr>
            <w:r w:rsidRPr="00666F1C">
              <w:rPr>
                <w:b/>
                <w:bCs/>
              </w:rPr>
              <w:t>Component</w:t>
            </w:r>
          </w:p>
        </w:tc>
        <w:tc>
          <w:tcPr>
            <w:tcW w:w="789" w:type="pct"/>
            <w:tcBorders>
              <w:top w:val="single" w:sz="12" w:space="0" w:color="auto"/>
              <w:bottom w:val="single" w:sz="6" w:space="0" w:color="auto"/>
            </w:tcBorders>
          </w:tcPr>
          <w:p w:rsidR="00671CB1" w:rsidRPr="00666F1C" w:rsidRDefault="00671CB1" w:rsidP="00E1485F">
            <w:pPr>
              <w:snapToGrid w:val="0"/>
              <w:spacing w:before="120" w:line="259" w:lineRule="auto"/>
              <w:rPr>
                <w:b/>
                <w:bCs/>
              </w:rPr>
            </w:pPr>
            <w:proofErr w:type="spellStart"/>
            <w:r w:rsidRPr="00666F1C">
              <w:rPr>
                <w:b/>
              </w:rPr>
              <w:t>Tr</w:t>
            </w:r>
            <w:proofErr w:type="spellEnd"/>
            <w:r w:rsidRPr="00666F1C">
              <w:rPr>
                <w:b/>
              </w:rPr>
              <w:t xml:space="preserve"> (min)</w:t>
            </w:r>
          </w:p>
        </w:tc>
        <w:tc>
          <w:tcPr>
            <w:tcW w:w="107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671CB1" w:rsidRPr="00666F1C" w:rsidRDefault="00671CB1" w:rsidP="00E1485F">
            <w:pPr>
              <w:snapToGrid w:val="0"/>
              <w:spacing w:before="120" w:line="259" w:lineRule="auto"/>
              <w:rPr>
                <w:b/>
                <w:bCs/>
              </w:rPr>
            </w:pPr>
            <w:r w:rsidRPr="00666F1C">
              <w:rPr>
                <w:b/>
              </w:rPr>
              <w:t>Concentration range (</w:t>
            </w:r>
            <w:proofErr w:type="spellStart"/>
            <w:r w:rsidRPr="00666F1C">
              <w:rPr>
                <w:b/>
              </w:rPr>
              <w:t>ug</w:t>
            </w:r>
            <w:proofErr w:type="spellEnd"/>
            <w:r w:rsidRPr="00666F1C">
              <w:rPr>
                <w:b/>
              </w:rPr>
              <w:t>/ml)</w:t>
            </w:r>
          </w:p>
        </w:tc>
        <w:tc>
          <w:tcPr>
            <w:tcW w:w="938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671CB1" w:rsidRPr="00666F1C" w:rsidRDefault="00671CB1" w:rsidP="00E1485F">
            <w:pPr>
              <w:snapToGrid w:val="0"/>
              <w:spacing w:before="120" w:line="259" w:lineRule="auto"/>
              <w:rPr>
                <w:b/>
                <w:bCs/>
              </w:rPr>
            </w:pPr>
            <w:proofErr w:type="spellStart"/>
            <w:r w:rsidRPr="00666F1C">
              <w:rPr>
                <w:b/>
              </w:rPr>
              <w:t>Trendline</w:t>
            </w:r>
            <w:proofErr w:type="spellEnd"/>
            <w:r w:rsidRPr="00666F1C">
              <w:rPr>
                <w:b/>
              </w:rPr>
              <w:t xml:space="preserve"> </w:t>
            </w:r>
          </w:p>
        </w:tc>
        <w:tc>
          <w:tcPr>
            <w:tcW w:w="938" w:type="pct"/>
            <w:tcBorders>
              <w:top w:val="single" w:sz="12" w:space="0" w:color="auto"/>
              <w:bottom w:val="single" w:sz="6" w:space="0" w:color="auto"/>
            </w:tcBorders>
          </w:tcPr>
          <w:p w:rsidR="00671CB1" w:rsidRPr="00666F1C" w:rsidRDefault="00671CB1" w:rsidP="00E1485F">
            <w:pPr>
              <w:snapToGrid w:val="0"/>
              <w:spacing w:before="120" w:line="259" w:lineRule="auto"/>
              <w:rPr>
                <w:b/>
                <w:bCs/>
              </w:rPr>
            </w:pPr>
            <w:r w:rsidRPr="00666F1C">
              <w:rPr>
                <w:b/>
              </w:rPr>
              <w:t>R2</w:t>
            </w:r>
          </w:p>
        </w:tc>
      </w:tr>
      <w:tr w:rsidR="00671CB1" w:rsidRPr="00BA72C9" w:rsidTr="00E1485F">
        <w:trPr>
          <w:trHeight w:val="462"/>
        </w:trPr>
        <w:tc>
          <w:tcPr>
            <w:tcW w:w="126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71CB1" w:rsidRPr="00666F1C" w:rsidRDefault="00671CB1" w:rsidP="00E1485F">
            <w:pPr>
              <w:snapToGrid w:val="0"/>
              <w:spacing w:before="120" w:line="259" w:lineRule="auto"/>
            </w:pPr>
            <w:r w:rsidRPr="00666F1C">
              <w:t>CA V1</w:t>
            </w:r>
          </w:p>
        </w:tc>
        <w:tc>
          <w:tcPr>
            <w:tcW w:w="789" w:type="pct"/>
            <w:tcBorders>
              <w:top w:val="single" w:sz="6" w:space="0" w:color="auto"/>
              <w:bottom w:val="single" w:sz="12" w:space="0" w:color="auto"/>
            </w:tcBorders>
          </w:tcPr>
          <w:p w:rsidR="00671CB1" w:rsidRPr="00666F1C" w:rsidRDefault="00671CB1" w:rsidP="00E1485F">
            <w:pPr>
              <w:snapToGrid w:val="0"/>
              <w:spacing w:before="120" w:line="259" w:lineRule="auto"/>
            </w:pPr>
            <w:r w:rsidRPr="00666F1C">
              <w:t>12.4</w:t>
            </w:r>
          </w:p>
        </w:tc>
        <w:tc>
          <w:tcPr>
            <w:tcW w:w="107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71CB1" w:rsidRPr="00666F1C" w:rsidRDefault="00671CB1" w:rsidP="00E1485F">
            <w:pPr>
              <w:snapToGrid w:val="0"/>
              <w:spacing w:before="120" w:line="259" w:lineRule="auto"/>
            </w:pPr>
            <w:r w:rsidRPr="00666F1C">
              <w:t>15.625 - 250</w:t>
            </w:r>
          </w:p>
        </w:tc>
        <w:tc>
          <w:tcPr>
            <w:tcW w:w="938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71CB1" w:rsidRPr="00666F1C" w:rsidRDefault="00671CB1" w:rsidP="00E1485F">
            <w:pPr>
              <w:snapToGrid w:val="0"/>
              <w:spacing w:before="120" w:line="259" w:lineRule="auto"/>
            </w:pPr>
            <w:r w:rsidRPr="00666F1C">
              <w:t>11.261x-61.83</w:t>
            </w:r>
          </w:p>
        </w:tc>
        <w:tc>
          <w:tcPr>
            <w:tcW w:w="938" w:type="pct"/>
            <w:tcBorders>
              <w:top w:val="single" w:sz="6" w:space="0" w:color="auto"/>
              <w:bottom w:val="single" w:sz="12" w:space="0" w:color="auto"/>
            </w:tcBorders>
          </w:tcPr>
          <w:p w:rsidR="00671CB1" w:rsidRPr="00666F1C" w:rsidRDefault="00671CB1" w:rsidP="00E1485F">
            <w:pPr>
              <w:snapToGrid w:val="0"/>
              <w:spacing w:before="120" w:line="259" w:lineRule="auto"/>
            </w:pPr>
            <w:r w:rsidRPr="00666F1C">
              <w:t>0.999</w:t>
            </w:r>
          </w:p>
        </w:tc>
      </w:tr>
    </w:tbl>
    <w:p w:rsidR="00671CB1" w:rsidRPr="00666F1C" w:rsidRDefault="00671CB1" w:rsidP="00671CB1">
      <w:pPr>
        <w:spacing w:after="200"/>
        <w:jc w:val="both"/>
        <w:rPr>
          <w:color w:val="000000" w:themeColor="text1"/>
        </w:rPr>
      </w:pPr>
      <w:r w:rsidRPr="00666F1C">
        <w:rPr>
          <w:b/>
          <w:bCs/>
          <w:color w:val="000000" w:themeColor="text1"/>
        </w:rPr>
        <w:t>Table S5.</w:t>
      </w:r>
      <w:r w:rsidRPr="00666F1C">
        <w:rPr>
          <w:color w:val="000000" w:themeColor="text1"/>
        </w:rPr>
        <w:t xml:space="preserve"> </w:t>
      </w:r>
      <w:proofErr w:type="gramStart"/>
      <w:r w:rsidRPr="00666F1C">
        <w:rPr>
          <w:color w:val="000000" w:themeColor="text1"/>
        </w:rPr>
        <w:t>Estimated pH and ionic strength of the buffer solutions.</w:t>
      </w:r>
      <w:proofErr w:type="gramEnd"/>
    </w:p>
    <w:tbl>
      <w:tblPr>
        <w:tblW w:w="5000" w:type="pct"/>
        <w:tblCellSpacing w:w="15" w:type="dxa"/>
        <w:tblBorders>
          <w:top w:val="single" w:sz="12" w:space="0" w:color="auto"/>
          <w:bottom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4"/>
        <w:gridCol w:w="820"/>
        <w:gridCol w:w="6625"/>
      </w:tblGrid>
      <w:tr w:rsidR="00671CB1" w:rsidRPr="00BA72C9" w:rsidTr="00E1485F">
        <w:trPr>
          <w:tblHeader/>
          <w:tblCellSpacing w:w="15" w:type="dxa"/>
        </w:trPr>
        <w:tc>
          <w:tcPr>
            <w:tcW w:w="1153" w:type="pct"/>
            <w:vAlign w:val="center"/>
            <w:hideMark/>
          </w:tcPr>
          <w:p w:rsidR="00671CB1" w:rsidRPr="00666F1C" w:rsidRDefault="00671CB1" w:rsidP="00E1485F">
            <w:pPr>
              <w:spacing w:before="120" w:line="259" w:lineRule="auto"/>
              <w:jc w:val="both"/>
              <w:rPr>
                <w:b/>
                <w:bCs/>
                <w:color w:val="000000" w:themeColor="text1"/>
              </w:rPr>
            </w:pPr>
            <w:r w:rsidRPr="00666F1C">
              <w:rPr>
                <w:b/>
                <w:bCs/>
                <w:color w:val="000000" w:themeColor="text1"/>
              </w:rPr>
              <w:t>Buffer</w:t>
            </w:r>
          </w:p>
        </w:tc>
        <w:tc>
          <w:tcPr>
            <w:tcW w:w="398" w:type="pct"/>
            <w:vAlign w:val="center"/>
            <w:hideMark/>
          </w:tcPr>
          <w:p w:rsidR="00671CB1" w:rsidRPr="00666F1C" w:rsidRDefault="00671CB1" w:rsidP="00E1485F">
            <w:pPr>
              <w:spacing w:before="120" w:line="259" w:lineRule="auto"/>
              <w:jc w:val="center"/>
              <w:rPr>
                <w:b/>
                <w:bCs/>
                <w:color w:val="000000" w:themeColor="text1"/>
              </w:rPr>
            </w:pPr>
            <w:r w:rsidRPr="00666F1C">
              <w:rPr>
                <w:b/>
                <w:bCs/>
                <w:color w:val="000000" w:themeColor="text1"/>
              </w:rPr>
              <w:t>pH</w:t>
            </w:r>
          </w:p>
        </w:tc>
        <w:tc>
          <w:tcPr>
            <w:tcW w:w="3314" w:type="pct"/>
            <w:vAlign w:val="center"/>
            <w:hideMark/>
          </w:tcPr>
          <w:p w:rsidR="00671CB1" w:rsidRPr="00666F1C" w:rsidRDefault="00671CB1" w:rsidP="00E1485F">
            <w:pPr>
              <w:spacing w:before="120" w:line="259" w:lineRule="auto"/>
              <w:jc w:val="center"/>
              <w:rPr>
                <w:b/>
                <w:bCs/>
                <w:color w:val="000000" w:themeColor="text1"/>
              </w:rPr>
            </w:pPr>
            <w:r w:rsidRPr="00666F1C">
              <w:rPr>
                <w:b/>
                <w:bCs/>
                <w:color w:val="000000" w:themeColor="text1"/>
              </w:rPr>
              <w:t>Approximate Ionic Strength</w:t>
            </w:r>
          </w:p>
        </w:tc>
      </w:tr>
      <w:tr w:rsidR="00671CB1" w:rsidRPr="00BA72C9" w:rsidTr="00E1485F">
        <w:trPr>
          <w:tblCellSpacing w:w="15" w:type="dxa"/>
        </w:trPr>
        <w:tc>
          <w:tcPr>
            <w:tcW w:w="1153" w:type="pct"/>
            <w:tcBorders>
              <w:top w:val="single" w:sz="6" w:space="0" w:color="auto"/>
              <w:bottom w:val="nil"/>
            </w:tcBorders>
            <w:vAlign w:val="center"/>
            <w:hideMark/>
          </w:tcPr>
          <w:p w:rsidR="00671CB1" w:rsidRPr="00666F1C" w:rsidRDefault="00671CB1" w:rsidP="00E1485F">
            <w:pPr>
              <w:spacing w:before="120" w:line="259" w:lineRule="auto"/>
              <w:jc w:val="both"/>
              <w:rPr>
                <w:color w:val="000000" w:themeColor="text1"/>
              </w:rPr>
            </w:pPr>
            <w:r w:rsidRPr="00666F1C">
              <w:rPr>
                <w:color w:val="000000" w:themeColor="text1"/>
              </w:rPr>
              <w:t>Citrate</w:t>
            </w:r>
          </w:p>
        </w:tc>
        <w:tc>
          <w:tcPr>
            <w:tcW w:w="398" w:type="pct"/>
            <w:tcBorders>
              <w:top w:val="single" w:sz="6" w:space="0" w:color="auto"/>
              <w:bottom w:val="nil"/>
            </w:tcBorders>
            <w:vAlign w:val="center"/>
            <w:hideMark/>
          </w:tcPr>
          <w:p w:rsidR="00671CB1" w:rsidRPr="00666F1C" w:rsidRDefault="00671CB1" w:rsidP="00E1485F">
            <w:pPr>
              <w:spacing w:before="120" w:line="259" w:lineRule="auto"/>
              <w:jc w:val="center"/>
              <w:rPr>
                <w:color w:val="000000" w:themeColor="text1"/>
              </w:rPr>
            </w:pPr>
            <w:r w:rsidRPr="00666F1C">
              <w:rPr>
                <w:color w:val="000000" w:themeColor="text1"/>
              </w:rPr>
              <w:t>3.0</w:t>
            </w:r>
          </w:p>
        </w:tc>
        <w:tc>
          <w:tcPr>
            <w:tcW w:w="3314" w:type="pct"/>
            <w:tcBorders>
              <w:top w:val="single" w:sz="6" w:space="0" w:color="auto"/>
              <w:bottom w:val="nil"/>
            </w:tcBorders>
            <w:vAlign w:val="center"/>
            <w:hideMark/>
          </w:tcPr>
          <w:p w:rsidR="00671CB1" w:rsidRPr="00666F1C" w:rsidRDefault="00671CB1" w:rsidP="00E1485F">
            <w:pPr>
              <w:spacing w:before="120" w:line="259" w:lineRule="auto"/>
              <w:jc w:val="center"/>
              <w:rPr>
                <w:color w:val="000000" w:themeColor="text1"/>
              </w:rPr>
            </w:pPr>
            <w:r w:rsidRPr="00666F1C">
              <w:rPr>
                <w:color w:val="000000" w:themeColor="text1"/>
              </w:rPr>
              <w:t>~0.13–0.15 M</w:t>
            </w:r>
          </w:p>
        </w:tc>
      </w:tr>
      <w:tr w:rsidR="00671CB1" w:rsidRPr="00BA72C9" w:rsidTr="00E1485F">
        <w:trPr>
          <w:tblCellSpacing w:w="15" w:type="dxa"/>
        </w:trPr>
        <w:tc>
          <w:tcPr>
            <w:tcW w:w="1153" w:type="pct"/>
            <w:vAlign w:val="center"/>
            <w:hideMark/>
          </w:tcPr>
          <w:p w:rsidR="00671CB1" w:rsidRPr="00666F1C" w:rsidRDefault="00671CB1" w:rsidP="00E1485F">
            <w:pPr>
              <w:spacing w:before="120" w:line="259" w:lineRule="auto"/>
              <w:jc w:val="both"/>
              <w:rPr>
                <w:color w:val="000000" w:themeColor="text1"/>
              </w:rPr>
            </w:pPr>
            <w:r w:rsidRPr="00666F1C">
              <w:rPr>
                <w:color w:val="000000" w:themeColor="text1"/>
              </w:rPr>
              <w:t>Acetate</w:t>
            </w:r>
          </w:p>
        </w:tc>
        <w:tc>
          <w:tcPr>
            <w:tcW w:w="398" w:type="pct"/>
            <w:vAlign w:val="center"/>
            <w:hideMark/>
          </w:tcPr>
          <w:p w:rsidR="00671CB1" w:rsidRPr="00666F1C" w:rsidRDefault="00671CB1" w:rsidP="00E1485F">
            <w:pPr>
              <w:spacing w:before="120" w:line="259" w:lineRule="auto"/>
              <w:jc w:val="center"/>
              <w:rPr>
                <w:color w:val="000000" w:themeColor="text1"/>
              </w:rPr>
            </w:pPr>
            <w:r w:rsidRPr="00666F1C">
              <w:rPr>
                <w:color w:val="000000" w:themeColor="text1"/>
              </w:rPr>
              <w:t>4.0</w:t>
            </w:r>
          </w:p>
        </w:tc>
        <w:tc>
          <w:tcPr>
            <w:tcW w:w="3314" w:type="pct"/>
            <w:vAlign w:val="center"/>
            <w:hideMark/>
          </w:tcPr>
          <w:p w:rsidR="00671CB1" w:rsidRPr="00666F1C" w:rsidRDefault="00671CB1" w:rsidP="00E1485F">
            <w:pPr>
              <w:spacing w:before="120" w:line="259" w:lineRule="auto"/>
              <w:jc w:val="center"/>
              <w:rPr>
                <w:color w:val="000000" w:themeColor="text1"/>
              </w:rPr>
            </w:pPr>
            <w:r w:rsidRPr="00666F1C">
              <w:rPr>
                <w:color w:val="000000" w:themeColor="text1"/>
              </w:rPr>
              <w:t>~0.01–0.02 M</w:t>
            </w:r>
          </w:p>
        </w:tc>
      </w:tr>
      <w:tr w:rsidR="00671CB1" w:rsidRPr="00BA72C9" w:rsidTr="00E1485F">
        <w:trPr>
          <w:tblCellSpacing w:w="15" w:type="dxa"/>
        </w:trPr>
        <w:tc>
          <w:tcPr>
            <w:tcW w:w="1153" w:type="pct"/>
            <w:vAlign w:val="center"/>
            <w:hideMark/>
          </w:tcPr>
          <w:p w:rsidR="00671CB1" w:rsidRPr="00666F1C" w:rsidRDefault="00671CB1" w:rsidP="00E1485F">
            <w:pPr>
              <w:spacing w:before="120" w:line="259" w:lineRule="auto"/>
              <w:jc w:val="both"/>
              <w:rPr>
                <w:color w:val="000000" w:themeColor="text1"/>
              </w:rPr>
            </w:pPr>
          </w:p>
        </w:tc>
        <w:tc>
          <w:tcPr>
            <w:tcW w:w="398" w:type="pct"/>
            <w:vAlign w:val="center"/>
            <w:hideMark/>
          </w:tcPr>
          <w:p w:rsidR="00671CB1" w:rsidRPr="00666F1C" w:rsidRDefault="00671CB1" w:rsidP="00E1485F">
            <w:pPr>
              <w:spacing w:before="120" w:line="259" w:lineRule="auto"/>
              <w:jc w:val="center"/>
              <w:rPr>
                <w:color w:val="000000" w:themeColor="text1"/>
              </w:rPr>
            </w:pPr>
            <w:r w:rsidRPr="00666F1C">
              <w:rPr>
                <w:color w:val="000000" w:themeColor="text1"/>
              </w:rPr>
              <w:t>5.0</w:t>
            </w:r>
          </w:p>
        </w:tc>
        <w:tc>
          <w:tcPr>
            <w:tcW w:w="3314" w:type="pct"/>
            <w:vAlign w:val="center"/>
            <w:hideMark/>
          </w:tcPr>
          <w:p w:rsidR="00671CB1" w:rsidRPr="00666F1C" w:rsidRDefault="00671CB1" w:rsidP="00E1485F">
            <w:pPr>
              <w:spacing w:before="120" w:line="259" w:lineRule="auto"/>
              <w:jc w:val="center"/>
              <w:rPr>
                <w:color w:val="000000" w:themeColor="text1"/>
              </w:rPr>
            </w:pPr>
            <w:r w:rsidRPr="00666F1C">
              <w:rPr>
                <w:color w:val="000000" w:themeColor="text1"/>
              </w:rPr>
              <w:t>~0.03–0.04 M</w:t>
            </w:r>
          </w:p>
        </w:tc>
      </w:tr>
      <w:tr w:rsidR="00671CB1" w:rsidRPr="00BA72C9" w:rsidTr="00E1485F">
        <w:trPr>
          <w:tblCellSpacing w:w="15" w:type="dxa"/>
        </w:trPr>
        <w:tc>
          <w:tcPr>
            <w:tcW w:w="1153" w:type="pct"/>
            <w:vAlign w:val="center"/>
            <w:hideMark/>
          </w:tcPr>
          <w:p w:rsidR="00671CB1" w:rsidRPr="00666F1C" w:rsidRDefault="00671CB1" w:rsidP="00E1485F">
            <w:pPr>
              <w:spacing w:before="120" w:line="259" w:lineRule="auto"/>
              <w:jc w:val="both"/>
              <w:rPr>
                <w:color w:val="000000" w:themeColor="text1"/>
              </w:rPr>
            </w:pPr>
            <w:r w:rsidRPr="00666F1C">
              <w:rPr>
                <w:color w:val="000000" w:themeColor="text1"/>
              </w:rPr>
              <w:lastRenderedPageBreak/>
              <w:t>Phosphate</w:t>
            </w:r>
          </w:p>
        </w:tc>
        <w:tc>
          <w:tcPr>
            <w:tcW w:w="398" w:type="pct"/>
            <w:vAlign w:val="center"/>
            <w:hideMark/>
          </w:tcPr>
          <w:p w:rsidR="00671CB1" w:rsidRPr="00666F1C" w:rsidRDefault="00671CB1" w:rsidP="00E1485F">
            <w:pPr>
              <w:spacing w:before="120" w:line="259" w:lineRule="auto"/>
              <w:jc w:val="center"/>
              <w:rPr>
                <w:color w:val="000000" w:themeColor="text1"/>
              </w:rPr>
            </w:pPr>
            <w:r w:rsidRPr="00666F1C">
              <w:rPr>
                <w:color w:val="000000" w:themeColor="text1"/>
              </w:rPr>
              <w:t>6.0</w:t>
            </w:r>
          </w:p>
        </w:tc>
        <w:tc>
          <w:tcPr>
            <w:tcW w:w="3314" w:type="pct"/>
            <w:vAlign w:val="center"/>
            <w:hideMark/>
          </w:tcPr>
          <w:p w:rsidR="00671CB1" w:rsidRPr="00666F1C" w:rsidRDefault="00671CB1" w:rsidP="00E1485F">
            <w:pPr>
              <w:spacing w:before="120" w:line="259" w:lineRule="auto"/>
              <w:jc w:val="center"/>
              <w:rPr>
                <w:color w:val="000000" w:themeColor="text1"/>
              </w:rPr>
            </w:pPr>
            <w:r w:rsidRPr="00666F1C">
              <w:rPr>
                <w:color w:val="000000" w:themeColor="text1"/>
              </w:rPr>
              <w:t>~0.15–0.17 M</w:t>
            </w:r>
          </w:p>
        </w:tc>
      </w:tr>
      <w:tr w:rsidR="00671CB1" w:rsidRPr="00BA72C9" w:rsidTr="00E1485F">
        <w:trPr>
          <w:tblCellSpacing w:w="15" w:type="dxa"/>
        </w:trPr>
        <w:tc>
          <w:tcPr>
            <w:tcW w:w="1153" w:type="pct"/>
            <w:vAlign w:val="center"/>
            <w:hideMark/>
          </w:tcPr>
          <w:p w:rsidR="00671CB1" w:rsidRPr="00666F1C" w:rsidRDefault="00671CB1" w:rsidP="00E1485F">
            <w:pPr>
              <w:spacing w:before="120" w:line="259" w:lineRule="auto"/>
              <w:jc w:val="both"/>
              <w:rPr>
                <w:color w:val="000000" w:themeColor="text1"/>
              </w:rPr>
            </w:pPr>
          </w:p>
        </w:tc>
        <w:tc>
          <w:tcPr>
            <w:tcW w:w="398" w:type="pct"/>
            <w:vAlign w:val="center"/>
            <w:hideMark/>
          </w:tcPr>
          <w:p w:rsidR="00671CB1" w:rsidRPr="00666F1C" w:rsidRDefault="00671CB1" w:rsidP="00E1485F">
            <w:pPr>
              <w:spacing w:before="120" w:line="259" w:lineRule="auto"/>
              <w:jc w:val="center"/>
              <w:rPr>
                <w:color w:val="000000" w:themeColor="text1"/>
              </w:rPr>
            </w:pPr>
            <w:r w:rsidRPr="00666F1C">
              <w:rPr>
                <w:color w:val="000000" w:themeColor="text1"/>
              </w:rPr>
              <w:t>7.4</w:t>
            </w:r>
          </w:p>
        </w:tc>
        <w:tc>
          <w:tcPr>
            <w:tcW w:w="3314" w:type="pct"/>
            <w:vAlign w:val="center"/>
            <w:hideMark/>
          </w:tcPr>
          <w:p w:rsidR="00671CB1" w:rsidRPr="00666F1C" w:rsidRDefault="00671CB1" w:rsidP="00E1485F">
            <w:pPr>
              <w:spacing w:before="120" w:line="259" w:lineRule="auto"/>
              <w:jc w:val="center"/>
              <w:rPr>
                <w:color w:val="000000" w:themeColor="text1"/>
              </w:rPr>
            </w:pPr>
            <w:r w:rsidRPr="00666F1C">
              <w:rPr>
                <w:color w:val="000000" w:themeColor="text1"/>
              </w:rPr>
              <w:t>~0.17–0.19 M</w:t>
            </w:r>
          </w:p>
        </w:tc>
      </w:tr>
      <w:tr w:rsidR="00671CB1" w:rsidRPr="00BA72C9" w:rsidTr="00E1485F">
        <w:trPr>
          <w:tblCellSpacing w:w="15" w:type="dxa"/>
        </w:trPr>
        <w:tc>
          <w:tcPr>
            <w:tcW w:w="1153" w:type="pct"/>
            <w:vAlign w:val="center"/>
          </w:tcPr>
          <w:p w:rsidR="00671CB1" w:rsidRPr="00666F1C" w:rsidRDefault="00671CB1" w:rsidP="00E1485F">
            <w:pPr>
              <w:spacing w:before="120" w:line="259" w:lineRule="auto"/>
              <w:jc w:val="both"/>
              <w:rPr>
                <w:color w:val="000000" w:themeColor="text1"/>
              </w:rPr>
            </w:pPr>
            <w:r w:rsidRPr="00666F1C">
              <w:rPr>
                <w:color w:val="000000" w:themeColor="text1"/>
              </w:rPr>
              <w:t>Borate</w:t>
            </w:r>
          </w:p>
        </w:tc>
        <w:tc>
          <w:tcPr>
            <w:tcW w:w="398" w:type="pct"/>
            <w:vAlign w:val="center"/>
          </w:tcPr>
          <w:p w:rsidR="00671CB1" w:rsidRPr="00666F1C" w:rsidRDefault="00671CB1" w:rsidP="00E1485F">
            <w:pPr>
              <w:spacing w:before="120" w:line="259" w:lineRule="auto"/>
              <w:jc w:val="center"/>
              <w:rPr>
                <w:color w:val="000000" w:themeColor="text1"/>
              </w:rPr>
            </w:pPr>
            <w:r w:rsidRPr="00666F1C">
              <w:rPr>
                <w:color w:val="000000" w:themeColor="text1"/>
              </w:rPr>
              <w:t>9.0</w:t>
            </w:r>
          </w:p>
        </w:tc>
        <w:tc>
          <w:tcPr>
            <w:tcW w:w="3314" w:type="pct"/>
            <w:vAlign w:val="center"/>
          </w:tcPr>
          <w:p w:rsidR="00671CB1" w:rsidRPr="00666F1C" w:rsidRDefault="00671CB1" w:rsidP="00E1485F">
            <w:pPr>
              <w:spacing w:before="120" w:line="259" w:lineRule="auto"/>
              <w:jc w:val="center"/>
              <w:rPr>
                <w:color w:val="000000" w:themeColor="text1"/>
              </w:rPr>
            </w:pPr>
            <w:r w:rsidRPr="00666F1C">
              <w:rPr>
                <w:color w:val="000000" w:themeColor="text1"/>
              </w:rPr>
              <w:t>~0.04-0.05 M</w:t>
            </w:r>
          </w:p>
        </w:tc>
      </w:tr>
      <w:tr w:rsidR="00671CB1" w:rsidRPr="00BA72C9" w:rsidTr="00E1485F">
        <w:trPr>
          <w:tblCellSpacing w:w="15" w:type="dxa"/>
        </w:trPr>
        <w:tc>
          <w:tcPr>
            <w:tcW w:w="1153" w:type="pct"/>
            <w:vAlign w:val="center"/>
          </w:tcPr>
          <w:p w:rsidR="00671CB1" w:rsidRPr="00666F1C" w:rsidRDefault="00671CB1" w:rsidP="00E1485F">
            <w:pPr>
              <w:spacing w:before="120" w:line="259" w:lineRule="auto"/>
              <w:jc w:val="both"/>
              <w:rPr>
                <w:color w:val="000000" w:themeColor="text1"/>
              </w:rPr>
            </w:pPr>
            <w:r w:rsidRPr="00666F1C">
              <w:rPr>
                <w:color w:val="000000" w:themeColor="text1"/>
              </w:rPr>
              <w:t>Carbonate</w:t>
            </w:r>
          </w:p>
        </w:tc>
        <w:tc>
          <w:tcPr>
            <w:tcW w:w="398" w:type="pct"/>
            <w:vAlign w:val="center"/>
          </w:tcPr>
          <w:p w:rsidR="00671CB1" w:rsidRPr="00666F1C" w:rsidRDefault="00671CB1" w:rsidP="00E1485F">
            <w:pPr>
              <w:spacing w:before="120" w:line="259" w:lineRule="auto"/>
              <w:jc w:val="center"/>
              <w:rPr>
                <w:color w:val="000000" w:themeColor="text1"/>
              </w:rPr>
            </w:pPr>
            <w:r w:rsidRPr="00666F1C">
              <w:rPr>
                <w:color w:val="000000" w:themeColor="text1"/>
              </w:rPr>
              <w:t>10.0</w:t>
            </w:r>
          </w:p>
        </w:tc>
        <w:tc>
          <w:tcPr>
            <w:tcW w:w="3314" w:type="pct"/>
            <w:vAlign w:val="center"/>
          </w:tcPr>
          <w:p w:rsidR="00671CB1" w:rsidRPr="00666F1C" w:rsidRDefault="00671CB1" w:rsidP="00E1485F">
            <w:pPr>
              <w:spacing w:before="120" w:line="259" w:lineRule="auto"/>
              <w:jc w:val="center"/>
              <w:rPr>
                <w:color w:val="000000" w:themeColor="text1"/>
              </w:rPr>
            </w:pPr>
            <w:r w:rsidRPr="00666F1C">
              <w:rPr>
                <w:color w:val="000000" w:themeColor="text1"/>
              </w:rPr>
              <w:t>~0.16-0.17 M</w:t>
            </w:r>
          </w:p>
        </w:tc>
      </w:tr>
    </w:tbl>
    <w:p w:rsidR="00671CB1" w:rsidRDefault="00671CB1" w:rsidP="00671CB1">
      <w:pPr>
        <w:spacing w:after="200" w:line="276" w:lineRule="auto"/>
        <w:rPr>
          <w:b/>
          <w:bCs/>
          <w:sz w:val="20"/>
          <w:szCs w:val="20"/>
        </w:rPr>
      </w:pPr>
    </w:p>
    <w:p w:rsidR="000D0B03" w:rsidRDefault="000D0B03">
      <w:bookmarkStart w:id="0" w:name="_GoBack"/>
      <w:bookmarkEnd w:id="0"/>
    </w:p>
    <w:sectPr w:rsidR="000D0B0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CB1"/>
    <w:rsid w:val="000D0B03"/>
    <w:rsid w:val="0067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71C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71C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shaban781@outlook.com</dc:creator>
  <cp:lastModifiedBy>shaban781@outlook.com</cp:lastModifiedBy>
  <cp:revision>1</cp:revision>
  <dcterms:created xsi:type="dcterms:W3CDTF">2026-03-12T16:31:00Z</dcterms:created>
  <dcterms:modified xsi:type="dcterms:W3CDTF">2026-03-12T16:32:00Z</dcterms:modified>
</cp:coreProperties>
</file>