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5E4D" w14:textId="63F37795" w:rsidR="007128F3" w:rsidRDefault="00115514">
      <w:r>
        <w:rPr>
          <w:rFonts w:hint="eastAsia"/>
        </w:rPr>
        <w:object w:dxaOrig="6049" w:dyaOrig="6049" w14:anchorId="01DCE9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414pt" o:ole="">
            <v:imagedata r:id="rId6" o:title=""/>
          </v:shape>
          <o:OLEObject Type="Embed" ProgID="Acrobat.Document.DC" ShapeID="_x0000_i1025" DrawAspect="Content" ObjectID="_1834948766" r:id="rId7"/>
        </w:object>
      </w:r>
    </w:p>
    <w:p w14:paraId="68A4C880" w14:textId="00AFEFEC" w:rsidR="00115514" w:rsidRPr="00115514" w:rsidRDefault="00115514">
      <w:pPr>
        <w:rPr>
          <w:rFonts w:ascii="Times New Roman" w:hAnsi="Times New Roman" w:cs="Times New Roman" w:hint="eastAsia"/>
          <w:sz w:val="20"/>
          <w:szCs w:val="20"/>
        </w:rPr>
      </w:pPr>
      <w:r w:rsidRPr="00115514">
        <w:rPr>
          <w:rFonts w:ascii="Times New Roman" w:hAnsi="Times New Roman" w:cs="Times New Roman"/>
          <w:b/>
          <w:bCs/>
          <w:sz w:val="20"/>
          <w:szCs w:val="20"/>
        </w:rPr>
        <w:t xml:space="preserve">Supplementary Fig. 1 </w:t>
      </w:r>
      <w:r w:rsidRPr="00115514">
        <w:rPr>
          <w:rFonts w:ascii="Times New Roman" w:hAnsi="Times New Roman" w:cs="Times New Roman"/>
          <w:sz w:val="20"/>
          <w:szCs w:val="20"/>
        </w:rPr>
        <w:t xml:space="preserve">Scatter plot of BMI and galectin-3 levels. </w:t>
      </w:r>
      <w:r w:rsidR="000C42F5" w:rsidRPr="000C42F5">
        <w:rPr>
          <w:rFonts w:ascii="Times New Roman" w:hAnsi="Times New Roman" w:cs="Times New Roman" w:hint="eastAsia"/>
          <w:sz w:val="20"/>
          <w:szCs w:val="20"/>
        </w:rPr>
        <w:t>Each point = 1 SNP. Horizontal axis: SNP effect on BMI; vertical axis: SNP effect on galectin-3. Methods: IVW, weighted median, MR Egger, simple mode, weighted mode</w:t>
      </w:r>
    </w:p>
    <w:p w14:paraId="0086F2C7" w14:textId="77777777" w:rsidR="00115514" w:rsidRDefault="00115514"/>
    <w:p w14:paraId="528F2110" w14:textId="77777777" w:rsidR="00115514" w:rsidRDefault="00115514">
      <w:pPr>
        <w:rPr>
          <w:rFonts w:hint="eastAsia"/>
        </w:rPr>
      </w:pPr>
      <w:r>
        <w:rPr>
          <w:rFonts w:hint="eastAsia"/>
        </w:rPr>
        <w:object w:dxaOrig="6049" w:dyaOrig="10369" w14:anchorId="084F12F7">
          <v:shape id="_x0000_i1027" type="#_x0000_t75" style="width:356.2pt;height:609.25pt" o:ole="">
            <v:imagedata r:id="rId8" o:title=""/>
          </v:shape>
          <o:OLEObject Type="Embed" ProgID="Acrobat.Document.DC" ShapeID="_x0000_i1027" DrawAspect="Content" ObjectID="_1834948767" r:id="rId9"/>
        </w:object>
      </w:r>
    </w:p>
    <w:p w14:paraId="627164CE" w14:textId="31B140F0" w:rsidR="00115514" w:rsidRPr="00115514" w:rsidRDefault="00115514">
      <w:pPr>
        <w:rPr>
          <w:rFonts w:ascii="Times New Roman" w:hAnsi="Times New Roman" w:cs="Times New Roman"/>
          <w:sz w:val="20"/>
          <w:szCs w:val="20"/>
        </w:rPr>
      </w:pPr>
      <w:r w:rsidRPr="00115514">
        <w:rPr>
          <w:rFonts w:ascii="Times New Roman" w:hAnsi="Times New Roman" w:cs="Times New Roman"/>
          <w:b/>
          <w:bCs/>
          <w:sz w:val="20"/>
          <w:szCs w:val="20"/>
        </w:rPr>
        <w:t xml:space="preserve">Supplementary Fig. 2 </w:t>
      </w:r>
      <w:r w:rsidRPr="00115514">
        <w:rPr>
          <w:rFonts w:ascii="Times New Roman" w:hAnsi="Times New Roman" w:cs="Times New Roman"/>
          <w:sz w:val="20"/>
          <w:szCs w:val="20"/>
        </w:rPr>
        <w:t>Leave-one-out analysis of BMI and periodontitis. Shown are Mendelian randomization estimates (beta) after excluding each individual SNP. No outlier SNP was detected, indicating a robust causal association between BMI and periodontitis</w:t>
      </w:r>
    </w:p>
    <w:sectPr w:rsidR="00115514" w:rsidRPr="00115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976B0" w14:textId="77777777" w:rsidR="00013240" w:rsidRDefault="00013240" w:rsidP="00115514">
      <w:pPr>
        <w:rPr>
          <w:rFonts w:hint="eastAsia"/>
        </w:rPr>
      </w:pPr>
      <w:r>
        <w:separator/>
      </w:r>
    </w:p>
  </w:endnote>
  <w:endnote w:type="continuationSeparator" w:id="0">
    <w:p w14:paraId="19BED8B0" w14:textId="77777777" w:rsidR="00013240" w:rsidRDefault="00013240" w:rsidP="001155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4EE3" w14:textId="77777777" w:rsidR="00013240" w:rsidRDefault="00013240" w:rsidP="00115514">
      <w:pPr>
        <w:rPr>
          <w:rFonts w:hint="eastAsia"/>
        </w:rPr>
      </w:pPr>
      <w:r>
        <w:separator/>
      </w:r>
    </w:p>
  </w:footnote>
  <w:footnote w:type="continuationSeparator" w:id="0">
    <w:p w14:paraId="4E495FB0" w14:textId="77777777" w:rsidR="00013240" w:rsidRDefault="00013240" w:rsidP="0011551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1D"/>
    <w:rsid w:val="00013240"/>
    <w:rsid w:val="000C42F5"/>
    <w:rsid w:val="00115514"/>
    <w:rsid w:val="002D1A00"/>
    <w:rsid w:val="003250ED"/>
    <w:rsid w:val="00657084"/>
    <w:rsid w:val="007128F3"/>
    <w:rsid w:val="00717B44"/>
    <w:rsid w:val="0095341D"/>
    <w:rsid w:val="00A26538"/>
    <w:rsid w:val="00B4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F8A9D"/>
  <w15:chartTrackingRefBased/>
  <w15:docId w15:val="{D5C7A7D5-6058-40C2-AB66-2B17761C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4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41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41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41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41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41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657084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top w:val="single" w:sz="8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9534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41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41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341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41D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9534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95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534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953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9534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95341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5341D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5341D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53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95341D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95341D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1155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1551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15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155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75</Words>
  <Characters>477</Characters>
  <Application>Microsoft Office Word</Application>
  <DocSecurity>0</DocSecurity>
  <Lines>7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liu</dc:creator>
  <cp:keywords/>
  <dc:description/>
  <cp:lastModifiedBy>Matthew liu</cp:lastModifiedBy>
  <cp:revision>2</cp:revision>
  <dcterms:created xsi:type="dcterms:W3CDTF">2026-03-13T14:56:00Z</dcterms:created>
  <dcterms:modified xsi:type="dcterms:W3CDTF">2026-03-13T15:13:00Z</dcterms:modified>
</cp:coreProperties>
</file>