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671AA" w14:textId="30521493" w:rsidR="00E11AFA" w:rsidRPr="00676A49" w:rsidRDefault="00273AC5" w:rsidP="00E11AFA">
      <w:pPr>
        <w:spacing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11157" w:rsidRPr="00676A49">
        <w:rPr>
          <w:rFonts w:ascii="Times New Roman" w:hAnsi="Times New Roman" w:cs="Times New Roman"/>
          <w:b/>
          <w:bCs/>
          <w:sz w:val="24"/>
          <w:szCs w:val="24"/>
        </w:rPr>
        <w:t>Figure Legends</w:t>
      </w:r>
    </w:p>
    <w:p w14:paraId="24D3BA2A" w14:textId="03A03939" w:rsidR="0066677F" w:rsidRPr="00676A49" w:rsidRDefault="00273AC5" w:rsidP="00676A49">
      <w:pPr>
        <w:spacing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E01257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355C3" w:rsidRPr="00676A4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01257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95FC6" w:rsidRPr="00676A49">
        <w:rPr>
          <w:rFonts w:ascii="Times New Roman" w:hAnsi="Times New Roman" w:cs="Times New Roman"/>
          <w:sz w:val="24"/>
          <w:szCs w:val="24"/>
        </w:rPr>
        <w:t>D</w:t>
      </w:r>
      <w:r w:rsidR="00873EE0" w:rsidRPr="00676A49">
        <w:rPr>
          <w:rFonts w:ascii="Times New Roman" w:hAnsi="Times New Roman" w:cs="Times New Roman"/>
          <w:sz w:val="24"/>
          <w:szCs w:val="24"/>
        </w:rPr>
        <w:t>iffusion-weighted MRI (D</w:t>
      </w:r>
      <w:r w:rsidR="00A95FC6" w:rsidRPr="00676A49">
        <w:rPr>
          <w:rFonts w:ascii="Times New Roman" w:hAnsi="Times New Roman" w:cs="Times New Roman"/>
          <w:sz w:val="24"/>
          <w:szCs w:val="24"/>
        </w:rPr>
        <w:t>WI</w:t>
      </w:r>
      <w:r w:rsidR="00873EE0" w:rsidRPr="00676A49">
        <w:rPr>
          <w:rFonts w:ascii="Times New Roman" w:hAnsi="Times New Roman" w:cs="Times New Roman"/>
          <w:sz w:val="24"/>
          <w:szCs w:val="24"/>
        </w:rPr>
        <w:t>)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 signals </w:t>
      </w:r>
      <w:r w:rsidR="00873EE0" w:rsidRPr="00676A49">
        <w:rPr>
          <w:rFonts w:ascii="Times New Roman" w:hAnsi="Times New Roman" w:cs="Times New Roman"/>
          <w:sz w:val="24"/>
          <w:szCs w:val="24"/>
        </w:rPr>
        <w:t>obtained from a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AE1ED8" w:rsidRPr="00676A49">
        <w:rPr>
          <w:rFonts w:ascii="Times New Roman" w:hAnsi="Times New Roman" w:cs="Times New Roman"/>
          <w:sz w:val="24"/>
          <w:szCs w:val="24"/>
        </w:rPr>
        <w:t>DMSO phantom at 20</w:t>
      </w:r>
      <w:r w:rsidR="00873EE0" w:rsidRPr="00676A4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AE1ED8" w:rsidRPr="00676A49">
        <w:rPr>
          <w:rFonts w:ascii="Times New Roman" w:hAnsi="Times New Roman" w:cs="Times New Roman"/>
          <w:sz w:val="24"/>
          <w:szCs w:val="24"/>
        </w:rPr>
        <w:t>C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 (blue)</w:t>
      </w:r>
      <w:r w:rsidR="00AE1ED8" w:rsidRPr="00676A49">
        <w:rPr>
          <w:rFonts w:ascii="Times New Roman" w:hAnsi="Times New Roman" w:cs="Times New Roman"/>
          <w:sz w:val="24"/>
          <w:szCs w:val="24"/>
        </w:rPr>
        <w:t xml:space="preserve"> and </w:t>
      </w:r>
      <w:r w:rsidR="00873EE0" w:rsidRPr="00676A49">
        <w:rPr>
          <w:rFonts w:ascii="Times New Roman" w:hAnsi="Times New Roman" w:cs="Times New Roman"/>
          <w:sz w:val="24"/>
          <w:szCs w:val="24"/>
        </w:rPr>
        <w:t>in</w:t>
      </w:r>
      <w:r w:rsidR="00171845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AE1ED8" w:rsidRPr="00676A49">
        <w:rPr>
          <w:rFonts w:ascii="Times New Roman" w:hAnsi="Times New Roman" w:cs="Times New Roman"/>
          <w:sz w:val="24"/>
          <w:szCs w:val="24"/>
        </w:rPr>
        <w:t>rat cortex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 (red) are plotted</w:t>
      </w:r>
      <w:r w:rsidR="001B5160" w:rsidRPr="00676A49">
        <w:rPr>
          <w:rFonts w:ascii="Times New Roman" w:hAnsi="Times New Roman" w:cs="Times New Roman"/>
          <w:sz w:val="24"/>
          <w:szCs w:val="24"/>
        </w:rPr>
        <w:t xml:space="preserve"> as 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a </w:t>
      </w:r>
      <w:r w:rsidR="001B5160" w:rsidRPr="00676A49">
        <w:rPr>
          <w:rFonts w:ascii="Times New Roman" w:hAnsi="Times New Roman" w:cs="Times New Roman"/>
          <w:sz w:val="24"/>
          <w:szCs w:val="24"/>
        </w:rPr>
        <w:t>function of b-factor</w:t>
      </w:r>
      <w:r w:rsidR="00873EE0" w:rsidRPr="00676A49">
        <w:rPr>
          <w:rFonts w:ascii="Times New Roman" w:hAnsi="Times New Roman" w:cs="Times New Roman"/>
          <w:sz w:val="24"/>
          <w:szCs w:val="24"/>
        </w:rPr>
        <w:t>s</w:t>
      </w:r>
      <w:r w:rsidR="00AE1ED8" w:rsidRPr="00676A49">
        <w:rPr>
          <w:rFonts w:ascii="Times New Roman" w:hAnsi="Times New Roman" w:cs="Times New Roman"/>
          <w:sz w:val="24"/>
          <w:szCs w:val="24"/>
        </w:rPr>
        <w:t>.</w:t>
      </w:r>
      <w:r w:rsidR="001B5160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873EE0" w:rsidRPr="00676A49">
        <w:rPr>
          <w:rFonts w:ascii="Times New Roman" w:hAnsi="Times New Roman" w:cs="Times New Roman"/>
          <w:sz w:val="24"/>
          <w:szCs w:val="24"/>
        </w:rPr>
        <w:t>The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1B5160" w:rsidRPr="00676A49">
        <w:rPr>
          <w:rFonts w:ascii="Times New Roman" w:hAnsi="Times New Roman" w:cs="Times New Roman"/>
          <w:sz w:val="24"/>
          <w:szCs w:val="24"/>
        </w:rPr>
        <w:t>solid blue line represents the mono-exponential fi</w:t>
      </w:r>
      <w:r w:rsidR="00A95FC6" w:rsidRPr="00676A49">
        <w:rPr>
          <w:rFonts w:ascii="Times New Roman" w:hAnsi="Times New Roman" w:cs="Times New Roman"/>
          <w:sz w:val="24"/>
          <w:szCs w:val="24"/>
        </w:rPr>
        <w:t>t</w:t>
      </w:r>
      <w:r w:rsidR="001B5160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873EE0" w:rsidRPr="00676A49">
        <w:rPr>
          <w:rFonts w:ascii="Times New Roman" w:hAnsi="Times New Roman" w:cs="Times New Roman"/>
          <w:sz w:val="24"/>
          <w:szCs w:val="24"/>
        </w:rPr>
        <w:t>of</w:t>
      </w:r>
      <w:r w:rsidR="001B5160" w:rsidRPr="00676A49">
        <w:rPr>
          <w:rFonts w:ascii="Times New Roman" w:hAnsi="Times New Roman" w:cs="Times New Roman"/>
          <w:sz w:val="24"/>
          <w:szCs w:val="24"/>
        </w:rPr>
        <w:t xml:space="preserve"> the DMSO signal</w:t>
      </w:r>
      <w:r w:rsidR="00A95FC6" w:rsidRPr="00676A49">
        <w:rPr>
          <w:rFonts w:ascii="Times New Roman" w:hAnsi="Times New Roman" w:cs="Times New Roman"/>
          <w:sz w:val="24"/>
          <w:szCs w:val="24"/>
        </w:rPr>
        <w:t xml:space="preserve"> (</w:t>
      </w:r>
      <w:r w:rsidR="00873EE0" w:rsidRPr="00676A49">
        <w:rPr>
          <w:rFonts w:ascii="Times New Roman" w:hAnsi="Times New Roman" w:cs="Times New Roman"/>
          <w:sz w:val="24"/>
          <w:szCs w:val="24"/>
        </w:rPr>
        <w:t xml:space="preserve">derived </w:t>
      </w:r>
      <w:r w:rsidR="00A95FC6" w:rsidRPr="00676A49">
        <w:rPr>
          <w:rFonts w:ascii="Times New Roman" w:hAnsi="Times New Roman" w:cs="Times New Roman"/>
          <w:sz w:val="24"/>
          <w:szCs w:val="24"/>
        </w:rPr>
        <w:t>ADC=</w:t>
      </w:r>
      <w:r w:rsidR="00D21FAB" w:rsidRPr="00676A49">
        <w:rPr>
          <w:rFonts w:ascii="Times New Roman" w:hAnsi="Times New Roman" w:cs="Times New Roman"/>
          <w:sz w:val="24"/>
          <w:szCs w:val="24"/>
        </w:rPr>
        <w:t xml:space="preserve">680 </w:t>
      </w:r>
      <w:r w:rsidR="00D21FAB" w:rsidRPr="00676A49">
        <w:rPr>
          <w:rFonts w:ascii="Times New Roman" w:hAnsi="Times New Roman" w:cs="Times New Roman"/>
          <w:sz w:val="24"/>
          <w:szCs w:val="24"/>
        </w:rPr>
        <w:sym w:font="Symbol" w:char="F06D"/>
      </w:r>
      <w:r w:rsidR="00D21FAB" w:rsidRPr="00676A49">
        <w:rPr>
          <w:rFonts w:ascii="Times New Roman" w:hAnsi="Times New Roman" w:cs="Times New Roman"/>
          <w:sz w:val="24"/>
          <w:szCs w:val="24"/>
        </w:rPr>
        <w:t>m</w:t>
      </w:r>
      <w:r w:rsidR="00D21FAB" w:rsidRPr="00676A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21FAB" w:rsidRPr="00676A49">
        <w:rPr>
          <w:rFonts w:ascii="Times New Roman" w:hAnsi="Times New Roman" w:cs="Times New Roman"/>
          <w:sz w:val="24"/>
          <w:szCs w:val="24"/>
        </w:rPr>
        <w:t>/sec</w:t>
      </w:r>
      <w:r w:rsidR="00A95FC6" w:rsidRPr="00676A49">
        <w:rPr>
          <w:rFonts w:ascii="Times New Roman" w:hAnsi="Times New Roman" w:cs="Times New Roman"/>
          <w:sz w:val="24"/>
          <w:szCs w:val="24"/>
        </w:rPr>
        <w:t>)</w:t>
      </w:r>
      <w:r w:rsidR="001B5160" w:rsidRPr="00676A49">
        <w:rPr>
          <w:rFonts w:ascii="Times New Roman" w:hAnsi="Times New Roman" w:cs="Times New Roman"/>
          <w:sz w:val="24"/>
          <w:szCs w:val="24"/>
        </w:rPr>
        <w:t>.</w:t>
      </w:r>
      <w:r w:rsidR="00AB3B06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873EE0" w:rsidRPr="00676A4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73EE0" w:rsidRPr="00676A49">
        <w:rPr>
          <w:rFonts w:ascii="Times New Roman" w:hAnsi="Times New Roman" w:cs="Times New Roman"/>
          <w:sz w:val="24"/>
          <w:szCs w:val="24"/>
        </w:rPr>
        <w:t xml:space="preserve">: </w:t>
      </w:r>
      <w:r w:rsidR="00841D74" w:rsidRPr="00676A49">
        <w:rPr>
          <w:rFonts w:ascii="Times New Roman" w:hAnsi="Times New Roman" w:cs="Times New Roman"/>
          <w:sz w:val="24"/>
          <w:szCs w:val="24"/>
        </w:rPr>
        <w:t>b-factor rang</w:t>
      </w:r>
      <w:r w:rsidR="008B6B1E" w:rsidRPr="00676A49">
        <w:rPr>
          <w:rFonts w:ascii="Times New Roman" w:hAnsi="Times New Roman" w:cs="Times New Roman"/>
          <w:sz w:val="24"/>
          <w:szCs w:val="24"/>
        </w:rPr>
        <w:t>e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 (</w:t>
      </w:r>
      <w:r w:rsidR="00841D74" w:rsidRPr="00676A49">
        <w:rPr>
          <w:rFonts w:ascii="Times New Roman" w:hAnsi="Times New Roman" w:cs="Times New Roman"/>
          <w:sz w:val="24"/>
          <w:szCs w:val="24"/>
        </w:rPr>
        <w:t>20~2500</w:t>
      </w:r>
      <w:r w:rsidR="0066677F" w:rsidRPr="00676A49">
        <w:rPr>
          <w:rFonts w:ascii="Times New Roman" w:hAnsi="Times New Roman" w:cs="Times New Roman"/>
          <w:sz w:val="24"/>
          <w:szCs w:val="24"/>
        </w:rPr>
        <w:t xml:space="preserve"> s/</w:t>
      </w:r>
      <w:r w:rsidR="00873EE0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3EE0" w:rsidRPr="00676A4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73EE0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66677F" w:rsidRPr="00676A49">
        <w:rPr>
          <w:rFonts w:ascii="Times New Roman" w:hAnsi="Times New Roman" w:cs="Times New Roman"/>
          <w:sz w:val="24"/>
          <w:szCs w:val="24"/>
        </w:rPr>
        <w:t>m</w:t>
      </w:r>
      <w:r w:rsidR="0066677F" w:rsidRPr="00676A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621AA" w:rsidRPr="00676A49">
        <w:rPr>
          <w:rFonts w:ascii="Times New Roman" w:hAnsi="Times New Roman" w:cs="Times New Roman"/>
          <w:sz w:val="24"/>
          <w:szCs w:val="24"/>
        </w:rPr>
        <w:t>)</w:t>
      </w:r>
      <w:r w:rsidR="00873EE0" w:rsidRPr="00676A49">
        <w:rPr>
          <w:rFonts w:ascii="Times New Roman" w:hAnsi="Times New Roman" w:cs="Times New Roman"/>
          <w:sz w:val="24"/>
          <w:szCs w:val="24"/>
        </w:rPr>
        <w:t>;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841D74" w:rsidRPr="00676A4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73EE0" w:rsidRPr="00676A4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41D74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low </w:t>
      </w:r>
      <w:r w:rsidR="00841D74" w:rsidRPr="00676A49">
        <w:rPr>
          <w:rFonts w:ascii="Times New Roman" w:hAnsi="Times New Roman" w:cs="Times New Roman"/>
          <w:sz w:val="24"/>
          <w:szCs w:val="24"/>
        </w:rPr>
        <w:t xml:space="preserve">b-factor range </w:t>
      </w:r>
      <w:r w:rsidR="000621AA" w:rsidRPr="00676A49">
        <w:rPr>
          <w:rFonts w:ascii="Times New Roman" w:hAnsi="Times New Roman" w:cs="Times New Roman"/>
          <w:sz w:val="24"/>
          <w:szCs w:val="24"/>
        </w:rPr>
        <w:t>(</w:t>
      </w:r>
      <w:r w:rsidR="0066677F" w:rsidRPr="00676A49">
        <w:rPr>
          <w:rFonts w:ascii="Times New Roman" w:hAnsi="Times New Roman" w:cs="Times New Roman"/>
          <w:sz w:val="24"/>
          <w:szCs w:val="24"/>
        </w:rPr>
        <w:t>20-350 s/</w:t>
      </w:r>
      <w:r w:rsidR="00873EE0" w:rsidRPr="00676A49">
        <w:rPr>
          <w:rFonts w:ascii="Times New Roman" w:hAnsi="Times New Roman" w:cs="Times New Roman"/>
          <w:sz w:val="24"/>
          <w:szCs w:val="24"/>
        </w:rPr>
        <w:t>μ</w:t>
      </w:r>
      <w:r w:rsidR="0066677F" w:rsidRPr="00676A49">
        <w:rPr>
          <w:rFonts w:ascii="Times New Roman" w:hAnsi="Times New Roman" w:cs="Times New Roman"/>
          <w:sz w:val="24"/>
          <w:szCs w:val="24"/>
        </w:rPr>
        <w:t>m</w:t>
      </w:r>
      <w:proofErr w:type="gramStart"/>
      <w:r w:rsidR="0066677F" w:rsidRPr="00676A49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="000621AA" w:rsidRPr="00676A49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873EE0" w:rsidRPr="00676A49">
        <w:rPr>
          <w:rFonts w:ascii="Times New Roman" w:hAnsi="Times New Roman" w:cs="Times New Roman"/>
          <w:sz w:val="24"/>
          <w:szCs w:val="24"/>
        </w:rPr>
        <w:t>;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841D74" w:rsidRPr="00676A4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73EE0" w:rsidRPr="00676A49">
        <w:rPr>
          <w:rFonts w:ascii="Times New Roman" w:hAnsi="Times New Roman" w:cs="Times New Roman"/>
          <w:sz w:val="24"/>
          <w:szCs w:val="24"/>
        </w:rPr>
        <w:t>:</w:t>
      </w:r>
      <w:r w:rsidR="00841D74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mid </w:t>
      </w:r>
      <w:r w:rsidR="00841D74" w:rsidRPr="00676A49">
        <w:rPr>
          <w:rFonts w:ascii="Times New Roman" w:hAnsi="Times New Roman" w:cs="Times New Roman"/>
          <w:sz w:val="24"/>
          <w:szCs w:val="24"/>
        </w:rPr>
        <w:t>b-factor range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 (</w:t>
      </w:r>
      <w:r w:rsidR="001C3466" w:rsidRPr="00676A49">
        <w:rPr>
          <w:rFonts w:ascii="Times New Roman" w:hAnsi="Times New Roman" w:cs="Times New Roman"/>
          <w:sz w:val="24"/>
          <w:szCs w:val="24"/>
        </w:rPr>
        <w:t>350-1100 s/</w:t>
      </w:r>
      <w:r w:rsidR="00873EE0" w:rsidRPr="00676A49">
        <w:rPr>
          <w:rFonts w:ascii="Times New Roman" w:hAnsi="Times New Roman" w:cs="Times New Roman"/>
          <w:sz w:val="24"/>
          <w:szCs w:val="24"/>
        </w:rPr>
        <w:t>μ</w:t>
      </w:r>
      <w:r w:rsidR="001C3466" w:rsidRPr="00676A49">
        <w:rPr>
          <w:rFonts w:ascii="Times New Roman" w:hAnsi="Times New Roman" w:cs="Times New Roman"/>
          <w:sz w:val="24"/>
          <w:szCs w:val="24"/>
        </w:rPr>
        <w:t>m</w:t>
      </w:r>
      <w:r w:rsidR="001C3466" w:rsidRPr="00676A49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="000621AA" w:rsidRPr="00676A49">
        <w:rPr>
          <w:rFonts w:ascii="Times New Roman" w:hAnsi="Times New Roman" w:cs="Times New Roman"/>
          <w:sz w:val="24"/>
          <w:szCs w:val="24"/>
        </w:rPr>
        <w:t>) a</w:t>
      </w:r>
      <w:r w:rsidR="00841D74" w:rsidRPr="00676A49">
        <w:rPr>
          <w:rFonts w:ascii="Times New Roman" w:hAnsi="Times New Roman" w:cs="Times New Roman"/>
          <w:sz w:val="24"/>
          <w:szCs w:val="24"/>
        </w:rPr>
        <w:t xml:space="preserve">nd </w:t>
      </w:r>
      <w:r w:rsidR="000C50B6" w:rsidRPr="00676A4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73EE0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621AA" w:rsidRPr="00676A49">
        <w:rPr>
          <w:rFonts w:ascii="Times New Roman" w:hAnsi="Times New Roman" w:cs="Times New Roman"/>
          <w:sz w:val="24"/>
          <w:szCs w:val="24"/>
        </w:rPr>
        <w:t xml:space="preserve">high </w:t>
      </w:r>
      <w:r w:rsidR="00841D74" w:rsidRPr="00676A49">
        <w:rPr>
          <w:rFonts w:ascii="Times New Roman" w:hAnsi="Times New Roman" w:cs="Times New Roman"/>
          <w:sz w:val="24"/>
          <w:szCs w:val="24"/>
        </w:rPr>
        <w:t xml:space="preserve">b-factor range </w:t>
      </w:r>
      <w:r w:rsidR="000621AA" w:rsidRPr="00676A49">
        <w:rPr>
          <w:rFonts w:ascii="Times New Roman" w:hAnsi="Times New Roman" w:cs="Times New Roman"/>
          <w:sz w:val="24"/>
          <w:szCs w:val="24"/>
        </w:rPr>
        <w:t>(</w:t>
      </w:r>
      <w:r w:rsidR="001C3466" w:rsidRPr="00676A49">
        <w:rPr>
          <w:rFonts w:ascii="Times New Roman" w:hAnsi="Times New Roman" w:cs="Times New Roman"/>
          <w:sz w:val="24"/>
          <w:szCs w:val="24"/>
        </w:rPr>
        <w:t>1200-2500 s/</w:t>
      </w:r>
      <w:r w:rsidR="00873EE0" w:rsidRPr="00676A49">
        <w:rPr>
          <w:rFonts w:ascii="Times New Roman" w:hAnsi="Times New Roman" w:cs="Times New Roman"/>
          <w:sz w:val="24"/>
          <w:szCs w:val="24"/>
        </w:rPr>
        <w:t>μ</w:t>
      </w:r>
      <w:r w:rsidR="001C3466" w:rsidRPr="00676A49">
        <w:rPr>
          <w:rFonts w:ascii="Times New Roman" w:hAnsi="Times New Roman" w:cs="Times New Roman"/>
          <w:sz w:val="24"/>
          <w:szCs w:val="24"/>
        </w:rPr>
        <w:t>m</w:t>
      </w:r>
      <w:r w:rsidR="001C3466" w:rsidRPr="00676A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621AA" w:rsidRPr="00676A49">
        <w:rPr>
          <w:rFonts w:ascii="Times New Roman" w:hAnsi="Times New Roman" w:cs="Times New Roman"/>
          <w:sz w:val="24"/>
          <w:szCs w:val="24"/>
        </w:rPr>
        <w:t>).</w:t>
      </w:r>
    </w:p>
    <w:p w14:paraId="008DA7CC" w14:textId="53F4752E" w:rsidR="00DD2295" w:rsidRPr="00676A49" w:rsidRDefault="00273AC5" w:rsidP="00676A49">
      <w:pPr>
        <w:spacing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E6174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D7E4A" w:rsidRPr="00676A4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E6174" w:rsidRPr="00676A4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20F7B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0F7B" w:rsidRPr="00676A49">
        <w:rPr>
          <w:rFonts w:ascii="Times New Roman" w:hAnsi="Times New Roman" w:cs="Times New Roman"/>
          <w:sz w:val="24"/>
          <w:szCs w:val="24"/>
        </w:rPr>
        <w:t xml:space="preserve">Simulated DWI signals </w:t>
      </w:r>
      <w:r w:rsidR="00002C01" w:rsidRPr="00676A49">
        <w:rPr>
          <w:rFonts w:ascii="Times New Roman" w:hAnsi="Times New Roman" w:cs="Times New Roman"/>
          <w:sz w:val="24"/>
          <w:szCs w:val="24"/>
        </w:rPr>
        <w:t xml:space="preserve">(dots) </w:t>
      </w:r>
      <w:r w:rsidR="004901DA" w:rsidRPr="00676A49">
        <w:rPr>
          <w:rFonts w:ascii="Times New Roman" w:hAnsi="Times New Roman" w:cs="Times New Roman"/>
          <w:sz w:val="24"/>
          <w:szCs w:val="24"/>
        </w:rPr>
        <w:t xml:space="preserve">are </w:t>
      </w:r>
      <w:r w:rsidR="00002C01" w:rsidRPr="00676A49">
        <w:rPr>
          <w:rFonts w:ascii="Times New Roman" w:hAnsi="Times New Roman" w:cs="Times New Roman"/>
          <w:sz w:val="24"/>
          <w:szCs w:val="24"/>
        </w:rPr>
        <w:t xml:space="preserve">plotted </w:t>
      </w:r>
      <w:r w:rsidR="00C20F7B" w:rsidRPr="00676A49">
        <w:rPr>
          <w:rFonts w:ascii="Times New Roman" w:hAnsi="Times New Roman" w:cs="Times New Roman"/>
          <w:sz w:val="24"/>
          <w:szCs w:val="24"/>
        </w:rPr>
        <w:t xml:space="preserve">as </w:t>
      </w:r>
      <w:r w:rsidR="00002C01" w:rsidRPr="00676A49">
        <w:rPr>
          <w:rFonts w:ascii="Times New Roman" w:hAnsi="Times New Roman" w:cs="Times New Roman"/>
          <w:sz w:val="24"/>
          <w:szCs w:val="24"/>
        </w:rPr>
        <w:t xml:space="preserve">a </w:t>
      </w:r>
      <w:r w:rsidR="00C20F7B" w:rsidRPr="00676A49">
        <w:rPr>
          <w:rFonts w:ascii="Times New Roman" w:hAnsi="Times New Roman" w:cs="Times New Roman"/>
          <w:sz w:val="24"/>
          <w:szCs w:val="24"/>
        </w:rPr>
        <w:t xml:space="preserve">function </w:t>
      </w:r>
      <w:r w:rsidR="00002C01" w:rsidRPr="00676A49">
        <w:rPr>
          <w:rFonts w:ascii="Times New Roman" w:hAnsi="Times New Roman" w:cs="Times New Roman"/>
          <w:sz w:val="24"/>
          <w:szCs w:val="24"/>
        </w:rPr>
        <w:t xml:space="preserve">of </w:t>
      </w:r>
      <w:r w:rsidR="00C20F7B" w:rsidRPr="00676A49">
        <w:rPr>
          <w:rFonts w:ascii="Times New Roman" w:hAnsi="Times New Roman" w:cs="Times New Roman"/>
          <w:sz w:val="24"/>
          <w:szCs w:val="24"/>
        </w:rPr>
        <w:t xml:space="preserve">b-factors under different </w:t>
      </w:r>
      <w:r w:rsidR="008B6B1E" w:rsidRPr="00676A49">
        <w:rPr>
          <w:rFonts w:ascii="Times New Roman" w:hAnsi="Times New Roman" w:cs="Times New Roman"/>
          <w:sz w:val="24"/>
          <w:szCs w:val="24"/>
        </w:rPr>
        <w:t>k</w:t>
      </w:r>
      <w:r w:rsidR="00C20F7B" w:rsidRPr="00676A49">
        <w:rPr>
          <w:rFonts w:ascii="Times New Roman" w:hAnsi="Times New Roman" w:cs="Times New Roman"/>
          <w:sz w:val="24"/>
          <w:szCs w:val="24"/>
        </w:rPr>
        <w:t>urtosis</w:t>
      </w:r>
      <w:r w:rsidR="00437FCA" w:rsidRPr="00676A49">
        <w:rPr>
          <w:rFonts w:ascii="Times New Roman" w:hAnsi="Times New Roman" w:cs="Times New Roman"/>
          <w:sz w:val="24"/>
          <w:szCs w:val="24"/>
        </w:rPr>
        <w:t xml:space="preserve"> using the parameters derived from a previous study by </w:t>
      </w:r>
      <w:proofErr w:type="spellStart"/>
      <w:r w:rsidR="00676A49" w:rsidRPr="00676A49">
        <w:rPr>
          <w:rFonts w:ascii="Times New Roman" w:hAnsi="Times New Roman" w:cs="Times New Roman"/>
          <w:sz w:val="24"/>
          <w:szCs w:val="24"/>
        </w:rPr>
        <w:t>Iima</w:t>
      </w:r>
      <w:proofErr w:type="spellEnd"/>
      <w:r w:rsidR="00676A49" w:rsidRPr="00676A49">
        <w:rPr>
          <w:rFonts w:ascii="Times New Roman" w:hAnsi="Times New Roman" w:cs="Times New Roman"/>
          <w:sz w:val="24"/>
          <w:szCs w:val="24"/>
        </w:rPr>
        <w:t xml:space="preserve"> et al.</w:t>
      </w:r>
      <w:r w:rsidR="00676A49" w:rsidRPr="00676A4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PEVuZE5vdGU+PENpdGU+PEF1dGhvcj5JaW1hPC9BdXRob3I+PFllYXI+MjAxNDwvWWVhcj48UmVj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</w:fldData>
        </w:fldChar>
      </w:r>
      <w:r w:rsidR="00676A49" w:rsidRPr="00676A4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676A49" w:rsidRPr="00676A4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PEVuZE5vdGU+PENpdGU+PEF1dGhvcj5JaW1hPC9BdXRob3I+PFllYXI+MjAxNDwvWWVhcj48UmVj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</w:fldData>
        </w:fldChar>
      </w:r>
      <w:r w:rsidR="00676A49" w:rsidRPr="00676A4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676A49" w:rsidRPr="00676A49">
        <w:rPr>
          <w:rFonts w:ascii="Times New Roman" w:hAnsi="Times New Roman" w:cs="Times New Roman"/>
          <w:sz w:val="24"/>
          <w:szCs w:val="24"/>
        </w:rPr>
      </w:r>
      <w:r w:rsidR="00676A49" w:rsidRPr="00676A49">
        <w:rPr>
          <w:rFonts w:ascii="Times New Roman" w:hAnsi="Times New Roman" w:cs="Times New Roman"/>
          <w:sz w:val="24"/>
          <w:szCs w:val="24"/>
        </w:rPr>
        <w:fldChar w:fldCharType="end"/>
      </w:r>
      <w:r w:rsidR="00676A49" w:rsidRPr="00676A49">
        <w:rPr>
          <w:rFonts w:ascii="Times New Roman" w:hAnsi="Times New Roman" w:cs="Times New Roman"/>
          <w:sz w:val="24"/>
          <w:szCs w:val="24"/>
        </w:rPr>
        <w:fldChar w:fldCharType="separate"/>
      </w:r>
      <w:r w:rsidR="00676A49" w:rsidRPr="00676A49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676A49" w:rsidRPr="00676A49">
        <w:rPr>
          <w:rFonts w:ascii="Times New Roman" w:hAnsi="Times New Roman" w:cs="Times New Roman"/>
          <w:sz w:val="24"/>
          <w:szCs w:val="24"/>
        </w:rPr>
        <w:fldChar w:fldCharType="end"/>
      </w:r>
      <w:r w:rsidR="00437FCA" w:rsidRPr="00676A49">
        <w:rPr>
          <w:rFonts w:ascii="Times New Roman" w:hAnsi="Times New Roman" w:cs="Times New Roman"/>
          <w:sz w:val="24"/>
          <w:szCs w:val="24"/>
        </w:rPr>
        <w:t>.</w:t>
      </w:r>
      <w:r w:rsidR="007B6FFB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8B6B1E" w:rsidRPr="00676A49">
        <w:rPr>
          <w:rFonts w:ascii="Times New Roman" w:hAnsi="Times New Roman" w:cs="Times New Roman"/>
          <w:sz w:val="24"/>
          <w:szCs w:val="24"/>
        </w:rPr>
        <w:t>k</w:t>
      </w:r>
      <w:r w:rsidR="007B6FFB" w:rsidRPr="00676A49">
        <w:rPr>
          <w:rFonts w:ascii="Times New Roman" w:hAnsi="Times New Roman" w:cs="Times New Roman"/>
          <w:sz w:val="24"/>
          <w:szCs w:val="24"/>
        </w:rPr>
        <w:t xml:space="preserve">urtosis was reduced from the reference value </w:t>
      </w:r>
      <w:r w:rsidR="00905BC6" w:rsidRPr="00676A49">
        <w:rPr>
          <w:rFonts w:ascii="Times New Roman" w:hAnsi="Times New Roman" w:cs="Times New Roman"/>
          <w:sz w:val="24"/>
          <w:szCs w:val="24"/>
        </w:rPr>
        <w:t xml:space="preserve">of </w:t>
      </w:r>
      <w:r w:rsidR="007B6FFB" w:rsidRPr="00676A49">
        <w:rPr>
          <w:rFonts w:ascii="Times New Roman" w:hAnsi="Times New Roman" w:cs="Times New Roman"/>
          <w:sz w:val="24"/>
          <w:szCs w:val="24"/>
        </w:rPr>
        <w:t>1.0</w:t>
      </w:r>
      <w:r w:rsidR="00BD2AC1" w:rsidRPr="00676A49">
        <w:rPr>
          <w:rFonts w:ascii="Times New Roman" w:hAnsi="Times New Roman" w:cs="Times New Roman"/>
          <w:sz w:val="24"/>
          <w:szCs w:val="24"/>
        </w:rPr>
        <w:t xml:space="preserve"> (red)</w:t>
      </w:r>
      <w:r w:rsidR="00AB56CF" w:rsidRPr="00676A49">
        <w:rPr>
          <w:rFonts w:ascii="Times New Roman" w:hAnsi="Times New Roman" w:cs="Times New Roman"/>
          <w:sz w:val="24"/>
          <w:szCs w:val="24"/>
        </w:rPr>
        <w:t xml:space="preserve"> to</w:t>
      </w:r>
      <w:r w:rsidR="00BD2AC1" w:rsidRPr="00676A49">
        <w:rPr>
          <w:rFonts w:ascii="Times New Roman" w:hAnsi="Times New Roman" w:cs="Times New Roman"/>
          <w:sz w:val="24"/>
          <w:szCs w:val="24"/>
        </w:rPr>
        <w:t xml:space="preserve"> 0.8 (blue) </w:t>
      </w:r>
      <w:r w:rsidR="00FC5A26" w:rsidRPr="00676A49">
        <w:rPr>
          <w:rFonts w:ascii="Times New Roman" w:hAnsi="Times New Roman" w:cs="Times New Roman"/>
          <w:sz w:val="24"/>
          <w:szCs w:val="24"/>
        </w:rPr>
        <w:t xml:space="preserve">and </w:t>
      </w:r>
      <w:r w:rsidR="007B6FFB" w:rsidRPr="00676A49">
        <w:rPr>
          <w:rFonts w:ascii="Times New Roman" w:hAnsi="Times New Roman" w:cs="Times New Roman"/>
          <w:sz w:val="24"/>
          <w:szCs w:val="24"/>
        </w:rPr>
        <w:t>0.6</w:t>
      </w:r>
      <w:r w:rsidR="00905BC6" w:rsidRPr="00676A49">
        <w:rPr>
          <w:rFonts w:ascii="Times New Roman" w:hAnsi="Times New Roman" w:cs="Times New Roman"/>
          <w:sz w:val="24"/>
          <w:szCs w:val="24"/>
        </w:rPr>
        <w:t xml:space="preserve"> (</w:t>
      </w:r>
      <w:r w:rsidR="00BD2AC1" w:rsidRPr="00676A49">
        <w:rPr>
          <w:rFonts w:ascii="Times New Roman" w:hAnsi="Times New Roman" w:cs="Times New Roman"/>
          <w:sz w:val="24"/>
          <w:szCs w:val="24"/>
        </w:rPr>
        <w:t>black</w:t>
      </w:r>
      <w:r w:rsidR="00905BC6" w:rsidRPr="00676A49">
        <w:rPr>
          <w:rFonts w:ascii="Times New Roman" w:hAnsi="Times New Roman" w:cs="Times New Roman"/>
          <w:sz w:val="24"/>
          <w:szCs w:val="24"/>
        </w:rPr>
        <w:t>)</w:t>
      </w:r>
      <w:r w:rsidR="00AB56CF" w:rsidRPr="00676A49">
        <w:rPr>
          <w:rFonts w:ascii="Times New Roman" w:hAnsi="Times New Roman" w:cs="Times New Roman"/>
          <w:sz w:val="24"/>
          <w:szCs w:val="24"/>
        </w:rPr>
        <w:t>. S</w:t>
      </w:r>
      <w:r w:rsidR="00437FCA" w:rsidRPr="00676A49">
        <w:rPr>
          <w:rFonts w:ascii="Times New Roman" w:hAnsi="Times New Roman" w:cs="Times New Roman"/>
          <w:sz w:val="24"/>
          <w:szCs w:val="24"/>
        </w:rPr>
        <w:t>olid</w:t>
      </w:r>
      <w:r w:rsidR="00491680" w:rsidRPr="00676A49">
        <w:rPr>
          <w:rFonts w:ascii="Times New Roman" w:hAnsi="Times New Roman" w:cs="Times New Roman"/>
          <w:sz w:val="24"/>
          <w:szCs w:val="24"/>
        </w:rPr>
        <w:t xml:space="preserve"> lines represent mono-exponential fit </w:t>
      </w:r>
      <w:r w:rsidR="007B6FFB" w:rsidRPr="00676A49">
        <w:rPr>
          <w:rFonts w:ascii="Times New Roman" w:hAnsi="Times New Roman" w:cs="Times New Roman"/>
          <w:sz w:val="24"/>
          <w:szCs w:val="24"/>
        </w:rPr>
        <w:t xml:space="preserve">only within the </w:t>
      </w:r>
      <w:r w:rsidR="00491680" w:rsidRPr="00676A49">
        <w:rPr>
          <w:rFonts w:ascii="Times New Roman" w:hAnsi="Times New Roman" w:cs="Times New Roman"/>
          <w:sz w:val="24"/>
          <w:szCs w:val="24"/>
        </w:rPr>
        <w:t>high b-factor range</w:t>
      </w:r>
      <w:r w:rsidR="007B6FFB" w:rsidRPr="00676A49">
        <w:rPr>
          <w:rFonts w:ascii="Times New Roman" w:hAnsi="Times New Roman" w:cs="Times New Roman"/>
          <w:sz w:val="24"/>
          <w:szCs w:val="24"/>
        </w:rPr>
        <w:t xml:space="preserve"> for each of the three </w:t>
      </w:r>
      <w:r w:rsidR="008B6B1E" w:rsidRPr="00676A49">
        <w:rPr>
          <w:rFonts w:ascii="Times New Roman" w:hAnsi="Times New Roman" w:cs="Times New Roman"/>
          <w:sz w:val="24"/>
          <w:szCs w:val="24"/>
        </w:rPr>
        <w:t>k</w:t>
      </w:r>
      <w:r w:rsidR="007B6FFB" w:rsidRPr="00676A49">
        <w:rPr>
          <w:rFonts w:ascii="Times New Roman" w:hAnsi="Times New Roman" w:cs="Times New Roman"/>
          <w:sz w:val="24"/>
          <w:szCs w:val="24"/>
        </w:rPr>
        <w:t>urtosis</w:t>
      </w:r>
      <w:r w:rsidR="009A7CF3" w:rsidRPr="00676A49">
        <w:rPr>
          <w:rFonts w:ascii="Times New Roman" w:hAnsi="Times New Roman" w:cs="Times New Roman"/>
          <w:sz w:val="24"/>
          <w:szCs w:val="24"/>
        </w:rPr>
        <w:t xml:space="preserve"> values</w:t>
      </w:r>
      <w:r w:rsidR="007B6FFB" w:rsidRPr="00676A49">
        <w:rPr>
          <w:rFonts w:ascii="Times New Roman" w:hAnsi="Times New Roman" w:cs="Times New Roman"/>
          <w:sz w:val="24"/>
          <w:szCs w:val="24"/>
        </w:rPr>
        <w:t>.</w:t>
      </w:r>
      <w:r w:rsidR="002F7B98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C20F7B" w:rsidRPr="00676A49">
        <w:rPr>
          <w:rFonts w:ascii="Times New Roman" w:hAnsi="Times New Roman" w:cs="Times New Roman"/>
          <w:sz w:val="24"/>
          <w:szCs w:val="24"/>
        </w:rPr>
        <w:t xml:space="preserve"> </w:t>
      </w:r>
      <w:r w:rsidR="003E6174" w:rsidRPr="00676A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04409DB" w14:textId="77777777" w:rsidR="00676A49" w:rsidRPr="00676A49" w:rsidRDefault="00676A49" w:rsidP="00676A49">
      <w:pPr>
        <w:spacing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19E042C9" w14:textId="77777777" w:rsidR="00676A49" w:rsidRPr="00676A49" w:rsidRDefault="00676A49" w:rsidP="00676A49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6A49">
        <w:rPr>
          <w:rFonts w:ascii="Times New Roman" w:hAnsi="Times New Roman" w:cs="Times New Roman"/>
          <w:sz w:val="24"/>
          <w:szCs w:val="24"/>
        </w:rPr>
        <w:fldChar w:fldCharType="begin"/>
      </w:r>
      <w:r w:rsidRPr="00676A49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676A49">
        <w:rPr>
          <w:rFonts w:ascii="Times New Roman" w:hAnsi="Times New Roman" w:cs="Times New Roman"/>
          <w:sz w:val="24"/>
          <w:szCs w:val="24"/>
        </w:rPr>
        <w:fldChar w:fldCharType="separate"/>
      </w:r>
      <w:r w:rsidRPr="00676A49">
        <w:rPr>
          <w:rFonts w:ascii="Times New Roman" w:hAnsi="Times New Roman" w:cs="Times New Roman"/>
          <w:sz w:val="24"/>
          <w:szCs w:val="24"/>
        </w:rPr>
        <w:t>1.</w:t>
      </w:r>
      <w:r w:rsidRPr="00676A49">
        <w:rPr>
          <w:rFonts w:ascii="Times New Roman" w:hAnsi="Times New Roman" w:cs="Times New Roman"/>
          <w:sz w:val="24"/>
          <w:szCs w:val="24"/>
        </w:rPr>
        <w:tab/>
        <w:t>Iima M, Reynaud O, Tsurugizawa T, Ciobanu L, Li JR, Geffroy F, Djemai B, Umehana M, Le Bihan D: Characterization of glioma microcirculation and tissue features using intravoxel incoherent motion magnetic resonance imaging in a rat brain model. Invest Radiol 2014; 49: 485-90</w:t>
      </w:r>
    </w:p>
    <w:p w14:paraId="32C1619D" w14:textId="1BF179F4" w:rsidR="003E6174" w:rsidRDefault="00676A49" w:rsidP="00676A49">
      <w:pPr>
        <w:spacing w:after="100" w:afterAutospacing="1" w:line="480" w:lineRule="auto"/>
        <w:rPr>
          <w:rFonts w:ascii="Arial" w:hAnsi="Arial" w:cs="Arial"/>
        </w:rPr>
      </w:pPr>
      <w:r w:rsidRPr="00676A49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3E617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954546" w14:textId="77777777" w:rsidR="00090616" w:rsidRDefault="00090616" w:rsidP="00FE575A">
      <w:pPr>
        <w:spacing w:line="240" w:lineRule="auto"/>
      </w:pPr>
      <w:r>
        <w:separator/>
      </w:r>
    </w:p>
  </w:endnote>
  <w:endnote w:type="continuationSeparator" w:id="0">
    <w:p w14:paraId="4D76AD7D" w14:textId="77777777" w:rsidR="00090616" w:rsidRDefault="00090616" w:rsidP="00FE57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D35A8" w14:textId="77777777" w:rsidR="00090616" w:rsidRDefault="00090616" w:rsidP="00FE575A">
      <w:pPr>
        <w:spacing w:line="240" w:lineRule="auto"/>
      </w:pPr>
      <w:r>
        <w:separator/>
      </w:r>
    </w:p>
  </w:footnote>
  <w:footnote w:type="continuationSeparator" w:id="0">
    <w:p w14:paraId="1B28140B" w14:textId="77777777" w:rsidR="00090616" w:rsidRDefault="00090616" w:rsidP="00FE57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292752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CD21953" w14:textId="3A9A1150" w:rsidR="00241651" w:rsidRDefault="0024165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467ACA" w14:textId="77777777" w:rsidR="00241651" w:rsidRDefault="0024165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esthes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w55ez5raxerd3ewf08pwxwedvsxrevv2evr&quot;&gt;VBM_ADC_Copy&lt;record-ids&gt;&lt;item&gt;177&lt;/item&gt;&lt;/record-ids&gt;&lt;/item&gt;&lt;/Libraries&gt;"/>
  </w:docVars>
  <w:rsids>
    <w:rsidRoot w:val="00EA22E1"/>
    <w:rsid w:val="00002C01"/>
    <w:rsid w:val="00003F03"/>
    <w:rsid w:val="000126D2"/>
    <w:rsid w:val="00014765"/>
    <w:rsid w:val="00024E11"/>
    <w:rsid w:val="00027265"/>
    <w:rsid w:val="00031E31"/>
    <w:rsid w:val="00061FA9"/>
    <w:rsid w:val="000621AA"/>
    <w:rsid w:val="00077F7F"/>
    <w:rsid w:val="00077FCF"/>
    <w:rsid w:val="00090616"/>
    <w:rsid w:val="00091479"/>
    <w:rsid w:val="00094E1D"/>
    <w:rsid w:val="00096EE7"/>
    <w:rsid w:val="000A28C3"/>
    <w:rsid w:val="000B1797"/>
    <w:rsid w:val="000B6D71"/>
    <w:rsid w:val="000B7F80"/>
    <w:rsid w:val="000C50B6"/>
    <w:rsid w:val="000E4C15"/>
    <w:rsid w:val="00100D9C"/>
    <w:rsid w:val="001221DA"/>
    <w:rsid w:val="00130F61"/>
    <w:rsid w:val="00132904"/>
    <w:rsid w:val="00132C33"/>
    <w:rsid w:val="001355C3"/>
    <w:rsid w:val="00150BEF"/>
    <w:rsid w:val="00151494"/>
    <w:rsid w:val="00154C8C"/>
    <w:rsid w:val="00156F01"/>
    <w:rsid w:val="00171845"/>
    <w:rsid w:val="00174577"/>
    <w:rsid w:val="001914CC"/>
    <w:rsid w:val="0019284F"/>
    <w:rsid w:val="001A09F8"/>
    <w:rsid w:val="001A795C"/>
    <w:rsid w:val="001B0A56"/>
    <w:rsid w:val="001B2A93"/>
    <w:rsid w:val="001B5160"/>
    <w:rsid w:val="001C3466"/>
    <w:rsid w:val="001C7B4B"/>
    <w:rsid w:val="001D2C96"/>
    <w:rsid w:val="001D2DAF"/>
    <w:rsid w:val="001E62BA"/>
    <w:rsid w:val="001E7ED4"/>
    <w:rsid w:val="001F686C"/>
    <w:rsid w:val="001F7DDE"/>
    <w:rsid w:val="00200EE3"/>
    <w:rsid w:val="00203596"/>
    <w:rsid w:val="00205442"/>
    <w:rsid w:val="00241651"/>
    <w:rsid w:val="002455BF"/>
    <w:rsid w:val="00261952"/>
    <w:rsid w:val="00261B8B"/>
    <w:rsid w:val="002657E6"/>
    <w:rsid w:val="00273AC5"/>
    <w:rsid w:val="00282FCF"/>
    <w:rsid w:val="00287204"/>
    <w:rsid w:val="002A0E0F"/>
    <w:rsid w:val="002C7977"/>
    <w:rsid w:val="002D0228"/>
    <w:rsid w:val="002D0A67"/>
    <w:rsid w:val="002D5F84"/>
    <w:rsid w:val="002E300A"/>
    <w:rsid w:val="002E38CA"/>
    <w:rsid w:val="002F4041"/>
    <w:rsid w:val="002F54F1"/>
    <w:rsid w:val="002F7B98"/>
    <w:rsid w:val="0030242C"/>
    <w:rsid w:val="003161FF"/>
    <w:rsid w:val="0032126F"/>
    <w:rsid w:val="00334511"/>
    <w:rsid w:val="00341032"/>
    <w:rsid w:val="00362E16"/>
    <w:rsid w:val="0038166A"/>
    <w:rsid w:val="003857F5"/>
    <w:rsid w:val="0039582C"/>
    <w:rsid w:val="003A2F81"/>
    <w:rsid w:val="003B200B"/>
    <w:rsid w:val="003D1708"/>
    <w:rsid w:val="003E065F"/>
    <w:rsid w:val="003E3F08"/>
    <w:rsid w:val="003E6174"/>
    <w:rsid w:val="003E6263"/>
    <w:rsid w:val="003F4DF2"/>
    <w:rsid w:val="004006B8"/>
    <w:rsid w:val="00404B54"/>
    <w:rsid w:val="00410B7B"/>
    <w:rsid w:val="00412F52"/>
    <w:rsid w:val="0042482B"/>
    <w:rsid w:val="0043128F"/>
    <w:rsid w:val="00431F09"/>
    <w:rsid w:val="00434509"/>
    <w:rsid w:val="00437FCA"/>
    <w:rsid w:val="00460F4E"/>
    <w:rsid w:val="00470009"/>
    <w:rsid w:val="00474722"/>
    <w:rsid w:val="00477802"/>
    <w:rsid w:val="00481FBE"/>
    <w:rsid w:val="00485784"/>
    <w:rsid w:val="004901DA"/>
    <w:rsid w:val="00491680"/>
    <w:rsid w:val="004A5D63"/>
    <w:rsid w:val="004B4D30"/>
    <w:rsid w:val="004C2C58"/>
    <w:rsid w:val="004C4BC5"/>
    <w:rsid w:val="004D6F07"/>
    <w:rsid w:val="004E5652"/>
    <w:rsid w:val="00516FC4"/>
    <w:rsid w:val="005175B5"/>
    <w:rsid w:val="00526361"/>
    <w:rsid w:val="00540EC0"/>
    <w:rsid w:val="00575D2A"/>
    <w:rsid w:val="005833DB"/>
    <w:rsid w:val="00586CAE"/>
    <w:rsid w:val="00590360"/>
    <w:rsid w:val="00595823"/>
    <w:rsid w:val="005A0907"/>
    <w:rsid w:val="005A7DAE"/>
    <w:rsid w:val="005B425A"/>
    <w:rsid w:val="005B498F"/>
    <w:rsid w:val="005C5C93"/>
    <w:rsid w:val="005C6505"/>
    <w:rsid w:val="005C6C5E"/>
    <w:rsid w:val="005D0783"/>
    <w:rsid w:val="005D700C"/>
    <w:rsid w:val="005D7E4A"/>
    <w:rsid w:val="005E1AF8"/>
    <w:rsid w:val="005F148E"/>
    <w:rsid w:val="005F3BA7"/>
    <w:rsid w:val="00610CA6"/>
    <w:rsid w:val="00611157"/>
    <w:rsid w:val="0061438B"/>
    <w:rsid w:val="006245A0"/>
    <w:rsid w:val="00633821"/>
    <w:rsid w:val="00635AC4"/>
    <w:rsid w:val="00640103"/>
    <w:rsid w:val="00643F2B"/>
    <w:rsid w:val="0064474C"/>
    <w:rsid w:val="006469B9"/>
    <w:rsid w:val="0066629F"/>
    <w:rsid w:val="0066677F"/>
    <w:rsid w:val="006741F6"/>
    <w:rsid w:val="006750AB"/>
    <w:rsid w:val="00676A49"/>
    <w:rsid w:val="00684B41"/>
    <w:rsid w:val="00697244"/>
    <w:rsid w:val="006A0154"/>
    <w:rsid w:val="006A21DF"/>
    <w:rsid w:val="006B161B"/>
    <w:rsid w:val="006B31CB"/>
    <w:rsid w:val="006B3CF9"/>
    <w:rsid w:val="006C09C4"/>
    <w:rsid w:val="006D366C"/>
    <w:rsid w:val="006D5A35"/>
    <w:rsid w:val="006E4577"/>
    <w:rsid w:val="006F3B0D"/>
    <w:rsid w:val="00700D31"/>
    <w:rsid w:val="00723EB0"/>
    <w:rsid w:val="007241F6"/>
    <w:rsid w:val="00727299"/>
    <w:rsid w:val="00745AA6"/>
    <w:rsid w:val="00761036"/>
    <w:rsid w:val="00775E65"/>
    <w:rsid w:val="007768D2"/>
    <w:rsid w:val="00787B58"/>
    <w:rsid w:val="00787BFF"/>
    <w:rsid w:val="007919A1"/>
    <w:rsid w:val="007A1AB4"/>
    <w:rsid w:val="007B6FFB"/>
    <w:rsid w:val="007B7F88"/>
    <w:rsid w:val="007C080E"/>
    <w:rsid w:val="007D270D"/>
    <w:rsid w:val="007D7AE4"/>
    <w:rsid w:val="007E41DA"/>
    <w:rsid w:val="007F0724"/>
    <w:rsid w:val="007F3E50"/>
    <w:rsid w:val="008023F7"/>
    <w:rsid w:val="00802A44"/>
    <w:rsid w:val="0083278C"/>
    <w:rsid w:val="008357A8"/>
    <w:rsid w:val="00841D74"/>
    <w:rsid w:val="00845E69"/>
    <w:rsid w:val="00853305"/>
    <w:rsid w:val="00857566"/>
    <w:rsid w:val="008639EE"/>
    <w:rsid w:val="00872D56"/>
    <w:rsid w:val="00873EE0"/>
    <w:rsid w:val="0087578F"/>
    <w:rsid w:val="00880FA8"/>
    <w:rsid w:val="00882031"/>
    <w:rsid w:val="008B1518"/>
    <w:rsid w:val="008B531E"/>
    <w:rsid w:val="008B6B1E"/>
    <w:rsid w:val="008C16E4"/>
    <w:rsid w:val="008C3201"/>
    <w:rsid w:val="008C69BE"/>
    <w:rsid w:val="008D1EB6"/>
    <w:rsid w:val="008D6115"/>
    <w:rsid w:val="00900DFD"/>
    <w:rsid w:val="00905BC6"/>
    <w:rsid w:val="00921DC6"/>
    <w:rsid w:val="00927996"/>
    <w:rsid w:val="00936713"/>
    <w:rsid w:val="00950B7F"/>
    <w:rsid w:val="0095108F"/>
    <w:rsid w:val="00954E71"/>
    <w:rsid w:val="0095691E"/>
    <w:rsid w:val="009612EC"/>
    <w:rsid w:val="009669EB"/>
    <w:rsid w:val="0096789B"/>
    <w:rsid w:val="00981925"/>
    <w:rsid w:val="0098480D"/>
    <w:rsid w:val="00984BEE"/>
    <w:rsid w:val="00991257"/>
    <w:rsid w:val="009A7CF3"/>
    <w:rsid w:val="009B4DD0"/>
    <w:rsid w:val="009E2084"/>
    <w:rsid w:val="009E3980"/>
    <w:rsid w:val="009F2160"/>
    <w:rsid w:val="009F39A1"/>
    <w:rsid w:val="00A0144A"/>
    <w:rsid w:val="00A0208A"/>
    <w:rsid w:val="00A02DEB"/>
    <w:rsid w:val="00A03AF0"/>
    <w:rsid w:val="00A03CFF"/>
    <w:rsid w:val="00A21B27"/>
    <w:rsid w:val="00A25278"/>
    <w:rsid w:val="00A6694C"/>
    <w:rsid w:val="00A66E60"/>
    <w:rsid w:val="00A83CD6"/>
    <w:rsid w:val="00A87A49"/>
    <w:rsid w:val="00A95FC6"/>
    <w:rsid w:val="00AA5639"/>
    <w:rsid w:val="00AB3B06"/>
    <w:rsid w:val="00AB557F"/>
    <w:rsid w:val="00AB56CF"/>
    <w:rsid w:val="00AB5BD0"/>
    <w:rsid w:val="00AD0CF4"/>
    <w:rsid w:val="00AD7081"/>
    <w:rsid w:val="00AE13D5"/>
    <w:rsid w:val="00AE1CFE"/>
    <w:rsid w:val="00AE1ED8"/>
    <w:rsid w:val="00AE604C"/>
    <w:rsid w:val="00AE6FC4"/>
    <w:rsid w:val="00B57BD2"/>
    <w:rsid w:val="00B61BBB"/>
    <w:rsid w:val="00B64733"/>
    <w:rsid w:val="00B76839"/>
    <w:rsid w:val="00B80317"/>
    <w:rsid w:val="00B8244F"/>
    <w:rsid w:val="00B8479C"/>
    <w:rsid w:val="00BA4B5A"/>
    <w:rsid w:val="00BA71C9"/>
    <w:rsid w:val="00BA7536"/>
    <w:rsid w:val="00BB08BE"/>
    <w:rsid w:val="00BC1B4E"/>
    <w:rsid w:val="00BD17D5"/>
    <w:rsid w:val="00BD199D"/>
    <w:rsid w:val="00BD257B"/>
    <w:rsid w:val="00BD2AC1"/>
    <w:rsid w:val="00BE31EF"/>
    <w:rsid w:val="00BE724D"/>
    <w:rsid w:val="00BF08DF"/>
    <w:rsid w:val="00BF1F81"/>
    <w:rsid w:val="00C04748"/>
    <w:rsid w:val="00C10DC7"/>
    <w:rsid w:val="00C20F7B"/>
    <w:rsid w:val="00C373D4"/>
    <w:rsid w:val="00C37D67"/>
    <w:rsid w:val="00C63C2B"/>
    <w:rsid w:val="00C90025"/>
    <w:rsid w:val="00C908DC"/>
    <w:rsid w:val="00CA577C"/>
    <w:rsid w:val="00CC0548"/>
    <w:rsid w:val="00CD01E3"/>
    <w:rsid w:val="00CD7E02"/>
    <w:rsid w:val="00CE3F98"/>
    <w:rsid w:val="00CE5EED"/>
    <w:rsid w:val="00CF1DCC"/>
    <w:rsid w:val="00D065F4"/>
    <w:rsid w:val="00D17BA5"/>
    <w:rsid w:val="00D21FAB"/>
    <w:rsid w:val="00D22615"/>
    <w:rsid w:val="00D27AC5"/>
    <w:rsid w:val="00D31553"/>
    <w:rsid w:val="00D369B1"/>
    <w:rsid w:val="00D43B78"/>
    <w:rsid w:val="00D44792"/>
    <w:rsid w:val="00D45F64"/>
    <w:rsid w:val="00D55E34"/>
    <w:rsid w:val="00D56FFE"/>
    <w:rsid w:val="00D6370C"/>
    <w:rsid w:val="00D63DC6"/>
    <w:rsid w:val="00D662B0"/>
    <w:rsid w:val="00D73790"/>
    <w:rsid w:val="00D85782"/>
    <w:rsid w:val="00D87D55"/>
    <w:rsid w:val="00D935A0"/>
    <w:rsid w:val="00DA402F"/>
    <w:rsid w:val="00DA7887"/>
    <w:rsid w:val="00DB2071"/>
    <w:rsid w:val="00DB3337"/>
    <w:rsid w:val="00DC06B7"/>
    <w:rsid w:val="00DC2D4F"/>
    <w:rsid w:val="00DD07AB"/>
    <w:rsid w:val="00DD2295"/>
    <w:rsid w:val="00DE1BFA"/>
    <w:rsid w:val="00DF0F5C"/>
    <w:rsid w:val="00DF3B38"/>
    <w:rsid w:val="00DF4545"/>
    <w:rsid w:val="00DF52B0"/>
    <w:rsid w:val="00E01257"/>
    <w:rsid w:val="00E11AFA"/>
    <w:rsid w:val="00E17FDD"/>
    <w:rsid w:val="00E2213F"/>
    <w:rsid w:val="00E23B99"/>
    <w:rsid w:val="00E23F18"/>
    <w:rsid w:val="00E31EF9"/>
    <w:rsid w:val="00E4018A"/>
    <w:rsid w:val="00E44110"/>
    <w:rsid w:val="00E5262B"/>
    <w:rsid w:val="00E67259"/>
    <w:rsid w:val="00E732BD"/>
    <w:rsid w:val="00E84055"/>
    <w:rsid w:val="00E85E1D"/>
    <w:rsid w:val="00E90311"/>
    <w:rsid w:val="00EA22E1"/>
    <w:rsid w:val="00EA3BBE"/>
    <w:rsid w:val="00EB2967"/>
    <w:rsid w:val="00EC08CC"/>
    <w:rsid w:val="00EC73DE"/>
    <w:rsid w:val="00EC75CC"/>
    <w:rsid w:val="00ED3137"/>
    <w:rsid w:val="00EE27AE"/>
    <w:rsid w:val="00EE5C8D"/>
    <w:rsid w:val="00EF2D4C"/>
    <w:rsid w:val="00EF2F6A"/>
    <w:rsid w:val="00EF4B7C"/>
    <w:rsid w:val="00F0658B"/>
    <w:rsid w:val="00F20508"/>
    <w:rsid w:val="00F219AE"/>
    <w:rsid w:val="00F318AF"/>
    <w:rsid w:val="00F31C19"/>
    <w:rsid w:val="00F3488C"/>
    <w:rsid w:val="00F44D1E"/>
    <w:rsid w:val="00F45EAA"/>
    <w:rsid w:val="00F5131F"/>
    <w:rsid w:val="00F51EE2"/>
    <w:rsid w:val="00F537C1"/>
    <w:rsid w:val="00F56322"/>
    <w:rsid w:val="00F70A4C"/>
    <w:rsid w:val="00F94937"/>
    <w:rsid w:val="00F95A6F"/>
    <w:rsid w:val="00FA59D0"/>
    <w:rsid w:val="00FB17DA"/>
    <w:rsid w:val="00FC5A26"/>
    <w:rsid w:val="00FE167F"/>
    <w:rsid w:val="00FE1767"/>
    <w:rsid w:val="00FE2F87"/>
    <w:rsid w:val="00FE575A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DCAF5D9"/>
  <w15:chartTrackingRefBased/>
  <w15:docId w15:val="{E9776760-307D-4EC3-A90B-AD8C5290C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921DC6"/>
    <w:pPr>
      <w:spacing w:after="160"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21DC6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921DC6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21DC6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FE575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75A"/>
  </w:style>
  <w:style w:type="paragraph" w:styleId="Footer">
    <w:name w:val="footer"/>
    <w:basedOn w:val="Normal"/>
    <w:link w:val="FooterChar"/>
    <w:uiPriority w:val="99"/>
    <w:unhideWhenUsed/>
    <w:rsid w:val="00FE575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75A"/>
  </w:style>
  <w:style w:type="paragraph" w:styleId="ListParagraph">
    <w:name w:val="List Paragraph"/>
    <w:basedOn w:val="Normal"/>
    <w:uiPriority w:val="34"/>
    <w:qFormat/>
    <w:rsid w:val="00150B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FE1F9-A4E6-4FFB-9D76-F90D7AABE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Ozturk, Burhan</dc:creator>
  <cp:keywords/>
  <dc:description/>
  <cp:lastModifiedBy>helene benveniste</cp:lastModifiedBy>
  <cp:revision>2</cp:revision>
  <dcterms:created xsi:type="dcterms:W3CDTF">2020-10-03T13:48:00Z</dcterms:created>
  <dcterms:modified xsi:type="dcterms:W3CDTF">2020-10-03T13:48:00Z</dcterms:modified>
</cp:coreProperties>
</file>