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4355" w14:textId="77777777" w:rsidR="00D23858" w:rsidRPr="00D23858" w:rsidRDefault="00D23858" w:rsidP="00D23858">
      <w:pPr>
        <w:tabs>
          <w:tab w:val="right" w:pos="1843"/>
        </w:tabs>
        <w:spacing w:line="480" w:lineRule="auto"/>
        <w:ind w:left="426" w:right="827"/>
        <w:jc w:val="both"/>
        <w:rPr>
          <w:rFonts w:asciiTheme="majorBidi" w:hAnsiTheme="majorBidi" w:cstheme="majorBidi"/>
          <w:noProof w:val="0"/>
          <w:color w:val="232323"/>
          <w:szCs w:val="24"/>
        </w:rPr>
      </w:pPr>
    </w:p>
    <w:p w14:paraId="65EBD45C" w14:textId="51C15D7E" w:rsidR="00E67E99" w:rsidRDefault="00E67E99" w:rsidP="00E67E99">
      <w:pPr>
        <w:tabs>
          <w:tab w:val="right" w:pos="1843"/>
        </w:tabs>
        <w:spacing w:line="480" w:lineRule="auto"/>
        <w:ind w:left="426" w:right="827"/>
        <w:jc w:val="both"/>
        <w:rPr>
          <w:rFonts w:asciiTheme="majorBidi" w:hAnsiTheme="majorBidi" w:cstheme="majorBidi"/>
          <w:szCs w:val="24"/>
          <w:lang w:val="en-GB"/>
        </w:rPr>
      </w:pPr>
      <w:r w:rsidRPr="00CF7D33">
        <w:rPr>
          <w:rFonts w:asciiTheme="majorBidi" w:hAnsiTheme="majorBidi" w:cstheme="majorBidi"/>
          <w:b/>
          <w:bCs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Cs w:val="24"/>
        </w:rPr>
        <w:t>1</w:t>
      </w:r>
      <w:r w:rsidRPr="00CF7D33">
        <w:rPr>
          <w:rFonts w:asciiTheme="majorBidi" w:hAnsiTheme="majorBidi" w:cstheme="majorBidi"/>
          <w:b/>
          <w:bCs/>
          <w:szCs w:val="24"/>
        </w:rPr>
        <w:t>: Characteristics of infertility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380"/>
        <w:gridCol w:w="2458"/>
      </w:tblGrid>
      <w:tr w:rsidR="00E67E99" w:rsidRPr="008A7533" w14:paraId="466472AF" w14:textId="77777777">
        <w:tc>
          <w:tcPr>
            <w:tcW w:w="8661" w:type="dxa"/>
            <w:gridSpan w:val="3"/>
          </w:tcPr>
          <w:p w14:paraId="17FC5563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E67E99" w:rsidRPr="008A7533" w14:paraId="76DF368A" w14:textId="77777777">
        <w:tc>
          <w:tcPr>
            <w:tcW w:w="3823" w:type="dxa"/>
          </w:tcPr>
          <w:p w14:paraId="16907480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380" w:type="dxa"/>
          </w:tcPr>
          <w:p w14:paraId="3ED20C92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2458" w:type="dxa"/>
          </w:tcPr>
          <w:p w14:paraId="1B390E1D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Percent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(%)</w:t>
            </w:r>
          </w:p>
        </w:tc>
      </w:tr>
      <w:tr w:rsidR="00E67E99" w:rsidRPr="008A7533" w14:paraId="023E07AE" w14:textId="77777777">
        <w:tc>
          <w:tcPr>
            <w:tcW w:w="3823" w:type="dxa"/>
          </w:tcPr>
          <w:p w14:paraId="6C3C3B53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 of infertility</w:t>
            </w:r>
          </w:p>
          <w:p w14:paraId="5DBCCE45" w14:textId="77777777" w:rsidR="00E67E99" w:rsidRPr="008A7533" w:rsidRDefault="00E67E99">
            <w:pPr>
              <w:pStyle w:val="ListParagraph"/>
              <w:numPr>
                <w:ilvl w:val="0"/>
                <w:numId w:val="24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 xml:space="preserve">Primary </w:t>
            </w:r>
          </w:p>
          <w:p w14:paraId="24DFB040" w14:textId="77777777" w:rsidR="00E67E99" w:rsidRDefault="00E67E99">
            <w:pPr>
              <w:pStyle w:val="ListParagraph"/>
              <w:numPr>
                <w:ilvl w:val="0"/>
                <w:numId w:val="24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Secondary</w:t>
            </w:r>
          </w:p>
          <w:p w14:paraId="2F42154B" w14:textId="33B786F7" w:rsidR="001C5675" w:rsidRPr="008A7533" w:rsidRDefault="001C5675">
            <w:pPr>
              <w:pStyle w:val="ListParagraph"/>
              <w:numPr>
                <w:ilvl w:val="0"/>
                <w:numId w:val="24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 infertility</w:t>
            </w:r>
            <w:r w:rsidRPr="00C309F4">
              <w:rPr>
                <w:rFonts w:asciiTheme="majorBidi" w:hAnsiTheme="majorBidi" w:cstheme="majorBidi"/>
                <w:sz w:val="20"/>
                <w:szCs w:val="20"/>
              </w:rPr>
              <w:t>*</w:t>
            </w:r>
          </w:p>
        </w:tc>
        <w:tc>
          <w:tcPr>
            <w:tcW w:w="2380" w:type="dxa"/>
          </w:tcPr>
          <w:p w14:paraId="1537AB20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3ACAC0A" w14:textId="645BE1F4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40668F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  <w:p w14:paraId="624806FB" w14:textId="0040C133" w:rsidR="001C5675" w:rsidRDefault="00E67E99" w:rsidP="001C5675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  <w:p w14:paraId="459EFAAE" w14:textId="75287C50" w:rsidR="001C5675" w:rsidRDefault="001C5675" w:rsidP="001C5675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3</w:t>
            </w:r>
          </w:p>
          <w:p w14:paraId="6250C510" w14:textId="77777777" w:rsidR="001C5675" w:rsidRPr="008A7533" w:rsidRDefault="001C5675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8" w:type="dxa"/>
          </w:tcPr>
          <w:p w14:paraId="4FA4D0F3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0F0E7D4" w14:textId="4571DF7E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1C5675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8A7533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  <w:p w14:paraId="2314B4FF" w14:textId="77777777" w:rsidR="00E67E99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45.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34FA528F" w14:textId="325B416D" w:rsidR="001C5675" w:rsidRPr="008A7533" w:rsidRDefault="006031E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="001C5675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</w:tc>
      </w:tr>
      <w:tr w:rsidR="00E67E99" w:rsidRPr="008A7533" w14:paraId="193F9FF4" w14:textId="77777777">
        <w:trPr>
          <w:trHeight w:val="2494"/>
        </w:trPr>
        <w:tc>
          <w:tcPr>
            <w:tcW w:w="3823" w:type="dxa"/>
          </w:tcPr>
          <w:p w14:paraId="20B94104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48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Cause of infertility</w:t>
            </w:r>
          </w:p>
          <w:p w14:paraId="7E000B62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 xml:space="preserve">Anovulation </w:t>
            </w:r>
          </w:p>
          <w:p w14:paraId="62C1AE64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  <w:cs/>
              </w:rPr>
              <w:t>‎</w:t>
            </w:r>
            <w:r w:rsidRPr="008A7533">
              <w:rPr>
                <w:rFonts w:asciiTheme="majorBidi" w:hAnsiTheme="majorBidi" w:cstheme="majorBidi"/>
                <w:sz w:val="20"/>
                <w:szCs w:val="20"/>
                <w:rtl/>
              </w:rPr>
              <w:t>‏</w:t>
            </w:r>
            <w:r w:rsidRPr="008A7533">
              <w:rPr>
                <w:rFonts w:asciiTheme="majorBidi" w:hAnsiTheme="majorBidi" w:cstheme="majorBidi"/>
                <w:sz w:val="20"/>
                <w:szCs w:val="20"/>
              </w:rPr>
              <w:t>Tubal</w:t>
            </w:r>
          </w:p>
          <w:p w14:paraId="3B4C1742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  <w:cs/>
              </w:rPr>
              <w:t>‎</w:t>
            </w:r>
            <w:r w:rsidRPr="008A7533">
              <w:rPr>
                <w:rFonts w:asciiTheme="majorBidi" w:hAnsiTheme="majorBidi" w:cstheme="majorBidi"/>
                <w:sz w:val="20"/>
                <w:szCs w:val="20"/>
                <w:rtl/>
              </w:rPr>
              <w:t>‏</w:t>
            </w:r>
            <w:r w:rsidRPr="008A7533">
              <w:rPr>
                <w:rFonts w:asciiTheme="majorBidi" w:hAnsiTheme="majorBidi" w:cstheme="majorBidi"/>
                <w:sz w:val="20"/>
                <w:szCs w:val="20"/>
              </w:rPr>
              <w:t>Endometriosis</w:t>
            </w:r>
          </w:p>
          <w:p w14:paraId="71250C26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Uterine factor</w:t>
            </w:r>
          </w:p>
          <w:p w14:paraId="35501174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combined</w:t>
            </w:r>
          </w:p>
          <w:p w14:paraId="5BBA6E86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 xml:space="preserve">Male factor </w:t>
            </w:r>
          </w:p>
          <w:p w14:paraId="1A2EED4A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Unexplained</w:t>
            </w:r>
          </w:p>
          <w:p w14:paraId="1551E4DC" w14:textId="77777777" w:rsidR="00E67E99" w:rsidRPr="008A7533" w:rsidRDefault="00E67E99">
            <w:pPr>
              <w:pStyle w:val="ListParagraph"/>
              <w:numPr>
                <w:ilvl w:val="0"/>
                <w:numId w:val="23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Others</w:t>
            </w:r>
          </w:p>
        </w:tc>
        <w:tc>
          <w:tcPr>
            <w:tcW w:w="2380" w:type="dxa"/>
          </w:tcPr>
          <w:p w14:paraId="01C58F83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31F41ED" w14:textId="77777777" w:rsidR="00E67E99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130D075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38B9DB31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  <w:p w14:paraId="4D1AB39A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  <w:p w14:paraId="1468FBC1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  <w:p w14:paraId="1A8EE8AB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  <w:p w14:paraId="77809B85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  <w:p w14:paraId="1BDB2E63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  <w:p w14:paraId="428F4330" w14:textId="77777777" w:rsidR="00E67E99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  <w:p w14:paraId="0D115D42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58" w:type="dxa"/>
          </w:tcPr>
          <w:p w14:paraId="6E337821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7946AF2" w14:textId="77777777" w:rsidR="00E67E99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3D7A18E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  <w:p w14:paraId="225D7DAF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6.1</w:t>
            </w:r>
          </w:p>
          <w:p w14:paraId="77AB65C8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7.1</w:t>
            </w:r>
          </w:p>
          <w:p w14:paraId="056CA73D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  <w:p w14:paraId="3458931F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9.2</w:t>
            </w:r>
          </w:p>
          <w:p w14:paraId="4510DC6F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25.5</w:t>
            </w:r>
          </w:p>
          <w:p w14:paraId="32E575CD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11.2</w:t>
            </w:r>
          </w:p>
          <w:p w14:paraId="27E50D65" w14:textId="77777777" w:rsidR="00E67E99" w:rsidRPr="008A7533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A7533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</w:tr>
      <w:tr w:rsidR="00E67E99" w:rsidRPr="008A7533" w14:paraId="2715FFD5" w14:textId="77777777">
        <w:trPr>
          <w:trHeight w:val="1714"/>
        </w:trPr>
        <w:tc>
          <w:tcPr>
            <w:tcW w:w="3823" w:type="dxa"/>
          </w:tcPr>
          <w:p w14:paraId="38E81953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Duration of infertility (years)</w:t>
            </w:r>
          </w:p>
          <w:p w14:paraId="3B205C25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37BCCDC" w14:textId="77777777" w:rsidR="00E67E99" w:rsidRPr="00C309F4" w:rsidRDefault="00E67E99">
            <w:pPr>
              <w:pStyle w:val="ListParagraph"/>
              <w:numPr>
                <w:ilvl w:val="0"/>
                <w:numId w:val="25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 xml:space="preserve">0 *  </w:t>
            </w:r>
          </w:p>
          <w:p w14:paraId="1F6EF076" w14:textId="77777777" w:rsidR="00E67E99" w:rsidRPr="00C309F4" w:rsidRDefault="00E67E99">
            <w:pPr>
              <w:pStyle w:val="ListParagraph"/>
              <w:numPr>
                <w:ilvl w:val="0"/>
                <w:numId w:val="25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 xml:space="preserve">1-5   </w:t>
            </w:r>
          </w:p>
          <w:p w14:paraId="7E0B9EDA" w14:textId="77777777" w:rsidR="00E67E99" w:rsidRPr="00C309F4" w:rsidRDefault="00E67E99">
            <w:pPr>
              <w:pStyle w:val="ListParagraph"/>
              <w:numPr>
                <w:ilvl w:val="0"/>
                <w:numId w:val="25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 xml:space="preserve">6-10    </w:t>
            </w:r>
          </w:p>
          <w:p w14:paraId="1EDA160C" w14:textId="77777777" w:rsidR="00E67E99" w:rsidRPr="00C309F4" w:rsidRDefault="00E67E99">
            <w:pPr>
              <w:pStyle w:val="ListParagraph"/>
              <w:numPr>
                <w:ilvl w:val="0"/>
                <w:numId w:val="25"/>
              </w:num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right="827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 xml:space="preserve">&gt; 10  </w:t>
            </w:r>
          </w:p>
        </w:tc>
        <w:tc>
          <w:tcPr>
            <w:tcW w:w="2380" w:type="dxa"/>
          </w:tcPr>
          <w:p w14:paraId="2F8C7FC9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C0F090D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7DB190E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5D060E" w14:textId="0BE354E7" w:rsidR="00E67E99" w:rsidRPr="00C309F4" w:rsidRDefault="001C5675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="00E67E99" w:rsidRPr="00C309F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  <w:p w14:paraId="5ABE0400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  <w:p w14:paraId="46AC67B0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  <w:p w14:paraId="5F12B629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2458" w:type="dxa"/>
          </w:tcPr>
          <w:p w14:paraId="6BE319F5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267CEC2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3739A9A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FEF3A4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  <w:p w14:paraId="23D5C86D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55.7</w:t>
            </w:r>
          </w:p>
          <w:p w14:paraId="5B76BC03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30.9</w:t>
            </w:r>
          </w:p>
          <w:p w14:paraId="7517A4B1" w14:textId="77777777" w:rsidR="00E67E99" w:rsidRPr="00C309F4" w:rsidRDefault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360" w:lineRule="auto"/>
              <w:ind w:left="426" w:right="82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309F4">
              <w:rPr>
                <w:rFonts w:asciiTheme="majorBidi" w:hAnsiTheme="majorBidi" w:cstheme="majorBidi"/>
                <w:sz w:val="20"/>
                <w:szCs w:val="20"/>
              </w:rPr>
              <w:t>10.3</w:t>
            </w:r>
          </w:p>
        </w:tc>
      </w:tr>
    </w:tbl>
    <w:p w14:paraId="39833A65" w14:textId="77777777" w:rsidR="00E67E99" w:rsidRDefault="00E67E99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6B4387E7" w14:textId="77777777" w:rsidR="00E67E99" w:rsidRDefault="00E67E99" w:rsidP="00E67E99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</w:t>
      </w:r>
      <w:r w:rsidRPr="00997F1B">
        <w:rPr>
          <w:rFonts w:asciiTheme="majorBidi" w:hAnsiTheme="majorBidi" w:cstheme="majorBidi"/>
          <w:sz w:val="18"/>
          <w:szCs w:val="18"/>
        </w:rPr>
        <w:t xml:space="preserve">Single patients with  breast cancer for fertility preservation  </w:t>
      </w:r>
    </w:p>
    <w:p w14:paraId="6B23EDDC" w14:textId="77777777" w:rsidR="00E67E99" w:rsidRPr="00E67E99" w:rsidRDefault="00E67E99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458F0CB3" w14:textId="77777777" w:rsidR="00E67E99" w:rsidRDefault="00E67E99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09E45778" w14:textId="77777777" w:rsidR="00E67E99" w:rsidRDefault="00E67E99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5468AB49" w14:textId="77777777" w:rsidR="00E67E99" w:rsidRDefault="00E67E99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265E9498" w14:textId="77777777" w:rsidR="00E67E99" w:rsidRDefault="00E67E99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6FF400BE" w14:textId="0BF482CF" w:rsidR="007E2FF9" w:rsidRDefault="00D10986" w:rsidP="00CD0AF3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  <w:r>
        <w:rPr>
          <w:rFonts w:asciiTheme="majorBidi" w:hAnsiTheme="majorBidi" w:cstheme="majorBidi"/>
          <w:szCs w:val="24"/>
          <w:lang w:val="en-GB"/>
        </w:rPr>
        <w:lastRenderedPageBreak/>
        <w:t xml:space="preserve">Table </w:t>
      </w:r>
      <w:r w:rsidR="00A834DD">
        <w:rPr>
          <w:rFonts w:asciiTheme="majorBidi" w:hAnsiTheme="majorBidi" w:cstheme="majorBidi"/>
          <w:szCs w:val="24"/>
          <w:lang w:val="en-GB"/>
        </w:rPr>
        <w:t>2</w:t>
      </w:r>
      <w:r>
        <w:rPr>
          <w:rFonts w:asciiTheme="majorBidi" w:hAnsiTheme="majorBidi" w:cstheme="majorBidi"/>
          <w:szCs w:val="24"/>
          <w:lang w:val="en-GB"/>
        </w:rPr>
        <w:t xml:space="preserve">: </w:t>
      </w:r>
      <w:r w:rsidR="004D630D">
        <w:rPr>
          <w:rFonts w:asciiTheme="majorBidi" w:hAnsiTheme="majorBidi" w:cstheme="majorBidi"/>
          <w:szCs w:val="24"/>
          <w:lang w:val="en-GB"/>
        </w:rPr>
        <w:t>O</w:t>
      </w:r>
      <w:r>
        <w:rPr>
          <w:rFonts w:asciiTheme="majorBidi" w:hAnsiTheme="majorBidi" w:cstheme="majorBidi"/>
          <w:szCs w:val="24"/>
          <w:lang w:val="en-GB"/>
        </w:rPr>
        <w:t>utcome</w:t>
      </w:r>
      <w:r w:rsidR="004D630D">
        <w:rPr>
          <w:rFonts w:asciiTheme="majorBidi" w:hAnsiTheme="majorBidi" w:cstheme="majorBidi"/>
          <w:szCs w:val="24"/>
          <w:lang w:val="en-GB"/>
        </w:rPr>
        <w:t>s</w:t>
      </w:r>
      <w:r>
        <w:rPr>
          <w:rFonts w:asciiTheme="majorBidi" w:hAnsiTheme="majorBidi" w:cstheme="majorBidi"/>
          <w:szCs w:val="24"/>
          <w:lang w:val="en-GB"/>
        </w:rPr>
        <w:t xml:space="preserve"> of ovarian stimulation</w:t>
      </w:r>
    </w:p>
    <w:tbl>
      <w:tblPr>
        <w:tblStyle w:val="TableGrid"/>
        <w:tblpPr w:leftFromText="180" w:rightFromText="180" w:vertAnchor="page" w:horzAnchor="margin" w:tblpY="2161"/>
        <w:tblW w:w="7308" w:type="dxa"/>
        <w:tblLayout w:type="fixed"/>
        <w:tblLook w:val="04A0" w:firstRow="1" w:lastRow="0" w:firstColumn="1" w:lastColumn="0" w:noHBand="0" w:noVBand="1"/>
      </w:tblPr>
      <w:tblGrid>
        <w:gridCol w:w="4428"/>
        <w:gridCol w:w="2880"/>
      </w:tblGrid>
      <w:tr w:rsidR="00E67E99" w:rsidRPr="00907C83" w14:paraId="37A1A170" w14:textId="77777777" w:rsidTr="00E67E99">
        <w:tc>
          <w:tcPr>
            <w:tcW w:w="4428" w:type="dxa"/>
          </w:tcPr>
          <w:p w14:paraId="35F5AFB5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Variable </w:t>
            </w:r>
          </w:p>
        </w:tc>
        <w:tc>
          <w:tcPr>
            <w:tcW w:w="2880" w:type="dxa"/>
          </w:tcPr>
          <w:p w14:paraId="2D628554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 ± SD</w:t>
            </w:r>
          </w:p>
        </w:tc>
      </w:tr>
      <w:tr w:rsidR="00E67E99" w:rsidRPr="00907C83" w14:paraId="7068A3FF" w14:textId="77777777" w:rsidTr="00E67E99">
        <w:tc>
          <w:tcPr>
            <w:tcW w:w="4428" w:type="dxa"/>
          </w:tcPr>
          <w:p w14:paraId="4EBB08D3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 xml:space="preserve">  Base line AFC   </w:t>
            </w:r>
          </w:p>
        </w:tc>
        <w:tc>
          <w:tcPr>
            <w:tcW w:w="2880" w:type="dxa"/>
          </w:tcPr>
          <w:p w14:paraId="784E56E6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 xml:space="preserve">15.31 </w:t>
            </w:r>
            <w:r w:rsidRPr="00C309F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>5.97</w:t>
            </w:r>
          </w:p>
        </w:tc>
      </w:tr>
      <w:tr w:rsidR="00E67E99" w:rsidRPr="00907C83" w14:paraId="0C07CC10" w14:textId="77777777" w:rsidTr="00E67E99">
        <w:tc>
          <w:tcPr>
            <w:tcW w:w="4428" w:type="dxa"/>
          </w:tcPr>
          <w:p w14:paraId="796863F2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Total stimulation days</w:t>
            </w:r>
          </w:p>
        </w:tc>
        <w:tc>
          <w:tcPr>
            <w:tcW w:w="2880" w:type="dxa"/>
          </w:tcPr>
          <w:p w14:paraId="34CF33ED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 xml:space="preserve">11.45 </w:t>
            </w:r>
            <w:r w:rsidRPr="00C309F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>1.82</w:t>
            </w:r>
          </w:p>
        </w:tc>
      </w:tr>
      <w:tr w:rsidR="00E67E99" w:rsidRPr="00907C83" w14:paraId="680830F8" w14:textId="77777777" w:rsidTr="00E67E99">
        <w:trPr>
          <w:trHeight w:val="768"/>
        </w:trPr>
        <w:tc>
          <w:tcPr>
            <w:tcW w:w="4428" w:type="dxa"/>
          </w:tcPr>
          <w:p w14:paraId="222C47CC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E2 (estradiol) level before trigger</w:t>
            </w:r>
          </w:p>
        </w:tc>
        <w:tc>
          <w:tcPr>
            <w:tcW w:w="2880" w:type="dxa"/>
          </w:tcPr>
          <w:p w14:paraId="17CB299D" w14:textId="27849244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>18395.0</w:t>
            </w:r>
            <w:r w:rsidRPr="00C309F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 xml:space="preserve"> 4077</w:t>
            </w:r>
          </w:p>
        </w:tc>
      </w:tr>
      <w:tr w:rsidR="00E67E99" w:rsidRPr="00907C83" w14:paraId="54623067" w14:textId="77777777" w:rsidTr="00E67E99">
        <w:trPr>
          <w:trHeight w:val="768"/>
        </w:trPr>
        <w:tc>
          <w:tcPr>
            <w:tcW w:w="4428" w:type="dxa"/>
          </w:tcPr>
          <w:p w14:paraId="1D4B7822" w14:textId="4231B245" w:rsidR="00E67E99" w:rsidRPr="00B555B1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rPr>
                <w:rFonts w:asciiTheme="majorBidi" w:hAnsiTheme="majorBidi" w:cstheme="majorBidi"/>
                <w:sz w:val="18"/>
                <w:szCs w:val="18"/>
              </w:rPr>
            </w:pPr>
            <w:r w:rsidRPr="00B555B1">
              <w:rPr>
                <w:rFonts w:asciiTheme="majorBidi" w:hAnsiTheme="majorBidi" w:cstheme="majorBidi"/>
                <w:sz w:val="18"/>
                <w:szCs w:val="18"/>
              </w:rPr>
              <w:t xml:space="preserve">No. of follicles at </w:t>
            </w:r>
            <w:r w:rsidR="004D630D" w:rsidRPr="0040668F">
              <w:rPr>
                <w:rFonts w:asciiTheme="majorBidi" w:hAnsiTheme="majorBidi" w:cstheme="majorBidi"/>
                <w:sz w:val="18"/>
                <w:szCs w:val="18"/>
              </w:rPr>
              <w:t>t</w:t>
            </w:r>
            <w:r w:rsidRPr="0040668F">
              <w:rPr>
                <w:rFonts w:asciiTheme="majorBidi" w:hAnsiTheme="majorBidi" w:cstheme="majorBidi"/>
                <w:sz w:val="18"/>
                <w:szCs w:val="18"/>
              </w:rPr>
              <w:t>rigge</w:t>
            </w:r>
            <w:r w:rsidRPr="00B555B1">
              <w:rPr>
                <w:rFonts w:asciiTheme="majorBidi" w:hAnsiTheme="majorBidi" w:cstheme="majorBidi"/>
                <w:sz w:val="18"/>
                <w:szCs w:val="18"/>
              </w:rPr>
              <w:t>r day</w:t>
            </w:r>
          </w:p>
        </w:tc>
        <w:tc>
          <w:tcPr>
            <w:tcW w:w="2880" w:type="dxa"/>
          </w:tcPr>
          <w:p w14:paraId="734C6240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>22.94</w:t>
            </w:r>
            <w:r w:rsidRPr="00C309F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 xml:space="preserve"> 6.44</w:t>
            </w:r>
          </w:p>
        </w:tc>
      </w:tr>
      <w:tr w:rsidR="00E67E99" w:rsidRPr="00907C83" w14:paraId="2570D9EB" w14:textId="77777777" w:rsidTr="00E67E99">
        <w:trPr>
          <w:trHeight w:val="768"/>
        </w:trPr>
        <w:tc>
          <w:tcPr>
            <w:tcW w:w="4428" w:type="dxa"/>
          </w:tcPr>
          <w:p w14:paraId="55E7C2B2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Mature Oocyte No.</w:t>
            </w:r>
          </w:p>
        </w:tc>
        <w:tc>
          <w:tcPr>
            <w:tcW w:w="2880" w:type="dxa"/>
          </w:tcPr>
          <w:p w14:paraId="37251A5B" w14:textId="76DFBC9D" w:rsidR="00E67E99" w:rsidRPr="00C309F4" w:rsidRDefault="00461873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13.9</w:t>
            </w:r>
            <w:r w:rsidRPr="00C309F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±</w:t>
            </w:r>
            <w:r w:rsidR="00DD680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DD6805" w:rsidRPr="00DD6805">
              <w:rPr>
                <w:rFonts w:asciiTheme="majorBidi" w:hAnsiTheme="majorBidi" w:cstheme="majorBidi"/>
                <w:sz w:val="18"/>
                <w:szCs w:val="18"/>
              </w:rPr>
              <w:t>7.4</w:t>
            </w:r>
            <w:r w:rsidR="00CA03A9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E67E99" w:rsidRPr="00907C83" w14:paraId="601FDD64" w14:textId="77777777" w:rsidTr="00E67E99">
        <w:tc>
          <w:tcPr>
            <w:tcW w:w="4428" w:type="dxa"/>
          </w:tcPr>
          <w:p w14:paraId="7564E36F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</w:p>
        </w:tc>
        <w:tc>
          <w:tcPr>
            <w:tcW w:w="2880" w:type="dxa"/>
          </w:tcPr>
          <w:p w14:paraId="3A761C13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>No. (%)</w:t>
            </w:r>
          </w:p>
        </w:tc>
      </w:tr>
      <w:tr w:rsidR="00E67E99" w:rsidRPr="00907C83" w14:paraId="1ECE4C86" w14:textId="77777777" w:rsidTr="00E67E99">
        <w:tc>
          <w:tcPr>
            <w:tcW w:w="4428" w:type="dxa"/>
          </w:tcPr>
          <w:p w14:paraId="417D3306" w14:textId="77777777" w:rsidR="00E67E99" w:rsidRPr="00B555B1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555B1">
              <w:rPr>
                <w:rFonts w:asciiTheme="majorBidi" w:hAnsiTheme="majorBidi" w:cstheme="majorBidi"/>
                <w:sz w:val="18"/>
                <w:szCs w:val="18"/>
              </w:rPr>
              <w:t xml:space="preserve">Qualitative Embryo grade     </w:t>
            </w:r>
          </w:p>
          <w:p w14:paraId="7B1B4405" w14:textId="77777777" w:rsidR="00E67E99" w:rsidRPr="00B555B1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555B1">
              <w:rPr>
                <w:rFonts w:asciiTheme="majorBidi" w:hAnsiTheme="majorBidi" w:cstheme="majorBidi"/>
                <w:sz w:val="18"/>
                <w:szCs w:val="18"/>
              </w:rPr>
              <w:t xml:space="preserve"> Grade I and II</w:t>
            </w:r>
          </w:p>
          <w:p w14:paraId="600D61A9" w14:textId="77777777" w:rsidR="00E67E99" w:rsidRPr="00541D2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color w:val="FF0000"/>
                <w:sz w:val="18"/>
                <w:szCs w:val="18"/>
              </w:rPr>
            </w:pPr>
            <w:r w:rsidRPr="00B555B1">
              <w:rPr>
                <w:rFonts w:asciiTheme="majorBidi" w:hAnsiTheme="majorBidi" w:cstheme="majorBidi"/>
                <w:sz w:val="18"/>
                <w:szCs w:val="18"/>
              </w:rPr>
              <w:t xml:space="preserve"> Grade III and IV</w:t>
            </w:r>
          </w:p>
        </w:tc>
        <w:tc>
          <w:tcPr>
            <w:tcW w:w="2880" w:type="dxa"/>
          </w:tcPr>
          <w:p w14:paraId="7C687552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4E69BE54" w14:textId="3CED9324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>9</w:t>
            </w:r>
            <w:r w:rsidR="0040668F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 xml:space="preserve"> (96.8)</w:t>
            </w:r>
          </w:p>
          <w:p w14:paraId="49B779F3" w14:textId="32487570" w:rsidR="00E67E99" w:rsidRPr="00C309F4" w:rsidRDefault="0040668F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</w:t>
            </w:r>
            <w:r w:rsidR="00E67E99" w:rsidRPr="00C309F4">
              <w:rPr>
                <w:rFonts w:asciiTheme="majorBidi" w:hAnsiTheme="majorBidi" w:cstheme="majorBidi"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</w:t>
            </w:r>
            <w:r w:rsidR="00E67E99" w:rsidRPr="00C309F4">
              <w:rPr>
                <w:rFonts w:asciiTheme="majorBidi" w:hAnsiTheme="majorBidi" w:cstheme="majorBidi"/>
                <w:sz w:val="18"/>
                <w:szCs w:val="18"/>
              </w:rPr>
              <w:t>(3.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="00E67E99" w:rsidRPr="00C309F4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</w:tr>
      <w:tr w:rsidR="00E67E99" w:rsidRPr="00907C83" w14:paraId="6E3037A8" w14:textId="77777777" w:rsidTr="00E67E99">
        <w:tc>
          <w:tcPr>
            <w:tcW w:w="4428" w:type="dxa"/>
          </w:tcPr>
          <w:p w14:paraId="6B5A8413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Transferred e</w:t>
            </w:r>
            <w:r w:rsidRPr="00907C8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mbryo type</w:t>
            </w:r>
          </w:p>
          <w:p w14:paraId="0A89AD1D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Fresh Embryo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5EC2EDB3" w14:textId="77777777" w:rsidR="00E67E99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Frozen Embryo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  <w:p w14:paraId="7725E6C2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others</w:t>
            </w:r>
            <w:r w:rsidRPr="00F31FB5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2880" w:type="dxa"/>
          </w:tcPr>
          <w:p w14:paraId="04128E8D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56F36441" w14:textId="77777777" w:rsidR="00E67E99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309F4">
              <w:rPr>
                <w:rFonts w:asciiTheme="majorBidi" w:hAnsiTheme="majorBidi" w:cstheme="majorBidi"/>
                <w:sz w:val="18"/>
                <w:szCs w:val="18"/>
              </w:rPr>
              <w:t>45 (46.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4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5259F1D2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49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5</w:t>
            </w:r>
            <w:r w:rsidRPr="00C309F4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  <w:p w14:paraId="5F9EE7D1" w14:textId="20CE167E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          3 </w:t>
            </w:r>
            <w:r w:rsidR="0040668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(3.1)</w:t>
            </w:r>
          </w:p>
        </w:tc>
      </w:tr>
      <w:tr w:rsidR="00E67E99" w:rsidRPr="00907C83" w14:paraId="013053A3" w14:textId="77777777" w:rsidTr="00E67E99">
        <w:tc>
          <w:tcPr>
            <w:tcW w:w="4428" w:type="dxa"/>
          </w:tcPr>
          <w:p w14:paraId="4AD4161A" w14:textId="77777777" w:rsidR="00E67E99" w:rsidRPr="00B555B1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555B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Pregnancy  </w:t>
            </w:r>
            <w:r w:rsidRPr="00F31FB5">
              <w:rPr>
                <w:rFonts w:asciiTheme="majorBidi" w:hAnsiTheme="majorBidi" w:cstheme="majorBidi"/>
                <w:sz w:val="14"/>
                <w:szCs w:val="14"/>
              </w:rPr>
              <w:t>**</w:t>
            </w:r>
          </w:p>
          <w:p w14:paraId="4560B6D7" w14:textId="77777777" w:rsidR="00E67E99" w:rsidRPr="00B555B1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B555B1">
              <w:rPr>
                <w:rFonts w:asciiTheme="majorBidi" w:hAnsiTheme="majorBidi" w:cstheme="majorBidi"/>
                <w:sz w:val="18"/>
                <w:szCs w:val="18"/>
              </w:rPr>
              <w:t xml:space="preserve">Fresh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Embryos </w:t>
            </w:r>
            <w:r w:rsidRPr="00B555B1">
              <w:rPr>
                <w:rFonts w:asciiTheme="majorBidi" w:hAnsiTheme="majorBidi" w:cstheme="majorBidi"/>
                <w:sz w:val="18"/>
                <w:szCs w:val="18"/>
              </w:rPr>
              <w:t>transfer</w:t>
            </w:r>
          </w:p>
          <w:p w14:paraId="2A533651" w14:textId="77777777" w:rsidR="00E67E99" w:rsidRPr="00A170EF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  <w:highlight w:val="yellow"/>
              </w:rPr>
            </w:pPr>
            <w:r w:rsidRPr="00B555B1">
              <w:rPr>
                <w:rFonts w:asciiTheme="majorBidi" w:hAnsiTheme="majorBidi" w:cstheme="majorBidi"/>
                <w:sz w:val="18"/>
                <w:szCs w:val="18"/>
              </w:rPr>
              <w:t>Frozen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Embryos transfer</w:t>
            </w:r>
          </w:p>
        </w:tc>
        <w:tc>
          <w:tcPr>
            <w:tcW w:w="2880" w:type="dxa"/>
          </w:tcPr>
          <w:p w14:paraId="55577D98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187A0497" w14:textId="1D419A38" w:rsidR="00E67E99" w:rsidRDefault="0040668F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="00E67E99">
              <w:rPr>
                <w:rFonts w:asciiTheme="majorBidi" w:hAnsiTheme="majorBidi" w:cstheme="majorBidi"/>
                <w:sz w:val="18"/>
                <w:szCs w:val="18"/>
              </w:rPr>
              <w:t>22/45 (49)</w:t>
            </w:r>
          </w:p>
          <w:p w14:paraId="1C0EDC90" w14:textId="77777777" w:rsidR="00E67E99" w:rsidRPr="00C309F4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 19/49 (38.8)</w:t>
            </w:r>
          </w:p>
        </w:tc>
      </w:tr>
      <w:tr w:rsidR="00E67E99" w:rsidRPr="00907C83" w14:paraId="07A2231A" w14:textId="77777777" w:rsidTr="00E67E99">
        <w:tc>
          <w:tcPr>
            <w:tcW w:w="4428" w:type="dxa"/>
          </w:tcPr>
          <w:p w14:paraId="36054718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Ovarian hyperstimulation </w:t>
            </w:r>
          </w:p>
          <w:p w14:paraId="03852403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No</w:t>
            </w:r>
          </w:p>
          <w:p w14:paraId="25C34030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spacing w:line="276" w:lineRule="auto"/>
              <w:ind w:left="426" w:right="827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07C83">
              <w:rPr>
                <w:rFonts w:asciiTheme="majorBidi" w:hAnsiTheme="majorBidi" w:cstheme="majorBidi"/>
                <w:sz w:val="18"/>
                <w:szCs w:val="18"/>
              </w:rPr>
              <w:t>Yes</w:t>
            </w:r>
          </w:p>
        </w:tc>
        <w:tc>
          <w:tcPr>
            <w:tcW w:w="2880" w:type="dxa"/>
          </w:tcPr>
          <w:p w14:paraId="4E8234A6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42A9B85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0D2569">
              <w:rPr>
                <w:rFonts w:asciiTheme="majorBidi" w:hAnsiTheme="majorBidi" w:cstheme="majorBidi"/>
                <w:sz w:val="18"/>
                <w:szCs w:val="18"/>
              </w:rPr>
              <w:t>97 (100)</w:t>
            </w:r>
          </w:p>
          <w:p w14:paraId="219D27A4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25068ED4" w14:textId="77777777" w:rsidR="00E67E99" w:rsidRPr="00907C83" w:rsidRDefault="00E67E99" w:rsidP="00E67E99">
            <w:pPr>
              <w:tabs>
                <w:tab w:val="right" w:pos="1843"/>
              </w:tabs>
              <w:autoSpaceDE w:val="0"/>
              <w:autoSpaceDN w:val="0"/>
              <w:adjustRightInd w:val="0"/>
              <w:ind w:left="426" w:right="82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    (</w:t>
            </w:r>
            <w:r w:rsidRPr="00907C83">
              <w:rPr>
                <w:rFonts w:asciiTheme="majorBidi" w:hAnsiTheme="majorBidi" w:cstheme="majorBidi"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</w:tr>
    </w:tbl>
    <w:p w14:paraId="757A6808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3E253920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5E37432D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1C4699FE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00260175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5FBCCD40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491D3FD2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7B97A2DA" w14:textId="00350ACC" w:rsidR="009A21A4" w:rsidRDefault="009A21A4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640A8B1F" w14:textId="77777777" w:rsidR="009A21A4" w:rsidRDefault="009A21A4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0AECE933" w14:textId="77777777" w:rsidR="00EA2FF3" w:rsidRDefault="00EA2FF3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346AB3BD" w14:textId="77777777" w:rsidR="00E67E99" w:rsidRDefault="00E67E99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0CFE300B" w14:textId="77777777" w:rsidR="00E67E99" w:rsidRDefault="00E67E99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3D32FCC5" w14:textId="77777777" w:rsidR="00E67E99" w:rsidRDefault="00E67E99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6DA8A44A" w14:textId="294CA91D" w:rsidR="00F31FB5" w:rsidRDefault="00F31FB5" w:rsidP="00F31FB5">
      <w:pPr>
        <w:tabs>
          <w:tab w:val="right" w:pos="1843"/>
        </w:tabs>
        <w:spacing w:line="480" w:lineRule="auto"/>
        <w:ind w:right="827"/>
        <w:rPr>
          <w:rFonts w:asciiTheme="majorBidi" w:hAnsiTheme="majorBidi" w:cstheme="majorBidi"/>
          <w:sz w:val="14"/>
          <w:szCs w:val="14"/>
        </w:rPr>
      </w:pPr>
      <w:r>
        <w:rPr>
          <w:rFonts w:asciiTheme="majorBidi" w:hAnsiTheme="majorBidi" w:cstheme="majorBidi"/>
          <w:sz w:val="14"/>
          <w:szCs w:val="14"/>
        </w:rPr>
        <w:t xml:space="preserve">                                                 </w:t>
      </w:r>
      <w:r w:rsidRPr="00F31FB5">
        <w:rPr>
          <w:rFonts w:asciiTheme="majorBidi" w:hAnsiTheme="majorBidi" w:cstheme="majorBidi"/>
          <w:sz w:val="14"/>
          <w:szCs w:val="14"/>
        </w:rPr>
        <w:t>*</w:t>
      </w:r>
      <w:r>
        <w:rPr>
          <w:rFonts w:asciiTheme="majorBidi" w:hAnsiTheme="majorBidi" w:cstheme="majorBidi"/>
          <w:sz w:val="14"/>
          <w:szCs w:val="14"/>
        </w:rPr>
        <w:t xml:space="preserve"> </w:t>
      </w:r>
      <w:r w:rsidRPr="00F31FB5">
        <w:rPr>
          <w:rFonts w:asciiTheme="majorBidi" w:hAnsiTheme="majorBidi" w:cstheme="majorBidi"/>
          <w:sz w:val="14"/>
          <w:szCs w:val="14"/>
        </w:rPr>
        <w:t>Single patients with  breast cancer for fertility preservation</w:t>
      </w:r>
      <w:r>
        <w:rPr>
          <w:rFonts w:asciiTheme="majorBidi" w:hAnsiTheme="majorBidi" w:cstheme="majorBidi"/>
          <w:sz w:val="14"/>
          <w:szCs w:val="14"/>
        </w:rPr>
        <w:t xml:space="preserve"> (oocytes freeing)</w:t>
      </w:r>
    </w:p>
    <w:p w14:paraId="4AEB8AE1" w14:textId="40E6D7E5" w:rsidR="00B555B1" w:rsidRDefault="00B555B1" w:rsidP="00F31FB5">
      <w:pPr>
        <w:tabs>
          <w:tab w:val="right" w:pos="1843"/>
        </w:tabs>
        <w:spacing w:line="480" w:lineRule="auto"/>
        <w:ind w:right="827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 w:val="14"/>
          <w:szCs w:val="14"/>
        </w:rPr>
        <w:t xml:space="preserve">                                                   </w:t>
      </w:r>
      <w:r w:rsidRPr="00F31FB5">
        <w:rPr>
          <w:rFonts w:asciiTheme="majorBidi" w:hAnsiTheme="majorBidi" w:cstheme="majorBidi"/>
          <w:sz w:val="14"/>
          <w:szCs w:val="14"/>
        </w:rPr>
        <w:t>**</w:t>
      </w:r>
      <w:r>
        <w:rPr>
          <w:rFonts w:asciiTheme="majorBidi" w:hAnsiTheme="majorBidi" w:cstheme="majorBidi"/>
          <w:sz w:val="14"/>
          <w:szCs w:val="14"/>
        </w:rPr>
        <w:t xml:space="preserve"> P</w:t>
      </w:r>
      <w:r w:rsidR="0047626D">
        <w:rPr>
          <w:rFonts w:asciiTheme="majorBidi" w:hAnsiTheme="majorBidi" w:cstheme="majorBidi"/>
          <w:sz w:val="14"/>
          <w:szCs w:val="14"/>
        </w:rPr>
        <w:t>-</w:t>
      </w:r>
      <w:r>
        <w:rPr>
          <w:rFonts w:asciiTheme="majorBidi" w:hAnsiTheme="majorBidi" w:cstheme="majorBidi"/>
          <w:sz w:val="14"/>
          <w:szCs w:val="14"/>
        </w:rPr>
        <w:t xml:space="preserve"> value is not significant ( P=</w:t>
      </w:r>
      <w:r w:rsidR="00847DB8">
        <w:rPr>
          <w:rFonts w:asciiTheme="majorBidi" w:hAnsiTheme="majorBidi" w:cstheme="majorBidi"/>
          <w:sz w:val="14"/>
          <w:szCs w:val="14"/>
        </w:rPr>
        <w:t>0.66)</w:t>
      </w:r>
    </w:p>
    <w:p w14:paraId="58A09B83" w14:textId="79B399A0" w:rsidR="00EA2FF3" w:rsidRDefault="00EA2FF3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27BD4D70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3FD38519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6A227C59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2B2172ED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43737116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561FD576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09DC3D57" w14:textId="77777777" w:rsidR="00847DB8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2046FB79" w14:textId="77777777" w:rsidR="00847DB8" w:rsidRPr="00F31FB5" w:rsidRDefault="00847DB8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</w:rPr>
      </w:pPr>
    </w:p>
    <w:p w14:paraId="0DD9CFC9" w14:textId="5F2107EE" w:rsidR="00372B6D" w:rsidRDefault="006A00CB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"/>
        </w:rPr>
      </w:pPr>
      <w:r>
        <w:rPr>
          <w:rFonts w:asciiTheme="majorBidi" w:hAnsiTheme="majorBidi" w:cstheme="majorBidi"/>
          <w:szCs w:val="24"/>
          <w:lang w:val="en-GB"/>
        </w:rPr>
        <w:lastRenderedPageBreak/>
        <w:t xml:space="preserve">Table </w:t>
      </w:r>
      <w:r w:rsidR="00A834DD">
        <w:rPr>
          <w:rFonts w:asciiTheme="majorBidi" w:hAnsiTheme="majorBidi" w:cstheme="majorBidi"/>
          <w:szCs w:val="24"/>
          <w:lang w:val="en-GB"/>
        </w:rPr>
        <w:t>3</w:t>
      </w:r>
      <w:r>
        <w:rPr>
          <w:rFonts w:asciiTheme="majorBidi" w:hAnsiTheme="majorBidi" w:cstheme="majorBidi"/>
          <w:szCs w:val="24"/>
          <w:lang w:val="en-GB"/>
        </w:rPr>
        <w:t>:</w:t>
      </w:r>
      <w:r w:rsidRPr="006A00CB">
        <w:rPr>
          <w:rFonts w:asciiTheme="majorBidi" w:hAnsiTheme="majorBidi" w:cstheme="majorBidi"/>
          <w:szCs w:val="24"/>
          <w:lang w:val="en"/>
        </w:rPr>
        <w:t xml:space="preserve"> Pregnancy outcome</w:t>
      </w:r>
      <w:r w:rsidR="00C36F24">
        <w:rPr>
          <w:rFonts w:asciiTheme="majorBidi" w:hAnsiTheme="majorBidi" w:cstheme="majorBidi"/>
          <w:szCs w:val="24"/>
          <w:lang w:val="en"/>
        </w:rPr>
        <w:t>s</w:t>
      </w:r>
      <w:r w:rsidRPr="006A00CB">
        <w:rPr>
          <w:rFonts w:asciiTheme="majorBidi" w:hAnsiTheme="majorBidi" w:cstheme="majorBidi"/>
          <w:szCs w:val="24"/>
          <w:lang w:val="en"/>
        </w:rPr>
        <w:t xml:space="preserve"> </w:t>
      </w:r>
      <w:r w:rsidR="00C36F24">
        <w:rPr>
          <w:rFonts w:asciiTheme="majorBidi" w:hAnsiTheme="majorBidi" w:cstheme="majorBidi"/>
          <w:szCs w:val="24"/>
          <w:lang w:val="en"/>
        </w:rPr>
        <w:t>in</w:t>
      </w:r>
      <w:r w:rsidRPr="006A00CB">
        <w:rPr>
          <w:rFonts w:asciiTheme="majorBidi" w:hAnsiTheme="majorBidi" w:cstheme="majorBidi"/>
          <w:szCs w:val="24"/>
          <w:lang w:val="en"/>
        </w:rPr>
        <w:t xml:space="preserve"> fresh</w:t>
      </w:r>
      <w:r w:rsidR="00D23858">
        <w:rPr>
          <w:rFonts w:asciiTheme="majorBidi" w:hAnsiTheme="majorBidi" w:cstheme="majorBidi"/>
          <w:szCs w:val="24"/>
          <w:lang w:val="en"/>
        </w:rPr>
        <w:t xml:space="preserve"> and frozen embryo</w:t>
      </w:r>
      <w:r w:rsidRPr="006A00CB">
        <w:rPr>
          <w:rFonts w:asciiTheme="majorBidi" w:hAnsiTheme="majorBidi" w:cstheme="majorBidi"/>
          <w:szCs w:val="24"/>
          <w:lang w:val="en"/>
        </w:rPr>
        <w:t xml:space="preserve"> transfer</w:t>
      </w:r>
      <w:r w:rsidR="00D23858">
        <w:rPr>
          <w:rFonts w:asciiTheme="majorBidi" w:hAnsiTheme="majorBidi" w:cstheme="majorBidi"/>
          <w:szCs w:val="24"/>
          <w:lang w:val="en"/>
        </w:rPr>
        <w:t>s</w:t>
      </w:r>
    </w:p>
    <w:tbl>
      <w:tblPr>
        <w:tblStyle w:val="TableGrid"/>
        <w:tblpPr w:leftFromText="180" w:rightFromText="180" w:vertAnchor="text" w:horzAnchor="page" w:tblpX="2563" w:tblpY="72"/>
        <w:tblW w:w="0" w:type="auto"/>
        <w:tblLook w:val="04A0" w:firstRow="1" w:lastRow="0" w:firstColumn="1" w:lastColumn="0" w:noHBand="0" w:noVBand="1"/>
      </w:tblPr>
      <w:tblGrid>
        <w:gridCol w:w="4063"/>
        <w:gridCol w:w="1872"/>
        <w:gridCol w:w="1890"/>
      </w:tblGrid>
      <w:tr w:rsidR="00CB70F5" w14:paraId="27025D97" w14:textId="1C73B64B" w:rsidTr="00C36F24">
        <w:tc>
          <w:tcPr>
            <w:tcW w:w="4063" w:type="dxa"/>
          </w:tcPr>
          <w:p w14:paraId="567C2D4A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 w:rsidRPr="006A00CB">
              <w:rPr>
                <w:rFonts w:asciiTheme="majorBidi" w:hAnsiTheme="majorBidi" w:cstheme="majorBidi"/>
                <w:b/>
                <w:szCs w:val="24"/>
                <w:lang w:val="en"/>
              </w:rPr>
              <w:t>Outcome</w:t>
            </w:r>
          </w:p>
        </w:tc>
        <w:tc>
          <w:tcPr>
            <w:tcW w:w="1872" w:type="dxa"/>
          </w:tcPr>
          <w:p w14:paraId="3D666866" w14:textId="3E57D711" w:rsidR="00CB70F5" w:rsidRDefault="00D23858" w:rsidP="00D23858">
            <w:pPr>
              <w:tabs>
                <w:tab w:val="right" w:pos="1843"/>
              </w:tabs>
              <w:ind w:right="827"/>
              <w:jc w:val="center"/>
              <w:rPr>
                <w:rFonts w:asciiTheme="majorBidi" w:hAnsiTheme="majorBidi" w:cstheme="majorBidi"/>
                <w:bCs/>
                <w:sz w:val="14"/>
                <w:szCs w:val="14"/>
                <w:lang w:val="en"/>
              </w:rPr>
            </w:pPr>
            <w:r>
              <w:rPr>
                <w:rFonts w:asciiTheme="majorBidi" w:hAnsiTheme="majorBidi" w:cstheme="majorBidi"/>
                <w:bCs/>
                <w:sz w:val="14"/>
                <w:szCs w:val="14"/>
                <w:lang w:val="en"/>
              </w:rPr>
              <w:t>Fresh embryo</w:t>
            </w:r>
            <w:r w:rsidR="00C36F24">
              <w:rPr>
                <w:rFonts w:asciiTheme="majorBidi" w:hAnsiTheme="majorBidi" w:cstheme="majorBidi"/>
                <w:bCs/>
                <w:sz w:val="14"/>
                <w:szCs w:val="14"/>
                <w:lang w:val="en"/>
              </w:rPr>
              <w:t xml:space="preserve">s </w:t>
            </w:r>
            <w:r>
              <w:rPr>
                <w:rFonts w:asciiTheme="majorBidi" w:hAnsiTheme="majorBidi" w:cstheme="majorBidi"/>
                <w:bCs/>
                <w:sz w:val="14"/>
                <w:szCs w:val="14"/>
                <w:lang w:val="en"/>
              </w:rPr>
              <w:t>transfer</w:t>
            </w:r>
          </w:p>
          <w:p w14:paraId="0AE23683" w14:textId="77777777" w:rsidR="00D23858" w:rsidRDefault="00D23858" w:rsidP="00D23858">
            <w:pPr>
              <w:tabs>
                <w:tab w:val="right" w:pos="1843"/>
              </w:tabs>
              <w:ind w:right="827"/>
              <w:jc w:val="center"/>
              <w:rPr>
                <w:rFonts w:asciiTheme="majorBidi" w:hAnsiTheme="majorBidi" w:cstheme="majorBidi"/>
                <w:bCs/>
                <w:szCs w:val="24"/>
                <w:lang w:val="en-GB"/>
              </w:rPr>
            </w:pPr>
          </w:p>
          <w:p w14:paraId="74E241C7" w14:textId="7762989C" w:rsidR="00D23858" w:rsidRPr="004A24BF" w:rsidRDefault="00D23858" w:rsidP="00D23858">
            <w:pPr>
              <w:tabs>
                <w:tab w:val="right" w:pos="1843"/>
              </w:tabs>
              <w:ind w:right="827"/>
              <w:jc w:val="center"/>
              <w:rPr>
                <w:rFonts w:asciiTheme="majorBidi" w:hAnsiTheme="majorBidi" w:cstheme="majorBidi"/>
                <w:bCs/>
                <w:szCs w:val="24"/>
                <w:lang w:val="en-GB"/>
              </w:rPr>
            </w:pPr>
            <w:r w:rsidRPr="00D23858">
              <w:rPr>
                <w:rFonts w:asciiTheme="majorBidi" w:hAnsiTheme="majorBidi" w:cstheme="majorBidi"/>
                <w:bCs/>
                <w:sz w:val="18"/>
                <w:szCs w:val="18"/>
                <w:lang w:val="en-GB"/>
              </w:rPr>
              <w:t>No.</w:t>
            </w:r>
          </w:p>
        </w:tc>
        <w:tc>
          <w:tcPr>
            <w:tcW w:w="1890" w:type="dxa"/>
          </w:tcPr>
          <w:p w14:paraId="6881013F" w14:textId="40E1D5B7" w:rsidR="00CB70F5" w:rsidRPr="00D23858" w:rsidRDefault="00CB70F5" w:rsidP="00D23858">
            <w:pPr>
              <w:tabs>
                <w:tab w:val="right" w:pos="1843"/>
              </w:tabs>
              <w:ind w:right="827"/>
              <w:rPr>
                <w:rFonts w:asciiTheme="majorBidi" w:hAnsiTheme="majorBidi" w:cstheme="majorBidi"/>
                <w:bCs/>
                <w:sz w:val="16"/>
                <w:szCs w:val="16"/>
                <w:lang w:val="en"/>
              </w:rPr>
            </w:pPr>
            <w:r w:rsidRPr="00D23858">
              <w:rPr>
                <w:rFonts w:asciiTheme="majorBidi" w:hAnsiTheme="majorBidi" w:cstheme="majorBidi"/>
                <w:bCs/>
                <w:sz w:val="16"/>
                <w:szCs w:val="16"/>
                <w:lang w:val="en"/>
              </w:rPr>
              <w:t>Frozen</w:t>
            </w:r>
            <w:r w:rsidR="00C36F24">
              <w:rPr>
                <w:rFonts w:asciiTheme="majorBidi" w:hAnsiTheme="majorBidi" w:cstheme="majorBidi"/>
                <w:bCs/>
                <w:sz w:val="16"/>
                <w:szCs w:val="16"/>
                <w:lang w:val="en"/>
              </w:rPr>
              <w:t xml:space="preserve"> e</w:t>
            </w:r>
            <w:r w:rsidRPr="00D23858">
              <w:rPr>
                <w:rFonts w:asciiTheme="majorBidi" w:hAnsiTheme="majorBidi" w:cstheme="majorBidi"/>
                <w:bCs/>
                <w:sz w:val="16"/>
                <w:szCs w:val="16"/>
                <w:lang w:val="en"/>
              </w:rPr>
              <w:t>mbryos transfer</w:t>
            </w:r>
          </w:p>
          <w:p w14:paraId="1E251E9C" w14:textId="5E80FF7E" w:rsidR="00997F1B" w:rsidRDefault="00997F1B" w:rsidP="00CD0AF3">
            <w:pPr>
              <w:tabs>
                <w:tab w:val="right" w:pos="1843"/>
              </w:tabs>
              <w:ind w:right="827"/>
              <w:jc w:val="both"/>
              <w:rPr>
                <w:rFonts w:asciiTheme="majorBidi" w:hAnsiTheme="majorBidi" w:cstheme="majorBidi"/>
                <w:bCs/>
                <w:szCs w:val="24"/>
                <w:lang w:val="en"/>
              </w:rPr>
            </w:pPr>
            <w:r w:rsidRPr="00C36F24">
              <w:rPr>
                <w:rFonts w:asciiTheme="majorBidi" w:hAnsiTheme="majorBidi" w:cstheme="majorBidi"/>
                <w:bCs/>
                <w:sz w:val="18"/>
                <w:szCs w:val="18"/>
                <w:lang w:val="en"/>
              </w:rPr>
              <w:t>No</w:t>
            </w:r>
            <w:r>
              <w:rPr>
                <w:rFonts w:asciiTheme="majorBidi" w:hAnsiTheme="majorBidi" w:cstheme="majorBidi"/>
                <w:bCs/>
                <w:szCs w:val="24"/>
                <w:lang w:val="en"/>
              </w:rPr>
              <w:t>.</w:t>
            </w:r>
          </w:p>
        </w:tc>
      </w:tr>
      <w:tr w:rsidR="00CB70F5" w14:paraId="5B645D44" w14:textId="11140577" w:rsidTr="00C36F24">
        <w:tc>
          <w:tcPr>
            <w:tcW w:w="4063" w:type="dxa"/>
          </w:tcPr>
          <w:p w14:paraId="20CD2BB8" w14:textId="77777777" w:rsidR="00CB70F5" w:rsidRPr="006A00CB" w:rsidRDefault="00CB70F5" w:rsidP="00CD0AF3">
            <w:pPr>
              <w:tabs>
                <w:tab w:val="right" w:pos="1843"/>
              </w:tabs>
              <w:ind w:right="827"/>
              <w:jc w:val="both"/>
              <w:rPr>
                <w:rFonts w:asciiTheme="majorBidi" w:hAnsiTheme="majorBidi" w:cstheme="majorBidi"/>
                <w:sz w:val="16"/>
                <w:szCs w:val="16"/>
                <w:lang w:val="en"/>
              </w:rPr>
            </w:pPr>
            <w:r w:rsidRPr="006A00CB">
              <w:rPr>
                <w:rFonts w:asciiTheme="majorBidi" w:hAnsiTheme="majorBidi" w:cstheme="majorBidi"/>
                <w:sz w:val="16"/>
                <w:szCs w:val="16"/>
                <w:lang w:val="en"/>
              </w:rPr>
              <w:t xml:space="preserve">Full-term delivery </w:t>
            </w:r>
          </w:p>
          <w:p w14:paraId="7A12FEB8" w14:textId="3779E3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</w:p>
        </w:tc>
        <w:tc>
          <w:tcPr>
            <w:tcW w:w="1872" w:type="dxa"/>
          </w:tcPr>
          <w:p w14:paraId="45C2C09F" w14:textId="09D22940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10</w:t>
            </w:r>
            <w:r w:rsidR="00997F1B">
              <w:rPr>
                <w:rFonts w:asciiTheme="majorBidi" w:hAnsiTheme="majorBidi" w:cstheme="majorBidi"/>
                <w:szCs w:val="24"/>
                <w:lang w:val="en-GB"/>
              </w:rPr>
              <w:t xml:space="preserve"> </w:t>
            </w:r>
            <w:r w:rsidR="00997F1B">
              <w:rPr>
                <w:rFonts w:asciiTheme="majorBidi" w:hAnsiTheme="majorBidi" w:cstheme="majorBidi"/>
                <w:sz w:val="10"/>
                <w:szCs w:val="10"/>
                <w:lang w:val="en"/>
              </w:rPr>
              <w:t>*</w:t>
            </w:r>
          </w:p>
        </w:tc>
        <w:tc>
          <w:tcPr>
            <w:tcW w:w="1890" w:type="dxa"/>
          </w:tcPr>
          <w:p w14:paraId="482261F3" w14:textId="00BEFCF3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16</w:t>
            </w:r>
            <w:r w:rsidR="00997F1B">
              <w:rPr>
                <w:rFonts w:asciiTheme="majorBidi" w:hAnsiTheme="majorBidi" w:cstheme="majorBidi"/>
                <w:sz w:val="10"/>
                <w:szCs w:val="10"/>
                <w:lang w:val="en"/>
              </w:rPr>
              <w:t>**</w:t>
            </w:r>
            <w:r w:rsidR="00D23858">
              <w:rPr>
                <w:rFonts w:asciiTheme="majorBidi" w:hAnsiTheme="majorBidi" w:cstheme="majorBidi"/>
                <w:sz w:val="10"/>
                <w:szCs w:val="10"/>
                <w:lang w:val="en"/>
              </w:rPr>
              <w:t xml:space="preserve"> </w:t>
            </w:r>
          </w:p>
        </w:tc>
      </w:tr>
      <w:tr w:rsidR="00CB70F5" w14:paraId="70B358FB" w14:textId="6A147833" w:rsidTr="00C36F24">
        <w:tc>
          <w:tcPr>
            <w:tcW w:w="4063" w:type="dxa"/>
          </w:tcPr>
          <w:p w14:paraId="345ADAD0" w14:textId="77777777" w:rsidR="00CB70F5" w:rsidRPr="006A00CB" w:rsidRDefault="00CB70F5" w:rsidP="00CD0AF3">
            <w:pPr>
              <w:tabs>
                <w:tab w:val="right" w:pos="1843"/>
              </w:tabs>
              <w:ind w:right="827"/>
              <w:jc w:val="both"/>
              <w:rPr>
                <w:rFonts w:asciiTheme="majorBidi" w:hAnsiTheme="majorBidi" w:cstheme="majorBidi"/>
                <w:sz w:val="16"/>
                <w:szCs w:val="16"/>
                <w:lang w:val="en"/>
              </w:rPr>
            </w:pPr>
            <w:r w:rsidRPr="006A00CB">
              <w:rPr>
                <w:rFonts w:asciiTheme="majorBidi" w:hAnsiTheme="majorBidi" w:cstheme="majorBidi"/>
                <w:sz w:val="16"/>
                <w:szCs w:val="16"/>
                <w:lang w:val="en"/>
              </w:rPr>
              <w:t>Preterm delivery</w:t>
            </w:r>
          </w:p>
          <w:p w14:paraId="1C8920A0" w14:textId="588DC4AD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</w:p>
        </w:tc>
        <w:tc>
          <w:tcPr>
            <w:tcW w:w="1872" w:type="dxa"/>
          </w:tcPr>
          <w:p w14:paraId="53B56367" w14:textId="03B5C30B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2</w:t>
            </w:r>
            <w:r w:rsidR="00D23858" w:rsidRPr="00997F1B">
              <w:rPr>
                <w:rFonts w:asciiTheme="majorBidi" w:hAnsiTheme="majorBidi" w:cstheme="majorBidi"/>
                <w:sz w:val="6"/>
                <w:szCs w:val="6"/>
                <w:lang w:val="en"/>
              </w:rPr>
              <w:t xml:space="preserve">    </w:t>
            </w:r>
            <w:r w:rsidR="00D23858">
              <w:rPr>
                <w:rFonts w:asciiTheme="majorBidi" w:hAnsiTheme="majorBidi" w:cstheme="majorBidi"/>
                <w:sz w:val="10"/>
                <w:szCs w:val="10"/>
                <w:lang w:val="en"/>
              </w:rPr>
              <w:t>*</w:t>
            </w:r>
            <w:r w:rsidR="00D23858">
              <w:rPr>
                <w:rFonts w:asciiTheme="majorBidi" w:hAnsiTheme="majorBidi" w:cstheme="majorBidi"/>
                <w:sz w:val="6"/>
                <w:szCs w:val="6"/>
                <w:lang w:val="en"/>
              </w:rPr>
              <w:t xml:space="preserve">  </w:t>
            </w:r>
            <w:r w:rsidR="00D23858">
              <w:rPr>
                <w:rFonts w:asciiTheme="majorBidi" w:hAnsiTheme="majorBidi" w:cstheme="majorBidi"/>
                <w:sz w:val="10"/>
                <w:szCs w:val="10"/>
                <w:lang w:val="en"/>
              </w:rPr>
              <w:t>**</w:t>
            </w:r>
            <w:r w:rsidR="00D23858">
              <w:rPr>
                <w:rFonts w:asciiTheme="majorBidi" w:hAnsiTheme="majorBidi" w:cstheme="majorBidi"/>
                <w:sz w:val="6"/>
                <w:szCs w:val="6"/>
                <w:lang w:val="en"/>
              </w:rPr>
              <w:t xml:space="preserve"> </w:t>
            </w:r>
            <w:r w:rsidR="00D23858" w:rsidRPr="00997F1B">
              <w:rPr>
                <w:rFonts w:asciiTheme="majorBidi" w:hAnsiTheme="majorBidi" w:cstheme="majorBidi"/>
                <w:sz w:val="6"/>
                <w:szCs w:val="6"/>
                <w:lang w:val="en"/>
              </w:rPr>
              <w:t xml:space="preserve">                                           </w:t>
            </w:r>
            <w:r w:rsidR="00D23858">
              <w:rPr>
                <w:rFonts w:asciiTheme="majorBidi" w:hAnsiTheme="majorBidi" w:cstheme="majorBidi"/>
                <w:sz w:val="6"/>
                <w:szCs w:val="6"/>
                <w:lang w:val="en"/>
              </w:rPr>
              <w:t xml:space="preserve">                                   </w:t>
            </w:r>
          </w:p>
        </w:tc>
        <w:tc>
          <w:tcPr>
            <w:tcW w:w="1890" w:type="dxa"/>
          </w:tcPr>
          <w:p w14:paraId="2E541CF6" w14:textId="197ABE3A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0</w:t>
            </w:r>
          </w:p>
        </w:tc>
      </w:tr>
      <w:tr w:rsidR="00CB70F5" w14:paraId="261BF25A" w14:textId="6BE7DA70" w:rsidTr="00C36F24">
        <w:tc>
          <w:tcPr>
            <w:tcW w:w="4063" w:type="dxa"/>
          </w:tcPr>
          <w:p w14:paraId="2B698AF9" w14:textId="77777777" w:rsidR="00CB70F5" w:rsidRPr="006A00CB" w:rsidRDefault="00CB70F5" w:rsidP="00CD0AF3">
            <w:pPr>
              <w:tabs>
                <w:tab w:val="right" w:pos="1843"/>
              </w:tabs>
              <w:ind w:right="827"/>
              <w:jc w:val="both"/>
              <w:rPr>
                <w:rFonts w:asciiTheme="majorBidi" w:hAnsiTheme="majorBidi" w:cstheme="majorBidi"/>
                <w:sz w:val="16"/>
                <w:szCs w:val="16"/>
                <w:lang w:val="en"/>
              </w:rPr>
            </w:pPr>
            <w:r w:rsidRPr="006A00CB">
              <w:rPr>
                <w:rFonts w:asciiTheme="majorBidi" w:hAnsiTheme="majorBidi" w:cstheme="majorBidi"/>
                <w:sz w:val="16"/>
                <w:szCs w:val="16"/>
                <w:lang w:val="en"/>
              </w:rPr>
              <w:t>Second-trimester abortion</w:t>
            </w:r>
          </w:p>
          <w:p w14:paraId="0B053A9E" w14:textId="6FC76A22" w:rsidR="00CB70F5" w:rsidRDefault="00997F1B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"/>
              </w:rPr>
              <w:t xml:space="preserve"> </w:t>
            </w:r>
          </w:p>
        </w:tc>
        <w:tc>
          <w:tcPr>
            <w:tcW w:w="1872" w:type="dxa"/>
          </w:tcPr>
          <w:p w14:paraId="62A66FCD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1</w:t>
            </w:r>
          </w:p>
        </w:tc>
        <w:tc>
          <w:tcPr>
            <w:tcW w:w="1890" w:type="dxa"/>
          </w:tcPr>
          <w:p w14:paraId="38B3E90F" w14:textId="26B0DB40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0</w:t>
            </w:r>
          </w:p>
        </w:tc>
      </w:tr>
      <w:tr w:rsidR="00CB70F5" w14:paraId="5EADB971" w14:textId="6900AD5A" w:rsidTr="00C36F24">
        <w:tc>
          <w:tcPr>
            <w:tcW w:w="4063" w:type="dxa"/>
          </w:tcPr>
          <w:p w14:paraId="192D293C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 w:rsidRPr="006A00CB">
              <w:rPr>
                <w:rFonts w:asciiTheme="majorBidi" w:hAnsiTheme="majorBidi" w:cstheme="majorBidi"/>
                <w:sz w:val="16"/>
                <w:szCs w:val="16"/>
                <w:lang w:val="en"/>
              </w:rPr>
              <w:t xml:space="preserve">First-trimester abortion. </w:t>
            </w:r>
          </w:p>
        </w:tc>
        <w:tc>
          <w:tcPr>
            <w:tcW w:w="1872" w:type="dxa"/>
          </w:tcPr>
          <w:p w14:paraId="7493A1A9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3</w:t>
            </w:r>
          </w:p>
        </w:tc>
        <w:tc>
          <w:tcPr>
            <w:tcW w:w="1890" w:type="dxa"/>
          </w:tcPr>
          <w:p w14:paraId="5A074BC8" w14:textId="2A98102A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1</w:t>
            </w:r>
          </w:p>
        </w:tc>
      </w:tr>
      <w:tr w:rsidR="00CB70F5" w14:paraId="7614DBB6" w14:textId="64F31BAF" w:rsidTr="00C36F24">
        <w:tc>
          <w:tcPr>
            <w:tcW w:w="4063" w:type="dxa"/>
          </w:tcPr>
          <w:p w14:paraId="49B0175D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 w:rsidRPr="006A00CB">
              <w:rPr>
                <w:rFonts w:asciiTheme="majorBidi" w:hAnsiTheme="majorBidi" w:cstheme="majorBidi"/>
                <w:sz w:val="16"/>
                <w:szCs w:val="16"/>
                <w:lang w:val="en"/>
              </w:rPr>
              <w:t xml:space="preserve">Chemical pregnancy. </w:t>
            </w:r>
          </w:p>
        </w:tc>
        <w:tc>
          <w:tcPr>
            <w:tcW w:w="1872" w:type="dxa"/>
          </w:tcPr>
          <w:p w14:paraId="037D3988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4</w:t>
            </w:r>
          </w:p>
        </w:tc>
        <w:tc>
          <w:tcPr>
            <w:tcW w:w="1890" w:type="dxa"/>
          </w:tcPr>
          <w:p w14:paraId="5D79F538" w14:textId="4B698820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2</w:t>
            </w:r>
          </w:p>
        </w:tc>
      </w:tr>
      <w:tr w:rsidR="00CB70F5" w14:paraId="70864D45" w14:textId="2AC14DB8" w:rsidTr="00C36F24">
        <w:tc>
          <w:tcPr>
            <w:tcW w:w="4063" w:type="dxa"/>
          </w:tcPr>
          <w:p w14:paraId="193DD5FF" w14:textId="77777777" w:rsidR="00CB70F5" w:rsidRPr="006A00CB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 w:val="16"/>
                <w:szCs w:val="16"/>
                <w:lang w:val="en"/>
              </w:rPr>
            </w:pPr>
            <w:r w:rsidRPr="006A00CB">
              <w:rPr>
                <w:rFonts w:asciiTheme="majorBidi" w:hAnsiTheme="majorBidi" w:cstheme="majorBidi"/>
                <w:sz w:val="16"/>
                <w:szCs w:val="16"/>
                <w:lang w:val="en"/>
              </w:rPr>
              <w:t xml:space="preserve">Ectopic pregnancy. </w:t>
            </w:r>
          </w:p>
        </w:tc>
        <w:tc>
          <w:tcPr>
            <w:tcW w:w="1872" w:type="dxa"/>
          </w:tcPr>
          <w:p w14:paraId="74475B4B" w14:textId="77777777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2</w:t>
            </w:r>
          </w:p>
        </w:tc>
        <w:tc>
          <w:tcPr>
            <w:tcW w:w="1890" w:type="dxa"/>
          </w:tcPr>
          <w:p w14:paraId="54CF66A8" w14:textId="69D7DE5E" w:rsidR="00CB70F5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0</w:t>
            </w:r>
          </w:p>
        </w:tc>
      </w:tr>
      <w:tr w:rsidR="00CB70F5" w14:paraId="1F715A60" w14:textId="33A21A91" w:rsidTr="00C36F24">
        <w:tc>
          <w:tcPr>
            <w:tcW w:w="4063" w:type="dxa"/>
          </w:tcPr>
          <w:p w14:paraId="72F485D4" w14:textId="2509C8E7" w:rsidR="00CB70F5" w:rsidRPr="006A00CB" w:rsidRDefault="00CB70F5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 w:val="16"/>
                <w:szCs w:val="16"/>
                <w:lang w:val="en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en"/>
              </w:rPr>
              <w:t>Total</w:t>
            </w:r>
          </w:p>
        </w:tc>
        <w:tc>
          <w:tcPr>
            <w:tcW w:w="1872" w:type="dxa"/>
          </w:tcPr>
          <w:p w14:paraId="29BF000A" w14:textId="41F45A46" w:rsidR="00CB70F5" w:rsidRDefault="00997F1B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22</w:t>
            </w:r>
          </w:p>
        </w:tc>
        <w:tc>
          <w:tcPr>
            <w:tcW w:w="1890" w:type="dxa"/>
          </w:tcPr>
          <w:p w14:paraId="6CE1F6DA" w14:textId="3E2A54DA" w:rsidR="00CB70F5" w:rsidRDefault="00997F1B" w:rsidP="00CD0AF3">
            <w:pPr>
              <w:tabs>
                <w:tab w:val="right" w:pos="1843"/>
              </w:tabs>
              <w:spacing w:line="480" w:lineRule="auto"/>
              <w:ind w:right="827"/>
              <w:jc w:val="both"/>
              <w:rPr>
                <w:rFonts w:asciiTheme="majorBidi" w:hAnsiTheme="majorBidi" w:cstheme="majorBidi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Cs w:val="24"/>
                <w:lang w:val="en-GB"/>
              </w:rPr>
              <w:t>19</w:t>
            </w:r>
          </w:p>
        </w:tc>
      </w:tr>
    </w:tbl>
    <w:p w14:paraId="28D9C9EC" w14:textId="77777777" w:rsidR="004A24BF" w:rsidRDefault="004A24BF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"/>
        </w:rPr>
      </w:pPr>
    </w:p>
    <w:p w14:paraId="74E47FB6" w14:textId="77777777" w:rsidR="004A24BF" w:rsidRDefault="004A24BF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7DBD3EB5" w14:textId="4B70552C" w:rsidR="006A00CB" w:rsidRPr="006A00CB" w:rsidRDefault="006A00CB" w:rsidP="006A00CB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"/>
        </w:rPr>
      </w:pPr>
    </w:p>
    <w:p w14:paraId="7E9AC0F0" w14:textId="77777777" w:rsidR="006A00CB" w:rsidRDefault="006A00CB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74FE32CF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5346C2FB" w14:textId="77777777" w:rsidR="00372B6D" w:rsidRDefault="00372B6D" w:rsidP="00372B6D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Cs w:val="24"/>
          <w:lang w:val="en-GB"/>
        </w:rPr>
      </w:pPr>
    </w:p>
    <w:p w14:paraId="308AE68C" w14:textId="77777777" w:rsidR="009A21A4" w:rsidRDefault="009A21A4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0EBBA50F" w14:textId="77777777" w:rsidR="00847DB8" w:rsidRDefault="00847DB8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602524EF" w14:textId="77777777" w:rsidR="00847DB8" w:rsidRDefault="00847DB8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7EFD55AD" w14:textId="77777777" w:rsidR="00847DB8" w:rsidRDefault="00847DB8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494E0B4B" w14:textId="77777777" w:rsidR="00997F1B" w:rsidRDefault="00CB70F5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 w:val="10"/>
          <w:szCs w:val="10"/>
          <w:lang w:val="en"/>
        </w:rPr>
      </w:pPr>
      <w:r>
        <w:rPr>
          <w:rFonts w:asciiTheme="majorBidi" w:hAnsiTheme="majorBidi" w:cstheme="majorBidi"/>
          <w:sz w:val="10"/>
          <w:szCs w:val="10"/>
          <w:lang w:val="en"/>
        </w:rPr>
        <w:t xml:space="preserve">                                              </w:t>
      </w:r>
      <w:r w:rsidR="00997F1B">
        <w:rPr>
          <w:rFonts w:asciiTheme="majorBidi" w:hAnsiTheme="majorBidi" w:cstheme="majorBidi"/>
          <w:sz w:val="10"/>
          <w:szCs w:val="10"/>
          <w:lang w:val="en"/>
        </w:rPr>
        <w:t xml:space="preserve"> </w:t>
      </w:r>
      <w:r w:rsidRPr="00CB70F5">
        <w:rPr>
          <w:rFonts w:asciiTheme="majorBidi" w:hAnsiTheme="majorBidi" w:cstheme="majorBidi"/>
          <w:sz w:val="10"/>
          <w:szCs w:val="10"/>
          <w:lang w:val="en"/>
        </w:rPr>
        <w:t xml:space="preserve"> </w:t>
      </w:r>
      <w:r w:rsidR="00997F1B">
        <w:rPr>
          <w:rFonts w:asciiTheme="majorBidi" w:hAnsiTheme="majorBidi" w:cstheme="majorBidi"/>
          <w:sz w:val="10"/>
          <w:szCs w:val="10"/>
          <w:lang w:val="en"/>
        </w:rPr>
        <w:t xml:space="preserve">                      </w:t>
      </w:r>
    </w:p>
    <w:p w14:paraId="6B203638" w14:textId="25C7146B" w:rsidR="00CB70F5" w:rsidRPr="004D630D" w:rsidRDefault="004D630D" w:rsidP="004D630D">
      <w:pPr>
        <w:pStyle w:val="ListParagraph"/>
        <w:tabs>
          <w:tab w:val="right" w:pos="1843"/>
        </w:tabs>
        <w:spacing w:line="480" w:lineRule="auto"/>
        <w:ind w:left="1080" w:right="827"/>
        <w:jc w:val="both"/>
        <w:rPr>
          <w:rFonts w:asciiTheme="majorBidi" w:hAnsiTheme="majorBidi" w:cstheme="majorBidi"/>
          <w:sz w:val="10"/>
          <w:szCs w:val="10"/>
          <w:lang w:val="en"/>
        </w:rPr>
      </w:pPr>
      <w:r>
        <w:rPr>
          <w:rFonts w:asciiTheme="majorBidi" w:hAnsiTheme="majorBidi" w:cstheme="majorBidi"/>
          <w:sz w:val="10"/>
          <w:szCs w:val="10"/>
          <w:lang w:val="en"/>
        </w:rPr>
        <w:t xml:space="preserve">*6 vaginal deliveries and </w:t>
      </w:r>
      <w:r w:rsidR="00997F1B" w:rsidRPr="004D630D">
        <w:rPr>
          <w:rFonts w:asciiTheme="majorBidi" w:hAnsiTheme="majorBidi" w:cstheme="majorBidi"/>
          <w:sz w:val="10"/>
          <w:szCs w:val="10"/>
          <w:lang w:val="en"/>
        </w:rPr>
        <w:t>4</w:t>
      </w:r>
      <w:r>
        <w:rPr>
          <w:rFonts w:asciiTheme="majorBidi" w:hAnsiTheme="majorBidi" w:cstheme="majorBidi"/>
          <w:sz w:val="10"/>
          <w:szCs w:val="10"/>
          <w:lang w:val="en"/>
        </w:rPr>
        <w:t xml:space="preserve"> c</w:t>
      </w:r>
      <w:r w:rsidR="00CB70F5" w:rsidRPr="004D630D">
        <w:rPr>
          <w:rFonts w:asciiTheme="majorBidi" w:hAnsiTheme="majorBidi" w:cstheme="majorBidi"/>
          <w:sz w:val="10"/>
          <w:szCs w:val="10"/>
          <w:lang w:val="en"/>
        </w:rPr>
        <w:t>esarean sections, 3 with twin pregnanc</w:t>
      </w:r>
      <w:r w:rsidRPr="004D630D">
        <w:rPr>
          <w:rFonts w:asciiTheme="majorBidi" w:hAnsiTheme="majorBidi" w:cstheme="majorBidi"/>
          <w:sz w:val="10"/>
          <w:szCs w:val="10"/>
          <w:lang w:val="en"/>
        </w:rPr>
        <w:t>ies</w:t>
      </w:r>
    </w:p>
    <w:p w14:paraId="3FD951B8" w14:textId="34E68B0D" w:rsidR="00997F1B" w:rsidRDefault="00997F1B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sz w:val="10"/>
          <w:szCs w:val="10"/>
          <w:lang w:val="en"/>
        </w:rPr>
      </w:pPr>
      <w:r>
        <w:rPr>
          <w:rFonts w:asciiTheme="majorBidi" w:hAnsiTheme="majorBidi" w:cstheme="majorBidi"/>
          <w:sz w:val="10"/>
          <w:szCs w:val="10"/>
          <w:lang w:val="en"/>
        </w:rPr>
        <w:t xml:space="preserve">                                              ** 13 vaginal dliveries and 3 </w:t>
      </w:r>
      <w:r w:rsidR="0047626D">
        <w:rPr>
          <w:rFonts w:asciiTheme="majorBidi" w:hAnsiTheme="majorBidi" w:cstheme="majorBidi"/>
          <w:sz w:val="10"/>
          <w:szCs w:val="10"/>
          <w:lang w:val="en"/>
        </w:rPr>
        <w:t>cesa</w:t>
      </w:r>
      <w:r>
        <w:rPr>
          <w:rFonts w:asciiTheme="majorBidi" w:hAnsiTheme="majorBidi" w:cstheme="majorBidi"/>
          <w:sz w:val="10"/>
          <w:szCs w:val="10"/>
          <w:lang w:val="en"/>
        </w:rPr>
        <w:t>r</w:t>
      </w:r>
      <w:r w:rsidR="0047626D">
        <w:rPr>
          <w:rFonts w:asciiTheme="majorBidi" w:hAnsiTheme="majorBidi" w:cstheme="majorBidi"/>
          <w:sz w:val="10"/>
          <w:szCs w:val="10"/>
          <w:lang w:val="en"/>
        </w:rPr>
        <w:t>ean</w:t>
      </w:r>
      <w:r>
        <w:rPr>
          <w:rFonts w:asciiTheme="majorBidi" w:hAnsiTheme="majorBidi" w:cstheme="majorBidi"/>
          <w:sz w:val="10"/>
          <w:szCs w:val="10"/>
          <w:lang w:val="en"/>
        </w:rPr>
        <w:t xml:space="preserve"> sections</w:t>
      </w:r>
    </w:p>
    <w:p w14:paraId="27227DEC" w14:textId="43B5E461" w:rsidR="00997F1B" w:rsidRPr="00997F1B" w:rsidRDefault="00997F1B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 w:val="20"/>
          <w:szCs w:val="20"/>
        </w:rPr>
      </w:pPr>
      <w:r w:rsidRPr="00997F1B">
        <w:rPr>
          <w:rFonts w:asciiTheme="majorBidi" w:hAnsiTheme="majorBidi" w:cstheme="majorBidi"/>
          <w:sz w:val="6"/>
          <w:szCs w:val="6"/>
          <w:lang w:val="en"/>
        </w:rPr>
        <w:t xml:space="preserve">                                             </w:t>
      </w:r>
      <w:r>
        <w:rPr>
          <w:rFonts w:asciiTheme="majorBidi" w:hAnsiTheme="majorBidi" w:cstheme="majorBidi"/>
          <w:sz w:val="6"/>
          <w:szCs w:val="6"/>
          <w:lang w:val="en"/>
        </w:rPr>
        <w:t xml:space="preserve">                                   </w:t>
      </w:r>
      <w:r>
        <w:rPr>
          <w:rFonts w:asciiTheme="majorBidi" w:hAnsiTheme="majorBidi" w:cstheme="majorBidi"/>
          <w:sz w:val="10"/>
          <w:szCs w:val="10"/>
          <w:lang w:val="en"/>
        </w:rPr>
        <w:t>*</w:t>
      </w:r>
      <w:r>
        <w:rPr>
          <w:rFonts w:asciiTheme="majorBidi" w:hAnsiTheme="majorBidi" w:cstheme="majorBidi"/>
          <w:sz w:val="6"/>
          <w:szCs w:val="6"/>
          <w:lang w:val="en"/>
        </w:rPr>
        <w:t xml:space="preserve">  </w:t>
      </w:r>
      <w:r>
        <w:rPr>
          <w:rFonts w:asciiTheme="majorBidi" w:hAnsiTheme="majorBidi" w:cstheme="majorBidi"/>
          <w:sz w:val="10"/>
          <w:szCs w:val="10"/>
          <w:lang w:val="en"/>
        </w:rPr>
        <w:t>**</w:t>
      </w:r>
      <w:r>
        <w:rPr>
          <w:rFonts w:asciiTheme="majorBidi" w:hAnsiTheme="majorBidi" w:cstheme="majorBidi"/>
          <w:sz w:val="6"/>
          <w:szCs w:val="6"/>
          <w:lang w:val="en"/>
        </w:rPr>
        <w:t xml:space="preserve"> </w:t>
      </w:r>
      <w:r w:rsidRPr="00997F1B">
        <w:rPr>
          <w:rFonts w:asciiTheme="majorBidi" w:hAnsiTheme="majorBidi" w:cstheme="majorBidi"/>
          <w:sz w:val="6"/>
          <w:szCs w:val="6"/>
          <w:lang w:val="en"/>
        </w:rPr>
        <w:t xml:space="preserve">  </w:t>
      </w:r>
      <w:r w:rsidRPr="00997F1B">
        <w:rPr>
          <w:rFonts w:asciiTheme="majorBidi" w:hAnsiTheme="majorBidi" w:cstheme="majorBidi"/>
          <w:sz w:val="12"/>
          <w:szCs w:val="12"/>
          <w:lang w:val="en"/>
        </w:rPr>
        <w:t xml:space="preserve">Both </w:t>
      </w:r>
      <w:r w:rsidR="004D630D">
        <w:rPr>
          <w:rFonts w:asciiTheme="majorBidi" w:hAnsiTheme="majorBidi" w:cstheme="majorBidi"/>
          <w:sz w:val="12"/>
          <w:szCs w:val="12"/>
          <w:lang w:val="en"/>
        </w:rPr>
        <w:t>c</w:t>
      </w:r>
      <w:r w:rsidRPr="00997F1B">
        <w:rPr>
          <w:rFonts w:asciiTheme="majorBidi" w:hAnsiTheme="majorBidi" w:cstheme="majorBidi"/>
          <w:sz w:val="12"/>
          <w:szCs w:val="12"/>
          <w:lang w:val="en"/>
        </w:rPr>
        <w:t>esarean sections, at 33 and 35</w:t>
      </w:r>
      <w:r w:rsidR="006031E9">
        <w:rPr>
          <w:rFonts w:asciiTheme="majorBidi" w:hAnsiTheme="majorBidi" w:cstheme="majorBidi"/>
          <w:sz w:val="12"/>
          <w:szCs w:val="12"/>
          <w:lang w:val="en"/>
        </w:rPr>
        <w:t>weeks</w:t>
      </w:r>
      <w:r w:rsidRPr="00997F1B">
        <w:rPr>
          <w:rFonts w:asciiTheme="majorBidi" w:hAnsiTheme="majorBidi" w:cstheme="majorBidi"/>
          <w:sz w:val="12"/>
          <w:szCs w:val="12"/>
          <w:lang w:val="en"/>
        </w:rPr>
        <w:t>.</w:t>
      </w:r>
    </w:p>
    <w:p w14:paraId="691A82AC" w14:textId="77777777" w:rsidR="00847DB8" w:rsidRDefault="00847DB8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1BFD555A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44A1882C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6FFF082B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006D7057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76203B4B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188048E3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14BB0C26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7E239CD5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5F4C8BB8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0656AA91" w14:textId="77777777" w:rsidR="00A834DD" w:rsidRDefault="00A834DD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4BFE790E" w14:textId="77777777" w:rsidR="00847DB8" w:rsidRDefault="00847DB8" w:rsidP="009A21A4">
      <w:pPr>
        <w:tabs>
          <w:tab w:val="right" w:pos="1843"/>
        </w:tabs>
        <w:spacing w:line="480" w:lineRule="auto"/>
        <w:ind w:right="827"/>
        <w:jc w:val="both"/>
        <w:rPr>
          <w:rFonts w:asciiTheme="majorBidi" w:hAnsiTheme="majorBidi" w:cstheme="majorBidi"/>
          <w:b/>
          <w:bCs/>
          <w:caps/>
          <w:szCs w:val="24"/>
        </w:rPr>
      </w:pPr>
    </w:p>
    <w:p w14:paraId="16D440DA" w14:textId="77777777" w:rsidR="009B5F3E" w:rsidRPr="007B3FCD" w:rsidRDefault="009B5F3E" w:rsidP="00CE14C0">
      <w:pPr>
        <w:tabs>
          <w:tab w:val="right" w:pos="1843"/>
        </w:tabs>
        <w:spacing w:line="480" w:lineRule="auto"/>
        <w:ind w:left="426" w:right="827" w:hanging="540"/>
        <w:jc w:val="both"/>
        <w:rPr>
          <w:rFonts w:asciiTheme="majorBidi" w:hAnsiTheme="majorBidi" w:cstheme="majorBidi"/>
          <w:szCs w:val="24"/>
          <w:lang w:val="en-GB"/>
        </w:rPr>
      </w:pPr>
    </w:p>
    <w:sectPr w:rsidR="009B5F3E" w:rsidRPr="007B3FCD" w:rsidSect="00CE14C0">
      <w:footerReference w:type="default" r:id="rId8"/>
      <w:pgSz w:w="11906" w:h="16838"/>
      <w:pgMar w:top="1440" w:right="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3D709" w14:textId="77777777" w:rsidR="009D39A8" w:rsidRDefault="009D39A8" w:rsidP="00146744">
      <w:r>
        <w:separator/>
      </w:r>
    </w:p>
  </w:endnote>
  <w:endnote w:type="continuationSeparator" w:id="0">
    <w:p w14:paraId="5E496569" w14:textId="77777777" w:rsidR="009D39A8" w:rsidRDefault="009D39A8" w:rsidP="0014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749380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AC86D1" w14:textId="77777777" w:rsidR="00FA344C" w:rsidRDefault="004D6485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70772">
          <w:t>8</w:t>
        </w:r>
        <w:r>
          <w:fldChar w:fldCharType="end"/>
        </w:r>
      </w:p>
    </w:sdtContent>
  </w:sdt>
  <w:p w14:paraId="37BCC755" w14:textId="77777777" w:rsidR="00FA344C" w:rsidRDefault="00FA344C">
    <w:pPr>
      <w:pStyle w:val="Footer"/>
    </w:pPr>
  </w:p>
  <w:p w14:paraId="14B3D93D" w14:textId="77777777" w:rsidR="00606317" w:rsidRDefault="00606317"/>
  <w:p w14:paraId="6FBA113E" w14:textId="77777777" w:rsidR="00606317" w:rsidRDefault="00606317"/>
  <w:p w14:paraId="20463A40" w14:textId="77777777" w:rsidR="00606317" w:rsidRDefault="006063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9A2AE" w14:textId="77777777" w:rsidR="009D39A8" w:rsidRDefault="009D39A8" w:rsidP="00146744">
      <w:r>
        <w:separator/>
      </w:r>
    </w:p>
  </w:footnote>
  <w:footnote w:type="continuationSeparator" w:id="0">
    <w:p w14:paraId="183AD97C" w14:textId="77777777" w:rsidR="009D39A8" w:rsidRDefault="009D39A8" w:rsidP="00146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75FD"/>
    <w:multiLevelType w:val="multilevel"/>
    <w:tmpl w:val="5CC67764"/>
    <w:lvl w:ilvl="0">
      <w:start w:val="61"/>
      <w:numFmt w:val="none"/>
      <w:lvlText w:val="11.6"/>
      <w:lvlJc w:val="left"/>
      <w:pPr>
        <w:tabs>
          <w:tab w:val="num" w:pos="374"/>
        </w:tabs>
        <w:ind w:left="374" w:hanging="374"/>
      </w:pPr>
      <w:rPr>
        <w:rFonts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BAC5105"/>
    <w:multiLevelType w:val="multilevel"/>
    <w:tmpl w:val="C3E832DA"/>
    <w:lvl w:ilvl="0">
      <w:start w:val="61"/>
      <w:numFmt w:val="none"/>
      <w:lvlText w:val="11.2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2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C2024E1"/>
    <w:multiLevelType w:val="multilevel"/>
    <w:tmpl w:val="3A2ACE1C"/>
    <w:lvl w:ilvl="0">
      <w:start w:val="61"/>
      <w:numFmt w:val="none"/>
      <w:lvlText w:val="10.3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E710CA0"/>
    <w:multiLevelType w:val="multilevel"/>
    <w:tmpl w:val="FBEAE458"/>
    <w:lvl w:ilvl="0">
      <w:start w:val="61"/>
      <w:numFmt w:val="none"/>
      <w:lvlText w:val="11.4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4"/>
      <w:numFmt w:val="decimal"/>
      <w:lvlText w:val="%2%111.4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5502CEA"/>
    <w:multiLevelType w:val="hybridMultilevel"/>
    <w:tmpl w:val="7B3C4DFA"/>
    <w:lvl w:ilvl="0" w:tplc="1F5A0796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B3742F"/>
    <w:multiLevelType w:val="hybridMultilevel"/>
    <w:tmpl w:val="463CC302"/>
    <w:lvl w:ilvl="0" w:tplc="E0F6C0BC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CD08D7"/>
    <w:multiLevelType w:val="hybridMultilevel"/>
    <w:tmpl w:val="FFF4B796"/>
    <w:lvl w:ilvl="0" w:tplc="B0AAE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27456"/>
    <w:multiLevelType w:val="multilevel"/>
    <w:tmpl w:val="F522C836"/>
    <w:lvl w:ilvl="0">
      <w:start w:val="61"/>
      <w:numFmt w:val="none"/>
      <w:lvlText w:val="10."/>
      <w:lvlJc w:val="left"/>
      <w:pPr>
        <w:tabs>
          <w:tab w:val="num" w:pos="374"/>
        </w:tabs>
        <w:ind w:left="374" w:hanging="374"/>
      </w:pPr>
      <w:rPr>
        <w:rFonts w:hint="default"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48516BE"/>
    <w:multiLevelType w:val="multilevel"/>
    <w:tmpl w:val="44D6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C58B4"/>
    <w:multiLevelType w:val="hybridMultilevel"/>
    <w:tmpl w:val="0A26B7E4"/>
    <w:lvl w:ilvl="0" w:tplc="66AC402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6E581C"/>
    <w:multiLevelType w:val="multilevel"/>
    <w:tmpl w:val="114278F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ACD7E5E"/>
    <w:multiLevelType w:val="hybridMultilevel"/>
    <w:tmpl w:val="463CC302"/>
    <w:lvl w:ilvl="0" w:tplc="E0F6C0BC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D0FF8"/>
    <w:multiLevelType w:val="multilevel"/>
    <w:tmpl w:val="7BBEC80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F957F30"/>
    <w:multiLevelType w:val="hybridMultilevel"/>
    <w:tmpl w:val="00BECBC0"/>
    <w:lvl w:ilvl="0" w:tplc="775807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1050D"/>
    <w:multiLevelType w:val="hybridMultilevel"/>
    <w:tmpl w:val="D3029BE4"/>
    <w:lvl w:ilvl="0" w:tplc="A25C2A4C">
      <w:start w:val="19"/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raditional Arab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631A1"/>
    <w:multiLevelType w:val="multilevel"/>
    <w:tmpl w:val="AF249382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  <w:sz w:val="20"/>
      </w:rPr>
    </w:lvl>
    <w:lvl w:ilvl="1">
      <w:start w:val="7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sz w:val="20"/>
      </w:rPr>
    </w:lvl>
  </w:abstractNum>
  <w:abstractNum w:abstractNumId="16" w15:restartNumberingAfterBreak="0">
    <w:nsid w:val="41DB2E58"/>
    <w:multiLevelType w:val="hybridMultilevel"/>
    <w:tmpl w:val="ECAE7BEC"/>
    <w:lvl w:ilvl="0" w:tplc="1D8E4E08">
      <w:start w:val="1"/>
      <w:numFmt w:val="decimal"/>
      <w:lvlText w:val="%1"/>
      <w:lvlJc w:val="left"/>
      <w:pPr>
        <w:ind w:left="78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3AD09C1"/>
    <w:multiLevelType w:val="hybridMultilevel"/>
    <w:tmpl w:val="CE5A0F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83C623C"/>
    <w:multiLevelType w:val="hybridMultilevel"/>
    <w:tmpl w:val="5590ED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857782F"/>
    <w:multiLevelType w:val="hybridMultilevel"/>
    <w:tmpl w:val="0966CA28"/>
    <w:lvl w:ilvl="0" w:tplc="A8487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30F2B"/>
    <w:multiLevelType w:val="multilevel"/>
    <w:tmpl w:val="414ED972"/>
    <w:lvl w:ilvl="0">
      <w:start w:val="61"/>
      <w:numFmt w:val="none"/>
      <w:lvlText w:val="11.5"/>
      <w:lvlJc w:val="left"/>
      <w:pPr>
        <w:tabs>
          <w:tab w:val="num" w:pos="374"/>
        </w:tabs>
        <w:ind w:left="374" w:hanging="374"/>
      </w:pPr>
      <w:rPr>
        <w:rFonts w:hint="default"/>
        <w:sz w:val="16"/>
        <w:szCs w:val="16"/>
      </w:rPr>
    </w:lvl>
    <w:lvl w:ilvl="1">
      <w:start w:val="5"/>
      <w:numFmt w:val="decimal"/>
      <w:lvlText w:val="%11%2.5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6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B8E4CE2"/>
    <w:multiLevelType w:val="multilevel"/>
    <w:tmpl w:val="838C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EF29E8"/>
    <w:multiLevelType w:val="hybridMultilevel"/>
    <w:tmpl w:val="D81E896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01D3BA4"/>
    <w:multiLevelType w:val="hybridMultilevel"/>
    <w:tmpl w:val="785A7758"/>
    <w:lvl w:ilvl="0" w:tplc="A25C2A4C">
      <w:start w:val="19"/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raditional Arab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45810"/>
    <w:multiLevelType w:val="multilevel"/>
    <w:tmpl w:val="43E4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CD7DD0"/>
    <w:multiLevelType w:val="multilevel"/>
    <w:tmpl w:val="2C04184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  <w:bCs w:val="0"/>
        <w:sz w:val="4"/>
        <w:szCs w:val="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6" w15:restartNumberingAfterBreak="0">
    <w:nsid w:val="50ED52FE"/>
    <w:multiLevelType w:val="hybridMultilevel"/>
    <w:tmpl w:val="33DE19DA"/>
    <w:lvl w:ilvl="0" w:tplc="A25C2A4C">
      <w:start w:val="19"/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raditional Arab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8B5C46"/>
    <w:multiLevelType w:val="multilevel"/>
    <w:tmpl w:val="6646E0C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5BEE1404"/>
    <w:multiLevelType w:val="multilevel"/>
    <w:tmpl w:val="15D845BA"/>
    <w:lvl w:ilvl="0">
      <w:start w:val="61"/>
      <w:numFmt w:val="none"/>
      <w:lvlText w:val="10.1"/>
      <w:lvlJc w:val="left"/>
      <w:pPr>
        <w:tabs>
          <w:tab w:val="num" w:pos="516"/>
        </w:tabs>
        <w:ind w:left="516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DA95C55"/>
    <w:multiLevelType w:val="multilevel"/>
    <w:tmpl w:val="6C161650"/>
    <w:lvl w:ilvl="0">
      <w:start w:val="61"/>
      <w:numFmt w:val="none"/>
      <w:lvlText w:val="11.3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3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3%111.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35E5AB7"/>
    <w:multiLevelType w:val="multilevel"/>
    <w:tmpl w:val="AFD8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5D63DD"/>
    <w:multiLevelType w:val="multilevel"/>
    <w:tmpl w:val="B51A403C"/>
    <w:lvl w:ilvl="0">
      <w:start w:val="61"/>
      <w:numFmt w:val="none"/>
      <w:lvlText w:val="11.1"/>
      <w:lvlJc w:val="left"/>
      <w:pPr>
        <w:tabs>
          <w:tab w:val="num" w:pos="914"/>
        </w:tabs>
        <w:ind w:left="914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914"/>
        </w:tabs>
        <w:ind w:left="914" w:hanging="14"/>
      </w:pPr>
      <w:rPr>
        <w:rFonts w:hint="default"/>
      </w:rPr>
    </w:lvl>
    <w:lvl w:ilvl="2">
      <w:start w:val="1"/>
      <w:numFmt w:val="decimal"/>
      <w:lvlText w:val="%3%111.2"/>
      <w:lvlJc w:val="left"/>
      <w:pPr>
        <w:tabs>
          <w:tab w:val="num" w:pos="1764"/>
        </w:tabs>
        <w:ind w:left="17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327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20"/>
        </w:tabs>
        <w:ind w:left="4860" w:hanging="1440"/>
      </w:pPr>
      <w:rPr>
        <w:rFonts w:hint="default"/>
      </w:rPr>
    </w:lvl>
  </w:abstractNum>
  <w:abstractNum w:abstractNumId="32" w15:restartNumberingAfterBreak="0">
    <w:nsid w:val="691E7476"/>
    <w:multiLevelType w:val="multilevel"/>
    <w:tmpl w:val="AB30D238"/>
    <w:lvl w:ilvl="0">
      <w:start w:val="61"/>
      <w:numFmt w:val="none"/>
      <w:lvlText w:val="10.2"/>
      <w:lvlJc w:val="left"/>
      <w:pPr>
        <w:tabs>
          <w:tab w:val="num" w:pos="374"/>
        </w:tabs>
        <w:ind w:left="374" w:hanging="374"/>
      </w:pPr>
      <w:rPr>
        <w:rFonts w:hint="default"/>
        <w:b/>
      </w:rPr>
    </w:lvl>
    <w:lvl w:ilvl="1">
      <w:start w:val="1"/>
      <w:numFmt w:val="none"/>
      <w:lvlText w:val="11.2"/>
      <w:lvlJc w:val="left"/>
      <w:pPr>
        <w:tabs>
          <w:tab w:val="num" w:pos="374"/>
        </w:tabs>
        <w:ind w:left="374" w:hanging="14"/>
      </w:pPr>
      <w:rPr>
        <w:rFonts w:hint="default"/>
      </w:rPr>
    </w:lvl>
    <w:lvl w:ilvl="2">
      <w:start w:val="2"/>
      <w:numFmt w:val="decimal"/>
      <w:lvlText w:val="%3%111.2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6"/>
      <w:numFmt w:val="none"/>
      <w:lvlText w:val="11.3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15939E0"/>
    <w:multiLevelType w:val="hybridMultilevel"/>
    <w:tmpl w:val="275AFFD4"/>
    <w:lvl w:ilvl="0" w:tplc="A25C2A4C">
      <w:start w:val="19"/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raditional Arabic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89892">
    <w:abstractNumId w:val="9"/>
  </w:num>
  <w:num w:numId="2" w16cid:durableId="781412011">
    <w:abstractNumId w:val="15"/>
  </w:num>
  <w:num w:numId="3" w16cid:durableId="812062500">
    <w:abstractNumId w:val="4"/>
  </w:num>
  <w:num w:numId="4" w16cid:durableId="1496263869">
    <w:abstractNumId w:val="0"/>
  </w:num>
  <w:num w:numId="5" w16cid:durableId="1230340053">
    <w:abstractNumId w:val="20"/>
  </w:num>
  <w:num w:numId="6" w16cid:durableId="63066439">
    <w:abstractNumId w:val="3"/>
  </w:num>
  <w:num w:numId="7" w16cid:durableId="826163727">
    <w:abstractNumId w:val="1"/>
  </w:num>
  <w:num w:numId="8" w16cid:durableId="51806204">
    <w:abstractNumId w:val="29"/>
  </w:num>
  <w:num w:numId="9" w16cid:durableId="229734387">
    <w:abstractNumId w:val="31"/>
  </w:num>
  <w:num w:numId="10" w16cid:durableId="194117760">
    <w:abstractNumId w:val="2"/>
  </w:num>
  <w:num w:numId="11" w16cid:durableId="1662078637">
    <w:abstractNumId w:val="32"/>
  </w:num>
  <w:num w:numId="12" w16cid:durableId="917909006">
    <w:abstractNumId w:val="28"/>
  </w:num>
  <w:num w:numId="13" w16cid:durableId="1118330845">
    <w:abstractNumId w:val="7"/>
  </w:num>
  <w:num w:numId="14" w16cid:durableId="588582917">
    <w:abstractNumId w:val="26"/>
  </w:num>
  <w:num w:numId="15" w16cid:durableId="82723937">
    <w:abstractNumId w:val="14"/>
  </w:num>
  <w:num w:numId="16" w16cid:durableId="705256975">
    <w:abstractNumId w:val="5"/>
  </w:num>
  <w:num w:numId="17" w16cid:durableId="795752864">
    <w:abstractNumId w:val="11"/>
  </w:num>
  <w:num w:numId="18" w16cid:durableId="1513373908">
    <w:abstractNumId w:val="19"/>
  </w:num>
  <w:num w:numId="19" w16cid:durableId="380324443">
    <w:abstractNumId w:val="6"/>
  </w:num>
  <w:num w:numId="20" w16cid:durableId="2092001611">
    <w:abstractNumId w:val="23"/>
  </w:num>
  <w:num w:numId="21" w16cid:durableId="588392365">
    <w:abstractNumId w:val="33"/>
  </w:num>
  <w:num w:numId="22" w16cid:durableId="1634093300">
    <w:abstractNumId w:val="8"/>
  </w:num>
  <w:num w:numId="23" w16cid:durableId="99688095">
    <w:abstractNumId w:val="18"/>
  </w:num>
  <w:num w:numId="24" w16cid:durableId="1463310618">
    <w:abstractNumId w:val="22"/>
  </w:num>
  <w:num w:numId="25" w16cid:durableId="595989468">
    <w:abstractNumId w:val="17"/>
  </w:num>
  <w:num w:numId="26" w16cid:durableId="337537678">
    <w:abstractNumId w:val="16"/>
  </w:num>
  <w:num w:numId="27" w16cid:durableId="1900893581">
    <w:abstractNumId w:val="12"/>
  </w:num>
  <w:num w:numId="28" w16cid:durableId="254705481">
    <w:abstractNumId w:val="10"/>
  </w:num>
  <w:num w:numId="29" w16cid:durableId="2007202072">
    <w:abstractNumId w:val="27"/>
  </w:num>
  <w:num w:numId="30" w16cid:durableId="1511136136">
    <w:abstractNumId w:val="25"/>
  </w:num>
  <w:num w:numId="31" w16cid:durableId="1058936947">
    <w:abstractNumId w:val="13"/>
  </w:num>
  <w:num w:numId="32" w16cid:durableId="1890413068">
    <w:abstractNumId w:val="21"/>
  </w:num>
  <w:num w:numId="33" w16cid:durableId="1131242816">
    <w:abstractNumId w:val="24"/>
  </w:num>
  <w:num w:numId="34" w16cid:durableId="16994267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E0MjY0sDc2NTYwsTMyUdpeDU4uLM/DyQAsNaADrlclUsAAAA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B5F3E"/>
    <w:rsid w:val="00014250"/>
    <w:rsid w:val="00017646"/>
    <w:rsid w:val="00032871"/>
    <w:rsid w:val="000349BF"/>
    <w:rsid w:val="00056BE7"/>
    <w:rsid w:val="000608DB"/>
    <w:rsid w:val="00062BB6"/>
    <w:rsid w:val="000666AA"/>
    <w:rsid w:val="000745E0"/>
    <w:rsid w:val="000C3603"/>
    <w:rsid w:val="000D1127"/>
    <w:rsid w:val="000D2569"/>
    <w:rsid w:val="000D5DD7"/>
    <w:rsid w:val="000E2FB7"/>
    <w:rsid w:val="000E5510"/>
    <w:rsid w:val="000F1182"/>
    <w:rsid w:val="000F3FE7"/>
    <w:rsid w:val="00101003"/>
    <w:rsid w:val="001118B6"/>
    <w:rsid w:val="00113DE2"/>
    <w:rsid w:val="00115359"/>
    <w:rsid w:val="001256E3"/>
    <w:rsid w:val="00131726"/>
    <w:rsid w:val="00134E5B"/>
    <w:rsid w:val="001423D7"/>
    <w:rsid w:val="00146744"/>
    <w:rsid w:val="00153C52"/>
    <w:rsid w:val="001643AF"/>
    <w:rsid w:val="0017086C"/>
    <w:rsid w:val="00193B80"/>
    <w:rsid w:val="001B498D"/>
    <w:rsid w:val="001B5C8A"/>
    <w:rsid w:val="001C2DD9"/>
    <w:rsid w:val="001C5675"/>
    <w:rsid w:val="001D3D67"/>
    <w:rsid w:val="001E7CAE"/>
    <w:rsid w:val="001F6944"/>
    <w:rsid w:val="002024D6"/>
    <w:rsid w:val="002053E3"/>
    <w:rsid w:val="00230377"/>
    <w:rsid w:val="002370CD"/>
    <w:rsid w:val="002429CA"/>
    <w:rsid w:val="0024368F"/>
    <w:rsid w:val="00247099"/>
    <w:rsid w:val="002538FC"/>
    <w:rsid w:val="002673FD"/>
    <w:rsid w:val="002706A4"/>
    <w:rsid w:val="00281FA2"/>
    <w:rsid w:val="00291C1A"/>
    <w:rsid w:val="002943A6"/>
    <w:rsid w:val="00296A3D"/>
    <w:rsid w:val="002B09A6"/>
    <w:rsid w:val="002B0D42"/>
    <w:rsid w:val="002C7FAB"/>
    <w:rsid w:val="002E446C"/>
    <w:rsid w:val="002E53CF"/>
    <w:rsid w:val="002F15DF"/>
    <w:rsid w:val="002F75CE"/>
    <w:rsid w:val="00300EDD"/>
    <w:rsid w:val="003065FC"/>
    <w:rsid w:val="00310569"/>
    <w:rsid w:val="00314233"/>
    <w:rsid w:val="00316AEE"/>
    <w:rsid w:val="00317E6A"/>
    <w:rsid w:val="0032562B"/>
    <w:rsid w:val="003257DF"/>
    <w:rsid w:val="0032717C"/>
    <w:rsid w:val="0034613F"/>
    <w:rsid w:val="003524BE"/>
    <w:rsid w:val="00355F2F"/>
    <w:rsid w:val="003626A7"/>
    <w:rsid w:val="00364C26"/>
    <w:rsid w:val="00372B6D"/>
    <w:rsid w:val="003730F6"/>
    <w:rsid w:val="00375757"/>
    <w:rsid w:val="003800C8"/>
    <w:rsid w:val="00387445"/>
    <w:rsid w:val="00391218"/>
    <w:rsid w:val="00392689"/>
    <w:rsid w:val="00396AE3"/>
    <w:rsid w:val="003B533D"/>
    <w:rsid w:val="003D6B96"/>
    <w:rsid w:val="003F0EEE"/>
    <w:rsid w:val="003F4288"/>
    <w:rsid w:val="003F4E28"/>
    <w:rsid w:val="0040668F"/>
    <w:rsid w:val="004069DB"/>
    <w:rsid w:val="00415BB9"/>
    <w:rsid w:val="00447BF3"/>
    <w:rsid w:val="004555D1"/>
    <w:rsid w:val="00461873"/>
    <w:rsid w:val="00474059"/>
    <w:rsid w:val="00475C43"/>
    <w:rsid w:val="0047626D"/>
    <w:rsid w:val="0048155A"/>
    <w:rsid w:val="004852AE"/>
    <w:rsid w:val="00495B6F"/>
    <w:rsid w:val="004A24BF"/>
    <w:rsid w:val="004A4001"/>
    <w:rsid w:val="004A5108"/>
    <w:rsid w:val="004B0DC9"/>
    <w:rsid w:val="004C1994"/>
    <w:rsid w:val="004C70FB"/>
    <w:rsid w:val="004C7BF4"/>
    <w:rsid w:val="004D630D"/>
    <w:rsid w:val="004D6485"/>
    <w:rsid w:val="004E088F"/>
    <w:rsid w:val="004E166A"/>
    <w:rsid w:val="00500D4E"/>
    <w:rsid w:val="005025B4"/>
    <w:rsid w:val="00520C98"/>
    <w:rsid w:val="00532091"/>
    <w:rsid w:val="00532C8B"/>
    <w:rsid w:val="00534F3F"/>
    <w:rsid w:val="00541D24"/>
    <w:rsid w:val="00547B5A"/>
    <w:rsid w:val="0056484A"/>
    <w:rsid w:val="00571D0C"/>
    <w:rsid w:val="00591AAD"/>
    <w:rsid w:val="005A1B97"/>
    <w:rsid w:val="005B0EA6"/>
    <w:rsid w:val="005B70A2"/>
    <w:rsid w:val="005C0745"/>
    <w:rsid w:val="005C15E7"/>
    <w:rsid w:val="005C1872"/>
    <w:rsid w:val="005C3207"/>
    <w:rsid w:val="005C7CCB"/>
    <w:rsid w:val="005F0E59"/>
    <w:rsid w:val="006031E9"/>
    <w:rsid w:val="006035DE"/>
    <w:rsid w:val="00606317"/>
    <w:rsid w:val="0061590A"/>
    <w:rsid w:val="00620D6F"/>
    <w:rsid w:val="00634CE7"/>
    <w:rsid w:val="006459F3"/>
    <w:rsid w:val="00656A09"/>
    <w:rsid w:val="00670203"/>
    <w:rsid w:val="00677E39"/>
    <w:rsid w:val="00681ED7"/>
    <w:rsid w:val="00684F5F"/>
    <w:rsid w:val="00687CCA"/>
    <w:rsid w:val="00696BC1"/>
    <w:rsid w:val="006A00CB"/>
    <w:rsid w:val="006A026F"/>
    <w:rsid w:val="006B11FA"/>
    <w:rsid w:val="006B147A"/>
    <w:rsid w:val="006B2E4C"/>
    <w:rsid w:val="006D2C9B"/>
    <w:rsid w:val="006E4B50"/>
    <w:rsid w:val="006F4CF3"/>
    <w:rsid w:val="007041A9"/>
    <w:rsid w:val="00723AB1"/>
    <w:rsid w:val="00746852"/>
    <w:rsid w:val="0075233A"/>
    <w:rsid w:val="007532E6"/>
    <w:rsid w:val="0076440E"/>
    <w:rsid w:val="00777B17"/>
    <w:rsid w:val="00782F2E"/>
    <w:rsid w:val="00797D82"/>
    <w:rsid w:val="007A24D5"/>
    <w:rsid w:val="007A40F2"/>
    <w:rsid w:val="007A50F0"/>
    <w:rsid w:val="007B0CDB"/>
    <w:rsid w:val="007B1D6A"/>
    <w:rsid w:val="007C62CF"/>
    <w:rsid w:val="007D390B"/>
    <w:rsid w:val="007D397D"/>
    <w:rsid w:val="007D541D"/>
    <w:rsid w:val="007E0994"/>
    <w:rsid w:val="007E2FF9"/>
    <w:rsid w:val="00800ADA"/>
    <w:rsid w:val="00805D0A"/>
    <w:rsid w:val="00822F10"/>
    <w:rsid w:val="00827C9A"/>
    <w:rsid w:val="008348F1"/>
    <w:rsid w:val="00845227"/>
    <w:rsid w:val="00847DB8"/>
    <w:rsid w:val="0086673F"/>
    <w:rsid w:val="008671B9"/>
    <w:rsid w:val="00871D99"/>
    <w:rsid w:val="008724EE"/>
    <w:rsid w:val="00892831"/>
    <w:rsid w:val="00893123"/>
    <w:rsid w:val="008962D5"/>
    <w:rsid w:val="008A7533"/>
    <w:rsid w:val="008B1D09"/>
    <w:rsid w:val="008D77CF"/>
    <w:rsid w:val="008D7911"/>
    <w:rsid w:val="008E1CE2"/>
    <w:rsid w:val="008E3B85"/>
    <w:rsid w:val="008F43D8"/>
    <w:rsid w:val="00901279"/>
    <w:rsid w:val="00907C83"/>
    <w:rsid w:val="00913925"/>
    <w:rsid w:val="00925AF7"/>
    <w:rsid w:val="00926154"/>
    <w:rsid w:val="00932A1E"/>
    <w:rsid w:val="00932E33"/>
    <w:rsid w:val="009473FE"/>
    <w:rsid w:val="00962D53"/>
    <w:rsid w:val="009635B8"/>
    <w:rsid w:val="00964ACF"/>
    <w:rsid w:val="009821FD"/>
    <w:rsid w:val="00994E50"/>
    <w:rsid w:val="00995CC5"/>
    <w:rsid w:val="00997F1B"/>
    <w:rsid w:val="009A21A4"/>
    <w:rsid w:val="009A3D73"/>
    <w:rsid w:val="009A4943"/>
    <w:rsid w:val="009A6EB1"/>
    <w:rsid w:val="009B2389"/>
    <w:rsid w:val="009B5F3E"/>
    <w:rsid w:val="009D39A8"/>
    <w:rsid w:val="009D4AB6"/>
    <w:rsid w:val="009E3BC9"/>
    <w:rsid w:val="009E509D"/>
    <w:rsid w:val="009F0FE1"/>
    <w:rsid w:val="009F3769"/>
    <w:rsid w:val="00A021E0"/>
    <w:rsid w:val="00A1120D"/>
    <w:rsid w:val="00A11366"/>
    <w:rsid w:val="00A170EF"/>
    <w:rsid w:val="00A26DDB"/>
    <w:rsid w:val="00A3626F"/>
    <w:rsid w:val="00A41E78"/>
    <w:rsid w:val="00A42164"/>
    <w:rsid w:val="00A42C63"/>
    <w:rsid w:val="00A535A8"/>
    <w:rsid w:val="00A603B7"/>
    <w:rsid w:val="00A64913"/>
    <w:rsid w:val="00A72D3C"/>
    <w:rsid w:val="00A834DD"/>
    <w:rsid w:val="00A92D98"/>
    <w:rsid w:val="00A94AFB"/>
    <w:rsid w:val="00A96C44"/>
    <w:rsid w:val="00AA1ACE"/>
    <w:rsid w:val="00AA6F81"/>
    <w:rsid w:val="00AC2169"/>
    <w:rsid w:val="00AD09EA"/>
    <w:rsid w:val="00B027DD"/>
    <w:rsid w:val="00B15C67"/>
    <w:rsid w:val="00B21B21"/>
    <w:rsid w:val="00B42E43"/>
    <w:rsid w:val="00B555B1"/>
    <w:rsid w:val="00B563DD"/>
    <w:rsid w:val="00B566A3"/>
    <w:rsid w:val="00B64432"/>
    <w:rsid w:val="00B75431"/>
    <w:rsid w:val="00B770EC"/>
    <w:rsid w:val="00B823DB"/>
    <w:rsid w:val="00B84416"/>
    <w:rsid w:val="00B8774D"/>
    <w:rsid w:val="00B905B5"/>
    <w:rsid w:val="00B91297"/>
    <w:rsid w:val="00B94D99"/>
    <w:rsid w:val="00BA39F4"/>
    <w:rsid w:val="00BA3CEC"/>
    <w:rsid w:val="00BA4432"/>
    <w:rsid w:val="00BA62AC"/>
    <w:rsid w:val="00BA6816"/>
    <w:rsid w:val="00BB3140"/>
    <w:rsid w:val="00BB5FFF"/>
    <w:rsid w:val="00BC1FB9"/>
    <w:rsid w:val="00BD3FEA"/>
    <w:rsid w:val="00BD7E57"/>
    <w:rsid w:val="00BE4210"/>
    <w:rsid w:val="00BF2210"/>
    <w:rsid w:val="00BF51E5"/>
    <w:rsid w:val="00BF5236"/>
    <w:rsid w:val="00BF633B"/>
    <w:rsid w:val="00C030F3"/>
    <w:rsid w:val="00C05878"/>
    <w:rsid w:val="00C06AB3"/>
    <w:rsid w:val="00C1256E"/>
    <w:rsid w:val="00C156E1"/>
    <w:rsid w:val="00C158F5"/>
    <w:rsid w:val="00C23133"/>
    <w:rsid w:val="00C309F4"/>
    <w:rsid w:val="00C36F24"/>
    <w:rsid w:val="00C37D83"/>
    <w:rsid w:val="00C41E10"/>
    <w:rsid w:val="00C43B83"/>
    <w:rsid w:val="00C456ED"/>
    <w:rsid w:val="00C4696A"/>
    <w:rsid w:val="00C5436D"/>
    <w:rsid w:val="00C665CC"/>
    <w:rsid w:val="00C70772"/>
    <w:rsid w:val="00C71B18"/>
    <w:rsid w:val="00C872B6"/>
    <w:rsid w:val="00C90C95"/>
    <w:rsid w:val="00C97D5C"/>
    <w:rsid w:val="00CA0164"/>
    <w:rsid w:val="00CA03A9"/>
    <w:rsid w:val="00CB70F5"/>
    <w:rsid w:val="00CB7553"/>
    <w:rsid w:val="00CB7A71"/>
    <w:rsid w:val="00CC4A47"/>
    <w:rsid w:val="00CC5431"/>
    <w:rsid w:val="00CD0AF3"/>
    <w:rsid w:val="00CE14C0"/>
    <w:rsid w:val="00CF0023"/>
    <w:rsid w:val="00D00377"/>
    <w:rsid w:val="00D03F66"/>
    <w:rsid w:val="00D107E3"/>
    <w:rsid w:val="00D10986"/>
    <w:rsid w:val="00D13808"/>
    <w:rsid w:val="00D23858"/>
    <w:rsid w:val="00D246E9"/>
    <w:rsid w:val="00D247E3"/>
    <w:rsid w:val="00D254E3"/>
    <w:rsid w:val="00D34642"/>
    <w:rsid w:val="00D427E9"/>
    <w:rsid w:val="00D47719"/>
    <w:rsid w:val="00D501DB"/>
    <w:rsid w:val="00D50DA6"/>
    <w:rsid w:val="00D630E1"/>
    <w:rsid w:val="00D764CA"/>
    <w:rsid w:val="00D90369"/>
    <w:rsid w:val="00D91203"/>
    <w:rsid w:val="00D9695F"/>
    <w:rsid w:val="00DA12C6"/>
    <w:rsid w:val="00DB1038"/>
    <w:rsid w:val="00DC4C95"/>
    <w:rsid w:val="00DC60C0"/>
    <w:rsid w:val="00DD252A"/>
    <w:rsid w:val="00DD6805"/>
    <w:rsid w:val="00DE2ED9"/>
    <w:rsid w:val="00DE38F2"/>
    <w:rsid w:val="00DE7F22"/>
    <w:rsid w:val="00DF042E"/>
    <w:rsid w:val="00DF5CA3"/>
    <w:rsid w:val="00DF7365"/>
    <w:rsid w:val="00E04C12"/>
    <w:rsid w:val="00E063BA"/>
    <w:rsid w:val="00E178DC"/>
    <w:rsid w:val="00E35E80"/>
    <w:rsid w:val="00E42777"/>
    <w:rsid w:val="00E44754"/>
    <w:rsid w:val="00E458F5"/>
    <w:rsid w:val="00E62A0A"/>
    <w:rsid w:val="00E64419"/>
    <w:rsid w:val="00E66E15"/>
    <w:rsid w:val="00E66F29"/>
    <w:rsid w:val="00E67E99"/>
    <w:rsid w:val="00E71644"/>
    <w:rsid w:val="00E77FF4"/>
    <w:rsid w:val="00EA2FF3"/>
    <w:rsid w:val="00EA631D"/>
    <w:rsid w:val="00EB0C7E"/>
    <w:rsid w:val="00EC29FF"/>
    <w:rsid w:val="00EC704A"/>
    <w:rsid w:val="00EE63FC"/>
    <w:rsid w:val="00EF59CC"/>
    <w:rsid w:val="00EF62AA"/>
    <w:rsid w:val="00F04CF7"/>
    <w:rsid w:val="00F13945"/>
    <w:rsid w:val="00F31FB5"/>
    <w:rsid w:val="00F35EA6"/>
    <w:rsid w:val="00F422BE"/>
    <w:rsid w:val="00F43F64"/>
    <w:rsid w:val="00F57982"/>
    <w:rsid w:val="00F604EB"/>
    <w:rsid w:val="00F658C6"/>
    <w:rsid w:val="00F672ED"/>
    <w:rsid w:val="00F92DD0"/>
    <w:rsid w:val="00F931DB"/>
    <w:rsid w:val="00FA3398"/>
    <w:rsid w:val="00FA344C"/>
    <w:rsid w:val="00FA42E9"/>
    <w:rsid w:val="00FA519A"/>
    <w:rsid w:val="00FB0C77"/>
    <w:rsid w:val="00FB3F60"/>
    <w:rsid w:val="00FB51EF"/>
    <w:rsid w:val="00FD655B"/>
    <w:rsid w:val="00FD6661"/>
    <w:rsid w:val="00FD7864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9C643"/>
  <w15:docId w15:val="{4F9EFF95-8BAD-43C7-AE2F-A96F7020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26F"/>
    <w:pPr>
      <w:spacing w:after="0" w:line="240" w:lineRule="auto"/>
    </w:pPr>
    <w:rPr>
      <w:rFonts w:ascii="Footlight MT Light" w:eastAsia="Times New Roman" w:hAnsi="Footlight MT Light" w:cs="Traditional Arabic"/>
      <w:noProof/>
      <w:kern w:val="0"/>
      <w:sz w:val="24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B5F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9B5F3E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B5F3E"/>
    <w:pPr>
      <w:keepNext/>
      <w:outlineLvl w:val="5"/>
    </w:pPr>
    <w:rPr>
      <w:rFonts w:ascii="Times New Roman" w:hAnsi="Times New Roman"/>
      <w:b/>
      <w:bCs/>
      <w:szCs w:val="24"/>
    </w:rPr>
  </w:style>
  <w:style w:type="paragraph" w:styleId="Heading7">
    <w:name w:val="heading 7"/>
    <w:basedOn w:val="Normal"/>
    <w:next w:val="Normal"/>
    <w:link w:val="Heading7Char"/>
    <w:qFormat/>
    <w:rsid w:val="009B5F3E"/>
    <w:pPr>
      <w:spacing w:before="240" w:after="60"/>
      <w:outlineLvl w:val="6"/>
    </w:pPr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5F3E"/>
    <w:rPr>
      <w:rFonts w:ascii="Arial" w:eastAsia="Times New Roman" w:hAnsi="Arial" w:cs="Arial"/>
      <w:b/>
      <w:bCs/>
      <w:noProof/>
      <w:kern w:val="32"/>
      <w:sz w:val="32"/>
      <w:szCs w:val="32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rsid w:val="009B5F3E"/>
    <w:rPr>
      <w:rFonts w:ascii="Times New Roman" w:eastAsia="Times New Roman" w:hAnsi="Times New Roman" w:cs="Times New Roman"/>
      <w:b/>
      <w:bCs/>
      <w:noProof/>
      <w:kern w:val="0"/>
      <w:sz w:val="28"/>
      <w:szCs w:val="28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9B5F3E"/>
    <w:rPr>
      <w:rFonts w:ascii="Times New Roman" w:eastAsia="Times New Roman" w:hAnsi="Times New Roman" w:cs="Traditional Arabic"/>
      <w:b/>
      <w:bCs/>
      <w:noProof/>
      <w:kern w:val="0"/>
      <w:sz w:val="24"/>
      <w:szCs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rsid w:val="009B5F3E"/>
    <w:rPr>
      <w:rFonts w:ascii="Times New Roman" w:eastAsia="Times New Roman" w:hAnsi="Times New Roman" w:cs="Times New Roman"/>
      <w:noProof/>
      <w:kern w:val="0"/>
      <w:sz w:val="24"/>
      <w:szCs w:val="24"/>
      <w:lang w:val="en-US"/>
      <w14:ligatures w14:val="none"/>
    </w:rPr>
  </w:style>
  <w:style w:type="paragraph" w:styleId="PlainText">
    <w:name w:val="Plain Text"/>
    <w:basedOn w:val="Normal"/>
    <w:link w:val="PlainTextChar"/>
    <w:rsid w:val="009B5F3E"/>
    <w:rPr>
      <w:rFonts w:ascii="Courier New" w:hAnsi="Courier New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rsid w:val="009B5F3E"/>
    <w:rPr>
      <w:rFonts w:ascii="Courier New" w:eastAsia="Times New Roman" w:hAnsi="Courier New" w:cs="Traditional Arabic"/>
      <w:noProof/>
      <w:kern w:val="0"/>
      <w:sz w:val="20"/>
      <w:szCs w:val="24"/>
      <w:lang w:val="en-US"/>
      <w14:ligatures w14:val="none"/>
    </w:rPr>
  </w:style>
  <w:style w:type="paragraph" w:styleId="Header">
    <w:name w:val="header"/>
    <w:basedOn w:val="Normal"/>
    <w:link w:val="HeaderChar"/>
    <w:rsid w:val="009B5F3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B5F3E"/>
    <w:rPr>
      <w:rFonts w:ascii="Footlight MT Light" w:eastAsia="Times New Roman" w:hAnsi="Footlight MT Light" w:cs="Traditional Arabic"/>
      <w:noProof/>
      <w:kern w:val="0"/>
      <w:sz w:val="24"/>
      <w:szCs w:val="28"/>
      <w:lang w:val="en-US"/>
      <w14:ligatures w14:val="none"/>
    </w:rPr>
  </w:style>
  <w:style w:type="table" w:styleId="TableGrid">
    <w:name w:val="Table Grid"/>
    <w:basedOn w:val="TableNormal"/>
    <w:uiPriority w:val="39"/>
    <w:rsid w:val="009B5F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Georgia">
    <w:name w:val="Normal + Georgia"/>
    <w:aliases w:val="11 pt,Bold"/>
    <w:basedOn w:val="Normal"/>
    <w:link w:val="NormalGeorgiaChar"/>
    <w:rsid w:val="009B5F3E"/>
    <w:pPr>
      <w:framePr w:hSpace="180" w:wrap="around" w:hAnchor="margin" w:y="-432"/>
    </w:pPr>
    <w:rPr>
      <w:rFonts w:ascii="Georgia" w:hAnsi="Georgia" w:cs="Arial"/>
      <w:b/>
      <w:bCs/>
      <w:sz w:val="22"/>
      <w:szCs w:val="22"/>
    </w:rPr>
  </w:style>
  <w:style w:type="character" w:customStyle="1" w:styleId="NormalGeorgiaChar">
    <w:name w:val="Normal + Georgia Char"/>
    <w:aliases w:val="11 pt Char,Bold Char"/>
    <w:link w:val="NormalGeorgia"/>
    <w:rsid w:val="009B5F3E"/>
    <w:rPr>
      <w:rFonts w:ascii="Georgia" w:eastAsia="Times New Roman" w:hAnsi="Georgia" w:cs="Arial"/>
      <w:b/>
      <w:bCs/>
      <w:noProof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rsid w:val="009B5F3E"/>
    <w:rPr>
      <w:rFonts w:ascii="Arial" w:hAnsi="Arial"/>
      <w:b/>
      <w:bCs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9B5F3E"/>
    <w:rPr>
      <w:rFonts w:ascii="Arial" w:eastAsia="Times New Roman" w:hAnsi="Arial" w:cs="Traditional Arabic"/>
      <w:b/>
      <w:bCs/>
      <w:noProof/>
      <w:kern w:val="0"/>
      <w:sz w:val="20"/>
      <w:szCs w:val="24"/>
      <w:lang w:val="en-US"/>
      <w14:ligatures w14:val="none"/>
    </w:rPr>
  </w:style>
  <w:style w:type="paragraph" w:customStyle="1" w:styleId="Default">
    <w:name w:val="Default"/>
    <w:rsid w:val="009B5F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customStyle="1" w:styleId="A11">
    <w:name w:val="A11"/>
    <w:uiPriority w:val="99"/>
    <w:rsid w:val="009B5F3E"/>
    <w:rPr>
      <w:color w:val="000000"/>
      <w:sz w:val="18"/>
      <w:szCs w:val="18"/>
    </w:rPr>
  </w:style>
  <w:style w:type="character" w:customStyle="1" w:styleId="A9">
    <w:name w:val="A9"/>
    <w:uiPriority w:val="99"/>
    <w:rsid w:val="009B5F3E"/>
    <w:rPr>
      <w:color w:val="000000"/>
      <w:sz w:val="11"/>
      <w:szCs w:val="11"/>
    </w:rPr>
  </w:style>
  <w:style w:type="paragraph" w:styleId="ListParagraph">
    <w:name w:val="List Paragraph"/>
    <w:basedOn w:val="Normal"/>
    <w:uiPriority w:val="34"/>
    <w:qFormat/>
    <w:rsid w:val="009B5F3E"/>
    <w:pPr>
      <w:ind w:left="720"/>
    </w:pPr>
  </w:style>
  <w:style w:type="character" w:styleId="Emphasis">
    <w:name w:val="Emphasis"/>
    <w:uiPriority w:val="20"/>
    <w:qFormat/>
    <w:rsid w:val="009B5F3E"/>
    <w:rPr>
      <w:i/>
      <w:iCs/>
    </w:rPr>
  </w:style>
  <w:style w:type="character" w:styleId="Hyperlink">
    <w:name w:val="Hyperlink"/>
    <w:rsid w:val="009B5F3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B5F3E"/>
    <w:pPr>
      <w:spacing w:before="100" w:beforeAutospacing="1" w:after="100" w:afterAutospacing="1"/>
    </w:pPr>
    <w:rPr>
      <w:rFonts w:ascii="Times New Roman" w:hAnsi="Times New Roman" w:cs="Times New Roman"/>
      <w:noProof w:val="0"/>
      <w:szCs w:val="24"/>
    </w:rPr>
  </w:style>
  <w:style w:type="character" w:styleId="Strong">
    <w:name w:val="Strong"/>
    <w:uiPriority w:val="22"/>
    <w:qFormat/>
    <w:rsid w:val="009B5F3E"/>
    <w:rPr>
      <w:b/>
      <w:bCs/>
    </w:rPr>
  </w:style>
  <w:style w:type="character" w:customStyle="1" w:styleId="mjx-char">
    <w:name w:val="mjx-char"/>
    <w:rsid w:val="009B5F3E"/>
  </w:style>
  <w:style w:type="paragraph" w:styleId="Footer">
    <w:name w:val="footer"/>
    <w:basedOn w:val="Normal"/>
    <w:link w:val="FooterChar"/>
    <w:uiPriority w:val="99"/>
    <w:rsid w:val="009B5F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B5F3E"/>
    <w:rPr>
      <w:rFonts w:ascii="Footlight MT Light" w:eastAsia="Times New Roman" w:hAnsi="Footlight MT Light" w:cs="Traditional Arabic"/>
      <w:noProof/>
      <w:kern w:val="0"/>
      <w:sz w:val="24"/>
      <w:szCs w:val="28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B5F3E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9B5F3E"/>
    <w:rPr>
      <w:rFonts w:ascii="Footlight MT Light" w:eastAsia="Times New Roman" w:hAnsi="Footlight MT Light" w:cs="Traditional Arabic"/>
      <w:noProof/>
      <w:kern w:val="0"/>
      <w:sz w:val="24"/>
      <w:szCs w:val="28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B5F3E"/>
    <w:pPr>
      <w:jc w:val="lowKashida"/>
    </w:pPr>
  </w:style>
  <w:style w:type="character" w:customStyle="1" w:styleId="EndNoteBibliographyChar">
    <w:name w:val="EndNote Bibliography Char"/>
    <w:basedOn w:val="DefaultParagraphFont"/>
    <w:link w:val="EndNoteBibliography"/>
    <w:rsid w:val="009B5F3E"/>
    <w:rPr>
      <w:rFonts w:ascii="Footlight MT Light" w:eastAsia="Times New Roman" w:hAnsi="Footlight MT Light" w:cs="Traditional Arabic"/>
      <w:noProof/>
      <w:kern w:val="0"/>
      <w:sz w:val="24"/>
      <w:szCs w:val="28"/>
      <w:lang w:val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5F3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B5F3E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rsid w:val="009B5F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5F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5F3E"/>
    <w:rPr>
      <w:rFonts w:ascii="Footlight MT Light" w:eastAsia="Times New Roman" w:hAnsi="Footlight MT Light" w:cs="Traditional Arabic"/>
      <w:noProof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9B5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5F3E"/>
    <w:rPr>
      <w:rFonts w:ascii="Footlight MT Light" w:eastAsia="Times New Roman" w:hAnsi="Footlight MT Light" w:cs="Traditional Arabic"/>
      <w:b/>
      <w:bCs/>
      <w:noProof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88F"/>
    <w:rPr>
      <w:rFonts w:ascii="Tahoma" w:eastAsia="Times New Roman" w:hAnsi="Tahoma" w:cs="Tahoma"/>
      <w:noProof/>
      <w:kern w:val="0"/>
      <w:sz w:val="16"/>
      <w:szCs w:val="16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06AB3"/>
    <w:rPr>
      <w:color w:val="808080"/>
    </w:rPr>
  </w:style>
  <w:style w:type="character" w:customStyle="1" w:styleId="s25">
    <w:name w:val="s25"/>
    <w:basedOn w:val="DefaultParagraphFont"/>
    <w:rsid w:val="00317E6A"/>
  </w:style>
  <w:style w:type="character" w:customStyle="1" w:styleId="apple-converted-space">
    <w:name w:val="apple-converted-space"/>
    <w:basedOn w:val="DefaultParagraphFont"/>
    <w:rsid w:val="00317E6A"/>
  </w:style>
  <w:style w:type="character" w:customStyle="1" w:styleId="s9">
    <w:name w:val="s9"/>
    <w:basedOn w:val="DefaultParagraphFont"/>
    <w:rsid w:val="00317E6A"/>
  </w:style>
  <w:style w:type="character" w:customStyle="1" w:styleId="s27">
    <w:name w:val="s27"/>
    <w:basedOn w:val="DefaultParagraphFont"/>
    <w:rsid w:val="00317E6A"/>
  </w:style>
  <w:style w:type="paragraph" w:customStyle="1" w:styleId="s76">
    <w:name w:val="s76"/>
    <w:basedOn w:val="Normal"/>
    <w:rsid w:val="00317E6A"/>
    <w:pPr>
      <w:spacing w:before="100" w:beforeAutospacing="1" w:after="100" w:afterAutospacing="1"/>
    </w:pPr>
    <w:rPr>
      <w:rFonts w:ascii="Times New Roman" w:hAnsi="Times New Roman" w:cs="Times New Roman"/>
      <w:noProof w:val="0"/>
      <w:szCs w:val="24"/>
    </w:rPr>
  </w:style>
  <w:style w:type="paragraph" w:customStyle="1" w:styleId="p1">
    <w:name w:val="p1"/>
    <w:basedOn w:val="Normal"/>
    <w:rsid w:val="0056484A"/>
    <w:rPr>
      <w:rFonts w:ascii="Helvetica" w:hAnsi="Helvetica" w:cs="Times New Roman"/>
      <w:noProof w:val="0"/>
      <w:color w:val="000000"/>
      <w:sz w:val="12"/>
      <w:szCs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193B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91C1A"/>
    <w:pPr>
      <w:spacing w:after="0" w:line="240" w:lineRule="auto"/>
    </w:pPr>
    <w:rPr>
      <w:rFonts w:ascii="Footlight MT Light" w:eastAsia="Times New Roman" w:hAnsi="Footlight MT Light" w:cs="Traditional Arabic"/>
      <w:noProof/>
      <w:kern w:val="0"/>
      <w:sz w:val="24"/>
      <w:szCs w:val="28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D7864"/>
    <w:rPr>
      <w:color w:val="954F72" w:themeColor="followedHyperlink"/>
      <w:u w:val="single"/>
    </w:rPr>
  </w:style>
  <w:style w:type="paragraph" w:customStyle="1" w:styleId="font-claude-response-body">
    <w:name w:val="font-claude-response-body"/>
    <w:basedOn w:val="Normal"/>
    <w:rsid w:val="002E53CF"/>
    <w:pPr>
      <w:spacing w:before="100" w:beforeAutospacing="1" w:after="100" w:afterAutospacing="1"/>
    </w:pPr>
    <w:rPr>
      <w:rFonts w:ascii="Times New Roman" w:hAnsi="Times New Roman" w:cs="Times New Roman"/>
      <w:noProof w:val="0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50680-1074-407D-8541-3647AC6D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3</cp:revision>
  <dcterms:created xsi:type="dcterms:W3CDTF">2026-03-30T12:29:00Z</dcterms:created>
  <dcterms:modified xsi:type="dcterms:W3CDTF">2026-04-29T14:44:00Z</dcterms:modified>
</cp:coreProperties>
</file>