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94E62C" w14:textId="27361668" w:rsidR="00E55C77" w:rsidRPr="00383E63" w:rsidRDefault="00E55C77" w:rsidP="00E607C8">
      <w:pPr>
        <w:pStyle w:val="BCAuthorAddress"/>
        <w:snapToGrid w:val="0"/>
        <w:spacing w:after="0" w:line="360" w:lineRule="auto"/>
        <w:jc w:val="left"/>
        <w:rPr>
          <w:rFonts w:ascii="Times New Roman" w:hAnsi="Times New Roman"/>
          <w:b/>
          <w:bCs/>
          <w:color w:val="000000" w:themeColor="text1"/>
          <w:u w:val="single"/>
          <w:lang w:eastAsia="ko-KR"/>
        </w:rPr>
      </w:pPr>
      <w:bookmarkStart w:id="0" w:name="_Hlk7349013"/>
      <w:r w:rsidRPr="00383E63">
        <w:rPr>
          <w:rFonts w:ascii="Times New Roman" w:hAnsi="Times New Roman"/>
          <w:b/>
          <w:bCs/>
          <w:color w:val="000000" w:themeColor="text1"/>
          <w:u w:val="single"/>
          <w:lang w:eastAsia="ko-KR"/>
        </w:rPr>
        <w:t>Supp</w:t>
      </w:r>
      <w:r w:rsidR="00D40D9D" w:rsidRPr="00383E63">
        <w:rPr>
          <w:rFonts w:ascii="Times New Roman" w:hAnsi="Times New Roman"/>
          <w:b/>
          <w:bCs/>
          <w:color w:val="000000" w:themeColor="text1"/>
          <w:u w:val="single"/>
          <w:lang w:eastAsia="ko-KR"/>
        </w:rPr>
        <w:t>lementary</w:t>
      </w:r>
      <w:r w:rsidRPr="00383E63">
        <w:rPr>
          <w:rFonts w:ascii="Times New Roman" w:hAnsi="Times New Roman"/>
          <w:b/>
          <w:bCs/>
          <w:color w:val="000000" w:themeColor="text1"/>
          <w:u w:val="single"/>
          <w:lang w:eastAsia="ko-KR"/>
        </w:rPr>
        <w:t xml:space="preserve"> Information</w:t>
      </w:r>
    </w:p>
    <w:p w14:paraId="5F64CDD2" w14:textId="77777777" w:rsidR="00E607C8" w:rsidRPr="00383E63" w:rsidRDefault="00E607C8" w:rsidP="00E607C8">
      <w:pPr>
        <w:spacing w:after="0" w:line="360" w:lineRule="auto"/>
        <w:rPr>
          <w:rFonts w:ascii="Times New Roman" w:hAnsi="Times New Roman"/>
          <w:lang w:eastAsia="ko-KR"/>
        </w:rPr>
      </w:pPr>
    </w:p>
    <w:p w14:paraId="5F64AF5C" w14:textId="77777777" w:rsidR="006600DC" w:rsidRPr="006600DC" w:rsidRDefault="006600DC" w:rsidP="006600DC">
      <w:pPr>
        <w:snapToGrid w:val="0"/>
        <w:spacing w:after="0" w:line="360" w:lineRule="auto"/>
        <w:rPr>
          <w:rFonts w:ascii="Arial" w:hAnsi="Arial" w:cs="Arial"/>
          <w:b/>
          <w:bCs/>
          <w:sz w:val="28"/>
          <w:lang w:val="en-US" w:eastAsia="ko-KR"/>
        </w:rPr>
      </w:pPr>
      <w:bookmarkStart w:id="1" w:name="_Hlk14190438"/>
      <w:bookmarkStart w:id="2" w:name="_Hlk219805325"/>
      <w:bookmarkEnd w:id="0"/>
      <w:r w:rsidRPr="006600DC">
        <w:rPr>
          <w:rFonts w:ascii="Arial" w:hAnsi="Arial" w:cs="Arial"/>
          <w:b/>
          <w:bCs/>
          <w:sz w:val="28"/>
          <w:lang w:val="en-US" w:eastAsia="ko-KR"/>
        </w:rPr>
        <w:t>Bias-free Solar Co-production of Hydrogen Peroxide and Chlorine from Seawater Using Single-Atom Electrocatalysts</w:t>
      </w:r>
      <w:bookmarkEnd w:id="2"/>
    </w:p>
    <w:p w14:paraId="520C5C3C" w14:textId="77777777" w:rsidR="00815F91" w:rsidRPr="00383E63" w:rsidRDefault="00815F91" w:rsidP="00815F91">
      <w:pPr>
        <w:snapToGrid w:val="0"/>
        <w:spacing w:after="0" w:line="360" w:lineRule="auto"/>
        <w:rPr>
          <w:rFonts w:ascii="Times New Roman" w:hAnsi="Times New Roman"/>
          <w:lang w:val="en-US" w:eastAsia="ko-KR"/>
        </w:rPr>
      </w:pPr>
    </w:p>
    <w:p w14:paraId="3F3B462F" w14:textId="77777777" w:rsidR="00815F91" w:rsidRPr="00383E63" w:rsidRDefault="00815F91" w:rsidP="00815F91">
      <w:pPr>
        <w:snapToGrid w:val="0"/>
        <w:spacing w:after="0" w:line="360" w:lineRule="auto"/>
        <w:jc w:val="left"/>
        <w:rPr>
          <w:rFonts w:ascii="Times New Roman" w:eastAsia="맑은 고딕" w:hAnsi="Times New Roman"/>
          <w:b/>
          <w:szCs w:val="24"/>
          <w:lang w:val="en-US" w:eastAsia="ko-KR"/>
        </w:rPr>
      </w:pPr>
      <w:r w:rsidRPr="00383E63">
        <w:rPr>
          <w:rFonts w:ascii="Times New Roman" w:eastAsia="맑은 고딕" w:hAnsi="Times New Roman"/>
          <w:b/>
          <w:szCs w:val="24"/>
          <w:lang w:val="en-US" w:eastAsia="ko-KR"/>
        </w:rPr>
        <w:t>June Sung Lim,</w:t>
      </w:r>
      <w:r w:rsidRPr="00383E63">
        <w:rPr>
          <w:rFonts w:ascii="Times New Roman" w:eastAsia="맑은 고딕" w:hAnsi="Times New Roman"/>
          <w:b/>
          <w:szCs w:val="24"/>
          <w:vertAlign w:val="superscript"/>
          <w:lang w:val="en-US" w:eastAsia="ko-KR"/>
        </w:rPr>
        <w:t>1,2,9</w:t>
      </w:r>
      <w:r w:rsidRPr="00383E63">
        <w:rPr>
          <w:rFonts w:ascii="Times New Roman" w:eastAsia="맑은 고딕" w:hAnsi="Times New Roman"/>
          <w:b/>
          <w:szCs w:val="24"/>
          <w:lang w:val="en-US" w:eastAsia="ko-KR"/>
        </w:rPr>
        <w:t xml:space="preserve"> Jaewon Cho,</w:t>
      </w:r>
      <w:r w:rsidRPr="00383E63">
        <w:rPr>
          <w:rFonts w:ascii="Times New Roman" w:eastAsia="맑은 고딕" w:hAnsi="Times New Roman"/>
          <w:b/>
          <w:szCs w:val="24"/>
          <w:vertAlign w:val="superscript"/>
          <w:lang w:val="en-US" w:eastAsia="ko-KR"/>
        </w:rPr>
        <w:t>3,9</w:t>
      </w:r>
      <w:r w:rsidRPr="00383E63">
        <w:rPr>
          <w:rFonts w:ascii="Times New Roman" w:eastAsia="맑은 고딕" w:hAnsi="Times New Roman"/>
          <w:b/>
          <w:szCs w:val="24"/>
          <w:lang w:val="en-US" w:eastAsia="ko-KR"/>
        </w:rPr>
        <w:t xml:space="preserve"> Seyeon Hwang,</w:t>
      </w:r>
      <w:r w:rsidRPr="00383E63">
        <w:rPr>
          <w:rFonts w:ascii="Times New Roman" w:eastAsia="맑은 고딕" w:hAnsi="Times New Roman"/>
          <w:b/>
          <w:szCs w:val="24"/>
          <w:vertAlign w:val="superscript"/>
          <w:lang w:val="en-US" w:eastAsia="ko-KR"/>
        </w:rPr>
        <w:t>3,9</w:t>
      </w:r>
      <w:r w:rsidRPr="00383E63">
        <w:rPr>
          <w:rFonts w:ascii="Times New Roman" w:eastAsia="맑은 고딕" w:hAnsi="Times New Roman"/>
          <w:b/>
          <w:szCs w:val="24"/>
          <w:lang w:val="en-US" w:eastAsia="ko-KR"/>
        </w:rPr>
        <w:t xml:space="preserve"> Geunsu Bae,</w:t>
      </w:r>
      <w:r w:rsidRPr="00383E63">
        <w:rPr>
          <w:rFonts w:ascii="Times New Roman" w:eastAsia="맑은 고딕" w:hAnsi="Times New Roman"/>
          <w:b/>
          <w:szCs w:val="24"/>
          <w:vertAlign w:val="superscript"/>
          <w:lang w:val="en-US" w:eastAsia="ko-KR"/>
        </w:rPr>
        <w:t>5,9</w:t>
      </w:r>
      <w:r w:rsidRPr="00383E63">
        <w:rPr>
          <w:rFonts w:ascii="Times New Roman" w:eastAsia="맑은 고딕" w:hAnsi="Times New Roman"/>
          <w:b/>
          <w:szCs w:val="24"/>
          <w:lang w:val="en-US" w:eastAsia="ko-KR"/>
        </w:rPr>
        <w:t xml:space="preserve"> Jinjong Kim,</w:t>
      </w:r>
      <w:r w:rsidRPr="00383E63">
        <w:rPr>
          <w:rFonts w:ascii="Times New Roman" w:eastAsia="맑은 고딕" w:hAnsi="Times New Roman"/>
          <w:b/>
          <w:szCs w:val="24"/>
          <w:vertAlign w:val="superscript"/>
          <w:lang w:val="en-US" w:eastAsia="ko-KR"/>
        </w:rPr>
        <w:t>1</w:t>
      </w:r>
      <w:r w:rsidRPr="00383E63">
        <w:rPr>
          <w:rFonts w:ascii="Times New Roman" w:eastAsia="맑은 고딕" w:hAnsi="Times New Roman"/>
          <w:b/>
          <w:szCs w:val="24"/>
          <w:lang w:val="en-US" w:eastAsia="ko-KR"/>
        </w:rPr>
        <w:t xml:space="preserve"> Siyeon Jeong,</w:t>
      </w:r>
      <w:r w:rsidRPr="00383E63">
        <w:rPr>
          <w:rFonts w:ascii="Times New Roman" w:eastAsia="맑은 고딕" w:hAnsi="Times New Roman"/>
          <w:b/>
          <w:szCs w:val="24"/>
          <w:vertAlign w:val="superscript"/>
          <w:lang w:val="en-US" w:eastAsia="ko-KR"/>
        </w:rPr>
        <w:t>6</w:t>
      </w:r>
      <w:r w:rsidRPr="00383E63">
        <w:rPr>
          <w:rFonts w:ascii="Times New Roman" w:eastAsia="맑은 고딕" w:hAnsi="Times New Roman"/>
          <w:b/>
          <w:szCs w:val="24"/>
          <w:lang w:val="en-US" w:eastAsia="ko-KR"/>
        </w:rPr>
        <w:t xml:space="preserve"> Jaehyun Nam,</w:t>
      </w:r>
      <w:r w:rsidRPr="00383E63">
        <w:rPr>
          <w:rFonts w:ascii="Times New Roman" w:eastAsia="맑은 고딕" w:hAnsi="Times New Roman"/>
          <w:b/>
          <w:szCs w:val="24"/>
          <w:vertAlign w:val="superscript"/>
          <w:lang w:val="en-US" w:eastAsia="ko-KR"/>
        </w:rPr>
        <w:t>3</w:t>
      </w:r>
      <w:r w:rsidRPr="00383E63">
        <w:rPr>
          <w:rFonts w:ascii="Times New Roman" w:eastAsia="맑은 고딕" w:hAnsi="Times New Roman"/>
          <w:b/>
          <w:szCs w:val="24"/>
          <w:lang w:val="en-US" w:eastAsia="ko-KR"/>
        </w:rPr>
        <w:t xml:space="preserve"> Hae Rim Sung,</w:t>
      </w:r>
      <w:r w:rsidRPr="00383E63">
        <w:rPr>
          <w:rFonts w:ascii="Times New Roman" w:eastAsia="맑은 고딕" w:hAnsi="Times New Roman"/>
          <w:b/>
          <w:szCs w:val="24"/>
          <w:vertAlign w:val="superscript"/>
          <w:lang w:val="en-US" w:eastAsia="ko-KR"/>
        </w:rPr>
        <w:t>1</w:t>
      </w:r>
      <w:r w:rsidRPr="00383E63">
        <w:rPr>
          <w:rFonts w:ascii="Times New Roman" w:eastAsia="맑은 고딕" w:hAnsi="Times New Roman"/>
          <w:b/>
          <w:szCs w:val="24"/>
          <w:lang w:val="en-US" w:eastAsia="ko-KR"/>
        </w:rPr>
        <w:t xml:space="preserve"> Min Seok Kang,</w:t>
      </w:r>
      <w:r w:rsidRPr="00383E63">
        <w:rPr>
          <w:rFonts w:ascii="Times New Roman" w:eastAsia="맑은 고딕" w:hAnsi="Times New Roman"/>
          <w:b/>
          <w:szCs w:val="24"/>
          <w:vertAlign w:val="superscript"/>
          <w:lang w:val="en-US" w:eastAsia="ko-KR"/>
        </w:rPr>
        <w:t>3</w:t>
      </w:r>
      <w:r w:rsidRPr="00383E63">
        <w:rPr>
          <w:rFonts w:ascii="Times New Roman" w:eastAsia="맑은 고딕" w:hAnsi="Times New Roman"/>
          <w:b/>
          <w:szCs w:val="24"/>
          <w:lang w:val="en-US" w:eastAsia="ko-KR"/>
        </w:rPr>
        <w:t xml:space="preserve"> Young Jin Sa,</w:t>
      </w:r>
      <w:r w:rsidRPr="00383E63">
        <w:rPr>
          <w:rFonts w:ascii="Times New Roman" w:eastAsia="맑은 고딕" w:hAnsi="Times New Roman"/>
          <w:b/>
          <w:szCs w:val="24"/>
          <w:vertAlign w:val="superscript"/>
          <w:lang w:val="en-US" w:eastAsia="ko-KR"/>
        </w:rPr>
        <w:t>7</w:t>
      </w:r>
      <w:r w:rsidRPr="00383E63">
        <w:rPr>
          <w:rFonts w:ascii="Times New Roman" w:eastAsia="맑은 고딕" w:hAnsi="Times New Roman"/>
          <w:b/>
          <w:szCs w:val="24"/>
          <w:lang w:val="en-US" w:eastAsia="ko-KR"/>
        </w:rPr>
        <w:t xml:space="preserve"> </w:t>
      </w:r>
      <w:r w:rsidRPr="00383E63">
        <w:rPr>
          <w:rFonts w:ascii="Times New Roman" w:eastAsia="맑은 고딕" w:hAnsi="Times New Roman"/>
          <w:b/>
          <w:szCs w:val="24"/>
          <w:lang w:val="en-US" w:eastAsia="ko-KR"/>
        </w:rPr>
        <w:br/>
        <w:t>Bora Seo,</w:t>
      </w:r>
      <w:r w:rsidRPr="00383E63">
        <w:rPr>
          <w:rFonts w:ascii="Times New Roman" w:eastAsia="맑은 고딕" w:hAnsi="Times New Roman"/>
          <w:b/>
          <w:szCs w:val="24"/>
          <w:vertAlign w:val="superscript"/>
          <w:lang w:val="en-US" w:eastAsia="ko-KR"/>
        </w:rPr>
        <w:t xml:space="preserve">2 </w:t>
      </w:r>
      <w:r w:rsidRPr="00383E63">
        <w:rPr>
          <w:rFonts w:ascii="Times New Roman" w:eastAsia="맑은 고딕" w:hAnsi="Times New Roman"/>
          <w:b/>
          <w:szCs w:val="24"/>
          <w:lang w:val="en-US" w:eastAsia="ko-KR"/>
        </w:rPr>
        <w:t>Kyuwook Ihm,</w:t>
      </w:r>
      <w:r w:rsidRPr="00383E63">
        <w:rPr>
          <w:rFonts w:ascii="Times New Roman" w:eastAsia="맑은 고딕" w:hAnsi="Times New Roman"/>
          <w:b/>
          <w:szCs w:val="24"/>
          <w:vertAlign w:val="superscript"/>
          <w:lang w:val="en-US" w:eastAsia="ko-KR"/>
        </w:rPr>
        <w:t>8</w:t>
      </w:r>
      <w:r w:rsidRPr="00383E63">
        <w:rPr>
          <w:rFonts w:ascii="Times New Roman" w:eastAsia="맑은 고딕" w:hAnsi="Times New Roman"/>
          <w:b/>
          <w:szCs w:val="24"/>
          <w:lang w:val="en-US" w:eastAsia="ko-KR"/>
        </w:rPr>
        <w:t xml:space="preserve"> Han-Koo Lee,</w:t>
      </w:r>
      <w:r w:rsidRPr="00383E63">
        <w:rPr>
          <w:rFonts w:ascii="Times New Roman" w:eastAsia="맑은 고딕" w:hAnsi="Times New Roman"/>
          <w:b/>
          <w:szCs w:val="24"/>
          <w:vertAlign w:val="superscript"/>
          <w:lang w:val="en-US" w:eastAsia="ko-KR"/>
        </w:rPr>
        <w:t>8</w:t>
      </w:r>
      <w:r w:rsidRPr="00383E63">
        <w:rPr>
          <w:rFonts w:ascii="Times New Roman" w:eastAsia="맑은 고딕" w:hAnsi="Times New Roman"/>
          <w:b/>
          <w:szCs w:val="24"/>
          <w:lang w:val="en-US" w:eastAsia="ko-KR"/>
        </w:rPr>
        <w:t xml:space="preserve"> Hu Young Jeong,</w:t>
      </w:r>
      <w:r w:rsidRPr="00383E63">
        <w:rPr>
          <w:rFonts w:ascii="Times New Roman" w:eastAsia="맑은 고딕" w:hAnsi="Times New Roman"/>
          <w:b/>
          <w:szCs w:val="24"/>
          <w:vertAlign w:val="superscript"/>
          <w:lang w:val="en-US" w:eastAsia="ko-KR"/>
        </w:rPr>
        <w:t>6</w:t>
      </w:r>
      <w:r w:rsidRPr="00383E63">
        <w:rPr>
          <w:rFonts w:ascii="Times New Roman" w:eastAsia="맑은 고딕" w:hAnsi="Times New Roman"/>
          <w:b/>
          <w:szCs w:val="24"/>
          <w:lang w:val="en-US" w:eastAsia="ko-KR"/>
        </w:rPr>
        <w:t xml:space="preserve"> Tae Joo Shin,</w:t>
      </w:r>
      <w:r w:rsidRPr="00383E63">
        <w:rPr>
          <w:rFonts w:ascii="Times New Roman" w:eastAsia="맑은 고딕" w:hAnsi="Times New Roman"/>
          <w:b/>
          <w:szCs w:val="24"/>
          <w:vertAlign w:val="superscript"/>
          <w:lang w:val="en-US" w:eastAsia="ko-KR"/>
        </w:rPr>
        <w:t>6</w:t>
      </w:r>
      <w:r w:rsidRPr="00383E63">
        <w:rPr>
          <w:rFonts w:ascii="Times New Roman" w:eastAsia="맑은 고딕" w:hAnsi="Times New Roman"/>
          <w:b/>
          <w:szCs w:val="24"/>
          <w:lang w:val="en-US" w:eastAsia="ko-KR"/>
        </w:rPr>
        <w:t xml:space="preserve"> </w:t>
      </w:r>
      <w:r w:rsidRPr="00383E63">
        <w:rPr>
          <w:rFonts w:ascii="Times New Roman" w:eastAsia="맑은 고딕" w:hAnsi="Times New Roman"/>
          <w:b/>
          <w:szCs w:val="24"/>
          <w:lang w:val="en-US" w:eastAsia="ko-KR"/>
        </w:rPr>
        <w:br/>
        <w:t>Chang Hyuck Choi,*</w:t>
      </w:r>
      <w:r w:rsidRPr="00383E63">
        <w:rPr>
          <w:rFonts w:ascii="Times New Roman" w:eastAsia="맑은 고딕" w:hAnsi="Times New Roman"/>
          <w:b/>
          <w:szCs w:val="24"/>
          <w:vertAlign w:val="superscript"/>
          <w:lang w:val="en-US" w:eastAsia="ko-KR"/>
        </w:rPr>
        <w:t xml:space="preserve">,5 </w:t>
      </w:r>
      <w:r w:rsidRPr="00383E63">
        <w:rPr>
          <w:rFonts w:ascii="Times New Roman" w:eastAsia="맑은 고딕" w:hAnsi="Times New Roman"/>
          <w:b/>
          <w:szCs w:val="24"/>
          <w:lang w:val="en-US" w:eastAsia="ko-KR"/>
        </w:rPr>
        <w:t>Tae Hoon Oh,*</w:t>
      </w:r>
      <w:r w:rsidRPr="00383E63">
        <w:rPr>
          <w:rFonts w:ascii="Times New Roman" w:eastAsia="맑은 고딕" w:hAnsi="Times New Roman"/>
          <w:b/>
          <w:szCs w:val="24"/>
          <w:vertAlign w:val="superscript"/>
          <w:lang w:val="en-US" w:eastAsia="ko-KR"/>
        </w:rPr>
        <w:t xml:space="preserve">,3,4 </w:t>
      </w:r>
      <w:r w:rsidRPr="00383E63">
        <w:rPr>
          <w:rFonts w:ascii="Times New Roman" w:eastAsia="맑은 고딕" w:hAnsi="Times New Roman"/>
          <w:b/>
          <w:szCs w:val="24"/>
          <w:lang w:val="en-US" w:eastAsia="ko-KR"/>
        </w:rPr>
        <w:t>Ji-Wook Jang,*</w:t>
      </w:r>
      <w:r w:rsidRPr="00383E63">
        <w:rPr>
          <w:rFonts w:ascii="Times New Roman" w:eastAsia="맑은 고딕" w:hAnsi="Times New Roman"/>
          <w:b/>
          <w:szCs w:val="24"/>
          <w:vertAlign w:val="superscript"/>
          <w:lang w:val="en-US" w:eastAsia="ko-KR"/>
        </w:rPr>
        <w:t>,3</w:t>
      </w:r>
      <w:r w:rsidRPr="00383E63">
        <w:rPr>
          <w:rFonts w:ascii="Times New Roman" w:eastAsia="맑은 고딕" w:hAnsi="Times New Roman"/>
          <w:b/>
          <w:szCs w:val="24"/>
          <w:lang w:val="en-US" w:eastAsia="ko-KR"/>
        </w:rPr>
        <w:t xml:space="preserve"> and Sang Hoon Joo*</w:t>
      </w:r>
      <w:r w:rsidRPr="00383E63">
        <w:rPr>
          <w:rFonts w:ascii="Times New Roman" w:eastAsia="맑은 고딕" w:hAnsi="Times New Roman"/>
          <w:b/>
          <w:szCs w:val="24"/>
          <w:vertAlign w:val="superscript"/>
          <w:lang w:val="en-US" w:eastAsia="ko-KR"/>
        </w:rPr>
        <w:t>,1</w:t>
      </w:r>
    </w:p>
    <w:p w14:paraId="6000517D" w14:textId="77777777" w:rsidR="00815F91" w:rsidRPr="00383E63" w:rsidRDefault="00815F91" w:rsidP="00815F91">
      <w:pPr>
        <w:snapToGrid w:val="0"/>
        <w:spacing w:after="0" w:line="360" w:lineRule="auto"/>
        <w:jc w:val="left"/>
        <w:rPr>
          <w:rFonts w:ascii="Times New Roman" w:hAnsi="Times New Roman"/>
          <w:lang w:val="en-US" w:eastAsia="ko-KR"/>
        </w:rPr>
      </w:pPr>
    </w:p>
    <w:p w14:paraId="07430F24" w14:textId="77777777" w:rsidR="00815F91" w:rsidRPr="00383E63" w:rsidRDefault="00815F91" w:rsidP="00815F91">
      <w:pPr>
        <w:snapToGrid w:val="0"/>
        <w:spacing w:after="0" w:line="360" w:lineRule="auto"/>
        <w:jc w:val="left"/>
        <w:rPr>
          <w:rFonts w:ascii="Times New Roman" w:hAnsi="Times New Roman"/>
          <w:szCs w:val="24"/>
          <w:lang w:val="en-US" w:eastAsia="ko-KR"/>
        </w:rPr>
      </w:pPr>
      <w:r w:rsidRPr="00383E63">
        <w:rPr>
          <w:rFonts w:ascii="Times New Roman" w:hAnsi="Times New Roman"/>
          <w:szCs w:val="24"/>
          <w:vertAlign w:val="superscript"/>
          <w:lang w:val="en-US" w:eastAsia="ko-KR"/>
        </w:rPr>
        <w:t>1</w:t>
      </w:r>
      <w:r w:rsidRPr="00383E63">
        <w:rPr>
          <w:rFonts w:ascii="Times New Roman" w:hAnsi="Times New Roman"/>
          <w:szCs w:val="24"/>
          <w:lang w:val="en-US" w:eastAsia="ko-KR"/>
        </w:rPr>
        <w:t>Department of Chemistry, Seoul National University, Seoul 08826, Republic of Korea</w:t>
      </w:r>
    </w:p>
    <w:p w14:paraId="32A88CAE"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szCs w:val="24"/>
          <w:vertAlign w:val="superscript"/>
          <w:lang w:val="en-US" w:eastAsia="ko-KR"/>
        </w:rPr>
        <w:t>2</w:t>
      </w:r>
      <w:r w:rsidRPr="00383E63">
        <w:rPr>
          <w:rFonts w:ascii="Times New Roman" w:hAnsi="Times New Roman"/>
          <w:lang w:val="en-US"/>
        </w:rPr>
        <w:t>Center for Hydrogen and Fuel Cells, Korea Institute of Science and Technology (KIST), Seoul 02792, Republic of Korea</w:t>
      </w:r>
    </w:p>
    <w:p w14:paraId="0729B652"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vertAlign w:val="superscript"/>
          <w:lang w:val="en-US" w:eastAsia="ko-KR"/>
        </w:rPr>
        <w:t>3</w:t>
      </w:r>
      <w:r w:rsidRPr="00383E63">
        <w:rPr>
          <w:rFonts w:ascii="Times New Roman" w:hAnsi="Times New Roman"/>
          <w:lang w:val="en-US"/>
        </w:rPr>
        <w:t>School of Energy and Chemical Engineering, Ulsan National Institute of Science and Technology (UNIST), Ulsan 44919, Republic of Korea</w:t>
      </w:r>
    </w:p>
    <w:p w14:paraId="664429B9" w14:textId="77777777" w:rsidR="00815F91" w:rsidRPr="00383E63" w:rsidRDefault="00815F91" w:rsidP="00815F91">
      <w:pPr>
        <w:spacing w:after="0" w:line="360" w:lineRule="auto"/>
        <w:rPr>
          <w:rFonts w:ascii="Times New Roman" w:hAnsi="Times New Roman"/>
          <w:lang w:val="en-US" w:eastAsia="ko-KR"/>
        </w:rPr>
      </w:pPr>
      <w:r w:rsidRPr="00383E63">
        <w:rPr>
          <w:rFonts w:ascii="Times New Roman" w:hAnsi="Times New Roman"/>
          <w:vertAlign w:val="superscript"/>
          <w:lang w:val="en-US" w:eastAsia="ko-KR"/>
        </w:rPr>
        <w:t>4</w:t>
      </w:r>
      <w:r w:rsidRPr="00383E63">
        <w:rPr>
          <w:rFonts w:ascii="Times New Roman" w:hAnsi="Times New Roman"/>
          <w:lang w:val="en-US" w:eastAsia="ko-KR"/>
        </w:rPr>
        <w:t xml:space="preserve">Graduate School of Carbon Neutrality, Ulsan National Institute of Science and Technology (UNIST), </w:t>
      </w:r>
      <w:r w:rsidRPr="00383E63">
        <w:rPr>
          <w:rFonts w:ascii="Times New Roman" w:hAnsi="Times New Roman"/>
          <w:lang w:val="en-US"/>
        </w:rPr>
        <w:t>Ulsan 44919</w:t>
      </w:r>
      <w:r w:rsidRPr="00383E63">
        <w:rPr>
          <w:rFonts w:ascii="Times New Roman" w:hAnsi="Times New Roman"/>
          <w:lang w:val="en-US" w:eastAsia="ko-KR"/>
        </w:rPr>
        <w:t>, Republic of Korea</w:t>
      </w:r>
    </w:p>
    <w:p w14:paraId="6001986A"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vertAlign w:val="superscript"/>
          <w:lang w:val="en-US" w:eastAsia="ko-KR"/>
        </w:rPr>
        <w:t>5</w:t>
      </w:r>
      <w:r w:rsidRPr="00383E63">
        <w:rPr>
          <w:rFonts w:ascii="Times New Roman" w:hAnsi="Times New Roman"/>
          <w:lang w:val="en-US"/>
        </w:rPr>
        <w:t>Department of Chemistry, Pohang University of Science and Technology (POSTECH), Pohang 37673, Republic of Korea</w:t>
      </w:r>
    </w:p>
    <w:p w14:paraId="3840FE2A"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vertAlign w:val="superscript"/>
          <w:lang w:val="en-US" w:eastAsia="ko-KR"/>
        </w:rPr>
        <w:t>6</w:t>
      </w:r>
      <w:r w:rsidRPr="00383E63">
        <w:rPr>
          <w:rFonts w:ascii="Times New Roman" w:hAnsi="Times New Roman"/>
          <w:lang w:val="en-US"/>
        </w:rPr>
        <w:t>Graduate School of Semiconductor Materials and Devices Engineering, Ulsan National Institute of Science and Technology (UNIST), Ulsan 44919, Republic of Korea</w:t>
      </w:r>
    </w:p>
    <w:p w14:paraId="30635B10"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vertAlign w:val="superscript"/>
          <w:lang w:val="en-US" w:eastAsia="ko-KR"/>
        </w:rPr>
        <w:t>7</w:t>
      </w:r>
      <w:r w:rsidRPr="00383E63">
        <w:rPr>
          <w:rFonts w:ascii="Times New Roman" w:hAnsi="Times New Roman"/>
          <w:lang w:val="en-US"/>
        </w:rPr>
        <w:t xml:space="preserve">Department of Chemistry, Kwangwoon University, Seoul 01897, Republic of Korea </w:t>
      </w:r>
    </w:p>
    <w:p w14:paraId="6EA94B6D" w14:textId="77777777" w:rsidR="00815F91" w:rsidRPr="00383E63" w:rsidRDefault="00815F91" w:rsidP="00815F91">
      <w:pPr>
        <w:snapToGrid w:val="0"/>
        <w:spacing w:after="0" w:line="360" w:lineRule="auto"/>
        <w:jc w:val="left"/>
        <w:rPr>
          <w:rFonts w:ascii="Times New Roman" w:hAnsi="Times New Roman"/>
          <w:lang w:val="en-US"/>
        </w:rPr>
      </w:pPr>
      <w:r w:rsidRPr="00383E63">
        <w:rPr>
          <w:rFonts w:ascii="Times New Roman" w:hAnsi="Times New Roman"/>
          <w:vertAlign w:val="superscript"/>
          <w:lang w:val="en-US" w:eastAsia="ko-KR"/>
        </w:rPr>
        <w:t>8</w:t>
      </w:r>
      <w:r w:rsidRPr="00383E63">
        <w:rPr>
          <w:rFonts w:ascii="Times New Roman" w:hAnsi="Times New Roman"/>
          <w:lang w:val="en-US"/>
        </w:rPr>
        <w:t xml:space="preserve">Pohang Accelerator Laboratory, Pohang, Gyeongbuk 37673, Republic of Korea </w:t>
      </w:r>
    </w:p>
    <w:p w14:paraId="6FBF93E6" w14:textId="77777777" w:rsidR="00815F91" w:rsidRPr="00383E63" w:rsidRDefault="00815F91" w:rsidP="00815F91">
      <w:pPr>
        <w:spacing w:after="0" w:line="360" w:lineRule="auto"/>
        <w:rPr>
          <w:rFonts w:ascii="Times New Roman" w:hAnsi="Times New Roman"/>
          <w:lang w:val="en-US" w:eastAsia="ko-KR"/>
        </w:rPr>
      </w:pPr>
      <w:r w:rsidRPr="00383E63">
        <w:rPr>
          <w:rFonts w:ascii="Times New Roman" w:hAnsi="Times New Roman"/>
          <w:vertAlign w:val="superscript"/>
          <w:lang w:val="en-US" w:eastAsia="ko-KR"/>
        </w:rPr>
        <w:t>9</w:t>
      </w:r>
      <w:r w:rsidRPr="00383E63">
        <w:rPr>
          <w:rFonts w:ascii="Times New Roman" w:hAnsi="Times New Roman"/>
          <w:lang w:val="en-US"/>
        </w:rPr>
        <w:t xml:space="preserve">These authors contributed equally: </w:t>
      </w:r>
      <w:r w:rsidRPr="00383E63">
        <w:rPr>
          <w:rFonts w:ascii="Times New Roman" w:hAnsi="Times New Roman"/>
          <w:lang w:val="en-US" w:eastAsia="ko-KR"/>
        </w:rPr>
        <w:t>June Sung Lim, Jaewon Cho, Seyeon Hwang, Geunsu Bae</w:t>
      </w:r>
    </w:p>
    <w:p w14:paraId="2399CFC6" w14:textId="77777777" w:rsidR="00815F91" w:rsidRPr="00383E63" w:rsidRDefault="00815F91" w:rsidP="00815F91">
      <w:pPr>
        <w:spacing w:after="0" w:line="360" w:lineRule="auto"/>
        <w:rPr>
          <w:rFonts w:ascii="Times New Roman" w:hAnsi="Times New Roman"/>
          <w:lang w:val="en-US" w:eastAsia="ko-KR"/>
        </w:rPr>
      </w:pPr>
    </w:p>
    <w:p w14:paraId="5EC4A416" w14:textId="77777777" w:rsidR="00815F91" w:rsidRPr="00383E63" w:rsidRDefault="00815F91" w:rsidP="00815F91">
      <w:pPr>
        <w:snapToGrid w:val="0"/>
        <w:spacing w:after="0" w:line="360" w:lineRule="auto"/>
        <w:jc w:val="left"/>
        <w:rPr>
          <w:rFonts w:ascii="Times New Roman" w:hAnsi="Times New Roman"/>
          <w:b/>
          <w:lang w:val="en-US" w:eastAsia="ko-KR"/>
        </w:rPr>
      </w:pPr>
      <w:r w:rsidRPr="00383E63">
        <w:rPr>
          <w:rFonts w:ascii="Times New Roman" w:hAnsi="Times New Roman"/>
          <w:szCs w:val="24"/>
          <w:lang w:val="en-US" w:eastAsia="ko-KR"/>
        </w:rPr>
        <w:t>*</w:t>
      </w:r>
      <w:r w:rsidRPr="00383E63">
        <w:rPr>
          <w:rFonts w:ascii="Times New Roman" w:hAnsi="Times New Roman"/>
          <w:lang w:val="en-US"/>
        </w:rPr>
        <w:t xml:space="preserve"> Correspondence and requests for materials should be addressed to </w:t>
      </w:r>
      <w:bookmarkStart w:id="3" w:name="_Hlk219811332"/>
      <w:r w:rsidRPr="00383E63">
        <w:rPr>
          <w:rFonts w:ascii="Times New Roman" w:hAnsi="Times New Roman"/>
          <w:szCs w:val="24"/>
          <w:lang w:val="en-US" w:eastAsia="ko-KR"/>
        </w:rPr>
        <w:t xml:space="preserve">C.H.C. (chchoi@postech.ac.kr); T.H.O. (oh.taehoon@unist.ac.kr); J.-W.J. (jiwjang@unist.ac.kr); </w:t>
      </w:r>
      <w:r w:rsidRPr="00383E63">
        <w:rPr>
          <w:rFonts w:ascii="Times New Roman" w:hAnsi="Times New Roman"/>
          <w:lang w:val="en-US"/>
        </w:rPr>
        <w:t>S.H.J. (</w:t>
      </w:r>
      <w:r w:rsidRPr="00383E63">
        <w:rPr>
          <w:rFonts w:ascii="Times New Roman" w:hAnsi="Times New Roman"/>
          <w:szCs w:val="24"/>
          <w:lang w:val="en-US" w:eastAsia="ko-KR"/>
        </w:rPr>
        <w:t>shjoo1@snu.ac.kr)</w:t>
      </w:r>
      <w:bookmarkEnd w:id="3"/>
      <w:r w:rsidRPr="00383E63">
        <w:rPr>
          <w:rFonts w:ascii="Times New Roman" w:hAnsi="Times New Roman"/>
          <w:szCs w:val="24"/>
          <w:lang w:val="en-US" w:eastAsia="ko-KR"/>
        </w:rPr>
        <w:t xml:space="preserve"> </w:t>
      </w:r>
    </w:p>
    <w:p w14:paraId="3676F7C1" w14:textId="5E2F107D" w:rsidR="002D5B27" w:rsidRPr="00383E63" w:rsidRDefault="002D5B27">
      <w:pPr>
        <w:spacing w:line="276" w:lineRule="auto"/>
        <w:rPr>
          <w:rFonts w:ascii="Times New Roman" w:hAnsi="Times New Roman"/>
          <w:szCs w:val="24"/>
          <w:lang w:val="en-US" w:eastAsia="ko-KR"/>
        </w:rPr>
      </w:pPr>
      <w:r w:rsidRPr="00383E63">
        <w:rPr>
          <w:rFonts w:ascii="Times New Roman" w:hAnsi="Times New Roman"/>
          <w:szCs w:val="24"/>
          <w:lang w:val="en-US" w:eastAsia="ko-KR"/>
        </w:rPr>
        <w:br w:type="page"/>
      </w:r>
    </w:p>
    <w:p w14:paraId="2509C567" w14:textId="77777777" w:rsidR="00E24035" w:rsidRPr="000870F1" w:rsidRDefault="00E24035" w:rsidP="00E24035">
      <w:pPr>
        <w:snapToGrid w:val="0"/>
        <w:spacing w:after="0" w:line="480" w:lineRule="auto"/>
        <w:jc w:val="center"/>
        <w:rPr>
          <w:rFonts w:ascii="Times New Roman" w:eastAsia="MS Mincho" w:hAnsi="Times New Roman"/>
          <w:bCs/>
          <w:i/>
          <w:szCs w:val="24"/>
          <w:lang w:val="en-US" w:eastAsia="ko-KR"/>
        </w:rPr>
      </w:pPr>
      <w:r w:rsidRPr="000870F1">
        <w:rPr>
          <w:rFonts w:ascii="Times New Roman" w:eastAsia="MS Mincho" w:hAnsi="Times New Roman"/>
          <w:b/>
          <w:sz w:val="28"/>
          <w:szCs w:val="24"/>
          <w:lang w:val="en-US" w:eastAsia="ko-KR"/>
        </w:rPr>
        <w:lastRenderedPageBreak/>
        <w:t>Table of Contents</w:t>
      </w:r>
    </w:p>
    <w:tbl>
      <w:tblPr>
        <w:tblStyle w:val="120"/>
        <w:tblW w:w="9072" w:type="dxa"/>
        <w:tblLayout w:type="fixed"/>
        <w:tblLook w:val="04A0" w:firstRow="1" w:lastRow="0" w:firstColumn="1" w:lastColumn="0" w:noHBand="0" w:noVBand="1"/>
      </w:tblPr>
      <w:tblGrid>
        <w:gridCol w:w="8364"/>
        <w:gridCol w:w="708"/>
      </w:tblGrid>
      <w:tr w:rsidR="00E24035" w:rsidRPr="000870F1" w14:paraId="31C0E141" w14:textId="77777777" w:rsidTr="008D02BD">
        <w:tc>
          <w:tcPr>
            <w:tcW w:w="8364" w:type="dxa"/>
            <w:hideMark/>
          </w:tcPr>
          <w:p w14:paraId="02E6CC2D" w14:textId="77777777" w:rsidR="00E24035" w:rsidRPr="000870F1" w:rsidRDefault="00E24035" w:rsidP="008D02BD">
            <w:pPr>
              <w:snapToGrid w:val="0"/>
              <w:spacing w:after="60"/>
              <w:jc w:val="left"/>
              <w:rPr>
                <w:rFonts w:ascii="Times New Roman" w:eastAsia="MS Mincho" w:hAnsi="Times New Roman"/>
                <w:b/>
                <w:szCs w:val="24"/>
                <w:lang w:val="en-US" w:eastAsia="ko-KR"/>
              </w:rPr>
            </w:pPr>
            <w:r w:rsidRPr="000870F1">
              <w:rPr>
                <w:rFonts w:ascii="Times New Roman" w:eastAsia="맑은 고딕" w:hAnsi="Times New Roman"/>
                <w:b/>
                <w:szCs w:val="24"/>
                <w:lang w:val="en-US" w:eastAsia="ko-KR"/>
              </w:rPr>
              <w:t>Supplementary Notes</w:t>
            </w:r>
          </w:p>
        </w:tc>
        <w:tc>
          <w:tcPr>
            <w:tcW w:w="708" w:type="dxa"/>
          </w:tcPr>
          <w:p w14:paraId="6B337FF6" w14:textId="77777777" w:rsidR="00E24035" w:rsidRPr="000870F1" w:rsidRDefault="00E24035" w:rsidP="008D02BD">
            <w:pPr>
              <w:snapToGrid w:val="0"/>
              <w:spacing w:after="60"/>
              <w:jc w:val="right"/>
              <w:rPr>
                <w:rFonts w:ascii="Times New Roman" w:eastAsia="MS Mincho" w:hAnsi="Times New Roman"/>
                <w:b/>
                <w:szCs w:val="24"/>
                <w:lang w:val="en-US" w:eastAsia="ko-KR"/>
              </w:rPr>
            </w:pPr>
            <w:r w:rsidRPr="000870F1">
              <w:rPr>
                <w:rFonts w:ascii="Times New Roman" w:eastAsia="MS Mincho" w:hAnsi="Times New Roman"/>
                <w:b/>
                <w:szCs w:val="24"/>
                <w:lang w:val="en-US" w:eastAsia="ko-KR"/>
              </w:rPr>
              <w:t>S4</w:t>
            </w:r>
          </w:p>
        </w:tc>
      </w:tr>
      <w:tr w:rsidR="00E24035" w:rsidRPr="000870F1" w14:paraId="43905621" w14:textId="77777777" w:rsidTr="008D02BD">
        <w:trPr>
          <w:trHeight w:val="204"/>
        </w:trPr>
        <w:tc>
          <w:tcPr>
            <w:tcW w:w="8364" w:type="dxa"/>
          </w:tcPr>
          <w:p w14:paraId="4F8E3FC5" w14:textId="77777777" w:rsidR="00E24035" w:rsidRPr="000870F1" w:rsidRDefault="00E24035" w:rsidP="008D02BD">
            <w:pPr>
              <w:snapToGrid w:val="0"/>
              <w:spacing w:after="60"/>
              <w:ind w:leftChars="132" w:left="317" w:firstLine="2"/>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 xml:space="preserve">Note 1. </w:t>
            </w:r>
            <w:r w:rsidRPr="000870F1">
              <w:rPr>
                <w:rFonts w:ascii="Times New Roman" w:eastAsiaTheme="minorEastAsia" w:hAnsi="Times New Roman"/>
                <w:bCs/>
                <w:color w:val="000000" w:themeColor="text1"/>
                <w:szCs w:val="24"/>
                <w:lang w:eastAsia="ko-KR"/>
              </w:rPr>
              <w:t>TEA methodology for the PV-SAEC system</w:t>
            </w:r>
            <w:r w:rsidRPr="000870F1">
              <w:rPr>
                <w:rFonts w:ascii="Times New Roman" w:eastAsiaTheme="minorEastAsia" w:hAnsi="Times New Roman" w:hint="eastAsia"/>
                <w:bCs/>
                <w:color w:val="000000" w:themeColor="text1"/>
                <w:szCs w:val="24"/>
                <w:lang w:eastAsia="ko-KR"/>
              </w:rPr>
              <w:t>.</w:t>
            </w:r>
          </w:p>
        </w:tc>
        <w:tc>
          <w:tcPr>
            <w:tcW w:w="708" w:type="dxa"/>
          </w:tcPr>
          <w:p w14:paraId="1F315B82" w14:textId="77777777" w:rsidR="00E24035" w:rsidRPr="000870F1" w:rsidRDefault="00E24035" w:rsidP="008D02BD">
            <w:pPr>
              <w:snapToGrid w:val="0"/>
              <w:spacing w:after="60"/>
              <w:jc w:val="right"/>
              <w:rPr>
                <w:rFonts w:ascii="Times New Roman" w:eastAsia="MS Mincho" w:hAnsi="Times New Roman"/>
                <w:b/>
                <w:bCs/>
                <w:szCs w:val="24"/>
                <w:lang w:val="en-US" w:eastAsia="ko-KR"/>
              </w:rPr>
            </w:pPr>
            <w:r w:rsidRPr="000870F1">
              <w:rPr>
                <w:rFonts w:ascii="Times New Roman" w:eastAsia="MS Mincho" w:hAnsi="Times New Roman"/>
                <w:b/>
                <w:bCs/>
                <w:szCs w:val="24"/>
                <w:lang w:val="en-US" w:eastAsia="ko-KR"/>
              </w:rPr>
              <w:t>S4</w:t>
            </w:r>
          </w:p>
        </w:tc>
      </w:tr>
      <w:tr w:rsidR="00E24035" w:rsidRPr="000870F1" w14:paraId="333C5CF2" w14:textId="77777777" w:rsidTr="008D02BD">
        <w:trPr>
          <w:trHeight w:val="204"/>
        </w:trPr>
        <w:tc>
          <w:tcPr>
            <w:tcW w:w="8364" w:type="dxa"/>
          </w:tcPr>
          <w:p w14:paraId="134509E8" w14:textId="77777777" w:rsidR="00E24035" w:rsidRPr="000870F1" w:rsidRDefault="00E24035" w:rsidP="008D02BD">
            <w:pPr>
              <w:snapToGrid w:val="0"/>
              <w:spacing w:after="60"/>
              <w:ind w:leftChars="132" w:left="317" w:firstLine="2"/>
              <w:jc w:val="left"/>
              <w:rPr>
                <w:rFonts w:ascii="Times New Roman" w:eastAsia="MS Mincho" w:hAnsi="Times New Roman"/>
                <w:szCs w:val="24"/>
                <w:lang w:val="en-US" w:eastAsia="ko-KR"/>
              </w:rPr>
            </w:pPr>
            <w:r>
              <w:rPr>
                <w:rFonts w:ascii="Times New Roman" w:eastAsiaTheme="minorEastAsia" w:hAnsi="Times New Roman" w:hint="eastAsia"/>
                <w:b/>
                <w:bCs/>
                <w:szCs w:val="24"/>
                <w:lang w:val="en-US" w:eastAsia="ko-KR"/>
              </w:rPr>
              <w:t xml:space="preserve">Note 2. </w:t>
            </w:r>
            <w:r w:rsidRPr="000870F1">
              <w:rPr>
                <w:rFonts w:ascii="Times New Roman" w:eastAsiaTheme="minorEastAsia" w:hAnsi="Times New Roman"/>
                <w:color w:val="000000" w:themeColor="text1"/>
                <w:szCs w:val="22"/>
                <w:lang w:eastAsia="ko-KR"/>
              </w:rPr>
              <w:t>LCA methodology and carbon footprint analysis of the PV-SAEC system</w:t>
            </w:r>
            <w:r w:rsidRPr="000870F1">
              <w:rPr>
                <w:rFonts w:ascii="Times New Roman" w:eastAsiaTheme="minorEastAsia" w:hAnsi="Times New Roman" w:hint="eastAsia"/>
                <w:color w:val="000000" w:themeColor="text1"/>
                <w:szCs w:val="22"/>
                <w:lang w:eastAsia="ko-KR"/>
              </w:rPr>
              <w:t>.</w:t>
            </w:r>
          </w:p>
          <w:p w14:paraId="5A99BB8F" w14:textId="77777777" w:rsidR="00E24035" w:rsidRPr="000870F1" w:rsidRDefault="00E24035" w:rsidP="008D02BD">
            <w:pPr>
              <w:snapToGrid w:val="0"/>
              <w:spacing w:after="60"/>
              <w:ind w:leftChars="132" w:left="317" w:firstLine="2"/>
              <w:jc w:val="left"/>
              <w:rPr>
                <w:rFonts w:ascii="Times New Roman" w:eastAsia="MS Mincho" w:hAnsi="Times New Roman"/>
                <w:b/>
                <w:bCs/>
                <w:szCs w:val="24"/>
                <w:lang w:val="en-US" w:eastAsia="ko-KR"/>
              </w:rPr>
            </w:pPr>
          </w:p>
        </w:tc>
        <w:tc>
          <w:tcPr>
            <w:tcW w:w="708" w:type="dxa"/>
          </w:tcPr>
          <w:p w14:paraId="56BD3237" w14:textId="77777777" w:rsidR="00E24035" w:rsidRPr="000870F1" w:rsidRDefault="00E24035" w:rsidP="008D02BD">
            <w:pPr>
              <w:snapToGrid w:val="0"/>
              <w:spacing w:after="60"/>
              <w:jc w:val="right"/>
              <w:rPr>
                <w:rFonts w:ascii="Times New Roman" w:eastAsiaTheme="minorEastAsia" w:hAnsi="Times New Roman"/>
                <w:b/>
                <w:bCs/>
                <w:szCs w:val="24"/>
                <w:lang w:val="en-US" w:eastAsia="ko-KR"/>
              </w:rPr>
            </w:pPr>
            <w:r w:rsidRPr="000870F1">
              <w:rPr>
                <w:rFonts w:ascii="Times New Roman" w:eastAsia="MS Mincho" w:hAnsi="Times New Roman"/>
                <w:b/>
                <w:bCs/>
                <w:szCs w:val="24"/>
                <w:lang w:val="en-US" w:eastAsia="ko-KR"/>
              </w:rPr>
              <w:t>S</w:t>
            </w:r>
            <w:r>
              <w:rPr>
                <w:rFonts w:ascii="Times New Roman" w:eastAsiaTheme="minorEastAsia" w:hAnsi="Times New Roman" w:hint="eastAsia"/>
                <w:b/>
                <w:bCs/>
                <w:szCs w:val="24"/>
                <w:lang w:val="en-US" w:eastAsia="ko-KR"/>
              </w:rPr>
              <w:t>7</w:t>
            </w:r>
          </w:p>
        </w:tc>
      </w:tr>
      <w:tr w:rsidR="00E24035" w:rsidRPr="000870F1" w14:paraId="2BC5FE1B" w14:textId="77777777" w:rsidTr="008D02BD">
        <w:tc>
          <w:tcPr>
            <w:tcW w:w="8364" w:type="dxa"/>
            <w:hideMark/>
          </w:tcPr>
          <w:p w14:paraId="2DC67825" w14:textId="77777777" w:rsidR="00E24035" w:rsidRPr="000870F1" w:rsidRDefault="00E24035" w:rsidP="008D02BD">
            <w:pPr>
              <w:snapToGrid w:val="0"/>
              <w:spacing w:after="60"/>
              <w:jc w:val="left"/>
              <w:rPr>
                <w:rFonts w:ascii="Times New Roman" w:eastAsiaTheme="minorEastAsia" w:hAnsi="Times New Roman"/>
                <w:b/>
                <w:szCs w:val="24"/>
                <w:lang w:val="en-US" w:eastAsia="ko-KR"/>
              </w:rPr>
            </w:pPr>
            <w:r w:rsidRPr="000870F1">
              <w:rPr>
                <w:rFonts w:ascii="Times New Roman" w:eastAsia="맑은 고딕" w:hAnsi="Times New Roman"/>
                <w:b/>
                <w:szCs w:val="24"/>
                <w:lang w:val="en-US" w:eastAsia="ko-KR"/>
              </w:rPr>
              <w:t xml:space="preserve">Supplementary </w:t>
            </w:r>
            <w:r w:rsidRPr="000870F1">
              <w:rPr>
                <w:rFonts w:ascii="Times New Roman" w:eastAsia="MS Mincho" w:hAnsi="Times New Roman"/>
                <w:b/>
                <w:szCs w:val="24"/>
                <w:lang w:val="en-US" w:eastAsia="ko-KR"/>
              </w:rPr>
              <w:t>Figures</w:t>
            </w:r>
          </w:p>
        </w:tc>
        <w:tc>
          <w:tcPr>
            <w:tcW w:w="708" w:type="dxa"/>
          </w:tcPr>
          <w:p w14:paraId="31FC012E"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8</w:t>
            </w:r>
          </w:p>
        </w:tc>
      </w:tr>
      <w:tr w:rsidR="00E24035" w:rsidRPr="000870F1" w14:paraId="37A1CDAB" w14:textId="77777777" w:rsidTr="008D02BD">
        <w:trPr>
          <w:trHeight w:val="204"/>
        </w:trPr>
        <w:tc>
          <w:tcPr>
            <w:tcW w:w="8364" w:type="dxa"/>
          </w:tcPr>
          <w:p w14:paraId="65B214B8"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ko-KR"/>
              </w:rPr>
            </w:pPr>
            <w:r w:rsidRPr="000870F1">
              <w:rPr>
                <w:rFonts w:ascii="Times New Roman" w:eastAsia="MS Mincho" w:hAnsi="Times New Roman"/>
                <w:b/>
                <w:bCs/>
                <w:szCs w:val="24"/>
                <w:lang w:val="en-US" w:eastAsia="ko-KR"/>
              </w:rPr>
              <w:t>Fig</w:t>
            </w:r>
            <w:r>
              <w:rPr>
                <w:rFonts w:ascii="Times New Roman" w:eastAsiaTheme="minorEastAsia" w:hAnsi="Times New Roman" w:hint="eastAsia"/>
                <w:b/>
                <w:bCs/>
                <w:szCs w:val="24"/>
                <w:lang w:val="en-US" w:eastAsia="ko-KR"/>
              </w:rPr>
              <w:t>. 1.</w:t>
            </w:r>
            <w:r w:rsidRPr="000870F1">
              <w:rPr>
                <w:rFonts w:ascii="Times New Roman" w:eastAsia="MS Mincho" w:hAnsi="Times New Roman"/>
                <w:b/>
                <w:bCs/>
                <w:szCs w:val="24"/>
                <w:lang w:val="en-US" w:eastAsia="ko-KR"/>
              </w:rPr>
              <w:t xml:space="preserve"> </w:t>
            </w:r>
            <w:r w:rsidRPr="00383E63">
              <w:rPr>
                <w:rFonts w:ascii="Times New Roman" w:hAnsi="Times New Roman"/>
                <w:color w:val="000000" w:themeColor="text1"/>
              </w:rPr>
              <w:t>Schematic illustration for</w:t>
            </w:r>
            <w:r w:rsidRPr="00383E63">
              <w:rPr>
                <w:rFonts w:ascii="Times New Roman" w:hAnsi="Times New Roman"/>
                <w:color w:val="000000" w:themeColor="text1"/>
                <w:lang w:eastAsia="ko-KR"/>
              </w:rPr>
              <w:t xml:space="preserve"> the</w:t>
            </w:r>
            <w:r w:rsidRPr="00383E63">
              <w:rPr>
                <w:rFonts w:ascii="Times New Roman" w:hAnsi="Times New Roman"/>
                <w:color w:val="000000" w:themeColor="text1"/>
              </w:rPr>
              <w:t xml:space="preserve"> preparation of </w:t>
            </w:r>
            <w:r w:rsidRPr="00383E63">
              <w:rPr>
                <w:rFonts w:ascii="Times New Roman" w:hAnsi="Times New Roman"/>
                <w:i/>
                <w:iCs/>
                <w:color w:val="000000" w:themeColor="text1"/>
              </w:rPr>
              <w:t>X</w:t>
            </w:r>
            <w:r w:rsidRPr="00383E63">
              <w:rPr>
                <w:rFonts w:ascii="Times New Roman" w:hAnsi="Times New Roman"/>
                <w:color w:val="000000" w:themeColor="text1"/>
              </w:rPr>
              <w:t>-Ni SACs</w:t>
            </w:r>
            <w:r w:rsidRPr="00383E63">
              <w:rPr>
                <w:rFonts w:ascii="Times New Roman" w:hAnsi="Times New Roman"/>
                <w:bCs/>
                <w:iCs/>
                <w:color w:val="000000" w:themeColor="text1"/>
                <w:lang w:eastAsia="ko-KR"/>
              </w:rPr>
              <w:t>.</w:t>
            </w:r>
          </w:p>
        </w:tc>
        <w:tc>
          <w:tcPr>
            <w:tcW w:w="708" w:type="dxa"/>
          </w:tcPr>
          <w:p w14:paraId="7BD1B88C"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8</w:t>
            </w:r>
          </w:p>
        </w:tc>
      </w:tr>
      <w:tr w:rsidR="00E24035" w:rsidRPr="000870F1" w14:paraId="103AB635" w14:textId="77777777" w:rsidTr="008D02BD">
        <w:trPr>
          <w:trHeight w:val="204"/>
        </w:trPr>
        <w:tc>
          <w:tcPr>
            <w:tcW w:w="8364" w:type="dxa"/>
          </w:tcPr>
          <w:p w14:paraId="555BE7DF" w14:textId="77777777" w:rsidR="00E24035" w:rsidRPr="000870F1" w:rsidRDefault="00E24035" w:rsidP="008D02BD">
            <w:pPr>
              <w:snapToGrid w:val="0"/>
              <w:spacing w:after="60"/>
              <w:ind w:leftChars="132" w:left="317"/>
              <w:jc w:val="left"/>
              <w:rPr>
                <w:rFonts w:ascii="Times New Roman" w:eastAsia="MS Mincho" w:hAnsi="Times New Roman"/>
                <w:szCs w:val="24"/>
                <w:lang w:val="en-US" w:eastAsia="ko-KR"/>
              </w:rPr>
            </w:pPr>
            <w:r w:rsidRPr="000870F1">
              <w:rPr>
                <w:rFonts w:ascii="Times New Roman" w:eastAsia="MS Mincho" w:hAnsi="Times New Roman"/>
                <w:b/>
                <w:bCs/>
                <w:szCs w:val="24"/>
                <w:lang w:val="en-US" w:eastAsia="ko-KR"/>
              </w:rPr>
              <w:t>Fig</w:t>
            </w:r>
            <w:r>
              <w:rPr>
                <w:rFonts w:ascii="Times New Roman" w:eastAsiaTheme="minorEastAsia" w:hAnsi="Times New Roman" w:hint="eastAsia"/>
                <w:b/>
                <w:bCs/>
                <w:szCs w:val="24"/>
                <w:lang w:val="en-US" w:eastAsia="ko-KR"/>
              </w:rPr>
              <w:t>. 2.</w:t>
            </w:r>
            <w:r w:rsidRPr="000870F1">
              <w:rPr>
                <w:rFonts w:ascii="Times New Roman" w:eastAsia="MS Mincho" w:hAnsi="Times New Roman"/>
                <w:szCs w:val="24"/>
                <w:lang w:val="en-US" w:eastAsia="ko-KR"/>
              </w:rPr>
              <w:t xml:space="preserve"> </w:t>
            </w:r>
            <w:r w:rsidRPr="00383E63">
              <w:rPr>
                <w:rFonts w:ascii="Times New Roman" w:hAnsi="Times New Roman"/>
                <w:bCs/>
                <w:iCs/>
                <w:color w:val="000000" w:themeColor="text1"/>
                <w:lang w:eastAsia="ko-KR"/>
              </w:rPr>
              <w:t xml:space="preserve">XRD patterns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p>
        </w:tc>
        <w:tc>
          <w:tcPr>
            <w:tcW w:w="708" w:type="dxa"/>
          </w:tcPr>
          <w:p w14:paraId="41DB2C2E"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9</w:t>
            </w:r>
          </w:p>
        </w:tc>
      </w:tr>
      <w:tr w:rsidR="00E24035" w:rsidRPr="000870F1" w14:paraId="27FDDC98" w14:textId="77777777" w:rsidTr="008D02BD">
        <w:tc>
          <w:tcPr>
            <w:tcW w:w="8364" w:type="dxa"/>
          </w:tcPr>
          <w:p w14:paraId="376CCC65"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bCs/>
                <w:szCs w:val="24"/>
                <w:lang w:val="en-US" w:eastAsia="ko-KR"/>
              </w:rPr>
              <w:t>Fig</w:t>
            </w:r>
            <w:r>
              <w:rPr>
                <w:rFonts w:ascii="Times New Roman" w:eastAsiaTheme="minorEastAsia" w:hAnsi="Times New Roman" w:hint="eastAsia"/>
                <w:b/>
                <w:bCs/>
                <w:szCs w:val="24"/>
                <w:lang w:val="en-US" w:eastAsia="ko-KR"/>
              </w:rPr>
              <w:t>. 3.</w:t>
            </w:r>
            <w:r w:rsidRPr="000870F1">
              <w:rPr>
                <w:rFonts w:ascii="Times New Roman" w:eastAsia="MS Mincho" w:hAnsi="Times New Roman"/>
                <w:szCs w:val="24"/>
                <w:lang w:val="en-US" w:eastAsia="ja-JP"/>
              </w:rPr>
              <w:t xml:space="preserve"> </w:t>
            </w:r>
            <w:r w:rsidRPr="00383E63">
              <w:rPr>
                <w:rFonts w:ascii="Times New Roman" w:hAnsi="Times New Roman"/>
                <w:bCs/>
                <w:color w:val="000000" w:themeColor="text1"/>
                <w:lang w:eastAsia="ko-KR"/>
              </w:rPr>
              <w:t>N</w:t>
            </w:r>
            <w:r w:rsidRPr="00383E63">
              <w:rPr>
                <w:rFonts w:ascii="Times New Roman" w:hAnsi="Times New Roman"/>
                <w:bCs/>
                <w:color w:val="000000" w:themeColor="text1"/>
                <w:vertAlign w:val="subscript"/>
                <w:lang w:eastAsia="ko-KR"/>
              </w:rPr>
              <w:t>2</w:t>
            </w:r>
            <w:r w:rsidRPr="00383E63">
              <w:rPr>
                <w:rFonts w:ascii="Times New Roman" w:hAnsi="Times New Roman"/>
                <w:bCs/>
                <w:color w:val="000000" w:themeColor="text1"/>
                <w:lang w:eastAsia="ko-KR"/>
              </w:rPr>
              <w:t xml:space="preserve"> adsorption</w:t>
            </w:r>
            <w:r w:rsidRPr="00383E63">
              <w:rPr>
                <w:rFonts w:ascii="Times New Roman" w:hAnsi="Times New Roman"/>
                <w:bCs/>
                <w:iCs/>
                <w:color w:val="000000" w:themeColor="text1"/>
                <w:lang w:eastAsia="ko-KR"/>
              </w:rPr>
              <w:t xml:space="preserve"> </w:t>
            </w:r>
            <w:r>
              <w:rPr>
                <w:rFonts w:ascii="Times New Roman" w:hAnsi="Times New Roman" w:hint="eastAsia"/>
                <w:bCs/>
                <w:iCs/>
                <w:color w:val="000000" w:themeColor="text1"/>
                <w:lang w:eastAsia="ko-KR"/>
              </w:rPr>
              <w:t xml:space="preserve">analyses </w:t>
            </w:r>
            <w:r w:rsidRPr="00383E63">
              <w:rPr>
                <w:rFonts w:ascii="Times New Roman" w:hAnsi="Times New Roman"/>
                <w:bCs/>
                <w:iCs/>
                <w:color w:val="000000" w:themeColor="text1"/>
                <w:lang w:eastAsia="ko-KR"/>
              </w:rPr>
              <w:t xml:space="preserve">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p>
        </w:tc>
        <w:tc>
          <w:tcPr>
            <w:tcW w:w="708" w:type="dxa"/>
          </w:tcPr>
          <w:p w14:paraId="63EA20EC"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10</w:t>
            </w:r>
          </w:p>
        </w:tc>
      </w:tr>
      <w:tr w:rsidR="00E24035" w:rsidRPr="000870F1" w14:paraId="5DAF470E" w14:textId="77777777" w:rsidTr="008D02BD">
        <w:tc>
          <w:tcPr>
            <w:tcW w:w="8364" w:type="dxa"/>
          </w:tcPr>
          <w:p w14:paraId="51048B69"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4</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w:t>
            </w:r>
            <w:r>
              <w:rPr>
                <w:rFonts w:ascii="Times New Roman" w:hAnsi="Times New Roman" w:hint="eastAsia"/>
                <w:bCs/>
                <w:color w:val="000000" w:themeColor="text1"/>
                <w:lang w:eastAsia="ko-KR"/>
              </w:rPr>
              <w:t>HAADF-STEM and EDS mapping images</w:t>
            </w:r>
            <w:r>
              <w:rPr>
                <w:rFonts w:ascii="Times New Roman" w:hAnsi="Times New Roman" w:hint="eastAsia"/>
                <w:bCs/>
                <w:iCs/>
                <w:color w:val="000000" w:themeColor="text1"/>
                <w:lang w:eastAsia="ko-KR"/>
              </w:rPr>
              <w:t xml:space="preserve"> </w:t>
            </w:r>
            <w:r w:rsidRPr="00383E63">
              <w:rPr>
                <w:rFonts w:ascii="Times New Roman" w:hAnsi="Times New Roman"/>
                <w:bCs/>
                <w:iCs/>
                <w:color w:val="000000" w:themeColor="text1"/>
                <w:lang w:eastAsia="ko-KR"/>
              </w:rPr>
              <w:t xml:space="preserve">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p>
        </w:tc>
        <w:tc>
          <w:tcPr>
            <w:tcW w:w="708" w:type="dxa"/>
          </w:tcPr>
          <w:p w14:paraId="36650CF8"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11</w:t>
            </w:r>
          </w:p>
        </w:tc>
      </w:tr>
      <w:tr w:rsidR="00E24035" w:rsidRPr="000870F1" w14:paraId="2C91CFF3" w14:textId="77777777" w:rsidTr="008D02BD">
        <w:tc>
          <w:tcPr>
            <w:tcW w:w="8364" w:type="dxa"/>
          </w:tcPr>
          <w:p w14:paraId="2845D06F"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5</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w:t>
            </w:r>
            <w:r>
              <w:rPr>
                <w:rFonts w:ascii="Times New Roman" w:hAnsi="Times New Roman" w:hint="eastAsia"/>
                <w:bCs/>
                <w:color w:val="000000" w:themeColor="text1"/>
                <w:lang w:eastAsia="ko-KR"/>
              </w:rPr>
              <w:t xml:space="preserve">HAADF-STEM images </w:t>
            </w:r>
            <w:r w:rsidRPr="000870F1">
              <w:rPr>
                <w:rFonts w:ascii="Times New Roman" w:eastAsia="MS Mincho" w:hAnsi="Times New Roman"/>
                <w:szCs w:val="24"/>
                <w:lang w:val="en-US" w:eastAsia="ja-JP"/>
              </w:rPr>
              <w:t xml:space="preserve">of </w:t>
            </w:r>
            <w:r>
              <w:rPr>
                <w:rFonts w:ascii="Times New Roman" w:eastAsiaTheme="minorEastAsia" w:hAnsi="Times New Roman" w:hint="eastAsia"/>
                <w:szCs w:val="24"/>
                <w:lang w:val="en-US" w:eastAsia="ko-KR"/>
              </w:rPr>
              <w:t>RT-, LT-, and IT-</w:t>
            </w:r>
            <w:r w:rsidRPr="00383E63">
              <w:rPr>
                <w:rFonts w:ascii="Times New Roman" w:hAnsi="Times New Roman"/>
                <w:bCs/>
                <w:iCs/>
                <w:color w:val="000000" w:themeColor="text1"/>
                <w:lang w:eastAsia="ko-KR"/>
              </w:rPr>
              <w:t>Ni SACs.</w:t>
            </w:r>
          </w:p>
        </w:tc>
        <w:tc>
          <w:tcPr>
            <w:tcW w:w="708" w:type="dxa"/>
          </w:tcPr>
          <w:p w14:paraId="1959FED4"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S1</w:t>
            </w:r>
            <w:r>
              <w:rPr>
                <w:rFonts w:ascii="Times New Roman" w:eastAsiaTheme="minorEastAsia" w:hAnsi="Times New Roman" w:hint="eastAsia"/>
                <w:b/>
                <w:szCs w:val="24"/>
                <w:lang w:val="en-US" w:eastAsia="ko-KR"/>
              </w:rPr>
              <w:t>2</w:t>
            </w:r>
          </w:p>
        </w:tc>
      </w:tr>
      <w:tr w:rsidR="00E24035" w:rsidRPr="000870F1" w14:paraId="7C276374" w14:textId="77777777" w:rsidTr="008D02BD">
        <w:tc>
          <w:tcPr>
            <w:tcW w:w="8364" w:type="dxa"/>
          </w:tcPr>
          <w:p w14:paraId="70E37B4F"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6</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N </w:t>
            </w:r>
            <w:r>
              <w:rPr>
                <w:rFonts w:ascii="Times New Roman" w:eastAsiaTheme="minorEastAsia" w:hAnsi="Times New Roman" w:hint="eastAsia"/>
                <w:szCs w:val="24"/>
                <w:lang w:val="en-US" w:eastAsia="ko-KR"/>
              </w:rPr>
              <w:t xml:space="preserve">1a and Ni 2p </w:t>
            </w:r>
            <w:r w:rsidRPr="000870F1">
              <w:rPr>
                <w:rFonts w:ascii="Times New Roman" w:eastAsia="MS Mincho" w:hAnsi="Times New Roman"/>
                <w:szCs w:val="24"/>
                <w:lang w:val="en-US" w:eastAsia="ja-JP"/>
              </w:rPr>
              <w:t xml:space="preserve">XPS </w:t>
            </w:r>
            <w:r w:rsidRPr="000870F1">
              <w:rPr>
                <w:rFonts w:ascii="Times New Roman" w:eastAsiaTheme="minorEastAsia" w:hAnsi="Times New Roman"/>
                <w:szCs w:val="24"/>
                <w:lang w:val="en-US" w:eastAsia="ko-KR"/>
              </w:rPr>
              <w:t>spectra</w:t>
            </w:r>
            <w:r w:rsidRPr="000870F1">
              <w:rPr>
                <w:rFonts w:ascii="Times New Roman" w:eastAsia="MS Mincho" w:hAnsi="Times New Roman"/>
                <w:szCs w:val="24"/>
                <w:lang w:val="en-US" w:eastAsia="ja-JP"/>
              </w:rPr>
              <w:t xml:space="preserve">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r w:rsidRPr="000870F1">
              <w:rPr>
                <w:rFonts w:ascii="Times New Roman" w:eastAsiaTheme="minorEastAsia" w:hAnsi="Times New Roman"/>
                <w:szCs w:val="24"/>
                <w:lang w:val="en-US" w:eastAsia="ko-KR"/>
              </w:rPr>
              <w:t>.</w:t>
            </w:r>
          </w:p>
        </w:tc>
        <w:tc>
          <w:tcPr>
            <w:tcW w:w="708" w:type="dxa"/>
          </w:tcPr>
          <w:p w14:paraId="61FE8454"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S1</w:t>
            </w:r>
            <w:r>
              <w:rPr>
                <w:rFonts w:ascii="Times New Roman" w:eastAsiaTheme="minorEastAsia" w:hAnsi="Times New Roman" w:hint="eastAsia"/>
                <w:b/>
                <w:szCs w:val="24"/>
                <w:lang w:val="en-US" w:eastAsia="ko-KR"/>
              </w:rPr>
              <w:t>3</w:t>
            </w:r>
          </w:p>
        </w:tc>
      </w:tr>
      <w:tr w:rsidR="00E24035" w:rsidRPr="000870F1" w14:paraId="5CCC46AF" w14:textId="77777777" w:rsidTr="008D02BD">
        <w:tc>
          <w:tcPr>
            <w:tcW w:w="8364" w:type="dxa"/>
          </w:tcPr>
          <w:p w14:paraId="0E1F4A49"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ja-JP"/>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 xml:space="preserve">. </w:t>
            </w:r>
            <w:r w:rsidRPr="000870F1">
              <w:rPr>
                <w:rFonts w:ascii="Times New Roman" w:eastAsia="MS Mincho" w:hAnsi="Times New Roman"/>
                <w:b/>
                <w:szCs w:val="24"/>
                <w:lang w:val="en-US" w:eastAsia="ja-JP"/>
              </w:rPr>
              <w:t>7.</w:t>
            </w:r>
            <w:r>
              <w:rPr>
                <w:rFonts w:ascii="Times New Roman" w:eastAsiaTheme="minorEastAsia" w:hAnsi="Times New Roman" w:hint="eastAsia"/>
                <w:b/>
                <w:szCs w:val="24"/>
                <w:lang w:val="en-US" w:eastAsia="ko-KR"/>
              </w:rPr>
              <w:t xml:space="preserve"> </w:t>
            </w:r>
            <w:r w:rsidRPr="00BF224A">
              <w:rPr>
                <w:rFonts w:ascii="Times New Roman" w:eastAsiaTheme="minorEastAsia" w:hAnsi="Times New Roman" w:hint="eastAsia"/>
                <w:bCs/>
                <w:szCs w:val="24"/>
                <w:lang w:val="en-US" w:eastAsia="ko-KR"/>
              </w:rPr>
              <w:t>S</w:t>
            </w:r>
            <w:r w:rsidRPr="00383E63">
              <w:rPr>
                <w:rFonts w:ascii="Times New Roman" w:hAnsi="Times New Roman"/>
                <w:color w:val="000000" w:themeColor="text1"/>
              </w:rPr>
              <w:t xml:space="preserve">tructural model for EXAFS fitting of </w:t>
            </w:r>
            <w:r w:rsidRPr="00383E63">
              <w:rPr>
                <w:rFonts w:ascii="Times New Roman" w:hAnsi="Times New Roman"/>
                <w:i/>
                <w:iCs/>
                <w:color w:val="000000" w:themeColor="text1"/>
              </w:rPr>
              <w:t>X</w:t>
            </w:r>
            <w:r w:rsidRPr="00383E63">
              <w:rPr>
                <w:rFonts w:ascii="Times New Roman" w:hAnsi="Times New Roman"/>
                <w:color w:val="000000" w:themeColor="text1"/>
              </w:rPr>
              <w:t>-Ni SACs</w:t>
            </w:r>
            <w:r w:rsidRPr="000870F1">
              <w:rPr>
                <w:rFonts w:ascii="Times New Roman" w:eastAsiaTheme="minorEastAsia" w:hAnsi="Times New Roman"/>
                <w:szCs w:val="24"/>
                <w:lang w:val="en-US" w:eastAsia="ko-KR"/>
              </w:rPr>
              <w:t>.</w:t>
            </w:r>
          </w:p>
        </w:tc>
        <w:tc>
          <w:tcPr>
            <w:tcW w:w="708" w:type="dxa"/>
          </w:tcPr>
          <w:p w14:paraId="617190C9"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S1</w:t>
            </w:r>
            <w:r>
              <w:rPr>
                <w:rFonts w:ascii="Times New Roman" w:eastAsiaTheme="minorEastAsia" w:hAnsi="Times New Roman" w:hint="eastAsia"/>
                <w:b/>
                <w:szCs w:val="24"/>
                <w:lang w:val="en-US" w:eastAsia="ko-KR"/>
              </w:rPr>
              <w:t>4</w:t>
            </w:r>
          </w:p>
        </w:tc>
      </w:tr>
      <w:tr w:rsidR="00E24035" w:rsidRPr="000870F1" w14:paraId="3CC57204" w14:textId="77777777" w:rsidTr="008D02BD">
        <w:tc>
          <w:tcPr>
            <w:tcW w:w="8364" w:type="dxa"/>
          </w:tcPr>
          <w:p w14:paraId="23C09559" w14:textId="77777777" w:rsidR="00E24035" w:rsidRPr="000870F1" w:rsidRDefault="00E24035" w:rsidP="008D02BD">
            <w:pPr>
              <w:snapToGrid w:val="0"/>
              <w:spacing w:after="60"/>
              <w:ind w:leftChars="132" w:left="317"/>
              <w:jc w:val="left"/>
              <w:rPr>
                <w:rFonts w:ascii="Times New Roman" w:eastAsia="MS Mincho" w:hAnsi="Times New Roman"/>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 xml:space="preserve">. </w:t>
            </w:r>
            <w:r w:rsidRPr="000870F1">
              <w:rPr>
                <w:rFonts w:ascii="Times New Roman" w:eastAsia="MS Mincho" w:hAnsi="Times New Roman"/>
                <w:b/>
                <w:szCs w:val="24"/>
                <w:lang w:val="en-US" w:eastAsia="ja-JP"/>
              </w:rPr>
              <w:t>8.</w:t>
            </w:r>
            <w:r w:rsidRPr="000870F1">
              <w:rPr>
                <w:rFonts w:ascii="Times New Roman" w:eastAsia="MS Mincho" w:hAnsi="Times New Roman"/>
                <w:szCs w:val="24"/>
                <w:lang w:val="en-US" w:eastAsia="ja-JP"/>
              </w:rPr>
              <w:t xml:space="preserve"> </w:t>
            </w:r>
            <w:r w:rsidRPr="00383E63">
              <w:rPr>
                <w:rFonts w:ascii="Times New Roman" w:hAnsi="Times New Roman"/>
                <w:bCs/>
                <w:iCs/>
                <w:color w:val="000000" w:themeColor="text1"/>
                <w:lang w:eastAsia="ko-KR"/>
              </w:rPr>
              <w:t xml:space="preserve">EXAFS fitting results in </w:t>
            </w:r>
            <w:r w:rsidRPr="00383E63">
              <w:rPr>
                <w:rFonts w:ascii="Times New Roman" w:hAnsi="Times New Roman"/>
                <w:bCs/>
                <w:i/>
                <w:color w:val="000000" w:themeColor="text1"/>
                <w:lang w:eastAsia="ko-KR"/>
              </w:rPr>
              <w:t>R</w:t>
            </w:r>
            <w:r w:rsidRPr="00383E63">
              <w:rPr>
                <w:rFonts w:ascii="Times New Roman" w:hAnsi="Times New Roman"/>
                <w:bCs/>
                <w:iCs/>
                <w:color w:val="000000" w:themeColor="text1"/>
                <w:lang w:eastAsia="ko-KR"/>
              </w:rPr>
              <w:t xml:space="preserve"> space for</w:t>
            </w:r>
            <w:r>
              <w:rPr>
                <w:rFonts w:ascii="Times New Roman" w:hAnsi="Times New Roman" w:hint="eastAsia"/>
                <w:bCs/>
                <w:iCs/>
                <w:color w:val="000000" w:themeColor="text1"/>
                <w:lang w:eastAsia="ko-KR"/>
              </w:rPr>
              <w:t xml:space="preserve"> </w:t>
            </w:r>
            <w:r w:rsidRPr="00383E63">
              <w:rPr>
                <w:rFonts w:ascii="Times New Roman" w:hAnsi="Times New Roman"/>
                <w:i/>
                <w:iCs/>
                <w:color w:val="000000" w:themeColor="text1"/>
              </w:rPr>
              <w:t>X</w:t>
            </w:r>
            <w:r w:rsidRPr="00383E63">
              <w:rPr>
                <w:rFonts w:ascii="Times New Roman" w:hAnsi="Times New Roman"/>
                <w:color w:val="000000" w:themeColor="text1"/>
              </w:rPr>
              <w:t>-Ni SACs</w:t>
            </w:r>
            <w:r w:rsidRPr="000870F1">
              <w:rPr>
                <w:rFonts w:ascii="Times New Roman" w:eastAsiaTheme="minorEastAsia" w:hAnsi="Times New Roman"/>
                <w:szCs w:val="24"/>
                <w:lang w:val="en-US" w:eastAsia="ko-KR"/>
              </w:rPr>
              <w:t>.</w:t>
            </w:r>
          </w:p>
        </w:tc>
        <w:tc>
          <w:tcPr>
            <w:tcW w:w="708" w:type="dxa"/>
          </w:tcPr>
          <w:p w14:paraId="2E2E2EC8"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S1</w:t>
            </w:r>
            <w:r>
              <w:rPr>
                <w:rFonts w:ascii="Times New Roman" w:eastAsiaTheme="minorEastAsia" w:hAnsi="Times New Roman" w:hint="eastAsia"/>
                <w:b/>
                <w:szCs w:val="24"/>
                <w:lang w:val="en-US" w:eastAsia="ko-KR"/>
              </w:rPr>
              <w:t>5</w:t>
            </w:r>
          </w:p>
        </w:tc>
      </w:tr>
      <w:tr w:rsidR="00E24035" w:rsidRPr="000870F1" w14:paraId="6FEB2153" w14:textId="77777777" w:rsidTr="008D02BD">
        <w:tc>
          <w:tcPr>
            <w:tcW w:w="8364" w:type="dxa"/>
          </w:tcPr>
          <w:p w14:paraId="7DB3E89A"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9</w:t>
            </w:r>
            <w:r w:rsidRPr="000870F1">
              <w:rPr>
                <w:rFonts w:ascii="Times New Roman" w:eastAsia="MS Mincho" w:hAnsi="Times New Roman"/>
                <w:szCs w:val="24"/>
                <w:lang w:val="en-US" w:eastAsia="ja-JP"/>
              </w:rPr>
              <w:t xml:space="preserve">. </w:t>
            </w:r>
            <w:r w:rsidRPr="00383E63">
              <w:rPr>
                <w:rFonts w:ascii="Times New Roman" w:hAnsi="Times New Roman"/>
                <w:color w:val="000000" w:themeColor="text1"/>
                <w:lang w:eastAsia="ko-KR"/>
              </w:rPr>
              <w:t xml:space="preserve">C K-edge NEXAFS spectra of </w:t>
            </w:r>
            <w:r w:rsidRPr="00383E63">
              <w:rPr>
                <w:rFonts w:ascii="Times New Roman" w:hAnsi="Times New Roman"/>
                <w:i/>
                <w:iCs/>
                <w:color w:val="000000" w:themeColor="text1"/>
                <w:lang w:eastAsia="ko-KR"/>
              </w:rPr>
              <w:t>X</w:t>
            </w:r>
            <w:r w:rsidRPr="00383E63">
              <w:rPr>
                <w:rFonts w:ascii="Times New Roman" w:hAnsi="Times New Roman"/>
                <w:color w:val="000000" w:themeColor="text1"/>
                <w:lang w:eastAsia="ko-KR"/>
              </w:rPr>
              <w:t>-Ni SACs</w:t>
            </w:r>
            <w:r w:rsidRPr="000870F1">
              <w:rPr>
                <w:rFonts w:ascii="Times New Roman" w:eastAsiaTheme="minorEastAsia" w:hAnsi="Times New Roman"/>
                <w:szCs w:val="24"/>
                <w:lang w:val="en-US" w:eastAsia="ko-KR"/>
              </w:rPr>
              <w:t>.</w:t>
            </w:r>
          </w:p>
        </w:tc>
        <w:tc>
          <w:tcPr>
            <w:tcW w:w="708" w:type="dxa"/>
          </w:tcPr>
          <w:p w14:paraId="79EF6463" w14:textId="77777777" w:rsidR="00E24035" w:rsidRPr="000870F1" w:rsidRDefault="00E24035" w:rsidP="008D02BD">
            <w:pPr>
              <w:snapToGrid w:val="0"/>
              <w:spacing w:after="60"/>
              <w:jc w:val="right"/>
              <w:rPr>
                <w:rFonts w:ascii="Times New Roman" w:eastAsia="MS Mincho" w:hAnsi="Times New Roman"/>
                <w:b/>
                <w:szCs w:val="24"/>
                <w:lang w:val="en-US" w:eastAsia="ko-KR"/>
              </w:rPr>
            </w:pPr>
            <w:r w:rsidRPr="000870F1">
              <w:rPr>
                <w:rFonts w:ascii="Times New Roman" w:eastAsia="MS Mincho" w:hAnsi="Times New Roman"/>
                <w:b/>
                <w:szCs w:val="24"/>
                <w:lang w:val="en-US" w:eastAsia="ko-KR"/>
              </w:rPr>
              <w:t>S16</w:t>
            </w:r>
          </w:p>
        </w:tc>
      </w:tr>
      <w:tr w:rsidR="00E24035" w:rsidRPr="000870F1" w14:paraId="6D43F846" w14:textId="77777777" w:rsidTr="008D02BD">
        <w:tc>
          <w:tcPr>
            <w:tcW w:w="8364" w:type="dxa"/>
          </w:tcPr>
          <w:p w14:paraId="2A6A54A1"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10. </w:t>
            </w:r>
            <w:r w:rsidRPr="00383E63">
              <w:rPr>
                <w:rFonts w:ascii="Times New Roman" w:hAnsi="Times New Roman"/>
                <w:iCs/>
                <w:color w:val="000000" w:themeColor="text1"/>
                <w:lang w:eastAsia="ko-KR"/>
              </w:rPr>
              <w:t xml:space="preserve">CV curves of </w:t>
            </w:r>
            <w:r w:rsidRPr="00383E63">
              <w:rPr>
                <w:rFonts w:ascii="Times New Roman" w:hAnsi="Times New Roman"/>
                <w:i/>
                <w:color w:val="000000" w:themeColor="text1"/>
                <w:lang w:eastAsia="ko-KR"/>
              </w:rPr>
              <w:t>X</w:t>
            </w:r>
            <w:r w:rsidRPr="00383E63">
              <w:rPr>
                <w:rFonts w:ascii="Times New Roman" w:hAnsi="Times New Roman"/>
                <w:iCs/>
                <w:color w:val="000000" w:themeColor="text1"/>
                <w:lang w:eastAsia="ko-KR"/>
              </w:rPr>
              <w:t>-Ni SACs recorded in Ar-saturated 0.1 M KOH</w:t>
            </w:r>
            <w:r w:rsidRPr="000870F1">
              <w:rPr>
                <w:rFonts w:ascii="Times New Roman" w:eastAsiaTheme="minorEastAsia" w:hAnsi="Times New Roman"/>
                <w:szCs w:val="24"/>
                <w:lang w:val="en-US" w:eastAsia="ko-KR"/>
              </w:rPr>
              <w:t>.</w:t>
            </w:r>
          </w:p>
        </w:tc>
        <w:tc>
          <w:tcPr>
            <w:tcW w:w="708" w:type="dxa"/>
          </w:tcPr>
          <w:p w14:paraId="4C3D787C"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S1</w:t>
            </w:r>
            <w:r>
              <w:rPr>
                <w:rFonts w:ascii="Times New Roman" w:eastAsiaTheme="minorEastAsia" w:hAnsi="Times New Roman" w:hint="eastAsia"/>
                <w:b/>
                <w:szCs w:val="24"/>
                <w:lang w:val="en-US" w:eastAsia="ko-KR"/>
              </w:rPr>
              <w:t>7</w:t>
            </w:r>
          </w:p>
        </w:tc>
      </w:tr>
      <w:tr w:rsidR="00E24035" w:rsidRPr="000870F1" w14:paraId="6BDD7E5D" w14:textId="77777777" w:rsidTr="008D02BD">
        <w:tc>
          <w:tcPr>
            <w:tcW w:w="8364" w:type="dxa"/>
          </w:tcPr>
          <w:p w14:paraId="63987D5A"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11. </w:t>
            </w:r>
            <w:r w:rsidRPr="00383E63">
              <w:rPr>
                <w:rFonts w:ascii="Times New Roman" w:hAnsi="Times New Roman"/>
                <w:bCs/>
                <w:iCs/>
                <w:color w:val="000000" w:themeColor="text1"/>
                <w:lang w:eastAsia="ko-KR"/>
              </w:rPr>
              <w:t xml:space="preserve">Nyquist plots obtained from EIS measurements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r w:rsidRPr="000870F1">
              <w:rPr>
                <w:rFonts w:ascii="Times New Roman" w:eastAsiaTheme="minorEastAsia" w:hAnsi="Times New Roman"/>
                <w:szCs w:val="24"/>
                <w:lang w:val="en-US" w:eastAsia="ko-KR"/>
              </w:rPr>
              <w:t>.</w:t>
            </w:r>
          </w:p>
        </w:tc>
        <w:tc>
          <w:tcPr>
            <w:tcW w:w="708" w:type="dxa"/>
          </w:tcPr>
          <w:p w14:paraId="6C0DE37F"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18</w:t>
            </w:r>
          </w:p>
        </w:tc>
      </w:tr>
      <w:tr w:rsidR="00E24035" w:rsidRPr="000870F1" w14:paraId="37615151" w14:textId="77777777" w:rsidTr="008D02BD">
        <w:tc>
          <w:tcPr>
            <w:tcW w:w="8364" w:type="dxa"/>
          </w:tcPr>
          <w:p w14:paraId="2B45A01C"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12. </w:t>
            </w:r>
            <w:r w:rsidRPr="00383E63">
              <w:rPr>
                <w:rFonts w:ascii="Times New Roman" w:hAnsi="Times New Roman"/>
                <w:bCs/>
                <w:iCs/>
                <w:color w:val="000000" w:themeColor="text1"/>
                <w:lang w:eastAsia="ko-KR"/>
              </w:rPr>
              <w:t xml:space="preserve">HPR polarization curves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w:t>
            </w:r>
            <w:r w:rsidRPr="000870F1">
              <w:rPr>
                <w:rFonts w:ascii="Times New Roman" w:eastAsiaTheme="minorEastAsia" w:hAnsi="Times New Roman"/>
                <w:szCs w:val="24"/>
                <w:lang w:val="en-US" w:eastAsia="ko-KR"/>
              </w:rPr>
              <w:t>.</w:t>
            </w:r>
          </w:p>
        </w:tc>
        <w:tc>
          <w:tcPr>
            <w:tcW w:w="708" w:type="dxa"/>
          </w:tcPr>
          <w:p w14:paraId="291C226C"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19</w:t>
            </w:r>
          </w:p>
        </w:tc>
      </w:tr>
      <w:tr w:rsidR="00E24035" w:rsidRPr="000870F1" w14:paraId="7F7DC2E9" w14:textId="77777777" w:rsidTr="008D02BD">
        <w:tc>
          <w:tcPr>
            <w:tcW w:w="8364" w:type="dxa"/>
          </w:tcPr>
          <w:p w14:paraId="2B79603A" w14:textId="77777777" w:rsidR="00E24035" w:rsidRPr="000870F1" w:rsidRDefault="00E24035" w:rsidP="008D02BD">
            <w:pPr>
              <w:snapToGrid w:val="0"/>
              <w:spacing w:after="60"/>
              <w:ind w:leftChars="132" w:left="317"/>
              <w:jc w:val="left"/>
              <w:rPr>
                <w:rFonts w:ascii="Times New Roman" w:eastAsia="MS Mincho" w:hAnsi="Times New Roman"/>
                <w:b/>
                <w:bCs/>
                <w:szCs w:val="24"/>
                <w:lang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13.</w:t>
            </w:r>
            <w:r w:rsidRPr="000870F1">
              <w:rPr>
                <w:rFonts w:ascii="Times New Roman" w:eastAsia="MS Mincho" w:hAnsi="Times New Roman"/>
                <w:szCs w:val="24"/>
                <w:lang w:val="en-US" w:eastAsia="ja-JP"/>
              </w:rPr>
              <w:t xml:space="preserve"> </w:t>
            </w:r>
            <w:r w:rsidRPr="00383E63">
              <w:rPr>
                <w:rFonts w:ascii="Times New Roman" w:hAnsi="Times New Roman"/>
                <w:bCs/>
                <w:iCs/>
                <w:color w:val="000000" w:themeColor="text1"/>
                <w:lang w:eastAsia="ko-KR"/>
              </w:rPr>
              <w:t xml:space="preserve">ORR LSV curves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 recorded in 0.1 M KOH in the absence and presence of SCN</w:t>
            </w:r>
            <w:r w:rsidRPr="00383E63">
              <w:rPr>
                <w:rFonts w:ascii="Times New Roman" w:hAnsi="Times New Roman"/>
                <w:bCs/>
                <w:iCs/>
                <w:color w:val="000000" w:themeColor="text1"/>
                <w:vertAlign w:val="superscript"/>
                <w:lang w:eastAsia="ko-KR"/>
              </w:rPr>
              <w:t>−</w:t>
            </w:r>
            <w:r w:rsidRPr="00383E63">
              <w:rPr>
                <w:rFonts w:ascii="Times New Roman" w:hAnsi="Times New Roman"/>
                <w:bCs/>
                <w:iCs/>
                <w:color w:val="000000" w:themeColor="text1"/>
                <w:lang w:eastAsia="ko-KR"/>
              </w:rPr>
              <w:t>.</w:t>
            </w:r>
          </w:p>
        </w:tc>
        <w:tc>
          <w:tcPr>
            <w:tcW w:w="708" w:type="dxa"/>
          </w:tcPr>
          <w:p w14:paraId="6A6D55B4"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S2</w:t>
            </w:r>
            <w:r>
              <w:rPr>
                <w:rFonts w:ascii="Times New Roman" w:eastAsiaTheme="minorEastAsia" w:hAnsi="Times New Roman" w:hint="eastAsia"/>
                <w:b/>
                <w:szCs w:val="24"/>
                <w:lang w:val="en-US" w:eastAsia="ko-KR"/>
              </w:rPr>
              <w:t>0</w:t>
            </w:r>
          </w:p>
        </w:tc>
      </w:tr>
      <w:tr w:rsidR="00E24035" w:rsidRPr="000870F1" w14:paraId="5F84003C" w14:textId="77777777" w:rsidTr="008D02BD">
        <w:tc>
          <w:tcPr>
            <w:tcW w:w="8364" w:type="dxa"/>
          </w:tcPr>
          <w:p w14:paraId="16AB73C3" w14:textId="77777777" w:rsidR="00E24035" w:rsidRPr="000870F1" w:rsidRDefault="00E24035" w:rsidP="008D02BD">
            <w:pPr>
              <w:snapToGrid w:val="0"/>
              <w:spacing w:after="60"/>
              <w:ind w:leftChars="132" w:left="317"/>
              <w:jc w:val="left"/>
              <w:rPr>
                <w:rFonts w:ascii="Times New Roman" w:eastAsiaTheme="minorEastAsia" w:hAnsi="Times New Roman"/>
                <w:b/>
                <w:color w:val="000000" w:themeColor="text1"/>
                <w:szCs w:val="24"/>
                <w:lang w:val="en-US" w:eastAsia="ko-KR"/>
              </w:rPr>
            </w:pPr>
            <w:r w:rsidRPr="000870F1">
              <w:rPr>
                <w:rFonts w:ascii="Times New Roman" w:eastAsia="MS Mincho" w:hAnsi="Times New Roman"/>
                <w:b/>
                <w:color w:val="000000" w:themeColor="text1"/>
                <w:szCs w:val="24"/>
                <w:lang w:val="en-US" w:eastAsia="ja-JP"/>
              </w:rPr>
              <w:t>Fig</w:t>
            </w:r>
            <w:r>
              <w:rPr>
                <w:rFonts w:ascii="Times New Roman" w:eastAsiaTheme="minorEastAsia" w:hAnsi="Times New Roman" w:hint="eastAsia"/>
                <w:b/>
                <w:color w:val="000000" w:themeColor="text1"/>
                <w:szCs w:val="24"/>
                <w:lang w:val="en-US" w:eastAsia="ko-KR"/>
              </w:rPr>
              <w:t>.</w:t>
            </w:r>
            <w:r w:rsidRPr="000870F1">
              <w:rPr>
                <w:rFonts w:ascii="Times New Roman" w:eastAsia="MS Mincho" w:hAnsi="Times New Roman"/>
                <w:b/>
                <w:color w:val="000000" w:themeColor="text1"/>
                <w:szCs w:val="24"/>
                <w:lang w:val="en-US" w:eastAsia="ja-JP"/>
              </w:rPr>
              <w:t xml:space="preserve"> 14.</w:t>
            </w:r>
            <w:r w:rsidRPr="000870F1">
              <w:rPr>
                <w:rFonts w:ascii="Times New Roman" w:eastAsia="MS Mincho" w:hAnsi="Times New Roman"/>
                <w:color w:val="000000" w:themeColor="text1"/>
                <w:szCs w:val="24"/>
                <w:lang w:val="en-US" w:eastAsia="ja-JP"/>
              </w:rPr>
              <w:t xml:space="preserve"> </w:t>
            </w:r>
            <w:r w:rsidRPr="00383E63">
              <w:rPr>
                <w:rFonts w:ascii="Times New Roman" w:hAnsi="Times New Roman"/>
                <w:bCs/>
                <w:iCs/>
                <w:color w:val="000000" w:themeColor="text1"/>
                <w:lang w:eastAsia="ko-KR"/>
              </w:rPr>
              <w:t xml:space="preserve">ORR LSV curves of </w:t>
            </w:r>
            <w:r w:rsidRPr="00383E63">
              <w:rPr>
                <w:rFonts w:ascii="Times New Roman" w:hAnsi="Times New Roman"/>
                <w:bCs/>
                <w:i/>
                <w:color w:val="000000" w:themeColor="text1"/>
                <w:lang w:eastAsia="ko-KR"/>
              </w:rPr>
              <w:t>X</w:t>
            </w:r>
            <w:r w:rsidRPr="00383E63">
              <w:rPr>
                <w:rFonts w:ascii="Times New Roman" w:hAnsi="Times New Roman"/>
                <w:bCs/>
                <w:iCs/>
                <w:color w:val="000000" w:themeColor="text1"/>
                <w:lang w:eastAsia="ko-KR"/>
              </w:rPr>
              <w:t>-Ni SACs recorded in 0.1 M KOH in the absence and presence of CN</w:t>
            </w:r>
            <w:r w:rsidRPr="00383E63">
              <w:rPr>
                <w:rFonts w:ascii="Times New Roman" w:hAnsi="Times New Roman"/>
                <w:bCs/>
                <w:iCs/>
                <w:color w:val="000000" w:themeColor="text1"/>
                <w:vertAlign w:val="superscript"/>
                <w:lang w:eastAsia="ko-KR"/>
              </w:rPr>
              <w:t>−</w:t>
            </w:r>
            <w:r w:rsidRPr="00383E63">
              <w:rPr>
                <w:rFonts w:ascii="Times New Roman" w:hAnsi="Times New Roman"/>
                <w:bCs/>
                <w:iCs/>
                <w:color w:val="000000" w:themeColor="text1"/>
                <w:lang w:eastAsia="ko-KR"/>
              </w:rPr>
              <w:t>.</w:t>
            </w:r>
          </w:p>
        </w:tc>
        <w:tc>
          <w:tcPr>
            <w:tcW w:w="708" w:type="dxa"/>
          </w:tcPr>
          <w:p w14:paraId="4A84B0EB" w14:textId="77777777" w:rsidR="00E24035" w:rsidRPr="000870F1" w:rsidRDefault="00E24035" w:rsidP="008D02BD">
            <w:pPr>
              <w:snapToGrid w:val="0"/>
              <w:spacing w:after="60"/>
              <w:jc w:val="right"/>
              <w:rPr>
                <w:rFonts w:ascii="Times New Roman" w:eastAsiaTheme="minorEastAsia" w:hAnsi="Times New Roman"/>
                <w:b/>
                <w:color w:val="000000" w:themeColor="text1"/>
                <w:szCs w:val="24"/>
                <w:lang w:val="en-US" w:eastAsia="ko-KR"/>
              </w:rPr>
            </w:pPr>
            <w:r w:rsidRPr="000870F1">
              <w:rPr>
                <w:rFonts w:ascii="Times New Roman" w:eastAsia="MS Mincho" w:hAnsi="Times New Roman"/>
                <w:b/>
                <w:color w:val="000000" w:themeColor="text1"/>
                <w:szCs w:val="24"/>
                <w:lang w:val="en-US" w:eastAsia="ko-KR"/>
              </w:rPr>
              <w:t>S2</w:t>
            </w:r>
            <w:r>
              <w:rPr>
                <w:rFonts w:ascii="Times New Roman" w:eastAsiaTheme="minorEastAsia" w:hAnsi="Times New Roman" w:hint="eastAsia"/>
                <w:b/>
                <w:color w:val="000000" w:themeColor="text1"/>
                <w:szCs w:val="24"/>
                <w:lang w:val="en-US" w:eastAsia="ko-KR"/>
              </w:rPr>
              <w:t>1</w:t>
            </w:r>
          </w:p>
        </w:tc>
      </w:tr>
      <w:tr w:rsidR="00E24035" w:rsidRPr="000870F1" w14:paraId="31555F05" w14:textId="77777777" w:rsidTr="008D02BD">
        <w:tc>
          <w:tcPr>
            <w:tcW w:w="8364" w:type="dxa"/>
          </w:tcPr>
          <w:p w14:paraId="6609E7F8" w14:textId="77777777" w:rsidR="00E24035" w:rsidRPr="000870F1" w:rsidRDefault="00E24035" w:rsidP="008D02BD">
            <w:pPr>
              <w:snapToGrid w:val="0"/>
              <w:spacing w:after="60"/>
              <w:ind w:leftChars="132" w:left="317"/>
              <w:jc w:val="left"/>
              <w:rPr>
                <w:rFonts w:ascii="Times New Roman" w:eastAsiaTheme="minorEastAsia"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15.</w:t>
            </w:r>
            <w:r w:rsidRPr="000870F1">
              <w:rPr>
                <w:rFonts w:ascii="Times New Roman" w:eastAsia="MS Mincho" w:hAnsi="Times New Roman"/>
                <w:szCs w:val="24"/>
                <w:lang w:val="en-US" w:eastAsia="ja-JP"/>
              </w:rPr>
              <w:t xml:space="preserve"> </w:t>
            </w:r>
            <w:r w:rsidRPr="00383E63">
              <w:rPr>
                <w:rFonts w:ascii="Times New Roman" w:hAnsi="Times New Roman"/>
                <w:bCs/>
                <w:iCs/>
                <w:color w:val="000000" w:themeColor="text1"/>
                <w:lang w:eastAsia="ko-KR"/>
              </w:rPr>
              <w:t>TOF</w:t>
            </w:r>
            <w:r>
              <w:rPr>
                <w:rFonts w:ascii="Times New Roman" w:hAnsi="Times New Roman" w:hint="eastAsia"/>
                <w:bCs/>
                <w:iCs/>
                <w:color w:val="000000" w:themeColor="text1"/>
                <w:lang w:eastAsia="ko-KR"/>
              </w:rPr>
              <w:t>s</w:t>
            </w:r>
            <w:r w:rsidRPr="00383E63">
              <w:rPr>
                <w:rFonts w:ascii="Times New Roman" w:hAnsi="Times New Roman"/>
                <w:bCs/>
                <w:iCs/>
                <w:color w:val="000000" w:themeColor="text1"/>
                <w:lang w:eastAsia="ko-KR"/>
              </w:rPr>
              <w:t xml:space="preserve"> for H</w:t>
            </w:r>
            <w:r w:rsidRPr="00383E63">
              <w:rPr>
                <w:rFonts w:ascii="Times New Roman" w:hAnsi="Times New Roman"/>
                <w:bCs/>
                <w:iCs/>
                <w:color w:val="000000" w:themeColor="text1"/>
                <w:lang w:eastAsia="ko-KR"/>
              </w:rPr>
              <w:softHyphen/>
            </w:r>
            <w:r w:rsidRPr="00383E63">
              <w:rPr>
                <w:rFonts w:ascii="Times New Roman" w:hAnsi="Times New Roman"/>
                <w:bCs/>
                <w:iCs/>
                <w:color w:val="000000" w:themeColor="text1"/>
                <w:vertAlign w:val="subscript"/>
                <w:lang w:eastAsia="ko-KR"/>
              </w:rPr>
              <w:t>2</w:t>
            </w:r>
            <w:r w:rsidRPr="00383E63">
              <w:rPr>
                <w:rFonts w:ascii="Times New Roman" w:hAnsi="Times New Roman"/>
                <w:bCs/>
                <w:iCs/>
                <w:color w:val="000000" w:themeColor="text1"/>
                <w:lang w:eastAsia="ko-KR"/>
              </w:rPr>
              <w:t>O</w:t>
            </w:r>
            <w:r w:rsidRPr="00383E63">
              <w:rPr>
                <w:rFonts w:ascii="Times New Roman" w:hAnsi="Times New Roman"/>
                <w:bCs/>
                <w:iCs/>
                <w:color w:val="000000" w:themeColor="text1"/>
                <w:vertAlign w:val="subscript"/>
                <w:lang w:eastAsia="ko-KR"/>
              </w:rPr>
              <w:t>2</w:t>
            </w:r>
            <w:r w:rsidRPr="00383E63">
              <w:rPr>
                <w:rFonts w:ascii="Times New Roman" w:hAnsi="Times New Roman"/>
              </w:rPr>
              <w:t xml:space="preserve"> production of </w:t>
            </w:r>
            <w:r w:rsidRPr="00383E63">
              <w:rPr>
                <w:rFonts w:ascii="Times New Roman" w:hAnsi="Times New Roman"/>
                <w:i/>
                <w:iCs/>
              </w:rPr>
              <w:t>X</w:t>
            </w:r>
            <w:r w:rsidRPr="00383E63">
              <w:rPr>
                <w:rFonts w:ascii="Times New Roman" w:hAnsi="Times New Roman"/>
              </w:rPr>
              <w:t>-Ni SACs normalized to Ni single-atom sites</w:t>
            </w:r>
            <w:r w:rsidRPr="00383E63">
              <w:rPr>
                <w:rFonts w:ascii="Times New Roman" w:hAnsi="Times New Roman"/>
                <w:bCs/>
                <w:iCs/>
                <w:color w:val="000000" w:themeColor="text1"/>
                <w:lang w:eastAsia="ko-KR"/>
              </w:rPr>
              <w:t>.</w:t>
            </w:r>
          </w:p>
        </w:tc>
        <w:tc>
          <w:tcPr>
            <w:tcW w:w="708" w:type="dxa"/>
          </w:tcPr>
          <w:p w14:paraId="2514FDB2"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S2</w:t>
            </w:r>
            <w:r>
              <w:rPr>
                <w:rFonts w:ascii="Times New Roman" w:eastAsiaTheme="minorEastAsia" w:hAnsi="Times New Roman" w:hint="eastAsia"/>
                <w:b/>
                <w:szCs w:val="24"/>
                <w:lang w:val="en-US" w:eastAsia="ko-KR"/>
              </w:rPr>
              <w:t>2</w:t>
            </w:r>
          </w:p>
        </w:tc>
      </w:tr>
      <w:tr w:rsidR="00E24035" w:rsidRPr="000870F1" w14:paraId="29B34483" w14:textId="77777777" w:rsidTr="008D02BD">
        <w:tc>
          <w:tcPr>
            <w:tcW w:w="8364" w:type="dxa"/>
          </w:tcPr>
          <w:p w14:paraId="332B15FD"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16. </w:t>
            </w:r>
            <w:r w:rsidRPr="00383E63">
              <w:rPr>
                <w:rFonts w:ascii="Times New Roman" w:hAnsi="Times New Roman"/>
                <w:bCs/>
                <w:iCs/>
                <w:color w:val="000000" w:themeColor="text1"/>
                <w:lang w:eastAsia="ko-KR"/>
              </w:rPr>
              <w:t>Detailed schematic illustration for the PV-SAEC system</w:t>
            </w:r>
            <w:r w:rsidRPr="000870F1">
              <w:rPr>
                <w:rFonts w:ascii="Times New Roman" w:eastAsia="MS Mincho" w:hAnsi="Times New Roman"/>
                <w:szCs w:val="24"/>
                <w:lang w:val="en-US" w:eastAsia="ja-JP"/>
              </w:rPr>
              <w:t>.</w:t>
            </w:r>
          </w:p>
        </w:tc>
        <w:tc>
          <w:tcPr>
            <w:tcW w:w="708" w:type="dxa"/>
          </w:tcPr>
          <w:p w14:paraId="16F75637"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S2</w:t>
            </w:r>
            <w:r>
              <w:rPr>
                <w:rFonts w:ascii="Times New Roman" w:eastAsiaTheme="minorEastAsia" w:hAnsi="Times New Roman" w:hint="eastAsia"/>
                <w:b/>
                <w:szCs w:val="24"/>
                <w:lang w:val="en-US" w:eastAsia="ko-KR"/>
              </w:rPr>
              <w:t>3</w:t>
            </w:r>
          </w:p>
        </w:tc>
      </w:tr>
      <w:tr w:rsidR="00E24035" w:rsidRPr="000870F1" w14:paraId="5BF399DC" w14:textId="77777777" w:rsidTr="008D02BD">
        <w:tc>
          <w:tcPr>
            <w:tcW w:w="8364" w:type="dxa"/>
          </w:tcPr>
          <w:p w14:paraId="5D5828D5"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17. </w:t>
            </w:r>
            <w:r>
              <w:rPr>
                <w:rFonts w:ascii="Times New Roman" w:eastAsiaTheme="minorEastAsia" w:hAnsi="Times New Roman" w:hint="eastAsia"/>
                <w:szCs w:val="24"/>
                <w:lang w:val="en-US" w:eastAsia="ko-KR"/>
              </w:rPr>
              <w:t>XRD pattern and HAADF-STEM image of Pt SAC</w:t>
            </w:r>
            <w:r w:rsidRPr="000870F1">
              <w:rPr>
                <w:rFonts w:ascii="Times New Roman" w:eastAsia="MS Mincho" w:hAnsi="Times New Roman"/>
                <w:szCs w:val="24"/>
                <w:lang w:val="en-US" w:eastAsia="ja-JP"/>
              </w:rPr>
              <w:t>.</w:t>
            </w:r>
          </w:p>
        </w:tc>
        <w:tc>
          <w:tcPr>
            <w:tcW w:w="708" w:type="dxa"/>
          </w:tcPr>
          <w:p w14:paraId="1A236C04"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24</w:t>
            </w:r>
          </w:p>
        </w:tc>
      </w:tr>
      <w:tr w:rsidR="00E24035" w:rsidRPr="000870F1" w14:paraId="5271A613" w14:textId="77777777" w:rsidTr="008D02BD">
        <w:tc>
          <w:tcPr>
            <w:tcW w:w="8364" w:type="dxa"/>
          </w:tcPr>
          <w:p w14:paraId="2B6286E8"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18. </w:t>
            </w:r>
            <w:r w:rsidRPr="000870F1">
              <w:rPr>
                <w:rFonts w:ascii="Times New Roman" w:eastAsia="MS Mincho" w:hAnsi="Times New Roman"/>
                <w:szCs w:val="24"/>
                <w:lang w:val="en-US" w:eastAsia="ja-JP"/>
              </w:rPr>
              <w:t xml:space="preserve">CER </w:t>
            </w:r>
            <w:r>
              <w:rPr>
                <w:rFonts w:ascii="Times New Roman" w:eastAsiaTheme="minorEastAsia" w:hAnsi="Times New Roman" w:hint="eastAsia"/>
                <w:szCs w:val="24"/>
                <w:lang w:val="en-US" w:eastAsia="ko-KR"/>
              </w:rPr>
              <w:t xml:space="preserve">activity and </w:t>
            </w:r>
            <w:r w:rsidRPr="000870F1">
              <w:rPr>
                <w:rFonts w:ascii="Times New Roman" w:eastAsia="MS Mincho" w:hAnsi="Times New Roman"/>
                <w:szCs w:val="24"/>
                <w:lang w:val="en-US" w:eastAsia="ja-JP"/>
              </w:rPr>
              <w:t>selectivity</w:t>
            </w:r>
            <w:r w:rsidRPr="000870F1">
              <w:rPr>
                <w:rFonts w:ascii="Times New Roman" w:eastAsia="MS Mincho" w:hAnsi="Times New Roman"/>
                <w:szCs w:val="24"/>
                <w:lang w:val="en-US" w:eastAsia="ko-KR"/>
              </w:rPr>
              <w:t xml:space="preserve"> of</w:t>
            </w:r>
            <w:r w:rsidRPr="000870F1">
              <w:rPr>
                <w:rFonts w:ascii="Times New Roman" w:eastAsia="MS Mincho" w:hAnsi="Times New Roman"/>
                <w:szCs w:val="24"/>
                <w:lang w:val="en-US" w:eastAsia="ja-JP"/>
              </w:rPr>
              <w:t xml:space="preserve"> </w:t>
            </w:r>
            <w:r>
              <w:rPr>
                <w:rFonts w:ascii="Times New Roman" w:eastAsiaTheme="minorEastAsia" w:hAnsi="Times New Roman" w:hint="eastAsia"/>
                <w:szCs w:val="24"/>
                <w:lang w:val="en-US" w:eastAsia="ko-KR"/>
              </w:rPr>
              <w:t>Pt SAC</w:t>
            </w:r>
            <w:r w:rsidRPr="000870F1">
              <w:rPr>
                <w:rFonts w:ascii="Times New Roman" w:eastAsiaTheme="minorEastAsia" w:hAnsi="Times New Roman"/>
                <w:szCs w:val="24"/>
                <w:lang w:val="en-US" w:eastAsia="ko-KR"/>
              </w:rPr>
              <w:t>.</w:t>
            </w:r>
          </w:p>
        </w:tc>
        <w:tc>
          <w:tcPr>
            <w:tcW w:w="708" w:type="dxa"/>
          </w:tcPr>
          <w:p w14:paraId="7DDE4107"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S2</w:t>
            </w:r>
            <w:r>
              <w:rPr>
                <w:rFonts w:ascii="Times New Roman" w:eastAsiaTheme="minorEastAsia" w:hAnsi="Times New Roman" w:hint="eastAsia"/>
                <w:b/>
                <w:szCs w:val="24"/>
                <w:lang w:val="en-US" w:eastAsia="ko-KR"/>
              </w:rPr>
              <w:t>5</w:t>
            </w:r>
          </w:p>
        </w:tc>
      </w:tr>
      <w:tr w:rsidR="00E24035" w:rsidRPr="000870F1" w14:paraId="56613E53" w14:textId="77777777" w:rsidTr="008D02BD">
        <w:tc>
          <w:tcPr>
            <w:tcW w:w="8364" w:type="dxa"/>
          </w:tcPr>
          <w:p w14:paraId="6CFCFC8B" w14:textId="77777777" w:rsidR="00E24035" w:rsidRPr="000870F1" w:rsidRDefault="00E24035" w:rsidP="008D02BD">
            <w:pPr>
              <w:snapToGrid w:val="0"/>
              <w:spacing w:after="60"/>
              <w:ind w:leftChars="132" w:left="317"/>
              <w:jc w:val="left"/>
              <w:rPr>
                <w:rFonts w:ascii="Times New Roman" w:eastAsiaTheme="minorEastAsia" w:hAnsi="Times New Roman"/>
                <w:b/>
                <w:szCs w:val="24"/>
                <w:lang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1</w:t>
            </w:r>
            <w:r w:rsidRPr="000870F1">
              <w:rPr>
                <w:rFonts w:ascii="Times New Roman" w:eastAsia="MS Mincho" w:hAnsi="Times New Roman"/>
                <w:b/>
                <w:szCs w:val="24"/>
                <w:lang w:val="en-US" w:eastAsia="ko-KR"/>
              </w:rPr>
              <w:t>9</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Cs/>
                <w:szCs w:val="24"/>
                <w:lang w:val="en-US" w:eastAsia="ko-KR"/>
              </w:rPr>
              <w:t xml:space="preserve">ORR activity of </w:t>
            </w:r>
            <w:r w:rsidRPr="00383E63">
              <w:rPr>
                <w:rFonts w:ascii="Times New Roman" w:hAnsi="Times New Roman"/>
                <w:bCs/>
                <w:iCs/>
                <w:color w:val="000000" w:themeColor="text1"/>
                <w:lang w:eastAsia="ko-KR"/>
              </w:rPr>
              <w:t>HT-Ni SAC/GDL</w:t>
            </w:r>
            <w:r>
              <w:rPr>
                <w:rFonts w:ascii="Times New Roman" w:eastAsiaTheme="minorEastAsia" w:hAnsi="Times New Roman" w:hint="eastAsia"/>
                <w:bCs/>
                <w:szCs w:val="24"/>
                <w:lang w:eastAsia="ko-KR"/>
              </w:rPr>
              <w:t xml:space="preserve"> and </w:t>
            </w:r>
            <w:r w:rsidRPr="00383E63">
              <w:rPr>
                <w:rFonts w:ascii="Times New Roman" w:hAnsi="Times New Roman"/>
                <w:iCs/>
                <w:color w:val="000000" w:themeColor="text1"/>
                <w:lang w:eastAsia="ko-KR"/>
              </w:rPr>
              <w:t xml:space="preserve">CER </w:t>
            </w:r>
            <w:r>
              <w:rPr>
                <w:rFonts w:ascii="Times New Roman" w:hAnsi="Times New Roman" w:hint="eastAsia"/>
                <w:iCs/>
                <w:color w:val="000000" w:themeColor="text1"/>
                <w:lang w:eastAsia="ko-KR"/>
              </w:rPr>
              <w:t>activity</w:t>
            </w:r>
            <w:r w:rsidRPr="00383E63">
              <w:rPr>
                <w:rFonts w:ascii="Times New Roman" w:hAnsi="Times New Roman"/>
                <w:iCs/>
                <w:color w:val="000000" w:themeColor="text1"/>
                <w:lang w:eastAsia="ko-KR"/>
              </w:rPr>
              <w:t xml:space="preserve"> of Pt SAC/CP</w:t>
            </w:r>
          </w:p>
        </w:tc>
        <w:tc>
          <w:tcPr>
            <w:tcW w:w="708" w:type="dxa"/>
          </w:tcPr>
          <w:p w14:paraId="407151F0"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26</w:t>
            </w:r>
          </w:p>
        </w:tc>
      </w:tr>
      <w:tr w:rsidR="00E24035" w:rsidRPr="000870F1" w14:paraId="7F7F2A9F" w14:textId="77777777" w:rsidTr="008D02BD">
        <w:tc>
          <w:tcPr>
            <w:tcW w:w="8364" w:type="dxa"/>
          </w:tcPr>
          <w:p w14:paraId="6BA0E3B2"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sidRPr="000870F1">
              <w:rPr>
                <w:rFonts w:ascii="Times New Roman" w:eastAsia="MS Mincho" w:hAnsi="Times New Roman"/>
                <w:b/>
                <w:szCs w:val="24"/>
                <w:lang w:val="en-US" w:eastAsia="ko-KR"/>
              </w:rPr>
              <w:t>20</w:t>
            </w:r>
            <w:r w:rsidRPr="000870F1">
              <w:rPr>
                <w:rFonts w:ascii="Times New Roman" w:eastAsia="MS Mincho" w:hAnsi="Times New Roman"/>
                <w:b/>
                <w:szCs w:val="24"/>
                <w:lang w:val="en-US" w:eastAsia="ja-JP"/>
              </w:rPr>
              <w:t xml:space="preserve">. </w:t>
            </w:r>
            <w:r>
              <w:rPr>
                <w:rFonts w:ascii="Times New Roman" w:hAnsi="Times New Roman" w:hint="eastAsia"/>
                <w:bCs/>
                <w:color w:val="000000" w:themeColor="text1"/>
                <w:lang w:eastAsia="ko-KR"/>
              </w:rPr>
              <w:t>Power</w:t>
            </w:r>
            <w:r w:rsidRPr="00383E63">
              <w:rPr>
                <w:rFonts w:ascii="Times New Roman" w:hAnsi="Times New Roman"/>
                <w:color w:val="000000" w:themeColor="text1"/>
              </w:rPr>
              <w:t>–</w:t>
            </w:r>
            <w:r>
              <w:rPr>
                <w:rFonts w:ascii="Times New Roman" w:hAnsi="Times New Roman" w:hint="eastAsia"/>
                <w:color w:val="000000" w:themeColor="text1"/>
                <w:lang w:eastAsia="ko-KR"/>
              </w:rPr>
              <w:t>potential</w:t>
            </w:r>
            <w:r w:rsidRPr="00383E63">
              <w:rPr>
                <w:rFonts w:ascii="Times New Roman" w:hAnsi="Times New Roman"/>
                <w:color w:val="000000" w:themeColor="text1"/>
              </w:rPr>
              <w:t xml:space="preserve"> curve of a silicon solar cell module</w:t>
            </w:r>
            <w:r w:rsidRPr="000870F1">
              <w:rPr>
                <w:rFonts w:ascii="Times New Roman" w:eastAsia="MS Mincho" w:hAnsi="Times New Roman"/>
                <w:bCs/>
                <w:szCs w:val="24"/>
                <w:lang w:val="en-US" w:eastAsia="ko-KR"/>
              </w:rPr>
              <w:t>.</w:t>
            </w:r>
          </w:p>
        </w:tc>
        <w:tc>
          <w:tcPr>
            <w:tcW w:w="708" w:type="dxa"/>
          </w:tcPr>
          <w:p w14:paraId="164C12EF"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27</w:t>
            </w:r>
          </w:p>
        </w:tc>
      </w:tr>
      <w:tr w:rsidR="00E24035" w:rsidRPr="000870F1" w14:paraId="5AFA17C0" w14:textId="77777777" w:rsidTr="008D02BD">
        <w:tc>
          <w:tcPr>
            <w:tcW w:w="8364" w:type="dxa"/>
          </w:tcPr>
          <w:p w14:paraId="4C9300C2"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21. </w:t>
            </w:r>
            <w:r w:rsidRPr="00383E63">
              <w:rPr>
                <w:rFonts w:ascii="Times New Roman" w:hAnsi="Times New Roman"/>
                <w:bCs/>
                <w:color w:val="000000" w:themeColor="text1"/>
                <w:lang w:eastAsia="ko-KR"/>
              </w:rPr>
              <w:t xml:space="preserve">pH </w:t>
            </w:r>
            <w:r>
              <w:rPr>
                <w:rFonts w:ascii="Times New Roman" w:hAnsi="Times New Roman" w:hint="eastAsia"/>
                <w:bCs/>
                <w:color w:val="000000" w:themeColor="text1"/>
                <w:lang w:eastAsia="ko-KR"/>
              </w:rPr>
              <w:t xml:space="preserve">changes </w:t>
            </w:r>
            <w:r w:rsidRPr="00383E63">
              <w:rPr>
                <w:rFonts w:ascii="Times New Roman" w:hAnsi="Times New Roman"/>
                <w:bCs/>
                <w:color w:val="000000" w:themeColor="text1"/>
                <w:lang w:eastAsia="ko-KR"/>
              </w:rPr>
              <w:t>of the NaCl solution in the desalination compartment</w:t>
            </w:r>
            <w:r>
              <w:rPr>
                <w:rFonts w:ascii="Times New Roman" w:hAnsi="Times New Roman" w:hint="eastAsia"/>
                <w:bCs/>
                <w:color w:val="000000" w:themeColor="text1"/>
                <w:lang w:eastAsia="ko-KR"/>
              </w:rPr>
              <w:t xml:space="preserve"> after cell operation</w:t>
            </w:r>
            <w:r w:rsidRPr="000870F1">
              <w:rPr>
                <w:rFonts w:ascii="Times New Roman" w:eastAsia="MS Mincho" w:hAnsi="Times New Roman"/>
                <w:szCs w:val="24"/>
                <w:lang w:val="en-US" w:eastAsia="ko-KR"/>
              </w:rPr>
              <w:t>.</w:t>
            </w:r>
          </w:p>
        </w:tc>
        <w:tc>
          <w:tcPr>
            <w:tcW w:w="708" w:type="dxa"/>
          </w:tcPr>
          <w:p w14:paraId="3E90FB00"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28</w:t>
            </w:r>
          </w:p>
        </w:tc>
      </w:tr>
      <w:tr w:rsidR="00E24035" w:rsidRPr="000870F1" w14:paraId="617EB826" w14:textId="77777777" w:rsidTr="008D02BD">
        <w:tc>
          <w:tcPr>
            <w:tcW w:w="8364" w:type="dxa"/>
          </w:tcPr>
          <w:p w14:paraId="476DF80B"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22. </w:t>
            </w:r>
            <w:r w:rsidRPr="00383E63">
              <w:rPr>
                <w:rFonts w:ascii="Times New Roman" w:hAnsi="Times New Roman"/>
                <w:iCs/>
                <w:color w:val="000000" w:themeColor="text1"/>
                <w:lang w:eastAsia="ko-KR"/>
              </w:rPr>
              <w:t>Polarization curves of two-electrode SAEC (HT-Ni SAC/GDL || Pt SAC/hydrophobic CP)</w:t>
            </w:r>
            <w:r w:rsidRPr="000870F1">
              <w:rPr>
                <w:rFonts w:ascii="Times New Roman" w:eastAsia="MS Mincho" w:hAnsi="Times New Roman"/>
                <w:szCs w:val="24"/>
                <w:lang w:val="en-US" w:eastAsia="ko-KR"/>
              </w:rPr>
              <w:t>.</w:t>
            </w:r>
          </w:p>
        </w:tc>
        <w:tc>
          <w:tcPr>
            <w:tcW w:w="708" w:type="dxa"/>
          </w:tcPr>
          <w:p w14:paraId="60D188EC"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29</w:t>
            </w:r>
          </w:p>
        </w:tc>
      </w:tr>
      <w:tr w:rsidR="00E24035" w:rsidRPr="000870F1" w14:paraId="4E40F3FA" w14:textId="77777777" w:rsidTr="008D02BD">
        <w:tc>
          <w:tcPr>
            <w:tcW w:w="8364" w:type="dxa"/>
          </w:tcPr>
          <w:p w14:paraId="556B71A8" w14:textId="163006E3"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23. </w:t>
            </w:r>
            <w:r w:rsidRPr="00383E63">
              <w:rPr>
                <w:rFonts w:ascii="Times New Roman" w:hAnsi="Times New Roman"/>
                <w:bCs/>
                <w:color w:val="000000" w:themeColor="text1"/>
                <w:lang w:eastAsia="ko-KR"/>
              </w:rPr>
              <w:t>CA response</w:t>
            </w:r>
            <w:r>
              <w:rPr>
                <w:rFonts w:ascii="Times New Roman" w:hAnsi="Times New Roman" w:hint="eastAsia"/>
                <w:bCs/>
                <w:color w:val="000000" w:themeColor="text1"/>
                <w:lang w:eastAsia="ko-KR"/>
              </w:rPr>
              <w:t xml:space="preserve"> </w:t>
            </w:r>
            <w:r w:rsidRPr="00383E63">
              <w:rPr>
                <w:rFonts w:ascii="Times New Roman" w:hAnsi="Times New Roman"/>
                <w:bCs/>
                <w:color w:val="000000" w:themeColor="text1"/>
                <w:lang w:eastAsia="ko-KR"/>
              </w:rPr>
              <w:t xml:space="preserve">of the PV-SAEC system </w:t>
            </w:r>
            <w:r>
              <w:rPr>
                <w:rFonts w:ascii="Times New Roman" w:hAnsi="Times New Roman" w:hint="eastAsia"/>
                <w:bCs/>
                <w:color w:val="000000" w:themeColor="text1"/>
                <w:lang w:eastAsia="ko-KR"/>
              </w:rPr>
              <w:t xml:space="preserve">and </w:t>
            </w:r>
            <w:r w:rsidRPr="00383E63">
              <w:rPr>
                <w:rFonts w:ascii="Times New Roman" w:hAnsi="Times New Roman"/>
                <w:bCs/>
                <w:iCs/>
                <w:color w:val="000000" w:themeColor="text1"/>
                <w:lang w:eastAsia="ko-KR"/>
              </w:rPr>
              <w:t>FEs for H</w:t>
            </w:r>
            <w:r w:rsidRPr="00383E63">
              <w:rPr>
                <w:rFonts w:ascii="Times New Roman" w:hAnsi="Times New Roman"/>
                <w:bCs/>
                <w:iCs/>
                <w:color w:val="000000" w:themeColor="text1"/>
                <w:vertAlign w:val="subscript"/>
                <w:lang w:eastAsia="ko-KR"/>
              </w:rPr>
              <w:t>2</w:t>
            </w:r>
            <w:r w:rsidRPr="00383E63">
              <w:rPr>
                <w:rFonts w:ascii="Times New Roman" w:hAnsi="Times New Roman"/>
                <w:bCs/>
                <w:iCs/>
                <w:color w:val="000000" w:themeColor="text1"/>
                <w:lang w:eastAsia="ko-KR"/>
              </w:rPr>
              <w:t>O</w:t>
            </w:r>
            <w:r w:rsidRPr="00383E63">
              <w:rPr>
                <w:rFonts w:ascii="Times New Roman" w:hAnsi="Times New Roman"/>
                <w:bCs/>
                <w:iCs/>
                <w:color w:val="000000" w:themeColor="text1"/>
                <w:vertAlign w:val="subscript"/>
                <w:lang w:eastAsia="ko-KR"/>
              </w:rPr>
              <w:t>2</w:t>
            </w:r>
            <w:r w:rsidRPr="00383E63">
              <w:rPr>
                <w:rFonts w:ascii="Times New Roman" w:hAnsi="Times New Roman"/>
                <w:bCs/>
                <w:iCs/>
                <w:color w:val="000000" w:themeColor="text1"/>
                <w:lang w:eastAsia="ko-KR"/>
              </w:rPr>
              <w:t xml:space="preserve"> and Cl</w:t>
            </w:r>
            <w:r w:rsidRPr="00383E63">
              <w:rPr>
                <w:rFonts w:ascii="Times New Roman" w:hAnsi="Times New Roman"/>
                <w:bCs/>
                <w:iCs/>
                <w:color w:val="000000" w:themeColor="text1"/>
                <w:vertAlign w:val="subscript"/>
                <w:lang w:eastAsia="ko-KR"/>
              </w:rPr>
              <w:t>2</w:t>
            </w:r>
            <w:r w:rsidRPr="00383E63">
              <w:rPr>
                <w:rFonts w:ascii="Times New Roman" w:hAnsi="Times New Roman"/>
                <w:bCs/>
                <w:iCs/>
                <w:color w:val="000000" w:themeColor="text1"/>
                <w:lang w:eastAsia="ko-KR"/>
              </w:rPr>
              <w:t xml:space="preserve"> </w:t>
            </w:r>
            <w:r w:rsidRPr="00383E63">
              <w:rPr>
                <w:rFonts w:ascii="Times New Roman" w:hAnsi="Times New Roman"/>
                <w:bCs/>
                <w:color w:val="000000" w:themeColor="text1"/>
                <w:lang w:eastAsia="ko-KR"/>
              </w:rPr>
              <w:t>over three consecutive 1</w:t>
            </w:r>
            <w:r>
              <w:rPr>
                <w:rFonts w:ascii="Times New Roman" w:hAnsi="Times New Roman" w:hint="eastAsia"/>
                <w:bCs/>
                <w:color w:val="000000" w:themeColor="text1"/>
                <w:lang w:eastAsia="ko-KR"/>
              </w:rPr>
              <w:t>-</w:t>
            </w:r>
            <w:r w:rsidRPr="00383E63">
              <w:rPr>
                <w:rFonts w:ascii="Times New Roman" w:hAnsi="Times New Roman"/>
                <w:bCs/>
                <w:color w:val="000000" w:themeColor="text1"/>
                <w:lang w:eastAsia="ko-KR"/>
              </w:rPr>
              <w:t>h cycles</w:t>
            </w:r>
            <w:r>
              <w:rPr>
                <w:rFonts w:ascii="Times New Roman" w:hAnsi="Times New Roman" w:hint="eastAsia"/>
                <w:bCs/>
                <w:color w:val="000000" w:themeColor="text1"/>
                <w:lang w:eastAsia="ko-KR"/>
              </w:rPr>
              <w:t xml:space="preserve"> and </w:t>
            </w:r>
            <w:r w:rsidRPr="00383E63">
              <w:rPr>
                <w:rFonts w:ascii="Times New Roman" w:hAnsi="Times New Roman"/>
                <w:bCs/>
                <w:color w:val="000000" w:themeColor="text1"/>
                <w:lang w:eastAsia="ko-KR"/>
              </w:rPr>
              <w:t>pH of the NaCl solution in desalination compartment before and after three cycles</w:t>
            </w:r>
            <w:r w:rsidRPr="000870F1">
              <w:rPr>
                <w:rFonts w:ascii="Times New Roman" w:eastAsia="MS Mincho" w:hAnsi="Times New Roman"/>
                <w:bCs/>
                <w:iCs/>
                <w:szCs w:val="24"/>
                <w:lang w:val="en-US" w:eastAsia="ja-JP"/>
              </w:rPr>
              <w:t>.</w:t>
            </w:r>
          </w:p>
        </w:tc>
        <w:tc>
          <w:tcPr>
            <w:tcW w:w="708" w:type="dxa"/>
          </w:tcPr>
          <w:p w14:paraId="15F40A6F" w14:textId="77777777" w:rsidR="00E24035" w:rsidRPr="000870F1" w:rsidRDefault="00E24035" w:rsidP="008D02BD">
            <w:pPr>
              <w:snapToGrid w:val="0"/>
              <w:spacing w:after="60"/>
              <w:jc w:val="right"/>
              <w:rPr>
                <w:rFonts w:ascii="Times New Roman" w:eastAsia="MS Mincho" w:hAnsi="Times New Roman"/>
                <w:b/>
                <w:szCs w:val="24"/>
                <w:lang w:val="en-US" w:eastAsia="ko-KR"/>
              </w:rPr>
            </w:pPr>
            <w:r w:rsidRPr="000870F1">
              <w:rPr>
                <w:rFonts w:ascii="Times New Roman" w:hAnsi="Times New Roman"/>
                <w:b/>
                <w:szCs w:val="24"/>
                <w:lang w:val="en-US" w:eastAsia="ko-KR"/>
              </w:rPr>
              <w:t>S</w:t>
            </w:r>
            <w:r>
              <w:rPr>
                <w:rFonts w:ascii="Times New Roman" w:hAnsi="Times New Roman" w:hint="eastAsia"/>
                <w:b/>
                <w:szCs w:val="24"/>
                <w:lang w:val="en-US" w:eastAsia="ko-KR"/>
              </w:rPr>
              <w:t>30</w:t>
            </w:r>
          </w:p>
        </w:tc>
      </w:tr>
      <w:tr w:rsidR="00E24035" w:rsidRPr="000870F1" w14:paraId="50CD4043" w14:textId="77777777" w:rsidTr="008D02BD">
        <w:tc>
          <w:tcPr>
            <w:tcW w:w="8364" w:type="dxa"/>
          </w:tcPr>
          <w:p w14:paraId="2CDCABBE" w14:textId="77777777" w:rsidR="00E24035" w:rsidRPr="000870F1" w:rsidRDefault="00E24035" w:rsidP="008D02BD">
            <w:pPr>
              <w:snapToGrid w:val="0"/>
              <w:spacing w:after="60"/>
              <w:ind w:leftChars="132" w:left="317"/>
              <w:jc w:val="left"/>
              <w:rPr>
                <w:rFonts w:ascii="Times New Roman" w:eastAsiaTheme="minorEastAsia" w:hAnsi="Times New Roman"/>
                <w:b/>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 xml:space="preserve">. </w:t>
            </w:r>
            <w:r w:rsidRPr="000870F1">
              <w:rPr>
                <w:rFonts w:ascii="Times New Roman" w:eastAsia="MS Mincho" w:hAnsi="Times New Roman"/>
                <w:b/>
                <w:szCs w:val="24"/>
                <w:lang w:val="en-US" w:eastAsia="ja-JP"/>
              </w:rPr>
              <w:t>2</w:t>
            </w:r>
            <w:r w:rsidRPr="000870F1">
              <w:rPr>
                <w:rFonts w:ascii="Times New Roman" w:eastAsia="MS Mincho" w:hAnsi="Times New Roman"/>
                <w:b/>
                <w:szCs w:val="24"/>
                <w:lang w:val="en-US" w:eastAsia="ko-KR"/>
              </w:rPr>
              <w:t>4</w:t>
            </w:r>
            <w:r w:rsidRPr="000870F1">
              <w:rPr>
                <w:rFonts w:ascii="Times New Roman" w:eastAsia="MS Mincho" w:hAnsi="Times New Roman"/>
                <w:b/>
                <w:szCs w:val="24"/>
                <w:lang w:val="en-US" w:eastAsia="ja-JP"/>
              </w:rPr>
              <w:t xml:space="preserve">. </w:t>
            </w:r>
            <w:r w:rsidRPr="00383E63">
              <w:rPr>
                <w:rFonts w:ascii="Times New Roman" w:hAnsi="Times New Roman"/>
                <w:iCs/>
                <w:color w:val="000000" w:themeColor="text1"/>
                <w:lang w:eastAsia="ko-KR"/>
              </w:rPr>
              <w:t>TEA–LCA system boundaries of the H</w:t>
            </w:r>
            <w:r w:rsidRPr="00383E63">
              <w:rPr>
                <w:rFonts w:ascii="Times New Roman" w:hAnsi="Times New Roman"/>
                <w:iCs/>
                <w:color w:val="000000" w:themeColor="text1"/>
                <w:vertAlign w:val="subscript"/>
                <w:lang w:eastAsia="ko-KR"/>
              </w:rPr>
              <w:t>2</w:t>
            </w:r>
            <w:r w:rsidRPr="00383E63">
              <w:rPr>
                <w:rFonts w:ascii="Times New Roman" w:hAnsi="Times New Roman"/>
                <w:iCs/>
                <w:color w:val="000000" w:themeColor="text1"/>
                <w:lang w:eastAsia="ko-KR"/>
              </w:rPr>
              <w:t>O</w:t>
            </w:r>
            <w:r w:rsidRPr="00383E63">
              <w:rPr>
                <w:rFonts w:ascii="Times New Roman" w:hAnsi="Times New Roman"/>
                <w:iCs/>
                <w:color w:val="000000" w:themeColor="text1"/>
                <w:vertAlign w:val="subscript"/>
                <w:lang w:eastAsia="ko-KR"/>
              </w:rPr>
              <w:t>2</w:t>
            </w:r>
            <w:r w:rsidRPr="00383E63">
              <w:rPr>
                <w:rFonts w:ascii="Times New Roman" w:hAnsi="Times New Roman"/>
                <w:iCs/>
                <w:color w:val="000000" w:themeColor="text1"/>
                <w:lang w:eastAsia="ko-KR"/>
              </w:rPr>
              <w:t xml:space="preserve"> and PO scenarios</w:t>
            </w:r>
            <w:r w:rsidRPr="000870F1">
              <w:rPr>
                <w:rFonts w:ascii="Times New Roman" w:eastAsiaTheme="minorEastAsia" w:hAnsi="Times New Roman"/>
                <w:szCs w:val="24"/>
                <w:lang w:val="en-US" w:eastAsia="ko-KR"/>
              </w:rPr>
              <w:t>.</w:t>
            </w:r>
          </w:p>
        </w:tc>
        <w:tc>
          <w:tcPr>
            <w:tcW w:w="708" w:type="dxa"/>
          </w:tcPr>
          <w:p w14:paraId="28B55D69"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S3</w:t>
            </w:r>
            <w:r>
              <w:rPr>
                <w:rFonts w:ascii="Times New Roman" w:eastAsiaTheme="minorEastAsia" w:hAnsi="Times New Roman" w:hint="eastAsia"/>
                <w:b/>
                <w:szCs w:val="24"/>
                <w:lang w:val="en-US" w:eastAsia="ko-KR"/>
              </w:rPr>
              <w:t>1</w:t>
            </w:r>
          </w:p>
        </w:tc>
      </w:tr>
      <w:tr w:rsidR="00E24035" w:rsidRPr="000870F1" w14:paraId="2DE08377" w14:textId="77777777" w:rsidTr="008D02BD">
        <w:tc>
          <w:tcPr>
            <w:tcW w:w="8364" w:type="dxa"/>
          </w:tcPr>
          <w:p w14:paraId="6D27303D"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25</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szCs w:val="24"/>
                <w:lang w:val="en-US" w:eastAsia="ko-KR"/>
              </w:rPr>
              <w:t>XRD, N</w:t>
            </w:r>
            <w:r w:rsidRPr="00231950">
              <w:rPr>
                <w:rFonts w:ascii="Times New Roman" w:eastAsiaTheme="minorEastAsia" w:hAnsi="Times New Roman" w:hint="eastAsia"/>
                <w:szCs w:val="24"/>
                <w:vertAlign w:val="subscript"/>
                <w:lang w:val="en-US" w:eastAsia="ko-KR"/>
              </w:rPr>
              <w:t>2</w:t>
            </w:r>
            <w:r>
              <w:rPr>
                <w:rFonts w:ascii="Times New Roman" w:eastAsiaTheme="minorEastAsia" w:hAnsi="Times New Roman" w:hint="eastAsia"/>
                <w:szCs w:val="24"/>
                <w:lang w:val="en-US" w:eastAsia="ko-KR"/>
              </w:rPr>
              <w:t xml:space="preserve"> adsorption, and TEM analyses of SBA-15 silica template</w:t>
            </w:r>
            <w:r w:rsidRPr="000870F1">
              <w:rPr>
                <w:rFonts w:ascii="Times New Roman" w:eastAsia="MS Mincho" w:hAnsi="Times New Roman"/>
                <w:szCs w:val="24"/>
                <w:lang w:val="en-US" w:eastAsia="ja-JP"/>
              </w:rPr>
              <w:t>.</w:t>
            </w:r>
          </w:p>
        </w:tc>
        <w:tc>
          <w:tcPr>
            <w:tcW w:w="708" w:type="dxa"/>
          </w:tcPr>
          <w:p w14:paraId="13729590"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32</w:t>
            </w:r>
          </w:p>
        </w:tc>
      </w:tr>
      <w:tr w:rsidR="00E24035" w:rsidRPr="000870F1" w14:paraId="7A0A9FBA" w14:textId="77777777" w:rsidTr="008D02BD">
        <w:tc>
          <w:tcPr>
            <w:tcW w:w="8364" w:type="dxa"/>
          </w:tcPr>
          <w:p w14:paraId="19203104"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26</w:t>
            </w:r>
            <w:r w:rsidRPr="000870F1">
              <w:rPr>
                <w:rFonts w:ascii="Times New Roman" w:eastAsia="MS Mincho" w:hAnsi="Times New Roman"/>
                <w:b/>
                <w:szCs w:val="24"/>
                <w:lang w:val="en-US" w:eastAsia="ja-JP"/>
              </w:rPr>
              <w:t xml:space="preserve">. </w:t>
            </w:r>
            <w:r w:rsidRPr="00383E63">
              <w:rPr>
                <w:rFonts w:ascii="Times New Roman" w:hAnsi="Times New Roman"/>
                <w:bCs/>
                <w:iCs/>
                <w:color w:val="000000" w:themeColor="text1"/>
                <w:lang w:eastAsia="ko-KR"/>
              </w:rPr>
              <w:t xml:space="preserve">EXAFS fitting results in </w:t>
            </w:r>
            <w:r w:rsidRPr="00383E63">
              <w:rPr>
                <w:rFonts w:ascii="Times New Roman" w:hAnsi="Times New Roman"/>
                <w:bCs/>
                <w:i/>
                <w:color w:val="000000" w:themeColor="text1"/>
                <w:lang w:eastAsia="ko-KR"/>
              </w:rPr>
              <w:t>R</w:t>
            </w:r>
            <w:r w:rsidRPr="00383E63">
              <w:rPr>
                <w:rFonts w:ascii="Times New Roman" w:hAnsi="Times New Roman"/>
                <w:bCs/>
                <w:iCs/>
                <w:color w:val="000000" w:themeColor="text1"/>
                <w:lang w:eastAsia="ko-KR"/>
              </w:rPr>
              <w:t xml:space="preserve"> space for </w:t>
            </w:r>
            <w:r w:rsidRPr="00383E63">
              <w:rPr>
                <w:rFonts w:ascii="Times New Roman" w:hAnsi="Times New Roman"/>
                <w:iCs/>
                <w:color w:val="000000" w:themeColor="text1"/>
                <w:lang w:eastAsia="ko-KR"/>
              </w:rPr>
              <w:t>Ni foil</w:t>
            </w:r>
            <w:r w:rsidRPr="000870F1">
              <w:rPr>
                <w:rFonts w:ascii="Times New Roman" w:eastAsiaTheme="minorEastAsia" w:hAnsi="Times New Roman"/>
                <w:szCs w:val="24"/>
                <w:lang w:val="en-US" w:eastAsia="ko-KR"/>
              </w:rPr>
              <w:t>.</w:t>
            </w:r>
          </w:p>
        </w:tc>
        <w:tc>
          <w:tcPr>
            <w:tcW w:w="708" w:type="dxa"/>
          </w:tcPr>
          <w:p w14:paraId="0305368E"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33</w:t>
            </w:r>
          </w:p>
        </w:tc>
      </w:tr>
      <w:tr w:rsidR="00E24035" w:rsidRPr="000870F1" w14:paraId="11211342" w14:textId="77777777" w:rsidTr="008D02BD">
        <w:tc>
          <w:tcPr>
            <w:tcW w:w="8364" w:type="dxa"/>
          </w:tcPr>
          <w:p w14:paraId="049EA0FB"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ko-KR"/>
              </w:rPr>
            </w:pPr>
            <w:r w:rsidRPr="000870F1">
              <w:rPr>
                <w:rFonts w:ascii="Times New Roman" w:eastAsia="MS Mincho" w:hAnsi="Times New Roman"/>
                <w:b/>
                <w:szCs w:val="24"/>
                <w:lang w:val="en-US" w:eastAsia="ja-JP"/>
              </w:rPr>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27</w:t>
            </w:r>
            <w:r w:rsidRPr="000870F1">
              <w:rPr>
                <w:rFonts w:ascii="Times New Roman" w:eastAsia="MS Mincho" w:hAnsi="Times New Roman"/>
                <w:b/>
                <w:szCs w:val="24"/>
                <w:lang w:val="en-US" w:eastAsia="ja-JP"/>
              </w:rPr>
              <w:t xml:space="preserve">. </w:t>
            </w:r>
            <w:r w:rsidRPr="00383E63">
              <w:rPr>
                <w:rFonts w:ascii="Times New Roman" w:hAnsi="Times New Roman"/>
                <w:color w:val="000000" w:themeColor="text1"/>
                <w:lang w:eastAsia="ko-KR"/>
              </w:rPr>
              <w:t xml:space="preserve">Collection efficiency of </w:t>
            </w:r>
            <w:r w:rsidRPr="00383E63">
              <w:rPr>
                <w:rFonts w:ascii="Times New Roman" w:hAnsi="Times New Roman"/>
                <w:i/>
                <w:iCs/>
                <w:color w:val="000000" w:themeColor="text1"/>
                <w:lang w:eastAsia="ko-KR"/>
              </w:rPr>
              <w:t>X</w:t>
            </w:r>
            <w:r w:rsidRPr="00383E63">
              <w:rPr>
                <w:rFonts w:ascii="Times New Roman" w:hAnsi="Times New Roman"/>
                <w:color w:val="000000" w:themeColor="text1"/>
                <w:lang w:eastAsia="ko-KR"/>
              </w:rPr>
              <w:t>-Ni SACs measured in 0.1 M KOH</w:t>
            </w:r>
            <w:r w:rsidRPr="000870F1">
              <w:rPr>
                <w:rFonts w:ascii="Times New Roman" w:eastAsia="MS Mincho" w:hAnsi="Times New Roman"/>
                <w:bCs/>
                <w:szCs w:val="24"/>
                <w:lang w:val="en-US" w:eastAsia="ja-JP"/>
              </w:rPr>
              <w:t>.</w:t>
            </w:r>
          </w:p>
        </w:tc>
        <w:tc>
          <w:tcPr>
            <w:tcW w:w="708" w:type="dxa"/>
          </w:tcPr>
          <w:p w14:paraId="549271B5"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34</w:t>
            </w:r>
          </w:p>
        </w:tc>
      </w:tr>
      <w:tr w:rsidR="00E24035" w:rsidRPr="000870F1" w14:paraId="35A20ED6" w14:textId="77777777" w:rsidTr="008D02BD">
        <w:tc>
          <w:tcPr>
            <w:tcW w:w="8364" w:type="dxa"/>
          </w:tcPr>
          <w:p w14:paraId="3CEC9109"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ko-KR"/>
              </w:rPr>
            </w:pPr>
            <w:r w:rsidRPr="000870F1">
              <w:rPr>
                <w:rFonts w:ascii="Times New Roman" w:eastAsia="MS Mincho" w:hAnsi="Times New Roman"/>
                <w:b/>
                <w:szCs w:val="24"/>
                <w:lang w:val="en-US" w:eastAsia="ja-JP"/>
              </w:rPr>
              <w:lastRenderedPageBreak/>
              <w:t>Fig</w:t>
            </w:r>
            <w:r>
              <w:rPr>
                <w:rFonts w:ascii="Times New Roman" w:eastAsiaTheme="minorEastAsia" w:hAnsi="Times New Roman" w:hint="eastAsia"/>
                <w:b/>
                <w:szCs w:val="24"/>
                <w:lang w:val="en-US" w:eastAsia="ko-KR"/>
              </w:rPr>
              <w:t>.</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28</w:t>
            </w:r>
            <w:r w:rsidRPr="000870F1">
              <w:rPr>
                <w:rFonts w:ascii="Times New Roman" w:eastAsia="MS Mincho" w:hAnsi="Times New Roman"/>
                <w:b/>
                <w:szCs w:val="24"/>
                <w:lang w:val="en-US" w:eastAsia="ja-JP"/>
              </w:rPr>
              <w:t xml:space="preserve">. </w:t>
            </w:r>
            <w:r w:rsidRPr="00383E63">
              <w:rPr>
                <w:rFonts w:ascii="Times New Roman" w:hAnsi="Times New Roman"/>
                <w:iCs/>
                <w:szCs w:val="24"/>
                <w:lang w:eastAsia="ko-KR"/>
              </w:rPr>
              <w:t>Sensitivity of the levelized H</w:t>
            </w:r>
            <w:r w:rsidRPr="00383E63">
              <w:rPr>
                <w:rFonts w:ascii="Times New Roman" w:hAnsi="Times New Roman"/>
                <w:iCs/>
                <w:szCs w:val="24"/>
                <w:vertAlign w:val="subscript"/>
                <w:lang w:eastAsia="ko-KR"/>
              </w:rPr>
              <w:t>2</w:t>
            </w:r>
            <w:r w:rsidRPr="00383E63">
              <w:rPr>
                <w:rFonts w:ascii="Times New Roman" w:hAnsi="Times New Roman"/>
                <w:iCs/>
                <w:szCs w:val="24"/>
                <w:lang w:eastAsia="ko-KR"/>
              </w:rPr>
              <w:t>O</w:t>
            </w:r>
            <w:r w:rsidRPr="00383E63">
              <w:rPr>
                <w:rFonts w:ascii="Times New Roman" w:hAnsi="Times New Roman"/>
                <w:iCs/>
                <w:szCs w:val="24"/>
                <w:vertAlign w:val="subscript"/>
                <w:lang w:eastAsia="ko-KR"/>
              </w:rPr>
              <w:t>2</w:t>
            </w:r>
            <w:r w:rsidRPr="00383E63">
              <w:rPr>
                <w:rFonts w:ascii="Times New Roman" w:hAnsi="Times New Roman"/>
                <w:iCs/>
                <w:szCs w:val="24"/>
                <w:lang w:eastAsia="ko-KR"/>
              </w:rPr>
              <w:t xml:space="preserve"> production cost and profitability</w:t>
            </w:r>
            <w:r w:rsidRPr="000870F1">
              <w:rPr>
                <w:rFonts w:ascii="Times New Roman" w:eastAsia="MS Mincho" w:hAnsi="Times New Roman"/>
                <w:bCs/>
                <w:szCs w:val="24"/>
                <w:lang w:val="en-US" w:eastAsia="ko-KR"/>
              </w:rPr>
              <w:t>.</w:t>
            </w:r>
          </w:p>
        </w:tc>
        <w:tc>
          <w:tcPr>
            <w:tcW w:w="708" w:type="dxa"/>
          </w:tcPr>
          <w:p w14:paraId="5A84D9BD"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35</w:t>
            </w:r>
          </w:p>
        </w:tc>
      </w:tr>
      <w:tr w:rsidR="00E24035" w:rsidRPr="000870F1" w14:paraId="7B130730" w14:textId="77777777" w:rsidTr="008D02BD">
        <w:tc>
          <w:tcPr>
            <w:tcW w:w="8364" w:type="dxa"/>
          </w:tcPr>
          <w:p w14:paraId="25200627"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2</w:t>
            </w:r>
            <w:r>
              <w:rPr>
                <w:rFonts w:ascii="Times New Roman" w:eastAsiaTheme="minorEastAsia" w:hAnsi="Times New Roman" w:hint="eastAsia"/>
                <w:b/>
                <w:szCs w:val="24"/>
                <w:lang w:val="en-US" w:eastAsia="ko-KR"/>
              </w:rPr>
              <w:t>9</w:t>
            </w:r>
            <w:r w:rsidRPr="000870F1">
              <w:rPr>
                <w:rFonts w:ascii="Times New Roman" w:eastAsiaTheme="minorEastAsia" w:hAnsi="Times New Roman"/>
                <w:b/>
                <w:szCs w:val="24"/>
                <w:lang w:val="en-US" w:eastAsia="ko-KR"/>
              </w:rPr>
              <w:t xml:space="preserve">. </w:t>
            </w:r>
            <w:r w:rsidRPr="00383E63">
              <w:rPr>
                <w:rFonts w:ascii="Times New Roman" w:hAnsi="Times New Roman"/>
                <w:color w:val="000000" w:themeColor="text1"/>
                <w:lang w:eastAsia="ko-KR"/>
              </w:rPr>
              <w:t>SHAP analysis of the unit H</w:t>
            </w:r>
            <w:r w:rsidRPr="00383E63">
              <w:rPr>
                <w:rFonts w:ascii="Times New Roman" w:hAnsi="Times New Roman"/>
                <w:color w:val="000000" w:themeColor="text1"/>
                <w:lang w:eastAsia="ko-KR"/>
              </w:rPr>
              <w:softHyphen/>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O</w:t>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 xml:space="preserve"> production cost</w:t>
            </w:r>
            <w:r w:rsidRPr="000870F1">
              <w:rPr>
                <w:rFonts w:ascii="Times New Roman" w:eastAsia="MS Mincho" w:hAnsi="Times New Roman"/>
                <w:szCs w:val="24"/>
                <w:lang w:val="en-US" w:eastAsia="ko-KR"/>
              </w:rPr>
              <w:t>.</w:t>
            </w:r>
          </w:p>
        </w:tc>
        <w:tc>
          <w:tcPr>
            <w:tcW w:w="708" w:type="dxa"/>
          </w:tcPr>
          <w:p w14:paraId="5898DAE9"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S3</w:t>
            </w:r>
            <w:r>
              <w:rPr>
                <w:rFonts w:ascii="Times New Roman" w:eastAsiaTheme="minorEastAsia" w:hAnsi="Times New Roman" w:hint="eastAsia"/>
                <w:b/>
                <w:szCs w:val="24"/>
                <w:lang w:val="en-US" w:eastAsia="ko-KR"/>
              </w:rPr>
              <w:t>6</w:t>
            </w:r>
          </w:p>
        </w:tc>
      </w:tr>
      <w:tr w:rsidR="00E24035" w:rsidRPr="000870F1" w14:paraId="65CDA91C" w14:textId="77777777" w:rsidTr="008D02BD">
        <w:tc>
          <w:tcPr>
            <w:tcW w:w="8364" w:type="dxa"/>
          </w:tcPr>
          <w:p w14:paraId="2407C7E2"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w:t>
            </w:r>
            <w:r>
              <w:rPr>
                <w:rFonts w:ascii="Times New Roman" w:eastAsiaTheme="minorEastAsia" w:hAnsi="Times New Roman" w:hint="eastAsia"/>
                <w:b/>
                <w:szCs w:val="24"/>
                <w:lang w:val="en-US" w:eastAsia="ko-KR"/>
              </w:rPr>
              <w:t>30</w:t>
            </w:r>
            <w:r w:rsidRPr="000870F1">
              <w:rPr>
                <w:rFonts w:ascii="Times New Roman" w:eastAsiaTheme="minorEastAsia" w:hAnsi="Times New Roman"/>
                <w:b/>
                <w:szCs w:val="24"/>
                <w:lang w:val="en-US" w:eastAsia="ko-KR"/>
              </w:rPr>
              <w:t xml:space="preserve">. </w:t>
            </w:r>
            <w:r w:rsidRPr="00383E63">
              <w:rPr>
                <w:rFonts w:ascii="Times New Roman" w:hAnsi="Times New Roman"/>
                <w:color w:val="000000" w:themeColor="text1"/>
                <w:lang w:eastAsia="ko-KR"/>
              </w:rPr>
              <w:t>Breakdown of the life-cycle GWP of H</w:t>
            </w:r>
            <w:r w:rsidRPr="00383E63">
              <w:rPr>
                <w:rFonts w:ascii="Times New Roman" w:hAnsi="Times New Roman"/>
                <w:color w:val="000000" w:themeColor="text1"/>
                <w:lang w:eastAsia="ko-KR"/>
              </w:rPr>
              <w:softHyphen/>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O</w:t>
            </w:r>
            <w:r w:rsidRPr="00383E63">
              <w:rPr>
                <w:rFonts w:ascii="Times New Roman" w:hAnsi="Times New Roman"/>
                <w:color w:val="000000" w:themeColor="text1"/>
                <w:vertAlign w:val="subscript"/>
                <w:lang w:eastAsia="ko-KR"/>
              </w:rPr>
              <w:t>2</w:t>
            </w:r>
            <w:r w:rsidRPr="00383E63">
              <w:rPr>
                <w:rFonts w:ascii="Times New Roman" w:hAnsi="Times New Roman"/>
              </w:rPr>
              <w:t xml:space="preserve"> production </w:t>
            </w:r>
            <w:r w:rsidRPr="00383E63">
              <w:rPr>
                <w:rFonts w:ascii="Times New Roman" w:hAnsi="Times New Roman"/>
                <w:lang w:eastAsia="ko-KR"/>
              </w:rPr>
              <w:t>of the</w:t>
            </w:r>
            <w:r w:rsidRPr="00383E63">
              <w:rPr>
                <w:rFonts w:ascii="Times New Roman" w:hAnsi="Times New Roman"/>
              </w:rPr>
              <w:t xml:space="preserve"> PV-SAEC system</w:t>
            </w:r>
            <w:r w:rsidRPr="000870F1">
              <w:rPr>
                <w:rFonts w:ascii="Times New Roman" w:eastAsia="MS Mincho" w:hAnsi="Times New Roman"/>
                <w:szCs w:val="24"/>
                <w:lang w:val="en-US" w:eastAsia="ko-KR"/>
              </w:rPr>
              <w:t>.</w:t>
            </w:r>
          </w:p>
        </w:tc>
        <w:tc>
          <w:tcPr>
            <w:tcW w:w="708" w:type="dxa"/>
          </w:tcPr>
          <w:p w14:paraId="598BDDED"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S3</w:t>
            </w:r>
            <w:r>
              <w:rPr>
                <w:rFonts w:ascii="Times New Roman" w:eastAsiaTheme="minorEastAsia" w:hAnsi="Times New Roman" w:hint="eastAsia"/>
                <w:b/>
                <w:szCs w:val="24"/>
                <w:lang w:val="en-US" w:eastAsia="ko-KR"/>
              </w:rPr>
              <w:t>7</w:t>
            </w:r>
          </w:p>
        </w:tc>
      </w:tr>
      <w:tr w:rsidR="00E24035" w:rsidRPr="000870F1" w14:paraId="3512142B" w14:textId="77777777" w:rsidTr="008D02BD">
        <w:tc>
          <w:tcPr>
            <w:tcW w:w="8364" w:type="dxa"/>
          </w:tcPr>
          <w:p w14:paraId="1DDD731C"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sidRPr="000870F1">
              <w:rPr>
                <w:rFonts w:ascii="Times New Roman" w:eastAsiaTheme="minorEastAsia" w:hAnsi="Times New Roman"/>
                <w:b/>
                <w:szCs w:val="24"/>
                <w:lang w:val="en-US" w:eastAsia="ko-KR"/>
              </w:rPr>
              <w:t>Fig</w:t>
            </w:r>
            <w:r>
              <w:rPr>
                <w:rFonts w:ascii="Times New Roman" w:eastAsiaTheme="minorEastAsia" w:hAnsi="Times New Roman" w:hint="eastAsia"/>
                <w:b/>
                <w:szCs w:val="24"/>
                <w:lang w:val="en-US" w:eastAsia="ko-KR"/>
              </w:rPr>
              <w:t>.</w:t>
            </w:r>
            <w:r w:rsidRPr="000870F1">
              <w:rPr>
                <w:rFonts w:ascii="Times New Roman" w:eastAsiaTheme="minorEastAsia" w:hAnsi="Times New Roman"/>
                <w:b/>
                <w:szCs w:val="24"/>
                <w:lang w:val="en-US" w:eastAsia="ko-KR"/>
              </w:rPr>
              <w:t xml:space="preserve"> </w:t>
            </w:r>
            <w:r>
              <w:rPr>
                <w:rFonts w:ascii="Times New Roman" w:eastAsiaTheme="minorEastAsia" w:hAnsi="Times New Roman" w:hint="eastAsia"/>
                <w:b/>
                <w:szCs w:val="24"/>
                <w:lang w:val="en-US" w:eastAsia="ko-KR"/>
              </w:rPr>
              <w:t>31</w:t>
            </w:r>
            <w:r w:rsidRPr="000870F1">
              <w:rPr>
                <w:rFonts w:ascii="Times New Roman" w:eastAsiaTheme="minorEastAsia" w:hAnsi="Times New Roman"/>
                <w:b/>
                <w:szCs w:val="24"/>
                <w:lang w:val="en-US" w:eastAsia="ko-KR"/>
              </w:rPr>
              <w:t xml:space="preserve">. </w:t>
            </w:r>
            <w:r w:rsidRPr="00383E63">
              <w:rPr>
                <w:rFonts w:ascii="Times New Roman" w:hAnsi="Times New Roman"/>
                <w:color w:val="000000" w:themeColor="text1"/>
                <w:lang w:eastAsia="ko-KR"/>
              </w:rPr>
              <w:t>Breakdown of the life-cycle GWP of Cl</w:t>
            </w:r>
            <w:r w:rsidRPr="00383E63">
              <w:rPr>
                <w:rFonts w:ascii="Times New Roman" w:hAnsi="Times New Roman"/>
                <w:color w:val="000000" w:themeColor="text1"/>
                <w:vertAlign w:val="subscript"/>
                <w:lang w:eastAsia="ko-KR"/>
              </w:rPr>
              <w:t>2</w:t>
            </w:r>
            <w:r w:rsidRPr="00383E63">
              <w:rPr>
                <w:rFonts w:ascii="Times New Roman" w:hAnsi="Times New Roman"/>
              </w:rPr>
              <w:t xml:space="preserve"> production </w:t>
            </w:r>
            <w:r w:rsidRPr="00383E63">
              <w:rPr>
                <w:rFonts w:ascii="Times New Roman" w:hAnsi="Times New Roman"/>
                <w:lang w:eastAsia="ko-KR"/>
              </w:rPr>
              <w:t>of the</w:t>
            </w:r>
            <w:r w:rsidRPr="00383E63">
              <w:rPr>
                <w:rFonts w:ascii="Times New Roman" w:hAnsi="Times New Roman"/>
              </w:rPr>
              <w:t xml:space="preserve"> PV-SAEC system</w:t>
            </w:r>
            <w:r w:rsidRPr="000870F1">
              <w:rPr>
                <w:rFonts w:ascii="Times New Roman" w:eastAsia="MS Mincho" w:hAnsi="Times New Roman"/>
                <w:bCs/>
                <w:iCs/>
                <w:szCs w:val="24"/>
                <w:lang w:val="en-US" w:eastAsia="ja-JP"/>
              </w:rPr>
              <w:t>.</w:t>
            </w:r>
          </w:p>
        </w:tc>
        <w:tc>
          <w:tcPr>
            <w:tcW w:w="708" w:type="dxa"/>
          </w:tcPr>
          <w:p w14:paraId="5395CE24" w14:textId="77777777" w:rsidR="00E24035" w:rsidRPr="000870F1" w:rsidRDefault="00E24035" w:rsidP="008D02BD">
            <w:pPr>
              <w:snapToGrid w:val="0"/>
              <w:spacing w:after="60"/>
              <w:jc w:val="right"/>
              <w:rPr>
                <w:rFonts w:ascii="Times New Roman" w:eastAsia="MS Mincho" w:hAnsi="Times New Roman"/>
                <w:b/>
                <w:szCs w:val="24"/>
                <w:lang w:val="en-US" w:eastAsia="ko-KR"/>
              </w:rPr>
            </w:pPr>
            <w:r w:rsidRPr="000870F1">
              <w:rPr>
                <w:rFonts w:ascii="Times New Roman" w:hAnsi="Times New Roman"/>
                <w:b/>
                <w:szCs w:val="24"/>
                <w:lang w:val="en-US" w:eastAsia="ko-KR"/>
              </w:rPr>
              <w:t>S3</w:t>
            </w:r>
            <w:r>
              <w:rPr>
                <w:rFonts w:ascii="Times New Roman" w:hAnsi="Times New Roman" w:hint="eastAsia"/>
                <w:b/>
                <w:szCs w:val="24"/>
                <w:lang w:val="en-US" w:eastAsia="ko-KR"/>
              </w:rPr>
              <w:t>8</w:t>
            </w:r>
          </w:p>
        </w:tc>
      </w:tr>
      <w:tr w:rsidR="00E24035" w:rsidRPr="000870F1" w14:paraId="20951A2A" w14:textId="77777777" w:rsidTr="008D02BD">
        <w:tc>
          <w:tcPr>
            <w:tcW w:w="8364" w:type="dxa"/>
          </w:tcPr>
          <w:p w14:paraId="119C8E57" w14:textId="77777777" w:rsidR="00E24035" w:rsidRPr="000870F1" w:rsidRDefault="00E24035" w:rsidP="008D02BD">
            <w:pPr>
              <w:snapToGrid w:val="0"/>
              <w:spacing w:after="60"/>
              <w:ind w:leftChars="132" w:left="317"/>
              <w:jc w:val="left"/>
              <w:rPr>
                <w:rFonts w:ascii="Times New Roman" w:eastAsiaTheme="minorEastAsia" w:hAnsi="Times New Roman"/>
                <w:b/>
                <w:szCs w:val="24"/>
                <w:lang w:val="en-US" w:eastAsia="ko-KR"/>
              </w:rPr>
            </w:pPr>
          </w:p>
        </w:tc>
        <w:tc>
          <w:tcPr>
            <w:tcW w:w="708" w:type="dxa"/>
          </w:tcPr>
          <w:p w14:paraId="3E0D557B" w14:textId="77777777" w:rsidR="00E24035" w:rsidRPr="000870F1" w:rsidRDefault="00E24035" w:rsidP="008D02BD">
            <w:pPr>
              <w:snapToGrid w:val="0"/>
              <w:spacing w:after="60"/>
              <w:jc w:val="right"/>
              <w:rPr>
                <w:rFonts w:ascii="Times New Roman" w:hAnsi="Times New Roman"/>
                <w:b/>
                <w:szCs w:val="24"/>
                <w:lang w:val="en-US" w:eastAsia="ko-KR"/>
              </w:rPr>
            </w:pPr>
          </w:p>
        </w:tc>
      </w:tr>
      <w:tr w:rsidR="00E24035" w:rsidRPr="000870F1" w14:paraId="5EDD81A6" w14:textId="77777777" w:rsidTr="008D02BD">
        <w:tc>
          <w:tcPr>
            <w:tcW w:w="8364" w:type="dxa"/>
            <w:hideMark/>
          </w:tcPr>
          <w:p w14:paraId="131985DE" w14:textId="77777777" w:rsidR="00E24035" w:rsidRPr="000870F1" w:rsidRDefault="00E24035" w:rsidP="008D02BD">
            <w:pPr>
              <w:snapToGrid w:val="0"/>
              <w:spacing w:after="60"/>
              <w:jc w:val="left"/>
              <w:rPr>
                <w:rFonts w:ascii="Times New Roman" w:eastAsiaTheme="minorEastAsia" w:hAnsi="Times New Roman"/>
                <w:b/>
                <w:szCs w:val="24"/>
                <w:lang w:val="en-US" w:eastAsia="ko-KR"/>
              </w:rPr>
            </w:pPr>
            <w:r w:rsidRPr="000870F1">
              <w:rPr>
                <w:rFonts w:ascii="Times New Roman" w:eastAsia="맑은 고딕" w:hAnsi="Times New Roman"/>
                <w:b/>
                <w:szCs w:val="24"/>
                <w:lang w:val="en-US" w:eastAsia="ko-KR"/>
              </w:rPr>
              <w:t xml:space="preserve">Supplementary </w:t>
            </w:r>
            <w:r>
              <w:rPr>
                <w:rFonts w:ascii="Times New Roman" w:eastAsiaTheme="minorEastAsia" w:hAnsi="Times New Roman" w:hint="eastAsia"/>
                <w:b/>
                <w:szCs w:val="24"/>
                <w:lang w:val="en-US" w:eastAsia="ko-KR"/>
              </w:rPr>
              <w:t>Tables</w:t>
            </w:r>
          </w:p>
        </w:tc>
        <w:tc>
          <w:tcPr>
            <w:tcW w:w="708" w:type="dxa"/>
          </w:tcPr>
          <w:p w14:paraId="5531497F"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39</w:t>
            </w:r>
          </w:p>
        </w:tc>
      </w:tr>
      <w:tr w:rsidR="00E24035" w:rsidRPr="000870F1" w14:paraId="572116BE" w14:textId="77777777" w:rsidTr="008D02BD">
        <w:trPr>
          <w:trHeight w:val="204"/>
        </w:trPr>
        <w:tc>
          <w:tcPr>
            <w:tcW w:w="8364" w:type="dxa"/>
          </w:tcPr>
          <w:p w14:paraId="72C3A873"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ko-KR"/>
              </w:rPr>
            </w:pPr>
            <w:r>
              <w:rPr>
                <w:rFonts w:ascii="Times New Roman" w:eastAsiaTheme="minorEastAsia" w:hAnsi="Times New Roman" w:hint="eastAsia"/>
                <w:b/>
                <w:bCs/>
                <w:szCs w:val="24"/>
                <w:lang w:val="en-US" w:eastAsia="ko-KR"/>
              </w:rPr>
              <w:t>Table 1.</w:t>
            </w:r>
            <w:r w:rsidRPr="000870F1">
              <w:rPr>
                <w:rFonts w:ascii="Times New Roman" w:eastAsia="MS Mincho" w:hAnsi="Times New Roman"/>
                <w:b/>
                <w:bCs/>
                <w:szCs w:val="24"/>
                <w:lang w:val="en-US" w:eastAsia="ko-KR"/>
              </w:rPr>
              <w:t xml:space="preserve"> </w:t>
            </w:r>
            <w:r w:rsidRPr="00231950">
              <w:rPr>
                <w:rFonts w:ascii="Times New Roman" w:hAnsi="Times New Roman"/>
                <w:color w:val="000000" w:themeColor="text1"/>
              </w:rPr>
              <w:t xml:space="preserve">Textural properties of </w:t>
            </w:r>
            <w:r w:rsidRPr="00065E21">
              <w:rPr>
                <w:rFonts w:ascii="Times New Roman" w:hAnsi="Times New Roman"/>
                <w:i/>
                <w:iCs/>
                <w:color w:val="000000" w:themeColor="text1"/>
              </w:rPr>
              <w:t>X</w:t>
            </w:r>
            <w:r w:rsidRPr="00231950">
              <w:rPr>
                <w:rFonts w:ascii="Times New Roman" w:hAnsi="Times New Roman"/>
                <w:color w:val="000000" w:themeColor="text1"/>
              </w:rPr>
              <w:t>-Ni SACs</w:t>
            </w:r>
          </w:p>
        </w:tc>
        <w:tc>
          <w:tcPr>
            <w:tcW w:w="708" w:type="dxa"/>
          </w:tcPr>
          <w:p w14:paraId="57223A3D"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39</w:t>
            </w:r>
          </w:p>
        </w:tc>
      </w:tr>
      <w:tr w:rsidR="00E24035" w:rsidRPr="000870F1" w14:paraId="3726BDDA" w14:textId="77777777" w:rsidTr="008D02BD">
        <w:trPr>
          <w:trHeight w:val="204"/>
        </w:trPr>
        <w:tc>
          <w:tcPr>
            <w:tcW w:w="8364" w:type="dxa"/>
          </w:tcPr>
          <w:p w14:paraId="2B725609" w14:textId="77777777" w:rsidR="00E24035" w:rsidRPr="000870F1" w:rsidRDefault="00E24035" w:rsidP="008D02BD">
            <w:pPr>
              <w:snapToGrid w:val="0"/>
              <w:spacing w:after="60"/>
              <w:ind w:leftChars="132" w:left="317"/>
              <w:jc w:val="left"/>
              <w:rPr>
                <w:rFonts w:ascii="Times New Roman" w:eastAsia="MS Mincho" w:hAnsi="Times New Roman"/>
                <w:szCs w:val="24"/>
                <w:lang w:val="en-US" w:eastAsia="ko-KR"/>
              </w:rPr>
            </w:pPr>
            <w:r>
              <w:rPr>
                <w:rFonts w:ascii="Times New Roman" w:eastAsiaTheme="minorEastAsia" w:hAnsi="Times New Roman" w:hint="eastAsia"/>
                <w:b/>
                <w:bCs/>
                <w:szCs w:val="24"/>
                <w:lang w:val="en-US" w:eastAsia="ko-KR"/>
              </w:rPr>
              <w:t>Table 2.</w:t>
            </w:r>
            <w:r w:rsidRPr="000870F1">
              <w:rPr>
                <w:rFonts w:ascii="Times New Roman" w:eastAsia="MS Mincho" w:hAnsi="Times New Roman"/>
                <w:szCs w:val="24"/>
                <w:lang w:val="en-US" w:eastAsia="ko-KR"/>
              </w:rPr>
              <w:t xml:space="preserve"> </w:t>
            </w:r>
            <w:r w:rsidRPr="00231950">
              <w:rPr>
                <w:rFonts w:ascii="Times New Roman" w:eastAsia="MS Mincho" w:hAnsi="Times New Roman"/>
                <w:szCs w:val="24"/>
                <w:lang w:val="en-US" w:eastAsia="ko-KR"/>
              </w:rPr>
              <w:t xml:space="preserve">Elemental analysis results </w:t>
            </w:r>
            <w:r>
              <w:rPr>
                <w:rFonts w:ascii="Times New Roman" w:eastAsiaTheme="minorEastAsia" w:hAnsi="Times New Roman" w:hint="eastAsia"/>
                <w:szCs w:val="24"/>
                <w:lang w:val="en-US" w:eastAsia="ko-KR"/>
              </w:rPr>
              <w:t>of</w:t>
            </w:r>
            <w:r w:rsidRPr="00231950">
              <w:rPr>
                <w:rFonts w:ascii="Times New Roman" w:eastAsia="MS Mincho" w:hAnsi="Times New Roman"/>
                <w:szCs w:val="24"/>
                <w:lang w:val="en-US" w:eastAsia="ko-KR"/>
              </w:rPr>
              <w:t xml:space="preserve"> </w:t>
            </w:r>
            <w:r w:rsidRPr="00065E21">
              <w:rPr>
                <w:rFonts w:ascii="Times New Roman" w:eastAsia="MS Mincho" w:hAnsi="Times New Roman"/>
                <w:i/>
                <w:iCs/>
                <w:szCs w:val="24"/>
                <w:lang w:val="en-US" w:eastAsia="ko-KR"/>
              </w:rPr>
              <w:t>X</w:t>
            </w:r>
            <w:r w:rsidRPr="00231950">
              <w:rPr>
                <w:rFonts w:ascii="Times New Roman" w:eastAsia="MS Mincho" w:hAnsi="Times New Roman"/>
                <w:szCs w:val="24"/>
                <w:lang w:val="en-US" w:eastAsia="ko-KR"/>
              </w:rPr>
              <w:t>-Ni SACs</w:t>
            </w:r>
            <w:r w:rsidRPr="000870F1">
              <w:rPr>
                <w:rFonts w:ascii="Times New Roman" w:eastAsia="MS Mincho" w:hAnsi="Times New Roman"/>
                <w:szCs w:val="24"/>
                <w:lang w:val="en-US" w:eastAsia="ko-KR"/>
              </w:rPr>
              <w:t>.</w:t>
            </w:r>
          </w:p>
        </w:tc>
        <w:tc>
          <w:tcPr>
            <w:tcW w:w="708" w:type="dxa"/>
          </w:tcPr>
          <w:p w14:paraId="5C5B5708"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40</w:t>
            </w:r>
          </w:p>
        </w:tc>
      </w:tr>
      <w:tr w:rsidR="00E24035" w:rsidRPr="000870F1" w14:paraId="20592626" w14:textId="77777777" w:rsidTr="008D02BD">
        <w:tc>
          <w:tcPr>
            <w:tcW w:w="8364" w:type="dxa"/>
          </w:tcPr>
          <w:p w14:paraId="644E15E8"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Table 3.</w:t>
            </w:r>
            <w:r w:rsidRPr="000870F1">
              <w:rPr>
                <w:rFonts w:ascii="Times New Roman" w:eastAsia="MS Mincho" w:hAnsi="Times New Roman"/>
                <w:szCs w:val="24"/>
                <w:lang w:val="en-US" w:eastAsia="ja-JP"/>
              </w:rPr>
              <w:t xml:space="preserve"> </w:t>
            </w:r>
            <w:r w:rsidRPr="00231950">
              <w:rPr>
                <w:rFonts w:ascii="Times New Roman" w:eastAsia="MS Mincho" w:hAnsi="Times New Roman"/>
                <w:szCs w:val="24"/>
                <w:lang w:val="en-US" w:eastAsia="ja-JP"/>
              </w:rPr>
              <w:t xml:space="preserve">Summary of EXAFS fitting parameters for </w:t>
            </w:r>
            <w:r w:rsidRPr="00065E21">
              <w:rPr>
                <w:rFonts w:ascii="Times New Roman" w:eastAsia="MS Mincho" w:hAnsi="Times New Roman"/>
                <w:i/>
                <w:iCs/>
                <w:szCs w:val="24"/>
                <w:lang w:val="en-US" w:eastAsia="ja-JP"/>
              </w:rPr>
              <w:t>X</w:t>
            </w:r>
            <w:r w:rsidRPr="00231950">
              <w:rPr>
                <w:rFonts w:ascii="Times New Roman" w:eastAsia="MS Mincho" w:hAnsi="Times New Roman"/>
                <w:szCs w:val="24"/>
                <w:lang w:val="en-US" w:eastAsia="ja-JP"/>
              </w:rPr>
              <w:t>-Ni SACs and Ni foil</w:t>
            </w:r>
            <w:r w:rsidRPr="000870F1">
              <w:rPr>
                <w:rFonts w:ascii="Times New Roman" w:eastAsiaTheme="minorEastAsia" w:hAnsi="Times New Roman"/>
                <w:szCs w:val="24"/>
                <w:lang w:val="en-US" w:eastAsia="ko-KR"/>
              </w:rPr>
              <w:t>.</w:t>
            </w:r>
          </w:p>
        </w:tc>
        <w:tc>
          <w:tcPr>
            <w:tcW w:w="708" w:type="dxa"/>
          </w:tcPr>
          <w:p w14:paraId="22AB4A96"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41</w:t>
            </w:r>
          </w:p>
        </w:tc>
      </w:tr>
      <w:tr w:rsidR="00E24035" w:rsidRPr="000870F1" w14:paraId="26090777" w14:textId="77777777" w:rsidTr="008D02BD">
        <w:tc>
          <w:tcPr>
            <w:tcW w:w="8364" w:type="dxa"/>
          </w:tcPr>
          <w:p w14:paraId="1719487D"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Table</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4</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Benchmark of the electrochemical H</w:t>
            </w:r>
            <w:r w:rsidRPr="00065E21">
              <w:rPr>
                <w:rFonts w:ascii="Times New Roman" w:eastAsia="MS Mincho" w:hAnsi="Times New Roman"/>
                <w:szCs w:val="24"/>
                <w:vertAlign w:val="subscript"/>
                <w:lang w:val="en-US" w:eastAsia="ja-JP"/>
              </w:rPr>
              <w:t>2</w:t>
            </w:r>
            <w:r w:rsidRPr="00065E21">
              <w:rPr>
                <w:rFonts w:ascii="Times New Roman" w:eastAsia="MS Mincho" w:hAnsi="Times New Roman"/>
                <w:szCs w:val="24"/>
                <w:lang w:val="en-US" w:eastAsia="ja-JP"/>
              </w:rPr>
              <w:t>O</w:t>
            </w:r>
            <w:r w:rsidRPr="00065E21">
              <w:rPr>
                <w:rFonts w:ascii="Times New Roman" w:eastAsia="MS Mincho" w:hAnsi="Times New Roman"/>
                <w:szCs w:val="24"/>
                <w:vertAlign w:val="subscript"/>
                <w:lang w:val="en-US" w:eastAsia="ja-JP"/>
              </w:rPr>
              <w:t>2</w:t>
            </w:r>
            <w:r w:rsidRPr="00065E21">
              <w:rPr>
                <w:rFonts w:ascii="Times New Roman" w:eastAsia="MS Mincho" w:hAnsi="Times New Roman"/>
                <w:szCs w:val="24"/>
                <w:lang w:val="en-US" w:eastAsia="ja-JP"/>
              </w:rPr>
              <w:t xml:space="preserve"> performance of </w:t>
            </w:r>
            <w:r w:rsidRPr="00065E21">
              <w:rPr>
                <w:rFonts w:ascii="Times New Roman" w:eastAsia="MS Mincho" w:hAnsi="Times New Roman"/>
                <w:i/>
                <w:iCs/>
                <w:szCs w:val="24"/>
                <w:lang w:val="en-US" w:eastAsia="ja-JP"/>
              </w:rPr>
              <w:t>X</w:t>
            </w:r>
            <w:r w:rsidRPr="00065E21">
              <w:rPr>
                <w:rFonts w:ascii="Times New Roman" w:eastAsia="MS Mincho" w:hAnsi="Times New Roman"/>
                <w:szCs w:val="24"/>
                <w:lang w:val="en-US" w:eastAsia="ja-JP"/>
              </w:rPr>
              <w:t>-Ni SACs compared with reported SACs and carbon-based catalysts</w:t>
            </w:r>
            <w:r w:rsidRPr="000870F1">
              <w:rPr>
                <w:rFonts w:ascii="Times New Roman" w:eastAsiaTheme="minorEastAsia" w:hAnsi="Times New Roman"/>
                <w:szCs w:val="24"/>
                <w:lang w:val="en-US" w:eastAsia="ko-KR"/>
              </w:rPr>
              <w:t>.</w:t>
            </w:r>
          </w:p>
        </w:tc>
        <w:tc>
          <w:tcPr>
            <w:tcW w:w="708" w:type="dxa"/>
          </w:tcPr>
          <w:p w14:paraId="3FFE9E3B"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42</w:t>
            </w:r>
          </w:p>
        </w:tc>
      </w:tr>
      <w:tr w:rsidR="00E24035" w:rsidRPr="000870F1" w14:paraId="6D55452E" w14:textId="77777777" w:rsidTr="008D02BD">
        <w:tc>
          <w:tcPr>
            <w:tcW w:w="8364" w:type="dxa"/>
          </w:tcPr>
          <w:p w14:paraId="43702564"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Table</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5</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Market prices of key feedstocks and products assumed for cost estimations</w:t>
            </w:r>
            <w:r w:rsidRPr="000870F1">
              <w:rPr>
                <w:rFonts w:ascii="Times New Roman" w:eastAsiaTheme="minorEastAsia" w:hAnsi="Times New Roman"/>
                <w:szCs w:val="24"/>
                <w:lang w:val="en-US" w:eastAsia="ko-KR"/>
              </w:rPr>
              <w:t>.</w:t>
            </w:r>
          </w:p>
        </w:tc>
        <w:tc>
          <w:tcPr>
            <w:tcW w:w="708" w:type="dxa"/>
          </w:tcPr>
          <w:p w14:paraId="405739E8"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43</w:t>
            </w:r>
          </w:p>
        </w:tc>
      </w:tr>
      <w:tr w:rsidR="00E24035" w:rsidRPr="000870F1" w14:paraId="32E2CD91" w14:textId="77777777" w:rsidTr="008D02BD">
        <w:tc>
          <w:tcPr>
            <w:tcW w:w="8364" w:type="dxa"/>
          </w:tcPr>
          <w:p w14:paraId="7B4BF5FC"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Table</w:t>
            </w:r>
            <w:r w:rsidRPr="000870F1">
              <w:rPr>
                <w:rFonts w:ascii="Times New Roman" w:eastAsia="MS Mincho" w:hAnsi="Times New Roman"/>
                <w:b/>
                <w:szCs w:val="24"/>
                <w:lang w:val="en-US" w:eastAsia="ja-JP"/>
              </w:rPr>
              <w:t xml:space="preserve"> </w:t>
            </w:r>
            <w:r>
              <w:rPr>
                <w:rFonts w:ascii="Times New Roman" w:eastAsiaTheme="minorEastAsia" w:hAnsi="Times New Roman" w:hint="eastAsia"/>
                <w:b/>
                <w:szCs w:val="24"/>
                <w:lang w:val="en-US" w:eastAsia="ko-KR"/>
              </w:rPr>
              <w:t>6</w:t>
            </w:r>
            <w:r w:rsidRPr="000870F1">
              <w:rPr>
                <w:rFonts w:ascii="Times New Roman" w:eastAsia="MS Mincho" w:hAnsi="Times New Roman"/>
                <w:b/>
                <w:szCs w:val="24"/>
                <w:lang w:val="en-US" w:eastAsia="ja-JP"/>
              </w:rPr>
              <w:t>.</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Parameters used to determine the required number of PV-SAEC modules</w:t>
            </w:r>
            <w:r w:rsidRPr="000870F1">
              <w:rPr>
                <w:rFonts w:ascii="Times New Roman" w:eastAsiaTheme="minorEastAsia" w:hAnsi="Times New Roman"/>
                <w:szCs w:val="24"/>
                <w:lang w:val="en-US" w:eastAsia="ko-KR"/>
              </w:rPr>
              <w:t>.</w:t>
            </w:r>
          </w:p>
        </w:tc>
        <w:tc>
          <w:tcPr>
            <w:tcW w:w="708" w:type="dxa"/>
          </w:tcPr>
          <w:p w14:paraId="2C28C38D"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44</w:t>
            </w:r>
          </w:p>
        </w:tc>
      </w:tr>
      <w:tr w:rsidR="00E24035" w:rsidRPr="000870F1" w14:paraId="260509C0" w14:textId="77777777" w:rsidTr="008D02BD">
        <w:tc>
          <w:tcPr>
            <w:tcW w:w="8364" w:type="dxa"/>
          </w:tcPr>
          <w:p w14:paraId="41F5093E" w14:textId="77777777" w:rsidR="00E24035" w:rsidRPr="000870F1" w:rsidRDefault="00E24035" w:rsidP="008D02BD">
            <w:pPr>
              <w:snapToGrid w:val="0"/>
              <w:spacing w:after="60"/>
              <w:ind w:leftChars="132" w:left="317"/>
              <w:jc w:val="left"/>
              <w:rPr>
                <w:rFonts w:ascii="Times New Roman" w:eastAsia="MS Mincho" w:hAnsi="Times New Roman"/>
                <w:b/>
                <w:szCs w:val="24"/>
                <w:lang w:val="en-US" w:eastAsia="ja-JP"/>
              </w:rPr>
            </w:pPr>
            <w:r>
              <w:rPr>
                <w:rFonts w:ascii="Times New Roman" w:eastAsiaTheme="minorEastAsia" w:hAnsi="Times New Roman" w:hint="eastAsia"/>
                <w:b/>
                <w:bCs/>
                <w:szCs w:val="24"/>
                <w:lang w:val="en-US" w:eastAsia="ko-KR"/>
              </w:rPr>
              <w:t>Table</w:t>
            </w:r>
            <w:r>
              <w:rPr>
                <w:rFonts w:ascii="Times New Roman" w:eastAsiaTheme="minorEastAsia" w:hAnsi="Times New Roman" w:hint="eastAsia"/>
                <w:b/>
                <w:szCs w:val="24"/>
                <w:lang w:val="en-US" w:eastAsia="ko-KR"/>
              </w:rPr>
              <w:t xml:space="preserve"> </w:t>
            </w:r>
            <w:r w:rsidRPr="000870F1">
              <w:rPr>
                <w:rFonts w:ascii="Times New Roman" w:eastAsia="MS Mincho" w:hAnsi="Times New Roman"/>
                <w:b/>
                <w:szCs w:val="24"/>
                <w:lang w:val="en-US" w:eastAsia="ja-JP"/>
              </w:rPr>
              <w:t>7.</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Summary of CAPEX and OPEX parameters for the integrated electrochemical H</w:t>
            </w:r>
            <w:r w:rsidRPr="00065E21">
              <w:rPr>
                <w:rFonts w:ascii="Times New Roman" w:eastAsia="MS Mincho" w:hAnsi="Times New Roman"/>
                <w:szCs w:val="24"/>
                <w:vertAlign w:val="subscript"/>
                <w:lang w:val="en-US" w:eastAsia="ja-JP"/>
              </w:rPr>
              <w:t>2</w:t>
            </w:r>
            <w:r w:rsidRPr="00065E21">
              <w:rPr>
                <w:rFonts w:ascii="Times New Roman" w:eastAsia="MS Mincho" w:hAnsi="Times New Roman"/>
                <w:szCs w:val="24"/>
                <w:lang w:val="en-US" w:eastAsia="ja-JP"/>
              </w:rPr>
              <w:t>O</w:t>
            </w:r>
            <w:r w:rsidRPr="00065E21">
              <w:rPr>
                <w:rFonts w:ascii="Times New Roman" w:eastAsia="MS Mincho" w:hAnsi="Times New Roman"/>
                <w:szCs w:val="24"/>
                <w:vertAlign w:val="subscript"/>
                <w:lang w:val="en-US" w:eastAsia="ja-JP"/>
              </w:rPr>
              <w:t>2</w:t>
            </w:r>
            <w:r w:rsidRPr="00065E21">
              <w:rPr>
                <w:rFonts w:ascii="Times New Roman" w:eastAsia="MS Mincho" w:hAnsi="Times New Roman"/>
                <w:szCs w:val="24"/>
                <w:lang w:val="en-US" w:eastAsia="ja-JP"/>
              </w:rPr>
              <w:t xml:space="preserve"> production system</w:t>
            </w:r>
            <w:r w:rsidRPr="000870F1">
              <w:rPr>
                <w:rFonts w:ascii="Times New Roman" w:eastAsiaTheme="minorEastAsia" w:hAnsi="Times New Roman"/>
                <w:szCs w:val="24"/>
                <w:lang w:val="en-US" w:eastAsia="ko-KR"/>
              </w:rPr>
              <w:t>.</w:t>
            </w:r>
          </w:p>
        </w:tc>
        <w:tc>
          <w:tcPr>
            <w:tcW w:w="708" w:type="dxa"/>
          </w:tcPr>
          <w:p w14:paraId="707079FE"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45</w:t>
            </w:r>
          </w:p>
        </w:tc>
      </w:tr>
      <w:tr w:rsidR="00E24035" w:rsidRPr="000870F1" w14:paraId="7819828A" w14:textId="77777777" w:rsidTr="008D02BD">
        <w:tc>
          <w:tcPr>
            <w:tcW w:w="8364" w:type="dxa"/>
          </w:tcPr>
          <w:p w14:paraId="2A53C39F" w14:textId="77777777" w:rsidR="00E24035" w:rsidRPr="000870F1" w:rsidRDefault="00E24035" w:rsidP="008D02BD">
            <w:pPr>
              <w:snapToGrid w:val="0"/>
              <w:spacing w:after="60"/>
              <w:ind w:leftChars="132" w:left="317"/>
              <w:jc w:val="left"/>
              <w:rPr>
                <w:rFonts w:ascii="Times New Roman" w:eastAsia="MS Mincho" w:hAnsi="Times New Roman"/>
                <w:szCs w:val="24"/>
                <w:lang w:val="en-US" w:eastAsia="ko-KR"/>
              </w:rPr>
            </w:pPr>
            <w:r>
              <w:rPr>
                <w:rFonts w:ascii="Times New Roman" w:eastAsiaTheme="minorEastAsia" w:hAnsi="Times New Roman" w:hint="eastAsia"/>
                <w:b/>
                <w:bCs/>
                <w:szCs w:val="24"/>
                <w:lang w:val="en-US" w:eastAsia="ko-KR"/>
              </w:rPr>
              <w:t xml:space="preserve">Table </w:t>
            </w:r>
            <w:r w:rsidRPr="000870F1">
              <w:rPr>
                <w:rFonts w:ascii="Times New Roman" w:eastAsia="MS Mincho" w:hAnsi="Times New Roman"/>
                <w:b/>
                <w:szCs w:val="24"/>
                <w:lang w:val="en-US" w:eastAsia="ja-JP"/>
              </w:rPr>
              <w:t>8.</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Comparison of environmental impact indicator results between the PV-SAEC and the anthraquinone process</w:t>
            </w:r>
            <w:r w:rsidRPr="000870F1">
              <w:rPr>
                <w:rFonts w:ascii="Times New Roman" w:eastAsiaTheme="minorEastAsia" w:hAnsi="Times New Roman"/>
                <w:szCs w:val="24"/>
                <w:lang w:val="en-US" w:eastAsia="ko-KR"/>
              </w:rPr>
              <w:t>.</w:t>
            </w:r>
          </w:p>
        </w:tc>
        <w:tc>
          <w:tcPr>
            <w:tcW w:w="708" w:type="dxa"/>
          </w:tcPr>
          <w:p w14:paraId="6A847F6E"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46</w:t>
            </w:r>
          </w:p>
        </w:tc>
      </w:tr>
      <w:tr w:rsidR="00E24035" w:rsidRPr="000870F1" w14:paraId="6EC479F6" w14:textId="77777777" w:rsidTr="008D02BD">
        <w:tc>
          <w:tcPr>
            <w:tcW w:w="8364" w:type="dxa"/>
          </w:tcPr>
          <w:p w14:paraId="05B1D156" w14:textId="77777777" w:rsidR="00E24035" w:rsidRPr="000870F1" w:rsidRDefault="00E24035" w:rsidP="008D02BD">
            <w:pPr>
              <w:snapToGrid w:val="0"/>
              <w:spacing w:after="60"/>
              <w:ind w:leftChars="132" w:left="317"/>
              <w:jc w:val="left"/>
              <w:rPr>
                <w:rFonts w:ascii="Times New Roman" w:eastAsia="MS Mincho" w:hAnsi="Times New Roman"/>
                <w:b/>
                <w:bCs/>
                <w:szCs w:val="24"/>
                <w:lang w:val="en-US" w:eastAsia="ko-KR"/>
              </w:rPr>
            </w:pPr>
            <w:r>
              <w:rPr>
                <w:rFonts w:ascii="Times New Roman" w:eastAsiaTheme="minorEastAsia" w:hAnsi="Times New Roman" w:hint="eastAsia"/>
                <w:b/>
                <w:bCs/>
                <w:szCs w:val="24"/>
                <w:lang w:val="en-US" w:eastAsia="ko-KR"/>
              </w:rPr>
              <w:t>Table</w:t>
            </w:r>
            <w:r w:rsidRPr="000870F1">
              <w:rPr>
                <w:rFonts w:ascii="Times New Roman" w:eastAsia="MS Mincho" w:hAnsi="Times New Roman"/>
                <w:b/>
                <w:szCs w:val="24"/>
                <w:lang w:val="en-US" w:eastAsia="ja-JP"/>
              </w:rPr>
              <w:t xml:space="preserve"> 9</w:t>
            </w:r>
            <w:r w:rsidRPr="000870F1">
              <w:rPr>
                <w:rFonts w:ascii="Times New Roman" w:eastAsia="MS Mincho" w:hAnsi="Times New Roman"/>
                <w:szCs w:val="24"/>
                <w:lang w:val="en-US" w:eastAsia="ja-JP"/>
              </w:rPr>
              <w:t xml:space="preserve">. </w:t>
            </w:r>
            <w:r w:rsidRPr="00065E21">
              <w:rPr>
                <w:rFonts w:ascii="Times New Roman" w:eastAsia="MS Mincho" w:hAnsi="Times New Roman"/>
                <w:szCs w:val="24"/>
                <w:lang w:val="en-US" w:eastAsia="ja-JP"/>
              </w:rPr>
              <w:t>Comparison of environmental impact indicator results between the PV-SAEC and the chlor–alkali process</w:t>
            </w:r>
            <w:r w:rsidRPr="000870F1">
              <w:rPr>
                <w:rFonts w:ascii="Times New Roman" w:eastAsiaTheme="minorEastAsia" w:hAnsi="Times New Roman"/>
                <w:szCs w:val="24"/>
                <w:lang w:val="en-US" w:eastAsia="ko-KR"/>
              </w:rPr>
              <w:t>.</w:t>
            </w:r>
          </w:p>
        </w:tc>
        <w:tc>
          <w:tcPr>
            <w:tcW w:w="708" w:type="dxa"/>
          </w:tcPr>
          <w:p w14:paraId="11B8849F"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47</w:t>
            </w:r>
          </w:p>
        </w:tc>
      </w:tr>
      <w:tr w:rsidR="00E24035" w:rsidRPr="000870F1" w14:paraId="3783D838" w14:textId="77777777" w:rsidTr="008D02BD">
        <w:tc>
          <w:tcPr>
            <w:tcW w:w="8364" w:type="dxa"/>
          </w:tcPr>
          <w:p w14:paraId="0287C709" w14:textId="77777777" w:rsidR="00E24035" w:rsidRPr="000870F1" w:rsidRDefault="00E24035" w:rsidP="008D02BD">
            <w:pPr>
              <w:snapToGrid w:val="0"/>
              <w:spacing w:after="60"/>
              <w:ind w:leftChars="132" w:left="317"/>
              <w:jc w:val="left"/>
              <w:rPr>
                <w:rFonts w:ascii="Times New Roman" w:eastAsiaTheme="minorEastAsia" w:hAnsi="Times New Roman"/>
                <w:b/>
                <w:szCs w:val="24"/>
                <w:lang w:val="en-US" w:eastAsia="ko-KR"/>
              </w:rPr>
            </w:pPr>
          </w:p>
        </w:tc>
        <w:tc>
          <w:tcPr>
            <w:tcW w:w="708" w:type="dxa"/>
          </w:tcPr>
          <w:p w14:paraId="2DEB50B4" w14:textId="77777777" w:rsidR="00E24035" w:rsidRPr="000870F1" w:rsidRDefault="00E24035" w:rsidP="008D02BD">
            <w:pPr>
              <w:snapToGrid w:val="0"/>
              <w:spacing w:after="60"/>
              <w:jc w:val="right"/>
              <w:rPr>
                <w:rFonts w:ascii="Times New Roman" w:eastAsia="MS Mincho" w:hAnsi="Times New Roman"/>
                <w:b/>
                <w:szCs w:val="24"/>
                <w:lang w:val="en-US" w:eastAsia="ko-KR"/>
              </w:rPr>
            </w:pPr>
          </w:p>
        </w:tc>
      </w:tr>
      <w:tr w:rsidR="00E24035" w:rsidRPr="000870F1" w14:paraId="5C86B261" w14:textId="77777777" w:rsidTr="008D02BD">
        <w:tc>
          <w:tcPr>
            <w:tcW w:w="8364" w:type="dxa"/>
            <w:hideMark/>
          </w:tcPr>
          <w:p w14:paraId="580AAA1E" w14:textId="77777777" w:rsidR="00E24035" w:rsidRPr="000870F1" w:rsidRDefault="00E24035" w:rsidP="008D02BD">
            <w:pPr>
              <w:snapToGrid w:val="0"/>
              <w:spacing w:after="60"/>
              <w:jc w:val="left"/>
              <w:rPr>
                <w:rFonts w:ascii="Times New Roman" w:eastAsia="MS Mincho" w:hAnsi="Times New Roman"/>
                <w:b/>
                <w:szCs w:val="24"/>
                <w:lang w:val="en-US" w:eastAsia="ko-KR"/>
              </w:rPr>
            </w:pPr>
            <w:r>
              <w:rPr>
                <w:rFonts w:ascii="Times New Roman" w:eastAsiaTheme="minorEastAsia" w:hAnsi="Times New Roman" w:hint="eastAsia"/>
                <w:b/>
                <w:szCs w:val="24"/>
                <w:lang w:val="en-US" w:eastAsia="ko-KR"/>
              </w:rPr>
              <w:t xml:space="preserve">Supplementary </w:t>
            </w:r>
            <w:r w:rsidRPr="000870F1">
              <w:rPr>
                <w:rFonts w:ascii="Times New Roman" w:eastAsia="MS Mincho" w:hAnsi="Times New Roman"/>
                <w:b/>
                <w:szCs w:val="24"/>
                <w:lang w:val="en-US" w:eastAsia="ko-KR"/>
              </w:rPr>
              <w:t>References</w:t>
            </w:r>
          </w:p>
        </w:tc>
        <w:tc>
          <w:tcPr>
            <w:tcW w:w="708" w:type="dxa"/>
          </w:tcPr>
          <w:p w14:paraId="2C2D2F92" w14:textId="77777777" w:rsidR="00E24035" w:rsidRPr="000870F1" w:rsidRDefault="00E24035" w:rsidP="008D02BD">
            <w:pPr>
              <w:snapToGrid w:val="0"/>
              <w:spacing w:after="60"/>
              <w:jc w:val="right"/>
              <w:rPr>
                <w:rFonts w:ascii="Times New Roman" w:eastAsiaTheme="minorEastAsia" w:hAnsi="Times New Roman"/>
                <w:b/>
                <w:szCs w:val="24"/>
                <w:lang w:val="en-US" w:eastAsia="ko-KR"/>
              </w:rPr>
            </w:pPr>
            <w:r w:rsidRPr="000870F1">
              <w:rPr>
                <w:rFonts w:ascii="Times New Roman" w:eastAsia="MS Mincho" w:hAnsi="Times New Roman"/>
                <w:b/>
                <w:szCs w:val="24"/>
                <w:lang w:val="en-US" w:eastAsia="ko-KR"/>
              </w:rPr>
              <w:t>S</w:t>
            </w:r>
            <w:r>
              <w:rPr>
                <w:rFonts w:ascii="Times New Roman" w:eastAsiaTheme="minorEastAsia" w:hAnsi="Times New Roman" w:hint="eastAsia"/>
                <w:b/>
                <w:szCs w:val="24"/>
                <w:lang w:val="en-US" w:eastAsia="ko-KR"/>
              </w:rPr>
              <w:t>48</w:t>
            </w:r>
          </w:p>
        </w:tc>
      </w:tr>
      <w:tr w:rsidR="00E24035" w:rsidRPr="000870F1" w14:paraId="77B30E94" w14:textId="77777777" w:rsidTr="008D02BD">
        <w:tc>
          <w:tcPr>
            <w:tcW w:w="8364" w:type="dxa"/>
          </w:tcPr>
          <w:p w14:paraId="367611E0" w14:textId="77777777" w:rsidR="00E24035" w:rsidRPr="000870F1" w:rsidRDefault="00E24035" w:rsidP="008D02BD">
            <w:pPr>
              <w:snapToGrid w:val="0"/>
              <w:spacing w:after="60"/>
              <w:ind w:leftChars="177" w:left="425"/>
              <w:jc w:val="left"/>
              <w:rPr>
                <w:rFonts w:ascii="Times New Roman" w:eastAsiaTheme="minorEastAsia" w:hAnsi="Times New Roman"/>
                <w:b/>
                <w:szCs w:val="24"/>
                <w:lang w:val="en-US" w:eastAsia="ko-KR"/>
              </w:rPr>
            </w:pPr>
          </w:p>
        </w:tc>
        <w:tc>
          <w:tcPr>
            <w:tcW w:w="708" w:type="dxa"/>
          </w:tcPr>
          <w:p w14:paraId="6A9881A9" w14:textId="77777777" w:rsidR="00E24035" w:rsidRPr="000870F1" w:rsidRDefault="00E24035" w:rsidP="008D02BD">
            <w:pPr>
              <w:snapToGrid w:val="0"/>
              <w:spacing w:after="60"/>
              <w:rPr>
                <w:rFonts w:ascii="Times New Roman" w:eastAsia="MS Mincho" w:hAnsi="Times New Roman"/>
                <w:b/>
                <w:szCs w:val="24"/>
                <w:lang w:val="en-US" w:eastAsia="ko-KR"/>
              </w:rPr>
            </w:pPr>
          </w:p>
        </w:tc>
      </w:tr>
    </w:tbl>
    <w:p w14:paraId="2B4329F8" w14:textId="77777777" w:rsidR="00E24035" w:rsidRPr="00BF224A" w:rsidRDefault="00E24035" w:rsidP="00E24035">
      <w:pPr>
        <w:spacing w:after="0"/>
        <w:jc w:val="left"/>
        <w:rPr>
          <w:rFonts w:ascii="Times New Roman" w:eastAsiaTheme="minorEastAsia" w:hAnsi="Times New Roman"/>
          <w:b/>
          <w:sz w:val="28"/>
          <w:szCs w:val="24"/>
          <w:lang w:val="en-US" w:eastAsia="ko-KR"/>
        </w:rPr>
      </w:pPr>
    </w:p>
    <w:p w14:paraId="7055983A" w14:textId="77777777" w:rsidR="00E24035" w:rsidRDefault="00E24035">
      <w:pPr>
        <w:spacing w:line="276" w:lineRule="auto"/>
        <w:rPr>
          <w:rFonts w:ascii="Times New Roman" w:hAnsi="Times New Roman"/>
          <w:b/>
          <w:color w:val="000000" w:themeColor="text1"/>
          <w:sz w:val="28"/>
          <w:szCs w:val="22"/>
          <w:lang w:eastAsia="ko-KR"/>
        </w:rPr>
      </w:pPr>
      <w:r>
        <w:rPr>
          <w:rFonts w:ascii="Times New Roman" w:hAnsi="Times New Roman"/>
          <w:b/>
          <w:color w:val="000000" w:themeColor="text1"/>
          <w:sz w:val="28"/>
          <w:szCs w:val="22"/>
          <w:lang w:eastAsia="ko-KR"/>
        </w:rPr>
        <w:br w:type="page"/>
      </w:r>
    </w:p>
    <w:p w14:paraId="71A7DC5F" w14:textId="3C3C4CA8" w:rsidR="002D5B27" w:rsidRPr="00383E63" w:rsidRDefault="002D5B27" w:rsidP="002D5B27">
      <w:pPr>
        <w:widowControl w:val="0"/>
        <w:autoSpaceDE w:val="0"/>
        <w:autoSpaceDN w:val="0"/>
        <w:adjustRightInd w:val="0"/>
        <w:snapToGrid w:val="0"/>
        <w:spacing w:after="0"/>
        <w:rPr>
          <w:rFonts w:ascii="Times New Roman" w:hAnsi="Times New Roman"/>
          <w:b/>
          <w:bCs/>
          <w:color w:val="000000" w:themeColor="text1"/>
          <w:lang w:eastAsia="ko-KR"/>
        </w:rPr>
      </w:pPr>
      <w:r w:rsidRPr="00383E63">
        <w:rPr>
          <w:rFonts w:ascii="Times New Roman" w:hAnsi="Times New Roman"/>
          <w:b/>
          <w:color w:val="000000" w:themeColor="text1"/>
          <w:sz w:val="28"/>
          <w:szCs w:val="22"/>
          <w:lang w:eastAsia="ko-KR"/>
        </w:rPr>
        <w:lastRenderedPageBreak/>
        <w:t>Supplementary Notes</w:t>
      </w:r>
    </w:p>
    <w:p w14:paraId="4A80A502" w14:textId="77777777" w:rsidR="002D5B27" w:rsidRPr="00383E63" w:rsidRDefault="002D5B27" w:rsidP="002D5B27">
      <w:pPr>
        <w:snapToGrid w:val="0"/>
        <w:spacing w:after="0"/>
        <w:outlineLvl w:val="4"/>
        <w:rPr>
          <w:rFonts w:ascii="Times New Roman" w:hAnsi="Times New Roman"/>
          <w:b/>
          <w:bCs/>
          <w:color w:val="000000" w:themeColor="text1"/>
          <w:lang w:eastAsia="ko-KR"/>
        </w:rPr>
      </w:pPr>
    </w:p>
    <w:p w14:paraId="65224D63" w14:textId="17655E64" w:rsidR="002D5B27" w:rsidRPr="000870F1" w:rsidRDefault="002D5B27" w:rsidP="002D5B27">
      <w:pPr>
        <w:snapToGrid w:val="0"/>
        <w:spacing w:after="0"/>
        <w:outlineLvl w:val="4"/>
        <w:rPr>
          <w:rFonts w:ascii="Times New Roman" w:eastAsiaTheme="minorEastAsia" w:hAnsi="Times New Roman"/>
          <w:b/>
          <w:color w:val="000000" w:themeColor="text1"/>
          <w:szCs w:val="24"/>
          <w:lang w:eastAsia="ko-KR"/>
        </w:rPr>
      </w:pPr>
      <w:r w:rsidRPr="00383E63">
        <w:rPr>
          <w:rFonts w:ascii="Times New Roman" w:hAnsi="Times New Roman"/>
          <w:b/>
          <w:bCs/>
          <w:color w:val="000000" w:themeColor="text1"/>
          <w:lang w:eastAsia="ko-KR"/>
        </w:rPr>
        <w:t xml:space="preserve">Supplementary Note 1 </w:t>
      </w:r>
      <w:r w:rsidRPr="00383E63">
        <w:rPr>
          <w:rFonts w:ascii="Times New Roman" w:hAnsi="Times New Roman"/>
          <w:b/>
          <w:bCs/>
          <w:color w:val="000000" w:themeColor="text1"/>
          <w:szCs w:val="22"/>
          <w:lang w:eastAsia="ko-KR"/>
        </w:rPr>
        <w:t xml:space="preserve">| </w:t>
      </w:r>
      <w:r w:rsidRPr="00383E63">
        <w:rPr>
          <w:rFonts w:ascii="Times New Roman" w:eastAsiaTheme="minorEastAsia" w:hAnsi="Times New Roman"/>
          <w:b/>
          <w:color w:val="000000" w:themeColor="text1"/>
          <w:szCs w:val="24"/>
          <w:lang w:eastAsia="ko-KR"/>
        </w:rPr>
        <w:t>TEA methodology for the PV-SAEC system</w:t>
      </w:r>
    </w:p>
    <w:p w14:paraId="6FFFC4E6" w14:textId="77777777" w:rsidR="002D5B27" w:rsidRPr="00383E63" w:rsidRDefault="002D5B27" w:rsidP="002D5B27">
      <w:pPr>
        <w:snapToGrid w:val="0"/>
        <w:spacing w:after="0"/>
        <w:outlineLvl w:val="4"/>
        <w:rPr>
          <w:rFonts w:ascii="Times New Roman" w:eastAsia="Yu Mincho" w:hAnsi="Times New Roman"/>
          <w:b/>
          <w:color w:val="000000" w:themeColor="text1"/>
          <w:szCs w:val="24"/>
          <w:lang w:eastAsia="ko-KR"/>
        </w:rPr>
      </w:pPr>
    </w:p>
    <w:p w14:paraId="4231A803" w14:textId="66915E3D" w:rsidR="002D5B27" w:rsidRPr="00383E63" w:rsidRDefault="002D5B27" w:rsidP="002D5B27">
      <w:pPr>
        <w:snapToGrid w:val="0"/>
        <w:spacing w:after="0"/>
        <w:outlineLvl w:val="4"/>
        <w:rPr>
          <w:rFonts w:ascii="Times New Roman" w:eastAsiaTheme="minorEastAsia" w:hAnsi="Times New Roman"/>
          <w:color w:val="000000" w:themeColor="text1"/>
          <w:szCs w:val="24"/>
          <w:vertAlign w:val="superscript"/>
          <w:lang w:eastAsia="ko-KR"/>
        </w:rPr>
      </w:pPr>
      <w:r w:rsidRPr="00383E63">
        <w:rPr>
          <w:rFonts w:ascii="Times New Roman" w:eastAsiaTheme="minorEastAsia" w:hAnsi="Times New Roman"/>
          <w:color w:val="000000" w:themeColor="text1"/>
          <w:szCs w:val="24"/>
          <w:lang w:eastAsia="ko-KR"/>
        </w:rPr>
        <w:t>A TEA of the PV-SAEC system is conducted to assess its economic viability. Two scenarios are used to estimate the unit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cost with co-produced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w:t>
      </w:r>
      <w:r w:rsidRPr="00383E63">
        <w:rPr>
          <w:rFonts w:ascii="Times New Roman" w:eastAsiaTheme="minorEastAsia" w:hAnsi="Times New Roman"/>
          <w:b/>
          <w:bCs/>
          <w:color w:val="000000" w:themeColor="text1"/>
          <w:szCs w:val="24"/>
          <w:lang w:eastAsia="ko-KR"/>
        </w:rPr>
        <w:t>Supplementary Fig. 23</w:t>
      </w:r>
      <w:r w:rsidRPr="00383E63">
        <w:rPr>
          <w:rFonts w:ascii="Times New Roman" w:eastAsiaTheme="minorEastAsia" w:hAnsi="Times New Roman"/>
          <w:color w:val="000000" w:themeColor="text1"/>
          <w:szCs w:val="24"/>
          <w:lang w:eastAsia="ko-KR"/>
        </w:rPr>
        <w:t>) form the basis of the TEA. In the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scenario, this stored solution is sold directly as aqueous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together with the co-produced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In the alternative propylene oxide (PO) scenario, the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stream from the tank is routed to a downstream epoxidation unit and contacted with propylene to generate PO</w:t>
      </w:r>
      <w:r w:rsidR="00BF7160">
        <w:rPr>
          <w:rFonts w:ascii="Times New Roman" w:eastAsiaTheme="minorEastAsia" w:hAnsi="Times New Roman" w:hint="eastAsia"/>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Although the alkaline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could in principle be purified and marketed directly, recent studies have shown in-situ upgrading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thereby eliminating the need for a dedicated purification step, represents an attractive option (</w:t>
      </w:r>
      <w:r w:rsidRPr="00383E63">
        <w:rPr>
          <w:rFonts w:ascii="Times New Roman" w:eastAsiaTheme="minorEastAsia" w:hAnsi="Times New Roman"/>
          <w:b/>
          <w:bCs/>
          <w:color w:val="000000" w:themeColor="text1"/>
          <w:szCs w:val="24"/>
          <w:lang w:eastAsia="ko-KR"/>
        </w:rPr>
        <w:t>Supplementary Fig. 2</w:t>
      </w:r>
      <w:r w:rsidRPr="00383E63">
        <w:rPr>
          <w:rFonts w:ascii="Times New Roman" w:eastAsiaTheme="minorEastAsia" w:hAnsi="Times New Roman" w:hint="eastAsia"/>
          <w:b/>
          <w:bCs/>
          <w:color w:val="000000" w:themeColor="text1"/>
          <w:szCs w:val="24"/>
          <w:lang w:eastAsia="ko-KR"/>
        </w:rPr>
        <w:t>8</w:t>
      </w:r>
      <w:r w:rsidRPr="00383E63">
        <w:rPr>
          <w:rFonts w:ascii="Times New Roman" w:eastAsiaTheme="minorEastAsia" w:hAnsi="Times New Roman"/>
          <w:color w:val="000000" w:themeColor="text1"/>
          <w:szCs w:val="24"/>
          <w:lang w:eastAsia="ko-KR"/>
        </w:rPr>
        <w:t>)</w:t>
      </w:r>
      <w:r w:rsidR="00BF7160">
        <w:rPr>
          <w:rFonts w:ascii="Times New Roman" w:eastAsiaTheme="minorEastAsia" w:hAnsi="Times New Roman" w:hint="eastAsia"/>
          <w:color w:val="000000" w:themeColor="text1"/>
          <w:szCs w:val="24"/>
          <w:vertAlign w:val="superscript"/>
          <w:lang w:eastAsia="ko-KR"/>
        </w:rPr>
        <w:t>1</w:t>
      </w:r>
      <w:r w:rsidR="00BF7160" w:rsidRPr="00BF7160">
        <w:rPr>
          <w:rFonts w:ascii="Times New Roman" w:eastAsiaTheme="minorEastAsia" w:hAnsi="Times New Roman"/>
          <w:color w:val="000000" w:themeColor="text1"/>
          <w:szCs w:val="24"/>
          <w:vertAlign w:val="superscript"/>
          <w:lang w:eastAsia="ko-KR"/>
        </w:rPr>
        <w:t>–</w:t>
      </w:r>
      <w:r w:rsidR="00BF7160">
        <w:rPr>
          <w:rFonts w:ascii="Times New Roman" w:eastAsiaTheme="minorEastAsia" w:hAnsi="Times New Roman" w:hint="eastAsia"/>
          <w:color w:val="000000" w:themeColor="text1"/>
          <w:szCs w:val="24"/>
          <w:vertAlign w:val="superscript"/>
          <w:lang w:eastAsia="ko-KR"/>
        </w:rPr>
        <w:t>3</w:t>
      </w:r>
      <w:r w:rsidRPr="00383E63">
        <w:rPr>
          <w:rFonts w:ascii="Times New Roman" w:eastAsiaTheme="minorEastAsia" w:hAnsi="Times New Roman"/>
          <w:color w:val="000000" w:themeColor="text1"/>
          <w:szCs w:val="24"/>
          <w:lang w:eastAsia="ko-KR"/>
        </w:rPr>
        <w:t>.</w:t>
      </w:r>
    </w:p>
    <w:p w14:paraId="060749B2"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Shapley Additive exPlanations (SHAP) analysis is applied to systematically quantify how uncertainty in individual techno-economic parameter influences the unit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cost (</w:t>
      </w:r>
      <w:r w:rsidRPr="00383E63">
        <w:rPr>
          <w:rFonts w:ascii="Times New Roman" w:eastAsiaTheme="minorEastAsia" w:hAnsi="Times New Roman"/>
          <w:b/>
          <w:bCs/>
          <w:color w:val="000000" w:themeColor="text1"/>
          <w:szCs w:val="24"/>
          <w:lang w:eastAsia="ko-KR"/>
        </w:rPr>
        <w:t>Supplementary Fig. 2</w:t>
      </w:r>
      <w:r w:rsidRPr="00383E63">
        <w:rPr>
          <w:rFonts w:ascii="Times New Roman" w:eastAsiaTheme="minorEastAsia" w:hAnsi="Times New Roman" w:hint="eastAsia"/>
          <w:b/>
          <w:bCs/>
          <w:color w:val="000000" w:themeColor="text1"/>
          <w:szCs w:val="24"/>
          <w:lang w:eastAsia="ko-KR"/>
        </w:rPr>
        <w:t>9</w:t>
      </w:r>
      <w:r w:rsidRPr="00383E63">
        <w:rPr>
          <w:rFonts w:ascii="Times New Roman" w:eastAsiaTheme="minorEastAsia" w:hAnsi="Times New Roman"/>
          <w:color w:val="000000" w:themeColor="text1"/>
          <w:szCs w:val="24"/>
          <w:lang w:eastAsia="ko-KR"/>
        </w:rPr>
        <w:t>). SHAP is a game-theoretic interpretability method that assigns each input feature a contribution to a model prediction, enabling a rigorous ranking of parameter importance. The analysis identifies the electrochemical cell (EC) membrane-electrode assembly (MEA) lifetime as the most influential factor, followed by the stream factor, EC electrode area, NASICON membrane price, and FE. Negative SHAP values correspond to cost reductions, indicating that extending MEA lifetime, decreasing the required electrode area, increasing FE though continued catalyst optimization, and locating the plant in regions with high solar irradiance offer substantial opportunities to further enhance the economic competitiveness of the PV-SAEC system.</w:t>
      </w:r>
    </w:p>
    <w:p w14:paraId="60A2D388"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The detailed calculation procedure is as follows. Based on the experimentally measured current density of 10 mA cm</w:t>
      </w:r>
      <w:r w:rsidRPr="00383E63">
        <w:rPr>
          <w:rFonts w:ascii="Times New Roman" w:eastAsiaTheme="minorEastAsia" w:hAnsi="Times New Roman"/>
          <w:color w:val="000000" w:themeColor="text1"/>
          <w:szCs w:val="24"/>
          <w:vertAlign w:val="superscript"/>
          <w:lang w:eastAsia="ko-KR"/>
        </w:rPr>
        <w:t>−2</w:t>
      </w:r>
      <w:r w:rsidRPr="00383E63">
        <w:rPr>
          <w:rFonts w:ascii="Times New Roman" w:eastAsiaTheme="minorEastAsia" w:hAnsi="Times New Roman"/>
          <w:color w:val="000000" w:themeColor="text1"/>
          <w:szCs w:val="24"/>
          <w:lang w:eastAsia="ko-KR"/>
        </w:rPr>
        <w:t xml:space="preserve">, the total charge passing through the system per hour, </w:t>
      </w:r>
      <m:oMath>
        <m:sSub>
          <m:sSubPr>
            <m:ctrlPr>
              <w:rPr>
                <w:rFonts w:ascii="Cambria Math" w:hAnsi="Cambria Math"/>
                <w:szCs w:val="28"/>
              </w:rPr>
            </m:ctrlPr>
          </m:sSubPr>
          <m:e>
            <m:r>
              <w:rPr>
                <w:rFonts w:ascii="Cambria Math" w:hAnsi="Cambria Math"/>
                <w:szCs w:val="28"/>
              </w:rPr>
              <m:t>Q</m:t>
            </m:r>
          </m:e>
          <m:sub>
            <m:r>
              <m:rPr>
                <m:nor/>
              </m:rPr>
              <w:rPr>
                <w:rFonts w:ascii="Times New Roman" w:hAnsi="Times New Roman"/>
                <w:szCs w:val="28"/>
              </w:rPr>
              <m:t>per hour</m:t>
            </m:r>
          </m:sub>
        </m:sSub>
      </m:oMath>
      <w:r w:rsidRPr="00383E63">
        <w:rPr>
          <w:rFonts w:ascii="Times New Roman" w:eastAsiaTheme="minorEastAsia" w:hAnsi="Times New Roman"/>
          <w:color w:val="000000" w:themeColor="text1"/>
          <w:szCs w:val="24"/>
          <w:lang w:eastAsia="ko-KR"/>
        </w:rPr>
        <w:t xml:space="preserve"> (C h</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xml:space="preserve"> cm</w:t>
      </w:r>
      <w:r w:rsidRPr="00383E63">
        <w:rPr>
          <w:rFonts w:ascii="Times New Roman" w:eastAsiaTheme="minorEastAsia" w:hAnsi="Times New Roman"/>
          <w:color w:val="000000" w:themeColor="text1"/>
          <w:szCs w:val="24"/>
          <w:vertAlign w:val="superscript"/>
          <w:lang w:eastAsia="ko-KR"/>
        </w:rPr>
        <w:t>−2</w:t>
      </w:r>
      <w:r w:rsidRPr="00383E63">
        <w:rPr>
          <w:rFonts w:ascii="Times New Roman" w:eastAsiaTheme="minorEastAsia" w:hAnsi="Times New Roman"/>
          <w:color w:val="000000" w:themeColor="text1"/>
          <w:szCs w:val="24"/>
          <w:lang w:eastAsia="ko-KR"/>
        </w:rPr>
        <w:t>), is calculated from equation (1):</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105D2961" w14:textId="77777777" w:rsidTr="00687CAB">
        <w:trPr>
          <w:trHeight w:val="850"/>
        </w:trPr>
        <w:tc>
          <w:tcPr>
            <w:tcW w:w="157" w:type="pct"/>
            <w:vAlign w:val="center"/>
          </w:tcPr>
          <w:p w14:paraId="6199E624" w14:textId="77777777" w:rsidR="002D5B27" w:rsidRPr="00383E63" w:rsidRDefault="002D5B27" w:rsidP="00687CAB">
            <w:pPr>
              <w:jc w:val="both"/>
              <w:rPr>
                <w:rFonts w:ascii="Times New Roman" w:hAnsi="Times New Roman"/>
                <w:szCs w:val="28"/>
              </w:rPr>
            </w:pPr>
          </w:p>
        </w:tc>
        <w:tc>
          <w:tcPr>
            <w:tcW w:w="4569" w:type="pct"/>
            <w:vAlign w:val="center"/>
          </w:tcPr>
          <w:p w14:paraId="681ED5D5" w14:textId="77777777" w:rsidR="002D5B27" w:rsidRPr="00383E63" w:rsidRDefault="00000000" w:rsidP="00687CAB">
            <w:pPr>
              <w:jc w:val="center"/>
              <w:rPr>
                <w:rFonts w:ascii="Times New Roman" w:hAnsi="Times New Roman"/>
                <w:szCs w:val="28"/>
              </w:rPr>
            </w:pPr>
            <m:oMathPara>
              <m:oMath>
                <m:sSub>
                  <m:sSubPr>
                    <m:ctrlPr>
                      <w:rPr>
                        <w:rStyle w:val="ae"/>
                        <w:rFonts w:ascii="Cambria Math" w:hAnsi="Cambria Math"/>
                        <w:i/>
                        <w:color w:val="auto"/>
                      </w:rPr>
                    </m:ctrlPr>
                  </m:sSubPr>
                  <m:e>
                    <m:r>
                      <w:rPr>
                        <w:rStyle w:val="ae"/>
                        <w:rFonts w:ascii="Cambria Math" w:hAnsi="Cambria Math"/>
                        <w:color w:val="auto"/>
                      </w:rPr>
                      <m:t>Q</m:t>
                    </m:r>
                  </m:e>
                  <m:sub>
                    <m:r>
                      <w:rPr>
                        <w:rStyle w:val="ae"/>
                        <w:rFonts w:ascii="Cambria Math" w:hAnsi="Cambria Math"/>
                        <w:color w:val="auto"/>
                      </w:rPr>
                      <m:t>per hour</m:t>
                    </m:r>
                  </m:sub>
                </m:sSub>
                <m:r>
                  <w:rPr>
                    <w:rStyle w:val="ae"/>
                    <w:rFonts w:ascii="Cambria Math" w:hAnsi="Cambria Math"/>
                    <w:color w:val="auto"/>
                  </w:rPr>
                  <m:t xml:space="preserve">=Current density </m:t>
                </m:r>
                <m:d>
                  <m:dPr>
                    <m:ctrlPr>
                      <w:rPr>
                        <w:rStyle w:val="ae"/>
                        <w:rFonts w:ascii="Cambria Math" w:hAnsi="Cambria Math"/>
                        <w:i/>
                        <w:color w:val="auto"/>
                      </w:rPr>
                    </m:ctrlPr>
                  </m:dPr>
                  <m:e>
                    <m:r>
                      <w:rPr>
                        <w:rStyle w:val="ae"/>
                        <w:rFonts w:ascii="Cambria Math" w:hAnsi="Cambria Math"/>
                        <w:color w:val="auto"/>
                      </w:rPr>
                      <m:t xml:space="preserve">A </m:t>
                    </m:r>
                    <m:sSup>
                      <m:sSupPr>
                        <m:ctrlPr>
                          <w:rPr>
                            <w:rStyle w:val="ae"/>
                            <w:rFonts w:ascii="Cambria Math" w:hAnsi="Cambria Math"/>
                            <w:i/>
                            <w:color w:val="auto"/>
                          </w:rPr>
                        </m:ctrlPr>
                      </m:sSupPr>
                      <m:e>
                        <m:r>
                          <w:rPr>
                            <w:rStyle w:val="ae"/>
                            <w:rFonts w:ascii="Cambria Math" w:hAnsi="Cambria Math"/>
                            <w:color w:val="auto"/>
                          </w:rPr>
                          <m:t>cm</m:t>
                        </m:r>
                      </m:e>
                      <m:sup>
                        <m:r>
                          <w:rPr>
                            <w:rStyle w:val="ae"/>
                            <w:rFonts w:ascii="Cambria Math" w:hAnsi="Cambria Math"/>
                            <w:color w:val="auto"/>
                          </w:rPr>
                          <m:t>-2</m:t>
                        </m:r>
                      </m:sup>
                    </m:sSup>
                  </m:e>
                </m:d>
                <m:r>
                  <w:rPr>
                    <w:rStyle w:val="ae"/>
                    <w:rFonts w:ascii="Cambria Math" w:hAnsi="Cambria Math"/>
                    <w:color w:val="auto"/>
                  </w:rPr>
                  <m:t xml:space="preserve">×Electrode area </m:t>
                </m:r>
                <m:d>
                  <m:dPr>
                    <m:ctrlPr>
                      <w:rPr>
                        <w:rStyle w:val="ae"/>
                        <w:rFonts w:ascii="Cambria Math" w:hAnsi="Cambria Math"/>
                        <w:i/>
                        <w:color w:val="auto"/>
                      </w:rPr>
                    </m:ctrlPr>
                  </m:dPr>
                  <m:e>
                    <m:sSup>
                      <m:sSupPr>
                        <m:ctrlPr>
                          <w:rPr>
                            <w:rStyle w:val="ae"/>
                            <w:rFonts w:ascii="Cambria Math" w:hAnsi="Cambria Math"/>
                            <w:i/>
                            <w:color w:val="auto"/>
                          </w:rPr>
                        </m:ctrlPr>
                      </m:sSupPr>
                      <m:e>
                        <m:r>
                          <w:rPr>
                            <w:rStyle w:val="ae"/>
                            <w:rFonts w:ascii="Cambria Math" w:hAnsi="Cambria Math"/>
                            <w:color w:val="auto"/>
                          </w:rPr>
                          <m:t>cm</m:t>
                        </m:r>
                      </m:e>
                      <m:sup>
                        <m:r>
                          <w:rPr>
                            <w:rStyle w:val="ae"/>
                            <w:rFonts w:ascii="Cambria Math" w:hAnsi="Cambria Math"/>
                            <w:color w:val="auto"/>
                          </w:rPr>
                          <m:t>2</m:t>
                        </m:r>
                      </m:sup>
                    </m:sSup>
                  </m:e>
                </m:d>
                <m:r>
                  <w:rPr>
                    <w:rStyle w:val="ae"/>
                    <w:rFonts w:ascii="Cambria Math" w:hAnsi="Cambria Math"/>
                    <w:color w:val="auto"/>
                  </w:rPr>
                  <m:t xml:space="preserve">×3600 s </m:t>
                </m:r>
                <m:sSup>
                  <m:sSupPr>
                    <m:ctrlPr>
                      <w:rPr>
                        <w:rStyle w:val="ae"/>
                        <w:rFonts w:ascii="Cambria Math" w:hAnsi="Cambria Math"/>
                        <w:i/>
                        <w:color w:val="auto"/>
                      </w:rPr>
                    </m:ctrlPr>
                  </m:sSupPr>
                  <m:e>
                    <m:r>
                      <w:rPr>
                        <w:rStyle w:val="ae"/>
                        <w:rFonts w:ascii="Cambria Math" w:hAnsi="Cambria Math"/>
                        <w:color w:val="auto"/>
                      </w:rPr>
                      <m:t>h</m:t>
                    </m:r>
                  </m:e>
                  <m:sup>
                    <m:r>
                      <w:rPr>
                        <w:rStyle w:val="ae"/>
                        <w:rFonts w:ascii="Cambria Math" w:hAnsi="Cambria Math"/>
                        <w:color w:val="auto"/>
                      </w:rPr>
                      <m:t>-1</m:t>
                    </m:r>
                  </m:sup>
                </m:sSup>
              </m:oMath>
            </m:oMathPara>
          </w:p>
        </w:tc>
        <w:tc>
          <w:tcPr>
            <w:tcW w:w="274" w:type="pct"/>
            <w:vAlign w:val="center"/>
          </w:tcPr>
          <w:p w14:paraId="01FE35A8"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(1)</w:t>
            </w:r>
          </w:p>
        </w:tc>
      </w:tr>
    </w:tbl>
    <w:p w14:paraId="61091C52" w14:textId="77777777" w:rsidR="002D5B27" w:rsidRPr="00383E63" w:rsidRDefault="002D5B27" w:rsidP="002D5B27">
      <w:pPr>
        <w:snapToGrid w:val="0"/>
        <w:spacing w:after="0"/>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The corresponding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rate per electrode area, </w:t>
      </w: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n</m:t>
                </m:r>
              </m:e>
            </m:acc>
          </m:e>
          <m:sub>
            <m:sSub>
              <m:sSubPr>
                <m:ctrlPr>
                  <w:rPr>
                    <w:rFonts w:ascii="Cambria Math" w:hAnsi="Cambria Math"/>
                    <w:i/>
                    <w:szCs w:val="28"/>
                  </w:rPr>
                </m:ctrlPr>
              </m:sSubPr>
              <m:e>
                <m:r>
                  <w:rPr>
                    <w:rFonts w:ascii="Cambria Math" w:hAnsi="Cambria Math"/>
                    <w:szCs w:val="28"/>
                  </w:rPr>
                  <m:t>H</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O</m:t>
                </m:r>
              </m:e>
              <m:sub>
                <m:r>
                  <w:rPr>
                    <w:rFonts w:ascii="Cambria Math" w:hAnsi="Cambria Math"/>
                    <w:szCs w:val="28"/>
                  </w:rPr>
                  <m:t>2</m:t>
                </m:r>
              </m:sub>
            </m:sSub>
          </m:sub>
        </m:sSub>
      </m:oMath>
      <w:r w:rsidRPr="00383E63">
        <w:rPr>
          <w:rFonts w:ascii="Times New Roman" w:eastAsiaTheme="minorEastAsia" w:hAnsi="Times New Roman"/>
          <w:szCs w:val="28"/>
          <w:lang w:eastAsia="ko-KR"/>
        </w:rPr>
        <w:t xml:space="preserve"> </w:t>
      </w:r>
      <w:r w:rsidRPr="00383E63">
        <w:rPr>
          <w:rFonts w:ascii="Times New Roman" w:eastAsiaTheme="minorEastAsia" w:hAnsi="Times New Roman"/>
          <w:color w:val="000000" w:themeColor="text1"/>
          <w:szCs w:val="24"/>
          <w:lang w:eastAsia="ko-KR"/>
        </w:rPr>
        <w:t>(mol h</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xml:space="preserve"> cm</w:t>
      </w:r>
      <w:r w:rsidRPr="00383E63">
        <w:rPr>
          <w:rFonts w:ascii="Times New Roman" w:eastAsiaTheme="minorEastAsia" w:hAnsi="Times New Roman"/>
          <w:color w:val="000000" w:themeColor="text1"/>
          <w:szCs w:val="24"/>
          <w:vertAlign w:val="superscript"/>
          <w:lang w:eastAsia="ko-KR"/>
        </w:rPr>
        <w:t>−2</w:t>
      </w:r>
      <w:r w:rsidRPr="00383E63">
        <w:rPr>
          <w:rFonts w:ascii="Times New Roman" w:eastAsiaTheme="minorEastAsia" w:hAnsi="Times New Roman"/>
          <w:color w:val="000000" w:themeColor="text1"/>
          <w:szCs w:val="24"/>
          <w:lang w:eastAsia="ko-KR"/>
        </w:rPr>
        <w:t>), is then calculated for each FE using Faraday’s law (equation (2)):</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570111DB" w14:textId="77777777" w:rsidTr="00687CAB">
        <w:trPr>
          <w:trHeight w:val="850"/>
        </w:trPr>
        <w:tc>
          <w:tcPr>
            <w:tcW w:w="157" w:type="pct"/>
            <w:vAlign w:val="center"/>
          </w:tcPr>
          <w:p w14:paraId="35905B78" w14:textId="77777777" w:rsidR="002D5B27" w:rsidRPr="00383E63" w:rsidRDefault="002D5B27" w:rsidP="00687CAB">
            <w:pPr>
              <w:jc w:val="both"/>
              <w:rPr>
                <w:rFonts w:ascii="Times New Roman" w:hAnsi="Times New Roman"/>
                <w:szCs w:val="28"/>
              </w:rPr>
            </w:pPr>
          </w:p>
        </w:tc>
        <w:tc>
          <w:tcPr>
            <w:tcW w:w="4569" w:type="pct"/>
            <w:vAlign w:val="center"/>
          </w:tcPr>
          <w:p w14:paraId="7E11D0B9" w14:textId="77777777" w:rsidR="002D5B27" w:rsidRPr="00383E63" w:rsidRDefault="00000000" w:rsidP="00687CAB">
            <w:pPr>
              <w:jc w:val="center"/>
              <w:rPr>
                <w:rFonts w:ascii="Times New Roman" w:hAnsi="Times New Roman"/>
                <w:szCs w:val="28"/>
              </w:rPr>
            </w:pPr>
            <m:oMathPara>
              <m:oMath>
                <m:acc>
                  <m:accPr>
                    <m:chr m:val="̇"/>
                    <m:ctrlPr>
                      <w:rPr>
                        <w:rFonts w:ascii="Cambria Math" w:hAnsi="Cambria Math"/>
                        <w:i/>
                        <w:szCs w:val="28"/>
                      </w:rPr>
                    </m:ctrlPr>
                  </m:accPr>
                  <m:e>
                    <m:r>
                      <w:rPr>
                        <w:rFonts w:ascii="Cambria Math" w:hAnsi="Cambria Math"/>
                        <w:szCs w:val="28"/>
                      </w:rPr>
                      <m:t>n</m:t>
                    </m:r>
                    <m:ctrlPr>
                      <w:rPr>
                        <w:rStyle w:val="ae"/>
                        <w:rFonts w:ascii="Cambria Math" w:hAnsi="Cambria Math"/>
                        <w:i/>
                        <w:color w:val="auto"/>
                      </w:rPr>
                    </m:ctrlPr>
                  </m:e>
                </m:acc>
                <m:r>
                  <w:rPr>
                    <w:rStyle w:val="ae"/>
                    <w:rFonts w:ascii="Cambria Math" w:hAnsi="Cambria Math"/>
                    <w:color w:val="auto"/>
                  </w:rPr>
                  <m:t xml:space="preserve">= </m:t>
                </m:r>
                <m:f>
                  <m:fPr>
                    <m:ctrlPr>
                      <w:rPr>
                        <w:rStyle w:val="ae"/>
                        <w:rFonts w:ascii="Cambria Math" w:hAnsi="Cambria Math"/>
                        <w:i/>
                        <w:color w:val="auto"/>
                      </w:rPr>
                    </m:ctrlPr>
                  </m:fPr>
                  <m:num>
                    <m:sSub>
                      <m:sSubPr>
                        <m:ctrlPr>
                          <w:rPr>
                            <w:rStyle w:val="ae"/>
                            <w:rFonts w:ascii="Cambria Math" w:hAnsi="Cambria Math"/>
                            <w:i/>
                            <w:color w:val="auto"/>
                          </w:rPr>
                        </m:ctrlPr>
                      </m:sSubPr>
                      <m:e>
                        <m:r>
                          <w:rPr>
                            <w:rStyle w:val="ae"/>
                            <w:rFonts w:ascii="Cambria Math" w:hAnsi="Cambria Math"/>
                            <w:color w:val="auto"/>
                          </w:rPr>
                          <m:t>Q</m:t>
                        </m:r>
                      </m:e>
                      <m:sub>
                        <m:r>
                          <w:rPr>
                            <w:rStyle w:val="ae"/>
                            <w:rFonts w:ascii="Cambria Math" w:hAnsi="Cambria Math"/>
                            <w:color w:val="auto"/>
                          </w:rPr>
                          <m:t>per hour</m:t>
                        </m:r>
                      </m:sub>
                    </m:sSub>
                  </m:num>
                  <m:den>
                    <m:r>
                      <w:rPr>
                        <w:rStyle w:val="ae"/>
                        <w:rFonts w:ascii="Cambria Math" w:hAnsi="Cambria Math"/>
                        <w:color w:val="auto"/>
                      </w:rPr>
                      <m:t>zF</m:t>
                    </m:r>
                  </m:den>
                </m:f>
              </m:oMath>
            </m:oMathPara>
          </w:p>
        </w:tc>
        <w:tc>
          <w:tcPr>
            <w:tcW w:w="274" w:type="pct"/>
            <w:vAlign w:val="center"/>
          </w:tcPr>
          <w:p w14:paraId="0C814A03"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2</w:t>
            </w:r>
            <w:r w:rsidRPr="00383E63">
              <w:rPr>
                <w:rStyle w:val="ae"/>
                <w:rFonts w:ascii="Times New Roman" w:hAnsi="Times New Roman"/>
                <w:color w:val="auto"/>
              </w:rPr>
              <w:t>)</w:t>
            </w:r>
          </w:p>
        </w:tc>
      </w:tr>
    </w:tbl>
    <w:p w14:paraId="5F16E44F" w14:textId="77777777" w:rsidR="002D5B27" w:rsidRPr="00383E63" w:rsidRDefault="002D5B27" w:rsidP="002D5B27">
      <w:pPr>
        <w:snapToGrid w:val="0"/>
        <w:spacing w:after="0"/>
        <w:outlineLvl w:val="4"/>
        <w:rPr>
          <w:rFonts w:ascii="Times New Roman" w:eastAsiaTheme="minorEastAsia" w:hAnsi="Times New Roman"/>
          <w:szCs w:val="28"/>
          <w:lang w:eastAsia="ko-KR"/>
        </w:rPr>
      </w:pPr>
      <w:r w:rsidRPr="00383E63">
        <w:rPr>
          <w:rFonts w:ascii="Times New Roman" w:eastAsiaTheme="minorEastAsia" w:hAnsi="Times New Roman"/>
          <w:color w:val="000000" w:themeColor="text1"/>
          <w:szCs w:val="24"/>
          <w:lang w:eastAsia="ko-KR"/>
        </w:rPr>
        <w:t xml:space="preserve">Where </w:t>
      </w:r>
      <w:r w:rsidRPr="00383E63">
        <w:rPr>
          <w:rFonts w:ascii="Times New Roman" w:eastAsiaTheme="minorEastAsia" w:hAnsi="Times New Roman"/>
          <w:i/>
          <w:iCs/>
          <w:color w:val="000000" w:themeColor="text1"/>
          <w:szCs w:val="24"/>
          <w:lang w:eastAsia="ko-KR"/>
        </w:rPr>
        <w:t>z</w:t>
      </w:r>
      <w:r w:rsidRPr="00383E63">
        <w:rPr>
          <w:rFonts w:ascii="Times New Roman" w:eastAsiaTheme="minorEastAsia" w:hAnsi="Times New Roman"/>
          <w:color w:val="000000" w:themeColor="text1"/>
          <w:szCs w:val="24"/>
          <w:lang w:eastAsia="ko-KR"/>
        </w:rPr>
        <w:t xml:space="preserve"> is the number of electrons transferred per mole of product, and </w:t>
      </w:r>
      <w:r w:rsidRPr="00383E63">
        <w:rPr>
          <w:rFonts w:ascii="Times New Roman" w:eastAsiaTheme="minorEastAsia" w:hAnsi="Times New Roman"/>
          <w:i/>
          <w:iCs/>
          <w:color w:val="000000" w:themeColor="text1"/>
          <w:szCs w:val="24"/>
          <w:lang w:eastAsia="ko-KR"/>
        </w:rPr>
        <w:t>F</w:t>
      </w:r>
      <w:r w:rsidRPr="00383E63">
        <w:rPr>
          <w:rFonts w:ascii="Times New Roman" w:eastAsiaTheme="minorEastAsia" w:hAnsi="Times New Roman"/>
          <w:color w:val="000000" w:themeColor="text1"/>
          <w:szCs w:val="24"/>
          <w:lang w:eastAsia="ko-KR"/>
        </w:rPr>
        <w:t xml:space="preserve"> is the Faraday constant. Combining </w:t>
      </w: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n</m:t>
                </m:r>
              </m:e>
            </m:acc>
          </m:e>
          <m:sub>
            <m:sSub>
              <m:sSubPr>
                <m:ctrlPr>
                  <w:rPr>
                    <w:rFonts w:ascii="Cambria Math" w:hAnsi="Cambria Math"/>
                    <w:i/>
                    <w:szCs w:val="28"/>
                  </w:rPr>
                </m:ctrlPr>
              </m:sSubPr>
              <m:e>
                <m:r>
                  <w:rPr>
                    <w:rFonts w:ascii="Cambria Math" w:hAnsi="Cambria Math"/>
                    <w:szCs w:val="28"/>
                  </w:rPr>
                  <m:t>H</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O</m:t>
                </m:r>
              </m:e>
              <m:sub>
                <m:r>
                  <w:rPr>
                    <w:rFonts w:ascii="Cambria Math" w:hAnsi="Cambria Math"/>
                    <w:szCs w:val="28"/>
                  </w:rPr>
                  <m:t>2</m:t>
                </m:r>
              </m:sub>
            </m:sSub>
          </m:sub>
        </m:sSub>
      </m:oMath>
      <w:r w:rsidRPr="00383E63">
        <w:rPr>
          <w:rFonts w:ascii="Times New Roman" w:eastAsiaTheme="minorEastAsia" w:hAnsi="Times New Roman"/>
          <w:szCs w:val="28"/>
          <w:lang w:eastAsia="ko-KR"/>
        </w:rPr>
        <w:t xml:space="preserve"> with the target H</w:t>
      </w:r>
      <w:r w:rsidRPr="00383E63">
        <w:rPr>
          <w:rFonts w:ascii="Times New Roman" w:eastAsiaTheme="minorEastAsia" w:hAnsi="Times New Roman"/>
          <w:szCs w:val="28"/>
          <w:vertAlign w:val="subscript"/>
          <w:lang w:eastAsia="ko-KR"/>
        </w:rPr>
        <w:t>2</w:t>
      </w:r>
      <w:r w:rsidRPr="00383E63">
        <w:rPr>
          <w:rFonts w:ascii="Times New Roman" w:eastAsiaTheme="minorEastAsia" w:hAnsi="Times New Roman"/>
          <w:szCs w:val="28"/>
          <w:lang w:eastAsia="ko-KR"/>
        </w:rPr>
        <w:t>O</w:t>
      </w:r>
      <w:r w:rsidRPr="00383E63">
        <w:rPr>
          <w:rFonts w:ascii="Times New Roman" w:eastAsiaTheme="minorEastAsia" w:hAnsi="Times New Roman"/>
          <w:szCs w:val="28"/>
          <w:vertAlign w:val="subscript"/>
          <w:lang w:eastAsia="ko-KR"/>
        </w:rPr>
        <w:t>2</w:t>
      </w:r>
      <w:r w:rsidRPr="00383E63">
        <w:rPr>
          <w:rFonts w:ascii="Times New Roman" w:eastAsiaTheme="minorEastAsia" w:hAnsi="Times New Roman"/>
          <w:szCs w:val="28"/>
          <w:lang w:eastAsia="ko-KR"/>
        </w:rPr>
        <w:t xml:space="preserve"> production capacity (</w:t>
      </w:r>
      <w:r w:rsidRPr="00383E63">
        <w:rPr>
          <w:rFonts w:ascii="Times New Roman" w:eastAsiaTheme="minorEastAsia" w:hAnsi="Times New Roman"/>
          <w:color w:val="000000" w:themeColor="text1"/>
          <w:szCs w:val="24"/>
          <w:lang w:eastAsia="ko-KR"/>
        </w:rPr>
        <w:t>kg d</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szCs w:val="28"/>
          <w:lang w:eastAsia="ko-KR"/>
        </w:rPr>
        <w:t xml:space="preserve">) yields the required total electrode area via equations (3) and (4). Division by the area of a single module gives the number of modules required at each FE. The stream factor (SF), defined as the ratio of the actual annual operating hours to the total hours in a year, is used to calculate the effective annual production rate. All parameter values used in this analysis, including SF, are summarized in </w:t>
      </w:r>
      <w:r w:rsidRPr="00383E63">
        <w:rPr>
          <w:rFonts w:ascii="Times New Roman" w:eastAsiaTheme="minorEastAsia" w:hAnsi="Times New Roman"/>
          <w:b/>
          <w:bCs/>
          <w:szCs w:val="28"/>
          <w:lang w:eastAsia="ko-KR"/>
        </w:rPr>
        <w:t>Supplementary Table 6</w:t>
      </w:r>
      <w:r w:rsidRPr="00383E63">
        <w:rPr>
          <w:rFonts w:ascii="Times New Roman" w:eastAsiaTheme="minorEastAsia" w:hAnsi="Times New Roman"/>
          <w:szCs w:val="28"/>
          <w:lang w:eastAsia="ko-KR"/>
        </w:rPr>
        <w:t>.</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60B1C7A4" w14:textId="77777777" w:rsidTr="00687CAB">
        <w:trPr>
          <w:trHeight w:val="850"/>
        </w:trPr>
        <w:tc>
          <w:tcPr>
            <w:tcW w:w="157" w:type="pct"/>
            <w:vAlign w:val="center"/>
          </w:tcPr>
          <w:p w14:paraId="0C419E2B" w14:textId="77777777" w:rsidR="002D5B27" w:rsidRPr="00383E63" w:rsidRDefault="002D5B27" w:rsidP="00687CAB">
            <w:pPr>
              <w:jc w:val="both"/>
              <w:rPr>
                <w:rFonts w:ascii="Times New Roman" w:hAnsi="Times New Roman"/>
                <w:szCs w:val="28"/>
              </w:rPr>
            </w:pPr>
          </w:p>
        </w:tc>
        <w:tc>
          <w:tcPr>
            <w:tcW w:w="4569" w:type="pct"/>
            <w:vAlign w:val="center"/>
          </w:tcPr>
          <w:p w14:paraId="4C5D8793" w14:textId="77777777" w:rsidR="002D5B27" w:rsidRPr="00383E63" w:rsidRDefault="002D5B27" w:rsidP="00687CAB">
            <w:pPr>
              <w:jc w:val="center"/>
              <w:rPr>
                <w:rFonts w:ascii="Times New Roman" w:hAnsi="Times New Roman"/>
                <w:szCs w:val="28"/>
              </w:rPr>
            </w:pPr>
            <m:oMathPara>
              <m:oMath>
                <m:r>
                  <w:rPr>
                    <w:rFonts w:ascii="Cambria Math" w:hAnsi="Cambria Math"/>
                    <w:szCs w:val="28"/>
                  </w:rPr>
                  <m:t xml:space="preserve">equired module area </m:t>
                </m:r>
                <m:r>
                  <w:rPr>
                    <w:rStyle w:val="ae"/>
                    <w:rFonts w:ascii="Cambria Math" w:hAnsi="Cambria Math"/>
                    <w:color w:val="auto"/>
                  </w:rPr>
                  <m:t xml:space="preserve">= </m:t>
                </m:r>
                <m:f>
                  <m:fPr>
                    <m:ctrlPr>
                      <w:rPr>
                        <w:rStyle w:val="ae"/>
                        <w:rFonts w:ascii="Cambria Math" w:hAnsi="Cambria Math"/>
                        <w:i/>
                        <w:color w:val="auto"/>
                      </w:rPr>
                    </m:ctrlPr>
                  </m:fPr>
                  <m:num>
                    <m:sSub>
                      <m:sSubPr>
                        <m:ctrlPr>
                          <w:rPr>
                            <w:rStyle w:val="ae"/>
                            <w:rFonts w:ascii="Cambria Math" w:hAnsi="Cambria Math"/>
                            <w:i/>
                            <w:color w:val="auto"/>
                          </w:rPr>
                        </m:ctrlPr>
                      </m:sSubPr>
                      <m:e>
                        <m:r>
                          <w:rPr>
                            <w:rStyle w:val="ae"/>
                            <w:rFonts w:ascii="Cambria Math" w:hAnsi="Cambria Math"/>
                            <w:color w:val="auto"/>
                          </w:rPr>
                          <m:t>H</m:t>
                        </m:r>
                      </m:e>
                      <m:sub>
                        <m:r>
                          <w:rPr>
                            <w:rStyle w:val="ae"/>
                            <w:rFonts w:ascii="Cambria Math" w:hAnsi="Cambria Math"/>
                            <w:color w:val="auto"/>
                          </w:rPr>
                          <m:t>2</m:t>
                        </m:r>
                      </m:sub>
                    </m:sSub>
                    <m:sSub>
                      <m:sSubPr>
                        <m:ctrlPr>
                          <w:rPr>
                            <w:rStyle w:val="ae"/>
                            <w:rFonts w:ascii="Cambria Math" w:hAnsi="Cambria Math"/>
                            <w:i/>
                            <w:color w:val="auto"/>
                          </w:rPr>
                        </m:ctrlPr>
                      </m:sSubPr>
                      <m:e>
                        <m:r>
                          <w:rPr>
                            <w:rStyle w:val="ae"/>
                            <w:rFonts w:ascii="Cambria Math" w:hAnsi="Cambria Math"/>
                            <w:color w:val="auto"/>
                          </w:rPr>
                          <m:t>O</m:t>
                        </m:r>
                      </m:e>
                      <m:sub>
                        <m:r>
                          <w:rPr>
                            <w:rStyle w:val="ae"/>
                            <w:rFonts w:ascii="Cambria Math" w:hAnsi="Cambria Math"/>
                            <w:color w:val="auto"/>
                          </w:rPr>
                          <m:t>2</m:t>
                        </m:r>
                      </m:sub>
                    </m:sSub>
                    <m:r>
                      <w:rPr>
                        <w:rStyle w:val="ae"/>
                        <w:rFonts w:ascii="Cambria Math" w:hAnsi="Cambria Math"/>
                        <w:color w:val="auto"/>
                      </w:rPr>
                      <m:t xml:space="preserve"> production capacity </m:t>
                    </m:r>
                    <m:d>
                      <m:dPr>
                        <m:ctrlPr>
                          <w:rPr>
                            <w:rStyle w:val="ae"/>
                            <w:rFonts w:ascii="Cambria Math" w:hAnsi="Cambria Math"/>
                            <w:i/>
                            <w:color w:val="auto"/>
                          </w:rPr>
                        </m:ctrlPr>
                      </m:dPr>
                      <m:e>
                        <m:r>
                          <w:rPr>
                            <w:rStyle w:val="ae"/>
                            <w:rFonts w:ascii="Cambria Math" w:hAnsi="Cambria Math"/>
                            <w:color w:val="auto"/>
                          </w:rPr>
                          <m:t xml:space="preserve">kg </m:t>
                        </m:r>
                        <m:sSup>
                          <m:sSupPr>
                            <m:ctrlPr>
                              <w:rPr>
                                <w:rStyle w:val="ae"/>
                                <w:rFonts w:ascii="Cambria Math" w:hAnsi="Cambria Math"/>
                                <w:i/>
                                <w:color w:val="auto"/>
                              </w:rPr>
                            </m:ctrlPr>
                          </m:sSupPr>
                          <m:e>
                            <m:r>
                              <w:rPr>
                                <w:rStyle w:val="ae"/>
                                <w:rFonts w:ascii="Cambria Math" w:hAnsi="Cambria Math"/>
                                <w:color w:val="auto"/>
                              </w:rPr>
                              <m:t>d</m:t>
                            </m:r>
                          </m:e>
                          <m:sup>
                            <m:r>
                              <w:rPr>
                                <w:rStyle w:val="ae"/>
                                <w:rFonts w:ascii="Cambria Math" w:hAnsi="Cambria Math"/>
                                <w:color w:val="auto"/>
                              </w:rPr>
                              <m:t>-1</m:t>
                            </m:r>
                          </m:sup>
                        </m:sSup>
                      </m:e>
                    </m:d>
                  </m:num>
                  <m:den>
                    <m:sSub>
                      <m:sSubPr>
                        <m:ctrlPr>
                          <w:rPr>
                            <w:rStyle w:val="ae"/>
                            <w:rFonts w:ascii="Cambria Math" w:hAnsi="Cambria Math"/>
                            <w:i/>
                            <w:color w:val="auto"/>
                          </w:rPr>
                        </m:ctrlPr>
                      </m:sSubPr>
                      <m:e>
                        <m:r>
                          <w:rPr>
                            <w:rStyle w:val="ae"/>
                            <w:rFonts w:ascii="Cambria Math" w:hAnsi="Cambria Math"/>
                            <w:color w:val="auto"/>
                          </w:rPr>
                          <m:t>H</m:t>
                        </m:r>
                      </m:e>
                      <m:sub>
                        <m:r>
                          <w:rPr>
                            <w:rStyle w:val="ae"/>
                            <w:rFonts w:ascii="Cambria Math" w:hAnsi="Cambria Math"/>
                            <w:color w:val="auto"/>
                          </w:rPr>
                          <m:t>2</m:t>
                        </m:r>
                      </m:sub>
                    </m:sSub>
                    <m:sSub>
                      <m:sSubPr>
                        <m:ctrlPr>
                          <w:rPr>
                            <w:rStyle w:val="ae"/>
                            <w:rFonts w:ascii="Cambria Math" w:hAnsi="Cambria Math"/>
                            <w:i/>
                            <w:color w:val="auto"/>
                          </w:rPr>
                        </m:ctrlPr>
                      </m:sSubPr>
                      <m:e>
                        <m:r>
                          <w:rPr>
                            <w:rStyle w:val="ae"/>
                            <w:rFonts w:ascii="Cambria Math" w:hAnsi="Cambria Math"/>
                            <w:color w:val="auto"/>
                          </w:rPr>
                          <m:t>O</m:t>
                        </m:r>
                      </m:e>
                      <m:sub>
                        <m:r>
                          <w:rPr>
                            <w:rStyle w:val="ae"/>
                            <w:rFonts w:ascii="Cambria Math" w:hAnsi="Cambria Math"/>
                            <w:color w:val="auto"/>
                          </w:rPr>
                          <m:t>2</m:t>
                        </m:r>
                      </m:sub>
                    </m:sSub>
                    <m:r>
                      <w:rPr>
                        <w:rStyle w:val="ae"/>
                        <w:rFonts w:ascii="Cambria Math" w:hAnsi="Cambria Math"/>
                        <w:color w:val="auto"/>
                      </w:rPr>
                      <m:t xml:space="preserve"> production rate (kg </m:t>
                    </m:r>
                    <m:sSup>
                      <m:sSupPr>
                        <m:ctrlPr>
                          <w:rPr>
                            <w:rStyle w:val="ae"/>
                            <w:rFonts w:ascii="Cambria Math" w:hAnsi="Cambria Math"/>
                            <w:i/>
                            <w:color w:val="auto"/>
                          </w:rPr>
                        </m:ctrlPr>
                      </m:sSupPr>
                      <m:e>
                        <m:r>
                          <w:rPr>
                            <w:rStyle w:val="ae"/>
                            <w:rFonts w:ascii="Cambria Math" w:hAnsi="Cambria Math"/>
                            <w:color w:val="auto"/>
                          </w:rPr>
                          <m:t>h</m:t>
                        </m:r>
                      </m:e>
                      <m:sup>
                        <m:r>
                          <w:rPr>
                            <w:rStyle w:val="ae"/>
                            <w:rFonts w:ascii="Cambria Math" w:hAnsi="Cambria Math"/>
                            <w:color w:val="auto"/>
                          </w:rPr>
                          <m:t>-1</m:t>
                        </m:r>
                      </m:sup>
                    </m:sSup>
                    <m:sSup>
                      <m:sSupPr>
                        <m:ctrlPr>
                          <w:rPr>
                            <w:rStyle w:val="ae"/>
                            <w:rFonts w:ascii="Cambria Math" w:hAnsi="Cambria Math"/>
                            <w:i/>
                            <w:color w:val="auto"/>
                          </w:rPr>
                        </m:ctrlPr>
                      </m:sSupPr>
                      <m:e>
                        <m:r>
                          <w:rPr>
                            <w:rStyle w:val="ae"/>
                            <w:rFonts w:ascii="Cambria Math" w:hAnsi="Cambria Math"/>
                            <w:color w:val="auto"/>
                          </w:rPr>
                          <m:t>cm</m:t>
                        </m:r>
                      </m:e>
                      <m:sup>
                        <m:r>
                          <w:rPr>
                            <w:rStyle w:val="ae"/>
                            <w:rFonts w:ascii="Cambria Math" w:hAnsi="Cambria Math"/>
                            <w:color w:val="auto"/>
                          </w:rPr>
                          <m:t>-2</m:t>
                        </m:r>
                      </m:sup>
                    </m:sSup>
                    <m:r>
                      <w:rPr>
                        <w:rStyle w:val="ae"/>
                        <w:rFonts w:ascii="Cambria Math" w:hAnsi="Cambria Math"/>
                        <w:color w:val="auto"/>
                      </w:rPr>
                      <m:t>)</m:t>
                    </m:r>
                  </m:den>
                </m:f>
              </m:oMath>
            </m:oMathPara>
          </w:p>
        </w:tc>
        <w:tc>
          <w:tcPr>
            <w:tcW w:w="274" w:type="pct"/>
            <w:vAlign w:val="center"/>
          </w:tcPr>
          <w:p w14:paraId="3B26F5D5"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3</w:t>
            </w:r>
            <w:r w:rsidRPr="00383E63">
              <w:rPr>
                <w:rStyle w:val="ae"/>
                <w:rFonts w:ascii="Times New Roman" w:hAnsi="Times New Roman"/>
                <w:color w:val="auto"/>
              </w:rPr>
              <w:t>)</w:t>
            </w:r>
          </w:p>
        </w:tc>
      </w:tr>
      <w:tr w:rsidR="002D5B27" w:rsidRPr="00383E63" w14:paraId="3927A66E" w14:textId="77777777" w:rsidTr="00687CAB">
        <w:trPr>
          <w:trHeight w:val="850"/>
        </w:trPr>
        <w:tc>
          <w:tcPr>
            <w:tcW w:w="157" w:type="pct"/>
            <w:vAlign w:val="center"/>
          </w:tcPr>
          <w:p w14:paraId="1F44C190" w14:textId="77777777" w:rsidR="002D5B27" w:rsidRPr="00383E63" w:rsidRDefault="002D5B27" w:rsidP="00687CAB">
            <w:pPr>
              <w:rPr>
                <w:rFonts w:ascii="Times New Roman" w:hAnsi="Times New Roman"/>
                <w:szCs w:val="28"/>
              </w:rPr>
            </w:pPr>
          </w:p>
        </w:tc>
        <w:tc>
          <w:tcPr>
            <w:tcW w:w="4569" w:type="pct"/>
            <w:vAlign w:val="center"/>
          </w:tcPr>
          <w:p w14:paraId="2BC262C4" w14:textId="77777777" w:rsidR="002D5B27" w:rsidRPr="00383E63" w:rsidRDefault="002D5B27" w:rsidP="00687CAB">
            <w:pPr>
              <w:jc w:val="center"/>
              <w:rPr>
                <w:rStyle w:val="ae"/>
                <w:rFonts w:ascii="Times New Roman" w:hAnsi="Times New Roman"/>
                <w:color w:val="auto"/>
              </w:rPr>
            </w:pPr>
            <m:oMathPara>
              <m:oMath>
                <m:r>
                  <w:rPr>
                    <w:rFonts w:ascii="Cambria Math" w:hAnsi="Cambria Math"/>
                    <w:szCs w:val="28"/>
                  </w:rPr>
                  <m:t xml:space="preserve">Number of modules </m:t>
                </m:r>
                <m:r>
                  <w:rPr>
                    <w:rStyle w:val="ae"/>
                    <w:rFonts w:ascii="Cambria Math" w:hAnsi="Cambria Math"/>
                    <w:color w:val="auto"/>
                  </w:rPr>
                  <m:t xml:space="preserve">= </m:t>
                </m:r>
                <m:f>
                  <m:fPr>
                    <m:ctrlPr>
                      <w:rPr>
                        <w:rStyle w:val="ae"/>
                        <w:rFonts w:ascii="Cambria Math" w:hAnsi="Cambria Math"/>
                        <w:i/>
                        <w:color w:val="auto"/>
                      </w:rPr>
                    </m:ctrlPr>
                  </m:fPr>
                  <m:num>
                    <m:r>
                      <w:rPr>
                        <w:rStyle w:val="ae"/>
                        <w:rFonts w:ascii="Cambria Math" w:hAnsi="Cambria Math"/>
                        <w:color w:val="auto"/>
                      </w:rPr>
                      <m:t xml:space="preserve">Required module area </m:t>
                    </m:r>
                    <m:d>
                      <m:dPr>
                        <m:ctrlPr>
                          <w:rPr>
                            <w:rStyle w:val="ae"/>
                            <w:rFonts w:ascii="Cambria Math" w:hAnsi="Cambria Math"/>
                            <w:i/>
                            <w:color w:val="auto"/>
                          </w:rPr>
                        </m:ctrlPr>
                      </m:dPr>
                      <m:e>
                        <m:sSup>
                          <m:sSupPr>
                            <m:ctrlPr>
                              <w:rPr>
                                <w:rStyle w:val="ae"/>
                                <w:rFonts w:ascii="Cambria Math" w:hAnsi="Cambria Math"/>
                                <w:i/>
                                <w:color w:val="auto"/>
                              </w:rPr>
                            </m:ctrlPr>
                          </m:sSupPr>
                          <m:e>
                            <m:r>
                              <w:rPr>
                                <w:rStyle w:val="ae"/>
                                <w:rFonts w:ascii="Cambria Math" w:hAnsi="Cambria Math"/>
                                <w:color w:val="auto"/>
                              </w:rPr>
                              <m:t>m</m:t>
                            </m:r>
                          </m:e>
                          <m:sup>
                            <m:r>
                              <w:rPr>
                                <w:rStyle w:val="ae"/>
                                <w:rFonts w:ascii="Cambria Math" w:hAnsi="Cambria Math"/>
                                <w:color w:val="auto"/>
                              </w:rPr>
                              <m:t>2</m:t>
                            </m:r>
                          </m:sup>
                        </m:sSup>
                      </m:e>
                    </m:d>
                  </m:num>
                  <m:den>
                    <m:r>
                      <w:rPr>
                        <w:rStyle w:val="ae"/>
                        <w:rFonts w:ascii="Cambria Math" w:hAnsi="Cambria Math"/>
                        <w:color w:val="auto"/>
                      </w:rPr>
                      <m:t>Area for one module (</m:t>
                    </m:r>
                    <m:sSup>
                      <m:sSupPr>
                        <m:ctrlPr>
                          <w:rPr>
                            <w:rStyle w:val="ae"/>
                            <w:rFonts w:ascii="Cambria Math" w:hAnsi="Cambria Math"/>
                            <w:i/>
                            <w:color w:val="auto"/>
                          </w:rPr>
                        </m:ctrlPr>
                      </m:sSupPr>
                      <m:e>
                        <m:r>
                          <w:rPr>
                            <w:rStyle w:val="ae"/>
                            <w:rFonts w:ascii="Cambria Math" w:hAnsi="Cambria Math"/>
                            <w:color w:val="auto"/>
                          </w:rPr>
                          <m:t>m</m:t>
                        </m:r>
                      </m:e>
                      <m:sup>
                        <m:r>
                          <w:rPr>
                            <w:rStyle w:val="ae"/>
                            <w:rFonts w:ascii="Cambria Math" w:hAnsi="Cambria Math"/>
                            <w:color w:val="auto"/>
                          </w:rPr>
                          <m:t>2</m:t>
                        </m:r>
                      </m:sup>
                    </m:sSup>
                    <m:r>
                      <w:rPr>
                        <w:rStyle w:val="ae"/>
                        <w:rFonts w:ascii="Cambria Math" w:hAnsi="Cambria Math"/>
                        <w:color w:val="auto"/>
                      </w:rPr>
                      <m:t>)</m:t>
                    </m:r>
                  </m:den>
                </m:f>
              </m:oMath>
            </m:oMathPara>
          </w:p>
        </w:tc>
        <w:tc>
          <w:tcPr>
            <w:tcW w:w="274" w:type="pct"/>
            <w:vAlign w:val="center"/>
          </w:tcPr>
          <w:p w14:paraId="5B53CE8C" w14:textId="77777777" w:rsidR="002D5B27" w:rsidRPr="00383E63" w:rsidRDefault="002D5B27" w:rsidP="00687CAB">
            <w:pPr>
              <w:jc w:val="center"/>
              <w:rPr>
                <w:rStyle w:val="ae"/>
                <w:rFonts w:ascii="Times New Roman" w:hAnsi="Times New Roman"/>
                <w:color w:val="auto"/>
                <w:lang w:eastAsia="ko-KR"/>
              </w:rPr>
            </w:pPr>
            <w:r w:rsidRPr="00383E63">
              <w:rPr>
                <w:rStyle w:val="ae"/>
                <w:rFonts w:ascii="Times New Roman" w:hAnsi="Times New Roman"/>
                <w:color w:val="auto"/>
                <w:lang w:eastAsia="ko-KR"/>
              </w:rPr>
              <w:t>(4)</w:t>
            </w:r>
          </w:p>
        </w:tc>
      </w:tr>
    </w:tbl>
    <w:p w14:paraId="41288E12"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lastRenderedPageBreak/>
        <w:t>The total capital expenditure (CAPEX) of the integrated system is defined as the sum of the photovoltaic (PV) system, the electrolyzer stack, the chlorine liquefaction plant, the balance of plant (BoP), and installation, as given in equation (5):</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42558B0D" w14:textId="77777777" w:rsidTr="00687CAB">
        <w:trPr>
          <w:trHeight w:val="850"/>
        </w:trPr>
        <w:tc>
          <w:tcPr>
            <w:tcW w:w="157" w:type="pct"/>
            <w:vAlign w:val="center"/>
          </w:tcPr>
          <w:p w14:paraId="4BDF26A6" w14:textId="77777777" w:rsidR="002D5B27" w:rsidRPr="00383E63" w:rsidRDefault="002D5B27" w:rsidP="00687CAB">
            <w:pPr>
              <w:jc w:val="both"/>
              <w:rPr>
                <w:rFonts w:ascii="Times New Roman" w:hAnsi="Times New Roman"/>
                <w:szCs w:val="28"/>
              </w:rPr>
            </w:pPr>
          </w:p>
        </w:tc>
        <w:tc>
          <w:tcPr>
            <w:tcW w:w="4569" w:type="pct"/>
            <w:vAlign w:val="center"/>
          </w:tcPr>
          <w:p w14:paraId="4ADA8D8A" w14:textId="77777777" w:rsidR="002D5B27" w:rsidRPr="00383E63" w:rsidRDefault="00000000" w:rsidP="00687CAB">
            <w:pPr>
              <w:jc w:val="center"/>
              <w:rPr>
                <w:rFonts w:ascii="Times New Roman" w:hAnsi="Times New Roman"/>
                <w:i/>
                <w:sz w:val="23"/>
                <w:szCs w:val="23"/>
              </w:rPr>
            </w:pPr>
            <m:oMathPara>
              <m:oMath>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tot</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PV</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stack</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liq,plant</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BoP</m:t>
                    </m:r>
                  </m:sub>
                </m:sSub>
                <m:r>
                  <w:rPr>
                    <w:rFonts w:ascii="Cambria Math" w:hAnsi="Cambria Math"/>
                    <w:sz w:val="23"/>
                    <w:szCs w:val="23"/>
                  </w:rPr>
                  <m:t>+</m:t>
                </m:r>
                <m:sSub>
                  <m:sSubPr>
                    <m:ctrlPr>
                      <w:rPr>
                        <w:rFonts w:ascii="Cambria Math" w:hAnsi="Cambria Math"/>
                        <w:i/>
                        <w:sz w:val="23"/>
                        <w:szCs w:val="23"/>
                      </w:rPr>
                    </m:ctrlPr>
                  </m:sSubPr>
                  <m:e>
                    <m:r>
                      <w:rPr>
                        <w:rFonts w:ascii="Cambria Math" w:hAnsi="Cambria Math"/>
                        <w:sz w:val="23"/>
                        <w:szCs w:val="23"/>
                      </w:rPr>
                      <m:t>CAPEX</m:t>
                    </m:r>
                  </m:e>
                  <m:sub>
                    <m:r>
                      <w:rPr>
                        <w:rFonts w:ascii="Cambria Math" w:hAnsi="Cambria Math"/>
                        <w:sz w:val="23"/>
                        <w:szCs w:val="23"/>
                      </w:rPr>
                      <m:t>inst</m:t>
                    </m:r>
                  </m:sub>
                </m:sSub>
              </m:oMath>
            </m:oMathPara>
          </w:p>
        </w:tc>
        <w:tc>
          <w:tcPr>
            <w:tcW w:w="274" w:type="pct"/>
            <w:vAlign w:val="center"/>
          </w:tcPr>
          <w:p w14:paraId="3D74BBCD"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5</w:t>
            </w:r>
            <w:r w:rsidRPr="00383E63">
              <w:rPr>
                <w:rStyle w:val="ae"/>
                <w:rFonts w:ascii="Times New Roman" w:hAnsi="Times New Roman"/>
                <w:color w:val="auto"/>
              </w:rPr>
              <w:t>)</w:t>
            </w:r>
          </w:p>
        </w:tc>
      </w:tr>
    </w:tbl>
    <w:p w14:paraId="66C45AEC" w14:textId="77777777" w:rsidR="002D5B27" w:rsidRPr="00383E63" w:rsidRDefault="002D5B27" w:rsidP="002D5B27">
      <w:pPr>
        <w:snapToGrid w:val="0"/>
        <w:spacing w:after="0"/>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For each equipment item, the specific equipment cost is first calculated using the base-cost scaling relationship (equation (6)):</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09C965FC" w14:textId="77777777" w:rsidTr="00687CAB">
        <w:trPr>
          <w:trHeight w:val="850"/>
        </w:trPr>
        <w:tc>
          <w:tcPr>
            <w:tcW w:w="157" w:type="pct"/>
            <w:vAlign w:val="center"/>
          </w:tcPr>
          <w:p w14:paraId="15E0EA7A" w14:textId="77777777" w:rsidR="002D5B27" w:rsidRPr="00383E63" w:rsidRDefault="002D5B27" w:rsidP="00687CAB">
            <w:pPr>
              <w:jc w:val="both"/>
              <w:rPr>
                <w:rFonts w:ascii="Times New Roman" w:hAnsi="Times New Roman"/>
                <w:szCs w:val="28"/>
              </w:rPr>
            </w:pPr>
          </w:p>
        </w:tc>
        <w:tc>
          <w:tcPr>
            <w:tcW w:w="4569" w:type="pct"/>
            <w:vAlign w:val="center"/>
          </w:tcPr>
          <w:p w14:paraId="708FFC85" w14:textId="77777777" w:rsidR="002D5B27" w:rsidRPr="00383E63" w:rsidRDefault="002D5B27" w:rsidP="00687CAB">
            <w:pPr>
              <w:jc w:val="center"/>
              <w:rPr>
                <w:rFonts w:ascii="Times New Roman" w:hAnsi="Times New Roman"/>
                <w:szCs w:val="28"/>
              </w:rPr>
            </w:pPr>
            <m:oMathPara>
              <m:oMath>
                <m:r>
                  <w:rPr>
                    <w:rFonts w:ascii="Cambria Math" w:hAnsi="Cambria Math"/>
                    <w:szCs w:val="28"/>
                  </w:rPr>
                  <m:t xml:space="preserve">Equipment cost ($ </m:t>
                </m:r>
                <m:sSup>
                  <m:sSupPr>
                    <m:ctrlPr>
                      <w:rPr>
                        <w:rFonts w:ascii="Cambria Math" w:hAnsi="Cambria Math"/>
                        <w:i/>
                        <w:szCs w:val="28"/>
                      </w:rPr>
                    </m:ctrlPr>
                  </m:sSupPr>
                  <m:e>
                    <m:r>
                      <w:rPr>
                        <w:rFonts w:ascii="Cambria Math" w:hAnsi="Cambria Math"/>
                        <w:szCs w:val="28"/>
                      </w:rPr>
                      <m:t>m</m:t>
                    </m:r>
                  </m:e>
                  <m:sup>
                    <m:r>
                      <w:rPr>
                        <w:rFonts w:ascii="Cambria Math" w:hAnsi="Cambria Math"/>
                        <w:szCs w:val="28"/>
                      </w:rPr>
                      <m:t>-2</m:t>
                    </m:r>
                  </m:sup>
                </m:sSup>
                <m:r>
                  <w:rPr>
                    <w:rFonts w:ascii="Cambria Math" w:hAnsi="Cambria Math"/>
                    <w:szCs w:val="28"/>
                  </w:rPr>
                  <m:t xml:space="preserve">)=Base cost× </m:t>
                </m:r>
                <m:sSup>
                  <m:sSupPr>
                    <m:ctrlPr>
                      <w:rPr>
                        <w:rFonts w:ascii="Cambria Math" w:hAnsi="Cambria Math"/>
                        <w:i/>
                        <w:szCs w:val="28"/>
                      </w:rPr>
                    </m:ctrlPr>
                  </m:sSupPr>
                  <m:e>
                    <m:d>
                      <m:dPr>
                        <m:ctrlPr>
                          <w:rPr>
                            <w:rFonts w:ascii="Cambria Math" w:hAnsi="Cambria Math"/>
                            <w:i/>
                            <w:szCs w:val="28"/>
                          </w:rPr>
                        </m:ctrlPr>
                      </m:dPr>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A</m:t>
                                </m:r>
                              </m:e>
                              <m:sub>
                                <m:r>
                                  <w:rPr>
                                    <w:rFonts w:ascii="Cambria Math" w:hAnsi="Cambria Math"/>
                                    <w:szCs w:val="28"/>
                                  </w:rPr>
                                  <m:t>actual</m:t>
                                </m:r>
                              </m:sub>
                            </m:sSub>
                          </m:num>
                          <m:den>
                            <m:sSub>
                              <m:sSubPr>
                                <m:ctrlPr>
                                  <w:rPr>
                                    <w:rFonts w:ascii="Cambria Math" w:hAnsi="Cambria Math"/>
                                    <w:i/>
                                    <w:szCs w:val="28"/>
                                  </w:rPr>
                                </m:ctrlPr>
                              </m:sSubPr>
                              <m:e>
                                <m:r>
                                  <w:rPr>
                                    <w:rFonts w:ascii="Cambria Math" w:hAnsi="Cambria Math"/>
                                    <w:szCs w:val="28"/>
                                  </w:rPr>
                                  <m:t>A</m:t>
                                </m:r>
                              </m:e>
                              <m:sub>
                                <m:r>
                                  <w:rPr>
                                    <w:rFonts w:ascii="Cambria Math" w:hAnsi="Cambria Math"/>
                                    <w:szCs w:val="28"/>
                                  </w:rPr>
                                  <m:t>base</m:t>
                                </m:r>
                              </m:sub>
                            </m:sSub>
                          </m:den>
                        </m:f>
                      </m:e>
                    </m:d>
                  </m:e>
                  <m:sup>
                    <m:r>
                      <w:rPr>
                        <w:rFonts w:ascii="Cambria Math" w:hAnsi="Cambria Math"/>
                        <w:szCs w:val="28"/>
                      </w:rPr>
                      <m:t>n</m:t>
                    </m:r>
                  </m:sup>
                </m:sSup>
              </m:oMath>
            </m:oMathPara>
          </w:p>
        </w:tc>
        <w:tc>
          <w:tcPr>
            <w:tcW w:w="274" w:type="pct"/>
            <w:vAlign w:val="center"/>
          </w:tcPr>
          <w:p w14:paraId="5ED76EFA"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6</w:t>
            </w:r>
            <w:r w:rsidRPr="00383E63">
              <w:rPr>
                <w:rStyle w:val="ae"/>
                <w:rFonts w:ascii="Times New Roman" w:hAnsi="Times New Roman"/>
                <w:color w:val="auto"/>
              </w:rPr>
              <w:t>)</w:t>
            </w:r>
          </w:p>
        </w:tc>
      </w:tr>
    </w:tbl>
    <w:p w14:paraId="0E5A1D03" w14:textId="4990D2CD" w:rsidR="002D5B27" w:rsidRPr="00383E63" w:rsidRDefault="002D5B27" w:rsidP="002D5B27">
      <w:pPr>
        <w:snapToGrid w:val="0"/>
        <w:spacing w:after="0"/>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 xml:space="preserve">where </w:t>
      </w:r>
      <m:oMath>
        <m:sSub>
          <m:sSubPr>
            <m:ctrlPr>
              <w:rPr>
                <w:rFonts w:ascii="Cambria Math" w:hAnsi="Cambria Math"/>
                <w:i/>
                <w:szCs w:val="28"/>
              </w:rPr>
            </m:ctrlPr>
          </m:sSubPr>
          <m:e>
            <m:r>
              <w:rPr>
                <w:rFonts w:ascii="Cambria Math" w:hAnsi="Cambria Math"/>
                <w:szCs w:val="28"/>
              </w:rPr>
              <m:t>A</m:t>
            </m:r>
          </m:e>
          <m:sub>
            <m:r>
              <w:rPr>
                <w:rFonts w:ascii="Cambria Math" w:hAnsi="Cambria Math"/>
                <w:szCs w:val="28"/>
              </w:rPr>
              <m:t>actual</m:t>
            </m:r>
          </m:sub>
        </m:sSub>
      </m:oMath>
      <w:r w:rsidRPr="00383E63">
        <w:rPr>
          <w:rFonts w:ascii="Times New Roman" w:eastAsiaTheme="minorEastAsia" w:hAnsi="Times New Roman"/>
          <w:szCs w:val="28"/>
          <w:lang w:eastAsia="ko-KR"/>
        </w:rPr>
        <w:t xml:space="preserve"> is required area (or capacity), </w:t>
      </w:r>
      <m:oMath>
        <m:sSub>
          <m:sSubPr>
            <m:ctrlPr>
              <w:rPr>
                <w:rFonts w:ascii="Cambria Math" w:hAnsi="Cambria Math"/>
                <w:i/>
                <w:szCs w:val="28"/>
              </w:rPr>
            </m:ctrlPr>
          </m:sSubPr>
          <m:e>
            <m:r>
              <w:rPr>
                <w:rFonts w:ascii="Cambria Math" w:hAnsi="Cambria Math"/>
                <w:szCs w:val="28"/>
              </w:rPr>
              <m:t>A</m:t>
            </m:r>
          </m:e>
          <m:sub>
            <m:r>
              <w:rPr>
                <w:rFonts w:ascii="Cambria Math" w:hAnsi="Cambria Math"/>
                <w:szCs w:val="28"/>
              </w:rPr>
              <m:t>base</m:t>
            </m:r>
          </m:sub>
        </m:sSub>
      </m:oMath>
      <w:r w:rsidRPr="00383E63">
        <w:rPr>
          <w:rFonts w:ascii="Times New Roman" w:eastAsiaTheme="minorEastAsia" w:hAnsi="Times New Roman"/>
          <w:szCs w:val="28"/>
          <w:lang w:eastAsia="ko-KR"/>
        </w:rPr>
        <w:t xml:space="preserve"> is the reference area (or capacity), and </w:t>
      </w:r>
      <m:oMath>
        <m:r>
          <w:rPr>
            <w:rFonts w:ascii="Cambria Math" w:hAnsi="Cambria Math"/>
            <w:szCs w:val="28"/>
          </w:rPr>
          <m:t>n</m:t>
        </m:r>
      </m:oMath>
      <w:r w:rsidRPr="00383E63">
        <w:rPr>
          <w:rFonts w:ascii="Times New Roman" w:eastAsiaTheme="minorEastAsia" w:hAnsi="Times New Roman"/>
          <w:szCs w:val="28"/>
          <w:lang w:eastAsia="ko-KR"/>
        </w:rPr>
        <w:t xml:space="preserve"> is the scaling factor. In the PO scenario, the cost of the TS-1(33)-m catalyst used for propylene epoxidation is estimated from the loading of the active components and their market prices, resulting in 5.79 USD </w:t>
      </w:r>
      <w:r w:rsidRPr="00383E63">
        <w:rPr>
          <w:rFonts w:ascii="Times New Roman" w:eastAsiaTheme="minorEastAsia" w:hAnsi="Times New Roman"/>
          <w:color w:val="000000" w:themeColor="text1"/>
          <w:szCs w:val="24"/>
          <w:lang w:eastAsia="ko-KR"/>
        </w:rPr>
        <w:t>m</w:t>
      </w:r>
      <w:r w:rsidRPr="00383E63">
        <w:rPr>
          <w:rFonts w:ascii="Times New Roman" w:eastAsiaTheme="minorEastAsia" w:hAnsi="Times New Roman"/>
          <w:color w:val="000000" w:themeColor="text1"/>
          <w:szCs w:val="24"/>
          <w:vertAlign w:val="superscript"/>
          <w:lang w:eastAsia="ko-KR"/>
        </w:rPr>
        <w:t>−2</w:t>
      </w:r>
      <w:r w:rsidRPr="00383E63">
        <w:rPr>
          <w:rFonts w:ascii="Times New Roman" w:eastAsiaTheme="minorEastAsia" w:hAnsi="Times New Roman"/>
          <w:color w:val="000000" w:themeColor="text1"/>
          <w:szCs w:val="24"/>
          <w:lang w:eastAsia="ko-KR"/>
        </w:rPr>
        <w:t>; a catalyst lifetime of 7 years, a scaling factor of 0.8, and a conversion rate of 90% are assumed</w:t>
      </w:r>
      <w:r w:rsidR="00BF7160">
        <w:rPr>
          <w:rFonts w:ascii="Times New Roman" w:eastAsiaTheme="minorEastAsia" w:hAnsi="Times New Roman" w:hint="eastAsia"/>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Owing to the limited availability of commercial price data for NASICON membranes, the cost of generic ceramic membranes is applied as a proxy, with the associated uncertainty evaluated using SHAP analysis</w:t>
      </w:r>
      <w:r w:rsidR="00BF7160">
        <w:rPr>
          <w:rFonts w:ascii="Times New Roman" w:eastAsiaTheme="minorEastAsia" w:hAnsi="Times New Roman" w:hint="eastAsia"/>
          <w:color w:val="000000" w:themeColor="text1"/>
          <w:szCs w:val="24"/>
          <w:vertAlign w:val="superscript"/>
          <w:lang w:eastAsia="ko-KR"/>
        </w:rPr>
        <w:t>4,5</w:t>
      </w:r>
      <w:r w:rsidRPr="00383E63">
        <w:rPr>
          <w:rFonts w:ascii="Times New Roman" w:eastAsiaTheme="minorEastAsia" w:hAnsi="Times New Roman"/>
          <w:color w:val="000000" w:themeColor="text1"/>
          <w:szCs w:val="24"/>
          <w:lang w:eastAsia="ko-KR"/>
        </w:rPr>
        <w:t>. The individual CAPEX components are converted to annual capital costs using the capital recovery factor (CRF) in equation (7):</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636DBA5A" w14:textId="77777777" w:rsidTr="00687CAB">
        <w:trPr>
          <w:trHeight w:val="850"/>
        </w:trPr>
        <w:tc>
          <w:tcPr>
            <w:tcW w:w="157" w:type="pct"/>
            <w:vAlign w:val="center"/>
          </w:tcPr>
          <w:p w14:paraId="3217B2DD" w14:textId="77777777" w:rsidR="002D5B27" w:rsidRPr="00383E63" w:rsidRDefault="002D5B27" w:rsidP="00687CAB">
            <w:pPr>
              <w:jc w:val="both"/>
              <w:rPr>
                <w:rFonts w:ascii="Times New Roman" w:hAnsi="Times New Roman"/>
                <w:szCs w:val="28"/>
              </w:rPr>
            </w:pPr>
          </w:p>
        </w:tc>
        <w:tc>
          <w:tcPr>
            <w:tcW w:w="4569" w:type="pct"/>
            <w:vAlign w:val="center"/>
          </w:tcPr>
          <w:p w14:paraId="523599A8" w14:textId="77777777" w:rsidR="002D5B27" w:rsidRPr="00383E63" w:rsidRDefault="002D5B27" w:rsidP="00687CAB">
            <w:pPr>
              <w:jc w:val="center"/>
              <w:rPr>
                <w:rFonts w:ascii="Times New Roman" w:hAnsi="Times New Roman"/>
                <w:szCs w:val="28"/>
              </w:rPr>
            </w:pPr>
            <m:oMathPara>
              <m:oMath>
                <m:r>
                  <w:rPr>
                    <w:rFonts w:ascii="Cambria Math" w:hAnsi="Cambria Math"/>
                    <w:szCs w:val="28"/>
                  </w:rPr>
                  <m:t>CRF=</m:t>
                </m:r>
                <m:f>
                  <m:fPr>
                    <m:ctrlPr>
                      <w:rPr>
                        <w:rFonts w:ascii="Cambria Math" w:hAnsi="Cambria Math"/>
                        <w:i/>
                        <w:szCs w:val="28"/>
                      </w:rPr>
                    </m:ctrlPr>
                  </m:fPr>
                  <m:num>
                    <m:r>
                      <w:rPr>
                        <w:rFonts w:ascii="Cambria Math" w:hAnsi="Cambria Math"/>
                        <w:szCs w:val="28"/>
                      </w:rPr>
                      <m:t>i</m:t>
                    </m:r>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1+i</m:t>
                            </m:r>
                          </m:e>
                        </m:d>
                      </m:e>
                      <m:sup>
                        <m:r>
                          <w:rPr>
                            <w:rFonts w:ascii="Cambria Math" w:hAnsi="Cambria Math"/>
                            <w:szCs w:val="28"/>
                          </w:rPr>
                          <m:t>m</m:t>
                        </m:r>
                      </m:sup>
                    </m:sSup>
                  </m:num>
                  <m:den>
                    <m:sSup>
                      <m:sSupPr>
                        <m:ctrlPr>
                          <w:rPr>
                            <w:rFonts w:ascii="Cambria Math" w:hAnsi="Cambria Math"/>
                            <w:i/>
                            <w:szCs w:val="28"/>
                          </w:rPr>
                        </m:ctrlPr>
                      </m:sSupPr>
                      <m:e>
                        <m:d>
                          <m:dPr>
                            <m:ctrlPr>
                              <w:rPr>
                                <w:rFonts w:ascii="Cambria Math" w:hAnsi="Cambria Math"/>
                                <w:i/>
                                <w:szCs w:val="28"/>
                              </w:rPr>
                            </m:ctrlPr>
                          </m:dPr>
                          <m:e>
                            <m:r>
                              <w:rPr>
                                <w:rFonts w:ascii="Cambria Math" w:hAnsi="Cambria Math"/>
                                <w:szCs w:val="28"/>
                              </w:rPr>
                              <m:t>1+i</m:t>
                            </m:r>
                          </m:e>
                        </m:d>
                      </m:e>
                      <m:sup>
                        <m:r>
                          <w:rPr>
                            <w:rFonts w:ascii="Cambria Math" w:hAnsi="Cambria Math"/>
                            <w:szCs w:val="28"/>
                          </w:rPr>
                          <m:t>m</m:t>
                        </m:r>
                      </m:sup>
                    </m:sSup>
                    <m:r>
                      <w:rPr>
                        <w:rFonts w:ascii="Cambria Math" w:hAnsi="Cambria Math"/>
                        <w:szCs w:val="28"/>
                      </w:rPr>
                      <m:t>-1</m:t>
                    </m:r>
                  </m:den>
                </m:f>
              </m:oMath>
            </m:oMathPara>
          </w:p>
        </w:tc>
        <w:tc>
          <w:tcPr>
            <w:tcW w:w="274" w:type="pct"/>
            <w:vAlign w:val="center"/>
          </w:tcPr>
          <w:p w14:paraId="6D54A5E9"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7</w:t>
            </w:r>
            <w:r w:rsidRPr="00383E63">
              <w:rPr>
                <w:rStyle w:val="ae"/>
                <w:rFonts w:ascii="Times New Roman" w:hAnsi="Times New Roman"/>
                <w:color w:val="auto"/>
              </w:rPr>
              <w:t>)</w:t>
            </w:r>
          </w:p>
        </w:tc>
      </w:tr>
    </w:tbl>
    <w:p w14:paraId="0392FF51" w14:textId="77777777" w:rsidR="002D5B27" w:rsidRPr="00383E63" w:rsidRDefault="002D5B27" w:rsidP="002D5B27">
      <w:pPr>
        <w:snapToGrid w:val="0"/>
        <w:spacing w:after="0"/>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 xml:space="preserve">where </w:t>
      </w:r>
      <m:oMath>
        <m:r>
          <w:rPr>
            <w:rFonts w:ascii="Cambria Math" w:hAnsi="Cambria Math"/>
            <w:szCs w:val="28"/>
          </w:rPr>
          <m:t>i</m:t>
        </m:r>
      </m:oMath>
      <w:r w:rsidRPr="00383E63">
        <w:rPr>
          <w:rFonts w:ascii="Times New Roman" w:eastAsiaTheme="minorEastAsia" w:hAnsi="Times New Roman"/>
          <w:szCs w:val="28"/>
          <w:lang w:eastAsia="ko-KR"/>
        </w:rPr>
        <w:t xml:space="preserve"> is the discount rate and </w:t>
      </w:r>
      <m:oMath>
        <m:r>
          <w:rPr>
            <w:rFonts w:ascii="Cambria Math" w:hAnsi="Cambria Math"/>
            <w:szCs w:val="28"/>
          </w:rPr>
          <m:t>m</m:t>
        </m:r>
      </m:oMath>
      <w:r w:rsidRPr="00383E63">
        <w:rPr>
          <w:rFonts w:ascii="Times New Roman" w:eastAsiaTheme="minorEastAsia" w:hAnsi="Times New Roman"/>
          <w:szCs w:val="28"/>
          <w:lang w:eastAsia="ko-KR"/>
        </w:rPr>
        <w:t xml:space="preserve"> is equipment lifetime. The operating expenditure (OPEX) was taken as the sum of the annul operation and maintenance (O&amp;M) cost, chlorine treatment cost, and input chemical costs expressed in equation (8):</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337305B9" w14:textId="77777777" w:rsidTr="00687CAB">
        <w:trPr>
          <w:trHeight w:val="850"/>
        </w:trPr>
        <w:tc>
          <w:tcPr>
            <w:tcW w:w="157" w:type="pct"/>
            <w:vAlign w:val="center"/>
          </w:tcPr>
          <w:p w14:paraId="39597A21" w14:textId="77777777" w:rsidR="002D5B27" w:rsidRPr="00383E63" w:rsidRDefault="002D5B27" w:rsidP="00687CAB">
            <w:pPr>
              <w:jc w:val="both"/>
              <w:rPr>
                <w:rFonts w:ascii="Times New Roman" w:hAnsi="Times New Roman"/>
                <w:szCs w:val="28"/>
              </w:rPr>
            </w:pPr>
          </w:p>
        </w:tc>
        <w:tc>
          <w:tcPr>
            <w:tcW w:w="4569" w:type="pct"/>
            <w:vAlign w:val="center"/>
          </w:tcPr>
          <w:p w14:paraId="38AF0434" w14:textId="77777777" w:rsidR="002D5B27" w:rsidRPr="00383E63" w:rsidRDefault="00000000" w:rsidP="00687CAB">
            <w:pPr>
              <w:jc w:val="center"/>
              <w:rPr>
                <w:rFonts w:ascii="Times New Roman" w:hAnsi="Times New Roman"/>
                <w:szCs w:val="28"/>
              </w:rPr>
            </w:pPr>
            <m:oMathPara>
              <m:oMath>
                <m:sSub>
                  <m:sSubPr>
                    <m:ctrlPr>
                      <w:rPr>
                        <w:rFonts w:ascii="Cambria Math" w:hAnsi="Cambria Math"/>
                        <w:i/>
                        <w:szCs w:val="28"/>
                      </w:rPr>
                    </m:ctrlPr>
                  </m:sSubPr>
                  <m:e>
                    <m:r>
                      <w:rPr>
                        <w:rFonts w:ascii="Cambria Math" w:hAnsi="Cambria Math"/>
                        <w:szCs w:val="28"/>
                      </w:rPr>
                      <m:t>OPEX</m:t>
                    </m:r>
                  </m:e>
                  <m:sub>
                    <m:r>
                      <w:rPr>
                        <w:rFonts w:ascii="Cambria Math" w:hAnsi="Cambria Math"/>
                        <w:szCs w:val="28"/>
                      </w:rPr>
                      <m:t>tot</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O&amp;M</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sSub>
                      <m:sSubPr>
                        <m:ctrlPr>
                          <w:rPr>
                            <w:rFonts w:ascii="Cambria Math" w:hAnsi="Cambria Math"/>
                            <w:i/>
                            <w:szCs w:val="28"/>
                          </w:rPr>
                        </m:ctrlPr>
                      </m:sSubPr>
                      <m:e>
                        <m:r>
                          <w:rPr>
                            <w:rFonts w:ascii="Cambria Math" w:hAnsi="Cambria Math"/>
                            <w:szCs w:val="28"/>
                          </w:rPr>
                          <m:t>Cl</m:t>
                        </m:r>
                      </m:e>
                      <m:sub>
                        <m:r>
                          <w:rPr>
                            <w:rFonts w:ascii="Cambria Math" w:hAnsi="Cambria Math"/>
                            <w:szCs w:val="28"/>
                          </w:rPr>
                          <m:t>2</m:t>
                        </m:r>
                      </m:sub>
                    </m:sSub>
                    <m:r>
                      <w:rPr>
                        <w:rFonts w:ascii="Cambria Math" w:hAnsi="Cambria Math"/>
                        <w:szCs w:val="28"/>
                      </w:rPr>
                      <m:t>,  treat</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chem</m:t>
                    </m:r>
                  </m:sub>
                </m:sSub>
              </m:oMath>
            </m:oMathPara>
          </w:p>
        </w:tc>
        <w:tc>
          <w:tcPr>
            <w:tcW w:w="274" w:type="pct"/>
            <w:vAlign w:val="center"/>
          </w:tcPr>
          <w:p w14:paraId="2D410BEB"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8</w:t>
            </w:r>
            <w:r w:rsidRPr="00383E63">
              <w:rPr>
                <w:rStyle w:val="ae"/>
                <w:rFonts w:ascii="Times New Roman" w:hAnsi="Times New Roman"/>
                <w:color w:val="auto"/>
              </w:rPr>
              <w:t>)</w:t>
            </w:r>
          </w:p>
        </w:tc>
      </w:tr>
    </w:tbl>
    <w:p w14:paraId="5EAF4B65"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Finally, the unit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cost is calculated using equation (9), which combines the annualized CAPEX, the OPEX, and annual revenue from co-produced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with the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capacity:</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
        <w:gridCol w:w="8289"/>
        <w:gridCol w:w="497"/>
      </w:tblGrid>
      <w:tr w:rsidR="002D5B27" w:rsidRPr="00383E63" w14:paraId="21910819" w14:textId="77777777" w:rsidTr="00687CAB">
        <w:trPr>
          <w:trHeight w:val="850"/>
        </w:trPr>
        <w:tc>
          <w:tcPr>
            <w:tcW w:w="157" w:type="pct"/>
            <w:vAlign w:val="center"/>
          </w:tcPr>
          <w:p w14:paraId="05EC3C95" w14:textId="77777777" w:rsidR="002D5B27" w:rsidRPr="00383E63" w:rsidRDefault="002D5B27" w:rsidP="00687CAB">
            <w:pPr>
              <w:jc w:val="both"/>
              <w:rPr>
                <w:rFonts w:ascii="Times New Roman" w:hAnsi="Times New Roman"/>
                <w:szCs w:val="28"/>
              </w:rPr>
            </w:pPr>
          </w:p>
        </w:tc>
        <w:tc>
          <w:tcPr>
            <w:tcW w:w="4569" w:type="pct"/>
            <w:vAlign w:val="center"/>
          </w:tcPr>
          <w:p w14:paraId="52DCE044" w14:textId="77777777" w:rsidR="002D5B27" w:rsidRPr="00383E63" w:rsidRDefault="002D5B27" w:rsidP="00687CAB">
            <w:pPr>
              <w:jc w:val="center"/>
              <w:rPr>
                <w:rFonts w:ascii="Times New Roman" w:hAnsi="Times New Roman"/>
                <w:szCs w:val="28"/>
              </w:rPr>
            </w:pPr>
            <m:oMathPara>
              <m:oMath>
                <m:r>
                  <w:rPr>
                    <w:rFonts w:ascii="Cambria Math" w:hAnsi="Cambria Math"/>
                    <w:szCs w:val="28"/>
                  </w:rPr>
                  <m:t xml:space="preserve">Unit </m:t>
                </m:r>
                <m:sSub>
                  <m:sSubPr>
                    <m:ctrlPr>
                      <w:rPr>
                        <w:rFonts w:ascii="Cambria Math" w:hAnsi="Cambria Math"/>
                        <w:i/>
                        <w:szCs w:val="28"/>
                      </w:rPr>
                    </m:ctrlPr>
                  </m:sSubPr>
                  <m:e>
                    <m:r>
                      <w:rPr>
                        <w:rFonts w:ascii="Cambria Math" w:hAnsi="Cambria Math"/>
                        <w:szCs w:val="28"/>
                      </w:rPr>
                      <m:t>H</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O</m:t>
                    </m:r>
                  </m:e>
                  <m:sub>
                    <m:r>
                      <w:rPr>
                        <w:rFonts w:ascii="Cambria Math" w:hAnsi="Cambria Math"/>
                        <w:szCs w:val="28"/>
                      </w:rPr>
                      <m:t>2</m:t>
                    </m:r>
                  </m:sub>
                </m:sSub>
                <m:r>
                  <w:rPr>
                    <w:rFonts w:ascii="Cambria Math" w:hAnsi="Cambria Math"/>
                    <w:szCs w:val="28"/>
                  </w:rPr>
                  <m:t xml:space="preserve"> prod. cost=</m:t>
                </m:r>
                <m:f>
                  <m:fPr>
                    <m:ctrlPr>
                      <w:rPr>
                        <w:rFonts w:ascii="Cambria Math" w:hAnsi="Cambria Math"/>
                        <w:i/>
                        <w:szCs w:val="28"/>
                      </w:rPr>
                    </m:ctrlPr>
                  </m:fPr>
                  <m:num>
                    <m:nary>
                      <m:naryPr>
                        <m:chr m:val="∑"/>
                        <m:limLoc m:val="subSup"/>
                        <m:ctrlPr>
                          <w:rPr>
                            <w:rFonts w:ascii="Cambria Math" w:hAnsi="Cambria Math"/>
                            <w:i/>
                            <w:szCs w:val="28"/>
                          </w:rPr>
                        </m:ctrlPr>
                      </m:naryPr>
                      <m:sub>
                        <m:r>
                          <w:rPr>
                            <w:rFonts w:ascii="Cambria Math" w:hAnsi="Cambria Math"/>
                            <w:szCs w:val="28"/>
                          </w:rPr>
                          <m:t>k=1</m:t>
                        </m:r>
                      </m:sub>
                      <m:sup>
                        <m:r>
                          <w:rPr>
                            <w:rFonts w:ascii="Cambria Math" w:hAnsi="Cambria Math"/>
                            <w:szCs w:val="28"/>
                          </w:rPr>
                          <m:t>n</m:t>
                        </m:r>
                      </m:sup>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CAPEX</m:t>
                                </m:r>
                              </m:e>
                              <m:sub>
                                <m:r>
                                  <w:rPr>
                                    <w:rFonts w:ascii="Cambria Math" w:hAnsi="Cambria Math"/>
                                    <w:szCs w:val="28"/>
                                  </w:rPr>
                                  <m:t>k</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CRF</m:t>
                                </m:r>
                              </m:e>
                              <m:sub>
                                <m:r>
                                  <w:rPr>
                                    <w:rFonts w:ascii="Cambria Math" w:hAnsi="Cambria Math"/>
                                    <w:szCs w:val="28"/>
                                  </w:rPr>
                                  <m:t>k</m:t>
                                </m:r>
                              </m:sub>
                            </m:sSub>
                          </m:e>
                        </m:d>
                        <m:r>
                          <w:rPr>
                            <w:rFonts w:ascii="Cambria Math" w:hAnsi="Cambria Math"/>
                            <w:szCs w:val="28"/>
                          </w:rPr>
                          <m:t>+</m:t>
                        </m:r>
                      </m:e>
                    </m:nary>
                    <m:sSub>
                      <m:sSubPr>
                        <m:ctrlPr>
                          <w:rPr>
                            <w:rFonts w:ascii="Cambria Math" w:hAnsi="Cambria Math"/>
                            <w:i/>
                            <w:szCs w:val="28"/>
                          </w:rPr>
                        </m:ctrlPr>
                      </m:sSubPr>
                      <m:e>
                        <m:r>
                          <w:rPr>
                            <w:rFonts w:ascii="Cambria Math" w:hAnsi="Cambria Math"/>
                            <w:szCs w:val="28"/>
                          </w:rPr>
                          <m:t>OPEX</m:t>
                        </m:r>
                      </m:e>
                      <m:sub>
                        <m:r>
                          <w:rPr>
                            <w:rFonts w:ascii="Cambria Math" w:hAnsi="Cambria Math"/>
                            <w:szCs w:val="28"/>
                          </w:rPr>
                          <m:t>tot</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Ann. Cl</m:t>
                        </m:r>
                      </m:e>
                      <m:sub>
                        <m:r>
                          <w:rPr>
                            <w:rFonts w:ascii="Cambria Math" w:hAnsi="Cambria Math"/>
                            <w:szCs w:val="28"/>
                          </w:rPr>
                          <m:t>2</m:t>
                        </m:r>
                      </m:sub>
                    </m:sSub>
                    <m:r>
                      <w:rPr>
                        <w:rFonts w:ascii="Cambria Math" w:hAnsi="Cambria Math"/>
                        <w:szCs w:val="28"/>
                      </w:rPr>
                      <m:t xml:space="preserve"> revenue</m:t>
                    </m:r>
                  </m:num>
                  <m:den>
                    <m:r>
                      <w:rPr>
                        <w:rFonts w:ascii="Cambria Math" w:hAnsi="Cambria Math"/>
                        <w:szCs w:val="28"/>
                      </w:rPr>
                      <m:t xml:space="preserve">Ann. </m:t>
                    </m:r>
                    <m:sSub>
                      <m:sSubPr>
                        <m:ctrlPr>
                          <w:rPr>
                            <w:rFonts w:ascii="Cambria Math" w:hAnsi="Cambria Math"/>
                            <w:i/>
                            <w:szCs w:val="28"/>
                          </w:rPr>
                        </m:ctrlPr>
                      </m:sSubPr>
                      <m:e>
                        <m:r>
                          <w:rPr>
                            <w:rFonts w:ascii="Cambria Math" w:hAnsi="Cambria Math"/>
                            <w:szCs w:val="28"/>
                          </w:rPr>
                          <m:t>H</m:t>
                        </m:r>
                      </m:e>
                      <m:sub>
                        <m:r>
                          <w:rPr>
                            <w:rFonts w:ascii="Cambria Math" w:hAnsi="Cambria Math"/>
                            <w:szCs w:val="28"/>
                          </w:rPr>
                          <m:t>2</m:t>
                        </m:r>
                      </m:sub>
                    </m:sSub>
                    <m:sSub>
                      <m:sSubPr>
                        <m:ctrlPr>
                          <w:rPr>
                            <w:rFonts w:ascii="Cambria Math" w:hAnsi="Cambria Math"/>
                            <w:i/>
                            <w:szCs w:val="28"/>
                          </w:rPr>
                        </m:ctrlPr>
                      </m:sSubPr>
                      <m:e>
                        <m:r>
                          <w:rPr>
                            <w:rFonts w:ascii="Cambria Math" w:hAnsi="Cambria Math"/>
                            <w:szCs w:val="28"/>
                          </w:rPr>
                          <m:t>O</m:t>
                        </m:r>
                      </m:e>
                      <m:sub>
                        <m:r>
                          <w:rPr>
                            <w:rFonts w:ascii="Cambria Math" w:hAnsi="Cambria Math"/>
                            <w:szCs w:val="28"/>
                          </w:rPr>
                          <m:t>2</m:t>
                        </m:r>
                      </m:sub>
                    </m:sSub>
                    <m:r>
                      <w:rPr>
                        <w:rFonts w:ascii="Cambria Math" w:hAnsi="Cambria Math"/>
                        <w:szCs w:val="28"/>
                      </w:rPr>
                      <m:t xml:space="preserve"> prod. capacity×operating days</m:t>
                    </m:r>
                  </m:den>
                </m:f>
              </m:oMath>
            </m:oMathPara>
          </w:p>
        </w:tc>
        <w:tc>
          <w:tcPr>
            <w:tcW w:w="274" w:type="pct"/>
            <w:vAlign w:val="center"/>
          </w:tcPr>
          <w:p w14:paraId="7E947D1F"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9</w:t>
            </w:r>
            <w:r w:rsidRPr="00383E63">
              <w:rPr>
                <w:rStyle w:val="ae"/>
                <w:rFonts w:ascii="Times New Roman" w:hAnsi="Times New Roman"/>
                <w:color w:val="auto"/>
              </w:rPr>
              <w:t>)</w:t>
            </w:r>
          </w:p>
        </w:tc>
      </w:tr>
    </w:tbl>
    <w:p w14:paraId="53F0680B" w14:textId="77777777" w:rsidR="002D5B27" w:rsidRPr="00383E63" w:rsidRDefault="002D5B27" w:rsidP="002D5B27">
      <w:pPr>
        <w:snapToGrid w:val="0"/>
        <w:spacing w:after="0"/>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 xml:space="preserve">where </w:t>
      </w:r>
      <m:oMath>
        <m:sSub>
          <m:sSubPr>
            <m:ctrlPr>
              <w:rPr>
                <w:rFonts w:ascii="Cambria Math" w:hAnsi="Cambria Math"/>
                <w:i/>
                <w:szCs w:val="28"/>
              </w:rPr>
            </m:ctrlPr>
          </m:sSubPr>
          <m:e>
            <m:r>
              <w:rPr>
                <w:rFonts w:ascii="Cambria Math" w:hAnsi="Cambria Math"/>
                <w:szCs w:val="28"/>
              </w:rPr>
              <m:t>CAPEX</m:t>
            </m:r>
          </m:e>
          <m:sub>
            <m:r>
              <w:rPr>
                <w:rFonts w:ascii="Cambria Math" w:hAnsi="Cambria Math"/>
                <w:szCs w:val="28"/>
              </w:rPr>
              <m:t>k</m:t>
            </m:r>
          </m:sub>
        </m:sSub>
      </m:oMath>
      <w:r w:rsidRPr="00383E63">
        <w:rPr>
          <w:rFonts w:ascii="Times New Roman" w:eastAsiaTheme="minorEastAsia" w:hAnsi="Times New Roman"/>
          <w:szCs w:val="28"/>
          <w:lang w:eastAsia="ko-KR"/>
        </w:rPr>
        <w:t xml:space="preserve"> and </w:t>
      </w:r>
      <m:oMath>
        <m:sSub>
          <m:sSubPr>
            <m:ctrlPr>
              <w:rPr>
                <w:rFonts w:ascii="Cambria Math" w:hAnsi="Cambria Math"/>
                <w:i/>
                <w:szCs w:val="28"/>
              </w:rPr>
            </m:ctrlPr>
          </m:sSubPr>
          <m:e>
            <m:r>
              <w:rPr>
                <w:rFonts w:ascii="Cambria Math" w:hAnsi="Cambria Math"/>
                <w:szCs w:val="28"/>
              </w:rPr>
              <m:t>CRF</m:t>
            </m:r>
          </m:e>
          <m:sub>
            <m:r>
              <w:rPr>
                <w:rFonts w:ascii="Cambria Math" w:hAnsi="Cambria Math"/>
                <w:szCs w:val="28"/>
              </w:rPr>
              <m:t>k</m:t>
            </m:r>
          </m:sub>
        </m:sSub>
      </m:oMath>
      <w:r w:rsidRPr="00383E63">
        <w:rPr>
          <w:rFonts w:ascii="Times New Roman" w:eastAsiaTheme="minorEastAsia" w:hAnsi="Times New Roman"/>
          <w:szCs w:val="28"/>
          <w:lang w:eastAsia="ko-KR"/>
        </w:rPr>
        <w:t xml:space="preserve"> denote the capital cost and recovery factor of component </w:t>
      </w:r>
      <m:oMath>
        <m:r>
          <w:rPr>
            <w:rFonts w:ascii="Cambria Math" w:eastAsiaTheme="minorEastAsia" w:hAnsi="Cambria Math"/>
            <w:szCs w:val="28"/>
            <w:lang w:eastAsia="ko-KR"/>
          </w:rPr>
          <m:t>k</m:t>
        </m:r>
      </m:oMath>
      <w:r w:rsidRPr="00383E63">
        <w:rPr>
          <w:rFonts w:ascii="Times New Roman" w:eastAsiaTheme="minorEastAsia" w:hAnsi="Times New Roman"/>
          <w:szCs w:val="28"/>
          <w:lang w:eastAsia="ko-KR"/>
        </w:rPr>
        <w:t xml:space="preserve">, respectively. The number of </w:t>
      </w:r>
      <m:oMath>
        <m:r>
          <w:rPr>
            <w:rFonts w:ascii="Cambria Math" w:hAnsi="Cambria Math"/>
            <w:szCs w:val="28"/>
          </w:rPr>
          <m:t>operating days</m:t>
        </m:r>
      </m:oMath>
      <w:r w:rsidRPr="00383E63">
        <w:rPr>
          <w:rFonts w:ascii="Times New Roman" w:eastAsiaTheme="minorEastAsia" w:hAnsi="Times New Roman"/>
          <w:szCs w:val="28"/>
          <w:lang w:eastAsia="ko-KR"/>
        </w:rPr>
        <w:t xml:space="preserve"> was assumed to be 360</w:t>
      </w:r>
      <w:r w:rsidRPr="00383E63">
        <w:rPr>
          <w:rStyle w:val="ae"/>
          <w:rFonts w:ascii="Times New Roman" w:hAnsi="Times New Roman"/>
          <w:iCs/>
          <w:color w:val="auto"/>
          <w:lang w:eastAsia="ko-KR"/>
        </w:rPr>
        <w:t xml:space="preserve"> </w:t>
      </w:r>
      <w:r w:rsidRPr="00383E63">
        <w:rPr>
          <w:rFonts w:ascii="Times New Roman" w:eastAsiaTheme="minorEastAsia" w:hAnsi="Times New Roman"/>
          <w:color w:val="000000" w:themeColor="text1"/>
          <w:szCs w:val="24"/>
          <w:lang w:eastAsia="ko-KR"/>
        </w:rPr>
        <w:t>d y</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xml:space="preserve">. </w:t>
      </w:r>
    </w:p>
    <w:p w14:paraId="48D45A58"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szCs w:val="24"/>
          <w:lang w:eastAsia="ko-KR"/>
        </w:rPr>
      </w:pPr>
      <w:r w:rsidRPr="00383E63">
        <w:rPr>
          <w:rFonts w:ascii="Times New Roman" w:eastAsiaTheme="minorEastAsia" w:hAnsi="Times New Roman"/>
          <w:color w:val="000000" w:themeColor="text1"/>
          <w:szCs w:val="24"/>
          <w:lang w:eastAsia="ko-KR"/>
        </w:rPr>
        <w:t>The specific energy consumption of the system is evaluated in three components. First the electrical energy required for the electrochemical reaction is calculated from the experimentally measured FE, cell voltage, and the reaction stoichiometry from equation 10:</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
        <w:gridCol w:w="8230"/>
        <w:gridCol w:w="616"/>
      </w:tblGrid>
      <w:tr w:rsidR="002D5B27" w:rsidRPr="00383E63" w14:paraId="5979DA8D" w14:textId="77777777" w:rsidTr="00687CAB">
        <w:trPr>
          <w:trHeight w:val="850"/>
        </w:trPr>
        <w:tc>
          <w:tcPr>
            <w:tcW w:w="157" w:type="pct"/>
            <w:vAlign w:val="center"/>
          </w:tcPr>
          <w:p w14:paraId="159AAE79" w14:textId="77777777" w:rsidR="002D5B27" w:rsidRPr="00383E63" w:rsidRDefault="002D5B27" w:rsidP="00687CAB">
            <w:pPr>
              <w:jc w:val="both"/>
              <w:rPr>
                <w:rFonts w:ascii="Times New Roman" w:hAnsi="Times New Roman"/>
                <w:szCs w:val="28"/>
              </w:rPr>
            </w:pPr>
          </w:p>
        </w:tc>
        <w:tc>
          <w:tcPr>
            <w:tcW w:w="4569" w:type="pct"/>
            <w:vAlign w:val="center"/>
          </w:tcPr>
          <w:p w14:paraId="6A241CE4" w14:textId="77777777" w:rsidR="002D5B27" w:rsidRPr="00383E63" w:rsidRDefault="00000000" w:rsidP="00687CAB">
            <w:pPr>
              <w:jc w:val="center"/>
              <w:rPr>
                <w:rFonts w:ascii="Times New Roman" w:hAnsi="Times New Roman"/>
                <w:szCs w:val="28"/>
              </w:rPr>
            </w:pPr>
            <m:oMathPara>
              <m:oMath>
                <m:sSub>
                  <m:sSubPr>
                    <m:ctrlPr>
                      <w:rPr>
                        <w:rFonts w:ascii="Cambria Math" w:hAnsi="Cambria Math"/>
                        <w:i/>
                        <w:szCs w:val="28"/>
                      </w:rPr>
                    </m:ctrlPr>
                  </m:sSubPr>
                  <m:e>
                    <m:r>
                      <w:rPr>
                        <w:rFonts w:ascii="Cambria Math" w:hAnsi="Cambria Math"/>
                        <w:szCs w:val="28"/>
                      </w:rPr>
                      <m:t>E</m:t>
                    </m:r>
                  </m:e>
                  <m:sub>
                    <m:r>
                      <w:rPr>
                        <w:rFonts w:ascii="Cambria Math" w:hAnsi="Cambria Math"/>
                        <w:szCs w:val="28"/>
                      </w:rPr>
                      <m:t>rxn</m:t>
                    </m:r>
                  </m:sub>
                </m:sSub>
                <m:r>
                  <w:rPr>
                    <w:rFonts w:ascii="Cambria Math" w:hAnsi="Cambria Math"/>
                    <w:szCs w:val="28"/>
                  </w:rPr>
                  <m:t>=</m:t>
                </m:r>
                <m:f>
                  <m:fPr>
                    <m:ctrlPr>
                      <w:rPr>
                        <w:rFonts w:ascii="Cambria Math" w:hAnsi="Cambria Math"/>
                        <w:i/>
                        <w:szCs w:val="28"/>
                      </w:rPr>
                    </m:ctrlPr>
                  </m:fPr>
                  <m:num>
                    <m:r>
                      <w:rPr>
                        <w:rFonts w:ascii="Cambria Math" w:hAnsi="Cambria Math"/>
                        <w:szCs w:val="28"/>
                      </w:rPr>
                      <m:t xml:space="preserve">Annual production capacity×2 mol </m:t>
                    </m:r>
                    <m:sSup>
                      <m:sSupPr>
                        <m:ctrlPr>
                          <w:rPr>
                            <w:rFonts w:ascii="Cambria Math" w:hAnsi="Cambria Math"/>
                            <w:i/>
                            <w:szCs w:val="28"/>
                          </w:rPr>
                        </m:ctrlPr>
                      </m:sSupPr>
                      <m:e>
                        <m:r>
                          <w:rPr>
                            <w:rFonts w:ascii="Cambria Math" w:hAnsi="Cambria Math"/>
                            <w:szCs w:val="28"/>
                          </w:rPr>
                          <m:t>e</m:t>
                        </m:r>
                      </m:e>
                      <m:sup>
                        <m:r>
                          <w:rPr>
                            <w:rFonts w:ascii="Cambria Math" w:hAnsi="Cambria Math"/>
                            <w:szCs w:val="28"/>
                          </w:rPr>
                          <m:t>-</m:t>
                        </m:r>
                      </m:sup>
                    </m:sSup>
                    <m:r>
                      <w:rPr>
                        <w:rFonts w:ascii="Cambria Math" w:hAnsi="Cambria Math"/>
                        <w:szCs w:val="28"/>
                      </w:rPr>
                      <m:t>×F×</m:t>
                    </m:r>
                    <m:sSub>
                      <m:sSubPr>
                        <m:ctrlPr>
                          <w:rPr>
                            <w:rFonts w:ascii="Cambria Math" w:hAnsi="Cambria Math"/>
                            <w:i/>
                            <w:szCs w:val="28"/>
                          </w:rPr>
                        </m:ctrlPr>
                      </m:sSubPr>
                      <m:e>
                        <m:r>
                          <w:rPr>
                            <w:rFonts w:ascii="Cambria Math" w:hAnsi="Cambria Math"/>
                            <w:szCs w:val="28"/>
                          </w:rPr>
                          <m:t>V</m:t>
                        </m:r>
                      </m:e>
                      <m:sub>
                        <m:r>
                          <w:rPr>
                            <w:rFonts w:ascii="Cambria Math" w:hAnsi="Cambria Math"/>
                            <w:szCs w:val="28"/>
                          </w:rPr>
                          <m:t>cell</m:t>
                        </m:r>
                      </m:sub>
                    </m:sSub>
                  </m:num>
                  <m:den>
                    <m:sSub>
                      <m:sSubPr>
                        <m:ctrlPr>
                          <w:rPr>
                            <w:rFonts w:ascii="Cambria Math" w:hAnsi="Cambria Math"/>
                            <w:i/>
                            <w:szCs w:val="28"/>
                          </w:rPr>
                        </m:ctrlPr>
                      </m:sSubPr>
                      <m:e>
                        <m:r>
                          <w:rPr>
                            <w:rFonts w:ascii="Cambria Math" w:hAnsi="Cambria Math"/>
                            <w:szCs w:val="28"/>
                          </w:rPr>
                          <m:t>MW</m:t>
                        </m:r>
                      </m:e>
                      <m:sub>
                        <m:r>
                          <w:rPr>
                            <w:rFonts w:ascii="Cambria Math" w:hAnsi="Cambria Math"/>
                            <w:szCs w:val="28"/>
                            <w:lang w:eastAsia="ko-KR"/>
                          </w:rPr>
                          <m:t>product</m:t>
                        </m:r>
                      </m:sub>
                    </m:sSub>
                    <m:r>
                      <w:rPr>
                        <w:rFonts w:ascii="Cambria Math" w:hAnsi="Cambria Math"/>
                        <w:szCs w:val="28"/>
                      </w:rPr>
                      <m:t>×1 mol product×FE</m:t>
                    </m:r>
                  </m:den>
                </m:f>
              </m:oMath>
            </m:oMathPara>
          </w:p>
        </w:tc>
        <w:tc>
          <w:tcPr>
            <w:tcW w:w="274" w:type="pct"/>
            <w:vAlign w:val="center"/>
          </w:tcPr>
          <w:p w14:paraId="067534DE" w14:textId="77777777" w:rsidR="002D5B27" w:rsidRPr="00383E63" w:rsidRDefault="002D5B27" w:rsidP="00687CAB">
            <w:pPr>
              <w:jc w:val="center"/>
              <w:rPr>
                <w:rFonts w:ascii="Times New Roman" w:hAnsi="Times New Roman"/>
                <w:szCs w:val="28"/>
              </w:rPr>
            </w:pPr>
            <w:r w:rsidRPr="00383E63">
              <w:rPr>
                <w:rStyle w:val="ae"/>
                <w:rFonts w:ascii="Times New Roman" w:hAnsi="Times New Roman"/>
                <w:color w:val="auto"/>
              </w:rPr>
              <w:t>(</w:t>
            </w:r>
            <w:r w:rsidRPr="00383E63">
              <w:rPr>
                <w:rStyle w:val="ae"/>
                <w:rFonts w:ascii="Times New Roman" w:hAnsi="Times New Roman"/>
                <w:color w:val="auto"/>
                <w:lang w:eastAsia="ko-KR"/>
              </w:rPr>
              <w:t>10</w:t>
            </w:r>
            <w:r w:rsidRPr="00383E63">
              <w:rPr>
                <w:rStyle w:val="ae"/>
                <w:rFonts w:ascii="Times New Roman" w:hAnsi="Times New Roman"/>
                <w:color w:val="auto"/>
              </w:rPr>
              <w:t>)</w:t>
            </w:r>
          </w:p>
        </w:tc>
      </w:tr>
    </w:tbl>
    <w:p w14:paraId="32C22C04" w14:textId="490CE525" w:rsidR="002D5B27" w:rsidRPr="00383E63" w:rsidRDefault="002D5B27" w:rsidP="002D5B27">
      <w:pPr>
        <w:snapToGrid w:val="0"/>
        <w:spacing w:after="0"/>
        <w:outlineLvl w:val="4"/>
        <w:rPr>
          <w:rFonts w:ascii="Times New Roman" w:eastAsiaTheme="minorEastAsia" w:hAnsi="Times New Roman"/>
          <w:color w:val="000000" w:themeColor="text1"/>
          <w:szCs w:val="24"/>
          <w:lang w:val="en-US" w:eastAsia="ko-KR"/>
        </w:rPr>
      </w:pPr>
      <w:r w:rsidRPr="00383E63">
        <w:rPr>
          <w:rFonts w:ascii="Times New Roman" w:eastAsiaTheme="minorEastAsia" w:hAnsi="Times New Roman"/>
          <w:color w:val="000000" w:themeColor="text1"/>
          <w:szCs w:val="24"/>
          <w:lang w:eastAsia="ko-KR"/>
        </w:rPr>
        <w:t xml:space="preserve">where </w:t>
      </w:r>
      <m:oMath>
        <m:sSub>
          <m:sSubPr>
            <m:ctrlPr>
              <w:rPr>
                <w:rFonts w:ascii="Cambria Math" w:hAnsi="Cambria Math"/>
                <w:i/>
                <w:szCs w:val="28"/>
              </w:rPr>
            </m:ctrlPr>
          </m:sSubPr>
          <m:e>
            <m:r>
              <w:rPr>
                <w:rFonts w:ascii="Cambria Math" w:hAnsi="Cambria Math"/>
                <w:szCs w:val="28"/>
              </w:rPr>
              <m:t>MW</m:t>
            </m:r>
          </m:e>
          <m:sub>
            <m:r>
              <w:rPr>
                <w:rFonts w:ascii="Cambria Math" w:hAnsi="Cambria Math"/>
                <w:szCs w:val="28"/>
                <w:lang w:eastAsia="ko-KR"/>
              </w:rPr>
              <m:t>product</m:t>
            </m:r>
          </m:sub>
        </m:sSub>
      </m:oMath>
      <w:r w:rsidRPr="00383E63">
        <w:rPr>
          <w:rFonts w:ascii="Times New Roman" w:eastAsiaTheme="minorEastAsia" w:hAnsi="Times New Roman"/>
          <w:szCs w:val="28"/>
          <w:lang w:eastAsia="ko-KR"/>
        </w:rPr>
        <w:t xml:space="preserve"> is the molecular weight of H</w:t>
      </w:r>
      <w:r w:rsidRPr="00383E63">
        <w:rPr>
          <w:rFonts w:ascii="Times New Roman" w:eastAsiaTheme="minorEastAsia" w:hAnsi="Times New Roman"/>
          <w:szCs w:val="28"/>
          <w:vertAlign w:val="subscript"/>
          <w:lang w:eastAsia="ko-KR"/>
        </w:rPr>
        <w:t>2</w:t>
      </w:r>
      <w:r w:rsidRPr="00383E63">
        <w:rPr>
          <w:rFonts w:ascii="Times New Roman" w:eastAsiaTheme="minorEastAsia" w:hAnsi="Times New Roman"/>
          <w:szCs w:val="28"/>
          <w:lang w:eastAsia="ko-KR"/>
        </w:rPr>
        <w:t>O</w:t>
      </w:r>
      <w:r w:rsidRPr="00383E63">
        <w:rPr>
          <w:rFonts w:ascii="Times New Roman" w:eastAsiaTheme="minorEastAsia" w:hAnsi="Times New Roman"/>
          <w:szCs w:val="28"/>
          <w:vertAlign w:val="subscript"/>
          <w:lang w:eastAsia="ko-KR"/>
        </w:rPr>
        <w:t>2</w:t>
      </w:r>
      <w:r w:rsidRPr="00383E63">
        <w:rPr>
          <w:rFonts w:ascii="Times New Roman" w:eastAsiaTheme="minorEastAsia" w:hAnsi="Times New Roman"/>
          <w:szCs w:val="28"/>
          <w:lang w:val="en-US" w:eastAsia="ko-KR"/>
        </w:rPr>
        <w:t> or Cl</w:t>
      </w:r>
      <w:r w:rsidRPr="00383E63">
        <w:rPr>
          <w:rFonts w:ascii="Times New Roman" w:eastAsiaTheme="minorEastAsia" w:hAnsi="Times New Roman"/>
          <w:szCs w:val="28"/>
          <w:vertAlign w:val="subscript"/>
          <w:lang w:val="en-US" w:eastAsia="ko-KR"/>
        </w:rPr>
        <w:t>2</w:t>
      </w:r>
      <w:r w:rsidRPr="00383E63">
        <w:rPr>
          <w:rFonts w:ascii="Times New Roman" w:eastAsiaTheme="minorEastAsia" w:hAnsi="Times New Roman"/>
          <w:szCs w:val="28"/>
          <w:lang w:val="en-US" w:eastAsia="ko-KR"/>
        </w:rPr>
        <w:t xml:space="preserve"> and </w:t>
      </w:r>
      <m:oMath>
        <m:sSub>
          <m:sSubPr>
            <m:ctrlPr>
              <w:rPr>
                <w:rFonts w:ascii="Cambria Math" w:hAnsi="Cambria Math"/>
                <w:i/>
                <w:szCs w:val="28"/>
              </w:rPr>
            </m:ctrlPr>
          </m:sSubPr>
          <m:e>
            <m:r>
              <w:rPr>
                <w:rFonts w:ascii="Cambria Math" w:hAnsi="Cambria Math"/>
                <w:szCs w:val="28"/>
              </w:rPr>
              <m:t>V</m:t>
            </m:r>
          </m:e>
          <m:sub>
            <m:r>
              <w:rPr>
                <w:rFonts w:ascii="Cambria Math" w:hAnsi="Cambria Math"/>
                <w:szCs w:val="28"/>
              </w:rPr>
              <m:t>cell</m:t>
            </m:r>
          </m:sub>
        </m:sSub>
      </m:oMath>
      <w:r w:rsidRPr="00383E63">
        <w:rPr>
          <w:rFonts w:ascii="Times New Roman" w:eastAsiaTheme="minorEastAsia" w:hAnsi="Times New Roman"/>
          <w:szCs w:val="28"/>
          <w:lang w:eastAsia="ko-KR"/>
        </w:rPr>
        <w:t xml:space="preserve"> is the cell voltage. The energy required for chlorine liquefaction is estimated using an average specific separation energy of 45 kWh</w:t>
      </w:r>
      <w:r w:rsidRPr="00383E63">
        <w:rPr>
          <w:rFonts w:ascii="Times New Roman" w:eastAsiaTheme="minorEastAsia" w:hAnsi="Times New Roman"/>
          <w:color w:val="000000" w:themeColor="text1"/>
          <w:szCs w:val="24"/>
          <w:lang w:eastAsia="ko-KR"/>
        </w:rPr>
        <w:t xml:space="preserve"> per ton</w:t>
      </w:r>
      <w:r w:rsidRPr="00383E63">
        <w:rPr>
          <w:rFonts w:ascii="Times New Roman" w:eastAsiaTheme="minorEastAsia" w:hAnsi="Times New Roman"/>
          <w:color w:val="000000" w:themeColor="text1"/>
          <w:szCs w:val="24"/>
          <w:vertAlign w:val="subscript"/>
          <w:lang w:eastAsia="ko-KR"/>
        </w:rPr>
        <w:t xml:space="preserve"> </w:t>
      </w:r>
      <w:r w:rsidRPr="00383E63">
        <w:rPr>
          <w:rFonts w:ascii="Times New Roman" w:eastAsiaTheme="minorEastAsia" w:hAnsi="Times New Roman"/>
          <w:color w:val="000000" w:themeColor="text1"/>
          <w:szCs w:val="24"/>
          <w:lang w:eastAsia="ko-KR"/>
        </w:rPr>
        <w:t>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while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separation is evaluated assuming vacuum distillation</w:t>
      </w:r>
      <w:r w:rsidR="00BF7160">
        <w:rPr>
          <w:rFonts w:ascii="Times New Roman" w:eastAsiaTheme="minorEastAsia" w:hAnsi="Times New Roman" w:hint="eastAsia"/>
          <w:color w:val="000000" w:themeColor="text1"/>
          <w:szCs w:val="24"/>
          <w:vertAlign w:val="superscript"/>
          <w:lang w:eastAsia="ko-KR"/>
        </w:rPr>
        <w:t>6,7</w:t>
      </w:r>
      <w:r w:rsidRPr="00383E63">
        <w:rPr>
          <w:rFonts w:ascii="Times New Roman" w:eastAsiaTheme="minorEastAsia" w:hAnsi="Times New Roman"/>
          <w:color w:val="000000" w:themeColor="text1"/>
          <w:szCs w:val="24"/>
          <w:lang w:eastAsia="ko-KR"/>
        </w:rPr>
        <w:t>. In addition, the integrated system provides a desalination co-benefit that reduces the demand for external seawater reverse osmosis (SWRO), leading to further energy and cost saving. Based on the experimentally observed desalination performance (21% removal Na</w:t>
      </w:r>
      <w:r w:rsidRPr="00383E63">
        <w:rPr>
          <w:rFonts w:ascii="Times New Roman" w:eastAsiaTheme="minorEastAsia" w:hAnsi="Times New Roman"/>
          <w:color w:val="000000" w:themeColor="text1"/>
          <w:szCs w:val="24"/>
          <w:vertAlign w:val="superscript"/>
          <w:lang w:eastAsia="ko-KR"/>
        </w:rPr>
        <w:t>+</w:t>
      </w:r>
      <w:r w:rsidRPr="00383E63">
        <w:rPr>
          <w:rFonts w:ascii="Times New Roman" w:eastAsiaTheme="minorEastAsia" w:hAnsi="Times New Roman"/>
          <w:color w:val="000000" w:themeColor="text1"/>
          <w:szCs w:val="24"/>
          <w:lang w:eastAsia="ko-KR"/>
        </w:rPr>
        <w:t xml:space="preserve"> and 7% removal Cl</w:t>
      </w:r>
      <w:r w:rsidRPr="00383E63">
        <w:rPr>
          <w:rFonts w:ascii="Times New Roman" w:eastAsiaTheme="minorEastAsia" w:hAnsi="Times New Roman"/>
          <w:color w:val="000000" w:themeColor="text1"/>
          <w:szCs w:val="24"/>
          <w:vertAlign w:val="superscript"/>
          <w:lang w:eastAsia="ko-KR"/>
        </w:rPr>
        <w:t>−</w:t>
      </w:r>
      <w:r w:rsidRPr="00383E63">
        <w:rPr>
          <w:rFonts w:ascii="Times New Roman" w:eastAsiaTheme="minorEastAsia" w:hAnsi="Times New Roman"/>
          <w:color w:val="000000" w:themeColor="text1"/>
          <w:szCs w:val="24"/>
          <w:lang w:eastAsia="ko-KR"/>
        </w:rPr>
        <w:t xml:space="preserve">), the reduced SWRO demand is estimated using the specific energy </w:t>
      </w:r>
      <w:r w:rsidRPr="00383E63">
        <w:rPr>
          <w:rFonts w:ascii="Times New Roman" w:eastAsiaTheme="minorEastAsia" w:hAnsi="Times New Roman"/>
          <w:color w:val="000000" w:themeColor="text1"/>
          <w:szCs w:val="24"/>
          <w:lang w:eastAsia="ko-KR"/>
        </w:rPr>
        <w:lastRenderedPageBreak/>
        <w:t>consumption of 3.1</w:t>
      </w:r>
      <w:r w:rsidRPr="00383E63">
        <w:rPr>
          <w:rFonts w:ascii="Times New Roman" w:eastAsiaTheme="minorEastAsia" w:hAnsi="Times New Roman"/>
          <w:szCs w:val="28"/>
          <w:lang w:eastAsia="ko-KR"/>
        </w:rPr>
        <w:t xml:space="preserve"> kWh</w:t>
      </w:r>
      <w:r w:rsidRPr="00383E63">
        <w:rPr>
          <w:rFonts w:ascii="Times New Roman" w:eastAsiaTheme="minorEastAsia" w:hAnsi="Times New Roman"/>
          <w:color w:val="000000" w:themeColor="text1"/>
          <w:szCs w:val="24"/>
          <w:lang w:eastAsia="ko-KR"/>
        </w:rPr>
        <w:t xml:space="preserve"> m</w:t>
      </w:r>
      <w:r w:rsidRPr="00383E63">
        <w:rPr>
          <w:rFonts w:ascii="Times New Roman" w:eastAsiaTheme="minorEastAsia" w:hAnsi="Times New Roman"/>
          <w:color w:val="000000" w:themeColor="text1"/>
          <w:szCs w:val="24"/>
          <w:vertAlign w:val="superscript"/>
          <w:lang w:eastAsia="ko-KR"/>
        </w:rPr>
        <w:t xml:space="preserve">−3 </w:t>
      </w:r>
      <w:r w:rsidR="00BF7160" w:rsidRPr="00BF7160">
        <w:rPr>
          <w:rFonts w:ascii="Times New Roman" w:eastAsiaTheme="minorEastAsia" w:hAnsi="Times New Roman" w:hint="eastAsia"/>
          <w:color w:val="000000" w:themeColor="text1"/>
          <w:szCs w:val="24"/>
          <w:lang w:eastAsia="ko-KR"/>
        </w:rPr>
        <w:t>(ref. 8</w:t>
      </w:r>
      <w:r w:rsidR="00BF7160">
        <w:rPr>
          <w:rFonts w:ascii="Times New Roman" w:eastAsiaTheme="minorEastAsia" w:hAnsi="Times New Roman" w:hint="eastAsia"/>
          <w:color w:val="000000" w:themeColor="text1"/>
          <w:szCs w:val="24"/>
          <w:lang w:eastAsia="ko-KR"/>
        </w:rPr>
        <w:t>)</w:t>
      </w:r>
      <w:r w:rsidRPr="00383E63">
        <w:rPr>
          <w:rFonts w:ascii="Times New Roman" w:eastAsiaTheme="minorEastAsia" w:hAnsi="Times New Roman"/>
          <w:color w:val="000000" w:themeColor="text1"/>
          <w:szCs w:val="24"/>
          <w:lang w:eastAsia="ko-KR"/>
        </w:rPr>
        <w:t>. For the plant producing 100,000 kg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d</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the integrated process is expected to save approximately 1.392,518</w:t>
      </w:r>
      <w:r w:rsidRPr="00383E63">
        <w:rPr>
          <w:rFonts w:ascii="Times New Roman" w:eastAsiaTheme="minorEastAsia" w:hAnsi="Times New Roman"/>
          <w:szCs w:val="28"/>
          <w:lang w:eastAsia="ko-KR"/>
        </w:rPr>
        <w:t xml:space="preserve"> kWh of electricity</w:t>
      </w:r>
      <w:r w:rsidRPr="00383E63">
        <w:rPr>
          <w:rFonts w:ascii="Times New Roman" w:eastAsiaTheme="minorEastAsia" w:hAnsi="Times New Roman"/>
          <w:color w:val="000000" w:themeColor="text1"/>
          <w:szCs w:val="24"/>
          <w:vertAlign w:val="subscript"/>
          <w:lang w:eastAsia="ko-KR"/>
        </w:rPr>
        <w:t xml:space="preserve"> </w:t>
      </w:r>
      <w:r w:rsidRPr="00383E63">
        <w:rPr>
          <w:rFonts w:ascii="Times New Roman" w:eastAsiaTheme="minorEastAsia" w:hAnsi="Times New Roman"/>
          <w:color w:val="000000" w:themeColor="text1"/>
          <w:szCs w:val="24"/>
          <w:lang w:eastAsia="ko-KR"/>
        </w:rPr>
        <w:t>y</w:t>
      </w:r>
      <w:r w:rsidRPr="00383E63">
        <w:rPr>
          <w:rFonts w:ascii="Times New Roman" w:eastAsiaTheme="minorEastAsia" w:hAnsi="Times New Roman"/>
          <w:color w:val="000000" w:themeColor="text1"/>
          <w:szCs w:val="24"/>
          <w:vertAlign w:val="superscript"/>
          <w:lang w:eastAsia="ko-KR"/>
        </w:rPr>
        <w:t>−1</w:t>
      </w:r>
      <w:r w:rsidRPr="00383E63">
        <w:rPr>
          <w:rFonts w:ascii="Times New Roman" w:eastAsiaTheme="minorEastAsia" w:hAnsi="Times New Roman"/>
          <w:color w:val="000000" w:themeColor="text1"/>
          <w:szCs w:val="24"/>
          <w:lang w:eastAsia="ko-KR"/>
        </w:rPr>
        <w:t>, corresponding to an annual cost saving of 139,252 USD.</w:t>
      </w:r>
      <w:r w:rsidRPr="00383E63">
        <w:rPr>
          <w:rFonts w:ascii="Times New Roman" w:eastAsia="Yu Mincho" w:hAnsi="Times New Roman"/>
          <w:color w:val="000000" w:themeColor="text1"/>
          <w:szCs w:val="24"/>
          <w:lang w:eastAsia="ko-KR"/>
        </w:rPr>
        <w:br w:type="page"/>
      </w:r>
    </w:p>
    <w:p w14:paraId="5E1F524B" w14:textId="3A94B226" w:rsidR="002D5B27" w:rsidRPr="00383E63" w:rsidRDefault="002D5B27" w:rsidP="002D5B27">
      <w:pPr>
        <w:snapToGrid w:val="0"/>
        <w:spacing w:after="0"/>
        <w:outlineLvl w:val="4"/>
        <w:rPr>
          <w:rFonts w:ascii="Times New Roman" w:eastAsia="Yu Mincho" w:hAnsi="Times New Roman"/>
          <w:b/>
          <w:bCs/>
          <w:color w:val="000000" w:themeColor="text1"/>
          <w:szCs w:val="22"/>
          <w:lang w:eastAsia="ko-KR"/>
        </w:rPr>
      </w:pPr>
      <w:r w:rsidRPr="00383E63">
        <w:rPr>
          <w:rFonts w:ascii="Times New Roman" w:hAnsi="Times New Roman"/>
          <w:b/>
          <w:bCs/>
          <w:color w:val="000000" w:themeColor="text1"/>
          <w:lang w:eastAsia="ko-KR"/>
        </w:rPr>
        <w:lastRenderedPageBreak/>
        <w:t xml:space="preserve">Supplementary Note 2 </w:t>
      </w:r>
      <w:r w:rsidRPr="00383E63">
        <w:rPr>
          <w:rFonts w:ascii="Times New Roman" w:hAnsi="Times New Roman"/>
          <w:b/>
          <w:bCs/>
          <w:color w:val="000000" w:themeColor="text1"/>
          <w:szCs w:val="22"/>
          <w:lang w:eastAsia="ko-KR"/>
        </w:rPr>
        <w:t xml:space="preserve">| </w:t>
      </w:r>
      <w:r w:rsidRPr="00383E63">
        <w:rPr>
          <w:rFonts w:ascii="Times New Roman" w:eastAsiaTheme="minorEastAsia" w:hAnsi="Times New Roman"/>
          <w:b/>
          <w:bCs/>
          <w:color w:val="000000" w:themeColor="text1"/>
          <w:szCs w:val="22"/>
          <w:lang w:eastAsia="ko-KR"/>
        </w:rPr>
        <w:t>LCA methodology and carbon footprint analysis of the PV-SAEC system</w:t>
      </w:r>
      <w:r w:rsidRPr="00383E63">
        <w:rPr>
          <w:rFonts w:ascii="Times New Roman" w:eastAsia="Yu Mincho" w:hAnsi="Times New Roman"/>
          <w:b/>
          <w:bCs/>
          <w:color w:val="000000" w:themeColor="text1"/>
          <w:szCs w:val="22"/>
          <w:lang w:eastAsia="ko-KR"/>
        </w:rPr>
        <w:t xml:space="preserve"> </w:t>
      </w:r>
    </w:p>
    <w:p w14:paraId="72A4F3F7" w14:textId="77777777" w:rsidR="002D5B27" w:rsidRPr="00383E63" w:rsidRDefault="002D5B27" w:rsidP="002D5B27">
      <w:pPr>
        <w:snapToGrid w:val="0"/>
        <w:spacing w:after="0"/>
        <w:outlineLvl w:val="4"/>
        <w:rPr>
          <w:rFonts w:ascii="Times New Roman" w:hAnsi="Times New Roman"/>
          <w:color w:val="000000" w:themeColor="text1"/>
          <w:lang w:eastAsia="ko-KR"/>
        </w:rPr>
      </w:pPr>
    </w:p>
    <w:p w14:paraId="3D303A13" w14:textId="77777777" w:rsidR="002D5B27" w:rsidRPr="00383E63" w:rsidRDefault="002D5B27" w:rsidP="002D5B27">
      <w:pPr>
        <w:spacing w:after="0"/>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A preliminary LCA is conducted to quantify the environmental impacts of the PV-SAEC system and to identify the main contributors to its overall carbon footprint. The functional unit is defined as 1 kg of H</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O</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or Cl</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produced at the cell level, and the system boundary is set identical to that of the H</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O</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scenario shown in </w:t>
      </w:r>
      <w:r w:rsidRPr="00383E63">
        <w:rPr>
          <w:rFonts w:ascii="Times New Roman" w:eastAsiaTheme="minorEastAsia" w:hAnsi="Times New Roman"/>
          <w:b/>
          <w:bCs/>
          <w:color w:val="000000" w:themeColor="text1"/>
          <w:kern w:val="22"/>
          <w:lang w:eastAsia="ko-KR"/>
        </w:rPr>
        <w:t>Supplementary Fig. 2</w:t>
      </w:r>
      <w:r w:rsidRPr="00383E63">
        <w:rPr>
          <w:rFonts w:ascii="Times New Roman" w:eastAsiaTheme="minorEastAsia" w:hAnsi="Times New Roman" w:hint="eastAsia"/>
          <w:b/>
          <w:bCs/>
          <w:color w:val="000000" w:themeColor="text1"/>
          <w:kern w:val="22"/>
          <w:lang w:eastAsia="ko-KR"/>
        </w:rPr>
        <w:t>4</w:t>
      </w:r>
      <w:r w:rsidRPr="00383E63">
        <w:rPr>
          <w:rFonts w:ascii="Times New Roman" w:eastAsiaTheme="minorEastAsia" w:hAnsi="Times New Roman"/>
          <w:color w:val="000000" w:themeColor="text1"/>
          <w:kern w:val="22"/>
          <w:lang w:eastAsia="ko-KR"/>
        </w:rPr>
        <w:t xml:space="preserve">. The LCA is conducted using SimaPro (v10.2.0.1) with the Ecoinvent 3 database, and impact assessment is carried out using the CML method. </w:t>
      </w:r>
    </w:p>
    <w:p w14:paraId="7E30C1BE" w14:textId="77777777" w:rsidR="002D5B27" w:rsidRPr="00383E63" w:rsidRDefault="002D5B27" w:rsidP="002D5B27">
      <w:pPr>
        <w:snapToGrid w:val="0"/>
        <w:spacing w:after="0"/>
        <w:ind w:firstLine="284"/>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The key assumptions are summarized as follows:</w:t>
      </w:r>
    </w:p>
    <w:p w14:paraId="2F8583DF" w14:textId="77777777" w:rsidR="002D5B27" w:rsidRPr="00383E63" w:rsidRDefault="002D5B27" w:rsidP="002D5B27">
      <w:pPr>
        <w:pStyle w:val="aa"/>
        <w:numPr>
          <w:ilvl w:val="0"/>
          <w:numId w:val="4"/>
        </w:numPr>
        <w:snapToGrid w:val="0"/>
        <w:spacing w:after="0"/>
        <w:ind w:leftChars="0" w:left="641" w:hanging="357"/>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Materials of construction for all equipment are excluded from the system boundary.</w:t>
      </w:r>
    </w:p>
    <w:p w14:paraId="3020C094" w14:textId="77777777" w:rsidR="002D5B27" w:rsidRPr="00383E63" w:rsidRDefault="002D5B27" w:rsidP="002D5B27">
      <w:pPr>
        <w:pStyle w:val="aa"/>
        <w:numPr>
          <w:ilvl w:val="0"/>
          <w:numId w:val="4"/>
        </w:numPr>
        <w:snapToGrid w:val="0"/>
        <w:spacing w:after="0"/>
        <w:ind w:leftChars="0" w:left="641" w:hanging="357"/>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Input and output chemicals and energy flows are calculated from the experimentally measured FE and cell voltage, assuming full conversion with 75 % oxygen recovery.</w:t>
      </w:r>
    </w:p>
    <w:p w14:paraId="7388BAF0" w14:textId="679A58F3" w:rsidR="002D5B27" w:rsidRPr="00383E63" w:rsidRDefault="002D5B27" w:rsidP="002D5B27">
      <w:pPr>
        <w:pStyle w:val="aa"/>
        <w:numPr>
          <w:ilvl w:val="0"/>
          <w:numId w:val="4"/>
        </w:numPr>
        <w:adjustRightInd w:val="0"/>
        <w:snapToGrid w:val="0"/>
        <w:spacing w:after="0"/>
        <w:ind w:leftChars="0" w:left="641" w:hanging="357"/>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Co-produced Cl</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is assumed to substitute Cl</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from a conventional chlor</w:t>
      </w:r>
      <w:r w:rsidRPr="00383E63">
        <w:rPr>
          <w:rFonts w:ascii="Times New Roman" w:eastAsia="맑은 고딕" w:hAnsi="Times New Roman"/>
          <w:color w:val="000000" w:themeColor="text1"/>
          <w:kern w:val="22"/>
          <w:lang w:eastAsia="ko-KR"/>
        </w:rPr>
        <w:t>–</w:t>
      </w:r>
      <w:r w:rsidRPr="00383E63">
        <w:rPr>
          <w:rFonts w:ascii="Times New Roman" w:eastAsiaTheme="minorEastAsia" w:hAnsi="Times New Roman"/>
          <w:color w:val="000000" w:themeColor="text1"/>
          <w:kern w:val="22"/>
          <w:lang w:eastAsia="ko-KR"/>
        </w:rPr>
        <w:t>alkali process, and the associated environmental burdens were allocated by substitution.</w:t>
      </w:r>
    </w:p>
    <w:p w14:paraId="5F788CD6" w14:textId="77777777" w:rsidR="002D5B27" w:rsidRPr="00383E63" w:rsidRDefault="002D5B27" w:rsidP="002D5B27">
      <w:pPr>
        <w:pStyle w:val="aa"/>
        <w:numPr>
          <w:ilvl w:val="0"/>
          <w:numId w:val="4"/>
        </w:numPr>
        <w:snapToGrid w:val="0"/>
        <w:spacing w:after="0"/>
        <w:ind w:leftChars="0" w:left="641" w:hanging="357"/>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O</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supply is represented by liquefied O</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lang w:eastAsia="ko-KR"/>
        </w:rPr>
        <w:t xml:space="preserve"> to reflect the used of high-purity O</w:t>
      </w:r>
      <w:r w:rsidRPr="00383E63">
        <w:rPr>
          <w:rFonts w:ascii="Times New Roman" w:eastAsiaTheme="minorEastAsia" w:hAnsi="Times New Roman"/>
          <w:color w:val="000000" w:themeColor="text1"/>
          <w:kern w:val="22"/>
          <w:vertAlign w:val="subscript"/>
          <w:lang w:eastAsia="ko-KR"/>
        </w:rPr>
        <w:t>2</w:t>
      </w:r>
      <w:r w:rsidRPr="00383E63">
        <w:rPr>
          <w:rFonts w:ascii="Times New Roman" w:eastAsiaTheme="minorEastAsia" w:hAnsi="Times New Roman"/>
          <w:color w:val="000000" w:themeColor="text1"/>
          <w:kern w:val="22"/>
          <w:sz w:val="28"/>
          <w:szCs w:val="22"/>
          <w:lang w:eastAsia="ko-KR"/>
        </w:rPr>
        <w:t>.</w:t>
      </w:r>
    </w:p>
    <w:p w14:paraId="2EBFCD21" w14:textId="77777777" w:rsidR="002D5B27" w:rsidRPr="00383E63" w:rsidRDefault="002D5B27" w:rsidP="002D5B27">
      <w:pPr>
        <w:pStyle w:val="aa"/>
        <w:numPr>
          <w:ilvl w:val="0"/>
          <w:numId w:val="4"/>
        </w:numPr>
        <w:snapToGrid w:val="0"/>
        <w:spacing w:after="0"/>
        <w:ind w:leftChars="0" w:left="641" w:hanging="357"/>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Life cycle inventory data are primarily taken from global, rest-of-world (RoW), and U.S. datasets in Ecoinvent 3, depending on data availability and relevance.</w:t>
      </w:r>
    </w:p>
    <w:p w14:paraId="0F2D273C" w14:textId="5CC786CF" w:rsidR="002D5B27" w:rsidRPr="00383E63" w:rsidRDefault="002D5B27" w:rsidP="002D5B27">
      <w:pPr>
        <w:spacing w:after="0"/>
        <w:ind w:firstLine="284"/>
        <w:outlineLvl w:val="4"/>
        <w:rPr>
          <w:rFonts w:ascii="Times New Roman" w:eastAsiaTheme="minorEastAsia" w:hAnsi="Times New Roman"/>
          <w:color w:val="000000" w:themeColor="text1"/>
          <w:kern w:val="22"/>
          <w:lang w:eastAsia="ko-KR"/>
        </w:rPr>
      </w:pPr>
      <w:r w:rsidRPr="00383E63">
        <w:rPr>
          <w:rFonts w:ascii="Times New Roman" w:eastAsiaTheme="minorEastAsia" w:hAnsi="Times New Roman"/>
          <w:color w:val="000000" w:themeColor="text1"/>
          <w:kern w:val="22"/>
          <w:lang w:eastAsia="ko-KR"/>
        </w:rPr>
        <w:t xml:space="preserve">The LCA results indicate that the PV-SAEC system achieves a net-negative global warming potential (GWP) of </w:t>
      </w:r>
      <w:r w:rsidRPr="00383E63">
        <w:rPr>
          <w:rFonts w:ascii="Times New Roman" w:eastAsiaTheme="minorEastAsia" w:hAnsi="Times New Roman"/>
          <w:color w:val="000000" w:themeColor="text1"/>
          <w:szCs w:val="24"/>
          <w:lang w:eastAsia="ko-KR"/>
        </w:rPr>
        <w:t>−0.1725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per kg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representing a substantial improvement over the reference anthraquinone process (2.16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per kg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The GWP breakdown (</w:t>
      </w:r>
      <w:r w:rsidRPr="00383E63">
        <w:rPr>
          <w:rFonts w:ascii="Times New Roman" w:eastAsiaTheme="minorEastAsia" w:hAnsi="Times New Roman"/>
          <w:b/>
          <w:bCs/>
          <w:color w:val="000000" w:themeColor="text1"/>
          <w:szCs w:val="24"/>
          <w:lang w:eastAsia="ko-KR"/>
        </w:rPr>
        <w:t xml:space="preserve">Supplementary Fig. </w:t>
      </w:r>
      <w:r w:rsidRPr="00383E63">
        <w:rPr>
          <w:rFonts w:ascii="Times New Roman" w:eastAsiaTheme="minorEastAsia" w:hAnsi="Times New Roman" w:hint="eastAsia"/>
          <w:b/>
          <w:bCs/>
          <w:color w:val="000000" w:themeColor="text1"/>
          <w:szCs w:val="24"/>
          <w:lang w:eastAsia="ko-KR"/>
        </w:rPr>
        <w:t>30</w:t>
      </w:r>
      <w:r w:rsidRPr="00383E63">
        <w:rPr>
          <w:rFonts w:ascii="Times New Roman" w:eastAsiaTheme="minorEastAsia" w:hAnsi="Times New Roman"/>
          <w:color w:val="000000" w:themeColor="text1"/>
          <w:szCs w:val="24"/>
          <w:lang w:eastAsia="ko-KR"/>
        </w:rPr>
        <w:t>) reveals that liquefied 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is the dominant positive contributor (1.31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followed by NaCl and photovoltaic electricity. Although the electricity required to drive the electrochemical reactions is significant, its contribution to GWP remains limited (0.2640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because it is supplied by low-carbon PV power. In contrast, the substantial amount of co-produced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provides a large substitution credit (−2.21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which is fully offset the system’s positive emissions. Consequently, the PV-SAEC system not only minimizes its own emissions but operates as a carbon sink, resulting in a net reduction in overall greenhouse gas impact. A similar trend is observed in the results for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production. The PV-SAEC system yields a net-negative GWP of −0.061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-eq per kg Cl</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representing significant improvement over the conventional chlor</w:t>
      </w:r>
      <w:r w:rsidRPr="00383E63">
        <w:rPr>
          <w:rFonts w:ascii="Times New Roman" w:eastAsia="맑은 고딕" w:hAnsi="Times New Roman"/>
          <w:color w:val="000000" w:themeColor="text1"/>
          <w:kern w:val="22"/>
          <w:lang w:eastAsia="ko-KR"/>
        </w:rPr>
        <w:t>–</w:t>
      </w:r>
      <w:r w:rsidRPr="00383E63">
        <w:rPr>
          <w:rFonts w:ascii="Times New Roman" w:eastAsiaTheme="minorEastAsia" w:hAnsi="Times New Roman"/>
          <w:color w:val="000000" w:themeColor="text1"/>
          <w:szCs w:val="24"/>
          <w:lang w:eastAsia="ko-KR"/>
        </w:rPr>
        <w:t>alkali process. Consistent with the H</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analysis, the GWP breakdown (</w:t>
      </w:r>
      <w:r w:rsidRPr="00383E63">
        <w:rPr>
          <w:rFonts w:ascii="Times New Roman" w:eastAsiaTheme="minorEastAsia" w:hAnsi="Times New Roman"/>
          <w:b/>
          <w:bCs/>
          <w:color w:val="000000" w:themeColor="text1"/>
          <w:szCs w:val="24"/>
          <w:lang w:eastAsia="ko-KR"/>
        </w:rPr>
        <w:t>Supplementary Fig. 3</w:t>
      </w:r>
      <w:r w:rsidRPr="00383E63">
        <w:rPr>
          <w:rFonts w:ascii="Times New Roman" w:eastAsiaTheme="minorEastAsia" w:hAnsi="Times New Roman" w:hint="eastAsia"/>
          <w:b/>
          <w:bCs/>
          <w:color w:val="000000" w:themeColor="text1"/>
          <w:szCs w:val="24"/>
          <w:lang w:eastAsia="ko-KR"/>
        </w:rPr>
        <w:t>1</w:t>
      </w:r>
      <w:r w:rsidRPr="00383E63">
        <w:rPr>
          <w:rFonts w:ascii="Times New Roman" w:eastAsiaTheme="minorEastAsia" w:hAnsi="Times New Roman"/>
          <w:color w:val="000000" w:themeColor="text1"/>
          <w:szCs w:val="24"/>
          <w:lang w:eastAsia="ko-KR"/>
        </w:rPr>
        <w:t>) identifies liquefied 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 as the dominant positive contributor (0.63 kg CO</w:t>
      </w:r>
      <w:r w:rsidRPr="00383E63">
        <w:rPr>
          <w:rFonts w:ascii="Times New Roman" w:eastAsiaTheme="minorEastAsia" w:hAnsi="Times New Roman"/>
          <w:color w:val="000000" w:themeColor="text1"/>
          <w:szCs w:val="24"/>
          <w:vertAlign w:val="subscript"/>
          <w:lang w:eastAsia="ko-KR"/>
        </w:rPr>
        <w:t>2</w:t>
      </w:r>
      <w:r w:rsidRPr="00383E63">
        <w:rPr>
          <w:rFonts w:ascii="Times New Roman" w:eastAsiaTheme="minorEastAsia" w:hAnsi="Times New Roman"/>
          <w:color w:val="000000" w:themeColor="text1"/>
          <w:szCs w:val="24"/>
          <w:lang w:eastAsia="ko-KR"/>
        </w:rPr>
        <w:t xml:space="preserve">-eq), confirming that the system maintains its carbon-negative performance despite this input burden. </w:t>
      </w:r>
    </w:p>
    <w:p w14:paraId="5246DDC5" w14:textId="77777777" w:rsidR="002D5B27" w:rsidRPr="00383E63" w:rsidRDefault="002D5B27" w:rsidP="002D5B27">
      <w:pPr>
        <w:spacing w:line="276" w:lineRule="auto"/>
        <w:ind w:firstLine="284"/>
        <w:rPr>
          <w:rFonts w:ascii="Times New Roman" w:hAnsi="Times New Roman"/>
          <w:b/>
          <w:bCs/>
          <w:color w:val="000000" w:themeColor="text1"/>
          <w:szCs w:val="22"/>
          <w:lang w:eastAsia="ko-KR"/>
        </w:rPr>
      </w:pPr>
      <w:r w:rsidRPr="00383E63">
        <w:rPr>
          <w:rFonts w:ascii="Times New Roman" w:hAnsi="Times New Roman"/>
          <w:b/>
          <w:bCs/>
          <w:color w:val="000000" w:themeColor="text1"/>
          <w:szCs w:val="22"/>
          <w:lang w:eastAsia="ko-KR"/>
        </w:rPr>
        <w:br w:type="page"/>
      </w:r>
    </w:p>
    <w:bookmarkEnd w:id="1"/>
    <w:p w14:paraId="0EAF293B" w14:textId="32CD54C7" w:rsidR="004B4B29" w:rsidRPr="00383E63" w:rsidRDefault="002D5B27" w:rsidP="004B4B29">
      <w:pPr>
        <w:widowControl w:val="0"/>
        <w:autoSpaceDE w:val="0"/>
        <w:autoSpaceDN w:val="0"/>
        <w:adjustRightInd w:val="0"/>
        <w:snapToGrid w:val="0"/>
        <w:spacing w:after="0"/>
        <w:rPr>
          <w:rFonts w:ascii="Times New Roman" w:hAnsi="Times New Roman"/>
          <w:b/>
          <w:color w:val="000000" w:themeColor="text1"/>
          <w:sz w:val="28"/>
          <w:szCs w:val="22"/>
          <w:lang w:eastAsia="ko-KR"/>
        </w:rPr>
      </w:pPr>
      <w:r w:rsidRPr="00383E63">
        <w:rPr>
          <w:rFonts w:ascii="Times New Roman" w:hAnsi="Times New Roman"/>
          <w:b/>
          <w:color w:val="000000" w:themeColor="text1"/>
          <w:sz w:val="28"/>
          <w:szCs w:val="22"/>
          <w:lang w:eastAsia="ko-KR"/>
        </w:rPr>
        <w:lastRenderedPageBreak/>
        <w:t>Supplementary Figures</w:t>
      </w:r>
    </w:p>
    <w:p w14:paraId="4D9AAAE5" w14:textId="77777777" w:rsidR="002D5B27" w:rsidRDefault="002D5B27" w:rsidP="004B4B29">
      <w:pPr>
        <w:widowControl w:val="0"/>
        <w:autoSpaceDE w:val="0"/>
        <w:autoSpaceDN w:val="0"/>
        <w:adjustRightInd w:val="0"/>
        <w:snapToGrid w:val="0"/>
        <w:spacing w:after="0"/>
        <w:rPr>
          <w:rFonts w:ascii="Times New Roman" w:hAnsi="Times New Roman"/>
          <w:b/>
          <w:color w:val="000000" w:themeColor="text1"/>
          <w:lang w:eastAsia="ko-KR"/>
        </w:rPr>
      </w:pPr>
    </w:p>
    <w:p w14:paraId="21C17AA7" w14:textId="44784F63" w:rsidR="00D646EA" w:rsidRPr="00383E63" w:rsidRDefault="001C0F0D" w:rsidP="004B4B29">
      <w:pPr>
        <w:spacing w:after="0"/>
        <w:jc w:val="center"/>
        <w:rPr>
          <w:rFonts w:ascii="Times New Roman" w:hAnsi="Times New Roman"/>
          <w:b/>
          <w:color w:val="000000" w:themeColor="text1"/>
          <w:lang w:eastAsia="ko-KR"/>
        </w:rPr>
      </w:pPr>
      <w:r>
        <w:rPr>
          <w:noProof/>
        </w:rPr>
        <w:drawing>
          <wp:inline distT="0" distB="0" distL="0" distR="0" wp14:anchorId="55CD8264" wp14:editId="689D5397">
            <wp:extent cx="4680000" cy="2682833"/>
            <wp:effectExtent l="0" t="0" r="6350" b="3810"/>
            <wp:docPr id="216661164" name="그림 1" descr="텍스트, 스크린샷, 도표, 원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61164" name="그림 1" descr="텍스트, 스크린샷, 도표, 원이(가) 표시된 사진&#10;&#10;AI 생성 콘텐츠는 정확하지 않을 수 있습니다."/>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80000" cy="2682833"/>
                    </a:xfrm>
                    <a:prstGeom prst="rect">
                      <a:avLst/>
                    </a:prstGeom>
                    <a:noFill/>
                    <a:ln>
                      <a:noFill/>
                    </a:ln>
                  </pic:spPr>
                </pic:pic>
              </a:graphicData>
            </a:graphic>
          </wp:inline>
        </w:drawing>
      </w:r>
    </w:p>
    <w:p w14:paraId="3A9E5598" w14:textId="4BD139FE" w:rsidR="00D646EA" w:rsidRPr="00383E63" w:rsidRDefault="00D646EA" w:rsidP="00487CAB">
      <w:pPr>
        <w:widowControl w:val="0"/>
        <w:autoSpaceDE w:val="0"/>
        <w:autoSpaceDN w:val="0"/>
        <w:adjustRightInd w:val="0"/>
        <w:snapToGrid w:val="0"/>
        <w:spacing w:after="0"/>
        <w:rPr>
          <w:rFonts w:ascii="Times New Roman" w:hAnsi="Times New Roman"/>
          <w:b/>
          <w:color w:val="000000" w:themeColor="text1"/>
          <w:lang w:eastAsia="ko-KR"/>
        </w:rPr>
      </w:pPr>
      <w:r w:rsidRPr="00383E63">
        <w:rPr>
          <w:rFonts w:ascii="Times New Roman" w:hAnsi="Times New Roman"/>
          <w:b/>
          <w:color w:val="000000" w:themeColor="text1"/>
          <w:lang w:eastAsia="ko-KR"/>
        </w:rPr>
        <w:t xml:space="preserve"> </w:t>
      </w:r>
      <w:r w:rsidR="001D3DBD" w:rsidRPr="00383E63">
        <w:rPr>
          <w:rFonts w:ascii="Times New Roman" w:hAnsi="Times New Roman"/>
          <w:b/>
          <w:color w:val="000000" w:themeColor="text1"/>
          <w:lang w:eastAsia="ko-KR"/>
        </w:rPr>
        <w:t xml:space="preserve"> </w:t>
      </w:r>
    </w:p>
    <w:p w14:paraId="7F6E0A99" w14:textId="0F6EA5FF" w:rsidR="00684C43" w:rsidRPr="00383E63" w:rsidRDefault="0067225A" w:rsidP="00487CAB">
      <w:pPr>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007C204F" w:rsidRPr="00383E63">
        <w:rPr>
          <w:rFonts w:ascii="Times New Roman" w:hAnsi="Times New Roman"/>
          <w:b/>
          <w:bCs/>
          <w:iCs/>
          <w:color w:val="000000" w:themeColor="text1"/>
        </w:rPr>
        <w:t>Fig</w:t>
      </w:r>
      <w:r w:rsidR="00202973" w:rsidRPr="00383E63">
        <w:rPr>
          <w:rFonts w:ascii="Times New Roman" w:hAnsi="Times New Roman"/>
          <w:b/>
          <w:bCs/>
          <w:iCs/>
          <w:color w:val="000000" w:themeColor="text1"/>
          <w:lang w:eastAsia="ko-KR"/>
        </w:rPr>
        <w:t>.</w:t>
      </w:r>
      <w:r w:rsidR="007C204F" w:rsidRPr="00383E63">
        <w:rPr>
          <w:rFonts w:ascii="Times New Roman" w:hAnsi="Times New Roman"/>
          <w:b/>
          <w:bCs/>
          <w:iCs/>
          <w:color w:val="000000" w:themeColor="text1"/>
        </w:rPr>
        <w:t xml:space="preserve"> 1</w:t>
      </w:r>
      <w:r w:rsidR="007C204F" w:rsidRPr="00383E63">
        <w:rPr>
          <w:rFonts w:ascii="Times New Roman" w:hAnsi="Times New Roman"/>
          <w:iCs/>
          <w:color w:val="000000" w:themeColor="text1"/>
          <w:lang w:eastAsia="ko-KR"/>
        </w:rPr>
        <w:t xml:space="preserve"> </w:t>
      </w:r>
      <w:r w:rsidR="0059024E" w:rsidRPr="00383E63">
        <w:rPr>
          <w:rFonts w:ascii="Times New Roman" w:hAnsi="Times New Roman"/>
          <w:iCs/>
          <w:color w:val="000000" w:themeColor="text1"/>
          <w:lang w:eastAsia="ko-KR"/>
        </w:rPr>
        <w:t xml:space="preserve">| </w:t>
      </w:r>
      <w:r w:rsidR="009A0FA7" w:rsidRPr="00383E63">
        <w:rPr>
          <w:rFonts w:ascii="Times New Roman" w:hAnsi="Times New Roman"/>
          <w:color w:val="000000" w:themeColor="text1"/>
        </w:rPr>
        <w:t xml:space="preserve">Schematic </w:t>
      </w:r>
      <w:r w:rsidR="007B2C98" w:rsidRPr="00383E63">
        <w:rPr>
          <w:rFonts w:ascii="Times New Roman" w:hAnsi="Times New Roman"/>
          <w:color w:val="000000" w:themeColor="text1"/>
        </w:rPr>
        <w:t>illustration for</w:t>
      </w:r>
      <w:r w:rsidR="006D58BB" w:rsidRPr="00383E63">
        <w:rPr>
          <w:rFonts w:ascii="Times New Roman" w:hAnsi="Times New Roman"/>
          <w:color w:val="000000" w:themeColor="text1"/>
          <w:lang w:eastAsia="ko-KR"/>
        </w:rPr>
        <w:t xml:space="preserve"> the</w:t>
      </w:r>
      <w:r w:rsidR="009A0FA7" w:rsidRPr="00383E63">
        <w:rPr>
          <w:rFonts w:ascii="Times New Roman" w:hAnsi="Times New Roman"/>
          <w:color w:val="000000" w:themeColor="text1"/>
        </w:rPr>
        <w:t xml:space="preserve"> preparation of </w:t>
      </w:r>
      <w:r w:rsidR="009A0FA7" w:rsidRPr="00383E63">
        <w:rPr>
          <w:rFonts w:ascii="Times New Roman" w:hAnsi="Times New Roman"/>
          <w:i/>
          <w:iCs/>
          <w:color w:val="000000" w:themeColor="text1"/>
        </w:rPr>
        <w:t>X</w:t>
      </w:r>
      <w:r w:rsidR="009A0FA7" w:rsidRPr="00383E63">
        <w:rPr>
          <w:rFonts w:ascii="Times New Roman" w:hAnsi="Times New Roman"/>
          <w:color w:val="000000" w:themeColor="text1"/>
        </w:rPr>
        <w:t>-Ni SACs</w:t>
      </w:r>
      <w:r w:rsidR="002F2B45" w:rsidRPr="00383E63">
        <w:rPr>
          <w:rFonts w:ascii="Times New Roman" w:hAnsi="Times New Roman"/>
          <w:bCs/>
          <w:iCs/>
          <w:color w:val="000000" w:themeColor="text1"/>
          <w:lang w:eastAsia="ko-KR"/>
        </w:rPr>
        <w:t>.</w:t>
      </w:r>
    </w:p>
    <w:p w14:paraId="3D326E24" w14:textId="77777777" w:rsidR="00684C43" w:rsidRPr="00383E63" w:rsidRDefault="00684C43"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4D5225F3" w14:textId="277F2B2A" w:rsidR="001D3DBD" w:rsidRDefault="001C0F0D" w:rsidP="001C0F0D">
      <w:pPr>
        <w:widowControl w:val="0"/>
        <w:autoSpaceDE w:val="0"/>
        <w:autoSpaceDN w:val="0"/>
        <w:adjustRightInd w:val="0"/>
        <w:snapToGrid w:val="0"/>
        <w:spacing w:after="0"/>
        <w:jc w:val="center"/>
        <w:rPr>
          <w:rFonts w:ascii="Times New Roman" w:hAnsi="Times New Roman"/>
          <w:b/>
          <w:color w:val="000000" w:themeColor="text1"/>
          <w:lang w:eastAsia="ko-KR"/>
        </w:rPr>
      </w:pPr>
      <w:r>
        <w:rPr>
          <w:noProof/>
        </w:rPr>
        <w:lastRenderedPageBreak/>
        <w:drawing>
          <wp:inline distT="0" distB="0" distL="0" distR="0" wp14:anchorId="626B85F5" wp14:editId="51ED65F1">
            <wp:extent cx="2520000" cy="3859218"/>
            <wp:effectExtent l="0" t="0" r="0" b="8255"/>
            <wp:docPr id="1673836361" name="그림 2" descr="텍스트, 도표, 스크린샷,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36361" name="그림 2" descr="텍스트, 도표, 스크린샷, 라인이(가) 표시된 사진&#10;&#10;AI 생성 콘텐츠는 정확하지 않을 수 있습니다."/>
                    <pic:cNvPicPr>
                      <a:picLocks noChangeAspect="1" noChangeArrowheads="1"/>
                    </pic:cNvPicPr>
                  </pic:nvPicPr>
                  <pic:blipFill rotWithShape="1">
                    <a:blip r:embed="rId9">
                      <a:extLst>
                        <a:ext uri="{28A0092B-C50C-407E-A947-70E740481C1C}">
                          <a14:useLocalDpi xmlns:a14="http://schemas.microsoft.com/office/drawing/2010/main" val="0"/>
                        </a:ext>
                      </a:extLst>
                    </a:blip>
                    <a:srcRect l="2357" t="2502" r="3132" b="1434"/>
                    <a:stretch>
                      <a:fillRect/>
                    </a:stretch>
                  </pic:blipFill>
                  <pic:spPr bwMode="auto">
                    <a:xfrm>
                      <a:off x="0" y="0"/>
                      <a:ext cx="2520000" cy="3859218"/>
                    </a:xfrm>
                    <a:prstGeom prst="rect">
                      <a:avLst/>
                    </a:prstGeom>
                    <a:noFill/>
                    <a:ln>
                      <a:noFill/>
                    </a:ln>
                    <a:extLst>
                      <a:ext uri="{53640926-AAD7-44D8-BBD7-CCE9431645EC}">
                        <a14:shadowObscured xmlns:a14="http://schemas.microsoft.com/office/drawing/2010/main"/>
                      </a:ext>
                    </a:extLst>
                  </pic:spPr>
                </pic:pic>
              </a:graphicData>
            </a:graphic>
          </wp:inline>
        </w:drawing>
      </w:r>
    </w:p>
    <w:p w14:paraId="1D5FB13F" w14:textId="77777777" w:rsidR="001C0F0D" w:rsidRPr="00383E63" w:rsidRDefault="001C0F0D" w:rsidP="00487CAB">
      <w:pPr>
        <w:widowControl w:val="0"/>
        <w:autoSpaceDE w:val="0"/>
        <w:autoSpaceDN w:val="0"/>
        <w:adjustRightInd w:val="0"/>
        <w:snapToGrid w:val="0"/>
        <w:spacing w:after="0"/>
        <w:rPr>
          <w:rFonts w:ascii="Times New Roman" w:hAnsi="Times New Roman"/>
          <w:b/>
          <w:color w:val="000000" w:themeColor="text1"/>
          <w:lang w:eastAsia="ko-KR"/>
        </w:rPr>
      </w:pPr>
    </w:p>
    <w:p w14:paraId="59AFF281" w14:textId="258EE482" w:rsidR="00684C43" w:rsidRPr="00383E63" w:rsidRDefault="00684C43" w:rsidP="00487CAB">
      <w:pPr>
        <w:snapToGrid w:val="0"/>
        <w:spacing w:after="0"/>
        <w:rPr>
          <w:rFonts w:ascii="Times New Roman" w:eastAsiaTheme="minorEastAsia" w:hAnsi="Times New Roman"/>
          <w:b/>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2</w:t>
      </w:r>
      <w:r w:rsidRPr="00383E63">
        <w:rPr>
          <w:rFonts w:ascii="Times New Roman" w:hAnsi="Times New Roman"/>
          <w:bCs/>
          <w:iCs/>
          <w:color w:val="000000" w:themeColor="text1"/>
          <w:lang w:eastAsia="ko-KR"/>
        </w:rPr>
        <w:t xml:space="preserve"> | </w:t>
      </w:r>
      <w:r w:rsidR="006D58BB" w:rsidRPr="00383E63">
        <w:rPr>
          <w:rFonts w:ascii="Times New Roman" w:hAnsi="Times New Roman"/>
          <w:bCs/>
          <w:iCs/>
          <w:color w:val="000000" w:themeColor="text1"/>
          <w:lang w:eastAsia="ko-KR"/>
        </w:rPr>
        <w:t xml:space="preserve">Small-angle and wide-angle </w:t>
      </w:r>
      <w:r w:rsidR="009A0FA7" w:rsidRPr="00383E63">
        <w:rPr>
          <w:rFonts w:ascii="Times New Roman" w:hAnsi="Times New Roman"/>
          <w:bCs/>
          <w:iCs/>
          <w:color w:val="000000" w:themeColor="text1"/>
          <w:lang w:eastAsia="ko-KR"/>
        </w:rPr>
        <w:t xml:space="preserve">XRD </w:t>
      </w:r>
      <w:r w:rsidR="00A502AF" w:rsidRPr="00383E63">
        <w:rPr>
          <w:rFonts w:ascii="Times New Roman" w:hAnsi="Times New Roman"/>
          <w:bCs/>
          <w:iCs/>
          <w:color w:val="000000" w:themeColor="text1"/>
          <w:lang w:eastAsia="ko-KR"/>
        </w:rPr>
        <w:t>p</w:t>
      </w:r>
      <w:r w:rsidR="009A0FA7" w:rsidRPr="00383E63">
        <w:rPr>
          <w:rFonts w:ascii="Times New Roman" w:hAnsi="Times New Roman"/>
          <w:bCs/>
          <w:iCs/>
          <w:color w:val="000000" w:themeColor="text1"/>
          <w:lang w:eastAsia="ko-KR"/>
        </w:rPr>
        <w:t xml:space="preserve">atterns of </w:t>
      </w:r>
      <w:r w:rsidR="009A0FA7" w:rsidRPr="00383E63">
        <w:rPr>
          <w:rFonts w:ascii="Times New Roman" w:hAnsi="Times New Roman"/>
          <w:bCs/>
          <w:i/>
          <w:color w:val="000000" w:themeColor="text1"/>
          <w:lang w:eastAsia="ko-KR"/>
        </w:rPr>
        <w:t>X</w:t>
      </w:r>
      <w:r w:rsidR="009A0FA7" w:rsidRPr="00383E63">
        <w:rPr>
          <w:rFonts w:ascii="Times New Roman" w:hAnsi="Times New Roman"/>
          <w:bCs/>
          <w:iCs/>
          <w:color w:val="000000" w:themeColor="text1"/>
          <w:lang w:eastAsia="ko-KR"/>
        </w:rPr>
        <w:t>-Ni SACs</w:t>
      </w:r>
      <w:r w:rsidR="007C1151" w:rsidRPr="00383E63">
        <w:rPr>
          <w:rFonts w:ascii="Times New Roman" w:hAnsi="Times New Roman"/>
          <w:bCs/>
          <w:iCs/>
          <w:color w:val="000000" w:themeColor="text1"/>
          <w:lang w:eastAsia="ko-KR"/>
        </w:rPr>
        <w:t>.</w:t>
      </w:r>
    </w:p>
    <w:p w14:paraId="3B998718" w14:textId="77777777" w:rsidR="007C204F" w:rsidRPr="00383E63" w:rsidRDefault="007C204F" w:rsidP="00487CAB">
      <w:pPr>
        <w:rPr>
          <w:rFonts w:ascii="Times New Roman" w:hAnsi="Times New Roman"/>
          <w:b/>
          <w:bCs/>
          <w:iCs/>
          <w:color w:val="000000" w:themeColor="text1"/>
          <w:lang w:eastAsia="ko-KR"/>
        </w:rPr>
      </w:pPr>
      <w:r w:rsidRPr="00383E63">
        <w:rPr>
          <w:rFonts w:ascii="Times New Roman" w:hAnsi="Times New Roman"/>
          <w:b/>
          <w:bCs/>
          <w:iCs/>
          <w:color w:val="000000" w:themeColor="text1"/>
          <w:lang w:eastAsia="ko-KR"/>
        </w:rPr>
        <w:br w:type="page"/>
      </w:r>
    </w:p>
    <w:p w14:paraId="0BE072C6" w14:textId="1CFFC8B5" w:rsidR="007C204F" w:rsidRPr="00383E63" w:rsidRDefault="001C0F0D" w:rsidP="00487CAB">
      <w:pPr>
        <w:snapToGrid w:val="0"/>
        <w:spacing w:after="0"/>
        <w:jc w:val="center"/>
        <w:rPr>
          <w:rFonts w:ascii="Times New Roman" w:hAnsi="Times New Roman"/>
          <w:bCs/>
          <w:iCs/>
          <w:color w:val="000000" w:themeColor="text1"/>
        </w:rPr>
      </w:pPr>
      <w:r>
        <w:rPr>
          <w:noProof/>
        </w:rPr>
        <w:lastRenderedPageBreak/>
        <w:drawing>
          <wp:inline distT="0" distB="0" distL="0" distR="0" wp14:anchorId="0C8DA2D2" wp14:editId="4D0F2960">
            <wp:extent cx="5400000" cy="3088460"/>
            <wp:effectExtent l="0" t="0" r="0" b="0"/>
            <wp:docPr id="619082934" name="그림 4"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2934" name="그림 4" descr="텍스트, 도표, 라인, 그래프이(가) 표시된 사진&#10;&#10;AI 생성 콘텐츠는 정확하지 않을 수 있습니다."/>
                    <pic:cNvPicPr>
                      <a:picLocks noChangeAspect="1" noChangeArrowheads="1"/>
                    </pic:cNvPicPr>
                  </pic:nvPicPr>
                  <pic:blipFill rotWithShape="1">
                    <a:blip r:embed="rId10">
                      <a:extLst>
                        <a:ext uri="{28A0092B-C50C-407E-A947-70E740481C1C}">
                          <a14:useLocalDpi xmlns:a14="http://schemas.microsoft.com/office/drawing/2010/main" val="0"/>
                        </a:ext>
                      </a:extLst>
                    </a:blip>
                    <a:srcRect l="1101" t="4448" r="3794" b="2225"/>
                    <a:stretch>
                      <a:fillRect/>
                    </a:stretch>
                  </pic:blipFill>
                  <pic:spPr bwMode="auto">
                    <a:xfrm>
                      <a:off x="0" y="0"/>
                      <a:ext cx="5400000" cy="3088460"/>
                    </a:xfrm>
                    <a:prstGeom prst="rect">
                      <a:avLst/>
                    </a:prstGeom>
                    <a:noFill/>
                    <a:ln>
                      <a:noFill/>
                    </a:ln>
                    <a:extLst>
                      <a:ext uri="{53640926-AAD7-44D8-BBD7-CCE9431645EC}">
                        <a14:shadowObscured xmlns:a14="http://schemas.microsoft.com/office/drawing/2010/main"/>
                      </a:ext>
                    </a:extLst>
                  </pic:spPr>
                </pic:pic>
              </a:graphicData>
            </a:graphic>
          </wp:inline>
        </w:drawing>
      </w:r>
    </w:p>
    <w:p w14:paraId="13F846C2" w14:textId="77777777" w:rsidR="00D646EA" w:rsidRPr="00383E63" w:rsidRDefault="00D646EA" w:rsidP="00487CAB">
      <w:pPr>
        <w:widowControl w:val="0"/>
        <w:autoSpaceDE w:val="0"/>
        <w:autoSpaceDN w:val="0"/>
        <w:adjustRightInd w:val="0"/>
        <w:snapToGrid w:val="0"/>
        <w:spacing w:after="0"/>
        <w:rPr>
          <w:rFonts w:ascii="Times New Roman" w:hAnsi="Times New Roman"/>
          <w:b/>
          <w:color w:val="000000" w:themeColor="text1"/>
          <w:lang w:eastAsia="ko-KR"/>
        </w:rPr>
      </w:pPr>
    </w:p>
    <w:p w14:paraId="56DF24E5" w14:textId="76415F15" w:rsidR="007C204F" w:rsidRPr="00383E63" w:rsidRDefault="007943FE"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CB77E4" w:rsidRPr="00383E63">
        <w:rPr>
          <w:rFonts w:ascii="Times New Roman" w:hAnsi="Times New Roman"/>
          <w:b/>
          <w:bCs/>
          <w:iCs/>
          <w:color w:val="000000" w:themeColor="text1"/>
        </w:rPr>
        <w:t>3</w:t>
      </w:r>
      <w:r w:rsidR="007C204F" w:rsidRPr="00383E63">
        <w:rPr>
          <w:rFonts w:ascii="Times New Roman" w:hAnsi="Times New Roman"/>
          <w:bCs/>
          <w:iCs/>
          <w:color w:val="000000" w:themeColor="text1"/>
          <w:lang w:eastAsia="ko-KR"/>
        </w:rPr>
        <w:t xml:space="preserve"> </w:t>
      </w:r>
      <w:r w:rsidR="00987E96" w:rsidRPr="00383E63">
        <w:rPr>
          <w:rFonts w:ascii="Times New Roman" w:hAnsi="Times New Roman"/>
          <w:bCs/>
          <w:iCs/>
          <w:color w:val="000000" w:themeColor="text1"/>
          <w:lang w:eastAsia="ko-KR"/>
        </w:rPr>
        <w:t xml:space="preserve">| </w:t>
      </w:r>
      <w:r w:rsidR="009A0FA7" w:rsidRPr="00383E63">
        <w:rPr>
          <w:rFonts w:ascii="Times New Roman" w:hAnsi="Times New Roman"/>
          <w:b/>
          <w:color w:val="000000" w:themeColor="text1"/>
          <w:lang w:eastAsia="ko-KR"/>
        </w:rPr>
        <w:t>a,</w:t>
      </w:r>
      <w:r w:rsidR="00A502AF" w:rsidRPr="00383E63">
        <w:rPr>
          <w:rFonts w:ascii="Times New Roman" w:hAnsi="Times New Roman"/>
          <w:b/>
          <w:color w:val="000000" w:themeColor="text1"/>
          <w:lang w:eastAsia="ko-KR"/>
        </w:rPr>
        <w:t>b,</w:t>
      </w:r>
      <w:r w:rsidR="009A0FA7" w:rsidRPr="00383E63">
        <w:rPr>
          <w:rFonts w:ascii="Times New Roman" w:hAnsi="Times New Roman"/>
          <w:bCs/>
          <w:color w:val="000000" w:themeColor="text1"/>
          <w:lang w:eastAsia="ko-KR"/>
        </w:rPr>
        <w:t xml:space="preserve"> N</w:t>
      </w:r>
      <w:r w:rsidR="009A0FA7" w:rsidRPr="00383E63">
        <w:rPr>
          <w:rFonts w:ascii="Times New Roman" w:hAnsi="Times New Roman"/>
          <w:bCs/>
          <w:color w:val="000000" w:themeColor="text1"/>
          <w:vertAlign w:val="subscript"/>
          <w:lang w:eastAsia="ko-KR"/>
        </w:rPr>
        <w:t>2</w:t>
      </w:r>
      <w:r w:rsidR="009A0FA7" w:rsidRPr="00383E63">
        <w:rPr>
          <w:rFonts w:ascii="Times New Roman" w:hAnsi="Times New Roman"/>
          <w:bCs/>
          <w:color w:val="000000" w:themeColor="text1"/>
          <w:lang w:eastAsia="ko-KR"/>
        </w:rPr>
        <w:t xml:space="preserve"> adsorption</w:t>
      </w:r>
      <w:r w:rsidR="007B2C98" w:rsidRPr="00383E63">
        <w:rPr>
          <w:rFonts w:ascii="Times New Roman" w:hAnsi="Times New Roman"/>
          <w:bCs/>
          <w:color w:val="000000" w:themeColor="text1"/>
          <w:lang w:eastAsia="ko-KR"/>
        </w:rPr>
        <w:t>–</w:t>
      </w:r>
      <w:r w:rsidR="009A0FA7" w:rsidRPr="00383E63">
        <w:rPr>
          <w:rFonts w:ascii="Times New Roman" w:hAnsi="Times New Roman"/>
          <w:bCs/>
          <w:color w:val="000000" w:themeColor="text1"/>
          <w:lang w:eastAsia="ko-KR"/>
        </w:rPr>
        <w:t>desorption isotherms</w:t>
      </w:r>
      <w:r w:rsidR="00A502AF" w:rsidRPr="00383E63">
        <w:rPr>
          <w:rFonts w:ascii="Times New Roman" w:hAnsi="Times New Roman"/>
          <w:bCs/>
          <w:color w:val="000000" w:themeColor="text1"/>
          <w:lang w:eastAsia="ko-KR"/>
        </w:rPr>
        <w:t xml:space="preserve"> (</w:t>
      </w:r>
      <w:r w:rsidR="00A502AF" w:rsidRPr="00383E63">
        <w:rPr>
          <w:rFonts w:ascii="Times New Roman" w:hAnsi="Times New Roman"/>
          <w:b/>
          <w:color w:val="000000" w:themeColor="text1"/>
          <w:lang w:eastAsia="ko-KR"/>
        </w:rPr>
        <w:t>a</w:t>
      </w:r>
      <w:r w:rsidR="00A502AF" w:rsidRPr="00383E63">
        <w:rPr>
          <w:rFonts w:ascii="Times New Roman" w:hAnsi="Times New Roman"/>
          <w:bCs/>
          <w:color w:val="000000" w:themeColor="text1"/>
          <w:lang w:eastAsia="ko-KR"/>
        </w:rPr>
        <w:t>)</w:t>
      </w:r>
      <w:r w:rsidR="009A0FA7" w:rsidRPr="00383E63">
        <w:rPr>
          <w:rFonts w:ascii="Times New Roman" w:hAnsi="Times New Roman"/>
          <w:bCs/>
          <w:color w:val="000000" w:themeColor="text1"/>
          <w:lang w:eastAsia="ko-KR"/>
        </w:rPr>
        <w:t xml:space="preserve"> and BJH pore size distribution curves </w:t>
      </w:r>
      <w:r w:rsidR="006D58BB" w:rsidRPr="00383E63">
        <w:rPr>
          <w:rFonts w:ascii="Times New Roman" w:hAnsi="Times New Roman"/>
          <w:bCs/>
          <w:color w:val="000000" w:themeColor="text1"/>
          <w:lang w:eastAsia="ko-KR"/>
        </w:rPr>
        <w:t>derived</w:t>
      </w:r>
      <w:r w:rsidR="009A0FA7" w:rsidRPr="00383E63">
        <w:rPr>
          <w:rFonts w:ascii="Times New Roman" w:hAnsi="Times New Roman"/>
          <w:bCs/>
          <w:color w:val="000000" w:themeColor="text1"/>
          <w:lang w:eastAsia="ko-KR"/>
        </w:rPr>
        <w:t xml:space="preserve"> from the adsorption branch </w:t>
      </w:r>
      <w:r w:rsidR="00A502AF" w:rsidRPr="00383E63">
        <w:rPr>
          <w:rFonts w:ascii="Times New Roman" w:hAnsi="Times New Roman"/>
          <w:bCs/>
          <w:color w:val="000000" w:themeColor="text1"/>
          <w:lang w:eastAsia="ko-KR"/>
        </w:rPr>
        <w:t>(</w:t>
      </w:r>
      <w:r w:rsidR="00A502AF" w:rsidRPr="00383E63">
        <w:rPr>
          <w:rFonts w:ascii="Times New Roman" w:hAnsi="Times New Roman"/>
          <w:b/>
          <w:color w:val="000000" w:themeColor="text1"/>
          <w:lang w:eastAsia="ko-KR"/>
        </w:rPr>
        <w:t>b</w:t>
      </w:r>
      <w:r w:rsidR="00A502AF" w:rsidRPr="00383E63">
        <w:rPr>
          <w:rFonts w:ascii="Times New Roman" w:hAnsi="Times New Roman"/>
          <w:bCs/>
          <w:color w:val="000000" w:themeColor="text1"/>
          <w:lang w:eastAsia="ko-KR"/>
        </w:rPr>
        <w:t xml:space="preserve">) </w:t>
      </w:r>
      <w:r w:rsidR="009A0FA7" w:rsidRPr="00383E63">
        <w:rPr>
          <w:rFonts w:ascii="Times New Roman" w:hAnsi="Times New Roman"/>
          <w:bCs/>
          <w:color w:val="000000" w:themeColor="text1"/>
          <w:lang w:eastAsia="ko-KR"/>
        </w:rPr>
        <w:t xml:space="preserve">of </w:t>
      </w:r>
      <w:r w:rsidR="009A0FA7" w:rsidRPr="00383E63">
        <w:rPr>
          <w:rFonts w:ascii="Times New Roman" w:hAnsi="Times New Roman"/>
          <w:bCs/>
          <w:i/>
          <w:iCs/>
          <w:color w:val="000000" w:themeColor="text1"/>
          <w:lang w:eastAsia="ko-KR"/>
        </w:rPr>
        <w:t>X</w:t>
      </w:r>
      <w:r w:rsidR="009A0FA7" w:rsidRPr="00383E63">
        <w:rPr>
          <w:rFonts w:ascii="Times New Roman" w:hAnsi="Times New Roman"/>
          <w:bCs/>
          <w:color w:val="000000" w:themeColor="text1"/>
          <w:lang w:eastAsia="ko-KR"/>
        </w:rPr>
        <w:t>-Ni SACs</w:t>
      </w:r>
      <w:r w:rsidR="007C204F" w:rsidRPr="00383E63">
        <w:rPr>
          <w:rFonts w:ascii="Times New Roman" w:hAnsi="Times New Roman"/>
          <w:bCs/>
          <w:iCs/>
          <w:color w:val="000000" w:themeColor="text1"/>
          <w:lang w:eastAsia="ko-KR"/>
        </w:rPr>
        <w:t>.</w:t>
      </w:r>
      <w:r w:rsidR="009A0FA7" w:rsidRPr="00383E63">
        <w:rPr>
          <w:rFonts w:ascii="Times New Roman" w:hAnsi="Times New Roman"/>
          <w:bCs/>
          <w:iCs/>
          <w:color w:val="000000" w:themeColor="text1"/>
          <w:lang w:eastAsia="ko-KR"/>
        </w:rPr>
        <w:t xml:space="preserve"> The isotherms of LT-, IT-, and HT-Ni SAC</w:t>
      </w:r>
      <w:r w:rsidR="006D58BB" w:rsidRPr="00383E63">
        <w:rPr>
          <w:rFonts w:ascii="Times New Roman" w:hAnsi="Times New Roman"/>
          <w:bCs/>
          <w:iCs/>
          <w:color w:val="000000" w:themeColor="text1"/>
          <w:lang w:eastAsia="ko-KR"/>
        </w:rPr>
        <w:t>s</w:t>
      </w:r>
      <w:r w:rsidR="009A0FA7" w:rsidRPr="00383E63">
        <w:rPr>
          <w:rFonts w:ascii="Times New Roman" w:hAnsi="Times New Roman"/>
          <w:bCs/>
          <w:iCs/>
          <w:color w:val="000000" w:themeColor="text1"/>
          <w:lang w:eastAsia="ko-KR"/>
        </w:rPr>
        <w:t xml:space="preserve"> were </w:t>
      </w:r>
      <w:r w:rsidR="006D58BB" w:rsidRPr="00383E63">
        <w:rPr>
          <w:rFonts w:ascii="Times New Roman" w:hAnsi="Times New Roman"/>
          <w:bCs/>
          <w:iCs/>
          <w:color w:val="000000" w:themeColor="text1"/>
          <w:lang w:eastAsia="ko-KR"/>
        </w:rPr>
        <w:t xml:space="preserve">vertically </w:t>
      </w:r>
      <w:r w:rsidR="009A0FA7" w:rsidRPr="00383E63">
        <w:rPr>
          <w:rFonts w:ascii="Times New Roman" w:hAnsi="Times New Roman"/>
          <w:bCs/>
          <w:iCs/>
          <w:color w:val="000000" w:themeColor="text1"/>
          <w:lang w:eastAsia="ko-KR"/>
        </w:rPr>
        <w:t>offset by 500, 1000, and 1200 cm</w:t>
      </w:r>
      <w:r w:rsidR="009A0FA7" w:rsidRPr="00383E63">
        <w:rPr>
          <w:rFonts w:ascii="Times New Roman" w:hAnsi="Times New Roman"/>
          <w:bCs/>
          <w:iCs/>
          <w:color w:val="000000" w:themeColor="text1"/>
          <w:vertAlign w:val="superscript"/>
          <w:lang w:eastAsia="ko-KR"/>
        </w:rPr>
        <w:t>3</w:t>
      </w:r>
      <w:r w:rsidR="009A0FA7" w:rsidRPr="00383E63">
        <w:rPr>
          <w:rFonts w:ascii="Times New Roman" w:hAnsi="Times New Roman"/>
          <w:bCs/>
          <w:iCs/>
          <w:color w:val="000000" w:themeColor="text1"/>
          <w:lang w:eastAsia="ko-KR"/>
        </w:rPr>
        <w:t xml:space="preserve"> g</w:t>
      </w:r>
      <w:r w:rsidR="009A0FA7" w:rsidRPr="00383E63">
        <w:rPr>
          <w:rFonts w:ascii="Times New Roman" w:hAnsi="Times New Roman"/>
          <w:bCs/>
          <w:iCs/>
          <w:color w:val="000000" w:themeColor="text1"/>
          <w:vertAlign w:val="superscript"/>
          <w:lang w:eastAsia="ko-KR"/>
        </w:rPr>
        <w:t>−1</w:t>
      </w:r>
      <w:r w:rsidR="009A0FA7" w:rsidRPr="00383E63">
        <w:rPr>
          <w:rFonts w:ascii="Times New Roman" w:hAnsi="Times New Roman"/>
          <w:bCs/>
          <w:iCs/>
          <w:color w:val="000000" w:themeColor="text1"/>
          <w:lang w:eastAsia="ko-KR"/>
        </w:rPr>
        <w:t>, respectively, for clarity.</w:t>
      </w:r>
    </w:p>
    <w:p w14:paraId="691AC476" w14:textId="17A5F8EF" w:rsidR="00903957" w:rsidRPr="00383E63" w:rsidRDefault="007C204F" w:rsidP="00903957">
      <w:pPr>
        <w:widowControl w:val="0"/>
        <w:autoSpaceDE w:val="0"/>
        <w:autoSpaceDN w:val="0"/>
        <w:adjustRightInd w:val="0"/>
        <w:snapToGrid w:val="0"/>
        <w:spacing w:after="0"/>
        <w:jc w:val="center"/>
        <w:rPr>
          <w:rFonts w:ascii="Times New Roman" w:hAnsi="Times New Roman"/>
          <w:b/>
          <w:color w:val="000000" w:themeColor="text1"/>
          <w:lang w:eastAsia="ko-KR"/>
        </w:rPr>
      </w:pPr>
      <w:r w:rsidRPr="00383E63">
        <w:rPr>
          <w:rFonts w:ascii="Times New Roman" w:hAnsi="Times New Roman"/>
          <w:bCs/>
          <w:iCs/>
          <w:color w:val="000000" w:themeColor="text1"/>
          <w:lang w:eastAsia="ko-KR"/>
        </w:rPr>
        <w:br w:type="page"/>
      </w:r>
    </w:p>
    <w:p w14:paraId="42EFDE0D" w14:textId="1B62B1F7" w:rsidR="00903957" w:rsidRPr="00383E63" w:rsidRDefault="006470FE" w:rsidP="00903957">
      <w:pPr>
        <w:adjustRightInd w:val="0"/>
        <w:snapToGrid w:val="0"/>
        <w:spacing w:after="0"/>
        <w:jc w:val="center"/>
        <w:rPr>
          <w:rFonts w:ascii="Times New Roman" w:hAnsi="Times New Roman"/>
          <w:noProof/>
          <w:lang w:val="en-US" w:eastAsia="ko-KR"/>
        </w:rPr>
      </w:pPr>
      <w:r>
        <w:rPr>
          <w:rFonts w:ascii="Times New Roman" w:hAnsi="Times New Roman"/>
          <w:noProof/>
          <w:lang w:val="en-US" w:eastAsia="ko-KR"/>
        </w:rPr>
        <w:lastRenderedPageBreak/>
        <w:drawing>
          <wp:inline distT="0" distB="0" distL="0" distR="0" wp14:anchorId="5F0AB6A5" wp14:editId="5D975C9F">
            <wp:extent cx="5760000" cy="4915616"/>
            <wp:effectExtent l="0" t="0" r="0" b="0"/>
            <wp:docPr id="34977384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943" t="1194"/>
                    <a:stretch>
                      <a:fillRect/>
                    </a:stretch>
                  </pic:blipFill>
                  <pic:spPr bwMode="auto">
                    <a:xfrm>
                      <a:off x="0" y="0"/>
                      <a:ext cx="5760000" cy="4915616"/>
                    </a:xfrm>
                    <a:prstGeom prst="rect">
                      <a:avLst/>
                    </a:prstGeom>
                    <a:noFill/>
                    <a:ln>
                      <a:noFill/>
                    </a:ln>
                    <a:extLst>
                      <a:ext uri="{53640926-AAD7-44D8-BBD7-CCE9431645EC}">
                        <a14:shadowObscured xmlns:a14="http://schemas.microsoft.com/office/drawing/2010/main"/>
                      </a:ext>
                    </a:extLst>
                  </pic:spPr>
                </pic:pic>
              </a:graphicData>
            </a:graphic>
          </wp:inline>
        </w:drawing>
      </w:r>
    </w:p>
    <w:p w14:paraId="3B62AA1D" w14:textId="77777777" w:rsidR="00644108" w:rsidRPr="00383E63" w:rsidRDefault="00644108" w:rsidP="00903957">
      <w:pPr>
        <w:adjustRightInd w:val="0"/>
        <w:snapToGrid w:val="0"/>
        <w:spacing w:after="0"/>
        <w:jc w:val="center"/>
        <w:rPr>
          <w:rFonts w:ascii="Times New Roman" w:hAnsi="Times New Roman"/>
          <w:noProof/>
          <w:color w:val="000000" w:themeColor="text1"/>
          <w:lang w:eastAsia="ko-KR"/>
        </w:rPr>
      </w:pPr>
    </w:p>
    <w:p w14:paraId="072663E1" w14:textId="5EFCB6F3" w:rsidR="00903957" w:rsidRPr="00383E63" w:rsidRDefault="00903957" w:rsidP="00903957">
      <w:pPr>
        <w:widowControl w:val="0"/>
        <w:autoSpaceDE w:val="0"/>
        <w:autoSpaceDN w:val="0"/>
        <w:adjustRightInd w:val="0"/>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Pr="00383E63">
        <w:rPr>
          <w:rFonts w:ascii="Times New Roman" w:hAnsi="Times New Roman"/>
          <w:b/>
          <w:bCs/>
          <w:iCs/>
          <w:color w:val="000000" w:themeColor="text1"/>
          <w:lang w:eastAsia="ko-KR"/>
        </w:rPr>
        <w:t xml:space="preserve">4 </w:t>
      </w:r>
      <w:r w:rsidRPr="00383E63">
        <w:rPr>
          <w:rFonts w:ascii="Times New Roman" w:hAnsi="Times New Roman"/>
          <w:iCs/>
          <w:color w:val="000000" w:themeColor="text1"/>
          <w:lang w:eastAsia="ko-KR"/>
        </w:rPr>
        <w:t xml:space="preserve">| </w:t>
      </w:r>
      <w:r w:rsidRPr="00383E63">
        <w:rPr>
          <w:rFonts w:ascii="Times New Roman" w:hAnsi="Times New Roman"/>
          <w:b/>
          <w:bCs/>
          <w:iCs/>
          <w:color w:val="000000" w:themeColor="text1"/>
          <w:lang w:eastAsia="ko-KR"/>
        </w:rPr>
        <w:t>a–d,</w:t>
      </w:r>
      <w:r w:rsidRPr="00383E63">
        <w:rPr>
          <w:rFonts w:ascii="Times New Roman" w:hAnsi="Times New Roman"/>
          <w:iCs/>
          <w:color w:val="000000" w:themeColor="text1"/>
          <w:lang w:eastAsia="ko-KR"/>
        </w:rPr>
        <w:t xml:space="preserve"> </w:t>
      </w:r>
      <w:r w:rsidRPr="00383E63">
        <w:rPr>
          <w:rFonts w:ascii="Times New Roman" w:hAnsi="Times New Roman"/>
          <w:bCs/>
          <w:color w:val="000000" w:themeColor="text1"/>
          <w:lang w:eastAsia="ko-KR"/>
        </w:rPr>
        <w:t>HAADF-STEM images</w:t>
      </w:r>
      <w:r w:rsidR="00EC35EE" w:rsidRPr="00383E63">
        <w:rPr>
          <w:rFonts w:ascii="Times New Roman" w:hAnsi="Times New Roman"/>
          <w:bCs/>
          <w:color w:val="000000" w:themeColor="text1"/>
          <w:lang w:eastAsia="ko-KR"/>
        </w:rPr>
        <w:t xml:space="preserve"> and associated elemental EDS mapping images of</w:t>
      </w:r>
      <w:r w:rsidRPr="00383E63">
        <w:rPr>
          <w:rFonts w:ascii="Times New Roman" w:hAnsi="Times New Roman"/>
          <w:bCs/>
          <w:color w:val="000000" w:themeColor="text1"/>
          <w:lang w:eastAsia="ko-KR"/>
        </w:rPr>
        <w:t xml:space="preserve"> RT-Ni SAC (</w:t>
      </w:r>
      <w:r w:rsidRPr="00383E63">
        <w:rPr>
          <w:rFonts w:ascii="Times New Roman" w:hAnsi="Times New Roman"/>
          <w:b/>
          <w:color w:val="000000" w:themeColor="text1"/>
          <w:lang w:eastAsia="ko-KR"/>
        </w:rPr>
        <w:t>a</w:t>
      </w:r>
      <w:r w:rsidRPr="00383E63">
        <w:rPr>
          <w:rFonts w:ascii="Times New Roman" w:hAnsi="Times New Roman"/>
          <w:bCs/>
          <w:color w:val="000000" w:themeColor="text1"/>
          <w:lang w:eastAsia="ko-KR"/>
        </w:rPr>
        <w:t>), LT-Ni SAC (</w:t>
      </w:r>
      <w:r w:rsidRPr="00383E63">
        <w:rPr>
          <w:rFonts w:ascii="Times New Roman" w:hAnsi="Times New Roman"/>
          <w:b/>
          <w:color w:val="000000" w:themeColor="text1"/>
          <w:lang w:eastAsia="ko-KR"/>
        </w:rPr>
        <w:t>b</w:t>
      </w:r>
      <w:r w:rsidRPr="00383E63">
        <w:rPr>
          <w:rFonts w:ascii="Times New Roman" w:hAnsi="Times New Roman"/>
          <w:bCs/>
          <w:color w:val="000000" w:themeColor="text1"/>
          <w:lang w:eastAsia="ko-KR"/>
        </w:rPr>
        <w:t>), IT-Ni SAC (</w:t>
      </w:r>
      <w:r w:rsidRPr="00383E63">
        <w:rPr>
          <w:rFonts w:ascii="Times New Roman" w:hAnsi="Times New Roman"/>
          <w:b/>
          <w:color w:val="000000" w:themeColor="text1"/>
          <w:lang w:eastAsia="ko-KR"/>
        </w:rPr>
        <w:t>c</w:t>
      </w:r>
      <w:r w:rsidRPr="00383E63">
        <w:rPr>
          <w:rFonts w:ascii="Times New Roman" w:hAnsi="Times New Roman"/>
          <w:bCs/>
          <w:color w:val="000000" w:themeColor="text1"/>
          <w:lang w:eastAsia="ko-KR"/>
        </w:rPr>
        <w:t>)</w:t>
      </w:r>
      <w:r w:rsidR="00EC35EE" w:rsidRPr="00383E63">
        <w:rPr>
          <w:rFonts w:ascii="Times New Roman" w:hAnsi="Times New Roman"/>
          <w:bCs/>
          <w:color w:val="000000" w:themeColor="text1"/>
          <w:lang w:eastAsia="ko-KR"/>
        </w:rPr>
        <w:t>, and HT-Ni SAC (</w:t>
      </w:r>
      <w:r w:rsidR="00EC35EE" w:rsidRPr="00383E63">
        <w:rPr>
          <w:rFonts w:ascii="Times New Roman" w:hAnsi="Times New Roman"/>
          <w:b/>
          <w:color w:val="000000" w:themeColor="text1"/>
          <w:lang w:eastAsia="ko-KR"/>
        </w:rPr>
        <w:t>d</w:t>
      </w:r>
      <w:r w:rsidR="00EC35EE" w:rsidRPr="00383E63">
        <w:rPr>
          <w:rFonts w:ascii="Times New Roman" w:hAnsi="Times New Roman"/>
          <w:bCs/>
          <w:color w:val="000000" w:themeColor="text1"/>
          <w:lang w:eastAsia="ko-KR"/>
        </w:rPr>
        <w:t>)</w:t>
      </w:r>
      <w:r w:rsidRPr="00383E63">
        <w:rPr>
          <w:rFonts w:ascii="Times New Roman" w:hAnsi="Times New Roman"/>
          <w:bCs/>
          <w:color w:val="000000" w:themeColor="text1"/>
          <w:lang w:eastAsia="ko-KR"/>
        </w:rPr>
        <w:t xml:space="preserve">. </w:t>
      </w:r>
      <w:r w:rsidR="00EC35EE" w:rsidRPr="00383E63">
        <w:rPr>
          <w:rFonts w:ascii="Times New Roman" w:hAnsi="Times New Roman"/>
          <w:b/>
          <w:color w:val="000000" w:themeColor="text1"/>
          <w:lang w:eastAsia="ko-KR"/>
        </w:rPr>
        <w:t>Red</w:t>
      </w:r>
      <w:r w:rsidR="00EC35EE" w:rsidRPr="00383E63">
        <w:rPr>
          <w:rFonts w:ascii="Times New Roman" w:hAnsi="Times New Roman"/>
          <w:bCs/>
          <w:color w:val="000000" w:themeColor="text1"/>
          <w:lang w:eastAsia="ko-KR"/>
        </w:rPr>
        <w:t xml:space="preserve">, carbon (C); </w:t>
      </w:r>
      <w:r w:rsidR="00EC35EE" w:rsidRPr="00383E63">
        <w:rPr>
          <w:rFonts w:ascii="Times New Roman" w:hAnsi="Times New Roman"/>
          <w:b/>
          <w:color w:val="000000" w:themeColor="text1"/>
          <w:lang w:eastAsia="ko-KR"/>
        </w:rPr>
        <w:t>purple</w:t>
      </w:r>
      <w:r w:rsidR="00EC35EE" w:rsidRPr="00383E63">
        <w:rPr>
          <w:rFonts w:ascii="Times New Roman" w:hAnsi="Times New Roman"/>
          <w:bCs/>
          <w:color w:val="000000" w:themeColor="text1"/>
          <w:lang w:eastAsia="ko-KR"/>
        </w:rPr>
        <w:t xml:space="preserve">, nitrogen (N); </w:t>
      </w:r>
      <w:r w:rsidR="00EC35EE" w:rsidRPr="00383E63">
        <w:rPr>
          <w:rFonts w:ascii="Times New Roman" w:hAnsi="Times New Roman"/>
          <w:b/>
          <w:color w:val="000000" w:themeColor="text1"/>
          <w:lang w:eastAsia="ko-KR"/>
        </w:rPr>
        <w:t>green</w:t>
      </w:r>
      <w:r w:rsidR="00EC35EE" w:rsidRPr="00383E63">
        <w:rPr>
          <w:rFonts w:ascii="Times New Roman" w:hAnsi="Times New Roman"/>
          <w:bCs/>
          <w:color w:val="000000" w:themeColor="text1"/>
          <w:lang w:eastAsia="ko-KR"/>
        </w:rPr>
        <w:t xml:space="preserve">, oxygen (O); </w:t>
      </w:r>
      <w:r w:rsidR="00EC35EE" w:rsidRPr="00383E63">
        <w:rPr>
          <w:rFonts w:ascii="Times New Roman" w:hAnsi="Times New Roman"/>
          <w:b/>
          <w:color w:val="000000" w:themeColor="text1"/>
          <w:lang w:eastAsia="ko-KR"/>
        </w:rPr>
        <w:t>yellow</w:t>
      </w:r>
      <w:r w:rsidR="00EC35EE" w:rsidRPr="00383E63">
        <w:rPr>
          <w:rFonts w:ascii="Times New Roman" w:hAnsi="Times New Roman"/>
          <w:bCs/>
          <w:color w:val="000000" w:themeColor="text1"/>
          <w:lang w:eastAsia="ko-KR"/>
        </w:rPr>
        <w:t>, nickel (Ni).</w:t>
      </w:r>
    </w:p>
    <w:p w14:paraId="151C3C3D" w14:textId="1E8FDFE3" w:rsidR="00903957" w:rsidRPr="00383E63" w:rsidRDefault="00903957" w:rsidP="00903957">
      <w:pPr>
        <w:widowControl w:val="0"/>
        <w:autoSpaceDE w:val="0"/>
        <w:autoSpaceDN w:val="0"/>
        <w:adjustRightInd w:val="0"/>
        <w:snapToGrid w:val="0"/>
        <w:spacing w:after="0"/>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4C06344F" w14:textId="2A8E85EB" w:rsidR="007C204F" w:rsidRPr="001C0F0D" w:rsidRDefault="001C0F0D" w:rsidP="001C0F0D">
      <w:pPr>
        <w:widowControl w:val="0"/>
        <w:autoSpaceDE w:val="0"/>
        <w:autoSpaceDN w:val="0"/>
        <w:adjustRightInd w:val="0"/>
        <w:snapToGrid w:val="0"/>
        <w:spacing w:after="0"/>
        <w:jc w:val="center"/>
        <w:rPr>
          <w:rFonts w:ascii="Times New Roman" w:hAnsi="Times New Roman"/>
          <w:noProof/>
          <w:lang w:val="en-US" w:eastAsia="ko-KR"/>
        </w:rPr>
      </w:pPr>
      <w:r w:rsidRPr="001C0F0D">
        <w:rPr>
          <w:rFonts w:ascii="Times New Roman" w:hAnsi="Times New Roman"/>
          <w:noProof/>
        </w:rPr>
        <w:lastRenderedPageBreak/>
        <w:drawing>
          <wp:inline distT="0" distB="0" distL="0" distR="0" wp14:anchorId="392B30FC" wp14:editId="570A082D">
            <wp:extent cx="5760000" cy="1828396"/>
            <wp:effectExtent l="0" t="0" r="0" b="635"/>
            <wp:docPr id="1353368119" name="그림 6" descr="엑스레이 필름, 의료 영상, 스크린샷, 방사선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368119" name="그림 6" descr="엑스레이 필름, 의료 영상, 스크린샷, 방사선과이(가) 표시된 사진&#10;&#10;AI 생성 콘텐츠는 정확하지 않을 수 있습니다."/>
                    <pic:cNvPicPr>
                      <a:picLocks noChangeAspect="1" noChangeArrowheads="1"/>
                    </pic:cNvPicPr>
                  </pic:nvPicPr>
                  <pic:blipFill rotWithShape="1">
                    <a:blip r:embed="rId12">
                      <a:extLst>
                        <a:ext uri="{28A0092B-C50C-407E-A947-70E740481C1C}">
                          <a14:useLocalDpi xmlns:a14="http://schemas.microsoft.com/office/drawing/2010/main" val="0"/>
                        </a:ext>
                      </a:extLst>
                    </a:blip>
                    <a:srcRect l="1494" t="4231" r="688" b="2873"/>
                    <a:stretch>
                      <a:fillRect/>
                    </a:stretch>
                  </pic:blipFill>
                  <pic:spPr bwMode="auto">
                    <a:xfrm>
                      <a:off x="0" y="0"/>
                      <a:ext cx="5760000" cy="1828396"/>
                    </a:xfrm>
                    <a:prstGeom prst="rect">
                      <a:avLst/>
                    </a:prstGeom>
                    <a:noFill/>
                    <a:ln>
                      <a:noFill/>
                    </a:ln>
                    <a:extLst>
                      <a:ext uri="{53640926-AAD7-44D8-BBD7-CCE9431645EC}">
                        <a14:shadowObscured xmlns:a14="http://schemas.microsoft.com/office/drawing/2010/main"/>
                      </a:ext>
                    </a:extLst>
                  </pic:spPr>
                </pic:pic>
              </a:graphicData>
            </a:graphic>
          </wp:inline>
        </w:drawing>
      </w:r>
    </w:p>
    <w:p w14:paraId="60F0DB98" w14:textId="77777777" w:rsidR="00644108" w:rsidRPr="00383E63" w:rsidRDefault="00644108" w:rsidP="00903957">
      <w:pPr>
        <w:widowControl w:val="0"/>
        <w:autoSpaceDE w:val="0"/>
        <w:autoSpaceDN w:val="0"/>
        <w:adjustRightInd w:val="0"/>
        <w:snapToGrid w:val="0"/>
        <w:spacing w:after="0"/>
        <w:rPr>
          <w:rFonts w:ascii="Times New Roman" w:hAnsi="Times New Roman"/>
          <w:noProof/>
          <w:color w:val="000000" w:themeColor="text1"/>
        </w:rPr>
      </w:pPr>
    </w:p>
    <w:p w14:paraId="2E6264F8" w14:textId="2A2F0655" w:rsidR="007C204F" w:rsidRPr="00383E63" w:rsidRDefault="004B7426" w:rsidP="00487CAB">
      <w:pPr>
        <w:widowControl w:val="0"/>
        <w:autoSpaceDE w:val="0"/>
        <w:autoSpaceDN w:val="0"/>
        <w:adjustRightInd w:val="0"/>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5 </w:t>
      </w:r>
      <w:r w:rsidR="00987E96" w:rsidRPr="00383E63">
        <w:rPr>
          <w:rFonts w:ascii="Times New Roman" w:hAnsi="Times New Roman"/>
          <w:iCs/>
          <w:color w:val="000000" w:themeColor="text1"/>
          <w:lang w:eastAsia="ko-KR"/>
        </w:rPr>
        <w:t xml:space="preserve">| </w:t>
      </w:r>
      <w:r w:rsidR="009A0FA7" w:rsidRPr="00383E63">
        <w:rPr>
          <w:rFonts w:ascii="Times New Roman" w:hAnsi="Times New Roman"/>
          <w:b/>
          <w:bCs/>
          <w:iCs/>
          <w:color w:val="000000" w:themeColor="text1"/>
          <w:lang w:eastAsia="ko-KR"/>
        </w:rPr>
        <w:t>a–</w:t>
      </w:r>
      <w:r w:rsidR="005C6535" w:rsidRPr="00383E63">
        <w:rPr>
          <w:rFonts w:ascii="Times New Roman" w:hAnsi="Times New Roman"/>
          <w:b/>
          <w:bCs/>
          <w:iCs/>
          <w:color w:val="000000" w:themeColor="text1"/>
          <w:lang w:eastAsia="ko-KR"/>
        </w:rPr>
        <w:t>c</w:t>
      </w:r>
      <w:r w:rsidR="009A0FA7" w:rsidRPr="00383E63">
        <w:rPr>
          <w:rFonts w:ascii="Times New Roman" w:hAnsi="Times New Roman"/>
          <w:b/>
          <w:bCs/>
          <w:iCs/>
          <w:color w:val="000000" w:themeColor="text1"/>
          <w:lang w:eastAsia="ko-KR"/>
        </w:rPr>
        <w:t>,</w:t>
      </w:r>
      <w:r w:rsidR="009A0FA7" w:rsidRPr="00383E63">
        <w:rPr>
          <w:rFonts w:ascii="Times New Roman" w:hAnsi="Times New Roman"/>
          <w:iCs/>
          <w:color w:val="000000" w:themeColor="text1"/>
          <w:lang w:eastAsia="ko-KR"/>
        </w:rPr>
        <w:t xml:space="preserve"> </w:t>
      </w:r>
      <w:r w:rsidR="00903957" w:rsidRPr="00383E63">
        <w:rPr>
          <w:rFonts w:ascii="Times New Roman" w:hAnsi="Times New Roman"/>
          <w:bCs/>
          <w:color w:val="000000" w:themeColor="text1"/>
          <w:lang w:eastAsia="ko-KR"/>
        </w:rPr>
        <w:t>HAADF</w:t>
      </w:r>
      <w:r w:rsidR="009A0FA7" w:rsidRPr="00383E63">
        <w:rPr>
          <w:rFonts w:ascii="Times New Roman" w:hAnsi="Times New Roman"/>
          <w:bCs/>
          <w:color w:val="000000" w:themeColor="text1"/>
          <w:lang w:eastAsia="ko-KR"/>
        </w:rPr>
        <w:t>-STEM images of RT-Ni SAC (</w:t>
      </w:r>
      <w:r w:rsidR="009A0FA7" w:rsidRPr="00383E63">
        <w:rPr>
          <w:rFonts w:ascii="Times New Roman" w:hAnsi="Times New Roman"/>
          <w:b/>
          <w:color w:val="000000" w:themeColor="text1"/>
          <w:lang w:eastAsia="ko-KR"/>
        </w:rPr>
        <w:t>a</w:t>
      </w:r>
      <w:r w:rsidR="009A0FA7" w:rsidRPr="00383E63">
        <w:rPr>
          <w:rFonts w:ascii="Times New Roman" w:hAnsi="Times New Roman"/>
          <w:bCs/>
          <w:color w:val="000000" w:themeColor="text1"/>
          <w:lang w:eastAsia="ko-KR"/>
        </w:rPr>
        <w:t>), LT-Ni SAC (</w:t>
      </w:r>
      <w:r w:rsidR="009A0FA7" w:rsidRPr="00383E63">
        <w:rPr>
          <w:rFonts w:ascii="Times New Roman" w:hAnsi="Times New Roman"/>
          <w:b/>
          <w:color w:val="000000" w:themeColor="text1"/>
          <w:lang w:eastAsia="ko-KR"/>
        </w:rPr>
        <w:t>b</w:t>
      </w:r>
      <w:r w:rsidR="009A0FA7" w:rsidRPr="00383E63">
        <w:rPr>
          <w:rFonts w:ascii="Times New Roman" w:hAnsi="Times New Roman"/>
          <w:bCs/>
          <w:color w:val="000000" w:themeColor="text1"/>
          <w:lang w:eastAsia="ko-KR"/>
        </w:rPr>
        <w:t xml:space="preserve">), </w:t>
      </w:r>
      <w:r w:rsidR="005C6535" w:rsidRPr="00383E63">
        <w:rPr>
          <w:rFonts w:ascii="Times New Roman" w:hAnsi="Times New Roman"/>
          <w:bCs/>
          <w:color w:val="000000" w:themeColor="text1"/>
          <w:lang w:eastAsia="ko-KR"/>
        </w:rPr>
        <w:t xml:space="preserve">and </w:t>
      </w:r>
      <w:r w:rsidR="009A0FA7" w:rsidRPr="00383E63">
        <w:rPr>
          <w:rFonts w:ascii="Times New Roman" w:hAnsi="Times New Roman"/>
          <w:bCs/>
          <w:color w:val="000000" w:themeColor="text1"/>
          <w:lang w:eastAsia="ko-KR"/>
        </w:rPr>
        <w:t>IT-Ni SAC (</w:t>
      </w:r>
      <w:r w:rsidR="009A0FA7" w:rsidRPr="00383E63">
        <w:rPr>
          <w:rFonts w:ascii="Times New Roman" w:hAnsi="Times New Roman"/>
          <w:b/>
          <w:color w:val="000000" w:themeColor="text1"/>
          <w:lang w:eastAsia="ko-KR"/>
        </w:rPr>
        <w:t>c</w:t>
      </w:r>
      <w:r w:rsidR="009A0FA7" w:rsidRPr="00383E63">
        <w:rPr>
          <w:rFonts w:ascii="Times New Roman" w:hAnsi="Times New Roman"/>
          <w:bCs/>
          <w:color w:val="000000" w:themeColor="text1"/>
          <w:lang w:eastAsia="ko-KR"/>
        </w:rPr>
        <w:t>)</w:t>
      </w:r>
      <w:r w:rsidR="005C6535" w:rsidRPr="00383E63">
        <w:rPr>
          <w:rFonts w:ascii="Times New Roman" w:hAnsi="Times New Roman"/>
          <w:bCs/>
          <w:color w:val="000000" w:themeColor="text1"/>
          <w:lang w:eastAsia="ko-KR"/>
        </w:rPr>
        <w:t xml:space="preserve">. </w:t>
      </w:r>
    </w:p>
    <w:p w14:paraId="0FC85636" w14:textId="685CAC79" w:rsidR="007C27BC" w:rsidRPr="00383E63" w:rsidRDefault="007C204F" w:rsidP="00487CAB">
      <w:pP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6C436A64" w14:textId="38ACA371" w:rsidR="00650804" w:rsidRPr="00383E63" w:rsidRDefault="001C0F0D" w:rsidP="00487CAB">
      <w:pPr>
        <w:widowControl w:val="0"/>
        <w:autoSpaceDE w:val="0"/>
        <w:autoSpaceDN w:val="0"/>
        <w:adjustRightInd w:val="0"/>
        <w:snapToGrid w:val="0"/>
        <w:spacing w:after="0"/>
        <w:jc w:val="center"/>
        <w:rPr>
          <w:rFonts w:ascii="Times New Roman" w:hAnsi="Times New Roman"/>
          <w:noProof/>
          <w:color w:val="000000" w:themeColor="text1"/>
        </w:rPr>
      </w:pPr>
      <w:r>
        <w:rPr>
          <w:noProof/>
        </w:rPr>
        <w:lastRenderedPageBreak/>
        <w:drawing>
          <wp:inline distT="0" distB="0" distL="0" distR="0" wp14:anchorId="196D54C4" wp14:editId="139BF882">
            <wp:extent cx="5040000" cy="3323413"/>
            <wp:effectExtent l="0" t="0" r="8255" b="0"/>
            <wp:docPr id="452191767" name="그림 8" descr="텍스트, 도표, 스크린샷,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191767" name="그림 8" descr="텍스트, 도표, 스크린샷, 그래프이(가) 표시된 사진&#10;&#10;AI 생성 콘텐츠는 정확하지 않을 수 있습니다."/>
                    <pic:cNvPicPr>
                      <a:picLocks noChangeAspect="1" noChangeArrowheads="1"/>
                    </pic:cNvPicPr>
                  </pic:nvPicPr>
                  <pic:blipFill rotWithShape="1">
                    <a:blip r:embed="rId13">
                      <a:extLst>
                        <a:ext uri="{28A0092B-C50C-407E-A947-70E740481C1C}">
                          <a14:useLocalDpi xmlns:a14="http://schemas.microsoft.com/office/drawing/2010/main" val="0"/>
                        </a:ext>
                      </a:extLst>
                    </a:blip>
                    <a:srcRect l="1336" t="4477" r="1513" b="1979"/>
                    <a:stretch>
                      <a:fillRect/>
                    </a:stretch>
                  </pic:blipFill>
                  <pic:spPr bwMode="auto">
                    <a:xfrm>
                      <a:off x="0" y="0"/>
                      <a:ext cx="5040000" cy="3323413"/>
                    </a:xfrm>
                    <a:prstGeom prst="rect">
                      <a:avLst/>
                    </a:prstGeom>
                    <a:noFill/>
                    <a:ln>
                      <a:noFill/>
                    </a:ln>
                    <a:extLst>
                      <a:ext uri="{53640926-AAD7-44D8-BBD7-CCE9431645EC}">
                        <a14:shadowObscured xmlns:a14="http://schemas.microsoft.com/office/drawing/2010/main"/>
                      </a:ext>
                    </a:extLst>
                  </pic:spPr>
                </pic:pic>
              </a:graphicData>
            </a:graphic>
          </wp:inline>
        </w:drawing>
      </w:r>
    </w:p>
    <w:p w14:paraId="6DD989C8" w14:textId="4103F2BA" w:rsidR="00650804" w:rsidRPr="00383E63" w:rsidRDefault="00650804" w:rsidP="00487CAB">
      <w:pPr>
        <w:widowControl w:val="0"/>
        <w:autoSpaceDE w:val="0"/>
        <w:autoSpaceDN w:val="0"/>
        <w:adjustRightInd w:val="0"/>
        <w:snapToGrid w:val="0"/>
        <w:spacing w:after="0"/>
        <w:rPr>
          <w:rFonts w:ascii="Times New Roman" w:hAnsi="Times New Roman"/>
          <w:b/>
          <w:color w:val="000000" w:themeColor="text1"/>
          <w:lang w:eastAsia="ko-KR"/>
        </w:rPr>
      </w:pPr>
    </w:p>
    <w:p w14:paraId="4E70F462" w14:textId="6E39BC70" w:rsidR="007C204F" w:rsidRPr="00383E63" w:rsidRDefault="004B7426"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6 </w:t>
      </w:r>
      <w:r w:rsidR="00012B88" w:rsidRPr="00383E63">
        <w:rPr>
          <w:rFonts w:ascii="Times New Roman" w:hAnsi="Times New Roman"/>
          <w:iCs/>
          <w:color w:val="000000" w:themeColor="text1"/>
          <w:lang w:eastAsia="ko-KR"/>
        </w:rPr>
        <w:t xml:space="preserve">| </w:t>
      </w:r>
      <w:r w:rsidR="009A0FA7" w:rsidRPr="00383E63">
        <w:rPr>
          <w:rFonts w:ascii="Times New Roman" w:hAnsi="Times New Roman"/>
          <w:b/>
          <w:iCs/>
          <w:color w:val="000000" w:themeColor="text1"/>
          <w:lang w:eastAsia="ko-KR"/>
        </w:rPr>
        <w:t>a,b,</w:t>
      </w:r>
      <w:r w:rsidR="009A0FA7" w:rsidRPr="00383E63">
        <w:rPr>
          <w:rFonts w:ascii="Times New Roman" w:hAnsi="Times New Roman"/>
          <w:bCs/>
          <w:iCs/>
          <w:color w:val="000000" w:themeColor="text1"/>
          <w:lang w:eastAsia="ko-KR"/>
        </w:rPr>
        <w:t xml:space="preserve"> N </w:t>
      </w:r>
      <w:r w:rsidR="00D01B54">
        <w:rPr>
          <w:rFonts w:ascii="Times New Roman" w:hAnsi="Times New Roman" w:hint="eastAsia"/>
          <w:bCs/>
          <w:iCs/>
          <w:color w:val="000000" w:themeColor="text1"/>
          <w:lang w:eastAsia="ko-KR"/>
        </w:rPr>
        <w:t>1s</w:t>
      </w:r>
      <w:r w:rsidR="009A0FA7" w:rsidRPr="00383E63">
        <w:rPr>
          <w:rFonts w:ascii="Times New Roman" w:hAnsi="Times New Roman"/>
          <w:bCs/>
          <w:iCs/>
          <w:color w:val="000000" w:themeColor="text1"/>
          <w:lang w:eastAsia="ko-KR"/>
        </w:rPr>
        <w:t xml:space="preserve"> (</w:t>
      </w:r>
      <w:r w:rsidR="009A0FA7" w:rsidRPr="00383E63">
        <w:rPr>
          <w:rFonts w:ascii="Times New Roman" w:hAnsi="Times New Roman"/>
          <w:b/>
          <w:iCs/>
          <w:color w:val="000000" w:themeColor="text1"/>
          <w:lang w:eastAsia="ko-KR"/>
        </w:rPr>
        <w:t>a</w:t>
      </w:r>
      <w:r w:rsidR="009A0FA7" w:rsidRPr="00383E63">
        <w:rPr>
          <w:rFonts w:ascii="Times New Roman" w:hAnsi="Times New Roman"/>
          <w:bCs/>
          <w:iCs/>
          <w:color w:val="000000" w:themeColor="text1"/>
          <w:lang w:eastAsia="ko-KR"/>
        </w:rPr>
        <w:t>) and N</w:t>
      </w:r>
      <w:r w:rsidR="00D01B54">
        <w:rPr>
          <w:rFonts w:ascii="Times New Roman" w:hAnsi="Times New Roman" w:hint="eastAsia"/>
          <w:bCs/>
          <w:iCs/>
          <w:color w:val="000000" w:themeColor="text1"/>
          <w:lang w:eastAsia="ko-KR"/>
        </w:rPr>
        <w:t>i</w:t>
      </w:r>
      <w:r w:rsidR="009A0FA7" w:rsidRPr="00383E63">
        <w:rPr>
          <w:rFonts w:ascii="Times New Roman" w:hAnsi="Times New Roman"/>
          <w:bCs/>
          <w:iCs/>
          <w:color w:val="000000" w:themeColor="text1"/>
          <w:lang w:eastAsia="ko-KR"/>
        </w:rPr>
        <w:t xml:space="preserve"> </w:t>
      </w:r>
      <w:r w:rsidR="00255C66">
        <w:rPr>
          <w:rFonts w:ascii="Times New Roman" w:hAnsi="Times New Roman" w:hint="eastAsia"/>
          <w:bCs/>
          <w:iCs/>
          <w:color w:val="000000" w:themeColor="text1"/>
          <w:lang w:eastAsia="ko-KR"/>
        </w:rPr>
        <w:t>2</w:t>
      </w:r>
      <w:r w:rsidR="00D01B54">
        <w:rPr>
          <w:rFonts w:ascii="Times New Roman" w:hAnsi="Times New Roman" w:hint="eastAsia"/>
          <w:bCs/>
          <w:iCs/>
          <w:color w:val="000000" w:themeColor="text1"/>
          <w:lang w:eastAsia="ko-KR"/>
        </w:rPr>
        <w:t>p</w:t>
      </w:r>
      <w:r w:rsidR="009A0FA7" w:rsidRPr="00383E63">
        <w:rPr>
          <w:rFonts w:ascii="Times New Roman" w:hAnsi="Times New Roman"/>
          <w:bCs/>
          <w:iCs/>
          <w:color w:val="000000" w:themeColor="text1"/>
          <w:lang w:eastAsia="ko-KR"/>
        </w:rPr>
        <w:t xml:space="preserve"> </w:t>
      </w:r>
      <w:r w:rsidR="006D58BB" w:rsidRPr="00383E63">
        <w:rPr>
          <w:rFonts w:ascii="Times New Roman" w:hAnsi="Times New Roman"/>
          <w:bCs/>
          <w:iCs/>
          <w:color w:val="000000" w:themeColor="text1"/>
          <w:lang w:eastAsia="ko-KR"/>
        </w:rPr>
        <w:t>(</w:t>
      </w:r>
      <w:r w:rsidR="006D58BB" w:rsidRPr="00383E63">
        <w:rPr>
          <w:rFonts w:ascii="Times New Roman" w:hAnsi="Times New Roman"/>
          <w:b/>
          <w:iCs/>
          <w:color w:val="000000" w:themeColor="text1"/>
          <w:lang w:eastAsia="ko-KR"/>
        </w:rPr>
        <w:t>b</w:t>
      </w:r>
      <w:r w:rsidR="006D58BB" w:rsidRPr="00383E63">
        <w:rPr>
          <w:rFonts w:ascii="Times New Roman" w:hAnsi="Times New Roman"/>
          <w:bCs/>
          <w:iCs/>
          <w:color w:val="000000" w:themeColor="text1"/>
          <w:lang w:eastAsia="ko-KR"/>
        </w:rPr>
        <w:t xml:space="preserve">) </w:t>
      </w:r>
      <w:r w:rsidR="009A0FA7" w:rsidRPr="00383E63">
        <w:rPr>
          <w:rFonts w:ascii="Times New Roman" w:hAnsi="Times New Roman"/>
          <w:bCs/>
          <w:iCs/>
          <w:color w:val="000000" w:themeColor="text1"/>
          <w:lang w:eastAsia="ko-KR"/>
        </w:rPr>
        <w:t xml:space="preserve">XPS spectra of </w:t>
      </w:r>
      <w:r w:rsidR="009A0FA7" w:rsidRPr="00383E63">
        <w:rPr>
          <w:rFonts w:ascii="Times New Roman" w:hAnsi="Times New Roman"/>
          <w:bCs/>
          <w:i/>
          <w:color w:val="000000" w:themeColor="text1"/>
          <w:lang w:eastAsia="ko-KR"/>
        </w:rPr>
        <w:t>X</w:t>
      </w:r>
      <w:r w:rsidR="009A0FA7" w:rsidRPr="00383E63">
        <w:rPr>
          <w:rFonts w:ascii="Times New Roman" w:hAnsi="Times New Roman"/>
          <w:bCs/>
          <w:iCs/>
          <w:color w:val="000000" w:themeColor="text1"/>
          <w:lang w:eastAsia="ko-KR"/>
        </w:rPr>
        <w:t>-Ni SACs</w:t>
      </w:r>
      <w:r w:rsidR="007C204F" w:rsidRPr="00383E63">
        <w:rPr>
          <w:rFonts w:ascii="Times New Roman" w:hAnsi="Times New Roman"/>
          <w:color w:val="000000" w:themeColor="text1"/>
          <w:lang w:eastAsia="ko-KR"/>
        </w:rPr>
        <w:t>.</w:t>
      </w:r>
    </w:p>
    <w:p w14:paraId="5E5C39F4" w14:textId="77777777" w:rsidR="007C204F" w:rsidRPr="00383E63" w:rsidRDefault="007C204F" w:rsidP="00487CAB">
      <w:pPr>
        <w:snapToGrid w:val="0"/>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1F24DDD8" w14:textId="5F4159F4" w:rsidR="001C6CD0" w:rsidRPr="00383E63" w:rsidRDefault="001C0F0D" w:rsidP="00487CAB">
      <w:pPr>
        <w:widowControl w:val="0"/>
        <w:autoSpaceDE w:val="0"/>
        <w:autoSpaceDN w:val="0"/>
        <w:adjustRightInd w:val="0"/>
        <w:snapToGrid w:val="0"/>
        <w:spacing w:after="0"/>
        <w:jc w:val="center"/>
        <w:rPr>
          <w:rFonts w:ascii="Times New Roman" w:hAnsi="Times New Roman"/>
          <w:b/>
          <w:color w:val="000000" w:themeColor="text1"/>
          <w:lang w:eastAsia="ko-KR"/>
        </w:rPr>
      </w:pPr>
      <w:r>
        <w:rPr>
          <w:noProof/>
        </w:rPr>
        <w:lastRenderedPageBreak/>
        <w:drawing>
          <wp:inline distT="0" distB="0" distL="0" distR="0" wp14:anchorId="4F32ACBC" wp14:editId="6630A8FB">
            <wp:extent cx="2520000" cy="2935347"/>
            <wp:effectExtent l="0" t="0" r="0" b="0"/>
            <wp:docPr id="1436674647" name="그림 9" descr="도표, 텍스트, 스케치, 화이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74647" name="그림 9" descr="도표, 텍스트, 스케치, 화이트이(가) 표시된 사진&#10;&#10;AI 생성 콘텐츠는 정확하지 않을 수 있습니다."/>
                    <pic:cNvPicPr>
                      <a:picLocks noChangeAspect="1" noChangeArrowheads="1"/>
                    </pic:cNvPicPr>
                  </pic:nvPicPr>
                  <pic:blipFill rotWithShape="1">
                    <a:blip r:embed="rId14">
                      <a:extLst>
                        <a:ext uri="{28A0092B-C50C-407E-A947-70E740481C1C}">
                          <a14:useLocalDpi xmlns:a14="http://schemas.microsoft.com/office/drawing/2010/main" val="0"/>
                        </a:ext>
                      </a:extLst>
                    </a:blip>
                    <a:srcRect l="3851" t="3589" b="3429"/>
                    <a:stretch>
                      <a:fillRect/>
                    </a:stretch>
                  </pic:blipFill>
                  <pic:spPr bwMode="auto">
                    <a:xfrm>
                      <a:off x="0" y="0"/>
                      <a:ext cx="2520000" cy="2935347"/>
                    </a:xfrm>
                    <a:prstGeom prst="rect">
                      <a:avLst/>
                    </a:prstGeom>
                    <a:noFill/>
                    <a:ln>
                      <a:noFill/>
                    </a:ln>
                    <a:extLst>
                      <a:ext uri="{53640926-AAD7-44D8-BBD7-CCE9431645EC}">
                        <a14:shadowObscured xmlns:a14="http://schemas.microsoft.com/office/drawing/2010/main"/>
                      </a:ext>
                    </a:extLst>
                  </pic:spPr>
                </pic:pic>
              </a:graphicData>
            </a:graphic>
          </wp:inline>
        </w:drawing>
      </w:r>
    </w:p>
    <w:p w14:paraId="645F7697" w14:textId="7BCE3655" w:rsidR="001C6CD0" w:rsidRPr="00383E63" w:rsidRDefault="001C6CD0" w:rsidP="00487CAB">
      <w:pPr>
        <w:widowControl w:val="0"/>
        <w:autoSpaceDE w:val="0"/>
        <w:autoSpaceDN w:val="0"/>
        <w:adjustRightInd w:val="0"/>
        <w:snapToGrid w:val="0"/>
        <w:spacing w:after="0"/>
        <w:rPr>
          <w:rFonts w:ascii="Times New Roman" w:hAnsi="Times New Roman"/>
          <w:b/>
          <w:color w:val="000000" w:themeColor="text1"/>
          <w:lang w:eastAsia="ko-KR"/>
        </w:rPr>
      </w:pPr>
    </w:p>
    <w:p w14:paraId="3D5577DD" w14:textId="7EE4ECD1" w:rsidR="00F24B51" w:rsidRPr="00383E63" w:rsidRDefault="001C6CD0"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7 </w:t>
      </w:r>
      <w:r w:rsidRPr="00383E63">
        <w:rPr>
          <w:rFonts w:ascii="Times New Roman" w:hAnsi="Times New Roman"/>
          <w:iCs/>
          <w:color w:val="000000" w:themeColor="text1"/>
          <w:lang w:eastAsia="ko-KR"/>
        </w:rPr>
        <w:t xml:space="preserve">| </w:t>
      </w:r>
      <w:r w:rsidR="009A0FA7" w:rsidRPr="00383E63">
        <w:rPr>
          <w:rFonts w:ascii="Times New Roman" w:hAnsi="Times New Roman"/>
          <w:b/>
          <w:bCs/>
          <w:color w:val="000000" w:themeColor="text1"/>
        </w:rPr>
        <w:t>a,b,</w:t>
      </w:r>
      <w:r w:rsidR="009A0FA7" w:rsidRPr="00383E63">
        <w:rPr>
          <w:rFonts w:ascii="Times New Roman" w:hAnsi="Times New Roman"/>
          <w:color w:val="000000" w:themeColor="text1"/>
        </w:rPr>
        <w:t xml:space="preserve"> Side (</w:t>
      </w:r>
      <w:r w:rsidR="009A0FA7" w:rsidRPr="00383E63">
        <w:rPr>
          <w:rFonts w:ascii="Times New Roman" w:hAnsi="Times New Roman"/>
          <w:b/>
          <w:bCs/>
          <w:color w:val="000000" w:themeColor="text1"/>
        </w:rPr>
        <w:t>a</w:t>
      </w:r>
      <w:r w:rsidR="009A0FA7" w:rsidRPr="00383E63">
        <w:rPr>
          <w:rFonts w:ascii="Times New Roman" w:hAnsi="Times New Roman"/>
          <w:color w:val="000000" w:themeColor="text1"/>
        </w:rPr>
        <w:t xml:space="preserve">) </w:t>
      </w:r>
      <w:r w:rsidR="007B2C98" w:rsidRPr="00383E63">
        <w:rPr>
          <w:rFonts w:ascii="Times New Roman" w:hAnsi="Times New Roman"/>
          <w:color w:val="000000" w:themeColor="text1"/>
        </w:rPr>
        <w:t xml:space="preserve">and </w:t>
      </w:r>
      <w:r w:rsidR="009A0FA7" w:rsidRPr="00383E63">
        <w:rPr>
          <w:rFonts w:ascii="Times New Roman" w:hAnsi="Times New Roman"/>
          <w:color w:val="000000" w:themeColor="text1"/>
        </w:rPr>
        <w:t>front (</w:t>
      </w:r>
      <w:r w:rsidR="009A0FA7" w:rsidRPr="00383E63">
        <w:rPr>
          <w:rFonts w:ascii="Times New Roman" w:hAnsi="Times New Roman"/>
          <w:b/>
          <w:bCs/>
          <w:color w:val="000000" w:themeColor="text1"/>
        </w:rPr>
        <w:t>b</w:t>
      </w:r>
      <w:r w:rsidR="009A0FA7" w:rsidRPr="00383E63">
        <w:rPr>
          <w:rFonts w:ascii="Times New Roman" w:hAnsi="Times New Roman"/>
          <w:color w:val="000000" w:themeColor="text1"/>
        </w:rPr>
        <w:t>)</w:t>
      </w:r>
      <w:r w:rsidR="006D58BB" w:rsidRPr="00383E63">
        <w:rPr>
          <w:rFonts w:ascii="Times New Roman" w:hAnsi="Times New Roman"/>
          <w:color w:val="000000" w:themeColor="text1"/>
        </w:rPr>
        <w:t xml:space="preserve"> views</w:t>
      </w:r>
      <w:r w:rsidR="009A0FA7" w:rsidRPr="00383E63">
        <w:rPr>
          <w:rFonts w:ascii="Times New Roman" w:hAnsi="Times New Roman"/>
          <w:color w:val="000000" w:themeColor="text1"/>
        </w:rPr>
        <w:t xml:space="preserve"> of the </w:t>
      </w:r>
      <w:r w:rsidR="006D58BB" w:rsidRPr="00383E63">
        <w:rPr>
          <w:rFonts w:ascii="Times New Roman" w:hAnsi="Times New Roman"/>
          <w:color w:val="000000" w:themeColor="text1"/>
        </w:rPr>
        <w:t xml:space="preserve">structural </w:t>
      </w:r>
      <w:r w:rsidR="009A0FA7" w:rsidRPr="00383E63">
        <w:rPr>
          <w:rFonts w:ascii="Times New Roman" w:hAnsi="Times New Roman"/>
          <w:color w:val="000000" w:themeColor="text1"/>
        </w:rPr>
        <w:t xml:space="preserve">model </w:t>
      </w:r>
      <w:r w:rsidR="005535C2" w:rsidRPr="00383E63">
        <w:rPr>
          <w:rFonts w:ascii="Times New Roman" w:hAnsi="Times New Roman"/>
          <w:color w:val="000000" w:themeColor="text1"/>
        </w:rPr>
        <w:t xml:space="preserve">for EXAFS fitting of </w:t>
      </w:r>
      <w:r w:rsidR="005535C2" w:rsidRPr="00383E63">
        <w:rPr>
          <w:rFonts w:ascii="Times New Roman" w:hAnsi="Times New Roman"/>
          <w:i/>
          <w:iCs/>
          <w:color w:val="000000" w:themeColor="text1"/>
        </w:rPr>
        <w:t>X</w:t>
      </w:r>
      <w:r w:rsidR="005535C2" w:rsidRPr="00383E63">
        <w:rPr>
          <w:rFonts w:ascii="Times New Roman" w:hAnsi="Times New Roman"/>
          <w:color w:val="000000" w:themeColor="text1"/>
        </w:rPr>
        <w:t>-Ni SACs.</w:t>
      </w:r>
      <w:r w:rsidR="00F24B51" w:rsidRPr="00383E63">
        <w:rPr>
          <w:rFonts w:ascii="Times New Roman" w:hAnsi="Times New Roman"/>
          <w:bCs/>
          <w:iCs/>
          <w:color w:val="000000" w:themeColor="text1"/>
          <w:lang w:eastAsia="ko-KR"/>
        </w:rPr>
        <w:br w:type="page"/>
      </w:r>
    </w:p>
    <w:p w14:paraId="360ED4BC" w14:textId="4BA5D3D2" w:rsidR="00650804" w:rsidRPr="00383E63" w:rsidRDefault="001C0F0D" w:rsidP="00487CAB">
      <w:pPr>
        <w:widowControl w:val="0"/>
        <w:autoSpaceDE w:val="0"/>
        <w:autoSpaceDN w:val="0"/>
        <w:adjustRightInd w:val="0"/>
        <w:snapToGrid w:val="0"/>
        <w:spacing w:after="0"/>
        <w:jc w:val="center"/>
        <w:rPr>
          <w:rFonts w:ascii="Times New Roman" w:hAnsi="Times New Roman"/>
          <w:b/>
          <w:color w:val="000000" w:themeColor="text1"/>
          <w:lang w:eastAsia="ko-KR"/>
        </w:rPr>
      </w:pPr>
      <w:r>
        <w:rPr>
          <w:noProof/>
        </w:rPr>
        <w:lastRenderedPageBreak/>
        <w:drawing>
          <wp:inline distT="0" distB="0" distL="0" distR="0" wp14:anchorId="499CD87E" wp14:editId="1265FB25">
            <wp:extent cx="4680000" cy="7318792"/>
            <wp:effectExtent l="0" t="0" r="6350" b="0"/>
            <wp:docPr id="942347235" name="그림 10" descr="텍스트, 도표, 스크린샷,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47235" name="그림 10" descr="텍스트, 도표, 스크린샷, 라인이(가) 표시된 사진&#10;&#10;AI 생성 콘텐츠는 정확하지 않을 수 있습니다."/>
                    <pic:cNvPicPr>
                      <a:picLocks noChangeAspect="1" noChangeArrowheads="1"/>
                    </pic:cNvPicPr>
                  </pic:nvPicPr>
                  <pic:blipFill rotWithShape="1">
                    <a:blip r:embed="rId15">
                      <a:extLst>
                        <a:ext uri="{28A0092B-C50C-407E-A947-70E740481C1C}">
                          <a14:useLocalDpi xmlns:a14="http://schemas.microsoft.com/office/drawing/2010/main" val="0"/>
                        </a:ext>
                      </a:extLst>
                    </a:blip>
                    <a:srcRect l="1305" t="2131" r="1494" b="1013"/>
                    <a:stretch>
                      <a:fillRect/>
                    </a:stretch>
                  </pic:blipFill>
                  <pic:spPr bwMode="auto">
                    <a:xfrm>
                      <a:off x="0" y="0"/>
                      <a:ext cx="4680000" cy="7318792"/>
                    </a:xfrm>
                    <a:prstGeom prst="rect">
                      <a:avLst/>
                    </a:prstGeom>
                    <a:noFill/>
                    <a:ln>
                      <a:noFill/>
                    </a:ln>
                    <a:extLst>
                      <a:ext uri="{53640926-AAD7-44D8-BBD7-CCE9431645EC}">
                        <a14:shadowObscured xmlns:a14="http://schemas.microsoft.com/office/drawing/2010/main"/>
                      </a:ext>
                    </a:extLst>
                  </pic:spPr>
                </pic:pic>
              </a:graphicData>
            </a:graphic>
          </wp:inline>
        </w:drawing>
      </w:r>
    </w:p>
    <w:p w14:paraId="0FC67A09" w14:textId="2FFA2009" w:rsidR="00650804" w:rsidRPr="00383E63" w:rsidRDefault="00650804" w:rsidP="00487CAB">
      <w:pPr>
        <w:widowControl w:val="0"/>
        <w:autoSpaceDE w:val="0"/>
        <w:autoSpaceDN w:val="0"/>
        <w:adjustRightInd w:val="0"/>
        <w:snapToGrid w:val="0"/>
        <w:spacing w:after="0"/>
        <w:rPr>
          <w:rFonts w:ascii="Times New Roman" w:hAnsi="Times New Roman"/>
          <w:b/>
          <w:color w:val="000000" w:themeColor="text1"/>
          <w:lang w:eastAsia="ko-KR"/>
        </w:rPr>
      </w:pPr>
    </w:p>
    <w:p w14:paraId="1865B8AC" w14:textId="443DADB3" w:rsidR="007C204F" w:rsidRPr="00383E63" w:rsidRDefault="004B7426"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8 </w:t>
      </w:r>
      <w:r w:rsidR="00C46F8A" w:rsidRPr="00383E63">
        <w:rPr>
          <w:rFonts w:ascii="Times New Roman" w:hAnsi="Times New Roman"/>
          <w:iCs/>
          <w:color w:val="000000" w:themeColor="text1"/>
          <w:lang w:eastAsia="ko-KR"/>
        </w:rPr>
        <w:t>|</w:t>
      </w:r>
      <w:r w:rsidR="005535C2" w:rsidRPr="00383E63">
        <w:rPr>
          <w:rFonts w:ascii="Times New Roman" w:hAnsi="Times New Roman"/>
          <w:bCs/>
          <w:iCs/>
          <w:color w:val="000000" w:themeColor="text1"/>
          <w:lang w:eastAsia="ko-KR"/>
        </w:rPr>
        <w:t xml:space="preserve"> </w:t>
      </w:r>
      <w:r w:rsidR="005535C2" w:rsidRPr="00383E63">
        <w:rPr>
          <w:rFonts w:ascii="Times New Roman" w:hAnsi="Times New Roman"/>
          <w:b/>
          <w:iCs/>
          <w:color w:val="000000" w:themeColor="text1"/>
          <w:lang w:eastAsia="ko-KR"/>
        </w:rPr>
        <w:t>a–d,</w:t>
      </w:r>
      <w:r w:rsidR="005535C2" w:rsidRPr="00383E63">
        <w:rPr>
          <w:rFonts w:ascii="Times New Roman" w:hAnsi="Times New Roman"/>
          <w:bCs/>
          <w:iCs/>
          <w:color w:val="000000" w:themeColor="text1"/>
          <w:lang w:eastAsia="ko-KR"/>
        </w:rPr>
        <w:t xml:space="preserve"> EXAFS fitting </w:t>
      </w:r>
      <w:r w:rsidR="00FB391B" w:rsidRPr="00383E63">
        <w:rPr>
          <w:rFonts w:ascii="Times New Roman" w:hAnsi="Times New Roman"/>
          <w:bCs/>
          <w:iCs/>
          <w:color w:val="000000" w:themeColor="text1"/>
          <w:lang w:eastAsia="ko-KR"/>
        </w:rPr>
        <w:t>results</w:t>
      </w:r>
      <w:r w:rsidR="005535C2" w:rsidRPr="00383E63">
        <w:rPr>
          <w:rFonts w:ascii="Times New Roman" w:hAnsi="Times New Roman"/>
          <w:bCs/>
          <w:iCs/>
          <w:color w:val="000000" w:themeColor="text1"/>
          <w:lang w:eastAsia="ko-KR"/>
        </w:rPr>
        <w:t xml:space="preserve"> </w:t>
      </w:r>
      <w:r w:rsidR="00FB391B" w:rsidRPr="00383E63">
        <w:rPr>
          <w:rFonts w:ascii="Times New Roman" w:hAnsi="Times New Roman"/>
          <w:bCs/>
          <w:iCs/>
          <w:color w:val="000000" w:themeColor="text1"/>
          <w:lang w:eastAsia="ko-KR"/>
        </w:rPr>
        <w:t xml:space="preserve">in </w:t>
      </w:r>
      <w:r w:rsidR="00FB391B" w:rsidRPr="00383E63">
        <w:rPr>
          <w:rFonts w:ascii="Times New Roman" w:hAnsi="Times New Roman"/>
          <w:bCs/>
          <w:i/>
          <w:color w:val="000000" w:themeColor="text1"/>
          <w:lang w:eastAsia="ko-KR"/>
        </w:rPr>
        <w:t>R</w:t>
      </w:r>
      <w:r w:rsidR="00FB391B" w:rsidRPr="00383E63">
        <w:rPr>
          <w:rFonts w:ascii="Times New Roman" w:hAnsi="Times New Roman"/>
          <w:bCs/>
          <w:iCs/>
          <w:color w:val="000000" w:themeColor="text1"/>
          <w:lang w:eastAsia="ko-KR"/>
        </w:rPr>
        <w:t xml:space="preserve"> space for</w:t>
      </w:r>
      <w:r w:rsidR="005535C2" w:rsidRPr="00383E63">
        <w:rPr>
          <w:rFonts w:ascii="Times New Roman" w:hAnsi="Times New Roman"/>
          <w:bCs/>
          <w:iCs/>
          <w:color w:val="000000" w:themeColor="text1"/>
          <w:lang w:eastAsia="ko-KR"/>
        </w:rPr>
        <w:t xml:space="preserve"> RT-Ni SAC (</w:t>
      </w:r>
      <w:r w:rsidR="005535C2" w:rsidRPr="00383E63">
        <w:rPr>
          <w:rFonts w:ascii="Times New Roman" w:hAnsi="Times New Roman"/>
          <w:b/>
          <w:iCs/>
          <w:color w:val="000000" w:themeColor="text1"/>
          <w:lang w:eastAsia="ko-KR"/>
        </w:rPr>
        <w:t>a</w:t>
      </w:r>
      <w:r w:rsidR="005535C2" w:rsidRPr="00383E63">
        <w:rPr>
          <w:rFonts w:ascii="Times New Roman" w:hAnsi="Times New Roman"/>
          <w:bCs/>
          <w:iCs/>
          <w:color w:val="000000" w:themeColor="text1"/>
          <w:lang w:eastAsia="ko-KR"/>
        </w:rPr>
        <w:t>), LT-Ni SAC (</w:t>
      </w:r>
      <w:r w:rsidR="005535C2" w:rsidRPr="00383E63">
        <w:rPr>
          <w:rFonts w:ascii="Times New Roman" w:hAnsi="Times New Roman"/>
          <w:b/>
          <w:iCs/>
          <w:color w:val="000000" w:themeColor="text1"/>
          <w:lang w:eastAsia="ko-KR"/>
        </w:rPr>
        <w:t>b</w:t>
      </w:r>
      <w:r w:rsidR="005535C2" w:rsidRPr="00383E63">
        <w:rPr>
          <w:rFonts w:ascii="Times New Roman" w:hAnsi="Times New Roman"/>
          <w:bCs/>
          <w:iCs/>
          <w:color w:val="000000" w:themeColor="text1"/>
          <w:lang w:eastAsia="ko-KR"/>
        </w:rPr>
        <w:t>), IT-Ni SAC (</w:t>
      </w:r>
      <w:r w:rsidR="005535C2" w:rsidRPr="00383E63">
        <w:rPr>
          <w:rFonts w:ascii="Times New Roman" w:hAnsi="Times New Roman"/>
          <w:b/>
          <w:iCs/>
          <w:color w:val="000000" w:themeColor="text1"/>
          <w:lang w:eastAsia="ko-KR"/>
        </w:rPr>
        <w:t>c</w:t>
      </w:r>
      <w:r w:rsidR="005535C2" w:rsidRPr="00383E63">
        <w:rPr>
          <w:rFonts w:ascii="Times New Roman" w:hAnsi="Times New Roman"/>
          <w:bCs/>
          <w:iCs/>
          <w:color w:val="000000" w:themeColor="text1"/>
          <w:lang w:eastAsia="ko-KR"/>
        </w:rPr>
        <w:t xml:space="preserve">), </w:t>
      </w:r>
      <w:r w:rsidR="007B2C98" w:rsidRPr="00383E63">
        <w:rPr>
          <w:rFonts w:ascii="Times New Roman" w:hAnsi="Times New Roman"/>
          <w:bCs/>
          <w:iCs/>
          <w:color w:val="000000" w:themeColor="text1"/>
          <w:lang w:eastAsia="ko-KR"/>
        </w:rPr>
        <w:t xml:space="preserve">and </w:t>
      </w:r>
      <w:r w:rsidR="005535C2" w:rsidRPr="00383E63">
        <w:rPr>
          <w:rFonts w:ascii="Times New Roman" w:hAnsi="Times New Roman"/>
          <w:bCs/>
          <w:iCs/>
          <w:color w:val="000000" w:themeColor="text1"/>
          <w:lang w:eastAsia="ko-KR"/>
        </w:rPr>
        <w:t>HT-Ni SAC (</w:t>
      </w:r>
      <w:r w:rsidR="005535C2" w:rsidRPr="00383E63">
        <w:rPr>
          <w:rFonts w:ascii="Times New Roman" w:hAnsi="Times New Roman"/>
          <w:b/>
          <w:iCs/>
          <w:color w:val="000000" w:themeColor="text1"/>
          <w:lang w:eastAsia="ko-KR"/>
        </w:rPr>
        <w:t>d</w:t>
      </w:r>
      <w:r w:rsidR="005535C2" w:rsidRPr="00383E63">
        <w:rPr>
          <w:rFonts w:ascii="Times New Roman" w:hAnsi="Times New Roman"/>
          <w:bCs/>
          <w:iCs/>
          <w:color w:val="000000" w:themeColor="text1"/>
          <w:lang w:eastAsia="ko-KR"/>
        </w:rPr>
        <w:t>)</w:t>
      </w:r>
      <w:r w:rsidR="00373E3D" w:rsidRPr="00383E63">
        <w:rPr>
          <w:rFonts w:ascii="Times New Roman" w:hAnsi="Times New Roman"/>
          <w:bCs/>
          <w:iCs/>
          <w:color w:val="000000" w:themeColor="text1"/>
          <w:lang w:eastAsia="ko-KR"/>
        </w:rPr>
        <w:t>.</w:t>
      </w:r>
    </w:p>
    <w:p w14:paraId="116A5D94" w14:textId="77777777" w:rsidR="007C204F" w:rsidRPr="00383E63" w:rsidRDefault="007C204F" w:rsidP="00487CAB">
      <w:pPr>
        <w:rPr>
          <w:rFonts w:ascii="Times New Roman" w:hAnsi="Times New Roman"/>
          <w:noProof/>
          <w:color w:val="000000" w:themeColor="text1"/>
        </w:rPr>
      </w:pPr>
      <w:r w:rsidRPr="00383E63">
        <w:rPr>
          <w:rFonts w:ascii="Times New Roman" w:hAnsi="Times New Roman"/>
          <w:noProof/>
          <w:color w:val="000000" w:themeColor="text1"/>
        </w:rPr>
        <w:br w:type="page"/>
      </w:r>
    </w:p>
    <w:p w14:paraId="03BB5289" w14:textId="59FEA2A1" w:rsidR="00650804" w:rsidRPr="00383E63" w:rsidRDefault="001C0F0D" w:rsidP="00487CAB">
      <w:pPr>
        <w:widowControl w:val="0"/>
        <w:autoSpaceDE w:val="0"/>
        <w:autoSpaceDN w:val="0"/>
        <w:adjustRightInd w:val="0"/>
        <w:snapToGrid w:val="0"/>
        <w:spacing w:after="0"/>
        <w:jc w:val="center"/>
        <w:rPr>
          <w:rFonts w:ascii="Times New Roman" w:hAnsi="Times New Roman"/>
          <w:b/>
          <w:color w:val="000000" w:themeColor="text1"/>
          <w:lang w:eastAsia="ko-KR"/>
        </w:rPr>
      </w:pPr>
      <w:r>
        <w:rPr>
          <w:noProof/>
        </w:rPr>
        <w:lastRenderedPageBreak/>
        <w:drawing>
          <wp:inline distT="0" distB="0" distL="0" distR="0" wp14:anchorId="1D1594C4" wp14:editId="693926D5">
            <wp:extent cx="2880000" cy="3517009"/>
            <wp:effectExtent l="0" t="0" r="0" b="7620"/>
            <wp:docPr id="1869176173" name="그림 11" descr="텍스트, 도표, 라인, 폰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76173" name="그림 11" descr="텍스트, 도표, 라인, 폰트이(가) 표시된 사진&#10;&#10;AI 생성 콘텐츠는 정확하지 않을 수 있습니다."/>
                    <pic:cNvPicPr>
                      <a:picLocks noChangeAspect="1" noChangeArrowheads="1"/>
                    </pic:cNvPicPr>
                  </pic:nvPicPr>
                  <pic:blipFill rotWithShape="1">
                    <a:blip r:embed="rId16">
                      <a:extLst>
                        <a:ext uri="{28A0092B-C50C-407E-A947-70E740481C1C}">
                          <a14:useLocalDpi xmlns:a14="http://schemas.microsoft.com/office/drawing/2010/main" val="0"/>
                        </a:ext>
                      </a:extLst>
                    </a:blip>
                    <a:srcRect l="2673" t="5405" r="3022" b="2498"/>
                    <a:stretch>
                      <a:fillRect/>
                    </a:stretch>
                  </pic:blipFill>
                  <pic:spPr bwMode="auto">
                    <a:xfrm>
                      <a:off x="0" y="0"/>
                      <a:ext cx="2880000" cy="3517009"/>
                    </a:xfrm>
                    <a:prstGeom prst="rect">
                      <a:avLst/>
                    </a:prstGeom>
                    <a:noFill/>
                    <a:ln>
                      <a:noFill/>
                    </a:ln>
                    <a:extLst>
                      <a:ext uri="{53640926-AAD7-44D8-BBD7-CCE9431645EC}">
                        <a14:shadowObscured xmlns:a14="http://schemas.microsoft.com/office/drawing/2010/main"/>
                      </a:ext>
                    </a:extLst>
                  </pic:spPr>
                </pic:pic>
              </a:graphicData>
            </a:graphic>
          </wp:inline>
        </w:drawing>
      </w:r>
    </w:p>
    <w:p w14:paraId="672E9FF9" w14:textId="445A1309" w:rsidR="00650804" w:rsidRPr="00383E63" w:rsidRDefault="00650804" w:rsidP="00487CAB">
      <w:pPr>
        <w:widowControl w:val="0"/>
        <w:autoSpaceDE w:val="0"/>
        <w:autoSpaceDN w:val="0"/>
        <w:adjustRightInd w:val="0"/>
        <w:snapToGrid w:val="0"/>
        <w:spacing w:after="0"/>
        <w:rPr>
          <w:rFonts w:ascii="Times New Roman" w:hAnsi="Times New Roman"/>
          <w:b/>
          <w:color w:val="000000" w:themeColor="text1"/>
          <w:lang w:eastAsia="ko-KR"/>
        </w:rPr>
      </w:pPr>
    </w:p>
    <w:p w14:paraId="523F94D5" w14:textId="0D3D7A1C" w:rsidR="007C204F" w:rsidRPr="00383E63" w:rsidRDefault="004B7426"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9 </w:t>
      </w:r>
      <w:r w:rsidR="00FB71D4" w:rsidRPr="00383E63">
        <w:rPr>
          <w:rFonts w:ascii="Times New Roman" w:hAnsi="Times New Roman"/>
          <w:iCs/>
          <w:color w:val="000000" w:themeColor="text1"/>
          <w:lang w:eastAsia="ko-KR"/>
        </w:rPr>
        <w:t xml:space="preserve">| </w:t>
      </w:r>
      <w:r w:rsidR="005535C2" w:rsidRPr="00383E63">
        <w:rPr>
          <w:rFonts w:ascii="Times New Roman" w:hAnsi="Times New Roman"/>
          <w:color w:val="000000" w:themeColor="text1"/>
          <w:lang w:eastAsia="ko-KR"/>
        </w:rPr>
        <w:t xml:space="preserve">C K-edge NEXAFS spectra of </w:t>
      </w:r>
      <w:r w:rsidR="005535C2" w:rsidRPr="00383E63">
        <w:rPr>
          <w:rFonts w:ascii="Times New Roman" w:hAnsi="Times New Roman"/>
          <w:i/>
          <w:iCs/>
          <w:color w:val="000000" w:themeColor="text1"/>
          <w:lang w:eastAsia="ko-KR"/>
        </w:rPr>
        <w:t>X</w:t>
      </w:r>
      <w:r w:rsidR="005535C2" w:rsidRPr="00383E63">
        <w:rPr>
          <w:rFonts w:ascii="Times New Roman" w:hAnsi="Times New Roman"/>
          <w:color w:val="000000" w:themeColor="text1"/>
          <w:lang w:eastAsia="ko-KR"/>
        </w:rPr>
        <w:t>-Ni SACs</w:t>
      </w:r>
      <w:r w:rsidR="007C204F" w:rsidRPr="00383E63">
        <w:rPr>
          <w:rFonts w:ascii="Times New Roman" w:hAnsi="Times New Roman"/>
          <w:color w:val="000000" w:themeColor="text1"/>
          <w:lang w:eastAsia="ko-KR"/>
        </w:rPr>
        <w:t>.</w:t>
      </w:r>
    </w:p>
    <w:p w14:paraId="6C3D98BA" w14:textId="77777777" w:rsidR="007C204F" w:rsidRPr="00383E63" w:rsidRDefault="007C204F" w:rsidP="00487CAB">
      <w:pP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29E23CB0" w14:textId="265FE318" w:rsidR="00BD54ED" w:rsidRPr="00383E63" w:rsidRDefault="00F91347" w:rsidP="0092196C">
      <w:pPr>
        <w:snapToGrid w:val="0"/>
        <w:spacing w:after="0"/>
        <w:jc w:val="center"/>
        <w:rPr>
          <w:rFonts w:ascii="Times New Roman" w:hAnsi="Times New Roman"/>
          <w:color w:val="000000" w:themeColor="text1"/>
          <w:lang w:eastAsia="ko-KR"/>
        </w:rPr>
      </w:pPr>
      <w:r>
        <w:rPr>
          <w:noProof/>
        </w:rPr>
        <w:lastRenderedPageBreak/>
        <w:drawing>
          <wp:inline distT="0" distB="0" distL="0" distR="0" wp14:anchorId="44F597E0" wp14:editId="375A142A">
            <wp:extent cx="2520000" cy="7122931"/>
            <wp:effectExtent l="0" t="0" r="0" b="1905"/>
            <wp:docPr id="1408367548" name="그림 12" descr="텍스트, 친필, 라인, 폰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7548" name="그림 12" descr="텍스트, 친필, 라인, 폰트이(가) 표시된 사진&#10;&#10;AI 생성 콘텐츠는 정확하지 않을 수 있습니다."/>
                    <pic:cNvPicPr>
                      <a:picLocks noChangeAspect="1" noChangeArrowheads="1"/>
                    </pic:cNvPicPr>
                  </pic:nvPicPr>
                  <pic:blipFill rotWithShape="1">
                    <a:blip r:embed="rId17">
                      <a:extLst>
                        <a:ext uri="{28A0092B-C50C-407E-A947-70E740481C1C}">
                          <a14:useLocalDpi xmlns:a14="http://schemas.microsoft.com/office/drawing/2010/main" val="0"/>
                        </a:ext>
                      </a:extLst>
                    </a:blip>
                    <a:srcRect l="2515" t="2546" r="2847" b="1159"/>
                    <a:stretch>
                      <a:fillRect/>
                    </a:stretch>
                  </pic:blipFill>
                  <pic:spPr bwMode="auto">
                    <a:xfrm>
                      <a:off x="0" y="0"/>
                      <a:ext cx="2520000" cy="7122931"/>
                    </a:xfrm>
                    <a:prstGeom prst="rect">
                      <a:avLst/>
                    </a:prstGeom>
                    <a:noFill/>
                    <a:ln>
                      <a:noFill/>
                    </a:ln>
                    <a:extLst>
                      <a:ext uri="{53640926-AAD7-44D8-BBD7-CCE9431645EC}">
                        <a14:shadowObscured xmlns:a14="http://schemas.microsoft.com/office/drawing/2010/main"/>
                      </a:ext>
                    </a:extLst>
                  </pic:spPr>
                </pic:pic>
              </a:graphicData>
            </a:graphic>
          </wp:inline>
        </w:drawing>
      </w:r>
    </w:p>
    <w:p w14:paraId="642B4148" w14:textId="77777777" w:rsidR="007C204F" w:rsidRPr="00383E63" w:rsidRDefault="007C204F" w:rsidP="0092196C">
      <w:pPr>
        <w:adjustRightInd w:val="0"/>
        <w:snapToGrid w:val="0"/>
        <w:spacing w:after="0"/>
        <w:rPr>
          <w:rFonts w:ascii="Times New Roman" w:hAnsi="Times New Roman"/>
          <w:color w:val="000000" w:themeColor="text1"/>
          <w:lang w:eastAsia="ko-KR"/>
        </w:rPr>
      </w:pPr>
    </w:p>
    <w:p w14:paraId="6A746389" w14:textId="1E5040A5" w:rsidR="007C204F" w:rsidRPr="00383E63" w:rsidRDefault="004B7426" w:rsidP="0092196C">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 xml:space="preserve">10 </w:t>
      </w:r>
      <w:r w:rsidR="00650804" w:rsidRPr="00383E63">
        <w:rPr>
          <w:rFonts w:ascii="Times New Roman" w:hAnsi="Times New Roman"/>
          <w:iCs/>
          <w:color w:val="000000" w:themeColor="text1"/>
          <w:lang w:eastAsia="ko-KR"/>
        </w:rPr>
        <w:t xml:space="preserve">| </w:t>
      </w:r>
      <w:r w:rsidR="005535C2" w:rsidRPr="00383E63">
        <w:rPr>
          <w:rFonts w:ascii="Times New Roman" w:hAnsi="Times New Roman"/>
          <w:iCs/>
          <w:color w:val="000000" w:themeColor="text1"/>
          <w:lang w:eastAsia="ko-KR"/>
        </w:rPr>
        <w:t xml:space="preserve">CV curves of </w:t>
      </w:r>
      <w:r w:rsidR="005535C2" w:rsidRPr="00383E63">
        <w:rPr>
          <w:rFonts w:ascii="Times New Roman" w:hAnsi="Times New Roman"/>
          <w:i/>
          <w:color w:val="000000" w:themeColor="text1"/>
          <w:lang w:eastAsia="ko-KR"/>
        </w:rPr>
        <w:t>X</w:t>
      </w:r>
      <w:r w:rsidR="005535C2" w:rsidRPr="00383E63">
        <w:rPr>
          <w:rFonts w:ascii="Times New Roman" w:hAnsi="Times New Roman"/>
          <w:iCs/>
          <w:color w:val="000000" w:themeColor="text1"/>
          <w:lang w:eastAsia="ko-KR"/>
        </w:rPr>
        <w:t xml:space="preserve">-Ni SACs </w:t>
      </w:r>
      <w:r w:rsidR="00FB391B" w:rsidRPr="00383E63">
        <w:rPr>
          <w:rFonts w:ascii="Times New Roman" w:hAnsi="Times New Roman"/>
          <w:iCs/>
          <w:color w:val="000000" w:themeColor="text1"/>
          <w:lang w:eastAsia="ko-KR"/>
        </w:rPr>
        <w:t>recorded</w:t>
      </w:r>
      <w:r w:rsidR="005535C2" w:rsidRPr="00383E63">
        <w:rPr>
          <w:rFonts w:ascii="Times New Roman" w:hAnsi="Times New Roman"/>
          <w:iCs/>
          <w:color w:val="000000" w:themeColor="text1"/>
          <w:lang w:eastAsia="ko-KR"/>
        </w:rPr>
        <w:t xml:space="preserve"> in Ar-saturated 0.1 M KOH at a scan rate of 20 mV s</w:t>
      </w:r>
      <w:r w:rsidR="005535C2" w:rsidRPr="00383E63">
        <w:rPr>
          <w:rFonts w:ascii="Times New Roman" w:hAnsi="Times New Roman"/>
          <w:iCs/>
          <w:color w:val="000000" w:themeColor="text1"/>
          <w:vertAlign w:val="superscript"/>
          <w:lang w:eastAsia="ko-KR"/>
        </w:rPr>
        <w:t>−1</w:t>
      </w:r>
      <w:r w:rsidR="007C204F" w:rsidRPr="00383E63">
        <w:rPr>
          <w:rFonts w:ascii="Times New Roman" w:hAnsi="Times New Roman"/>
          <w:color w:val="000000" w:themeColor="text1"/>
          <w:lang w:eastAsia="ko-KR"/>
        </w:rPr>
        <w:t>.</w:t>
      </w:r>
    </w:p>
    <w:p w14:paraId="0E1B6CB1" w14:textId="77777777" w:rsidR="007C204F" w:rsidRPr="00383E63" w:rsidRDefault="007C204F" w:rsidP="0092196C">
      <w:pPr>
        <w:snapToGrid w:val="0"/>
        <w:spacing w:after="0"/>
        <w:rPr>
          <w:rFonts w:ascii="Times New Roman" w:hAnsi="Times New Roman"/>
          <w:color w:val="000000" w:themeColor="text1"/>
          <w:lang w:eastAsia="ko-KR"/>
        </w:rPr>
      </w:pPr>
    </w:p>
    <w:p w14:paraId="4D2587AF" w14:textId="77777777" w:rsidR="007C204F" w:rsidRPr="00383E63" w:rsidRDefault="007C204F" w:rsidP="00487CAB">
      <w:pPr>
        <w:snapToGrid w:val="0"/>
        <w:jc w:val="center"/>
        <w:rPr>
          <w:rFonts w:ascii="Times New Roman" w:hAnsi="Times New Roman"/>
          <w:noProof/>
          <w:color w:val="000000" w:themeColor="text1"/>
        </w:rPr>
      </w:pPr>
      <w:r w:rsidRPr="00383E63">
        <w:rPr>
          <w:rFonts w:ascii="Times New Roman" w:hAnsi="Times New Roman"/>
          <w:color w:val="000000" w:themeColor="text1"/>
          <w:lang w:eastAsia="ko-KR"/>
        </w:rPr>
        <w:br w:type="page"/>
      </w:r>
    </w:p>
    <w:p w14:paraId="33D3260F" w14:textId="21917044" w:rsidR="007C204F" w:rsidRPr="00383E63" w:rsidRDefault="007C204F" w:rsidP="00487CAB">
      <w:pPr>
        <w:snapToGrid w:val="0"/>
        <w:spacing w:after="0"/>
        <w:jc w:val="center"/>
        <w:rPr>
          <w:rFonts w:ascii="Times New Roman" w:hAnsi="Times New Roman"/>
          <w:color w:val="000000" w:themeColor="text1"/>
          <w:lang w:eastAsia="ko-KR"/>
        </w:rPr>
      </w:pPr>
      <w:r w:rsidRPr="00383E63">
        <w:rPr>
          <w:rFonts w:ascii="Times New Roman" w:hAnsi="Times New Roman"/>
          <w:color w:val="000000" w:themeColor="text1"/>
          <w:lang w:eastAsia="ko-KR"/>
        </w:rPr>
        <w:lastRenderedPageBreak/>
        <w:t xml:space="preserve">    </w:t>
      </w:r>
      <w:r w:rsidR="004576D3" w:rsidRPr="00383E63">
        <w:rPr>
          <w:rFonts w:ascii="Times New Roman" w:hAnsi="Times New Roman"/>
          <w:color w:val="000000" w:themeColor="text1"/>
          <w:lang w:eastAsia="ko-KR"/>
        </w:rPr>
        <w:t xml:space="preserve"> </w:t>
      </w:r>
      <w:r w:rsidR="00F91347">
        <w:rPr>
          <w:noProof/>
        </w:rPr>
        <w:drawing>
          <wp:inline distT="0" distB="0" distL="0" distR="0" wp14:anchorId="71633219" wp14:editId="462AF74F">
            <wp:extent cx="3960000" cy="3144863"/>
            <wp:effectExtent l="0" t="0" r="2540" b="0"/>
            <wp:docPr id="1846484124" name="그림 13"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484124" name="그림 13" descr="텍스트, 도표, 라인, 그래프이(가) 표시된 사진&#10;&#10;AI 생성 콘텐츠는 정확하지 않을 수 있습니다."/>
                    <pic:cNvPicPr>
                      <a:picLocks noChangeAspect="1" noChangeArrowheads="1"/>
                    </pic:cNvPicPr>
                  </pic:nvPicPr>
                  <pic:blipFill rotWithShape="1">
                    <a:blip r:embed="rId18">
                      <a:extLst>
                        <a:ext uri="{28A0092B-C50C-407E-A947-70E740481C1C}">
                          <a14:useLocalDpi xmlns:a14="http://schemas.microsoft.com/office/drawing/2010/main" val="0"/>
                        </a:ext>
                      </a:extLst>
                    </a:blip>
                    <a:srcRect l="1728" t="6699" r="577" b="2703"/>
                    <a:stretch>
                      <a:fillRect/>
                    </a:stretch>
                  </pic:blipFill>
                  <pic:spPr bwMode="auto">
                    <a:xfrm>
                      <a:off x="0" y="0"/>
                      <a:ext cx="3960000" cy="3144863"/>
                    </a:xfrm>
                    <a:prstGeom prst="rect">
                      <a:avLst/>
                    </a:prstGeom>
                    <a:noFill/>
                    <a:ln>
                      <a:noFill/>
                    </a:ln>
                    <a:extLst>
                      <a:ext uri="{53640926-AAD7-44D8-BBD7-CCE9431645EC}">
                        <a14:shadowObscured xmlns:a14="http://schemas.microsoft.com/office/drawing/2010/main"/>
                      </a:ext>
                    </a:extLst>
                  </pic:spPr>
                </pic:pic>
              </a:graphicData>
            </a:graphic>
          </wp:inline>
        </w:drawing>
      </w:r>
    </w:p>
    <w:p w14:paraId="04FDF520" w14:textId="77777777" w:rsidR="00830CB5" w:rsidRPr="00383E63" w:rsidRDefault="00830CB5" w:rsidP="00487CAB">
      <w:pPr>
        <w:spacing w:after="0"/>
        <w:rPr>
          <w:rFonts w:ascii="Times New Roman" w:hAnsi="Times New Roman"/>
          <w:b/>
          <w:bCs/>
          <w:iCs/>
          <w:color w:val="000000" w:themeColor="text1"/>
          <w:lang w:eastAsia="ko-KR"/>
        </w:rPr>
      </w:pPr>
    </w:p>
    <w:p w14:paraId="172FE0F3" w14:textId="16BE5209" w:rsidR="007C204F" w:rsidRPr="00383E63" w:rsidRDefault="004B7426" w:rsidP="00487CAB">
      <w:pPr>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1</w:t>
      </w:r>
      <w:r w:rsidR="0032415B" w:rsidRPr="00383E63">
        <w:rPr>
          <w:rFonts w:ascii="Times New Roman" w:hAnsi="Times New Roman"/>
          <w:bCs/>
          <w:iCs/>
          <w:color w:val="000000" w:themeColor="text1"/>
          <w:lang w:eastAsia="ko-KR"/>
        </w:rPr>
        <w:t xml:space="preserve"> </w:t>
      </w:r>
      <w:r w:rsidR="008D4F8D" w:rsidRPr="00383E63">
        <w:rPr>
          <w:rFonts w:ascii="Times New Roman" w:hAnsi="Times New Roman"/>
          <w:bCs/>
          <w:iCs/>
          <w:color w:val="000000" w:themeColor="text1"/>
          <w:lang w:eastAsia="ko-KR"/>
        </w:rPr>
        <w:t xml:space="preserve">| </w:t>
      </w:r>
      <w:r w:rsidR="00A502AF" w:rsidRPr="00383E63">
        <w:rPr>
          <w:rFonts w:ascii="Times New Roman" w:hAnsi="Times New Roman"/>
          <w:bCs/>
          <w:iCs/>
          <w:color w:val="000000" w:themeColor="text1"/>
          <w:lang w:eastAsia="ko-KR"/>
        </w:rPr>
        <w:t xml:space="preserve">Nyquist plots </w:t>
      </w:r>
      <w:r w:rsidR="00FB391B" w:rsidRPr="00383E63">
        <w:rPr>
          <w:rFonts w:ascii="Times New Roman" w:hAnsi="Times New Roman"/>
          <w:bCs/>
          <w:iCs/>
          <w:color w:val="000000" w:themeColor="text1"/>
          <w:lang w:eastAsia="ko-KR"/>
        </w:rPr>
        <w:t xml:space="preserve">obtained from EIS measurements </w:t>
      </w:r>
      <w:r w:rsidR="00A502AF" w:rsidRPr="00383E63">
        <w:rPr>
          <w:rFonts w:ascii="Times New Roman" w:hAnsi="Times New Roman"/>
          <w:bCs/>
          <w:iCs/>
          <w:color w:val="000000" w:themeColor="text1"/>
          <w:lang w:eastAsia="ko-KR"/>
        </w:rPr>
        <w:t xml:space="preserve">of </w:t>
      </w:r>
      <w:r w:rsidR="00A502AF" w:rsidRPr="00383E63">
        <w:rPr>
          <w:rFonts w:ascii="Times New Roman" w:hAnsi="Times New Roman"/>
          <w:bCs/>
          <w:i/>
          <w:color w:val="000000" w:themeColor="text1"/>
          <w:lang w:eastAsia="ko-KR"/>
        </w:rPr>
        <w:t>X</w:t>
      </w:r>
      <w:r w:rsidR="00A502AF" w:rsidRPr="00383E63">
        <w:rPr>
          <w:rFonts w:ascii="Times New Roman" w:hAnsi="Times New Roman"/>
          <w:bCs/>
          <w:iCs/>
          <w:color w:val="000000" w:themeColor="text1"/>
          <w:lang w:eastAsia="ko-KR"/>
        </w:rPr>
        <w:t>-Ni SACs</w:t>
      </w:r>
      <w:r w:rsidR="00F14C19" w:rsidRPr="00383E63">
        <w:rPr>
          <w:rFonts w:ascii="Times New Roman" w:hAnsi="Times New Roman"/>
          <w:bCs/>
          <w:iCs/>
          <w:color w:val="000000" w:themeColor="text1"/>
          <w:lang w:eastAsia="ko-KR"/>
        </w:rPr>
        <w:t xml:space="preserve"> recorded at 0.6 V (vs. RHE). The equivalent circuit used for EIS fitting is shown in the plot</w:t>
      </w:r>
      <w:r w:rsidR="00666A27" w:rsidRPr="00383E63">
        <w:rPr>
          <w:rFonts w:ascii="Times New Roman" w:hAnsi="Times New Roman"/>
          <w:bCs/>
          <w:iCs/>
          <w:color w:val="000000" w:themeColor="text1"/>
          <w:lang w:eastAsia="ko-KR"/>
        </w:rPr>
        <w:t>.</w:t>
      </w:r>
    </w:p>
    <w:p w14:paraId="22D5985B" w14:textId="151820F0" w:rsidR="0063089A" w:rsidRPr="00383E63" w:rsidRDefault="007C204F"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50EF9D98" w14:textId="6771B4ED" w:rsidR="007C204F" w:rsidRPr="00383E63" w:rsidRDefault="00F91347" w:rsidP="00487CAB">
      <w:pPr>
        <w:snapToGrid w:val="0"/>
        <w:spacing w:after="0"/>
        <w:jc w:val="center"/>
        <w:rPr>
          <w:rFonts w:ascii="Times New Roman" w:hAnsi="Times New Roman"/>
          <w:color w:val="000000" w:themeColor="text1"/>
          <w:lang w:eastAsia="ko-KR"/>
        </w:rPr>
      </w:pPr>
      <w:r>
        <w:rPr>
          <w:noProof/>
        </w:rPr>
        <w:lastRenderedPageBreak/>
        <w:drawing>
          <wp:inline distT="0" distB="0" distL="0" distR="0" wp14:anchorId="1EDB0E4F" wp14:editId="4D68C6A9">
            <wp:extent cx="2880000" cy="2894694"/>
            <wp:effectExtent l="0" t="0" r="0" b="1270"/>
            <wp:docPr id="407899646" name="그림 15" descr="텍스트, 스크린샷,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99646" name="그림 15" descr="텍스트, 스크린샷, 라인, 그래프이(가) 표시된 사진&#10;&#10;AI 생성 콘텐츠는 정확하지 않을 수 있습니다."/>
                    <pic:cNvPicPr>
                      <a:picLocks noChangeAspect="1" noChangeArrowheads="1"/>
                    </pic:cNvPicPr>
                  </pic:nvPicPr>
                  <pic:blipFill rotWithShape="1">
                    <a:blip r:embed="rId19">
                      <a:extLst>
                        <a:ext uri="{28A0092B-C50C-407E-A947-70E740481C1C}">
                          <a14:useLocalDpi xmlns:a14="http://schemas.microsoft.com/office/drawing/2010/main" val="0"/>
                        </a:ext>
                      </a:extLst>
                    </a:blip>
                    <a:srcRect l="2358" t="8127" r="3720" b="3118"/>
                    <a:stretch>
                      <a:fillRect/>
                    </a:stretch>
                  </pic:blipFill>
                  <pic:spPr bwMode="auto">
                    <a:xfrm>
                      <a:off x="0" y="0"/>
                      <a:ext cx="2880000" cy="2894694"/>
                    </a:xfrm>
                    <a:prstGeom prst="rect">
                      <a:avLst/>
                    </a:prstGeom>
                    <a:noFill/>
                    <a:ln>
                      <a:noFill/>
                    </a:ln>
                    <a:extLst>
                      <a:ext uri="{53640926-AAD7-44D8-BBD7-CCE9431645EC}">
                        <a14:shadowObscured xmlns:a14="http://schemas.microsoft.com/office/drawing/2010/main"/>
                      </a:ext>
                    </a:extLst>
                  </pic:spPr>
                </pic:pic>
              </a:graphicData>
            </a:graphic>
          </wp:inline>
        </w:drawing>
      </w:r>
    </w:p>
    <w:p w14:paraId="316BE50B" w14:textId="77777777" w:rsidR="00830CB5" w:rsidRPr="00383E63" w:rsidRDefault="00830CB5" w:rsidP="00487CAB">
      <w:pPr>
        <w:snapToGrid w:val="0"/>
        <w:spacing w:after="0"/>
        <w:rPr>
          <w:rFonts w:ascii="Times New Roman" w:hAnsi="Times New Roman"/>
          <w:color w:val="000000" w:themeColor="text1"/>
          <w:lang w:eastAsia="ko-KR"/>
        </w:rPr>
      </w:pPr>
    </w:p>
    <w:p w14:paraId="57E34842" w14:textId="55573D93" w:rsidR="007C204F" w:rsidRPr="00383E63" w:rsidRDefault="004B7426" w:rsidP="00487CAB">
      <w:pPr>
        <w:snapToGrid w:val="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2</w:t>
      </w:r>
      <w:r w:rsidR="0032415B" w:rsidRPr="00383E63">
        <w:rPr>
          <w:rFonts w:ascii="Times New Roman" w:hAnsi="Times New Roman"/>
          <w:bCs/>
          <w:iCs/>
          <w:color w:val="000000" w:themeColor="text1"/>
          <w:lang w:eastAsia="ko-KR"/>
        </w:rPr>
        <w:t xml:space="preserve"> </w:t>
      </w:r>
      <w:r w:rsidR="00976745" w:rsidRPr="00383E63">
        <w:rPr>
          <w:rFonts w:ascii="Times New Roman" w:hAnsi="Times New Roman"/>
          <w:bCs/>
          <w:iCs/>
          <w:color w:val="000000" w:themeColor="text1"/>
          <w:lang w:eastAsia="ko-KR"/>
        </w:rPr>
        <w:t xml:space="preserve">| </w:t>
      </w:r>
      <w:r w:rsidR="00A502AF" w:rsidRPr="00383E63">
        <w:rPr>
          <w:rFonts w:ascii="Times New Roman" w:hAnsi="Times New Roman"/>
          <w:bCs/>
          <w:iCs/>
          <w:color w:val="000000" w:themeColor="text1"/>
          <w:lang w:eastAsia="ko-KR"/>
        </w:rPr>
        <w:t xml:space="preserve">HPR polarization curves of </w:t>
      </w:r>
      <w:r w:rsidR="00A502AF" w:rsidRPr="00383E63">
        <w:rPr>
          <w:rFonts w:ascii="Times New Roman" w:hAnsi="Times New Roman"/>
          <w:bCs/>
          <w:i/>
          <w:color w:val="000000" w:themeColor="text1"/>
          <w:lang w:eastAsia="ko-KR"/>
        </w:rPr>
        <w:t>X</w:t>
      </w:r>
      <w:r w:rsidR="00A502AF" w:rsidRPr="00383E63">
        <w:rPr>
          <w:rFonts w:ascii="Times New Roman" w:hAnsi="Times New Roman"/>
          <w:bCs/>
          <w:iCs/>
          <w:color w:val="000000" w:themeColor="text1"/>
          <w:lang w:eastAsia="ko-KR"/>
        </w:rPr>
        <w:t xml:space="preserve">-Ni SACs </w:t>
      </w:r>
      <w:r w:rsidR="00FB391B" w:rsidRPr="00383E63">
        <w:rPr>
          <w:rFonts w:ascii="Times New Roman" w:hAnsi="Times New Roman"/>
          <w:bCs/>
          <w:iCs/>
          <w:color w:val="000000" w:themeColor="text1"/>
          <w:lang w:eastAsia="ko-KR"/>
        </w:rPr>
        <w:t xml:space="preserve">recorded </w:t>
      </w:r>
      <w:r w:rsidR="00A502AF" w:rsidRPr="00383E63">
        <w:rPr>
          <w:rFonts w:ascii="Times New Roman" w:hAnsi="Times New Roman"/>
          <w:bCs/>
          <w:iCs/>
          <w:color w:val="000000" w:themeColor="text1"/>
          <w:lang w:eastAsia="ko-KR"/>
        </w:rPr>
        <w:t>in N</w:t>
      </w:r>
      <w:r w:rsidR="00A502AF" w:rsidRPr="00383E63">
        <w:rPr>
          <w:rFonts w:ascii="Times New Roman" w:hAnsi="Times New Roman"/>
          <w:bCs/>
          <w:iCs/>
          <w:color w:val="000000" w:themeColor="text1"/>
          <w:vertAlign w:val="subscript"/>
          <w:lang w:eastAsia="ko-KR"/>
        </w:rPr>
        <w:t>2</w:t>
      </w:r>
      <w:r w:rsidR="00A502AF" w:rsidRPr="00383E63">
        <w:rPr>
          <w:rFonts w:ascii="Times New Roman" w:hAnsi="Times New Roman"/>
          <w:bCs/>
          <w:iCs/>
          <w:color w:val="000000" w:themeColor="text1"/>
          <w:lang w:eastAsia="ko-KR"/>
        </w:rPr>
        <w:t>-saturated 0.1 M KOH containing 10 mM H</w:t>
      </w:r>
      <w:r w:rsidR="00A502AF" w:rsidRPr="00383E63">
        <w:rPr>
          <w:rFonts w:ascii="Times New Roman" w:hAnsi="Times New Roman"/>
          <w:bCs/>
          <w:iCs/>
          <w:color w:val="000000" w:themeColor="text1"/>
          <w:vertAlign w:val="subscript"/>
          <w:lang w:eastAsia="ko-KR"/>
        </w:rPr>
        <w:t>2</w:t>
      </w:r>
      <w:r w:rsidR="00A502AF" w:rsidRPr="00383E63">
        <w:rPr>
          <w:rFonts w:ascii="Times New Roman" w:hAnsi="Times New Roman"/>
          <w:bCs/>
          <w:iCs/>
          <w:color w:val="000000" w:themeColor="text1"/>
          <w:lang w:eastAsia="ko-KR"/>
        </w:rPr>
        <w:t>O</w:t>
      </w:r>
      <w:r w:rsidR="00A502AF" w:rsidRPr="00383E63">
        <w:rPr>
          <w:rFonts w:ascii="Times New Roman" w:hAnsi="Times New Roman"/>
          <w:bCs/>
          <w:iCs/>
          <w:color w:val="000000" w:themeColor="text1"/>
          <w:vertAlign w:val="subscript"/>
          <w:lang w:eastAsia="ko-KR"/>
        </w:rPr>
        <w:t>2</w:t>
      </w:r>
      <w:r w:rsidR="007C204F" w:rsidRPr="00383E63">
        <w:rPr>
          <w:rFonts w:ascii="Times New Roman" w:hAnsi="Times New Roman"/>
          <w:bCs/>
          <w:iCs/>
          <w:color w:val="000000" w:themeColor="text1"/>
          <w:lang w:eastAsia="ko-KR"/>
        </w:rPr>
        <w:t xml:space="preserve">. </w:t>
      </w:r>
    </w:p>
    <w:p w14:paraId="4557E478" w14:textId="77777777" w:rsidR="007C204F" w:rsidRPr="00383E63" w:rsidRDefault="007C204F"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57E496ED" w14:textId="17109B25" w:rsidR="007C204F" w:rsidRPr="00383E63" w:rsidRDefault="00F91347" w:rsidP="00487CAB">
      <w:pPr>
        <w:snapToGrid w:val="0"/>
        <w:spacing w:after="0"/>
        <w:jc w:val="center"/>
        <w:rPr>
          <w:rFonts w:ascii="Times New Roman" w:hAnsi="Times New Roman"/>
          <w:color w:val="000000" w:themeColor="text1"/>
          <w:lang w:eastAsia="ko-KR"/>
        </w:rPr>
      </w:pPr>
      <w:r>
        <w:rPr>
          <w:noProof/>
        </w:rPr>
        <w:lastRenderedPageBreak/>
        <w:drawing>
          <wp:inline distT="0" distB="0" distL="0" distR="0" wp14:anchorId="473C24D5" wp14:editId="55951F37">
            <wp:extent cx="5400000" cy="5229782"/>
            <wp:effectExtent l="0" t="0" r="0" b="0"/>
            <wp:docPr id="140068876" name="그림 16"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8876" name="그림 16" descr="텍스트, 도표, 라인, 그래프이(가) 표시된 사진&#10;&#10;AI 생성 콘텐츠는 정확하지 않을 수 있습니다."/>
                    <pic:cNvPicPr>
                      <a:picLocks noChangeAspect="1" noChangeArrowheads="1"/>
                    </pic:cNvPicPr>
                  </pic:nvPicPr>
                  <pic:blipFill rotWithShape="1">
                    <a:blip r:embed="rId20">
                      <a:extLst>
                        <a:ext uri="{28A0092B-C50C-407E-A947-70E740481C1C}">
                          <a14:useLocalDpi xmlns:a14="http://schemas.microsoft.com/office/drawing/2010/main" val="0"/>
                        </a:ext>
                      </a:extLst>
                    </a:blip>
                    <a:srcRect l="1493" t="3050" r="1764" b="1263"/>
                    <a:stretch>
                      <a:fillRect/>
                    </a:stretch>
                  </pic:blipFill>
                  <pic:spPr bwMode="auto">
                    <a:xfrm>
                      <a:off x="0" y="0"/>
                      <a:ext cx="5400000" cy="5229782"/>
                    </a:xfrm>
                    <a:prstGeom prst="rect">
                      <a:avLst/>
                    </a:prstGeom>
                    <a:noFill/>
                    <a:ln>
                      <a:noFill/>
                    </a:ln>
                    <a:extLst>
                      <a:ext uri="{53640926-AAD7-44D8-BBD7-CCE9431645EC}">
                        <a14:shadowObscured xmlns:a14="http://schemas.microsoft.com/office/drawing/2010/main"/>
                      </a:ext>
                    </a:extLst>
                  </pic:spPr>
                </pic:pic>
              </a:graphicData>
            </a:graphic>
          </wp:inline>
        </w:drawing>
      </w:r>
    </w:p>
    <w:p w14:paraId="777ED8F0" w14:textId="02E715B1" w:rsidR="007C204F" w:rsidRPr="00383E63" w:rsidRDefault="007C204F" w:rsidP="00487CAB">
      <w:pPr>
        <w:adjustRightInd w:val="0"/>
        <w:snapToGrid w:val="0"/>
        <w:spacing w:after="0"/>
        <w:rPr>
          <w:rFonts w:ascii="Times New Roman" w:hAnsi="Times New Roman"/>
          <w:color w:val="000000" w:themeColor="text1"/>
          <w:lang w:eastAsia="ko-KR"/>
        </w:rPr>
      </w:pPr>
      <w:r w:rsidRPr="00383E63">
        <w:rPr>
          <w:rFonts w:ascii="Times New Roman" w:hAnsi="Times New Roman"/>
          <w:color w:val="000000" w:themeColor="text1"/>
          <w:lang w:eastAsia="ko-KR"/>
        </w:rPr>
        <w:t xml:space="preserve"> </w:t>
      </w:r>
      <w:r w:rsidR="004113CF" w:rsidRPr="00383E63">
        <w:rPr>
          <w:rFonts w:ascii="Times New Roman" w:hAnsi="Times New Roman"/>
          <w:color w:val="000000" w:themeColor="text1"/>
          <w:lang w:eastAsia="ko-KR"/>
        </w:rPr>
        <w:t xml:space="preserve"> </w:t>
      </w:r>
    </w:p>
    <w:p w14:paraId="58555D08" w14:textId="5CB9BF4D" w:rsidR="00F24B51" w:rsidRPr="00383E63" w:rsidRDefault="004B7426" w:rsidP="00487CAB">
      <w:pPr>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3</w:t>
      </w:r>
      <w:r w:rsidR="0032415B" w:rsidRPr="00383E63">
        <w:rPr>
          <w:rFonts w:ascii="Times New Roman" w:hAnsi="Times New Roman"/>
          <w:bCs/>
          <w:iCs/>
          <w:color w:val="000000" w:themeColor="text1"/>
          <w:lang w:eastAsia="ko-KR"/>
        </w:rPr>
        <w:t xml:space="preserve"> </w:t>
      </w:r>
      <w:r w:rsidR="0060283A" w:rsidRPr="00383E63">
        <w:rPr>
          <w:rFonts w:ascii="Times New Roman" w:hAnsi="Times New Roman"/>
          <w:bCs/>
          <w:iCs/>
          <w:color w:val="000000" w:themeColor="text1"/>
          <w:lang w:eastAsia="ko-KR"/>
        </w:rPr>
        <w:t xml:space="preserve">| </w:t>
      </w:r>
      <w:r w:rsidR="00A502AF" w:rsidRPr="00383E63">
        <w:rPr>
          <w:rFonts w:ascii="Times New Roman" w:hAnsi="Times New Roman"/>
          <w:b/>
          <w:iCs/>
          <w:color w:val="000000" w:themeColor="text1"/>
          <w:lang w:eastAsia="ko-KR"/>
        </w:rPr>
        <w:t>a–d,</w:t>
      </w:r>
      <w:r w:rsidR="00A502AF" w:rsidRPr="00383E63">
        <w:rPr>
          <w:rFonts w:ascii="Times New Roman" w:hAnsi="Times New Roman"/>
          <w:bCs/>
          <w:iCs/>
          <w:color w:val="000000" w:themeColor="text1"/>
          <w:lang w:eastAsia="ko-KR"/>
        </w:rPr>
        <w:t xml:space="preserve"> ORR </w:t>
      </w:r>
      <w:r w:rsidR="00FB391B" w:rsidRPr="00383E63">
        <w:rPr>
          <w:rFonts w:ascii="Times New Roman" w:hAnsi="Times New Roman"/>
          <w:bCs/>
          <w:iCs/>
          <w:color w:val="000000" w:themeColor="text1"/>
          <w:lang w:eastAsia="ko-KR"/>
        </w:rPr>
        <w:t>LSV</w:t>
      </w:r>
      <w:r w:rsidR="00A502AF" w:rsidRPr="00383E63">
        <w:rPr>
          <w:rFonts w:ascii="Times New Roman" w:hAnsi="Times New Roman"/>
          <w:bCs/>
          <w:iCs/>
          <w:color w:val="000000" w:themeColor="text1"/>
          <w:lang w:eastAsia="ko-KR"/>
        </w:rPr>
        <w:t xml:space="preserve"> curves of RT-Ni SAC (</w:t>
      </w:r>
      <w:r w:rsidR="00A502AF" w:rsidRPr="00383E63">
        <w:rPr>
          <w:rFonts w:ascii="Times New Roman" w:hAnsi="Times New Roman"/>
          <w:b/>
          <w:iCs/>
          <w:color w:val="000000" w:themeColor="text1"/>
          <w:lang w:eastAsia="ko-KR"/>
        </w:rPr>
        <w:t>a</w:t>
      </w:r>
      <w:r w:rsidR="00A502AF" w:rsidRPr="00383E63">
        <w:rPr>
          <w:rFonts w:ascii="Times New Roman" w:hAnsi="Times New Roman"/>
          <w:bCs/>
          <w:iCs/>
          <w:color w:val="000000" w:themeColor="text1"/>
          <w:lang w:eastAsia="ko-KR"/>
        </w:rPr>
        <w:t>), LT-Ni SAC (</w:t>
      </w:r>
      <w:r w:rsidR="00A502AF" w:rsidRPr="00383E63">
        <w:rPr>
          <w:rFonts w:ascii="Times New Roman" w:hAnsi="Times New Roman"/>
          <w:b/>
          <w:iCs/>
          <w:color w:val="000000" w:themeColor="text1"/>
          <w:lang w:eastAsia="ko-KR"/>
        </w:rPr>
        <w:t>b</w:t>
      </w:r>
      <w:r w:rsidR="00A502AF" w:rsidRPr="00383E63">
        <w:rPr>
          <w:rFonts w:ascii="Times New Roman" w:hAnsi="Times New Roman"/>
          <w:bCs/>
          <w:iCs/>
          <w:color w:val="000000" w:themeColor="text1"/>
          <w:lang w:eastAsia="ko-KR"/>
        </w:rPr>
        <w:t>), IT-Ni SAC (</w:t>
      </w:r>
      <w:r w:rsidR="00A502AF" w:rsidRPr="00383E63">
        <w:rPr>
          <w:rFonts w:ascii="Times New Roman" w:hAnsi="Times New Roman"/>
          <w:b/>
          <w:iCs/>
          <w:color w:val="000000" w:themeColor="text1"/>
          <w:lang w:eastAsia="ko-KR"/>
        </w:rPr>
        <w:t>c</w:t>
      </w:r>
      <w:r w:rsidR="00A502AF" w:rsidRPr="00383E63">
        <w:rPr>
          <w:rFonts w:ascii="Times New Roman" w:hAnsi="Times New Roman"/>
          <w:bCs/>
          <w:iCs/>
          <w:color w:val="000000" w:themeColor="text1"/>
          <w:lang w:eastAsia="ko-KR"/>
        </w:rPr>
        <w:t>), and HT-Ni SAC (</w:t>
      </w:r>
      <w:r w:rsidR="00A502AF" w:rsidRPr="00383E63">
        <w:rPr>
          <w:rFonts w:ascii="Times New Roman" w:hAnsi="Times New Roman"/>
          <w:b/>
          <w:iCs/>
          <w:color w:val="000000" w:themeColor="text1"/>
          <w:lang w:eastAsia="ko-KR"/>
        </w:rPr>
        <w:t>d</w:t>
      </w:r>
      <w:r w:rsidR="00A502AF" w:rsidRPr="00383E63">
        <w:rPr>
          <w:rFonts w:ascii="Times New Roman" w:hAnsi="Times New Roman"/>
          <w:bCs/>
          <w:iCs/>
          <w:color w:val="000000" w:themeColor="text1"/>
          <w:lang w:eastAsia="ko-KR"/>
        </w:rPr>
        <w:t xml:space="preserve">) </w:t>
      </w:r>
      <w:r w:rsidR="00FB391B" w:rsidRPr="00383E63">
        <w:rPr>
          <w:rFonts w:ascii="Times New Roman" w:hAnsi="Times New Roman"/>
          <w:bCs/>
          <w:iCs/>
          <w:color w:val="000000" w:themeColor="text1"/>
          <w:lang w:eastAsia="ko-KR"/>
        </w:rPr>
        <w:t xml:space="preserve">recorded in 0.1 M KOH in </w:t>
      </w:r>
      <w:r w:rsidR="00645FCC" w:rsidRPr="00383E63">
        <w:rPr>
          <w:rFonts w:ascii="Times New Roman" w:hAnsi="Times New Roman"/>
          <w:bCs/>
          <w:iCs/>
          <w:color w:val="000000" w:themeColor="text1"/>
          <w:lang w:eastAsia="ko-KR"/>
        </w:rPr>
        <w:t xml:space="preserve">the absence and presence of </w:t>
      </w:r>
      <w:r w:rsidR="00A502AF" w:rsidRPr="00383E63">
        <w:rPr>
          <w:rFonts w:ascii="Times New Roman" w:hAnsi="Times New Roman"/>
          <w:bCs/>
          <w:iCs/>
          <w:color w:val="000000" w:themeColor="text1"/>
          <w:lang w:eastAsia="ko-KR"/>
        </w:rPr>
        <w:t>SCN</w:t>
      </w:r>
      <w:r w:rsidR="00A502AF" w:rsidRPr="00383E63">
        <w:rPr>
          <w:rFonts w:ascii="Times New Roman" w:hAnsi="Times New Roman"/>
          <w:bCs/>
          <w:iCs/>
          <w:color w:val="000000" w:themeColor="text1"/>
          <w:vertAlign w:val="superscript"/>
          <w:lang w:eastAsia="ko-KR"/>
        </w:rPr>
        <w:t>−</w:t>
      </w:r>
      <w:r w:rsidR="00A37DE9" w:rsidRPr="00383E63">
        <w:rPr>
          <w:rFonts w:ascii="Times New Roman" w:hAnsi="Times New Roman"/>
          <w:bCs/>
          <w:iCs/>
          <w:color w:val="000000" w:themeColor="text1"/>
          <w:lang w:eastAsia="ko-KR"/>
        </w:rPr>
        <w:t>.</w:t>
      </w:r>
      <w:r w:rsidR="00F24B51" w:rsidRPr="00383E63">
        <w:rPr>
          <w:rFonts w:ascii="Times New Roman" w:hAnsi="Times New Roman"/>
          <w:bCs/>
          <w:iCs/>
          <w:color w:val="000000" w:themeColor="text1"/>
          <w:lang w:eastAsia="ko-KR"/>
        </w:rPr>
        <w:br w:type="page"/>
      </w:r>
    </w:p>
    <w:p w14:paraId="4A771151" w14:textId="62243D50" w:rsidR="00166534" w:rsidRPr="00383E63" w:rsidRDefault="00F91347" w:rsidP="00487CAB">
      <w:pPr>
        <w:snapToGrid w:val="0"/>
        <w:spacing w:after="0"/>
        <w:jc w:val="center"/>
        <w:rPr>
          <w:rFonts w:ascii="Times New Roman" w:hAnsi="Times New Roman"/>
          <w:b/>
          <w:bCs/>
          <w:iCs/>
          <w:color w:val="000000" w:themeColor="text1"/>
          <w:lang w:eastAsia="ko-KR"/>
        </w:rPr>
      </w:pPr>
      <w:r>
        <w:rPr>
          <w:noProof/>
        </w:rPr>
        <w:lastRenderedPageBreak/>
        <w:drawing>
          <wp:inline distT="0" distB="0" distL="0" distR="0" wp14:anchorId="420D0664" wp14:editId="0930B072">
            <wp:extent cx="5400000" cy="5372904"/>
            <wp:effectExtent l="0" t="0" r="0" b="0"/>
            <wp:docPr id="1632989312" name="그림 17"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89312" name="그림 17" descr="텍스트, 도표, 라인, 그래프이(가) 표시된 사진&#10;&#10;AI 생성 콘텐츠는 정확하지 않을 수 있습니다."/>
                    <pic:cNvPicPr>
                      <a:picLocks noChangeAspect="1" noChangeArrowheads="1"/>
                    </pic:cNvPicPr>
                  </pic:nvPicPr>
                  <pic:blipFill rotWithShape="1">
                    <a:blip r:embed="rId21">
                      <a:extLst>
                        <a:ext uri="{28A0092B-C50C-407E-A947-70E740481C1C}">
                          <a14:useLocalDpi xmlns:a14="http://schemas.microsoft.com/office/drawing/2010/main" val="0"/>
                        </a:ext>
                      </a:extLst>
                    </a:blip>
                    <a:srcRect l="1179" t="2985" r="-1" b="1308"/>
                    <a:stretch>
                      <a:fillRect/>
                    </a:stretch>
                  </pic:blipFill>
                  <pic:spPr bwMode="auto">
                    <a:xfrm>
                      <a:off x="0" y="0"/>
                      <a:ext cx="5400000" cy="5372904"/>
                    </a:xfrm>
                    <a:prstGeom prst="rect">
                      <a:avLst/>
                    </a:prstGeom>
                    <a:noFill/>
                    <a:ln>
                      <a:noFill/>
                    </a:ln>
                    <a:extLst>
                      <a:ext uri="{53640926-AAD7-44D8-BBD7-CCE9431645EC}">
                        <a14:shadowObscured xmlns:a14="http://schemas.microsoft.com/office/drawing/2010/main"/>
                      </a:ext>
                    </a:extLst>
                  </pic:spPr>
                </pic:pic>
              </a:graphicData>
            </a:graphic>
          </wp:inline>
        </w:drawing>
      </w:r>
    </w:p>
    <w:p w14:paraId="63C2AB8F" w14:textId="77777777" w:rsidR="004113CF" w:rsidRPr="00383E63" w:rsidRDefault="004113CF" w:rsidP="00487CAB">
      <w:pPr>
        <w:adjustRightInd w:val="0"/>
        <w:snapToGrid w:val="0"/>
        <w:spacing w:after="0"/>
        <w:jc w:val="center"/>
        <w:rPr>
          <w:rFonts w:ascii="Times New Roman" w:hAnsi="Times New Roman"/>
          <w:color w:val="000000" w:themeColor="text1"/>
          <w:lang w:eastAsia="ko-KR"/>
        </w:rPr>
      </w:pPr>
    </w:p>
    <w:p w14:paraId="3893EF6D" w14:textId="05B0276A" w:rsidR="00166534" w:rsidRPr="00383E63" w:rsidRDefault="00166534"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4</w:t>
      </w:r>
      <w:r w:rsidR="0032415B" w:rsidRPr="00383E63">
        <w:rPr>
          <w:rFonts w:ascii="Times New Roman" w:hAnsi="Times New Roman"/>
          <w:bCs/>
          <w:iCs/>
          <w:color w:val="000000" w:themeColor="text1"/>
          <w:lang w:eastAsia="ko-KR"/>
        </w:rPr>
        <w:t xml:space="preserve"> </w:t>
      </w:r>
      <w:r w:rsidRPr="00383E63">
        <w:rPr>
          <w:rFonts w:ascii="Times New Roman" w:hAnsi="Times New Roman"/>
          <w:bCs/>
          <w:iCs/>
          <w:color w:val="000000" w:themeColor="text1"/>
          <w:lang w:eastAsia="ko-KR"/>
        </w:rPr>
        <w:t>|</w:t>
      </w:r>
      <w:bookmarkStart w:id="4" w:name="_Hlk25256213"/>
      <w:r w:rsidR="00F24B51" w:rsidRPr="00383E63">
        <w:rPr>
          <w:rFonts w:ascii="Times New Roman" w:hAnsi="Times New Roman"/>
          <w:bCs/>
          <w:iCs/>
          <w:color w:val="000000" w:themeColor="text1"/>
          <w:lang w:eastAsia="ko-KR"/>
        </w:rPr>
        <w:t xml:space="preserve"> </w:t>
      </w:r>
      <w:bookmarkEnd w:id="4"/>
      <w:r w:rsidR="00A502AF" w:rsidRPr="00383E63">
        <w:rPr>
          <w:rFonts w:ascii="Times New Roman" w:hAnsi="Times New Roman"/>
          <w:b/>
          <w:iCs/>
          <w:color w:val="000000" w:themeColor="text1"/>
          <w:lang w:eastAsia="ko-KR"/>
        </w:rPr>
        <w:t>a–d,</w:t>
      </w:r>
      <w:r w:rsidR="00A502AF" w:rsidRPr="00383E63">
        <w:rPr>
          <w:rFonts w:ascii="Times New Roman" w:hAnsi="Times New Roman"/>
          <w:bCs/>
          <w:iCs/>
          <w:color w:val="000000" w:themeColor="text1"/>
          <w:lang w:eastAsia="ko-KR"/>
        </w:rPr>
        <w:t xml:space="preserve"> ORR </w:t>
      </w:r>
      <w:r w:rsidR="00645FCC" w:rsidRPr="00383E63">
        <w:rPr>
          <w:rFonts w:ascii="Times New Roman" w:hAnsi="Times New Roman"/>
          <w:bCs/>
          <w:iCs/>
          <w:color w:val="000000" w:themeColor="text1"/>
          <w:lang w:eastAsia="ko-KR"/>
        </w:rPr>
        <w:t>LSV</w:t>
      </w:r>
      <w:r w:rsidR="00A502AF" w:rsidRPr="00383E63">
        <w:rPr>
          <w:rFonts w:ascii="Times New Roman" w:hAnsi="Times New Roman"/>
          <w:bCs/>
          <w:iCs/>
          <w:color w:val="000000" w:themeColor="text1"/>
          <w:lang w:eastAsia="ko-KR"/>
        </w:rPr>
        <w:t xml:space="preserve"> curves of RT-Ni SAC (</w:t>
      </w:r>
      <w:r w:rsidR="00A502AF" w:rsidRPr="00383E63">
        <w:rPr>
          <w:rFonts w:ascii="Times New Roman" w:hAnsi="Times New Roman"/>
          <w:b/>
          <w:iCs/>
          <w:color w:val="000000" w:themeColor="text1"/>
          <w:lang w:eastAsia="ko-KR"/>
        </w:rPr>
        <w:t>a</w:t>
      </w:r>
      <w:r w:rsidR="00A502AF" w:rsidRPr="00383E63">
        <w:rPr>
          <w:rFonts w:ascii="Times New Roman" w:hAnsi="Times New Roman"/>
          <w:bCs/>
          <w:iCs/>
          <w:color w:val="000000" w:themeColor="text1"/>
          <w:lang w:eastAsia="ko-KR"/>
        </w:rPr>
        <w:t>), LT-Ni SAC (</w:t>
      </w:r>
      <w:r w:rsidR="00A502AF" w:rsidRPr="00383E63">
        <w:rPr>
          <w:rFonts w:ascii="Times New Roman" w:hAnsi="Times New Roman"/>
          <w:b/>
          <w:iCs/>
          <w:color w:val="000000" w:themeColor="text1"/>
          <w:lang w:eastAsia="ko-KR"/>
        </w:rPr>
        <w:t>b</w:t>
      </w:r>
      <w:r w:rsidR="00A502AF" w:rsidRPr="00383E63">
        <w:rPr>
          <w:rFonts w:ascii="Times New Roman" w:hAnsi="Times New Roman"/>
          <w:bCs/>
          <w:iCs/>
          <w:color w:val="000000" w:themeColor="text1"/>
          <w:lang w:eastAsia="ko-KR"/>
        </w:rPr>
        <w:t>), IT-Ni SAC (</w:t>
      </w:r>
      <w:r w:rsidR="00A502AF" w:rsidRPr="00383E63">
        <w:rPr>
          <w:rFonts w:ascii="Times New Roman" w:hAnsi="Times New Roman"/>
          <w:b/>
          <w:iCs/>
          <w:color w:val="000000" w:themeColor="text1"/>
          <w:lang w:eastAsia="ko-KR"/>
        </w:rPr>
        <w:t>c</w:t>
      </w:r>
      <w:r w:rsidR="00A502AF" w:rsidRPr="00383E63">
        <w:rPr>
          <w:rFonts w:ascii="Times New Roman" w:hAnsi="Times New Roman"/>
          <w:bCs/>
          <w:iCs/>
          <w:color w:val="000000" w:themeColor="text1"/>
          <w:lang w:eastAsia="ko-KR"/>
        </w:rPr>
        <w:t>), and HT-Ni SAC (</w:t>
      </w:r>
      <w:r w:rsidR="00A502AF" w:rsidRPr="00383E63">
        <w:rPr>
          <w:rFonts w:ascii="Times New Roman" w:hAnsi="Times New Roman"/>
          <w:b/>
          <w:iCs/>
          <w:color w:val="000000" w:themeColor="text1"/>
          <w:lang w:eastAsia="ko-KR"/>
        </w:rPr>
        <w:t>d</w:t>
      </w:r>
      <w:r w:rsidR="00A502AF" w:rsidRPr="00383E63">
        <w:rPr>
          <w:rFonts w:ascii="Times New Roman" w:hAnsi="Times New Roman"/>
          <w:bCs/>
          <w:iCs/>
          <w:color w:val="000000" w:themeColor="text1"/>
          <w:lang w:eastAsia="ko-KR"/>
        </w:rPr>
        <w:t xml:space="preserve">) </w:t>
      </w:r>
      <w:r w:rsidR="00645FCC" w:rsidRPr="00383E63">
        <w:rPr>
          <w:rFonts w:ascii="Times New Roman" w:hAnsi="Times New Roman"/>
          <w:bCs/>
          <w:iCs/>
          <w:color w:val="000000" w:themeColor="text1"/>
          <w:lang w:eastAsia="ko-KR"/>
        </w:rPr>
        <w:t>recorded in 0.1 M HClO</w:t>
      </w:r>
      <w:r w:rsidR="00645FCC" w:rsidRPr="00383E63">
        <w:rPr>
          <w:rFonts w:ascii="Times New Roman" w:hAnsi="Times New Roman"/>
          <w:bCs/>
          <w:iCs/>
          <w:color w:val="000000" w:themeColor="text1"/>
          <w:vertAlign w:val="subscript"/>
          <w:lang w:eastAsia="ko-KR"/>
        </w:rPr>
        <w:t>4</w:t>
      </w:r>
      <w:r w:rsidR="00645FCC" w:rsidRPr="00383E63">
        <w:rPr>
          <w:rFonts w:ascii="Times New Roman" w:hAnsi="Times New Roman"/>
          <w:bCs/>
          <w:iCs/>
          <w:color w:val="000000" w:themeColor="text1"/>
          <w:lang w:eastAsia="ko-KR"/>
        </w:rPr>
        <w:t xml:space="preserve"> in the absence and presence of CN</w:t>
      </w:r>
      <w:r w:rsidR="00645FCC" w:rsidRPr="00383E63">
        <w:rPr>
          <w:rFonts w:ascii="Times New Roman" w:hAnsi="Times New Roman"/>
          <w:bCs/>
          <w:iCs/>
          <w:color w:val="000000" w:themeColor="text1"/>
          <w:vertAlign w:val="superscript"/>
          <w:lang w:eastAsia="ko-KR"/>
        </w:rPr>
        <w:t>−</w:t>
      </w:r>
      <w:r w:rsidR="00A502AF" w:rsidRPr="00383E63">
        <w:rPr>
          <w:rFonts w:ascii="Times New Roman" w:hAnsi="Times New Roman"/>
          <w:bCs/>
          <w:iCs/>
          <w:color w:val="000000" w:themeColor="text1"/>
          <w:lang w:eastAsia="ko-KR"/>
        </w:rPr>
        <w:t>.</w:t>
      </w:r>
    </w:p>
    <w:p w14:paraId="208401E9" w14:textId="77777777" w:rsidR="00166534" w:rsidRPr="00383E63" w:rsidRDefault="00166534"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1A3DDA78" w14:textId="0D3F5F38" w:rsidR="007C204F" w:rsidRPr="00383E63" w:rsidRDefault="00F91347"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6CC561CC" wp14:editId="38B2BDB0">
            <wp:extent cx="5760000" cy="2305038"/>
            <wp:effectExtent l="0" t="0" r="0" b="635"/>
            <wp:docPr id="421009465" name="그림 18" descr="텍스트, 라인, 그래프,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009465" name="그림 18" descr="텍스트, 라인, 그래프, 도표이(가) 표시된 사진&#10;&#10;AI 생성 콘텐츠는 정확하지 않을 수 있습니다."/>
                    <pic:cNvPicPr>
                      <a:picLocks noChangeAspect="1" noChangeArrowheads="1"/>
                    </pic:cNvPicPr>
                  </pic:nvPicPr>
                  <pic:blipFill rotWithShape="1">
                    <a:blip r:embed="rId22">
                      <a:extLst>
                        <a:ext uri="{28A0092B-C50C-407E-A947-70E740481C1C}">
                          <a14:useLocalDpi xmlns:a14="http://schemas.microsoft.com/office/drawing/2010/main" val="0"/>
                        </a:ext>
                      </a:extLst>
                    </a:blip>
                    <a:srcRect l="944" t="7068" r="1424" b="2820"/>
                    <a:stretch>
                      <a:fillRect/>
                    </a:stretch>
                  </pic:blipFill>
                  <pic:spPr bwMode="auto">
                    <a:xfrm>
                      <a:off x="0" y="0"/>
                      <a:ext cx="5760000" cy="2305038"/>
                    </a:xfrm>
                    <a:prstGeom prst="rect">
                      <a:avLst/>
                    </a:prstGeom>
                    <a:noFill/>
                    <a:ln>
                      <a:noFill/>
                    </a:ln>
                    <a:extLst>
                      <a:ext uri="{53640926-AAD7-44D8-BBD7-CCE9431645EC}">
                        <a14:shadowObscured xmlns:a14="http://schemas.microsoft.com/office/drawing/2010/main"/>
                      </a:ext>
                    </a:extLst>
                  </pic:spPr>
                </pic:pic>
              </a:graphicData>
            </a:graphic>
          </wp:inline>
        </w:drawing>
      </w:r>
    </w:p>
    <w:p w14:paraId="51F2E484" w14:textId="77777777" w:rsidR="007C204F" w:rsidRPr="00383E63" w:rsidRDefault="007C204F" w:rsidP="00487CAB">
      <w:pPr>
        <w:snapToGrid w:val="0"/>
        <w:spacing w:after="0"/>
        <w:jc w:val="center"/>
        <w:rPr>
          <w:rFonts w:ascii="Times New Roman" w:hAnsi="Times New Roman"/>
          <w:color w:val="000000" w:themeColor="text1"/>
          <w:lang w:eastAsia="ko-KR"/>
        </w:rPr>
      </w:pPr>
    </w:p>
    <w:p w14:paraId="6E357B42" w14:textId="46F432CA" w:rsidR="007C204F" w:rsidRPr="00383E63" w:rsidRDefault="00FB07F1"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5</w:t>
      </w:r>
      <w:r w:rsidR="0032415B" w:rsidRPr="00383E63">
        <w:rPr>
          <w:rFonts w:ascii="Times New Roman" w:hAnsi="Times New Roman"/>
          <w:bCs/>
          <w:iCs/>
          <w:color w:val="000000" w:themeColor="text1"/>
          <w:lang w:eastAsia="ko-KR"/>
        </w:rPr>
        <w:t xml:space="preserve"> </w:t>
      </w:r>
      <w:r w:rsidR="008046EB" w:rsidRPr="00383E63">
        <w:rPr>
          <w:rFonts w:ascii="Times New Roman" w:hAnsi="Times New Roman"/>
          <w:bCs/>
          <w:iCs/>
          <w:color w:val="000000" w:themeColor="text1"/>
          <w:lang w:eastAsia="ko-KR"/>
        </w:rPr>
        <w:t xml:space="preserve">| </w:t>
      </w:r>
      <w:r w:rsidR="00A502AF" w:rsidRPr="00383E63">
        <w:rPr>
          <w:rFonts w:ascii="Times New Roman" w:hAnsi="Times New Roman"/>
          <w:bCs/>
          <w:iCs/>
          <w:color w:val="000000" w:themeColor="text1"/>
          <w:lang w:eastAsia="ko-KR"/>
        </w:rPr>
        <w:t>TOF</w:t>
      </w:r>
      <w:r w:rsidR="00255C66">
        <w:rPr>
          <w:rFonts w:ascii="Times New Roman" w:hAnsi="Times New Roman" w:hint="eastAsia"/>
          <w:bCs/>
          <w:iCs/>
          <w:color w:val="000000" w:themeColor="text1"/>
          <w:lang w:eastAsia="ko-KR"/>
        </w:rPr>
        <w:t>s</w:t>
      </w:r>
      <w:r w:rsidR="00A502AF" w:rsidRPr="00383E63">
        <w:rPr>
          <w:rFonts w:ascii="Times New Roman" w:hAnsi="Times New Roman"/>
          <w:bCs/>
          <w:iCs/>
          <w:color w:val="000000" w:themeColor="text1"/>
          <w:lang w:eastAsia="ko-KR"/>
        </w:rPr>
        <w:t xml:space="preserve"> for H</w:t>
      </w:r>
      <w:r w:rsidR="00A502AF" w:rsidRPr="00383E63">
        <w:rPr>
          <w:rFonts w:ascii="Times New Roman" w:hAnsi="Times New Roman"/>
          <w:bCs/>
          <w:iCs/>
          <w:color w:val="000000" w:themeColor="text1"/>
          <w:lang w:eastAsia="ko-KR"/>
        </w:rPr>
        <w:softHyphen/>
      </w:r>
      <w:r w:rsidR="00A502AF" w:rsidRPr="00383E63">
        <w:rPr>
          <w:rFonts w:ascii="Times New Roman" w:hAnsi="Times New Roman"/>
          <w:bCs/>
          <w:iCs/>
          <w:color w:val="000000" w:themeColor="text1"/>
          <w:vertAlign w:val="subscript"/>
          <w:lang w:eastAsia="ko-KR"/>
        </w:rPr>
        <w:t>2</w:t>
      </w:r>
      <w:r w:rsidR="00A502AF" w:rsidRPr="00383E63">
        <w:rPr>
          <w:rFonts w:ascii="Times New Roman" w:hAnsi="Times New Roman"/>
          <w:bCs/>
          <w:iCs/>
          <w:color w:val="000000" w:themeColor="text1"/>
          <w:lang w:eastAsia="ko-KR"/>
        </w:rPr>
        <w:t>O</w:t>
      </w:r>
      <w:r w:rsidR="00A502AF" w:rsidRPr="00383E63">
        <w:rPr>
          <w:rFonts w:ascii="Times New Roman" w:hAnsi="Times New Roman"/>
          <w:bCs/>
          <w:iCs/>
          <w:color w:val="000000" w:themeColor="text1"/>
          <w:vertAlign w:val="subscript"/>
          <w:lang w:eastAsia="ko-KR"/>
        </w:rPr>
        <w:t>2</w:t>
      </w:r>
      <w:r w:rsidR="00A502AF" w:rsidRPr="00383E63">
        <w:rPr>
          <w:rFonts w:ascii="Times New Roman" w:hAnsi="Times New Roman"/>
        </w:rPr>
        <w:t xml:space="preserve"> production of </w:t>
      </w:r>
      <w:r w:rsidR="00A502AF" w:rsidRPr="00383E63">
        <w:rPr>
          <w:rFonts w:ascii="Times New Roman" w:hAnsi="Times New Roman"/>
          <w:i/>
          <w:iCs/>
        </w:rPr>
        <w:t>X</w:t>
      </w:r>
      <w:r w:rsidR="00A502AF" w:rsidRPr="00383E63">
        <w:rPr>
          <w:rFonts w:ascii="Times New Roman" w:hAnsi="Times New Roman"/>
        </w:rPr>
        <w:t xml:space="preserve">-Ni SACs </w:t>
      </w:r>
      <w:r w:rsidR="00645FCC" w:rsidRPr="00383E63">
        <w:rPr>
          <w:rFonts w:ascii="Times New Roman" w:hAnsi="Times New Roman"/>
        </w:rPr>
        <w:t>normalized to</w:t>
      </w:r>
      <w:r w:rsidR="00A502AF" w:rsidRPr="00383E63">
        <w:rPr>
          <w:rFonts w:ascii="Times New Roman" w:hAnsi="Times New Roman"/>
        </w:rPr>
        <w:t xml:space="preserve"> Ni single</w:t>
      </w:r>
      <w:r w:rsidR="007B2C98" w:rsidRPr="00383E63">
        <w:rPr>
          <w:rFonts w:ascii="Times New Roman" w:hAnsi="Times New Roman"/>
        </w:rPr>
        <w:t>-atom</w:t>
      </w:r>
      <w:r w:rsidR="00A502AF" w:rsidRPr="00383E63">
        <w:rPr>
          <w:rFonts w:ascii="Times New Roman" w:hAnsi="Times New Roman"/>
        </w:rPr>
        <w:t xml:space="preserve"> site</w:t>
      </w:r>
      <w:r w:rsidR="00645FCC" w:rsidRPr="00383E63">
        <w:rPr>
          <w:rFonts w:ascii="Times New Roman" w:hAnsi="Times New Roman"/>
        </w:rPr>
        <w:t>s</w:t>
      </w:r>
      <w:r w:rsidR="007C204F" w:rsidRPr="00383E63">
        <w:rPr>
          <w:rFonts w:ascii="Times New Roman" w:hAnsi="Times New Roman"/>
          <w:bCs/>
          <w:iCs/>
          <w:color w:val="000000" w:themeColor="text1"/>
          <w:lang w:eastAsia="ko-KR"/>
        </w:rPr>
        <w:t xml:space="preserve">. </w:t>
      </w:r>
    </w:p>
    <w:p w14:paraId="14C694FB" w14:textId="77777777" w:rsidR="007C204F" w:rsidRPr="00383E63" w:rsidRDefault="007C204F"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214E1A5B" w14:textId="15F7714D" w:rsidR="007C204F" w:rsidRPr="00383E63" w:rsidRDefault="007C204F" w:rsidP="00487CAB">
      <w:pPr>
        <w:snapToGrid w:val="0"/>
        <w:spacing w:after="0"/>
        <w:jc w:val="center"/>
        <w:rPr>
          <w:rFonts w:ascii="Times New Roman" w:hAnsi="Times New Roman"/>
          <w:b/>
          <w:bCs/>
          <w:iCs/>
          <w:color w:val="000000" w:themeColor="text1"/>
        </w:rPr>
      </w:pPr>
      <w:r w:rsidRPr="00383E63">
        <w:rPr>
          <w:rFonts w:ascii="Times New Roman" w:hAnsi="Times New Roman"/>
          <w:b/>
          <w:bCs/>
          <w:iCs/>
          <w:color w:val="000000" w:themeColor="text1"/>
        </w:rPr>
        <w:lastRenderedPageBreak/>
        <w:t xml:space="preserve"> </w:t>
      </w:r>
      <w:r w:rsidR="004576D3" w:rsidRPr="00383E63">
        <w:rPr>
          <w:rFonts w:ascii="Times New Roman" w:hAnsi="Times New Roman"/>
          <w:noProof/>
        </w:rPr>
        <w:t xml:space="preserve"> </w:t>
      </w:r>
      <w:r w:rsidR="00F91347" w:rsidRPr="00F91347">
        <w:rPr>
          <w:noProof/>
        </w:rPr>
        <w:drawing>
          <wp:inline distT="0" distB="0" distL="0" distR="0" wp14:anchorId="01E5DBD0" wp14:editId="6BF38FFD">
            <wp:extent cx="4320000" cy="3012176"/>
            <wp:effectExtent l="0" t="0" r="0" b="0"/>
            <wp:docPr id="785461315"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0000" cy="3012176"/>
                    </a:xfrm>
                    <a:prstGeom prst="rect">
                      <a:avLst/>
                    </a:prstGeom>
                    <a:noFill/>
                    <a:ln>
                      <a:noFill/>
                    </a:ln>
                  </pic:spPr>
                </pic:pic>
              </a:graphicData>
            </a:graphic>
          </wp:inline>
        </w:drawing>
      </w:r>
    </w:p>
    <w:p w14:paraId="4C55DF3D" w14:textId="77777777" w:rsidR="007C204F" w:rsidRPr="00383E63" w:rsidRDefault="007C204F" w:rsidP="00487CAB">
      <w:pPr>
        <w:adjustRightInd w:val="0"/>
        <w:snapToGrid w:val="0"/>
        <w:spacing w:after="0"/>
        <w:rPr>
          <w:rFonts w:ascii="Times New Roman" w:hAnsi="Times New Roman"/>
          <w:b/>
          <w:bCs/>
          <w:iCs/>
          <w:color w:val="000000" w:themeColor="text1"/>
        </w:rPr>
      </w:pPr>
    </w:p>
    <w:p w14:paraId="1561FA42" w14:textId="6B91BBFC" w:rsidR="007C204F" w:rsidRPr="00383E63" w:rsidRDefault="00FB07F1"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 xml:space="preserve">6 </w:t>
      </w:r>
      <w:r w:rsidR="00530CAB" w:rsidRPr="00383E63">
        <w:rPr>
          <w:rFonts w:ascii="Times New Roman" w:hAnsi="Times New Roman"/>
          <w:iCs/>
          <w:color w:val="000000" w:themeColor="text1"/>
          <w:lang w:eastAsia="ko-KR"/>
        </w:rPr>
        <w:t xml:space="preserve">| </w:t>
      </w:r>
      <w:r w:rsidR="00A502AF" w:rsidRPr="00383E63">
        <w:rPr>
          <w:rFonts w:ascii="Times New Roman" w:hAnsi="Times New Roman"/>
          <w:bCs/>
          <w:iCs/>
          <w:color w:val="000000" w:themeColor="text1"/>
          <w:lang w:eastAsia="ko-KR"/>
        </w:rPr>
        <w:t>Detailed schematic</w:t>
      </w:r>
      <w:r w:rsidR="007B2C98" w:rsidRPr="00383E63">
        <w:rPr>
          <w:rFonts w:ascii="Times New Roman" w:hAnsi="Times New Roman"/>
          <w:bCs/>
          <w:iCs/>
          <w:color w:val="000000" w:themeColor="text1"/>
          <w:lang w:eastAsia="ko-KR"/>
        </w:rPr>
        <w:t xml:space="preserve"> illustration for </w:t>
      </w:r>
      <w:r w:rsidR="00A502AF" w:rsidRPr="00383E63">
        <w:rPr>
          <w:rFonts w:ascii="Times New Roman" w:hAnsi="Times New Roman"/>
          <w:bCs/>
          <w:iCs/>
          <w:color w:val="000000" w:themeColor="text1"/>
          <w:lang w:eastAsia="ko-KR"/>
        </w:rPr>
        <w:t>the PV-SAEC system</w:t>
      </w:r>
      <w:r w:rsidR="007C204F" w:rsidRPr="00383E63">
        <w:rPr>
          <w:rFonts w:ascii="Times New Roman" w:hAnsi="Times New Roman"/>
          <w:bCs/>
          <w:iCs/>
          <w:color w:val="000000" w:themeColor="text1"/>
          <w:lang w:eastAsia="ko-KR"/>
        </w:rPr>
        <w:t>.</w:t>
      </w:r>
    </w:p>
    <w:p w14:paraId="7C0B0E6C" w14:textId="77777777" w:rsidR="007C204F" w:rsidRPr="00383E63" w:rsidRDefault="007C204F" w:rsidP="00487CAB">
      <w:pP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4A28A643" w14:textId="52CB6455" w:rsidR="007C204F" w:rsidRPr="00383E63" w:rsidRDefault="00F91347" w:rsidP="00487CAB">
      <w:pPr>
        <w:adjustRightInd w:val="0"/>
        <w:snapToGrid w:val="0"/>
        <w:spacing w:after="0"/>
        <w:jc w:val="center"/>
        <w:rPr>
          <w:rFonts w:ascii="Times New Roman" w:hAnsi="Times New Roman"/>
          <w:b/>
          <w:bCs/>
          <w:iCs/>
          <w:color w:val="000000" w:themeColor="text1"/>
        </w:rPr>
      </w:pPr>
      <w:r>
        <w:rPr>
          <w:noProof/>
        </w:rPr>
        <w:lastRenderedPageBreak/>
        <w:drawing>
          <wp:inline distT="0" distB="0" distL="0" distR="0" wp14:anchorId="075C0A5F" wp14:editId="1FEF20F8">
            <wp:extent cx="4680000" cy="2694828"/>
            <wp:effectExtent l="0" t="0" r="6350" b="0"/>
            <wp:docPr id="1590967816" name="그림 22" descr="텍스트, 스케치,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67816" name="그림 22" descr="텍스트, 스케치, 도표이(가) 표시된 사진&#10;&#10;AI 생성 콘텐츠는 정확하지 않을 수 있습니다."/>
                    <pic:cNvPicPr>
                      <a:picLocks noChangeAspect="1" noChangeArrowheads="1"/>
                    </pic:cNvPicPr>
                  </pic:nvPicPr>
                  <pic:blipFill rotWithShape="1">
                    <a:blip r:embed="rId24">
                      <a:extLst>
                        <a:ext uri="{28A0092B-C50C-407E-A947-70E740481C1C}">
                          <a14:useLocalDpi xmlns:a14="http://schemas.microsoft.com/office/drawing/2010/main" val="0"/>
                        </a:ext>
                      </a:extLst>
                    </a:blip>
                    <a:srcRect l="1179" t="2198" b="13980"/>
                    <a:stretch>
                      <a:fillRect/>
                    </a:stretch>
                  </pic:blipFill>
                  <pic:spPr bwMode="auto">
                    <a:xfrm>
                      <a:off x="0" y="0"/>
                      <a:ext cx="4680000" cy="2694828"/>
                    </a:xfrm>
                    <a:prstGeom prst="rect">
                      <a:avLst/>
                    </a:prstGeom>
                    <a:noFill/>
                    <a:ln>
                      <a:noFill/>
                    </a:ln>
                    <a:extLst>
                      <a:ext uri="{53640926-AAD7-44D8-BBD7-CCE9431645EC}">
                        <a14:shadowObscured xmlns:a14="http://schemas.microsoft.com/office/drawing/2010/main"/>
                      </a:ext>
                    </a:extLst>
                  </pic:spPr>
                </pic:pic>
              </a:graphicData>
            </a:graphic>
          </wp:inline>
        </w:drawing>
      </w:r>
    </w:p>
    <w:p w14:paraId="46B60788" w14:textId="77777777" w:rsidR="00AA3686" w:rsidRPr="00383E63" w:rsidRDefault="00AA3686" w:rsidP="00487CAB">
      <w:pPr>
        <w:adjustRightInd w:val="0"/>
        <w:snapToGrid w:val="0"/>
        <w:spacing w:after="0"/>
        <w:jc w:val="center"/>
        <w:rPr>
          <w:rFonts w:ascii="Times New Roman" w:hAnsi="Times New Roman"/>
          <w:b/>
          <w:bCs/>
          <w:iCs/>
          <w:color w:val="000000" w:themeColor="text1"/>
        </w:rPr>
      </w:pPr>
    </w:p>
    <w:p w14:paraId="1FBC2340" w14:textId="504BFF07" w:rsidR="001F5F3F" w:rsidRPr="00383E63" w:rsidRDefault="00FB07F1"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7</w:t>
      </w:r>
      <w:r w:rsidR="0032415B" w:rsidRPr="00383E63">
        <w:rPr>
          <w:rFonts w:ascii="Times New Roman" w:hAnsi="Times New Roman"/>
          <w:iCs/>
          <w:color w:val="000000" w:themeColor="text1"/>
          <w:lang w:eastAsia="ko-KR"/>
        </w:rPr>
        <w:t xml:space="preserve"> </w:t>
      </w:r>
      <w:r w:rsidR="00D904B1" w:rsidRPr="00383E63">
        <w:rPr>
          <w:rFonts w:ascii="Times New Roman" w:hAnsi="Times New Roman"/>
          <w:bCs/>
          <w:color w:val="000000" w:themeColor="text1"/>
        </w:rPr>
        <w:t xml:space="preserve">| </w:t>
      </w:r>
      <w:r w:rsidR="00A502AF" w:rsidRPr="00383E63">
        <w:rPr>
          <w:rFonts w:ascii="Times New Roman" w:hAnsi="Times New Roman"/>
          <w:b/>
          <w:color w:val="000000" w:themeColor="text1"/>
        </w:rPr>
        <w:t>a,</w:t>
      </w:r>
      <w:r w:rsidR="00A502AF" w:rsidRPr="00383E63">
        <w:rPr>
          <w:rFonts w:ascii="Times New Roman" w:hAnsi="Times New Roman"/>
          <w:bCs/>
          <w:color w:val="000000" w:themeColor="text1"/>
        </w:rPr>
        <w:t xml:space="preserve"> </w:t>
      </w:r>
      <w:r w:rsidR="00645FCC" w:rsidRPr="00383E63">
        <w:rPr>
          <w:rFonts w:ascii="Times New Roman" w:hAnsi="Times New Roman"/>
          <w:bCs/>
          <w:color w:val="000000" w:themeColor="text1"/>
        </w:rPr>
        <w:t xml:space="preserve">Wide-angle </w:t>
      </w:r>
      <w:r w:rsidR="00A502AF" w:rsidRPr="00383E63">
        <w:rPr>
          <w:rFonts w:ascii="Times New Roman" w:hAnsi="Times New Roman"/>
          <w:bCs/>
          <w:iCs/>
          <w:color w:val="000000" w:themeColor="text1"/>
          <w:lang w:eastAsia="ko-KR"/>
        </w:rPr>
        <w:t>XRD patterns of Pt SAC and CNT</w:t>
      </w:r>
      <w:r w:rsidR="009C2E53" w:rsidRPr="00383E63">
        <w:rPr>
          <w:rFonts w:ascii="Times New Roman" w:hAnsi="Times New Roman"/>
          <w:color w:val="000000" w:themeColor="text1"/>
          <w:lang w:eastAsia="ko-KR"/>
        </w:rPr>
        <w:t>.</w:t>
      </w:r>
      <w:r w:rsidR="00A502AF" w:rsidRPr="00383E63">
        <w:rPr>
          <w:rFonts w:ascii="Times New Roman" w:hAnsi="Times New Roman"/>
          <w:color w:val="000000" w:themeColor="text1"/>
          <w:lang w:eastAsia="ko-KR"/>
        </w:rPr>
        <w:t xml:space="preserve"> </w:t>
      </w:r>
      <w:r w:rsidR="00A502AF" w:rsidRPr="00383E63">
        <w:rPr>
          <w:rFonts w:ascii="Times New Roman" w:hAnsi="Times New Roman"/>
          <w:b/>
          <w:bCs/>
          <w:color w:val="000000" w:themeColor="text1"/>
          <w:lang w:eastAsia="ko-KR"/>
        </w:rPr>
        <w:t>b,</w:t>
      </w:r>
      <w:r w:rsidR="00A502AF" w:rsidRPr="00383E63">
        <w:rPr>
          <w:rFonts w:ascii="Times New Roman" w:hAnsi="Times New Roman"/>
          <w:color w:val="000000" w:themeColor="text1"/>
          <w:lang w:eastAsia="ko-KR"/>
        </w:rPr>
        <w:t xml:space="preserve"> HAADF-STEM image of Pt SAC.</w:t>
      </w:r>
      <w:r w:rsidR="001F5F3F" w:rsidRPr="00383E63">
        <w:rPr>
          <w:rFonts w:ascii="Times New Roman" w:hAnsi="Times New Roman"/>
          <w:color w:val="000000" w:themeColor="text1"/>
          <w:lang w:eastAsia="ko-KR"/>
        </w:rPr>
        <w:br w:type="page"/>
      </w:r>
    </w:p>
    <w:p w14:paraId="19E0C98C" w14:textId="75C4A0BB" w:rsidR="00EF48E8" w:rsidRPr="00383E63" w:rsidRDefault="00F91347"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32674FD6" wp14:editId="405C1A17">
            <wp:extent cx="5400000" cy="2602229"/>
            <wp:effectExtent l="0" t="0" r="0" b="8255"/>
            <wp:docPr id="1220829724" name="그림 23"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29724" name="그림 23" descr="텍스트, 도표, 라인, 그래프이(가) 표시된 사진&#10;&#10;AI 생성 콘텐츠는 정확하지 않을 수 있습니다."/>
                    <pic:cNvPicPr>
                      <a:picLocks noChangeAspect="1" noChangeArrowheads="1"/>
                    </pic:cNvPicPr>
                  </pic:nvPicPr>
                  <pic:blipFill rotWithShape="1">
                    <a:blip r:embed="rId25">
                      <a:extLst>
                        <a:ext uri="{28A0092B-C50C-407E-A947-70E740481C1C}">
                          <a14:useLocalDpi xmlns:a14="http://schemas.microsoft.com/office/drawing/2010/main" val="0"/>
                        </a:ext>
                      </a:extLst>
                    </a:blip>
                    <a:srcRect l="1493" t="5637" b="2335"/>
                    <a:stretch>
                      <a:fillRect/>
                    </a:stretch>
                  </pic:blipFill>
                  <pic:spPr bwMode="auto">
                    <a:xfrm>
                      <a:off x="0" y="0"/>
                      <a:ext cx="5400000" cy="2602229"/>
                    </a:xfrm>
                    <a:prstGeom prst="rect">
                      <a:avLst/>
                    </a:prstGeom>
                    <a:noFill/>
                    <a:ln>
                      <a:noFill/>
                    </a:ln>
                    <a:extLst>
                      <a:ext uri="{53640926-AAD7-44D8-BBD7-CCE9431645EC}">
                        <a14:shadowObscured xmlns:a14="http://schemas.microsoft.com/office/drawing/2010/main"/>
                      </a:ext>
                    </a:extLst>
                  </pic:spPr>
                </pic:pic>
              </a:graphicData>
            </a:graphic>
          </wp:inline>
        </w:drawing>
      </w:r>
    </w:p>
    <w:p w14:paraId="5FA0CB3C" w14:textId="77777777" w:rsidR="00EF48E8" w:rsidRPr="00383E63" w:rsidRDefault="00EF48E8" w:rsidP="00487CAB">
      <w:pPr>
        <w:adjustRightInd w:val="0"/>
        <w:snapToGrid w:val="0"/>
        <w:spacing w:after="0"/>
        <w:rPr>
          <w:rFonts w:ascii="Times New Roman" w:hAnsi="Times New Roman"/>
          <w:b/>
          <w:bCs/>
          <w:iCs/>
          <w:color w:val="000000" w:themeColor="text1"/>
        </w:rPr>
      </w:pPr>
    </w:p>
    <w:p w14:paraId="36A1B2A9" w14:textId="2DDC29BF" w:rsidR="00EF48E8" w:rsidRPr="00383E63" w:rsidRDefault="00EF48E8"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 xml:space="preserve">8 </w:t>
      </w:r>
      <w:r w:rsidR="00914427" w:rsidRPr="00383E63">
        <w:rPr>
          <w:rFonts w:ascii="Times New Roman" w:hAnsi="Times New Roman"/>
          <w:bCs/>
          <w:color w:val="000000" w:themeColor="text1"/>
        </w:rPr>
        <w:t xml:space="preserve">| </w:t>
      </w:r>
      <w:r w:rsidR="00A502AF" w:rsidRPr="00383E63">
        <w:rPr>
          <w:rFonts w:ascii="Times New Roman" w:hAnsi="Times New Roman"/>
          <w:b/>
          <w:iCs/>
          <w:color w:val="000000" w:themeColor="text1"/>
          <w:lang w:eastAsia="ko-KR"/>
        </w:rPr>
        <w:t>a,</w:t>
      </w:r>
      <w:r w:rsidR="00A502AF" w:rsidRPr="00383E63">
        <w:rPr>
          <w:rFonts w:ascii="Times New Roman" w:hAnsi="Times New Roman"/>
          <w:bCs/>
          <w:iCs/>
          <w:color w:val="000000" w:themeColor="text1"/>
          <w:lang w:eastAsia="ko-KR"/>
        </w:rPr>
        <w:t xml:space="preserve"> CER polarization curve of P</w:t>
      </w:r>
      <w:r w:rsidR="00E16A44" w:rsidRPr="00383E63">
        <w:rPr>
          <w:rFonts w:ascii="Times New Roman" w:hAnsi="Times New Roman"/>
          <w:bCs/>
          <w:iCs/>
          <w:color w:val="000000" w:themeColor="text1"/>
          <w:lang w:eastAsia="ko-KR"/>
        </w:rPr>
        <w:t>t SAC obtained in 0.1 M HClO</w:t>
      </w:r>
      <w:r w:rsidR="00E16A44" w:rsidRPr="00383E63">
        <w:rPr>
          <w:rFonts w:ascii="Times New Roman" w:hAnsi="Times New Roman"/>
          <w:bCs/>
          <w:iCs/>
          <w:color w:val="000000" w:themeColor="text1"/>
          <w:vertAlign w:val="subscript"/>
          <w:lang w:eastAsia="ko-KR"/>
        </w:rPr>
        <w:t xml:space="preserve">4 </w:t>
      </w:r>
      <w:r w:rsidR="00E16A44" w:rsidRPr="00383E63">
        <w:rPr>
          <w:rFonts w:ascii="Times New Roman" w:hAnsi="Times New Roman"/>
        </w:rPr>
        <w:t xml:space="preserve">+ 1.0 M NaCl. The polarization curve of Pt SAC measured in </w:t>
      </w:r>
      <w:r w:rsidR="007B2C98" w:rsidRPr="00383E63">
        <w:rPr>
          <w:rFonts w:ascii="Times New Roman" w:hAnsi="Times New Roman"/>
        </w:rPr>
        <w:t>the absence of NaCl</w:t>
      </w:r>
      <w:r w:rsidR="00E16A44" w:rsidRPr="00383E63">
        <w:rPr>
          <w:rFonts w:ascii="Times New Roman" w:hAnsi="Times New Roman"/>
        </w:rPr>
        <w:t xml:space="preserve"> is also shown</w:t>
      </w:r>
      <w:r w:rsidRPr="00383E63">
        <w:rPr>
          <w:rFonts w:ascii="Times New Roman" w:hAnsi="Times New Roman"/>
          <w:bCs/>
          <w:iCs/>
          <w:color w:val="000000" w:themeColor="text1"/>
          <w:lang w:eastAsia="ko-KR"/>
        </w:rPr>
        <w:t>.</w:t>
      </w:r>
      <w:r w:rsidR="00E16A44" w:rsidRPr="00383E63">
        <w:rPr>
          <w:rFonts w:ascii="Times New Roman" w:hAnsi="Times New Roman"/>
          <w:bCs/>
          <w:iCs/>
          <w:color w:val="000000" w:themeColor="text1"/>
          <w:lang w:eastAsia="ko-KR"/>
        </w:rPr>
        <w:t xml:space="preserve"> </w:t>
      </w:r>
      <w:r w:rsidR="00E16A44" w:rsidRPr="00383E63">
        <w:rPr>
          <w:rFonts w:ascii="Times New Roman" w:hAnsi="Times New Roman"/>
          <w:b/>
          <w:iCs/>
          <w:color w:val="000000" w:themeColor="text1"/>
          <w:lang w:eastAsia="ko-KR"/>
        </w:rPr>
        <w:t>b,</w:t>
      </w:r>
      <w:r w:rsidR="00E16A44" w:rsidRPr="00383E63">
        <w:rPr>
          <w:rFonts w:ascii="Times New Roman" w:hAnsi="Times New Roman"/>
          <w:bCs/>
          <w:iCs/>
          <w:color w:val="000000" w:themeColor="text1"/>
          <w:lang w:eastAsia="ko-KR"/>
        </w:rPr>
        <w:t xml:space="preserve"> </w:t>
      </w:r>
      <w:r w:rsidR="001449B3" w:rsidRPr="00383E63">
        <w:rPr>
          <w:rFonts w:ascii="Times New Roman" w:hAnsi="Times New Roman"/>
          <w:bCs/>
          <w:iCs/>
          <w:color w:val="000000" w:themeColor="text1"/>
          <w:lang w:eastAsia="ko-KR"/>
        </w:rPr>
        <w:t>CA</w:t>
      </w:r>
      <w:r w:rsidR="00E16A44" w:rsidRPr="00383E63">
        <w:rPr>
          <w:rFonts w:ascii="Times New Roman" w:hAnsi="Times New Roman"/>
          <w:bCs/>
          <w:iCs/>
          <w:color w:val="000000" w:themeColor="text1"/>
          <w:lang w:eastAsia="ko-KR"/>
        </w:rPr>
        <w:t xml:space="preserve"> </w:t>
      </w:r>
      <w:r w:rsidR="00645FCC" w:rsidRPr="00383E63">
        <w:rPr>
          <w:rFonts w:ascii="Times New Roman" w:hAnsi="Times New Roman"/>
          <w:bCs/>
          <w:iCs/>
          <w:color w:val="000000" w:themeColor="text1"/>
          <w:lang w:eastAsia="ko-KR"/>
        </w:rPr>
        <w:t xml:space="preserve">response </w:t>
      </w:r>
      <w:r w:rsidR="00E16A44" w:rsidRPr="00383E63">
        <w:rPr>
          <w:rFonts w:ascii="Times New Roman" w:hAnsi="Times New Roman"/>
          <w:bCs/>
          <w:iCs/>
          <w:color w:val="000000" w:themeColor="text1"/>
          <w:lang w:eastAsia="ko-KR"/>
        </w:rPr>
        <w:t>of Pt SAC measured in 0.1 M HClO</w:t>
      </w:r>
      <w:r w:rsidR="00E16A44" w:rsidRPr="00383E63">
        <w:rPr>
          <w:rFonts w:ascii="Times New Roman" w:hAnsi="Times New Roman"/>
          <w:bCs/>
          <w:iCs/>
          <w:color w:val="000000" w:themeColor="text1"/>
          <w:vertAlign w:val="subscript"/>
          <w:lang w:eastAsia="ko-KR"/>
        </w:rPr>
        <w:t>4</w:t>
      </w:r>
      <w:r w:rsidR="00E16A44" w:rsidRPr="00383E63">
        <w:rPr>
          <w:rFonts w:ascii="Times New Roman" w:hAnsi="Times New Roman"/>
          <w:bCs/>
          <w:iCs/>
          <w:color w:val="000000" w:themeColor="text1"/>
          <w:lang w:eastAsia="ko-KR"/>
        </w:rPr>
        <w:t xml:space="preserve"> + 1.0 M </w:t>
      </w:r>
      <w:r w:rsidR="00645FCC" w:rsidRPr="00383E63">
        <w:rPr>
          <w:rFonts w:ascii="Times New Roman" w:hAnsi="Times New Roman"/>
          <w:bCs/>
          <w:iCs/>
          <w:color w:val="000000" w:themeColor="text1"/>
          <w:lang w:eastAsia="ko-KR"/>
        </w:rPr>
        <w:t>NaCl</w:t>
      </w:r>
      <w:r w:rsidR="00E16A44" w:rsidRPr="00383E63">
        <w:rPr>
          <w:rFonts w:ascii="Times New Roman" w:hAnsi="Times New Roman"/>
          <w:bCs/>
          <w:iCs/>
          <w:color w:val="000000" w:themeColor="text1"/>
          <w:lang w:eastAsia="ko-KR"/>
        </w:rPr>
        <w:t xml:space="preserve">. The potential of the Pt ring electrode is fixed at 0.95 V </w:t>
      </w:r>
      <w:r w:rsidR="00645FCC" w:rsidRPr="00383E63">
        <w:rPr>
          <w:rFonts w:ascii="Times New Roman" w:hAnsi="Times New Roman"/>
          <w:bCs/>
          <w:iCs/>
          <w:color w:val="000000" w:themeColor="text1"/>
          <w:lang w:eastAsia="ko-KR"/>
        </w:rPr>
        <w:t>to enable</w:t>
      </w:r>
      <w:r w:rsidR="00E16A44" w:rsidRPr="00383E63">
        <w:rPr>
          <w:rFonts w:ascii="Times New Roman" w:hAnsi="Times New Roman"/>
          <w:bCs/>
          <w:iCs/>
          <w:color w:val="000000" w:themeColor="text1"/>
          <w:lang w:eastAsia="ko-KR"/>
        </w:rPr>
        <w:t xml:space="preserve"> Cl</w:t>
      </w:r>
      <w:r w:rsidR="00E16A44" w:rsidRPr="00383E63">
        <w:rPr>
          <w:rFonts w:ascii="Times New Roman" w:hAnsi="Times New Roman"/>
          <w:bCs/>
          <w:iCs/>
          <w:color w:val="000000" w:themeColor="text1"/>
          <w:vertAlign w:val="subscript"/>
          <w:lang w:eastAsia="ko-KR"/>
        </w:rPr>
        <w:t>2</w:t>
      </w:r>
      <w:r w:rsidR="00E16A44" w:rsidRPr="00383E63">
        <w:rPr>
          <w:rFonts w:ascii="Times New Roman" w:hAnsi="Times New Roman"/>
          <w:bCs/>
          <w:iCs/>
          <w:color w:val="000000" w:themeColor="text1"/>
          <w:lang w:eastAsia="ko-KR"/>
        </w:rPr>
        <w:t xml:space="preserve"> reduction.</w:t>
      </w:r>
    </w:p>
    <w:p w14:paraId="464B3822" w14:textId="77777777" w:rsidR="00EF48E8" w:rsidRPr="00383E63" w:rsidRDefault="00EF48E8" w:rsidP="00487CAB">
      <w:pPr>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4966C952" w14:textId="4A6EFB57" w:rsidR="007C204F" w:rsidRPr="00383E63" w:rsidRDefault="00822BB1"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7183BCD1" wp14:editId="7C03AEB7">
            <wp:extent cx="5400000" cy="2564263"/>
            <wp:effectExtent l="0" t="0" r="0" b="7620"/>
            <wp:docPr id="1339170565" name="그림 1" descr="텍스트, 도표, 라인, 그래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70565" name="그림 1" descr="텍스트, 도표, 라인, 그래프이(가) 표시된 사진&#10;&#10;AI 생성 콘텐츠는 정확하지 않을 수 있습니다."/>
                    <pic:cNvPicPr>
                      <a:picLocks noChangeAspect="1" noChangeArrowheads="1"/>
                    </pic:cNvPicPr>
                  </pic:nvPicPr>
                  <pic:blipFill rotWithShape="1">
                    <a:blip r:embed="rId26">
                      <a:extLst>
                        <a:ext uri="{28A0092B-C50C-407E-A947-70E740481C1C}">
                          <a14:useLocalDpi xmlns:a14="http://schemas.microsoft.com/office/drawing/2010/main" val="0"/>
                        </a:ext>
                      </a:extLst>
                    </a:blip>
                    <a:srcRect l="1102" t="4789" b="2482"/>
                    <a:stretch>
                      <a:fillRect/>
                    </a:stretch>
                  </pic:blipFill>
                  <pic:spPr bwMode="auto">
                    <a:xfrm>
                      <a:off x="0" y="0"/>
                      <a:ext cx="5400000" cy="2564263"/>
                    </a:xfrm>
                    <a:prstGeom prst="rect">
                      <a:avLst/>
                    </a:prstGeom>
                    <a:noFill/>
                    <a:ln>
                      <a:noFill/>
                    </a:ln>
                    <a:extLst>
                      <a:ext uri="{53640926-AAD7-44D8-BBD7-CCE9431645EC}">
                        <a14:shadowObscured xmlns:a14="http://schemas.microsoft.com/office/drawing/2010/main"/>
                      </a:ext>
                    </a:extLst>
                  </pic:spPr>
                </pic:pic>
              </a:graphicData>
            </a:graphic>
          </wp:inline>
        </w:drawing>
      </w:r>
    </w:p>
    <w:p w14:paraId="07461946" w14:textId="77777777" w:rsidR="007C204F" w:rsidRPr="00383E63" w:rsidRDefault="007C204F" w:rsidP="00487CAB">
      <w:pPr>
        <w:snapToGrid w:val="0"/>
        <w:spacing w:after="0"/>
        <w:rPr>
          <w:rFonts w:ascii="Times New Roman" w:hAnsi="Times New Roman"/>
          <w:b/>
          <w:bCs/>
          <w:iCs/>
          <w:color w:val="000000" w:themeColor="text1"/>
        </w:rPr>
      </w:pPr>
    </w:p>
    <w:p w14:paraId="274434AC" w14:textId="0EE5C03F" w:rsidR="007C204F" w:rsidRPr="00383E63" w:rsidRDefault="00FB07F1"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1</w:t>
      </w:r>
      <w:r w:rsidR="0032415B" w:rsidRPr="00383E63">
        <w:rPr>
          <w:rFonts w:ascii="Times New Roman" w:hAnsi="Times New Roman"/>
          <w:b/>
          <w:bCs/>
          <w:iCs/>
          <w:color w:val="000000" w:themeColor="text1"/>
          <w:lang w:eastAsia="ko-KR"/>
        </w:rPr>
        <w:t xml:space="preserve">9 </w:t>
      </w:r>
      <w:r w:rsidR="00455FF9" w:rsidRPr="00383E63">
        <w:rPr>
          <w:rFonts w:ascii="Times New Roman" w:hAnsi="Times New Roman"/>
          <w:iCs/>
          <w:color w:val="000000" w:themeColor="text1"/>
          <w:lang w:eastAsia="ko-KR"/>
        </w:rPr>
        <w:t xml:space="preserve">| </w:t>
      </w:r>
      <w:r w:rsidR="001845A9" w:rsidRPr="00383E63">
        <w:rPr>
          <w:rFonts w:ascii="Times New Roman" w:hAnsi="Times New Roman"/>
          <w:b/>
          <w:iCs/>
          <w:color w:val="000000" w:themeColor="text1"/>
          <w:lang w:eastAsia="ko-KR"/>
        </w:rPr>
        <w:t>a,</w:t>
      </w:r>
      <w:r w:rsidR="001845A9" w:rsidRPr="00383E63">
        <w:rPr>
          <w:rFonts w:ascii="Times New Roman" w:hAnsi="Times New Roman"/>
          <w:bCs/>
          <w:iCs/>
          <w:color w:val="000000" w:themeColor="text1"/>
          <w:lang w:eastAsia="ko-KR"/>
        </w:rPr>
        <w:t xml:space="preserve"> ORR polarization curves of HT-Ni SAC/GDL </w:t>
      </w:r>
      <w:r w:rsidR="00645FCC" w:rsidRPr="00383E63">
        <w:rPr>
          <w:rFonts w:ascii="Times New Roman" w:hAnsi="Times New Roman"/>
          <w:bCs/>
          <w:iCs/>
          <w:color w:val="000000" w:themeColor="text1"/>
          <w:lang w:eastAsia="ko-KR"/>
        </w:rPr>
        <w:t xml:space="preserve">recorded </w:t>
      </w:r>
      <w:r w:rsidR="001845A9" w:rsidRPr="00383E63">
        <w:rPr>
          <w:rFonts w:ascii="Times New Roman" w:hAnsi="Times New Roman"/>
          <w:bCs/>
          <w:iCs/>
          <w:color w:val="000000" w:themeColor="text1"/>
          <w:lang w:eastAsia="ko-KR"/>
        </w:rPr>
        <w:t xml:space="preserve">in 0.1, 0.5, and 1.0 M NaOH. </w:t>
      </w:r>
      <w:r w:rsidR="001845A9" w:rsidRPr="00383E63">
        <w:rPr>
          <w:rFonts w:ascii="Times New Roman" w:hAnsi="Times New Roman"/>
          <w:b/>
          <w:bCs/>
          <w:iCs/>
          <w:color w:val="000000" w:themeColor="text1"/>
          <w:lang w:eastAsia="ko-KR"/>
        </w:rPr>
        <w:t>b</w:t>
      </w:r>
      <w:r w:rsidR="00E16A44" w:rsidRPr="00383E63">
        <w:rPr>
          <w:rFonts w:ascii="Times New Roman" w:hAnsi="Times New Roman"/>
          <w:b/>
          <w:bCs/>
          <w:iCs/>
          <w:color w:val="000000" w:themeColor="text1"/>
          <w:lang w:eastAsia="ko-KR"/>
        </w:rPr>
        <w:t>,</w:t>
      </w:r>
      <w:r w:rsidR="006E641C" w:rsidRPr="00383E63">
        <w:rPr>
          <w:rFonts w:ascii="Times New Roman" w:hAnsi="Times New Roman"/>
          <w:b/>
          <w:bCs/>
          <w:iCs/>
          <w:color w:val="000000" w:themeColor="text1"/>
          <w:lang w:eastAsia="ko-KR"/>
        </w:rPr>
        <w:t xml:space="preserve"> </w:t>
      </w:r>
      <w:r w:rsidR="006E641C" w:rsidRPr="00383E63">
        <w:rPr>
          <w:rFonts w:ascii="Times New Roman" w:hAnsi="Times New Roman"/>
          <w:iCs/>
          <w:color w:val="000000" w:themeColor="text1"/>
          <w:lang w:eastAsia="ko-KR"/>
        </w:rPr>
        <w:t xml:space="preserve">CER polarization curves of Pt SAC/hydrophobic CP </w:t>
      </w:r>
      <w:r w:rsidR="00645FCC" w:rsidRPr="00383E63">
        <w:rPr>
          <w:rFonts w:ascii="Times New Roman" w:hAnsi="Times New Roman"/>
          <w:iCs/>
          <w:color w:val="000000" w:themeColor="text1"/>
          <w:lang w:eastAsia="ko-KR"/>
        </w:rPr>
        <w:t xml:space="preserve">recorded </w:t>
      </w:r>
      <w:r w:rsidR="006E641C" w:rsidRPr="00383E63">
        <w:rPr>
          <w:rFonts w:ascii="Times New Roman" w:hAnsi="Times New Roman"/>
          <w:iCs/>
          <w:color w:val="000000" w:themeColor="text1"/>
          <w:lang w:eastAsia="ko-KR"/>
        </w:rPr>
        <w:t>in 0.1 M HClO</w:t>
      </w:r>
      <w:r w:rsidR="006E641C" w:rsidRPr="00383E63">
        <w:rPr>
          <w:rFonts w:ascii="Times New Roman" w:hAnsi="Times New Roman"/>
          <w:iCs/>
          <w:color w:val="000000" w:themeColor="text1"/>
          <w:vertAlign w:val="subscript"/>
          <w:lang w:eastAsia="ko-KR"/>
        </w:rPr>
        <w:t>4</w:t>
      </w:r>
      <w:r w:rsidR="006E641C" w:rsidRPr="00383E63">
        <w:rPr>
          <w:rFonts w:ascii="Times New Roman" w:hAnsi="Times New Roman"/>
          <w:iCs/>
          <w:color w:val="000000" w:themeColor="text1"/>
          <w:lang w:eastAsia="ko-KR"/>
        </w:rPr>
        <w:t xml:space="preserve"> </w:t>
      </w:r>
      <w:r w:rsidR="00645FCC" w:rsidRPr="00383E63">
        <w:rPr>
          <w:rFonts w:ascii="Times New Roman" w:hAnsi="Times New Roman"/>
          <w:iCs/>
          <w:color w:val="000000" w:themeColor="text1"/>
          <w:lang w:eastAsia="ko-KR"/>
        </w:rPr>
        <w:t>containing</w:t>
      </w:r>
      <w:r w:rsidR="006E641C" w:rsidRPr="00383E63">
        <w:rPr>
          <w:rFonts w:ascii="Times New Roman" w:hAnsi="Times New Roman"/>
          <w:iCs/>
          <w:color w:val="000000" w:themeColor="text1"/>
          <w:lang w:eastAsia="ko-KR"/>
        </w:rPr>
        <w:t xml:space="preserve"> 0.1, 0.5, and 1.0 M NaCl</w:t>
      </w:r>
      <w:r w:rsidR="00CA4A62" w:rsidRPr="00383E63">
        <w:rPr>
          <w:rFonts w:ascii="Times New Roman" w:hAnsi="Times New Roman"/>
          <w:bCs/>
          <w:iCs/>
          <w:color w:val="000000" w:themeColor="text1"/>
          <w:lang w:eastAsia="ko-KR"/>
        </w:rPr>
        <w:t>.</w:t>
      </w:r>
      <w:r w:rsidR="006E641C" w:rsidRPr="00383E63">
        <w:rPr>
          <w:rFonts w:ascii="Times New Roman" w:hAnsi="Times New Roman"/>
          <w:bCs/>
          <w:iCs/>
          <w:color w:val="000000" w:themeColor="text1"/>
          <w:lang w:eastAsia="ko-KR"/>
        </w:rPr>
        <w:t xml:space="preserve"> </w:t>
      </w:r>
    </w:p>
    <w:p w14:paraId="7EA584B2" w14:textId="77777777" w:rsidR="007C204F" w:rsidRPr="00383E63" w:rsidRDefault="007C204F" w:rsidP="00487CAB">
      <w:pPr>
        <w:rPr>
          <w:rFonts w:ascii="Times New Roman" w:hAnsi="Times New Roman"/>
          <w:b/>
          <w:bCs/>
          <w:iCs/>
          <w:color w:val="000000" w:themeColor="text1"/>
        </w:rPr>
      </w:pPr>
      <w:r w:rsidRPr="00383E63">
        <w:rPr>
          <w:rFonts w:ascii="Times New Roman" w:hAnsi="Times New Roman"/>
          <w:b/>
          <w:bCs/>
          <w:iCs/>
          <w:color w:val="000000" w:themeColor="text1"/>
        </w:rPr>
        <w:br w:type="page"/>
      </w:r>
    </w:p>
    <w:p w14:paraId="2EE0952E" w14:textId="7BDABA3E" w:rsidR="007C204F" w:rsidRPr="00383E63" w:rsidRDefault="00F91347"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556C561C" wp14:editId="375C7FAE">
            <wp:extent cx="4320000" cy="2741385"/>
            <wp:effectExtent l="0" t="0" r="4445" b="1905"/>
            <wp:docPr id="366915668" name="그림 26" descr="텍스트, 라인, 그래프,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15668" name="그림 26" descr="텍스트, 라인, 그래프, 도표이(가) 표시된 사진&#10;&#10;AI 생성 콘텐츠는 정확하지 않을 수 있습니다."/>
                    <pic:cNvPicPr>
                      <a:picLocks noChangeAspect="1" noChangeArrowheads="1"/>
                    </pic:cNvPicPr>
                  </pic:nvPicPr>
                  <pic:blipFill rotWithShape="1">
                    <a:blip r:embed="rId27">
                      <a:extLst>
                        <a:ext uri="{28A0092B-C50C-407E-A947-70E740481C1C}">
                          <a14:useLocalDpi xmlns:a14="http://schemas.microsoft.com/office/drawing/2010/main" val="0"/>
                        </a:ext>
                      </a:extLst>
                    </a:blip>
                    <a:srcRect l="1415" t="8225" r="732" b="2750"/>
                    <a:stretch>
                      <a:fillRect/>
                    </a:stretch>
                  </pic:blipFill>
                  <pic:spPr bwMode="auto">
                    <a:xfrm>
                      <a:off x="0" y="0"/>
                      <a:ext cx="4320000" cy="2741385"/>
                    </a:xfrm>
                    <a:prstGeom prst="rect">
                      <a:avLst/>
                    </a:prstGeom>
                    <a:noFill/>
                    <a:ln>
                      <a:noFill/>
                    </a:ln>
                    <a:extLst>
                      <a:ext uri="{53640926-AAD7-44D8-BBD7-CCE9431645EC}">
                        <a14:shadowObscured xmlns:a14="http://schemas.microsoft.com/office/drawing/2010/main"/>
                      </a:ext>
                    </a:extLst>
                  </pic:spPr>
                </pic:pic>
              </a:graphicData>
            </a:graphic>
          </wp:inline>
        </w:drawing>
      </w:r>
    </w:p>
    <w:p w14:paraId="78C7CA91" w14:textId="77777777" w:rsidR="007C204F" w:rsidRPr="00383E63" w:rsidRDefault="007C204F" w:rsidP="00487CAB">
      <w:pPr>
        <w:adjustRightInd w:val="0"/>
        <w:snapToGrid w:val="0"/>
        <w:spacing w:after="0"/>
        <w:rPr>
          <w:rFonts w:ascii="Times New Roman" w:hAnsi="Times New Roman"/>
          <w:b/>
          <w:bCs/>
          <w:iCs/>
          <w:color w:val="000000" w:themeColor="text1"/>
        </w:rPr>
      </w:pPr>
    </w:p>
    <w:p w14:paraId="23B31A1C" w14:textId="00A0AB86" w:rsidR="007C204F" w:rsidRPr="00383E63" w:rsidRDefault="00FB07F1"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lang w:eastAsia="ko-KR"/>
        </w:rPr>
        <w:t>20</w:t>
      </w:r>
      <w:r w:rsidR="0032415B" w:rsidRPr="00383E63">
        <w:rPr>
          <w:rFonts w:ascii="Times New Roman" w:hAnsi="Times New Roman"/>
          <w:b/>
          <w:bCs/>
          <w:iCs/>
          <w:color w:val="000000" w:themeColor="text1"/>
        </w:rPr>
        <w:t xml:space="preserve"> </w:t>
      </w:r>
      <w:r w:rsidR="00E5094D" w:rsidRPr="00383E63">
        <w:rPr>
          <w:rFonts w:ascii="Times New Roman" w:hAnsi="Times New Roman"/>
          <w:bCs/>
          <w:color w:val="000000" w:themeColor="text1"/>
        </w:rPr>
        <w:t>|</w:t>
      </w:r>
      <w:r w:rsidR="003D12A3" w:rsidRPr="00383E63">
        <w:rPr>
          <w:rFonts w:ascii="Times New Roman" w:hAnsi="Times New Roman"/>
          <w:bCs/>
          <w:color w:val="000000" w:themeColor="text1"/>
        </w:rPr>
        <w:t xml:space="preserve"> </w:t>
      </w:r>
      <w:r w:rsidR="00691DD2">
        <w:rPr>
          <w:rFonts w:ascii="Times New Roman" w:hAnsi="Times New Roman" w:hint="eastAsia"/>
          <w:bCs/>
          <w:color w:val="000000" w:themeColor="text1"/>
          <w:lang w:eastAsia="ko-KR"/>
        </w:rPr>
        <w:t>Power</w:t>
      </w:r>
      <w:r w:rsidR="00645FCC" w:rsidRPr="00383E63">
        <w:rPr>
          <w:rFonts w:ascii="Times New Roman" w:hAnsi="Times New Roman"/>
          <w:color w:val="000000" w:themeColor="text1"/>
        </w:rPr>
        <w:t>–</w:t>
      </w:r>
      <w:r w:rsidR="00691DD2">
        <w:rPr>
          <w:rFonts w:ascii="Times New Roman" w:hAnsi="Times New Roman" w:hint="eastAsia"/>
          <w:color w:val="000000" w:themeColor="text1"/>
          <w:lang w:eastAsia="ko-KR"/>
        </w:rPr>
        <w:t>potential</w:t>
      </w:r>
      <w:r w:rsidR="006E641C" w:rsidRPr="00383E63">
        <w:rPr>
          <w:rFonts w:ascii="Times New Roman" w:hAnsi="Times New Roman"/>
          <w:color w:val="000000" w:themeColor="text1"/>
        </w:rPr>
        <w:t xml:space="preserve"> curve of a silicon solar cell module </w:t>
      </w:r>
      <w:r w:rsidR="00645FCC" w:rsidRPr="00383E63">
        <w:rPr>
          <w:rFonts w:ascii="Times New Roman" w:hAnsi="Times New Roman"/>
          <w:color w:val="000000" w:themeColor="text1"/>
        </w:rPr>
        <w:t>consisting of three cells connected in series.</w:t>
      </w:r>
    </w:p>
    <w:p w14:paraId="28FD5A59" w14:textId="77777777" w:rsidR="007C204F" w:rsidRPr="00383E63" w:rsidRDefault="007C204F" w:rsidP="00487CAB">
      <w:pP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1A7FC853" w14:textId="4ED4319E" w:rsidR="007C204F" w:rsidRPr="00383E63" w:rsidRDefault="00F91347"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7ADDA41C" wp14:editId="4C36D042">
            <wp:extent cx="4680000" cy="2315471"/>
            <wp:effectExtent l="0" t="0" r="6350" b="8890"/>
            <wp:docPr id="1858736715" name="그림 28" descr="텍스트, 스크린샷, 도표, 번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36715" name="그림 28" descr="텍스트, 스크린샷, 도표, 번호이(가) 표시된 사진&#10;&#10;AI 생성 콘텐츠는 정확하지 않을 수 있습니다."/>
                    <pic:cNvPicPr>
                      <a:picLocks noChangeAspect="1" noChangeArrowheads="1"/>
                    </pic:cNvPicPr>
                  </pic:nvPicPr>
                  <pic:blipFill rotWithShape="1">
                    <a:blip r:embed="rId28">
                      <a:extLst>
                        <a:ext uri="{28A0092B-C50C-407E-A947-70E740481C1C}">
                          <a14:useLocalDpi xmlns:a14="http://schemas.microsoft.com/office/drawing/2010/main" val="0"/>
                        </a:ext>
                      </a:extLst>
                    </a:blip>
                    <a:srcRect l="1258" t="7157" r="2297" b="2310"/>
                    <a:stretch>
                      <a:fillRect/>
                    </a:stretch>
                  </pic:blipFill>
                  <pic:spPr bwMode="auto">
                    <a:xfrm>
                      <a:off x="0" y="0"/>
                      <a:ext cx="4680000" cy="2315471"/>
                    </a:xfrm>
                    <a:prstGeom prst="rect">
                      <a:avLst/>
                    </a:prstGeom>
                    <a:noFill/>
                    <a:ln>
                      <a:noFill/>
                    </a:ln>
                    <a:extLst>
                      <a:ext uri="{53640926-AAD7-44D8-BBD7-CCE9431645EC}">
                        <a14:shadowObscured xmlns:a14="http://schemas.microsoft.com/office/drawing/2010/main"/>
                      </a:ext>
                    </a:extLst>
                  </pic:spPr>
                </pic:pic>
              </a:graphicData>
            </a:graphic>
          </wp:inline>
        </w:drawing>
      </w:r>
    </w:p>
    <w:p w14:paraId="3334D046" w14:textId="77777777" w:rsidR="007C204F" w:rsidRPr="00383E63" w:rsidRDefault="007C204F" w:rsidP="00487CAB">
      <w:pPr>
        <w:snapToGrid w:val="0"/>
        <w:spacing w:after="0"/>
        <w:rPr>
          <w:rFonts w:ascii="Times New Roman" w:hAnsi="Times New Roman"/>
          <w:b/>
          <w:bCs/>
          <w:iCs/>
          <w:color w:val="000000" w:themeColor="text1"/>
        </w:rPr>
      </w:pPr>
    </w:p>
    <w:p w14:paraId="4BCAF081" w14:textId="0E29AF7D" w:rsidR="007C204F" w:rsidRPr="00383E63" w:rsidRDefault="00FB07F1"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1 </w:t>
      </w:r>
      <w:r w:rsidR="009B4CD6" w:rsidRPr="00383E63">
        <w:rPr>
          <w:rFonts w:ascii="Times New Roman" w:hAnsi="Times New Roman"/>
          <w:iCs/>
          <w:color w:val="000000" w:themeColor="text1"/>
          <w:lang w:eastAsia="ko-KR"/>
        </w:rPr>
        <w:t xml:space="preserve">| </w:t>
      </w:r>
      <w:r w:rsidR="006E641C" w:rsidRPr="00383E63">
        <w:rPr>
          <w:rFonts w:ascii="Times New Roman" w:hAnsi="Times New Roman"/>
          <w:b/>
          <w:bCs/>
          <w:iCs/>
          <w:color w:val="000000" w:themeColor="text1"/>
          <w:lang w:eastAsia="ko-KR"/>
        </w:rPr>
        <w:t>a,b,</w:t>
      </w:r>
      <w:r w:rsidR="006E641C" w:rsidRPr="00383E63">
        <w:rPr>
          <w:rFonts w:ascii="Times New Roman" w:hAnsi="Times New Roman"/>
          <w:iCs/>
          <w:color w:val="000000" w:themeColor="text1"/>
          <w:lang w:eastAsia="ko-KR"/>
        </w:rPr>
        <w:t xml:space="preserve"> </w:t>
      </w:r>
      <w:r w:rsidR="006E641C" w:rsidRPr="00383E63">
        <w:rPr>
          <w:rFonts w:ascii="Times New Roman" w:hAnsi="Times New Roman"/>
          <w:bCs/>
          <w:color w:val="000000" w:themeColor="text1"/>
          <w:lang w:eastAsia="ko-KR"/>
        </w:rPr>
        <w:t xml:space="preserve">pH of the NaCl solution in </w:t>
      </w:r>
      <w:r w:rsidR="00645FCC" w:rsidRPr="00383E63">
        <w:rPr>
          <w:rFonts w:ascii="Times New Roman" w:hAnsi="Times New Roman"/>
          <w:bCs/>
          <w:color w:val="000000" w:themeColor="text1"/>
          <w:lang w:eastAsia="ko-KR"/>
        </w:rPr>
        <w:t xml:space="preserve">the </w:t>
      </w:r>
      <w:r w:rsidR="006E641C" w:rsidRPr="00383E63">
        <w:rPr>
          <w:rFonts w:ascii="Times New Roman" w:hAnsi="Times New Roman"/>
          <w:bCs/>
          <w:color w:val="000000" w:themeColor="text1"/>
          <w:lang w:eastAsia="ko-KR"/>
        </w:rPr>
        <w:t xml:space="preserve">desalination compartment </w:t>
      </w:r>
      <w:r w:rsidR="00645FCC" w:rsidRPr="00383E63">
        <w:rPr>
          <w:rFonts w:ascii="Times New Roman" w:hAnsi="Times New Roman"/>
          <w:bCs/>
          <w:color w:val="000000" w:themeColor="text1"/>
          <w:lang w:eastAsia="ko-KR"/>
        </w:rPr>
        <w:t xml:space="preserve">measured </w:t>
      </w:r>
      <w:r w:rsidR="006E641C" w:rsidRPr="00383E63">
        <w:rPr>
          <w:rFonts w:ascii="Times New Roman" w:hAnsi="Times New Roman"/>
          <w:bCs/>
          <w:color w:val="000000" w:themeColor="text1"/>
          <w:lang w:eastAsia="ko-KR"/>
        </w:rPr>
        <w:t xml:space="preserve">before and after </w:t>
      </w:r>
      <w:r w:rsidR="00645FCC" w:rsidRPr="00383E63">
        <w:rPr>
          <w:rFonts w:ascii="Times New Roman" w:hAnsi="Times New Roman"/>
          <w:bCs/>
          <w:color w:val="000000" w:themeColor="text1"/>
          <w:lang w:eastAsia="ko-KR"/>
        </w:rPr>
        <w:t>three</w:t>
      </w:r>
      <w:r w:rsidR="006E641C" w:rsidRPr="00383E63">
        <w:rPr>
          <w:rFonts w:ascii="Times New Roman" w:hAnsi="Times New Roman"/>
          <w:bCs/>
          <w:color w:val="000000" w:themeColor="text1"/>
          <w:lang w:eastAsia="ko-KR"/>
        </w:rPr>
        <w:t xml:space="preserve"> cycles </w:t>
      </w:r>
      <w:r w:rsidR="00645FCC" w:rsidRPr="00383E63">
        <w:rPr>
          <w:rFonts w:ascii="Times New Roman" w:hAnsi="Times New Roman"/>
          <w:bCs/>
          <w:color w:val="000000" w:themeColor="text1"/>
          <w:lang w:eastAsia="ko-KR"/>
        </w:rPr>
        <w:t>of</w:t>
      </w:r>
      <w:r w:rsidR="006E641C" w:rsidRPr="00383E63">
        <w:rPr>
          <w:rFonts w:ascii="Times New Roman" w:hAnsi="Times New Roman"/>
          <w:bCs/>
          <w:color w:val="000000" w:themeColor="text1"/>
          <w:lang w:eastAsia="ko-KR"/>
        </w:rPr>
        <w:t xml:space="preserve"> closed</w:t>
      </w:r>
      <w:r w:rsidR="00645FCC" w:rsidRPr="00383E63">
        <w:rPr>
          <w:rFonts w:ascii="Times New Roman" w:hAnsi="Times New Roman"/>
          <w:bCs/>
          <w:color w:val="000000" w:themeColor="text1"/>
          <w:lang w:eastAsia="ko-KR"/>
        </w:rPr>
        <w:t xml:space="preserve"> </w:t>
      </w:r>
      <w:r w:rsidR="006E641C" w:rsidRPr="00383E63">
        <w:rPr>
          <w:rFonts w:ascii="Times New Roman" w:hAnsi="Times New Roman"/>
          <w:bCs/>
          <w:color w:val="000000" w:themeColor="text1"/>
          <w:lang w:eastAsia="ko-KR"/>
        </w:rPr>
        <w:t>cell</w:t>
      </w:r>
      <w:r w:rsidR="00645FCC" w:rsidRPr="00383E63">
        <w:rPr>
          <w:rFonts w:ascii="Times New Roman" w:hAnsi="Times New Roman"/>
          <w:bCs/>
          <w:color w:val="000000" w:themeColor="text1"/>
          <w:lang w:eastAsia="ko-KR"/>
        </w:rPr>
        <w:t xml:space="preserve"> operation</w:t>
      </w:r>
      <w:r w:rsidR="006E641C" w:rsidRPr="00383E63">
        <w:rPr>
          <w:rFonts w:ascii="Times New Roman" w:hAnsi="Times New Roman"/>
          <w:bCs/>
          <w:color w:val="000000" w:themeColor="text1"/>
          <w:lang w:eastAsia="ko-KR"/>
        </w:rPr>
        <w:t xml:space="preserve"> (</w:t>
      </w:r>
      <w:r w:rsidR="006E641C" w:rsidRPr="00383E63">
        <w:rPr>
          <w:rFonts w:ascii="Times New Roman" w:hAnsi="Times New Roman"/>
          <w:b/>
          <w:color w:val="000000" w:themeColor="text1"/>
          <w:lang w:eastAsia="ko-KR"/>
        </w:rPr>
        <w:t>a</w:t>
      </w:r>
      <w:r w:rsidR="006E641C" w:rsidRPr="00383E63">
        <w:rPr>
          <w:rFonts w:ascii="Times New Roman" w:hAnsi="Times New Roman"/>
          <w:bCs/>
          <w:color w:val="000000" w:themeColor="text1"/>
          <w:lang w:eastAsia="ko-KR"/>
        </w:rPr>
        <w:t xml:space="preserve">) and </w:t>
      </w:r>
      <w:r w:rsidR="00645FCC" w:rsidRPr="00383E63">
        <w:rPr>
          <w:rFonts w:ascii="Times New Roman" w:hAnsi="Times New Roman"/>
          <w:bCs/>
          <w:color w:val="000000" w:themeColor="text1"/>
          <w:lang w:eastAsia="ko-KR"/>
        </w:rPr>
        <w:t xml:space="preserve">after </w:t>
      </w:r>
      <w:r w:rsidR="006E641C" w:rsidRPr="00383E63">
        <w:rPr>
          <w:rFonts w:ascii="Times New Roman" w:hAnsi="Times New Roman"/>
          <w:bCs/>
          <w:color w:val="000000" w:themeColor="text1"/>
          <w:lang w:eastAsia="ko-KR"/>
        </w:rPr>
        <w:t>30 h</w:t>
      </w:r>
      <w:r w:rsidR="00645FCC" w:rsidRPr="00383E63">
        <w:rPr>
          <w:rFonts w:ascii="Times New Roman" w:hAnsi="Times New Roman"/>
          <w:bCs/>
          <w:color w:val="000000" w:themeColor="text1"/>
          <w:lang w:eastAsia="ko-KR"/>
        </w:rPr>
        <w:t xml:space="preserve"> of</w:t>
      </w:r>
      <w:r w:rsidR="006E641C" w:rsidRPr="00383E63">
        <w:rPr>
          <w:rFonts w:ascii="Times New Roman" w:hAnsi="Times New Roman"/>
          <w:bCs/>
          <w:color w:val="000000" w:themeColor="text1"/>
          <w:lang w:eastAsia="ko-KR"/>
        </w:rPr>
        <w:t xml:space="preserve"> flow cell</w:t>
      </w:r>
      <w:r w:rsidR="00645FCC" w:rsidRPr="00383E63">
        <w:rPr>
          <w:rFonts w:ascii="Times New Roman" w:hAnsi="Times New Roman"/>
          <w:bCs/>
          <w:color w:val="000000" w:themeColor="text1"/>
          <w:lang w:eastAsia="ko-KR"/>
        </w:rPr>
        <w:t xml:space="preserve"> operation</w:t>
      </w:r>
      <w:r w:rsidR="006E641C" w:rsidRPr="00383E63">
        <w:rPr>
          <w:rFonts w:ascii="Times New Roman" w:hAnsi="Times New Roman"/>
          <w:bCs/>
          <w:color w:val="000000" w:themeColor="text1"/>
          <w:lang w:eastAsia="ko-KR"/>
        </w:rPr>
        <w:t xml:space="preserve"> (</w:t>
      </w:r>
      <w:r w:rsidR="006E641C" w:rsidRPr="00383E63">
        <w:rPr>
          <w:rFonts w:ascii="Times New Roman" w:hAnsi="Times New Roman"/>
          <w:b/>
          <w:color w:val="000000" w:themeColor="text1"/>
          <w:lang w:eastAsia="ko-KR"/>
        </w:rPr>
        <w:t>b</w:t>
      </w:r>
      <w:r w:rsidR="006E641C" w:rsidRPr="00383E63">
        <w:rPr>
          <w:rFonts w:ascii="Times New Roman" w:hAnsi="Times New Roman"/>
          <w:bCs/>
          <w:color w:val="000000" w:themeColor="text1"/>
          <w:lang w:eastAsia="ko-KR"/>
        </w:rPr>
        <w:t>)</w:t>
      </w:r>
      <w:r w:rsidR="00971994" w:rsidRPr="00383E63">
        <w:rPr>
          <w:rFonts w:ascii="Times New Roman" w:hAnsi="Times New Roman"/>
          <w:bCs/>
          <w:iCs/>
          <w:color w:val="000000" w:themeColor="text1"/>
          <w:lang w:eastAsia="ko-KR"/>
        </w:rPr>
        <w:t>.</w:t>
      </w:r>
      <w:r w:rsidR="007C204F" w:rsidRPr="00383E63">
        <w:rPr>
          <w:rFonts w:ascii="Times New Roman" w:hAnsi="Times New Roman"/>
          <w:color w:val="000000" w:themeColor="text1"/>
          <w:lang w:eastAsia="ko-KR"/>
        </w:rPr>
        <w:br w:type="page"/>
      </w:r>
    </w:p>
    <w:p w14:paraId="43796A51" w14:textId="4C3482EB" w:rsidR="007C204F" w:rsidRPr="00383E63" w:rsidRDefault="00F91347" w:rsidP="00487CAB">
      <w:pPr>
        <w:tabs>
          <w:tab w:val="left" w:pos="5437"/>
        </w:tabs>
        <w:snapToGrid w:val="0"/>
        <w:spacing w:after="0"/>
        <w:jc w:val="center"/>
        <w:rPr>
          <w:rFonts w:ascii="Times New Roman" w:hAnsi="Times New Roman"/>
          <w:color w:val="000000" w:themeColor="text1"/>
          <w:lang w:eastAsia="ko-KR"/>
        </w:rPr>
      </w:pPr>
      <w:r>
        <w:rPr>
          <w:noProof/>
        </w:rPr>
        <w:lastRenderedPageBreak/>
        <w:drawing>
          <wp:inline distT="0" distB="0" distL="0" distR="0" wp14:anchorId="2CE6D917" wp14:editId="4BB4FD4B">
            <wp:extent cx="2880000" cy="3386403"/>
            <wp:effectExtent l="0" t="0" r="0" b="5080"/>
            <wp:docPr id="375231435" name="그림 29" descr="텍스트, 스크린샷, 그래프,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31435" name="그림 29" descr="텍스트, 스크린샷, 그래프, 라인이(가) 표시된 사진&#10;&#10;AI 생성 콘텐츠는 정확하지 않을 수 있습니다."/>
                    <pic:cNvPicPr>
                      <a:picLocks noChangeAspect="1" noChangeArrowheads="1"/>
                    </pic:cNvPicPr>
                  </pic:nvPicPr>
                  <pic:blipFill rotWithShape="1">
                    <a:blip r:embed="rId29">
                      <a:extLst>
                        <a:ext uri="{28A0092B-C50C-407E-A947-70E740481C1C}">
                          <a14:useLocalDpi xmlns:a14="http://schemas.microsoft.com/office/drawing/2010/main" val="0"/>
                        </a:ext>
                      </a:extLst>
                    </a:blip>
                    <a:srcRect l="2043" t="5588" r="979" b="2279"/>
                    <a:stretch>
                      <a:fillRect/>
                    </a:stretch>
                  </pic:blipFill>
                  <pic:spPr bwMode="auto">
                    <a:xfrm>
                      <a:off x="0" y="0"/>
                      <a:ext cx="2880000" cy="3386403"/>
                    </a:xfrm>
                    <a:prstGeom prst="rect">
                      <a:avLst/>
                    </a:prstGeom>
                    <a:noFill/>
                    <a:ln>
                      <a:noFill/>
                    </a:ln>
                    <a:extLst>
                      <a:ext uri="{53640926-AAD7-44D8-BBD7-CCE9431645EC}">
                        <a14:shadowObscured xmlns:a14="http://schemas.microsoft.com/office/drawing/2010/main"/>
                      </a:ext>
                    </a:extLst>
                  </pic:spPr>
                </pic:pic>
              </a:graphicData>
            </a:graphic>
          </wp:inline>
        </w:drawing>
      </w:r>
    </w:p>
    <w:p w14:paraId="23F07D05" w14:textId="77777777" w:rsidR="007C204F" w:rsidRPr="00383E63" w:rsidRDefault="007C204F" w:rsidP="00487CAB">
      <w:pPr>
        <w:adjustRightInd w:val="0"/>
        <w:snapToGrid w:val="0"/>
        <w:spacing w:after="0"/>
        <w:rPr>
          <w:rFonts w:ascii="Times New Roman" w:hAnsi="Times New Roman"/>
          <w:b/>
          <w:bCs/>
          <w:iCs/>
          <w:color w:val="000000" w:themeColor="text1"/>
        </w:rPr>
      </w:pPr>
    </w:p>
    <w:p w14:paraId="623F4D24" w14:textId="5C4B14B9" w:rsidR="004576D3" w:rsidRPr="00383E63" w:rsidRDefault="00FB07F1" w:rsidP="004576D3">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2 </w:t>
      </w:r>
      <w:r w:rsidR="00EE1735" w:rsidRPr="00383E63">
        <w:rPr>
          <w:rFonts w:ascii="Times New Roman" w:hAnsi="Times New Roman"/>
          <w:iCs/>
          <w:color w:val="000000" w:themeColor="text1"/>
          <w:lang w:eastAsia="ko-KR"/>
        </w:rPr>
        <w:t xml:space="preserve">| </w:t>
      </w:r>
      <w:r w:rsidR="006E641C" w:rsidRPr="00383E63">
        <w:rPr>
          <w:rFonts w:ascii="Times New Roman" w:hAnsi="Times New Roman"/>
          <w:iCs/>
          <w:color w:val="000000" w:themeColor="text1"/>
          <w:lang w:eastAsia="ko-KR"/>
        </w:rPr>
        <w:t>Polarization curves of two</w:t>
      </w:r>
      <w:r w:rsidR="00B90C2A" w:rsidRPr="00383E63">
        <w:rPr>
          <w:rFonts w:ascii="Times New Roman" w:hAnsi="Times New Roman"/>
          <w:iCs/>
          <w:color w:val="000000" w:themeColor="text1"/>
          <w:lang w:eastAsia="ko-KR"/>
        </w:rPr>
        <w:t>-</w:t>
      </w:r>
      <w:r w:rsidR="006E641C" w:rsidRPr="00383E63">
        <w:rPr>
          <w:rFonts w:ascii="Times New Roman" w:hAnsi="Times New Roman"/>
          <w:iCs/>
          <w:color w:val="000000" w:themeColor="text1"/>
          <w:lang w:eastAsia="ko-KR"/>
        </w:rPr>
        <w:t>electrode</w:t>
      </w:r>
      <w:r w:rsidR="00B90C2A" w:rsidRPr="00383E63">
        <w:rPr>
          <w:rFonts w:ascii="Times New Roman" w:hAnsi="Times New Roman"/>
          <w:iCs/>
          <w:color w:val="000000" w:themeColor="text1"/>
          <w:lang w:eastAsia="ko-KR"/>
        </w:rPr>
        <w:t xml:space="preserve"> SAEC</w:t>
      </w:r>
      <w:r w:rsidR="006E641C" w:rsidRPr="00383E63">
        <w:rPr>
          <w:rFonts w:ascii="Times New Roman" w:hAnsi="Times New Roman"/>
          <w:iCs/>
          <w:color w:val="000000" w:themeColor="text1"/>
          <w:lang w:eastAsia="ko-KR"/>
        </w:rPr>
        <w:t xml:space="preserve"> (</w:t>
      </w:r>
      <w:r w:rsidR="00B90C2A" w:rsidRPr="00383E63">
        <w:rPr>
          <w:rFonts w:ascii="Times New Roman" w:hAnsi="Times New Roman"/>
          <w:iCs/>
          <w:color w:val="000000" w:themeColor="text1"/>
          <w:lang w:eastAsia="ko-KR"/>
        </w:rPr>
        <w:t xml:space="preserve">HT-Ni SAC/GDL </w:t>
      </w:r>
      <w:r w:rsidR="006E641C" w:rsidRPr="00383E63">
        <w:rPr>
          <w:rFonts w:ascii="Times New Roman" w:hAnsi="Times New Roman"/>
          <w:iCs/>
          <w:color w:val="000000" w:themeColor="text1"/>
          <w:lang w:eastAsia="ko-KR"/>
        </w:rPr>
        <w:t>||</w:t>
      </w:r>
      <w:r w:rsidR="00B90C2A" w:rsidRPr="00383E63">
        <w:rPr>
          <w:rFonts w:ascii="Times New Roman" w:hAnsi="Times New Roman"/>
          <w:iCs/>
          <w:color w:val="000000" w:themeColor="text1"/>
          <w:lang w:eastAsia="ko-KR"/>
        </w:rPr>
        <w:t xml:space="preserve"> Pt SAC/hydrophobic CP) </w:t>
      </w:r>
      <w:r w:rsidR="00645FCC" w:rsidRPr="00383E63">
        <w:rPr>
          <w:rFonts w:ascii="Times New Roman" w:hAnsi="Times New Roman"/>
          <w:iCs/>
          <w:color w:val="000000" w:themeColor="text1"/>
          <w:lang w:eastAsia="ko-KR"/>
        </w:rPr>
        <w:t xml:space="preserve">recorded </w:t>
      </w:r>
      <w:r w:rsidR="00B90C2A" w:rsidRPr="00383E63">
        <w:rPr>
          <w:rFonts w:ascii="Times New Roman" w:hAnsi="Times New Roman"/>
          <w:iCs/>
          <w:color w:val="000000" w:themeColor="text1"/>
          <w:lang w:eastAsia="ko-KR"/>
        </w:rPr>
        <w:t xml:space="preserve">in DI water, seawater, </w:t>
      </w:r>
      <w:r w:rsidR="00645FCC" w:rsidRPr="00383E63">
        <w:rPr>
          <w:rFonts w:ascii="Times New Roman" w:hAnsi="Times New Roman"/>
          <w:iCs/>
          <w:color w:val="000000" w:themeColor="text1"/>
          <w:lang w:eastAsia="ko-KR"/>
        </w:rPr>
        <w:t xml:space="preserve">and aqueous NaCl solutions with concentrations of </w:t>
      </w:r>
      <w:r w:rsidR="00B90C2A" w:rsidRPr="00383E63">
        <w:rPr>
          <w:rFonts w:ascii="Times New Roman" w:hAnsi="Times New Roman"/>
          <w:iCs/>
          <w:color w:val="000000" w:themeColor="text1"/>
          <w:lang w:eastAsia="ko-KR"/>
        </w:rPr>
        <w:t>0.1, 0.5, and 1</w:t>
      </w:r>
      <w:r w:rsidR="00645FCC" w:rsidRPr="00383E63">
        <w:rPr>
          <w:rFonts w:ascii="Times New Roman" w:hAnsi="Times New Roman"/>
          <w:iCs/>
          <w:color w:val="000000" w:themeColor="text1"/>
          <w:lang w:eastAsia="ko-KR"/>
        </w:rPr>
        <w:t>.0</w:t>
      </w:r>
      <w:r w:rsidR="00B90C2A" w:rsidRPr="00383E63">
        <w:rPr>
          <w:rFonts w:ascii="Times New Roman" w:hAnsi="Times New Roman"/>
          <w:iCs/>
          <w:color w:val="000000" w:themeColor="text1"/>
          <w:lang w:eastAsia="ko-KR"/>
        </w:rPr>
        <w:t xml:space="preserve"> M</w:t>
      </w:r>
      <w:r w:rsidR="001D7717" w:rsidRPr="00383E63">
        <w:rPr>
          <w:rFonts w:ascii="Times New Roman" w:hAnsi="Times New Roman"/>
          <w:bCs/>
          <w:iCs/>
          <w:color w:val="000000" w:themeColor="text1"/>
          <w:lang w:eastAsia="ko-KR"/>
        </w:rPr>
        <w:t>.</w:t>
      </w:r>
    </w:p>
    <w:p w14:paraId="5E87544B" w14:textId="0766D7F3" w:rsidR="007C204F" w:rsidRPr="00383E63" w:rsidRDefault="004576D3" w:rsidP="004576D3">
      <w:pPr>
        <w:snapToGrid w:val="0"/>
        <w:spacing w:after="0"/>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08B99F82" w14:textId="0CFD189C" w:rsidR="007C204F" w:rsidRPr="00383E63" w:rsidRDefault="00F91347" w:rsidP="00487CAB">
      <w:pPr>
        <w:adjustRightInd w:val="0"/>
        <w:snapToGrid w:val="0"/>
        <w:spacing w:after="0"/>
        <w:jc w:val="center"/>
        <w:rPr>
          <w:rFonts w:ascii="Times New Roman" w:hAnsi="Times New Roman"/>
          <w:b/>
          <w:bCs/>
          <w:iCs/>
          <w:color w:val="000000" w:themeColor="text1"/>
        </w:rPr>
      </w:pPr>
      <w:r>
        <w:rPr>
          <w:noProof/>
        </w:rPr>
        <w:lastRenderedPageBreak/>
        <w:drawing>
          <wp:inline distT="0" distB="0" distL="0" distR="0" wp14:anchorId="59BB4752" wp14:editId="3970AD2F">
            <wp:extent cx="5760000" cy="1741863"/>
            <wp:effectExtent l="0" t="0" r="0" b="0"/>
            <wp:docPr id="1863715274" name="그림 30" descr="텍스트, 스크린샷, 그래프, 도표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15274" name="그림 30" descr="텍스트, 스크린샷, 그래프, 도표이(가) 표시된 사진&#10;&#10;AI 생성 콘텐츠는 정확하지 않을 수 있습니다."/>
                    <pic:cNvPicPr>
                      <a:picLocks noChangeAspect="1" noChangeArrowheads="1"/>
                    </pic:cNvPicPr>
                  </pic:nvPicPr>
                  <pic:blipFill rotWithShape="1">
                    <a:blip r:embed="rId30">
                      <a:extLst>
                        <a:ext uri="{28A0092B-C50C-407E-A947-70E740481C1C}">
                          <a14:useLocalDpi xmlns:a14="http://schemas.microsoft.com/office/drawing/2010/main" val="0"/>
                        </a:ext>
                      </a:extLst>
                    </a:blip>
                    <a:srcRect l="786" t="4687" r="959" b="2052"/>
                    <a:stretch>
                      <a:fillRect/>
                    </a:stretch>
                  </pic:blipFill>
                  <pic:spPr bwMode="auto">
                    <a:xfrm>
                      <a:off x="0" y="0"/>
                      <a:ext cx="5760000" cy="1741863"/>
                    </a:xfrm>
                    <a:prstGeom prst="rect">
                      <a:avLst/>
                    </a:prstGeom>
                    <a:noFill/>
                    <a:ln>
                      <a:noFill/>
                    </a:ln>
                    <a:extLst>
                      <a:ext uri="{53640926-AAD7-44D8-BBD7-CCE9431645EC}">
                        <a14:shadowObscured xmlns:a14="http://schemas.microsoft.com/office/drawing/2010/main"/>
                      </a:ext>
                    </a:extLst>
                  </pic:spPr>
                </pic:pic>
              </a:graphicData>
            </a:graphic>
          </wp:inline>
        </w:drawing>
      </w:r>
    </w:p>
    <w:p w14:paraId="6C89AD1E" w14:textId="77777777" w:rsidR="005D51BA" w:rsidRPr="00383E63" w:rsidRDefault="005D51BA" w:rsidP="00487CAB">
      <w:pPr>
        <w:adjustRightInd w:val="0"/>
        <w:snapToGrid w:val="0"/>
        <w:spacing w:after="0"/>
        <w:jc w:val="center"/>
        <w:rPr>
          <w:rFonts w:ascii="Times New Roman" w:hAnsi="Times New Roman"/>
          <w:b/>
          <w:bCs/>
          <w:iCs/>
          <w:color w:val="000000" w:themeColor="text1"/>
        </w:rPr>
      </w:pPr>
    </w:p>
    <w:p w14:paraId="54290508" w14:textId="31FA73F6" w:rsidR="006A56FA" w:rsidRPr="00383E63" w:rsidRDefault="00492C12"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3 </w:t>
      </w:r>
      <w:r w:rsidR="003838D3" w:rsidRPr="00383E63">
        <w:rPr>
          <w:rFonts w:ascii="Times New Roman" w:hAnsi="Times New Roman"/>
          <w:iCs/>
          <w:color w:val="000000" w:themeColor="text1"/>
          <w:lang w:eastAsia="ko-KR"/>
        </w:rPr>
        <w:t xml:space="preserve">| </w:t>
      </w:r>
      <w:r w:rsidR="00B90C2A" w:rsidRPr="00383E63">
        <w:rPr>
          <w:rFonts w:ascii="Times New Roman" w:hAnsi="Times New Roman"/>
          <w:b/>
          <w:color w:val="000000" w:themeColor="text1"/>
          <w:lang w:eastAsia="ko-KR"/>
        </w:rPr>
        <w:t>a,</w:t>
      </w:r>
      <w:r w:rsidR="00B90C2A" w:rsidRPr="00383E63">
        <w:rPr>
          <w:rFonts w:ascii="Times New Roman" w:hAnsi="Times New Roman"/>
          <w:bCs/>
          <w:color w:val="000000" w:themeColor="text1"/>
          <w:lang w:eastAsia="ko-KR"/>
        </w:rPr>
        <w:t xml:space="preserve"> CA response of the PV-SAEC system operated in a closed configuration </w:t>
      </w:r>
      <w:r w:rsidR="001449B3" w:rsidRPr="00383E63">
        <w:rPr>
          <w:rFonts w:ascii="Times New Roman" w:hAnsi="Times New Roman"/>
          <w:bCs/>
          <w:color w:val="000000" w:themeColor="text1"/>
          <w:lang w:eastAsia="ko-KR"/>
        </w:rPr>
        <w:t xml:space="preserve">under bias-free conditions (0 V) </w:t>
      </w:r>
      <w:r w:rsidR="00B90C2A" w:rsidRPr="00383E63">
        <w:rPr>
          <w:rFonts w:ascii="Times New Roman" w:hAnsi="Times New Roman"/>
          <w:bCs/>
          <w:color w:val="000000" w:themeColor="text1"/>
          <w:lang w:eastAsia="ko-KR"/>
        </w:rPr>
        <w:t>over three consecutive 1</w:t>
      </w:r>
      <w:r w:rsidR="00691DD2">
        <w:rPr>
          <w:rFonts w:ascii="Times New Roman" w:hAnsi="Times New Roman" w:hint="eastAsia"/>
          <w:bCs/>
          <w:color w:val="000000" w:themeColor="text1"/>
          <w:lang w:eastAsia="ko-KR"/>
        </w:rPr>
        <w:t>-</w:t>
      </w:r>
      <w:r w:rsidR="00B90C2A" w:rsidRPr="00383E63">
        <w:rPr>
          <w:rFonts w:ascii="Times New Roman" w:hAnsi="Times New Roman"/>
          <w:bCs/>
          <w:color w:val="000000" w:themeColor="text1"/>
          <w:lang w:eastAsia="ko-KR"/>
        </w:rPr>
        <w:t>h cycles</w:t>
      </w:r>
      <w:r w:rsidR="001449B3" w:rsidRPr="00383E63">
        <w:rPr>
          <w:rFonts w:ascii="Times New Roman" w:hAnsi="Times New Roman"/>
          <w:bCs/>
          <w:color w:val="000000" w:themeColor="text1"/>
          <w:lang w:eastAsia="ko-KR"/>
        </w:rPr>
        <w:t>.</w:t>
      </w:r>
      <w:r w:rsidR="00B90C2A" w:rsidRPr="00383E63">
        <w:rPr>
          <w:rFonts w:ascii="Times New Roman" w:hAnsi="Times New Roman"/>
          <w:bCs/>
          <w:iCs/>
          <w:color w:val="000000" w:themeColor="text1"/>
          <w:lang w:eastAsia="ko-KR"/>
        </w:rPr>
        <w:t xml:space="preserve"> </w:t>
      </w:r>
      <w:r w:rsidR="00B90C2A" w:rsidRPr="00383E63">
        <w:rPr>
          <w:rFonts w:ascii="Times New Roman" w:hAnsi="Times New Roman"/>
          <w:b/>
          <w:iCs/>
          <w:color w:val="000000" w:themeColor="text1"/>
          <w:lang w:eastAsia="ko-KR"/>
        </w:rPr>
        <w:t>b,</w:t>
      </w:r>
      <w:r w:rsidR="00B90C2A" w:rsidRPr="00383E63">
        <w:rPr>
          <w:rFonts w:ascii="Times New Roman" w:hAnsi="Times New Roman"/>
          <w:bCs/>
          <w:iCs/>
          <w:color w:val="000000" w:themeColor="text1"/>
          <w:lang w:eastAsia="ko-KR"/>
        </w:rPr>
        <w:t xml:space="preserve"> FE</w:t>
      </w:r>
      <w:r w:rsidR="001449B3" w:rsidRPr="00383E63">
        <w:rPr>
          <w:rFonts w:ascii="Times New Roman" w:hAnsi="Times New Roman"/>
          <w:bCs/>
          <w:iCs/>
          <w:color w:val="000000" w:themeColor="text1"/>
          <w:lang w:eastAsia="ko-KR"/>
        </w:rPr>
        <w:t>s</w:t>
      </w:r>
      <w:r w:rsidR="00B90C2A" w:rsidRPr="00383E63">
        <w:rPr>
          <w:rFonts w:ascii="Times New Roman" w:hAnsi="Times New Roman"/>
          <w:bCs/>
          <w:iCs/>
          <w:color w:val="000000" w:themeColor="text1"/>
          <w:lang w:eastAsia="ko-KR"/>
        </w:rPr>
        <w:t xml:space="preserve"> for H</w:t>
      </w:r>
      <w:r w:rsidR="00B90C2A" w:rsidRPr="00383E63">
        <w:rPr>
          <w:rFonts w:ascii="Times New Roman" w:hAnsi="Times New Roman"/>
          <w:bCs/>
          <w:iCs/>
          <w:color w:val="000000" w:themeColor="text1"/>
          <w:vertAlign w:val="subscript"/>
          <w:lang w:eastAsia="ko-KR"/>
        </w:rPr>
        <w:t>2</w:t>
      </w:r>
      <w:r w:rsidR="00B90C2A" w:rsidRPr="00383E63">
        <w:rPr>
          <w:rFonts w:ascii="Times New Roman" w:hAnsi="Times New Roman"/>
          <w:bCs/>
          <w:iCs/>
          <w:color w:val="000000" w:themeColor="text1"/>
          <w:lang w:eastAsia="ko-KR"/>
        </w:rPr>
        <w:t>O</w:t>
      </w:r>
      <w:r w:rsidR="00B90C2A" w:rsidRPr="00383E63">
        <w:rPr>
          <w:rFonts w:ascii="Times New Roman" w:hAnsi="Times New Roman"/>
          <w:bCs/>
          <w:iCs/>
          <w:color w:val="000000" w:themeColor="text1"/>
          <w:vertAlign w:val="subscript"/>
          <w:lang w:eastAsia="ko-KR"/>
        </w:rPr>
        <w:t>2</w:t>
      </w:r>
      <w:r w:rsidR="00B90C2A" w:rsidRPr="00383E63">
        <w:rPr>
          <w:rFonts w:ascii="Times New Roman" w:hAnsi="Times New Roman"/>
          <w:bCs/>
          <w:iCs/>
          <w:color w:val="000000" w:themeColor="text1"/>
          <w:lang w:eastAsia="ko-KR"/>
        </w:rPr>
        <w:t xml:space="preserve"> and Cl</w:t>
      </w:r>
      <w:r w:rsidR="00B90C2A" w:rsidRPr="00383E63">
        <w:rPr>
          <w:rFonts w:ascii="Times New Roman" w:hAnsi="Times New Roman"/>
          <w:bCs/>
          <w:iCs/>
          <w:color w:val="000000" w:themeColor="text1"/>
          <w:vertAlign w:val="subscript"/>
          <w:lang w:eastAsia="ko-KR"/>
        </w:rPr>
        <w:t>2</w:t>
      </w:r>
      <w:r w:rsidR="00B90C2A" w:rsidRPr="00383E63">
        <w:rPr>
          <w:rFonts w:ascii="Times New Roman" w:hAnsi="Times New Roman"/>
          <w:bCs/>
          <w:iCs/>
          <w:color w:val="000000" w:themeColor="text1"/>
          <w:lang w:eastAsia="ko-KR"/>
        </w:rPr>
        <w:t xml:space="preserve"> during each electrol</w:t>
      </w:r>
      <w:r w:rsidR="001449B3" w:rsidRPr="00383E63">
        <w:rPr>
          <w:rFonts w:ascii="Times New Roman" w:hAnsi="Times New Roman"/>
          <w:bCs/>
          <w:iCs/>
          <w:color w:val="000000" w:themeColor="text1"/>
          <w:lang w:eastAsia="ko-KR"/>
        </w:rPr>
        <w:t>ysis</w:t>
      </w:r>
      <w:r w:rsidR="00B90C2A" w:rsidRPr="00383E63">
        <w:rPr>
          <w:rFonts w:ascii="Times New Roman" w:hAnsi="Times New Roman"/>
          <w:bCs/>
          <w:iCs/>
          <w:color w:val="000000" w:themeColor="text1"/>
          <w:lang w:eastAsia="ko-KR"/>
        </w:rPr>
        <w:t xml:space="preserve"> cycle. </w:t>
      </w:r>
      <w:r w:rsidR="00B90C2A" w:rsidRPr="00383E63">
        <w:rPr>
          <w:rFonts w:ascii="Times New Roman" w:hAnsi="Times New Roman"/>
          <w:b/>
          <w:iCs/>
          <w:color w:val="000000" w:themeColor="text1"/>
          <w:lang w:eastAsia="ko-KR"/>
        </w:rPr>
        <w:t>c,</w:t>
      </w:r>
      <w:r w:rsidR="00B90C2A" w:rsidRPr="00383E63">
        <w:rPr>
          <w:rFonts w:ascii="Times New Roman" w:hAnsi="Times New Roman"/>
          <w:bCs/>
          <w:color w:val="000000" w:themeColor="text1"/>
          <w:lang w:eastAsia="ko-KR"/>
        </w:rPr>
        <w:t xml:space="preserve"> pH of the NaCl solution in desalination compartment before and after </w:t>
      </w:r>
      <w:r w:rsidR="001449B3" w:rsidRPr="00383E63">
        <w:rPr>
          <w:rFonts w:ascii="Times New Roman" w:hAnsi="Times New Roman"/>
          <w:bCs/>
          <w:color w:val="000000" w:themeColor="text1"/>
          <w:lang w:eastAsia="ko-KR"/>
        </w:rPr>
        <w:t>three</w:t>
      </w:r>
      <w:r w:rsidR="00B90C2A" w:rsidRPr="00383E63">
        <w:rPr>
          <w:rFonts w:ascii="Times New Roman" w:hAnsi="Times New Roman"/>
          <w:bCs/>
          <w:color w:val="000000" w:themeColor="text1"/>
          <w:lang w:eastAsia="ko-KR"/>
        </w:rPr>
        <w:t xml:space="preserve"> cycles.</w:t>
      </w:r>
    </w:p>
    <w:p w14:paraId="7FAC046F" w14:textId="15178C9A" w:rsidR="006A56FA" w:rsidRPr="00383E63" w:rsidRDefault="006A56FA" w:rsidP="00487CAB">
      <w:pPr>
        <w:spacing w:after="0"/>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05331688" w14:textId="05C2C1C9" w:rsidR="006A56FA" w:rsidRPr="00383E63" w:rsidRDefault="00F91347" w:rsidP="00487CAB">
      <w:pPr>
        <w:snapToGrid w:val="0"/>
        <w:spacing w:after="0"/>
        <w:jc w:val="center"/>
        <w:rPr>
          <w:rFonts w:ascii="Times New Roman" w:hAnsi="Times New Roman"/>
          <w:b/>
          <w:bCs/>
          <w:iCs/>
          <w:color w:val="000000" w:themeColor="text1"/>
        </w:rPr>
      </w:pPr>
      <w:r>
        <w:rPr>
          <w:noProof/>
        </w:rPr>
        <w:lastRenderedPageBreak/>
        <w:drawing>
          <wp:inline distT="0" distB="0" distL="0" distR="0" wp14:anchorId="7A6F43D0" wp14:editId="7B5FCE85">
            <wp:extent cx="2520000" cy="7152341"/>
            <wp:effectExtent l="0" t="0" r="0" b="0"/>
            <wp:docPr id="86989523" name="그림 31" descr="텍스트, 도표, 스크린샷, 평면도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9523" name="그림 31" descr="텍스트, 도표, 스크린샷, 평면도이(가) 표시된 사진&#10;&#10;AI 생성 콘텐츠는 정확하지 않을 수 있습니다."/>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0000" cy="7152341"/>
                    </a:xfrm>
                    <a:prstGeom prst="rect">
                      <a:avLst/>
                    </a:prstGeom>
                    <a:noFill/>
                    <a:ln>
                      <a:noFill/>
                    </a:ln>
                  </pic:spPr>
                </pic:pic>
              </a:graphicData>
            </a:graphic>
          </wp:inline>
        </w:drawing>
      </w:r>
    </w:p>
    <w:p w14:paraId="13F40ACB" w14:textId="1F30F33B" w:rsidR="006A56FA" w:rsidRPr="00383E63" w:rsidRDefault="00931C79" w:rsidP="00487CAB">
      <w:pPr>
        <w:adjustRightInd w:val="0"/>
        <w:snapToGrid w:val="0"/>
        <w:spacing w:after="0"/>
        <w:jc w:val="center"/>
        <w:rPr>
          <w:rFonts w:ascii="Times New Roman" w:hAnsi="Times New Roman"/>
          <w:b/>
          <w:bCs/>
          <w:iCs/>
          <w:color w:val="000000" w:themeColor="text1"/>
          <w:lang w:eastAsia="ko-KR"/>
        </w:rPr>
      </w:pPr>
      <w:r w:rsidRPr="00383E63">
        <w:rPr>
          <w:rFonts w:ascii="Times New Roman" w:hAnsi="Times New Roman"/>
          <w:b/>
          <w:bCs/>
          <w:iCs/>
          <w:color w:val="000000" w:themeColor="text1"/>
          <w:lang w:eastAsia="ko-KR"/>
        </w:rPr>
        <w:t xml:space="preserve"> </w:t>
      </w:r>
    </w:p>
    <w:p w14:paraId="44B2F6B2" w14:textId="65974C4A" w:rsidR="007C204F" w:rsidRPr="00383E63" w:rsidRDefault="006A56FA"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4 </w:t>
      </w:r>
      <w:r w:rsidRPr="00383E63">
        <w:rPr>
          <w:rFonts w:ascii="Times New Roman" w:hAnsi="Times New Roman"/>
          <w:iCs/>
          <w:color w:val="000000" w:themeColor="text1"/>
          <w:lang w:eastAsia="ko-KR"/>
        </w:rPr>
        <w:t xml:space="preserve">| </w:t>
      </w:r>
      <w:r w:rsidR="00B90C2A" w:rsidRPr="00383E63">
        <w:rPr>
          <w:rFonts w:ascii="Times New Roman" w:hAnsi="Times New Roman"/>
          <w:iCs/>
          <w:color w:val="000000" w:themeColor="text1"/>
          <w:lang w:eastAsia="ko-KR"/>
        </w:rPr>
        <w:t>TEA</w:t>
      </w:r>
      <w:bookmarkStart w:id="5" w:name="_Hlk218522695"/>
      <w:r w:rsidR="001449B3" w:rsidRPr="00383E63">
        <w:rPr>
          <w:rFonts w:ascii="Times New Roman" w:hAnsi="Times New Roman"/>
          <w:iCs/>
          <w:color w:val="000000" w:themeColor="text1"/>
          <w:lang w:eastAsia="ko-KR"/>
        </w:rPr>
        <w:t>–</w:t>
      </w:r>
      <w:bookmarkEnd w:id="5"/>
      <w:r w:rsidR="00B90C2A" w:rsidRPr="00383E63">
        <w:rPr>
          <w:rFonts w:ascii="Times New Roman" w:hAnsi="Times New Roman"/>
          <w:iCs/>
          <w:color w:val="000000" w:themeColor="text1"/>
          <w:lang w:eastAsia="ko-KR"/>
        </w:rPr>
        <w:t xml:space="preserve">LCA </w:t>
      </w:r>
      <w:r w:rsidR="001449B3" w:rsidRPr="00383E63">
        <w:rPr>
          <w:rFonts w:ascii="Times New Roman" w:hAnsi="Times New Roman"/>
          <w:iCs/>
          <w:color w:val="000000" w:themeColor="text1"/>
          <w:lang w:eastAsia="ko-KR"/>
        </w:rPr>
        <w:t xml:space="preserve">system </w:t>
      </w:r>
      <w:r w:rsidR="00B90C2A" w:rsidRPr="00383E63">
        <w:rPr>
          <w:rFonts w:ascii="Times New Roman" w:hAnsi="Times New Roman"/>
          <w:iCs/>
          <w:color w:val="000000" w:themeColor="text1"/>
          <w:lang w:eastAsia="ko-KR"/>
        </w:rPr>
        <w:t>boundar</w:t>
      </w:r>
      <w:r w:rsidR="001449B3" w:rsidRPr="00383E63">
        <w:rPr>
          <w:rFonts w:ascii="Times New Roman" w:hAnsi="Times New Roman"/>
          <w:iCs/>
          <w:color w:val="000000" w:themeColor="text1"/>
          <w:lang w:eastAsia="ko-KR"/>
        </w:rPr>
        <w:t>ies</w:t>
      </w:r>
      <w:r w:rsidR="00B90C2A" w:rsidRPr="00383E63">
        <w:rPr>
          <w:rFonts w:ascii="Times New Roman" w:hAnsi="Times New Roman"/>
          <w:iCs/>
          <w:color w:val="000000" w:themeColor="text1"/>
          <w:lang w:eastAsia="ko-KR"/>
        </w:rPr>
        <w:t xml:space="preserve"> of the H</w:t>
      </w:r>
      <w:r w:rsidR="00B90C2A" w:rsidRPr="00383E63">
        <w:rPr>
          <w:rFonts w:ascii="Times New Roman" w:hAnsi="Times New Roman"/>
          <w:iCs/>
          <w:color w:val="000000" w:themeColor="text1"/>
          <w:vertAlign w:val="subscript"/>
          <w:lang w:eastAsia="ko-KR"/>
        </w:rPr>
        <w:t>2</w:t>
      </w:r>
      <w:r w:rsidR="00B90C2A" w:rsidRPr="00383E63">
        <w:rPr>
          <w:rFonts w:ascii="Times New Roman" w:hAnsi="Times New Roman"/>
          <w:iCs/>
          <w:color w:val="000000" w:themeColor="text1"/>
          <w:lang w:eastAsia="ko-KR"/>
        </w:rPr>
        <w:t>O</w:t>
      </w:r>
      <w:r w:rsidR="00B90C2A" w:rsidRPr="00383E63">
        <w:rPr>
          <w:rFonts w:ascii="Times New Roman" w:hAnsi="Times New Roman"/>
          <w:iCs/>
          <w:color w:val="000000" w:themeColor="text1"/>
          <w:vertAlign w:val="subscript"/>
          <w:lang w:eastAsia="ko-KR"/>
        </w:rPr>
        <w:t>2</w:t>
      </w:r>
      <w:r w:rsidR="00B90C2A" w:rsidRPr="00383E63">
        <w:rPr>
          <w:rFonts w:ascii="Times New Roman" w:hAnsi="Times New Roman"/>
          <w:iCs/>
          <w:color w:val="000000" w:themeColor="text1"/>
          <w:lang w:eastAsia="ko-KR"/>
        </w:rPr>
        <w:t xml:space="preserve"> (purple) and PO (green) scenario</w:t>
      </w:r>
      <w:r w:rsidR="001449B3" w:rsidRPr="00383E63">
        <w:rPr>
          <w:rFonts w:ascii="Times New Roman" w:hAnsi="Times New Roman"/>
          <w:iCs/>
          <w:color w:val="000000" w:themeColor="text1"/>
          <w:lang w:eastAsia="ko-KR"/>
        </w:rPr>
        <w:t>s</w:t>
      </w:r>
      <w:r w:rsidR="00576B70" w:rsidRPr="00383E63">
        <w:rPr>
          <w:rFonts w:ascii="Times New Roman" w:hAnsi="Times New Roman"/>
          <w:iCs/>
          <w:color w:val="000000" w:themeColor="text1"/>
          <w:lang w:eastAsia="ko-KR"/>
        </w:rPr>
        <w:t>.</w:t>
      </w:r>
      <w:r w:rsidR="007C204F" w:rsidRPr="00383E63">
        <w:rPr>
          <w:rFonts w:ascii="Times New Roman" w:hAnsi="Times New Roman"/>
          <w:bCs/>
          <w:iCs/>
          <w:color w:val="000000" w:themeColor="text1"/>
          <w:lang w:eastAsia="ko-KR"/>
        </w:rPr>
        <w:br w:type="page"/>
      </w:r>
    </w:p>
    <w:p w14:paraId="2C3D275F" w14:textId="3F9C809C" w:rsidR="00574DF9" w:rsidRPr="00383E63" w:rsidRDefault="00F1067D" w:rsidP="00487CAB">
      <w:pPr>
        <w:snapToGrid w:val="0"/>
        <w:spacing w:after="0"/>
        <w:jc w:val="center"/>
        <w:rPr>
          <w:rFonts w:ascii="Times New Roman" w:hAnsi="Times New Roman"/>
          <w:color w:val="000000" w:themeColor="text1"/>
          <w:lang w:eastAsia="ko-KR"/>
        </w:rPr>
      </w:pPr>
      <w:r>
        <w:rPr>
          <w:noProof/>
        </w:rPr>
        <w:lastRenderedPageBreak/>
        <w:drawing>
          <wp:inline distT="0" distB="0" distL="0" distR="0" wp14:anchorId="68BC7639" wp14:editId="7AE03A9F">
            <wp:extent cx="5040000" cy="5469540"/>
            <wp:effectExtent l="0" t="0" r="8255" b="0"/>
            <wp:docPr id="1401939617" name="그림 1" descr="텍스트, 도표, 스케치,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939617" name="그림 1" descr="텍스트, 도표, 스케치, 라인이(가) 표시된 사진&#10;&#10;AI 생성 콘텐츠는 정확하지 않을 수 있습니다."/>
                    <pic:cNvPicPr>
                      <a:picLocks noChangeAspect="1" noChangeArrowheads="1"/>
                    </pic:cNvPicPr>
                  </pic:nvPicPr>
                  <pic:blipFill rotWithShape="1">
                    <a:blip r:embed="rId32">
                      <a:extLst>
                        <a:ext uri="{28A0092B-C50C-407E-A947-70E740481C1C}">
                          <a14:useLocalDpi xmlns:a14="http://schemas.microsoft.com/office/drawing/2010/main" val="0"/>
                        </a:ext>
                      </a:extLst>
                    </a:blip>
                    <a:srcRect l="1257" t="2543" r="8366" b="1318"/>
                    <a:stretch>
                      <a:fillRect/>
                    </a:stretch>
                  </pic:blipFill>
                  <pic:spPr bwMode="auto">
                    <a:xfrm>
                      <a:off x="0" y="0"/>
                      <a:ext cx="5040000" cy="5469540"/>
                    </a:xfrm>
                    <a:prstGeom prst="rect">
                      <a:avLst/>
                    </a:prstGeom>
                    <a:noFill/>
                    <a:ln>
                      <a:noFill/>
                    </a:ln>
                    <a:extLst>
                      <a:ext uri="{53640926-AAD7-44D8-BBD7-CCE9431645EC}">
                        <a14:shadowObscured xmlns:a14="http://schemas.microsoft.com/office/drawing/2010/main"/>
                      </a:ext>
                    </a:extLst>
                  </pic:spPr>
                </pic:pic>
              </a:graphicData>
            </a:graphic>
          </wp:inline>
        </w:drawing>
      </w:r>
    </w:p>
    <w:p w14:paraId="2CB1F3B0" w14:textId="77777777" w:rsidR="005C382D" w:rsidRPr="00383E63" w:rsidRDefault="005C382D" w:rsidP="00487CAB">
      <w:pPr>
        <w:adjustRightInd w:val="0"/>
        <w:snapToGrid w:val="0"/>
        <w:spacing w:after="0"/>
        <w:jc w:val="center"/>
        <w:rPr>
          <w:rFonts w:ascii="Times New Roman" w:hAnsi="Times New Roman"/>
          <w:b/>
          <w:bCs/>
          <w:iCs/>
          <w:color w:val="000000" w:themeColor="text1"/>
          <w:lang w:eastAsia="ko-KR"/>
        </w:rPr>
      </w:pPr>
    </w:p>
    <w:p w14:paraId="71326BD3" w14:textId="26D9B30F" w:rsidR="00574DF9" w:rsidRPr="00383E63" w:rsidRDefault="00574DF9" w:rsidP="00487CAB">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5 </w:t>
      </w:r>
      <w:r w:rsidRPr="00383E63">
        <w:rPr>
          <w:rFonts w:ascii="Times New Roman" w:hAnsi="Times New Roman"/>
          <w:iCs/>
          <w:color w:val="000000" w:themeColor="text1"/>
          <w:lang w:eastAsia="ko-KR"/>
        </w:rPr>
        <w:t xml:space="preserve">| </w:t>
      </w:r>
      <w:r w:rsidR="003B4849" w:rsidRPr="00383E63">
        <w:rPr>
          <w:rFonts w:ascii="Times New Roman" w:hAnsi="Times New Roman"/>
          <w:b/>
          <w:bCs/>
          <w:color w:val="000000" w:themeColor="text1"/>
          <w:lang w:eastAsia="ko-KR"/>
        </w:rPr>
        <w:t>a–d,</w:t>
      </w:r>
      <w:r w:rsidR="003B4849" w:rsidRPr="00383E63">
        <w:rPr>
          <w:rFonts w:ascii="Times New Roman" w:hAnsi="Times New Roman"/>
          <w:color w:val="000000" w:themeColor="text1"/>
          <w:lang w:eastAsia="ko-KR"/>
        </w:rPr>
        <w:t xml:space="preserve"> Small-angle XRD pattern (</w:t>
      </w:r>
      <w:r w:rsidR="003B4849" w:rsidRPr="00383E63">
        <w:rPr>
          <w:rFonts w:ascii="Times New Roman" w:hAnsi="Times New Roman"/>
          <w:b/>
          <w:bCs/>
          <w:color w:val="000000" w:themeColor="text1"/>
          <w:lang w:eastAsia="ko-KR"/>
        </w:rPr>
        <w:t>a</w:t>
      </w:r>
      <w:r w:rsidR="003B4849" w:rsidRPr="00383E63">
        <w:rPr>
          <w:rFonts w:ascii="Times New Roman" w:hAnsi="Times New Roman"/>
          <w:color w:val="000000" w:themeColor="text1"/>
          <w:lang w:eastAsia="ko-KR"/>
        </w:rPr>
        <w:t>), N</w:t>
      </w:r>
      <w:r w:rsidR="003B4849" w:rsidRPr="00383E63">
        <w:rPr>
          <w:rFonts w:ascii="Times New Roman" w:hAnsi="Times New Roman"/>
          <w:color w:val="000000" w:themeColor="text1"/>
          <w:vertAlign w:val="subscript"/>
          <w:lang w:eastAsia="ko-KR"/>
        </w:rPr>
        <w:t>2</w:t>
      </w:r>
      <w:r w:rsidR="003B4849" w:rsidRPr="00383E63">
        <w:rPr>
          <w:rFonts w:ascii="Times New Roman" w:hAnsi="Times New Roman"/>
          <w:color w:val="000000" w:themeColor="text1"/>
          <w:lang w:eastAsia="ko-KR"/>
        </w:rPr>
        <w:t xml:space="preserve"> adsorption</w:t>
      </w:r>
      <w:r w:rsidR="007B2C98" w:rsidRPr="00383E63">
        <w:rPr>
          <w:rFonts w:ascii="Times New Roman" w:hAnsi="Times New Roman"/>
          <w:color w:val="000000" w:themeColor="text1"/>
          <w:lang w:eastAsia="ko-KR"/>
        </w:rPr>
        <w:t>–</w:t>
      </w:r>
      <w:r w:rsidR="003B4849" w:rsidRPr="00383E63">
        <w:rPr>
          <w:rFonts w:ascii="Times New Roman" w:hAnsi="Times New Roman"/>
          <w:color w:val="000000" w:themeColor="text1"/>
          <w:lang w:eastAsia="ko-KR"/>
        </w:rPr>
        <w:t>desorption isotherm (</w:t>
      </w:r>
      <w:r w:rsidR="003B4849" w:rsidRPr="00383E63">
        <w:rPr>
          <w:rFonts w:ascii="Times New Roman" w:hAnsi="Times New Roman"/>
          <w:b/>
          <w:bCs/>
          <w:color w:val="000000" w:themeColor="text1"/>
          <w:lang w:eastAsia="ko-KR"/>
        </w:rPr>
        <w:t>b</w:t>
      </w:r>
      <w:r w:rsidR="003B4849" w:rsidRPr="00383E63">
        <w:rPr>
          <w:rFonts w:ascii="Times New Roman" w:hAnsi="Times New Roman"/>
          <w:color w:val="000000" w:themeColor="text1"/>
          <w:lang w:eastAsia="ko-KR"/>
        </w:rPr>
        <w:t>), BJH pore size distribution curve obtained from the adsorption branch (</w:t>
      </w:r>
      <w:r w:rsidR="003B4849" w:rsidRPr="00383E63">
        <w:rPr>
          <w:rFonts w:ascii="Times New Roman" w:hAnsi="Times New Roman"/>
          <w:b/>
          <w:bCs/>
          <w:color w:val="000000" w:themeColor="text1"/>
          <w:lang w:eastAsia="ko-KR"/>
        </w:rPr>
        <w:t>c</w:t>
      </w:r>
      <w:r w:rsidR="003B4849" w:rsidRPr="00383E63">
        <w:rPr>
          <w:rFonts w:ascii="Times New Roman" w:hAnsi="Times New Roman"/>
          <w:color w:val="000000" w:themeColor="text1"/>
          <w:lang w:eastAsia="ko-KR"/>
        </w:rPr>
        <w:t>), and BF-STEM image (</w:t>
      </w:r>
      <w:r w:rsidR="003B4849" w:rsidRPr="00383E63">
        <w:rPr>
          <w:rFonts w:ascii="Times New Roman" w:hAnsi="Times New Roman"/>
          <w:b/>
          <w:bCs/>
          <w:color w:val="000000" w:themeColor="text1"/>
          <w:lang w:eastAsia="ko-KR"/>
        </w:rPr>
        <w:t>d</w:t>
      </w:r>
      <w:r w:rsidR="003B4849" w:rsidRPr="00383E63">
        <w:rPr>
          <w:rFonts w:ascii="Times New Roman" w:hAnsi="Times New Roman"/>
          <w:color w:val="000000" w:themeColor="text1"/>
          <w:lang w:eastAsia="ko-KR"/>
        </w:rPr>
        <w:t>) of SBA-15.</w:t>
      </w:r>
    </w:p>
    <w:p w14:paraId="249FF358" w14:textId="7AF0DE33" w:rsidR="007F6F6A" w:rsidRPr="00383E63" w:rsidRDefault="00574DF9" w:rsidP="00487CAB">
      <w:pPr>
        <w:snapToGrid w:val="0"/>
        <w:jc w:val="cente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27474C2A" w14:textId="05C73E8D" w:rsidR="007F6F6A" w:rsidRPr="00383E63" w:rsidRDefault="00F1067D" w:rsidP="00487CAB">
      <w:pPr>
        <w:adjustRightInd w:val="0"/>
        <w:snapToGrid w:val="0"/>
        <w:spacing w:after="0"/>
        <w:jc w:val="center"/>
        <w:rPr>
          <w:rFonts w:ascii="Times New Roman" w:hAnsi="Times New Roman"/>
          <w:b/>
          <w:bCs/>
          <w:iCs/>
          <w:color w:val="000000" w:themeColor="text1"/>
        </w:rPr>
      </w:pPr>
      <w:r>
        <w:rPr>
          <w:noProof/>
        </w:rPr>
        <w:lastRenderedPageBreak/>
        <w:drawing>
          <wp:inline distT="0" distB="0" distL="0" distR="0" wp14:anchorId="00D206DB" wp14:editId="55C261FC">
            <wp:extent cx="2520000" cy="3905441"/>
            <wp:effectExtent l="0" t="0" r="0" b="0"/>
            <wp:docPr id="1524522411" name="그림 2" descr="텍스트, 도표, 스케치, 그림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22411" name="그림 2" descr="텍스트, 도표, 스케치, 그림이(가) 표시된 사진&#10;&#10;AI 생성 콘텐츠는 정확하지 않을 수 있습니다."/>
                    <pic:cNvPicPr>
                      <a:picLocks noChangeAspect="1" noChangeArrowheads="1"/>
                    </pic:cNvPicPr>
                  </pic:nvPicPr>
                  <pic:blipFill rotWithShape="1">
                    <a:blip r:embed="rId33">
                      <a:extLst>
                        <a:ext uri="{28A0092B-C50C-407E-A947-70E740481C1C}">
                          <a14:useLocalDpi xmlns:a14="http://schemas.microsoft.com/office/drawing/2010/main" val="0"/>
                        </a:ext>
                      </a:extLst>
                    </a:blip>
                    <a:srcRect l="2696" t="5785" r="3153" b="2083"/>
                    <a:stretch>
                      <a:fillRect/>
                    </a:stretch>
                  </pic:blipFill>
                  <pic:spPr bwMode="auto">
                    <a:xfrm>
                      <a:off x="0" y="0"/>
                      <a:ext cx="2520000" cy="3905441"/>
                    </a:xfrm>
                    <a:prstGeom prst="rect">
                      <a:avLst/>
                    </a:prstGeom>
                    <a:noFill/>
                    <a:ln>
                      <a:noFill/>
                    </a:ln>
                    <a:extLst>
                      <a:ext uri="{53640926-AAD7-44D8-BBD7-CCE9431645EC}">
                        <a14:shadowObscured xmlns:a14="http://schemas.microsoft.com/office/drawing/2010/main"/>
                      </a:ext>
                    </a:extLst>
                  </pic:spPr>
                </pic:pic>
              </a:graphicData>
            </a:graphic>
          </wp:inline>
        </w:drawing>
      </w:r>
    </w:p>
    <w:p w14:paraId="41DE7636" w14:textId="77777777" w:rsidR="005C382D" w:rsidRPr="00383E63" w:rsidRDefault="005C382D" w:rsidP="00487CAB">
      <w:pPr>
        <w:adjustRightInd w:val="0"/>
        <w:snapToGrid w:val="0"/>
        <w:spacing w:after="0"/>
        <w:jc w:val="center"/>
        <w:rPr>
          <w:rFonts w:ascii="Times New Roman" w:hAnsi="Times New Roman"/>
          <w:b/>
          <w:bCs/>
          <w:iCs/>
          <w:color w:val="000000" w:themeColor="text1"/>
          <w:lang w:eastAsia="ko-KR"/>
        </w:rPr>
      </w:pPr>
    </w:p>
    <w:p w14:paraId="61969939" w14:textId="6E61F69A" w:rsidR="007F6F6A" w:rsidRPr="00383E63" w:rsidRDefault="007F6F6A" w:rsidP="00487CAB">
      <w:pPr>
        <w:snapToGrid w:val="0"/>
        <w:spacing w:after="0"/>
        <w:rPr>
          <w:rFonts w:ascii="Times New Roman" w:hAnsi="Times New Roman"/>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6 </w:t>
      </w:r>
      <w:r w:rsidRPr="00383E63">
        <w:rPr>
          <w:rFonts w:ascii="Times New Roman" w:hAnsi="Times New Roman"/>
          <w:iCs/>
          <w:color w:val="000000" w:themeColor="text1"/>
          <w:lang w:eastAsia="ko-KR"/>
        </w:rPr>
        <w:t xml:space="preserve">| </w:t>
      </w:r>
      <w:r w:rsidR="001449B3" w:rsidRPr="00383E63">
        <w:rPr>
          <w:rFonts w:ascii="Times New Roman" w:hAnsi="Times New Roman"/>
          <w:bCs/>
          <w:iCs/>
          <w:color w:val="000000" w:themeColor="text1"/>
          <w:lang w:eastAsia="ko-KR"/>
        </w:rPr>
        <w:t xml:space="preserve">EXAFS fitting results in </w:t>
      </w:r>
      <w:r w:rsidR="001449B3" w:rsidRPr="00383E63">
        <w:rPr>
          <w:rFonts w:ascii="Times New Roman" w:hAnsi="Times New Roman"/>
          <w:bCs/>
          <w:i/>
          <w:color w:val="000000" w:themeColor="text1"/>
          <w:lang w:eastAsia="ko-KR"/>
        </w:rPr>
        <w:t>R</w:t>
      </w:r>
      <w:r w:rsidR="001449B3" w:rsidRPr="00383E63">
        <w:rPr>
          <w:rFonts w:ascii="Times New Roman" w:hAnsi="Times New Roman"/>
          <w:bCs/>
          <w:iCs/>
          <w:color w:val="000000" w:themeColor="text1"/>
          <w:lang w:eastAsia="ko-KR"/>
        </w:rPr>
        <w:t xml:space="preserve"> space for </w:t>
      </w:r>
      <w:r w:rsidR="003B4849" w:rsidRPr="00383E63">
        <w:rPr>
          <w:rFonts w:ascii="Times New Roman" w:hAnsi="Times New Roman"/>
          <w:iCs/>
          <w:color w:val="000000" w:themeColor="text1"/>
          <w:lang w:eastAsia="ko-KR"/>
        </w:rPr>
        <w:t>Ni foil</w:t>
      </w:r>
      <w:r w:rsidRPr="00383E63">
        <w:rPr>
          <w:rFonts w:ascii="Times New Roman" w:hAnsi="Times New Roman"/>
          <w:color w:val="000000" w:themeColor="text1"/>
          <w:lang w:eastAsia="ko-KR"/>
        </w:rPr>
        <w:t>.</w:t>
      </w:r>
      <w:r w:rsidR="00931C79" w:rsidRPr="00383E63">
        <w:rPr>
          <w:rFonts w:ascii="Times New Roman" w:hAnsi="Times New Roman"/>
          <w:color w:val="000000" w:themeColor="text1"/>
          <w:lang w:eastAsia="ko-KR"/>
        </w:rPr>
        <w:t xml:space="preserve"> </w:t>
      </w:r>
      <w:r w:rsidRPr="00383E63">
        <w:rPr>
          <w:rFonts w:ascii="Times New Roman" w:hAnsi="Times New Roman"/>
          <w:color w:val="000000" w:themeColor="text1"/>
          <w:lang w:eastAsia="ko-KR"/>
        </w:rPr>
        <w:br w:type="page"/>
      </w:r>
    </w:p>
    <w:p w14:paraId="3B713459" w14:textId="082430B4" w:rsidR="007C204F" w:rsidRPr="00383E63" w:rsidRDefault="00F1067D" w:rsidP="001F5F3F">
      <w:pPr>
        <w:snapToGrid w:val="0"/>
        <w:spacing w:after="0"/>
        <w:jc w:val="center"/>
        <w:rPr>
          <w:rFonts w:ascii="Times New Roman" w:hAnsi="Times New Roman"/>
          <w:color w:val="000000" w:themeColor="text1"/>
          <w:lang w:eastAsia="ko-KR"/>
        </w:rPr>
      </w:pPr>
      <w:r>
        <w:rPr>
          <w:noProof/>
        </w:rPr>
        <w:lastRenderedPageBreak/>
        <w:drawing>
          <wp:inline distT="0" distB="0" distL="0" distR="0" wp14:anchorId="6D6BD4B7" wp14:editId="6EEDCB51">
            <wp:extent cx="2880000" cy="2581937"/>
            <wp:effectExtent l="0" t="0" r="0" b="8890"/>
            <wp:docPr id="1194756973" name="그림 3" descr="텍스트, 스크린샷, 폰트, 번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56973" name="그림 3" descr="텍스트, 스크린샷, 폰트, 번호이(가) 표시된 사진&#10;&#10;AI 생성 콘텐츠는 정확하지 않을 수 있습니다."/>
                    <pic:cNvPicPr>
                      <a:picLocks noChangeAspect="1" noChangeArrowheads="1"/>
                    </pic:cNvPicPr>
                  </pic:nvPicPr>
                  <pic:blipFill rotWithShape="1">
                    <a:blip r:embed="rId34">
                      <a:extLst>
                        <a:ext uri="{28A0092B-C50C-407E-A947-70E740481C1C}">
                          <a14:useLocalDpi xmlns:a14="http://schemas.microsoft.com/office/drawing/2010/main" val="0"/>
                        </a:ext>
                      </a:extLst>
                    </a:blip>
                    <a:srcRect l="2358" t="6812" r="3568" b="5112"/>
                    <a:stretch>
                      <a:fillRect/>
                    </a:stretch>
                  </pic:blipFill>
                  <pic:spPr bwMode="auto">
                    <a:xfrm>
                      <a:off x="0" y="0"/>
                      <a:ext cx="2880000" cy="2581937"/>
                    </a:xfrm>
                    <a:prstGeom prst="rect">
                      <a:avLst/>
                    </a:prstGeom>
                    <a:noFill/>
                    <a:ln>
                      <a:noFill/>
                    </a:ln>
                    <a:extLst>
                      <a:ext uri="{53640926-AAD7-44D8-BBD7-CCE9431645EC}">
                        <a14:shadowObscured xmlns:a14="http://schemas.microsoft.com/office/drawing/2010/main"/>
                      </a:ext>
                    </a:extLst>
                  </pic:spPr>
                </pic:pic>
              </a:graphicData>
            </a:graphic>
          </wp:inline>
        </w:drawing>
      </w:r>
    </w:p>
    <w:p w14:paraId="0E69D634" w14:textId="77777777" w:rsidR="005C382D" w:rsidRPr="00383E63" w:rsidRDefault="005C382D" w:rsidP="00487CAB">
      <w:pPr>
        <w:adjustRightInd w:val="0"/>
        <w:snapToGrid w:val="0"/>
        <w:spacing w:after="0"/>
        <w:jc w:val="center"/>
        <w:rPr>
          <w:rFonts w:ascii="Times New Roman" w:hAnsi="Times New Roman"/>
          <w:b/>
          <w:bCs/>
          <w:iCs/>
          <w:color w:val="000000" w:themeColor="text1"/>
          <w:lang w:eastAsia="ko-KR"/>
        </w:rPr>
      </w:pPr>
    </w:p>
    <w:p w14:paraId="60CEDB3C" w14:textId="568B95B2" w:rsidR="007C204F" w:rsidRPr="00383E63" w:rsidRDefault="00195076" w:rsidP="00487CAB">
      <w:pPr>
        <w:snapToGrid w:val="0"/>
        <w:spacing w:after="0"/>
        <w:rPr>
          <w:rFonts w:ascii="Times New Roman" w:hAnsi="Times New Roman"/>
          <w:color w:val="000000" w:themeColor="text1"/>
          <w:lang w:eastAsia="ko-KR"/>
        </w:rPr>
      </w:pPr>
      <w:r w:rsidRPr="00383E63">
        <w:rPr>
          <w:rFonts w:ascii="Times New Roman" w:hAnsi="Times New Roman"/>
          <w:b/>
          <w:bCs/>
          <w:color w:val="000000" w:themeColor="text1"/>
        </w:rPr>
        <w:t xml:space="preserve">Supplementary Fig. </w:t>
      </w:r>
      <w:r w:rsidR="0032415B" w:rsidRPr="00383E63">
        <w:rPr>
          <w:rFonts w:ascii="Times New Roman" w:hAnsi="Times New Roman"/>
          <w:b/>
          <w:bCs/>
          <w:color w:val="000000" w:themeColor="text1"/>
        </w:rPr>
        <w:t>2</w:t>
      </w:r>
      <w:r w:rsidR="0032415B" w:rsidRPr="00383E63">
        <w:rPr>
          <w:rFonts w:ascii="Times New Roman" w:hAnsi="Times New Roman"/>
          <w:b/>
          <w:bCs/>
          <w:color w:val="000000" w:themeColor="text1"/>
          <w:lang w:eastAsia="ko-KR"/>
        </w:rPr>
        <w:t>7</w:t>
      </w:r>
      <w:r w:rsidR="0032415B" w:rsidRPr="00383E63">
        <w:rPr>
          <w:rFonts w:ascii="Times New Roman" w:hAnsi="Times New Roman"/>
          <w:b/>
          <w:bCs/>
          <w:color w:val="000000" w:themeColor="text1"/>
        </w:rPr>
        <w:t xml:space="preserve"> </w:t>
      </w:r>
      <w:r w:rsidRPr="00383E63">
        <w:rPr>
          <w:rFonts w:ascii="Times New Roman" w:hAnsi="Times New Roman"/>
          <w:bCs/>
          <w:color w:val="000000" w:themeColor="text1"/>
        </w:rPr>
        <w:t xml:space="preserve">| </w:t>
      </w:r>
      <w:r w:rsidR="003B4849" w:rsidRPr="00383E63">
        <w:rPr>
          <w:rFonts w:ascii="Times New Roman" w:hAnsi="Times New Roman"/>
          <w:color w:val="000000" w:themeColor="text1"/>
          <w:lang w:eastAsia="ko-KR"/>
        </w:rPr>
        <w:t xml:space="preserve">Collection efficiency of </w:t>
      </w:r>
      <w:r w:rsidR="003B4849" w:rsidRPr="00383E63">
        <w:rPr>
          <w:rFonts w:ascii="Times New Roman" w:hAnsi="Times New Roman"/>
          <w:i/>
          <w:iCs/>
          <w:color w:val="000000" w:themeColor="text1"/>
          <w:lang w:eastAsia="ko-KR"/>
        </w:rPr>
        <w:t>X</w:t>
      </w:r>
      <w:r w:rsidR="003B4849" w:rsidRPr="00383E63">
        <w:rPr>
          <w:rFonts w:ascii="Times New Roman" w:hAnsi="Times New Roman"/>
          <w:color w:val="000000" w:themeColor="text1"/>
          <w:lang w:eastAsia="ko-KR"/>
        </w:rPr>
        <w:t xml:space="preserve">-Ni SACs </w:t>
      </w:r>
      <w:r w:rsidR="001449B3" w:rsidRPr="00383E63">
        <w:rPr>
          <w:rFonts w:ascii="Times New Roman" w:hAnsi="Times New Roman"/>
          <w:color w:val="000000" w:themeColor="text1"/>
          <w:lang w:eastAsia="ko-KR"/>
        </w:rPr>
        <w:t xml:space="preserve">measured </w:t>
      </w:r>
      <w:r w:rsidR="003B4849" w:rsidRPr="00383E63">
        <w:rPr>
          <w:rFonts w:ascii="Times New Roman" w:hAnsi="Times New Roman"/>
          <w:color w:val="000000" w:themeColor="text1"/>
          <w:lang w:eastAsia="ko-KR"/>
        </w:rPr>
        <w:t>in 0.1 M KOH</w:t>
      </w:r>
      <w:r w:rsidR="007C204F" w:rsidRPr="00383E63">
        <w:rPr>
          <w:rFonts w:ascii="Times New Roman" w:hAnsi="Times New Roman"/>
          <w:color w:val="000000" w:themeColor="text1"/>
          <w:lang w:eastAsia="ko-KR"/>
        </w:rPr>
        <w:t xml:space="preserve">. </w:t>
      </w:r>
    </w:p>
    <w:p w14:paraId="7ABD70E6" w14:textId="77777777" w:rsidR="007C204F" w:rsidRPr="00383E63" w:rsidRDefault="007C204F" w:rsidP="00487CAB">
      <w:pPr>
        <w:snapToGrid w:val="0"/>
        <w:spacing w:after="0"/>
        <w:rPr>
          <w:rFonts w:ascii="Times New Roman" w:hAnsi="Times New Roman"/>
          <w:color w:val="000000" w:themeColor="text1"/>
          <w:lang w:eastAsia="ko-KR"/>
        </w:rPr>
      </w:pPr>
    </w:p>
    <w:p w14:paraId="1CD12ADD" w14:textId="5D3636A8" w:rsidR="00303FC1" w:rsidRPr="00383E63" w:rsidRDefault="007C204F" w:rsidP="00303FC1">
      <w:pPr>
        <w:snapToGrid w:val="0"/>
        <w:spacing w:after="0"/>
        <w:jc w:val="center"/>
        <w:rPr>
          <w:rFonts w:ascii="Times New Roman" w:hAnsi="Times New Roman"/>
          <w:color w:val="000000" w:themeColor="text1"/>
          <w:lang w:eastAsia="ko-KR"/>
        </w:rPr>
      </w:pPr>
      <w:r w:rsidRPr="00383E63">
        <w:rPr>
          <w:rFonts w:ascii="Times New Roman" w:hAnsi="Times New Roman"/>
          <w:noProof/>
          <w:color w:val="000000" w:themeColor="text1"/>
        </w:rPr>
        <w:br w:type="page"/>
      </w:r>
    </w:p>
    <w:p w14:paraId="1F661D21" w14:textId="45429A28" w:rsidR="00303FC1" w:rsidRPr="00383E63" w:rsidRDefault="00F1067D" w:rsidP="00303FC1">
      <w:pPr>
        <w:adjustRightInd w:val="0"/>
        <w:snapToGrid w:val="0"/>
        <w:spacing w:after="0"/>
        <w:jc w:val="center"/>
        <w:rPr>
          <w:rFonts w:ascii="Times New Roman" w:hAnsi="Times New Roman"/>
          <w:b/>
          <w:bCs/>
          <w:iCs/>
          <w:color w:val="000000" w:themeColor="text1"/>
          <w:lang w:eastAsia="ko-KR"/>
        </w:rPr>
      </w:pPr>
      <w:r>
        <w:rPr>
          <w:noProof/>
        </w:rPr>
        <w:lastRenderedPageBreak/>
        <w:drawing>
          <wp:inline distT="0" distB="0" distL="0" distR="0" wp14:anchorId="35612FF0" wp14:editId="77A893EC">
            <wp:extent cx="3960000" cy="3695308"/>
            <wp:effectExtent l="0" t="0" r="2540" b="635"/>
            <wp:docPr id="576323546" name="그림 4" descr="텍스트, 스크린샷, 도표, 번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23546" name="그림 4" descr="텍스트, 스크린샷, 도표, 번호이(가) 표시된 사진&#10;&#10;AI 생성 콘텐츠는 정확하지 않을 수 있습니다."/>
                    <pic:cNvPicPr>
                      <a:picLocks noChangeAspect="1" noChangeArrowheads="1"/>
                    </pic:cNvPicPr>
                  </pic:nvPicPr>
                  <pic:blipFill rotWithShape="1">
                    <a:blip r:embed="rId35">
                      <a:extLst>
                        <a:ext uri="{28A0092B-C50C-407E-A947-70E740481C1C}">
                          <a14:useLocalDpi xmlns:a14="http://schemas.microsoft.com/office/drawing/2010/main" val="0"/>
                        </a:ext>
                      </a:extLst>
                    </a:blip>
                    <a:srcRect l="1886" t="6640" b="2357"/>
                    <a:stretch>
                      <a:fillRect/>
                    </a:stretch>
                  </pic:blipFill>
                  <pic:spPr bwMode="auto">
                    <a:xfrm>
                      <a:off x="0" y="0"/>
                      <a:ext cx="3960000" cy="3695308"/>
                    </a:xfrm>
                    <a:prstGeom prst="rect">
                      <a:avLst/>
                    </a:prstGeom>
                    <a:noFill/>
                    <a:ln>
                      <a:noFill/>
                    </a:ln>
                    <a:extLst>
                      <a:ext uri="{53640926-AAD7-44D8-BBD7-CCE9431645EC}">
                        <a14:shadowObscured xmlns:a14="http://schemas.microsoft.com/office/drawing/2010/main"/>
                      </a:ext>
                    </a:extLst>
                  </pic:spPr>
                </pic:pic>
              </a:graphicData>
            </a:graphic>
          </wp:inline>
        </w:drawing>
      </w:r>
    </w:p>
    <w:p w14:paraId="4168714F" w14:textId="77777777" w:rsidR="00F344C4" w:rsidRPr="00383E63" w:rsidRDefault="00F344C4" w:rsidP="00303FC1">
      <w:pPr>
        <w:adjustRightInd w:val="0"/>
        <w:snapToGrid w:val="0"/>
        <w:spacing w:after="0"/>
        <w:jc w:val="center"/>
        <w:rPr>
          <w:rFonts w:ascii="Times New Roman" w:hAnsi="Times New Roman"/>
          <w:b/>
          <w:bCs/>
          <w:iCs/>
          <w:color w:val="000000" w:themeColor="text1"/>
          <w:lang w:eastAsia="ko-KR"/>
        </w:rPr>
      </w:pPr>
    </w:p>
    <w:p w14:paraId="2B784159" w14:textId="03829FD2" w:rsidR="00303FC1" w:rsidRPr="00383E63" w:rsidRDefault="00303FC1" w:rsidP="00303FC1">
      <w:pPr>
        <w:snapToGrid w:val="0"/>
        <w:spacing w:after="0"/>
        <w:rPr>
          <w:rFonts w:ascii="Times New Roman" w:hAnsi="Times New Roman"/>
          <w:b/>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8 </w:t>
      </w:r>
      <w:r w:rsidRPr="00383E63">
        <w:rPr>
          <w:rFonts w:ascii="Times New Roman" w:hAnsi="Times New Roman"/>
          <w:iCs/>
          <w:color w:val="000000" w:themeColor="text1"/>
          <w:lang w:eastAsia="ko-KR"/>
        </w:rPr>
        <w:t xml:space="preserve">| </w:t>
      </w:r>
      <w:r w:rsidRPr="00383E63">
        <w:rPr>
          <w:rFonts w:ascii="Times New Roman" w:hAnsi="Times New Roman"/>
          <w:iCs/>
          <w:szCs w:val="24"/>
          <w:lang w:eastAsia="ko-KR"/>
        </w:rPr>
        <w:t>Sensitivity of the levelized H</w:t>
      </w:r>
      <w:r w:rsidRPr="00383E63">
        <w:rPr>
          <w:rFonts w:ascii="Times New Roman" w:hAnsi="Times New Roman"/>
          <w:iCs/>
          <w:szCs w:val="24"/>
          <w:vertAlign w:val="subscript"/>
          <w:lang w:eastAsia="ko-KR"/>
        </w:rPr>
        <w:t>2</w:t>
      </w:r>
      <w:r w:rsidRPr="00383E63">
        <w:rPr>
          <w:rFonts w:ascii="Times New Roman" w:hAnsi="Times New Roman"/>
          <w:iCs/>
          <w:szCs w:val="24"/>
          <w:lang w:eastAsia="ko-KR"/>
        </w:rPr>
        <w:t>O</w:t>
      </w:r>
      <w:r w:rsidRPr="00383E63">
        <w:rPr>
          <w:rFonts w:ascii="Times New Roman" w:hAnsi="Times New Roman"/>
          <w:iCs/>
          <w:szCs w:val="24"/>
          <w:vertAlign w:val="subscript"/>
          <w:lang w:eastAsia="ko-KR"/>
        </w:rPr>
        <w:t>2</w:t>
      </w:r>
      <w:r w:rsidRPr="00383E63">
        <w:rPr>
          <w:rFonts w:ascii="Times New Roman" w:hAnsi="Times New Roman"/>
          <w:iCs/>
          <w:szCs w:val="24"/>
          <w:lang w:eastAsia="ko-KR"/>
        </w:rPr>
        <w:t xml:space="preserve"> production cost and profitability </w:t>
      </w:r>
      <w:r w:rsidR="001449B3" w:rsidRPr="00383E63">
        <w:rPr>
          <w:rFonts w:ascii="Times New Roman" w:hAnsi="Times New Roman"/>
          <w:iCs/>
          <w:szCs w:val="24"/>
          <w:lang w:eastAsia="ko-KR"/>
        </w:rPr>
        <w:t xml:space="preserve">as a function of </w:t>
      </w:r>
      <w:r w:rsidRPr="00383E63">
        <w:rPr>
          <w:rFonts w:ascii="Times New Roman" w:hAnsi="Times New Roman"/>
          <w:iCs/>
          <w:szCs w:val="24"/>
          <w:lang w:eastAsia="ko-KR"/>
        </w:rPr>
        <w:t xml:space="preserve">FE </w:t>
      </w:r>
      <w:r w:rsidR="001449B3" w:rsidRPr="00383E63">
        <w:rPr>
          <w:rFonts w:ascii="Times New Roman" w:hAnsi="Times New Roman"/>
          <w:iCs/>
          <w:szCs w:val="24"/>
          <w:lang w:eastAsia="ko-KR"/>
        </w:rPr>
        <w:t>under</w:t>
      </w:r>
      <w:r w:rsidRPr="00383E63">
        <w:rPr>
          <w:rFonts w:ascii="Times New Roman" w:hAnsi="Times New Roman"/>
          <w:iCs/>
          <w:szCs w:val="24"/>
          <w:lang w:eastAsia="ko-KR"/>
        </w:rPr>
        <w:t xml:space="preserve"> the PO scenario</w:t>
      </w:r>
      <w:r w:rsidRPr="00383E63">
        <w:rPr>
          <w:rFonts w:ascii="Times New Roman" w:hAnsi="Times New Roman"/>
          <w:color w:val="000000" w:themeColor="text1"/>
          <w:lang w:eastAsia="ko-KR"/>
        </w:rPr>
        <w:t xml:space="preserve">. </w:t>
      </w:r>
    </w:p>
    <w:p w14:paraId="3F6FBC50" w14:textId="2AD4E878" w:rsidR="00303FC1" w:rsidRPr="00383E63" w:rsidRDefault="00303FC1" w:rsidP="00303FC1">
      <w:pPr>
        <w:snapToGrid w:val="0"/>
        <w:spacing w:after="0"/>
        <w:jc w:val="center"/>
        <w:rPr>
          <w:rFonts w:ascii="Times New Roman" w:hAnsi="Times New Roman"/>
          <w:color w:val="000000" w:themeColor="text1"/>
          <w:lang w:eastAsia="ko-KR"/>
        </w:rPr>
      </w:pPr>
      <w:r w:rsidRPr="00383E63">
        <w:rPr>
          <w:rFonts w:ascii="Times New Roman" w:hAnsi="Times New Roman"/>
          <w:color w:val="000000" w:themeColor="text1"/>
          <w:lang w:eastAsia="ko-KR"/>
        </w:rPr>
        <w:br w:type="page"/>
      </w:r>
    </w:p>
    <w:p w14:paraId="3C981FC1" w14:textId="3074A24D" w:rsidR="00303FC1" w:rsidRPr="00383E63" w:rsidRDefault="00F1067D" w:rsidP="00303FC1">
      <w:pPr>
        <w:adjustRightInd w:val="0"/>
        <w:snapToGrid w:val="0"/>
        <w:spacing w:after="0"/>
        <w:jc w:val="center"/>
        <w:rPr>
          <w:rFonts w:ascii="Times New Roman" w:hAnsi="Times New Roman"/>
          <w:b/>
          <w:bCs/>
          <w:iCs/>
          <w:color w:val="000000" w:themeColor="text1"/>
          <w:lang w:eastAsia="ko-KR"/>
        </w:rPr>
      </w:pPr>
      <w:r>
        <w:rPr>
          <w:noProof/>
        </w:rPr>
        <w:lastRenderedPageBreak/>
        <w:drawing>
          <wp:inline distT="0" distB="0" distL="0" distR="0" wp14:anchorId="029C336C" wp14:editId="7EBD2719">
            <wp:extent cx="4680000" cy="2520456"/>
            <wp:effectExtent l="0" t="0" r="6350" b="0"/>
            <wp:docPr id="1380555970" name="그림 5" descr="텍스트, 스크린샷, 폰트,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55970" name="그림 5" descr="텍스트, 스크린샷, 폰트, 라인이(가) 표시된 사진&#10;&#10;AI 생성 콘텐츠는 정확하지 않을 수 있습니다."/>
                    <pic:cNvPicPr>
                      <a:picLocks noChangeAspect="1" noChangeArrowheads="1"/>
                    </pic:cNvPicPr>
                  </pic:nvPicPr>
                  <pic:blipFill rotWithShape="1">
                    <a:blip r:embed="rId36">
                      <a:extLst>
                        <a:ext uri="{28A0092B-C50C-407E-A947-70E740481C1C}">
                          <a14:useLocalDpi xmlns:a14="http://schemas.microsoft.com/office/drawing/2010/main" val="0"/>
                        </a:ext>
                      </a:extLst>
                    </a:blip>
                    <a:srcRect l="1180" t="2966" r="1047" b="2394"/>
                    <a:stretch>
                      <a:fillRect/>
                    </a:stretch>
                  </pic:blipFill>
                  <pic:spPr bwMode="auto">
                    <a:xfrm>
                      <a:off x="0" y="0"/>
                      <a:ext cx="4680000" cy="2520456"/>
                    </a:xfrm>
                    <a:prstGeom prst="rect">
                      <a:avLst/>
                    </a:prstGeom>
                    <a:noFill/>
                    <a:ln>
                      <a:noFill/>
                    </a:ln>
                    <a:extLst>
                      <a:ext uri="{53640926-AAD7-44D8-BBD7-CCE9431645EC}">
                        <a14:shadowObscured xmlns:a14="http://schemas.microsoft.com/office/drawing/2010/main"/>
                      </a:ext>
                    </a:extLst>
                  </pic:spPr>
                </pic:pic>
              </a:graphicData>
            </a:graphic>
          </wp:inline>
        </w:drawing>
      </w:r>
    </w:p>
    <w:p w14:paraId="110A5FFD" w14:textId="77777777" w:rsidR="00F344C4" w:rsidRPr="00383E63" w:rsidRDefault="00F344C4" w:rsidP="00303FC1">
      <w:pPr>
        <w:adjustRightInd w:val="0"/>
        <w:snapToGrid w:val="0"/>
        <w:spacing w:after="0"/>
        <w:jc w:val="center"/>
        <w:rPr>
          <w:rFonts w:ascii="Times New Roman" w:hAnsi="Times New Roman"/>
          <w:b/>
          <w:bCs/>
          <w:iCs/>
          <w:color w:val="000000" w:themeColor="text1"/>
          <w:lang w:eastAsia="ko-KR"/>
        </w:rPr>
      </w:pPr>
    </w:p>
    <w:p w14:paraId="33070F06" w14:textId="5C1934E6" w:rsidR="00303FC1" w:rsidRPr="00383E63" w:rsidRDefault="00303FC1" w:rsidP="00303FC1">
      <w:pPr>
        <w:snapToGrid w:val="0"/>
        <w:spacing w:after="0"/>
        <w:rPr>
          <w:rFonts w:ascii="Times New Roman" w:hAnsi="Times New Roman"/>
          <w:bCs/>
          <w:iCs/>
          <w:color w:val="000000" w:themeColor="text1"/>
          <w:lang w:eastAsia="ko-KR"/>
        </w:rPr>
      </w:pPr>
      <w:r w:rsidRPr="00383E63">
        <w:rPr>
          <w:rFonts w:ascii="Times New Roman" w:hAnsi="Times New Roman"/>
          <w:b/>
          <w:bCs/>
          <w:iCs/>
          <w:color w:val="000000" w:themeColor="text1"/>
          <w:lang w:eastAsia="ko-KR"/>
        </w:rPr>
        <w:t xml:space="preserve">Supplementary </w:t>
      </w:r>
      <w:r w:rsidRPr="00383E63">
        <w:rPr>
          <w:rFonts w:ascii="Times New Roman" w:hAnsi="Times New Roman"/>
          <w:b/>
          <w:bCs/>
          <w:iCs/>
          <w:color w:val="000000" w:themeColor="text1"/>
        </w:rPr>
        <w:t>Fig</w:t>
      </w:r>
      <w:r w:rsidRPr="00383E63">
        <w:rPr>
          <w:rFonts w:ascii="Times New Roman" w:hAnsi="Times New Roman"/>
          <w:b/>
          <w:bCs/>
          <w:iCs/>
          <w:color w:val="000000" w:themeColor="text1"/>
          <w:lang w:eastAsia="ko-KR"/>
        </w:rPr>
        <w:t>.</w:t>
      </w:r>
      <w:r w:rsidRPr="00383E63">
        <w:rPr>
          <w:rFonts w:ascii="Times New Roman" w:hAnsi="Times New Roman"/>
          <w:b/>
          <w:bCs/>
          <w:iCs/>
          <w:color w:val="000000" w:themeColor="text1"/>
        </w:rPr>
        <w:t xml:space="preserve"> </w:t>
      </w:r>
      <w:r w:rsidR="0032415B" w:rsidRPr="00383E63">
        <w:rPr>
          <w:rFonts w:ascii="Times New Roman" w:hAnsi="Times New Roman"/>
          <w:b/>
          <w:bCs/>
          <w:iCs/>
          <w:color w:val="000000" w:themeColor="text1"/>
        </w:rPr>
        <w:t>2</w:t>
      </w:r>
      <w:r w:rsidR="0032415B" w:rsidRPr="00383E63">
        <w:rPr>
          <w:rFonts w:ascii="Times New Roman" w:hAnsi="Times New Roman"/>
          <w:b/>
          <w:bCs/>
          <w:iCs/>
          <w:color w:val="000000" w:themeColor="text1"/>
          <w:lang w:eastAsia="ko-KR"/>
        </w:rPr>
        <w:t xml:space="preserve">9 </w:t>
      </w:r>
      <w:r w:rsidRPr="00383E63">
        <w:rPr>
          <w:rFonts w:ascii="Times New Roman" w:hAnsi="Times New Roman"/>
          <w:iCs/>
          <w:color w:val="000000" w:themeColor="text1"/>
          <w:lang w:eastAsia="ko-KR"/>
        </w:rPr>
        <w:t xml:space="preserve">| </w:t>
      </w:r>
      <w:r w:rsidRPr="00383E63">
        <w:rPr>
          <w:rFonts w:ascii="Times New Roman" w:hAnsi="Times New Roman"/>
          <w:color w:val="000000" w:themeColor="text1"/>
          <w:lang w:eastAsia="ko-KR"/>
        </w:rPr>
        <w:t xml:space="preserve">SHAP analysis </w:t>
      </w:r>
      <w:r w:rsidR="001449B3" w:rsidRPr="00383E63">
        <w:rPr>
          <w:rFonts w:ascii="Times New Roman" w:hAnsi="Times New Roman"/>
          <w:color w:val="000000" w:themeColor="text1"/>
          <w:lang w:eastAsia="ko-KR"/>
        </w:rPr>
        <w:t>of the</w:t>
      </w:r>
      <w:r w:rsidRPr="00383E63">
        <w:rPr>
          <w:rFonts w:ascii="Times New Roman" w:hAnsi="Times New Roman"/>
          <w:color w:val="000000" w:themeColor="text1"/>
          <w:lang w:eastAsia="ko-KR"/>
        </w:rPr>
        <w:t xml:space="preserve"> unit H</w:t>
      </w:r>
      <w:r w:rsidRPr="00383E63">
        <w:rPr>
          <w:rFonts w:ascii="Times New Roman" w:hAnsi="Times New Roman"/>
          <w:color w:val="000000" w:themeColor="text1"/>
          <w:lang w:eastAsia="ko-KR"/>
        </w:rPr>
        <w:softHyphen/>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O</w:t>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 xml:space="preserve"> production cost</w:t>
      </w:r>
      <w:r w:rsidRPr="00383E63">
        <w:rPr>
          <w:rFonts w:ascii="Times New Roman" w:hAnsi="Times New Roman"/>
          <w:bCs/>
          <w:iCs/>
          <w:color w:val="000000" w:themeColor="text1"/>
          <w:lang w:eastAsia="ko-KR"/>
        </w:rPr>
        <w:t>.</w:t>
      </w:r>
    </w:p>
    <w:p w14:paraId="30D81FD7" w14:textId="77777777" w:rsidR="00303FC1" w:rsidRPr="00383E63" w:rsidRDefault="00303FC1" w:rsidP="00303FC1">
      <w:pPr>
        <w:spacing w:after="0"/>
        <w:rPr>
          <w:rFonts w:ascii="Times New Roman" w:hAnsi="Times New Roman"/>
          <w:bCs/>
          <w:iCs/>
          <w:color w:val="000000" w:themeColor="text1"/>
          <w:lang w:eastAsia="ko-KR"/>
        </w:rPr>
      </w:pPr>
      <w:r w:rsidRPr="00383E63">
        <w:rPr>
          <w:rFonts w:ascii="Times New Roman" w:hAnsi="Times New Roman"/>
          <w:bCs/>
          <w:iCs/>
          <w:color w:val="000000" w:themeColor="text1"/>
          <w:lang w:eastAsia="ko-KR"/>
        </w:rPr>
        <w:br w:type="page"/>
      </w:r>
    </w:p>
    <w:p w14:paraId="6E4A3998" w14:textId="3A239E17" w:rsidR="00303FC1" w:rsidRPr="00383E63" w:rsidRDefault="00F1067D" w:rsidP="00303FC1">
      <w:pPr>
        <w:snapToGrid w:val="0"/>
        <w:spacing w:after="0"/>
        <w:jc w:val="center"/>
        <w:rPr>
          <w:rFonts w:ascii="Times New Roman" w:hAnsi="Times New Roman"/>
          <w:b/>
          <w:bCs/>
          <w:iCs/>
          <w:color w:val="000000" w:themeColor="text1"/>
        </w:rPr>
      </w:pPr>
      <w:r>
        <w:rPr>
          <w:noProof/>
        </w:rPr>
        <w:lastRenderedPageBreak/>
        <w:drawing>
          <wp:inline distT="0" distB="0" distL="0" distR="0" wp14:anchorId="554A1C74" wp14:editId="35618524">
            <wp:extent cx="3960000" cy="2558317"/>
            <wp:effectExtent l="0" t="0" r="2540" b="0"/>
            <wp:docPr id="1338830792" name="그림 7" descr="텍스트, 스크린샷, 폰트, 라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30792" name="그림 7" descr="텍스트, 스크린샷, 폰트, 라인이(가) 표시된 사진&#10;&#10;AI 생성 콘텐츠는 정확하지 않을 수 있습니다."/>
                    <pic:cNvPicPr>
                      <a:picLocks noChangeAspect="1" noChangeArrowheads="1"/>
                    </pic:cNvPicPr>
                  </pic:nvPicPr>
                  <pic:blipFill rotWithShape="1">
                    <a:blip r:embed="rId37">
                      <a:extLst>
                        <a:ext uri="{28A0092B-C50C-407E-A947-70E740481C1C}">
                          <a14:useLocalDpi xmlns:a14="http://schemas.microsoft.com/office/drawing/2010/main" val="0"/>
                        </a:ext>
                      </a:extLst>
                    </a:blip>
                    <a:srcRect r="1215" b="2918"/>
                    <a:stretch>
                      <a:fillRect/>
                    </a:stretch>
                  </pic:blipFill>
                  <pic:spPr bwMode="auto">
                    <a:xfrm>
                      <a:off x="0" y="0"/>
                      <a:ext cx="3960000" cy="2558317"/>
                    </a:xfrm>
                    <a:prstGeom prst="rect">
                      <a:avLst/>
                    </a:prstGeom>
                    <a:noFill/>
                    <a:ln>
                      <a:noFill/>
                    </a:ln>
                    <a:extLst>
                      <a:ext uri="{53640926-AAD7-44D8-BBD7-CCE9431645EC}">
                        <a14:shadowObscured xmlns:a14="http://schemas.microsoft.com/office/drawing/2010/main"/>
                      </a:ext>
                    </a:extLst>
                  </pic:spPr>
                </pic:pic>
              </a:graphicData>
            </a:graphic>
          </wp:inline>
        </w:drawing>
      </w:r>
    </w:p>
    <w:p w14:paraId="309068CB" w14:textId="77777777" w:rsidR="00303FC1" w:rsidRPr="00383E63" w:rsidRDefault="00303FC1" w:rsidP="00303FC1">
      <w:pPr>
        <w:adjustRightInd w:val="0"/>
        <w:snapToGrid w:val="0"/>
        <w:spacing w:after="0"/>
        <w:jc w:val="center"/>
        <w:rPr>
          <w:rFonts w:ascii="Times New Roman" w:hAnsi="Times New Roman"/>
          <w:b/>
          <w:bCs/>
          <w:iCs/>
          <w:color w:val="000000" w:themeColor="text1"/>
          <w:lang w:eastAsia="ko-KR"/>
        </w:rPr>
      </w:pPr>
    </w:p>
    <w:p w14:paraId="2F10EEDE" w14:textId="18C62DEC" w:rsidR="00303FC1" w:rsidRPr="00383E63" w:rsidRDefault="00303FC1" w:rsidP="00303FC1">
      <w:pPr>
        <w:snapToGrid w:val="0"/>
        <w:spacing w:after="0"/>
        <w:rPr>
          <w:rFonts w:ascii="Times New Roman" w:hAnsi="Times New Roman"/>
          <w:color w:val="000000" w:themeColor="text1"/>
          <w:lang w:eastAsia="ko-KR"/>
        </w:rPr>
      </w:pPr>
      <w:r w:rsidRPr="00383E63">
        <w:rPr>
          <w:rFonts w:ascii="Times New Roman" w:hAnsi="Times New Roman"/>
          <w:b/>
          <w:bCs/>
          <w:color w:val="000000" w:themeColor="text1"/>
        </w:rPr>
        <w:t xml:space="preserve">Supplementary Fig. </w:t>
      </w:r>
      <w:r w:rsidR="0032415B" w:rsidRPr="00383E63">
        <w:rPr>
          <w:rFonts w:ascii="Times New Roman" w:hAnsi="Times New Roman"/>
          <w:b/>
          <w:bCs/>
          <w:color w:val="000000" w:themeColor="text1"/>
          <w:lang w:eastAsia="ko-KR"/>
        </w:rPr>
        <w:t>30</w:t>
      </w:r>
      <w:r w:rsidR="0032415B" w:rsidRPr="00383E63">
        <w:rPr>
          <w:rFonts w:ascii="Times New Roman" w:hAnsi="Times New Roman"/>
          <w:b/>
          <w:bCs/>
          <w:color w:val="000000" w:themeColor="text1"/>
        </w:rPr>
        <w:t xml:space="preserve"> </w:t>
      </w:r>
      <w:r w:rsidRPr="00383E63">
        <w:rPr>
          <w:rFonts w:ascii="Times New Roman" w:hAnsi="Times New Roman"/>
          <w:bCs/>
          <w:color w:val="000000" w:themeColor="text1"/>
        </w:rPr>
        <w:t xml:space="preserve">| </w:t>
      </w:r>
      <w:r w:rsidRPr="00383E63">
        <w:rPr>
          <w:rFonts w:ascii="Times New Roman" w:hAnsi="Times New Roman"/>
          <w:color w:val="000000" w:themeColor="text1"/>
          <w:lang w:eastAsia="ko-KR"/>
        </w:rPr>
        <w:t xml:space="preserve">Breakdown of </w:t>
      </w:r>
      <w:r w:rsidR="001449B3" w:rsidRPr="00383E63">
        <w:rPr>
          <w:rFonts w:ascii="Times New Roman" w:hAnsi="Times New Roman"/>
          <w:color w:val="000000" w:themeColor="text1"/>
          <w:lang w:eastAsia="ko-KR"/>
        </w:rPr>
        <w:t xml:space="preserve">the </w:t>
      </w:r>
      <w:r w:rsidRPr="00383E63">
        <w:rPr>
          <w:rFonts w:ascii="Times New Roman" w:hAnsi="Times New Roman"/>
          <w:color w:val="000000" w:themeColor="text1"/>
          <w:lang w:eastAsia="ko-KR"/>
        </w:rPr>
        <w:t>life-cycle GWP of H</w:t>
      </w:r>
      <w:r w:rsidRPr="00383E63">
        <w:rPr>
          <w:rFonts w:ascii="Times New Roman" w:hAnsi="Times New Roman"/>
          <w:color w:val="000000" w:themeColor="text1"/>
          <w:lang w:eastAsia="ko-KR"/>
        </w:rPr>
        <w:softHyphen/>
      </w:r>
      <w:r w:rsidRPr="00383E63">
        <w:rPr>
          <w:rFonts w:ascii="Times New Roman" w:hAnsi="Times New Roman"/>
          <w:color w:val="000000" w:themeColor="text1"/>
          <w:vertAlign w:val="subscript"/>
          <w:lang w:eastAsia="ko-KR"/>
        </w:rPr>
        <w:t>2</w:t>
      </w:r>
      <w:r w:rsidRPr="00383E63">
        <w:rPr>
          <w:rFonts w:ascii="Times New Roman" w:hAnsi="Times New Roman"/>
          <w:color w:val="000000" w:themeColor="text1"/>
          <w:lang w:eastAsia="ko-KR"/>
        </w:rPr>
        <w:t>O</w:t>
      </w:r>
      <w:r w:rsidRPr="00383E63">
        <w:rPr>
          <w:rFonts w:ascii="Times New Roman" w:hAnsi="Times New Roman"/>
          <w:color w:val="000000" w:themeColor="text1"/>
          <w:vertAlign w:val="subscript"/>
          <w:lang w:eastAsia="ko-KR"/>
        </w:rPr>
        <w:t>2</w:t>
      </w:r>
      <w:r w:rsidRPr="00383E63">
        <w:rPr>
          <w:rFonts w:ascii="Times New Roman" w:hAnsi="Times New Roman"/>
        </w:rPr>
        <w:t xml:space="preserve"> production </w:t>
      </w:r>
      <w:r w:rsidRPr="00383E63">
        <w:rPr>
          <w:rFonts w:ascii="Times New Roman" w:hAnsi="Times New Roman"/>
          <w:lang w:eastAsia="ko-KR"/>
        </w:rPr>
        <w:t>of the</w:t>
      </w:r>
      <w:r w:rsidRPr="00383E63">
        <w:rPr>
          <w:rFonts w:ascii="Times New Roman" w:hAnsi="Times New Roman"/>
        </w:rPr>
        <w:t xml:space="preserve"> PV-SAEC system</w:t>
      </w:r>
      <w:r w:rsidRPr="00383E63">
        <w:rPr>
          <w:rFonts w:ascii="Times New Roman" w:hAnsi="Times New Roman"/>
          <w:color w:val="000000" w:themeColor="text1"/>
          <w:lang w:eastAsia="ko-KR"/>
        </w:rPr>
        <w:t>.</w:t>
      </w:r>
      <w:r w:rsidRPr="00383E63">
        <w:rPr>
          <w:rFonts w:ascii="Times New Roman" w:hAnsi="Times New Roman"/>
          <w:color w:val="000000" w:themeColor="text1"/>
          <w:lang w:eastAsia="ko-KR"/>
        </w:rPr>
        <w:br w:type="page"/>
      </w:r>
    </w:p>
    <w:p w14:paraId="37A87A30" w14:textId="2CEC3704" w:rsidR="00303FC1" w:rsidRPr="00383E63" w:rsidRDefault="00F1067D" w:rsidP="00303FC1">
      <w:pPr>
        <w:adjustRightInd w:val="0"/>
        <w:snapToGrid w:val="0"/>
        <w:spacing w:after="0"/>
        <w:jc w:val="center"/>
        <w:rPr>
          <w:rFonts w:ascii="Times New Roman" w:hAnsi="Times New Roman"/>
          <w:b/>
          <w:bCs/>
          <w:iCs/>
          <w:color w:val="000000" w:themeColor="text1"/>
          <w:lang w:eastAsia="ko-KR"/>
        </w:rPr>
      </w:pPr>
      <w:r>
        <w:rPr>
          <w:noProof/>
        </w:rPr>
        <w:lastRenderedPageBreak/>
        <w:drawing>
          <wp:inline distT="0" distB="0" distL="0" distR="0" wp14:anchorId="7FBEDECB" wp14:editId="540BA1AC">
            <wp:extent cx="3960000" cy="2554041"/>
            <wp:effectExtent l="0" t="0" r="2540" b="0"/>
            <wp:docPr id="243299614" name="그림 8" descr="텍스트, 스크린샷, 라인, 폰트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99614" name="그림 8" descr="텍스트, 스크린샷, 라인, 폰트이(가) 표시된 사진&#10;&#10;AI 생성 콘텐츠는 정확하지 않을 수 있습니다."/>
                    <pic:cNvPicPr>
                      <a:picLocks noChangeAspect="1" noChangeArrowheads="1"/>
                    </pic:cNvPicPr>
                  </pic:nvPicPr>
                  <pic:blipFill rotWithShape="1">
                    <a:blip r:embed="rId38">
                      <a:extLst>
                        <a:ext uri="{28A0092B-C50C-407E-A947-70E740481C1C}">
                          <a14:useLocalDpi xmlns:a14="http://schemas.microsoft.com/office/drawing/2010/main" val="0"/>
                        </a:ext>
                      </a:extLst>
                    </a:blip>
                    <a:srcRect r="1058" b="3136"/>
                    <a:stretch>
                      <a:fillRect/>
                    </a:stretch>
                  </pic:blipFill>
                  <pic:spPr bwMode="auto">
                    <a:xfrm>
                      <a:off x="0" y="0"/>
                      <a:ext cx="3960000" cy="2554041"/>
                    </a:xfrm>
                    <a:prstGeom prst="rect">
                      <a:avLst/>
                    </a:prstGeom>
                    <a:noFill/>
                    <a:ln>
                      <a:noFill/>
                    </a:ln>
                    <a:extLst>
                      <a:ext uri="{53640926-AAD7-44D8-BBD7-CCE9431645EC}">
                        <a14:shadowObscured xmlns:a14="http://schemas.microsoft.com/office/drawing/2010/main"/>
                      </a:ext>
                    </a:extLst>
                  </pic:spPr>
                </pic:pic>
              </a:graphicData>
            </a:graphic>
          </wp:inline>
        </w:drawing>
      </w:r>
    </w:p>
    <w:p w14:paraId="0A5D0730" w14:textId="77777777" w:rsidR="00F344C4" w:rsidRPr="00383E63" w:rsidRDefault="00F344C4" w:rsidP="00303FC1">
      <w:pPr>
        <w:adjustRightInd w:val="0"/>
        <w:snapToGrid w:val="0"/>
        <w:spacing w:after="0"/>
        <w:jc w:val="center"/>
        <w:rPr>
          <w:rFonts w:ascii="Times New Roman" w:hAnsi="Times New Roman"/>
          <w:b/>
          <w:bCs/>
          <w:iCs/>
          <w:color w:val="000000" w:themeColor="text1"/>
          <w:lang w:eastAsia="ko-KR"/>
        </w:rPr>
      </w:pPr>
    </w:p>
    <w:p w14:paraId="1C7DBE99" w14:textId="38D3919D" w:rsidR="00303FC1" w:rsidRPr="00383E63" w:rsidRDefault="00303FC1" w:rsidP="001F5F3F">
      <w:pPr>
        <w:snapToGrid w:val="0"/>
        <w:spacing w:after="0"/>
        <w:rPr>
          <w:rFonts w:ascii="Times New Roman" w:hAnsi="Times New Roman"/>
          <w:color w:val="000000" w:themeColor="text1"/>
          <w:lang w:eastAsia="ko-KR"/>
        </w:rPr>
      </w:pPr>
      <w:r w:rsidRPr="00383E63">
        <w:rPr>
          <w:rFonts w:ascii="Times New Roman" w:hAnsi="Times New Roman"/>
          <w:b/>
          <w:bCs/>
          <w:color w:val="000000" w:themeColor="text1"/>
        </w:rPr>
        <w:t xml:space="preserve">Supplementary Fig. </w:t>
      </w:r>
      <w:r w:rsidR="0032415B" w:rsidRPr="00383E63">
        <w:rPr>
          <w:rFonts w:ascii="Times New Roman" w:hAnsi="Times New Roman"/>
          <w:b/>
          <w:bCs/>
          <w:color w:val="000000" w:themeColor="text1"/>
        </w:rPr>
        <w:t>3</w:t>
      </w:r>
      <w:r w:rsidR="0032415B" w:rsidRPr="00383E63">
        <w:rPr>
          <w:rFonts w:ascii="Times New Roman" w:hAnsi="Times New Roman"/>
          <w:b/>
          <w:bCs/>
          <w:color w:val="000000" w:themeColor="text1"/>
          <w:lang w:eastAsia="ko-KR"/>
        </w:rPr>
        <w:t>1</w:t>
      </w:r>
      <w:r w:rsidR="0032415B" w:rsidRPr="00383E63">
        <w:rPr>
          <w:rFonts w:ascii="Times New Roman" w:hAnsi="Times New Roman"/>
          <w:b/>
          <w:bCs/>
          <w:color w:val="000000" w:themeColor="text1"/>
        </w:rPr>
        <w:t xml:space="preserve"> </w:t>
      </w:r>
      <w:r w:rsidRPr="00383E63">
        <w:rPr>
          <w:rFonts w:ascii="Times New Roman" w:hAnsi="Times New Roman"/>
          <w:bCs/>
          <w:color w:val="000000" w:themeColor="text1"/>
        </w:rPr>
        <w:t xml:space="preserve">| </w:t>
      </w:r>
      <w:r w:rsidR="001449B3" w:rsidRPr="00383E63">
        <w:rPr>
          <w:rFonts w:ascii="Times New Roman" w:hAnsi="Times New Roman"/>
          <w:color w:val="000000" w:themeColor="text1"/>
          <w:lang w:eastAsia="ko-KR"/>
        </w:rPr>
        <w:t>Breakdown of the life-cycle GWP of the Cl</w:t>
      </w:r>
      <w:r w:rsidR="001449B3" w:rsidRPr="00383E63">
        <w:rPr>
          <w:rFonts w:ascii="Times New Roman" w:hAnsi="Times New Roman"/>
          <w:color w:val="000000" w:themeColor="text1"/>
          <w:vertAlign w:val="subscript"/>
          <w:lang w:eastAsia="ko-KR"/>
        </w:rPr>
        <w:t>2</w:t>
      </w:r>
      <w:r w:rsidR="001449B3" w:rsidRPr="00383E63">
        <w:rPr>
          <w:rFonts w:ascii="Times New Roman" w:hAnsi="Times New Roman"/>
        </w:rPr>
        <w:t xml:space="preserve"> production </w:t>
      </w:r>
      <w:r w:rsidR="001449B3" w:rsidRPr="00383E63">
        <w:rPr>
          <w:rFonts w:ascii="Times New Roman" w:hAnsi="Times New Roman"/>
          <w:lang w:eastAsia="ko-KR"/>
        </w:rPr>
        <w:t>of the</w:t>
      </w:r>
      <w:r w:rsidR="001449B3" w:rsidRPr="00383E63">
        <w:rPr>
          <w:rFonts w:ascii="Times New Roman" w:hAnsi="Times New Roman"/>
        </w:rPr>
        <w:t xml:space="preserve"> PV-SAEC system</w:t>
      </w:r>
      <w:r w:rsidRPr="00383E63">
        <w:rPr>
          <w:rFonts w:ascii="Times New Roman" w:hAnsi="Times New Roman"/>
          <w:color w:val="000000" w:themeColor="text1"/>
          <w:lang w:eastAsia="ko-KR"/>
        </w:rPr>
        <w:t>.</w:t>
      </w:r>
      <w:r w:rsidRPr="00383E63">
        <w:rPr>
          <w:rFonts w:ascii="Times New Roman" w:hAnsi="Times New Roman"/>
          <w:color w:val="000000" w:themeColor="text1"/>
          <w:lang w:eastAsia="ko-KR"/>
        </w:rPr>
        <w:br w:type="page"/>
      </w:r>
    </w:p>
    <w:p w14:paraId="3A4D8B8B" w14:textId="09FAD689" w:rsidR="002D5B27" w:rsidRPr="00383E63" w:rsidRDefault="002D5B27" w:rsidP="002D5B27">
      <w:pPr>
        <w:widowControl w:val="0"/>
        <w:autoSpaceDE w:val="0"/>
        <w:autoSpaceDN w:val="0"/>
        <w:adjustRightInd w:val="0"/>
        <w:snapToGrid w:val="0"/>
        <w:spacing w:after="0"/>
        <w:rPr>
          <w:rFonts w:ascii="Times New Roman" w:hAnsi="Times New Roman"/>
          <w:b/>
          <w:bCs/>
          <w:color w:val="000000" w:themeColor="text1"/>
          <w:szCs w:val="22"/>
          <w:lang w:eastAsia="ko-KR"/>
        </w:rPr>
      </w:pPr>
      <w:r w:rsidRPr="00383E63">
        <w:rPr>
          <w:rFonts w:ascii="Times New Roman" w:hAnsi="Times New Roman"/>
          <w:b/>
          <w:color w:val="000000" w:themeColor="text1"/>
          <w:sz w:val="28"/>
          <w:szCs w:val="22"/>
          <w:lang w:eastAsia="ko-KR"/>
        </w:rPr>
        <w:lastRenderedPageBreak/>
        <w:t>Supplementary Tables</w:t>
      </w:r>
    </w:p>
    <w:p w14:paraId="309CDA12" w14:textId="77777777" w:rsidR="002D5B27" w:rsidRPr="00383E63" w:rsidRDefault="002D5B27" w:rsidP="006D082E">
      <w:pPr>
        <w:snapToGrid w:val="0"/>
        <w:spacing w:after="0"/>
        <w:rPr>
          <w:rFonts w:ascii="Times New Roman" w:hAnsi="Times New Roman"/>
          <w:b/>
          <w:bCs/>
          <w:color w:val="000000" w:themeColor="text1"/>
          <w:szCs w:val="22"/>
          <w:lang w:eastAsia="ko-KR"/>
        </w:rPr>
      </w:pPr>
    </w:p>
    <w:p w14:paraId="6A2E59B7" w14:textId="5CFB9344" w:rsidR="006C4FDE" w:rsidRPr="00383E63" w:rsidRDefault="006D082E" w:rsidP="006D082E">
      <w:pPr>
        <w:snapToGrid w:val="0"/>
        <w:spacing w:after="0"/>
        <w:rPr>
          <w:rFonts w:ascii="Times New Roman" w:hAnsi="Times New Roman"/>
          <w:b/>
          <w:bCs/>
          <w:iCs/>
          <w:color w:val="000000" w:themeColor="text1"/>
        </w:rPr>
      </w:pPr>
      <w:r w:rsidRPr="00383E63">
        <w:rPr>
          <w:rFonts w:ascii="Times New Roman" w:hAnsi="Times New Roman"/>
          <w:b/>
          <w:bCs/>
          <w:color w:val="000000" w:themeColor="text1"/>
          <w:szCs w:val="22"/>
          <w:lang w:eastAsia="ko-KR"/>
        </w:rPr>
        <w:t xml:space="preserve">Supplementary Table </w:t>
      </w:r>
      <w:r w:rsidR="00540215" w:rsidRPr="00383E63">
        <w:rPr>
          <w:rFonts w:ascii="Times New Roman" w:hAnsi="Times New Roman"/>
          <w:b/>
          <w:bCs/>
          <w:color w:val="000000" w:themeColor="text1"/>
          <w:szCs w:val="22"/>
          <w:lang w:eastAsia="ko-KR"/>
        </w:rPr>
        <w:t>1</w:t>
      </w:r>
      <w:r w:rsidRPr="00383E63">
        <w:rPr>
          <w:rFonts w:ascii="Times New Roman" w:hAnsi="Times New Roman"/>
          <w:b/>
          <w:bCs/>
          <w:color w:val="000000" w:themeColor="text1"/>
          <w:szCs w:val="22"/>
          <w:lang w:eastAsia="ko-KR"/>
        </w:rPr>
        <w:t xml:space="preserve"> </w:t>
      </w:r>
      <w:r w:rsidRPr="00383E63">
        <w:rPr>
          <w:rFonts w:ascii="Times New Roman" w:hAnsi="Times New Roman"/>
          <w:color w:val="000000" w:themeColor="text1"/>
          <w:szCs w:val="22"/>
          <w:lang w:eastAsia="ko-KR"/>
        </w:rPr>
        <w:t>|</w:t>
      </w:r>
      <w:r w:rsidRPr="00383E63">
        <w:rPr>
          <w:rFonts w:ascii="Times New Roman" w:hAnsi="Times New Roman"/>
          <w:b/>
          <w:color w:val="000000" w:themeColor="text1"/>
        </w:rPr>
        <w:t xml:space="preserve"> </w:t>
      </w:r>
      <w:r w:rsidR="003B4849" w:rsidRPr="00383E63">
        <w:rPr>
          <w:rFonts w:ascii="Times New Roman" w:hAnsi="Times New Roman"/>
          <w:b/>
          <w:color w:val="000000" w:themeColor="text1"/>
        </w:rPr>
        <w:t xml:space="preserve">Textural properties of </w:t>
      </w:r>
      <w:r w:rsidR="003B4849" w:rsidRPr="00383E63">
        <w:rPr>
          <w:rFonts w:ascii="Times New Roman" w:hAnsi="Times New Roman"/>
          <w:b/>
          <w:i/>
          <w:iCs/>
          <w:color w:val="000000" w:themeColor="text1"/>
        </w:rPr>
        <w:t>X</w:t>
      </w:r>
      <w:r w:rsidR="003B4849" w:rsidRPr="00383E63">
        <w:rPr>
          <w:rFonts w:ascii="Times New Roman" w:hAnsi="Times New Roman"/>
          <w:b/>
          <w:color w:val="000000" w:themeColor="text1"/>
        </w:rPr>
        <w:t>-Ni SACs</w:t>
      </w:r>
    </w:p>
    <w:p w14:paraId="2CB344A6" w14:textId="09B42A64" w:rsidR="006D082E" w:rsidRPr="00383E63" w:rsidRDefault="00B3082E" w:rsidP="006D082E">
      <w:pPr>
        <w:snapToGrid w:val="0"/>
        <w:spacing w:after="0"/>
        <w:rPr>
          <w:rFonts w:ascii="Times New Roman" w:hAnsi="Times New Roman"/>
          <w:bCs/>
          <w:color w:val="000000" w:themeColor="text1"/>
          <w:szCs w:val="22"/>
          <w:lang w:eastAsia="ko-KR"/>
        </w:rPr>
      </w:pPr>
      <w:r w:rsidRPr="00383E63">
        <w:rPr>
          <w:rFonts w:ascii="Times New Roman" w:hAnsi="Times New Roman"/>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3025"/>
        <w:gridCol w:w="3024"/>
        <w:gridCol w:w="3022"/>
      </w:tblGrid>
      <w:tr w:rsidR="001F5F3F" w:rsidRPr="00383E63" w14:paraId="3C1115C6" w14:textId="77777777" w:rsidTr="00555C33">
        <w:trPr>
          <w:trHeight w:val="338"/>
        </w:trPr>
        <w:tc>
          <w:tcPr>
            <w:tcW w:w="1667"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62261CC2" w14:textId="77777777" w:rsidR="001F5F3F" w:rsidRPr="00383E63" w:rsidRDefault="001F5F3F" w:rsidP="001F5F3F">
            <w:pPr>
              <w:snapToGrid w:val="0"/>
              <w:spacing w:after="0"/>
              <w:jc w:val="center"/>
              <w:rPr>
                <w:rFonts w:ascii="Times New Roman" w:hAnsi="Times New Roman"/>
                <w:b/>
                <w:bCs/>
                <w:color w:val="000000" w:themeColor="text1"/>
                <w:sz w:val="22"/>
                <w:szCs w:val="18"/>
                <w:lang w:val="en-US" w:eastAsia="ko-KR"/>
              </w:rPr>
            </w:pPr>
            <w:r w:rsidRPr="00383E63">
              <w:rPr>
                <w:rFonts w:ascii="Times New Roman" w:hAnsi="Times New Roman"/>
                <w:b/>
                <w:bCs/>
                <w:color w:val="000000" w:themeColor="text1"/>
                <w:sz w:val="22"/>
                <w:szCs w:val="18"/>
                <w:lang w:eastAsia="ko-KR"/>
              </w:rPr>
              <w:t>Material</w:t>
            </w:r>
          </w:p>
        </w:tc>
        <w:tc>
          <w:tcPr>
            <w:tcW w:w="1667"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6B2A1F6E" w14:textId="4F2C7A96" w:rsidR="001F5F3F" w:rsidRPr="00383E63" w:rsidRDefault="007B2C98" w:rsidP="001F5F3F">
            <w:pPr>
              <w:snapToGrid w:val="0"/>
              <w:spacing w:after="0"/>
              <w:jc w:val="center"/>
              <w:rPr>
                <w:rFonts w:ascii="Times New Roman" w:hAnsi="Times New Roman"/>
                <w:b/>
                <w:bCs/>
                <w:color w:val="000000" w:themeColor="text1"/>
                <w:sz w:val="22"/>
                <w:szCs w:val="18"/>
                <w:lang w:val="en-US" w:eastAsia="ko-KR"/>
              </w:rPr>
            </w:pPr>
            <w:r w:rsidRPr="00383E63">
              <w:rPr>
                <w:rFonts w:ascii="Times New Roman" w:hAnsi="Times New Roman" w:hint="eastAsia"/>
                <w:b/>
                <w:bCs/>
                <w:color w:val="000000" w:themeColor="text1"/>
                <w:sz w:val="22"/>
                <w:szCs w:val="18"/>
                <w:lang w:val="en-US" w:eastAsia="ko-KR"/>
              </w:rPr>
              <w:t>BET s</w:t>
            </w:r>
            <w:r w:rsidR="001F5F3F" w:rsidRPr="00383E63">
              <w:rPr>
                <w:rFonts w:ascii="Times New Roman" w:hAnsi="Times New Roman"/>
                <w:b/>
                <w:bCs/>
                <w:color w:val="000000" w:themeColor="text1"/>
                <w:sz w:val="22"/>
                <w:szCs w:val="18"/>
                <w:lang w:val="en-US" w:eastAsia="ko-KR"/>
              </w:rPr>
              <w:t>urface area</w:t>
            </w:r>
          </w:p>
          <w:p w14:paraId="4A04C0D0" w14:textId="77777777" w:rsidR="001F5F3F" w:rsidRPr="00383E63" w:rsidRDefault="001F5F3F" w:rsidP="001F5F3F">
            <w:pPr>
              <w:snapToGrid w:val="0"/>
              <w:spacing w:after="0"/>
              <w:jc w:val="center"/>
              <w:rPr>
                <w:rFonts w:ascii="Times New Roman" w:hAnsi="Times New Roman"/>
                <w:b/>
                <w:bCs/>
                <w:color w:val="000000" w:themeColor="text1"/>
                <w:sz w:val="22"/>
                <w:szCs w:val="18"/>
                <w:lang w:val="en-US" w:eastAsia="ko-KR"/>
              </w:rPr>
            </w:pPr>
            <w:r w:rsidRPr="00383E63">
              <w:rPr>
                <w:rFonts w:ascii="Times New Roman" w:hAnsi="Times New Roman"/>
                <w:b/>
                <w:bCs/>
                <w:color w:val="000000" w:themeColor="text1"/>
                <w:sz w:val="22"/>
                <w:szCs w:val="18"/>
                <w:lang w:val="en-US" w:eastAsia="ko-KR"/>
              </w:rPr>
              <w:t>(m</w:t>
            </w:r>
            <w:r w:rsidRPr="00383E63">
              <w:rPr>
                <w:rFonts w:ascii="Times New Roman" w:hAnsi="Times New Roman"/>
                <w:b/>
                <w:bCs/>
                <w:color w:val="000000" w:themeColor="text1"/>
                <w:sz w:val="22"/>
                <w:szCs w:val="18"/>
                <w:vertAlign w:val="superscript"/>
                <w:lang w:val="en-US" w:eastAsia="ko-KR"/>
              </w:rPr>
              <w:t>2</w:t>
            </w:r>
            <w:r w:rsidRPr="00383E63">
              <w:rPr>
                <w:rFonts w:ascii="Times New Roman" w:hAnsi="Times New Roman"/>
                <w:b/>
                <w:bCs/>
                <w:color w:val="000000" w:themeColor="text1"/>
                <w:sz w:val="22"/>
                <w:szCs w:val="18"/>
                <w:lang w:val="en-US" w:eastAsia="ko-KR"/>
              </w:rPr>
              <w:t xml:space="preserve"> g</w:t>
            </w:r>
            <w:r w:rsidRPr="00383E63">
              <w:rPr>
                <w:rFonts w:ascii="Times New Roman" w:hAnsi="Times New Roman"/>
                <w:b/>
                <w:bCs/>
                <w:color w:val="000000" w:themeColor="text1"/>
                <w:sz w:val="22"/>
                <w:szCs w:val="18"/>
                <w:vertAlign w:val="superscript"/>
                <w:lang w:val="en-US" w:eastAsia="ko-KR"/>
              </w:rPr>
              <w:t>−1</w:t>
            </w:r>
            <w:r w:rsidRPr="00383E63">
              <w:rPr>
                <w:rFonts w:ascii="Times New Roman" w:hAnsi="Times New Roman"/>
                <w:b/>
                <w:bCs/>
                <w:color w:val="000000" w:themeColor="text1"/>
                <w:sz w:val="22"/>
                <w:szCs w:val="18"/>
                <w:lang w:val="en-US" w:eastAsia="ko-KR"/>
              </w:rPr>
              <w:t>)</w:t>
            </w:r>
            <w:r w:rsidRPr="00383E63">
              <w:rPr>
                <w:rFonts w:ascii="Times New Roman" w:hAnsi="Times New Roman"/>
                <w:b/>
                <w:bCs/>
                <w:i/>
                <w:iCs/>
                <w:color w:val="000000" w:themeColor="text1"/>
                <w:sz w:val="22"/>
                <w:szCs w:val="18"/>
                <w:vertAlign w:val="superscript"/>
                <w:lang w:val="en-US" w:eastAsia="ko-KR"/>
              </w:rPr>
              <w:t>a</w:t>
            </w:r>
          </w:p>
        </w:tc>
        <w:tc>
          <w:tcPr>
            <w:tcW w:w="1667"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3365BD29" w14:textId="57E3C498" w:rsidR="001F5F3F" w:rsidRPr="00383E63" w:rsidRDefault="001F5F3F" w:rsidP="001F5F3F">
            <w:pPr>
              <w:snapToGrid w:val="0"/>
              <w:spacing w:after="0"/>
              <w:jc w:val="center"/>
              <w:rPr>
                <w:rFonts w:ascii="Times New Roman" w:hAnsi="Times New Roman"/>
                <w:b/>
                <w:bCs/>
                <w:color w:val="000000" w:themeColor="text1"/>
                <w:sz w:val="22"/>
                <w:szCs w:val="18"/>
                <w:lang w:val="en-US" w:eastAsia="ko-KR"/>
              </w:rPr>
            </w:pPr>
            <w:r w:rsidRPr="00383E63">
              <w:rPr>
                <w:rFonts w:ascii="Times New Roman" w:hAnsi="Times New Roman"/>
                <w:b/>
                <w:bCs/>
                <w:color w:val="000000" w:themeColor="text1"/>
                <w:sz w:val="22"/>
                <w:szCs w:val="18"/>
                <w:lang w:val="fr-FR" w:eastAsia="ko-KR"/>
              </w:rPr>
              <w:t>Total pore volume</w:t>
            </w:r>
          </w:p>
          <w:p w14:paraId="6116A050" w14:textId="77777777" w:rsidR="001F5F3F" w:rsidRPr="00383E63" w:rsidRDefault="001F5F3F" w:rsidP="001F5F3F">
            <w:pPr>
              <w:snapToGrid w:val="0"/>
              <w:spacing w:after="0"/>
              <w:jc w:val="center"/>
              <w:rPr>
                <w:rFonts w:ascii="Times New Roman" w:hAnsi="Times New Roman"/>
                <w:b/>
                <w:bCs/>
                <w:color w:val="000000" w:themeColor="text1"/>
                <w:sz w:val="22"/>
                <w:szCs w:val="18"/>
                <w:lang w:val="en-US" w:eastAsia="ko-KR"/>
              </w:rPr>
            </w:pPr>
            <w:r w:rsidRPr="00383E63">
              <w:rPr>
                <w:rFonts w:ascii="Times New Roman" w:hAnsi="Times New Roman"/>
                <w:b/>
                <w:bCs/>
                <w:color w:val="000000" w:themeColor="text1"/>
                <w:sz w:val="22"/>
                <w:szCs w:val="18"/>
                <w:lang w:val="fr-FR" w:eastAsia="ko-KR"/>
              </w:rPr>
              <w:t>(cm</w:t>
            </w:r>
            <w:r w:rsidRPr="00383E63">
              <w:rPr>
                <w:rFonts w:ascii="Times New Roman" w:hAnsi="Times New Roman"/>
                <w:b/>
                <w:bCs/>
                <w:color w:val="000000" w:themeColor="text1"/>
                <w:sz w:val="22"/>
                <w:szCs w:val="18"/>
                <w:vertAlign w:val="superscript"/>
                <w:lang w:val="fr-FR" w:eastAsia="ko-KR"/>
              </w:rPr>
              <w:t>3</w:t>
            </w:r>
            <w:r w:rsidRPr="00383E63">
              <w:rPr>
                <w:rFonts w:ascii="Times New Roman" w:hAnsi="Times New Roman"/>
                <w:b/>
                <w:bCs/>
                <w:color w:val="000000" w:themeColor="text1"/>
                <w:sz w:val="22"/>
                <w:szCs w:val="18"/>
                <w:lang w:val="fr-FR" w:eastAsia="ko-KR"/>
              </w:rPr>
              <w:t xml:space="preserve"> g</w:t>
            </w:r>
            <w:r w:rsidRPr="00383E63">
              <w:rPr>
                <w:rFonts w:ascii="Times New Roman" w:hAnsi="Times New Roman"/>
                <w:b/>
                <w:bCs/>
                <w:color w:val="000000" w:themeColor="text1"/>
                <w:sz w:val="22"/>
                <w:szCs w:val="18"/>
                <w:vertAlign w:val="superscript"/>
                <w:lang w:val="fr-FR" w:eastAsia="ko-KR"/>
              </w:rPr>
              <w:t>−1</w:t>
            </w:r>
            <w:r w:rsidRPr="00383E63">
              <w:rPr>
                <w:rFonts w:ascii="Times New Roman" w:hAnsi="Times New Roman"/>
                <w:b/>
                <w:bCs/>
                <w:color w:val="000000" w:themeColor="text1"/>
                <w:sz w:val="22"/>
                <w:szCs w:val="18"/>
                <w:lang w:val="fr-FR" w:eastAsia="ko-KR"/>
              </w:rPr>
              <w:t>)</w:t>
            </w:r>
            <w:r w:rsidRPr="00383E63">
              <w:rPr>
                <w:rFonts w:ascii="Times New Roman" w:hAnsi="Times New Roman"/>
                <w:b/>
                <w:bCs/>
                <w:i/>
                <w:iCs/>
                <w:color w:val="000000" w:themeColor="text1"/>
                <w:sz w:val="22"/>
                <w:szCs w:val="18"/>
                <w:vertAlign w:val="superscript"/>
                <w:lang w:val="fr-FR" w:eastAsia="ko-KR"/>
              </w:rPr>
              <w:t>b</w:t>
            </w:r>
          </w:p>
        </w:tc>
      </w:tr>
      <w:tr w:rsidR="001F5F3F" w:rsidRPr="00383E63" w14:paraId="20C24E30" w14:textId="77777777" w:rsidTr="00555C33">
        <w:trPr>
          <w:trHeight w:val="378"/>
        </w:trPr>
        <w:tc>
          <w:tcPr>
            <w:tcW w:w="1667" w:type="pct"/>
            <w:tcBorders>
              <w:top w:val="single" w:sz="8" w:space="0" w:color="000000"/>
              <w:left w:val="nil"/>
              <w:bottom w:val="nil"/>
              <w:right w:val="nil"/>
            </w:tcBorders>
            <w:tcMar>
              <w:top w:w="54" w:type="dxa"/>
              <w:left w:w="108" w:type="dxa"/>
              <w:bottom w:w="54" w:type="dxa"/>
              <w:right w:w="108" w:type="dxa"/>
            </w:tcMar>
            <w:vAlign w:val="center"/>
            <w:hideMark/>
          </w:tcPr>
          <w:p w14:paraId="767D184E"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eastAsia="ko-KR"/>
              </w:rPr>
              <w:t>RT-Ni SAC</w:t>
            </w:r>
          </w:p>
        </w:tc>
        <w:tc>
          <w:tcPr>
            <w:tcW w:w="1667" w:type="pct"/>
            <w:tcBorders>
              <w:top w:val="single" w:sz="8" w:space="0" w:color="000000"/>
              <w:left w:val="nil"/>
              <w:bottom w:val="single" w:sz="8" w:space="0" w:color="FFFFFF"/>
              <w:right w:val="nil"/>
            </w:tcBorders>
            <w:tcMar>
              <w:top w:w="54" w:type="dxa"/>
              <w:left w:w="108" w:type="dxa"/>
              <w:bottom w:w="54" w:type="dxa"/>
              <w:right w:w="108" w:type="dxa"/>
            </w:tcMar>
            <w:vAlign w:val="center"/>
            <w:hideMark/>
          </w:tcPr>
          <w:p w14:paraId="381A5E33"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747</w:t>
            </w:r>
          </w:p>
        </w:tc>
        <w:tc>
          <w:tcPr>
            <w:tcW w:w="1667" w:type="pct"/>
            <w:tcBorders>
              <w:top w:val="single" w:sz="8" w:space="0" w:color="000000"/>
              <w:left w:val="nil"/>
              <w:bottom w:val="single" w:sz="8" w:space="0" w:color="FFFFFF"/>
              <w:right w:val="nil"/>
            </w:tcBorders>
            <w:tcMar>
              <w:top w:w="54" w:type="dxa"/>
              <w:left w:w="108" w:type="dxa"/>
              <w:bottom w:w="54" w:type="dxa"/>
              <w:right w:w="108" w:type="dxa"/>
            </w:tcMar>
            <w:vAlign w:val="center"/>
            <w:hideMark/>
          </w:tcPr>
          <w:p w14:paraId="669C99B9"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1.55</w:t>
            </w:r>
          </w:p>
        </w:tc>
      </w:tr>
      <w:tr w:rsidR="001F5F3F" w:rsidRPr="00383E63" w14:paraId="52400B50" w14:textId="77777777" w:rsidTr="00555C33">
        <w:trPr>
          <w:trHeight w:val="378"/>
        </w:trPr>
        <w:tc>
          <w:tcPr>
            <w:tcW w:w="1667" w:type="pct"/>
            <w:tcBorders>
              <w:top w:val="nil"/>
              <w:left w:val="nil"/>
              <w:bottom w:val="nil"/>
              <w:right w:val="single" w:sz="8" w:space="0" w:color="FFFFFF"/>
            </w:tcBorders>
            <w:tcMar>
              <w:top w:w="54" w:type="dxa"/>
              <w:left w:w="108" w:type="dxa"/>
              <w:bottom w:w="54" w:type="dxa"/>
              <w:right w:w="108" w:type="dxa"/>
            </w:tcMar>
            <w:vAlign w:val="center"/>
            <w:hideMark/>
          </w:tcPr>
          <w:p w14:paraId="593E4434"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eastAsia="ko-KR"/>
              </w:rPr>
              <w:t>LT-Ni SAC</w:t>
            </w:r>
          </w:p>
        </w:tc>
        <w:tc>
          <w:tcPr>
            <w:tcW w:w="1667" w:type="pct"/>
            <w:tcBorders>
              <w:top w:val="single" w:sz="8" w:space="0" w:color="FFFFFF"/>
              <w:left w:val="single" w:sz="8" w:space="0" w:color="FFFFFF"/>
              <w:bottom w:val="single" w:sz="8" w:space="0" w:color="FFFFFF"/>
              <w:right w:val="single" w:sz="8" w:space="0" w:color="FFFFFF"/>
            </w:tcBorders>
            <w:tcMar>
              <w:top w:w="54" w:type="dxa"/>
              <w:left w:w="108" w:type="dxa"/>
              <w:bottom w:w="54" w:type="dxa"/>
              <w:right w:w="108" w:type="dxa"/>
            </w:tcMar>
            <w:vAlign w:val="center"/>
            <w:hideMark/>
          </w:tcPr>
          <w:p w14:paraId="44CB64A5"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747</w:t>
            </w:r>
          </w:p>
        </w:tc>
        <w:tc>
          <w:tcPr>
            <w:tcW w:w="1667" w:type="pct"/>
            <w:tcBorders>
              <w:top w:val="single" w:sz="8" w:space="0" w:color="FFFFFF"/>
              <w:left w:val="single" w:sz="8" w:space="0" w:color="FFFFFF"/>
              <w:bottom w:val="single" w:sz="8" w:space="0" w:color="FFFFFF"/>
              <w:right w:val="single" w:sz="8" w:space="0" w:color="FFFFFF"/>
            </w:tcBorders>
            <w:tcMar>
              <w:top w:w="54" w:type="dxa"/>
              <w:left w:w="108" w:type="dxa"/>
              <w:bottom w:w="54" w:type="dxa"/>
              <w:right w:w="108" w:type="dxa"/>
            </w:tcMar>
            <w:vAlign w:val="center"/>
            <w:hideMark/>
          </w:tcPr>
          <w:p w14:paraId="49E0DB0B"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1.56</w:t>
            </w:r>
          </w:p>
        </w:tc>
      </w:tr>
      <w:tr w:rsidR="001F5F3F" w:rsidRPr="00383E63" w14:paraId="2AD6BACF" w14:textId="77777777" w:rsidTr="00555C33">
        <w:trPr>
          <w:trHeight w:val="378"/>
        </w:trPr>
        <w:tc>
          <w:tcPr>
            <w:tcW w:w="1667" w:type="pct"/>
            <w:tcBorders>
              <w:top w:val="nil"/>
              <w:left w:val="nil"/>
              <w:bottom w:val="nil"/>
              <w:right w:val="single" w:sz="8" w:space="0" w:color="FFFFFF"/>
            </w:tcBorders>
            <w:tcMar>
              <w:top w:w="54" w:type="dxa"/>
              <w:left w:w="108" w:type="dxa"/>
              <w:bottom w:w="54" w:type="dxa"/>
              <w:right w:w="108" w:type="dxa"/>
            </w:tcMar>
            <w:vAlign w:val="center"/>
            <w:hideMark/>
          </w:tcPr>
          <w:p w14:paraId="7DFEDF7D"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eastAsia="ko-KR"/>
              </w:rPr>
              <w:t>IT-Ni SAC</w:t>
            </w:r>
          </w:p>
        </w:tc>
        <w:tc>
          <w:tcPr>
            <w:tcW w:w="1667" w:type="pct"/>
            <w:tcBorders>
              <w:top w:val="single" w:sz="8" w:space="0" w:color="FFFFFF"/>
              <w:left w:val="single" w:sz="8" w:space="0" w:color="FFFFFF"/>
              <w:bottom w:val="single" w:sz="8" w:space="0" w:color="FFFFFF"/>
              <w:right w:val="single" w:sz="8" w:space="0" w:color="FFFFFF"/>
            </w:tcBorders>
            <w:tcMar>
              <w:top w:w="54" w:type="dxa"/>
              <w:left w:w="108" w:type="dxa"/>
              <w:bottom w:w="54" w:type="dxa"/>
              <w:right w:w="108" w:type="dxa"/>
            </w:tcMar>
            <w:vAlign w:val="center"/>
            <w:hideMark/>
          </w:tcPr>
          <w:p w14:paraId="35D0C009"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720</w:t>
            </w:r>
          </w:p>
        </w:tc>
        <w:tc>
          <w:tcPr>
            <w:tcW w:w="1667" w:type="pct"/>
            <w:tcBorders>
              <w:top w:val="single" w:sz="8" w:space="0" w:color="FFFFFF"/>
              <w:left w:val="single" w:sz="8" w:space="0" w:color="FFFFFF"/>
              <w:bottom w:val="single" w:sz="8" w:space="0" w:color="FFFFFF"/>
              <w:right w:val="single" w:sz="8" w:space="0" w:color="FFFFFF"/>
            </w:tcBorders>
            <w:tcMar>
              <w:top w:w="54" w:type="dxa"/>
              <w:left w:w="108" w:type="dxa"/>
              <w:bottom w:w="54" w:type="dxa"/>
              <w:right w:w="108" w:type="dxa"/>
            </w:tcMar>
            <w:vAlign w:val="center"/>
            <w:hideMark/>
          </w:tcPr>
          <w:p w14:paraId="2463FC67"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1.46</w:t>
            </w:r>
          </w:p>
        </w:tc>
      </w:tr>
      <w:tr w:rsidR="001F5F3F" w:rsidRPr="00383E63" w14:paraId="5EFCFE66" w14:textId="77777777" w:rsidTr="00555C33">
        <w:trPr>
          <w:trHeight w:val="378"/>
        </w:trPr>
        <w:tc>
          <w:tcPr>
            <w:tcW w:w="1667" w:type="pct"/>
            <w:tcBorders>
              <w:top w:val="nil"/>
              <w:left w:val="nil"/>
              <w:bottom w:val="double" w:sz="4" w:space="0" w:color="000000"/>
              <w:right w:val="nil"/>
            </w:tcBorders>
            <w:tcMar>
              <w:top w:w="54" w:type="dxa"/>
              <w:left w:w="108" w:type="dxa"/>
              <w:bottom w:w="54" w:type="dxa"/>
              <w:right w:w="108" w:type="dxa"/>
            </w:tcMar>
            <w:vAlign w:val="center"/>
            <w:hideMark/>
          </w:tcPr>
          <w:p w14:paraId="0AC9644E"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eastAsia="ko-KR"/>
              </w:rPr>
              <w:t>HT-Ni SAC</w:t>
            </w:r>
          </w:p>
        </w:tc>
        <w:tc>
          <w:tcPr>
            <w:tcW w:w="1667" w:type="pct"/>
            <w:tcBorders>
              <w:top w:val="single" w:sz="8" w:space="0" w:color="FFFFFF"/>
              <w:left w:val="nil"/>
              <w:bottom w:val="double" w:sz="4" w:space="0" w:color="000000"/>
              <w:right w:val="nil"/>
            </w:tcBorders>
            <w:tcMar>
              <w:top w:w="54" w:type="dxa"/>
              <w:left w:w="108" w:type="dxa"/>
              <w:bottom w:w="54" w:type="dxa"/>
              <w:right w:w="108" w:type="dxa"/>
            </w:tcMar>
            <w:vAlign w:val="center"/>
            <w:hideMark/>
          </w:tcPr>
          <w:p w14:paraId="6B19B44A"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715</w:t>
            </w:r>
          </w:p>
        </w:tc>
        <w:tc>
          <w:tcPr>
            <w:tcW w:w="1667" w:type="pct"/>
            <w:tcBorders>
              <w:top w:val="single" w:sz="8" w:space="0" w:color="FFFFFF"/>
              <w:left w:val="nil"/>
              <w:bottom w:val="double" w:sz="4" w:space="0" w:color="000000"/>
              <w:right w:val="nil"/>
            </w:tcBorders>
            <w:tcMar>
              <w:top w:w="54" w:type="dxa"/>
              <w:left w:w="108" w:type="dxa"/>
              <w:bottom w:w="54" w:type="dxa"/>
              <w:right w:w="108" w:type="dxa"/>
            </w:tcMar>
            <w:vAlign w:val="center"/>
            <w:hideMark/>
          </w:tcPr>
          <w:p w14:paraId="54265E50" w14:textId="77777777" w:rsidR="001F5F3F" w:rsidRPr="00383E63" w:rsidRDefault="001F5F3F" w:rsidP="001F5F3F">
            <w:pPr>
              <w:snapToGrid w:val="0"/>
              <w:spacing w:after="0"/>
              <w:jc w:val="center"/>
              <w:rPr>
                <w:rFonts w:ascii="Times New Roman" w:hAnsi="Times New Roman"/>
                <w:color w:val="000000" w:themeColor="text1"/>
                <w:sz w:val="22"/>
                <w:szCs w:val="18"/>
                <w:lang w:val="en-US" w:eastAsia="ko-KR"/>
              </w:rPr>
            </w:pPr>
            <w:r w:rsidRPr="00383E63">
              <w:rPr>
                <w:rFonts w:ascii="Times New Roman" w:hAnsi="Times New Roman"/>
                <w:color w:val="000000" w:themeColor="text1"/>
                <w:sz w:val="22"/>
                <w:szCs w:val="18"/>
                <w:lang w:val="en-US" w:eastAsia="ko-KR"/>
              </w:rPr>
              <w:t>1.57</w:t>
            </w:r>
          </w:p>
        </w:tc>
      </w:tr>
    </w:tbl>
    <w:p w14:paraId="3DC6F840" w14:textId="7AF8BBFD" w:rsidR="00F344C4" w:rsidRPr="00383E63" w:rsidRDefault="008B5DDE" w:rsidP="006C4FDE">
      <w:pPr>
        <w:snapToGrid w:val="0"/>
        <w:rPr>
          <w:rFonts w:ascii="Times New Roman" w:hAnsi="Times New Roman"/>
          <w:color w:val="000000" w:themeColor="text1"/>
          <w:sz w:val="22"/>
          <w:szCs w:val="18"/>
          <w:lang w:eastAsia="ko-KR"/>
        </w:rPr>
      </w:pPr>
      <w:r w:rsidRPr="00383E63">
        <w:rPr>
          <w:rFonts w:ascii="Times New Roman" w:hAnsi="Times New Roman"/>
          <w:i/>
          <w:iCs/>
          <w:color w:val="000000" w:themeColor="text1"/>
          <w:sz w:val="22"/>
          <w:szCs w:val="18"/>
          <w:vertAlign w:val="superscript"/>
          <w:lang w:eastAsia="ko-KR"/>
        </w:rPr>
        <w:t>a</w:t>
      </w:r>
      <w:r w:rsidRPr="00383E63">
        <w:rPr>
          <w:rFonts w:ascii="Times New Roman" w:hAnsi="Times New Roman"/>
          <w:color w:val="000000" w:themeColor="text1"/>
          <w:sz w:val="22"/>
          <w:szCs w:val="18"/>
          <w:lang w:eastAsia="ko-KR"/>
        </w:rPr>
        <w:t>C</w:t>
      </w:r>
      <w:r w:rsidR="001F5F3F" w:rsidRPr="00383E63">
        <w:rPr>
          <w:rFonts w:ascii="Times New Roman" w:hAnsi="Times New Roman"/>
          <w:color w:val="000000" w:themeColor="text1"/>
          <w:sz w:val="22"/>
          <w:szCs w:val="18"/>
          <w:lang w:eastAsia="ko-KR"/>
        </w:rPr>
        <w:t xml:space="preserve">alculated in the relative pressure range of 0.05–0.2. </w:t>
      </w:r>
      <w:r w:rsidRPr="00383E63">
        <w:rPr>
          <w:rFonts w:ascii="Times New Roman" w:hAnsi="Times New Roman"/>
          <w:i/>
          <w:iCs/>
          <w:color w:val="000000" w:themeColor="text1"/>
          <w:sz w:val="22"/>
          <w:szCs w:val="18"/>
          <w:vertAlign w:val="superscript"/>
          <w:lang w:eastAsia="ko-KR"/>
        </w:rPr>
        <w:t>b</w:t>
      </w:r>
      <w:r w:rsidRPr="00383E63">
        <w:rPr>
          <w:rFonts w:ascii="Times New Roman" w:hAnsi="Times New Roman"/>
          <w:color w:val="000000" w:themeColor="text1"/>
          <w:sz w:val="22"/>
          <w:szCs w:val="18"/>
          <w:lang w:eastAsia="ko-KR"/>
        </w:rPr>
        <w:t>C</w:t>
      </w:r>
      <w:r w:rsidR="001F5F3F" w:rsidRPr="00383E63">
        <w:rPr>
          <w:rFonts w:ascii="Times New Roman" w:hAnsi="Times New Roman"/>
          <w:color w:val="000000" w:themeColor="text1"/>
          <w:sz w:val="22"/>
          <w:szCs w:val="18"/>
          <w:lang w:eastAsia="ko-KR"/>
        </w:rPr>
        <w:t xml:space="preserve">alculated at the relative pressure of 0.98–0.99. </w:t>
      </w:r>
    </w:p>
    <w:p w14:paraId="3350C9AE" w14:textId="77777777" w:rsidR="00F344C4" w:rsidRPr="00383E63" w:rsidRDefault="00F344C4">
      <w:pPr>
        <w:spacing w:line="276" w:lineRule="auto"/>
        <w:rPr>
          <w:rFonts w:ascii="Times New Roman" w:hAnsi="Times New Roman"/>
          <w:color w:val="000000" w:themeColor="text1"/>
          <w:sz w:val="22"/>
          <w:szCs w:val="18"/>
          <w:lang w:eastAsia="ko-KR"/>
        </w:rPr>
      </w:pPr>
      <w:r w:rsidRPr="00383E63">
        <w:rPr>
          <w:rFonts w:ascii="Times New Roman" w:hAnsi="Times New Roman"/>
          <w:color w:val="000000" w:themeColor="text1"/>
          <w:sz w:val="22"/>
          <w:szCs w:val="18"/>
          <w:lang w:eastAsia="ko-KR"/>
        </w:rPr>
        <w:br w:type="page"/>
      </w:r>
    </w:p>
    <w:p w14:paraId="3D55D9EC" w14:textId="10521763" w:rsidR="00F344C4" w:rsidRPr="00383E63" w:rsidRDefault="00F344C4" w:rsidP="00F344C4">
      <w:pPr>
        <w:spacing w:after="0"/>
        <w:rPr>
          <w:rFonts w:ascii="Times New Roman" w:hAnsi="Times New Roman"/>
          <w:color w:val="000000" w:themeColor="text1"/>
          <w:lang w:eastAsia="ko-KR"/>
        </w:rPr>
      </w:pPr>
      <w:r w:rsidRPr="00383E63">
        <w:rPr>
          <w:rFonts w:ascii="Times New Roman" w:hAnsi="Times New Roman"/>
          <w:b/>
          <w:bCs/>
          <w:color w:val="000000" w:themeColor="text1"/>
          <w:szCs w:val="22"/>
          <w:lang w:eastAsia="ko-KR"/>
        </w:rPr>
        <w:lastRenderedPageBreak/>
        <w:t xml:space="preserve">Supplementary Table 2 </w:t>
      </w:r>
      <w:r w:rsidRPr="00383E63">
        <w:rPr>
          <w:rFonts w:ascii="Times New Roman" w:hAnsi="Times New Roman"/>
          <w:color w:val="000000" w:themeColor="text1"/>
          <w:szCs w:val="22"/>
          <w:lang w:eastAsia="ko-KR"/>
        </w:rPr>
        <w:t xml:space="preserve">| </w:t>
      </w:r>
      <w:r w:rsidR="007B2C98" w:rsidRPr="00383E63">
        <w:rPr>
          <w:rFonts w:ascii="Times New Roman" w:hAnsi="Times New Roman"/>
          <w:b/>
          <w:bCs/>
          <w:color w:val="000000" w:themeColor="text1"/>
          <w:szCs w:val="22"/>
          <w:lang w:eastAsia="ko-KR"/>
        </w:rPr>
        <w:t xml:space="preserve">Elemental analysis </w:t>
      </w:r>
      <w:r w:rsidRPr="00383E63">
        <w:rPr>
          <w:rFonts w:ascii="Times New Roman" w:hAnsi="Times New Roman"/>
          <w:b/>
          <w:bCs/>
          <w:color w:val="000000" w:themeColor="text1"/>
          <w:szCs w:val="22"/>
          <w:lang w:eastAsia="ko-KR"/>
        </w:rPr>
        <w:t xml:space="preserve">results </w:t>
      </w:r>
      <w:r w:rsidR="00691DD2">
        <w:rPr>
          <w:rFonts w:ascii="Times New Roman" w:hAnsi="Times New Roman" w:hint="eastAsia"/>
          <w:b/>
          <w:bCs/>
          <w:color w:val="000000" w:themeColor="text1"/>
          <w:szCs w:val="22"/>
          <w:lang w:eastAsia="ko-KR"/>
        </w:rPr>
        <w:t>of</w:t>
      </w:r>
      <w:r w:rsidRPr="00383E63">
        <w:rPr>
          <w:rFonts w:ascii="Times New Roman" w:hAnsi="Times New Roman"/>
          <w:b/>
          <w:bCs/>
          <w:color w:val="000000" w:themeColor="text1"/>
          <w:szCs w:val="22"/>
          <w:lang w:eastAsia="ko-KR"/>
        </w:rPr>
        <w:t xml:space="preserve"> </w:t>
      </w:r>
      <w:r w:rsidRPr="00383E63">
        <w:rPr>
          <w:rFonts w:ascii="Times New Roman" w:hAnsi="Times New Roman"/>
          <w:b/>
          <w:bCs/>
          <w:i/>
          <w:iCs/>
          <w:color w:val="000000" w:themeColor="text1"/>
          <w:szCs w:val="22"/>
          <w:lang w:eastAsia="ko-KR"/>
        </w:rPr>
        <w:t>X</w:t>
      </w:r>
      <w:r w:rsidRPr="00383E63">
        <w:rPr>
          <w:rFonts w:ascii="Times New Roman" w:hAnsi="Times New Roman"/>
          <w:b/>
          <w:bCs/>
          <w:color w:val="000000" w:themeColor="text1"/>
          <w:szCs w:val="22"/>
          <w:lang w:eastAsia="ko-KR"/>
        </w:rPr>
        <w:t>-Ni SACs</w:t>
      </w:r>
    </w:p>
    <w:p w14:paraId="2196180A" w14:textId="77777777" w:rsidR="00F344C4" w:rsidRPr="00383E63" w:rsidRDefault="00F344C4" w:rsidP="00F344C4">
      <w:pPr>
        <w:snapToGrid w:val="0"/>
        <w:spacing w:after="0"/>
        <w:rPr>
          <w:rFonts w:ascii="Times New Roman" w:hAnsi="Times New Roman"/>
          <w:bCs/>
          <w:color w:val="000000" w:themeColor="text1"/>
          <w:szCs w:val="22"/>
          <w:lang w:eastAsia="ko-KR"/>
        </w:rPr>
      </w:pPr>
    </w:p>
    <w:tbl>
      <w:tblPr>
        <w:tblW w:w="5000" w:type="pct"/>
        <w:tblCellMar>
          <w:left w:w="0" w:type="dxa"/>
          <w:right w:w="0" w:type="dxa"/>
        </w:tblCellMar>
        <w:tblLook w:val="0420" w:firstRow="1" w:lastRow="0" w:firstColumn="0" w:lastColumn="0" w:noHBand="0" w:noVBand="1"/>
      </w:tblPr>
      <w:tblGrid>
        <w:gridCol w:w="1271"/>
        <w:gridCol w:w="1578"/>
        <w:gridCol w:w="1548"/>
        <w:gridCol w:w="1578"/>
        <w:gridCol w:w="1548"/>
        <w:gridCol w:w="1548"/>
      </w:tblGrid>
      <w:tr w:rsidR="00F344C4" w:rsidRPr="00383E63" w14:paraId="19FEEBB4" w14:textId="77777777" w:rsidTr="00D56970">
        <w:trPr>
          <w:trHeight w:val="397"/>
        </w:trPr>
        <w:tc>
          <w:tcPr>
            <w:tcW w:w="701"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1625014A"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Sample</w:t>
            </w:r>
          </w:p>
        </w:tc>
        <w:tc>
          <w:tcPr>
            <w:tcW w:w="870"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24AF3C91" w14:textId="57B31A3B"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Ni (wt %)</w:t>
            </w:r>
            <w:r w:rsidR="007B2C98" w:rsidRPr="00383E63">
              <w:rPr>
                <w:rFonts w:ascii="Times New Roman" w:hAnsi="Times New Roman"/>
                <w:b/>
                <w:bCs/>
                <w:i/>
                <w:iCs/>
                <w:color w:val="000000" w:themeColor="text1"/>
                <w:sz w:val="22"/>
                <w:szCs w:val="22"/>
                <w:vertAlign w:val="superscript"/>
                <w:lang w:eastAsia="ko-KR"/>
              </w:rPr>
              <w:t>a</w:t>
            </w:r>
          </w:p>
        </w:tc>
        <w:tc>
          <w:tcPr>
            <w:tcW w:w="853"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71B3417E" w14:textId="5EA36F73"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C (wt %)</w:t>
            </w:r>
            <w:r w:rsidR="007B2C98" w:rsidRPr="00383E63">
              <w:rPr>
                <w:rFonts w:ascii="Times New Roman" w:hAnsi="Times New Roman"/>
                <w:b/>
                <w:bCs/>
                <w:i/>
                <w:iCs/>
                <w:color w:val="000000" w:themeColor="text1"/>
                <w:sz w:val="22"/>
                <w:szCs w:val="22"/>
                <w:vertAlign w:val="superscript"/>
                <w:lang w:eastAsia="ko-KR"/>
              </w:rPr>
              <w:t>b</w:t>
            </w:r>
          </w:p>
        </w:tc>
        <w:tc>
          <w:tcPr>
            <w:tcW w:w="870"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04E46F2B" w14:textId="3CB6E1B1"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H (wt %)</w:t>
            </w:r>
            <w:r w:rsidR="007B2C98" w:rsidRPr="00383E63">
              <w:rPr>
                <w:rFonts w:ascii="Times New Roman" w:hAnsi="Times New Roman"/>
                <w:b/>
                <w:bCs/>
                <w:i/>
                <w:iCs/>
                <w:color w:val="000000" w:themeColor="text1"/>
                <w:sz w:val="22"/>
                <w:szCs w:val="22"/>
                <w:vertAlign w:val="superscript"/>
                <w:lang w:eastAsia="ko-KR"/>
              </w:rPr>
              <w:t>b</w:t>
            </w:r>
          </w:p>
        </w:tc>
        <w:tc>
          <w:tcPr>
            <w:tcW w:w="853"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4A8989C8" w14:textId="50A26531"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N (wt %)</w:t>
            </w:r>
            <w:r w:rsidR="007B2C98" w:rsidRPr="00383E63">
              <w:rPr>
                <w:rFonts w:ascii="Times New Roman" w:hAnsi="Times New Roman"/>
                <w:b/>
                <w:bCs/>
                <w:i/>
                <w:iCs/>
                <w:color w:val="000000" w:themeColor="text1"/>
                <w:sz w:val="22"/>
                <w:szCs w:val="22"/>
                <w:vertAlign w:val="superscript"/>
                <w:lang w:eastAsia="ko-KR"/>
              </w:rPr>
              <w:t>b</w:t>
            </w:r>
          </w:p>
        </w:tc>
        <w:tc>
          <w:tcPr>
            <w:tcW w:w="853" w:type="pct"/>
            <w:tcBorders>
              <w:top w:val="double" w:sz="4" w:space="0" w:color="000000"/>
              <w:left w:val="nil"/>
              <w:bottom w:val="single" w:sz="8" w:space="0" w:color="000000"/>
              <w:right w:val="nil"/>
            </w:tcBorders>
            <w:tcMar>
              <w:top w:w="54" w:type="dxa"/>
              <w:left w:w="108" w:type="dxa"/>
              <w:bottom w:w="54" w:type="dxa"/>
              <w:right w:w="108" w:type="dxa"/>
            </w:tcMar>
            <w:vAlign w:val="center"/>
            <w:hideMark/>
          </w:tcPr>
          <w:p w14:paraId="19778A3C" w14:textId="29FD0229"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O (wt %)</w:t>
            </w:r>
            <w:r w:rsidR="007B2C98" w:rsidRPr="00383E63">
              <w:rPr>
                <w:rFonts w:ascii="Times New Roman" w:hAnsi="Times New Roman"/>
                <w:b/>
                <w:bCs/>
                <w:i/>
                <w:iCs/>
                <w:color w:val="000000" w:themeColor="text1"/>
                <w:sz w:val="22"/>
                <w:szCs w:val="22"/>
                <w:vertAlign w:val="superscript"/>
                <w:lang w:eastAsia="ko-KR"/>
              </w:rPr>
              <w:t>b</w:t>
            </w:r>
          </w:p>
        </w:tc>
      </w:tr>
      <w:tr w:rsidR="00F344C4" w:rsidRPr="00383E63" w14:paraId="0E005115" w14:textId="77777777" w:rsidTr="00D56970">
        <w:trPr>
          <w:trHeight w:val="397"/>
        </w:trPr>
        <w:tc>
          <w:tcPr>
            <w:tcW w:w="701"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63A50BF0"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eastAsia="ko-KR"/>
              </w:rPr>
              <w:t>RT-Ni SAC</w:t>
            </w:r>
          </w:p>
        </w:tc>
        <w:tc>
          <w:tcPr>
            <w:tcW w:w="870"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4DC7F531"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1.73</w:t>
            </w:r>
          </w:p>
        </w:tc>
        <w:tc>
          <w:tcPr>
            <w:tcW w:w="853"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0B162E13"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75.81</w:t>
            </w:r>
          </w:p>
        </w:tc>
        <w:tc>
          <w:tcPr>
            <w:tcW w:w="870"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6CF23723"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1.88</w:t>
            </w:r>
          </w:p>
        </w:tc>
        <w:tc>
          <w:tcPr>
            <w:tcW w:w="853"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233A2850"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10.39</w:t>
            </w:r>
          </w:p>
        </w:tc>
        <w:tc>
          <w:tcPr>
            <w:tcW w:w="853" w:type="pct"/>
            <w:tcBorders>
              <w:top w:val="single" w:sz="8" w:space="0" w:color="000000"/>
              <w:left w:val="single" w:sz="8" w:space="0" w:color="FFFFFF"/>
              <w:bottom w:val="nil"/>
              <w:right w:val="single" w:sz="8" w:space="0" w:color="FFFFFF"/>
            </w:tcBorders>
            <w:tcMar>
              <w:top w:w="54" w:type="dxa"/>
              <w:left w:w="108" w:type="dxa"/>
              <w:bottom w:w="54" w:type="dxa"/>
              <w:right w:w="108" w:type="dxa"/>
            </w:tcMar>
            <w:vAlign w:val="center"/>
            <w:hideMark/>
          </w:tcPr>
          <w:p w14:paraId="09293C70"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9.54</w:t>
            </w:r>
          </w:p>
        </w:tc>
      </w:tr>
      <w:tr w:rsidR="00F344C4" w:rsidRPr="00383E63" w14:paraId="4CD0C0E7" w14:textId="77777777" w:rsidTr="00D56970">
        <w:trPr>
          <w:trHeight w:val="397"/>
        </w:trPr>
        <w:tc>
          <w:tcPr>
            <w:tcW w:w="701" w:type="pct"/>
            <w:tcBorders>
              <w:top w:val="nil"/>
              <w:left w:val="nil"/>
              <w:bottom w:val="nil"/>
              <w:right w:val="nil"/>
            </w:tcBorders>
            <w:tcMar>
              <w:top w:w="54" w:type="dxa"/>
              <w:left w:w="108" w:type="dxa"/>
              <w:bottom w:w="54" w:type="dxa"/>
              <w:right w:w="108" w:type="dxa"/>
            </w:tcMar>
            <w:vAlign w:val="center"/>
            <w:hideMark/>
          </w:tcPr>
          <w:p w14:paraId="3D33558A"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eastAsia="ko-KR"/>
              </w:rPr>
              <w:t>LT-Ni SAC</w:t>
            </w:r>
          </w:p>
        </w:tc>
        <w:tc>
          <w:tcPr>
            <w:tcW w:w="870" w:type="pct"/>
            <w:tcBorders>
              <w:top w:val="nil"/>
              <w:left w:val="nil"/>
              <w:bottom w:val="nil"/>
              <w:right w:val="nil"/>
            </w:tcBorders>
            <w:tcMar>
              <w:top w:w="54" w:type="dxa"/>
              <w:left w:w="108" w:type="dxa"/>
              <w:bottom w:w="54" w:type="dxa"/>
              <w:right w:w="108" w:type="dxa"/>
            </w:tcMar>
            <w:vAlign w:val="center"/>
            <w:hideMark/>
          </w:tcPr>
          <w:p w14:paraId="756570D6"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1.85</w:t>
            </w:r>
          </w:p>
        </w:tc>
        <w:tc>
          <w:tcPr>
            <w:tcW w:w="853" w:type="pct"/>
            <w:tcBorders>
              <w:top w:val="nil"/>
              <w:left w:val="nil"/>
              <w:bottom w:val="nil"/>
              <w:right w:val="nil"/>
            </w:tcBorders>
            <w:tcMar>
              <w:top w:w="54" w:type="dxa"/>
              <w:left w:w="108" w:type="dxa"/>
              <w:bottom w:w="54" w:type="dxa"/>
              <w:right w:w="108" w:type="dxa"/>
            </w:tcMar>
            <w:vAlign w:val="center"/>
            <w:hideMark/>
          </w:tcPr>
          <w:p w14:paraId="4FA6BC8D"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78.86</w:t>
            </w:r>
          </w:p>
        </w:tc>
        <w:tc>
          <w:tcPr>
            <w:tcW w:w="870" w:type="pct"/>
            <w:tcBorders>
              <w:top w:val="nil"/>
              <w:left w:val="nil"/>
              <w:bottom w:val="nil"/>
              <w:right w:val="nil"/>
            </w:tcBorders>
            <w:tcMar>
              <w:top w:w="54" w:type="dxa"/>
              <w:left w:w="108" w:type="dxa"/>
              <w:bottom w:w="54" w:type="dxa"/>
              <w:right w:w="108" w:type="dxa"/>
            </w:tcMar>
            <w:vAlign w:val="center"/>
            <w:hideMark/>
          </w:tcPr>
          <w:p w14:paraId="4A9C3BF9"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1.05</w:t>
            </w:r>
          </w:p>
        </w:tc>
        <w:tc>
          <w:tcPr>
            <w:tcW w:w="853" w:type="pct"/>
            <w:tcBorders>
              <w:top w:val="nil"/>
              <w:left w:val="nil"/>
              <w:bottom w:val="nil"/>
              <w:right w:val="nil"/>
            </w:tcBorders>
            <w:tcMar>
              <w:top w:w="54" w:type="dxa"/>
              <w:left w:w="108" w:type="dxa"/>
              <w:bottom w:w="54" w:type="dxa"/>
              <w:right w:w="108" w:type="dxa"/>
            </w:tcMar>
            <w:vAlign w:val="center"/>
            <w:hideMark/>
          </w:tcPr>
          <w:p w14:paraId="66B5959F"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9.42</w:t>
            </w:r>
          </w:p>
        </w:tc>
        <w:tc>
          <w:tcPr>
            <w:tcW w:w="853" w:type="pct"/>
            <w:tcBorders>
              <w:top w:val="nil"/>
              <w:left w:val="nil"/>
              <w:bottom w:val="nil"/>
              <w:right w:val="nil"/>
            </w:tcBorders>
            <w:tcMar>
              <w:top w:w="54" w:type="dxa"/>
              <w:left w:w="108" w:type="dxa"/>
              <w:bottom w:w="54" w:type="dxa"/>
              <w:right w:w="108" w:type="dxa"/>
            </w:tcMar>
            <w:vAlign w:val="center"/>
            <w:hideMark/>
          </w:tcPr>
          <w:p w14:paraId="5F39F09E"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8.31</w:t>
            </w:r>
          </w:p>
        </w:tc>
      </w:tr>
      <w:tr w:rsidR="00F344C4" w:rsidRPr="00383E63" w14:paraId="2FCFAE03" w14:textId="77777777" w:rsidTr="00D56970">
        <w:trPr>
          <w:trHeight w:val="397"/>
        </w:trPr>
        <w:tc>
          <w:tcPr>
            <w:tcW w:w="701"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7F854025"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eastAsia="ko-KR"/>
              </w:rPr>
              <w:t>IT-Ni SAC</w:t>
            </w:r>
          </w:p>
        </w:tc>
        <w:tc>
          <w:tcPr>
            <w:tcW w:w="870"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35FAD0AA"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1.74</w:t>
            </w:r>
          </w:p>
        </w:tc>
        <w:tc>
          <w:tcPr>
            <w:tcW w:w="853"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7223E218"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81.73</w:t>
            </w:r>
          </w:p>
        </w:tc>
        <w:tc>
          <w:tcPr>
            <w:tcW w:w="870"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65A5B8D7"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0.46</w:t>
            </w:r>
          </w:p>
        </w:tc>
        <w:tc>
          <w:tcPr>
            <w:tcW w:w="853"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21B0EF57"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9.11</w:t>
            </w:r>
          </w:p>
        </w:tc>
        <w:tc>
          <w:tcPr>
            <w:tcW w:w="853" w:type="pct"/>
            <w:tcBorders>
              <w:top w:val="nil"/>
              <w:left w:val="single" w:sz="8" w:space="0" w:color="FFFFFF"/>
              <w:bottom w:val="nil"/>
              <w:right w:val="single" w:sz="8" w:space="0" w:color="FFFFFF"/>
            </w:tcBorders>
            <w:tcMar>
              <w:top w:w="54" w:type="dxa"/>
              <w:left w:w="108" w:type="dxa"/>
              <w:bottom w:w="54" w:type="dxa"/>
              <w:right w:w="108" w:type="dxa"/>
            </w:tcMar>
            <w:vAlign w:val="center"/>
            <w:hideMark/>
          </w:tcPr>
          <w:p w14:paraId="1BDAB147"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6.68</w:t>
            </w:r>
          </w:p>
        </w:tc>
      </w:tr>
      <w:tr w:rsidR="00F344C4" w:rsidRPr="00383E63" w14:paraId="271FC212" w14:textId="77777777" w:rsidTr="00D56970">
        <w:trPr>
          <w:trHeight w:val="397"/>
        </w:trPr>
        <w:tc>
          <w:tcPr>
            <w:tcW w:w="701"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4D536BED"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eastAsia="ko-KR"/>
              </w:rPr>
              <w:t>HT-Ni SAC</w:t>
            </w:r>
          </w:p>
        </w:tc>
        <w:tc>
          <w:tcPr>
            <w:tcW w:w="870"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14603DD7"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1.58</w:t>
            </w:r>
          </w:p>
        </w:tc>
        <w:tc>
          <w:tcPr>
            <w:tcW w:w="853"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4B31134F"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83.11</w:t>
            </w:r>
          </w:p>
        </w:tc>
        <w:tc>
          <w:tcPr>
            <w:tcW w:w="870"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34BE8C00"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0.22</w:t>
            </w:r>
          </w:p>
        </w:tc>
        <w:tc>
          <w:tcPr>
            <w:tcW w:w="853"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0D0DAEB9"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10.06</w:t>
            </w:r>
          </w:p>
        </w:tc>
        <w:tc>
          <w:tcPr>
            <w:tcW w:w="853" w:type="pct"/>
            <w:tcBorders>
              <w:top w:val="nil"/>
              <w:left w:val="single" w:sz="8" w:space="0" w:color="FFFFFF"/>
              <w:bottom w:val="double" w:sz="4" w:space="0" w:color="000000"/>
              <w:right w:val="single" w:sz="8" w:space="0" w:color="FFFFFF"/>
            </w:tcBorders>
            <w:tcMar>
              <w:top w:w="54" w:type="dxa"/>
              <w:left w:w="108" w:type="dxa"/>
              <w:bottom w:w="54" w:type="dxa"/>
              <w:right w:w="108" w:type="dxa"/>
            </w:tcMar>
            <w:vAlign w:val="center"/>
            <w:hideMark/>
          </w:tcPr>
          <w:p w14:paraId="60F4B710" w14:textId="77777777" w:rsidR="00F344C4" w:rsidRPr="00383E63" w:rsidRDefault="00F344C4" w:rsidP="00D56970">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4.65</w:t>
            </w:r>
          </w:p>
        </w:tc>
      </w:tr>
    </w:tbl>
    <w:p w14:paraId="0864FD8A" w14:textId="77777777" w:rsidR="00F344C4" w:rsidRPr="00383E63" w:rsidRDefault="00F344C4" w:rsidP="00F344C4">
      <w:pPr>
        <w:rPr>
          <w:rFonts w:ascii="Times New Roman" w:hAnsi="Times New Roman"/>
          <w:color w:val="000000" w:themeColor="text1"/>
          <w:sz w:val="22"/>
          <w:szCs w:val="18"/>
          <w:lang w:eastAsia="ko-KR"/>
        </w:rPr>
      </w:pPr>
      <w:r w:rsidRPr="00383E63">
        <w:rPr>
          <w:rFonts w:ascii="Times New Roman" w:hAnsi="Times New Roman"/>
          <w:i/>
          <w:iCs/>
          <w:color w:val="000000" w:themeColor="text1"/>
          <w:sz w:val="22"/>
          <w:szCs w:val="18"/>
          <w:vertAlign w:val="superscript"/>
          <w:lang w:eastAsia="ko-KR"/>
        </w:rPr>
        <w:t>a</w:t>
      </w:r>
      <w:r w:rsidRPr="00383E63">
        <w:rPr>
          <w:rFonts w:ascii="Times New Roman" w:hAnsi="Times New Roman"/>
          <w:iCs/>
          <w:color w:val="000000" w:themeColor="text1"/>
          <w:sz w:val="22"/>
          <w:szCs w:val="18"/>
          <w:lang w:eastAsia="ko-KR"/>
        </w:rPr>
        <w:t>Determined by ICP-OES</w:t>
      </w:r>
      <w:r w:rsidRPr="00383E63">
        <w:rPr>
          <w:rFonts w:ascii="Times New Roman" w:hAnsi="Times New Roman"/>
          <w:color w:val="000000" w:themeColor="text1"/>
          <w:sz w:val="22"/>
          <w:szCs w:val="18"/>
          <w:lang w:eastAsia="ko-KR"/>
        </w:rPr>
        <w:t xml:space="preserve">. </w:t>
      </w:r>
      <w:r w:rsidRPr="00383E63">
        <w:rPr>
          <w:rFonts w:ascii="Times New Roman" w:hAnsi="Times New Roman"/>
          <w:i/>
          <w:iCs/>
          <w:color w:val="000000" w:themeColor="text1"/>
          <w:sz w:val="22"/>
          <w:szCs w:val="18"/>
          <w:vertAlign w:val="superscript"/>
          <w:lang w:eastAsia="ko-KR"/>
        </w:rPr>
        <w:t>b</w:t>
      </w:r>
      <w:r w:rsidRPr="00383E63">
        <w:rPr>
          <w:rFonts w:ascii="Times New Roman" w:hAnsi="Times New Roman"/>
          <w:color w:val="000000" w:themeColor="text1"/>
          <w:sz w:val="22"/>
          <w:szCs w:val="18"/>
          <w:lang w:eastAsia="ko-KR"/>
        </w:rPr>
        <w:t>Determined by EA.</w:t>
      </w:r>
    </w:p>
    <w:p w14:paraId="055DCFC7" w14:textId="255F582C" w:rsidR="006C4FDE" w:rsidRPr="00383E63" w:rsidRDefault="00F344C4" w:rsidP="00F344C4">
      <w:pPr>
        <w:snapToGrid w:val="0"/>
        <w:rPr>
          <w:rFonts w:ascii="Times New Roman" w:hAnsi="Times New Roman"/>
          <w:color w:val="000000" w:themeColor="text1"/>
          <w:sz w:val="22"/>
          <w:szCs w:val="18"/>
          <w:vertAlign w:val="subscript"/>
          <w:lang w:eastAsia="ko-KR"/>
        </w:rPr>
      </w:pPr>
      <w:r w:rsidRPr="00383E63">
        <w:rPr>
          <w:rFonts w:ascii="Times New Roman" w:hAnsi="Times New Roman"/>
          <w:b/>
          <w:bCs/>
          <w:color w:val="000000" w:themeColor="text1"/>
          <w:sz w:val="22"/>
          <w:szCs w:val="22"/>
          <w:lang w:eastAsia="ko-KR"/>
        </w:rPr>
        <w:br w:type="page"/>
      </w:r>
    </w:p>
    <w:p w14:paraId="4A7999DE" w14:textId="6A489D15" w:rsidR="007C27BC" w:rsidRPr="00383E63" w:rsidRDefault="007C27BC" w:rsidP="00B3082E">
      <w:pPr>
        <w:adjustRightInd w:val="0"/>
        <w:spacing w:after="0"/>
        <w:rPr>
          <w:rFonts w:ascii="Times New Roman" w:hAnsi="Times New Roman"/>
          <w:b/>
          <w:bCs/>
          <w:iCs/>
          <w:color w:val="000000" w:themeColor="text1"/>
          <w:lang w:eastAsia="ko-KR"/>
        </w:rPr>
      </w:pPr>
      <w:r w:rsidRPr="00383E63">
        <w:rPr>
          <w:rFonts w:ascii="Times New Roman" w:hAnsi="Times New Roman"/>
          <w:b/>
          <w:bCs/>
          <w:color w:val="000000" w:themeColor="text1"/>
          <w:szCs w:val="22"/>
          <w:lang w:eastAsia="ko-KR"/>
        </w:rPr>
        <w:lastRenderedPageBreak/>
        <w:t xml:space="preserve">Supplementary Table </w:t>
      </w:r>
      <w:r w:rsidR="00F344C4" w:rsidRPr="00383E63">
        <w:rPr>
          <w:rFonts w:ascii="Times New Roman" w:hAnsi="Times New Roman"/>
          <w:b/>
          <w:bCs/>
          <w:color w:val="000000" w:themeColor="text1"/>
          <w:szCs w:val="22"/>
          <w:lang w:eastAsia="ko-KR"/>
        </w:rPr>
        <w:t xml:space="preserve">3 </w:t>
      </w:r>
      <w:r w:rsidRPr="00383E63">
        <w:rPr>
          <w:rFonts w:ascii="Times New Roman" w:hAnsi="Times New Roman"/>
          <w:color w:val="000000" w:themeColor="text1"/>
          <w:szCs w:val="22"/>
          <w:lang w:eastAsia="ko-KR"/>
        </w:rPr>
        <w:t>|</w:t>
      </w:r>
      <w:r w:rsidRPr="00383E63">
        <w:rPr>
          <w:rFonts w:ascii="Times New Roman" w:hAnsi="Times New Roman"/>
          <w:b/>
          <w:color w:val="000000" w:themeColor="text1"/>
        </w:rPr>
        <w:t xml:space="preserve"> </w:t>
      </w:r>
      <w:r w:rsidR="003B4849" w:rsidRPr="00383E63">
        <w:rPr>
          <w:rFonts w:ascii="Times New Roman" w:hAnsi="Times New Roman"/>
          <w:b/>
          <w:bCs/>
          <w:iCs/>
          <w:color w:val="000000" w:themeColor="text1"/>
          <w:lang w:eastAsia="ko-KR"/>
        </w:rPr>
        <w:t xml:space="preserve">Summary of EXAFS fitting parameters for </w:t>
      </w:r>
      <w:r w:rsidR="003B4849" w:rsidRPr="00383E63">
        <w:rPr>
          <w:rFonts w:ascii="Times New Roman" w:hAnsi="Times New Roman"/>
          <w:b/>
          <w:bCs/>
          <w:i/>
          <w:color w:val="000000" w:themeColor="text1"/>
          <w:lang w:eastAsia="ko-KR"/>
        </w:rPr>
        <w:t>X</w:t>
      </w:r>
      <w:r w:rsidR="003B4849" w:rsidRPr="00383E63">
        <w:rPr>
          <w:rFonts w:ascii="Times New Roman" w:hAnsi="Times New Roman"/>
          <w:b/>
          <w:bCs/>
          <w:iCs/>
          <w:color w:val="000000" w:themeColor="text1"/>
          <w:lang w:eastAsia="ko-KR"/>
        </w:rPr>
        <w:t>-Ni SACs and Ni foil</w:t>
      </w:r>
    </w:p>
    <w:p w14:paraId="35EF3A25" w14:textId="2E73CAF0" w:rsidR="00B3082E" w:rsidRPr="00383E63" w:rsidRDefault="002B109C" w:rsidP="00B3082E">
      <w:pPr>
        <w:snapToGrid w:val="0"/>
        <w:spacing w:after="0"/>
        <w:rPr>
          <w:rFonts w:cs="Times"/>
          <w:bCs/>
          <w:color w:val="000000" w:themeColor="text1"/>
          <w:szCs w:val="22"/>
          <w:lang w:eastAsia="ko-KR"/>
        </w:rPr>
      </w:pPr>
      <w:r w:rsidRPr="00383E63">
        <w:rPr>
          <w:rFonts w:cs="Times"/>
          <w:bCs/>
          <w:color w:val="000000" w:themeColor="text1"/>
          <w:szCs w:val="22"/>
          <w:lang w:eastAsia="ko-KR"/>
        </w:rPr>
        <w:t xml:space="preserve"> </w:t>
      </w:r>
    </w:p>
    <w:tbl>
      <w:tblPr>
        <w:tblW w:w="5000" w:type="pct"/>
        <w:jc w:val="center"/>
        <w:tblCellMar>
          <w:left w:w="0" w:type="dxa"/>
          <w:right w:w="0" w:type="dxa"/>
        </w:tblCellMar>
        <w:tblLook w:val="0420" w:firstRow="1" w:lastRow="0" w:firstColumn="0" w:lastColumn="0" w:noHBand="0" w:noVBand="1"/>
      </w:tblPr>
      <w:tblGrid>
        <w:gridCol w:w="1293"/>
        <w:gridCol w:w="1293"/>
        <w:gridCol w:w="1292"/>
        <w:gridCol w:w="1216"/>
        <w:gridCol w:w="1372"/>
        <w:gridCol w:w="1178"/>
        <w:gridCol w:w="1407"/>
      </w:tblGrid>
      <w:tr w:rsidR="001F5F3F" w:rsidRPr="00383E63" w14:paraId="72B69E69" w14:textId="77777777" w:rsidTr="008B5DDE">
        <w:trPr>
          <w:trHeight w:val="770"/>
          <w:jc w:val="center"/>
        </w:trPr>
        <w:tc>
          <w:tcPr>
            <w:tcW w:w="714" w:type="pct"/>
            <w:tcBorders>
              <w:top w:val="double" w:sz="4" w:space="0" w:color="000000"/>
              <w:left w:val="single" w:sz="8" w:space="0" w:color="FFFFFF"/>
              <w:bottom w:val="single" w:sz="8" w:space="0" w:color="000000"/>
              <w:right w:val="nil"/>
            </w:tcBorders>
            <w:tcMar>
              <w:top w:w="25" w:type="dxa"/>
              <w:left w:w="50" w:type="dxa"/>
              <w:bottom w:w="25" w:type="dxa"/>
              <w:right w:w="50" w:type="dxa"/>
            </w:tcMar>
            <w:vAlign w:val="center"/>
            <w:hideMark/>
          </w:tcPr>
          <w:p w14:paraId="2588D45E"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bookmarkStart w:id="6" w:name="_Hlk25157960"/>
            <w:r w:rsidRPr="00383E63">
              <w:rPr>
                <w:rFonts w:ascii="Times New Roman" w:hAnsi="Times New Roman"/>
                <w:b/>
                <w:bCs/>
                <w:color w:val="000000" w:themeColor="text1"/>
                <w:sz w:val="22"/>
                <w:szCs w:val="22"/>
                <w:lang w:eastAsia="ko-KR"/>
              </w:rPr>
              <w:t>Sample</w:t>
            </w:r>
          </w:p>
        </w:tc>
        <w:tc>
          <w:tcPr>
            <w:tcW w:w="714" w:type="pct"/>
            <w:tcBorders>
              <w:top w:val="double" w:sz="4" w:space="0" w:color="000000"/>
              <w:left w:val="nil"/>
              <w:bottom w:val="single" w:sz="8" w:space="0" w:color="000000"/>
              <w:right w:val="nil"/>
            </w:tcBorders>
            <w:tcMar>
              <w:top w:w="25" w:type="dxa"/>
              <w:left w:w="50" w:type="dxa"/>
              <w:bottom w:w="25" w:type="dxa"/>
              <w:right w:w="50" w:type="dxa"/>
            </w:tcMar>
            <w:vAlign w:val="center"/>
            <w:hideMark/>
          </w:tcPr>
          <w:p w14:paraId="0D47DDF6"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b/>
                <w:bCs/>
                <w:color w:val="000000" w:themeColor="text1"/>
                <w:sz w:val="22"/>
                <w:szCs w:val="22"/>
                <w:lang w:eastAsia="ko-KR"/>
              </w:rPr>
              <w:t>Scattering</w:t>
            </w:r>
          </w:p>
        </w:tc>
        <w:tc>
          <w:tcPr>
            <w:tcW w:w="714" w:type="pct"/>
            <w:tcBorders>
              <w:top w:val="double" w:sz="4" w:space="0" w:color="000000"/>
              <w:left w:val="nil"/>
              <w:bottom w:val="single" w:sz="8" w:space="0" w:color="000000"/>
              <w:right w:val="nil"/>
            </w:tcBorders>
            <w:tcMar>
              <w:top w:w="25" w:type="dxa"/>
              <w:left w:w="50" w:type="dxa"/>
              <w:bottom w:w="25" w:type="dxa"/>
              <w:right w:w="50" w:type="dxa"/>
            </w:tcMar>
            <w:vAlign w:val="center"/>
            <w:hideMark/>
          </w:tcPr>
          <w:p w14:paraId="191AE89B" w14:textId="0F3601A2" w:rsidR="001F5F3F" w:rsidRPr="00383E63" w:rsidRDefault="001F5F3F" w:rsidP="00555C33">
            <w:pPr>
              <w:spacing w:after="0"/>
              <w:jc w:val="center"/>
              <w:rPr>
                <w:rFonts w:ascii="Times New Roman" w:hAnsi="Times New Roman"/>
                <w:color w:val="000000" w:themeColor="text1"/>
                <w:sz w:val="22"/>
                <w:szCs w:val="22"/>
                <w:vertAlign w:val="superscript"/>
                <w:lang w:val="en-US" w:eastAsia="ko-KR"/>
              </w:rPr>
            </w:pPr>
            <w:r w:rsidRPr="00383E63">
              <w:rPr>
                <w:rFonts w:ascii="Times New Roman" w:hAnsi="Times New Roman"/>
                <w:b/>
                <w:bCs/>
                <w:color w:val="000000" w:themeColor="text1"/>
                <w:sz w:val="22"/>
                <w:szCs w:val="22"/>
                <w:lang w:eastAsia="ko-KR"/>
              </w:rPr>
              <w:t>CN</w:t>
            </w:r>
            <w:r w:rsidR="008B5DDE" w:rsidRPr="00383E63">
              <w:rPr>
                <w:rFonts w:ascii="Times New Roman" w:hAnsi="Times New Roman"/>
                <w:b/>
                <w:bCs/>
                <w:i/>
                <w:iCs/>
                <w:color w:val="000000" w:themeColor="text1"/>
                <w:sz w:val="22"/>
                <w:szCs w:val="22"/>
                <w:vertAlign w:val="superscript"/>
                <w:lang w:eastAsia="ko-KR"/>
              </w:rPr>
              <w:t>a</w:t>
            </w:r>
          </w:p>
        </w:tc>
        <w:tc>
          <w:tcPr>
            <w:tcW w:w="672" w:type="pct"/>
            <w:tcBorders>
              <w:top w:val="double" w:sz="4" w:space="0" w:color="000000"/>
              <w:left w:val="nil"/>
              <w:bottom w:val="single" w:sz="8" w:space="0" w:color="000000"/>
              <w:right w:val="nil"/>
            </w:tcBorders>
            <w:tcMar>
              <w:top w:w="25" w:type="dxa"/>
              <w:left w:w="50" w:type="dxa"/>
              <w:bottom w:w="25" w:type="dxa"/>
              <w:right w:w="50" w:type="dxa"/>
            </w:tcMar>
            <w:vAlign w:val="center"/>
            <w:hideMark/>
          </w:tcPr>
          <w:p w14:paraId="385A4BAA" w14:textId="0E6E38AF"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b/>
                <w:bCs/>
                <w:i/>
                <w:iCs/>
                <w:color w:val="000000" w:themeColor="text1"/>
                <w:sz w:val="22"/>
                <w:szCs w:val="22"/>
                <w:lang w:eastAsia="ko-KR"/>
              </w:rPr>
              <w:t>R</w:t>
            </w:r>
            <w:r w:rsidRPr="00383E63">
              <w:rPr>
                <w:rFonts w:ascii="Times New Roman" w:hAnsi="Times New Roman"/>
                <w:b/>
                <w:bCs/>
                <w:color w:val="000000" w:themeColor="text1"/>
                <w:sz w:val="22"/>
                <w:szCs w:val="22"/>
                <w:lang w:eastAsia="ko-KR"/>
              </w:rPr>
              <w:t xml:space="preserve"> (Å)</w:t>
            </w:r>
            <w:r w:rsidR="00E02FAF" w:rsidRPr="00383E63">
              <w:rPr>
                <w:rFonts w:ascii="Times New Roman" w:hAnsi="Times New Roman"/>
                <w:b/>
                <w:bCs/>
                <w:i/>
                <w:iCs/>
                <w:color w:val="000000" w:themeColor="text1"/>
                <w:sz w:val="22"/>
                <w:szCs w:val="22"/>
                <w:vertAlign w:val="superscript"/>
                <w:lang w:eastAsia="ko-KR"/>
              </w:rPr>
              <w:t>b</w:t>
            </w:r>
          </w:p>
        </w:tc>
        <w:tc>
          <w:tcPr>
            <w:tcW w:w="758" w:type="pct"/>
            <w:tcBorders>
              <w:top w:val="double" w:sz="4" w:space="0" w:color="000000"/>
              <w:left w:val="nil"/>
              <w:bottom w:val="single" w:sz="8" w:space="0" w:color="000000"/>
              <w:right w:val="nil"/>
            </w:tcBorders>
            <w:tcMar>
              <w:top w:w="25" w:type="dxa"/>
              <w:left w:w="50" w:type="dxa"/>
              <w:bottom w:w="25" w:type="dxa"/>
              <w:right w:w="50" w:type="dxa"/>
            </w:tcMar>
            <w:vAlign w:val="center"/>
            <w:hideMark/>
          </w:tcPr>
          <w:p w14:paraId="7B158BED" w14:textId="1280537A" w:rsidR="001F5F3F" w:rsidRPr="00383E63" w:rsidRDefault="001F5F3F" w:rsidP="00555C33">
            <w:pPr>
              <w:spacing w:after="0"/>
              <w:jc w:val="center"/>
              <w:rPr>
                <w:rFonts w:cs="Times"/>
                <w:color w:val="000000" w:themeColor="text1"/>
                <w:sz w:val="22"/>
                <w:szCs w:val="22"/>
                <w:lang w:val="en-US" w:eastAsia="ko-KR"/>
              </w:rPr>
            </w:pPr>
            <w:r w:rsidRPr="00383E63">
              <w:rPr>
                <w:rFonts w:cs="Times"/>
                <w:b/>
                <w:bCs/>
                <w:i/>
                <w:iCs/>
                <w:color w:val="000000" w:themeColor="text1"/>
                <w:sz w:val="22"/>
                <w:szCs w:val="22"/>
                <w:lang w:val="el-GR" w:eastAsia="ko-KR"/>
              </w:rPr>
              <w:t>σ</w:t>
            </w:r>
            <w:r w:rsidRPr="00383E63">
              <w:rPr>
                <w:rFonts w:ascii="Times New Roman" w:hAnsi="Times New Roman"/>
                <w:b/>
                <w:bCs/>
                <w:color w:val="000000" w:themeColor="text1"/>
                <w:sz w:val="22"/>
                <w:szCs w:val="22"/>
                <w:vertAlign w:val="superscript"/>
                <w:lang w:eastAsia="ko-KR"/>
              </w:rPr>
              <w:t>2</w:t>
            </w:r>
            <w:r w:rsidR="008B5DDE" w:rsidRPr="00383E63">
              <w:rPr>
                <w:rFonts w:ascii="Times New Roman" w:hAnsi="Times New Roman"/>
                <w:b/>
                <w:bCs/>
                <w:color w:val="000000" w:themeColor="text1"/>
                <w:sz w:val="22"/>
                <w:szCs w:val="22"/>
                <w:vertAlign w:val="superscript"/>
                <w:lang w:eastAsia="ko-KR"/>
              </w:rPr>
              <w:t xml:space="preserve"> </w:t>
            </w:r>
            <w:r w:rsidRPr="00383E63">
              <w:rPr>
                <w:rFonts w:ascii="Times New Roman" w:hAnsi="Times New Roman"/>
                <w:b/>
                <w:bCs/>
                <w:color w:val="000000" w:themeColor="text1"/>
                <w:sz w:val="22"/>
                <w:szCs w:val="22"/>
                <w:lang w:eastAsia="ko-KR"/>
              </w:rPr>
              <w:t>(10</w:t>
            </w:r>
            <w:r w:rsidRPr="00383E63">
              <w:rPr>
                <w:rFonts w:ascii="Times New Roman" w:hAnsi="Times New Roman"/>
                <w:b/>
                <w:bCs/>
                <w:color w:val="000000" w:themeColor="text1"/>
                <w:sz w:val="22"/>
                <w:szCs w:val="22"/>
                <w:vertAlign w:val="superscript"/>
                <w:lang w:eastAsia="ko-KR"/>
              </w:rPr>
              <w:t>−3</w:t>
            </w:r>
            <w:r w:rsidRPr="00383E63">
              <w:rPr>
                <w:rFonts w:ascii="Times New Roman" w:hAnsi="Times New Roman"/>
                <w:b/>
                <w:bCs/>
                <w:color w:val="000000" w:themeColor="text1"/>
                <w:sz w:val="22"/>
                <w:szCs w:val="22"/>
                <w:lang w:eastAsia="ko-KR"/>
              </w:rPr>
              <w:t xml:space="preserve"> Å</w:t>
            </w:r>
            <w:r w:rsidRPr="00383E63">
              <w:rPr>
                <w:rFonts w:ascii="Times New Roman" w:hAnsi="Times New Roman"/>
                <w:b/>
                <w:bCs/>
                <w:color w:val="000000" w:themeColor="text1"/>
                <w:sz w:val="22"/>
                <w:szCs w:val="22"/>
                <w:vertAlign w:val="superscript"/>
                <w:lang w:eastAsia="ko-KR"/>
              </w:rPr>
              <w:t>−2</w:t>
            </w:r>
            <w:r w:rsidRPr="00383E63">
              <w:rPr>
                <w:rFonts w:ascii="Times New Roman" w:hAnsi="Times New Roman"/>
                <w:b/>
                <w:bCs/>
                <w:color w:val="000000" w:themeColor="text1"/>
                <w:sz w:val="22"/>
                <w:szCs w:val="22"/>
                <w:lang w:eastAsia="ko-KR"/>
              </w:rPr>
              <w:t>)</w:t>
            </w:r>
            <w:r w:rsidR="00E02FAF" w:rsidRPr="00383E63">
              <w:rPr>
                <w:rFonts w:ascii="Times New Roman" w:hAnsi="Times New Roman"/>
                <w:b/>
                <w:bCs/>
                <w:i/>
                <w:iCs/>
                <w:color w:val="000000" w:themeColor="text1"/>
                <w:sz w:val="22"/>
                <w:szCs w:val="22"/>
                <w:vertAlign w:val="superscript"/>
                <w:lang w:eastAsia="ko-KR"/>
              </w:rPr>
              <w:t>c</w:t>
            </w:r>
          </w:p>
        </w:tc>
        <w:tc>
          <w:tcPr>
            <w:tcW w:w="651" w:type="pct"/>
            <w:tcBorders>
              <w:top w:val="double" w:sz="4" w:space="0" w:color="000000"/>
              <w:left w:val="nil"/>
              <w:bottom w:val="single" w:sz="8" w:space="0" w:color="000000"/>
              <w:right w:val="nil"/>
            </w:tcBorders>
            <w:tcMar>
              <w:top w:w="25" w:type="dxa"/>
              <w:left w:w="50" w:type="dxa"/>
              <w:bottom w:w="25" w:type="dxa"/>
              <w:right w:w="50" w:type="dxa"/>
            </w:tcMar>
            <w:vAlign w:val="center"/>
            <w:hideMark/>
          </w:tcPr>
          <w:p w14:paraId="04A5F4C5" w14:textId="51E88724"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b/>
                <w:bCs/>
                <w:color w:val="000000" w:themeColor="text1"/>
                <w:sz w:val="22"/>
                <w:szCs w:val="22"/>
                <w:lang w:eastAsia="ko-KR"/>
              </w:rPr>
              <w:t>∆</w:t>
            </w:r>
            <w:r w:rsidRPr="00383E63">
              <w:rPr>
                <w:rFonts w:ascii="Times New Roman" w:hAnsi="Times New Roman"/>
                <w:b/>
                <w:bCs/>
                <w:i/>
                <w:iCs/>
                <w:color w:val="000000" w:themeColor="text1"/>
                <w:sz w:val="22"/>
                <w:szCs w:val="22"/>
                <w:lang w:eastAsia="ko-KR"/>
              </w:rPr>
              <w:t>E</w:t>
            </w:r>
            <w:r w:rsidRPr="00383E63">
              <w:rPr>
                <w:rFonts w:ascii="Times New Roman" w:hAnsi="Times New Roman"/>
                <w:b/>
                <w:bCs/>
                <w:color w:val="000000" w:themeColor="text1"/>
                <w:sz w:val="22"/>
                <w:szCs w:val="22"/>
                <w:vertAlign w:val="subscript"/>
                <w:lang w:eastAsia="ko-KR"/>
              </w:rPr>
              <w:t>0</w:t>
            </w:r>
            <w:r w:rsidRPr="00383E63">
              <w:rPr>
                <w:rFonts w:ascii="Times New Roman" w:hAnsi="Times New Roman"/>
                <w:b/>
                <w:bCs/>
                <w:color w:val="000000" w:themeColor="text1"/>
                <w:sz w:val="22"/>
                <w:szCs w:val="22"/>
                <w:lang w:eastAsia="ko-KR"/>
              </w:rPr>
              <w:t xml:space="preserve"> (eV)</w:t>
            </w:r>
            <w:r w:rsidR="00E02FAF" w:rsidRPr="00383E63">
              <w:rPr>
                <w:rFonts w:ascii="Times New Roman" w:hAnsi="Times New Roman"/>
                <w:b/>
                <w:bCs/>
                <w:i/>
                <w:iCs/>
                <w:color w:val="000000" w:themeColor="text1"/>
                <w:sz w:val="22"/>
                <w:szCs w:val="22"/>
                <w:vertAlign w:val="superscript"/>
                <w:lang w:eastAsia="ko-KR"/>
              </w:rPr>
              <w:t>d</w:t>
            </w:r>
          </w:p>
        </w:tc>
        <w:tc>
          <w:tcPr>
            <w:tcW w:w="777" w:type="pct"/>
            <w:tcBorders>
              <w:top w:val="double" w:sz="4" w:space="0" w:color="000000"/>
              <w:left w:val="nil"/>
              <w:bottom w:val="single" w:sz="8" w:space="0" w:color="000000"/>
              <w:right w:val="single" w:sz="8" w:space="0" w:color="FFFFFF"/>
            </w:tcBorders>
            <w:tcMar>
              <w:top w:w="25" w:type="dxa"/>
              <w:left w:w="50" w:type="dxa"/>
              <w:bottom w:w="25" w:type="dxa"/>
              <w:right w:w="50" w:type="dxa"/>
            </w:tcMar>
            <w:vAlign w:val="center"/>
            <w:hideMark/>
          </w:tcPr>
          <w:p w14:paraId="6DABCBCE" w14:textId="5BD6C872"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b/>
                <w:bCs/>
                <w:i/>
                <w:iCs/>
                <w:color w:val="000000" w:themeColor="text1"/>
                <w:sz w:val="22"/>
                <w:szCs w:val="22"/>
                <w:lang w:eastAsia="ko-KR"/>
              </w:rPr>
              <w:t>R</w:t>
            </w:r>
            <w:r w:rsidRPr="00383E63">
              <w:rPr>
                <w:rFonts w:ascii="Times New Roman" w:hAnsi="Times New Roman"/>
                <w:b/>
                <w:bCs/>
                <w:color w:val="000000" w:themeColor="text1"/>
                <w:sz w:val="22"/>
                <w:szCs w:val="22"/>
                <w:lang w:eastAsia="ko-KR"/>
              </w:rPr>
              <w:t xml:space="preserve"> factor (%)</w:t>
            </w:r>
          </w:p>
        </w:tc>
      </w:tr>
      <w:tr w:rsidR="001F5F3F" w:rsidRPr="00383E63" w14:paraId="5AAA68C1" w14:textId="77777777" w:rsidTr="008B5DDE">
        <w:trPr>
          <w:trHeight w:val="730"/>
          <w:jc w:val="center"/>
        </w:trPr>
        <w:tc>
          <w:tcPr>
            <w:tcW w:w="714"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62E816A8"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RT-Ni SAC</w:t>
            </w:r>
          </w:p>
        </w:tc>
        <w:tc>
          <w:tcPr>
            <w:tcW w:w="714"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7CBA1640"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Ni−N</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09F492AF"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3.9</w:t>
            </w:r>
          </w:p>
          <w:p w14:paraId="06ABF9C0"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(0.2)</w:t>
            </w:r>
          </w:p>
        </w:tc>
        <w:tc>
          <w:tcPr>
            <w:tcW w:w="672"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0E98FABE"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1.86</w:t>
            </w:r>
          </w:p>
          <w:p w14:paraId="1DD80326"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(0.02)</w:t>
            </w:r>
          </w:p>
        </w:tc>
        <w:tc>
          <w:tcPr>
            <w:tcW w:w="758"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02FD7E28"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6.2</w:t>
            </w:r>
          </w:p>
          <w:p w14:paraId="51DD8498"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(1.7)</w:t>
            </w:r>
          </w:p>
        </w:tc>
        <w:tc>
          <w:tcPr>
            <w:tcW w:w="651"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3A34A0AD"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9.1</w:t>
            </w:r>
          </w:p>
          <w:p w14:paraId="1004D51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(2.8)</w:t>
            </w:r>
          </w:p>
        </w:tc>
        <w:tc>
          <w:tcPr>
            <w:tcW w:w="777" w:type="pct"/>
            <w:tcBorders>
              <w:top w:val="single" w:sz="8" w:space="0" w:color="000000"/>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246F3E01"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1.6</w:t>
            </w:r>
          </w:p>
        </w:tc>
      </w:tr>
      <w:tr w:rsidR="001F5F3F" w:rsidRPr="00383E63" w14:paraId="2AD122FA"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6819D63"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LT-Ni SAC</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457FC0A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Ni−N</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10F5AEE"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4.0</w:t>
            </w:r>
          </w:p>
          <w:p w14:paraId="55202B22"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(0.5)</w:t>
            </w:r>
          </w:p>
        </w:tc>
        <w:tc>
          <w:tcPr>
            <w:tcW w:w="672"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4E23ACE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1.87</w:t>
            </w:r>
          </w:p>
          <w:p w14:paraId="49AD669F"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(0.03)</w:t>
            </w:r>
          </w:p>
        </w:tc>
        <w:tc>
          <w:tcPr>
            <w:tcW w:w="758" w:type="pct"/>
            <w:tcBorders>
              <w:top w:val="single" w:sz="8" w:space="0" w:color="FFFFFF"/>
              <w:left w:val="single" w:sz="8" w:space="0" w:color="FFFFFF"/>
              <w:bottom w:val="nil"/>
              <w:right w:val="single" w:sz="8" w:space="0" w:color="FFFFFF"/>
            </w:tcBorders>
            <w:tcMar>
              <w:top w:w="25" w:type="dxa"/>
              <w:left w:w="50" w:type="dxa"/>
              <w:bottom w:w="25" w:type="dxa"/>
              <w:right w:w="50" w:type="dxa"/>
            </w:tcMar>
            <w:vAlign w:val="center"/>
            <w:hideMark/>
          </w:tcPr>
          <w:p w14:paraId="1C46C4E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8.1</w:t>
            </w:r>
          </w:p>
          <w:p w14:paraId="61FC449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(3.3)</w:t>
            </w:r>
          </w:p>
        </w:tc>
        <w:tc>
          <w:tcPr>
            <w:tcW w:w="651" w:type="pct"/>
            <w:tcBorders>
              <w:top w:val="single" w:sz="8" w:space="0" w:color="FFFFFF"/>
              <w:left w:val="single" w:sz="8" w:space="0" w:color="FFFFFF"/>
              <w:bottom w:val="nil"/>
              <w:right w:val="single" w:sz="8" w:space="0" w:color="FFFFFF"/>
            </w:tcBorders>
            <w:tcMar>
              <w:top w:w="25" w:type="dxa"/>
              <w:left w:w="50" w:type="dxa"/>
              <w:bottom w:w="25" w:type="dxa"/>
              <w:right w:w="50" w:type="dxa"/>
            </w:tcMar>
            <w:vAlign w:val="center"/>
            <w:hideMark/>
          </w:tcPr>
          <w:p w14:paraId="25DFD53B"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8.8</w:t>
            </w:r>
          </w:p>
          <w:p w14:paraId="17040EC1"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(3.1)</w:t>
            </w:r>
          </w:p>
        </w:tc>
        <w:tc>
          <w:tcPr>
            <w:tcW w:w="777" w:type="pct"/>
            <w:tcBorders>
              <w:top w:val="single" w:sz="8" w:space="0" w:color="FFFFFF"/>
              <w:left w:val="single" w:sz="8" w:space="0" w:color="FFFFFF"/>
              <w:bottom w:val="nil"/>
              <w:right w:val="single" w:sz="8" w:space="0" w:color="FFFFFF"/>
            </w:tcBorders>
            <w:tcMar>
              <w:top w:w="25" w:type="dxa"/>
              <w:left w:w="50" w:type="dxa"/>
              <w:bottom w:w="25" w:type="dxa"/>
              <w:right w:w="50" w:type="dxa"/>
            </w:tcMar>
            <w:vAlign w:val="center"/>
            <w:hideMark/>
          </w:tcPr>
          <w:p w14:paraId="11B6BF2F"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0.8</w:t>
            </w:r>
          </w:p>
        </w:tc>
      </w:tr>
      <w:tr w:rsidR="001F5F3F" w:rsidRPr="00383E63" w14:paraId="387D170B"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34378D70"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IT-Ni SAC</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239D981"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Ni−N</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1059FF36"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3.9</w:t>
            </w:r>
          </w:p>
          <w:p w14:paraId="67A069D2"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(0.3)</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100887C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1.86</w:t>
            </w:r>
          </w:p>
          <w:p w14:paraId="324D21F3"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(0.02)</w:t>
            </w:r>
          </w:p>
        </w:tc>
        <w:tc>
          <w:tcPr>
            <w:tcW w:w="758" w:type="pct"/>
            <w:tcBorders>
              <w:top w:val="nil"/>
              <w:left w:val="nil"/>
              <w:bottom w:val="nil"/>
              <w:right w:val="nil"/>
            </w:tcBorders>
            <w:tcMar>
              <w:top w:w="25" w:type="dxa"/>
              <w:left w:w="50" w:type="dxa"/>
              <w:bottom w:w="25" w:type="dxa"/>
              <w:right w:w="50" w:type="dxa"/>
            </w:tcMar>
            <w:vAlign w:val="center"/>
            <w:hideMark/>
          </w:tcPr>
          <w:p w14:paraId="541C4683"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7.4</w:t>
            </w:r>
          </w:p>
          <w:p w14:paraId="5BC9E442"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(2.7)</w:t>
            </w:r>
          </w:p>
        </w:tc>
        <w:tc>
          <w:tcPr>
            <w:tcW w:w="651" w:type="pct"/>
            <w:tcBorders>
              <w:top w:val="nil"/>
              <w:left w:val="nil"/>
              <w:bottom w:val="nil"/>
              <w:right w:val="nil"/>
            </w:tcBorders>
            <w:tcMar>
              <w:top w:w="25" w:type="dxa"/>
              <w:left w:w="50" w:type="dxa"/>
              <w:bottom w:w="25" w:type="dxa"/>
              <w:right w:w="50" w:type="dxa"/>
            </w:tcMar>
            <w:vAlign w:val="center"/>
            <w:hideMark/>
          </w:tcPr>
          <w:p w14:paraId="6B469B8E"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11.1</w:t>
            </w:r>
          </w:p>
          <w:p w14:paraId="0ECA7FC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(1.3)</w:t>
            </w:r>
          </w:p>
        </w:tc>
        <w:tc>
          <w:tcPr>
            <w:tcW w:w="777" w:type="pct"/>
            <w:tcBorders>
              <w:top w:val="nil"/>
              <w:left w:val="nil"/>
              <w:bottom w:val="nil"/>
              <w:right w:val="nil"/>
            </w:tcBorders>
            <w:tcMar>
              <w:top w:w="25" w:type="dxa"/>
              <w:left w:w="50" w:type="dxa"/>
              <w:bottom w:w="25" w:type="dxa"/>
              <w:right w:w="50" w:type="dxa"/>
            </w:tcMar>
            <w:vAlign w:val="center"/>
            <w:hideMark/>
          </w:tcPr>
          <w:p w14:paraId="09951CC3"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1.1</w:t>
            </w:r>
          </w:p>
        </w:tc>
      </w:tr>
      <w:tr w:rsidR="001F5F3F" w:rsidRPr="00383E63" w14:paraId="11E0F188"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31E9CF4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HT-Ni SAC</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71C2695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Ni−N</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4A4FA9B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3.9</w:t>
            </w:r>
          </w:p>
          <w:p w14:paraId="6D2F72A0"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(0.4)</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504D627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1.85</w:t>
            </w:r>
          </w:p>
          <w:p w14:paraId="43C6DF92"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(0.04)</w:t>
            </w:r>
          </w:p>
        </w:tc>
        <w:tc>
          <w:tcPr>
            <w:tcW w:w="758" w:type="pct"/>
            <w:tcBorders>
              <w:top w:val="nil"/>
              <w:left w:val="nil"/>
              <w:bottom w:val="nil"/>
              <w:right w:val="nil"/>
            </w:tcBorders>
            <w:tcMar>
              <w:top w:w="25" w:type="dxa"/>
              <w:left w:w="50" w:type="dxa"/>
              <w:bottom w:w="25" w:type="dxa"/>
              <w:right w:w="50" w:type="dxa"/>
            </w:tcMar>
            <w:vAlign w:val="center"/>
            <w:hideMark/>
          </w:tcPr>
          <w:p w14:paraId="3F7BBF4D"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7.8</w:t>
            </w:r>
          </w:p>
          <w:p w14:paraId="0966CFF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(1.1)</w:t>
            </w:r>
          </w:p>
        </w:tc>
        <w:tc>
          <w:tcPr>
            <w:tcW w:w="651" w:type="pct"/>
            <w:tcBorders>
              <w:top w:val="nil"/>
              <w:left w:val="nil"/>
              <w:bottom w:val="nil"/>
              <w:right w:val="nil"/>
            </w:tcBorders>
            <w:tcMar>
              <w:top w:w="25" w:type="dxa"/>
              <w:left w:w="50" w:type="dxa"/>
              <w:bottom w:w="25" w:type="dxa"/>
              <w:right w:w="50" w:type="dxa"/>
            </w:tcMar>
            <w:vAlign w:val="center"/>
            <w:hideMark/>
          </w:tcPr>
          <w:p w14:paraId="48449B7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10.1</w:t>
            </w:r>
          </w:p>
          <w:p w14:paraId="0B0CACD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(2.1)</w:t>
            </w:r>
          </w:p>
        </w:tc>
        <w:tc>
          <w:tcPr>
            <w:tcW w:w="777" w:type="pct"/>
            <w:tcBorders>
              <w:top w:val="nil"/>
              <w:left w:val="nil"/>
              <w:bottom w:val="nil"/>
              <w:right w:val="nil"/>
            </w:tcBorders>
            <w:tcMar>
              <w:top w:w="25" w:type="dxa"/>
              <w:left w:w="50" w:type="dxa"/>
              <w:bottom w:w="25" w:type="dxa"/>
              <w:right w:w="50" w:type="dxa"/>
            </w:tcMar>
            <w:vAlign w:val="center"/>
            <w:hideMark/>
          </w:tcPr>
          <w:p w14:paraId="004FD668"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1.5</w:t>
            </w:r>
          </w:p>
        </w:tc>
      </w:tr>
      <w:tr w:rsidR="001F5F3F" w:rsidRPr="00383E63" w14:paraId="1EF8895D"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7D9EA627"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Ni Foil</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4A5913C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658444E" w14:textId="6A0D5BEB"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12</w:t>
            </w:r>
            <w:r w:rsidR="00555C33" w:rsidRPr="00383E63">
              <w:rPr>
                <w:rFonts w:ascii="Times New Roman" w:hAnsi="Times New Roman"/>
                <w:color w:val="000000" w:themeColor="text1"/>
                <w:sz w:val="22"/>
                <w:szCs w:val="22"/>
                <w:lang w:val="en-US" w:eastAsia="ko-KR"/>
              </w:rPr>
              <w:t>*</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1341591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2.492</w:t>
            </w:r>
          </w:p>
          <w:p w14:paraId="4D030797"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(0.01)</w:t>
            </w:r>
          </w:p>
        </w:tc>
        <w:tc>
          <w:tcPr>
            <w:tcW w:w="758" w:type="pct"/>
            <w:tcBorders>
              <w:top w:val="nil"/>
              <w:left w:val="nil"/>
              <w:bottom w:val="nil"/>
              <w:right w:val="nil"/>
            </w:tcBorders>
            <w:tcMar>
              <w:top w:w="25" w:type="dxa"/>
              <w:left w:w="50" w:type="dxa"/>
              <w:bottom w:w="25" w:type="dxa"/>
              <w:right w:w="50" w:type="dxa"/>
            </w:tcMar>
            <w:vAlign w:val="center"/>
            <w:hideMark/>
          </w:tcPr>
          <w:p w14:paraId="084715F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9.2</w:t>
            </w:r>
          </w:p>
          <w:p w14:paraId="2A221346"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(0.5)</w:t>
            </w:r>
          </w:p>
        </w:tc>
        <w:tc>
          <w:tcPr>
            <w:tcW w:w="651" w:type="pct"/>
            <w:tcBorders>
              <w:top w:val="nil"/>
              <w:left w:val="nil"/>
              <w:bottom w:val="nil"/>
              <w:right w:val="nil"/>
            </w:tcBorders>
            <w:tcMar>
              <w:top w:w="25" w:type="dxa"/>
              <w:left w:w="50" w:type="dxa"/>
              <w:bottom w:w="25" w:type="dxa"/>
              <w:right w:w="50" w:type="dxa"/>
            </w:tcMar>
            <w:vAlign w:val="center"/>
            <w:hideMark/>
          </w:tcPr>
          <w:p w14:paraId="784A31E7"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6.8</w:t>
            </w:r>
          </w:p>
          <w:p w14:paraId="5169641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(1.2)</w:t>
            </w:r>
          </w:p>
        </w:tc>
        <w:tc>
          <w:tcPr>
            <w:tcW w:w="777" w:type="pct"/>
            <w:tcBorders>
              <w:top w:val="nil"/>
              <w:left w:val="nil"/>
              <w:bottom w:val="nil"/>
              <w:right w:val="nil"/>
            </w:tcBorders>
            <w:tcMar>
              <w:top w:w="25" w:type="dxa"/>
              <w:left w:w="50" w:type="dxa"/>
              <w:bottom w:w="25" w:type="dxa"/>
              <w:right w:w="50" w:type="dxa"/>
            </w:tcMar>
            <w:vAlign w:val="center"/>
            <w:hideMark/>
          </w:tcPr>
          <w:p w14:paraId="5331222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0.3</w:t>
            </w:r>
          </w:p>
        </w:tc>
      </w:tr>
      <w:tr w:rsidR="001F5F3F" w:rsidRPr="00383E63" w14:paraId="2D7CB823"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3FBA8209"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711B778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2</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45C52ADE" w14:textId="2F41DDFF"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6</w:t>
            </w:r>
            <w:r w:rsidR="0009678A" w:rsidRPr="00383E63">
              <w:rPr>
                <w:rFonts w:ascii="Times New Roman" w:hAnsi="Times New Roman"/>
                <w:color w:val="000000" w:themeColor="text1"/>
                <w:sz w:val="22"/>
                <w:szCs w:val="22"/>
                <w:lang w:val="en-US" w:eastAsia="ko-KR"/>
              </w:rPr>
              <w:t>*</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380A62B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3.524</w:t>
            </w:r>
          </w:p>
          <w:p w14:paraId="017AA93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(0.01)</w:t>
            </w:r>
          </w:p>
        </w:tc>
        <w:tc>
          <w:tcPr>
            <w:tcW w:w="758" w:type="pct"/>
            <w:tcBorders>
              <w:top w:val="nil"/>
              <w:left w:val="nil"/>
              <w:bottom w:val="nil"/>
              <w:right w:val="nil"/>
            </w:tcBorders>
            <w:tcMar>
              <w:top w:w="25" w:type="dxa"/>
              <w:left w:w="50" w:type="dxa"/>
              <w:bottom w:w="25" w:type="dxa"/>
              <w:right w:w="50" w:type="dxa"/>
            </w:tcMar>
            <w:vAlign w:val="center"/>
            <w:hideMark/>
          </w:tcPr>
          <w:p w14:paraId="59BA00BD"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651" w:type="pct"/>
            <w:tcBorders>
              <w:top w:val="nil"/>
              <w:left w:val="nil"/>
              <w:bottom w:val="nil"/>
              <w:right w:val="nil"/>
            </w:tcBorders>
            <w:tcMar>
              <w:top w:w="25" w:type="dxa"/>
              <w:left w:w="50" w:type="dxa"/>
              <w:bottom w:w="25" w:type="dxa"/>
              <w:right w:w="50" w:type="dxa"/>
            </w:tcMar>
            <w:vAlign w:val="center"/>
            <w:hideMark/>
          </w:tcPr>
          <w:p w14:paraId="4FBB2C20"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77" w:type="pct"/>
            <w:tcBorders>
              <w:top w:val="nil"/>
              <w:left w:val="nil"/>
              <w:bottom w:val="nil"/>
              <w:right w:val="nil"/>
            </w:tcBorders>
            <w:tcMar>
              <w:top w:w="25" w:type="dxa"/>
              <w:left w:w="50" w:type="dxa"/>
              <w:bottom w:w="25" w:type="dxa"/>
              <w:right w:w="50" w:type="dxa"/>
            </w:tcMar>
            <w:vAlign w:val="center"/>
            <w:hideMark/>
          </w:tcPr>
          <w:p w14:paraId="5A98A848"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r>
      <w:tr w:rsidR="001F5F3F" w:rsidRPr="00383E63" w14:paraId="4C0AF493"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24B0D25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2E82DD61"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3</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6D73906D" w14:textId="0CEE3D9B"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24</w:t>
            </w:r>
            <w:r w:rsidR="0009678A" w:rsidRPr="00383E63">
              <w:rPr>
                <w:rFonts w:ascii="Times New Roman" w:hAnsi="Times New Roman"/>
                <w:color w:val="000000" w:themeColor="text1"/>
                <w:sz w:val="22"/>
                <w:szCs w:val="22"/>
                <w:lang w:val="en-US" w:eastAsia="ko-KR"/>
              </w:rPr>
              <w:t>*</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05789CA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4.317</w:t>
            </w:r>
          </w:p>
          <w:p w14:paraId="7F1ECAFE"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(0.02)</w:t>
            </w:r>
          </w:p>
        </w:tc>
        <w:tc>
          <w:tcPr>
            <w:tcW w:w="758" w:type="pct"/>
            <w:tcBorders>
              <w:top w:val="nil"/>
              <w:left w:val="nil"/>
              <w:bottom w:val="nil"/>
              <w:right w:val="nil"/>
            </w:tcBorders>
            <w:tcMar>
              <w:top w:w="25" w:type="dxa"/>
              <w:left w:w="50" w:type="dxa"/>
              <w:bottom w:w="25" w:type="dxa"/>
              <w:right w:w="50" w:type="dxa"/>
            </w:tcMar>
            <w:vAlign w:val="center"/>
            <w:hideMark/>
          </w:tcPr>
          <w:p w14:paraId="5B5E7D0A"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651" w:type="pct"/>
            <w:tcBorders>
              <w:top w:val="nil"/>
              <w:left w:val="nil"/>
              <w:bottom w:val="nil"/>
              <w:right w:val="nil"/>
            </w:tcBorders>
            <w:tcMar>
              <w:top w:w="25" w:type="dxa"/>
              <w:left w:w="50" w:type="dxa"/>
              <w:bottom w:w="25" w:type="dxa"/>
              <w:right w:w="50" w:type="dxa"/>
            </w:tcMar>
            <w:vAlign w:val="center"/>
            <w:hideMark/>
          </w:tcPr>
          <w:p w14:paraId="52EFD1C2"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77" w:type="pct"/>
            <w:tcBorders>
              <w:top w:val="nil"/>
              <w:left w:val="nil"/>
              <w:bottom w:val="nil"/>
              <w:right w:val="nil"/>
            </w:tcBorders>
            <w:tcMar>
              <w:top w:w="25" w:type="dxa"/>
              <w:left w:w="50" w:type="dxa"/>
              <w:bottom w:w="25" w:type="dxa"/>
              <w:right w:w="50" w:type="dxa"/>
            </w:tcMar>
            <w:vAlign w:val="center"/>
            <w:hideMark/>
          </w:tcPr>
          <w:p w14:paraId="554ED33F"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r>
      <w:tr w:rsidR="001F5F3F" w:rsidRPr="00383E63" w14:paraId="4AE7AC60" w14:textId="77777777" w:rsidTr="008B5DDE">
        <w:trPr>
          <w:trHeight w:val="730"/>
          <w:jc w:val="center"/>
        </w:trPr>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B55795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791C61C1"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p>
        </w:tc>
        <w:tc>
          <w:tcPr>
            <w:tcW w:w="714" w:type="pct"/>
            <w:tcBorders>
              <w:top w:val="single" w:sz="8" w:space="0" w:color="FFFFFF"/>
              <w:left w:val="single" w:sz="8" w:space="0" w:color="FFFFFF"/>
              <w:bottom w:val="single" w:sz="8" w:space="0" w:color="FFFFFF"/>
              <w:right w:val="single" w:sz="8" w:space="0" w:color="FFFFFF"/>
            </w:tcBorders>
            <w:tcMar>
              <w:top w:w="25" w:type="dxa"/>
              <w:left w:w="50" w:type="dxa"/>
              <w:bottom w:w="25" w:type="dxa"/>
              <w:right w:w="50" w:type="dxa"/>
            </w:tcMar>
            <w:vAlign w:val="center"/>
            <w:hideMark/>
          </w:tcPr>
          <w:p w14:paraId="50DF2BF0" w14:textId="2ABE1F1A"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48</w:t>
            </w:r>
            <w:r w:rsidR="0009678A" w:rsidRPr="00383E63">
              <w:rPr>
                <w:rFonts w:ascii="Times New Roman" w:hAnsi="Times New Roman"/>
                <w:color w:val="000000" w:themeColor="text1"/>
                <w:sz w:val="22"/>
                <w:szCs w:val="22"/>
                <w:lang w:val="en-US" w:eastAsia="ko-KR"/>
              </w:rPr>
              <w:t>*</w:t>
            </w:r>
          </w:p>
        </w:tc>
        <w:tc>
          <w:tcPr>
            <w:tcW w:w="672" w:type="pct"/>
            <w:tcBorders>
              <w:top w:val="single" w:sz="8" w:space="0" w:color="FFFFFF"/>
              <w:left w:val="single" w:sz="8" w:space="0" w:color="FFFFFF"/>
              <w:bottom w:val="single" w:sz="8" w:space="0" w:color="FFFFFF"/>
              <w:right w:val="nil"/>
            </w:tcBorders>
            <w:tcMar>
              <w:top w:w="25" w:type="dxa"/>
              <w:left w:w="50" w:type="dxa"/>
              <w:bottom w:w="25" w:type="dxa"/>
              <w:right w:w="50" w:type="dxa"/>
            </w:tcMar>
            <w:vAlign w:val="center"/>
            <w:hideMark/>
          </w:tcPr>
          <w:p w14:paraId="1CA575B9"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3.739</w:t>
            </w:r>
          </w:p>
          <w:p w14:paraId="12A20464"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(0.02)</w:t>
            </w:r>
          </w:p>
        </w:tc>
        <w:tc>
          <w:tcPr>
            <w:tcW w:w="758" w:type="pct"/>
            <w:tcBorders>
              <w:top w:val="nil"/>
              <w:left w:val="nil"/>
              <w:bottom w:val="nil"/>
              <w:right w:val="nil"/>
            </w:tcBorders>
            <w:tcMar>
              <w:top w:w="25" w:type="dxa"/>
              <w:left w:w="50" w:type="dxa"/>
              <w:bottom w:w="25" w:type="dxa"/>
              <w:right w:w="50" w:type="dxa"/>
            </w:tcMar>
            <w:vAlign w:val="center"/>
            <w:hideMark/>
          </w:tcPr>
          <w:p w14:paraId="6C8F1D0F"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651" w:type="pct"/>
            <w:tcBorders>
              <w:top w:val="nil"/>
              <w:left w:val="nil"/>
              <w:bottom w:val="nil"/>
              <w:right w:val="nil"/>
            </w:tcBorders>
            <w:tcMar>
              <w:top w:w="25" w:type="dxa"/>
              <w:left w:w="50" w:type="dxa"/>
              <w:bottom w:w="25" w:type="dxa"/>
              <w:right w:w="50" w:type="dxa"/>
            </w:tcMar>
            <w:vAlign w:val="center"/>
            <w:hideMark/>
          </w:tcPr>
          <w:p w14:paraId="495AB326"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77" w:type="pct"/>
            <w:tcBorders>
              <w:top w:val="nil"/>
              <w:left w:val="nil"/>
              <w:bottom w:val="nil"/>
              <w:right w:val="nil"/>
            </w:tcBorders>
            <w:tcMar>
              <w:top w:w="25" w:type="dxa"/>
              <w:left w:w="50" w:type="dxa"/>
              <w:bottom w:w="25" w:type="dxa"/>
              <w:right w:w="50" w:type="dxa"/>
            </w:tcMar>
            <w:vAlign w:val="center"/>
            <w:hideMark/>
          </w:tcPr>
          <w:p w14:paraId="3797857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r>
      <w:tr w:rsidR="001F5F3F" w:rsidRPr="00383E63" w14:paraId="1EF82EB6" w14:textId="77777777" w:rsidTr="008B5DDE">
        <w:trPr>
          <w:trHeight w:val="730"/>
          <w:jc w:val="center"/>
        </w:trPr>
        <w:tc>
          <w:tcPr>
            <w:tcW w:w="714" w:type="pct"/>
            <w:tcBorders>
              <w:top w:val="single" w:sz="8" w:space="0" w:color="FFFFFF"/>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34CCB4AB"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14" w:type="pct"/>
            <w:tcBorders>
              <w:top w:val="single" w:sz="8" w:space="0" w:color="FFFFFF"/>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2C3BDD23"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1</w:t>
            </w:r>
            <w:r w:rsidRPr="00383E63">
              <w:rPr>
                <w:rFonts w:ascii="Times New Roman" w:hAnsi="Times New Roman"/>
                <w:color w:val="000000" w:themeColor="text1"/>
                <w:sz w:val="22"/>
                <w:szCs w:val="22"/>
                <w:lang w:eastAsia="ko-KR"/>
              </w:rPr>
              <w:t>−Ni</w:t>
            </w:r>
            <w:r w:rsidRPr="00383E63">
              <w:rPr>
                <w:rFonts w:ascii="Times New Roman" w:hAnsi="Times New Roman"/>
                <w:color w:val="000000" w:themeColor="text1"/>
                <w:sz w:val="22"/>
                <w:szCs w:val="22"/>
                <w:vertAlign w:val="subscript"/>
                <w:lang w:eastAsia="ko-KR"/>
              </w:rPr>
              <w:t>2</w:t>
            </w:r>
          </w:p>
        </w:tc>
        <w:tc>
          <w:tcPr>
            <w:tcW w:w="714" w:type="pct"/>
            <w:tcBorders>
              <w:top w:val="single" w:sz="8" w:space="0" w:color="FFFFFF"/>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0F9F5977" w14:textId="5ABC0056"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48</w:t>
            </w:r>
            <w:r w:rsidR="0009678A" w:rsidRPr="00383E63">
              <w:rPr>
                <w:rFonts w:ascii="Times New Roman" w:hAnsi="Times New Roman"/>
                <w:color w:val="000000" w:themeColor="text1"/>
                <w:sz w:val="22"/>
                <w:szCs w:val="22"/>
                <w:lang w:val="en-US" w:eastAsia="ko-KR"/>
              </w:rPr>
              <w:t>*</w:t>
            </w:r>
          </w:p>
        </w:tc>
        <w:tc>
          <w:tcPr>
            <w:tcW w:w="672" w:type="pct"/>
            <w:tcBorders>
              <w:top w:val="single" w:sz="8" w:space="0" w:color="FFFFFF"/>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6F37E439"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4.255</w:t>
            </w:r>
          </w:p>
          <w:p w14:paraId="4E3B4F2D"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(0.02)</w:t>
            </w:r>
          </w:p>
        </w:tc>
        <w:tc>
          <w:tcPr>
            <w:tcW w:w="758" w:type="pct"/>
            <w:tcBorders>
              <w:top w:val="nil"/>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54593D8C"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651" w:type="pct"/>
            <w:tcBorders>
              <w:top w:val="nil"/>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7E9B19A5"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c>
          <w:tcPr>
            <w:tcW w:w="777" w:type="pct"/>
            <w:tcBorders>
              <w:top w:val="nil"/>
              <w:left w:val="single" w:sz="8" w:space="0" w:color="FFFFFF"/>
              <w:bottom w:val="double" w:sz="4" w:space="0" w:color="000000"/>
              <w:right w:val="single" w:sz="8" w:space="0" w:color="FFFFFF"/>
            </w:tcBorders>
            <w:tcMar>
              <w:top w:w="25" w:type="dxa"/>
              <w:left w:w="50" w:type="dxa"/>
              <w:bottom w:w="25" w:type="dxa"/>
              <w:right w:w="50" w:type="dxa"/>
            </w:tcMar>
            <w:vAlign w:val="center"/>
            <w:hideMark/>
          </w:tcPr>
          <w:p w14:paraId="1F33BD77" w14:textId="77777777" w:rsidR="001F5F3F" w:rsidRPr="00383E63" w:rsidRDefault="001F5F3F" w:rsidP="00555C33">
            <w:pPr>
              <w:spacing w:after="0"/>
              <w:jc w:val="center"/>
              <w:rPr>
                <w:rFonts w:ascii="Times New Roman" w:hAnsi="Times New Roman"/>
                <w:color w:val="000000" w:themeColor="text1"/>
                <w:sz w:val="22"/>
                <w:szCs w:val="22"/>
                <w:lang w:val="en-US" w:eastAsia="ko-KR"/>
              </w:rPr>
            </w:pPr>
          </w:p>
        </w:tc>
      </w:tr>
    </w:tbl>
    <w:p w14:paraId="232C82A8" w14:textId="212263DC" w:rsidR="00487CBE" w:rsidRPr="00383E63" w:rsidRDefault="008B5DDE" w:rsidP="008B5DDE">
      <w:pPr>
        <w:spacing w:line="276" w:lineRule="auto"/>
        <w:rPr>
          <w:rFonts w:ascii="Times New Roman" w:hAnsi="Times New Roman"/>
          <w:color w:val="000000" w:themeColor="text1"/>
          <w:sz w:val="22"/>
          <w:szCs w:val="22"/>
          <w:lang w:eastAsia="ko-KR"/>
        </w:rPr>
      </w:pPr>
      <w:r w:rsidRPr="00383E63">
        <w:rPr>
          <w:rFonts w:ascii="Times New Roman" w:hAnsi="Times New Roman"/>
          <w:i/>
          <w:iCs/>
          <w:color w:val="000000" w:themeColor="text1"/>
          <w:sz w:val="22"/>
          <w:szCs w:val="22"/>
          <w:vertAlign w:val="superscript"/>
          <w:lang w:eastAsia="ko-KR"/>
        </w:rPr>
        <w:t>a</w:t>
      </w:r>
      <w:r w:rsidRPr="00383E63">
        <w:rPr>
          <w:rFonts w:ascii="Times New Roman" w:hAnsi="Times New Roman"/>
          <w:color w:val="000000" w:themeColor="text1"/>
          <w:sz w:val="22"/>
          <w:szCs w:val="22"/>
          <w:lang w:eastAsia="ko-KR"/>
        </w:rPr>
        <w:t>C</w:t>
      </w:r>
      <w:r w:rsidR="007C27BC" w:rsidRPr="00383E63">
        <w:rPr>
          <w:rFonts w:ascii="Times New Roman" w:hAnsi="Times New Roman"/>
          <w:color w:val="000000" w:themeColor="text1"/>
          <w:sz w:val="22"/>
          <w:szCs w:val="22"/>
          <w:lang w:eastAsia="ko-KR"/>
        </w:rPr>
        <w:t>oordination number</w:t>
      </w:r>
      <w:r w:rsidR="002344C8" w:rsidRPr="00383E63">
        <w:rPr>
          <w:rFonts w:ascii="Times New Roman" w:hAnsi="Times New Roman"/>
          <w:color w:val="000000" w:themeColor="text1"/>
          <w:sz w:val="22"/>
          <w:szCs w:val="22"/>
          <w:lang w:eastAsia="ko-KR"/>
        </w:rPr>
        <w:t>.</w:t>
      </w:r>
      <w:r w:rsidR="0092237C" w:rsidRPr="00383E63">
        <w:rPr>
          <w:rFonts w:ascii="Times New Roman" w:hAnsi="Times New Roman"/>
          <w:color w:val="000000" w:themeColor="text1"/>
          <w:sz w:val="22"/>
          <w:szCs w:val="22"/>
          <w:lang w:eastAsia="ko-KR"/>
        </w:rPr>
        <w:t xml:space="preserve"> </w:t>
      </w:r>
      <w:r w:rsidRPr="00383E63">
        <w:rPr>
          <w:rFonts w:ascii="Times New Roman" w:hAnsi="Times New Roman"/>
          <w:i/>
          <w:iCs/>
          <w:color w:val="000000" w:themeColor="text1"/>
          <w:sz w:val="22"/>
          <w:szCs w:val="22"/>
          <w:vertAlign w:val="superscript"/>
          <w:lang w:eastAsia="ko-KR"/>
        </w:rPr>
        <w:t>b</w:t>
      </w:r>
      <w:r w:rsidRPr="00383E63">
        <w:rPr>
          <w:rFonts w:ascii="Times New Roman" w:hAnsi="Times New Roman"/>
          <w:color w:val="000000" w:themeColor="text1"/>
          <w:sz w:val="22"/>
          <w:szCs w:val="22"/>
          <w:lang w:eastAsia="ko-KR"/>
        </w:rPr>
        <w:t xml:space="preserve">Interatomic distance. </w:t>
      </w:r>
      <w:r w:rsidRPr="00383E63">
        <w:rPr>
          <w:rFonts w:ascii="Times New Roman" w:hAnsi="Times New Roman"/>
          <w:i/>
          <w:iCs/>
          <w:color w:val="000000" w:themeColor="text1"/>
          <w:sz w:val="22"/>
          <w:szCs w:val="22"/>
          <w:vertAlign w:val="superscript"/>
          <w:lang w:eastAsia="ko-KR"/>
        </w:rPr>
        <w:t>c</w:t>
      </w:r>
      <w:r w:rsidRPr="00383E63">
        <w:rPr>
          <w:rFonts w:ascii="Times New Roman" w:hAnsi="Times New Roman"/>
          <w:color w:val="000000" w:themeColor="text1"/>
          <w:sz w:val="22"/>
          <w:szCs w:val="22"/>
          <w:lang w:eastAsia="ko-KR"/>
        </w:rPr>
        <w:t>Debye–Waller factor.</w:t>
      </w:r>
      <w:r w:rsidR="0009678A" w:rsidRPr="00383E63">
        <w:rPr>
          <w:rFonts w:ascii="Times New Roman" w:hAnsi="Times New Roman"/>
          <w:color w:val="000000" w:themeColor="text1"/>
          <w:sz w:val="22"/>
          <w:szCs w:val="22"/>
          <w:lang w:eastAsia="ko-KR"/>
        </w:rPr>
        <w:t xml:space="preserve"> </w:t>
      </w:r>
      <w:r w:rsidR="0009678A" w:rsidRPr="00383E63">
        <w:rPr>
          <w:rFonts w:ascii="Times New Roman" w:hAnsi="Times New Roman"/>
          <w:i/>
          <w:iCs/>
          <w:color w:val="000000" w:themeColor="text1"/>
          <w:sz w:val="22"/>
          <w:szCs w:val="22"/>
          <w:vertAlign w:val="superscript"/>
          <w:lang w:eastAsia="ko-KR"/>
        </w:rPr>
        <w:t>d</w:t>
      </w:r>
      <w:r w:rsidR="0009678A" w:rsidRPr="00383E63">
        <w:rPr>
          <w:rFonts w:ascii="Times New Roman" w:hAnsi="Times New Roman"/>
          <w:color w:val="000000" w:themeColor="text1"/>
          <w:sz w:val="22"/>
          <w:szCs w:val="22"/>
          <w:lang w:eastAsia="ko-KR"/>
        </w:rPr>
        <w:t xml:space="preserve">Energy shift. </w:t>
      </w:r>
      <w:r w:rsidR="00666639" w:rsidRPr="00383E63">
        <w:rPr>
          <w:rFonts w:ascii="Times New Roman" w:hAnsi="Times New Roman"/>
          <w:color w:val="000000" w:themeColor="text1"/>
          <w:sz w:val="22"/>
          <w:szCs w:val="22"/>
          <w:lang w:eastAsia="ko-KR"/>
        </w:rPr>
        <w:t>*</w:t>
      </w:r>
      <w:r w:rsidR="0009678A" w:rsidRPr="00383E63">
        <w:rPr>
          <w:rFonts w:ascii="Times New Roman" w:hAnsi="Times New Roman"/>
          <w:color w:val="000000" w:themeColor="text1"/>
          <w:sz w:val="22"/>
          <w:szCs w:val="22"/>
          <w:lang w:eastAsia="ko-KR"/>
        </w:rPr>
        <w:t>Denotes</w:t>
      </w:r>
      <w:r w:rsidR="005F5E62" w:rsidRPr="00383E63">
        <w:rPr>
          <w:rFonts w:ascii="Times New Roman" w:hAnsi="Times New Roman"/>
          <w:color w:val="000000" w:themeColor="text1"/>
          <w:sz w:val="22"/>
          <w:szCs w:val="22"/>
          <w:lang w:eastAsia="ko-KR"/>
        </w:rPr>
        <w:t xml:space="preserve"> </w:t>
      </w:r>
      <w:r w:rsidR="0038266A" w:rsidRPr="00383E63">
        <w:rPr>
          <w:rFonts w:ascii="Times New Roman" w:hAnsi="Times New Roman"/>
          <w:color w:val="000000" w:themeColor="text1"/>
          <w:sz w:val="22"/>
          <w:szCs w:val="22"/>
          <w:lang w:eastAsia="ko-KR"/>
        </w:rPr>
        <w:t>the</w:t>
      </w:r>
      <w:r w:rsidR="005F5E62" w:rsidRPr="00383E63">
        <w:rPr>
          <w:rFonts w:ascii="Times New Roman" w:hAnsi="Times New Roman"/>
          <w:color w:val="000000" w:themeColor="text1"/>
          <w:sz w:val="22"/>
          <w:szCs w:val="22"/>
          <w:lang w:eastAsia="ko-KR"/>
        </w:rPr>
        <w:t xml:space="preserve"> fixed </w:t>
      </w:r>
      <w:r w:rsidR="00555C33" w:rsidRPr="00383E63">
        <w:rPr>
          <w:rFonts w:ascii="Times New Roman" w:hAnsi="Times New Roman"/>
          <w:color w:val="000000" w:themeColor="text1"/>
          <w:sz w:val="22"/>
          <w:szCs w:val="22"/>
          <w:lang w:eastAsia="ko-KR"/>
        </w:rPr>
        <w:t>theoretical</w:t>
      </w:r>
      <w:r w:rsidR="005F5E62" w:rsidRPr="00383E63">
        <w:rPr>
          <w:rFonts w:ascii="Times New Roman" w:hAnsi="Times New Roman"/>
          <w:color w:val="000000" w:themeColor="text1"/>
          <w:sz w:val="22"/>
          <w:szCs w:val="22"/>
          <w:lang w:eastAsia="ko-KR"/>
        </w:rPr>
        <w:t xml:space="preserve"> value</w:t>
      </w:r>
      <w:r w:rsidR="0092237C" w:rsidRPr="00383E63">
        <w:rPr>
          <w:rFonts w:ascii="Times New Roman" w:hAnsi="Times New Roman"/>
          <w:color w:val="000000" w:themeColor="text1"/>
          <w:sz w:val="22"/>
          <w:szCs w:val="22"/>
          <w:lang w:eastAsia="ko-KR"/>
        </w:rPr>
        <w:t xml:space="preserve"> of CN</w:t>
      </w:r>
      <w:r w:rsidR="007C27BC" w:rsidRPr="00383E63">
        <w:rPr>
          <w:rFonts w:ascii="Times New Roman" w:hAnsi="Times New Roman"/>
          <w:color w:val="000000" w:themeColor="text1"/>
          <w:sz w:val="22"/>
          <w:szCs w:val="22"/>
          <w:lang w:eastAsia="ko-KR"/>
        </w:rPr>
        <w:t xml:space="preserve"> obtained from the </w:t>
      </w:r>
      <w:r w:rsidR="00555C33" w:rsidRPr="00383E63">
        <w:rPr>
          <w:rFonts w:ascii="Times New Roman" w:hAnsi="Times New Roman"/>
          <w:i/>
          <w:iCs/>
          <w:color w:val="000000" w:themeColor="text1"/>
          <w:sz w:val="22"/>
          <w:szCs w:val="22"/>
          <w:lang w:eastAsia="ko-KR"/>
        </w:rPr>
        <w:t>fcc</w:t>
      </w:r>
      <w:r w:rsidR="00555C33" w:rsidRPr="00383E63">
        <w:rPr>
          <w:rFonts w:ascii="Times New Roman" w:hAnsi="Times New Roman"/>
          <w:color w:val="000000" w:themeColor="text1"/>
          <w:sz w:val="22"/>
          <w:szCs w:val="22"/>
          <w:lang w:eastAsia="ko-KR"/>
        </w:rPr>
        <w:t xml:space="preserve"> Ni to obtain the passive electron reduction factor which was determined to be 0.86</w:t>
      </w:r>
      <w:r w:rsidR="00AB616A" w:rsidRPr="00383E63">
        <w:rPr>
          <w:rFonts w:ascii="Times New Roman" w:hAnsi="Times New Roman"/>
          <w:color w:val="000000" w:themeColor="text1"/>
          <w:sz w:val="22"/>
          <w:szCs w:val="22"/>
          <w:lang w:eastAsia="ko-KR"/>
        </w:rPr>
        <w:t>.</w:t>
      </w:r>
      <w:bookmarkEnd w:id="6"/>
    </w:p>
    <w:p w14:paraId="136CEC98" w14:textId="77777777" w:rsidR="00487CBE" w:rsidRPr="00383E63" w:rsidRDefault="00487CBE">
      <w:pPr>
        <w:spacing w:line="276" w:lineRule="auto"/>
        <w:rPr>
          <w:rFonts w:cs="Times"/>
          <w:color w:val="000000" w:themeColor="text1"/>
          <w:sz w:val="22"/>
          <w:szCs w:val="22"/>
          <w:lang w:eastAsia="ko-KR"/>
        </w:rPr>
      </w:pPr>
      <w:r w:rsidRPr="00383E63">
        <w:rPr>
          <w:rFonts w:cs="Times"/>
          <w:color w:val="000000" w:themeColor="text1"/>
          <w:sz w:val="22"/>
          <w:szCs w:val="22"/>
          <w:lang w:eastAsia="ko-KR"/>
        </w:rPr>
        <w:br w:type="page"/>
      </w:r>
    </w:p>
    <w:p w14:paraId="5CDDF431" w14:textId="6095432C" w:rsidR="00854335" w:rsidRPr="00383E63" w:rsidRDefault="00854335" w:rsidP="00B22CE7">
      <w:pPr>
        <w:spacing w:after="0"/>
        <w:rPr>
          <w:rFonts w:ascii="Times New Roman" w:hAnsi="Times New Roman"/>
          <w:color w:val="000000" w:themeColor="text1"/>
          <w:lang w:eastAsia="ko-KR"/>
        </w:rPr>
      </w:pPr>
      <w:r w:rsidRPr="00383E63">
        <w:rPr>
          <w:rFonts w:ascii="Times New Roman" w:hAnsi="Times New Roman"/>
          <w:b/>
          <w:bCs/>
          <w:color w:val="000000" w:themeColor="text1"/>
          <w:szCs w:val="22"/>
          <w:lang w:eastAsia="ko-KR"/>
        </w:rPr>
        <w:lastRenderedPageBreak/>
        <w:t xml:space="preserve">Supplementary Table 4 </w:t>
      </w:r>
      <w:r w:rsidRPr="00383E63">
        <w:rPr>
          <w:rFonts w:ascii="Times New Roman" w:hAnsi="Times New Roman"/>
          <w:color w:val="000000" w:themeColor="text1"/>
          <w:szCs w:val="22"/>
          <w:lang w:eastAsia="ko-KR"/>
        </w:rPr>
        <w:t>|</w:t>
      </w:r>
      <w:r w:rsidRPr="00383E63">
        <w:rPr>
          <w:rFonts w:ascii="Times New Roman" w:hAnsi="Times New Roman"/>
          <w:b/>
          <w:color w:val="000000" w:themeColor="text1"/>
        </w:rPr>
        <w:t xml:space="preserve"> </w:t>
      </w:r>
      <w:r w:rsidR="003B4849" w:rsidRPr="00383E63">
        <w:rPr>
          <w:rFonts w:ascii="Times New Roman" w:hAnsi="Times New Roman"/>
          <w:b/>
          <w:color w:val="000000" w:themeColor="text1"/>
        </w:rPr>
        <w:t>Benchmark</w:t>
      </w:r>
      <w:r w:rsidR="00B018A5" w:rsidRPr="00383E63">
        <w:rPr>
          <w:rFonts w:ascii="Times New Roman" w:hAnsi="Times New Roman"/>
          <w:b/>
          <w:color w:val="000000" w:themeColor="text1"/>
        </w:rPr>
        <w:t xml:space="preserve"> of the </w:t>
      </w:r>
      <w:r w:rsidR="003B4849" w:rsidRPr="00383E63">
        <w:rPr>
          <w:rFonts w:ascii="Times New Roman" w:hAnsi="Times New Roman"/>
          <w:b/>
          <w:color w:val="000000" w:themeColor="text1"/>
        </w:rPr>
        <w:t>electrochemical H</w:t>
      </w:r>
      <w:r w:rsidR="003B4849" w:rsidRPr="00383E63">
        <w:rPr>
          <w:rFonts w:ascii="Times New Roman" w:hAnsi="Times New Roman"/>
          <w:b/>
          <w:color w:val="000000" w:themeColor="text1"/>
          <w:vertAlign w:val="subscript"/>
        </w:rPr>
        <w:t>2</w:t>
      </w:r>
      <w:r w:rsidR="003B4849" w:rsidRPr="00383E63">
        <w:rPr>
          <w:rFonts w:ascii="Times New Roman" w:hAnsi="Times New Roman"/>
          <w:b/>
          <w:color w:val="000000" w:themeColor="text1"/>
        </w:rPr>
        <w:t>O</w:t>
      </w:r>
      <w:r w:rsidR="003B4849" w:rsidRPr="00383E63">
        <w:rPr>
          <w:rFonts w:ascii="Times New Roman" w:hAnsi="Times New Roman"/>
          <w:b/>
          <w:color w:val="000000" w:themeColor="text1"/>
          <w:vertAlign w:val="subscript"/>
        </w:rPr>
        <w:t>2</w:t>
      </w:r>
      <w:r w:rsidR="003B4849" w:rsidRPr="00383E63">
        <w:rPr>
          <w:rFonts w:ascii="Times New Roman" w:hAnsi="Times New Roman"/>
          <w:b/>
          <w:color w:val="000000" w:themeColor="text1"/>
        </w:rPr>
        <w:t xml:space="preserve"> performance of </w:t>
      </w:r>
      <w:r w:rsidR="003B4849" w:rsidRPr="00383E63">
        <w:rPr>
          <w:rFonts w:ascii="Times New Roman" w:hAnsi="Times New Roman"/>
          <w:b/>
          <w:i/>
          <w:iCs/>
          <w:color w:val="000000" w:themeColor="text1"/>
        </w:rPr>
        <w:t>X</w:t>
      </w:r>
      <w:r w:rsidR="003B4849" w:rsidRPr="00383E63">
        <w:rPr>
          <w:rFonts w:ascii="Times New Roman" w:hAnsi="Times New Roman"/>
          <w:b/>
          <w:color w:val="000000" w:themeColor="text1"/>
        </w:rPr>
        <w:t xml:space="preserve">-Ni SACs </w:t>
      </w:r>
      <w:r w:rsidR="00B018A5" w:rsidRPr="00383E63">
        <w:rPr>
          <w:rFonts w:ascii="Times New Roman" w:hAnsi="Times New Roman"/>
          <w:b/>
          <w:color w:val="000000" w:themeColor="text1"/>
        </w:rPr>
        <w:t>compared with</w:t>
      </w:r>
      <w:r w:rsidR="003B4849" w:rsidRPr="00383E63">
        <w:rPr>
          <w:rFonts w:ascii="Times New Roman" w:hAnsi="Times New Roman"/>
          <w:b/>
          <w:color w:val="000000" w:themeColor="text1"/>
        </w:rPr>
        <w:t xml:space="preserve"> reported SACs and carbon-based catalysts</w:t>
      </w:r>
      <w:r w:rsidR="00B018A5" w:rsidRPr="00383E63">
        <w:rPr>
          <w:rFonts w:ascii="Times New Roman" w:hAnsi="Times New Roman"/>
          <w:b/>
          <w:color w:val="000000" w:themeColor="text1"/>
        </w:rPr>
        <w:t xml:space="preserve"> under </w:t>
      </w:r>
      <w:r w:rsidR="00B018A5" w:rsidRPr="00383E63">
        <w:rPr>
          <w:rFonts w:ascii="Times New Roman" w:hAnsi="Times New Roman"/>
          <w:b/>
        </w:rPr>
        <w:t>alkaline conditions</w:t>
      </w:r>
    </w:p>
    <w:p w14:paraId="49EDE706" w14:textId="77777777" w:rsidR="00854335" w:rsidRPr="00383E63" w:rsidRDefault="00854335" w:rsidP="00854335">
      <w:pPr>
        <w:snapToGrid w:val="0"/>
        <w:spacing w:after="0"/>
        <w:rPr>
          <w:rFonts w:ascii="Times New Roman" w:hAnsi="Times New Roman"/>
          <w:bCs/>
          <w:color w:val="000000" w:themeColor="text1"/>
          <w:szCs w:val="22"/>
          <w:lang w:eastAsia="ko-KR"/>
        </w:rPr>
      </w:pPr>
    </w:p>
    <w:tbl>
      <w:tblPr>
        <w:tblW w:w="5000" w:type="pct"/>
        <w:jc w:val="center"/>
        <w:tblCellMar>
          <w:left w:w="0" w:type="dxa"/>
          <w:right w:w="0" w:type="dxa"/>
        </w:tblCellMar>
        <w:tblLook w:val="0420" w:firstRow="1" w:lastRow="0" w:firstColumn="0" w:lastColumn="0" w:noHBand="0" w:noVBand="1"/>
      </w:tblPr>
      <w:tblGrid>
        <w:gridCol w:w="2409"/>
        <w:gridCol w:w="1987"/>
        <w:gridCol w:w="2407"/>
        <w:gridCol w:w="2268"/>
      </w:tblGrid>
      <w:tr w:rsidR="00755A1D" w:rsidRPr="00383E63" w14:paraId="47DEBA3E" w14:textId="77777777" w:rsidTr="00DB07E1">
        <w:trPr>
          <w:trHeight w:val="680"/>
          <w:jc w:val="center"/>
        </w:trPr>
        <w:tc>
          <w:tcPr>
            <w:tcW w:w="1328"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5BA07F2B" w14:textId="17431F68" w:rsidR="00755A1D" w:rsidRPr="00383E63" w:rsidRDefault="00DB07E1"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eastAsia="ko-KR"/>
              </w:rPr>
              <w:t>Material</w:t>
            </w:r>
          </w:p>
        </w:tc>
        <w:tc>
          <w:tcPr>
            <w:tcW w:w="1095"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373B6A44"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Mass Activity</w:t>
            </w:r>
          </w:p>
          <w:p w14:paraId="7D687DC7" w14:textId="77371A3A"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 xml:space="preserve">@ 0.80 V (A </w:t>
            </w:r>
            <w:r w:rsidRPr="00383E63">
              <w:rPr>
                <w:rFonts w:ascii="Times New Roman" w:hAnsi="Times New Roman"/>
                <w:b/>
                <w:bCs/>
                <w:color w:val="000000" w:themeColor="text1"/>
                <w:sz w:val="22"/>
                <w:szCs w:val="22"/>
                <w:lang w:eastAsia="ko-KR"/>
              </w:rPr>
              <w:t>g</w:t>
            </w:r>
            <w:r w:rsidRPr="00383E63">
              <w:rPr>
                <w:rFonts w:ascii="Times New Roman" w:hAnsi="Times New Roman"/>
                <w:b/>
                <w:bCs/>
                <w:color w:val="000000" w:themeColor="text1"/>
                <w:sz w:val="22"/>
                <w:szCs w:val="22"/>
                <w:vertAlign w:val="superscript"/>
                <w:lang w:eastAsia="ko-KR"/>
              </w:rPr>
              <w:t>−1</w:t>
            </w:r>
            <w:r w:rsidRPr="00383E63">
              <w:rPr>
                <w:rFonts w:ascii="Times New Roman" w:hAnsi="Times New Roman"/>
                <w:b/>
                <w:bCs/>
                <w:color w:val="000000" w:themeColor="text1"/>
                <w:sz w:val="22"/>
                <w:szCs w:val="22"/>
                <w:lang w:eastAsia="ko-KR"/>
              </w:rPr>
              <w:t>)</w:t>
            </w:r>
          </w:p>
        </w:tc>
        <w:tc>
          <w:tcPr>
            <w:tcW w:w="1327" w:type="pct"/>
            <w:tcBorders>
              <w:top w:val="double" w:sz="4" w:space="0" w:color="000000"/>
              <w:left w:val="nil"/>
              <w:bottom w:val="single" w:sz="8" w:space="0" w:color="000000"/>
              <w:right w:val="nil"/>
            </w:tcBorders>
            <w:tcMar>
              <w:top w:w="15" w:type="dxa"/>
              <w:left w:w="15" w:type="dxa"/>
              <w:bottom w:w="0" w:type="dxa"/>
              <w:right w:w="15" w:type="dxa"/>
            </w:tcMar>
            <w:vAlign w:val="center"/>
            <w:hideMark/>
          </w:tcPr>
          <w:p w14:paraId="2CAE3BA6"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i/>
                <w:iCs/>
                <w:color w:val="000000" w:themeColor="text1"/>
                <w:sz w:val="22"/>
                <w:szCs w:val="22"/>
                <w:lang w:val="en-US" w:eastAsia="ko-KR"/>
              </w:rPr>
              <w:t>X</w:t>
            </w:r>
            <w:r w:rsidRPr="00383E63">
              <w:rPr>
                <w:rFonts w:ascii="Times New Roman" w:hAnsi="Times New Roman"/>
                <w:b/>
                <w:bCs/>
                <w:color w:val="000000" w:themeColor="text1"/>
                <w:sz w:val="22"/>
                <w:szCs w:val="22"/>
                <w:vertAlign w:val="subscript"/>
                <w:lang w:val="en-US" w:eastAsia="ko-KR"/>
              </w:rPr>
              <w:t>H</w:t>
            </w:r>
            <w:r w:rsidRPr="00383E63">
              <w:rPr>
                <w:rFonts w:ascii="Times New Roman" w:hAnsi="Times New Roman"/>
                <w:b/>
                <w:bCs/>
                <w:color w:val="000000" w:themeColor="text1"/>
                <w:position w:val="-6"/>
                <w:sz w:val="22"/>
                <w:szCs w:val="22"/>
                <w:vertAlign w:val="subscript"/>
                <w:lang w:val="en-US" w:eastAsia="ko-KR"/>
              </w:rPr>
              <w:t>2</w:t>
            </w:r>
            <w:r w:rsidRPr="00383E63">
              <w:rPr>
                <w:rFonts w:ascii="Times New Roman" w:hAnsi="Times New Roman"/>
                <w:b/>
                <w:bCs/>
                <w:color w:val="000000" w:themeColor="text1"/>
                <w:sz w:val="22"/>
                <w:szCs w:val="22"/>
                <w:vertAlign w:val="subscript"/>
                <w:lang w:val="en-US" w:eastAsia="ko-KR"/>
              </w:rPr>
              <w:t>O</w:t>
            </w:r>
            <w:r w:rsidRPr="00383E63">
              <w:rPr>
                <w:rFonts w:ascii="Times New Roman" w:hAnsi="Times New Roman"/>
                <w:b/>
                <w:bCs/>
                <w:color w:val="000000" w:themeColor="text1"/>
                <w:position w:val="-6"/>
                <w:sz w:val="22"/>
                <w:szCs w:val="22"/>
                <w:vertAlign w:val="subscript"/>
                <w:lang w:val="en-US" w:eastAsia="ko-KR"/>
              </w:rPr>
              <w:t>2</w:t>
            </w:r>
            <w:r w:rsidRPr="00383E63">
              <w:rPr>
                <w:rFonts w:ascii="Times New Roman" w:hAnsi="Times New Roman"/>
                <w:b/>
                <w:bCs/>
                <w:color w:val="000000" w:themeColor="text1"/>
                <w:sz w:val="22"/>
                <w:szCs w:val="22"/>
                <w:vertAlign w:val="subscript"/>
                <w:lang w:val="en-US" w:eastAsia="ko-KR"/>
              </w:rPr>
              <w:t xml:space="preserve"> </w:t>
            </w:r>
            <w:r w:rsidRPr="00383E63">
              <w:rPr>
                <w:rFonts w:ascii="Times New Roman" w:hAnsi="Times New Roman"/>
                <w:b/>
                <w:bCs/>
                <w:color w:val="000000" w:themeColor="text1"/>
                <w:sz w:val="22"/>
                <w:szCs w:val="22"/>
                <w:lang w:val="en-US" w:eastAsia="ko-KR"/>
              </w:rPr>
              <w:t>@ -1 mA cm</w:t>
            </w:r>
            <w:r w:rsidRPr="00383E63">
              <w:rPr>
                <w:rFonts w:ascii="Times New Roman" w:hAnsi="Times New Roman"/>
                <w:b/>
                <w:bCs/>
                <w:color w:val="000000" w:themeColor="text1"/>
                <w:sz w:val="22"/>
                <w:szCs w:val="22"/>
                <w:vertAlign w:val="superscript"/>
                <w:lang w:eastAsia="ko-KR"/>
              </w:rPr>
              <w:t xml:space="preserve">−2               </w:t>
            </w:r>
            <w:r w:rsidRPr="00383E63">
              <w:rPr>
                <w:rFonts w:ascii="Times New Roman" w:hAnsi="Times New Roman"/>
                <w:b/>
                <w:bCs/>
                <w:color w:val="000000" w:themeColor="text1"/>
                <w:sz w:val="22"/>
                <w:szCs w:val="22"/>
                <w:lang w:val="en-US" w:eastAsia="ko-KR"/>
              </w:rPr>
              <w:t>by RRDE (%)</w:t>
            </w:r>
          </w:p>
        </w:tc>
        <w:tc>
          <w:tcPr>
            <w:tcW w:w="1250"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333308A0"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eastAsia="ko-KR"/>
              </w:rPr>
              <w:t>References</w:t>
            </w:r>
          </w:p>
        </w:tc>
      </w:tr>
      <w:tr w:rsidR="00755A1D" w:rsidRPr="00383E63" w14:paraId="704B59D2" w14:textId="77777777" w:rsidTr="00067586">
        <w:trPr>
          <w:trHeight w:val="442"/>
          <w:jc w:val="center"/>
        </w:trPr>
        <w:tc>
          <w:tcPr>
            <w:tcW w:w="1328" w:type="pct"/>
            <w:tcBorders>
              <w:top w:val="single" w:sz="8" w:space="0" w:color="000000"/>
              <w:left w:val="nil"/>
              <w:bottom w:val="nil"/>
              <w:right w:val="nil"/>
            </w:tcBorders>
            <w:tcMar>
              <w:top w:w="9" w:type="dxa"/>
              <w:left w:w="60" w:type="dxa"/>
              <w:bottom w:w="0" w:type="dxa"/>
              <w:right w:w="60" w:type="dxa"/>
            </w:tcMar>
            <w:vAlign w:val="center"/>
            <w:hideMark/>
          </w:tcPr>
          <w:p w14:paraId="469BA760"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RT-Ni SAC</w:t>
            </w:r>
          </w:p>
        </w:tc>
        <w:tc>
          <w:tcPr>
            <w:tcW w:w="1095" w:type="pct"/>
            <w:tcBorders>
              <w:top w:val="single" w:sz="8" w:space="0" w:color="000000"/>
              <w:left w:val="nil"/>
              <w:bottom w:val="nil"/>
              <w:right w:val="nil"/>
            </w:tcBorders>
            <w:tcMar>
              <w:top w:w="9" w:type="dxa"/>
              <w:left w:w="60" w:type="dxa"/>
              <w:bottom w:w="0" w:type="dxa"/>
              <w:right w:w="60" w:type="dxa"/>
            </w:tcMar>
            <w:vAlign w:val="center"/>
            <w:hideMark/>
          </w:tcPr>
          <w:p w14:paraId="5C70F952" w14:textId="3BF02C69"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7.7</w:t>
            </w:r>
          </w:p>
        </w:tc>
        <w:tc>
          <w:tcPr>
            <w:tcW w:w="1327" w:type="pct"/>
            <w:tcBorders>
              <w:top w:val="single" w:sz="8" w:space="0" w:color="000000"/>
              <w:left w:val="nil"/>
              <w:bottom w:val="nil"/>
              <w:right w:val="nil"/>
            </w:tcBorders>
            <w:tcMar>
              <w:top w:w="9" w:type="dxa"/>
              <w:left w:w="60" w:type="dxa"/>
              <w:bottom w:w="0" w:type="dxa"/>
              <w:right w:w="60" w:type="dxa"/>
            </w:tcMar>
            <w:vAlign w:val="center"/>
            <w:hideMark/>
          </w:tcPr>
          <w:p w14:paraId="7519AAC2"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91</w:t>
            </w:r>
          </w:p>
        </w:tc>
        <w:tc>
          <w:tcPr>
            <w:tcW w:w="1250" w:type="pct"/>
            <w:tcBorders>
              <w:top w:val="single" w:sz="8" w:space="0" w:color="000000"/>
              <w:left w:val="nil"/>
              <w:bottom w:val="nil"/>
              <w:right w:val="nil"/>
            </w:tcBorders>
            <w:tcMar>
              <w:top w:w="15" w:type="dxa"/>
              <w:left w:w="15" w:type="dxa"/>
              <w:bottom w:w="0" w:type="dxa"/>
              <w:right w:w="15" w:type="dxa"/>
            </w:tcMar>
            <w:vAlign w:val="center"/>
            <w:hideMark/>
          </w:tcPr>
          <w:p w14:paraId="74B8CADC"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This work</w:t>
            </w:r>
          </w:p>
        </w:tc>
      </w:tr>
      <w:tr w:rsidR="00755A1D" w:rsidRPr="00383E63" w14:paraId="73620093"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hideMark/>
          </w:tcPr>
          <w:p w14:paraId="15C1CFE4"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LT-Ni SAC</w:t>
            </w:r>
          </w:p>
        </w:tc>
        <w:tc>
          <w:tcPr>
            <w:tcW w:w="1095" w:type="pct"/>
            <w:tcBorders>
              <w:top w:val="nil"/>
              <w:left w:val="nil"/>
              <w:bottom w:val="nil"/>
              <w:right w:val="nil"/>
            </w:tcBorders>
            <w:tcMar>
              <w:top w:w="9" w:type="dxa"/>
              <w:left w:w="60" w:type="dxa"/>
              <w:bottom w:w="0" w:type="dxa"/>
              <w:right w:w="60" w:type="dxa"/>
            </w:tcMar>
            <w:vAlign w:val="center"/>
            <w:hideMark/>
          </w:tcPr>
          <w:p w14:paraId="47512862" w14:textId="07E48E8A"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8.9</w:t>
            </w:r>
          </w:p>
        </w:tc>
        <w:tc>
          <w:tcPr>
            <w:tcW w:w="1327" w:type="pct"/>
            <w:tcBorders>
              <w:top w:val="nil"/>
              <w:left w:val="nil"/>
              <w:bottom w:val="nil"/>
              <w:right w:val="nil"/>
            </w:tcBorders>
            <w:tcMar>
              <w:top w:w="9" w:type="dxa"/>
              <w:left w:w="60" w:type="dxa"/>
              <w:bottom w:w="0" w:type="dxa"/>
              <w:right w:w="60" w:type="dxa"/>
            </w:tcMar>
            <w:vAlign w:val="center"/>
            <w:hideMark/>
          </w:tcPr>
          <w:p w14:paraId="0F87072E"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94</w:t>
            </w:r>
          </w:p>
        </w:tc>
        <w:tc>
          <w:tcPr>
            <w:tcW w:w="1250" w:type="pct"/>
            <w:tcBorders>
              <w:top w:val="nil"/>
              <w:left w:val="nil"/>
              <w:bottom w:val="nil"/>
              <w:right w:val="nil"/>
            </w:tcBorders>
            <w:tcMar>
              <w:top w:w="15" w:type="dxa"/>
              <w:left w:w="15" w:type="dxa"/>
              <w:bottom w:w="0" w:type="dxa"/>
              <w:right w:w="15" w:type="dxa"/>
            </w:tcMar>
            <w:vAlign w:val="center"/>
            <w:hideMark/>
          </w:tcPr>
          <w:p w14:paraId="4A2B1F71"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This work</w:t>
            </w:r>
          </w:p>
        </w:tc>
      </w:tr>
      <w:tr w:rsidR="00755A1D" w:rsidRPr="00383E63" w14:paraId="77CF4069"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hideMark/>
          </w:tcPr>
          <w:p w14:paraId="11BCEF08"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IT-Ni SAC</w:t>
            </w:r>
          </w:p>
        </w:tc>
        <w:tc>
          <w:tcPr>
            <w:tcW w:w="1095" w:type="pct"/>
            <w:tcBorders>
              <w:top w:val="nil"/>
              <w:left w:val="nil"/>
              <w:bottom w:val="nil"/>
              <w:right w:val="nil"/>
            </w:tcBorders>
            <w:tcMar>
              <w:top w:w="9" w:type="dxa"/>
              <w:left w:w="60" w:type="dxa"/>
              <w:bottom w:w="0" w:type="dxa"/>
              <w:right w:w="60" w:type="dxa"/>
            </w:tcMar>
            <w:vAlign w:val="center"/>
            <w:hideMark/>
          </w:tcPr>
          <w:p w14:paraId="182AC17A" w14:textId="1AAE8C33"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13.</w:t>
            </w:r>
            <w:r w:rsidR="00067586" w:rsidRPr="00383E63">
              <w:rPr>
                <w:rFonts w:ascii="Times New Roman" w:hAnsi="Times New Roman"/>
                <w:b/>
                <w:bCs/>
                <w:color w:val="000000" w:themeColor="text1"/>
                <w:sz w:val="22"/>
                <w:szCs w:val="22"/>
                <w:lang w:val="en-US" w:eastAsia="ko-KR"/>
              </w:rPr>
              <w:t>7</w:t>
            </w:r>
          </w:p>
        </w:tc>
        <w:tc>
          <w:tcPr>
            <w:tcW w:w="1327" w:type="pct"/>
            <w:tcBorders>
              <w:top w:val="nil"/>
              <w:left w:val="nil"/>
              <w:bottom w:val="nil"/>
              <w:right w:val="nil"/>
            </w:tcBorders>
            <w:tcMar>
              <w:top w:w="9" w:type="dxa"/>
              <w:left w:w="60" w:type="dxa"/>
              <w:bottom w:w="0" w:type="dxa"/>
              <w:right w:w="60" w:type="dxa"/>
            </w:tcMar>
            <w:vAlign w:val="center"/>
            <w:hideMark/>
          </w:tcPr>
          <w:p w14:paraId="3B4D284F"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93</w:t>
            </w:r>
          </w:p>
        </w:tc>
        <w:tc>
          <w:tcPr>
            <w:tcW w:w="1250" w:type="pct"/>
            <w:tcBorders>
              <w:top w:val="nil"/>
              <w:left w:val="nil"/>
              <w:bottom w:val="nil"/>
              <w:right w:val="nil"/>
            </w:tcBorders>
            <w:tcMar>
              <w:top w:w="15" w:type="dxa"/>
              <w:left w:w="15" w:type="dxa"/>
              <w:bottom w:w="0" w:type="dxa"/>
              <w:right w:w="15" w:type="dxa"/>
            </w:tcMar>
            <w:vAlign w:val="center"/>
            <w:hideMark/>
          </w:tcPr>
          <w:p w14:paraId="1A102103"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This work</w:t>
            </w:r>
          </w:p>
        </w:tc>
      </w:tr>
      <w:tr w:rsidR="00755A1D" w:rsidRPr="00383E63" w14:paraId="48E34D6D"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hideMark/>
          </w:tcPr>
          <w:p w14:paraId="64E6F18E"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HT-Ni SAC</w:t>
            </w:r>
          </w:p>
        </w:tc>
        <w:tc>
          <w:tcPr>
            <w:tcW w:w="1095" w:type="pct"/>
            <w:tcBorders>
              <w:top w:val="nil"/>
              <w:left w:val="nil"/>
              <w:bottom w:val="nil"/>
              <w:right w:val="nil"/>
            </w:tcBorders>
            <w:tcMar>
              <w:top w:w="9" w:type="dxa"/>
              <w:left w:w="60" w:type="dxa"/>
              <w:bottom w:w="0" w:type="dxa"/>
              <w:right w:w="60" w:type="dxa"/>
            </w:tcMar>
            <w:vAlign w:val="center"/>
            <w:hideMark/>
          </w:tcPr>
          <w:p w14:paraId="0ACDC6B5" w14:textId="600B35FB"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23.</w:t>
            </w:r>
            <w:r w:rsidR="00067586" w:rsidRPr="00383E63">
              <w:rPr>
                <w:rFonts w:ascii="Times New Roman" w:hAnsi="Times New Roman"/>
                <w:b/>
                <w:bCs/>
                <w:color w:val="000000" w:themeColor="text1"/>
                <w:sz w:val="22"/>
                <w:szCs w:val="22"/>
                <w:lang w:val="en-US" w:eastAsia="ko-KR"/>
              </w:rPr>
              <w:t>7</w:t>
            </w:r>
          </w:p>
        </w:tc>
        <w:tc>
          <w:tcPr>
            <w:tcW w:w="1327" w:type="pct"/>
            <w:tcBorders>
              <w:top w:val="nil"/>
              <w:left w:val="nil"/>
              <w:bottom w:val="nil"/>
              <w:right w:val="nil"/>
            </w:tcBorders>
            <w:tcMar>
              <w:top w:w="9" w:type="dxa"/>
              <w:left w:w="60" w:type="dxa"/>
              <w:bottom w:w="0" w:type="dxa"/>
              <w:right w:w="60" w:type="dxa"/>
            </w:tcMar>
            <w:vAlign w:val="center"/>
            <w:hideMark/>
          </w:tcPr>
          <w:p w14:paraId="134CB35F"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89</w:t>
            </w:r>
          </w:p>
        </w:tc>
        <w:tc>
          <w:tcPr>
            <w:tcW w:w="1250" w:type="pct"/>
            <w:tcBorders>
              <w:top w:val="nil"/>
              <w:left w:val="nil"/>
              <w:bottom w:val="nil"/>
              <w:right w:val="nil"/>
            </w:tcBorders>
            <w:tcMar>
              <w:top w:w="15" w:type="dxa"/>
              <w:left w:w="15" w:type="dxa"/>
              <w:bottom w:w="0" w:type="dxa"/>
              <w:right w:w="15" w:type="dxa"/>
            </w:tcMar>
            <w:vAlign w:val="center"/>
            <w:hideMark/>
          </w:tcPr>
          <w:p w14:paraId="0089FE09" w14:textId="77777777" w:rsidR="00755A1D" w:rsidRPr="00383E63" w:rsidRDefault="00755A1D" w:rsidP="00DB07E1">
            <w:pPr>
              <w:spacing w:after="0"/>
              <w:jc w:val="center"/>
              <w:rPr>
                <w:rFonts w:ascii="Times New Roman" w:hAnsi="Times New Roman"/>
                <w:b/>
                <w:bCs/>
                <w:color w:val="000000" w:themeColor="text1"/>
                <w:sz w:val="22"/>
                <w:szCs w:val="22"/>
                <w:lang w:val="en-US" w:eastAsia="ko-KR"/>
              </w:rPr>
            </w:pPr>
            <w:r w:rsidRPr="00383E63">
              <w:rPr>
                <w:rFonts w:ascii="Times New Roman" w:hAnsi="Times New Roman"/>
                <w:b/>
                <w:bCs/>
                <w:color w:val="000000" w:themeColor="text1"/>
                <w:sz w:val="22"/>
                <w:szCs w:val="22"/>
                <w:lang w:val="en-US" w:eastAsia="ko-KR"/>
              </w:rPr>
              <w:t>This work</w:t>
            </w:r>
          </w:p>
        </w:tc>
      </w:tr>
      <w:tr w:rsidR="00A23F24" w:rsidRPr="00383E63" w14:paraId="69A5347E"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531E243E" w14:textId="3665920E"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Fe-CNT</w:t>
            </w:r>
          </w:p>
        </w:tc>
        <w:tc>
          <w:tcPr>
            <w:tcW w:w="1095" w:type="pct"/>
            <w:tcBorders>
              <w:top w:val="nil"/>
              <w:left w:val="nil"/>
              <w:bottom w:val="nil"/>
              <w:right w:val="nil"/>
            </w:tcBorders>
            <w:tcMar>
              <w:top w:w="9" w:type="dxa"/>
              <w:left w:w="60" w:type="dxa"/>
              <w:bottom w:w="0" w:type="dxa"/>
              <w:right w:w="60" w:type="dxa"/>
            </w:tcMar>
            <w:vAlign w:val="center"/>
          </w:tcPr>
          <w:p w14:paraId="46613511" w14:textId="530CD93A"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w:t>
            </w:r>
            <w:r w:rsidR="00067586" w:rsidRPr="00383E63">
              <w:rPr>
                <w:rFonts w:ascii="Times New Roman" w:hAnsi="Times New Roman"/>
                <w:color w:val="000000" w:themeColor="text1"/>
                <w:sz w:val="22"/>
                <w:szCs w:val="22"/>
                <w:lang w:val="en-US" w:eastAsia="ko-KR"/>
              </w:rPr>
              <w:t>5</w:t>
            </w:r>
          </w:p>
        </w:tc>
        <w:tc>
          <w:tcPr>
            <w:tcW w:w="1327" w:type="pct"/>
            <w:tcBorders>
              <w:top w:val="nil"/>
              <w:left w:val="nil"/>
              <w:bottom w:val="nil"/>
              <w:right w:val="nil"/>
            </w:tcBorders>
            <w:tcMar>
              <w:top w:w="9" w:type="dxa"/>
              <w:left w:w="60" w:type="dxa"/>
              <w:bottom w:w="0" w:type="dxa"/>
              <w:right w:w="60" w:type="dxa"/>
            </w:tcMar>
            <w:vAlign w:val="center"/>
          </w:tcPr>
          <w:p w14:paraId="1A3D9F26" w14:textId="48787D3E"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79</w:t>
            </w:r>
          </w:p>
        </w:tc>
        <w:tc>
          <w:tcPr>
            <w:tcW w:w="1250" w:type="pct"/>
            <w:tcBorders>
              <w:top w:val="nil"/>
              <w:left w:val="nil"/>
              <w:bottom w:val="nil"/>
              <w:right w:val="nil"/>
            </w:tcBorders>
            <w:tcMar>
              <w:top w:w="15" w:type="dxa"/>
              <w:left w:w="15" w:type="dxa"/>
              <w:bottom w:w="0" w:type="dxa"/>
              <w:right w:w="15" w:type="dxa"/>
            </w:tcMar>
            <w:vAlign w:val="center"/>
            <w:hideMark/>
          </w:tcPr>
          <w:p w14:paraId="490F43B4" w14:textId="67DB0F7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9</w:t>
            </w:r>
          </w:p>
        </w:tc>
      </w:tr>
      <w:tr w:rsidR="00A23F24" w:rsidRPr="00383E63" w14:paraId="678DA81A"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01DBB964" w14:textId="5F7C3272"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O–C(Al)</w:t>
            </w:r>
          </w:p>
        </w:tc>
        <w:tc>
          <w:tcPr>
            <w:tcW w:w="1095" w:type="pct"/>
            <w:tcBorders>
              <w:top w:val="nil"/>
              <w:left w:val="nil"/>
              <w:bottom w:val="nil"/>
              <w:right w:val="nil"/>
            </w:tcBorders>
            <w:tcMar>
              <w:top w:w="9" w:type="dxa"/>
              <w:left w:w="60" w:type="dxa"/>
              <w:bottom w:w="0" w:type="dxa"/>
              <w:right w:w="60" w:type="dxa"/>
            </w:tcMar>
            <w:vAlign w:val="center"/>
          </w:tcPr>
          <w:p w14:paraId="6563EF38" w14:textId="2EF659B1"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11.9</w:t>
            </w:r>
          </w:p>
        </w:tc>
        <w:tc>
          <w:tcPr>
            <w:tcW w:w="1327" w:type="pct"/>
            <w:tcBorders>
              <w:top w:val="nil"/>
              <w:left w:val="nil"/>
              <w:bottom w:val="nil"/>
              <w:right w:val="nil"/>
            </w:tcBorders>
            <w:tcMar>
              <w:top w:w="9" w:type="dxa"/>
              <w:left w:w="60" w:type="dxa"/>
              <w:bottom w:w="0" w:type="dxa"/>
              <w:right w:w="60" w:type="dxa"/>
            </w:tcMar>
            <w:vAlign w:val="center"/>
          </w:tcPr>
          <w:p w14:paraId="45DD1289" w14:textId="5E679E13"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84</w:t>
            </w:r>
          </w:p>
        </w:tc>
        <w:tc>
          <w:tcPr>
            <w:tcW w:w="1250" w:type="pct"/>
            <w:tcBorders>
              <w:top w:val="nil"/>
              <w:left w:val="nil"/>
              <w:bottom w:val="nil"/>
              <w:right w:val="nil"/>
            </w:tcBorders>
            <w:tcMar>
              <w:top w:w="15" w:type="dxa"/>
              <w:left w:w="15" w:type="dxa"/>
              <w:bottom w:w="0" w:type="dxa"/>
              <w:right w:w="15" w:type="dxa"/>
            </w:tcMar>
            <w:vAlign w:val="center"/>
            <w:hideMark/>
          </w:tcPr>
          <w:p w14:paraId="4D1CDE6C" w14:textId="7F7844FF"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10</w:t>
            </w:r>
          </w:p>
        </w:tc>
      </w:tr>
      <w:tr w:rsidR="00A23F24" w:rsidRPr="00383E63" w14:paraId="4CDCAF4C"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4076E99A" w14:textId="3BD4AE5A"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Co</w:t>
            </w:r>
            <w:r w:rsidRPr="00383E63">
              <w:rPr>
                <w:rFonts w:ascii="Times New Roman" w:hAnsi="Times New Roman"/>
                <w:color w:val="000000" w:themeColor="text1"/>
                <w:sz w:val="22"/>
                <w:szCs w:val="22"/>
                <w:vertAlign w:val="subscript"/>
                <w:lang w:val="en-US" w:eastAsia="ko-KR"/>
              </w:rPr>
              <w:t>1</w:t>
            </w:r>
            <w:r w:rsidRPr="00383E63">
              <w:rPr>
                <w:rFonts w:ascii="Times New Roman" w:hAnsi="Times New Roman"/>
                <w:color w:val="000000" w:themeColor="text1"/>
                <w:sz w:val="22"/>
                <w:szCs w:val="22"/>
                <w:lang w:val="en-US" w:eastAsia="ko-KR"/>
              </w:rPr>
              <w:t>–NG(O)</w:t>
            </w:r>
          </w:p>
        </w:tc>
        <w:tc>
          <w:tcPr>
            <w:tcW w:w="1095" w:type="pct"/>
            <w:tcBorders>
              <w:top w:val="nil"/>
              <w:left w:val="nil"/>
              <w:bottom w:val="nil"/>
              <w:right w:val="nil"/>
            </w:tcBorders>
            <w:tcMar>
              <w:top w:w="9" w:type="dxa"/>
              <w:left w:w="60" w:type="dxa"/>
              <w:bottom w:w="0" w:type="dxa"/>
              <w:right w:w="60" w:type="dxa"/>
            </w:tcMar>
            <w:vAlign w:val="center"/>
          </w:tcPr>
          <w:p w14:paraId="2CEC91F6" w14:textId="3BDBAA0D"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13.1</w:t>
            </w:r>
          </w:p>
        </w:tc>
        <w:tc>
          <w:tcPr>
            <w:tcW w:w="1327" w:type="pct"/>
            <w:tcBorders>
              <w:top w:val="nil"/>
              <w:left w:val="nil"/>
              <w:bottom w:val="nil"/>
              <w:right w:val="nil"/>
            </w:tcBorders>
            <w:tcMar>
              <w:top w:w="9" w:type="dxa"/>
              <w:left w:w="60" w:type="dxa"/>
              <w:bottom w:w="0" w:type="dxa"/>
              <w:right w:w="60" w:type="dxa"/>
            </w:tcMar>
            <w:vAlign w:val="center"/>
          </w:tcPr>
          <w:p w14:paraId="0AA85C1E" w14:textId="2B59BE6C"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76</w:t>
            </w:r>
          </w:p>
        </w:tc>
        <w:tc>
          <w:tcPr>
            <w:tcW w:w="1250" w:type="pct"/>
            <w:tcBorders>
              <w:top w:val="nil"/>
              <w:left w:val="nil"/>
              <w:bottom w:val="nil"/>
              <w:right w:val="nil"/>
            </w:tcBorders>
            <w:tcMar>
              <w:top w:w="15" w:type="dxa"/>
              <w:left w:w="15" w:type="dxa"/>
              <w:bottom w:w="0" w:type="dxa"/>
              <w:right w:w="15" w:type="dxa"/>
            </w:tcMar>
            <w:vAlign w:val="center"/>
            <w:hideMark/>
          </w:tcPr>
          <w:p w14:paraId="77E2A4E4" w14:textId="4FF382E7"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11</w:t>
            </w:r>
          </w:p>
        </w:tc>
      </w:tr>
      <w:tr w:rsidR="00A23F24" w:rsidRPr="00383E63" w14:paraId="2430A46E"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493DC2D0" w14:textId="6E990AB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Mo</w:t>
            </w:r>
            <w:r w:rsidRPr="00383E63">
              <w:rPr>
                <w:rFonts w:ascii="Times New Roman" w:hAnsi="Times New Roman"/>
                <w:color w:val="000000" w:themeColor="text1"/>
                <w:sz w:val="22"/>
                <w:szCs w:val="22"/>
                <w:vertAlign w:val="subscript"/>
                <w:lang w:val="en-US" w:eastAsia="ko-KR"/>
              </w:rPr>
              <w:t>1</w:t>
            </w:r>
            <w:r w:rsidRPr="00383E63">
              <w:rPr>
                <w:rFonts w:ascii="Times New Roman" w:hAnsi="Times New Roman"/>
                <w:color w:val="000000" w:themeColor="text1"/>
                <w:sz w:val="22"/>
                <w:szCs w:val="22"/>
                <w:lang w:val="en-US" w:eastAsia="ko-KR"/>
              </w:rPr>
              <w:t>/OSG-H</w:t>
            </w:r>
          </w:p>
        </w:tc>
        <w:tc>
          <w:tcPr>
            <w:tcW w:w="1095" w:type="pct"/>
            <w:tcBorders>
              <w:top w:val="nil"/>
              <w:left w:val="nil"/>
              <w:bottom w:val="nil"/>
              <w:right w:val="nil"/>
            </w:tcBorders>
            <w:tcMar>
              <w:top w:w="9" w:type="dxa"/>
              <w:left w:w="60" w:type="dxa"/>
              <w:bottom w:w="0" w:type="dxa"/>
              <w:right w:w="60" w:type="dxa"/>
            </w:tcMar>
            <w:vAlign w:val="center"/>
          </w:tcPr>
          <w:p w14:paraId="616774FC" w14:textId="3B89875F"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w:t>
            </w:r>
            <w:r w:rsidR="00067586" w:rsidRPr="00383E63">
              <w:rPr>
                <w:rFonts w:ascii="Times New Roman" w:hAnsi="Times New Roman"/>
                <w:color w:val="000000" w:themeColor="text1"/>
                <w:sz w:val="22"/>
                <w:szCs w:val="22"/>
                <w:lang w:val="en-US" w:eastAsia="ko-KR"/>
              </w:rPr>
              <w:t>5</w:t>
            </w:r>
          </w:p>
        </w:tc>
        <w:tc>
          <w:tcPr>
            <w:tcW w:w="1327" w:type="pct"/>
            <w:tcBorders>
              <w:top w:val="nil"/>
              <w:left w:val="nil"/>
              <w:bottom w:val="nil"/>
              <w:right w:val="nil"/>
            </w:tcBorders>
            <w:tcMar>
              <w:top w:w="9" w:type="dxa"/>
              <w:left w:w="60" w:type="dxa"/>
              <w:bottom w:w="0" w:type="dxa"/>
              <w:right w:w="60" w:type="dxa"/>
            </w:tcMar>
            <w:vAlign w:val="center"/>
          </w:tcPr>
          <w:p w14:paraId="58FFD611" w14:textId="57EF5DE4"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95</w:t>
            </w:r>
          </w:p>
        </w:tc>
        <w:tc>
          <w:tcPr>
            <w:tcW w:w="1250" w:type="pct"/>
            <w:tcBorders>
              <w:top w:val="nil"/>
              <w:left w:val="nil"/>
              <w:bottom w:val="nil"/>
              <w:right w:val="nil"/>
            </w:tcBorders>
            <w:tcMar>
              <w:top w:w="15" w:type="dxa"/>
              <w:left w:w="15" w:type="dxa"/>
              <w:bottom w:w="0" w:type="dxa"/>
              <w:right w:w="15" w:type="dxa"/>
            </w:tcMar>
            <w:vAlign w:val="center"/>
            <w:hideMark/>
          </w:tcPr>
          <w:p w14:paraId="69C420F1" w14:textId="44EBC599"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12</w:t>
            </w:r>
          </w:p>
        </w:tc>
      </w:tr>
      <w:tr w:rsidR="00A23F24" w:rsidRPr="00383E63" w14:paraId="7B485010"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920D27E" w14:textId="6E3A82D4"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i/>
                <w:iCs/>
                <w:color w:val="000000" w:themeColor="text1"/>
                <w:sz w:val="22"/>
                <w:szCs w:val="22"/>
                <w:lang w:val="en-US" w:eastAsia="ko-KR"/>
              </w:rPr>
              <w:t>meso</w:t>
            </w:r>
            <w:r w:rsidRPr="00383E63">
              <w:rPr>
                <w:rFonts w:ascii="Times New Roman" w:hAnsi="Times New Roman"/>
                <w:color w:val="000000" w:themeColor="text1"/>
                <w:sz w:val="22"/>
                <w:szCs w:val="22"/>
                <w:lang w:val="en-US" w:eastAsia="ko-KR"/>
              </w:rPr>
              <w:t>-Ni–N/C</w:t>
            </w:r>
          </w:p>
        </w:tc>
        <w:tc>
          <w:tcPr>
            <w:tcW w:w="1095" w:type="pct"/>
            <w:tcBorders>
              <w:top w:val="nil"/>
              <w:left w:val="nil"/>
              <w:bottom w:val="nil"/>
              <w:right w:val="nil"/>
            </w:tcBorders>
            <w:tcMar>
              <w:top w:w="9" w:type="dxa"/>
              <w:left w:w="60" w:type="dxa"/>
              <w:bottom w:w="0" w:type="dxa"/>
              <w:right w:w="60" w:type="dxa"/>
            </w:tcMar>
            <w:vAlign w:val="center"/>
          </w:tcPr>
          <w:p w14:paraId="7B38375D" w14:textId="261B0A5A"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2.9</w:t>
            </w:r>
          </w:p>
        </w:tc>
        <w:tc>
          <w:tcPr>
            <w:tcW w:w="1327" w:type="pct"/>
            <w:tcBorders>
              <w:top w:val="nil"/>
              <w:left w:val="nil"/>
              <w:bottom w:val="nil"/>
              <w:right w:val="nil"/>
            </w:tcBorders>
            <w:tcMar>
              <w:top w:w="9" w:type="dxa"/>
              <w:left w:w="60" w:type="dxa"/>
              <w:bottom w:w="0" w:type="dxa"/>
              <w:right w:w="60" w:type="dxa"/>
            </w:tcMar>
            <w:vAlign w:val="center"/>
          </w:tcPr>
          <w:p w14:paraId="36B0D3E9" w14:textId="59E5CB82"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79</w:t>
            </w:r>
          </w:p>
        </w:tc>
        <w:tc>
          <w:tcPr>
            <w:tcW w:w="1250" w:type="pct"/>
            <w:tcBorders>
              <w:top w:val="nil"/>
              <w:left w:val="nil"/>
              <w:bottom w:val="nil"/>
              <w:right w:val="nil"/>
            </w:tcBorders>
            <w:tcMar>
              <w:top w:w="15" w:type="dxa"/>
              <w:left w:w="15" w:type="dxa"/>
              <w:bottom w:w="0" w:type="dxa"/>
              <w:right w:w="15" w:type="dxa"/>
            </w:tcMar>
            <w:vAlign w:val="center"/>
            <w:hideMark/>
          </w:tcPr>
          <w:p w14:paraId="38BE657D" w14:textId="6C2983A6"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13</w:t>
            </w:r>
          </w:p>
        </w:tc>
      </w:tr>
      <w:tr w:rsidR="00A23F24" w:rsidRPr="00383E63" w14:paraId="21FC8B34"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203465FC" w14:textId="4617BC0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CSH-600</w:t>
            </w:r>
          </w:p>
        </w:tc>
        <w:tc>
          <w:tcPr>
            <w:tcW w:w="1095" w:type="pct"/>
            <w:tcBorders>
              <w:top w:val="nil"/>
              <w:left w:val="nil"/>
              <w:bottom w:val="nil"/>
              <w:right w:val="nil"/>
            </w:tcBorders>
            <w:tcMar>
              <w:top w:w="9" w:type="dxa"/>
              <w:left w:w="60" w:type="dxa"/>
              <w:bottom w:w="0" w:type="dxa"/>
              <w:right w:w="60" w:type="dxa"/>
            </w:tcMar>
            <w:vAlign w:val="center"/>
          </w:tcPr>
          <w:p w14:paraId="153924E1" w14:textId="076D0443"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w:t>
            </w:r>
            <w:r w:rsidR="00067586" w:rsidRPr="00383E63">
              <w:rPr>
                <w:rFonts w:ascii="Times New Roman" w:hAnsi="Times New Roman"/>
                <w:color w:val="000000" w:themeColor="text1"/>
                <w:sz w:val="22"/>
                <w:szCs w:val="22"/>
                <w:lang w:val="en-US" w:eastAsia="ko-KR"/>
              </w:rPr>
              <w:t>2</w:t>
            </w:r>
          </w:p>
        </w:tc>
        <w:tc>
          <w:tcPr>
            <w:tcW w:w="1327" w:type="pct"/>
            <w:tcBorders>
              <w:top w:val="nil"/>
              <w:left w:val="nil"/>
              <w:bottom w:val="nil"/>
              <w:right w:val="nil"/>
            </w:tcBorders>
            <w:tcMar>
              <w:top w:w="9" w:type="dxa"/>
              <w:left w:w="60" w:type="dxa"/>
              <w:bottom w:w="0" w:type="dxa"/>
              <w:right w:w="60" w:type="dxa"/>
            </w:tcMar>
            <w:vAlign w:val="center"/>
          </w:tcPr>
          <w:p w14:paraId="4C488548" w14:textId="46D94897"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83</w:t>
            </w:r>
          </w:p>
        </w:tc>
        <w:tc>
          <w:tcPr>
            <w:tcW w:w="1250" w:type="pct"/>
            <w:tcBorders>
              <w:top w:val="nil"/>
              <w:left w:val="nil"/>
              <w:bottom w:val="nil"/>
              <w:right w:val="nil"/>
            </w:tcBorders>
            <w:tcMar>
              <w:top w:w="15" w:type="dxa"/>
              <w:left w:w="15" w:type="dxa"/>
              <w:bottom w:w="0" w:type="dxa"/>
              <w:right w:w="15" w:type="dxa"/>
            </w:tcMar>
            <w:vAlign w:val="center"/>
            <w:hideMark/>
          </w:tcPr>
          <w:p w14:paraId="152E082E" w14:textId="3A46ECB1"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14</w:t>
            </w:r>
          </w:p>
        </w:tc>
      </w:tr>
      <w:tr w:rsidR="00A23F24" w:rsidRPr="00383E63" w14:paraId="259A4CB1"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0751019" w14:textId="732B817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NbN</w:t>
            </w:r>
            <w:r w:rsidRPr="00383E63">
              <w:rPr>
                <w:rFonts w:ascii="Times New Roman" w:hAnsi="Times New Roman"/>
                <w:color w:val="000000" w:themeColor="text1"/>
                <w:sz w:val="22"/>
                <w:szCs w:val="22"/>
                <w:vertAlign w:val="subscript"/>
                <w:lang w:val="en-US" w:eastAsia="ko-KR"/>
              </w:rPr>
              <w:t>3</w:t>
            </w:r>
            <w:r w:rsidRPr="00383E63">
              <w:rPr>
                <w:rFonts w:ascii="Times New Roman" w:hAnsi="Times New Roman"/>
                <w:color w:val="000000" w:themeColor="text1"/>
                <w:sz w:val="22"/>
                <w:szCs w:val="22"/>
                <w:lang w:val="en-US" w:eastAsia="ko-KR"/>
              </w:rPr>
              <w:t>-(O)C</w:t>
            </w:r>
            <w:r w:rsidRPr="00383E63">
              <w:rPr>
                <w:rFonts w:ascii="Times New Roman" w:hAnsi="Times New Roman"/>
                <w:color w:val="000000" w:themeColor="text1"/>
                <w:sz w:val="22"/>
                <w:szCs w:val="22"/>
                <w:vertAlign w:val="subscript"/>
                <w:lang w:val="en-US" w:eastAsia="ko-KR"/>
              </w:rPr>
              <w:t>3</w:t>
            </w:r>
            <w:r w:rsidRPr="00383E63">
              <w:rPr>
                <w:rFonts w:ascii="Times New Roman" w:hAnsi="Times New Roman"/>
                <w:color w:val="000000" w:themeColor="text1"/>
                <w:sz w:val="22"/>
                <w:szCs w:val="22"/>
                <w:lang w:val="en-US" w:eastAsia="ko-KR"/>
              </w:rPr>
              <w:t>N</w:t>
            </w:r>
            <w:r w:rsidRPr="00383E63">
              <w:rPr>
                <w:rFonts w:ascii="Times New Roman" w:hAnsi="Times New Roman"/>
                <w:color w:val="000000" w:themeColor="text1"/>
                <w:sz w:val="22"/>
                <w:szCs w:val="22"/>
                <w:vertAlign w:val="subscript"/>
                <w:lang w:val="en-US" w:eastAsia="ko-KR"/>
              </w:rPr>
              <w:t>4</w:t>
            </w:r>
            <w:r w:rsidRPr="00383E63">
              <w:rPr>
                <w:rFonts w:ascii="Times New Roman" w:hAnsi="Times New Roman"/>
                <w:color w:val="000000" w:themeColor="text1"/>
                <w:sz w:val="22"/>
                <w:szCs w:val="22"/>
                <w:lang w:val="en-US" w:eastAsia="ko-KR"/>
              </w:rPr>
              <w:t>/OCNT</w:t>
            </w:r>
          </w:p>
        </w:tc>
        <w:tc>
          <w:tcPr>
            <w:tcW w:w="1095" w:type="pct"/>
            <w:tcBorders>
              <w:top w:val="nil"/>
              <w:left w:val="nil"/>
              <w:bottom w:val="nil"/>
              <w:right w:val="nil"/>
            </w:tcBorders>
            <w:tcMar>
              <w:top w:w="9" w:type="dxa"/>
              <w:left w:w="60" w:type="dxa"/>
              <w:bottom w:w="0" w:type="dxa"/>
              <w:right w:w="60" w:type="dxa"/>
            </w:tcMar>
            <w:vAlign w:val="center"/>
          </w:tcPr>
          <w:p w14:paraId="55F7707D" w14:textId="0F3409CD"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w:t>
            </w:r>
            <w:r w:rsidR="00067586" w:rsidRPr="00383E63">
              <w:rPr>
                <w:rFonts w:ascii="Times New Roman" w:hAnsi="Times New Roman"/>
                <w:color w:val="000000" w:themeColor="text1"/>
                <w:sz w:val="22"/>
                <w:szCs w:val="22"/>
                <w:lang w:val="en-US" w:eastAsia="ko-KR"/>
              </w:rPr>
              <w:t>4</w:t>
            </w:r>
          </w:p>
        </w:tc>
        <w:tc>
          <w:tcPr>
            <w:tcW w:w="1327" w:type="pct"/>
            <w:tcBorders>
              <w:top w:val="nil"/>
              <w:left w:val="nil"/>
              <w:bottom w:val="nil"/>
              <w:right w:val="nil"/>
            </w:tcBorders>
            <w:tcMar>
              <w:top w:w="9" w:type="dxa"/>
              <w:left w:w="60" w:type="dxa"/>
              <w:bottom w:w="0" w:type="dxa"/>
              <w:right w:w="60" w:type="dxa"/>
            </w:tcMar>
            <w:vAlign w:val="center"/>
          </w:tcPr>
          <w:p w14:paraId="10A34A59" w14:textId="489819B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95</w:t>
            </w:r>
          </w:p>
        </w:tc>
        <w:tc>
          <w:tcPr>
            <w:tcW w:w="1250" w:type="pct"/>
            <w:tcBorders>
              <w:top w:val="nil"/>
              <w:left w:val="nil"/>
              <w:bottom w:val="nil"/>
              <w:right w:val="nil"/>
            </w:tcBorders>
            <w:tcMar>
              <w:top w:w="15" w:type="dxa"/>
              <w:left w:w="15" w:type="dxa"/>
              <w:bottom w:w="0" w:type="dxa"/>
              <w:right w:w="15" w:type="dxa"/>
            </w:tcMar>
            <w:vAlign w:val="center"/>
            <w:hideMark/>
          </w:tcPr>
          <w:p w14:paraId="6367F120" w14:textId="0794D07A"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15</w:t>
            </w:r>
          </w:p>
        </w:tc>
      </w:tr>
      <w:tr w:rsidR="00A23F24" w:rsidRPr="00383E63" w14:paraId="69E34A2A"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2B7CE3A4" w14:textId="3D9D3A53"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Ni-TCPP(Co)</w:t>
            </w:r>
          </w:p>
        </w:tc>
        <w:tc>
          <w:tcPr>
            <w:tcW w:w="1095" w:type="pct"/>
            <w:tcBorders>
              <w:top w:val="nil"/>
              <w:left w:val="nil"/>
              <w:bottom w:val="nil"/>
              <w:right w:val="nil"/>
            </w:tcBorders>
            <w:tcMar>
              <w:top w:w="9" w:type="dxa"/>
              <w:left w:w="60" w:type="dxa"/>
              <w:bottom w:w="0" w:type="dxa"/>
              <w:right w:w="60" w:type="dxa"/>
            </w:tcMar>
            <w:vAlign w:val="center"/>
          </w:tcPr>
          <w:p w14:paraId="7135CD09" w14:textId="690FE759"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w:t>
            </w:r>
            <w:r w:rsidR="00067586" w:rsidRPr="00383E63">
              <w:rPr>
                <w:rFonts w:ascii="Times New Roman" w:hAnsi="Times New Roman"/>
                <w:color w:val="000000" w:themeColor="text1"/>
                <w:sz w:val="22"/>
                <w:szCs w:val="22"/>
                <w:lang w:val="en-US" w:eastAsia="ko-KR"/>
              </w:rPr>
              <w:t>3</w:t>
            </w:r>
          </w:p>
        </w:tc>
        <w:tc>
          <w:tcPr>
            <w:tcW w:w="1327" w:type="pct"/>
            <w:tcBorders>
              <w:top w:val="nil"/>
              <w:left w:val="nil"/>
              <w:bottom w:val="nil"/>
              <w:right w:val="nil"/>
            </w:tcBorders>
            <w:tcMar>
              <w:top w:w="9" w:type="dxa"/>
              <w:left w:w="60" w:type="dxa"/>
              <w:bottom w:w="0" w:type="dxa"/>
              <w:right w:w="60" w:type="dxa"/>
            </w:tcMar>
            <w:vAlign w:val="center"/>
          </w:tcPr>
          <w:p w14:paraId="3807D6E5" w14:textId="6B861316"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97</w:t>
            </w:r>
          </w:p>
        </w:tc>
        <w:tc>
          <w:tcPr>
            <w:tcW w:w="1250" w:type="pct"/>
            <w:tcBorders>
              <w:top w:val="nil"/>
              <w:left w:val="nil"/>
              <w:bottom w:val="nil"/>
              <w:right w:val="nil"/>
            </w:tcBorders>
            <w:tcMar>
              <w:top w:w="15" w:type="dxa"/>
              <w:left w:w="15" w:type="dxa"/>
              <w:bottom w:w="0" w:type="dxa"/>
              <w:right w:w="15" w:type="dxa"/>
            </w:tcMar>
            <w:vAlign w:val="center"/>
            <w:hideMark/>
          </w:tcPr>
          <w:p w14:paraId="1FCBD627" w14:textId="0EF885C4"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16</w:t>
            </w:r>
          </w:p>
        </w:tc>
      </w:tr>
      <w:tr w:rsidR="00A23F24" w:rsidRPr="00383E63" w14:paraId="3CD1030D"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4FA12FB5" w14:textId="39375474"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Ni-NOC</w:t>
            </w:r>
          </w:p>
        </w:tc>
        <w:tc>
          <w:tcPr>
            <w:tcW w:w="1095" w:type="pct"/>
            <w:tcBorders>
              <w:top w:val="nil"/>
              <w:left w:val="nil"/>
              <w:bottom w:val="nil"/>
              <w:right w:val="nil"/>
            </w:tcBorders>
            <w:tcMar>
              <w:top w:w="9" w:type="dxa"/>
              <w:left w:w="60" w:type="dxa"/>
              <w:bottom w:w="0" w:type="dxa"/>
              <w:right w:w="60" w:type="dxa"/>
            </w:tcMar>
            <w:vAlign w:val="center"/>
          </w:tcPr>
          <w:p w14:paraId="75B015A8" w14:textId="222B30E7"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0.3</w:t>
            </w:r>
          </w:p>
        </w:tc>
        <w:tc>
          <w:tcPr>
            <w:tcW w:w="1327" w:type="pct"/>
            <w:tcBorders>
              <w:top w:val="nil"/>
              <w:left w:val="nil"/>
              <w:bottom w:val="nil"/>
              <w:right w:val="nil"/>
            </w:tcBorders>
            <w:tcMar>
              <w:top w:w="9" w:type="dxa"/>
              <w:left w:w="60" w:type="dxa"/>
              <w:bottom w:w="0" w:type="dxa"/>
              <w:right w:w="60" w:type="dxa"/>
            </w:tcMar>
            <w:vAlign w:val="center"/>
          </w:tcPr>
          <w:p w14:paraId="7F3BC53D" w14:textId="64A9A33D"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89</w:t>
            </w:r>
          </w:p>
        </w:tc>
        <w:tc>
          <w:tcPr>
            <w:tcW w:w="1250" w:type="pct"/>
            <w:tcBorders>
              <w:top w:val="nil"/>
              <w:left w:val="nil"/>
              <w:bottom w:val="nil"/>
              <w:right w:val="nil"/>
            </w:tcBorders>
            <w:tcMar>
              <w:top w:w="15" w:type="dxa"/>
              <w:left w:w="15" w:type="dxa"/>
              <w:bottom w:w="0" w:type="dxa"/>
              <w:right w:w="15" w:type="dxa"/>
            </w:tcMar>
            <w:vAlign w:val="center"/>
            <w:hideMark/>
          </w:tcPr>
          <w:p w14:paraId="330AB510" w14:textId="3C7850FF"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17</w:t>
            </w:r>
          </w:p>
        </w:tc>
      </w:tr>
      <w:tr w:rsidR="00A23F24" w:rsidRPr="00383E63" w14:paraId="0C9E909F"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396ED434" w14:textId="58EB492A"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VOPc@GCNT-OH</w:t>
            </w:r>
          </w:p>
        </w:tc>
        <w:tc>
          <w:tcPr>
            <w:tcW w:w="1095" w:type="pct"/>
            <w:tcBorders>
              <w:top w:val="nil"/>
              <w:left w:val="nil"/>
              <w:bottom w:val="nil"/>
              <w:right w:val="nil"/>
            </w:tcBorders>
            <w:tcMar>
              <w:top w:w="9" w:type="dxa"/>
              <w:left w:w="60" w:type="dxa"/>
              <w:bottom w:w="0" w:type="dxa"/>
              <w:right w:w="60" w:type="dxa"/>
            </w:tcMar>
            <w:vAlign w:val="center"/>
          </w:tcPr>
          <w:p w14:paraId="6BCF977E" w14:textId="5FF5FE56"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w:t>
            </w:r>
            <w:r w:rsidR="00067586" w:rsidRPr="00383E63">
              <w:rPr>
                <w:rFonts w:ascii="Times New Roman" w:hAnsi="Times New Roman"/>
                <w:color w:val="000000" w:themeColor="text1"/>
                <w:sz w:val="22"/>
                <w:szCs w:val="22"/>
                <w:lang w:val="en-US" w:eastAsia="ko-KR"/>
              </w:rPr>
              <w:t>2</w:t>
            </w:r>
          </w:p>
        </w:tc>
        <w:tc>
          <w:tcPr>
            <w:tcW w:w="1327" w:type="pct"/>
            <w:tcBorders>
              <w:top w:val="nil"/>
              <w:left w:val="nil"/>
              <w:bottom w:val="nil"/>
              <w:right w:val="nil"/>
            </w:tcBorders>
            <w:tcMar>
              <w:top w:w="9" w:type="dxa"/>
              <w:left w:w="60" w:type="dxa"/>
              <w:bottom w:w="0" w:type="dxa"/>
              <w:right w:w="60" w:type="dxa"/>
            </w:tcMar>
            <w:vAlign w:val="center"/>
          </w:tcPr>
          <w:p w14:paraId="15F3BD5A" w14:textId="46E1DEB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90</w:t>
            </w:r>
          </w:p>
        </w:tc>
        <w:tc>
          <w:tcPr>
            <w:tcW w:w="1250" w:type="pct"/>
            <w:tcBorders>
              <w:top w:val="nil"/>
              <w:left w:val="nil"/>
              <w:bottom w:val="nil"/>
              <w:right w:val="nil"/>
            </w:tcBorders>
            <w:tcMar>
              <w:top w:w="15" w:type="dxa"/>
              <w:left w:w="15" w:type="dxa"/>
              <w:bottom w:w="0" w:type="dxa"/>
              <w:right w:w="15" w:type="dxa"/>
            </w:tcMar>
            <w:vAlign w:val="center"/>
            <w:hideMark/>
          </w:tcPr>
          <w:p w14:paraId="42B3F3D8" w14:textId="0C6DB2B2"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Supplementary Ref. 1</w:t>
            </w:r>
            <w:r w:rsidR="00BF7160">
              <w:rPr>
                <w:rFonts w:ascii="Times New Roman" w:hAnsi="Times New Roman" w:hint="eastAsia"/>
                <w:color w:val="000000" w:themeColor="text1"/>
                <w:sz w:val="22"/>
                <w:szCs w:val="22"/>
                <w:lang w:eastAsia="ko-KR"/>
              </w:rPr>
              <w:t>8</w:t>
            </w:r>
          </w:p>
        </w:tc>
      </w:tr>
      <w:tr w:rsidR="00A23F24" w:rsidRPr="00383E63" w14:paraId="5C8E3487"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3A1ECD7F" w14:textId="6F41A3C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Co–N</w:t>
            </w:r>
            <w:r w:rsidRPr="00383E63">
              <w:rPr>
                <w:rFonts w:ascii="Times New Roman" w:hAnsi="Times New Roman"/>
                <w:color w:val="000000" w:themeColor="text1"/>
                <w:sz w:val="22"/>
                <w:szCs w:val="22"/>
                <w:vertAlign w:val="subscript"/>
                <w:lang w:val="en-US" w:eastAsia="ko-KR"/>
              </w:rPr>
              <w:t>5</w:t>
            </w:r>
            <w:r w:rsidRPr="00383E63">
              <w:rPr>
                <w:rFonts w:ascii="Times New Roman" w:hAnsi="Times New Roman"/>
                <w:color w:val="000000" w:themeColor="text1"/>
                <w:sz w:val="22"/>
                <w:szCs w:val="22"/>
                <w:lang w:val="en-US" w:eastAsia="ko-KR"/>
              </w:rPr>
              <w:t>/NC</w:t>
            </w:r>
          </w:p>
        </w:tc>
        <w:tc>
          <w:tcPr>
            <w:tcW w:w="1095" w:type="pct"/>
            <w:tcBorders>
              <w:top w:val="nil"/>
              <w:left w:val="nil"/>
              <w:bottom w:val="nil"/>
              <w:right w:val="nil"/>
            </w:tcBorders>
            <w:tcMar>
              <w:top w:w="9" w:type="dxa"/>
              <w:left w:w="60" w:type="dxa"/>
              <w:bottom w:w="0" w:type="dxa"/>
              <w:right w:w="60" w:type="dxa"/>
            </w:tcMar>
            <w:vAlign w:val="center"/>
          </w:tcPr>
          <w:p w14:paraId="4ABE61A5" w14:textId="7B2B0A7F"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10.8</w:t>
            </w:r>
          </w:p>
        </w:tc>
        <w:tc>
          <w:tcPr>
            <w:tcW w:w="1327" w:type="pct"/>
            <w:tcBorders>
              <w:top w:val="nil"/>
              <w:left w:val="nil"/>
              <w:bottom w:val="nil"/>
              <w:right w:val="nil"/>
            </w:tcBorders>
            <w:tcMar>
              <w:top w:w="9" w:type="dxa"/>
              <w:left w:w="60" w:type="dxa"/>
              <w:bottom w:w="0" w:type="dxa"/>
              <w:right w:w="60" w:type="dxa"/>
            </w:tcMar>
            <w:vAlign w:val="center"/>
          </w:tcPr>
          <w:p w14:paraId="04B4CEFC" w14:textId="54E20241"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89</w:t>
            </w:r>
          </w:p>
        </w:tc>
        <w:tc>
          <w:tcPr>
            <w:tcW w:w="1250" w:type="pct"/>
            <w:tcBorders>
              <w:top w:val="nil"/>
              <w:left w:val="nil"/>
              <w:bottom w:val="nil"/>
              <w:right w:val="nil"/>
            </w:tcBorders>
            <w:tcMar>
              <w:top w:w="15" w:type="dxa"/>
              <w:left w:w="15" w:type="dxa"/>
              <w:bottom w:w="0" w:type="dxa"/>
              <w:right w:w="15" w:type="dxa"/>
            </w:tcMar>
            <w:vAlign w:val="center"/>
            <w:hideMark/>
          </w:tcPr>
          <w:p w14:paraId="27755D6F" w14:textId="60163720"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Supplementary Ref. 1</w:t>
            </w:r>
            <w:r w:rsidR="00BF7160">
              <w:rPr>
                <w:rFonts w:ascii="Times New Roman" w:hAnsi="Times New Roman" w:hint="eastAsia"/>
                <w:color w:val="000000" w:themeColor="text1"/>
                <w:sz w:val="22"/>
                <w:szCs w:val="22"/>
                <w:lang w:eastAsia="ko-KR"/>
              </w:rPr>
              <w:t>9</w:t>
            </w:r>
          </w:p>
        </w:tc>
      </w:tr>
      <w:tr w:rsidR="00A23F24" w:rsidRPr="00383E63" w14:paraId="6BBACFA8"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56820AA4" w14:textId="04EE5ED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3% Ni–N</w:t>
            </w:r>
            <w:r w:rsidRPr="00383E63">
              <w:rPr>
                <w:rFonts w:ascii="Times New Roman" w:hAnsi="Times New Roman"/>
                <w:color w:val="000000" w:themeColor="text1"/>
                <w:sz w:val="22"/>
                <w:szCs w:val="22"/>
                <w:vertAlign w:val="subscript"/>
                <w:lang w:val="en-US" w:eastAsia="ko-KR"/>
              </w:rPr>
              <w:t>4</w:t>
            </w:r>
            <w:r w:rsidRPr="00383E63">
              <w:rPr>
                <w:rFonts w:ascii="Times New Roman" w:hAnsi="Times New Roman"/>
                <w:color w:val="000000" w:themeColor="text1"/>
                <w:sz w:val="22"/>
                <w:szCs w:val="22"/>
                <w:lang w:val="en-US" w:eastAsia="ko-KR"/>
              </w:rPr>
              <w:t>–O</w:t>
            </w:r>
          </w:p>
        </w:tc>
        <w:tc>
          <w:tcPr>
            <w:tcW w:w="1095" w:type="pct"/>
            <w:tcBorders>
              <w:top w:val="nil"/>
              <w:left w:val="nil"/>
              <w:bottom w:val="nil"/>
              <w:right w:val="nil"/>
            </w:tcBorders>
            <w:tcMar>
              <w:top w:w="9" w:type="dxa"/>
              <w:left w:w="60" w:type="dxa"/>
              <w:bottom w:w="0" w:type="dxa"/>
              <w:right w:w="60" w:type="dxa"/>
            </w:tcMar>
            <w:vAlign w:val="center"/>
          </w:tcPr>
          <w:p w14:paraId="55DF091F" w14:textId="3D3EA17F"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4.6</w:t>
            </w:r>
          </w:p>
        </w:tc>
        <w:tc>
          <w:tcPr>
            <w:tcW w:w="1327" w:type="pct"/>
            <w:tcBorders>
              <w:top w:val="nil"/>
              <w:left w:val="nil"/>
              <w:bottom w:val="nil"/>
              <w:right w:val="nil"/>
            </w:tcBorders>
            <w:tcMar>
              <w:top w:w="9" w:type="dxa"/>
              <w:left w:w="60" w:type="dxa"/>
              <w:bottom w:w="0" w:type="dxa"/>
              <w:right w:w="60" w:type="dxa"/>
            </w:tcMar>
            <w:vAlign w:val="center"/>
          </w:tcPr>
          <w:p w14:paraId="686DD867" w14:textId="3A16DC1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95</w:t>
            </w:r>
          </w:p>
        </w:tc>
        <w:tc>
          <w:tcPr>
            <w:tcW w:w="1250" w:type="pct"/>
            <w:tcBorders>
              <w:top w:val="nil"/>
              <w:left w:val="nil"/>
              <w:bottom w:val="nil"/>
              <w:right w:val="nil"/>
            </w:tcBorders>
            <w:tcMar>
              <w:top w:w="15" w:type="dxa"/>
              <w:left w:w="15" w:type="dxa"/>
              <w:bottom w:w="0" w:type="dxa"/>
              <w:right w:w="15" w:type="dxa"/>
            </w:tcMar>
            <w:vAlign w:val="center"/>
            <w:hideMark/>
          </w:tcPr>
          <w:p w14:paraId="5913E812" w14:textId="4114BC1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20</w:t>
            </w:r>
          </w:p>
        </w:tc>
      </w:tr>
      <w:tr w:rsidR="00A23F24" w:rsidRPr="00383E63" w14:paraId="68A011CA"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8BD470E" w14:textId="4E3CE994"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O-CNT</w:t>
            </w:r>
          </w:p>
        </w:tc>
        <w:tc>
          <w:tcPr>
            <w:tcW w:w="1095" w:type="pct"/>
            <w:tcBorders>
              <w:top w:val="nil"/>
              <w:left w:val="nil"/>
              <w:bottom w:val="nil"/>
              <w:right w:val="nil"/>
            </w:tcBorders>
            <w:tcMar>
              <w:top w:w="9" w:type="dxa"/>
              <w:left w:w="60" w:type="dxa"/>
              <w:bottom w:w="0" w:type="dxa"/>
              <w:right w:w="60" w:type="dxa"/>
            </w:tcMar>
            <w:vAlign w:val="center"/>
          </w:tcPr>
          <w:p w14:paraId="105BDB00" w14:textId="6048F943"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0.</w:t>
            </w:r>
            <w:r w:rsidR="00067586" w:rsidRPr="00383E63">
              <w:rPr>
                <w:rFonts w:ascii="Times New Roman" w:hAnsi="Times New Roman"/>
                <w:color w:val="000000" w:themeColor="text1"/>
                <w:sz w:val="22"/>
                <w:szCs w:val="22"/>
                <w:lang w:val="en-US" w:eastAsia="ko-KR"/>
              </w:rPr>
              <w:t>6</w:t>
            </w:r>
          </w:p>
        </w:tc>
        <w:tc>
          <w:tcPr>
            <w:tcW w:w="1327" w:type="pct"/>
            <w:tcBorders>
              <w:top w:val="nil"/>
              <w:left w:val="nil"/>
              <w:bottom w:val="nil"/>
              <w:right w:val="nil"/>
            </w:tcBorders>
            <w:tcMar>
              <w:top w:w="9" w:type="dxa"/>
              <w:left w:w="60" w:type="dxa"/>
              <w:bottom w:w="0" w:type="dxa"/>
              <w:right w:w="60" w:type="dxa"/>
            </w:tcMar>
            <w:vAlign w:val="center"/>
          </w:tcPr>
          <w:p w14:paraId="2EED4CAB" w14:textId="654F9888"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90</w:t>
            </w:r>
          </w:p>
        </w:tc>
        <w:tc>
          <w:tcPr>
            <w:tcW w:w="1250" w:type="pct"/>
            <w:tcBorders>
              <w:top w:val="nil"/>
              <w:left w:val="nil"/>
              <w:bottom w:val="nil"/>
              <w:right w:val="nil"/>
            </w:tcBorders>
            <w:tcMar>
              <w:top w:w="15" w:type="dxa"/>
              <w:left w:w="15" w:type="dxa"/>
              <w:bottom w:w="0" w:type="dxa"/>
              <w:right w:w="15" w:type="dxa"/>
            </w:tcMar>
            <w:vAlign w:val="center"/>
            <w:hideMark/>
          </w:tcPr>
          <w:p w14:paraId="60A30267" w14:textId="1E5638B5"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21</w:t>
            </w:r>
          </w:p>
        </w:tc>
      </w:tr>
      <w:tr w:rsidR="00A23F24" w:rsidRPr="00383E63" w14:paraId="123E24F5"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5FD7738F" w14:textId="4DB6584B"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GOMC</w:t>
            </w:r>
          </w:p>
        </w:tc>
        <w:tc>
          <w:tcPr>
            <w:tcW w:w="1095" w:type="pct"/>
            <w:tcBorders>
              <w:top w:val="nil"/>
              <w:left w:val="nil"/>
              <w:bottom w:val="nil"/>
              <w:right w:val="nil"/>
            </w:tcBorders>
            <w:tcMar>
              <w:top w:w="9" w:type="dxa"/>
              <w:left w:w="60" w:type="dxa"/>
              <w:bottom w:w="0" w:type="dxa"/>
              <w:right w:w="60" w:type="dxa"/>
            </w:tcMar>
            <w:vAlign w:val="center"/>
          </w:tcPr>
          <w:p w14:paraId="6779147B" w14:textId="6A8F6B62"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1.1</w:t>
            </w:r>
          </w:p>
        </w:tc>
        <w:tc>
          <w:tcPr>
            <w:tcW w:w="1327" w:type="pct"/>
            <w:tcBorders>
              <w:top w:val="nil"/>
              <w:left w:val="nil"/>
              <w:bottom w:val="nil"/>
              <w:right w:val="nil"/>
            </w:tcBorders>
            <w:tcMar>
              <w:top w:w="9" w:type="dxa"/>
              <w:left w:w="60" w:type="dxa"/>
              <w:bottom w:w="0" w:type="dxa"/>
              <w:right w:w="60" w:type="dxa"/>
            </w:tcMar>
            <w:vAlign w:val="center"/>
          </w:tcPr>
          <w:p w14:paraId="2B13A33A" w14:textId="4FB703AD"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93</w:t>
            </w:r>
          </w:p>
        </w:tc>
        <w:tc>
          <w:tcPr>
            <w:tcW w:w="1250" w:type="pct"/>
            <w:tcBorders>
              <w:top w:val="nil"/>
              <w:left w:val="nil"/>
              <w:bottom w:val="nil"/>
              <w:right w:val="nil"/>
            </w:tcBorders>
            <w:tcMar>
              <w:top w:w="15" w:type="dxa"/>
              <w:left w:w="15" w:type="dxa"/>
              <w:bottom w:w="0" w:type="dxa"/>
              <w:right w:w="15" w:type="dxa"/>
            </w:tcMar>
            <w:vAlign w:val="center"/>
            <w:hideMark/>
          </w:tcPr>
          <w:p w14:paraId="2B69BB2B" w14:textId="4D8CEB7E" w:rsidR="00A23F24" w:rsidRPr="00383E63" w:rsidRDefault="00A23F24" w:rsidP="00A23F24">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22</w:t>
            </w:r>
          </w:p>
        </w:tc>
      </w:tr>
      <w:tr w:rsidR="00067586" w:rsidRPr="00383E63" w14:paraId="7AF067FE"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27117FBE" w14:textId="5ED60B1C"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OCB-120+CTAB</w:t>
            </w:r>
          </w:p>
        </w:tc>
        <w:tc>
          <w:tcPr>
            <w:tcW w:w="1095" w:type="pct"/>
            <w:tcBorders>
              <w:top w:val="nil"/>
              <w:left w:val="nil"/>
              <w:bottom w:val="nil"/>
              <w:right w:val="nil"/>
            </w:tcBorders>
            <w:tcMar>
              <w:top w:w="9" w:type="dxa"/>
              <w:left w:w="60" w:type="dxa"/>
              <w:bottom w:w="0" w:type="dxa"/>
              <w:right w:w="60" w:type="dxa"/>
            </w:tcMar>
            <w:vAlign w:val="center"/>
          </w:tcPr>
          <w:p w14:paraId="655E5AE3" w14:textId="31A9C946"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1.9</w:t>
            </w:r>
          </w:p>
        </w:tc>
        <w:tc>
          <w:tcPr>
            <w:tcW w:w="1327" w:type="pct"/>
            <w:tcBorders>
              <w:top w:val="nil"/>
              <w:left w:val="nil"/>
              <w:bottom w:val="nil"/>
              <w:right w:val="nil"/>
            </w:tcBorders>
            <w:tcMar>
              <w:top w:w="9" w:type="dxa"/>
              <w:left w:w="60" w:type="dxa"/>
              <w:bottom w:w="0" w:type="dxa"/>
              <w:right w:w="60" w:type="dxa"/>
            </w:tcMar>
            <w:vAlign w:val="center"/>
          </w:tcPr>
          <w:p w14:paraId="6FD19F83" w14:textId="37B3FA4D"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89</w:t>
            </w:r>
          </w:p>
        </w:tc>
        <w:tc>
          <w:tcPr>
            <w:tcW w:w="1250" w:type="pct"/>
            <w:tcBorders>
              <w:top w:val="nil"/>
              <w:left w:val="nil"/>
              <w:bottom w:val="nil"/>
              <w:right w:val="nil"/>
            </w:tcBorders>
            <w:tcMar>
              <w:top w:w="15" w:type="dxa"/>
              <w:left w:w="15" w:type="dxa"/>
              <w:bottom w:w="0" w:type="dxa"/>
              <w:right w:w="15" w:type="dxa"/>
            </w:tcMar>
            <w:vAlign w:val="center"/>
          </w:tcPr>
          <w:p w14:paraId="57E157C1" w14:textId="4B297422" w:rsidR="00067586" w:rsidRPr="00383E63" w:rsidRDefault="00067586" w:rsidP="00067586">
            <w:pPr>
              <w:spacing w:after="0"/>
              <w:jc w:val="center"/>
              <w:rPr>
                <w:rFonts w:ascii="Times New Roman" w:hAnsi="Times New Roman"/>
                <w:color w:val="000000" w:themeColor="text1"/>
                <w:sz w:val="22"/>
                <w:szCs w:val="22"/>
                <w:lang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23</w:t>
            </w:r>
          </w:p>
        </w:tc>
      </w:tr>
      <w:tr w:rsidR="00067586" w:rsidRPr="00383E63" w14:paraId="58028DE1"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51C97A7" w14:textId="5400C11D"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O-GOMC-5.5</w:t>
            </w:r>
          </w:p>
        </w:tc>
        <w:tc>
          <w:tcPr>
            <w:tcW w:w="1095" w:type="pct"/>
            <w:tcBorders>
              <w:top w:val="nil"/>
              <w:left w:val="nil"/>
              <w:bottom w:val="nil"/>
              <w:right w:val="nil"/>
            </w:tcBorders>
            <w:tcMar>
              <w:top w:w="9" w:type="dxa"/>
              <w:left w:w="60" w:type="dxa"/>
              <w:bottom w:w="0" w:type="dxa"/>
              <w:right w:w="60" w:type="dxa"/>
            </w:tcMar>
            <w:vAlign w:val="center"/>
          </w:tcPr>
          <w:p w14:paraId="64F2DAE6" w14:textId="1B178BF6"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2.8</w:t>
            </w:r>
          </w:p>
        </w:tc>
        <w:tc>
          <w:tcPr>
            <w:tcW w:w="1327" w:type="pct"/>
            <w:tcBorders>
              <w:top w:val="nil"/>
              <w:left w:val="nil"/>
              <w:bottom w:val="nil"/>
              <w:right w:val="nil"/>
            </w:tcBorders>
            <w:tcMar>
              <w:top w:w="9" w:type="dxa"/>
              <w:left w:w="60" w:type="dxa"/>
              <w:bottom w:w="0" w:type="dxa"/>
              <w:right w:w="60" w:type="dxa"/>
            </w:tcMar>
            <w:vAlign w:val="center"/>
          </w:tcPr>
          <w:p w14:paraId="53C4A5DC" w14:textId="00D21C6E"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92</w:t>
            </w:r>
          </w:p>
        </w:tc>
        <w:tc>
          <w:tcPr>
            <w:tcW w:w="1250" w:type="pct"/>
            <w:tcBorders>
              <w:top w:val="nil"/>
              <w:left w:val="nil"/>
              <w:bottom w:val="nil"/>
              <w:right w:val="nil"/>
            </w:tcBorders>
            <w:tcMar>
              <w:top w:w="15" w:type="dxa"/>
              <w:left w:w="15" w:type="dxa"/>
              <w:bottom w:w="0" w:type="dxa"/>
              <w:right w:w="15" w:type="dxa"/>
            </w:tcMar>
            <w:vAlign w:val="center"/>
            <w:hideMark/>
          </w:tcPr>
          <w:p w14:paraId="3A1BCFE0" w14:textId="76933432"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24</w:t>
            </w:r>
          </w:p>
        </w:tc>
      </w:tr>
      <w:tr w:rsidR="00067586" w:rsidRPr="00383E63" w14:paraId="0B8C4236"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509D1D8" w14:textId="21308FEA"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H-CB+0.5 M KCl</w:t>
            </w:r>
          </w:p>
        </w:tc>
        <w:tc>
          <w:tcPr>
            <w:tcW w:w="1095" w:type="pct"/>
            <w:tcBorders>
              <w:top w:val="nil"/>
              <w:left w:val="nil"/>
              <w:bottom w:val="nil"/>
              <w:right w:val="nil"/>
            </w:tcBorders>
            <w:tcMar>
              <w:top w:w="9" w:type="dxa"/>
              <w:left w:w="60" w:type="dxa"/>
              <w:bottom w:w="0" w:type="dxa"/>
              <w:right w:w="60" w:type="dxa"/>
            </w:tcMar>
            <w:vAlign w:val="center"/>
          </w:tcPr>
          <w:p w14:paraId="14C434E5" w14:textId="71610B6B"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6.9</w:t>
            </w:r>
          </w:p>
        </w:tc>
        <w:tc>
          <w:tcPr>
            <w:tcW w:w="1327" w:type="pct"/>
            <w:tcBorders>
              <w:top w:val="nil"/>
              <w:left w:val="nil"/>
              <w:bottom w:val="nil"/>
              <w:right w:val="nil"/>
            </w:tcBorders>
            <w:tcMar>
              <w:top w:w="9" w:type="dxa"/>
              <w:left w:w="60" w:type="dxa"/>
              <w:bottom w:w="0" w:type="dxa"/>
              <w:right w:w="60" w:type="dxa"/>
            </w:tcMar>
            <w:vAlign w:val="center"/>
          </w:tcPr>
          <w:p w14:paraId="462DFE8C" w14:textId="2BE6117D"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87</w:t>
            </w:r>
          </w:p>
        </w:tc>
        <w:tc>
          <w:tcPr>
            <w:tcW w:w="1250" w:type="pct"/>
            <w:tcBorders>
              <w:top w:val="nil"/>
              <w:left w:val="nil"/>
              <w:bottom w:val="nil"/>
              <w:right w:val="nil"/>
            </w:tcBorders>
            <w:tcMar>
              <w:top w:w="15" w:type="dxa"/>
              <w:left w:w="15" w:type="dxa"/>
              <w:bottom w:w="0" w:type="dxa"/>
              <w:right w:w="15" w:type="dxa"/>
            </w:tcMar>
            <w:vAlign w:val="center"/>
            <w:hideMark/>
          </w:tcPr>
          <w:p w14:paraId="6D8B1407" w14:textId="147E9CD5"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25</w:t>
            </w:r>
          </w:p>
        </w:tc>
      </w:tr>
      <w:tr w:rsidR="00067586" w:rsidRPr="00383E63" w14:paraId="23831D5A"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1ED4DA3A" w14:textId="6689754B"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OCNS</w:t>
            </w:r>
            <w:r w:rsidRPr="00383E63">
              <w:rPr>
                <w:rFonts w:ascii="Times New Roman" w:hAnsi="Times New Roman"/>
                <w:color w:val="000000" w:themeColor="text1"/>
                <w:sz w:val="22"/>
                <w:szCs w:val="22"/>
                <w:vertAlign w:val="subscript"/>
                <w:lang w:val="en-US" w:eastAsia="ko-KR"/>
              </w:rPr>
              <w:t>900</w:t>
            </w:r>
          </w:p>
        </w:tc>
        <w:tc>
          <w:tcPr>
            <w:tcW w:w="1095" w:type="pct"/>
            <w:tcBorders>
              <w:top w:val="nil"/>
              <w:left w:val="nil"/>
              <w:bottom w:val="nil"/>
              <w:right w:val="nil"/>
            </w:tcBorders>
            <w:tcMar>
              <w:top w:w="9" w:type="dxa"/>
              <w:left w:w="60" w:type="dxa"/>
              <w:bottom w:w="0" w:type="dxa"/>
              <w:right w:w="60" w:type="dxa"/>
            </w:tcMar>
            <w:vAlign w:val="center"/>
          </w:tcPr>
          <w:p w14:paraId="66C496EB" w14:textId="4DE7AEBA"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5.5</w:t>
            </w:r>
          </w:p>
        </w:tc>
        <w:tc>
          <w:tcPr>
            <w:tcW w:w="1327" w:type="pct"/>
            <w:tcBorders>
              <w:top w:val="nil"/>
              <w:left w:val="nil"/>
              <w:bottom w:val="nil"/>
              <w:right w:val="nil"/>
            </w:tcBorders>
            <w:tcMar>
              <w:top w:w="9" w:type="dxa"/>
              <w:left w:w="60" w:type="dxa"/>
              <w:bottom w:w="0" w:type="dxa"/>
              <w:right w:w="60" w:type="dxa"/>
            </w:tcMar>
            <w:vAlign w:val="center"/>
          </w:tcPr>
          <w:p w14:paraId="1EDEA9E3" w14:textId="512EB724"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100</w:t>
            </w:r>
          </w:p>
        </w:tc>
        <w:tc>
          <w:tcPr>
            <w:tcW w:w="1250" w:type="pct"/>
            <w:tcBorders>
              <w:top w:val="nil"/>
              <w:left w:val="nil"/>
              <w:bottom w:val="nil"/>
              <w:right w:val="nil"/>
            </w:tcBorders>
            <w:tcMar>
              <w:top w:w="15" w:type="dxa"/>
              <w:left w:w="15" w:type="dxa"/>
              <w:bottom w:w="0" w:type="dxa"/>
              <w:right w:w="15" w:type="dxa"/>
            </w:tcMar>
            <w:vAlign w:val="center"/>
            <w:hideMark/>
          </w:tcPr>
          <w:p w14:paraId="5F282E3F" w14:textId="346CBB51"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26</w:t>
            </w:r>
          </w:p>
        </w:tc>
      </w:tr>
      <w:tr w:rsidR="00067586" w:rsidRPr="00383E63" w14:paraId="2176795A"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7809BFD6" w14:textId="3922FDDF"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PCC-900</w:t>
            </w:r>
          </w:p>
        </w:tc>
        <w:tc>
          <w:tcPr>
            <w:tcW w:w="1095" w:type="pct"/>
            <w:tcBorders>
              <w:top w:val="nil"/>
              <w:left w:val="nil"/>
              <w:bottom w:val="nil"/>
              <w:right w:val="nil"/>
            </w:tcBorders>
            <w:tcMar>
              <w:top w:w="9" w:type="dxa"/>
              <w:left w:w="60" w:type="dxa"/>
              <w:bottom w:w="0" w:type="dxa"/>
              <w:right w:w="60" w:type="dxa"/>
            </w:tcMar>
            <w:vAlign w:val="center"/>
          </w:tcPr>
          <w:p w14:paraId="29117326" w14:textId="4C26ED29"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5.3</w:t>
            </w:r>
          </w:p>
        </w:tc>
        <w:tc>
          <w:tcPr>
            <w:tcW w:w="1327" w:type="pct"/>
            <w:tcBorders>
              <w:top w:val="nil"/>
              <w:left w:val="nil"/>
              <w:bottom w:val="nil"/>
              <w:right w:val="nil"/>
            </w:tcBorders>
            <w:tcMar>
              <w:top w:w="9" w:type="dxa"/>
              <w:left w:w="60" w:type="dxa"/>
              <w:bottom w:w="0" w:type="dxa"/>
              <w:right w:w="60" w:type="dxa"/>
            </w:tcMar>
            <w:vAlign w:val="center"/>
          </w:tcPr>
          <w:p w14:paraId="1D7B3CC4" w14:textId="4AE05230"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95</w:t>
            </w:r>
          </w:p>
        </w:tc>
        <w:tc>
          <w:tcPr>
            <w:tcW w:w="1250" w:type="pct"/>
            <w:tcBorders>
              <w:top w:val="nil"/>
              <w:left w:val="nil"/>
              <w:bottom w:val="nil"/>
              <w:right w:val="nil"/>
            </w:tcBorders>
            <w:tcMar>
              <w:top w:w="15" w:type="dxa"/>
              <w:left w:w="15" w:type="dxa"/>
              <w:bottom w:w="0" w:type="dxa"/>
              <w:right w:w="15" w:type="dxa"/>
            </w:tcMar>
            <w:vAlign w:val="center"/>
            <w:hideMark/>
          </w:tcPr>
          <w:p w14:paraId="1BD6FB61" w14:textId="04A2FDC3"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 xml:space="preserve">Supplementary Ref. </w:t>
            </w:r>
            <w:r w:rsidR="00BF7160">
              <w:rPr>
                <w:rFonts w:ascii="Times New Roman" w:hAnsi="Times New Roman" w:hint="eastAsia"/>
                <w:color w:val="000000" w:themeColor="text1"/>
                <w:sz w:val="22"/>
                <w:szCs w:val="22"/>
                <w:lang w:eastAsia="ko-KR"/>
              </w:rPr>
              <w:t>27</w:t>
            </w:r>
          </w:p>
        </w:tc>
      </w:tr>
      <w:tr w:rsidR="00067586" w:rsidRPr="00383E63" w14:paraId="752DA264" w14:textId="77777777" w:rsidTr="00067586">
        <w:trPr>
          <w:trHeight w:val="442"/>
          <w:jc w:val="center"/>
        </w:trPr>
        <w:tc>
          <w:tcPr>
            <w:tcW w:w="1328" w:type="pct"/>
            <w:tcBorders>
              <w:top w:val="nil"/>
              <w:left w:val="nil"/>
              <w:bottom w:val="nil"/>
              <w:right w:val="nil"/>
            </w:tcBorders>
            <w:tcMar>
              <w:top w:w="9" w:type="dxa"/>
              <w:left w:w="60" w:type="dxa"/>
              <w:bottom w:w="0" w:type="dxa"/>
              <w:right w:w="60" w:type="dxa"/>
            </w:tcMar>
            <w:vAlign w:val="center"/>
          </w:tcPr>
          <w:p w14:paraId="591A459D" w14:textId="67A6A6A6"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MHCS</w:t>
            </w:r>
            <w:r w:rsidRPr="00383E63">
              <w:rPr>
                <w:rFonts w:ascii="Times New Roman" w:hAnsi="Times New Roman"/>
                <w:color w:val="000000" w:themeColor="text1"/>
                <w:sz w:val="22"/>
                <w:szCs w:val="22"/>
                <w:vertAlign w:val="subscript"/>
                <w:lang w:val="en-US" w:eastAsia="ko-KR"/>
              </w:rPr>
              <w:t>0.5</w:t>
            </w:r>
          </w:p>
        </w:tc>
        <w:tc>
          <w:tcPr>
            <w:tcW w:w="1095" w:type="pct"/>
            <w:tcBorders>
              <w:top w:val="nil"/>
              <w:left w:val="nil"/>
              <w:bottom w:val="nil"/>
              <w:right w:val="nil"/>
            </w:tcBorders>
            <w:tcMar>
              <w:top w:w="9" w:type="dxa"/>
              <w:left w:w="60" w:type="dxa"/>
              <w:bottom w:w="0" w:type="dxa"/>
              <w:right w:w="60" w:type="dxa"/>
            </w:tcMar>
            <w:vAlign w:val="center"/>
          </w:tcPr>
          <w:p w14:paraId="5FED82A8" w14:textId="1A938A92"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10.2</w:t>
            </w:r>
          </w:p>
        </w:tc>
        <w:tc>
          <w:tcPr>
            <w:tcW w:w="1327" w:type="pct"/>
            <w:tcBorders>
              <w:top w:val="nil"/>
              <w:left w:val="nil"/>
              <w:bottom w:val="nil"/>
              <w:right w:val="nil"/>
            </w:tcBorders>
            <w:tcMar>
              <w:top w:w="9" w:type="dxa"/>
              <w:left w:w="60" w:type="dxa"/>
              <w:bottom w:w="0" w:type="dxa"/>
              <w:right w:w="60" w:type="dxa"/>
            </w:tcMar>
            <w:vAlign w:val="center"/>
          </w:tcPr>
          <w:p w14:paraId="35BA5314" w14:textId="52D7E0F8"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97</w:t>
            </w:r>
          </w:p>
        </w:tc>
        <w:tc>
          <w:tcPr>
            <w:tcW w:w="1250" w:type="pct"/>
            <w:tcBorders>
              <w:top w:val="nil"/>
              <w:left w:val="nil"/>
              <w:bottom w:val="nil"/>
              <w:right w:val="nil"/>
            </w:tcBorders>
            <w:tcMar>
              <w:top w:w="15" w:type="dxa"/>
              <w:left w:w="15" w:type="dxa"/>
              <w:bottom w:w="0" w:type="dxa"/>
              <w:right w:w="15" w:type="dxa"/>
            </w:tcMar>
            <w:vAlign w:val="center"/>
            <w:hideMark/>
          </w:tcPr>
          <w:p w14:paraId="4811FD42" w14:textId="6DBB9A7E"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Supplementary Ref. 2</w:t>
            </w:r>
            <w:r w:rsidR="00BF7160">
              <w:rPr>
                <w:rFonts w:ascii="Times New Roman" w:hAnsi="Times New Roman" w:hint="eastAsia"/>
                <w:color w:val="000000" w:themeColor="text1"/>
                <w:sz w:val="22"/>
                <w:szCs w:val="22"/>
                <w:lang w:eastAsia="ko-KR"/>
              </w:rPr>
              <w:t>8</w:t>
            </w:r>
          </w:p>
        </w:tc>
      </w:tr>
      <w:tr w:rsidR="00067586" w:rsidRPr="00383E63" w14:paraId="14302F1C" w14:textId="77777777" w:rsidTr="00067586">
        <w:trPr>
          <w:trHeight w:val="442"/>
          <w:jc w:val="center"/>
        </w:trPr>
        <w:tc>
          <w:tcPr>
            <w:tcW w:w="1328" w:type="pct"/>
            <w:tcBorders>
              <w:top w:val="nil"/>
              <w:left w:val="nil"/>
              <w:bottom w:val="double" w:sz="4" w:space="0" w:color="000000"/>
              <w:right w:val="nil"/>
            </w:tcBorders>
            <w:tcMar>
              <w:top w:w="9" w:type="dxa"/>
              <w:left w:w="60" w:type="dxa"/>
              <w:bottom w:w="0" w:type="dxa"/>
              <w:right w:w="60" w:type="dxa"/>
            </w:tcMar>
            <w:vAlign w:val="center"/>
          </w:tcPr>
          <w:p w14:paraId="72BBD93A" w14:textId="3BD5EBE6"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B</w:t>
            </w:r>
            <w:r w:rsidRPr="00383E63">
              <w:rPr>
                <w:rFonts w:ascii="Times New Roman" w:hAnsi="Times New Roman"/>
                <w:color w:val="000000" w:themeColor="text1"/>
                <w:sz w:val="22"/>
                <w:szCs w:val="22"/>
                <w:vertAlign w:val="subscript"/>
                <w:lang w:val="en-US" w:eastAsia="ko-KR"/>
              </w:rPr>
              <w:t>n</w:t>
            </w:r>
            <w:r w:rsidRPr="00383E63">
              <w:rPr>
                <w:rFonts w:ascii="Times New Roman" w:hAnsi="Times New Roman"/>
                <w:color w:val="000000" w:themeColor="text1"/>
                <w:sz w:val="22"/>
                <w:szCs w:val="22"/>
                <w:lang w:val="en-US" w:eastAsia="ko-KR"/>
              </w:rPr>
              <w:t>-C</w:t>
            </w:r>
          </w:p>
        </w:tc>
        <w:tc>
          <w:tcPr>
            <w:tcW w:w="1095" w:type="pct"/>
            <w:tcBorders>
              <w:top w:val="nil"/>
              <w:left w:val="nil"/>
              <w:bottom w:val="double" w:sz="4" w:space="0" w:color="000000"/>
              <w:right w:val="nil"/>
            </w:tcBorders>
            <w:tcMar>
              <w:top w:w="9" w:type="dxa"/>
              <w:left w:w="60" w:type="dxa"/>
              <w:bottom w:w="0" w:type="dxa"/>
              <w:right w:w="60" w:type="dxa"/>
            </w:tcMar>
            <w:vAlign w:val="center"/>
          </w:tcPr>
          <w:p w14:paraId="2B896C80" w14:textId="2937C55A"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8.1</w:t>
            </w:r>
          </w:p>
        </w:tc>
        <w:tc>
          <w:tcPr>
            <w:tcW w:w="1327" w:type="pct"/>
            <w:tcBorders>
              <w:top w:val="nil"/>
              <w:left w:val="nil"/>
              <w:bottom w:val="double" w:sz="4" w:space="0" w:color="000000"/>
              <w:right w:val="nil"/>
            </w:tcBorders>
            <w:tcMar>
              <w:top w:w="9" w:type="dxa"/>
              <w:left w:w="60" w:type="dxa"/>
              <w:bottom w:w="0" w:type="dxa"/>
              <w:right w:w="60" w:type="dxa"/>
            </w:tcMar>
            <w:vAlign w:val="center"/>
          </w:tcPr>
          <w:p w14:paraId="521429AA" w14:textId="3DB5FC29"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val="en-US" w:eastAsia="ko-KR"/>
              </w:rPr>
              <w:t>96</w:t>
            </w:r>
          </w:p>
        </w:tc>
        <w:tc>
          <w:tcPr>
            <w:tcW w:w="1250" w:type="pct"/>
            <w:tcBorders>
              <w:top w:val="nil"/>
              <w:left w:val="nil"/>
              <w:bottom w:val="double" w:sz="4" w:space="0" w:color="000000"/>
              <w:right w:val="nil"/>
            </w:tcBorders>
            <w:tcMar>
              <w:top w:w="15" w:type="dxa"/>
              <w:left w:w="15" w:type="dxa"/>
              <w:bottom w:w="0" w:type="dxa"/>
              <w:right w:w="15" w:type="dxa"/>
            </w:tcMar>
            <w:vAlign w:val="center"/>
            <w:hideMark/>
          </w:tcPr>
          <w:p w14:paraId="6A8F3D51" w14:textId="3E1A075D" w:rsidR="00067586" w:rsidRPr="00383E63" w:rsidRDefault="00067586" w:rsidP="00067586">
            <w:pPr>
              <w:spacing w:after="0"/>
              <w:jc w:val="center"/>
              <w:rPr>
                <w:rFonts w:ascii="Times New Roman" w:hAnsi="Times New Roman"/>
                <w:color w:val="000000" w:themeColor="text1"/>
                <w:sz w:val="22"/>
                <w:szCs w:val="22"/>
                <w:lang w:val="en-US" w:eastAsia="ko-KR"/>
              </w:rPr>
            </w:pPr>
            <w:r w:rsidRPr="00383E63">
              <w:rPr>
                <w:rFonts w:ascii="Times New Roman" w:hAnsi="Times New Roman"/>
                <w:color w:val="000000" w:themeColor="text1"/>
                <w:sz w:val="22"/>
                <w:szCs w:val="22"/>
                <w:lang w:eastAsia="ko-KR"/>
              </w:rPr>
              <w:t>Supplementary Ref. 2</w:t>
            </w:r>
            <w:r w:rsidR="00BF7160">
              <w:rPr>
                <w:rFonts w:ascii="Times New Roman" w:hAnsi="Times New Roman" w:hint="eastAsia"/>
                <w:color w:val="000000" w:themeColor="text1"/>
                <w:sz w:val="22"/>
                <w:szCs w:val="22"/>
                <w:lang w:eastAsia="ko-KR"/>
              </w:rPr>
              <w:t>9</w:t>
            </w:r>
          </w:p>
        </w:tc>
      </w:tr>
    </w:tbl>
    <w:p w14:paraId="310B968F" w14:textId="77777777" w:rsidR="002B109C" w:rsidRPr="00383E63" w:rsidRDefault="002B109C">
      <w:pPr>
        <w:spacing w:line="276" w:lineRule="auto"/>
        <w:rPr>
          <w:rFonts w:ascii="Times New Roman" w:hAnsi="Times New Roman"/>
          <w:b/>
          <w:bCs/>
          <w:color w:val="000000" w:themeColor="text1"/>
          <w:szCs w:val="22"/>
          <w:lang w:eastAsia="ko-KR"/>
        </w:rPr>
      </w:pPr>
      <w:r w:rsidRPr="00383E63">
        <w:rPr>
          <w:rFonts w:ascii="Times New Roman" w:hAnsi="Times New Roman"/>
          <w:b/>
          <w:bCs/>
          <w:color w:val="000000" w:themeColor="text1"/>
          <w:szCs w:val="22"/>
          <w:lang w:eastAsia="ko-KR"/>
        </w:rPr>
        <w:br w:type="page"/>
      </w:r>
    </w:p>
    <w:p w14:paraId="2F75965A" w14:textId="593ED9AE" w:rsidR="007C204F" w:rsidRPr="00383E63" w:rsidRDefault="007C204F" w:rsidP="00B3082E">
      <w:pPr>
        <w:snapToGrid w:val="0"/>
        <w:spacing w:after="0"/>
        <w:rPr>
          <w:rFonts w:ascii="Times New Roman" w:hAnsi="Times New Roman"/>
          <w:b/>
          <w:bCs/>
          <w:iCs/>
          <w:color w:val="000000" w:themeColor="text1"/>
          <w:lang w:eastAsia="ko-KR"/>
        </w:rPr>
      </w:pPr>
      <w:r w:rsidRPr="00383E63">
        <w:rPr>
          <w:rFonts w:ascii="Times New Roman" w:hAnsi="Times New Roman"/>
          <w:b/>
          <w:bCs/>
          <w:color w:val="000000" w:themeColor="text1"/>
          <w:szCs w:val="22"/>
          <w:lang w:eastAsia="ko-KR"/>
        </w:rPr>
        <w:lastRenderedPageBreak/>
        <w:t xml:space="preserve">Supplementary Table </w:t>
      </w:r>
      <w:r w:rsidR="00854335" w:rsidRPr="00383E63">
        <w:rPr>
          <w:rFonts w:ascii="Times New Roman" w:hAnsi="Times New Roman"/>
          <w:b/>
          <w:bCs/>
          <w:color w:val="000000" w:themeColor="text1"/>
          <w:szCs w:val="22"/>
          <w:lang w:eastAsia="ko-KR"/>
        </w:rPr>
        <w:t>5</w:t>
      </w:r>
      <w:r w:rsidRPr="00383E63">
        <w:rPr>
          <w:rFonts w:ascii="Times New Roman" w:hAnsi="Times New Roman"/>
          <w:b/>
          <w:bCs/>
          <w:color w:val="000000" w:themeColor="text1"/>
          <w:szCs w:val="22"/>
          <w:lang w:eastAsia="ko-KR"/>
        </w:rPr>
        <w:t xml:space="preserve"> </w:t>
      </w:r>
      <w:r w:rsidRPr="00383E63">
        <w:rPr>
          <w:rFonts w:ascii="Times New Roman" w:hAnsi="Times New Roman"/>
          <w:color w:val="000000" w:themeColor="text1"/>
          <w:szCs w:val="22"/>
          <w:lang w:eastAsia="ko-KR"/>
        </w:rPr>
        <w:t>|</w:t>
      </w:r>
      <w:r w:rsidRPr="00383E63">
        <w:rPr>
          <w:rFonts w:ascii="Times New Roman" w:hAnsi="Times New Roman"/>
          <w:b/>
          <w:color w:val="000000" w:themeColor="text1"/>
        </w:rPr>
        <w:t xml:space="preserve"> </w:t>
      </w:r>
      <w:r w:rsidR="001F0C70" w:rsidRPr="00383E63">
        <w:rPr>
          <w:rFonts w:ascii="Times New Roman" w:hAnsi="Times New Roman"/>
          <w:b/>
          <w:bCs/>
          <w:iCs/>
          <w:color w:val="000000" w:themeColor="text1"/>
          <w:lang w:eastAsia="ko-KR"/>
        </w:rPr>
        <w:t>Market prices of key feedstocks and products assumed for cost estimations</w:t>
      </w:r>
    </w:p>
    <w:p w14:paraId="1FD80A70" w14:textId="67543AFD" w:rsidR="006C4FDE" w:rsidRPr="00383E63" w:rsidRDefault="006D082E" w:rsidP="006C4FDE">
      <w:pPr>
        <w:snapToGrid w:val="0"/>
        <w:spacing w:after="0"/>
        <w:rPr>
          <w:rFonts w:ascii="Times New Roman" w:hAnsi="Times New Roman"/>
          <w:bCs/>
          <w:color w:val="000000" w:themeColor="text1"/>
          <w:szCs w:val="22"/>
          <w:lang w:eastAsia="ko-KR"/>
        </w:rPr>
      </w:pPr>
      <w:r w:rsidRPr="00383E63">
        <w:rPr>
          <w:rFonts w:ascii="Times New Roman" w:hAnsi="Times New Roman"/>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2472"/>
        <w:gridCol w:w="1780"/>
        <w:gridCol w:w="1419"/>
        <w:gridCol w:w="3400"/>
      </w:tblGrid>
      <w:tr w:rsidR="00DB07E1" w:rsidRPr="00383E63" w14:paraId="64A928AF" w14:textId="77777777" w:rsidTr="00DB07E1">
        <w:trPr>
          <w:trHeight w:val="774"/>
        </w:trPr>
        <w:tc>
          <w:tcPr>
            <w:tcW w:w="1363"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0FACB526" w14:textId="77777777" w:rsidR="00DB07E1" w:rsidRPr="00383E63" w:rsidRDefault="00DB07E1" w:rsidP="00DB07E1">
            <w:pPr>
              <w:snapToGrid w:val="0"/>
              <w:spacing w:after="0"/>
              <w:jc w:val="center"/>
              <w:rPr>
                <w:rFonts w:ascii="Times New Roman" w:eastAsia="Yu Mincho" w:hAnsi="Times New Roman"/>
                <w:b/>
                <w:bCs/>
                <w:color w:val="000000" w:themeColor="text1"/>
                <w:sz w:val="22"/>
                <w:szCs w:val="22"/>
                <w:lang w:val="en-US" w:eastAsia="ko-KR"/>
              </w:rPr>
            </w:pPr>
            <w:r w:rsidRPr="00383E63">
              <w:rPr>
                <w:rFonts w:ascii="Times New Roman" w:eastAsia="Yu Mincho" w:hAnsi="Times New Roman"/>
                <w:b/>
                <w:bCs/>
                <w:color w:val="000000" w:themeColor="text1"/>
                <w:sz w:val="22"/>
                <w:szCs w:val="22"/>
                <w:lang w:eastAsia="ko-KR"/>
              </w:rPr>
              <w:t>Material</w:t>
            </w:r>
          </w:p>
        </w:tc>
        <w:tc>
          <w:tcPr>
            <w:tcW w:w="981"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6FAE314B" w14:textId="77777777" w:rsidR="00DB07E1" w:rsidRPr="00383E63" w:rsidRDefault="00DB07E1" w:rsidP="00DB07E1">
            <w:pPr>
              <w:snapToGrid w:val="0"/>
              <w:spacing w:after="0"/>
              <w:jc w:val="center"/>
              <w:rPr>
                <w:rFonts w:ascii="Times New Roman" w:eastAsia="Yu Mincho" w:hAnsi="Times New Roman"/>
                <w:b/>
                <w:bCs/>
                <w:color w:val="000000" w:themeColor="text1"/>
                <w:sz w:val="22"/>
                <w:szCs w:val="22"/>
                <w:lang w:val="en-US" w:eastAsia="ko-KR"/>
              </w:rPr>
            </w:pPr>
            <w:r w:rsidRPr="00383E63">
              <w:rPr>
                <w:rFonts w:ascii="Times New Roman" w:eastAsia="Yu Mincho" w:hAnsi="Times New Roman"/>
                <w:b/>
                <w:bCs/>
                <w:color w:val="000000" w:themeColor="text1"/>
                <w:sz w:val="22"/>
                <w:szCs w:val="22"/>
                <w:lang w:val="en-US" w:eastAsia="ko-KR"/>
              </w:rPr>
              <w:t>Amount</w:t>
            </w:r>
          </w:p>
        </w:tc>
        <w:tc>
          <w:tcPr>
            <w:tcW w:w="782" w:type="pct"/>
            <w:tcBorders>
              <w:top w:val="double" w:sz="4" w:space="0" w:color="000000"/>
              <w:left w:val="nil"/>
              <w:bottom w:val="single" w:sz="8" w:space="0" w:color="000000"/>
              <w:right w:val="nil"/>
            </w:tcBorders>
            <w:tcMar>
              <w:top w:w="15" w:type="dxa"/>
              <w:left w:w="15" w:type="dxa"/>
              <w:bottom w:w="0" w:type="dxa"/>
              <w:right w:w="15" w:type="dxa"/>
            </w:tcMar>
            <w:vAlign w:val="center"/>
            <w:hideMark/>
          </w:tcPr>
          <w:p w14:paraId="08A5F6D2" w14:textId="77777777" w:rsidR="00DB07E1" w:rsidRPr="00383E63" w:rsidRDefault="00DB07E1" w:rsidP="00DB07E1">
            <w:pPr>
              <w:snapToGrid w:val="0"/>
              <w:spacing w:after="0"/>
              <w:jc w:val="center"/>
              <w:rPr>
                <w:rFonts w:ascii="Times New Roman" w:eastAsia="Yu Mincho" w:hAnsi="Times New Roman"/>
                <w:b/>
                <w:bCs/>
                <w:color w:val="000000" w:themeColor="text1"/>
                <w:sz w:val="22"/>
                <w:szCs w:val="22"/>
                <w:lang w:val="en-US" w:eastAsia="ko-KR"/>
              </w:rPr>
            </w:pPr>
            <w:r w:rsidRPr="00383E63">
              <w:rPr>
                <w:rFonts w:ascii="Times New Roman" w:eastAsia="Yu Mincho" w:hAnsi="Times New Roman"/>
                <w:b/>
                <w:bCs/>
                <w:color w:val="000000" w:themeColor="text1"/>
                <w:sz w:val="22"/>
                <w:szCs w:val="22"/>
                <w:lang w:val="en-US" w:eastAsia="ko-KR"/>
              </w:rPr>
              <w:t>Unit</w:t>
            </w:r>
          </w:p>
        </w:tc>
        <w:tc>
          <w:tcPr>
            <w:tcW w:w="1875"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61FA9168" w14:textId="77777777" w:rsidR="00DB07E1" w:rsidRPr="00383E63" w:rsidRDefault="00DB07E1" w:rsidP="00DB07E1">
            <w:pPr>
              <w:snapToGrid w:val="0"/>
              <w:spacing w:after="0"/>
              <w:jc w:val="center"/>
              <w:rPr>
                <w:rFonts w:ascii="Times New Roman" w:eastAsia="Yu Mincho" w:hAnsi="Times New Roman"/>
                <w:b/>
                <w:bCs/>
                <w:color w:val="000000" w:themeColor="text1"/>
                <w:sz w:val="22"/>
                <w:szCs w:val="22"/>
                <w:lang w:val="en-US" w:eastAsia="ko-KR"/>
              </w:rPr>
            </w:pPr>
            <w:r w:rsidRPr="00383E63">
              <w:rPr>
                <w:rFonts w:ascii="Times New Roman" w:eastAsia="Yu Mincho" w:hAnsi="Times New Roman"/>
                <w:b/>
                <w:bCs/>
                <w:color w:val="000000" w:themeColor="text1"/>
                <w:sz w:val="22"/>
                <w:szCs w:val="22"/>
                <w:lang w:eastAsia="ko-KR"/>
              </w:rPr>
              <w:t>References</w:t>
            </w:r>
          </w:p>
        </w:tc>
      </w:tr>
      <w:tr w:rsidR="00DB07E1" w:rsidRPr="00383E63" w14:paraId="1A524C25" w14:textId="77777777" w:rsidTr="00DB07E1">
        <w:trPr>
          <w:trHeight w:val="510"/>
        </w:trPr>
        <w:tc>
          <w:tcPr>
            <w:tcW w:w="1363" w:type="pct"/>
            <w:tcBorders>
              <w:top w:val="single" w:sz="8" w:space="0" w:color="000000"/>
              <w:left w:val="nil"/>
              <w:bottom w:val="nil"/>
              <w:right w:val="nil"/>
            </w:tcBorders>
            <w:tcMar>
              <w:top w:w="9" w:type="dxa"/>
              <w:left w:w="60" w:type="dxa"/>
              <w:bottom w:w="0" w:type="dxa"/>
              <w:right w:w="60" w:type="dxa"/>
            </w:tcMar>
            <w:vAlign w:val="center"/>
            <w:hideMark/>
          </w:tcPr>
          <w:p w14:paraId="488A9C9D"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Oxygen</w:t>
            </w:r>
          </w:p>
        </w:tc>
        <w:tc>
          <w:tcPr>
            <w:tcW w:w="981" w:type="pct"/>
            <w:tcBorders>
              <w:top w:val="single" w:sz="8" w:space="0" w:color="000000"/>
              <w:left w:val="nil"/>
              <w:bottom w:val="nil"/>
              <w:right w:val="nil"/>
            </w:tcBorders>
            <w:tcMar>
              <w:top w:w="9" w:type="dxa"/>
              <w:left w:w="60" w:type="dxa"/>
              <w:bottom w:w="0" w:type="dxa"/>
              <w:right w:w="60" w:type="dxa"/>
            </w:tcMar>
            <w:vAlign w:val="center"/>
            <w:hideMark/>
          </w:tcPr>
          <w:p w14:paraId="08A7011D"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40</w:t>
            </w:r>
          </w:p>
        </w:tc>
        <w:tc>
          <w:tcPr>
            <w:tcW w:w="782" w:type="pct"/>
            <w:tcBorders>
              <w:top w:val="single" w:sz="8" w:space="0" w:color="000000"/>
              <w:left w:val="nil"/>
              <w:bottom w:val="nil"/>
              <w:right w:val="nil"/>
            </w:tcBorders>
            <w:tcMar>
              <w:top w:w="9" w:type="dxa"/>
              <w:left w:w="60" w:type="dxa"/>
              <w:bottom w:w="0" w:type="dxa"/>
              <w:right w:w="60" w:type="dxa"/>
            </w:tcMar>
            <w:vAlign w:val="center"/>
            <w:hideMark/>
          </w:tcPr>
          <w:p w14:paraId="09E2735B"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single" w:sz="8" w:space="0" w:color="000000"/>
              <w:left w:val="nil"/>
              <w:bottom w:val="nil"/>
              <w:right w:val="nil"/>
            </w:tcBorders>
            <w:tcMar>
              <w:top w:w="15" w:type="dxa"/>
              <w:left w:w="15" w:type="dxa"/>
              <w:bottom w:w="0" w:type="dxa"/>
              <w:right w:w="15" w:type="dxa"/>
            </w:tcMar>
            <w:vAlign w:val="center"/>
            <w:hideMark/>
          </w:tcPr>
          <w:p w14:paraId="4F7017EA" w14:textId="1FF17411" w:rsidR="00DB07E1" w:rsidRPr="00383E63"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6</w:t>
            </w:r>
          </w:p>
        </w:tc>
      </w:tr>
      <w:tr w:rsidR="00DB07E1" w:rsidRPr="00383E63" w14:paraId="7ADDEF1D"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623FDCA4"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NaCl</w:t>
            </w:r>
          </w:p>
        </w:tc>
        <w:tc>
          <w:tcPr>
            <w:tcW w:w="981" w:type="pct"/>
            <w:tcBorders>
              <w:top w:val="nil"/>
              <w:left w:val="nil"/>
              <w:bottom w:val="nil"/>
              <w:right w:val="nil"/>
            </w:tcBorders>
            <w:tcMar>
              <w:top w:w="9" w:type="dxa"/>
              <w:left w:w="60" w:type="dxa"/>
              <w:bottom w:w="0" w:type="dxa"/>
              <w:right w:w="60" w:type="dxa"/>
            </w:tcMar>
            <w:vAlign w:val="center"/>
            <w:hideMark/>
          </w:tcPr>
          <w:p w14:paraId="47005811"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60</w:t>
            </w:r>
          </w:p>
        </w:tc>
        <w:tc>
          <w:tcPr>
            <w:tcW w:w="782" w:type="pct"/>
            <w:tcBorders>
              <w:top w:val="nil"/>
              <w:left w:val="nil"/>
              <w:bottom w:val="nil"/>
              <w:right w:val="nil"/>
            </w:tcBorders>
            <w:tcMar>
              <w:top w:w="9" w:type="dxa"/>
              <w:left w:w="60" w:type="dxa"/>
              <w:bottom w:w="0" w:type="dxa"/>
              <w:right w:w="60" w:type="dxa"/>
            </w:tcMar>
            <w:vAlign w:val="center"/>
            <w:hideMark/>
          </w:tcPr>
          <w:p w14:paraId="733F71DE"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64004EDA" w14:textId="180186C7" w:rsidR="00DB07E1" w:rsidRPr="00BF7160"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7</w:t>
            </w:r>
          </w:p>
        </w:tc>
      </w:tr>
      <w:tr w:rsidR="00DB07E1" w:rsidRPr="00383E63" w14:paraId="045F03BF"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2F2B1749"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H</w:t>
            </w:r>
            <w:r w:rsidRPr="00383E63">
              <w:rPr>
                <w:rFonts w:ascii="Times New Roman" w:eastAsia="Yu Mincho" w:hAnsi="Times New Roman"/>
                <w:color w:val="000000" w:themeColor="text1"/>
                <w:sz w:val="22"/>
                <w:szCs w:val="22"/>
                <w:vertAlign w:val="subscript"/>
                <w:lang w:val="en-US" w:eastAsia="ko-KR"/>
              </w:rPr>
              <w:t>2</w:t>
            </w:r>
            <w:r w:rsidRPr="00383E63">
              <w:rPr>
                <w:rFonts w:ascii="Times New Roman" w:eastAsia="Yu Mincho" w:hAnsi="Times New Roman"/>
                <w:color w:val="000000" w:themeColor="text1"/>
                <w:sz w:val="22"/>
                <w:szCs w:val="22"/>
                <w:lang w:val="en-US" w:eastAsia="ko-KR"/>
              </w:rPr>
              <w:t>O</w:t>
            </w:r>
          </w:p>
        </w:tc>
        <w:tc>
          <w:tcPr>
            <w:tcW w:w="981" w:type="pct"/>
            <w:tcBorders>
              <w:top w:val="nil"/>
              <w:left w:val="nil"/>
              <w:bottom w:val="nil"/>
              <w:right w:val="nil"/>
            </w:tcBorders>
            <w:tcMar>
              <w:top w:w="9" w:type="dxa"/>
              <w:left w:w="60" w:type="dxa"/>
              <w:bottom w:w="0" w:type="dxa"/>
              <w:right w:w="60" w:type="dxa"/>
            </w:tcMar>
            <w:vAlign w:val="center"/>
            <w:hideMark/>
          </w:tcPr>
          <w:p w14:paraId="232906CA"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0.22</w:t>
            </w:r>
          </w:p>
        </w:tc>
        <w:tc>
          <w:tcPr>
            <w:tcW w:w="782" w:type="pct"/>
            <w:tcBorders>
              <w:top w:val="nil"/>
              <w:left w:val="nil"/>
              <w:bottom w:val="nil"/>
              <w:right w:val="nil"/>
            </w:tcBorders>
            <w:tcMar>
              <w:top w:w="9" w:type="dxa"/>
              <w:left w:w="60" w:type="dxa"/>
              <w:bottom w:w="0" w:type="dxa"/>
              <w:right w:w="60" w:type="dxa"/>
            </w:tcMar>
            <w:vAlign w:val="center"/>
            <w:hideMark/>
          </w:tcPr>
          <w:p w14:paraId="77F640DB"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3D230AB8" w14:textId="173C6743" w:rsidR="00DB07E1" w:rsidRPr="00BF7160"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30</w:t>
            </w:r>
          </w:p>
        </w:tc>
      </w:tr>
      <w:tr w:rsidR="00DB07E1" w:rsidRPr="00383E63" w14:paraId="57CAA86B"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4C1F7421"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Propylene</w:t>
            </w:r>
          </w:p>
        </w:tc>
        <w:tc>
          <w:tcPr>
            <w:tcW w:w="981" w:type="pct"/>
            <w:tcBorders>
              <w:top w:val="nil"/>
              <w:left w:val="nil"/>
              <w:bottom w:val="nil"/>
              <w:right w:val="nil"/>
            </w:tcBorders>
            <w:tcMar>
              <w:top w:w="9" w:type="dxa"/>
              <w:left w:w="60" w:type="dxa"/>
              <w:bottom w:w="0" w:type="dxa"/>
              <w:right w:w="60" w:type="dxa"/>
            </w:tcMar>
            <w:vAlign w:val="center"/>
            <w:hideMark/>
          </w:tcPr>
          <w:p w14:paraId="6DB6E33D"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1,120</w:t>
            </w:r>
          </w:p>
        </w:tc>
        <w:tc>
          <w:tcPr>
            <w:tcW w:w="782" w:type="pct"/>
            <w:tcBorders>
              <w:top w:val="nil"/>
              <w:left w:val="nil"/>
              <w:bottom w:val="nil"/>
              <w:right w:val="nil"/>
            </w:tcBorders>
            <w:tcMar>
              <w:top w:w="9" w:type="dxa"/>
              <w:left w:w="60" w:type="dxa"/>
              <w:bottom w:w="0" w:type="dxa"/>
              <w:right w:w="60" w:type="dxa"/>
            </w:tcMar>
            <w:vAlign w:val="center"/>
            <w:hideMark/>
          </w:tcPr>
          <w:p w14:paraId="1C387F6B"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3E7CE0D9" w14:textId="37D0271B" w:rsidR="00DB07E1" w:rsidRPr="00BF7160"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1</w:t>
            </w:r>
          </w:p>
        </w:tc>
      </w:tr>
      <w:tr w:rsidR="00DB07E1" w:rsidRPr="00383E63" w14:paraId="4E592B07"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14ABE492" w14:textId="036FD411"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xml:space="preserve">Industrial </w:t>
            </w:r>
            <w:r w:rsidR="00E02FAF" w:rsidRPr="00383E63">
              <w:rPr>
                <w:rFonts w:ascii="Times New Roman" w:eastAsia="Yu Mincho" w:hAnsi="Times New Roman"/>
                <w:color w:val="000000" w:themeColor="text1"/>
                <w:sz w:val="22"/>
                <w:szCs w:val="22"/>
                <w:lang w:val="en-US" w:eastAsia="ko-KR"/>
              </w:rPr>
              <w:t>e</w:t>
            </w:r>
            <w:r w:rsidRPr="00383E63">
              <w:rPr>
                <w:rFonts w:ascii="Times New Roman" w:eastAsia="Yu Mincho" w:hAnsi="Times New Roman"/>
                <w:color w:val="000000" w:themeColor="text1"/>
                <w:sz w:val="22"/>
                <w:szCs w:val="22"/>
                <w:lang w:val="en-US" w:eastAsia="ko-KR"/>
              </w:rPr>
              <w:t>lectricity</w:t>
            </w:r>
          </w:p>
        </w:tc>
        <w:tc>
          <w:tcPr>
            <w:tcW w:w="981" w:type="pct"/>
            <w:tcBorders>
              <w:top w:val="nil"/>
              <w:left w:val="nil"/>
              <w:bottom w:val="nil"/>
              <w:right w:val="nil"/>
            </w:tcBorders>
            <w:tcMar>
              <w:top w:w="9" w:type="dxa"/>
              <w:left w:w="60" w:type="dxa"/>
              <w:bottom w:w="0" w:type="dxa"/>
              <w:right w:w="60" w:type="dxa"/>
            </w:tcMar>
            <w:vAlign w:val="center"/>
            <w:hideMark/>
          </w:tcPr>
          <w:p w14:paraId="216C6465"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0.1</w:t>
            </w:r>
          </w:p>
        </w:tc>
        <w:tc>
          <w:tcPr>
            <w:tcW w:w="782" w:type="pct"/>
            <w:tcBorders>
              <w:top w:val="nil"/>
              <w:left w:val="nil"/>
              <w:bottom w:val="nil"/>
              <w:right w:val="nil"/>
            </w:tcBorders>
            <w:tcMar>
              <w:top w:w="9" w:type="dxa"/>
              <w:left w:w="60" w:type="dxa"/>
              <w:bottom w:w="0" w:type="dxa"/>
              <w:right w:w="60" w:type="dxa"/>
            </w:tcMar>
            <w:vAlign w:val="center"/>
            <w:hideMark/>
          </w:tcPr>
          <w:p w14:paraId="565448BD"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kWh</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7A775086"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KEPCO</w:t>
            </w:r>
          </w:p>
        </w:tc>
      </w:tr>
      <w:tr w:rsidR="00DB07E1" w:rsidRPr="00383E63" w14:paraId="07FA37E1"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4DD4793E" w14:textId="1EE5ABAA"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xml:space="preserve">Liquefied </w:t>
            </w:r>
            <w:r w:rsidR="00E02FAF" w:rsidRPr="00383E63">
              <w:rPr>
                <w:rFonts w:ascii="Times New Roman" w:eastAsia="Yu Mincho" w:hAnsi="Times New Roman"/>
                <w:color w:val="000000" w:themeColor="text1"/>
                <w:sz w:val="22"/>
                <w:szCs w:val="22"/>
                <w:lang w:val="en-US" w:eastAsia="ko-KR"/>
              </w:rPr>
              <w:t>c</w:t>
            </w:r>
            <w:r w:rsidRPr="00383E63">
              <w:rPr>
                <w:rFonts w:ascii="Times New Roman" w:eastAsia="Yu Mincho" w:hAnsi="Times New Roman"/>
                <w:color w:val="000000" w:themeColor="text1"/>
                <w:sz w:val="22"/>
                <w:szCs w:val="22"/>
                <w:lang w:val="en-US" w:eastAsia="ko-KR"/>
              </w:rPr>
              <w:t>hlorine</w:t>
            </w:r>
          </w:p>
        </w:tc>
        <w:tc>
          <w:tcPr>
            <w:tcW w:w="981" w:type="pct"/>
            <w:tcBorders>
              <w:top w:val="nil"/>
              <w:left w:val="nil"/>
              <w:bottom w:val="nil"/>
              <w:right w:val="nil"/>
            </w:tcBorders>
            <w:tcMar>
              <w:top w:w="9" w:type="dxa"/>
              <w:left w:w="60" w:type="dxa"/>
              <w:bottom w:w="0" w:type="dxa"/>
              <w:right w:w="60" w:type="dxa"/>
            </w:tcMar>
            <w:vAlign w:val="center"/>
            <w:hideMark/>
          </w:tcPr>
          <w:p w14:paraId="6B3C2739"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500</w:t>
            </w:r>
          </w:p>
        </w:tc>
        <w:tc>
          <w:tcPr>
            <w:tcW w:w="782" w:type="pct"/>
            <w:tcBorders>
              <w:top w:val="nil"/>
              <w:left w:val="nil"/>
              <w:bottom w:val="nil"/>
              <w:right w:val="nil"/>
            </w:tcBorders>
            <w:tcMar>
              <w:top w:w="9" w:type="dxa"/>
              <w:left w:w="60" w:type="dxa"/>
              <w:bottom w:w="0" w:type="dxa"/>
              <w:right w:w="60" w:type="dxa"/>
            </w:tcMar>
            <w:vAlign w:val="center"/>
            <w:hideMark/>
          </w:tcPr>
          <w:p w14:paraId="7DB99E87"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5503A5BD"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World Bank WITS Trade Data</w:t>
            </w:r>
          </w:p>
        </w:tc>
      </w:tr>
      <w:tr w:rsidR="00DB07E1" w:rsidRPr="00383E63" w14:paraId="072F4393" w14:textId="77777777" w:rsidTr="00DB07E1">
        <w:trPr>
          <w:trHeight w:val="510"/>
        </w:trPr>
        <w:tc>
          <w:tcPr>
            <w:tcW w:w="1363" w:type="pct"/>
            <w:tcBorders>
              <w:top w:val="nil"/>
              <w:left w:val="nil"/>
              <w:bottom w:val="nil"/>
              <w:right w:val="nil"/>
            </w:tcBorders>
            <w:tcMar>
              <w:top w:w="9" w:type="dxa"/>
              <w:left w:w="60" w:type="dxa"/>
              <w:bottom w:w="0" w:type="dxa"/>
              <w:right w:w="60" w:type="dxa"/>
            </w:tcMar>
            <w:vAlign w:val="center"/>
            <w:hideMark/>
          </w:tcPr>
          <w:p w14:paraId="253E5BA7"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H</w:t>
            </w:r>
            <w:r w:rsidRPr="00383E63">
              <w:rPr>
                <w:rFonts w:ascii="Times New Roman" w:eastAsia="Yu Mincho" w:hAnsi="Times New Roman"/>
                <w:color w:val="000000" w:themeColor="text1"/>
                <w:sz w:val="22"/>
                <w:szCs w:val="22"/>
                <w:vertAlign w:val="subscript"/>
                <w:lang w:val="en-US" w:eastAsia="ko-KR"/>
              </w:rPr>
              <w:t>2</w:t>
            </w:r>
            <w:r w:rsidRPr="00383E63">
              <w:rPr>
                <w:rFonts w:ascii="Times New Roman" w:eastAsia="Yu Mincho" w:hAnsi="Times New Roman"/>
                <w:color w:val="000000" w:themeColor="text1"/>
                <w:sz w:val="22"/>
                <w:szCs w:val="22"/>
                <w:lang w:val="en-US" w:eastAsia="ko-KR"/>
              </w:rPr>
              <w:t>O</w:t>
            </w:r>
            <w:r w:rsidRPr="00383E63">
              <w:rPr>
                <w:rFonts w:ascii="Times New Roman" w:eastAsia="Yu Mincho" w:hAnsi="Times New Roman"/>
                <w:color w:val="000000" w:themeColor="text1"/>
                <w:sz w:val="22"/>
                <w:szCs w:val="22"/>
                <w:vertAlign w:val="subscript"/>
                <w:lang w:val="en-US" w:eastAsia="ko-KR"/>
              </w:rPr>
              <w:t>2</w:t>
            </w:r>
          </w:p>
        </w:tc>
        <w:tc>
          <w:tcPr>
            <w:tcW w:w="981" w:type="pct"/>
            <w:tcBorders>
              <w:top w:val="nil"/>
              <w:left w:val="nil"/>
              <w:bottom w:val="nil"/>
              <w:right w:val="nil"/>
            </w:tcBorders>
            <w:tcMar>
              <w:top w:w="9" w:type="dxa"/>
              <w:left w:w="60" w:type="dxa"/>
              <w:bottom w:w="0" w:type="dxa"/>
              <w:right w:w="60" w:type="dxa"/>
            </w:tcMar>
            <w:vAlign w:val="center"/>
            <w:hideMark/>
          </w:tcPr>
          <w:p w14:paraId="644ECFE3"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1.0</w:t>
            </w:r>
            <w:r w:rsidRPr="00383E63">
              <w:rPr>
                <w:rFonts w:ascii="Times New Roman" w:eastAsia="Yu Mincho" w:hAnsi="Times New Roman"/>
                <w:color w:val="000000" w:themeColor="text1"/>
                <w:sz w:val="22"/>
                <w:szCs w:val="22"/>
                <w:lang w:eastAsia="ko-KR"/>
              </w:rPr>
              <w:t>−</w:t>
            </w:r>
            <w:r w:rsidRPr="00383E63">
              <w:rPr>
                <w:rFonts w:ascii="Times New Roman" w:eastAsia="Yu Mincho" w:hAnsi="Times New Roman"/>
                <w:color w:val="000000" w:themeColor="text1"/>
                <w:sz w:val="22"/>
                <w:szCs w:val="22"/>
                <w:lang w:val="en-US" w:eastAsia="ko-KR"/>
              </w:rPr>
              <w:t>1.2</w:t>
            </w:r>
          </w:p>
        </w:tc>
        <w:tc>
          <w:tcPr>
            <w:tcW w:w="782" w:type="pct"/>
            <w:tcBorders>
              <w:top w:val="nil"/>
              <w:left w:val="nil"/>
              <w:bottom w:val="nil"/>
              <w:right w:val="nil"/>
            </w:tcBorders>
            <w:tcMar>
              <w:top w:w="9" w:type="dxa"/>
              <w:left w:w="60" w:type="dxa"/>
              <w:bottom w:w="0" w:type="dxa"/>
              <w:right w:w="60" w:type="dxa"/>
            </w:tcMar>
            <w:vAlign w:val="center"/>
            <w:hideMark/>
          </w:tcPr>
          <w:p w14:paraId="3E8A1679"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kg</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nil"/>
              <w:right w:val="nil"/>
            </w:tcBorders>
            <w:tcMar>
              <w:top w:w="15" w:type="dxa"/>
              <w:left w:w="15" w:type="dxa"/>
              <w:bottom w:w="0" w:type="dxa"/>
              <w:right w:w="15" w:type="dxa"/>
            </w:tcMar>
            <w:vAlign w:val="center"/>
            <w:hideMark/>
          </w:tcPr>
          <w:p w14:paraId="528D0615" w14:textId="5CEB7060" w:rsidR="00DB07E1" w:rsidRPr="00BF7160"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6,31</w:t>
            </w:r>
          </w:p>
        </w:tc>
      </w:tr>
      <w:tr w:rsidR="00DB07E1" w:rsidRPr="00383E63" w14:paraId="76D4467F" w14:textId="77777777" w:rsidTr="00DB07E1">
        <w:trPr>
          <w:trHeight w:val="510"/>
        </w:trPr>
        <w:tc>
          <w:tcPr>
            <w:tcW w:w="1363" w:type="pct"/>
            <w:tcBorders>
              <w:top w:val="nil"/>
              <w:left w:val="nil"/>
              <w:bottom w:val="double" w:sz="4" w:space="0" w:color="auto"/>
              <w:right w:val="nil"/>
            </w:tcBorders>
            <w:tcMar>
              <w:top w:w="9" w:type="dxa"/>
              <w:left w:w="60" w:type="dxa"/>
              <w:bottom w:w="0" w:type="dxa"/>
              <w:right w:w="60" w:type="dxa"/>
            </w:tcMar>
            <w:vAlign w:val="center"/>
            <w:hideMark/>
          </w:tcPr>
          <w:p w14:paraId="3B40201D" w14:textId="0C2B4955"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xml:space="preserve">Propylene </w:t>
            </w:r>
            <w:r w:rsidR="00E02FAF" w:rsidRPr="00383E63">
              <w:rPr>
                <w:rFonts w:ascii="Times New Roman" w:eastAsia="Yu Mincho" w:hAnsi="Times New Roman"/>
                <w:color w:val="000000" w:themeColor="text1"/>
                <w:sz w:val="22"/>
                <w:szCs w:val="22"/>
                <w:lang w:val="en-US" w:eastAsia="ko-KR"/>
              </w:rPr>
              <w:t>o</w:t>
            </w:r>
            <w:r w:rsidRPr="00383E63">
              <w:rPr>
                <w:rFonts w:ascii="Times New Roman" w:eastAsia="Yu Mincho" w:hAnsi="Times New Roman"/>
                <w:color w:val="000000" w:themeColor="text1"/>
                <w:sz w:val="22"/>
                <w:szCs w:val="22"/>
                <w:lang w:val="en-US" w:eastAsia="ko-KR"/>
              </w:rPr>
              <w:t>xide</w:t>
            </w:r>
          </w:p>
        </w:tc>
        <w:tc>
          <w:tcPr>
            <w:tcW w:w="981" w:type="pct"/>
            <w:tcBorders>
              <w:top w:val="nil"/>
              <w:left w:val="nil"/>
              <w:bottom w:val="double" w:sz="4" w:space="0" w:color="auto"/>
              <w:right w:val="nil"/>
            </w:tcBorders>
            <w:tcMar>
              <w:top w:w="9" w:type="dxa"/>
              <w:left w:w="60" w:type="dxa"/>
              <w:bottom w:w="0" w:type="dxa"/>
              <w:right w:w="60" w:type="dxa"/>
            </w:tcMar>
            <w:vAlign w:val="center"/>
            <w:hideMark/>
          </w:tcPr>
          <w:p w14:paraId="261CDDD7"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2,000</w:t>
            </w:r>
          </w:p>
        </w:tc>
        <w:tc>
          <w:tcPr>
            <w:tcW w:w="782" w:type="pct"/>
            <w:tcBorders>
              <w:top w:val="nil"/>
              <w:left w:val="nil"/>
              <w:bottom w:val="double" w:sz="4" w:space="0" w:color="auto"/>
              <w:right w:val="nil"/>
            </w:tcBorders>
            <w:tcMar>
              <w:top w:w="9" w:type="dxa"/>
              <w:left w:w="60" w:type="dxa"/>
              <w:bottom w:w="0" w:type="dxa"/>
              <w:right w:w="60" w:type="dxa"/>
            </w:tcMar>
            <w:vAlign w:val="center"/>
            <w:hideMark/>
          </w:tcPr>
          <w:p w14:paraId="3C774AC3" w14:textId="77777777" w:rsidR="00DB07E1" w:rsidRPr="00383E63" w:rsidRDefault="00DB07E1" w:rsidP="00DB07E1">
            <w:pPr>
              <w:snapToGrid w:val="0"/>
              <w:spacing w:after="0"/>
              <w:jc w:val="center"/>
              <w:rPr>
                <w:rFonts w:ascii="Times New Roman" w:eastAsia="Yu Mincho"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val="en-US" w:eastAsia="ko-KR"/>
              </w:rPr>
              <w:t>$ ton</w:t>
            </w:r>
            <w:r w:rsidRPr="00383E63">
              <w:rPr>
                <w:rFonts w:ascii="Times New Roman" w:eastAsia="Yu Mincho" w:hAnsi="Times New Roman"/>
                <w:color w:val="000000" w:themeColor="text1"/>
                <w:sz w:val="22"/>
                <w:szCs w:val="22"/>
                <w:vertAlign w:val="superscript"/>
                <w:lang w:val="en-US" w:eastAsia="ko-KR"/>
              </w:rPr>
              <w:t>−1</w:t>
            </w:r>
          </w:p>
        </w:tc>
        <w:tc>
          <w:tcPr>
            <w:tcW w:w="1875" w:type="pct"/>
            <w:tcBorders>
              <w:top w:val="nil"/>
              <w:left w:val="nil"/>
              <w:bottom w:val="double" w:sz="4" w:space="0" w:color="auto"/>
              <w:right w:val="nil"/>
            </w:tcBorders>
            <w:tcMar>
              <w:top w:w="15" w:type="dxa"/>
              <w:left w:w="15" w:type="dxa"/>
              <w:bottom w:w="0" w:type="dxa"/>
              <w:right w:w="15" w:type="dxa"/>
            </w:tcMar>
            <w:vAlign w:val="center"/>
            <w:hideMark/>
          </w:tcPr>
          <w:p w14:paraId="477BE385" w14:textId="48B6561D" w:rsidR="00DB07E1" w:rsidRPr="00BF7160" w:rsidRDefault="00DB07E1" w:rsidP="00DB07E1">
            <w:pPr>
              <w:snapToGrid w:val="0"/>
              <w:spacing w:after="0"/>
              <w:jc w:val="center"/>
              <w:rPr>
                <w:rFonts w:ascii="Times New Roman" w:eastAsiaTheme="minorEastAsia" w:hAnsi="Times New Roman"/>
                <w:color w:val="000000" w:themeColor="text1"/>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1</w:t>
            </w:r>
          </w:p>
        </w:tc>
      </w:tr>
    </w:tbl>
    <w:p w14:paraId="7CD61F0B" w14:textId="5B31DB39" w:rsidR="00DB07E1" w:rsidRPr="00383E63" w:rsidRDefault="00CB3FCE" w:rsidP="00DB07E1">
      <w:pPr>
        <w:snapToGrid w:val="0"/>
        <w:spacing w:after="0"/>
        <w:rPr>
          <w:rFonts w:ascii="Times New Roman" w:hAnsi="Times New Roman"/>
          <w:b/>
          <w:bCs/>
          <w:iCs/>
          <w:color w:val="000000" w:themeColor="text1"/>
          <w:lang w:eastAsia="ko-KR"/>
        </w:rPr>
      </w:pPr>
      <w:r w:rsidRPr="00383E63">
        <w:rPr>
          <w:rFonts w:ascii="Times New Roman" w:eastAsia="Yu Mincho" w:hAnsi="Times New Roman"/>
          <w:b/>
          <w:bCs/>
          <w:color w:val="000000" w:themeColor="text1"/>
          <w:szCs w:val="22"/>
          <w:lang w:eastAsia="ko-KR"/>
        </w:rPr>
        <w:br w:type="page"/>
      </w:r>
      <w:r w:rsidR="00DB07E1" w:rsidRPr="00383E63">
        <w:rPr>
          <w:rFonts w:ascii="Times New Roman" w:hAnsi="Times New Roman"/>
          <w:b/>
          <w:bCs/>
          <w:color w:val="000000" w:themeColor="text1"/>
          <w:szCs w:val="22"/>
          <w:lang w:eastAsia="ko-KR"/>
        </w:rPr>
        <w:lastRenderedPageBreak/>
        <w:t xml:space="preserve">Supplementary Table 6 </w:t>
      </w:r>
      <w:r w:rsidR="00DB07E1" w:rsidRPr="00383E63">
        <w:rPr>
          <w:rFonts w:ascii="Times New Roman" w:hAnsi="Times New Roman"/>
          <w:color w:val="000000" w:themeColor="text1"/>
          <w:szCs w:val="22"/>
          <w:lang w:eastAsia="ko-KR"/>
        </w:rPr>
        <w:t>|</w:t>
      </w:r>
      <w:r w:rsidR="001F0C70" w:rsidRPr="00383E63">
        <w:rPr>
          <w:rFonts w:ascii="Times New Roman" w:hAnsi="Times New Roman"/>
          <w:b/>
          <w:color w:val="000000" w:themeColor="text1"/>
          <w:lang w:eastAsia="ko-KR"/>
        </w:rPr>
        <w:t xml:space="preserve"> Parameters used to determine the required number of </w:t>
      </w:r>
      <w:r w:rsidR="00B018A5" w:rsidRPr="00383E63">
        <w:rPr>
          <w:rFonts w:ascii="Times New Roman" w:hAnsi="Times New Roman"/>
          <w:b/>
          <w:color w:val="000000" w:themeColor="text1"/>
          <w:lang w:eastAsia="ko-KR"/>
        </w:rPr>
        <w:t>PV-SA</w:t>
      </w:r>
      <w:r w:rsidR="001F0C70" w:rsidRPr="00383E63">
        <w:rPr>
          <w:rFonts w:ascii="Times New Roman" w:hAnsi="Times New Roman"/>
          <w:b/>
          <w:color w:val="000000" w:themeColor="text1"/>
          <w:lang w:eastAsia="ko-KR"/>
        </w:rPr>
        <w:t>EC modules</w:t>
      </w:r>
    </w:p>
    <w:p w14:paraId="3D71DE8F" w14:textId="77777777" w:rsidR="00DB07E1" w:rsidRPr="00383E63" w:rsidRDefault="00DB07E1" w:rsidP="00DB07E1">
      <w:pPr>
        <w:snapToGrid w:val="0"/>
        <w:spacing w:after="0"/>
        <w:rPr>
          <w:rFonts w:ascii="Times New Roman" w:hAnsi="Times New Roman"/>
          <w:bCs/>
          <w:color w:val="000000" w:themeColor="text1"/>
          <w:szCs w:val="22"/>
          <w:lang w:eastAsia="ko-KR"/>
        </w:rPr>
      </w:pPr>
      <w:r w:rsidRPr="00383E63">
        <w:rPr>
          <w:rFonts w:ascii="Times New Roman" w:hAnsi="Times New Roman"/>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2847"/>
        <w:gridCol w:w="1034"/>
        <w:gridCol w:w="1034"/>
        <w:gridCol w:w="1034"/>
        <w:gridCol w:w="1034"/>
        <w:gridCol w:w="2088"/>
      </w:tblGrid>
      <w:tr w:rsidR="00DB07E1" w:rsidRPr="00383E63" w14:paraId="1E579A4D" w14:textId="77777777" w:rsidTr="00DB07E1">
        <w:trPr>
          <w:trHeight w:val="741"/>
        </w:trPr>
        <w:tc>
          <w:tcPr>
            <w:tcW w:w="1569" w:type="pct"/>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78081514"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Parameter</w:t>
            </w:r>
          </w:p>
        </w:tc>
        <w:tc>
          <w:tcPr>
            <w:tcW w:w="2280" w:type="pct"/>
            <w:gridSpan w:val="4"/>
            <w:tcBorders>
              <w:top w:val="double" w:sz="4" w:space="0" w:color="000000"/>
              <w:left w:val="nil"/>
              <w:bottom w:val="single" w:sz="8" w:space="0" w:color="000000"/>
              <w:right w:val="nil"/>
            </w:tcBorders>
            <w:tcMar>
              <w:top w:w="24" w:type="dxa"/>
              <w:left w:w="48" w:type="dxa"/>
              <w:bottom w:w="24" w:type="dxa"/>
              <w:right w:w="48" w:type="dxa"/>
            </w:tcMar>
            <w:vAlign w:val="center"/>
            <w:hideMark/>
          </w:tcPr>
          <w:p w14:paraId="691D8DBC"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val="en-US" w:eastAsia="ko-KR"/>
              </w:rPr>
              <w:t>Amount</w:t>
            </w:r>
          </w:p>
        </w:tc>
        <w:tc>
          <w:tcPr>
            <w:tcW w:w="1151" w:type="pct"/>
            <w:tcBorders>
              <w:top w:val="double" w:sz="4" w:space="0" w:color="000000"/>
              <w:left w:val="nil"/>
              <w:bottom w:val="single" w:sz="8" w:space="0" w:color="000000"/>
              <w:right w:val="nil"/>
            </w:tcBorders>
            <w:tcMar>
              <w:top w:w="15" w:type="dxa"/>
              <w:left w:w="15" w:type="dxa"/>
              <w:bottom w:w="0" w:type="dxa"/>
              <w:right w:w="15" w:type="dxa"/>
            </w:tcMar>
            <w:vAlign w:val="center"/>
            <w:hideMark/>
          </w:tcPr>
          <w:p w14:paraId="2DD34DAC"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val="en-US" w:eastAsia="ko-KR"/>
              </w:rPr>
              <w:t>Unit</w:t>
            </w:r>
          </w:p>
        </w:tc>
      </w:tr>
      <w:tr w:rsidR="00DB07E1" w:rsidRPr="00383E63" w14:paraId="1693D056" w14:textId="77777777" w:rsidTr="00DB07E1">
        <w:trPr>
          <w:trHeight w:val="524"/>
        </w:trPr>
        <w:tc>
          <w:tcPr>
            <w:tcW w:w="1569" w:type="pct"/>
            <w:tcBorders>
              <w:top w:val="single" w:sz="8" w:space="0" w:color="000000"/>
              <w:left w:val="nil"/>
              <w:bottom w:val="nil"/>
              <w:right w:val="nil"/>
            </w:tcBorders>
            <w:tcMar>
              <w:top w:w="9" w:type="dxa"/>
              <w:left w:w="60" w:type="dxa"/>
              <w:bottom w:w="0" w:type="dxa"/>
              <w:right w:w="60" w:type="dxa"/>
            </w:tcMar>
            <w:vAlign w:val="center"/>
            <w:hideMark/>
          </w:tcPr>
          <w:p w14:paraId="21C73525" w14:textId="45846F73"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 xml:space="preserve">Solar </w:t>
            </w:r>
            <w:r w:rsidR="00E02FAF" w:rsidRPr="00383E63">
              <w:rPr>
                <w:rFonts w:ascii="Times New Roman" w:eastAsia="MS Mincho" w:hAnsi="Times New Roman"/>
                <w:color w:val="000000"/>
                <w:kern w:val="24"/>
                <w:sz w:val="22"/>
                <w:szCs w:val="22"/>
                <w:lang w:val="en-US" w:eastAsia="ko-KR"/>
              </w:rPr>
              <w:t>i</w:t>
            </w:r>
            <w:r w:rsidRPr="00383E63">
              <w:rPr>
                <w:rFonts w:ascii="Times New Roman" w:eastAsia="MS Mincho" w:hAnsi="Times New Roman"/>
                <w:color w:val="000000"/>
                <w:kern w:val="24"/>
                <w:sz w:val="22"/>
                <w:szCs w:val="22"/>
                <w:lang w:val="en-US" w:eastAsia="ko-KR"/>
              </w:rPr>
              <w:t>rradiance</w:t>
            </w:r>
          </w:p>
        </w:tc>
        <w:tc>
          <w:tcPr>
            <w:tcW w:w="2280" w:type="pct"/>
            <w:gridSpan w:val="4"/>
            <w:tcBorders>
              <w:top w:val="single" w:sz="8" w:space="0" w:color="000000"/>
              <w:left w:val="nil"/>
              <w:bottom w:val="nil"/>
              <w:right w:val="nil"/>
            </w:tcBorders>
            <w:tcMar>
              <w:top w:w="9" w:type="dxa"/>
              <w:left w:w="60" w:type="dxa"/>
              <w:bottom w:w="0" w:type="dxa"/>
              <w:right w:w="60" w:type="dxa"/>
            </w:tcMar>
            <w:vAlign w:val="center"/>
            <w:hideMark/>
          </w:tcPr>
          <w:p w14:paraId="724E969E"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6.19</w:t>
            </w:r>
          </w:p>
        </w:tc>
        <w:tc>
          <w:tcPr>
            <w:tcW w:w="1151" w:type="pct"/>
            <w:tcBorders>
              <w:top w:val="single" w:sz="8" w:space="0" w:color="000000"/>
              <w:left w:val="nil"/>
              <w:bottom w:val="nil"/>
              <w:right w:val="nil"/>
            </w:tcBorders>
            <w:tcMar>
              <w:top w:w="9" w:type="dxa"/>
              <w:left w:w="60" w:type="dxa"/>
              <w:bottom w:w="0" w:type="dxa"/>
              <w:right w:w="60" w:type="dxa"/>
            </w:tcMar>
            <w:vAlign w:val="center"/>
            <w:hideMark/>
          </w:tcPr>
          <w:p w14:paraId="4BF524DB" w14:textId="6888F74E"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kWh m</w:t>
            </w:r>
            <w:r w:rsidR="00B25777" w:rsidRPr="00383E63">
              <w:rPr>
                <w:rFonts w:ascii="Times New Roman" w:eastAsia="MS Mincho" w:hAnsi="Times New Roman"/>
                <w:color w:val="000000"/>
                <w:kern w:val="24"/>
                <w:sz w:val="22"/>
                <w:szCs w:val="22"/>
                <w:vertAlign w:val="superscript"/>
                <w:lang w:val="en-US" w:eastAsia="ko-KR"/>
              </w:rPr>
              <w:t>−2</w:t>
            </w:r>
            <w:r w:rsidRPr="00383E63">
              <w:rPr>
                <w:rFonts w:ascii="Times New Roman" w:eastAsia="MS Mincho" w:hAnsi="Times New Roman"/>
                <w:color w:val="000000"/>
                <w:kern w:val="24"/>
                <w:position w:val="7"/>
                <w:sz w:val="22"/>
                <w:szCs w:val="22"/>
                <w:vertAlign w:val="superscript"/>
                <w:lang w:val="en-US" w:eastAsia="ko-KR"/>
              </w:rPr>
              <w:t xml:space="preserve"> </w:t>
            </w:r>
            <w:r w:rsidRPr="00383E63">
              <w:rPr>
                <w:rFonts w:ascii="Times New Roman" w:eastAsia="MS Mincho" w:hAnsi="Times New Roman"/>
                <w:color w:val="000000"/>
                <w:kern w:val="24"/>
                <w:sz w:val="22"/>
                <w:szCs w:val="22"/>
                <w:lang w:val="en-US" w:eastAsia="ko-KR"/>
              </w:rPr>
              <w:t>d</w:t>
            </w:r>
            <w:r w:rsidR="00564F5A" w:rsidRPr="00383E63">
              <w:rPr>
                <w:rFonts w:ascii="Times New Roman" w:eastAsia="MS Mincho" w:hAnsi="Times New Roman"/>
                <w:color w:val="000000"/>
                <w:kern w:val="24"/>
                <w:sz w:val="22"/>
                <w:szCs w:val="22"/>
                <w:vertAlign w:val="superscript"/>
                <w:lang w:val="en-US" w:eastAsia="ko-KR"/>
              </w:rPr>
              <w:t>−1</w:t>
            </w:r>
          </w:p>
        </w:tc>
      </w:tr>
      <w:tr w:rsidR="00DB07E1" w:rsidRPr="00383E63" w14:paraId="0AB3BC5E" w14:textId="77777777" w:rsidTr="00DB07E1">
        <w:trPr>
          <w:trHeight w:val="524"/>
        </w:trPr>
        <w:tc>
          <w:tcPr>
            <w:tcW w:w="1569" w:type="pct"/>
            <w:tcBorders>
              <w:top w:val="nil"/>
              <w:left w:val="nil"/>
              <w:bottom w:val="nil"/>
              <w:right w:val="nil"/>
            </w:tcBorders>
            <w:tcMar>
              <w:top w:w="9" w:type="dxa"/>
              <w:left w:w="60" w:type="dxa"/>
              <w:bottom w:w="0" w:type="dxa"/>
              <w:right w:w="60" w:type="dxa"/>
            </w:tcMar>
            <w:vAlign w:val="center"/>
            <w:hideMark/>
          </w:tcPr>
          <w:p w14:paraId="3FAC2080" w14:textId="15A5E386" w:rsidR="00DB07E1" w:rsidRPr="00383E63" w:rsidRDefault="00DB07E1" w:rsidP="00DB07E1">
            <w:pPr>
              <w:wordWrap w:val="0"/>
              <w:spacing w:after="0"/>
              <w:jc w:val="center"/>
              <w:rPr>
                <w:rFonts w:ascii="Times New Roman" w:eastAsiaTheme="minorEastAsia" w:hAnsi="Times New Roman"/>
                <w:sz w:val="22"/>
                <w:szCs w:val="22"/>
                <w:vertAlign w:val="superscript"/>
                <w:lang w:val="en-US" w:eastAsia="ko-KR"/>
              </w:rPr>
            </w:pPr>
            <w:r w:rsidRPr="00383E63">
              <w:rPr>
                <w:rFonts w:ascii="Times New Roman" w:eastAsia="MS Mincho" w:hAnsi="Times New Roman"/>
                <w:color w:val="000000"/>
                <w:kern w:val="24"/>
                <w:sz w:val="22"/>
                <w:szCs w:val="22"/>
                <w:lang w:val="en-US" w:eastAsia="ko-KR"/>
              </w:rPr>
              <w:t xml:space="preserve">Stream </w:t>
            </w:r>
            <w:r w:rsidR="00E02FAF" w:rsidRPr="00383E63">
              <w:rPr>
                <w:rFonts w:ascii="Times New Roman" w:eastAsia="MS Mincho" w:hAnsi="Times New Roman"/>
                <w:color w:val="000000"/>
                <w:kern w:val="24"/>
                <w:sz w:val="22"/>
                <w:szCs w:val="22"/>
                <w:lang w:val="en-US" w:eastAsia="ko-KR"/>
              </w:rPr>
              <w:t>f</w:t>
            </w:r>
            <w:r w:rsidRPr="00383E63">
              <w:rPr>
                <w:rFonts w:ascii="Times New Roman" w:eastAsia="MS Mincho" w:hAnsi="Times New Roman"/>
                <w:color w:val="000000"/>
                <w:kern w:val="24"/>
                <w:sz w:val="22"/>
                <w:szCs w:val="22"/>
                <w:lang w:val="en-US" w:eastAsia="ko-KR"/>
              </w:rPr>
              <w:t>actor</w:t>
            </w:r>
            <w:r w:rsidR="001F0C70" w:rsidRPr="00383E63">
              <w:rPr>
                <w:rFonts w:ascii="Times New Roman" w:eastAsiaTheme="minorEastAsia" w:hAnsi="Times New Roman"/>
                <w:i/>
                <w:iCs/>
                <w:color w:val="000000"/>
                <w:kern w:val="24"/>
                <w:sz w:val="22"/>
                <w:szCs w:val="22"/>
                <w:vertAlign w:val="superscript"/>
                <w:lang w:val="en-US" w:eastAsia="ko-KR"/>
              </w:rPr>
              <w:t>a</w:t>
            </w:r>
          </w:p>
        </w:tc>
        <w:tc>
          <w:tcPr>
            <w:tcW w:w="2280" w:type="pct"/>
            <w:gridSpan w:val="4"/>
            <w:tcBorders>
              <w:top w:val="nil"/>
              <w:left w:val="nil"/>
              <w:bottom w:val="nil"/>
              <w:right w:val="nil"/>
            </w:tcBorders>
            <w:tcMar>
              <w:top w:w="9" w:type="dxa"/>
              <w:left w:w="60" w:type="dxa"/>
              <w:bottom w:w="0" w:type="dxa"/>
              <w:right w:w="60" w:type="dxa"/>
            </w:tcMar>
            <w:vAlign w:val="center"/>
            <w:hideMark/>
          </w:tcPr>
          <w:p w14:paraId="49679D40"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0.2579</w:t>
            </w:r>
          </w:p>
        </w:tc>
        <w:tc>
          <w:tcPr>
            <w:tcW w:w="1151" w:type="pct"/>
            <w:tcBorders>
              <w:top w:val="nil"/>
              <w:left w:val="nil"/>
              <w:bottom w:val="nil"/>
              <w:right w:val="nil"/>
            </w:tcBorders>
            <w:tcMar>
              <w:top w:w="9" w:type="dxa"/>
              <w:left w:w="60" w:type="dxa"/>
              <w:bottom w:w="0" w:type="dxa"/>
              <w:right w:w="60" w:type="dxa"/>
            </w:tcMar>
            <w:vAlign w:val="center"/>
            <w:hideMark/>
          </w:tcPr>
          <w:p w14:paraId="2708766B"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w:t>
            </w:r>
          </w:p>
        </w:tc>
      </w:tr>
      <w:tr w:rsidR="00DB07E1" w:rsidRPr="00383E63" w14:paraId="30ED11E2" w14:textId="77777777" w:rsidTr="00DB07E1">
        <w:trPr>
          <w:trHeight w:val="524"/>
        </w:trPr>
        <w:tc>
          <w:tcPr>
            <w:tcW w:w="1569" w:type="pct"/>
            <w:tcBorders>
              <w:top w:val="nil"/>
              <w:left w:val="nil"/>
              <w:bottom w:val="nil"/>
              <w:right w:val="nil"/>
            </w:tcBorders>
            <w:tcMar>
              <w:top w:w="9" w:type="dxa"/>
              <w:left w:w="60" w:type="dxa"/>
              <w:bottom w:w="0" w:type="dxa"/>
              <w:right w:w="60" w:type="dxa"/>
            </w:tcMar>
            <w:vAlign w:val="center"/>
            <w:hideMark/>
          </w:tcPr>
          <w:p w14:paraId="2C4E1F4B" w14:textId="36B757DD"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 xml:space="preserve">Area for </w:t>
            </w:r>
            <w:r w:rsidR="00E02FAF" w:rsidRPr="00383E63">
              <w:rPr>
                <w:rFonts w:ascii="Times New Roman" w:eastAsia="MS Mincho" w:hAnsi="Times New Roman"/>
                <w:color w:val="000000"/>
                <w:kern w:val="24"/>
                <w:sz w:val="22"/>
                <w:szCs w:val="22"/>
                <w:lang w:val="en-US" w:eastAsia="ko-KR"/>
              </w:rPr>
              <w:t>o</w:t>
            </w:r>
            <w:r w:rsidRPr="00383E63">
              <w:rPr>
                <w:rFonts w:ascii="Times New Roman" w:eastAsia="MS Mincho" w:hAnsi="Times New Roman"/>
                <w:color w:val="000000"/>
                <w:kern w:val="24"/>
                <w:sz w:val="22"/>
                <w:szCs w:val="22"/>
                <w:lang w:val="en-US" w:eastAsia="ko-KR"/>
              </w:rPr>
              <w:t xml:space="preserve">ne </w:t>
            </w:r>
            <w:r w:rsidR="00E02FAF" w:rsidRPr="00383E63">
              <w:rPr>
                <w:rFonts w:ascii="Times New Roman" w:eastAsia="MS Mincho" w:hAnsi="Times New Roman"/>
                <w:color w:val="000000"/>
                <w:kern w:val="24"/>
                <w:sz w:val="22"/>
                <w:szCs w:val="22"/>
                <w:lang w:val="en-US" w:eastAsia="ko-KR"/>
              </w:rPr>
              <w:t>m</w:t>
            </w:r>
            <w:r w:rsidRPr="00383E63">
              <w:rPr>
                <w:rFonts w:ascii="Times New Roman" w:eastAsia="MS Mincho" w:hAnsi="Times New Roman"/>
                <w:color w:val="000000"/>
                <w:kern w:val="24"/>
                <w:sz w:val="22"/>
                <w:szCs w:val="22"/>
                <w:lang w:val="en-US" w:eastAsia="ko-KR"/>
              </w:rPr>
              <w:t>odule</w:t>
            </w:r>
          </w:p>
        </w:tc>
        <w:tc>
          <w:tcPr>
            <w:tcW w:w="2280" w:type="pct"/>
            <w:gridSpan w:val="4"/>
            <w:tcBorders>
              <w:top w:val="nil"/>
              <w:left w:val="nil"/>
              <w:bottom w:val="nil"/>
              <w:right w:val="nil"/>
            </w:tcBorders>
            <w:tcMar>
              <w:top w:w="9" w:type="dxa"/>
              <w:left w:w="60" w:type="dxa"/>
              <w:bottom w:w="0" w:type="dxa"/>
              <w:right w:w="60" w:type="dxa"/>
            </w:tcMar>
            <w:vAlign w:val="center"/>
            <w:hideMark/>
          </w:tcPr>
          <w:p w14:paraId="4C133C1D"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2</w:t>
            </w:r>
          </w:p>
        </w:tc>
        <w:tc>
          <w:tcPr>
            <w:tcW w:w="1151" w:type="pct"/>
            <w:tcBorders>
              <w:top w:val="nil"/>
              <w:left w:val="nil"/>
              <w:bottom w:val="nil"/>
              <w:right w:val="nil"/>
            </w:tcBorders>
            <w:tcMar>
              <w:top w:w="9" w:type="dxa"/>
              <w:left w:w="60" w:type="dxa"/>
              <w:bottom w:w="0" w:type="dxa"/>
              <w:right w:w="60" w:type="dxa"/>
            </w:tcMar>
            <w:vAlign w:val="center"/>
            <w:hideMark/>
          </w:tcPr>
          <w:p w14:paraId="18F60366" w14:textId="12FF99C8" w:rsidR="00DB07E1" w:rsidRPr="00383E63" w:rsidRDefault="00564F5A"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m</w:t>
            </w:r>
            <w:r w:rsidRPr="00383E63">
              <w:rPr>
                <w:rFonts w:ascii="Times New Roman" w:eastAsia="MS Mincho" w:hAnsi="Times New Roman"/>
                <w:color w:val="000000"/>
                <w:kern w:val="24"/>
                <w:sz w:val="22"/>
                <w:szCs w:val="22"/>
                <w:vertAlign w:val="superscript"/>
                <w:lang w:val="en-US" w:eastAsia="ko-KR"/>
              </w:rPr>
              <w:t>2</w:t>
            </w:r>
          </w:p>
        </w:tc>
      </w:tr>
      <w:tr w:rsidR="00DB07E1" w:rsidRPr="00383E63" w14:paraId="57EA769C" w14:textId="77777777" w:rsidTr="00DB07E1">
        <w:trPr>
          <w:trHeight w:val="524"/>
        </w:trPr>
        <w:tc>
          <w:tcPr>
            <w:tcW w:w="1569" w:type="pct"/>
            <w:tcBorders>
              <w:top w:val="nil"/>
              <w:left w:val="nil"/>
              <w:bottom w:val="nil"/>
              <w:right w:val="nil"/>
            </w:tcBorders>
            <w:tcMar>
              <w:top w:w="9" w:type="dxa"/>
              <w:left w:w="60" w:type="dxa"/>
              <w:bottom w:w="0" w:type="dxa"/>
              <w:right w:w="60" w:type="dxa"/>
            </w:tcMar>
            <w:vAlign w:val="center"/>
            <w:hideMark/>
          </w:tcPr>
          <w:p w14:paraId="11D3DCED" w14:textId="6AB9813B" w:rsidR="00DB07E1" w:rsidRPr="00383E63" w:rsidRDefault="00564F5A"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H</w:t>
            </w:r>
            <w:r w:rsidRPr="00383E63">
              <w:rPr>
                <w:rFonts w:ascii="Times New Roman" w:eastAsia="MS Mincho" w:hAnsi="Times New Roman"/>
                <w:color w:val="000000"/>
                <w:kern w:val="24"/>
                <w:sz w:val="22"/>
                <w:szCs w:val="22"/>
                <w:vertAlign w:val="subscript"/>
                <w:lang w:val="en-US" w:eastAsia="ko-KR"/>
              </w:rPr>
              <w:t>2</w:t>
            </w:r>
            <w:r w:rsidRPr="00383E63">
              <w:rPr>
                <w:rFonts w:ascii="Times New Roman" w:eastAsia="MS Mincho" w:hAnsi="Times New Roman"/>
                <w:color w:val="000000"/>
                <w:kern w:val="24"/>
                <w:sz w:val="22"/>
                <w:szCs w:val="22"/>
                <w:lang w:val="en-US" w:eastAsia="ko-KR"/>
              </w:rPr>
              <w:t>O</w:t>
            </w:r>
            <w:r w:rsidRPr="00383E63">
              <w:rPr>
                <w:rFonts w:ascii="Times New Roman" w:eastAsia="MS Mincho" w:hAnsi="Times New Roman"/>
                <w:color w:val="000000"/>
                <w:kern w:val="24"/>
                <w:sz w:val="22"/>
                <w:szCs w:val="22"/>
                <w:vertAlign w:val="subscript"/>
                <w:lang w:val="en-US" w:eastAsia="ko-KR"/>
              </w:rPr>
              <w:t>2</w:t>
            </w:r>
            <w:r w:rsidR="00DB07E1" w:rsidRPr="00383E63">
              <w:rPr>
                <w:rFonts w:ascii="Times New Roman" w:eastAsia="MS Mincho" w:hAnsi="Times New Roman"/>
                <w:color w:val="000000"/>
                <w:kern w:val="24"/>
                <w:sz w:val="22"/>
                <w:szCs w:val="22"/>
                <w:lang w:val="en-US" w:eastAsia="ko-KR"/>
              </w:rPr>
              <w:t xml:space="preserve"> </w:t>
            </w:r>
            <w:r w:rsidR="00E02FAF" w:rsidRPr="00383E63">
              <w:rPr>
                <w:rFonts w:ascii="Times New Roman" w:eastAsia="MS Mincho" w:hAnsi="Times New Roman"/>
                <w:color w:val="000000"/>
                <w:kern w:val="24"/>
                <w:sz w:val="22"/>
                <w:szCs w:val="22"/>
                <w:lang w:val="en-US" w:eastAsia="ko-KR"/>
              </w:rPr>
              <w:t>p</w:t>
            </w:r>
            <w:r w:rsidR="00DB07E1" w:rsidRPr="00383E63">
              <w:rPr>
                <w:rFonts w:ascii="Times New Roman" w:eastAsia="MS Mincho" w:hAnsi="Times New Roman"/>
                <w:color w:val="000000"/>
                <w:kern w:val="24"/>
                <w:sz w:val="22"/>
                <w:szCs w:val="22"/>
                <w:lang w:val="en-US" w:eastAsia="ko-KR"/>
              </w:rPr>
              <w:t xml:space="preserve">roduction </w:t>
            </w:r>
            <w:r w:rsidR="00E02FAF" w:rsidRPr="00383E63">
              <w:rPr>
                <w:rFonts w:ascii="Times New Roman" w:eastAsia="MS Mincho" w:hAnsi="Times New Roman"/>
                <w:color w:val="000000"/>
                <w:kern w:val="24"/>
                <w:sz w:val="22"/>
                <w:szCs w:val="22"/>
                <w:lang w:val="en-US" w:eastAsia="ko-KR"/>
              </w:rPr>
              <w:t>c</w:t>
            </w:r>
            <w:r w:rsidR="00DB07E1" w:rsidRPr="00383E63">
              <w:rPr>
                <w:rFonts w:ascii="Times New Roman" w:eastAsia="MS Mincho" w:hAnsi="Times New Roman"/>
                <w:color w:val="000000"/>
                <w:kern w:val="24"/>
                <w:sz w:val="22"/>
                <w:szCs w:val="22"/>
                <w:lang w:val="en-US" w:eastAsia="ko-KR"/>
              </w:rPr>
              <w:t>apacity</w:t>
            </w:r>
          </w:p>
        </w:tc>
        <w:tc>
          <w:tcPr>
            <w:tcW w:w="2280" w:type="pct"/>
            <w:gridSpan w:val="4"/>
            <w:tcBorders>
              <w:top w:val="nil"/>
              <w:left w:val="nil"/>
              <w:bottom w:val="nil"/>
              <w:right w:val="nil"/>
            </w:tcBorders>
            <w:tcMar>
              <w:top w:w="9" w:type="dxa"/>
              <w:left w:w="60" w:type="dxa"/>
              <w:bottom w:w="0" w:type="dxa"/>
              <w:right w:w="60" w:type="dxa"/>
            </w:tcMar>
            <w:vAlign w:val="center"/>
            <w:hideMark/>
          </w:tcPr>
          <w:p w14:paraId="07CF3110"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100,000</w:t>
            </w:r>
          </w:p>
        </w:tc>
        <w:tc>
          <w:tcPr>
            <w:tcW w:w="1151" w:type="pct"/>
            <w:tcBorders>
              <w:top w:val="nil"/>
              <w:left w:val="nil"/>
              <w:bottom w:val="nil"/>
              <w:right w:val="nil"/>
            </w:tcBorders>
            <w:tcMar>
              <w:top w:w="9" w:type="dxa"/>
              <w:left w:w="60" w:type="dxa"/>
              <w:bottom w:w="0" w:type="dxa"/>
              <w:right w:w="60" w:type="dxa"/>
            </w:tcMar>
            <w:vAlign w:val="center"/>
            <w:hideMark/>
          </w:tcPr>
          <w:p w14:paraId="3299F8CC" w14:textId="62D0F829"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kg H</w:t>
            </w:r>
            <w:r w:rsidR="00564F5A" w:rsidRPr="00383E63">
              <w:rPr>
                <w:rFonts w:ascii="Times New Roman" w:eastAsia="MS Mincho" w:hAnsi="Times New Roman"/>
                <w:color w:val="000000"/>
                <w:kern w:val="24"/>
                <w:sz w:val="22"/>
                <w:szCs w:val="22"/>
                <w:vertAlign w:val="subscript"/>
                <w:lang w:val="en-US" w:eastAsia="ko-KR"/>
              </w:rPr>
              <w:t>2</w:t>
            </w:r>
            <w:r w:rsidRPr="00383E63">
              <w:rPr>
                <w:rFonts w:ascii="Times New Roman" w:eastAsia="MS Mincho" w:hAnsi="Times New Roman"/>
                <w:color w:val="000000"/>
                <w:kern w:val="24"/>
                <w:sz w:val="22"/>
                <w:szCs w:val="22"/>
                <w:lang w:val="en-US" w:eastAsia="ko-KR"/>
              </w:rPr>
              <w:t>O</w:t>
            </w:r>
            <w:r w:rsidR="00564F5A" w:rsidRPr="00383E63">
              <w:rPr>
                <w:rFonts w:ascii="Times New Roman" w:eastAsia="MS Mincho" w:hAnsi="Times New Roman"/>
                <w:color w:val="000000"/>
                <w:kern w:val="24"/>
                <w:sz w:val="22"/>
                <w:szCs w:val="22"/>
                <w:vertAlign w:val="subscript"/>
                <w:lang w:val="en-US" w:eastAsia="ko-KR"/>
              </w:rPr>
              <w:t>2</w:t>
            </w:r>
            <w:r w:rsidRPr="00383E63">
              <w:rPr>
                <w:rFonts w:ascii="Times New Roman" w:eastAsia="MS Mincho" w:hAnsi="Times New Roman"/>
                <w:color w:val="000000"/>
                <w:kern w:val="24"/>
                <w:sz w:val="22"/>
                <w:szCs w:val="22"/>
                <w:lang w:val="en-US" w:eastAsia="ko-KR"/>
              </w:rPr>
              <w:t xml:space="preserve"> d</w:t>
            </w:r>
            <w:r w:rsidR="00564F5A" w:rsidRPr="00383E63">
              <w:rPr>
                <w:rFonts w:ascii="Times New Roman" w:eastAsia="MS Mincho" w:hAnsi="Times New Roman"/>
                <w:color w:val="000000"/>
                <w:kern w:val="24"/>
                <w:sz w:val="22"/>
                <w:szCs w:val="22"/>
                <w:vertAlign w:val="superscript"/>
                <w:lang w:val="en-US" w:eastAsia="ko-KR"/>
              </w:rPr>
              <w:t>−1</w:t>
            </w:r>
          </w:p>
        </w:tc>
      </w:tr>
      <w:tr w:rsidR="00DB07E1" w:rsidRPr="00383E63" w14:paraId="227EC107" w14:textId="77777777" w:rsidTr="00DB07E1">
        <w:trPr>
          <w:trHeight w:val="524"/>
        </w:trPr>
        <w:tc>
          <w:tcPr>
            <w:tcW w:w="1569" w:type="pct"/>
            <w:tcBorders>
              <w:top w:val="nil"/>
              <w:left w:val="nil"/>
              <w:bottom w:val="nil"/>
              <w:right w:val="nil"/>
            </w:tcBorders>
            <w:tcMar>
              <w:top w:w="9" w:type="dxa"/>
              <w:left w:w="60" w:type="dxa"/>
              <w:bottom w:w="0" w:type="dxa"/>
              <w:right w:w="60" w:type="dxa"/>
            </w:tcMar>
            <w:vAlign w:val="center"/>
            <w:hideMark/>
          </w:tcPr>
          <w:p w14:paraId="58D529F8" w14:textId="2E3AEA64"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 xml:space="preserve">Faradaic </w:t>
            </w:r>
            <w:r w:rsidR="00E02FAF" w:rsidRPr="00383E63">
              <w:rPr>
                <w:rFonts w:ascii="Times New Roman" w:eastAsia="MS Mincho" w:hAnsi="Times New Roman"/>
                <w:color w:val="000000"/>
                <w:kern w:val="24"/>
                <w:sz w:val="22"/>
                <w:szCs w:val="22"/>
                <w:lang w:val="en-US" w:eastAsia="ko-KR"/>
              </w:rPr>
              <w:t>e</w:t>
            </w:r>
            <w:r w:rsidRPr="00383E63">
              <w:rPr>
                <w:rFonts w:ascii="Times New Roman" w:eastAsia="MS Mincho" w:hAnsi="Times New Roman"/>
                <w:color w:val="000000"/>
                <w:kern w:val="24"/>
                <w:sz w:val="22"/>
                <w:szCs w:val="22"/>
                <w:lang w:val="en-US" w:eastAsia="ko-KR"/>
              </w:rPr>
              <w:t>fficiency</w:t>
            </w:r>
          </w:p>
        </w:tc>
        <w:tc>
          <w:tcPr>
            <w:tcW w:w="570" w:type="pct"/>
            <w:tcBorders>
              <w:top w:val="nil"/>
              <w:left w:val="nil"/>
              <w:bottom w:val="nil"/>
              <w:right w:val="nil"/>
            </w:tcBorders>
            <w:tcMar>
              <w:top w:w="9" w:type="dxa"/>
              <w:left w:w="60" w:type="dxa"/>
              <w:bottom w:w="0" w:type="dxa"/>
              <w:right w:w="60" w:type="dxa"/>
            </w:tcMar>
            <w:vAlign w:val="center"/>
            <w:hideMark/>
          </w:tcPr>
          <w:p w14:paraId="04B7ED22"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70</w:t>
            </w:r>
          </w:p>
        </w:tc>
        <w:tc>
          <w:tcPr>
            <w:tcW w:w="570" w:type="pct"/>
            <w:tcBorders>
              <w:top w:val="nil"/>
              <w:left w:val="nil"/>
              <w:bottom w:val="nil"/>
              <w:right w:val="nil"/>
            </w:tcBorders>
            <w:tcMar>
              <w:top w:w="9" w:type="dxa"/>
              <w:left w:w="60" w:type="dxa"/>
              <w:bottom w:w="0" w:type="dxa"/>
              <w:right w:w="60" w:type="dxa"/>
            </w:tcMar>
            <w:vAlign w:val="center"/>
            <w:hideMark/>
          </w:tcPr>
          <w:p w14:paraId="1F10E342"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84.3</w:t>
            </w:r>
          </w:p>
        </w:tc>
        <w:tc>
          <w:tcPr>
            <w:tcW w:w="570" w:type="pct"/>
            <w:tcBorders>
              <w:top w:val="nil"/>
              <w:left w:val="nil"/>
              <w:bottom w:val="nil"/>
              <w:right w:val="nil"/>
            </w:tcBorders>
            <w:tcMar>
              <w:top w:w="9" w:type="dxa"/>
              <w:left w:w="60" w:type="dxa"/>
              <w:bottom w:w="0" w:type="dxa"/>
              <w:right w:w="60" w:type="dxa"/>
            </w:tcMar>
            <w:vAlign w:val="center"/>
            <w:hideMark/>
          </w:tcPr>
          <w:p w14:paraId="65EB0D67"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90</w:t>
            </w:r>
          </w:p>
        </w:tc>
        <w:tc>
          <w:tcPr>
            <w:tcW w:w="570" w:type="pct"/>
            <w:tcBorders>
              <w:top w:val="nil"/>
              <w:left w:val="nil"/>
              <w:bottom w:val="nil"/>
              <w:right w:val="nil"/>
            </w:tcBorders>
            <w:tcMar>
              <w:top w:w="9" w:type="dxa"/>
              <w:left w:w="60" w:type="dxa"/>
              <w:bottom w:w="0" w:type="dxa"/>
              <w:right w:w="60" w:type="dxa"/>
            </w:tcMar>
            <w:vAlign w:val="center"/>
            <w:hideMark/>
          </w:tcPr>
          <w:p w14:paraId="056E0BA0"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100</w:t>
            </w:r>
          </w:p>
        </w:tc>
        <w:tc>
          <w:tcPr>
            <w:tcW w:w="1151" w:type="pct"/>
            <w:tcBorders>
              <w:top w:val="nil"/>
              <w:left w:val="nil"/>
              <w:bottom w:val="nil"/>
              <w:right w:val="nil"/>
            </w:tcBorders>
            <w:tcMar>
              <w:top w:w="9" w:type="dxa"/>
              <w:left w:w="60" w:type="dxa"/>
              <w:bottom w:w="0" w:type="dxa"/>
              <w:right w:w="60" w:type="dxa"/>
            </w:tcMar>
            <w:vAlign w:val="center"/>
            <w:hideMark/>
          </w:tcPr>
          <w:p w14:paraId="69C0BF7B"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w:t>
            </w:r>
          </w:p>
        </w:tc>
      </w:tr>
      <w:tr w:rsidR="00DB07E1" w:rsidRPr="00383E63" w14:paraId="24D85634" w14:textId="77777777" w:rsidTr="00DB07E1">
        <w:trPr>
          <w:trHeight w:val="524"/>
        </w:trPr>
        <w:tc>
          <w:tcPr>
            <w:tcW w:w="1569" w:type="pct"/>
            <w:tcBorders>
              <w:top w:val="nil"/>
              <w:left w:val="nil"/>
              <w:bottom w:val="nil"/>
              <w:right w:val="nil"/>
            </w:tcBorders>
            <w:tcMar>
              <w:top w:w="9" w:type="dxa"/>
              <w:left w:w="60" w:type="dxa"/>
              <w:bottom w:w="0" w:type="dxa"/>
              <w:right w:w="60" w:type="dxa"/>
            </w:tcMar>
            <w:vAlign w:val="center"/>
            <w:hideMark/>
          </w:tcPr>
          <w:p w14:paraId="73C0003B" w14:textId="317CBB69"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H</w:t>
            </w:r>
            <w:r w:rsidR="00564F5A" w:rsidRPr="00383E63">
              <w:rPr>
                <w:rFonts w:ascii="Times New Roman" w:eastAsia="MS Mincho" w:hAnsi="Times New Roman"/>
                <w:color w:val="000000"/>
                <w:kern w:val="24"/>
                <w:sz w:val="22"/>
                <w:szCs w:val="22"/>
                <w:vertAlign w:val="subscript"/>
                <w:lang w:val="en-US" w:eastAsia="ko-KR"/>
              </w:rPr>
              <w:t>2</w:t>
            </w:r>
            <w:r w:rsidRPr="00383E63">
              <w:rPr>
                <w:rFonts w:ascii="Times New Roman" w:eastAsia="MS Mincho" w:hAnsi="Times New Roman"/>
                <w:color w:val="000000"/>
                <w:kern w:val="24"/>
                <w:sz w:val="22"/>
                <w:szCs w:val="22"/>
                <w:lang w:val="en-US" w:eastAsia="ko-KR"/>
              </w:rPr>
              <w:t>O</w:t>
            </w:r>
            <w:r w:rsidR="00564F5A" w:rsidRPr="00383E63">
              <w:rPr>
                <w:rFonts w:ascii="Times New Roman" w:eastAsia="MS Mincho" w:hAnsi="Times New Roman"/>
                <w:color w:val="000000"/>
                <w:kern w:val="24"/>
                <w:sz w:val="22"/>
                <w:szCs w:val="22"/>
                <w:vertAlign w:val="subscript"/>
                <w:lang w:val="en-US" w:eastAsia="ko-KR"/>
              </w:rPr>
              <w:t>2</w:t>
            </w:r>
            <w:r w:rsidRPr="00383E63">
              <w:rPr>
                <w:rFonts w:ascii="Times New Roman" w:eastAsia="MS Mincho" w:hAnsi="Times New Roman"/>
                <w:color w:val="000000"/>
                <w:kern w:val="24"/>
                <w:sz w:val="22"/>
                <w:szCs w:val="22"/>
                <w:lang w:val="en-US" w:eastAsia="ko-KR"/>
              </w:rPr>
              <w:t xml:space="preserve"> </w:t>
            </w:r>
            <w:r w:rsidR="00E02FAF" w:rsidRPr="00383E63">
              <w:rPr>
                <w:rFonts w:ascii="Times New Roman" w:eastAsia="MS Mincho" w:hAnsi="Times New Roman"/>
                <w:color w:val="000000"/>
                <w:kern w:val="24"/>
                <w:sz w:val="22"/>
                <w:szCs w:val="22"/>
                <w:lang w:val="en-US" w:eastAsia="ko-KR"/>
              </w:rPr>
              <w:t>p</w:t>
            </w:r>
            <w:r w:rsidRPr="00383E63">
              <w:rPr>
                <w:rFonts w:ascii="Times New Roman" w:eastAsia="MS Mincho" w:hAnsi="Times New Roman"/>
                <w:color w:val="000000"/>
                <w:kern w:val="24"/>
                <w:sz w:val="22"/>
                <w:szCs w:val="22"/>
                <w:lang w:val="en-US" w:eastAsia="ko-KR"/>
              </w:rPr>
              <w:t xml:space="preserve">roduction </w:t>
            </w:r>
            <w:r w:rsidR="00E02FAF" w:rsidRPr="00383E63">
              <w:rPr>
                <w:rFonts w:ascii="Times New Roman" w:eastAsia="MS Mincho" w:hAnsi="Times New Roman"/>
                <w:color w:val="000000"/>
                <w:kern w:val="24"/>
                <w:sz w:val="22"/>
                <w:szCs w:val="22"/>
                <w:lang w:val="en-US" w:eastAsia="ko-KR"/>
              </w:rPr>
              <w:t>r</w:t>
            </w:r>
            <w:r w:rsidRPr="00383E63">
              <w:rPr>
                <w:rFonts w:ascii="Times New Roman" w:eastAsia="MS Mincho" w:hAnsi="Times New Roman"/>
                <w:color w:val="000000"/>
                <w:kern w:val="24"/>
                <w:sz w:val="22"/>
                <w:szCs w:val="22"/>
                <w:lang w:val="en-US" w:eastAsia="ko-KR"/>
              </w:rPr>
              <w:t>ate</w:t>
            </w:r>
          </w:p>
        </w:tc>
        <w:tc>
          <w:tcPr>
            <w:tcW w:w="570" w:type="pct"/>
            <w:tcBorders>
              <w:top w:val="nil"/>
              <w:left w:val="nil"/>
              <w:bottom w:val="nil"/>
              <w:right w:val="nil"/>
            </w:tcBorders>
            <w:tcMar>
              <w:top w:w="9" w:type="dxa"/>
              <w:left w:w="60" w:type="dxa"/>
              <w:bottom w:w="0" w:type="dxa"/>
              <w:right w:w="60" w:type="dxa"/>
            </w:tcMar>
            <w:vAlign w:val="center"/>
            <w:hideMark/>
          </w:tcPr>
          <w:p w14:paraId="27D5DDB5" w14:textId="02E970FB"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1.31</w:t>
            </w:r>
            <m:oMath>
              <m:r>
                <m:rPr>
                  <m:nor/>
                </m:rPr>
                <w:rPr>
                  <w:rFonts w:ascii="Times New Roman" w:eastAsia="Cambria Math" w:hAnsi="Times New Roman"/>
                  <w:color w:val="000000"/>
                  <w:kern w:val="24"/>
                  <w:sz w:val="22"/>
                  <w:szCs w:val="22"/>
                  <w:lang w:val="en-US" w:eastAsia="ko-KR"/>
                </w:rPr>
                <m:t>×</m:t>
              </m:r>
            </m:oMath>
            <w:r w:rsidRPr="00383E63">
              <w:rPr>
                <w:rFonts w:ascii="Times New Roman" w:eastAsia="MS Mincho" w:hAnsi="Times New Roman"/>
                <w:color w:val="000000"/>
                <w:kern w:val="24"/>
                <w:sz w:val="22"/>
                <w:szCs w:val="22"/>
                <w:lang w:val="en-US" w:eastAsia="ko-KR"/>
              </w:rPr>
              <w:t>10</w:t>
            </w:r>
            <w:r w:rsidR="00B25777" w:rsidRPr="00383E63">
              <w:rPr>
                <w:rFonts w:ascii="Times New Roman" w:eastAsia="MS Mincho" w:hAnsi="Times New Roman"/>
                <w:color w:val="000000"/>
                <w:kern w:val="24"/>
                <w:sz w:val="22"/>
                <w:szCs w:val="22"/>
                <w:vertAlign w:val="superscript"/>
                <w:lang w:val="en-US" w:eastAsia="ko-KR"/>
              </w:rPr>
              <w:t>−4</w:t>
            </w:r>
          </w:p>
        </w:tc>
        <w:tc>
          <w:tcPr>
            <w:tcW w:w="570" w:type="pct"/>
            <w:tcBorders>
              <w:top w:val="nil"/>
              <w:left w:val="nil"/>
              <w:bottom w:val="nil"/>
              <w:right w:val="nil"/>
            </w:tcBorders>
            <w:tcMar>
              <w:top w:w="9" w:type="dxa"/>
              <w:left w:w="60" w:type="dxa"/>
              <w:bottom w:w="0" w:type="dxa"/>
              <w:right w:w="60" w:type="dxa"/>
            </w:tcMar>
            <w:vAlign w:val="center"/>
            <w:hideMark/>
          </w:tcPr>
          <w:p w14:paraId="52A72F69" w14:textId="2690B633"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1.57</w:t>
            </w:r>
            <m:oMath>
              <m:r>
                <m:rPr>
                  <m:nor/>
                </m:rPr>
                <w:rPr>
                  <w:rFonts w:ascii="Times New Roman" w:eastAsia="Cambria Math" w:hAnsi="Times New Roman"/>
                  <w:color w:val="000000"/>
                  <w:kern w:val="24"/>
                  <w:sz w:val="22"/>
                  <w:szCs w:val="22"/>
                  <w:lang w:val="en-US" w:eastAsia="ko-KR"/>
                </w:rPr>
                <m:t>×</m:t>
              </m:r>
            </m:oMath>
            <w:r w:rsidRPr="00383E63">
              <w:rPr>
                <w:rFonts w:ascii="Times New Roman" w:eastAsia="MS Mincho" w:hAnsi="Times New Roman"/>
                <w:color w:val="000000"/>
                <w:kern w:val="24"/>
                <w:sz w:val="22"/>
                <w:szCs w:val="22"/>
                <w:lang w:val="en-US" w:eastAsia="ko-KR"/>
              </w:rPr>
              <w:t>10</w:t>
            </w:r>
            <w:r w:rsidR="00B25777" w:rsidRPr="00383E63">
              <w:rPr>
                <w:rFonts w:ascii="Times New Roman" w:eastAsia="MS Mincho" w:hAnsi="Times New Roman"/>
                <w:color w:val="000000"/>
                <w:kern w:val="24"/>
                <w:sz w:val="22"/>
                <w:szCs w:val="22"/>
                <w:vertAlign w:val="superscript"/>
                <w:lang w:val="en-US" w:eastAsia="ko-KR"/>
              </w:rPr>
              <w:t>−4</w:t>
            </w:r>
          </w:p>
        </w:tc>
        <w:tc>
          <w:tcPr>
            <w:tcW w:w="570" w:type="pct"/>
            <w:tcBorders>
              <w:top w:val="nil"/>
              <w:left w:val="nil"/>
              <w:bottom w:val="nil"/>
              <w:right w:val="nil"/>
            </w:tcBorders>
            <w:tcMar>
              <w:top w:w="9" w:type="dxa"/>
              <w:left w:w="60" w:type="dxa"/>
              <w:bottom w:w="0" w:type="dxa"/>
              <w:right w:w="60" w:type="dxa"/>
            </w:tcMar>
            <w:vAlign w:val="center"/>
            <w:hideMark/>
          </w:tcPr>
          <w:p w14:paraId="72D2B3FF" w14:textId="5FD6C684"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1.68</w:t>
            </w:r>
            <m:oMath>
              <m:r>
                <m:rPr>
                  <m:nor/>
                </m:rPr>
                <w:rPr>
                  <w:rFonts w:ascii="Times New Roman" w:eastAsia="Cambria Math" w:hAnsi="Times New Roman"/>
                  <w:color w:val="000000"/>
                  <w:kern w:val="24"/>
                  <w:sz w:val="22"/>
                  <w:szCs w:val="22"/>
                  <w:lang w:val="en-US" w:eastAsia="ko-KR"/>
                </w:rPr>
                <m:t>×</m:t>
              </m:r>
            </m:oMath>
            <w:r w:rsidRPr="00383E63">
              <w:rPr>
                <w:rFonts w:ascii="Times New Roman" w:eastAsia="MS Mincho" w:hAnsi="Times New Roman"/>
                <w:color w:val="000000"/>
                <w:kern w:val="24"/>
                <w:sz w:val="22"/>
                <w:szCs w:val="22"/>
                <w:lang w:val="en-US" w:eastAsia="ko-KR"/>
              </w:rPr>
              <w:t>10</w:t>
            </w:r>
            <w:r w:rsidR="00B25777" w:rsidRPr="00383E63">
              <w:rPr>
                <w:rFonts w:ascii="Times New Roman" w:eastAsia="MS Mincho" w:hAnsi="Times New Roman"/>
                <w:color w:val="000000"/>
                <w:kern w:val="24"/>
                <w:sz w:val="22"/>
                <w:szCs w:val="22"/>
                <w:vertAlign w:val="superscript"/>
                <w:lang w:val="en-US" w:eastAsia="ko-KR"/>
              </w:rPr>
              <w:t>−4</w:t>
            </w:r>
          </w:p>
        </w:tc>
        <w:tc>
          <w:tcPr>
            <w:tcW w:w="570" w:type="pct"/>
            <w:tcBorders>
              <w:top w:val="nil"/>
              <w:left w:val="nil"/>
              <w:bottom w:val="nil"/>
              <w:right w:val="nil"/>
            </w:tcBorders>
            <w:tcMar>
              <w:top w:w="9" w:type="dxa"/>
              <w:left w:w="60" w:type="dxa"/>
              <w:bottom w:w="0" w:type="dxa"/>
              <w:right w:w="60" w:type="dxa"/>
            </w:tcMar>
            <w:vAlign w:val="center"/>
            <w:hideMark/>
          </w:tcPr>
          <w:p w14:paraId="18502A36" w14:textId="584AE9F3"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1.87</w:t>
            </w:r>
            <m:oMath>
              <m:r>
                <m:rPr>
                  <m:nor/>
                </m:rPr>
                <w:rPr>
                  <w:rFonts w:ascii="Times New Roman" w:eastAsia="Cambria Math" w:hAnsi="Times New Roman"/>
                  <w:color w:val="000000"/>
                  <w:kern w:val="24"/>
                  <w:sz w:val="22"/>
                  <w:szCs w:val="22"/>
                  <w:lang w:val="en-US" w:eastAsia="ko-KR"/>
                </w:rPr>
                <m:t>×</m:t>
              </m:r>
            </m:oMath>
            <w:r w:rsidRPr="00383E63">
              <w:rPr>
                <w:rFonts w:ascii="Times New Roman" w:eastAsia="MS Mincho" w:hAnsi="Times New Roman"/>
                <w:color w:val="000000"/>
                <w:kern w:val="24"/>
                <w:sz w:val="22"/>
                <w:szCs w:val="22"/>
                <w:lang w:val="en-US" w:eastAsia="ko-KR"/>
              </w:rPr>
              <w:t>10</w:t>
            </w:r>
            <w:r w:rsidR="00B25777" w:rsidRPr="00383E63">
              <w:rPr>
                <w:rFonts w:ascii="Times New Roman" w:eastAsia="MS Mincho" w:hAnsi="Times New Roman"/>
                <w:color w:val="000000"/>
                <w:kern w:val="24"/>
                <w:sz w:val="22"/>
                <w:szCs w:val="22"/>
                <w:vertAlign w:val="superscript"/>
                <w:lang w:val="en-US" w:eastAsia="ko-KR"/>
              </w:rPr>
              <w:t>−4</w:t>
            </w:r>
          </w:p>
        </w:tc>
        <w:tc>
          <w:tcPr>
            <w:tcW w:w="1151" w:type="pct"/>
            <w:tcBorders>
              <w:top w:val="nil"/>
              <w:left w:val="nil"/>
              <w:bottom w:val="nil"/>
              <w:right w:val="nil"/>
            </w:tcBorders>
            <w:tcMar>
              <w:top w:w="9" w:type="dxa"/>
              <w:left w:w="60" w:type="dxa"/>
              <w:bottom w:w="0" w:type="dxa"/>
              <w:right w:w="60" w:type="dxa"/>
            </w:tcMar>
            <w:vAlign w:val="center"/>
            <w:hideMark/>
          </w:tcPr>
          <w:p w14:paraId="567014BC" w14:textId="532F3942"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mol h</w:t>
            </w:r>
            <w:r w:rsidR="00564F5A" w:rsidRPr="00383E63">
              <w:rPr>
                <w:rFonts w:ascii="Times New Roman" w:eastAsia="MS Mincho" w:hAnsi="Times New Roman"/>
                <w:color w:val="000000"/>
                <w:kern w:val="24"/>
                <w:sz w:val="22"/>
                <w:szCs w:val="22"/>
                <w:vertAlign w:val="superscript"/>
                <w:lang w:val="en-US" w:eastAsia="ko-KR"/>
              </w:rPr>
              <w:t>−1</w:t>
            </w:r>
            <w:r w:rsidRPr="00383E63">
              <w:rPr>
                <w:rFonts w:ascii="Times New Roman" w:eastAsia="MS Mincho" w:hAnsi="Times New Roman"/>
                <w:color w:val="000000"/>
                <w:kern w:val="24"/>
                <w:position w:val="7"/>
                <w:sz w:val="22"/>
                <w:szCs w:val="22"/>
                <w:vertAlign w:val="superscript"/>
                <w:lang w:val="en-US" w:eastAsia="ko-KR"/>
              </w:rPr>
              <w:t xml:space="preserve"> </w:t>
            </w:r>
            <w:r w:rsidRPr="00383E63">
              <w:rPr>
                <w:rFonts w:ascii="Times New Roman" w:eastAsia="MS Mincho" w:hAnsi="Times New Roman"/>
                <w:color w:val="000000"/>
                <w:kern w:val="24"/>
                <w:sz w:val="22"/>
                <w:szCs w:val="22"/>
                <w:lang w:val="en-US" w:eastAsia="ko-KR"/>
              </w:rPr>
              <w:t>cm</w:t>
            </w:r>
            <w:r w:rsidR="00564F5A" w:rsidRPr="00383E63">
              <w:rPr>
                <w:rFonts w:ascii="Times New Roman" w:eastAsia="MS Mincho" w:hAnsi="Times New Roman"/>
                <w:color w:val="000000"/>
                <w:kern w:val="24"/>
                <w:sz w:val="22"/>
                <w:szCs w:val="22"/>
                <w:vertAlign w:val="superscript"/>
                <w:lang w:val="en-US" w:eastAsia="ko-KR"/>
              </w:rPr>
              <w:t>−2</w:t>
            </w:r>
          </w:p>
        </w:tc>
      </w:tr>
      <w:tr w:rsidR="00DB07E1" w:rsidRPr="00383E63" w14:paraId="7FEACFE5" w14:textId="77777777" w:rsidTr="00DB07E1">
        <w:trPr>
          <w:trHeight w:val="524"/>
        </w:trPr>
        <w:tc>
          <w:tcPr>
            <w:tcW w:w="1569" w:type="pct"/>
            <w:tcBorders>
              <w:top w:val="nil"/>
              <w:left w:val="nil"/>
              <w:bottom w:val="double" w:sz="4" w:space="0" w:color="000000"/>
              <w:right w:val="nil"/>
            </w:tcBorders>
            <w:tcMar>
              <w:top w:w="9" w:type="dxa"/>
              <w:left w:w="60" w:type="dxa"/>
              <w:bottom w:w="0" w:type="dxa"/>
              <w:right w:w="60" w:type="dxa"/>
            </w:tcMar>
            <w:vAlign w:val="center"/>
            <w:hideMark/>
          </w:tcPr>
          <w:p w14:paraId="1A6FBD91" w14:textId="26018821"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 xml:space="preserve">Number of </w:t>
            </w:r>
            <w:r w:rsidR="00E02FAF" w:rsidRPr="00383E63">
              <w:rPr>
                <w:rFonts w:ascii="Times New Roman" w:eastAsia="MS Mincho" w:hAnsi="Times New Roman"/>
                <w:color w:val="000000"/>
                <w:kern w:val="24"/>
                <w:sz w:val="22"/>
                <w:szCs w:val="22"/>
                <w:lang w:val="en-US" w:eastAsia="ko-KR"/>
              </w:rPr>
              <w:t>m</w:t>
            </w:r>
            <w:r w:rsidRPr="00383E63">
              <w:rPr>
                <w:rFonts w:ascii="Times New Roman" w:eastAsia="MS Mincho" w:hAnsi="Times New Roman"/>
                <w:color w:val="000000"/>
                <w:kern w:val="24"/>
                <w:sz w:val="22"/>
                <w:szCs w:val="22"/>
                <w:lang w:val="en-US" w:eastAsia="ko-KR"/>
              </w:rPr>
              <w:t>odules</w:t>
            </w:r>
          </w:p>
        </w:tc>
        <w:tc>
          <w:tcPr>
            <w:tcW w:w="570" w:type="pct"/>
            <w:tcBorders>
              <w:top w:val="nil"/>
              <w:left w:val="nil"/>
              <w:bottom w:val="double" w:sz="4" w:space="0" w:color="000000"/>
              <w:right w:val="nil"/>
            </w:tcBorders>
            <w:tcMar>
              <w:top w:w="9" w:type="dxa"/>
              <w:left w:w="60" w:type="dxa"/>
              <w:bottom w:w="0" w:type="dxa"/>
              <w:right w:w="60" w:type="dxa"/>
            </w:tcMar>
            <w:vAlign w:val="center"/>
            <w:hideMark/>
          </w:tcPr>
          <w:p w14:paraId="4BC831C0"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181,849</w:t>
            </w:r>
          </w:p>
        </w:tc>
        <w:tc>
          <w:tcPr>
            <w:tcW w:w="570" w:type="pct"/>
            <w:tcBorders>
              <w:top w:val="nil"/>
              <w:left w:val="nil"/>
              <w:bottom w:val="double" w:sz="4" w:space="0" w:color="000000"/>
              <w:right w:val="nil"/>
            </w:tcBorders>
            <w:tcMar>
              <w:top w:w="9" w:type="dxa"/>
              <w:left w:w="60" w:type="dxa"/>
              <w:bottom w:w="0" w:type="dxa"/>
              <w:right w:w="60" w:type="dxa"/>
            </w:tcMar>
            <w:vAlign w:val="center"/>
            <w:hideMark/>
          </w:tcPr>
          <w:p w14:paraId="5A2976EE"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151,002</w:t>
            </w:r>
          </w:p>
        </w:tc>
        <w:tc>
          <w:tcPr>
            <w:tcW w:w="570" w:type="pct"/>
            <w:tcBorders>
              <w:top w:val="nil"/>
              <w:left w:val="nil"/>
              <w:bottom w:val="double" w:sz="4" w:space="0" w:color="000000"/>
              <w:right w:val="nil"/>
            </w:tcBorders>
            <w:tcMar>
              <w:top w:w="9" w:type="dxa"/>
              <w:left w:w="60" w:type="dxa"/>
              <w:bottom w:w="0" w:type="dxa"/>
              <w:right w:w="60" w:type="dxa"/>
            </w:tcMar>
            <w:vAlign w:val="center"/>
            <w:hideMark/>
          </w:tcPr>
          <w:p w14:paraId="03C45CAF"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141,439</w:t>
            </w:r>
          </w:p>
        </w:tc>
        <w:tc>
          <w:tcPr>
            <w:tcW w:w="570" w:type="pct"/>
            <w:tcBorders>
              <w:top w:val="nil"/>
              <w:left w:val="nil"/>
              <w:bottom w:val="double" w:sz="4" w:space="0" w:color="000000"/>
              <w:right w:val="nil"/>
            </w:tcBorders>
            <w:tcMar>
              <w:top w:w="9" w:type="dxa"/>
              <w:left w:w="60" w:type="dxa"/>
              <w:bottom w:w="0" w:type="dxa"/>
              <w:right w:w="60" w:type="dxa"/>
            </w:tcMar>
            <w:vAlign w:val="center"/>
            <w:hideMark/>
          </w:tcPr>
          <w:p w14:paraId="1F245F59"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127,295</w:t>
            </w:r>
          </w:p>
        </w:tc>
        <w:tc>
          <w:tcPr>
            <w:tcW w:w="1151" w:type="pct"/>
            <w:tcBorders>
              <w:top w:val="nil"/>
              <w:left w:val="nil"/>
              <w:bottom w:val="double" w:sz="4" w:space="0" w:color="000000"/>
              <w:right w:val="nil"/>
            </w:tcBorders>
            <w:tcMar>
              <w:top w:w="9" w:type="dxa"/>
              <w:left w:w="60" w:type="dxa"/>
              <w:bottom w:w="0" w:type="dxa"/>
              <w:right w:w="60" w:type="dxa"/>
            </w:tcMar>
            <w:vAlign w:val="center"/>
            <w:hideMark/>
          </w:tcPr>
          <w:p w14:paraId="516A8E88" w14:textId="77777777" w:rsidR="00DB07E1" w:rsidRPr="00383E63" w:rsidRDefault="00DB07E1" w:rsidP="00DB07E1">
            <w:pPr>
              <w:wordWrap w:val="0"/>
              <w:spacing w:after="0"/>
              <w:jc w:val="center"/>
              <w:rPr>
                <w:rFonts w:ascii="Times New Roman" w:eastAsia="굴림" w:hAnsi="Times New Roman"/>
                <w:sz w:val="22"/>
                <w:szCs w:val="22"/>
                <w:lang w:val="en-US" w:eastAsia="ko-KR"/>
              </w:rPr>
            </w:pPr>
            <w:r w:rsidRPr="00383E63">
              <w:rPr>
                <w:rFonts w:ascii="Times New Roman" w:eastAsia="MS Mincho" w:hAnsi="Times New Roman"/>
                <w:color w:val="000000"/>
                <w:kern w:val="24"/>
                <w:sz w:val="22"/>
                <w:szCs w:val="22"/>
                <w:lang w:val="en-US" w:eastAsia="ko-KR"/>
              </w:rPr>
              <w:t>Qty</w:t>
            </w:r>
          </w:p>
        </w:tc>
      </w:tr>
    </w:tbl>
    <w:p w14:paraId="2C7270CA" w14:textId="27649533" w:rsidR="00DB07E1" w:rsidRPr="00383E63" w:rsidRDefault="001F0C70" w:rsidP="00DB07E1">
      <w:pPr>
        <w:snapToGrid w:val="0"/>
        <w:spacing w:after="0"/>
        <w:rPr>
          <w:rFonts w:ascii="Times New Roman" w:eastAsia="Yu Mincho" w:hAnsi="Times New Roman"/>
          <w:b/>
          <w:bCs/>
          <w:color w:val="000000" w:themeColor="text1"/>
          <w:szCs w:val="22"/>
          <w:lang w:eastAsia="ko-KR"/>
        </w:rPr>
      </w:pPr>
      <w:r w:rsidRPr="00383E63">
        <w:rPr>
          <w:rFonts w:ascii="Times New Roman" w:eastAsiaTheme="minorEastAsia" w:hAnsi="Times New Roman"/>
          <w:i/>
          <w:iCs/>
          <w:color w:val="000000"/>
          <w:kern w:val="24"/>
          <w:sz w:val="22"/>
          <w:szCs w:val="22"/>
          <w:vertAlign w:val="superscript"/>
          <w:lang w:val="en-US" w:eastAsia="ko-KR"/>
        </w:rPr>
        <w:t>a</w:t>
      </w:r>
      <w:r w:rsidR="005E75B3" w:rsidRPr="00383E63">
        <w:rPr>
          <w:rFonts w:ascii="Times New Roman" w:hAnsi="Times New Roman"/>
          <w:iCs/>
          <w:color w:val="000000" w:themeColor="text1"/>
          <w:sz w:val="22"/>
          <w:szCs w:val="18"/>
          <w:lang w:eastAsia="ko-KR"/>
        </w:rPr>
        <w:t>O</w:t>
      </w:r>
      <w:r w:rsidR="00DB07E1" w:rsidRPr="00383E63">
        <w:rPr>
          <w:rFonts w:ascii="Times New Roman" w:hAnsi="Times New Roman"/>
          <w:iCs/>
          <w:color w:val="000000" w:themeColor="text1"/>
          <w:sz w:val="22"/>
          <w:szCs w:val="18"/>
          <w:lang w:eastAsia="ko-KR"/>
        </w:rPr>
        <w:t>peration time was assumed to be 6.19 h per day</w:t>
      </w:r>
      <w:r w:rsidR="00DB07E1" w:rsidRPr="00383E63">
        <w:rPr>
          <w:rFonts w:ascii="Times New Roman" w:hAnsi="Times New Roman"/>
          <w:color w:val="000000" w:themeColor="text1"/>
          <w:sz w:val="22"/>
          <w:szCs w:val="18"/>
          <w:lang w:eastAsia="ko-KR"/>
        </w:rPr>
        <w:t>.</w:t>
      </w:r>
      <w:r w:rsidR="00DB07E1" w:rsidRPr="00383E63">
        <w:rPr>
          <w:rFonts w:ascii="Times New Roman" w:eastAsia="Yu Mincho" w:hAnsi="Times New Roman"/>
          <w:b/>
          <w:bCs/>
          <w:color w:val="000000" w:themeColor="text1"/>
          <w:szCs w:val="22"/>
          <w:lang w:eastAsia="ko-KR"/>
        </w:rPr>
        <w:br w:type="page"/>
      </w:r>
    </w:p>
    <w:p w14:paraId="29D42961" w14:textId="22B412F1" w:rsidR="00DB07E1" w:rsidRPr="00383E63" w:rsidRDefault="00DB07E1" w:rsidP="00DB07E1">
      <w:pPr>
        <w:snapToGrid w:val="0"/>
        <w:spacing w:after="0"/>
        <w:rPr>
          <w:rFonts w:cs="Times"/>
          <w:b/>
          <w:bCs/>
          <w:iCs/>
          <w:color w:val="000000" w:themeColor="text1"/>
          <w:lang w:eastAsia="ko-KR"/>
        </w:rPr>
      </w:pPr>
      <w:r w:rsidRPr="00383E63">
        <w:rPr>
          <w:rFonts w:cs="Times"/>
          <w:b/>
          <w:bCs/>
          <w:color w:val="000000" w:themeColor="text1"/>
          <w:szCs w:val="22"/>
          <w:lang w:eastAsia="ko-KR"/>
        </w:rPr>
        <w:lastRenderedPageBreak/>
        <w:t xml:space="preserve">Supplementary Table 7 </w:t>
      </w:r>
      <w:r w:rsidRPr="00383E63">
        <w:rPr>
          <w:rFonts w:cs="Times"/>
          <w:color w:val="000000" w:themeColor="text1"/>
          <w:szCs w:val="22"/>
          <w:lang w:eastAsia="ko-KR"/>
        </w:rPr>
        <w:t>|</w:t>
      </w:r>
      <w:r w:rsidRPr="00383E63">
        <w:rPr>
          <w:rFonts w:cs="Times"/>
          <w:b/>
          <w:color w:val="000000" w:themeColor="text1"/>
        </w:rPr>
        <w:t xml:space="preserve"> </w:t>
      </w:r>
      <w:r w:rsidR="001F0C70" w:rsidRPr="00383E63">
        <w:rPr>
          <w:rFonts w:cs="Times"/>
          <w:b/>
          <w:bCs/>
          <w:iCs/>
          <w:color w:val="000000" w:themeColor="text1"/>
          <w:lang w:eastAsia="ko-KR"/>
        </w:rPr>
        <w:t>Summary of CAPEX and OPEX parameters for the integrated electrochemical H</w:t>
      </w:r>
      <w:r w:rsidR="001F0C70" w:rsidRPr="00383E63">
        <w:rPr>
          <w:rFonts w:cs="Times"/>
          <w:b/>
          <w:bCs/>
          <w:iCs/>
          <w:color w:val="000000" w:themeColor="text1"/>
          <w:vertAlign w:val="subscript"/>
          <w:lang w:eastAsia="ko-KR"/>
        </w:rPr>
        <w:t>2</w:t>
      </w:r>
      <w:r w:rsidR="001F0C70" w:rsidRPr="00383E63">
        <w:rPr>
          <w:rFonts w:cs="Times"/>
          <w:b/>
          <w:bCs/>
          <w:iCs/>
          <w:color w:val="000000" w:themeColor="text1"/>
          <w:lang w:eastAsia="ko-KR"/>
        </w:rPr>
        <w:t>O</w:t>
      </w:r>
      <w:r w:rsidR="001F0C70" w:rsidRPr="00383E63">
        <w:rPr>
          <w:rFonts w:cs="Times"/>
          <w:b/>
          <w:bCs/>
          <w:iCs/>
          <w:color w:val="000000" w:themeColor="text1"/>
          <w:vertAlign w:val="subscript"/>
          <w:lang w:eastAsia="ko-KR"/>
        </w:rPr>
        <w:t>2</w:t>
      </w:r>
      <w:r w:rsidR="001F0C70" w:rsidRPr="00383E63">
        <w:rPr>
          <w:rFonts w:cs="Times"/>
          <w:b/>
          <w:bCs/>
          <w:iCs/>
          <w:color w:val="000000" w:themeColor="text1"/>
          <w:lang w:eastAsia="ko-KR"/>
        </w:rPr>
        <w:t xml:space="preserve"> production system</w:t>
      </w:r>
    </w:p>
    <w:p w14:paraId="4B443D23" w14:textId="77777777" w:rsidR="00DB07E1" w:rsidRPr="00383E63" w:rsidRDefault="00DB07E1" w:rsidP="00DB07E1">
      <w:pPr>
        <w:snapToGrid w:val="0"/>
        <w:spacing w:after="0"/>
        <w:rPr>
          <w:rFonts w:cs="Times"/>
          <w:bCs/>
          <w:color w:val="000000" w:themeColor="text1"/>
          <w:szCs w:val="22"/>
          <w:lang w:eastAsia="ko-KR"/>
        </w:rPr>
      </w:pPr>
      <w:r w:rsidRPr="00383E63">
        <w:rPr>
          <w:rFonts w:cs="Times"/>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1242"/>
        <w:gridCol w:w="1129"/>
        <w:gridCol w:w="1457"/>
        <w:gridCol w:w="1134"/>
        <w:gridCol w:w="936"/>
        <w:gridCol w:w="969"/>
        <w:gridCol w:w="822"/>
        <w:gridCol w:w="1382"/>
      </w:tblGrid>
      <w:tr w:rsidR="00F41342" w:rsidRPr="00383E63" w14:paraId="25BF4081" w14:textId="1929C259" w:rsidTr="00F41342">
        <w:trPr>
          <w:trHeight w:val="743"/>
        </w:trPr>
        <w:tc>
          <w:tcPr>
            <w:tcW w:w="685" w:type="pct"/>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3E7FFB28"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val="en-US" w:eastAsia="ko-KR"/>
              </w:rPr>
              <w:t>Parameter</w:t>
            </w:r>
          </w:p>
        </w:tc>
        <w:tc>
          <w:tcPr>
            <w:tcW w:w="1425" w:type="pct"/>
            <w:gridSpan w:val="2"/>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4ED30220"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Item</w:t>
            </w:r>
          </w:p>
        </w:tc>
        <w:tc>
          <w:tcPr>
            <w:tcW w:w="625" w:type="pct"/>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1005623D"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Base Cost</w:t>
            </w:r>
          </w:p>
        </w:tc>
        <w:tc>
          <w:tcPr>
            <w:tcW w:w="516" w:type="pct"/>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3996851E"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Unit</w:t>
            </w:r>
          </w:p>
        </w:tc>
        <w:tc>
          <w:tcPr>
            <w:tcW w:w="534" w:type="pct"/>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5E7DAA43"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Lifetime (y)</w:t>
            </w:r>
          </w:p>
        </w:tc>
        <w:tc>
          <w:tcPr>
            <w:tcW w:w="453" w:type="pct"/>
            <w:tcBorders>
              <w:top w:val="double" w:sz="4" w:space="0" w:color="000000"/>
              <w:left w:val="nil"/>
              <w:bottom w:val="single" w:sz="8" w:space="0" w:color="auto"/>
              <w:right w:val="nil"/>
            </w:tcBorders>
            <w:tcMar>
              <w:top w:w="13" w:type="dxa"/>
              <w:left w:w="27" w:type="dxa"/>
              <w:bottom w:w="13" w:type="dxa"/>
              <w:right w:w="27" w:type="dxa"/>
            </w:tcMar>
            <w:vAlign w:val="center"/>
            <w:hideMark/>
          </w:tcPr>
          <w:p w14:paraId="15F9A86E"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b/>
                <w:bCs/>
                <w:color w:val="000000"/>
                <w:kern w:val="2"/>
                <w:sz w:val="22"/>
                <w:szCs w:val="22"/>
                <w:lang w:eastAsia="ko-KR"/>
              </w:rPr>
              <w:t>Scaling Factor</w:t>
            </w:r>
          </w:p>
        </w:tc>
        <w:tc>
          <w:tcPr>
            <w:tcW w:w="762" w:type="pct"/>
            <w:tcBorders>
              <w:top w:val="double" w:sz="4" w:space="0" w:color="auto"/>
              <w:bottom w:val="single" w:sz="8" w:space="0" w:color="auto"/>
            </w:tcBorders>
            <w:vAlign w:val="center"/>
          </w:tcPr>
          <w:p w14:paraId="721196E9" w14:textId="6AE066F4" w:rsidR="00F41342" w:rsidRPr="00383E63" w:rsidRDefault="00F41342" w:rsidP="00F41342">
            <w:pPr>
              <w:wordWrap w:val="0"/>
              <w:spacing w:after="0"/>
              <w:jc w:val="center"/>
              <w:rPr>
                <w:rFonts w:ascii="Times New Roman" w:hAnsi="Times New Roman"/>
                <w:b/>
                <w:bCs/>
                <w:color w:val="000000"/>
                <w:kern w:val="2"/>
                <w:sz w:val="22"/>
                <w:szCs w:val="22"/>
                <w:lang w:eastAsia="ko-KR"/>
              </w:rPr>
            </w:pPr>
            <w:r w:rsidRPr="00383E63">
              <w:rPr>
                <w:rFonts w:ascii="Times New Roman" w:hAnsi="Times New Roman"/>
                <w:b/>
                <w:bCs/>
                <w:color w:val="000000"/>
                <w:kern w:val="2"/>
                <w:sz w:val="22"/>
                <w:szCs w:val="22"/>
                <w:lang w:eastAsia="ko-KR"/>
              </w:rPr>
              <w:t>Reference</w:t>
            </w:r>
          </w:p>
        </w:tc>
      </w:tr>
      <w:tr w:rsidR="00F41342" w:rsidRPr="00383E63" w14:paraId="5BEBBF79" w14:textId="27D76CE5" w:rsidTr="00F41342">
        <w:trPr>
          <w:trHeight w:val="680"/>
        </w:trPr>
        <w:tc>
          <w:tcPr>
            <w:tcW w:w="685" w:type="pct"/>
            <w:vMerge w:val="restart"/>
            <w:tcBorders>
              <w:top w:val="single" w:sz="8" w:space="0" w:color="auto"/>
              <w:left w:val="single" w:sz="8" w:space="0" w:color="FFFFFF"/>
              <w:bottom w:val="single" w:sz="8" w:space="0" w:color="000000"/>
              <w:right w:val="single" w:sz="8" w:space="0" w:color="FFFFFF"/>
            </w:tcBorders>
            <w:tcMar>
              <w:top w:w="13" w:type="dxa"/>
              <w:left w:w="27" w:type="dxa"/>
              <w:bottom w:w="13" w:type="dxa"/>
              <w:right w:w="27" w:type="dxa"/>
            </w:tcMar>
            <w:vAlign w:val="center"/>
            <w:hideMark/>
          </w:tcPr>
          <w:p w14:paraId="351A65B6"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CAPEX</w:t>
            </w:r>
          </w:p>
        </w:tc>
        <w:tc>
          <w:tcPr>
            <w:tcW w:w="622" w:type="pct"/>
            <w:vMerge w:val="restart"/>
            <w:tcBorders>
              <w:top w:val="single" w:sz="8" w:space="0" w:color="auto"/>
              <w:left w:val="single" w:sz="8" w:space="0" w:color="FFFFFF"/>
              <w:bottom w:val="single" w:sz="8" w:space="0" w:color="000000"/>
              <w:right w:val="single" w:sz="8" w:space="0" w:color="FFFFFF"/>
            </w:tcBorders>
            <w:tcMar>
              <w:top w:w="13" w:type="dxa"/>
              <w:left w:w="27" w:type="dxa"/>
              <w:bottom w:w="13" w:type="dxa"/>
              <w:right w:w="27" w:type="dxa"/>
            </w:tcMar>
            <w:vAlign w:val="center"/>
            <w:hideMark/>
          </w:tcPr>
          <w:p w14:paraId="50BCD095"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PV System</w:t>
            </w:r>
          </w:p>
        </w:tc>
        <w:tc>
          <w:tcPr>
            <w:tcW w:w="803"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769AB952" w14:textId="6269D69E"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PV </w:t>
            </w:r>
            <w:r w:rsidR="00E02FAF" w:rsidRPr="00383E63">
              <w:rPr>
                <w:rFonts w:ascii="Times New Roman" w:hAnsi="Times New Roman"/>
                <w:color w:val="000000"/>
                <w:kern w:val="2"/>
                <w:sz w:val="22"/>
                <w:szCs w:val="22"/>
                <w:lang w:val="en-US" w:eastAsia="ko-KR"/>
              </w:rPr>
              <w:t>m</w:t>
            </w:r>
            <w:r w:rsidRPr="00383E63">
              <w:rPr>
                <w:rFonts w:ascii="Times New Roman" w:hAnsi="Times New Roman"/>
                <w:color w:val="000000"/>
                <w:kern w:val="2"/>
                <w:sz w:val="22"/>
                <w:szCs w:val="22"/>
                <w:lang w:val="en-US" w:eastAsia="ko-KR"/>
              </w:rPr>
              <w:t>odule</w:t>
            </w:r>
            <w:r w:rsidRPr="00383E63">
              <w:rPr>
                <w:rFonts w:ascii="Times New Roman" w:eastAsiaTheme="minorEastAsia" w:hAnsi="Times New Roman"/>
                <w:i/>
                <w:iCs/>
                <w:color w:val="000000"/>
                <w:kern w:val="24"/>
                <w:sz w:val="22"/>
                <w:szCs w:val="22"/>
                <w:vertAlign w:val="superscript"/>
                <w:lang w:val="en-US" w:eastAsia="ko-KR"/>
              </w:rPr>
              <w:t>a</w:t>
            </w:r>
          </w:p>
        </w:tc>
        <w:tc>
          <w:tcPr>
            <w:tcW w:w="625"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28C46CC9"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70</w:t>
            </w:r>
          </w:p>
        </w:tc>
        <w:tc>
          <w:tcPr>
            <w:tcW w:w="516"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128E2760" w14:textId="0A3D6438"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m</w:t>
            </w:r>
            <w:r w:rsidR="00564F5A" w:rsidRPr="00383E63">
              <w:rPr>
                <w:rFonts w:ascii="Times New Roman" w:eastAsia="MS Mincho" w:hAnsi="Times New Roman"/>
                <w:color w:val="000000"/>
                <w:kern w:val="24"/>
                <w:sz w:val="22"/>
                <w:szCs w:val="22"/>
                <w:vertAlign w:val="superscript"/>
                <w:lang w:val="en-US" w:eastAsia="ko-KR"/>
              </w:rPr>
              <w:t>−2</w:t>
            </w:r>
          </w:p>
        </w:tc>
        <w:tc>
          <w:tcPr>
            <w:tcW w:w="534"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728944DF"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20</w:t>
            </w:r>
          </w:p>
        </w:tc>
        <w:tc>
          <w:tcPr>
            <w:tcW w:w="453" w:type="pct"/>
            <w:vMerge w:val="restart"/>
            <w:tcBorders>
              <w:top w:val="single" w:sz="8" w:space="0" w:color="auto"/>
              <w:left w:val="single" w:sz="8" w:space="0" w:color="FFFFFF"/>
              <w:bottom w:val="single" w:sz="8" w:space="0" w:color="000000"/>
              <w:right w:val="single" w:sz="8" w:space="0" w:color="FFFFFF"/>
            </w:tcBorders>
            <w:tcMar>
              <w:top w:w="13" w:type="dxa"/>
              <w:left w:w="27" w:type="dxa"/>
              <w:bottom w:w="13" w:type="dxa"/>
              <w:right w:w="27" w:type="dxa"/>
            </w:tcMar>
            <w:vAlign w:val="center"/>
            <w:hideMark/>
          </w:tcPr>
          <w:p w14:paraId="1724054B"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w:t>
            </w:r>
          </w:p>
        </w:tc>
        <w:tc>
          <w:tcPr>
            <w:tcW w:w="762" w:type="pct"/>
            <w:tcBorders>
              <w:top w:val="single" w:sz="8" w:space="0" w:color="auto"/>
            </w:tcBorders>
            <w:vAlign w:val="center"/>
          </w:tcPr>
          <w:p w14:paraId="0E795799" w14:textId="3BCD17F1" w:rsidR="00F41342" w:rsidRPr="00383E63" w:rsidRDefault="00F41342" w:rsidP="00F41342">
            <w:pPr>
              <w:wordWrap w:val="0"/>
              <w:spacing w:after="0"/>
              <w:jc w:val="center"/>
              <w:rPr>
                <w:rFonts w:ascii="Times New Roman" w:hAnsi="Times New Roman"/>
                <w:color w:val="000000"/>
                <w:kern w:val="2"/>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31</w:t>
            </w:r>
          </w:p>
        </w:tc>
      </w:tr>
      <w:tr w:rsidR="00F41342" w:rsidRPr="00383E63" w14:paraId="569806BE" w14:textId="60224A38" w:rsidTr="00F41342">
        <w:trPr>
          <w:trHeight w:val="680"/>
        </w:trPr>
        <w:tc>
          <w:tcPr>
            <w:tcW w:w="685" w:type="pct"/>
            <w:vMerge/>
            <w:tcBorders>
              <w:top w:val="single" w:sz="8" w:space="0" w:color="000000"/>
              <w:left w:val="single" w:sz="8" w:space="0" w:color="FFFFFF"/>
              <w:bottom w:val="single" w:sz="8" w:space="0" w:color="000000"/>
              <w:right w:val="single" w:sz="8" w:space="0" w:color="FFFFFF"/>
            </w:tcBorders>
            <w:vAlign w:val="center"/>
            <w:hideMark/>
          </w:tcPr>
          <w:p w14:paraId="7E1D6BC1"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622" w:type="pct"/>
            <w:vMerge/>
            <w:tcBorders>
              <w:top w:val="single" w:sz="8" w:space="0" w:color="000000"/>
              <w:left w:val="single" w:sz="8" w:space="0" w:color="FFFFFF"/>
              <w:bottom w:val="single" w:sz="8" w:space="0" w:color="auto"/>
              <w:right w:val="single" w:sz="8" w:space="0" w:color="FFFFFF"/>
            </w:tcBorders>
            <w:vAlign w:val="center"/>
            <w:hideMark/>
          </w:tcPr>
          <w:p w14:paraId="49BBD368"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803" w:type="pct"/>
            <w:tcBorders>
              <w:top w:val="nil"/>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45AA2635" w14:textId="79E2D422"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Land </w:t>
            </w:r>
            <w:r w:rsidR="00E02FAF" w:rsidRPr="00383E63">
              <w:rPr>
                <w:rFonts w:ascii="Times New Roman" w:hAnsi="Times New Roman"/>
                <w:color w:val="000000"/>
                <w:kern w:val="2"/>
                <w:sz w:val="22"/>
                <w:szCs w:val="22"/>
                <w:lang w:val="en-US" w:eastAsia="ko-KR"/>
              </w:rPr>
              <w:t>c</w:t>
            </w:r>
            <w:r w:rsidRPr="00383E63">
              <w:rPr>
                <w:rFonts w:ascii="Times New Roman" w:hAnsi="Times New Roman"/>
                <w:color w:val="000000"/>
                <w:kern w:val="2"/>
                <w:sz w:val="22"/>
                <w:szCs w:val="22"/>
                <w:lang w:val="en-US" w:eastAsia="ko-KR"/>
              </w:rPr>
              <w:t>ost</w:t>
            </w:r>
          </w:p>
        </w:tc>
        <w:tc>
          <w:tcPr>
            <w:tcW w:w="625" w:type="pct"/>
            <w:tcBorders>
              <w:top w:val="nil"/>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2B888889"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0.15</w:t>
            </w:r>
          </w:p>
        </w:tc>
        <w:tc>
          <w:tcPr>
            <w:tcW w:w="516" w:type="pct"/>
            <w:tcBorders>
              <w:top w:val="nil"/>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2FEABBF9" w14:textId="0A0E0292"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m</w:t>
            </w:r>
            <w:r w:rsidR="00564F5A" w:rsidRPr="00383E63">
              <w:rPr>
                <w:rFonts w:ascii="Times New Roman" w:eastAsia="MS Mincho" w:hAnsi="Times New Roman"/>
                <w:color w:val="000000"/>
                <w:kern w:val="24"/>
                <w:sz w:val="22"/>
                <w:szCs w:val="22"/>
                <w:vertAlign w:val="superscript"/>
                <w:lang w:val="en-US" w:eastAsia="ko-KR"/>
              </w:rPr>
              <w:t>−2</w:t>
            </w:r>
          </w:p>
        </w:tc>
        <w:tc>
          <w:tcPr>
            <w:tcW w:w="534" w:type="pct"/>
            <w:tcBorders>
              <w:top w:val="nil"/>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5B3A0EE1"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c>
          <w:tcPr>
            <w:tcW w:w="453" w:type="pct"/>
            <w:vMerge/>
            <w:tcBorders>
              <w:top w:val="single" w:sz="8" w:space="0" w:color="000000"/>
              <w:left w:val="single" w:sz="8" w:space="0" w:color="FFFFFF"/>
              <w:bottom w:val="single" w:sz="8" w:space="0" w:color="auto"/>
              <w:right w:val="single" w:sz="8" w:space="0" w:color="FFFFFF"/>
            </w:tcBorders>
            <w:vAlign w:val="center"/>
            <w:hideMark/>
          </w:tcPr>
          <w:p w14:paraId="5D59BC42"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762" w:type="pct"/>
            <w:tcBorders>
              <w:bottom w:val="single" w:sz="8" w:space="0" w:color="auto"/>
            </w:tcBorders>
            <w:vAlign w:val="center"/>
          </w:tcPr>
          <w:p w14:paraId="1E8624AE" w14:textId="16905AC6" w:rsidR="00F41342" w:rsidRPr="00383E63" w:rsidRDefault="00F41342" w:rsidP="00F41342">
            <w:pPr>
              <w:spacing w:after="0"/>
              <w:jc w:val="center"/>
              <w:rPr>
                <w:rFonts w:ascii="Times New Roman" w:eastAsia="굴림" w:hAnsi="Times New Roman"/>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F7160">
              <w:rPr>
                <w:rFonts w:ascii="Times New Roman" w:eastAsiaTheme="minorEastAsia" w:hAnsi="Times New Roman" w:hint="eastAsia"/>
                <w:color w:val="000000" w:themeColor="text1"/>
                <w:sz w:val="22"/>
                <w:szCs w:val="22"/>
                <w:lang w:eastAsia="ko-KR"/>
              </w:rPr>
              <w:t>32</w:t>
            </w:r>
          </w:p>
        </w:tc>
      </w:tr>
      <w:tr w:rsidR="00F41342" w:rsidRPr="00383E63" w14:paraId="7DB97B27" w14:textId="1B39F4FD" w:rsidTr="00F41342">
        <w:trPr>
          <w:trHeight w:val="680"/>
        </w:trPr>
        <w:tc>
          <w:tcPr>
            <w:tcW w:w="685" w:type="pct"/>
            <w:vMerge/>
            <w:tcBorders>
              <w:top w:val="single" w:sz="8" w:space="0" w:color="000000"/>
              <w:left w:val="single" w:sz="8" w:space="0" w:color="FFFFFF"/>
              <w:bottom w:val="single" w:sz="8" w:space="0" w:color="000000"/>
              <w:right w:val="single" w:sz="8" w:space="0" w:color="FFFFFF"/>
            </w:tcBorders>
            <w:vAlign w:val="center"/>
            <w:hideMark/>
          </w:tcPr>
          <w:p w14:paraId="21478DE7"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622" w:type="pct"/>
            <w:vMerge w:val="restar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511B9974" w14:textId="4AEC4FA3"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Electrolyzer </w:t>
            </w:r>
            <w:r w:rsidR="00E02FAF" w:rsidRPr="00383E63">
              <w:rPr>
                <w:rFonts w:ascii="Times New Roman" w:hAnsi="Times New Roman"/>
                <w:color w:val="000000"/>
                <w:kern w:val="2"/>
                <w:sz w:val="22"/>
                <w:szCs w:val="22"/>
                <w:lang w:val="en-US" w:eastAsia="ko-KR"/>
              </w:rPr>
              <w:t>s</w:t>
            </w:r>
            <w:r w:rsidRPr="00383E63">
              <w:rPr>
                <w:rFonts w:ascii="Times New Roman" w:hAnsi="Times New Roman"/>
                <w:color w:val="000000"/>
                <w:kern w:val="2"/>
                <w:sz w:val="22"/>
                <w:szCs w:val="22"/>
                <w:lang w:val="en-US" w:eastAsia="ko-KR"/>
              </w:rPr>
              <w:t>tack</w:t>
            </w:r>
            <w:r w:rsidRPr="00383E63">
              <w:rPr>
                <w:rFonts w:ascii="Times New Roman" w:eastAsiaTheme="minorEastAsia" w:hAnsi="Times New Roman"/>
                <w:i/>
                <w:iCs/>
                <w:color w:val="000000"/>
                <w:kern w:val="24"/>
                <w:sz w:val="22"/>
                <w:szCs w:val="22"/>
                <w:vertAlign w:val="superscript"/>
                <w:lang w:val="en-US" w:eastAsia="ko-KR"/>
              </w:rPr>
              <w:t>b</w:t>
            </w:r>
          </w:p>
        </w:tc>
        <w:tc>
          <w:tcPr>
            <w:tcW w:w="803" w:type="pct"/>
            <w:tcBorders>
              <w:top w:val="single" w:sz="8" w:space="0" w:color="auto"/>
              <w:left w:val="nil"/>
              <w:bottom w:val="nil"/>
              <w:right w:val="nil"/>
            </w:tcBorders>
            <w:tcMar>
              <w:top w:w="13" w:type="dxa"/>
              <w:left w:w="27" w:type="dxa"/>
              <w:bottom w:w="13" w:type="dxa"/>
              <w:right w:w="27" w:type="dxa"/>
            </w:tcMar>
            <w:vAlign w:val="center"/>
            <w:hideMark/>
          </w:tcPr>
          <w:p w14:paraId="2ADADC5F" w14:textId="6DA93BF5"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Catalyst &amp; AEM</w:t>
            </w:r>
            <w:r w:rsidRPr="00383E63">
              <w:rPr>
                <w:rFonts w:ascii="Times New Roman" w:eastAsiaTheme="minorEastAsia" w:hAnsi="Times New Roman"/>
                <w:i/>
                <w:iCs/>
                <w:color w:val="000000"/>
                <w:kern w:val="24"/>
                <w:sz w:val="22"/>
                <w:szCs w:val="22"/>
                <w:vertAlign w:val="superscript"/>
                <w:lang w:val="en-US" w:eastAsia="ko-KR"/>
              </w:rPr>
              <w:t>c</w:t>
            </w:r>
          </w:p>
        </w:tc>
        <w:tc>
          <w:tcPr>
            <w:tcW w:w="625" w:type="pct"/>
            <w:tcBorders>
              <w:top w:val="single" w:sz="8" w:space="0" w:color="auto"/>
              <w:left w:val="nil"/>
              <w:bottom w:val="nil"/>
              <w:right w:val="nil"/>
            </w:tcBorders>
            <w:tcMar>
              <w:top w:w="13" w:type="dxa"/>
              <w:left w:w="27" w:type="dxa"/>
              <w:bottom w:w="13" w:type="dxa"/>
              <w:right w:w="27" w:type="dxa"/>
            </w:tcMar>
            <w:vAlign w:val="center"/>
            <w:hideMark/>
          </w:tcPr>
          <w:p w14:paraId="2944EB33"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185</w:t>
            </w:r>
          </w:p>
        </w:tc>
        <w:tc>
          <w:tcPr>
            <w:tcW w:w="516" w:type="pct"/>
            <w:tcBorders>
              <w:top w:val="single" w:sz="8" w:space="0" w:color="auto"/>
              <w:left w:val="nil"/>
              <w:bottom w:val="nil"/>
              <w:right w:val="nil"/>
            </w:tcBorders>
            <w:tcMar>
              <w:top w:w="13" w:type="dxa"/>
              <w:left w:w="27" w:type="dxa"/>
              <w:bottom w:w="13" w:type="dxa"/>
              <w:right w:w="27" w:type="dxa"/>
            </w:tcMar>
            <w:vAlign w:val="center"/>
            <w:hideMark/>
          </w:tcPr>
          <w:p w14:paraId="53FFD054" w14:textId="549D5E8E"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m</w:t>
            </w:r>
            <w:r w:rsidR="00564F5A" w:rsidRPr="00383E63">
              <w:rPr>
                <w:rFonts w:ascii="Times New Roman" w:eastAsia="MS Mincho" w:hAnsi="Times New Roman"/>
                <w:color w:val="000000"/>
                <w:kern w:val="24"/>
                <w:sz w:val="22"/>
                <w:szCs w:val="22"/>
                <w:vertAlign w:val="superscript"/>
                <w:lang w:val="en-US" w:eastAsia="ko-KR"/>
              </w:rPr>
              <w:t>−2</w:t>
            </w:r>
          </w:p>
        </w:tc>
        <w:tc>
          <w:tcPr>
            <w:tcW w:w="534" w:type="pct"/>
            <w:vMerge w:val="restar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17E80753"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5</w:t>
            </w:r>
          </w:p>
        </w:tc>
        <w:tc>
          <w:tcPr>
            <w:tcW w:w="453" w:type="pct"/>
            <w:vMerge w:val="restar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3B6DC8B4"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0.6</w:t>
            </w:r>
          </w:p>
        </w:tc>
        <w:tc>
          <w:tcPr>
            <w:tcW w:w="762" w:type="pct"/>
            <w:vMerge w:val="restart"/>
            <w:tcBorders>
              <w:top w:val="single" w:sz="8" w:space="0" w:color="auto"/>
            </w:tcBorders>
            <w:vAlign w:val="center"/>
          </w:tcPr>
          <w:p w14:paraId="19785638" w14:textId="5BFD5556" w:rsidR="00F41342" w:rsidRPr="00383E63" w:rsidRDefault="00F41342" w:rsidP="00F41342">
            <w:pPr>
              <w:wordWrap w:val="0"/>
              <w:spacing w:after="0"/>
              <w:jc w:val="center"/>
              <w:rPr>
                <w:rFonts w:ascii="Times New Roman" w:hAnsi="Times New Roman"/>
                <w:color w:val="000000"/>
                <w:kern w:val="2"/>
                <w:sz w:val="22"/>
                <w:szCs w:val="22"/>
                <w:lang w:val="en-US" w:eastAsia="ko-KR"/>
              </w:rPr>
            </w:pPr>
            <w:r w:rsidRPr="00383E63">
              <w:rPr>
                <w:rFonts w:ascii="Times New Roman" w:eastAsia="Yu Mincho" w:hAnsi="Times New Roman"/>
                <w:color w:val="000000" w:themeColor="text1"/>
                <w:sz w:val="22"/>
                <w:szCs w:val="22"/>
                <w:lang w:eastAsia="ko-KR"/>
              </w:rPr>
              <w:t>Supplementary Ref.</w:t>
            </w:r>
            <w:r w:rsidR="00BB6BC3" w:rsidRPr="00383E63">
              <w:rPr>
                <w:rFonts w:ascii="Times New Roman" w:eastAsiaTheme="minorEastAsia" w:hAnsi="Times New Roman"/>
                <w:color w:val="000000" w:themeColor="text1"/>
                <w:sz w:val="22"/>
                <w:szCs w:val="22"/>
                <w:lang w:eastAsia="ko-KR"/>
              </w:rPr>
              <w:t xml:space="preserve"> </w:t>
            </w:r>
            <w:r w:rsidR="00BF7160">
              <w:rPr>
                <w:rFonts w:ascii="Times New Roman" w:eastAsiaTheme="minorEastAsia" w:hAnsi="Times New Roman" w:hint="eastAsia"/>
                <w:color w:val="000000" w:themeColor="text1"/>
                <w:sz w:val="22"/>
                <w:szCs w:val="22"/>
                <w:lang w:eastAsia="ko-KR"/>
              </w:rPr>
              <w:t>33,34</w:t>
            </w:r>
          </w:p>
        </w:tc>
      </w:tr>
      <w:tr w:rsidR="00F41342" w:rsidRPr="00383E63" w14:paraId="5EE8C6C1" w14:textId="389060AF" w:rsidTr="00F41342">
        <w:trPr>
          <w:trHeight w:val="680"/>
        </w:trPr>
        <w:tc>
          <w:tcPr>
            <w:tcW w:w="685" w:type="pct"/>
            <w:vMerge/>
            <w:tcBorders>
              <w:top w:val="single" w:sz="8" w:space="0" w:color="000000"/>
              <w:left w:val="single" w:sz="8" w:space="0" w:color="FFFFFF"/>
              <w:bottom w:val="single" w:sz="8" w:space="0" w:color="000000"/>
              <w:right w:val="single" w:sz="8" w:space="0" w:color="FFFFFF"/>
            </w:tcBorders>
            <w:vAlign w:val="center"/>
            <w:hideMark/>
          </w:tcPr>
          <w:p w14:paraId="4FB6783C"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622" w:type="pct"/>
            <w:vMerge/>
            <w:tcBorders>
              <w:top w:val="single" w:sz="8" w:space="0" w:color="000000"/>
              <w:left w:val="nil"/>
              <w:bottom w:val="single" w:sz="8" w:space="0" w:color="auto"/>
              <w:right w:val="nil"/>
            </w:tcBorders>
            <w:vAlign w:val="center"/>
            <w:hideMark/>
          </w:tcPr>
          <w:p w14:paraId="262F7362"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803" w:type="pct"/>
            <w:tcBorders>
              <w:top w:val="nil"/>
              <w:left w:val="nil"/>
              <w:bottom w:val="single" w:sz="8" w:space="0" w:color="auto"/>
              <w:right w:val="nil"/>
            </w:tcBorders>
            <w:tcMar>
              <w:top w:w="13" w:type="dxa"/>
              <w:left w:w="27" w:type="dxa"/>
              <w:bottom w:w="13" w:type="dxa"/>
              <w:right w:w="27" w:type="dxa"/>
            </w:tcMar>
            <w:vAlign w:val="center"/>
            <w:hideMark/>
          </w:tcPr>
          <w:p w14:paraId="056A4B6D"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NASICON</w:t>
            </w:r>
          </w:p>
        </w:tc>
        <w:tc>
          <w:tcPr>
            <w:tcW w:w="625" w:type="pct"/>
            <w:tcBorders>
              <w:top w:val="nil"/>
              <w:left w:val="nil"/>
              <w:bottom w:val="single" w:sz="8" w:space="0" w:color="auto"/>
              <w:right w:val="nil"/>
            </w:tcBorders>
            <w:tcMar>
              <w:top w:w="13" w:type="dxa"/>
              <w:left w:w="27" w:type="dxa"/>
              <w:bottom w:w="13" w:type="dxa"/>
              <w:right w:w="27" w:type="dxa"/>
            </w:tcMar>
            <w:vAlign w:val="center"/>
            <w:hideMark/>
          </w:tcPr>
          <w:p w14:paraId="59DC3963"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0.1</w:t>
            </w:r>
          </w:p>
        </w:tc>
        <w:tc>
          <w:tcPr>
            <w:tcW w:w="516" w:type="pct"/>
            <w:tcBorders>
              <w:top w:val="nil"/>
              <w:left w:val="nil"/>
              <w:bottom w:val="single" w:sz="8" w:space="0" w:color="auto"/>
              <w:right w:val="nil"/>
            </w:tcBorders>
            <w:tcMar>
              <w:top w:w="13" w:type="dxa"/>
              <w:left w:w="27" w:type="dxa"/>
              <w:bottom w:w="13" w:type="dxa"/>
              <w:right w:w="27" w:type="dxa"/>
            </w:tcMar>
            <w:vAlign w:val="center"/>
            <w:hideMark/>
          </w:tcPr>
          <w:p w14:paraId="70926BEB" w14:textId="46443EF2"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cm</w:t>
            </w:r>
            <w:r w:rsidR="00564F5A" w:rsidRPr="00383E63">
              <w:rPr>
                <w:rFonts w:ascii="Times New Roman" w:eastAsia="MS Mincho" w:hAnsi="Times New Roman"/>
                <w:color w:val="000000"/>
                <w:kern w:val="24"/>
                <w:sz w:val="22"/>
                <w:szCs w:val="22"/>
                <w:vertAlign w:val="superscript"/>
                <w:lang w:val="en-US" w:eastAsia="ko-KR"/>
              </w:rPr>
              <w:t>−2</w:t>
            </w:r>
          </w:p>
        </w:tc>
        <w:tc>
          <w:tcPr>
            <w:tcW w:w="534" w:type="pct"/>
            <w:vMerge/>
            <w:tcBorders>
              <w:top w:val="single" w:sz="8" w:space="0" w:color="000000"/>
              <w:left w:val="nil"/>
              <w:bottom w:val="single" w:sz="8" w:space="0" w:color="auto"/>
              <w:right w:val="nil"/>
            </w:tcBorders>
            <w:vAlign w:val="center"/>
            <w:hideMark/>
          </w:tcPr>
          <w:p w14:paraId="3C431839"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453" w:type="pct"/>
            <w:vMerge/>
            <w:tcBorders>
              <w:top w:val="single" w:sz="8" w:space="0" w:color="000000"/>
              <w:left w:val="nil"/>
              <w:bottom w:val="single" w:sz="8" w:space="0" w:color="auto"/>
              <w:right w:val="nil"/>
            </w:tcBorders>
            <w:vAlign w:val="center"/>
            <w:hideMark/>
          </w:tcPr>
          <w:p w14:paraId="7505144D"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762" w:type="pct"/>
            <w:vMerge/>
            <w:tcBorders>
              <w:bottom w:val="single" w:sz="8" w:space="0" w:color="auto"/>
            </w:tcBorders>
            <w:vAlign w:val="center"/>
          </w:tcPr>
          <w:p w14:paraId="15D9F836" w14:textId="77777777" w:rsidR="00F41342" w:rsidRPr="00383E63" w:rsidRDefault="00F41342" w:rsidP="00F41342">
            <w:pPr>
              <w:spacing w:after="0"/>
              <w:jc w:val="center"/>
              <w:rPr>
                <w:rFonts w:ascii="Times New Roman" w:eastAsia="굴림" w:hAnsi="Times New Roman"/>
                <w:sz w:val="22"/>
                <w:szCs w:val="22"/>
                <w:lang w:val="en-US" w:eastAsia="ko-KR"/>
              </w:rPr>
            </w:pPr>
          </w:p>
        </w:tc>
      </w:tr>
      <w:tr w:rsidR="00F41342" w:rsidRPr="00383E63" w14:paraId="412288D1" w14:textId="6613F2E7" w:rsidTr="00F41342">
        <w:trPr>
          <w:trHeight w:val="680"/>
        </w:trPr>
        <w:tc>
          <w:tcPr>
            <w:tcW w:w="685" w:type="pct"/>
            <w:vMerge/>
            <w:tcBorders>
              <w:top w:val="single" w:sz="8" w:space="0" w:color="000000"/>
              <w:left w:val="single" w:sz="8" w:space="0" w:color="FFFFFF"/>
              <w:bottom w:val="single" w:sz="8" w:space="0" w:color="000000"/>
              <w:right w:val="single" w:sz="8" w:space="0" w:color="FFFFFF"/>
            </w:tcBorders>
            <w:vAlign w:val="center"/>
            <w:hideMark/>
          </w:tcPr>
          <w:p w14:paraId="231DD2D3"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622"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4A2DB408" w14:textId="4D06B7B1"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Chlorine </w:t>
            </w:r>
            <w:r w:rsidR="00E02FAF" w:rsidRPr="00383E63">
              <w:rPr>
                <w:rFonts w:ascii="Times New Roman" w:hAnsi="Times New Roman"/>
                <w:color w:val="000000"/>
                <w:kern w:val="2"/>
                <w:sz w:val="22"/>
                <w:szCs w:val="22"/>
                <w:lang w:val="en-US" w:eastAsia="ko-KR"/>
              </w:rPr>
              <w:t>s</w:t>
            </w:r>
            <w:r w:rsidRPr="00383E63">
              <w:rPr>
                <w:rFonts w:ascii="Times New Roman" w:hAnsi="Times New Roman"/>
                <w:color w:val="000000"/>
                <w:kern w:val="2"/>
                <w:sz w:val="22"/>
                <w:szCs w:val="22"/>
                <w:lang w:val="en-US" w:eastAsia="ko-KR"/>
              </w:rPr>
              <w:t>eparation</w:t>
            </w:r>
          </w:p>
        </w:tc>
        <w:tc>
          <w:tcPr>
            <w:tcW w:w="803"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56606667" w14:textId="752F0D59"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Chlorine </w:t>
            </w:r>
            <w:r w:rsidR="00E02FAF" w:rsidRPr="00383E63">
              <w:rPr>
                <w:rFonts w:ascii="Times New Roman" w:hAnsi="Times New Roman"/>
                <w:color w:val="000000"/>
                <w:kern w:val="2"/>
                <w:sz w:val="22"/>
                <w:szCs w:val="22"/>
                <w:lang w:val="en-US" w:eastAsia="ko-KR"/>
              </w:rPr>
              <w:t>s</w:t>
            </w:r>
            <w:r w:rsidRPr="00383E63">
              <w:rPr>
                <w:rFonts w:ascii="Times New Roman" w:hAnsi="Times New Roman"/>
                <w:color w:val="000000"/>
                <w:kern w:val="2"/>
                <w:sz w:val="22"/>
                <w:szCs w:val="22"/>
                <w:lang w:val="en-US" w:eastAsia="ko-KR"/>
              </w:rPr>
              <w:t>eparation</w:t>
            </w:r>
            <w:r w:rsidRPr="00383E63">
              <w:rPr>
                <w:rFonts w:ascii="Times New Roman" w:eastAsiaTheme="minorEastAsia" w:hAnsi="Times New Roman"/>
                <w:i/>
                <w:iCs/>
                <w:color w:val="000000"/>
                <w:kern w:val="24"/>
                <w:sz w:val="22"/>
                <w:szCs w:val="22"/>
                <w:vertAlign w:val="superscript"/>
                <w:lang w:val="en-US" w:eastAsia="ko-KR"/>
              </w:rPr>
              <w:t>d</w:t>
            </w:r>
          </w:p>
        </w:tc>
        <w:tc>
          <w:tcPr>
            <w:tcW w:w="625"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4B4572E8"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5,212,080</w:t>
            </w:r>
          </w:p>
        </w:tc>
        <w:tc>
          <w:tcPr>
            <w:tcW w:w="516"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425600ED" w14:textId="12E114DC"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534"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786E6B59"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30</w:t>
            </w:r>
          </w:p>
        </w:tc>
        <w:tc>
          <w:tcPr>
            <w:tcW w:w="453" w:type="pct"/>
            <w:tcBorders>
              <w:top w:val="single" w:sz="8" w:space="0" w:color="auto"/>
              <w:left w:val="single" w:sz="8" w:space="0" w:color="FFFFFF"/>
              <w:bottom w:val="single" w:sz="8" w:space="0" w:color="auto"/>
              <w:right w:val="single" w:sz="8" w:space="0" w:color="FFFFFF"/>
            </w:tcBorders>
            <w:tcMar>
              <w:top w:w="13" w:type="dxa"/>
              <w:left w:w="27" w:type="dxa"/>
              <w:bottom w:w="13" w:type="dxa"/>
              <w:right w:w="27" w:type="dxa"/>
            </w:tcMar>
            <w:vAlign w:val="center"/>
            <w:hideMark/>
          </w:tcPr>
          <w:p w14:paraId="3F191AB6"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0.3</w:t>
            </w:r>
          </w:p>
        </w:tc>
        <w:tc>
          <w:tcPr>
            <w:tcW w:w="762" w:type="pct"/>
            <w:tcBorders>
              <w:top w:val="single" w:sz="8" w:space="0" w:color="auto"/>
              <w:bottom w:val="single" w:sz="8" w:space="0" w:color="auto"/>
            </w:tcBorders>
            <w:vAlign w:val="center"/>
          </w:tcPr>
          <w:p w14:paraId="265A661B" w14:textId="75453916" w:rsidR="00F41342" w:rsidRPr="00BF7160" w:rsidRDefault="00F41342" w:rsidP="00F41342">
            <w:pPr>
              <w:wordWrap w:val="0"/>
              <w:spacing w:after="0"/>
              <w:jc w:val="center"/>
              <w:rPr>
                <w:rFonts w:ascii="Times New Roman" w:eastAsiaTheme="minorEastAsia" w:hAnsi="Times New Roman"/>
                <w:color w:val="000000"/>
                <w:kern w:val="2"/>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242D10" w:rsidRPr="00383E63">
              <w:rPr>
                <w:rFonts w:ascii="Times New Roman" w:eastAsia="Yu Mincho" w:hAnsi="Times New Roman"/>
                <w:color w:val="000000" w:themeColor="text1"/>
                <w:sz w:val="22"/>
                <w:szCs w:val="22"/>
                <w:lang w:eastAsia="ko-KR"/>
              </w:rPr>
              <w:t>3</w:t>
            </w:r>
            <w:r w:rsidR="00BF7160">
              <w:rPr>
                <w:rFonts w:ascii="Times New Roman" w:eastAsiaTheme="minorEastAsia" w:hAnsi="Times New Roman" w:hint="eastAsia"/>
                <w:color w:val="000000" w:themeColor="text1"/>
                <w:sz w:val="22"/>
                <w:szCs w:val="22"/>
                <w:lang w:eastAsia="ko-KR"/>
              </w:rPr>
              <w:t>5</w:t>
            </w:r>
          </w:p>
        </w:tc>
      </w:tr>
      <w:tr w:rsidR="00BB6BC3" w:rsidRPr="00383E63" w14:paraId="5CD9A40A" w14:textId="750BD9A5" w:rsidTr="00F41342">
        <w:trPr>
          <w:trHeight w:val="680"/>
        </w:trPr>
        <w:tc>
          <w:tcPr>
            <w:tcW w:w="685" w:type="pct"/>
            <w:vMerge/>
            <w:tcBorders>
              <w:top w:val="single" w:sz="8" w:space="0" w:color="000000"/>
              <w:left w:val="single" w:sz="8" w:space="0" w:color="FFFFFF"/>
              <w:bottom w:val="single" w:sz="8" w:space="0" w:color="000000"/>
              <w:right w:val="single" w:sz="8" w:space="0" w:color="FFFFFF"/>
            </w:tcBorders>
            <w:vAlign w:val="center"/>
            <w:hideMark/>
          </w:tcPr>
          <w:p w14:paraId="64E78574" w14:textId="77777777" w:rsidR="00BB6BC3" w:rsidRPr="00383E63" w:rsidRDefault="00BB6BC3" w:rsidP="00DB07E1">
            <w:pPr>
              <w:spacing w:after="0"/>
              <w:jc w:val="center"/>
              <w:rPr>
                <w:rFonts w:ascii="Times New Roman" w:eastAsia="굴림" w:hAnsi="Times New Roman"/>
                <w:sz w:val="22"/>
                <w:szCs w:val="22"/>
                <w:lang w:val="en-US" w:eastAsia="ko-KR"/>
              </w:rPr>
            </w:pPr>
          </w:p>
        </w:tc>
        <w:tc>
          <w:tcPr>
            <w:tcW w:w="622" w:type="pct"/>
            <w:vMerge w:val="restar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20F79094" w14:textId="63FE3AF9"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Others</w:t>
            </w:r>
            <w:r w:rsidRPr="00383E63">
              <w:rPr>
                <w:rFonts w:ascii="Times New Roman" w:eastAsiaTheme="minorEastAsia" w:hAnsi="Times New Roman"/>
                <w:i/>
                <w:iCs/>
                <w:color w:val="000000"/>
                <w:kern w:val="24"/>
                <w:sz w:val="22"/>
                <w:szCs w:val="22"/>
                <w:vertAlign w:val="superscript"/>
                <w:lang w:val="en-US" w:eastAsia="ko-KR"/>
              </w:rPr>
              <w:t>e</w:t>
            </w:r>
          </w:p>
        </w:tc>
        <w:tc>
          <w:tcPr>
            <w:tcW w:w="803" w:type="pct"/>
            <w:tcBorders>
              <w:top w:val="single" w:sz="8" w:space="0" w:color="auto"/>
              <w:left w:val="nil"/>
              <w:bottom w:val="nil"/>
              <w:right w:val="nil"/>
            </w:tcBorders>
            <w:tcMar>
              <w:top w:w="13" w:type="dxa"/>
              <w:left w:w="27" w:type="dxa"/>
              <w:bottom w:w="13" w:type="dxa"/>
              <w:right w:w="27" w:type="dxa"/>
            </w:tcMar>
            <w:vAlign w:val="center"/>
            <w:hideMark/>
          </w:tcPr>
          <w:p w14:paraId="547244A6" w14:textId="38D035FA"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Balance of </w:t>
            </w:r>
            <w:r w:rsidR="00E02FAF" w:rsidRPr="00383E63">
              <w:rPr>
                <w:rFonts w:ascii="Times New Roman" w:hAnsi="Times New Roman"/>
                <w:color w:val="000000"/>
                <w:kern w:val="2"/>
                <w:sz w:val="22"/>
                <w:szCs w:val="22"/>
                <w:lang w:val="en-US" w:eastAsia="ko-KR"/>
              </w:rPr>
              <w:t>p</w:t>
            </w:r>
            <w:r w:rsidRPr="00383E63">
              <w:rPr>
                <w:rFonts w:ascii="Times New Roman" w:hAnsi="Times New Roman"/>
                <w:color w:val="000000"/>
                <w:kern w:val="2"/>
                <w:sz w:val="22"/>
                <w:szCs w:val="22"/>
                <w:lang w:val="en-US" w:eastAsia="ko-KR"/>
              </w:rPr>
              <w:t>lant (BoP)</w:t>
            </w:r>
          </w:p>
        </w:tc>
        <w:tc>
          <w:tcPr>
            <w:tcW w:w="625" w:type="pct"/>
            <w:tcBorders>
              <w:top w:val="single" w:sz="8" w:space="0" w:color="auto"/>
              <w:left w:val="nil"/>
              <w:bottom w:val="nil"/>
              <w:right w:val="nil"/>
            </w:tcBorders>
            <w:tcMar>
              <w:top w:w="13" w:type="dxa"/>
              <w:left w:w="27" w:type="dxa"/>
              <w:bottom w:w="13" w:type="dxa"/>
              <w:right w:w="27" w:type="dxa"/>
            </w:tcMar>
            <w:vAlign w:val="center"/>
            <w:hideMark/>
          </w:tcPr>
          <w:p w14:paraId="3EC067B3"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15,730,390</w:t>
            </w:r>
          </w:p>
        </w:tc>
        <w:tc>
          <w:tcPr>
            <w:tcW w:w="516" w:type="pct"/>
            <w:tcBorders>
              <w:top w:val="single" w:sz="8" w:space="0" w:color="auto"/>
              <w:left w:val="nil"/>
              <w:bottom w:val="nil"/>
              <w:right w:val="nil"/>
            </w:tcBorders>
            <w:tcMar>
              <w:top w:w="13" w:type="dxa"/>
              <w:left w:w="27" w:type="dxa"/>
              <w:bottom w:w="13" w:type="dxa"/>
              <w:right w:w="27" w:type="dxa"/>
            </w:tcMar>
            <w:vAlign w:val="center"/>
            <w:hideMark/>
          </w:tcPr>
          <w:p w14:paraId="76571E3B" w14:textId="302F8416"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534" w:type="pct"/>
            <w:tcBorders>
              <w:top w:val="single" w:sz="8" w:space="0" w:color="auto"/>
              <w:left w:val="nil"/>
              <w:bottom w:val="nil"/>
              <w:right w:val="nil"/>
            </w:tcBorders>
            <w:tcMar>
              <w:top w:w="13" w:type="dxa"/>
              <w:left w:w="27" w:type="dxa"/>
              <w:bottom w:w="13" w:type="dxa"/>
              <w:right w:w="27" w:type="dxa"/>
            </w:tcMar>
            <w:vAlign w:val="center"/>
            <w:hideMark/>
          </w:tcPr>
          <w:p w14:paraId="072FC655"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c>
          <w:tcPr>
            <w:tcW w:w="453" w:type="pct"/>
            <w:tcBorders>
              <w:top w:val="single" w:sz="8" w:space="0" w:color="auto"/>
              <w:left w:val="nil"/>
              <w:bottom w:val="nil"/>
              <w:right w:val="nil"/>
            </w:tcBorders>
            <w:tcMar>
              <w:top w:w="13" w:type="dxa"/>
              <w:left w:w="27" w:type="dxa"/>
              <w:bottom w:w="13" w:type="dxa"/>
              <w:right w:w="27" w:type="dxa"/>
            </w:tcMar>
            <w:vAlign w:val="center"/>
            <w:hideMark/>
          </w:tcPr>
          <w:p w14:paraId="4ED858F6"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c>
          <w:tcPr>
            <w:tcW w:w="762" w:type="pct"/>
            <w:vMerge w:val="restart"/>
            <w:tcBorders>
              <w:top w:val="single" w:sz="8" w:space="0" w:color="auto"/>
            </w:tcBorders>
            <w:vAlign w:val="center"/>
          </w:tcPr>
          <w:p w14:paraId="62A985DA" w14:textId="103272DD" w:rsidR="00BB6BC3" w:rsidRPr="00383E63" w:rsidRDefault="00BB6BC3" w:rsidP="00F41342">
            <w:pPr>
              <w:wordWrap w:val="0"/>
              <w:spacing w:after="0"/>
              <w:jc w:val="center"/>
              <w:rPr>
                <w:rFonts w:ascii="Times New Roman" w:hAnsi="Times New Roman"/>
                <w:color w:val="000000"/>
                <w:kern w:val="2"/>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242D10" w:rsidRPr="00383E63">
              <w:rPr>
                <w:rFonts w:ascii="Times New Roman" w:eastAsiaTheme="minorEastAsia" w:hAnsi="Times New Roman"/>
                <w:color w:val="000000" w:themeColor="text1"/>
                <w:sz w:val="22"/>
                <w:szCs w:val="22"/>
                <w:lang w:eastAsia="ko-KR"/>
              </w:rPr>
              <w:t>3</w:t>
            </w:r>
            <w:r w:rsidR="00BF7160">
              <w:rPr>
                <w:rFonts w:ascii="Times New Roman" w:eastAsiaTheme="minorEastAsia" w:hAnsi="Times New Roman" w:hint="eastAsia"/>
                <w:color w:val="000000" w:themeColor="text1"/>
                <w:sz w:val="22"/>
                <w:szCs w:val="22"/>
                <w:lang w:eastAsia="ko-KR"/>
              </w:rPr>
              <w:t>6</w:t>
            </w:r>
          </w:p>
        </w:tc>
      </w:tr>
      <w:tr w:rsidR="00BB6BC3" w:rsidRPr="00383E63" w14:paraId="2521ECE2" w14:textId="1C80E03A" w:rsidTr="00F41342">
        <w:trPr>
          <w:trHeight w:val="680"/>
        </w:trPr>
        <w:tc>
          <w:tcPr>
            <w:tcW w:w="685" w:type="pct"/>
            <w:vMerge/>
            <w:tcBorders>
              <w:top w:val="single" w:sz="8" w:space="0" w:color="000000"/>
              <w:left w:val="single" w:sz="8" w:space="0" w:color="FFFFFF"/>
              <w:bottom w:val="single" w:sz="8" w:space="0" w:color="auto"/>
              <w:right w:val="single" w:sz="8" w:space="0" w:color="FFFFFF"/>
            </w:tcBorders>
            <w:vAlign w:val="center"/>
            <w:hideMark/>
          </w:tcPr>
          <w:p w14:paraId="24770933" w14:textId="77777777" w:rsidR="00BB6BC3" w:rsidRPr="00383E63" w:rsidRDefault="00BB6BC3" w:rsidP="00DB07E1">
            <w:pPr>
              <w:spacing w:after="0"/>
              <w:jc w:val="center"/>
              <w:rPr>
                <w:rFonts w:ascii="Times New Roman" w:eastAsia="굴림" w:hAnsi="Times New Roman"/>
                <w:sz w:val="22"/>
                <w:szCs w:val="22"/>
                <w:lang w:val="en-US" w:eastAsia="ko-KR"/>
              </w:rPr>
            </w:pPr>
          </w:p>
        </w:tc>
        <w:tc>
          <w:tcPr>
            <w:tcW w:w="622" w:type="pct"/>
            <w:vMerge/>
            <w:tcBorders>
              <w:top w:val="single" w:sz="8" w:space="0" w:color="000000"/>
              <w:left w:val="nil"/>
              <w:bottom w:val="single" w:sz="8" w:space="0" w:color="auto"/>
              <w:right w:val="nil"/>
            </w:tcBorders>
            <w:vAlign w:val="center"/>
            <w:hideMark/>
          </w:tcPr>
          <w:p w14:paraId="05A89CC8" w14:textId="77777777" w:rsidR="00BB6BC3" w:rsidRPr="00383E63" w:rsidRDefault="00BB6BC3" w:rsidP="00DB07E1">
            <w:pPr>
              <w:spacing w:after="0"/>
              <w:jc w:val="center"/>
              <w:rPr>
                <w:rFonts w:ascii="Times New Roman" w:eastAsia="굴림" w:hAnsi="Times New Roman"/>
                <w:sz w:val="22"/>
                <w:szCs w:val="22"/>
                <w:lang w:val="en-US" w:eastAsia="ko-KR"/>
              </w:rPr>
            </w:pPr>
          </w:p>
        </w:tc>
        <w:tc>
          <w:tcPr>
            <w:tcW w:w="803" w:type="pct"/>
            <w:tcBorders>
              <w:top w:val="nil"/>
              <w:left w:val="nil"/>
              <w:bottom w:val="single" w:sz="8" w:space="0" w:color="auto"/>
              <w:right w:val="nil"/>
            </w:tcBorders>
            <w:tcMar>
              <w:top w:w="13" w:type="dxa"/>
              <w:left w:w="27" w:type="dxa"/>
              <w:bottom w:w="13" w:type="dxa"/>
              <w:right w:w="27" w:type="dxa"/>
            </w:tcMar>
            <w:vAlign w:val="center"/>
            <w:hideMark/>
          </w:tcPr>
          <w:p w14:paraId="3093616D" w14:textId="03C79C75"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Installation</w:t>
            </w:r>
          </w:p>
        </w:tc>
        <w:tc>
          <w:tcPr>
            <w:tcW w:w="625" w:type="pct"/>
            <w:tcBorders>
              <w:top w:val="nil"/>
              <w:left w:val="nil"/>
              <w:bottom w:val="single" w:sz="8" w:space="0" w:color="auto"/>
              <w:right w:val="nil"/>
            </w:tcBorders>
            <w:tcMar>
              <w:top w:w="13" w:type="dxa"/>
              <w:left w:w="27" w:type="dxa"/>
              <w:bottom w:w="13" w:type="dxa"/>
              <w:right w:w="27" w:type="dxa"/>
            </w:tcMar>
            <w:vAlign w:val="center"/>
            <w:hideMark/>
          </w:tcPr>
          <w:p w14:paraId="210D51FD"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3,146,078</w:t>
            </w:r>
          </w:p>
        </w:tc>
        <w:tc>
          <w:tcPr>
            <w:tcW w:w="516" w:type="pct"/>
            <w:tcBorders>
              <w:top w:val="nil"/>
              <w:left w:val="nil"/>
              <w:bottom w:val="single" w:sz="8" w:space="0" w:color="auto"/>
              <w:right w:val="nil"/>
            </w:tcBorders>
            <w:tcMar>
              <w:top w:w="13" w:type="dxa"/>
              <w:left w:w="27" w:type="dxa"/>
              <w:bottom w:w="13" w:type="dxa"/>
              <w:right w:w="27" w:type="dxa"/>
            </w:tcMar>
            <w:vAlign w:val="center"/>
            <w:hideMark/>
          </w:tcPr>
          <w:p w14:paraId="170F2404" w14:textId="37D579E2"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534" w:type="pct"/>
            <w:tcBorders>
              <w:top w:val="nil"/>
              <w:left w:val="nil"/>
              <w:bottom w:val="single" w:sz="8" w:space="0" w:color="auto"/>
              <w:right w:val="nil"/>
            </w:tcBorders>
            <w:tcMar>
              <w:top w:w="13" w:type="dxa"/>
              <w:left w:w="27" w:type="dxa"/>
              <w:bottom w:w="13" w:type="dxa"/>
              <w:right w:w="27" w:type="dxa"/>
            </w:tcMar>
            <w:vAlign w:val="center"/>
            <w:hideMark/>
          </w:tcPr>
          <w:p w14:paraId="3AE55D68"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c>
          <w:tcPr>
            <w:tcW w:w="453" w:type="pct"/>
            <w:tcBorders>
              <w:top w:val="nil"/>
              <w:left w:val="nil"/>
              <w:bottom w:val="single" w:sz="8" w:space="0" w:color="auto"/>
              <w:right w:val="nil"/>
            </w:tcBorders>
            <w:tcMar>
              <w:top w:w="13" w:type="dxa"/>
              <w:left w:w="27" w:type="dxa"/>
              <w:bottom w:w="13" w:type="dxa"/>
              <w:right w:w="27" w:type="dxa"/>
            </w:tcMar>
            <w:vAlign w:val="center"/>
            <w:hideMark/>
          </w:tcPr>
          <w:p w14:paraId="0C3D4237" w14:textId="77777777" w:rsidR="00BB6BC3" w:rsidRPr="00383E63" w:rsidRDefault="00BB6BC3"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c>
          <w:tcPr>
            <w:tcW w:w="762" w:type="pct"/>
            <w:vMerge/>
            <w:tcBorders>
              <w:bottom w:val="single" w:sz="4" w:space="0" w:color="auto"/>
            </w:tcBorders>
            <w:vAlign w:val="center"/>
          </w:tcPr>
          <w:p w14:paraId="1726D75B" w14:textId="3C502D9E" w:rsidR="00BB6BC3" w:rsidRPr="00383E63" w:rsidRDefault="00BB6BC3" w:rsidP="00F41342">
            <w:pPr>
              <w:wordWrap w:val="0"/>
              <w:spacing w:after="0"/>
              <w:jc w:val="center"/>
              <w:rPr>
                <w:rFonts w:ascii="Times New Roman" w:hAnsi="Times New Roman"/>
                <w:color w:val="000000"/>
                <w:kern w:val="2"/>
                <w:sz w:val="22"/>
                <w:szCs w:val="22"/>
                <w:lang w:val="en-US" w:eastAsia="ko-KR"/>
              </w:rPr>
            </w:pPr>
          </w:p>
        </w:tc>
      </w:tr>
      <w:tr w:rsidR="00F41342" w:rsidRPr="00383E63" w14:paraId="670B6E8A" w14:textId="48208012" w:rsidTr="00BB6BC3">
        <w:trPr>
          <w:trHeight w:val="680"/>
        </w:trPr>
        <w:tc>
          <w:tcPr>
            <w:tcW w:w="685" w:type="pct"/>
            <w:vMerge w:val="restart"/>
            <w:tcBorders>
              <w:top w:val="single" w:sz="8" w:space="0" w:color="auto"/>
              <w:left w:val="nil"/>
              <w:bottom w:val="double" w:sz="4" w:space="0" w:color="000000"/>
              <w:right w:val="nil"/>
            </w:tcBorders>
            <w:tcMar>
              <w:top w:w="13" w:type="dxa"/>
              <w:left w:w="27" w:type="dxa"/>
              <w:bottom w:w="13" w:type="dxa"/>
              <w:right w:w="27" w:type="dxa"/>
            </w:tcMar>
            <w:vAlign w:val="center"/>
            <w:hideMark/>
          </w:tcPr>
          <w:p w14:paraId="218956B9"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OPEX</w:t>
            </w:r>
          </w:p>
        </w:tc>
        <w:tc>
          <w:tcPr>
            <w:tcW w:w="1425" w:type="pct"/>
            <w:gridSpan w:val="2"/>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2CD0A8A9" w14:textId="6EEFC535"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Operation &amp; </w:t>
            </w:r>
            <w:r w:rsidR="00E02FAF" w:rsidRPr="00383E63">
              <w:rPr>
                <w:rFonts w:ascii="Times New Roman" w:hAnsi="Times New Roman"/>
                <w:color w:val="000000"/>
                <w:kern w:val="2"/>
                <w:sz w:val="22"/>
                <w:szCs w:val="22"/>
                <w:lang w:val="en-US" w:eastAsia="ko-KR"/>
              </w:rPr>
              <w:t>m</w:t>
            </w:r>
            <w:r w:rsidRPr="00383E63">
              <w:rPr>
                <w:rFonts w:ascii="Times New Roman" w:hAnsi="Times New Roman"/>
                <w:color w:val="000000"/>
                <w:kern w:val="2"/>
                <w:sz w:val="22"/>
                <w:szCs w:val="22"/>
                <w:lang w:val="en-US" w:eastAsia="ko-KR"/>
              </w:rPr>
              <w:t xml:space="preserve">anagement </w:t>
            </w:r>
            <w:r w:rsidR="00E02FAF" w:rsidRPr="00383E63">
              <w:rPr>
                <w:rFonts w:ascii="Times New Roman" w:hAnsi="Times New Roman"/>
                <w:color w:val="000000"/>
                <w:kern w:val="2"/>
                <w:sz w:val="22"/>
                <w:szCs w:val="22"/>
                <w:lang w:val="en-US" w:eastAsia="ko-KR"/>
              </w:rPr>
              <w:t>c</w:t>
            </w:r>
            <w:r w:rsidRPr="00383E63">
              <w:rPr>
                <w:rFonts w:ascii="Times New Roman" w:hAnsi="Times New Roman"/>
                <w:color w:val="000000"/>
                <w:kern w:val="2"/>
                <w:sz w:val="22"/>
                <w:szCs w:val="22"/>
                <w:lang w:val="en-US" w:eastAsia="ko-KR"/>
              </w:rPr>
              <w:t>ost (O&amp;M)</w:t>
            </w:r>
            <w:r w:rsidRPr="00383E63">
              <w:rPr>
                <w:rFonts w:ascii="Times New Roman" w:eastAsiaTheme="minorEastAsia" w:hAnsi="Times New Roman"/>
                <w:i/>
                <w:iCs/>
                <w:color w:val="000000"/>
                <w:kern w:val="24"/>
                <w:sz w:val="22"/>
                <w:szCs w:val="22"/>
                <w:vertAlign w:val="superscript"/>
                <w:lang w:val="en-US" w:eastAsia="ko-KR"/>
              </w:rPr>
              <w:t>f</w:t>
            </w:r>
          </w:p>
        </w:tc>
        <w:tc>
          <w:tcPr>
            <w:tcW w:w="625" w:type="pc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5BE330BD"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3,146,078</w:t>
            </w:r>
          </w:p>
        </w:tc>
        <w:tc>
          <w:tcPr>
            <w:tcW w:w="516" w:type="pc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35D1983B" w14:textId="22B1A64F"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987" w:type="pct"/>
            <w:gridSpan w:val="2"/>
            <w:vMerge w:val="restart"/>
            <w:tcBorders>
              <w:top w:val="single" w:sz="8" w:space="0" w:color="auto"/>
              <w:left w:val="nil"/>
              <w:bottom w:val="single" w:sz="8" w:space="0" w:color="000000"/>
              <w:right w:val="nil"/>
            </w:tcBorders>
            <w:tcMar>
              <w:top w:w="13" w:type="dxa"/>
              <w:left w:w="27" w:type="dxa"/>
              <w:bottom w:w="13" w:type="dxa"/>
              <w:right w:w="27" w:type="dxa"/>
            </w:tcMar>
            <w:vAlign w:val="center"/>
            <w:hideMark/>
          </w:tcPr>
          <w:p w14:paraId="44C9D38B"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eastAsia="맑은 고딕" w:hAnsi="Times New Roman"/>
                <w:color w:val="000000"/>
                <w:kern w:val="2"/>
                <w:sz w:val="22"/>
                <w:szCs w:val="22"/>
                <w:lang w:val="en-US" w:eastAsia="ko-KR"/>
              </w:rPr>
              <w:t>N/A</w:t>
            </w:r>
          </w:p>
          <w:p w14:paraId="0DC5599C"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eastAsia="맑은 고딕" w:hAnsi="Times New Roman"/>
                <w:color w:val="000000"/>
                <w:kern w:val="2"/>
                <w:sz w:val="22"/>
                <w:szCs w:val="22"/>
                <w:lang w:val="en-US" w:eastAsia="ko-KR"/>
              </w:rPr>
              <w:t>(Not Available)</w:t>
            </w:r>
          </w:p>
        </w:tc>
        <w:tc>
          <w:tcPr>
            <w:tcW w:w="762" w:type="pct"/>
            <w:tcBorders>
              <w:top w:val="single" w:sz="8" w:space="0" w:color="auto"/>
              <w:bottom w:val="single" w:sz="8" w:space="0" w:color="auto"/>
            </w:tcBorders>
            <w:vAlign w:val="center"/>
          </w:tcPr>
          <w:p w14:paraId="21DE0D5B" w14:textId="4C413203" w:rsidR="00F41342" w:rsidRPr="00383E63" w:rsidRDefault="00F41342" w:rsidP="00F41342">
            <w:pPr>
              <w:wordWrap w:val="0"/>
              <w:spacing w:after="0"/>
              <w:jc w:val="center"/>
              <w:rPr>
                <w:rFonts w:ascii="Times New Roman" w:eastAsia="맑은 고딕" w:hAnsi="Times New Roman"/>
                <w:color w:val="000000"/>
                <w:kern w:val="2"/>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242D10" w:rsidRPr="00383E63">
              <w:rPr>
                <w:rFonts w:ascii="Times New Roman" w:eastAsiaTheme="minorEastAsia" w:hAnsi="Times New Roman"/>
                <w:color w:val="000000" w:themeColor="text1"/>
                <w:sz w:val="22"/>
                <w:szCs w:val="22"/>
                <w:lang w:eastAsia="ko-KR"/>
              </w:rPr>
              <w:t>3</w:t>
            </w:r>
            <w:r w:rsidR="00BF7160">
              <w:rPr>
                <w:rFonts w:ascii="Times New Roman" w:eastAsiaTheme="minorEastAsia" w:hAnsi="Times New Roman" w:hint="eastAsia"/>
                <w:color w:val="000000" w:themeColor="text1"/>
                <w:sz w:val="22"/>
                <w:szCs w:val="22"/>
                <w:lang w:eastAsia="ko-KR"/>
              </w:rPr>
              <w:t>7</w:t>
            </w:r>
          </w:p>
        </w:tc>
      </w:tr>
      <w:tr w:rsidR="00F41342" w:rsidRPr="00383E63" w14:paraId="07F3383B" w14:textId="5EB3153A" w:rsidTr="00BB6BC3">
        <w:trPr>
          <w:trHeight w:val="680"/>
        </w:trPr>
        <w:tc>
          <w:tcPr>
            <w:tcW w:w="685" w:type="pct"/>
            <w:vMerge/>
            <w:tcBorders>
              <w:top w:val="single" w:sz="8" w:space="0" w:color="000000"/>
              <w:left w:val="nil"/>
              <w:bottom w:val="double" w:sz="4" w:space="0" w:color="000000"/>
              <w:right w:val="nil"/>
            </w:tcBorders>
            <w:vAlign w:val="center"/>
            <w:hideMark/>
          </w:tcPr>
          <w:p w14:paraId="3C9C9F2A" w14:textId="77777777" w:rsidR="00F41342" w:rsidRPr="00383E63" w:rsidRDefault="00F41342" w:rsidP="00DB07E1">
            <w:pPr>
              <w:spacing w:after="0"/>
              <w:jc w:val="center"/>
              <w:rPr>
                <w:rFonts w:eastAsia="굴림" w:cs="Times"/>
                <w:sz w:val="22"/>
                <w:szCs w:val="22"/>
                <w:lang w:val="en-US" w:eastAsia="ko-KR"/>
              </w:rPr>
            </w:pPr>
          </w:p>
        </w:tc>
        <w:tc>
          <w:tcPr>
            <w:tcW w:w="1425" w:type="pct"/>
            <w:gridSpan w:val="2"/>
            <w:tcBorders>
              <w:top w:val="single" w:sz="8" w:space="0" w:color="000000"/>
              <w:left w:val="nil"/>
              <w:bottom w:val="single" w:sz="8" w:space="0" w:color="auto"/>
              <w:right w:val="nil"/>
            </w:tcBorders>
            <w:tcMar>
              <w:top w:w="13" w:type="dxa"/>
              <w:left w:w="27" w:type="dxa"/>
              <w:bottom w:w="13" w:type="dxa"/>
              <w:right w:w="27" w:type="dxa"/>
            </w:tcMar>
            <w:vAlign w:val="center"/>
            <w:hideMark/>
          </w:tcPr>
          <w:p w14:paraId="5F92F1D6" w14:textId="25414AB3"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xml:space="preserve">Chlorine </w:t>
            </w:r>
            <w:r w:rsidR="00E02FAF" w:rsidRPr="00383E63">
              <w:rPr>
                <w:rFonts w:ascii="Times New Roman" w:hAnsi="Times New Roman"/>
                <w:color w:val="000000"/>
                <w:kern w:val="2"/>
                <w:sz w:val="22"/>
                <w:szCs w:val="22"/>
                <w:lang w:val="en-US" w:eastAsia="ko-KR"/>
              </w:rPr>
              <w:t>t</w:t>
            </w:r>
            <w:r w:rsidRPr="00383E63">
              <w:rPr>
                <w:rFonts w:ascii="Times New Roman" w:hAnsi="Times New Roman"/>
                <w:color w:val="000000"/>
                <w:kern w:val="2"/>
                <w:sz w:val="22"/>
                <w:szCs w:val="22"/>
                <w:lang w:val="en-US" w:eastAsia="ko-KR"/>
              </w:rPr>
              <w:t>reatment</w:t>
            </w:r>
          </w:p>
        </w:tc>
        <w:tc>
          <w:tcPr>
            <w:tcW w:w="625" w:type="pct"/>
            <w:tcBorders>
              <w:top w:val="single" w:sz="8" w:space="0" w:color="000000"/>
              <w:left w:val="nil"/>
              <w:bottom w:val="single" w:sz="8" w:space="0" w:color="auto"/>
              <w:right w:val="nil"/>
            </w:tcBorders>
            <w:tcMar>
              <w:top w:w="13" w:type="dxa"/>
              <w:left w:w="27" w:type="dxa"/>
              <w:bottom w:w="13" w:type="dxa"/>
              <w:right w:w="27" w:type="dxa"/>
            </w:tcMar>
            <w:vAlign w:val="center"/>
            <w:hideMark/>
          </w:tcPr>
          <w:p w14:paraId="235487F2"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337,679</w:t>
            </w:r>
          </w:p>
        </w:tc>
        <w:tc>
          <w:tcPr>
            <w:tcW w:w="516" w:type="pct"/>
            <w:tcBorders>
              <w:top w:val="single" w:sz="8" w:space="0" w:color="000000"/>
              <w:left w:val="nil"/>
              <w:bottom w:val="single" w:sz="8" w:space="0" w:color="auto"/>
              <w:right w:val="nil"/>
            </w:tcBorders>
            <w:tcMar>
              <w:top w:w="13" w:type="dxa"/>
              <w:left w:w="27" w:type="dxa"/>
              <w:bottom w:w="13" w:type="dxa"/>
              <w:right w:w="27" w:type="dxa"/>
            </w:tcMar>
            <w:vAlign w:val="center"/>
            <w:hideMark/>
          </w:tcPr>
          <w:p w14:paraId="7CF00349" w14:textId="5BB8CC03"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987" w:type="pct"/>
            <w:gridSpan w:val="2"/>
            <w:vMerge/>
            <w:tcBorders>
              <w:top w:val="single" w:sz="8" w:space="0" w:color="000000"/>
              <w:left w:val="nil"/>
              <w:bottom w:val="single" w:sz="8" w:space="0" w:color="auto"/>
              <w:right w:val="nil"/>
            </w:tcBorders>
            <w:vAlign w:val="center"/>
            <w:hideMark/>
          </w:tcPr>
          <w:p w14:paraId="1EBB0673"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762" w:type="pct"/>
            <w:tcBorders>
              <w:top w:val="single" w:sz="8" w:space="0" w:color="auto"/>
              <w:bottom w:val="single" w:sz="8" w:space="0" w:color="auto"/>
            </w:tcBorders>
            <w:vAlign w:val="center"/>
          </w:tcPr>
          <w:p w14:paraId="1742429E" w14:textId="3602EA2C" w:rsidR="00F41342" w:rsidRPr="00383E63" w:rsidRDefault="00F41342" w:rsidP="00F41342">
            <w:pPr>
              <w:spacing w:after="0"/>
              <w:jc w:val="center"/>
              <w:rPr>
                <w:rFonts w:ascii="Times New Roman" w:eastAsia="굴림" w:hAnsi="Times New Roman"/>
                <w:sz w:val="22"/>
                <w:szCs w:val="22"/>
                <w:lang w:val="en-US" w:eastAsia="ko-KR"/>
              </w:rPr>
            </w:pPr>
            <w:r w:rsidRPr="00383E63">
              <w:rPr>
                <w:rFonts w:ascii="Times New Roman" w:eastAsia="Yu Mincho" w:hAnsi="Times New Roman"/>
                <w:color w:val="000000" w:themeColor="text1"/>
                <w:sz w:val="22"/>
                <w:szCs w:val="22"/>
                <w:lang w:eastAsia="ko-KR"/>
              </w:rPr>
              <w:t xml:space="preserve">Supplementary Ref. </w:t>
            </w:r>
            <w:r w:rsidR="00BB6BC3" w:rsidRPr="00383E63">
              <w:rPr>
                <w:rFonts w:ascii="Times New Roman" w:eastAsiaTheme="minorEastAsia" w:hAnsi="Times New Roman"/>
                <w:color w:val="000000" w:themeColor="text1"/>
                <w:sz w:val="22"/>
                <w:szCs w:val="22"/>
                <w:lang w:eastAsia="ko-KR"/>
              </w:rPr>
              <w:t>3</w:t>
            </w:r>
            <w:r w:rsidR="00BF7160">
              <w:rPr>
                <w:rFonts w:ascii="Times New Roman" w:eastAsiaTheme="minorEastAsia" w:hAnsi="Times New Roman" w:hint="eastAsia"/>
                <w:color w:val="000000" w:themeColor="text1"/>
                <w:sz w:val="22"/>
                <w:szCs w:val="22"/>
                <w:lang w:eastAsia="ko-KR"/>
              </w:rPr>
              <w:t>8</w:t>
            </w:r>
          </w:p>
        </w:tc>
      </w:tr>
      <w:tr w:rsidR="00F41342" w:rsidRPr="00383E63" w14:paraId="5BDE0964" w14:textId="64025421" w:rsidTr="00F41342">
        <w:trPr>
          <w:trHeight w:val="680"/>
        </w:trPr>
        <w:tc>
          <w:tcPr>
            <w:tcW w:w="685" w:type="pct"/>
            <w:vMerge/>
            <w:tcBorders>
              <w:top w:val="single" w:sz="8" w:space="0" w:color="000000"/>
              <w:left w:val="nil"/>
              <w:bottom w:val="double" w:sz="4" w:space="0" w:color="000000"/>
              <w:right w:val="nil"/>
            </w:tcBorders>
            <w:vAlign w:val="center"/>
            <w:hideMark/>
          </w:tcPr>
          <w:p w14:paraId="18C0E9BB" w14:textId="77777777" w:rsidR="00F41342" w:rsidRPr="00383E63" w:rsidRDefault="00F41342" w:rsidP="00DB07E1">
            <w:pPr>
              <w:spacing w:after="0"/>
              <w:jc w:val="center"/>
              <w:rPr>
                <w:rFonts w:eastAsia="굴림" w:cs="Times"/>
                <w:sz w:val="22"/>
                <w:szCs w:val="22"/>
                <w:lang w:val="en-US" w:eastAsia="ko-KR"/>
              </w:rPr>
            </w:pPr>
          </w:p>
        </w:tc>
        <w:tc>
          <w:tcPr>
            <w:tcW w:w="622" w:type="pct"/>
            <w:vMerge w:val="restart"/>
            <w:tcBorders>
              <w:top w:val="single" w:sz="8" w:space="0" w:color="auto"/>
              <w:left w:val="single" w:sz="8" w:space="0" w:color="FFFFFF"/>
              <w:bottom w:val="double" w:sz="4" w:space="0" w:color="000000"/>
              <w:right w:val="single" w:sz="8" w:space="0" w:color="FFFFFF"/>
            </w:tcBorders>
            <w:tcMar>
              <w:top w:w="13" w:type="dxa"/>
              <w:left w:w="27" w:type="dxa"/>
              <w:bottom w:w="13" w:type="dxa"/>
              <w:right w:w="27" w:type="dxa"/>
            </w:tcMar>
            <w:vAlign w:val="center"/>
            <w:hideMark/>
          </w:tcPr>
          <w:p w14:paraId="3BD36A8C" w14:textId="05A8B076" w:rsidR="00F41342" w:rsidRPr="00383E63" w:rsidRDefault="00F41342" w:rsidP="00DB07E1">
            <w:pPr>
              <w:wordWrap w:val="0"/>
              <w:spacing w:after="0"/>
              <w:jc w:val="center"/>
              <w:rPr>
                <w:rFonts w:ascii="Times New Roman" w:eastAsia="굴림" w:hAnsi="Times New Roman"/>
                <w:sz w:val="22"/>
                <w:szCs w:val="22"/>
                <w:vertAlign w:val="superscript"/>
                <w:lang w:val="en-US" w:eastAsia="ko-KR"/>
              </w:rPr>
            </w:pPr>
            <w:r w:rsidRPr="00383E63">
              <w:rPr>
                <w:rFonts w:ascii="Times New Roman" w:hAnsi="Times New Roman"/>
                <w:color w:val="000000"/>
                <w:kern w:val="2"/>
                <w:sz w:val="22"/>
                <w:szCs w:val="22"/>
                <w:lang w:val="en-US" w:eastAsia="ko-KR"/>
              </w:rPr>
              <w:t xml:space="preserve">Input </w:t>
            </w:r>
            <w:r w:rsidR="00E02FAF" w:rsidRPr="00383E63">
              <w:rPr>
                <w:rFonts w:ascii="Times New Roman" w:hAnsi="Times New Roman"/>
                <w:color w:val="000000"/>
                <w:kern w:val="2"/>
                <w:sz w:val="22"/>
                <w:szCs w:val="22"/>
                <w:lang w:val="en-US" w:eastAsia="ko-KR"/>
              </w:rPr>
              <w:t>c</w:t>
            </w:r>
            <w:r w:rsidRPr="00383E63">
              <w:rPr>
                <w:rFonts w:ascii="Times New Roman" w:hAnsi="Times New Roman"/>
                <w:color w:val="000000"/>
                <w:kern w:val="2"/>
                <w:sz w:val="22"/>
                <w:szCs w:val="22"/>
                <w:lang w:val="en-US" w:eastAsia="ko-KR"/>
              </w:rPr>
              <w:t>hemicals</w:t>
            </w:r>
            <w:r w:rsidR="00424CEA" w:rsidRPr="00383E63">
              <w:rPr>
                <w:rFonts w:ascii="Times New Roman" w:hAnsi="Times New Roman"/>
                <w:i/>
                <w:iCs/>
                <w:color w:val="000000"/>
                <w:kern w:val="2"/>
                <w:sz w:val="22"/>
                <w:szCs w:val="22"/>
                <w:vertAlign w:val="superscript"/>
                <w:lang w:val="en-US" w:eastAsia="ko-KR"/>
              </w:rPr>
              <w:t>g</w:t>
            </w:r>
          </w:p>
        </w:tc>
        <w:tc>
          <w:tcPr>
            <w:tcW w:w="803"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38AB5EDE"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Oxygen</w:t>
            </w:r>
          </w:p>
        </w:tc>
        <w:tc>
          <w:tcPr>
            <w:tcW w:w="625"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2163349B"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1,806,315</w:t>
            </w:r>
          </w:p>
        </w:tc>
        <w:tc>
          <w:tcPr>
            <w:tcW w:w="516" w:type="pct"/>
            <w:tcBorders>
              <w:top w:val="single" w:sz="8" w:space="0" w:color="auto"/>
              <w:left w:val="single" w:sz="8" w:space="0" w:color="FFFFFF"/>
              <w:bottom w:val="nil"/>
              <w:right w:val="single" w:sz="8" w:space="0" w:color="FFFFFF"/>
            </w:tcBorders>
            <w:tcMar>
              <w:top w:w="13" w:type="dxa"/>
              <w:left w:w="27" w:type="dxa"/>
              <w:bottom w:w="13" w:type="dxa"/>
              <w:right w:w="27" w:type="dxa"/>
            </w:tcMar>
            <w:vAlign w:val="center"/>
            <w:hideMark/>
          </w:tcPr>
          <w:p w14:paraId="75E5DC7F" w14:textId="0FD5FA91"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987" w:type="pct"/>
            <w:gridSpan w:val="2"/>
            <w:vMerge w:val="restart"/>
            <w:tcBorders>
              <w:top w:val="single" w:sz="8" w:space="0" w:color="auto"/>
              <w:left w:val="single" w:sz="8" w:space="0" w:color="FFFFFF"/>
              <w:bottom w:val="double" w:sz="4" w:space="0" w:color="000000"/>
              <w:right w:val="single" w:sz="8" w:space="0" w:color="FFFFFF"/>
            </w:tcBorders>
            <w:tcMar>
              <w:top w:w="13" w:type="dxa"/>
              <w:left w:w="27" w:type="dxa"/>
              <w:bottom w:w="13" w:type="dxa"/>
              <w:right w:w="27" w:type="dxa"/>
            </w:tcMar>
            <w:vAlign w:val="center"/>
            <w:hideMark/>
          </w:tcPr>
          <w:p w14:paraId="0E48EB33"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eastAsia="맑은 고딕" w:hAnsi="Times New Roman"/>
                <w:color w:val="000000"/>
                <w:kern w:val="2"/>
                <w:sz w:val="22"/>
                <w:szCs w:val="22"/>
                <w:lang w:val="en-US" w:eastAsia="ko-KR"/>
              </w:rPr>
              <w:t>N/A</w:t>
            </w:r>
          </w:p>
          <w:p w14:paraId="1E73CF22" w14:textId="7642A8D0"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eastAsia="맑은 고딕" w:hAnsi="Times New Roman"/>
                <w:color w:val="000000"/>
                <w:kern w:val="2"/>
                <w:sz w:val="22"/>
                <w:szCs w:val="22"/>
                <w:lang w:val="en-US" w:eastAsia="ko-KR"/>
              </w:rPr>
              <w:t xml:space="preserve">(Not </w:t>
            </w:r>
            <w:r w:rsidR="004576D3" w:rsidRPr="00383E63">
              <w:rPr>
                <w:rFonts w:ascii="Times New Roman" w:eastAsia="맑은 고딕" w:hAnsi="Times New Roman"/>
                <w:color w:val="000000"/>
                <w:kern w:val="2"/>
                <w:sz w:val="22"/>
                <w:szCs w:val="22"/>
                <w:lang w:val="en-US" w:eastAsia="ko-KR"/>
              </w:rPr>
              <w:t>Available</w:t>
            </w:r>
            <w:r w:rsidRPr="00383E63">
              <w:rPr>
                <w:rFonts w:ascii="Times New Roman" w:eastAsia="맑은 고딕" w:hAnsi="Times New Roman"/>
                <w:color w:val="000000"/>
                <w:kern w:val="2"/>
                <w:sz w:val="22"/>
                <w:szCs w:val="22"/>
                <w:lang w:val="en-US" w:eastAsia="ko-KR"/>
              </w:rPr>
              <w:t>)</w:t>
            </w:r>
          </w:p>
        </w:tc>
        <w:tc>
          <w:tcPr>
            <w:tcW w:w="762" w:type="pct"/>
            <w:tcBorders>
              <w:top w:val="single" w:sz="8" w:space="0" w:color="auto"/>
            </w:tcBorders>
            <w:vAlign w:val="center"/>
          </w:tcPr>
          <w:p w14:paraId="486260B0" w14:textId="6DBC259F" w:rsidR="00F41342" w:rsidRPr="00383E63" w:rsidRDefault="00F41342" w:rsidP="00F41342">
            <w:pPr>
              <w:wordWrap w:val="0"/>
              <w:spacing w:after="0"/>
              <w:jc w:val="center"/>
              <w:rPr>
                <w:rFonts w:ascii="Times New Roman" w:eastAsia="맑은 고딕" w:hAnsi="Times New Roman"/>
                <w:color w:val="000000"/>
                <w:kern w:val="2"/>
                <w:sz w:val="22"/>
                <w:szCs w:val="22"/>
                <w:lang w:val="en-US" w:eastAsia="ko-KR"/>
              </w:rPr>
            </w:pPr>
            <w:r w:rsidRPr="00383E63">
              <w:rPr>
                <w:rFonts w:ascii="Times New Roman" w:hAnsi="Times New Roman"/>
                <w:color w:val="000000"/>
                <w:kern w:val="2"/>
                <w:sz w:val="22"/>
                <w:szCs w:val="22"/>
                <w:lang w:val="en-US" w:eastAsia="ko-KR"/>
              </w:rPr>
              <w:t>–</w:t>
            </w:r>
          </w:p>
        </w:tc>
      </w:tr>
      <w:tr w:rsidR="00F41342" w:rsidRPr="00383E63" w14:paraId="27AD6DB2" w14:textId="01240C98" w:rsidTr="00F41342">
        <w:trPr>
          <w:trHeight w:val="680"/>
        </w:trPr>
        <w:tc>
          <w:tcPr>
            <w:tcW w:w="685" w:type="pct"/>
            <w:vMerge/>
            <w:tcBorders>
              <w:top w:val="single" w:sz="8" w:space="0" w:color="000000"/>
              <w:left w:val="nil"/>
              <w:bottom w:val="double" w:sz="4" w:space="0" w:color="000000"/>
              <w:right w:val="nil"/>
            </w:tcBorders>
            <w:vAlign w:val="center"/>
            <w:hideMark/>
          </w:tcPr>
          <w:p w14:paraId="701B2A73" w14:textId="77777777" w:rsidR="00F41342" w:rsidRPr="00383E63" w:rsidRDefault="00F41342" w:rsidP="00DB07E1">
            <w:pPr>
              <w:spacing w:after="0"/>
              <w:jc w:val="center"/>
              <w:rPr>
                <w:rFonts w:eastAsia="굴림" w:cs="Times"/>
                <w:sz w:val="22"/>
                <w:szCs w:val="22"/>
                <w:lang w:val="en-US" w:eastAsia="ko-KR"/>
              </w:rPr>
            </w:pPr>
          </w:p>
        </w:tc>
        <w:tc>
          <w:tcPr>
            <w:tcW w:w="622" w:type="pct"/>
            <w:vMerge/>
            <w:tcBorders>
              <w:top w:val="single" w:sz="8" w:space="0" w:color="000000"/>
              <w:left w:val="single" w:sz="8" w:space="0" w:color="FFFFFF"/>
              <w:bottom w:val="double" w:sz="4" w:space="0" w:color="000000"/>
              <w:right w:val="single" w:sz="8" w:space="0" w:color="FFFFFF"/>
            </w:tcBorders>
            <w:vAlign w:val="center"/>
            <w:hideMark/>
          </w:tcPr>
          <w:p w14:paraId="5D3877E9"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803" w:type="pct"/>
            <w:tcBorders>
              <w:top w:val="nil"/>
              <w:left w:val="single" w:sz="8" w:space="0" w:color="FFFFFF"/>
              <w:bottom w:val="nil"/>
              <w:right w:val="single" w:sz="8" w:space="0" w:color="FFFFFF"/>
            </w:tcBorders>
            <w:tcMar>
              <w:top w:w="13" w:type="dxa"/>
              <w:left w:w="27" w:type="dxa"/>
              <w:bottom w:w="13" w:type="dxa"/>
              <w:right w:w="27" w:type="dxa"/>
            </w:tcMar>
            <w:vAlign w:val="center"/>
            <w:hideMark/>
          </w:tcPr>
          <w:p w14:paraId="5A5D027B"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NaCl</w:t>
            </w:r>
          </w:p>
        </w:tc>
        <w:tc>
          <w:tcPr>
            <w:tcW w:w="625" w:type="pct"/>
            <w:tcBorders>
              <w:top w:val="nil"/>
              <w:left w:val="single" w:sz="8" w:space="0" w:color="FFFFFF"/>
              <w:bottom w:val="nil"/>
              <w:right w:val="single" w:sz="8" w:space="0" w:color="FFFFFF"/>
            </w:tcBorders>
            <w:tcMar>
              <w:top w:w="13" w:type="dxa"/>
              <w:left w:w="27" w:type="dxa"/>
              <w:bottom w:w="13" w:type="dxa"/>
              <w:right w:w="27" w:type="dxa"/>
            </w:tcMar>
            <w:vAlign w:val="center"/>
            <w:hideMark/>
          </w:tcPr>
          <w:p w14:paraId="3D35048C"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7,422,261</w:t>
            </w:r>
          </w:p>
        </w:tc>
        <w:tc>
          <w:tcPr>
            <w:tcW w:w="516" w:type="pct"/>
            <w:tcBorders>
              <w:top w:val="nil"/>
              <w:left w:val="single" w:sz="8" w:space="0" w:color="FFFFFF"/>
              <w:bottom w:val="nil"/>
              <w:right w:val="single" w:sz="8" w:space="0" w:color="FFFFFF"/>
            </w:tcBorders>
            <w:tcMar>
              <w:top w:w="13" w:type="dxa"/>
              <w:left w:w="27" w:type="dxa"/>
              <w:bottom w:w="13" w:type="dxa"/>
              <w:right w:w="27" w:type="dxa"/>
            </w:tcMar>
            <w:vAlign w:val="center"/>
            <w:hideMark/>
          </w:tcPr>
          <w:p w14:paraId="35FC3CDC" w14:textId="01B56742"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987" w:type="pct"/>
            <w:gridSpan w:val="2"/>
            <w:vMerge/>
            <w:tcBorders>
              <w:top w:val="nil"/>
              <w:left w:val="single" w:sz="8" w:space="0" w:color="FFFFFF"/>
              <w:bottom w:val="nil"/>
              <w:right w:val="single" w:sz="8" w:space="0" w:color="FFFFFF"/>
            </w:tcBorders>
            <w:vAlign w:val="center"/>
            <w:hideMark/>
          </w:tcPr>
          <w:p w14:paraId="28B7A122" w14:textId="77777777" w:rsidR="00F41342" w:rsidRPr="00383E63" w:rsidRDefault="00F41342" w:rsidP="00DB07E1">
            <w:pPr>
              <w:spacing w:after="0"/>
              <w:jc w:val="left"/>
              <w:rPr>
                <w:rFonts w:ascii="Times New Roman" w:eastAsia="굴림" w:hAnsi="Times New Roman"/>
                <w:sz w:val="22"/>
                <w:szCs w:val="22"/>
                <w:lang w:val="en-US" w:eastAsia="ko-KR"/>
              </w:rPr>
            </w:pPr>
          </w:p>
        </w:tc>
        <w:tc>
          <w:tcPr>
            <w:tcW w:w="762" w:type="pct"/>
            <w:vAlign w:val="center"/>
          </w:tcPr>
          <w:p w14:paraId="5F03CFB9" w14:textId="65FC42F1" w:rsidR="00F41342" w:rsidRPr="00383E63" w:rsidRDefault="00F41342" w:rsidP="00F41342">
            <w:pPr>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r>
      <w:tr w:rsidR="00F41342" w:rsidRPr="00383E63" w14:paraId="34C0E8F7" w14:textId="3044E85E" w:rsidTr="00F41342">
        <w:trPr>
          <w:trHeight w:val="680"/>
        </w:trPr>
        <w:tc>
          <w:tcPr>
            <w:tcW w:w="685" w:type="pct"/>
            <w:vMerge/>
            <w:tcBorders>
              <w:top w:val="single" w:sz="8" w:space="0" w:color="000000"/>
              <w:left w:val="nil"/>
              <w:bottom w:val="double" w:sz="4" w:space="0" w:color="000000"/>
              <w:right w:val="nil"/>
            </w:tcBorders>
            <w:vAlign w:val="center"/>
            <w:hideMark/>
          </w:tcPr>
          <w:p w14:paraId="4355FF0F" w14:textId="77777777" w:rsidR="00F41342" w:rsidRPr="00383E63" w:rsidRDefault="00F41342" w:rsidP="00DB07E1">
            <w:pPr>
              <w:spacing w:after="0"/>
              <w:jc w:val="center"/>
              <w:rPr>
                <w:rFonts w:eastAsia="굴림" w:cs="Times"/>
                <w:sz w:val="22"/>
                <w:szCs w:val="22"/>
                <w:lang w:val="en-US" w:eastAsia="ko-KR"/>
              </w:rPr>
            </w:pPr>
          </w:p>
        </w:tc>
        <w:tc>
          <w:tcPr>
            <w:tcW w:w="622" w:type="pct"/>
            <w:vMerge/>
            <w:tcBorders>
              <w:top w:val="single" w:sz="8" w:space="0" w:color="000000"/>
              <w:left w:val="single" w:sz="8" w:space="0" w:color="FFFFFF"/>
              <w:bottom w:val="double" w:sz="4" w:space="0" w:color="000000"/>
              <w:right w:val="single" w:sz="8" w:space="0" w:color="FFFFFF"/>
            </w:tcBorders>
            <w:vAlign w:val="center"/>
            <w:hideMark/>
          </w:tcPr>
          <w:p w14:paraId="5526C188" w14:textId="77777777" w:rsidR="00F41342" w:rsidRPr="00383E63" w:rsidRDefault="00F41342" w:rsidP="00DB07E1">
            <w:pPr>
              <w:spacing w:after="0"/>
              <w:jc w:val="center"/>
              <w:rPr>
                <w:rFonts w:ascii="Times New Roman" w:eastAsia="굴림" w:hAnsi="Times New Roman"/>
                <w:sz w:val="22"/>
                <w:szCs w:val="22"/>
                <w:lang w:val="en-US" w:eastAsia="ko-KR"/>
              </w:rPr>
            </w:pPr>
          </w:p>
        </w:tc>
        <w:tc>
          <w:tcPr>
            <w:tcW w:w="803" w:type="pct"/>
            <w:tcBorders>
              <w:top w:val="nil"/>
              <w:left w:val="single" w:sz="8" w:space="0" w:color="FFFFFF"/>
              <w:bottom w:val="double" w:sz="4" w:space="0" w:color="000000"/>
              <w:right w:val="single" w:sz="8" w:space="0" w:color="FFFFFF"/>
            </w:tcBorders>
            <w:tcMar>
              <w:top w:w="13" w:type="dxa"/>
              <w:left w:w="27" w:type="dxa"/>
              <w:bottom w:w="13" w:type="dxa"/>
              <w:right w:w="27" w:type="dxa"/>
            </w:tcMar>
            <w:vAlign w:val="center"/>
            <w:hideMark/>
          </w:tcPr>
          <w:p w14:paraId="4ADB6B80"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eastAsia="ko-KR"/>
              </w:rPr>
              <w:t>H</w:t>
            </w:r>
            <w:r w:rsidRPr="00383E63">
              <w:rPr>
                <w:rFonts w:ascii="Times New Roman" w:hAnsi="Times New Roman"/>
                <w:color w:val="000000"/>
                <w:kern w:val="2"/>
                <w:position w:val="-5"/>
                <w:sz w:val="22"/>
                <w:szCs w:val="22"/>
                <w:vertAlign w:val="subscript"/>
                <w:lang w:eastAsia="ko-KR"/>
              </w:rPr>
              <w:t>2</w:t>
            </w:r>
            <w:r w:rsidRPr="00383E63">
              <w:rPr>
                <w:rFonts w:ascii="Times New Roman" w:hAnsi="Times New Roman"/>
                <w:color w:val="000000"/>
                <w:kern w:val="2"/>
                <w:sz w:val="22"/>
                <w:szCs w:val="22"/>
                <w:lang w:eastAsia="ko-KR"/>
              </w:rPr>
              <w:t>O</w:t>
            </w:r>
          </w:p>
        </w:tc>
        <w:tc>
          <w:tcPr>
            <w:tcW w:w="625" w:type="pct"/>
            <w:tcBorders>
              <w:top w:val="nil"/>
              <w:left w:val="single" w:sz="8" w:space="0" w:color="FFFFFF"/>
              <w:bottom w:val="double" w:sz="4" w:space="0" w:color="000000"/>
              <w:right w:val="single" w:sz="8" w:space="0" w:color="FFFFFF"/>
            </w:tcBorders>
            <w:tcMar>
              <w:top w:w="13" w:type="dxa"/>
              <w:left w:w="27" w:type="dxa"/>
              <w:bottom w:w="13" w:type="dxa"/>
              <w:right w:w="27" w:type="dxa"/>
            </w:tcMar>
            <w:vAlign w:val="center"/>
            <w:hideMark/>
          </w:tcPr>
          <w:p w14:paraId="5EB7F952" w14:textId="77777777"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4,195</w:t>
            </w:r>
          </w:p>
        </w:tc>
        <w:tc>
          <w:tcPr>
            <w:tcW w:w="516" w:type="pct"/>
            <w:tcBorders>
              <w:top w:val="nil"/>
              <w:left w:val="single" w:sz="8" w:space="0" w:color="FFFFFF"/>
              <w:bottom w:val="double" w:sz="4" w:space="0" w:color="000000"/>
              <w:right w:val="single" w:sz="8" w:space="0" w:color="FFFFFF"/>
            </w:tcBorders>
            <w:tcMar>
              <w:top w:w="13" w:type="dxa"/>
              <w:left w:w="27" w:type="dxa"/>
              <w:bottom w:w="13" w:type="dxa"/>
              <w:right w:w="27" w:type="dxa"/>
            </w:tcMar>
            <w:vAlign w:val="center"/>
            <w:hideMark/>
          </w:tcPr>
          <w:p w14:paraId="52E4A73D" w14:textId="694A386B" w:rsidR="00F41342" w:rsidRPr="00383E63" w:rsidRDefault="00F41342" w:rsidP="00DB07E1">
            <w:pPr>
              <w:wordWrap w:val="0"/>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 y</w:t>
            </w:r>
            <w:r w:rsidR="00564F5A" w:rsidRPr="00383E63">
              <w:rPr>
                <w:rFonts w:ascii="Times New Roman" w:eastAsia="MS Mincho" w:hAnsi="Times New Roman"/>
                <w:color w:val="000000"/>
                <w:kern w:val="24"/>
                <w:sz w:val="22"/>
                <w:szCs w:val="22"/>
                <w:vertAlign w:val="superscript"/>
                <w:lang w:val="en-US" w:eastAsia="ko-KR"/>
              </w:rPr>
              <w:t>−1</w:t>
            </w:r>
          </w:p>
        </w:tc>
        <w:tc>
          <w:tcPr>
            <w:tcW w:w="987" w:type="pct"/>
            <w:gridSpan w:val="2"/>
            <w:vMerge/>
            <w:tcBorders>
              <w:top w:val="nil"/>
              <w:left w:val="single" w:sz="8" w:space="0" w:color="FFFFFF"/>
              <w:bottom w:val="double" w:sz="4" w:space="0" w:color="000000"/>
              <w:right w:val="single" w:sz="8" w:space="0" w:color="FFFFFF"/>
            </w:tcBorders>
            <w:vAlign w:val="center"/>
            <w:hideMark/>
          </w:tcPr>
          <w:p w14:paraId="28F0B0F1" w14:textId="77777777" w:rsidR="00F41342" w:rsidRPr="00383E63" w:rsidRDefault="00F41342" w:rsidP="00DB07E1">
            <w:pPr>
              <w:spacing w:after="0"/>
              <w:jc w:val="left"/>
              <w:rPr>
                <w:rFonts w:ascii="Times New Roman" w:eastAsia="굴림" w:hAnsi="Times New Roman"/>
                <w:sz w:val="22"/>
                <w:szCs w:val="22"/>
                <w:lang w:val="en-US" w:eastAsia="ko-KR"/>
              </w:rPr>
            </w:pPr>
          </w:p>
        </w:tc>
        <w:tc>
          <w:tcPr>
            <w:tcW w:w="762" w:type="pct"/>
            <w:tcBorders>
              <w:bottom w:val="double" w:sz="4" w:space="0" w:color="auto"/>
            </w:tcBorders>
            <w:vAlign w:val="center"/>
          </w:tcPr>
          <w:p w14:paraId="5E931C43" w14:textId="19A0FB48" w:rsidR="00F41342" w:rsidRPr="00383E63" w:rsidRDefault="00F41342" w:rsidP="00F41342">
            <w:pPr>
              <w:spacing w:after="0"/>
              <w:jc w:val="center"/>
              <w:rPr>
                <w:rFonts w:ascii="Times New Roman" w:eastAsia="굴림" w:hAnsi="Times New Roman"/>
                <w:sz w:val="22"/>
                <w:szCs w:val="22"/>
                <w:lang w:val="en-US" w:eastAsia="ko-KR"/>
              </w:rPr>
            </w:pPr>
            <w:r w:rsidRPr="00383E63">
              <w:rPr>
                <w:rFonts w:ascii="Times New Roman" w:hAnsi="Times New Roman"/>
                <w:color w:val="000000"/>
                <w:kern w:val="2"/>
                <w:sz w:val="22"/>
                <w:szCs w:val="22"/>
                <w:lang w:val="en-US" w:eastAsia="ko-KR"/>
              </w:rPr>
              <w:t>–</w:t>
            </w:r>
          </w:p>
        </w:tc>
      </w:tr>
    </w:tbl>
    <w:p w14:paraId="50CD9038" w14:textId="71477D57" w:rsidR="00DB07E1" w:rsidRPr="00383E63" w:rsidRDefault="001F0C70" w:rsidP="00DB07E1">
      <w:pPr>
        <w:snapToGrid w:val="0"/>
        <w:spacing w:after="0"/>
        <w:rPr>
          <w:rFonts w:ascii="Times New Roman" w:hAnsi="Times New Roman"/>
          <w:b/>
          <w:bCs/>
          <w:iCs/>
          <w:color w:val="000000" w:themeColor="text1"/>
          <w:lang w:eastAsia="ko-KR"/>
        </w:rPr>
      </w:pPr>
      <w:r w:rsidRPr="00383E63">
        <w:rPr>
          <w:rFonts w:ascii="Times New Roman" w:eastAsiaTheme="minorEastAsia" w:hAnsi="Times New Roman"/>
          <w:i/>
          <w:iCs/>
          <w:color w:val="000000"/>
          <w:kern w:val="24"/>
          <w:sz w:val="22"/>
          <w:szCs w:val="22"/>
          <w:vertAlign w:val="superscript"/>
          <w:lang w:val="en-US" w:eastAsia="ko-KR"/>
        </w:rPr>
        <w:t>a</w:t>
      </w:r>
      <w:r w:rsidRPr="00383E63">
        <w:rPr>
          <w:rFonts w:ascii="Times New Roman" w:eastAsiaTheme="minorEastAsia" w:hAnsi="Times New Roman"/>
          <w:color w:val="000000"/>
          <w:kern w:val="24"/>
          <w:sz w:val="22"/>
          <w:szCs w:val="22"/>
          <w:lang w:val="en-US" w:eastAsia="ko-KR"/>
        </w:rPr>
        <w:t xml:space="preserve">BOS of the PV system is included in the unit price. </w:t>
      </w:r>
      <w:r w:rsidR="007E3404" w:rsidRPr="00383E63">
        <w:rPr>
          <w:rFonts w:ascii="Times New Roman" w:eastAsiaTheme="minorEastAsia" w:hAnsi="Times New Roman"/>
          <w:i/>
          <w:iCs/>
          <w:color w:val="000000"/>
          <w:kern w:val="24"/>
          <w:sz w:val="22"/>
          <w:szCs w:val="22"/>
          <w:vertAlign w:val="superscript"/>
          <w:lang w:val="en-US" w:eastAsia="ko-KR"/>
        </w:rPr>
        <w:t>b</w:t>
      </w:r>
      <w:r w:rsidRPr="00383E63">
        <w:rPr>
          <w:rFonts w:ascii="Times New Roman" w:eastAsiaTheme="minorEastAsia" w:hAnsi="Times New Roman"/>
          <w:color w:val="000000"/>
          <w:kern w:val="24"/>
          <w:sz w:val="22"/>
          <w:szCs w:val="22"/>
          <w:lang w:val="en-US" w:eastAsia="ko-KR"/>
        </w:rPr>
        <w:t>The total electrolyzer cost is calculated using the CCM cost fractions from the report.</w:t>
      </w:r>
      <w:r w:rsidR="007E3404" w:rsidRPr="00383E63">
        <w:rPr>
          <w:rFonts w:ascii="Times New Roman" w:eastAsiaTheme="minorEastAsia" w:hAnsi="Times New Roman"/>
          <w:color w:val="000000"/>
          <w:kern w:val="24"/>
          <w:sz w:val="22"/>
          <w:szCs w:val="22"/>
          <w:lang w:val="en-US" w:eastAsia="ko-KR"/>
        </w:rPr>
        <w:t xml:space="preserve"> </w:t>
      </w:r>
      <w:r w:rsidR="007E3404" w:rsidRPr="00383E63">
        <w:rPr>
          <w:rFonts w:ascii="Times New Roman" w:eastAsiaTheme="minorEastAsia" w:hAnsi="Times New Roman"/>
          <w:i/>
          <w:iCs/>
          <w:color w:val="000000"/>
          <w:kern w:val="24"/>
          <w:sz w:val="22"/>
          <w:szCs w:val="22"/>
          <w:vertAlign w:val="superscript"/>
          <w:lang w:val="en-US" w:eastAsia="ko-KR"/>
        </w:rPr>
        <w:t>c</w:t>
      </w:r>
      <w:r w:rsidR="007E3404" w:rsidRPr="00383E63">
        <w:rPr>
          <w:rFonts w:ascii="Times New Roman" w:eastAsiaTheme="minorEastAsia" w:hAnsi="Times New Roman"/>
          <w:color w:val="000000"/>
          <w:kern w:val="24"/>
          <w:sz w:val="22"/>
          <w:szCs w:val="22"/>
          <w:lang w:val="en-US" w:eastAsia="ko-KR"/>
        </w:rPr>
        <w:t xml:space="preserve">The catalyst costs are estimated by the metal loadings and market price of the constituent metals. </w:t>
      </w:r>
      <w:r w:rsidR="007E3404" w:rsidRPr="00383E63">
        <w:rPr>
          <w:rFonts w:ascii="Times New Roman" w:eastAsiaTheme="minorEastAsia" w:hAnsi="Times New Roman"/>
          <w:i/>
          <w:iCs/>
          <w:color w:val="000000"/>
          <w:kern w:val="24"/>
          <w:sz w:val="22"/>
          <w:szCs w:val="22"/>
          <w:vertAlign w:val="superscript"/>
          <w:lang w:val="en-US" w:eastAsia="ko-KR"/>
        </w:rPr>
        <w:t>d</w:t>
      </w:r>
      <w:r w:rsidR="007E3404" w:rsidRPr="00383E63">
        <w:rPr>
          <w:rFonts w:ascii="Times New Roman" w:eastAsiaTheme="minorEastAsia" w:hAnsi="Times New Roman"/>
          <w:color w:val="000000"/>
          <w:kern w:val="24"/>
          <w:sz w:val="22"/>
          <w:szCs w:val="22"/>
          <w:lang w:val="en-US" w:eastAsia="ko-KR"/>
        </w:rPr>
        <w:t xml:space="preserve">The value is converted using the 2023 exchange rate. </w:t>
      </w:r>
      <w:r w:rsidR="007E3404" w:rsidRPr="00383E63">
        <w:rPr>
          <w:rFonts w:ascii="Times New Roman" w:eastAsiaTheme="minorEastAsia" w:hAnsi="Times New Roman"/>
          <w:i/>
          <w:iCs/>
          <w:color w:val="000000"/>
          <w:kern w:val="24"/>
          <w:sz w:val="22"/>
          <w:szCs w:val="22"/>
          <w:vertAlign w:val="superscript"/>
          <w:lang w:val="en-US" w:eastAsia="ko-KR"/>
        </w:rPr>
        <w:t>e</w:t>
      </w:r>
      <w:r w:rsidR="007E3404" w:rsidRPr="00383E63">
        <w:rPr>
          <w:rFonts w:ascii="Times New Roman" w:eastAsiaTheme="minorEastAsia" w:hAnsi="Times New Roman"/>
          <w:color w:val="000000"/>
          <w:kern w:val="24"/>
          <w:sz w:val="22"/>
          <w:szCs w:val="22"/>
          <w:lang w:val="en-US" w:eastAsia="ko-KR"/>
        </w:rPr>
        <w:t xml:space="preserve">BoP is 50% of the capital cost and installation cost is 10% of the capital cost. </w:t>
      </w:r>
      <w:r w:rsidR="007E3404" w:rsidRPr="00383E63">
        <w:rPr>
          <w:rFonts w:ascii="Times New Roman" w:eastAsiaTheme="minorEastAsia" w:hAnsi="Times New Roman"/>
          <w:i/>
          <w:iCs/>
          <w:color w:val="000000"/>
          <w:kern w:val="24"/>
          <w:sz w:val="22"/>
          <w:szCs w:val="22"/>
          <w:vertAlign w:val="superscript"/>
          <w:lang w:val="en-US" w:eastAsia="ko-KR"/>
        </w:rPr>
        <w:t>f</w:t>
      </w:r>
      <w:r w:rsidR="007E3404" w:rsidRPr="00383E63">
        <w:rPr>
          <w:rFonts w:ascii="Times New Roman" w:eastAsiaTheme="minorEastAsia" w:hAnsi="Times New Roman"/>
          <w:color w:val="000000"/>
          <w:kern w:val="24"/>
          <w:sz w:val="22"/>
          <w:szCs w:val="22"/>
          <w:lang w:val="en-US" w:eastAsia="ko-KR"/>
        </w:rPr>
        <w:t xml:space="preserve">O&amp;M cost is 10% of the capital cost. </w:t>
      </w:r>
      <w:r w:rsidR="007E3404" w:rsidRPr="00383E63">
        <w:rPr>
          <w:rFonts w:ascii="Times New Roman" w:eastAsiaTheme="minorEastAsia" w:hAnsi="Times New Roman"/>
          <w:i/>
          <w:iCs/>
          <w:color w:val="000000"/>
          <w:kern w:val="24"/>
          <w:sz w:val="22"/>
          <w:szCs w:val="22"/>
          <w:vertAlign w:val="superscript"/>
          <w:lang w:val="en-US" w:eastAsia="ko-KR"/>
        </w:rPr>
        <w:t>g</w:t>
      </w:r>
      <w:r w:rsidR="007E3404" w:rsidRPr="00383E63">
        <w:rPr>
          <w:rFonts w:ascii="Times New Roman" w:eastAsiaTheme="minorEastAsia" w:hAnsi="Times New Roman"/>
          <w:color w:val="000000"/>
          <w:kern w:val="24"/>
          <w:sz w:val="22"/>
          <w:szCs w:val="22"/>
          <w:lang w:val="en-US" w:eastAsia="ko-KR"/>
        </w:rPr>
        <w:t>Chemical amounts are calculated from the measured FE and cell voltage assuming 100% conversion, with 75% of the O</w:t>
      </w:r>
      <w:r w:rsidR="007E3404" w:rsidRPr="00383E63">
        <w:rPr>
          <w:rFonts w:ascii="Times New Roman" w:eastAsiaTheme="minorEastAsia" w:hAnsi="Times New Roman"/>
          <w:color w:val="000000"/>
          <w:kern w:val="24"/>
          <w:sz w:val="22"/>
          <w:szCs w:val="22"/>
          <w:vertAlign w:val="subscript"/>
          <w:lang w:val="en-US" w:eastAsia="ko-KR"/>
        </w:rPr>
        <w:t>2</w:t>
      </w:r>
      <w:r w:rsidR="007E3404" w:rsidRPr="00383E63">
        <w:rPr>
          <w:rFonts w:ascii="Times New Roman" w:eastAsiaTheme="minorEastAsia" w:hAnsi="Times New Roman"/>
          <w:color w:val="000000"/>
          <w:kern w:val="24"/>
          <w:sz w:val="22"/>
          <w:szCs w:val="22"/>
          <w:lang w:val="en-US" w:eastAsia="ko-KR"/>
        </w:rPr>
        <w:t xml:space="preserve"> recovered from the cathode.</w:t>
      </w:r>
      <w:r w:rsidR="00DB07E1" w:rsidRPr="00383E63">
        <w:rPr>
          <w:rFonts w:eastAsia="Yu Mincho" w:cs="Times"/>
          <w:b/>
          <w:bCs/>
          <w:color w:val="000000" w:themeColor="text1"/>
          <w:szCs w:val="22"/>
          <w:lang w:eastAsia="ko-KR"/>
        </w:rPr>
        <w:br w:type="page"/>
      </w:r>
      <w:r w:rsidR="00DB07E1" w:rsidRPr="00383E63">
        <w:rPr>
          <w:rFonts w:ascii="Times New Roman" w:hAnsi="Times New Roman"/>
          <w:b/>
          <w:bCs/>
          <w:color w:val="000000" w:themeColor="text1"/>
          <w:szCs w:val="22"/>
          <w:lang w:eastAsia="ko-KR"/>
        </w:rPr>
        <w:lastRenderedPageBreak/>
        <w:t xml:space="preserve">Supplementary Table 8 </w:t>
      </w:r>
      <w:r w:rsidR="00DB07E1" w:rsidRPr="00383E63">
        <w:rPr>
          <w:rFonts w:ascii="Times New Roman" w:hAnsi="Times New Roman"/>
          <w:color w:val="000000" w:themeColor="text1"/>
          <w:szCs w:val="22"/>
          <w:lang w:eastAsia="ko-KR"/>
        </w:rPr>
        <w:t>|</w:t>
      </w:r>
      <w:r w:rsidR="00DB07E1" w:rsidRPr="00383E63">
        <w:rPr>
          <w:rFonts w:ascii="Times New Roman" w:hAnsi="Times New Roman"/>
          <w:b/>
          <w:color w:val="000000" w:themeColor="text1"/>
        </w:rPr>
        <w:t xml:space="preserve"> </w:t>
      </w:r>
      <w:r w:rsidR="007E3404" w:rsidRPr="00383E63">
        <w:rPr>
          <w:rFonts w:ascii="Times New Roman" w:hAnsi="Times New Roman"/>
          <w:b/>
          <w:bCs/>
          <w:iCs/>
          <w:color w:val="000000" w:themeColor="text1"/>
          <w:lang w:eastAsia="ko-KR"/>
        </w:rPr>
        <w:t xml:space="preserve">Comparison of environmental impact indicator results </w:t>
      </w:r>
      <w:r w:rsidR="00B018A5" w:rsidRPr="00383E63">
        <w:rPr>
          <w:rFonts w:ascii="Times New Roman" w:hAnsi="Times New Roman"/>
          <w:b/>
          <w:bCs/>
          <w:iCs/>
          <w:color w:val="000000" w:themeColor="text1"/>
          <w:lang w:eastAsia="ko-KR"/>
        </w:rPr>
        <w:t xml:space="preserve">between </w:t>
      </w:r>
      <w:r w:rsidR="007E3404" w:rsidRPr="00383E63">
        <w:rPr>
          <w:rFonts w:ascii="Times New Roman" w:hAnsi="Times New Roman"/>
          <w:b/>
          <w:bCs/>
          <w:iCs/>
          <w:color w:val="000000" w:themeColor="text1"/>
          <w:lang w:eastAsia="ko-KR"/>
        </w:rPr>
        <w:t xml:space="preserve">the PV-SAEC and </w:t>
      </w:r>
      <w:r w:rsidR="00B018A5" w:rsidRPr="00383E63">
        <w:rPr>
          <w:rFonts w:ascii="Times New Roman" w:hAnsi="Times New Roman"/>
          <w:b/>
          <w:bCs/>
          <w:iCs/>
          <w:color w:val="000000" w:themeColor="text1"/>
          <w:lang w:eastAsia="ko-KR"/>
        </w:rPr>
        <w:t xml:space="preserve">the </w:t>
      </w:r>
      <w:r w:rsidR="007E3404" w:rsidRPr="00383E63">
        <w:rPr>
          <w:rFonts w:ascii="Times New Roman" w:hAnsi="Times New Roman"/>
          <w:b/>
          <w:bCs/>
          <w:iCs/>
          <w:color w:val="000000" w:themeColor="text1"/>
          <w:lang w:eastAsia="ko-KR"/>
        </w:rPr>
        <w:t>anthraquinone process</w:t>
      </w:r>
    </w:p>
    <w:p w14:paraId="79228E8E" w14:textId="77777777" w:rsidR="00DB07E1" w:rsidRPr="00383E63" w:rsidRDefault="00DB07E1" w:rsidP="00DB07E1">
      <w:pPr>
        <w:snapToGrid w:val="0"/>
        <w:spacing w:after="0"/>
        <w:rPr>
          <w:rFonts w:ascii="Times New Roman" w:hAnsi="Times New Roman"/>
          <w:bCs/>
          <w:color w:val="000000" w:themeColor="text1"/>
          <w:szCs w:val="22"/>
          <w:lang w:eastAsia="ko-KR"/>
        </w:rPr>
      </w:pPr>
      <w:r w:rsidRPr="00383E63">
        <w:rPr>
          <w:rFonts w:ascii="Times New Roman" w:hAnsi="Times New Roman"/>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1488"/>
        <w:gridCol w:w="1442"/>
        <w:gridCol w:w="1223"/>
        <w:gridCol w:w="1224"/>
        <w:gridCol w:w="1224"/>
        <w:gridCol w:w="1224"/>
        <w:gridCol w:w="1226"/>
      </w:tblGrid>
      <w:tr w:rsidR="00DB07E1" w:rsidRPr="00383E63" w14:paraId="1EE80A61" w14:textId="77777777" w:rsidTr="007E3404">
        <w:trPr>
          <w:trHeight w:val="812"/>
        </w:trPr>
        <w:tc>
          <w:tcPr>
            <w:tcW w:w="822" w:type="pct"/>
            <w:tcBorders>
              <w:top w:val="double" w:sz="4" w:space="0" w:color="000000"/>
              <w:left w:val="single" w:sz="8" w:space="0" w:color="FFFFFF"/>
              <w:bottom w:val="single" w:sz="8" w:space="0" w:color="000000"/>
              <w:right w:val="nil"/>
            </w:tcBorders>
            <w:tcMar>
              <w:top w:w="42" w:type="dxa"/>
              <w:left w:w="84" w:type="dxa"/>
              <w:bottom w:w="42" w:type="dxa"/>
              <w:right w:w="84" w:type="dxa"/>
            </w:tcMar>
            <w:vAlign w:val="center"/>
            <w:hideMark/>
          </w:tcPr>
          <w:p w14:paraId="0FB7821B"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eastAsia="ko-KR"/>
              </w:rPr>
              <w:t>System</w:t>
            </w:r>
          </w:p>
        </w:tc>
        <w:tc>
          <w:tcPr>
            <w:tcW w:w="797"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0E06F671" w14:textId="424F2F46"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eastAsia="ko-KR"/>
              </w:rPr>
              <w:t>GWP</w:t>
            </w:r>
            <w:r w:rsidR="007E3404" w:rsidRPr="00383E63">
              <w:rPr>
                <w:rFonts w:ascii="Times New Roman" w:eastAsia="맑은 고딕" w:hAnsi="Times New Roman"/>
                <w:b/>
                <w:bCs/>
                <w:i/>
                <w:iCs/>
                <w:color w:val="000000"/>
                <w:kern w:val="2"/>
                <w:sz w:val="22"/>
                <w:szCs w:val="22"/>
                <w:vertAlign w:val="superscript"/>
                <w:lang w:eastAsia="ko-KR"/>
              </w:rPr>
              <w:t>a</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3C28FC1B" w14:textId="4A104DE8"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AP</w:t>
            </w:r>
            <w:r w:rsidR="007E3404" w:rsidRPr="00383E63">
              <w:rPr>
                <w:rFonts w:ascii="Times New Roman" w:eastAsia="맑은 고딕" w:hAnsi="Times New Roman"/>
                <w:b/>
                <w:bCs/>
                <w:i/>
                <w:iCs/>
                <w:color w:val="000000"/>
                <w:kern w:val="2"/>
                <w:sz w:val="22"/>
                <w:szCs w:val="22"/>
                <w:vertAlign w:val="superscript"/>
                <w:lang w:eastAsia="ko-KR"/>
              </w:rPr>
              <w:t>b</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0B5C7459" w14:textId="421C4E6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FETP</w:t>
            </w:r>
            <w:r w:rsidR="007E3404" w:rsidRPr="00383E63">
              <w:rPr>
                <w:rFonts w:ascii="Times New Roman" w:eastAsia="맑은 고딕" w:hAnsi="Times New Roman"/>
                <w:b/>
                <w:bCs/>
                <w:i/>
                <w:iCs/>
                <w:color w:val="000000"/>
                <w:kern w:val="2"/>
                <w:sz w:val="22"/>
                <w:szCs w:val="22"/>
                <w:vertAlign w:val="superscript"/>
                <w:lang w:eastAsia="ko-KR"/>
              </w:rPr>
              <w:t>c</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74E83A51" w14:textId="0B862B55"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METP</w:t>
            </w:r>
            <w:r w:rsidR="007E3404" w:rsidRPr="00383E63">
              <w:rPr>
                <w:rFonts w:ascii="Times New Roman" w:eastAsia="맑은 고딕" w:hAnsi="Times New Roman"/>
                <w:b/>
                <w:bCs/>
                <w:i/>
                <w:iCs/>
                <w:color w:val="000000"/>
                <w:kern w:val="2"/>
                <w:sz w:val="22"/>
                <w:szCs w:val="22"/>
                <w:vertAlign w:val="superscript"/>
                <w:lang w:eastAsia="ko-KR"/>
              </w:rPr>
              <w:t>c</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0C123A47" w14:textId="52387D7C"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ADP-Fossil</w:t>
            </w:r>
            <w:r w:rsidR="007E3404" w:rsidRPr="00383E63">
              <w:rPr>
                <w:rFonts w:ascii="Times New Roman" w:eastAsia="맑은 고딕" w:hAnsi="Times New Roman"/>
                <w:b/>
                <w:bCs/>
                <w:i/>
                <w:iCs/>
                <w:color w:val="000000"/>
                <w:kern w:val="2"/>
                <w:sz w:val="22"/>
                <w:szCs w:val="22"/>
                <w:vertAlign w:val="superscript"/>
                <w:lang w:eastAsia="ko-KR"/>
              </w:rPr>
              <w:t>d</w:t>
            </w:r>
          </w:p>
        </w:tc>
        <w:tc>
          <w:tcPr>
            <w:tcW w:w="677" w:type="pct"/>
            <w:tcBorders>
              <w:top w:val="double" w:sz="4" w:space="0" w:color="000000"/>
              <w:left w:val="nil"/>
              <w:bottom w:val="single" w:sz="8" w:space="0" w:color="000000"/>
              <w:right w:val="single" w:sz="8" w:space="0" w:color="FFFFFF"/>
            </w:tcBorders>
            <w:tcMar>
              <w:top w:w="42" w:type="dxa"/>
              <w:left w:w="84" w:type="dxa"/>
              <w:bottom w:w="42" w:type="dxa"/>
              <w:right w:w="84" w:type="dxa"/>
            </w:tcMar>
            <w:vAlign w:val="center"/>
            <w:hideMark/>
          </w:tcPr>
          <w:p w14:paraId="32526B38" w14:textId="111AA9BD"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HTP</w:t>
            </w:r>
            <w:r w:rsidR="007E3404" w:rsidRPr="00383E63">
              <w:rPr>
                <w:rFonts w:ascii="Times New Roman" w:eastAsia="맑은 고딕" w:hAnsi="Times New Roman"/>
                <w:b/>
                <w:bCs/>
                <w:i/>
                <w:iCs/>
                <w:color w:val="000000"/>
                <w:kern w:val="2"/>
                <w:sz w:val="22"/>
                <w:szCs w:val="22"/>
                <w:vertAlign w:val="superscript"/>
                <w:lang w:eastAsia="ko-KR"/>
              </w:rPr>
              <w:t>c</w:t>
            </w:r>
          </w:p>
        </w:tc>
      </w:tr>
      <w:tr w:rsidR="00DB07E1" w:rsidRPr="00383E63" w14:paraId="098C014D" w14:textId="77777777" w:rsidTr="007E3404">
        <w:trPr>
          <w:trHeight w:val="1028"/>
        </w:trPr>
        <w:tc>
          <w:tcPr>
            <w:tcW w:w="822"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46E2E635" w14:textId="7AFEE79D"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eastAsia="ko-KR"/>
              </w:rPr>
              <w:t xml:space="preserve">This </w:t>
            </w:r>
            <w:r w:rsidR="00E02FAF" w:rsidRPr="00383E63">
              <w:rPr>
                <w:rFonts w:ascii="Times New Roman" w:eastAsia="맑은 고딕" w:hAnsi="Times New Roman"/>
                <w:color w:val="000000"/>
                <w:kern w:val="2"/>
                <w:sz w:val="22"/>
                <w:szCs w:val="22"/>
                <w:lang w:eastAsia="ko-KR"/>
              </w:rPr>
              <w:t>w</w:t>
            </w:r>
            <w:r w:rsidRPr="00383E63">
              <w:rPr>
                <w:rFonts w:ascii="Times New Roman" w:eastAsia="맑은 고딕" w:hAnsi="Times New Roman"/>
                <w:color w:val="000000"/>
                <w:kern w:val="2"/>
                <w:sz w:val="22"/>
                <w:szCs w:val="22"/>
                <w:lang w:eastAsia="ko-KR"/>
              </w:rPr>
              <w:t>ork</w:t>
            </w:r>
          </w:p>
          <w:p w14:paraId="09A65739" w14:textId="14D0C514"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eastAsia="ko-KR"/>
              </w:rPr>
              <w:t>(PV-</w:t>
            </w:r>
            <w:r w:rsidR="007E3404" w:rsidRPr="00383E63">
              <w:rPr>
                <w:rFonts w:ascii="Times New Roman" w:eastAsia="맑은 고딕" w:hAnsi="Times New Roman"/>
                <w:color w:val="000000"/>
                <w:kern w:val="2"/>
                <w:sz w:val="22"/>
                <w:szCs w:val="22"/>
                <w:lang w:eastAsia="ko-KR"/>
              </w:rPr>
              <w:t>SA</w:t>
            </w:r>
            <w:r w:rsidRPr="00383E63">
              <w:rPr>
                <w:rFonts w:ascii="Times New Roman" w:eastAsia="맑은 고딕" w:hAnsi="Times New Roman"/>
                <w:color w:val="000000"/>
                <w:kern w:val="2"/>
                <w:sz w:val="22"/>
                <w:szCs w:val="22"/>
                <w:lang w:eastAsia="ko-KR"/>
              </w:rPr>
              <w:t>EC)</w:t>
            </w:r>
          </w:p>
        </w:tc>
        <w:tc>
          <w:tcPr>
            <w:tcW w:w="797"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4D6CE2A0"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−0.17</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653EE173"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0.0001</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385BE400"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0.78</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3846AB11"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839.92</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0A1D8791"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−2.29</w:t>
            </w:r>
          </w:p>
        </w:tc>
        <w:tc>
          <w:tcPr>
            <w:tcW w:w="677"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29E677BB"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1.14</w:t>
            </w:r>
          </w:p>
        </w:tc>
      </w:tr>
      <w:tr w:rsidR="00DB07E1" w:rsidRPr="00383E63" w14:paraId="167FC7E4" w14:textId="77777777" w:rsidTr="007E3404">
        <w:trPr>
          <w:trHeight w:val="1028"/>
        </w:trPr>
        <w:tc>
          <w:tcPr>
            <w:tcW w:w="822"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5B1A9B92" w14:textId="7FD6D71C"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 xml:space="preserve">Anthraquinone </w:t>
            </w:r>
            <w:r w:rsidR="00E02FAF" w:rsidRPr="00383E63">
              <w:rPr>
                <w:rFonts w:ascii="Times New Roman" w:eastAsia="맑은 고딕" w:hAnsi="Times New Roman"/>
                <w:color w:val="000000"/>
                <w:kern w:val="2"/>
                <w:sz w:val="22"/>
                <w:szCs w:val="22"/>
                <w:lang w:val="en-US" w:eastAsia="ko-KR"/>
              </w:rPr>
              <w:t>p</w:t>
            </w:r>
            <w:r w:rsidRPr="00383E63">
              <w:rPr>
                <w:rFonts w:ascii="Times New Roman" w:eastAsia="맑은 고딕" w:hAnsi="Times New Roman"/>
                <w:color w:val="000000"/>
                <w:kern w:val="2"/>
                <w:sz w:val="22"/>
                <w:szCs w:val="22"/>
                <w:lang w:val="en-US" w:eastAsia="ko-KR"/>
              </w:rPr>
              <w:t>rocess</w:t>
            </w:r>
          </w:p>
        </w:tc>
        <w:tc>
          <w:tcPr>
            <w:tcW w:w="797"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26CF1D83"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2.16</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72ABEC86"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0.0055</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489DCAE3"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1.06</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687D4A31"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1908.31</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299430F0"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27.67</w:t>
            </w:r>
          </w:p>
        </w:tc>
        <w:tc>
          <w:tcPr>
            <w:tcW w:w="677"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352639AF" w14:textId="77777777"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kern w:val="2"/>
                <w:sz w:val="22"/>
                <w:szCs w:val="22"/>
                <w:lang w:val="en-US" w:eastAsia="ko-KR"/>
              </w:rPr>
              <w:t>1.36</w:t>
            </w:r>
          </w:p>
        </w:tc>
      </w:tr>
    </w:tbl>
    <w:p w14:paraId="1720E65F" w14:textId="0CFBF79B" w:rsidR="00DB07E1" w:rsidRPr="00383E63" w:rsidRDefault="007E3404" w:rsidP="00DB07E1">
      <w:pPr>
        <w:snapToGrid w:val="0"/>
        <w:spacing w:after="0"/>
        <w:rPr>
          <w:rFonts w:ascii="Times New Roman" w:hAnsi="Times New Roman"/>
          <w:b/>
          <w:bCs/>
          <w:iCs/>
          <w:color w:val="000000" w:themeColor="text1"/>
          <w:lang w:eastAsia="ko-KR"/>
        </w:rPr>
      </w:pPr>
      <w:r w:rsidRPr="00383E63">
        <w:rPr>
          <w:rFonts w:ascii="Times New Roman" w:eastAsia="맑은 고딕" w:hAnsi="Times New Roman"/>
          <w:i/>
          <w:iCs/>
          <w:color w:val="000000"/>
          <w:kern w:val="2"/>
          <w:sz w:val="22"/>
          <w:szCs w:val="22"/>
          <w:vertAlign w:val="superscript"/>
          <w:lang w:eastAsia="ko-KR"/>
        </w:rPr>
        <w:t>a</w:t>
      </w:r>
      <w:r w:rsidR="00B018A5" w:rsidRPr="00383E63">
        <w:rPr>
          <w:rFonts w:ascii="Times New Roman" w:eastAsia="맑은 고딕" w:hAnsi="Times New Roman"/>
          <w:i/>
          <w:iCs/>
          <w:color w:val="000000"/>
          <w:kern w:val="2"/>
          <w:sz w:val="22"/>
          <w:szCs w:val="22"/>
          <w:vertAlign w:val="superscript"/>
          <w:lang w:eastAsia="ko-KR"/>
        </w:rPr>
        <w:t>–d</w:t>
      </w:r>
      <w:r w:rsidR="00B018A5" w:rsidRPr="00383E63">
        <w:rPr>
          <w:rFonts w:ascii="Times New Roman" w:eastAsiaTheme="minorEastAsia" w:hAnsi="Times New Roman"/>
          <w:color w:val="000000" w:themeColor="text1"/>
          <w:szCs w:val="22"/>
          <w:lang w:eastAsia="ko-KR"/>
        </w:rPr>
        <w:t>All values are expressed per kg H</w:t>
      </w:r>
      <w:r w:rsidR="00B018A5" w:rsidRPr="00383E63">
        <w:rPr>
          <w:rFonts w:ascii="Times New Roman" w:eastAsiaTheme="minorEastAsia" w:hAnsi="Times New Roman"/>
          <w:color w:val="000000" w:themeColor="text1"/>
          <w:szCs w:val="22"/>
          <w:vertAlign w:val="subscript"/>
          <w:lang w:eastAsia="ko-KR"/>
        </w:rPr>
        <w:t>2</w:t>
      </w:r>
      <w:r w:rsidR="00B018A5" w:rsidRPr="00383E63">
        <w:rPr>
          <w:rFonts w:ascii="Times New Roman" w:eastAsiaTheme="minorEastAsia" w:hAnsi="Times New Roman"/>
          <w:color w:val="000000" w:themeColor="text1"/>
          <w:szCs w:val="22"/>
          <w:lang w:eastAsia="ko-KR"/>
        </w:rPr>
        <w:t>O</w:t>
      </w:r>
      <w:r w:rsidR="00B018A5" w:rsidRPr="00383E63">
        <w:rPr>
          <w:rFonts w:ascii="Times New Roman" w:eastAsiaTheme="minorEastAsia" w:hAnsi="Times New Roman"/>
          <w:color w:val="000000" w:themeColor="text1"/>
          <w:szCs w:val="22"/>
          <w:vertAlign w:val="subscript"/>
          <w:lang w:eastAsia="ko-KR"/>
        </w:rPr>
        <w:t>2</w:t>
      </w:r>
      <w:r w:rsidR="00B018A5" w:rsidRPr="00383E63">
        <w:rPr>
          <w:rFonts w:ascii="Times New Roman" w:eastAsiaTheme="minorEastAsia" w:hAnsi="Times New Roman"/>
          <w:color w:val="000000" w:themeColor="text1"/>
          <w:szCs w:val="22"/>
          <w:lang w:eastAsia="ko-KR"/>
        </w:rPr>
        <w:t xml:space="preserve"> produced:</w:t>
      </w:r>
      <w:r w:rsidR="006345DF" w:rsidRPr="00383E63">
        <w:rPr>
          <w:rFonts w:ascii="Times New Roman" w:eastAsiaTheme="minorEastAsia" w:hAnsi="Times New Roman"/>
          <w:color w:val="000000" w:themeColor="text1"/>
          <w:szCs w:val="22"/>
          <w:lang w:eastAsia="ko-KR"/>
        </w:rPr>
        <w:t xml:space="preserve"> </w:t>
      </w:r>
      <w:r w:rsidR="006345DF" w:rsidRPr="00383E63">
        <w:rPr>
          <w:rFonts w:ascii="Times New Roman" w:eastAsia="맑은 고딕" w:hAnsi="Times New Roman"/>
          <w:i/>
          <w:iCs/>
          <w:color w:val="000000"/>
          <w:kern w:val="2"/>
          <w:sz w:val="22"/>
          <w:szCs w:val="22"/>
          <w:vertAlign w:val="superscript"/>
          <w:lang w:eastAsia="ko-KR"/>
        </w:rPr>
        <w:t>a</w:t>
      </w:r>
      <w:r w:rsidR="00AF636A" w:rsidRPr="00383E63">
        <w:rPr>
          <w:rFonts w:ascii="Times New Roman" w:eastAsiaTheme="minorEastAsia" w:hAnsi="Times New Roman"/>
          <w:color w:val="000000" w:themeColor="text1"/>
          <w:szCs w:val="22"/>
          <w:lang w:eastAsia="ko-KR"/>
        </w:rPr>
        <w:t>kg CO</w:t>
      </w:r>
      <w:r w:rsidR="00AF636A" w:rsidRPr="00383E63">
        <w:rPr>
          <w:rFonts w:ascii="Times New Roman" w:eastAsiaTheme="minorEastAsia" w:hAnsi="Times New Roman"/>
          <w:color w:val="000000" w:themeColor="text1"/>
          <w:szCs w:val="22"/>
          <w:vertAlign w:val="subscript"/>
          <w:lang w:eastAsia="ko-KR"/>
        </w:rPr>
        <w:t>2</w:t>
      </w:r>
      <w:r w:rsidR="00AF636A" w:rsidRPr="00383E63">
        <w:rPr>
          <w:rFonts w:ascii="Times New Roman" w:eastAsiaTheme="minorEastAsia" w:hAnsi="Times New Roman"/>
          <w:color w:val="000000" w:themeColor="text1"/>
          <w:szCs w:val="22"/>
          <w:lang w:eastAsia="ko-KR"/>
        </w:rPr>
        <w:t>-eq</w:t>
      </w:r>
      <w:r w:rsidR="006345DF" w:rsidRPr="00383E63">
        <w:rPr>
          <w:rFonts w:ascii="Times New Roman" w:eastAsiaTheme="minorEastAsia" w:hAnsi="Times New Roman"/>
          <w:color w:val="000000" w:themeColor="text1"/>
          <w:szCs w:val="22"/>
          <w:lang w:eastAsia="ko-KR"/>
        </w:rPr>
        <w:t>;</w:t>
      </w:r>
      <w:r w:rsidR="00AF636A" w:rsidRPr="00383E63">
        <w:rPr>
          <w:rFonts w:ascii="Times New Roman" w:eastAsiaTheme="minorEastAsia" w:hAnsi="Times New Roman"/>
          <w:color w:val="000000" w:themeColor="text1"/>
          <w:szCs w:val="22"/>
          <w:lang w:eastAsia="ko-KR"/>
        </w:rPr>
        <w:t xml:space="preserve"> </w:t>
      </w:r>
      <w:r w:rsidR="00AF636A" w:rsidRPr="00383E63">
        <w:rPr>
          <w:rFonts w:ascii="Times New Roman" w:eastAsia="맑은 고딕" w:hAnsi="Times New Roman"/>
          <w:i/>
          <w:iCs/>
          <w:color w:val="000000"/>
          <w:kern w:val="2"/>
          <w:sz w:val="22"/>
          <w:szCs w:val="22"/>
          <w:vertAlign w:val="superscript"/>
          <w:lang w:eastAsia="ko-KR"/>
        </w:rPr>
        <w:t>b</w:t>
      </w:r>
      <w:r w:rsidR="00AF636A" w:rsidRPr="00383E63">
        <w:rPr>
          <w:rFonts w:ascii="Times New Roman" w:eastAsiaTheme="minorEastAsia" w:hAnsi="Times New Roman"/>
          <w:color w:val="000000" w:themeColor="text1"/>
          <w:szCs w:val="22"/>
          <w:lang w:eastAsia="ko-KR"/>
        </w:rPr>
        <w:t>kg SO</w:t>
      </w:r>
      <w:r w:rsidR="00AF636A" w:rsidRPr="00383E63">
        <w:rPr>
          <w:rFonts w:ascii="Times New Roman" w:eastAsiaTheme="minorEastAsia" w:hAnsi="Times New Roman"/>
          <w:color w:val="000000" w:themeColor="text1"/>
          <w:szCs w:val="22"/>
          <w:vertAlign w:val="subscript"/>
          <w:lang w:eastAsia="ko-KR"/>
        </w:rPr>
        <w:t>2</w:t>
      </w:r>
      <w:r w:rsidR="00AF636A" w:rsidRPr="00383E63">
        <w:rPr>
          <w:rFonts w:ascii="Times New Roman" w:eastAsiaTheme="minorEastAsia" w:hAnsi="Times New Roman"/>
          <w:color w:val="000000" w:themeColor="text1"/>
          <w:szCs w:val="22"/>
          <w:lang w:eastAsia="ko-KR"/>
        </w:rPr>
        <w:t>-eq</w:t>
      </w:r>
      <w:r w:rsidR="006345DF" w:rsidRPr="00383E63">
        <w:rPr>
          <w:rFonts w:ascii="Times New Roman" w:eastAsiaTheme="minorEastAsia" w:hAnsi="Times New Roman"/>
          <w:color w:val="000000" w:themeColor="text1"/>
          <w:szCs w:val="22"/>
          <w:lang w:eastAsia="ko-KR"/>
        </w:rPr>
        <w:t>;</w:t>
      </w:r>
      <w:r w:rsidR="00AF636A" w:rsidRPr="00383E63">
        <w:rPr>
          <w:rFonts w:ascii="Times New Roman" w:eastAsiaTheme="minorEastAsia" w:hAnsi="Times New Roman"/>
          <w:color w:val="000000" w:themeColor="text1"/>
          <w:szCs w:val="22"/>
          <w:lang w:eastAsia="ko-KR"/>
        </w:rPr>
        <w:t xml:space="preserve"> </w:t>
      </w:r>
      <w:r w:rsidR="00AF636A" w:rsidRPr="00383E63">
        <w:rPr>
          <w:rFonts w:ascii="Times New Roman" w:eastAsia="맑은 고딕" w:hAnsi="Times New Roman"/>
          <w:i/>
          <w:iCs/>
          <w:color w:val="000000"/>
          <w:kern w:val="2"/>
          <w:sz w:val="22"/>
          <w:szCs w:val="22"/>
          <w:vertAlign w:val="superscript"/>
          <w:lang w:eastAsia="ko-KR"/>
        </w:rPr>
        <w:t>c</w:t>
      </w:r>
      <w:r w:rsidR="00AF636A" w:rsidRPr="00383E63">
        <w:rPr>
          <w:rFonts w:ascii="Times New Roman" w:eastAsiaTheme="minorEastAsia" w:hAnsi="Times New Roman"/>
          <w:color w:val="000000" w:themeColor="text1"/>
          <w:szCs w:val="22"/>
          <w:lang w:eastAsia="ko-KR"/>
        </w:rPr>
        <w:t>kg 1,4-DB-eq</w:t>
      </w:r>
      <w:r w:rsidR="006345DF" w:rsidRPr="00383E63">
        <w:rPr>
          <w:rFonts w:ascii="Times New Roman" w:eastAsiaTheme="minorEastAsia" w:hAnsi="Times New Roman"/>
          <w:color w:val="000000" w:themeColor="text1"/>
          <w:szCs w:val="22"/>
          <w:lang w:eastAsia="ko-KR"/>
        </w:rPr>
        <w:t>; and</w:t>
      </w:r>
      <w:r w:rsidR="00AF636A" w:rsidRPr="00383E63">
        <w:rPr>
          <w:rFonts w:ascii="Times New Roman" w:eastAsiaTheme="minorEastAsia" w:hAnsi="Times New Roman"/>
          <w:color w:val="000000" w:themeColor="text1"/>
          <w:szCs w:val="22"/>
          <w:lang w:eastAsia="ko-KR"/>
        </w:rPr>
        <w:t xml:space="preserve"> </w:t>
      </w:r>
      <w:r w:rsidR="00AF636A" w:rsidRPr="00383E63">
        <w:rPr>
          <w:rFonts w:ascii="Times New Roman" w:eastAsia="맑은 고딕" w:hAnsi="Times New Roman"/>
          <w:i/>
          <w:iCs/>
          <w:color w:val="000000"/>
          <w:kern w:val="2"/>
          <w:sz w:val="22"/>
          <w:szCs w:val="22"/>
          <w:vertAlign w:val="superscript"/>
          <w:lang w:eastAsia="ko-KR"/>
        </w:rPr>
        <w:t>d</w:t>
      </w:r>
      <w:r w:rsidR="00AF636A" w:rsidRPr="00383E63">
        <w:rPr>
          <w:rFonts w:ascii="Times New Roman" w:eastAsiaTheme="minorEastAsia" w:hAnsi="Times New Roman"/>
          <w:color w:val="000000" w:themeColor="text1"/>
          <w:szCs w:val="22"/>
          <w:lang w:eastAsia="ko-KR"/>
        </w:rPr>
        <w:t>MJ.</w:t>
      </w:r>
      <w:r w:rsidR="00AF636A" w:rsidRPr="00383E63">
        <w:rPr>
          <w:rFonts w:ascii="Times New Roman" w:eastAsia="맑은 고딕" w:hAnsi="Times New Roman"/>
          <w:i/>
          <w:iCs/>
          <w:color w:val="000000"/>
          <w:kern w:val="2"/>
          <w:sz w:val="22"/>
          <w:szCs w:val="22"/>
          <w:vertAlign w:val="superscript"/>
          <w:lang w:eastAsia="ko-KR"/>
        </w:rPr>
        <w:t xml:space="preserve"> </w:t>
      </w:r>
      <w:r w:rsidR="00DB07E1" w:rsidRPr="00383E63">
        <w:rPr>
          <w:rFonts w:ascii="Times New Roman" w:eastAsia="Yu Mincho" w:hAnsi="Times New Roman"/>
          <w:b/>
          <w:bCs/>
          <w:color w:val="000000" w:themeColor="text1"/>
          <w:szCs w:val="22"/>
          <w:lang w:eastAsia="ko-KR"/>
        </w:rPr>
        <w:br w:type="page"/>
      </w:r>
      <w:r w:rsidR="00DB07E1" w:rsidRPr="00383E63">
        <w:rPr>
          <w:rFonts w:ascii="Times New Roman" w:hAnsi="Times New Roman"/>
          <w:b/>
          <w:bCs/>
          <w:color w:val="000000" w:themeColor="text1"/>
          <w:szCs w:val="22"/>
          <w:lang w:eastAsia="ko-KR"/>
        </w:rPr>
        <w:lastRenderedPageBreak/>
        <w:t xml:space="preserve">Supplementary Table 9 </w:t>
      </w:r>
      <w:r w:rsidR="00DB07E1" w:rsidRPr="00383E63">
        <w:rPr>
          <w:rFonts w:ascii="Times New Roman" w:hAnsi="Times New Roman"/>
          <w:color w:val="000000" w:themeColor="text1"/>
          <w:szCs w:val="22"/>
          <w:lang w:eastAsia="ko-KR"/>
        </w:rPr>
        <w:t>|</w:t>
      </w:r>
      <w:r w:rsidR="00DB07E1" w:rsidRPr="00383E63">
        <w:rPr>
          <w:rFonts w:ascii="Times New Roman" w:hAnsi="Times New Roman"/>
          <w:b/>
          <w:color w:val="000000" w:themeColor="text1"/>
        </w:rPr>
        <w:t xml:space="preserve"> </w:t>
      </w:r>
      <w:r w:rsidR="00AF636A" w:rsidRPr="00383E63">
        <w:rPr>
          <w:rFonts w:ascii="Times New Roman" w:hAnsi="Times New Roman"/>
          <w:b/>
          <w:bCs/>
          <w:iCs/>
          <w:color w:val="000000" w:themeColor="text1"/>
          <w:lang w:eastAsia="ko-KR"/>
        </w:rPr>
        <w:t xml:space="preserve">Comparison of environmental impact indicator results </w:t>
      </w:r>
      <w:r w:rsidR="00B018A5" w:rsidRPr="00383E63">
        <w:rPr>
          <w:rFonts w:ascii="Times New Roman" w:hAnsi="Times New Roman"/>
          <w:b/>
          <w:bCs/>
          <w:iCs/>
          <w:color w:val="000000" w:themeColor="text1"/>
          <w:lang w:eastAsia="ko-KR"/>
        </w:rPr>
        <w:t>between</w:t>
      </w:r>
      <w:r w:rsidR="00AF636A" w:rsidRPr="00383E63">
        <w:rPr>
          <w:rFonts w:ascii="Times New Roman" w:hAnsi="Times New Roman"/>
          <w:b/>
          <w:bCs/>
          <w:iCs/>
          <w:color w:val="000000" w:themeColor="text1"/>
          <w:lang w:eastAsia="ko-KR"/>
        </w:rPr>
        <w:t xml:space="preserve"> the PV-SAEC and </w:t>
      </w:r>
      <w:r w:rsidR="00B018A5" w:rsidRPr="00383E63">
        <w:rPr>
          <w:rFonts w:ascii="Times New Roman" w:hAnsi="Times New Roman"/>
          <w:b/>
          <w:bCs/>
          <w:iCs/>
          <w:color w:val="000000" w:themeColor="text1"/>
          <w:lang w:eastAsia="ko-KR"/>
        </w:rPr>
        <w:t xml:space="preserve">the </w:t>
      </w:r>
      <w:r w:rsidR="00AF636A" w:rsidRPr="00383E63">
        <w:rPr>
          <w:rFonts w:ascii="Times New Roman" w:hAnsi="Times New Roman"/>
          <w:b/>
          <w:bCs/>
          <w:iCs/>
          <w:color w:val="000000" w:themeColor="text1"/>
          <w:lang w:eastAsia="ko-KR"/>
        </w:rPr>
        <w:t>chlor</w:t>
      </w:r>
      <w:r w:rsidR="00E02FAF" w:rsidRPr="00383E63">
        <w:rPr>
          <w:rFonts w:ascii="Times New Roman" w:hAnsi="Times New Roman"/>
          <w:b/>
          <w:bCs/>
          <w:iCs/>
          <w:color w:val="000000" w:themeColor="text1"/>
          <w:lang w:eastAsia="ko-KR"/>
        </w:rPr>
        <w:t>–</w:t>
      </w:r>
      <w:r w:rsidR="00AF636A" w:rsidRPr="00383E63">
        <w:rPr>
          <w:rFonts w:ascii="Times New Roman" w:hAnsi="Times New Roman"/>
          <w:b/>
          <w:bCs/>
          <w:iCs/>
          <w:color w:val="000000" w:themeColor="text1"/>
          <w:lang w:eastAsia="ko-KR"/>
        </w:rPr>
        <w:t>alkali process</w:t>
      </w:r>
    </w:p>
    <w:p w14:paraId="64327A77" w14:textId="77777777" w:rsidR="00DB07E1" w:rsidRPr="00383E63" w:rsidRDefault="00DB07E1" w:rsidP="00DB07E1">
      <w:pPr>
        <w:snapToGrid w:val="0"/>
        <w:spacing w:after="0"/>
        <w:rPr>
          <w:rFonts w:ascii="Times New Roman" w:hAnsi="Times New Roman"/>
          <w:bCs/>
          <w:color w:val="000000" w:themeColor="text1"/>
          <w:szCs w:val="22"/>
          <w:lang w:eastAsia="ko-KR"/>
        </w:rPr>
      </w:pPr>
      <w:r w:rsidRPr="00383E63">
        <w:rPr>
          <w:rFonts w:ascii="Times New Roman" w:hAnsi="Times New Roman"/>
          <w:bCs/>
          <w:color w:val="000000" w:themeColor="text1"/>
          <w:szCs w:val="22"/>
          <w:lang w:eastAsia="ko-KR"/>
        </w:rPr>
        <w:t xml:space="preserve"> </w:t>
      </w:r>
    </w:p>
    <w:tbl>
      <w:tblPr>
        <w:tblW w:w="5000" w:type="pct"/>
        <w:tblCellMar>
          <w:left w:w="0" w:type="dxa"/>
          <w:right w:w="0" w:type="dxa"/>
        </w:tblCellMar>
        <w:tblLook w:val="0420" w:firstRow="1" w:lastRow="0" w:firstColumn="0" w:lastColumn="0" w:noHBand="0" w:noVBand="1"/>
      </w:tblPr>
      <w:tblGrid>
        <w:gridCol w:w="1486"/>
        <w:gridCol w:w="1443"/>
        <w:gridCol w:w="1224"/>
        <w:gridCol w:w="1224"/>
        <w:gridCol w:w="1224"/>
        <w:gridCol w:w="1224"/>
        <w:gridCol w:w="1226"/>
      </w:tblGrid>
      <w:tr w:rsidR="001449B3" w:rsidRPr="00383E63" w14:paraId="76FA7900" w14:textId="77777777" w:rsidTr="00AF636A">
        <w:trPr>
          <w:trHeight w:val="812"/>
        </w:trPr>
        <w:tc>
          <w:tcPr>
            <w:tcW w:w="821" w:type="pct"/>
            <w:tcBorders>
              <w:top w:val="double" w:sz="4" w:space="0" w:color="000000"/>
              <w:left w:val="single" w:sz="8" w:space="0" w:color="FFFFFF"/>
              <w:bottom w:val="single" w:sz="8" w:space="0" w:color="000000"/>
              <w:right w:val="nil"/>
            </w:tcBorders>
            <w:tcMar>
              <w:top w:w="42" w:type="dxa"/>
              <w:left w:w="84" w:type="dxa"/>
              <w:bottom w:w="42" w:type="dxa"/>
              <w:right w:w="84" w:type="dxa"/>
            </w:tcMar>
            <w:vAlign w:val="center"/>
            <w:hideMark/>
          </w:tcPr>
          <w:p w14:paraId="7F910AA8" w14:textId="77777777"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eastAsia="ko-KR"/>
              </w:rPr>
              <w:t>System</w:t>
            </w:r>
          </w:p>
        </w:tc>
        <w:tc>
          <w:tcPr>
            <w:tcW w:w="797"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7A52D0A7" w14:textId="7577BC36"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eastAsia="ko-KR"/>
              </w:rPr>
              <w:t>GWP</w:t>
            </w:r>
            <w:r w:rsidRPr="00383E63">
              <w:rPr>
                <w:rFonts w:ascii="Times New Roman" w:eastAsia="맑은 고딕" w:hAnsi="Times New Roman"/>
                <w:b/>
                <w:bCs/>
                <w:i/>
                <w:iCs/>
                <w:color w:val="000000"/>
                <w:kern w:val="2"/>
                <w:sz w:val="22"/>
                <w:szCs w:val="22"/>
                <w:vertAlign w:val="superscript"/>
                <w:lang w:eastAsia="ko-KR"/>
              </w:rPr>
              <w:t>a</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561BA029" w14:textId="76AF90D0"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AP</w:t>
            </w:r>
            <w:r w:rsidRPr="00383E63">
              <w:rPr>
                <w:rFonts w:ascii="Times New Roman" w:eastAsia="맑은 고딕" w:hAnsi="Times New Roman"/>
                <w:b/>
                <w:bCs/>
                <w:i/>
                <w:iCs/>
                <w:color w:val="000000"/>
                <w:kern w:val="2"/>
                <w:sz w:val="22"/>
                <w:szCs w:val="22"/>
                <w:vertAlign w:val="superscript"/>
                <w:lang w:eastAsia="ko-KR"/>
              </w:rPr>
              <w:t>b</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7CDC2AB8" w14:textId="41956FDB"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FETP</w:t>
            </w:r>
            <w:r w:rsidRPr="00383E63">
              <w:rPr>
                <w:rFonts w:ascii="Times New Roman" w:eastAsia="맑은 고딕" w:hAnsi="Times New Roman"/>
                <w:b/>
                <w:bCs/>
                <w:i/>
                <w:iCs/>
                <w:color w:val="000000"/>
                <w:kern w:val="2"/>
                <w:sz w:val="22"/>
                <w:szCs w:val="22"/>
                <w:vertAlign w:val="superscript"/>
                <w:lang w:eastAsia="ko-KR"/>
              </w:rPr>
              <w:t>c</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255FCF47" w14:textId="63738B33"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METP</w:t>
            </w:r>
            <w:r w:rsidRPr="00383E63">
              <w:rPr>
                <w:rFonts w:ascii="Times New Roman" w:eastAsia="맑은 고딕" w:hAnsi="Times New Roman"/>
                <w:b/>
                <w:bCs/>
                <w:i/>
                <w:iCs/>
                <w:color w:val="000000"/>
                <w:kern w:val="2"/>
                <w:sz w:val="22"/>
                <w:szCs w:val="22"/>
                <w:vertAlign w:val="superscript"/>
                <w:lang w:eastAsia="ko-KR"/>
              </w:rPr>
              <w:t>c</w:t>
            </w:r>
          </w:p>
        </w:tc>
        <w:tc>
          <w:tcPr>
            <w:tcW w:w="676" w:type="pct"/>
            <w:tcBorders>
              <w:top w:val="double" w:sz="4" w:space="0" w:color="000000"/>
              <w:left w:val="nil"/>
              <w:bottom w:val="single" w:sz="8" w:space="0" w:color="000000"/>
              <w:right w:val="nil"/>
            </w:tcBorders>
            <w:tcMar>
              <w:top w:w="42" w:type="dxa"/>
              <w:left w:w="84" w:type="dxa"/>
              <w:bottom w:w="42" w:type="dxa"/>
              <w:right w:w="84" w:type="dxa"/>
            </w:tcMar>
            <w:vAlign w:val="center"/>
            <w:hideMark/>
          </w:tcPr>
          <w:p w14:paraId="679FA923" w14:textId="188E832C"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ADP-Fossil</w:t>
            </w:r>
            <w:r w:rsidRPr="00383E63">
              <w:rPr>
                <w:rFonts w:ascii="Times New Roman" w:eastAsia="맑은 고딕" w:hAnsi="Times New Roman"/>
                <w:b/>
                <w:bCs/>
                <w:i/>
                <w:iCs/>
                <w:color w:val="000000"/>
                <w:kern w:val="2"/>
                <w:sz w:val="22"/>
                <w:szCs w:val="22"/>
                <w:vertAlign w:val="superscript"/>
                <w:lang w:eastAsia="ko-KR"/>
              </w:rPr>
              <w:t>d</w:t>
            </w:r>
          </w:p>
        </w:tc>
        <w:tc>
          <w:tcPr>
            <w:tcW w:w="677" w:type="pct"/>
            <w:tcBorders>
              <w:top w:val="double" w:sz="4" w:space="0" w:color="000000"/>
              <w:left w:val="nil"/>
              <w:bottom w:val="single" w:sz="8" w:space="0" w:color="000000"/>
              <w:right w:val="single" w:sz="8" w:space="0" w:color="FFFFFF"/>
            </w:tcBorders>
            <w:tcMar>
              <w:top w:w="42" w:type="dxa"/>
              <w:left w:w="84" w:type="dxa"/>
              <w:bottom w:w="42" w:type="dxa"/>
              <w:right w:w="84" w:type="dxa"/>
            </w:tcMar>
            <w:vAlign w:val="center"/>
            <w:hideMark/>
          </w:tcPr>
          <w:p w14:paraId="73289574" w14:textId="0A433604" w:rsidR="001449B3" w:rsidRPr="00383E63" w:rsidRDefault="001449B3" w:rsidP="001449B3">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b/>
                <w:bCs/>
                <w:color w:val="000000"/>
                <w:kern w:val="2"/>
                <w:sz w:val="22"/>
                <w:szCs w:val="22"/>
                <w:lang w:val="en-US" w:eastAsia="ko-KR"/>
              </w:rPr>
              <w:t>HTP</w:t>
            </w:r>
            <w:r w:rsidRPr="00383E63">
              <w:rPr>
                <w:rFonts w:ascii="Times New Roman" w:eastAsia="맑은 고딕" w:hAnsi="Times New Roman"/>
                <w:b/>
                <w:bCs/>
                <w:i/>
                <w:iCs/>
                <w:color w:val="000000"/>
                <w:kern w:val="2"/>
                <w:sz w:val="22"/>
                <w:szCs w:val="22"/>
                <w:vertAlign w:val="superscript"/>
                <w:lang w:eastAsia="ko-KR"/>
              </w:rPr>
              <w:t>c</w:t>
            </w:r>
          </w:p>
        </w:tc>
      </w:tr>
      <w:tr w:rsidR="00DB07E1" w:rsidRPr="00383E63" w14:paraId="6D2D8F04" w14:textId="77777777" w:rsidTr="00AF636A">
        <w:trPr>
          <w:trHeight w:val="1028"/>
        </w:trPr>
        <w:tc>
          <w:tcPr>
            <w:tcW w:w="821"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5513F4B3" w14:textId="546632D2" w:rsidR="00DB07E1" w:rsidRPr="00383E63" w:rsidRDefault="00DB07E1" w:rsidP="00DB07E1">
            <w:pPr>
              <w:pStyle w:val="ad"/>
              <w:wordWrap w:val="0"/>
              <w:spacing w:before="0" w:beforeAutospacing="0" w:after="0" w:afterAutospacing="0"/>
              <w:jc w:val="center"/>
              <w:rPr>
                <w:rFonts w:ascii="Times New Roman" w:hAnsi="Times New Roman" w:cs="Times New Roman"/>
                <w:sz w:val="36"/>
                <w:szCs w:val="36"/>
                <w:lang w:val="en-US"/>
              </w:rPr>
            </w:pPr>
            <w:r w:rsidRPr="00383E63">
              <w:rPr>
                <w:rFonts w:ascii="Times New Roman" w:eastAsia="바탕" w:hAnsi="Times New Roman" w:cs="Times New Roman"/>
                <w:color w:val="000000"/>
                <w:kern w:val="2"/>
                <w:sz w:val="22"/>
                <w:szCs w:val="22"/>
              </w:rPr>
              <w:t xml:space="preserve">This </w:t>
            </w:r>
            <w:r w:rsidR="00E02FAF" w:rsidRPr="00383E63">
              <w:rPr>
                <w:rFonts w:ascii="Times New Roman" w:eastAsia="바탕" w:hAnsi="Times New Roman" w:cs="Times New Roman"/>
                <w:color w:val="000000"/>
                <w:kern w:val="2"/>
                <w:sz w:val="22"/>
                <w:szCs w:val="22"/>
              </w:rPr>
              <w:t>w</w:t>
            </w:r>
            <w:r w:rsidRPr="00383E63">
              <w:rPr>
                <w:rFonts w:ascii="Times New Roman" w:eastAsia="바탕" w:hAnsi="Times New Roman" w:cs="Times New Roman"/>
                <w:color w:val="000000"/>
                <w:kern w:val="2"/>
                <w:sz w:val="22"/>
                <w:szCs w:val="22"/>
              </w:rPr>
              <w:t>ork</w:t>
            </w:r>
          </w:p>
          <w:p w14:paraId="78337000" w14:textId="2579231E"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kern w:val="2"/>
                <w:sz w:val="22"/>
                <w:szCs w:val="22"/>
              </w:rPr>
              <w:t>(PV-</w:t>
            </w:r>
            <w:r w:rsidR="00AF636A" w:rsidRPr="00383E63">
              <w:rPr>
                <w:rFonts w:ascii="Times New Roman" w:hAnsi="Times New Roman"/>
                <w:color w:val="000000"/>
                <w:kern w:val="2"/>
                <w:sz w:val="22"/>
                <w:szCs w:val="22"/>
                <w:lang w:eastAsia="ko-KR"/>
              </w:rPr>
              <w:t>SA</w:t>
            </w:r>
            <w:r w:rsidRPr="00383E63">
              <w:rPr>
                <w:rFonts w:ascii="Times New Roman" w:hAnsi="Times New Roman"/>
                <w:color w:val="000000"/>
                <w:kern w:val="2"/>
                <w:sz w:val="22"/>
                <w:szCs w:val="22"/>
              </w:rPr>
              <w:t>EC)</w:t>
            </w:r>
          </w:p>
        </w:tc>
        <w:tc>
          <w:tcPr>
            <w:tcW w:w="797"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685C9A19" w14:textId="338C1CC5"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−0.06</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4390A9CB" w14:textId="0D04979A"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0.0021</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1FCE9C20" w14:textId="0AA22795"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0.69</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5448471F" w14:textId="55FA13D6"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1379.53</w:t>
            </w:r>
          </w:p>
        </w:tc>
        <w:tc>
          <w:tcPr>
            <w:tcW w:w="676"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73DD65BF" w14:textId="77540628"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−2.48</w:t>
            </w:r>
          </w:p>
        </w:tc>
        <w:tc>
          <w:tcPr>
            <w:tcW w:w="677" w:type="pct"/>
            <w:tcBorders>
              <w:top w:val="single" w:sz="8" w:space="0" w:color="000000"/>
              <w:left w:val="single" w:sz="8" w:space="0" w:color="FFFFFF"/>
              <w:bottom w:val="single" w:sz="8" w:space="0" w:color="FFFFFF"/>
              <w:right w:val="single" w:sz="8" w:space="0" w:color="FFFFFF"/>
            </w:tcBorders>
            <w:tcMar>
              <w:top w:w="42" w:type="dxa"/>
              <w:left w:w="84" w:type="dxa"/>
              <w:bottom w:w="42" w:type="dxa"/>
              <w:right w:w="84" w:type="dxa"/>
            </w:tcMar>
            <w:vAlign w:val="center"/>
            <w:hideMark/>
          </w:tcPr>
          <w:p w14:paraId="0F954966" w14:textId="72B4A1E0"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1.16</w:t>
            </w:r>
          </w:p>
        </w:tc>
      </w:tr>
      <w:tr w:rsidR="00DB07E1" w:rsidRPr="00383E63" w14:paraId="25450DE4" w14:textId="77777777" w:rsidTr="00AF636A">
        <w:trPr>
          <w:trHeight w:val="1028"/>
        </w:trPr>
        <w:tc>
          <w:tcPr>
            <w:tcW w:w="821"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69FEC6A7" w14:textId="13E92AE1" w:rsidR="00DB07E1" w:rsidRPr="00383E63" w:rsidRDefault="00DB07E1" w:rsidP="00DB07E1">
            <w:pPr>
              <w:pStyle w:val="ad"/>
              <w:wordWrap w:val="0"/>
              <w:spacing w:before="0" w:beforeAutospacing="0" w:after="0" w:afterAutospacing="0"/>
              <w:jc w:val="center"/>
              <w:rPr>
                <w:rFonts w:ascii="Times New Roman" w:hAnsi="Times New Roman" w:cs="Times New Roman"/>
                <w:sz w:val="36"/>
                <w:szCs w:val="36"/>
              </w:rPr>
            </w:pPr>
            <w:r w:rsidRPr="00383E63">
              <w:rPr>
                <w:rFonts w:ascii="Times New Roman" w:eastAsia="맑은 고딕" w:hAnsi="Times New Roman" w:cs="Times New Roman"/>
                <w:color w:val="000000" w:themeColor="text1"/>
                <w:kern w:val="2"/>
                <w:sz w:val="22"/>
                <w:szCs w:val="22"/>
              </w:rPr>
              <w:t>Chlor</w:t>
            </w:r>
            <w:r w:rsidR="00E02FAF" w:rsidRPr="00383E63">
              <w:rPr>
                <w:rFonts w:ascii="Times New Roman" w:eastAsia="맑은 고딕" w:hAnsi="Times New Roman" w:cs="Times New Roman"/>
                <w:color w:val="000000" w:themeColor="text1"/>
                <w:kern w:val="2"/>
                <w:sz w:val="22"/>
                <w:szCs w:val="22"/>
              </w:rPr>
              <w:t>–a</w:t>
            </w:r>
            <w:r w:rsidRPr="00383E63">
              <w:rPr>
                <w:rFonts w:ascii="Times New Roman" w:eastAsia="맑은 고딕" w:hAnsi="Times New Roman" w:cs="Times New Roman"/>
                <w:color w:val="000000" w:themeColor="text1"/>
                <w:kern w:val="2"/>
                <w:sz w:val="22"/>
                <w:szCs w:val="22"/>
              </w:rPr>
              <w:t>lkali</w:t>
            </w:r>
          </w:p>
          <w:p w14:paraId="07D478CE" w14:textId="6E17F47E"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themeColor="text1"/>
                <w:kern w:val="2"/>
                <w:sz w:val="22"/>
                <w:szCs w:val="22"/>
              </w:rPr>
              <w:t>Process</w:t>
            </w:r>
          </w:p>
        </w:tc>
        <w:tc>
          <w:tcPr>
            <w:tcW w:w="797"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7D2B1D1F" w14:textId="5C6D6195"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1.06</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7A09277E" w14:textId="65EB26CD"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hAnsi="Times New Roman"/>
                <w:color w:val="000000" w:themeColor="text1"/>
                <w:kern w:val="2"/>
                <w:sz w:val="22"/>
                <w:szCs w:val="22"/>
              </w:rPr>
              <w:t>0.0047</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4C3D0914" w14:textId="6E36187D"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themeColor="text1"/>
                <w:kern w:val="2"/>
                <w:sz w:val="22"/>
                <w:szCs w:val="22"/>
              </w:rPr>
              <w:t>0.82</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5C922B4A" w14:textId="08CF801E"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themeColor="text1"/>
                <w:kern w:val="2"/>
                <w:sz w:val="22"/>
                <w:szCs w:val="22"/>
              </w:rPr>
              <w:t>1892.04</w:t>
            </w:r>
          </w:p>
        </w:tc>
        <w:tc>
          <w:tcPr>
            <w:tcW w:w="676"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6E93ACB7" w14:textId="1A573CDE"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themeColor="text1"/>
                <w:kern w:val="2"/>
                <w:sz w:val="22"/>
                <w:szCs w:val="22"/>
              </w:rPr>
              <w:t>11.90</w:t>
            </w:r>
          </w:p>
        </w:tc>
        <w:tc>
          <w:tcPr>
            <w:tcW w:w="677" w:type="pct"/>
            <w:tcBorders>
              <w:top w:val="single" w:sz="8" w:space="0" w:color="FFFFFF"/>
              <w:left w:val="single" w:sz="8" w:space="0" w:color="FFFFFF"/>
              <w:bottom w:val="double" w:sz="4" w:space="0" w:color="000000"/>
              <w:right w:val="single" w:sz="8" w:space="0" w:color="FFFFFF"/>
            </w:tcBorders>
            <w:tcMar>
              <w:top w:w="42" w:type="dxa"/>
              <w:left w:w="84" w:type="dxa"/>
              <w:bottom w:w="42" w:type="dxa"/>
              <w:right w:w="84" w:type="dxa"/>
            </w:tcMar>
            <w:vAlign w:val="center"/>
            <w:hideMark/>
          </w:tcPr>
          <w:p w14:paraId="3255EBD5" w14:textId="2AC5CA1D" w:rsidR="00DB07E1" w:rsidRPr="00383E63" w:rsidRDefault="00DB07E1" w:rsidP="00DB07E1">
            <w:pPr>
              <w:wordWrap w:val="0"/>
              <w:spacing w:after="0"/>
              <w:jc w:val="center"/>
              <w:rPr>
                <w:rFonts w:ascii="Times New Roman" w:eastAsia="굴림" w:hAnsi="Times New Roman"/>
                <w:sz w:val="36"/>
                <w:szCs w:val="36"/>
                <w:lang w:val="en-US" w:eastAsia="ko-KR"/>
              </w:rPr>
            </w:pPr>
            <w:r w:rsidRPr="00383E63">
              <w:rPr>
                <w:rFonts w:ascii="Times New Roman" w:eastAsia="맑은 고딕" w:hAnsi="Times New Roman"/>
                <w:color w:val="000000" w:themeColor="text1"/>
                <w:kern w:val="2"/>
                <w:sz w:val="22"/>
                <w:szCs w:val="22"/>
              </w:rPr>
              <w:t>1.26</w:t>
            </w:r>
          </w:p>
        </w:tc>
      </w:tr>
    </w:tbl>
    <w:p w14:paraId="735195FB" w14:textId="1CCE8CDC" w:rsidR="00E433E5" w:rsidRPr="00383E63" w:rsidRDefault="006345DF" w:rsidP="002D5B27">
      <w:pPr>
        <w:snapToGrid w:val="0"/>
        <w:spacing w:after="0"/>
        <w:outlineLvl w:val="4"/>
        <w:rPr>
          <w:rFonts w:ascii="Times New Roman" w:hAnsi="Times New Roman"/>
          <w:b/>
          <w:bCs/>
          <w:color w:val="000000" w:themeColor="text1"/>
          <w:szCs w:val="22"/>
          <w:lang w:eastAsia="ko-KR"/>
        </w:rPr>
      </w:pPr>
      <w:r w:rsidRPr="00383E63">
        <w:rPr>
          <w:rFonts w:ascii="Times New Roman" w:eastAsia="맑은 고딕" w:hAnsi="Times New Roman"/>
          <w:i/>
          <w:iCs/>
          <w:color w:val="000000"/>
          <w:kern w:val="2"/>
          <w:sz w:val="22"/>
          <w:szCs w:val="22"/>
          <w:vertAlign w:val="superscript"/>
          <w:lang w:eastAsia="ko-KR"/>
        </w:rPr>
        <w:t>a–d</w:t>
      </w:r>
      <w:r w:rsidRPr="00383E63">
        <w:rPr>
          <w:rFonts w:ascii="Times New Roman" w:eastAsiaTheme="minorEastAsia" w:hAnsi="Times New Roman"/>
          <w:color w:val="000000" w:themeColor="text1"/>
          <w:szCs w:val="22"/>
          <w:lang w:eastAsia="ko-KR"/>
        </w:rPr>
        <w:t>All values are expressed per kg Cl</w:t>
      </w:r>
      <w:r w:rsidRPr="00383E63">
        <w:rPr>
          <w:rFonts w:ascii="Times New Roman" w:eastAsiaTheme="minorEastAsia" w:hAnsi="Times New Roman"/>
          <w:color w:val="000000" w:themeColor="text1"/>
          <w:szCs w:val="22"/>
          <w:vertAlign w:val="subscript"/>
          <w:lang w:eastAsia="ko-KR"/>
        </w:rPr>
        <w:t>2</w:t>
      </w:r>
      <w:r w:rsidRPr="00383E63">
        <w:rPr>
          <w:rFonts w:ascii="Times New Roman" w:eastAsiaTheme="minorEastAsia" w:hAnsi="Times New Roman"/>
          <w:color w:val="000000" w:themeColor="text1"/>
          <w:szCs w:val="22"/>
          <w:lang w:eastAsia="ko-KR"/>
        </w:rPr>
        <w:t xml:space="preserve"> produced: </w:t>
      </w:r>
      <w:r w:rsidRPr="00383E63">
        <w:rPr>
          <w:rFonts w:ascii="Times New Roman" w:eastAsia="맑은 고딕" w:hAnsi="Times New Roman"/>
          <w:i/>
          <w:iCs/>
          <w:color w:val="000000"/>
          <w:kern w:val="2"/>
          <w:sz w:val="22"/>
          <w:szCs w:val="22"/>
          <w:vertAlign w:val="superscript"/>
          <w:lang w:eastAsia="ko-KR"/>
        </w:rPr>
        <w:t>a</w:t>
      </w:r>
      <w:r w:rsidRPr="00383E63">
        <w:rPr>
          <w:rFonts w:ascii="Times New Roman" w:eastAsiaTheme="minorEastAsia" w:hAnsi="Times New Roman"/>
          <w:color w:val="000000" w:themeColor="text1"/>
          <w:szCs w:val="22"/>
          <w:lang w:eastAsia="ko-KR"/>
        </w:rPr>
        <w:t>kg CO</w:t>
      </w:r>
      <w:r w:rsidRPr="00383E63">
        <w:rPr>
          <w:rFonts w:ascii="Times New Roman" w:eastAsiaTheme="minorEastAsia" w:hAnsi="Times New Roman"/>
          <w:color w:val="000000" w:themeColor="text1"/>
          <w:szCs w:val="22"/>
          <w:vertAlign w:val="subscript"/>
          <w:lang w:eastAsia="ko-KR"/>
        </w:rPr>
        <w:t>2</w:t>
      </w:r>
      <w:r w:rsidRPr="00383E63">
        <w:rPr>
          <w:rFonts w:ascii="Times New Roman" w:eastAsiaTheme="minorEastAsia" w:hAnsi="Times New Roman"/>
          <w:color w:val="000000" w:themeColor="text1"/>
          <w:szCs w:val="22"/>
          <w:lang w:eastAsia="ko-KR"/>
        </w:rPr>
        <w:t xml:space="preserve">-eq; </w:t>
      </w:r>
      <w:r w:rsidRPr="00383E63">
        <w:rPr>
          <w:rFonts w:ascii="Times New Roman" w:eastAsia="맑은 고딕" w:hAnsi="Times New Roman"/>
          <w:i/>
          <w:iCs/>
          <w:color w:val="000000"/>
          <w:kern w:val="2"/>
          <w:sz w:val="22"/>
          <w:szCs w:val="22"/>
          <w:vertAlign w:val="superscript"/>
          <w:lang w:eastAsia="ko-KR"/>
        </w:rPr>
        <w:t>b</w:t>
      </w:r>
      <w:r w:rsidRPr="00383E63">
        <w:rPr>
          <w:rFonts w:ascii="Times New Roman" w:eastAsiaTheme="minorEastAsia" w:hAnsi="Times New Roman"/>
          <w:color w:val="000000" w:themeColor="text1"/>
          <w:szCs w:val="22"/>
          <w:lang w:eastAsia="ko-KR"/>
        </w:rPr>
        <w:t>kg SO</w:t>
      </w:r>
      <w:r w:rsidRPr="00383E63">
        <w:rPr>
          <w:rFonts w:ascii="Times New Roman" w:eastAsiaTheme="minorEastAsia" w:hAnsi="Times New Roman"/>
          <w:color w:val="000000" w:themeColor="text1"/>
          <w:szCs w:val="22"/>
          <w:vertAlign w:val="subscript"/>
          <w:lang w:eastAsia="ko-KR"/>
        </w:rPr>
        <w:t>2</w:t>
      </w:r>
      <w:r w:rsidRPr="00383E63">
        <w:rPr>
          <w:rFonts w:ascii="Times New Roman" w:eastAsiaTheme="minorEastAsia" w:hAnsi="Times New Roman"/>
          <w:color w:val="000000" w:themeColor="text1"/>
          <w:szCs w:val="22"/>
          <w:lang w:eastAsia="ko-KR"/>
        </w:rPr>
        <w:t xml:space="preserve">-eq; </w:t>
      </w:r>
      <w:r w:rsidRPr="00383E63">
        <w:rPr>
          <w:rFonts w:ascii="Times New Roman" w:eastAsia="맑은 고딕" w:hAnsi="Times New Roman"/>
          <w:i/>
          <w:iCs/>
          <w:color w:val="000000"/>
          <w:kern w:val="2"/>
          <w:sz w:val="22"/>
          <w:szCs w:val="22"/>
          <w:vertAlign w:val="superscript"/>
          <w:lang w:eastAsia="ko-KR"/>
        </w:rPr>
        <w:t>c</w:t>
      </w:r>
      <w:r w:rsidRPr="00383E63">
        <w:rPr>
          <w:rFonts w:ascii="Times New Roman" w:eastAsiaTheme="minorEastAsia" w:hAnsi="Times New Roman"/>
          <w:color w:val="000000" w:themeColor="text1"/>
          <w:szCs w:val="22"/>
          <w:lang w:eastAsia="ko-KR"/>
        </w:rPr>
        <w:t xml:space="preserve">kg 1,4-DB-eq; and </w:t>
      </w:r>
      <w:r w:rsidRPr="00383E63">
        <w:rPr>
          <w:rFonts w:ascii="Times New Roman" w:eastAsia="맑은 고딕" w:hAnsi="Times New Roman"/>
          <w:i/>
          <w:iCs/>
          <w:color w:val="000000"/>
          <w:kern w:val="2"/>
          <w:sz w:val="22"/>
          <w:szCs w:val="22"/>
          <w:vertAlign w:val="superscript"/>
          <w:lang w:eastAsia="ko-KR"/>
        </w:rPr>
        <w:t>d</w:t>
      </w:r>
      <w:r w:rsidRPr="00383E63">
        <w:rPr>
          <w:rFonts w:ascii="Times New Roman" w:eastAsiaTheme="minorEastAsia" w:hAnsi="Times New Roman"/>
          <w:color w:val="000000" w:themeColor="text1"/>
          <w:szCs w:val="22"/>
          <w:lang w:eastAsia="ko-KR"/>
        </w:rPr>
        <w:t>MJ.</w:t>
      </w:r>
      <w:r w:rsidRPr="00383E63">
        <w:rPr>
          <w:rFonts w:ascii="Times New Roman" w:eastAsia="맑은 고딕" w:hAnsi="Times New Roman"/>
          <w:i/>
          <w:iCs/>
          <w:color w:val="000000"/>
          <w:kern w:val="2"/>
          <w:sz w:val="22"/>
          <w:szCs w:val="22"/>
          <w:vertAlign w:val="superscript"/>
          <w:lang w:eastAsia="ko-KR"/>
        </w:rPr>
        <w:t xml:space="preserve"> </w:t>
      </w:r>
      <w:r w:rsidR="00DB07E1" w:rsidRPr="00383E63">
        <w:rPr>
          <w:rFonts w:ascii="Times New Roman" w:eastAsia="Yu Mincho" w:hAnsi="Times New Roman"/>
          <w:b/>
          <w:bCs/>
          <w:color w:val="000000" w:themeColor="text1"/>
          <w:szCs w:val="22"/>
          <w:lang w:eastAsia="ko-KR"/>
        </w:rPr>
        <w:br w:type="page"/>
      </w:r>
    </w:p>
    <w:p w14:paraId="29258700" w14:textId="77777777" w:rsidR="00A23F24" w:rsidRPr="00383E63" w:rsidRDefault="00A23F24" w:rsidP="00C10326">
      <w:pPr>
        <w:spacing w:after="0"/>
        <w:rPr>
          <w:rFonts w:ascii="Times New Roman" w:hAnsi="Times New Roman"/>
          <w:b/>
          <w:bCs/>
          <w:color w:val="000000" w:themeColor="text1"/>
          <w:sz w:val="28"/>
          <w:szCs w:val="24"/>
          <w:lang w:eastAsia="ko-KR"/>
        </w:rPr>
      </w:pPr>
      <w:r w:rsidRPr="00383E63">
        <w:rPr>
          <w:rFonts w:ascii="Times New Roman" w:hAnsi="Times New Roman"/>
          <w:b/>
          <w:bCs/>
          <w:color w:val="000000" w:themeColor="text1"/>
          <w:sz w:val="28"/>
          <w:szCs w:val="24"/>
          <w:lang w:eastAsia="ko-KR"/>
        </w:rPr>
        <w:lastRenderedPageBreak/>
        <w:t>Supplementary References</w:t>
      </w:r>
    </w:p>
    <w:p w14:paraId="73DDC681" w14:textId="77777777" w:rsidR="00C10326" w:rsidRPr="00383E63" w:rsidRDefault="00C10326" w:rsidP="00C10326">
      <w:pPr>
        <w:spacing w:after="0"/>
        <w:rPr>
          <w:rFonts w:ascii="Times New Roman" w:hAnsi="Times New Roman"/>
          <w:b/>
          <w:bCs/>
          <w:color w:val="000000" w:themeColor="text1"/>
          <w:szCs w:val="22"/>
          <w:lang w:eastAsia="ko-KR"/>
        </w:rPr>
      </w:pPr>
    </w:p>
    <w:p w14:paraId="109BAB08"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Kim, K. H.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Self-driven propylene epoxidation on modified titanium silicalite-1 by in situ generated hydrogen peroxide.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16</w:t>
      </w:r>
      <w:r w:rsidRPr="00383E63">
        <w:rPr>
          <w:rFonts w:ascii="Times New Roman" w:hAnsi="Times New Roman"/>
        </w:rPr>
        <w:t xml:space="preserve">, </w:t>
      </w:r>
      <w:r w:rsidRPr="00383E63">
        <w:rPr>
          <w:rFonts w:ascii="Times New Roman" w:hAnsi="Times New Roman"/>
          <w:lang w:eastAsia="ko-KR"/>
        </w:rPr>
        <w:t>8636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5F80DD26"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Qi, J.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Energy-saving and product-oriented hydrogen peroxide electrosynthesis enabled by electrochemistry pairing and product engineering.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14</w:t>
      </w:r>
      <w:r w:rsidRPr="00383E63">
        <w:rPr>
          <w:rFonts w:ascii="Times New Roman" w:hAnsi="Times New Roman"/>
        </w:rPr>
        <w:t xml:space="preserve">, </w:t>
      </w:r>
      <w:r w:rsidRPr="00383E63">
        <w:rPr>
          <w:rFonts w:ascii="Times New Roman" w:hAnsi="Times New Roman"/>
          <w:lang w:eastAsia="ko-KR"/>
        </w:rPr>
        <w:t>6263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6DB0EE44"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Nie, J.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Accelerating water dissociation to achieve ampere-level hydrogen peroxide electrosynthesis in brine and seawater.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16</w:t>
      </w:r>
      <w:r w:rsidRPr="00383E63">
        <w:rPr>
          <w:rFonts w:ascii="Times New Roman" w:hAnsi="Times New Roman"/>
        </w:rPr>
        <w:t xml:space="preserve">, </w:t>
      </w:r>
      <w:r w:rsidRPr="00383E63">
        <w:rPr>
          <w:rFonts w:ascii="Times New Roman" w:hAnsi="Times New Roman"/>
          <w:lang w:eastAsia="ko-KR"/>
        </w:rPr>
        <w:t>5895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37B1A362"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El-Shazly, A. H. &amp; Fahmy, Y. A.</w:t>
      </w:r>
      <w:r w:rsidRPr="00383E63">
        <w:rPr>
          <w:rFonts w:ascii="Times New Roman" w:eastAsia="맑은 고딕" w:hAnsi="Times New Roman"/>
          <w:i/>
          <w:iCs/>
          <w:noProof/>
          <w:lang w:eastAsia="ko-KR"/>
        </w:rPr>
        <w:t xml:space="preserve"> </w:t>
      </w:r>
      <w:r w:rsidRPr="00383E63">
        <w:rPr>
          <w:rFonts w:ascii="Times New Roman" w:eastAsia="맑은 고딕" w:hAnsi="Times New Roman"/>
          <w:noProof/>
          <w:lang w:eastAsia="ko-KR"/>
        </w:rPr>
        <w:t xml:space="preserve">Cost-effective and durable ceramic membrane: fabrication and performance optimization. </w:t>
      </w:r>
      <w:r w:rsidRPr="00383E63">
        <w:rPr>
          <w:rFonts w:ascii="Times New Roman" w:eastAsia="맑은 고딕" w:hAnsi="Times New Roman"/>
          <w:i/>
          <w:iCs/>
          <w:noProof/>
          <w:lang w:eastAsia="ko-KR"/>
        </w:rPr>
        <w:t>Membranes</w:t>
      </w:r>
      <w:r w:rsidRPr="00383E63">
        <w:rPr>
          <w:rFonts w:ascii="Times New Roman" w:hAnsi="Times New Roman"/>
          <w:b/>
          <w:bCs/>
          <w:iCs/>
        </w:rPr>
        <w:t xml:space="preserve"> </w:t>
      </w:r>
      <w:r w:rsidRPr="00383E63">
        <w:rPr>
          <w:rFonts w:ascii="Times New Roman" w:hAnsi="Times New Roman"/>
          <w:b/>
          <w:bCs/>
          <w:iCs/>
          <w:lang w:eastAsia="ko-KR"/>
        </w:rPr>
        <w:t>15</w:t>
      </w:r>
      <w:r w:rsidRPr="00383E63">
        <w:rPr>
          <w:rFonts w:ascii="Times New Roman" w:hAnsi="Times New Roman"/>
        </w:rPr>
        <w:t xml:space="preserve">, </w:t>
      </w:r>
      <w:r w:rsidRPr="00383E63">
        <w:rPr>
          <w:rFonts w:ascii="Times New Roman" w:hAnsi="Times New Roman"/>
          <w:lang w:eastAsia="ko-KR"/>
        </w:rPr>
        <w:t>307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34D5CA08"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Li, Z.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Air-breathin aqueous sulfur flow battery for ultralow-cost long-duration electrical storage. </w:t>
      </w:r>
      <w:r w:rsidRPr="00383E63">
        <w:rPr>
          <w:rFonts w:ascii="Times New Roman" w:eastAsia="맑은 고딕" w:hAnsi="Times New Roman"/>
          <w:i/>
          <w:iCs/>
          <w:noProof/>
          <w:lang w:eastAsia="ko-KR"/>
        </w:rPr>
        <w:t>Joule</w:t>
      </w:r>
      <w:r w:rsidRPr="00383E63">
        <w:rPr>
          <w:rFonts w:ascii="Times New Roman" w:hAnsi="Times New Roman"/>
          <w:b/>
          <w:bCs/>
          <w:iCs/>
        </w:rPr>
        <w:t xml:space="preserve"> </w:t>
      </w:r>
      <w:r w:rsidRPr="00383E63">
        <w:rPr>
          <w:rFonts w:ascii="Times New Roman" w:hAnsi="Times New Roman"/>
          <w:b/>
          <w:bCs/>
          <w:iCs/>
          <w:lang w:eastAsia="ko-KR"/>
        </w:rPr>
        <w:t>1</w:t>
      </w:r>
      <w:r w:rsidRPr="00383E63">
        <w:rPr>
          <w:rFonts w:ascii="Times New Roman" w:hAnsi="Times New Roman"/>
        </w:rPr>
        <w:t xml:space="preserve">, </w:t>
      </w:r>
      <w:r w:rsidRPr="00383E63">
        <w:rPr>
          <w:rFonts w:ascii="Times New Roman" w:hAnsi="Times New Roman"/>
          <w:lang w:eastAsia="ko-KR"/>
        </w:rPr>
        <w:t>306</w:t>
      </w:r>
      <w:r w:rsidRPr="00383E63">
        <w:rPr>
          <w:rFonts w:ascii="Times New Roman" w:hAnsi="Times New Roman"/>
        </w:rPr>
        <w:t>−</w:t>
      </w:r>
      <w:r w:rsidRPr="00383E63">
        <w:rPr>
          <w:rFonts w:ascii="Times New Roman" w:hAnsi="Times New Roman"/>
          <w:lang w:eastAsia="ko-KR"/>
        </w:rPr>
        <w:t>327 (</w:t>
      </w:r>
      <w:r w:rsidRPr="00383E63">
        <w:rPr>
          <w:rFonts w:ascii="Times New Roman" w:hAnsi="Times New Roman"/>
        </w:rPr>
        <w:t>20</w:t>
      </w:r>
      <w:r w:rsidRPr="00383E63">
        <w:rPr>
          <w:rFonts w:ascii="Times New Roman" w:hAnsi="Times New Roman"/>
          <w:lang w:eastAsia="ko-KR"/>
        </w:rPr>
        <w:t>17</w:t>
      </w:r>
      <w:r w:rsidRPr="00383E63">
        <w:rPr>
          <w:rFonts w:ascii="Times New Roman" w:hAnsi="Times New Roman"/>
        </w:rPr>
        <w:t>)</w:t>
      </w:r>
      <w:r w:rsidRPr="00383E63">
        <w:rPr>
          <w:rFonts w:ascii="Times New Roman" w:eastAsia="맑은 고딕" w:hAnsi="Times New Roman"/>
          <w:noProof/>
        </w:rPr>
        <w:t>.</w:t>
      </w:r>
      <w:r w:rsidRPr="00383E63">
        <w:rPr>
          <w:rFonts w:ascii="Times New Roman" w:eastAsia="맑은 고딕" w:hAnsi="Times New Roman"/>
          <w:noProof/>
          <w:lang w:eastAsia="ko-KR"/>
        </w:rPr>
        <w:t xml:space="preserve"> </w:t>
      </w:r>
    </w:p>
    <w:p w14:paraId="6BFD5FC2"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Lee, B.-H.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Supramolecular tuning of supported metal phthalocyanine catalysts for hydrogen peroxide electrosynthesis. </w:t>
      </w:r>
      <w:r w:rsidRPr="00383E63">
        <w:rPr>
          <w:rFonts w:ascii="Times New Roman" w:eastAsia="맑은 고딕" w:hAnsi="Times New Roman"/>
          <w:i/>
          <w:iCs/>
          <w:noProof/>
          <w:lang w:eastAsia="ko-KR"/>
        </w:rPr>
        <w:t>Nat. Catal.</w:t>
      </w:r>
      <w:r w:rsidRPr="00383E63">
        <w:rPr>
          <w:rFonts w:ascii="Times New Roman" w:hAnsi="Times New Roman"/>
          <w:b/>
          <w:bCs/>
          <w:iCs/>
        </w:rPr>
        <w:t xml:space="preserve"> </w:t>
      </w:r>
      <w:r w:rsidRPr="00383E63">
        <w:rPr>
          <w:rFonts w:ascii="Times New Roman" w:hAnsi="Times New Roman"/>
          <w:b/>
          <w:bCs/>
          <w:iCs/>
          <w:lang w:eastAsia="ko-KR"/>
        </w:rPr>
        <w:t>6</w:t>
      </w:r>
      <w:r w:rsidRPr="00383E63">
        <w:rPr>
          <w:rFonts w:ascii="Times New Roman" w:hAnsi="Times New Roman"/>
        </w:rPr>
        <w:t xml:space="preserve">, </w:t>
      </w:r>
      <w:r w:rsidRPr="00383E63">
        <w:rPr>
          <w:rFonts w:ascii="Times New Roman" w:hAnsi="Times New Roman"/>
          <w:lang w:eastAsia="ko-KR"/>
        </w:rPr>
        <w:t>234</w:t>
      </w:r>
      <w:r w:rsidRPr="00383E63">
        <w:rPr>
          <w:rFonts w:ascii="Times New Roman" w:hAnsi="Times New Roman"/>
        </w:rPr>
        <w:t>−</w:t>
      </w:r>
      <w:r w:rsidRPr="00383E63">
        <w:rPr>
          <w:rFonts w:ascii="Times New Roman" w:hAnsi="Times New Roman"/>
          <w:lang w:eastAsia="ko-KR"/>
        </w:rPr>
        <w:t>243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724F912E"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Ojo, O. E. &amp; Oludolapo, O. A. Cost-benefit and market viability analysis of metals and salts recovery from SWRO brine compared with terrestrial mining and traditional chemical production methods. </w:t>
      </w:r>
      <w:r w:rsidRPr="00383E63">
        <w:rPr>
          <w:rFonts w:ascii="Times New Roman" w:eastAsia="맑은 고딕" w:hAnsi="Times New Roman"/>
          <w:i/>
          <w:iCs/>
          <w:noProof/>
          <w:lang w:eastAsia="ko-KR"/>
        </w:rPr>
        <w:t>Water</w:t>
      </w:r>
      <w:r w:rsidRPr="00383E63">
        <w:rPr>
          <w:rFonts w:ascii="Times New Roman" w:hAnsi="Times New Roman"/>
          <w:b/>
          <w:bCs/>
          <w:iCs/>
        </w:rPr>
        <w:t xml:space="preserve"> </w:t>
      </w:r>
      <w:r w:rsidRPr="00383E63">
        <w:rPr>
          <w:rFonts w:ascii="Times New Roman" w:hAnsi="Times New Roman"/>
          <w:b/>
          <w:bCs/>
          <w:iCs/>
          <w:lang w:eastAsia="ko-KR"/>
        </w:rPr>
        <w:t>17</w:t>
      </w:r>
      <w:r w:rsidRPr="00383E63">
        <w:rPr>
          <w:rFonts w:ascii="Times New Roman" w:hAnsi="Times New Roman"/>
        </w:rPr>
        <w:t xml:space="preserve">, </w:t>
      </w:r>
      <w:r w:rsidRPr="00383E63">
        <w:rPr>
          <w:rFonts w:ascii="Times New Roman" w:hAnsi="Times New Roman"/>
          <w:lang w:eastAsia="ko-KR"/>
        </w:rPr>
        <w:t>2855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12269700" w14:textId="77777777" w:rsidR="00BF7160" w:rsidRPr="00383E63" w:rsidRDefault="00BF7160" w:rsidP="00BF7160">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Voutchkov, N. Energy use for membrane seawater desalination–current status and trends.  </w:t>
      </w:r>
      <w:r w:rsidRPr="00383E63">
        <w:rPr>
          <w:rFonts w:ascii="Times New Roman" w:eastAsia="맑은 고딕" w:hAnsi="Times New Roman"/>
          <w:i/>
          <w:iCs/>
          <w:noProof/>
          <w:lang w:eastAsia="ko-KR"/>
        </w:rPr>
        <w:t>Desalination</w:t>
      </w:r>
      <w:r w:rsidRPr="00383E63">
        <w:rPr>
          <w:rFonts w:ascii="Times New Roman" w:hAnsi="Times New Roman"/>
          <w:b/>
          <w:bCs/>
          <w:iCs/>
        </w:rPr>
        <w:t xml:space="preserve"> </w:t>
      </w:r>
      <w:r w:rsidRPr="00383E63">
        <w:rPr>
          <w:rFonts w:ascii="Times New Roman" w:hAnsi="Times New Roman"/>
          <w:b/>
          <w:bCs/>
          <w:iCs/>
          <w:lang w:eastAsia="ko-KR"/>
        </w:rPr>
        <w:t>431</w:t>
      </w:r>
      <w:r w:rsidRPr="00383E63">
        <w:rPr>
          <w:rFonts w:ascii="Times New Roman" w:hAnsi="Times New Roman"/>
        </w:rPr>
        <w:t xml:space="preserve">, </w:t>
      </w:r>
      <w:r w:rsidRPr="00383E63">
        <w:rPr>
          <w:rFonts w:ascii="Times New Roman" w:hAnsi="Times New Roman"/>
          <w:lang w:eastAsia="ko-KR"/>
        </w:rPr>
        <w:t>2</w:t>
      </w:r>
      <w:r w:rsidRPr="00383E63">
        <w:rPr>
          <w:rFonts w:ascii="Times New Roman" w:hAnsi="Times New Roman"/>
        </w:rPr>
        <w:t>−</w:t>
      </w:r>
      <w:r w:rsidRPr="00383E63">
        <w:rPr>
          <w:rFonts w:ascii="Times New Roman" w:hAnsi="Times New Roman"/>
          <w:lang w:eastAsia="ko-KR"/>
        </w:rPr>
        <w:t>14 (</w:t>
      </w:r>
      <w:r w:rsidRPr="00383E63">
        <w:rPr>
          <w:rFonts w:ascii="Times New Roman" w:hAnsi="Times New Roman"/>
        </w:rPr>
        <w:t>20</w:t>
      </w:r>
      <w:r w:rsidRPr="00383E63">
        <w:rPr>
          <w:rFonts w:ascii="Times New Roman" w:hAnsi="Times New Roman"/>
          <w:lang w:eastAsia="ko-KR"/>
        </w:rPr>
        <w:t>18</w:t>
      </w:r>
      <w:r w:rsidRPr="00383E63">
        <w:rPr>
          <w:rFonts w:ascii="Times New Roman" w:hAnsi="Times New Roman"/>
        </w:rPr>
        <w:t>)</w:t>
      </w:r>
      <w:r w:rsidRPr="00383E63">
        <w:rPr>
          <w:rFonts w:ascii="Times New Roman" w:eastAsia="맑은 고딕" w:hAnsi="Times New Roman"/>
          <w:noProof/>
        </w:rPr>
        <w:t>.</w:t>
      </w:r>
    </w:p>
    <w:p w14:paraId="1FB8DDF3"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Jiang, K.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Highly selective oxygen reduction to hydrogen peroxide on transition metal single atom coordination.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10</w:t>
      </w:r>
      <w:r w:rsidRPr="00383E63">
        <w:rPr>
          <w:rFonts w:ascii="Times New Roman" w:hAnsi="Times New Roman"/>
        </w:rPr>
        <w:t xml:space="preserve">, </w:t>
      </w:r>
      <w:r w:rsidRPr="00383E63">
        <w:rPr>
          <w:rFonts w:ascii="Times New Roman" w:hAnsi="Times New Roman"/>
          <w:lang w:eastAsia="ko-KR"/>
        </w:rPr>
        <w:t>3997 (</w:t>
      </w:r>
      <w:r w:rsidRPr="00383E63">
        <w:rPr>
          <w:rFonts w:ascii="Times New Roman" w:hAnsi="Times New Roman"/>
        </w:rPr>
        <w:t>20</w:t>
      </w:r>
      <w:r w:rsidRPr="00383E63">
        <w:rPr>
          <w:rFonts w:ascii="Times New Roman" w:hAnsi="Times New Roman"/>
          <w:lang w:eastAsia="ko-KR"/>
        </w:rPr>
        <w:t>19</w:t>
      </w:r>
      <w:r w:rsidRPr="00383E63">
        <w:rPr>
          <w:rFonts w:ascii="Times New Roman" w:hAnsi="Times New Roman"/>
        </w:rPr>
        <w:t>)</w:t>
      </w:r>
      <w:r w:rsidRPr="00383E63">
        <w:rPr>
          <w:rFonts w:ascii="Times New Roman" w:eastAsia="맑은 고딕" w:hAnsi="Times New Roman"/>
          <w:noProof/>
        </w:rPr>
        <w:t>.</w:t>
      </w:r>
    </w:p>
    <w:p w14:paraId="122769AE"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Yang, Q.</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 xml:space="preserve">Atomically dispersed Lewis acid sites boost 2-electron oxygen reduction activity of carbon-based catalysts.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11</w:t>
      </w:r>
      <w:r w:rsidRPr="00383E63">
        <w:rPr>
          <w:rFonts w:ascii="Times New Roman" w:hAnsi="Times New Roman"/>
        </w:rPr>
        <w:t xml:space="preserve">, </w:t>
      </w:r>
      <w:r w:rsidRPr="00383E63">
        <w:rPr>
          <w:rFonts w:ascii="Times New Roman" w:hAnsi="Times New Roman"/>
          <w:lang w:eastAsia="ko-KR"/>
        </w:rPr>
        <w:t>5478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0D0DE6BF"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Jung, E.</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Atomic-level tuning of Co</w:t>
      </w:r>
      <w:r w:rsidRPr="00383E63">
        <w:rPr>
          <w:rFonts w:ascii="Times New Roman" w:hAnsi="Times New Roman"/>
          <w:lang w:eastAsia="ko-KR"/>
        </w:rPr>
        <w:t>–N–C catalyst for high-performance electrochemical H</w:t>
      </w:r>
      <w:r w:rsidRPr="00383E63">
        <w:rPr>
          <w:rFonts w:ascii="Times New Roman" w:hAnsi="Times New Roman"/>
          <w:vertAlign w:val="subscript"/>
          <w:lang w:eastAsia="ko-KR"/>
        </w:rPr>
        <w:t>2</w:t>
      </w:r>
      <w:r w:rsidRPr="00383E63">
        <w:rPr>
          <w:rFonts w:ascii="Times New Roman" w:hAnsi="Times New Roman"/>
          <w:lang w:eastAsia="ko-KR"/>
        </w:rPr>
        <w:t>O</w:t>
      </w:r>
      <w:r w:rsidRPr="00383E63">
        <w:rPr>
          <w:rFonts w:ascii="Times New Roman" w:hAnsi="Times New Roman"/>
          <w:vertAlign w:val="subscript"/>
          <w:lang w:eastAsia="ko-KR"/>
        </w:rPr>
        <w:t>2</w:t>
      </w:r>
      <w:r w:rsidRPr="00383E63">
        <w:rPr>
          <w:rFonts w:ascii="Times New Roman" w:hAnsi="Times New Roman"/>
          <w:lang w:eastAsia="ko-KR"/>
        </w:rPr>
        <w:t xml:space="preserve"> production</w:t>
      </w:r>
      <w:r w:rsidRPr="00383E63">
        <w:rPr>
          <w:rFonts w:ascii="Times New Roman" w:eastAsia="맑은 고딕" w:hAnsi="Times New Roman"/>
          <w:noProof/>
          <w:lang w:eastAsia="ko-KR"/>
        </w:rPr>
        <w:t xml:space="preserve">. </w:t>
      </w:r>
      <w:r w:rsidRPr="00383E63">
        <w:rPr>
          <w:rFonts w:ascii="Times New Roman" w:eastAsia="맑은 고딕" w:hAnsi="Times New Roman"/>
          <w:i/>
          <w:iCs/>
          <w:noProof/>
          <w:lang w:eastAsia="ko-KR"/>
        </w:rPr>
        <w:t>Nat. Mater.</w:t>
      </w:r>
      <w:r w:rsidRPr="00383E63">
        <w:rPr>
          <w:rFonts w:ascii="Times New Roman" w:hAnsi="Times New Roman"/>
          <w:b/>
          <w:bCs/>
          <w:iCs/>
        </w:rPr>
        <w:t xml:space="preserve"> </w:t>
      </w:r>
      <w:r w:rsidRPr="00383E63">
        <w:rPr>
          <w:rFonts w:ascii="Times New Roman" w:hAnsi="Times New Roman"/>
          <w:b/>
          <w:bCs/>
          <w:iCs/>
          <w:lang w:eastAsia="ko-KR"/>
        </w:rPr>
        <w:t>19</w:t>
      </w:r>
      <w:r w:rsidRPr="00383E63">
        <w:rPr>
          <w:rFonts w:ascii="Times New Roman" w:hAnsi="Times New Roman"/>
        </w:rPr>
        <w:t xml:space="preserve">, </w:t>
      </w:r>
      <w:r w:rsidRPr="00383E63">
        <w:rPr>
          <w:rFonts w:ascii="Times New Roman" w:hAnsi="Times New Roman"/>
          <w:lang w:eastAsia="ko-KR"/>
        </w:rPr>
        <w:t>436</w:t>
      </w:r>
      <w:r w:rsidRPr="00383E63">
        <w:rPr>
          <w:rFonts w:ascii="Times New Roman" w:hAnsi="Times New Roman"/>
        </w:rPr>
        <w:t>−</w:t>
      </w:r>
      <w:r w:rsidRPr="00383E63">
        <w:rPr>
          <w:rFonts w:ascii="Times New Roman" w:hAnsi="Times New Roman"/>
          <w:lang w:eastAsia="ko-KR"/>
        </w:rPr>
        <w:t>442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6959D925"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Tang, C. T.</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 xml:space="preserve">Coordination tunes selectivity: two-electron oxygen reduction on high-loading molybdenum single-atom catalysts.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59</w:t>
      </w:r>
      <w:r w:rsidRPr="00383E63">
        <w:rPr>
          <w:rFonts w:ascii="Times New Roman" w:hAnsi="Times New Roman"/>
        </w:rPr>
        <w:t xml:space="preserve">, </w:t>
      </w:r>
      <w:r w:rsidRPr="00383E63">
        <w:rPr>
          <w:rFonts w:ascii="Times New Roman" w:hAnsi="Times New Roman"/>
          <w:lang w:eastAsia="ko-KR"/>
        </w:rPr>
        <w:t>9171</w:t>
      </w:r>
      <w:r w:rsidRPr="00383E63">
        <w:rPr>
          <w:rFonts w:ascii="Times New Roman" w:hAnsi="Times New Roman"/>
        </w:rPr>
        <w:t>−</w:t>
      </w:r>
      <w:r w:rsidRPr="00383E63">
        <w:rPr>
          <w:rFonts w:ascii="Times New Roman" w:hAnsi="Times New Roman"/>
          <w:lang w:eastAsia="ko-KR"/>
        </w:rPr>
        <w:t>9176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36EC3D47"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Lim, J. S., Kim, J., Lee, K.-S., Sa, Y. J., Joo, S. H. Impact of catalyst loading of atomically dispersed transition metal catalysts on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electrosynthesis selectivity. </w:t>
      </w:r>
      <w:r w:rsidRPr="00383E63">
        <w:rPr>
          <w:rFonts w:ascii="Times New Roman" w:eastAsia="맑은 고딕" w:hAnsi="Times New Roman"/>
          <w:i/>
          <w:iCs/>
          <w:noProof/>
          <w:lang w:eastAsia="ko-KR"/>
        </w:rPr>
        <w:t>Electrochim. Acta</w:t>
      </w:r>
      <w:r w:rsidRPr="00383E63">
        <w:rPr>
          <w:rFonts w:ascii="Times New Roman" w:hAnsi="Times New Roman"/>
          <w:b/>
          <w:bCs/>
          <w:iCs/>
        </w:rPr>
        <w:t xml:space="preserve"> </w:t>
      </w:r>
      <w:r w:rsidRPr="00383E63">
        <w:rPr>
          <w:rFonts w:ascii="Times New Roman" w:hAnsi="Times New Roman"/>
          <w:b/>
          <w:bCs/>
          <w:iCs/>
          <w:lang w:eastAsia="ko-KR"/>
        </w:rPr>
        <w:t>444</w:t>
      </w:r>
      <w:r w:rsidRPr="00383E63">
        <w:rPr>
          <w:rFonts w:ascii="Times New Roman" w:hAnsi="Times New Roman"/>
        </w:rPr>
        <w:t xml:space="preserve">, </w:t>
      </w:r>
      <w:r w:rsidRPr="00383E63">
        <w:rPr>
          <w:rFonts w:ascii="Times New Roman" w:hAnsi="Times New Roman"/>
          <w:lang w:eastAsia="ko-KR"/>
        </w:rPr>
        <w:t>142031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1FF7A8A8"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Wei, G.</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Single-atom zinc sites with synergetic multiple coordination shells for electrochemical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production.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62</w:t>
      </w:r>
      <w:r w:rsidRPr="00383E63">
        <w:rPr>
          <w:rFonts w:ascii="Times New Roman" w:hAnsi="Times New Roman"/>
        </w:rPr>
        <w:t xml:space="preserve">, </w:t>
      </w:r>
      <w:r w:rsidRPr="00383E63">
        <w:rPr>
          <w:rFonts w:ascii="Times New Roman" w:hAnsi="Times New Roman"/>
          <w:lang w:eastAsia="ko-KR"/>
        </w:rPr>
        <w:t>e202313914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7B0E0307"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Li, D.</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External-shell oxygen enabling the local environment modulation of unsaturated NbN</w:t>
      </w:r>
      <w:r w:rsidRPr="00383E63">
        <w:rPr>
          <w:rFonts w:ascii="Times New Roman" w:eastAsia="맑은 고딕" w:hAnsi="Times New Roman"/>
          <w:noProof/>
          <w:vertAlign w:val="subscript"/>
          <w:lang w:eastAsia="ko-KR"/>
        </w:rPr>
        <w:t>3</w:t>
      </w:r>
      <w:r w:rsidRPr="00383E63">
        <w:rPr>
          <w:rFonts w:ascii="Times New Roman" w:eastAsia="맑은 고딕" w:hAnsi="Times New Roman"/>
          <w:noProof/>
          <w:lang w:eastAsia="ko-KR"/>
        </w:rPr>
        <w:t xml:space="preserve"> for efficient electrosynthesis of hydrogen peroxide. </w:t>
      </w:r>
      <w:r w:rsidRPr="00383E63">
        <w:rPr>
          <w:rFonts w:ascii="Times New Roman" w:eastAsia="맑은 고딕" w:hAnsi="Times New Roman"/>
          <w:i/>
          <w:iCs/>
          <w:noProof/>
          <w:lang w:eastAsia="ko-KR"/>
        </w:rPr>
        <w:t>ACS Appl. Mater. Interfaces</w:t>
      </w:r>
      <w:r w:rsidRPr="00383E63">
        <w:rPr>
          <w:rFonts w:ascii="Times New Roman" w:hAnsi="Times New Roman"/>
          <w:b/>
          <w:bCs/>
          <w:iCs/>
        </w:rPr>
        <w:t xml:space="preserve"> </w:t>
      </w:r>
      <w:r w:rsidRPr="00383E63">
        <w:rPr>
          <w:rFonts w:ascii="Times New Roman" w:hAnsi="Times New Roman"/>
          <w:b/>
          <w:bCs/>
          <w:iCs/>
          <w:lang w:eastAsia="ko-KR"/>
        </w:rPr>
        <w:t>15</w:t>
      </w:r>
      <w:r w:rsidRPr="00383E63">
        <w:rPr>
          <w:rFonts w:ascii="Times New Roman" w:hAnsi="Times New Roman"/>
        </w:rPr>
        <w:t xml:space="preserve">, </w:t>
      </w:r>
      <w:r w:rsidRPr="00383E63">
        <w:rPr>
          <w:rFonts w:ascii="Times New Roman" w:hAnsi="Times New Roman"/>
          <w:lang w:eastAsia="ko-KR"/>
        </w:rPr>
        <w:t>10718</w:t>
      </w:r>
      <w:r w:rsidRPr="00383E63">
        <w:rPr>
          <w:rFonts w:ascii="Times New Roman" w:hAnsi="Times New Roman"/>
        </w:rPr>
        <w:t>−</w:t>
      </w:r>
      <w:r w:rsidRPr="00383E63">
        <w:rPr>
          <w:rFonts w:ascii="Times New Roman" w:hAnsi="Times New Roman"/>
          <w:lang w:eastAsia="ko-KR"/>
        </w:rPr>
        <w:t>10725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6397271D"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Li, Z.</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A computation-guided design of highly defined and dense bimetallic active sites on a two-dimensional conductive metal</w:t>
      </w:r>
      <w:r w:rsidRPr="00383E63">
        <w:rPr>
          <w:rFonts w:ascii="Times New Roman" w:hAnsi="Times New Roman"/>
          <w:lang w:eastAsia="ko-KR"/>
        </w:rPr>
        <w:t>–</w:t>
      </w:r>
      <w:r w:rsidRPr="00383E63">
        <w:rPr>
          <w:rFonts w:ascii="Times New Roman" w:eastAsia="맑은 고딕" w:hAnsi="Times New Roman"/>
          <w:noProof/>
          <w:lang w:eastAsia="ko-KR"/>
        </w:rPr>
        <w:t>organic framework for dfficient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electrosynthesis.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63</w:t>
      </w:r>
      <w:r w:rsidRPr="00383E63">
        <w:rPr>
          <w:rFonts w:ascii="Times New Roman" w:hAnsi="Times New Roman"/>
        </w:rPr>
        <w:t xml:space="preserve">, </w:t>
      </w:r>
      <w:r w:rsidRPr="00383E63">
        <w:rPr>
          <w:rFonts w:ascii="Times New Roman" w:hAnsi="Times New Roman"/>
          <w:lang w:eastAsia="ko-KR"/>
        </w:rPr>
        <w:t>e202408500 (</w:t>
      </w:r>
      <w:r w:rsidRPr="00383E63">
        <w:rPr>
          <w:rFonts w:ascii="Times New Roman" w:hAnsi="Times New Roman"/>
        </w:rPr>
        <w:t>20</w:t>
      </w:r>
      <w:r w:rsidRPr="00383E63">
        <w:rPr>
          <w:rFonts w:ascii="Times New Roman" w:hAnsi="Times New Roman"/>
          <w:lang w:eastAsia="ko-KR"/>
        </w:rPr>
        <w:t>24</w:t>
      </w:r>
      <w:r w:rsidRPr="00383E63">
        <w:rPr>
          <w:rFonts w:ascii="Times New Roman" w:hAnsi="Times New Roman"/>
        </w:rPr>
        <w:t>)</w:t>
      </w:r>
      <w:r w:rsidRPr="00383E63">
        <w:rPr>
          <w:rFonts w:ascii="Times New Roman" w:eastAsia="맑은 고딕" w:hAnsi="Times New Roman"/>
          <w:noProof/>
        </w:rPr>
        <w:t>.</w:t>
      </w:r>
    </w:p>
    <w:p w14:paraId="38C4823D"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Wang, J.</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Simulation-guided atomic Ni catalyst with oxygen-enriched coordination environment for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electrosynthesis coupled with 5-HMF-oxidation. </w:t>
      </w:r>
      <w:r w:rsidRPr="00383E63">
        <w:rPr>
          <w:rFonts w:ascii="Times New Roman" w:eastAsia="맑은 고딕" w:hAnsi="Times New Roman"/>
          <w:i/>
          <w:iCs/>
          <w:noProof/>
          <w:lang w:eastAsia="ko-KR"/>
        </w:rPr>
        <w:t>Chem. Catal.</w:t>
      </w:r>
      <w:r w:rsidRPr="00383E63">
        <w:rPr>
          <w:rFonts w:ascii="Times New Roman" w:hAnsi="Times New Roman"/>
          <w:b/>
          <w:bCs/>
          <w:iCs/>
        </w:rPr>
        <w:t xml:space="preserve"> </w:t>
      </w:r>
      <w:r w:rsidRPr="00383E63">
        <w:rPr>
          <w:rFonts w:ascii="Times New Roman" w:hAnsi="Times New Roman"/>
          <w:b/>
          <w:bCs/>
          <w:iCs/>
          <w:lang w:eastAsia="ko-KR"/>
        </w:rPr>
        <w:t>4</w:t>
      </w:r>
      <w:r w:rsidRPr="00383E63">
        <w:rPr>
          <w:rFonts w:ascii="Times New Roman" w:hAnsi="Times New Roman"/>
        </w:rPr>
        <w:t xml:space="preserve">, </w:t>
      </w:r>
      <w:r w:rsidRPr="00383E63">
        <w:rPr>
          <w:rFonts w:ascii="Times New Roman" w:hAnsi="Times New Roman"/>
          <w:lang w:eastAsia="ko-KR"/>
        </w:rPr>
        <w:t>101090 (</w:t>
      </w:r>
      <w:r w:rsidRPr="00383E63">
        <w:rPr>
          <w:rFonts w:ascii="Times New Roman" w:hAnsi="Times New Roman"/>
        </w:rPr>
        <w:t>20</w:t>
      </w:r>
      <w:r w:rsidRPr="00383E63">
        <w:rPr>
          <w:rFonts w:ascii="Times New Roman" w:hAnsi="Times New Roman"/>
          <w:lang w:eastAsia="ko-KR"/>
        </w:rPr>
        <w:t>24</w:t>
      </w:r>
      <w:r w:rsidRPr="00383E63">
        <w:rPr>
          <w:rFonts w:ascii="Times New Roman" w:hAnsi="Times New Roman"/>
        </w:rPr>
        <w:t>)</w:t>
      </w:r>
      <w:r w:rsidRPr="00383E63">
        <w:rPr>
          <w:rFonts w:ascii="Times New Roman" w:eastAsia="맑은 고딕" w:hAnsi="Times New Roman"/>
          <w:noProof/>
        </w:rPr>
        <w:t>.</w:t>
      </w:r>
    </w:p>
    <w:p w14:paraId="65C53DEB"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lastRenderedPageBreak/>
        <w:t xml:space="preserve">Yang, H.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Scalable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production via 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reduction using immobilized banadyl phthalocyanine.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64</w:t>
      </w:r>
      <w:r w:rsidRPr="00383E63">
        <w:rPr>
          <w:rFonts w:ascii="Times New Roman" w:hAnsi="Times New Roman"/>
        </w:rPr>
        <w:t xml:space="preserve">, </w:t>
      </w:r>
      <w:r w:rsidRPr="00383E63">
        <w:rPr>
          <w:rFonts w:ascii="Times New Roman" w:hAnsi="Times New Roman"/>
          <w:lang w:eastAsia="ko-KR"/>
        </w:rPr>
        <w:t>e202509079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5AE53F74"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Yu, K.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Engineering a symmetric electronic structure of Co</w:t>
      </w:r>
      <w:r w:rsidRPr="00383E63">
        <w:rPr>
          <w:rFonts w:ascii="Times New Roman" w:hAnsi="Times New Roman"/>
          <w:lang w:eastAsia="ko-KR"/>
        </w:rPr>
        <w:t>–N–C single-atom sites toward excellent electrochemical H</w:t>
      </w:r>
      <w:r w:rsidRPr="00383E63">
        <w:rPr>
          <w:rFonts w:ascii="Times New Roman" w:hAnsi="Times New Roman"/>
          <w:vertAlign w:val="subscript"/>
          <w:lang w:eastAsia="ko-KR"/>
        </w:rPr>
        <w:t>2</w:t>
      </w:r>
      <w:r w:rsidRPr="00383E63">
        <w:rPr>
          <w:rFonts w:ascii="Times New Roman" w:hAnsi="Times New Roman"/>
          <w:lang w:eastAsia="ko-KR"/>
        </w:rPr>
        <w:t>O</w:t>
      </w:r>
      <w:r w:rsidRPr="00383E63">
        <w:rPr>
          <w:rFonts w:ascii="Times New Roman" w:hAnsi="Times New Roman"/>
          <w:vertAlign w:val="subscript"/>
          <w:lang w:eastAsia="ko-KR"/>
        </w:rPr>
        <w:t>2</w:t>
      </w:r>
      <w:r w:rsidRPr="00383E63">
        <w:rPr>
          <w:rFonts w:ascii="Times New Roman" w:hAnsi="Times New Roman"/>
          <w:lang w:eastAsia="ko-KR"/>
        </w:rPr>
        <w:t xml:space="preserve"> production and biomass upgrading</w:t>
      </w:r>
      <w:r w:rsidRPr="00383E63">
        <w:rPr>
          <w:rFonts w:ascii="Times New Roman" w:eastAsia="맑은 고딕" w:hAnsi="Times New Roman"/>
          <w:noProof/>
          <w:lang w:eastAsia="ko-KR"/>
        </w:rPr>
        <w:t xml:space="preserve">.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64</w:t>
      </w:r>
      <w:r w:rsidRPr="00383E63">
        <w:rPr>
          <w:rFonts w:ascii="Times New Roman" w:hAnsi="Times New Roman"/>
        </w:rPr>
        <w:t xml:space="preserve">, </w:t>
      </w:r>
      <w:r w:rsidRPr="00383E63">
        <w:rPr>
          <w:rFonts w:ascii="Times New Roman" w:hAnsi="Times New Roman"/>
          <w:lang w:eastAsia="ko-KR"/>
        </w:rPr>
        <w:t>e202502383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27C0323D"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Liu, Z.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A Ni single-atom catalyst for advanced environmental disinfection based on electrochemical production of hydrogen peroxdie. </w:t>
      </w:r>
      <w:r w:rsidRPr="00383E63">
        <w:rPr>
          <w:rFonts w:ascii="Times New Roman" w:eastAsia="맑은 고딕" w:hAnsi="Times New Roman"/>
          <w:i/>
          <w:iCs/>
          <w:noProof/>
          <w:lang w:eastAsia="ko-KR"/>
        </w:rPr>
        <w:t>J. Mater. Chem. A</w:t>
      </w:r>
      <w:r w:rsidRPr="00383E63">
        <w:rPr>
          <w:rFonts w:ascii="Times New Roman" w:hAnsi="Times New Roman"/>
          <w:b/>
          <w:bCs/>
          <w:iCs/>
        </w:rPr>
        <w:t xml:space="preserve"> </w:t>
      </w:r>
      <w:r w:rsidRPr="00383E63">
        <w:rPr>
          <w:rFonts w:ascii="Times New Roman" w:hAnsi="Times New Roman"/>
          <w:b/>
          <w:bCs/>
          <w:iCs/>
          <w:lang w:eastAsia="ko-KR"/>
        </w:rPr>
        <w:t>13</w:t>
      </w:r>
      <w:r w:rsidRPr="00383E63">
        <w:rPr>
          <w:rFonts w:ascii="Times New Roman" w:hAnsi="Times New Roman"/>
        </w:rPr>
        <w:t xml:space="preserve">, </w:t>
      </w:r>
      <w:r w:rsidRPr="00383E63">
        <w:rPr>
          <w:rFonts w:ascii="Times New Roman" w:hAnsi="Times New Roman"/>
          <w:lang w:eastAsia="ko-KR"/>
        </w:rPr>
        <w:t>10683</w:t>
      </w:r>
      <w:r w:rsidRPr="00383E63">
        <w:rPr>
          <w:rFonts w:ascii="Times New Roman" w:hAnsi="Times New Roman"/>
        </w:rPr>
        <w:t>−</w:t>
      </w:r>
      <w:r w:rsidRPr="00383E63">
        <w:rPr>
          <w:rFonts w:ascii="Times New Roman" w:hAnsi="Times New Roman"/>
          <w:lang w:eastAsia="ko-KR"/>
        </w:rPr>
        <w:t>10693 (</w:t>
      </w:r>
      <w:r w:rsidRPr="00383E63">
        <w:rPr>
          <w:rFonts w:ascii="Times New Roman" w:hAnsi="Times New Roman"/>
        </w:rPr>
        <w:t>20</w:t>
      </w:r>
      <w:r w:rsidRPr="00383E63">
        <w:rPr>
          <w:rFonts w:ascii="Times New Roman" w:hAnsi="Times New Roman"/>
          <w:lang w:eastAsia="ko-KR"/>
        </w:rPr>
        <w:t>25</w:t>
      </w:r>
      <w:r w:rsidRPr="00383E63">
        <w:rPr>
          <w:rFonts w:ascii="Times New Roman" w:hAnsi="Times New Roman"/>
        </w:rPr>
        <w:t>)</w:t>
      </w:r>
      <w:r w:rsidRPr="00383E63">
        <w:rPr>
          <w:rFonts w:ascii="Times New Roman" w:eastAsia="맑은 고딕" w:hAnsi="Times New Roman"/>
          <w:noProof/>
        </w:rPr>
        <w:t>.</w:t>
      </w:r>
    </w:p>
    <w:p w14:paraId="1354139F"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Lu, Z.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High-efficiency oxygen reduction to hydrogen peroxide catalysed by oxidized carbon materials. </w:t>
      </w:r>
      <w:r w:rsidRPr="00383E63">
        <w:rPr>
          <w:rFonts w:ascii="Times New Roman" w:eastAsia="맑은 고딕" w:hAnsi="Times New Roman"/>
          <w:i/>
          <w:iCs/>
          <w:noProof/>
          <w:lang w:eastAsia="ko-KR"/>
        </w:rPr>
        <w:t>Nat. Catal.</w:t>
      </w:r>
      <w:r w:rsidRPr="00383E63">
        <w:rPr>
          <w:rFonts w:ascii="Times New Roman" w:hAnsi="Times New Roman"/>
          <w:b/>
          <w:bCs/>
          <w:iCs/>
        </w:rPr>
        <w:t xml:space="preserve"> </w:t>
      </w:r>
      <w:r w:rsidRPr="00383E63">
        <w:rPr>
          <w:rFonts w:ascii="Times New Roman" w:hAnsi="Times New Roman"/>
          <w:b/>
          <w:bCs/>
          <w:iCs/>
          <w:lang w:eastAsia="ko-KR"/>
        </w:rPr>
        <w:t>1</w:t>
      </w:r>
      <w:r w:rsidRPr="00383E63">
        <w:rPr>
          <w:rFonts w:ascii="Times New Roman" w:hAnsi="Times New Roman"/>
        </w:rPr>
        <w:t xml:space="preserve">, </w:t>
      </w:r>
      <w:r w:rsidRPr="00383E63">
        <w:rPr>
          <w:rFonts w:ascii="Times New Roman" w:hAnsi="Times New Roman"/>
          <w:lang w:eastAsia="ko-KR"/>
        </w:rPr>
        <w:t>156</w:t>
      </w:r>
      <w:r w:rsidRPr="00383E63">
        <w:rPr>
          <w:rFonts w:ascii="Times New Roman" w:hAnsi="Times New Roman"/>
        </w:rPr>
        <w:t>−</w:t>
      </w:r>
      <w:r w:rsidRPr="00383E63">
        <w:rPr>
          <w:rFonts w:ascii="Times New Roman" w:hAnsi="Times New Roman"/>
          <w:lang w:eastAsia="ko-KR"/>
        </w:rPr>
        <w:t>162 (</w:t>
      </w:r>
      <w:r w:rsidRPr="00383E63">
        <w:rPr>
          <w:rFonts w:ascii="Times New Roman" w:hAnsi="Times New Roman"/>
        </w:rPr>
        <w:t>20</w:t>
      </w:r>
      <w:r w:rsidRPr="00383E63">
        <w:rPr>
          <w:rFonts w:ascii="Times New Roman" w:hAnsi="Times New Roman"/>
          <w:lang w:eastAsia="ko-KR"/>
        </w:rPr>
        <w:t>18</w:t>
      </w:r>
      <w:r w:rsidRPr="00383E63">
        <w:rPr>
          <w:rFonts w:ascii="Times New Roman" w:hAnsi="Times New Roman"/>
        </w:rPr>
        <w:t>)</w:t>
      </w:r>
      <w:r w:rsidRPr="00383E63">
        <w:rPr>
          <w:rFonts w:ascii="Times New Roman" w:eastAsia="맑은 고딕" w:hAnsi="Times New Roman"/>
          <w:noProof/>
        </w:rPr>
        <w:t>.</w:t>
      </w:r>
    </w:p>
    <w:p w14:paraId="1B817CDA"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Sa, Y. J., Kim, J. H. &amp; Joo, S. H. Active edge-site-rich carbon nanocatalysts with enhanced electron transfer for efficient electrochemical hydrogen peroxide production.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58</w:t>
      </w:r>
      <w:r w:rsidRPr="00383E63">
        <w:rPr>
          <w:rFonts w:ascii="Times New Roman" w:hAnsi="Times New Roman"/>
        </w:rPr>
        <w:t xml:space="preserve">, </w:t>
      </w:r>
      <w:r w:rsidRPr="00383E63">
        <w:rPr>
          <w:rFonts w:ascii="Times New Roman" w:hAnsi="Times New Roman"/>
          <w:lang w:eastAsia="ko-KR"/>
        </w:rPr>
        <w:t>1100</w:t>
      </w:r>
      <w:r w:rsidRPr="00383E63">
        <w:rPr>
          <w:rFonts w:ascii="Times New Roman" w:hAnsi="Times New Roman"/>
        </w:rPr>
        <w:t>−</w:t>
      </w:r>
      <w:r w:rsidRPr="00383E63">
        <w:rPr>
          <w:rFonts w:ascii="Times New Roman" w:hAnsi="Times New Roman"/>
          <w:lang w:eastAsia="ko-KR"/>
        </w:rPr>
        <w:t>1105 (</w:t>
      </w:r>
      <w:r w:rsidRPr="00383E63">
        <w:rPr>
          <w:rFonts w:ascii="Times New Roman" w:hAnsi="Times New Roman"/>
        </w:rPr>
        <w:t>20</w:t>
      </w:r>
      <w:r w:rsidRPr="00383E63">
        <w:rPr>
          <w:rFonts w:ascii="Times New Roman" w:hAnsi="Times New Roman"/>
          <w:lang w:eastAsia="ko-KR"/>
        </w:rPr>
        <w:t>19</w:t>
      </w:r>
      <w:r w:rsidRPr="00383E63">
        <w:rPr>
          <w:rFonts w:ascii="Times New Roman" w:hAnsi="Times New Roman"/>
        </w:rPr>
        <w:t>)</w:t>
      </w:r>
      <w:r w:rsidRPr="00383E63">
        <w:rPr>
          <w:rFonts w:ascii="Times New Roman" w:eastAsia="맑은 고딕" w:hAnsi="Times New Roman"/>
          <w:noProof/>
        </w:rPr>
        <w:t>.</w:t>
      </w:r>
    </w:p>
    <w:p w14:paraId="5F4434DD" w14:textId="0E0A6646" w:rsidR="00067586" w:rsidRPr="00383E63" w:rsidRDefault="00067586"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Wu, K.-H. </w:t>
      </w:r>
      <w:r w:rsidRPr="00383E63">
        <w:rPr>
          <w:rFonts w:ascii="Times New Roman" w:eastAsia="맑은 고딕" w:hAnsi="Times New Roman"/>
          <w:i/>
          <w:iCs/>
          <w:noProof/>
          <w:lang w:eastAsia="ko-KR"/>
        </w:rPr>
        <w:t>et al.</w:t>
      </w:r>
      <w:r w:rsidRPr="00383E63">
        <w:rPr>
          <w:rFonts w:ascii="Times New Roman" w:eastAsia="맑은 고딕" w:hAnsi="Times New Roman"/>
          <w:noProof/>
          <w:lang w:eastAsia="ko-KR"/>
        </w:rPr>
        <w:t xml:space="preserve"> Highly selective hydrogen peroxide electrosynthesis on carbon: in situ interface engineering with surfactants. </w:t>
      </w:r>
      <w:r w:rsidRPr="00383E63">
        <w:rPr>
          <w:rFonts w:ascii="Times New Roman" w:eastAsia="맑은 고딕" w:hAnsi="Times New Roman"/>
          <w:i/>
          <w:iCs/>
          <w:noProof/>
          <w:lang w:eastAsia="ko-KR"/>
        </w:rPr>
        <w:t>Chem</w:t>
      </w:r>
      <w:r w:rsidRPr="00383E63">
        <w:rPr>
          <w:rFonts w:ascii="Times New Roman" w:hAnsi="Times New Roman"/>
          <w:b/>
          <w:bCs/>
          <w:iCs/>
        </w:rPr>
        <w:t xml:space="preserve"> </w:t>
      </w:r>
      <w:r w:rsidRPr="00383E63">
        <w:rPr>
          <w:rFonts w:ascii="Times New Roman" w:hAnsi="Times New Roman"/>
          <w:b/>
          <w:bCs/>
          <w:iCs/>
          <w:lang w:eastAsia="ko-KR"/>
        </w:rPr>
        <w:t>6</w:t>
      </w:r>
      <w:r w:rsidRPr="00383E63">
        <w:rPr>
          <w:rFonts w:ascii="Times New Roman" w:hAnsi="Times New Roman"/>
        </w:rPr>
        <w:t xml:space="preserve">, </w:t>
      </w:r>
      <w:r w:rsidRPr="00383E63">
        <w:rPr>
          <w:rFonts w:ascii="Times New Roman" w:hAnsi="Times New Roman"/>
          <w:lang w:eastAsia="ko-KR"/>
        </w:rPr>
        <w:t>1443</w:t>
      </w:r>
      <w:r w:rsidRPr="00383E63">
        <w:rPr>
          <w:rFonts w:ascii="Times New Roman" w:hAnsi="Times New Roman"/>
        </w:rPr>
        <w:t>−</w:t>
      </w:r>
      <w:r w:rsidRPr="00383E63">
        <w:rPr>
          <w:rFonts w:ascii="Times New Roman" w:hAnsi="Times New Roman"/>
          <w:lang w:eastAsia="ko-KR"/>
        </w:rPr>
        <w:t>1458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519F729D"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Lim, J. S. </w:t>
      </w:r>
      <w:r w:rsidRPr="00383E63">
        <w:rPr>
          <w:rFonts w:ascii="Times New Roman" w:eastAsia="맑은 고딕" w:hAnsi="Times New Roman"/>
          <w:i/>
          <w:iCs/>
          <w:noProof/>
          <w:lang w:eastAsia="ko-KR"/>
        </w:rPr>
        <w:t>et al.</w:t>
      </w:r>
      <w:r w:rsidRPr="00383E63">
        <w:rPr>
          <w:rFonts w:ascii="Times New Roman" w:eastAsia="맑은 고딕" w:hAnsi="Times New Roman"/>
          <w:noProof/>
          <w:lang w:eastAsia="ko-KR"/>
        </w:rPr>
        <w:t xml:space="preserve"> Designing highly active nanoporous carbon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production electrocatalysts through active site identification. </w:t>
      </w:r>
      <w:r w:rsidRPr="00383E63">
        <w:rPr>
          <w:rFonts w:ascii="Times New Roman" w:eastAsia="맑은 고딕" w:hAnsi="Times New Roman"/>
          <w:i/>
          <w:iCs/>
          <w:noProof/>
          <w:lang w:eastAsia="ko-KR"/>
        </w:rPr>
        <w:t>Chem</w:t>
      </w:r>
      <w:r w:rsidRPr="00383E63">
        <w:rPr>
          <w:rFonts w:ascii="Times New Roman" w:hAnsi="Times New Roman"/>
          <w:b/>
          <w:bCs/>
          <w:iCs/>
        </w:rPr>
        <w:t xml:space="preserve"> </w:t>
      </w:r>
      <w:r w:rsidRPr="00383E63">
        <w:rPr>
          <w:rFonts w:ascii="Times New Roman" w:hAnsi="Times New Roman"/>
          <w:b/>
          <w:bCs/>
          <w:iCs/>
          <w:lang w:eastAsia="ko-KR"/>
        </w:rPr>
        <w:t>7</w:t>
      </w:r>
      <w:r w:rsidRPr="00383E63">
        <w:rPr>
          <w:rFonts w:ascii="Times New Roman" w:hAnsi="Times New Roman"/>
        </w:rPr>
        <w:t xml:space="preserve">, </w:t>
      </w:r>
      <w:r w:rsidRPr="00383E63">
        <w:rPr>
          <w:rFonts w:ascii="Times New Roman" w:hAnsi="Times New Roman"/>
          <w:lang w:eastAsia="ko-KR"/>
        </w:rPr>
        <w:t>3114</w:t>
      </w:r>
      <w:r w:rsidRPr="00383E63">
        <w:rPr>
          <w:rFonts w:ascii="Times New Roman" w:hAnsi="Times New Roman"/>
        </w:rPr>
        <w:t>−</w:t>
      </w:r>
      <w:r w:rsidRPr="00383E63">
        <w:rPr>
          <w:rFonts w:ascii="Times New Roman" w:hAnsi="Times New Roman"/>
          <w:lang w:eastAsia="ko-KR"/>
        </w:rPr>
        <w:t>3130 (</w:t>
      </w:r>
      <w:r w:rsidRPr="00383E63">
        <w:rPr>
          <w:rFonts w:ascii="Times New Roman" w:hAnsi="Times New Roman"/>
        </w:rPr>
        <w:t>20</w:t>
      </w:r>
      <w:r w:rsidRPr="00383E63">
        <w:rPr>
          <w:rFonts w:ascii="Times New Roman" w:hAnsi="Times New Roman"/>
          <w:lang w:eastAsia="ko-KR"/>
        </w:rPr>
        <w:t>21</w:t>
      </w:r>
      <w:r w:rsidRPr="00383E63">
        <w:rPr>
          <w:rFonts w:ascii="Times New Roman" w:hAnsi="Times New Roman"/>
        </w:rPr>
        <w:t>)</w:t>
      </w:r>
      <w:r w:rsidRPr="00383E63">
        <w:rPr>
          <w:rFonts w:ascii="Times New Roman" w:eastAsia="맑은 고딕" w:hAnsi="Times New Roman"/>
          <w:noProof/>
        </w:rPr>
        <w:t>.</w:t>
      </w:r>
    </w:p>
    <w:p w14:paraId="6CFCCC72"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Lee, J.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Unveiling the cationic promotion effect of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electrosynthesis activity of O-doped carbons. </w:t>
      </w:r>
      <w:r w:rsidRPr="00383E63">
        <w:rPr>
          <w:rFonts w:ascii="Times New Roman" w:eastAsia="맑은 고딕" w:hAnsi="Times New Roman"/>
          <w:i/>
          <w:iCs/>
          <w:noProof/>
          <w:lang w:eastAsia="ko-KR"/>
        </w:rPr>
        <w:t>ACS Appl. Mater. Interfaces.</w:t>
      </w:r>
      <w:r w:rsidRPr="00383E63">
        <w:rPr>
          <w:rFonts w:ascii="Times New Roman" w:hAnsi="Times New Roman"/>
          <w:b/>
          <w:bCs/>
          <w:iCs/>
        </w:rPr>
        <w:t xml:space="preserve"> </w:t>
      </w:r>
      <w:r w:rsidRPr="00383E63">
        <w:rPr>
          <w:rFonts w:ascii="Times New Roman" w:hAnsi="Times New Roman"/>
          <w:b/>
          <w:bCs/>
          <w:iCs/>
          <w:lang w:eastAsia="ko-KR"/>
        </w:rPr>
        <w:t>13</w:t>
      </w:r>
      <w:r w:rsidRPr="00383E63">
        <w:rPr>
          <w:rFonts w:ascii="Times New Roman" w:hAnsi="Times New Roman"/>
        </w:rPr>
        <w:t xml:space="preserve">, </w:t>
      </w:r>
      <w:r w:rsidRPr="00383E63">
        <w:rPr>
          <w:rFonts w:ascii="Times New Roman" w:hAnsi="Times New Roman"/>
          <w:lang w:eastAsia="ko-KR"/>
        </w:rPr>
        <w:t>59904</w:t>
      </w:r>
      <w:r w:rsidRPr="00383E63">
        <w:rPr>
          <w:rFonts w:ascii="Times New Roman" w:hAnsi="Times New Roman"/>
        </w:rPr>
        <w:t>−</w:t>
      </w:r>
      <w:r w:rsidRPr="00383E63">
        <w:rPr>
          <w:rFonts w:ascii="Times New Roman" w:hAnsi="Times New Roman"/>
          <w:lang w:eastAsia="ko-KR"/>
        </w:rPr>
        <w:t>59914 (</w:t>
      </w:r>
      <w:r w:rsidRPr="00383E63">
        <w:rPr>
          <w:rFonts w:ascii="Times New Roman" w:hAnsi="Times New Roman"/>
        </w:rPr>
        <w:t>20</w:t>
      </w:r>
      <w:r w:rsidRPr="00383E63">
        <w:rPr>
          <w:rFonts w:ascii="Times New Roman" w:hAnsi="Times New Roman"/>
          <w:lang w:eastAsia="ko-KR"/>
        </w:rPr>
        <w:t>21</w:t>
      </w:r>
      <w:r w:rsidRPr="00383E63">
        <w:rPr>
          <w:rFonts w:ascii="Times New Roman" w:hAnsi="Times New Roman"/>
        </w:rPr>
        <w:t>)</w:t>
      </w:r>
      <w:r w:rsidRPr="00383E63">
        <w:rPr>
          <w:rFonts w:ascii="Times New Roman" w:eastAsia="맑은 고딕" w:hAnsi="Times New Roman"/>
          <w:noProof/>
        </w:rPr>
        <w:t>.</w:t>
      </w:r>
    </w:p>
    <w:p w14:paraId="393C2255"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Chen, S.</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 xml:space="preserve">Chemical identification of catalytically active sites on oxygen-doped carbon nanosheet to decipher the high activity for electro-synthesis hydrogen peroxide.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60</w:t>
      </w:r>
      <w:r w:rsidRPr="00383E63">
        <w:rPr>
          <w:rFonts w:ascii="Times New Roman" w:hAnsi="Times New Roman"/>
        </w:rPr>
        <w:t xml:space="preserve">, </w:t>
      </w:r>
      <w:r w:rsidRPr="00383E63">
        <w:rPr>
          <w:rFonts w:ascii="Times New Roman" w:hAnsi="Times New Roman"/>
          <w:lang w:eastAsia="ko-KR"/>
        </w:rPr>
        <w:t>16607</w:t>
      </w:r>
      <w:r w:rsidRPr="00383E63">
        <w:rPr>
          <w:rFonts w:ascii="Times New Roman" w:hAnsi="Times New Roman"/>
        </w:rPr>
        <w:t>−</w:t>
      </w:r>
      <w:r w:rsidRPr="00383E63">
        <w:rPr>
          <w:rFonts w:ascii="Times New Roman" w:hAnsi="Times New Roman"/>
          <w:lang w:eastAsia="ko-KR"/>
        </w:rPr>
        <w:t>16614 (</w:t>
      </w:r>
      <w:r w:rsidRPr="00383E63">
        <w:rPr>
          <w:rFonts w:ascii="Times New Roman" w:hAnsi="Times New Roman"/>
        </w:rPr>
        <w:t>20</w:t>
      </w:r>
      <w:r w:rsidRPr="00383E63">
        <w:rPr>
          <w:rFonts w:ascii="Times New Roman" w:hAnsi="Times New Roman"/>
          <w:lang w:eastAsia="ko-KR"/>
        </w:rPr>
        <w:t>21</w:t>
      </w:r>
      <w:r w:rsidRPr="00383E63">
        <w:rPr>
          <w:rFonts w:ascii="Times New Roman" w:hAnsi="Times New Roman"/>
        </w:rPr>
        <w:t>)</w:t>
      </w:r>
      <w:r w:rsidRPr="00383E63">
        <w:rPr>
          <w:rFonts w:ascii="Times New Roman" w:eastAsia="맑은 고딕" w:hAnsi="Times New Roman"/>
          <w:noProof/>
        </w:rPr>
        <w:t>.</w:t>
      </w:r>
    </w:p>
    <w:p w14:paraId="52FDE687"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Liu, L.</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 xml:space="preserve">Spectroscopic identification of active sites of oxygen-doped carbon for selective oxygen reduction to hydrogen peroxide. </w:t>
      </w:r>
      <w:r w:rsidRPr="00383E63">
        <w:rPr>
          <w:rFonts w:ascii="Times New Roman" w:eastAsia="맑은 고딕" w:hAnsi="Times New Roman"/>
          <w:i/>
          <w:iCs/>
          <w:noProof/>
          <w:lang w:eastAsia="ko-KR"/>
        </w:rPr>
        <w:t>Angew. Chem. Int. Ed.</w:t>
      </w:r>
      <w:r w:rsidRPr="00383E63">
        <w:rPr>
          <w:rFonts w:ascii="Times New Roman" w:hAnsi="Times New Roman"/>
          <w:b/>
          <w:bCs/>
          <w:iCs/>
        </w:rPr>
        <w:t xml:space="preserve"> </w:t>
      </w:r>
      <w:r w:rsidRPr="00383E63">
        <w:rPr>
          <w:rFonts w:ascii="Times New Roman" w:hAnsi="Times New Roman"/>
          <w:b/>
          <w:bCs/>
          <w:iCs/>
          <w:lang w:eastAsia="ko-KR"/>
        </w:rPr>
        <w:t>62</w:t>
      </w:r>
      <w:r w:rsidRPr="00383E63">
        <w:rPr>
          <w:rFonts w:ascii="Times New Roman" w:hAnsi="Times New Roman"/>
        </w:rPr>
        <w:t xml:space="preserve">, </w:t>
      </w:r>
      <w:r w:rsidRPr="00383E63">
        <w:rPr>
          <w:rFonts w:ascii="Times New Roman" w:hAnsi="Times New Roman"/>
          <w:lang w:eastAsia="ko-KR"/>
        </w:rPr>
        <w:t>e202303525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7181A61A" w14:textId="77777777"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Tian, Q.</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Mesoporous carbon spheres with programmable interiors as efficient nanoreactors for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electrosynthesis.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15</w:t>
      </w:r>
      <w:r w:rsidRPr="00383E63">
        <w:rPr>
          <w:rFonts w:ascii="Times New Roman" w:hAnsi="Times New Roman"/>
        </w:rPr>
        <w:t xml:space="preserve">, </w:t>
      </w:r>
      <w:r w:rsidRPr="00383E63">
        <w:rPr>
          <w:rFonts w:ascii="Times New Roman" w:hAnsi="Times New Roman"/>
          <w:lang w:eastAsia="ko-KR"/>
        </w:rPr>
        <w:t>983 (</w:t>
      </w:r>
      <w:r w:rsidRPr="00383E63">
        <w:rPr>
          <w:rFonts w:ascii="Times New Roman" w:hAnsi="Times New Roman"/>
        </w:rPr>
        <w:t>20</w:t>
      </w:r>
      <w:r w:rsidRPr="00383E63">
        <w:rPr>
          <w:rFonts w:ascii="Times New Roman" w:hAnsi="Times New Roman"/>
          <w:lang w:eastAsia="ko-KR"/>
        </w:rPr>
        <w:t>24</w:t>
      </w:r>
      <w:r w:rsidRPr="00383E63">
        <w:rPr>
          <w:rFonts w:ascii="Times New Roman" w:hAnsi="Times New Roman"/>
        </w:rPr>
        <w:t>)</w:t>
      </w:r>
      <w:r w:rsidRPr="00383E63">
        <w:rPr>
          <w:rFonts w:ascii="Times New Roman" w:eastAsia="맑은 고딕" w:hAnsi="Times New Roman"/>
          <w:noProof/>
        </w:rPr>
        <w:t>.</w:t>
      </w:r>
    </w:p>
    <w:p w14:paraId="15CE2437" w14:textId="55CF6443"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Wu, Y.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Electrochemically synthesized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O</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at industrial-level current densities enabled by in situ fabricated few-layer boron nanosheets.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15</w:t>
      </w:r>
      <w:r w:rsidRPr="00383E63">
        <w:rPr>
          <w:rFonts w:ascii="Times New Roman" w:hAnsi="Times New Roman"/>
        </w:rPr>
        <w:t xml:space="preserve">, </w:t>
      </w:r>
      <w:r w:rsidRPr="00383E63">
        <w:rPr>
          <w:rFonts w:ascii="Times New Roman" w:hAnsi="Times New Roman"/>
          <w:lang w:eastAsia="ko-KR"/>
        </w:rPr>
        <w:t>10843 (</w:t>
      </w:r>
      <w:r w:rsidRPr="00383E63">
        <w:rPr>
          <w:rFonts w:ascii="Times New Roman" w:hAnsi="Times New Roman"/>
        </w:rPr>
        <w:t>20</w:t>
      </w:r>
      <w:r w:rsidRPr="00383E63">
        <w:rPr>
          <w:rFonts w:ascii="Times New Roman" w:hAnsi="Times New Roman"/>
          <w:lang w:eastAsia="ko-KR"/>
        </w:rPr>
        <w:t>24</w:t>
      </w:r>
      <w:r w:rsidRPr="00383E63">
        <w:rPr>
          <w:rFonts w:ascii="Times New Roman" w:hAnsi="Times New Roman"/>
        </w:rPr>
        <w:t>)</w:t>
      </w:r>
      <w:r w:rsidRPr="00383E63">
        <w:rPr>
          <w:rFonts w:ascii="Times New Roman" w:eastAsia="맑은 고딕" w:hAnsi="Times New Roman"/>
          <w:noProof/>
        </w:rPr>
        <w:t>.</w:t>
      </w:r>
    </w:p>
    <w:p w14:paraId="5C84A140" w14:textId="03D3F497" w:rsidR="00D45BD7" w:rsidRPr="00383E63" w:rsidRDefault="00D45BD7"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Liu, W.-J.</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Efficient electrochemical production of glucaric acid and H</w:t>
      </w:r>
      <w:r w:rsidRPr="00383E63">
        <w:rPr>
          <w:rFonts w:ascii="Times New Roman" w:eastAsia="맑은 고딕" w:hAnsi="Times New Roman"/>
          <w:noProof/>
          <w:vertAlign w:val="subscript"/>
          <w:lang w:eastAsia="ko-KR"/>
        </w:rPr>
        <w:t>2</w:t>
      </w:r>
      <w:r w:rsidRPr="00383E63">
        <w:rPr>
          <w:rFonts w:ascii="Times New Roman" w:eastAsia="맑은 고딕" w:hAnsi="Times New Roman"/>
          <w:noProof/>
          <w:lang w:eastAsia="ko-KR"/>
        </w:rPr>
        <w:t xml:space="preserve"> via glucose electrolysis. </w:t>
      </w:r>
      <w:r w:rsidRPr="00383E63">
        <w:rPr>
          <w:rFonts w:ascii="Times New Roman" w:eastAsia="맑은 고딕" w:hAnsi="Times New Roman"/>
          <w:i/>
          <w:iCs/>
          <w:noProof/>
          <w:lang w:eastAsia="ko-KR"/>
        </w:rPr>
        <w:t>Nat. Commun.</w:t>
      </w:r>
      <w:r w:rsidRPr="00383E63">
        <w:rPr>
          <w:rFonts w:ascii="Times New Roman" w:hAnsi="Times New Roman"/>
          <w:b/>
          <w:bCs/>
          <w:iCs/>
        </w:rPr>
        <w:t xml:space="preserve"> </w:t>
      </w:r>
      <w:r w:rsidRPr="00383E63">
        <w:rPr>
          <w:rFonts w:ascii="Times New Roman" w:hAnsi="Times New Roman"/>
          <w:b/>
          <w:bCs/>
          <w:iCs/>
          <w:lang w:eastAsia="ko-KR"/>
        </w:rPr>
        <w:t>11</w:t>
      </w:r>
      <w:r w:rsidRPr="00383E63">
        <w:rPr>
          <w:rFonts w:ascii="Times New Roman" w:hAnsi="Times New Roman"/>
        </w:rPr>
        <w:t xml:space="preserve">, </w:t>
      </w:r>
      <w:r w:rsidRPr="00383E63">
        <w:rPr>
          <w:rFonts w:ascii="Times New Roman" w:hAnsi="Times New Roman"/>
          <w:lang w:eastAsia="ko-KR"/>
        </w:rPr>
        <w:t>265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r w:rsidRPr="00383E63">
        <w:rPr>
          <w:rFonts w:ascii="Times New Roman" w:eastAsia="맑은 고딕" w:hAnsi="Times New Roman"/>
          <w:noProof/>
          <w:lang w:eastAsia="ko-KR"/>
        </w:rPr>
        <w:t xml:space="preserve"> </w:t>
      </w:r>
    </w:p>
    <w:p w14:paraId="205013B2" w14:textId="28E6B836"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Wenderich, K.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Industrial feasibility of anodic hydrogen peroxide production through photoelectrochemical water splitting: a techno-economic analysis. </w:t>
      </w:r>
      <w:r w:rsidRPr="00383E63">
        <w:rPr>
          <w:rFonts w:ascii="Times New Roman" w:eastAsia="맑은 고딕" w:hAnsi="Times New Roman"/>
          <w:i/>
          <w:iCs/>
          <w:noProof/>
          <w:lang w:eastAsia="ko-KR"/>
        </w:rPr>
        <w:t>Sustainable Energy Fuels</w:t>
      </w:r>
      <w:r w:rsidRPr="00383E63">
        <w:rPr>
          <w:rFonts w:ascii="Times New Roman" w:hAnsi="Times New Roman"/>
          <w:b/>
          <w:bCs/>
          <w:iCs/>
        </w:rPr>
        <w:t xml:space="preserve"> </w:t>
      </w:r>
      <w:r w:rsidRPr="00383E63">
        <w:rPr>
          <w:rFonts w:ascii="Times New Roman" w:hAnsi="Times New Roman"/>
          <w:b/>
          <w:bCs/>
          <w:iCs/>
          <w:lang w:eastAsia="ko-KR"/>
        </w:rPr>
        <w:t>4</w:t>
      </w:r>
      <w:r w:rsidRPr="00383E63">
        <w:rPr>
          <w:rFonts w:ascii="Times New Roman" w:hAnsi="Times New Roman"/>
        </w:rPr>
        <w:t xml:space="preserve">, </w:t>
      </w:r>
      <w:r w:rsidRPr="00383E63">
        <w:rPr>
          <w:rFonts w:ascii="Times New Roman" w:hAnsi="Times New Roman"/>
          <w:lang w:eastAsia="ko-KR"/>
        </w:rPr>
        <w:t>3143</w:t>
      </w:r>
      <w:r w:rsidRPr="00383E63">
        <w:rPr>
          <w:rFonts w:ascii="Times New Roman" w:hAnsi="Times New Roman"/>
        </w:rPr>
        <w:t>−</w:t>
      </w:r>
      <w:r w:rsidRPr="00383E63">
        <w:rPr>
          <w:rFonts w:ascii="Times New Roman" w:hAnsi="Times New Roman"/>
          <w:lang w:eastAsia="ko-KR"/>
        </w:rPr>
        <w:t>3156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3936B448" w14:textId="1331F30C" w:rsidR="00A23F24" w:rsidRPr="00383E63" w:rsidRDefault="00A23F24"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Grimm, A., de Jong, W. A. &amp; Kramer, G. J. Renewable hydrogen production: a techno-economic comparison of photoelectrochemical cells and photovoltaic-electrolysis. </w:t>
      </w:r>
      <w:r w:rsidRPr="00383E63">
        <w:rPr>
          <w:rFonts w:ascii="Times New Roman" w:eastAsia="맑은 고딕" w:hAnsi="Times New Roman"/>
          <w:i/>
          <w:iCs/>
          <w:noProof/>
          <w:lang w:eastAsia="ko-KR"/>
        </w:rPr>
        <w:t>Int. J. Hydrogen Energy</w:t>
      </w:r>
      <w:r w:rsidRPr="00383E63">
        <w:rPr>
          <w:rFonts w:ascii="Times New Roman" w:hAnsi="Times New Roman"/>
          <w:b/>
          <w:bCs/>
          <w:iCs/>
        </w:rPr>
        <w:t xml:space="preserve"> </w:t>
      </w:r>
      <w:r w:rsidRPr="00383E63">
        <w:rPr>
          <w:rFonts w:ascii="Times New Roman" w:hAnsi="Times New Roman"/>
          <w:b/>
          <w:bCs/>
          <w:iCs/>
          <w:lang w:eastAsia="ko-KR"/>
        </w:rPr>
        <w:t>45</w:t>
      </w:r>
      <w:r w:rsidRPr="00383E63">
        <w:rPr>
          <w:rFonts w:ascii="Times New Roman" w:hAnsi="Times New Roman"/>
        </w:rPr>
        <w:t xml:space="preserve">, </w:t>
      </w:r>
      <w:r w:rsidRPr="00383E63">
        <w:rPr>
          <w:rFonts w:ascii="Times New Roman" w:hAnsi="Times New Roman"/>
          <w:lang w:eastAsia="ko-KR"/>
        </w:rPr>
        <w:t>22545</w:t>
      </w:r>
      <w:r w:rsidRPr="00383E63">
        <w:rPr>
          <w:rFonts w:ascii="Times New Roman" w:hAnsi="Times New Roman"/>
        </w:rPr>
        <w:t>−</w:t>
      </w:r>
      <w:r w:rsidRPr="00383E63">
        <w:rPr>
          <w:rFonts w:ascii="Times New Roman" w:hAnsi="Times New Roman"/>
          <w:lang w:eastAsia="ko-KR"/>
        </w:rPr>
        <w:t>22555 (</w:t>
      </w:r>
      <w:r w:rsidRPr="00383E63">
        <w:rPr>
          <w:rFonts w:ascii="Times New Roman" w:hAnsi="Times New Roman"/>
        </w:rPr>
        <w:t>20</w:t>
      </w:r>
      <w:r w:rsidRPr="00383E63">
        <w:rPr>
          <w:rFonts w:ascii="Times New Roman" w:hAnsi="Times New Roman"/>
          <w:lang w:eastAsia="ko-KR"/>
        </w:rPr>
        <w:t>20</w:t>
      </w:r>
      <w:r w:rsidRPr="00383E63">
        <w:rPr>
          <w:rFonts w:ascii="Times New Roman" w:hAnsi="Times New Roman"/>
        </w:rPr>
        <w:t>)</w:t>
      </w:r>
      <w:r w:rsidRPr="00383E63">
        <w:rPr>
          <w:rFonts w:ascii="Times New Roman" w:eastAsia="맑은 고딕" w:hAnsi="Times New Roman"/>
          <w:noProof/>
        </w:rPr>
        <w:t>.</w:t>
      </w:r>
    </w:p>
    <w:p w14:paraId="464AF886" w14:textId="552CAFE8" w:rsidR="00A23F24" w:rsidRPr="00383E63" w:rsidRDefault="002B571D"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Mayyas, A., Ruth, M., Pivovar, B., Bender, G. &amp; Wipke, K. </w:t>
      </w:r>
      <w:r w:rsidRPr="00383E63">
        <w:rPr>
          <w:rFonts w:ascii="Times New Roman" w:eastAsia="맑은 고딕" w:hAnsi="Times New Roman"/>
          <w:i/>
          <w:iCs/>
          <w:noProof/>
          <w:lang w:eastAsia="ko-KR"/>
        </w:rPr>
        <w:t>Manufacturing cost analysis for proton exchange membrane water electrolyzers.</w:t>
      </w:r>
      <w:r w:rsidRPr="00383E63">
        <w:rPr>
          <w:rFonts w:ascii="Times New Roman" w:eastAsia="맑은 고딕" w:hAnsi="Times New Roman"/>
          <w:noProof/>
          <w:lang w:eastAsia="ko-KR"/>
        </w:rPr>
        <w:t xml:space="preserve"> (NREL/TP-6A20-72740), National Renewable Energy Laboratory (2018).</w:t>
      </w:r>
    </w:p>
    <w:p w14:paraId="33D937EB" w14:textId="670C0AD0" w:rsidR="002B571D" w:rsidRPr="00383E63" w:rsidRDefault="002B571D"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Shin, H., Hansen, K. U. &amp; Jiao, F. Techno-economic assessment of low-temperature carbon dioxide electrolysis. </w:t>
      </w:r>
      <w:r w:rsidRPr="00383E63">
        <w:rPr>
          <w:rFonts w:ascii="Times New Roman" w:eastAsia="맑은 고딕" w:hAnsi="Times New Roman"/>
          <w:i/>
          <w:iCs/>
          <w:noProof/>
          <w:lang w:eastAsia="ko-KR"/>
        </w:rPr>
        <w:t>Nat. Sustain.</w:t>
      </w:r>
      <w:r w:rsidRPr="00383E63">
        <w:rPr>
          <w:rFonts w:ascii="Times New Roman" w:hAnsi="Times New Roman"/>
          <w:b/>
          <w:bCs/>
          <w:iCs/>
        </w:rPr>
        <w:t xml:space="preserve"> </w:t>
      </w:r>
      <w:r w:rsidRPr="00383E63">
        <w:rPr>
          <w:rFonts w:ascii="Times New Roman" w:hAnsi="Times New Roman"/>
          <w:b/>
          <w:bCs/>
          <w:iCs/>
          <w:lang w:eastAsia="ko-KR"/>
        </w:rPr>
        <w:t>4</w:t>
      </w:r>
      <w:r w:rsidRPr="00383E63">
        <w:rPr>
          <w:rFonts w:ascii="Times New Roman" w:hAnsi="Times New Roman"/>
        </w:rPr>
        <w:t xml:space="preserve">, </w:t>
      </w:r>
      <w:r w:rsidRPr="00383E63">
        <w:rPr>
          <w:rFonts w:ascii="Times New Roman" w:hAnsi="Times New Roman"/>
          <w:lang w:eastAsia="ko-KR"/>
        </w:rPr>
        <w:t>911</w:t>
      </w:r>
      <w:r w:rsidRPr="00383E63">
        <w:rPr>
          <w:rFonts w:ascii="Times New Roman" w:hAnsi="Times New Roman"/>
        </w:rPr>
        <w:t>−</w:t>
      </w:r>
      <w:r w:rsidRPr="00383E63">
        <w:rPr>
          <w:rFonts w:ascii="Times New Roman" w:hAnsi="Times New Roman"/>
          <w:lang w:eastAsia="ko-KR"/>
        </w:rPr>
        <w:t>919 (</w:t>
      </w:r>
      <w:r w:rsidRPr="00383E63">
        <w:rPr>
          <w:rFonts w:ascii="Times New Roman" w:hAnsi="Times New Roman"/>
        </w:rPr>
        <w:t>20</w:t>
      </w:r>
      <w:r w:rsidRPr="00383E63">
        <w:rPr>
          <w:rFonts w:ascii="Times New Roman" w:hAnsi="Times New Roman"/>
          <w:lang w:eastAsia="ko-KR"/>
        </w:rPr>
        <w:t>21</w:t>
      </w:r>
      <w:r w:rsidRPr="00383E63">
        <w:rPr>
          <w:rFonts w:ascii="Times New Roman" w:hAnsi="Times New Roman"/>
        </w:rPr>
        <w:t>)</w:t>
      </w:r>
      <w:r w:rsidRPr="00383E63">
        <w:rPr>
          <w:rFonts w:ascii="Times New Roman" w:eastAsia="맑은 고딕" w:hAnsi="Times New Roman"/>
          <w:noProof/>
        </w:rPr>
        <w:t>.</w:t>
      </w:r>
    </w:p>
    <w:p w14:paraId="0B8ACFD5" w14:textId="1366BFA7" w:rsidR="002B571D" w:rsidRPr="00383E63" w:rsidRDefault="002B571D"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lastRenderedPageBreak/>
        <w:t>Klaucke, F.</w:t>
      </w:r>
      <w:r w:rsidRPr="00383E63">
        <w:rPr>
          <w:rFonts w:ascii="Times New Roman" w:eastAsia="맑은 고딕" w:hAnsi="Times New Roman"/>
          <w:i/>
          <w:iCs/>
          <w:noProof/>
          <w:lang w:eastAsia="ko-KR"/>
        </w:rPr>
        <w:t xml:space="preserve"> et al. </w:t>
      </w:r>
      <w:r w:rsidRPr="00383E63">
        <w:rPr>
          <w:rFonts w:ascii="Times New Roman" w:eastAsia="맑은 고딕" w:hAnsi="Times New Roman"/>
          <w:noProof/>
          <w:lang w:eastAsia="ko-KR"/>
        </w:rPr>
        <w:t>Chloro-alkali process with subsequent polyvinyl chloride production</w:t>
      </w:r>
      <w:r w:rsidRPr="00383E63">
        <w:rPr>
          <w:rFonts w:ascii="Times New Roman" w:hAnsi="Times New Roman"/>
          <w:szCs w:val="28"/>
          <w:lang w:eastAsia="ko-KR"/>
        </w:rPr>
        <w:t>─cost analysis and economic evaluation of demand response</w:t>
      </w:r>
      <w:r w:rsidRPr="00383E63">
        <w:rPr>
          <w:rFonts w:ascii="Times New Roman" w:eastAsia="맑은 고딕" w:hAnsi="Times New Roman"/>
          <w:noProof/>
          <w:lang w:eastAsia="ko-KR"/>
        </w:rPr>
        <w:t xml:space="preserve">. </w:t>
      </w:r>
      <w:r w:rsidRPr="00383E63">
        <w:rPr>
          <w:rFonts w:ascii="Times New Roman" w:eastAsia="맑은 고딕" w:hAnsi="Times New Roman"/>
          <w:i/>
          <w:iCs/>
          <w:noProof/>
          <w:lang w:eastAsia="ko-KR"/>
        </w:rPr>
        <w:t>Ind. Eng. Chem. Res.</w:t>
      </w:r>
      <w:r w:rsidRPr="00383E63">
        <w:rPr>
          <w:rFonts w:ascii="Times New Roman" w:hAnsi="Times New Roman"/>
          <w:b/>
          <w:bCs/>
          <w:iCs/>
        </w:rPr>
        <w:t xml:space="preserve"> </w:t>
      </w:r>
      <w:r w:rsidRPr="00383E63">
        <w:rPr>
          <w:rFonts w:ascii="Times New Roman" w:hAnsi="Times New Roman"/>
          <w:b/>
          <w:bCs/>
          <w:iCs/>
          <w:lang w:eastAsia="ko-KR"/>
        </w:rPr>
        <w:t>62</w:t>
      </w:r>
      <w:r w:rsidRPr="00383E63">
        <w:rPr>
          <w:rFonts w:ascii="Times New Roman" w:hAnsi="Times New Roman"/>
        </w:rPr>
        <w:t xml:space="preserve">, </w:t>
      </w:r>
      <w:r w:rsidRPr="00383E63">
        <w:rPr>
          <w:rFonts w:ascii="Times New Roman" w:hAnsi="Times New Roman"/>
          <w:lang w:eastAsia="ko-KR"/>
        </w:rPr>
        <w:t>7336</w:t>
      </w:r>
      <w:r w:rsidRPr="00383E63">
        <w:rPr>
          <w:rFonts w:ascii="Times New Roman" w:hAnsi="Times New Roman"/>
        </w:rPr>
        <w:t>−</w:t>
      </w:r>
      <w:r w:rsidRPr="00383E63">
        <w:rPr>
          <w:rFonts w:ascii="Times New Roman" w:hAnsi="Times New Roman"/>
          <w:lang w:eastAsia="ko-KR"/>
        </w:rPr>
        <w:t>7351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3CC9580C" w14:textId="28C69B13" w:rsidR="002B571D" w:rsidRPr="00383E63" w:rsidRDefault="002B571D"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Lee, B.-H.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Supramolecular tuning of supported metal phthalocyanine catalysts for hydrogen peroxide electrosynthesis. </w:t>
      </w:r>
      <w:r w:rsidR="00F83052" w:rsidRPr="00383E63">
        <w:rPr>
          <w:rFonts w:ascii="Times New Roman" w:eastAsia="맑은 고딕" w:hAnsi="Times New Roman"/>
          <w:i/>
          <w:iCs/>
          <w:noProof/>
          <w:lang w:eastAsia="ko-KR"/>
        </w:rPr>
        <w:t>Nat. Catal</w:t>
      </w:r>
      <w:r w:rsidRPr="00383E63">
        <w:rPr>
          <w:rFonts w:ascii="Times New Roman" w:eastAsia="맑은 고딕" w:hAnsi="Times New Roman"/>
          <w:i/>
          <w:iCs/>
          <w:noProof/>
          <w:lang w:eastAsia="ko-KR"/>
        </w:rPr>
        <w:t>.</w:t>
      </w:r>
      <w:r w:rsidRPr="00383E63">
        <w:rPr>
          <w:rFonts w:ascii="Times New Roman" w:hAnsi="Times New Roman"/>
          <w:b/>
          <w:bCs/>
          <w:iCs/>
        </w:rPr>
        <w:t xml:space="preserve"> </w:t>
      </w:r>
      <w:r w:rsidRPr="00383E63">
        <w:rPr>
          <w:rFonts w:ascii="Times New Roman" w:hAnsi="Times New Roman"/>
          <w:b/>
          <w:bCs/>
          <w:iCs/>
          <w:lang w:eastAsia="ko-KR"/>
        </w:rPr>
        <w:t>6</w:t>
      </w:r>
      <w:r w:rsidRPr="00383E63">
        <w:rPr>
          <w:rFonts w:ascii="Times New Roman" w:hAnsi="Times New Roman"/>
        </w:rPr>
        <w:t xml:space="preserve">, </w:t>
      </w:r>
      <w:r w:rsidR="00F83052" w:rsidRPr="00383E63">
        <w:rPr>
          <w:rFonts w:ascii="Times New Roman" w:hAnsi="Times New Roman"/>
          <w:lang w:eastAsia="ko-KR"/>
        </w:rPr>
        <w:t>234</w:t>
      </w:r>
      <w:r w:rsidRPr="00383E63">
        <w:rPr>
          <w:rFonts w:ascii="Times New Roman" w:hAnsi="Times New Roman"/>
        </w:rPr>
        <w:t>−</w:t>
      </w:r>
      <w:r w:rsidR="00F83052" w:rsidRPr="00383E63">
        <w:rPr>
          <w:rFonts w:ascii="Times New Roman" w:hAnsi="Times New Roman"/>
          <w:lang w:eastAsia="ko-KR"/>
        </w:rPr>
        <w:t>243</w:t>
      </w:r>
      <w:r w:rsidRPr="00383E63">
        <w:rPr>
          <w:rFonts w:ascii="Times New Roman" w:hAnsi="Times New Roman"/>
          <w:lang w:eastAsia="ko-KR"/>
        </w:rPr>
        <w:t xml:space="preserve"> (</w:t>
      </w:r>
      <w:r w:rsidRPr="00383E63">
        <w:rPr>
          <w:rFonts w:ascii="Times New Roman" w:hAnsi="Times New Roman"/>
        </w:rPr>
        <w:t>20</w:t>
      </w:r>
      <w:r w:rsidRPr="00383E63">
        <w:rPr>
          <w:rFonts w:ascii="Times New Roman" w:hAnsi="Times New Roman"/>
          <w:lang w:eastAsia="ko-KR"/>
        </w:rPr>
        <w:t>23</w:t>
      </w:r>
      <w:r w:rsidRPr="00383E63">
        <w:rPr>
          <w:rFonts w:ascii="Times New Roman" w:hAnsi="Times New Roman"/>
        </w:rPr>
        <w:t>)</w:t>
      </w:r>
      <w:r w:rsidRPr="00383E63">
        <w:rPr>
          <w:rFonts w:ascii="Times New Roman" w:eastAsia="맑은 고딕" w:hAnsi="Times New Roman"/>
          <w:noProof/>
        </w:rPr>
        <w:t>.</w:t>
      </w:r>
    </w:p>
    <w:p w14:paraId="4F12CEB8" w14:textId="6EA52351" w:rsidR="00F83052" w:rsidRPr="00383E63" w:rsidRDefault="00F83052"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Wang, X. </w:t>
      </w:r>
      <w:r w:rsidRPr="00383E63">
        <w:rPr>
          <w:rFonts w:ascii="Times New Roman" w:eastAsia="맑은 고딕" w:hAnsi="Times New Roman"/>
          <w:i/>
          <w:iCs/>
          <w:noProof/>
          <w:lang w:eastAsia="ko-KR"/>
        </w:rPr>
        <w:t xml:space="preserve">et al. </w:t>
      </w:r>
      <w:r w:rsidRPr="00383E63">
        <w:rPr>
          <w:rFonts w:ascii="Times New Roman" w:eastAsia="맑은 고딕" w:hAnsi="Times New Roman"/>
          <w:noProof/>
          <w:lang w:eastAsia="ko-KR"/>
        </w:rPr>
        <w:t xml:space="preserve">Efficient electrosynthesis of N-propanol from carbon monoxide using a Ag–Ru–Cu catalyst. </w:t>
      </w:r>
      <w:r w:rsidRPr="00383E63">
        <w:rPr>
          <w:rFonts w:ascii="Times New Roman" w:eastAsia="맑은 고딕" w:hAnsi="Times New Roman"/>
          <w:i/>
          <w:iCs/>
          <w:noProof/>
          <w:lang w:eastAsia="ko-KR"/>
        </w:rPr>
        <w:t>Nat. Energy</w:t>
      </w:r>
      <w:r w:rsidRPr="00383E63">
        <w:rPr>
          <w:rFonts w:ascii="Times New Roman" w:hAnsi="Times New Roman"/>
          <w:b/>
          <w:bCs/>
          <w:iCs/>
        </w:rPr>
        <w:t xml:space="preserve"> </w:t>
      </w:r>
      <w:r w:rsidRPr="00383E63">
        <w:rPr>
          <w:rFonts w:ascii="Times New Roman" w:hAnsi="Times New Roman"/>
          <w:b/>
          <w:bCs/>
          <w:iCs/>
          <w:lang w:eastAsia="ko-KR"/>
        </w:rPr>
        <w:t>7</w:t>
      </w:r>
      <w:r w:rsidRPr="00383E63">
        <w:rPr>
          <w:rFonts w:ascii="Times New Roman" w:hAnsi="Times New Roman"/>
        </w:rPr>
        <w:t xml:space="preserve">, </w:t>
      </w:r>
      <w:r w:rsidRPr="00383E63">
        <w:rPr>
          <w:rFonts w:ascii="Times New Roman" w:hAnsi="Times New Roman"/>
          <w:lang w:eastAsia="ko-KR"/>
        </w:rPr>
        <w:t>170</w:t>
      </w:r>
      <w:r w:rsidRPr="00383E63">
        <w:rPr>
          <w:rFonts w:ascii="Times New Roman" w:hAnsi="Times New Roman"/>
        </w:rPr>
        <w:t>−</w:t>
      </w:r>
      <w:r w:rsidRPr="00383E63">
        <w:rPr>
          <w:rFonts w:ascii="Times New Roman" w:hAnsi="Times New Roman"/>
          <w:lang w:eastAsia="ko-KR"/>
        </w:rPr>
        <w:t>176 (</w:t>
      </w:r>
      <w:r w:rsidRPr="00383E63">
        <w:rPr>
          <w:rFonts w:ascii="Times New Roman" w:hAnsi="Times New Roman"/>
        </w:rPr>
        <w:t>20</w:t>
      </w:r>
      <w:r w:rsidRPr="00383E63">
        <w:rPr>
          <w:rFonts w:ascii="Times New Roman" w:hAnsi="Times New Roman"/>
          <w:lang w:eastAsia="ko-KR"/>
        </w:rPr>
        <w:t>22</w:t>
      </w:r>
      <w:r w:rsidRPr="00383E63">
        <w:rPr>
          <w:rFonts w:ascii="Times New Roman" w:hAnsi="Times New Roman"/>
        </w:rPr>
        <w:t>)</w:t>
      </w:r>
      <w:r w:rsidRPr="00383E63">
        <w:rPr>
          <w:rFonts w:ascii="Times New Roman" w:eastAsia="맑은 고딕" w:hAnsi="Times New Roman"/>
          <w:noProof/>
        </w:rPr>
        <w:t>.</w:t>
      </w:r>
    </w:p>
    <w:p w14:paraId="2DABB630" w14:textId="5C6EF11A" w:rsidR="00F83052" w:rsidRPr="00383E63" w:rsidRDefault="00F83052" w:rsidP="007E020F">
      <w:pPr>
        <w:numPr>
          <w:ilvl w:val="0"/>
          <w:numId w:val="1"/>
        </w:numPr>
        <w:snapToGrid w:val="0"/>
        <w:spacing w:after="120"/>
        <w:ind w:left="567" w:hanging="567"/>
        <w:rPr>
          <w:rFonts w:ascii="Times New Roman" w:eastAsia="맑은 고딕" w:hAnsi="Times New Roman"/>
          <w:noProof/>
        </w:rPr>
      </w:pPr>
      <w:r w:rsidRPr="00383E63">
        <w:rPr>
          <w:rFonts w:ascii="Times New Roman" w:eastAsia="맑은 고딕" w:hAnsi="Times New Roman"/>
          <w:noProof/>
          <w:lang w:eastAsia="ko-KR"/>
        </w:rPr>
        <w:t xml:space="preserve">Kermeli, K. &amp; Worrel, E. </w:t>
      </w:r>
      <w:r w:rsidRPr="00383E63">
        <w:rPr>
          <w:rFonts w:ascii="Times New Roman" w:eastAsia="맑은 고딕" w:hAnsi="Times New Roman"/>
          <w:i/>
          <w:iCs/>
          <w:noProof/>
          <w:lang w:eastAsia="ko-KR"/>
        </w:rPr>
        <w:t>Energy efficiency and cost-saving opportunities for the chlor-alkali industry: an ENERGY STAR</w:t>
      </w:r>
      <w:r w:rsidRPr="00383E63">
        <w:rPr>
          <w:rFonts w:ascii="Times New Roman" w:eastAsia="맑은 고딕" w:hAnsi="Times New Roman"/>
          <w:i/>
          <w:iCs/>
          <w:noProof/>
          <w:vertAlign w:val="superscript"/>
          <w:lang w:eastAsia="ko-KR"/>
        </w:rPr>
        <w:t>®</w:t>
      </w:r>
      <w:r w:rsidRPr="00383E63">
        <w:rPr>
          <w:rFonts w:ascii="Times New Roman" w:eastAsia="맑은 고딕" w:hAnsi="Times New Roman"/>
          <w:i/>
          <w:iCs/>
          <w:noProof/>
          <w:lang w:eastAsia="ko-KR"/>
        </w:rPr>
        <w:t xml:space="preserve"> guide for energy and plant managers.</w:t>
      </w:r>
      <w:r w:rsidRPr="00383E63">
        <w:rPr>
          <w:rFonts w:ascii="Times New Roman" w:eastAsia="맑은 고딕" w:hAnsi="Times New Roman"/>
          <w:noProof/>
          <w:lang w:eastAsia="ko-KR"/>
        </w:rPr>
        <w:t xml:space="preserve"> (EPA/430-R-24-008) U.S. Environmental Protection Agency (2025).</w:t>
      </w:r>
    </w:p>
    <w:p w14:paraId="539120CA" w14:textId="77777777" w:rsidR="00B5095D" w:rsidRPr="00A23F24" w:rsidRDefault="00B5095D" w:rsidP="00C767EB">
      <w:pPr>
        <w:spacing w:after="160" w:line="480" w:lineRule="auto"/>
        <w:rPr>
          <w:rFonts w:ascii="Times New Roman" w:eastAsiaTheme="minorEastAsia" w:hAnsi="Times New Roman"/>
          <w:b/>
          <w:bCs/>
          <w:color w:val="000000" w:themeColor="text1"/>
          <w:szCs w:val="22"/>
          <w:lang w:eastAsia="ko-KR"/>
        </w:rPr>
      </w:pPr>
    </w:p>
    <w:sectPr w:rsidR="00B5095D" w:rsidRPr="00A23F24" w:rsidSect="000870F1">
      <w:footerReference w:type="even" r:id="rId39"/>
      <w:footerReference w:type="default" r:id="rId40"/>
      <w:pgSz w:w="11907" w:h="16839" w:code="9"/>
      <w:pgMar w:top="1701" w:right="1418" w:bottom="1418" w:left="1418" w:header="851" w:footer="62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EB791C" w14:textId="77777777" w:rsidR="004A2DB1" w:rsidRDefault="004A2DB1">
      <w:pPr>
        <w:spacing w:after="0"/>
      </w:pPr>
      <w:r>
        <w:separator/>
      </w:r>
    </w:p>
  </w:endnote>
  <w:endnote w:type="continuationSeparator" w:id="0">
    <w:p w14:paraId="30AD9136" w14:textId="77777777" w:rsidR="004A2DB1" w:rsidRDefault="004A2DB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Times">
    <w:altName w:val="Sylfaen"/>
    <w:panose1 w:val="02020603050405020304"/>
    <w:charset w:val="00"/>
    <w:family w:val="roman"/>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Myriad Pro Light">
    <w:panose1 w:val="020B0403030403020204"/>
    <w:charset w:val="00"/>
    <w:family w:val="swiss"/>
    <w:notTrueType/>
    <w:pitch w:val="variable"/>
    <w:sig w:usb0="20000287" w:usb1="00000001" w:usb2="00000000" w:usb3="00000000" w:csb0="0000019F" w:csb1="00000000"/>
  </w:font>
  <w:font w:name="KaiTi_GB2312">
    <w:altName w:val="Microsoft YaHei"/>
    <w:charset w:val="86"/>
    <w:family w:val="modern"/>
    <w:pitch w:val="fixed"/>
    <w:sig w:usb0="800002BF" w:usb1="38CF7CFA" w:usb2="00000016" w:usb3="00000000" w:csb0="00040001" w:csb1="00000000"/>
  </w:font>
  <w:font w:name="Lucida Grande">
    <w:altName w:val="Courier New"/>
    <w:charset w:val="00"/>
    <w:family w:val="auto"/>
    <w:pitch w:val="variable"/>
    <w:sig w:usb0="03000000" w:usb1="00000000" w:usb2="00000000" w:usb3="00000000" w:csb0="00000001" w:csb1="00000000"/>
  </w:font>
  <w:font w:name="MS Mincho">
    <w:panose1 w:val="02020609040205080304"/>
    <w:charset w:val="80"/>
    <w:family w:val="modern"/>
    <w:pitch w:val="fixed"/>
    <w:sig w:usb0="E00002FF" w:usb1="6AC7FDFB" w:usb2="08000012" w:usb3="00000000" w:csb0="0002009F" w:csb1="00000000"/>
  </w:font>
  <w:font w:name="굴림">
    <w:altName w:val="Gulim"/>
    <w:panose1 w:val="020B0600000101010101"/>
    <w:charset w:val="81"/>
    <w:family w:val="moder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Times New Roman"/>
    <w:panose1 w:val="00000000000000000000"/>
    <w:charset w:val="00"/>
    <w:family w:val="roman"/>
    <w:notTrueType/>
    <w:pitch w:val="variable"/>
    <w:sig w:usb0="00000003" w:usb1="00000000" w:usb2="00000000" w:usb3="00000000" w:csb0="00000001" w:csb1="00000000"/>
  </w:font>
  <w:font w:name="Arno Pro">
    <w:panose1 w:val="00000000000000000000"/>
    <w:charset w:val="00"/>
    <w:family w:val="roman"/>
    <w:notTrueType/>
    <w:pitch w:val="variable"/>
    <w:sig w:usb0="60000287"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바탕체">
    <w:panose1 w:val="02030609000101010101"/>
    <w:charset w:val="81"/>
    <w:family w:val="roman"/>
    <w:pitch w:val="fixed"/>
    <w:sig w:usb0="B00002AF" w:usb1="69D77CFB" w:usb2="00000030" w:usb3="00000000" w:csb0="0008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EB7E0" w14:textId="77777777" w:rsidR="00A37DE9" w:rsidRDefault="00A37DE9" w:rsidP="00236D07">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7550E2FD" w14:textId="77777777" w:rsidR="00A37DE9" w:rsidRDefault="00A37DE9" w:rsidP="00236D07">
    <w:pPr>
      <w:pStyle w:val="a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71595020"/>
      <w:docPartObj>
        <w:docPartGallery w:val="Page Numbers (Bottom of Page)"/>
        <w:docPartUnique/>
      </w:docPartObj>
    </w:sdtPr>
    <w:sdtEndPr>
      <w:rPr>
        <w:rFonts w:ascii="Times New Roman" w:hAnsi="Times New Roman"/>
      </w:rPr>
    </w:sdtEndPr>
    <w:sdtContent>
      <w:p w14:paraId="1A2319D4" w14:textId="272E1CF8" w:rsidR="00A37DE9" w:rsidRPr="007E020F" w:rsidRDefault="000870F1" w:rsidP="007E020F">
        <w:pPr>
          <w:pStyle w:val="a4"/>
          <w:ind w:left="960"/>
          <w:jc w:val="right"/>
          <w:rPr>
            <w:rFonts w:ascii="Times New Roman" w:hAnsi="Times New Roman"/>
          </w:rPr>
        </w:pPr>
        <w:r>
          <w:rPr>
            <w:rFonts w:hint="eastAsia"/>
            <w:lang w:eastAsia="ko-KR"/>
          </w:rPr>
          <w:t>S</w:t>
        </w:r>
        <w:r w:rsidR="007E020F" w:rsidRPr="007E020F">
          <w:rPr>
            <w:rFonts w:ascii="Times New Roman" w:hAnsi="Times New Roman"/>
          </w:rPr>
          <w:fldChar w:fldCharType="begin"/>
        </w:r>
        <w:r w:rsidR="007E020F" w:rsidRPr="007E020F">
          <w:rPr>
            <w:rFonts w:ascii="Times New Roman" w:hAnsi="Times New Roman"/>
          </w:rPr>
          <w:instrText>PAGE   \* MERGEFORMAT</w:instrText>
        </w:r>
        <w:r w:rsidR="007E020F" w:rsidRPr="007E020F">
          <w:rPr>
            <w:rFonts w:ascii="Times New Roman" w:hAnsi="Times New Roman"/>
          </w:rPr>
          <w:fldChar w:fldCharType="separate"/>
        </w:r>
        <w:r w:rsidR="00815F91" w:rsidRPr="00815F91">
          <w:rPr>
            <w:rFonts w:ascii="Times New Roman" w:hAnsi="Times New Roman"/>
            <w:noProof/>
            <w:lang w:val="ko-KR" w:eastAsia="ko-KR"/>
          </w:rPr>
          <w:t>5</w:t>
        </w:r>
        <w:r w:rsidR="007E020F" w:rsidRPr="007E020F">
          <w:rPr>
            <w:rFonts w:ascii="Times New Roman" w:hAnsi="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B3DE3C" w14:textId="77777777" w:rsidR="004A2DB1" w:rsidRDefault="004A2DB1">
      <w:pPr>
        <w:spacing w:after="0"/>
      </w:pPr>
      <w:r>
        <w:separator/>
      </w:r>
    </w:p>
  </w:footnote>
  <w:footnote w:type="continuationSeparator" w:id="0">
    <w:p w14:paraId="46C25A11" w14:textId="77777777" w:rsidR="004A2DB1" w:rsidRDefault="004A2DB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57DE7"/>
    <w:multiLevelType w:val="hybridMultilevel"/>
    <w:tmpl w:val="29724716"/>
    <w:lvl w:ilvl="0" w:tplc="1C9A7F6E">
      <w:start w:val="1"/>
      <w:numFmt w:val="upperRoman"/>
      <w:lvlText w:val="(%1)"/>
      <w:lvlJc w:val="left"/>
      <w:pPr>
        <w:ind w:left="1146" w:hanging="72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1" w15:restartNumberingAfterBreak="0">
    <w:nsid w:val="12690A1C"/>
    <w:multiLevelType w:val="hybridMultilevel"/>
    <w:tmpl w:val="62F01E70"/>
    <w:lvl w:ilvl="0" w:tplc="BD225362">
      <w:start w:val="1"/>
      <w:numFmt w:val="decimal"/>
      <w:lvlText w:val="%1."/>
      <w:lvlJc w:val="left"/>
      <w:pPr>
        <w:ind w:left="501" w:hanging="360"/>
      </w:pPr>
      <w:rPr>
        <w:rFonts w:hint="default"/>
      </w:rPr>
    </w:lvl>
    <w:lvl w:ilvl="1" w:tplc="04090019" w:tentative="1">
      <w:start w:val="1"/>
      <w:numFmt w:val="upperLetter"/>
      <w:lvlText w:val="%2."/>
      <w:lvlJc w:val="left"/>
      <w:pPr>
        <w:ind w:left="987" w:hanging="400"/>
      </w:pPr>
    </w:lvl>
    <w:lvl w:ilvl="2" w:tplc="0409001B" w:tentative="1">
      <w:start w:val="1"/>
      <w:numFmt w:val="lowerRoman"/>
      <w:lvlText w:val="%3."/>
      <w:lvlJc w:val="right"/>
      <w:pPr>
        <w:ind w:left="1387" w:hanging="400"/>
      </w:pPr>
    </w:lvl>
    <w:lvl w:ilvl="3" w:tplc="0409000F" w:tentative="1">
      <w:start w:val="1"/>
      <w:numFmt w:val="decimal"/>
      <w:lvlText w:val="%4."/>
      <w:lvlJc w:val="left"/>
      <w:pPr>
        <w:ind w:left="1787" w:hanging="400"/>
      </w:pPr>
    </w:lvl>
    <w:lvl w:ilvl="4" w:tplc="04090019" w:tentative="1">
      <w:start w:val="1"/>
      <w:numFmt w:val="upperLetter"/>
      <w:lvlText w:val="%5."/>
      <w:lvlJc w:val="left"/>
      <w:pPr>
        <w:ind w:left="2187" w:hanging="400"/>
      </w:pPr>
    </w:lvl>
    <w:lvl w:ilvl="5" w:tplc="0409001B" w:tentative="1">
      <w:start w:val="1"/>
      <w:numFmt w:val="lowerRoman"/>
      <w:lvlText w:val="%6."/>
      <w:lvlJc w:val="right"/>
      <w:pPr>
        <w:ind w:left="2587" w:hanging="400"/>
      </w:pPr>
    </w:lvl>
    <w:lvl w:ilvl="6" w:tplc="0409000F" w:tentative="1">
      <w:start w:val="1"/>
      <w:numFmt w:val="decimal"/>
      <w:lvlText w:val="%7."/>
      <w:lvlJc w:val="left"/>
      <w:pPr>
        <w:ind w:left="2987" w:hanging="400"/>
      </w:pPr>
    </w:lvl>
    <w:lvl w:ilvl="7" w:tplc="04090019" w:tentative="1">
      <w:start w:val="1"/>
      <w:numFmt w:val="upperLetter"/>
      <w:lvlText w:val="%8."/>
      <w:lvlJc w:val="left"/>
      <w:pPr>
        <w:ind w:left="3387" w:hanging="400"/>
      </w:pPr>
    </w:lvl>
    <w:lvl w:ilvl="8" w:tplc="0409001B" w:tentative="1">
      <w:start w:val="1"/>
      <w:numFmt w:val="lowerRoman"/>
      <w:lvlText w:val="%9."/>
      <w:lvlJc w:val="right"/>
      <w:pPr>
        <w:ind w:left="3787" w:hanging="400"/>
      </w:pPr>
    </w:lvl>
  </w:abstractNum>
  <w:abstractNum w:abstractNumId="2" w15:restartNumberingAfterBreak="0">
    <w:nsid w:val="26FF4F00"/>
    <w:multiLevelType w:val="hybridMultilevel"/>
    <w:tmpl w:val="29724716"/>
    <w:lvl w:ilvl="0" w:tplc="1C9A7F6E">
      <w:start w:val="1"/>
      <w:numFmt w:val="upperRoman"/>
      <w:lvlText w:val="(%1)"/>
      <w:lvlJc w:val="left"/>
      <w:pPr>
        <w:ind w:left="1120" w:hanging="72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40BA5D71"/>
    <w:multiLevelType w:val="hybridMultilevel"/>
    <w:tmpl w:val="F77C008E"/>
    <w:lvl w:ilvl="0" w:tplc="0B20418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16cid:durableId="986393327">
    <w:abstractNumId w:val="1"/>
  </w:num>
  <w:num w:numId="2" w16cid:durableId="392972297">
    <w:abstractNumId w:val="0"/>
  </w:num>
  <w:num w:numId="3" w16cid:durableId="2069567110">
    <w:abstractNumId w:val="2"/>
  </w:num>
  <w:num w:numId="4" w16cid:durableId="865486316">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MyMjM1sjQ1MTQ0NTFX0lEKTi0uzszPAykwMqsFAHwPtl4tAAAA"/>
    <w:docVar w:name="EN.InstantFormat" w:val="&lt;ENInstantFormat&gt;&lt;Enabled&gt;1&lt;/Enabled&gt;&lt;ScanUnformatted&gt;1&lt;/ScanUnformatted&gt;&lt;ScanChanges&gt;1&lt;/ScanChanges&gt;&lt;Suspended&gt;1&lt;/Suspended&gt;&lt;/ENInstantFormat&gt;"/>
  </w:docVars>
  <w:rsids>
    <w:rsidRoot w:val="00845F80"/>
    <w:rsid w:val="000005C2"/>
    <w:rsid w:val="00000F26"/>
    <w:rsid w:val="000014EB"/>
    <w:rsid w:val="00001F4D"/>
    <w:rsid w:val="0000299D"/>
    <w:rsid w:val="0000337F"/>
    <w:rsid w:val="0000411A"/>
    <w:rsid w:val="0000554A"/>
    <w:rsid w:val="00005BD2"/>
    <w:rsid w:val="0000620B"/>
    <w:rsid w:val="0000626E"/>
    <w:rsid w:val="0000651F"/>
    <w:rsid w:val="00006531"/>
    <w:rsid w:val="000066CC"/>
    <w:rsid w:val="0000730C"/>
    <w:rsid w:val="00010E7C"/>
    <w:rsid w:val="00011AAB"/>
    <w:rsid w:val="0001212F"/>
    <w:rsid w:val="0001265E"/>
    <w:rsid w:val="00012B88"/>
    <w:rsid w:val="00012FA8"/>
    <w:rsid w:val="00013B61"/>
    <w:rsid w:val="00014184"/>
    <w:rsid w:val="00014696"/>
    <w:rsid w:val="00014746"/>
    <w:rsid w:val="00015213"/>
    <w:rsid w:val="0001576E"/>
    <w:rsid w:val="000167BB"/>
    <w:rsid w:val="000174D3"/>
    <w:rsid w:val="000200F5"/>
    <w:rsid w:val="00020241"/>
    <w:rsid w:val="00020F09"/>
    <w:rsid w:val="000216D8"/>
    <w:rsid w:val="00021E63"/>
    <w:rsid w:val="000237D3"/>
    <w:rsid w:val="00023E2E"/>
    <w:rsid w:val="00025765"/>
    <w:rsid w:val="000257CE"/>
    <w:rsid w:val="000269E4"/>
    <w:rsid w:val="00026C1A"/>
    <w:rsid w:val="000275CC"/>
    <w:rsid w:val="000277D2"/>
    <w:rsid w:val="0003067B"/>
    <w:rsid w:val="00030930"/>
    <w:rsid w:val="00032D7F"/>
    <w:rsid w:val="00033520"/>
    <w:rsid w:val="00033833"/>
    <w:rsid w:val="00034AED"/>
    <w:rsid w:val="00034D84"/>
    <w:rsid w:val="000351F5"/>
    <w:rsid w:val="000404D0"/>
    <w:rsid w:val="0004056E"/>
    <w:rsid w:val="000412D1"/>
    <w:rsid w:val="000424F4"/>
    <w:rsid w:val="00042739"/>
    <w:rsid w:val="0004297B"/>
    <w:rsid w:val="00043693"/>
    <w:rsid w:val="00043944"/>
    <w:rsid w:val="00043CD2"/>
    <w:rsid w:val="00044315"/>
    <w:rsid w:val="000446C6"/>
    <w:rsid w:val="00044CD3"/>
    <w:rsid w:val="000454EF"/>
    <w:rsid w:val="00045E38"/>
    <w:rsid w:val="00047432"/>
    <w:rsid w:val="0004750E"/>
    <w:rsid w:val="00050000"/>
    <w:rsid w:val="00051090"/>
    <w:rsid w:val="00051606"/>
    <w:rsid w:val="00051B08"/>
    <w:rsid w:val="00051B78"/>
    <w:rsid w:val="00052098"/>
    <w:rsid w:val="000526F0"/>
    <w:rsid w:val="00053F44"/>
    <w:rsid w:val="0005457B"/>
    <w:rsid w:val="0005458B"/>
    <w:rsid w:val="00054B80"/>
    <w:rsid w:val="0005520F"/>
    <w:rsid w:val="00055BE4"/>
    <w:rsid w:val="0005647F"/>
    <w:rsid w:val="000575A7"/>
    <w:rsid w:val="00057619"/>
    <w:rsid w:val="00060688"/>
    <w:rsid w:val="000611B4"/>
    <w:rsid w:val="00061261"/>
    <w:rsid w:val="000625F6"/>
    <w:rsid w:val="00062908"/>
    <w:rsid w:val="00062D09"/>
    <w:rsid w:val="00063E8E"/>
    <w:rsid w:val="000644BB"/>
    <w:rsid w:val="00065329"/>
    <w:rsid w:val="00065769"/>
    <w:rsid w:val="000658FA"/>
    <w:rsid w:val="000669AF"/>
    <w:rsid w:val="00066F2F"/>
    <w:rsid w:val="00067586"/>
    <w:rsid w:val="000677C8"/>
    <w:rsid w:val="000715F6"/>
    <w:rsid w:val="00073519"/>
    <w:rsid w:val="00073895"/>
    <w:rsid w:val="00077A9D"/>
    <w:rsid w:val="00077B8E"/>
    <w:rsid w:val="00077EF9"/>
    <w:rsid w:val="000805F7"/>
    <w:rsid w:val="00080A58"/>
    <w:rsid w:val="00081204"/>
    <w:rsid w:val="00083091"/>
    <w:rsid w:val="00084FAA"/>
    <w:rsid w:val="0008591B"/>
    <w:rsid w:val="00085E0C"/>
    <w:rsid w:val="00085FE6"/>
    <w:rsid w:val="000870F1"/>
    <w:rsid w:val="0008752C"/>
    <w:rsid w:val="0009086D"/>
    <w:rsid w:val="00091402"/>
    <w:rsid w:val="00091831"/>
    <w:rsid w:val="00091B1E"/>
    <w:rsid w:val="00091C5D"/>
    <w:rsid w:val="00092FD8"/>
    <w:rsid w:val="000930F6"/>
    <w:rsid w:val="00093265"/>
    <w:rsid w:val="00093AC2"/>
    <w:rsid w:val="00093F7A"/>
    <w:rsid w:val="00094750"/>
    <w:rsid w:val="000948C0"/>
    <w:rsid w:val="00094C46"/>
    <w:rsid w:val="00094F9F"/>
    <w:rsid w:val="0009644F"/>
    <w:rsid w:val="0009678A"/>
    <w:rsid w:val="00096B40"/>
    <w:rsid w:val="000A2157"/>
    <w:rsid w:val="000A2950"/>
    <w:rsid w:val="000A2F86"/>
    <w:rsid w:val="000A3A52"/>
    <w:rsid w:val="000A42FA"/>
    <w:rsid w:val="000A46BA"/>
    <w:rsid w:val="000A4EF0"/>
    <w:rsid w:val="000A4F18"/>
    <w:rsid w:val="000A551A"/>
    <w:rsid w:val="000A643A"/>
    <w:rsid w:val="000B0D6B"/>
    <w:rsid w:val="000B0E65"/>
    <w:rsid w:val="000B122D"/>
    <w:rsid w:val="000B2247"/>
    <w:rsid w:val="000B2713"/>
    <w:rsid w:val="000B3051"/>
    <w:rsid w:val="000B36CF"/>
    <w:rsid w:val="000B3A3A"/>
    <w:rsid w:val="000B5F40"/>
    <w:rsid w:val="000B66E7"/>
    <w:rsid w:val="000B6D74"/>
    <w:rsid w:val="000B716E"/>
    <w:rsid w:val="000B7240"/>
    <w:rsid w:val="000B7BDE"/>
    <w:rsid w:val="000B7C06"/>
    <w:rsid w:val="000B7D7A"/>
    <w:rsid w:val="000C023A"/>
    <w:rsid w:val="000C06B3"/>
    <w:rsid w:val="000C0768"/>
    <w:rsid w:val="000C087F"/>
    <w:rsid w:val="000C16C6"/>
    <w:rsid w:val="000C1747"/>
    <w:rsid w:val="000C197E"/>
    <w:rsid w:val="000C22F3"/>
    <w:rsid w:val="000C3472"/>
    <w:rsid w:val="000C3530"/>
    <w:rsid w:val="000C368F"/>
    <w:rsid w:val="000C634E"/>
    <w:rsid w:val="000C676B"/>
    <w:rsid w:val="000C692E"/>
    <w:rsid w:val="000C6D01"/>
    <w:rsid w:val="000C73D5"/>
    <w:rsid w:val="000C7EAD"/>
    <w:rsid w:val="000C7F65"/>
    <w:rsid w:val="000D0164"/>
    <w:rsid w:val="000D1B8A"/>
    <w:rsid w:val="000D2212"/>
    <w:rsid w:val="000D3D51"/>
    <w:rsid w:val="000D3F46"/>
    <w:rsid w:val="000D5D01"/>
    <w:rsid w:val="000D7039"/>
    <w:rsid w:val="000D78F6"/>
    <w:rsid w:val="000D7DDB"/>
    <w:rsid w:val="000E051A"/>
    <w:rsid w:val="000E1199"/>
    <w:rsid w:val="000E14B7"/>
    <w:rsid w:val="000E1898"/>
    <w:rsid w:val="000E1BFB"/>
    <w:rsid w:val="000E2244"/>
    <w:rsid w:val="000E3086"/>
    <w:rsid w:val="000E3748"/>
    <w:rsid w:val="000E47C3"/>
    <w:rsid w:val="000E49BF"/>
    <w:rsid w:val="000E4BA9"/>
    <w:rsid w:val="000E4D14"/>
    <w:rsid w:val="000E4F11"/>
    <w:rsid w:val="000E5778"/>
    <w:rsid w:val="000E5867"/>
    <w:rsid w:val="000E5FF6"/>
    <w:rsid w:val="000E6A6D"/>
    <w:rsid w:val="000E6B67"/>
    <w:rsid w:val="000E7194"/>
    <w:rsid w:val="000E7A5E"/>
    <w:rsid w:val="000E7FE8"/>
    <w:rsid w:val="000F3613"/>
    <w:rsid w:val="000F4409"/>
    <w:rsid w:val="000F4794"/>
    <w:rsid w:val="000F593C"/>
    <w:rsid w:val="000F6961"/>
    <w:rsid w:val="000F7ADF"/>
    <w:rsid w:val="000F7CE6"/>
    <w:rsid w:val="001015FE"/>
    <w:rsid w:val="001022D9"/>
    <w:rsid w:val="00103185"/>
    <w:rsid w:val="001033CD"/>
    <w:rsid w:val="00103FDC"/>
    <w:rsid w:val="00104C7F"/>
    <w:rsid w:val="00104C91"/>
    <w:rsid w:val="00106679"/>
    <w:rsid w:val="001073EA"/>
    <w:rsid w:val="00107646"/>
    <w:rsid w:val="00107D75"/>
    <w:rsid w:val="0011040E"/>
    <w:rsid w:val="001115EF"/>
    <w:rsid w:val="00111C3E"/>
    <w:rsid w:val="00112A9A"/>
    <w:rsid w:val="00113211"/>
    <w:rsid w:val="001133FF"/>
    <w:rsid w:val="00113685"/>
    <w:rsid w:val="001139BE"/>
    <w:rsid w:val="00113B95"/>
    <w:rsid w:val="00113C73"/>
    <w:rsid w:val="00113F04"/>
    <w:rsid w:val="0011509E"/>
    <w:rsid w:val="0011519C"/>
    <w:rsid w:val="001168BE"/>
    <w:rsid w:val="00120E90"/>
    <w:rsid w:val="0012107B"/>
    <w:rsid w:val="00121146"/>
    <w:rsid w:val="001211B7"/>
    <w:rsid w:val="0012241B"/>
    <w:rsid w:val="00122C56"/>
    <w:rsid w:val="00123727"/>
    <w:rsid w:val="00123B2F"/>
    <w:rsid w:val="00124AAC"/>
    <w:rsid w:val="001255AD"/>
    <w:rsid w:val="001258C8"/>
    <w:rsid w:val="00130260"/>
    <w:rsid w:val="00130617"/>
    <w:rsid w:val="0013142F"/>
    <w:rsid w:val="001318AC"/>
    <w:rsid w:val="00131B99"/>
    <w:rsid w:val="001344B0"/>
    <w:rsid w:val="001350D2"/>
    <w:rsid w:val="001352B3"/>
    <w:rsid w:val="00136B17"/>
    <w:rsid w:val="00136D43"/>
    <w:rsid w:val="00137F32"/>
    <w:rsid w:val="001404BF"/>
    <w:rsid w:val="001405B7"/>
    <w:rsid w:val="001409B5"/>
    <w:rsid w:val="00141058"/>
    <w:rsid w:val="001428D4"/>
    <w:rsid w:val="0014294C"/>
    <w:rsid w:val="00142D5D"/>
    <w:rsid w:val="00143729"/>
    <w:rsid w:val="00143F8E"/>
    <w:rsid w:val="001448B8"/>
    <w:rsid w:val="001449B3"/>
    <w:rsid w:val="00144F96"/>
    <w:rsid w:val="001454EA"/>
    <w:rsid w:val="001472EE"/>
    <w:rsid w:val="00150F8A"/>
    <w:rsid w:val="001522B5"/>
    <w:rsid w:val="001523AC"/>
    <w:rsid w:val="00152E35"/>
    <w:rsid w:val="001534A7"/>
    <w:rsid w:val="001537E3"/>
    <w:rsid w:val="001545F5"/>
    <w:rsid w:val="00154A2D"/>
    <w:rsid w:val="00154C9B"/>
    <w:rsid w:val="00154F31"/>
    <w:rsid w:val="0015515F"/>
    <w:rsid w:val="0015524F"/>
    <w:rsid w:val="00155406"/>
    <w:rsid w:val="00155512"/>
    <w:rsid w:val="00155B90"/>
    <w:rsid w:val="001566A6"/>
    <w:rsid w:val="001566D0"/>
    <w:rsid w:val="00156E3A"/>
    <w:rsid w:val="00156EDC"/>
    <w:rsid w:val="00162B08"/>
    <w:rsid w:val="001637F9"/>
    <w:rsid w:val="00163D9B"/>
    <w:rsid w:val="00164386"/>
    <w:rsid w:val="001662A5"/>
    <w:rsid w:val="00166534"/>
    <w:rsid w:val="0016674F"/>
    <w:rsid w:val="001671A3"/>
    <w:rsid w:val="0016754A"/>
    <w:rsid w:val="00171593"/>
    <w:rsid w:val="00173759"/>
    <w:rsid w:val="001738CA"/>
    <w:rsid w:val="00173A4A"/>
    <w:rsid w:val="00173DF7"/>
    <w:rsid w:val="0017434E"/>
    <w:rsid w:val="00174EFF"/>
    <w:rsid w:val="00176BCC"/>
    <w:rsid w:val="00176FAE"/>
    <w:rsid w:val="001822A6"/>
    <w:rsid w:val="0018269B"/>
    <w:rsid w:val="00183292"/>
    <w:rsid w:val="001845A9"/>
    <w:rsid w:val="001859EE"/>
    <w:rsid w:val="001868D5"/>
    <w:rsid w:val="00187506"/>
    <w:rsid w:val="00190ACF"/>
    <w:rsid w:val="00193BCA"/>
    <w:rsid w:val="00194121"/>
    <w:rsid w:val="001942F4"/>
    <w:rsid w:val="00194BB9"/>
    <w:rsid w:val="00195076"/>
    <w:rsid w:val="00196579"/>
    <w:rsid w:val="001967F2"/>
    <w:rsid w:val="00197222"/>
    <w:rsid w:val="001A00AA"/>
    <w:rsid w:val="001A36BB"/>
    <w:rsid w:val="001A4B92"/>
    <w:rsid w:val="001A50E0"/>
    <w:rsid w:val="001A515D"/>
    <w:rsid w:val="001A5BE3"/>
    <w:rsid w:val="001A6391"/>
    <w:rsid w:val="001A6A00"/>
    <w:rsid w:val="001A6AC8"/>
    <w:rsid w:val="001A730A"/>
    <w:rsid w:val="001A778A"/>
    <w:rsid w:val="001A77C5"/>
    <w:rsid w:val="001B00FC"/>
    <w:rsid w:val="001B01D9"/>
    <w:rsid w:val="001B0BF6"/>
    <w:rsid w:val="001B0C46"/>
    <w:rsid w:val="001B0FB9"/>
    <w:rsid w:val="001B1CC7"/>
    <w:rsid w:val="001B200A"/>
    <w:rsid w:val="001B2A15"/>
    <w:rsid w:val="001B31A1"/>
    <w:rsid w:val="001B3ABB"/>
    <w:rsid w:val="001B50D8"/>
    <w:rsid w:val="001B595A"/>
    <w:rsid w:val="001B5F28"/>
    <w:rsid w:val="001B6EC2"/>
    <w:rsid w:val="001B7561"/>
    <w:rsid w:val="001C06A6"/>
    <w:rsid w:val="001C0F0D"/>
    <w:rsid w:val="001C1FEF"/>
    <w:rsid w:val="001C24E4"/>
    <w:rsid w:val="001C4064"/>
    <w:rsid w:val="001C424F"/>
    <w:rsid w:val="001C42B8"/>
    <w:rsid w:val="001C4A6A"/>
    <w:rsid w:val="001C4DD5"/>
    <w:rsid w:val="001C506E"/>
    <w:rsid w:val="001C5E76"/>
    <w:rsid w:val="001C67BF"/>
    <w:rsid w:val="001C6CD0"/>
    <w:rsid w:val="001D1234"/>
    <w:rsid w:val="001D26E5"/>
    <w:rsid w:val="001D282E"/>
    <w:rsid w:val="001D38A1"/>
    <w:rsid w:val="001D3DBD"/>
    <w:rsid w:val="001D4343"/>
    <w:rsid w:val="001D43E1"/>
    <w:rsid w:val="001D4627"/>
    <w:rsid w:val="001D4D34"/>
    <w:rsid w:val="001D56EB"/>
    <w:rsid w:val="001D5907"/>
    <w:rsid w:val="001D5F88"/>
    <w:rsid w:val="001D6D9F"/>
    <w:rsid w:val="001D7717"/>
    <w:rsid w:val="001D794B"/>
    <w:rsid w:val="001E01A0"/>
    <w:rsid w:val="001E0717"/>
    <w:rsid w:val="001E0849"/>
    <w:rsid w:val="001E0953"/>
    <w:rsid w:val="001E10D3"/>
    <w:rsid w:val="001E1789"/>
    <w:rsid w:val="001E26DE"/>
    <w:rsid w:val="001E2725"/>
    <w:rsid w:val="001E2CD9"/>
    <w:rsid w:val="001E3C3E"/>
    <w:rsid w:val="001E3C6A"/>
    <w:rsid w:val="001E412A"/>
    <w:rsid w:val="001E4CE6"/>
    <w:rsid w:val="001E551C"/>
    <w:rsid w:val="001E5E0A"/>
    <w:rsid w:val="001E6800"/>
    <w:rsid w:val="001E767C"/>
    <w:rsid w:val="001E7F23"/>
    <w:rsid w:val="001F01A5"/>
    <w:rsid w:val="001F063C"/>
    <w:rsid w:val="001F0C70"/>
    <w:rsid w:val="001F2C0A"/>
    <w:rsid w:val="001F2CB0"/>
    <w:rsid w:val="001F2D08"/>
    <w:rsid w:val="001F2D5C"/>
    <w:rsid w:val="001F3E49"/>
    <w:rsid w:val="001F46E4"/>
    <w:rsid w:val="001F4709"/>
    <w:rsid w:val="001F5F3F"/>
    <w:rsid w:val="001F5FE7"/>
    <w:rsid w:val="001F6F36"/>
    <w:rsid w:val="001F7519"/>
    <w:rsid w:val="001F7E40"/>
    <w:rsid w:val="002009FC"/>
    <w:rsid w:val="0020112A"/>
    <w:rsid w:val="002014CD"/>
    <w:rsid w:val="00201C82"/>
    <w:rsid w:val="00201DA7"/>
    <w:rsid w:val="00202973"/>
    <w:rsid w:val="00203EC2"/>
    <w:rsid w:val="00204964"/>
    <w:rsid w:val="00204FF8"/>
    <w:rsid w:val="002063E0"/>
    <w:rsid w:val="0020646B"/>
    <w:rsid w:val="00206FF8"/>
    <w:rsid w:val="00207281"/>
    <w:rsid w:val="002072C9"/>
    <w:rsid w:val="00207447"/>
    <w:rsid w:val="0021015A"/>
    <w:rsid w:val="00210AA0"/>
    <w:rsid w:val="002119F3"/>
    <w:rsid w:val="00212002"/>
    <w:rsid w:val="00212AAC"/>
    <w:rsid w:val="002132F0"/>
    <w:rsid w:val="002139C2"/>
    <w:rsid w:val="00213B72"/>
    <w:rsid w:val="00215490"/>
    <w:rsid w:val="00215689"/>
    <w:rsid w:val="002156A2"/>
    <w:rsid w:val="002159CB"/>
    <w:rsid w:val="002163BC"/>
    <w:rsid w:val="00216E50"/>
    <w:rsid w:val="00216F19"/>
    <w:rsid w:val="00217CD5"/>
    <w:rsid w:val="002202DD"/>
    <w:rsid w:val="002202F5"/>
    <w:rsid w:val="00220832"/>
    <w:rsid w:val="0022160B"/>
    <w:rsid w:val="00221EF5"/>
    <w:rsid w:val="002225F1"/>
    <w:rsid w:val="0022286A"/>
    <w:rsid w:val="00222D3D"/>
    <w:rsid w:val="00223989"/>
    <w:rsid w:val="002242C7"/>
    <w:rsid w:val="00224444"/>
    <w:rsid w:val="00224618"/>
    <w:rsid w:val="00224BE1"/>
    <w:rsid w:val="00225762"/>
    <w:rsid w:val="00225D2D"/>
    <w:rsid w:val="00225D67"/>
    <w:rsid w:val="00226166"/>
    <w:rsid w:val="0022635F"/>
    <w:rsid w:val="00226A39"/>
    <w:rsid w:val="002301EF"/>
    <w:rsid w:val="00230866"/>
    <w:rsid w:val="002317CA"/>
    <w:rsid w:val="00231CEC"/>
    <w:rsid w:val="00231D32"/>
    <w:rsid w:val="00231FBD"/>
    <w:rsid w:val="00232BBB"/>
    <w:rsid w:val="00233B42"/>
    <w:rsid w:val="0023402D"/>
    <w:rsid w:val="002344C8"/>
    <w:rsid w:val="00234872"/>
    <w:rsid w:val="00234C0F"/>
    <w:rsid w:val="00234CE6"/>
    <w:rsid w:val="00235278"/>
    <w:rsid w:val="002367ED"/>
    <w:rsid w:val="00236D07"/>
    <w:rsid w:val="00237CA4"/>
    <w:rsid w:val="00240C41"/>
    <w:rsid w:val="00241222"/>
    <w:rsid w:val="00241C29"/>
    <w:rsid w:val="00241C39"/>
    <w:rsid w:val="0024231F"/>
    <w:rsid w:val="00242A02"/>
    <w:rsid w:val="00242D10"/>
    <w:rsid w:val="00243D76"/>
    <w:rsid w:val="00244145"/>
    <w:rsid w:val="00244633"/>
    <w:rsid w:val="00244C59"/>
    <w:rsid w:val="0024603D"/>
    <w:rsid w:val="00246CEC"/>
    <w:rsid w:val="00247B35"/>
    <w:rsid w:val="0025073E"/>
    <w:rsid w:val="002511D8"/>
    <w:rsid w:val="0025124D"/>
    <w:rsid w:val="00253EC4"/>
    <w:rsid w:val="00254B84"/>
    <w:rsid w:val="00254FC9"/>
    <w:rsid w:val="00255313"/>
    <w:rsid w:val="002554AE"/>
    <w:rsid w:val="00255BA4"/>
    <w:rsid w:val="00255C66"/>
    <w:rsid w:val="00255F6D"/>
    <w:rsid w:val="002568A9"/>
    <w:rsid w:val="00257B5D"/>
    <w:rsid w:val="00257DCD"/>
    <w:rsid w:val="002601C0"/>
    <w:rsid w:val="002606ED"/>
    <w:rsid w:val="0026249C"/>
    <w:rsid w:val="002626CC"/>
    <w:rsid w:val="00264517"/>
    <w:rsid w:val="00265094"/>
    <w:rsid w:val="002652ED"/>
    <w:rsid w:val="002655A5"/>
    <w:rsid w:val="00265831"/>
    <w:rsid w:val="00265CD9"/>
    <w:rsid w:val="00267A7C"/>
    <w:rsid w:val="00267E83"/>
    <w:rsid w:val="00270354"/>
    <w:rsid w:val="0027050B"/>
    <w:rsid w:val="002713EB"/>
    <w:rsid w:val="00272B61"/>
    <w:rsid w:val="00272C37"/>
    <w:rsid w:val="002732A1"/>
    <w:rsid w:val="002738A7"/>
    <w:rsid w:val="00273DF5"/>
    <w:rsid w:val="00274B53"/>
    <w:rsid w:val="00275DF6"/>
    <w:rsid w:val="00276821"/>
    <w:rsid w:val="00276A00"/>
    <w:rsid w:val="00276DC6"/>
    <w:rsid w:val="00277F1C"/>
    <w:rsid w:val="00280B22"/>
    <w:rsid w:val="00280C52"/>
    <w:rsid w:val="002812A3"/>
    <w:rsid w:val="002815FD"/>
    <w:rsid w:val="00281FAC"/>
    <w:rsid w:val="00282713"/>
    <w:rsid w:val="00283075"/>
    <w:rsid w:val="00283193"/>
    <w:rsid w:val="0028346B"/>
    <w:rsid w:val="002842EA"/>
    <w:rsid w:val="002848B4"/>
    <w:rsid w:val="00284B01"/>
    <w:rsid w:val="00285F91"/>
    <w:rsid w:val="002866A6"/>
    <w:rsid w:val="00286F0D"/>
    <w:rsid w:val="00286F5B"/>
    <w:rsid w:val="0028735A"/>
    <w:rsid w:val="0028772F"/>
    <w:rsid w:val="00287784"/>
    <w:rsid w:val="0028793A"/>
    <w:rsid w:val="00287C81"/>
    <w:rsid w:val="00290172"/>
    <w:rsid w:val="0029047E"/>
    <w:rsid w:val="00292126"/>
    <w:rsid w:val="00292383"/>
    <w:rsid w:val="00292A2A"/>
    <w:rsid w:val="00292CFC"/>
    <w:rsid w:val="00295252"/>
    <w:rsid w:val="002952A6"/>
    <w:rsid w:val="00295880"/>
    <w:rsid w:val="00295BE8"/>
    <w:rsid w:val="00296348"/>
    <w:rsid w:val="00296C4D"/>
    <w:rsid w:val="00296E67"/>
    <w:rsid w:val="00297789"/>
    <w:rsid w:val="002A0C96"/>
    <w:rsid w:val="002A3DE9"/>
    <w:rsid w:val="002A4306"/>
    <w:rsid w:val="002A509F"/>
    <w:rsid w:val="002A5617"/>
    <w:rsid w:val="002A5DF7"/>
    <w:rsid w:val="002A72FE"/>
    <w:rsid w:val="002A7608"/>
    <w:rsid w:val="002A7989"/>
    <w:rsid w:val="002B0215"/>
    <w:rsid w:val="002B109C"/>
    <w:rsid w:val="002B1318"/>
    <w:rsid w:val="002B16F2"/>
    <w:rsid w:val="002B34D1"/>
    <w:rsid w:val="002B3F8A"/>
    <w:rsid w:val="002B4A9B"/>
    <w:rsid w:val="002B5650"/>
    <w:rsid w:val="002B5700"/>
    <w:rsid w:val="002B571D"/>
    <w:rsid w:val="002B64AF"/>
    <w:rsid w:val="002B6AD4"/>
    <w:rsid w:val="002B6C6C"/>
    <w:rsid w:val="002B6E41"/>
    <w:rsid w:val="002B7083"/>
    <w:rsid w:val="002B7516"/>
    <w:rsid w:val="002C03DB"/>
    <w:rsid w:val="002C03EA"/>
    <w:rsid w:val="002C0430"/>
    <w:rsid w:val="002C093D"/>
    <w:rsid w:val="002C0ED3"/>
    <w:rsid w:val="002C1DB7"/>
    <w:rsid w:val="002C2C1E"/>
    <w:rsid w:val="002C3E4B"/>
    <w:rsid w:val="002C4280"/>
    <w:rsid w:val="002C58B1"/>
    <w:rsid w:val="002C5907"/>
    <w:rsid w:val="002C63AD"/>
    <w:rsid w:val="002C6832"/>
    <w:rsid w:val="002C6E41"/>
    <w:rsid w:val="002D0849"/>
    <w:rsid w:val="002D0E8C"/>
    <w:rsid w:val="002D0F53"/>
    <w:rsid w:val="002D1B10"/>
    <w:rsid w:val="002D2416"/>
    <w:rsid w:val="002D2A38"/>
    <w:rsid w:val="002D2F6D"/>
    <w:rsid w:val="002D3169"/>
    <w:rsid w:val="002D33E7"/>
    <w:rsid w:val="002D3453"/>
    <w:rsid w:val="002D3AF3"/>
    <w:rsid w:val="002D4ACC"/>
    <w:rsid w:val="002D4FD2"/>
    <w:rsid w:val="002D5B27"/>
    <w:rsid w:val="002D60DA"/>
    <w:rsid w:val="002D62CF"/>
    <w:rsid w:val="002E0896"/>
    <w:rsid w:val="002E08CD"/>
    <w:rsid w:val="002E1766"/>
    <w:rsid w:val="002E2FCC"/>
    <w:rsid w:val="002E3036"/>
    <w:rsid w:val="002E34BB"/>
    <w:rsid w:val="002E39C5"/>
    <w:rsid w:val="002E4888"/>
    <w:rsid w:val="002E5F46"/>
    <w:rsid w:val="002E6BEF"/>
    <w:rsid w:val="002E786A"/>
    <w:rsid w:val="002E7EFC"/>
    <w:rsid w:val="002F2784"/>
    <w:rsid w:val="002F2B45"/>
    <w:rsid w:val="002F2DB5"/>
    <w:rsid w:val="002F2F32"/>
    <w:rsid w:val="002F33E3"/>
    <w:rsid w:val="002F3B2F"/>
    <w:rsid w:val="002F4F82"/>
    <w:rsid w:val="002F527A"/>
    <w:rsid w:val="002F7080"/>
    <w:rsid w:val="002F719F"/>
    <w:rsid w:val="002F73F9"/>
    <w:rsid w:val="002F77F1"/>
    <w:rsid w:val="002F789F"/>
    <w:rsid w:val="002F7B6B"/>
    <w:rsid w:val="002F7E07"/>
    <w:rsid w:val="003013E6"/>
    <w:rsid w:val="0030145D"/>
    <w:rsid w:val="00301B36"/>
    <w:rsid w:val="00303FC1"/>
    <w:rsid w:val="00306ED0"/>
    <w:rsid w:val="00307386"/>
    <w:rsid w:val="00307474"/>
    <w:rsid w:val="003076C9"/>
    <w:rsid w:val="0030789E"/>
    <w:rsid w:val="00307F8C"/>
    <w:rsid w:val="00310915"/>
    <w:rsid w:val="00310CFA"/>
    <w:rsid w:val="00312CBD"/>
    <w:rsid w:val="00312F9D"/>
    <w:rsid w:val="00313B46"/>
    <w:rsid w:val="00313F9C"/>
    <w:rsid w:val="003140D1"/>
    <w:rsid w:val="00314686"/>
    <w:rsid w:val="00314C5E"/>
    <w:rsid w:val="0031568C"/>
    <w:rsid w:val="00315E02"/>
    <w:rsid w:val="00315FFC"/>
    <w:rsid w:val="00316BDF"/>
    <w:rsid w:val="00317818"/>
    <w:rsid w:val="003178FE"/>
    <w:rsid w:val="00317EB9"/>
    <w:rsid w:val="00320001"/>
    <w:rsid w:val="003207E0"/>
    <w:rsid w:val="003213E7"/>
    <w:rsid w:val="003214A5"/>
    <w:rsid w:val="00321CB8"/>
    <w:rsid w:val="00322653"/>
    <w:rsid w:val="00322BAB"/>
    <w:rsid w:val="003238CF"/>
    <w:rsid w:val="0032415B"/>
    <w:rsid w:val="00324E70"/>
    <w:rsid w:val="00325632"/>
    <w:rsid w:val="00326688"/>
    <w:rsid w:val="00330D70"/>
    <w:rsid w:val="0033107C"/>
    <w:rsid w:val="00332924"/>
    <w:rsid w:val="003329C1"/>
    <w:rsid w:val="00332F3F"/>
    <w:rsid w:val="00333038"/>
    <w:rsid w:val="00333505"/>
    <w:rsid w:val="00334AF8"/>
    <w:rsid w:val="00334D44"/>
    <w:rsid w:val="00334FD8"/>
    <w:rsid w:val="00335CEE"/>
    <w:rsid w:val="0033651A"/>
    <w:rsid w:val="0033760A"/>
    <w:rsid w:val="003413B8"/>
    <w:rsid w:val="003416C1"/>
    <w:rsid w:val="00341A0B"/>
    <w:rsid w:val="00341E0E"/>
    <w:rsid w:val="00341F2D"/>
    <w:rsid w:val="00342C7A"/>
    <w:rsid w:val="00343B34"/>
    <w:rsid w:val="003443B0"/>
    <w:rsid w:val="003462BE"/>
    <w:rsid w:val="00346628"/>
    <w:rsid w:val="00346A7C"/>
    <w:rsid w:val="00347537"/>
    <w:rsid w:val="00350AC5"/>
    <w:rsid w:val="003514E5"/>
    <w:rsid w:val="00351EE5"/>
    <w:rsid w:val="00351FD8"/>
    <w:rsid w:val="003524A8"/>
    <w:rsid w:val="00352F40"/>
    <w:rsid w:val="003550A9"/>
    <w:rsid w:val="00356C69"/>
    <w:rsid w:val="00357630"/>
    <w:rsid w:val="00357904"/>
    <w:rsid w:val="00357B5F"/>
    <w:rsid w:val="00360121"/>
    <w:rsid w:val="00360458"/>
    <w:rsid w:val="00360F36"/>
    <w:rsid w:val="003610A8"/>
    <w:rsid w:val="0036178D"/>
    <w:rsid w:val="0036181E"/>
    <w:rsid w:val="0036213E"/>
    <w:rsid w:val="00362445"/>
    <w:rsid w:val="0036246A"/>
    <w:rsid w:val="00363916"/>
    <w:rsid w:val="00363E19"/>
    <w:rsid w:val="003641A2"/>
    <w:rsid w:val="00364BCA"/>
    <w:rsid w:val="00365360"/>
    <w:rsid w:val="00365E52"/>
    <w:rsid w:val="00366EC7"/>
    <w:rsid w:val="00367AD0"/>
    <w:rsid w:val="00371854"/>
    <w:rsid w:val="00371914"/>
    <w:rsid w:val="003727C7"/>
    <w:rsid w:val="00372820"/>
    <w:rsid w:val="0037362B"/>
    <w:rsid w:val="00373803"/>
    <w:rsid w:val="00373E3D"/>
    <w:rsid w:val="00374342"/>
    <w:rsid w:val="00374D14"/>
    <w:rsid w:val="00374F75"/>
    <w:rsid w:val="00376652"/>
    <w:rsid w:val="00376B9E"/>
    <w:rsid w:val="00380220"/>
    <w:rsid w:val="00381555"/>
    <w:rsid w:val="00381B39"/>
    <w:rsid w:val="00382215"/>
    <w:rsid w:val="00382541"/>
    <w:rsid w:val="0038266A"/>
    <w:rsid w:val="00382E81"/>
    <w:rsid w:val="00382EEC"/>
    <w:rsid w:val="00383186"/>
    <w:rsid w:val="003838D3"/>
    <w:rsid w:val="00383974"/>
    <w:rsid w:val="00383E63"/>
    <w:rsid w:val="00384081"/>
    <w:rsid w:val="0038450C"/>
    <w:rsid w:val="00385011"/>
    <w:rsid w:val="00385EC6"/>
    <w:rsid w:val="00386763"/>
    <w:rsid w:val="00386920"/>
    <w:rsid w:val="00386BDC"/>
    <w:rsid w:val="00387EDA"/>
    <w:rsid w:val="00390496"/>
    <w:rsid w:val="00391237"/>
    <w:rsid w:val="0039124E"/>
    <w:rsid w:val="003917A9"/>
    <w:rsid w:val="00391860"/>
    <w:rsid w:val="00391A7B"/>
    <w:rsid w:val="00391D77"/>
    <w:rsid w:val="00392586"/>
    <w:rsid w:val="0039341E"/>
    <w:rsid w:val="00393EAA"/>
    <w:rsid w:val="0039547C"/>
    <w:rsid w:val="0039585C"/>
    <w:rsid w:val="003959D0"/>
    <w:rsid w:val="00395D68"/>
    <w:rsid w:val="0039680B"/>
    <w:rsid w:val="00397478"/>
    <w:rsid w:val="00397992"/>
    <w:rsid w:val="00397F32"/>
    <w:rsid w:val="003A0F26"/>
    <w:rsid w:val="003A11F2"/>
    <w:rsid w:val="003A6935"/>
    <w:rsid w:val="003A6CB9"/>
    <w:rsid w:val="003A74E7"/>
    <w:rsid w:val="003B0448"/>
    <w:rsid w:val="003B0ABD"/>
    <w:rsid w:val="003B0EFA"/>
    <w:rsid w:val="003B2099"/>
    <w:rsid w:val="003B46F4"/>
    <w:rsid w:val="003B4849"/>
    <w:rsid w:val="003B4B03"/>
    <w:rsid w:val="003B4B1B"/>
    <w:rsid w:val="003B52F3"/>
    <w:rsid w:val="003B6582"/>
    <w:rsid w:val="003C01FF"/>
    <w:rsid w:val="003C045D"/>
    <w:rsid w:val="003C102A"/>
    <w:rsid w:val="003C14FE"/>
    <w:rsid w:val="003C165C"/>
    <w:rsid w:val="003C1C7C"/>
    <w:rsid w:val="003C3298"/>
    <w:rsid w:val="003C3990"/>
    <w:rsid w:val="003C3AED"/>
    <w:rsid w:val="003C4288"/>
    <w:rsid w:val="003C4704"/>
    <w:rsid w:val="003C48C6"/>
    <w:rsid w:val="003C49C0"/>
    <w:rsid w:val="003C4F1D"/>
    <w:rsid w:val="003C5CB4"/>
    <w:rsid w:val="003C686F"/>
    <w:rsid w:val="003C6930"/>
    <w:rsid w:val="003C6BC4"/>
    <w:rsid w:val="003C710A"/>
    <w:rsid w:val="003C7F7A"/>
    <w:rsid w:val="003D12A3"/>
    <w:rsid w:val="003D1F9F"/>
    <w:rsid w:val="003D25BB"/>
    <w:rsid w:val="003D273D"/>
    <w:rsid w:val="003D289B"/>
    <w:rsid w:val="003D289F"/>
    <w:rsid w:val="003D3024"/>
    <w:rsid w:val="003D339C"/>
    <w:rsid w:val="003D39EF"/>
    <w:rsid w:val="003D45F6"/>
    <w:rsid w:val="003D4712"/>
    <w:rsid w:val="003D4B2F"/>
    <w:rsid w:val="003D7011"/>
    <w:rsid w:val="003D7768"/>
    <w:rsid w:val="003E0BDA"/>
    <w:rsid w:val="003E0CF5"/>
    <w:rsid w:val="003E1763"/>
    <w:rsid w:val="003E2B3E"/>
    <w:rsid w:val="003E3482"/>
    <w:rsid w:val="003E373A"/>
    <w:rsid w:val="003E3ACA"/>
    <w:rsid w:val="003E53B2"/>
    <w:rsid w:val="003E5511"/>
    <w:rsid w:val="003E5ADD"/>
    <w:rsid w:val="003E6618"/>
    <w:rsid w:val="003E6776"/>
    <w:rsid w:val="003E73F9"/>
    <w:rsid w:val="003E79CC"/>
    <w:rsid w:val="003E7A84"/>
    <w:rsid w:val="003F058C"/>
    <w:rsid w:val="003F0BF1"/>
    <w:rsid w:val="003F0CFF"/>
    <w:rsid w:val="003F1C3C"/>
    <w:rsid w:val="003F234D"/>
    <w:rsid w:val="003F26D0"/>
    <w:rsid w:val="003F2A86"/>
    <w:rsid w:val="003F3856"/>
    <w:rsid w:val="003F3F14"/>
    <w:rsid w:val="003F47F6"/>
    <w:rsid w:val="003F4C9B"/>
    <w:rsid w:val="003F5361"/>
    <w:rsid w:val="003F5A28"/>
    <w:rsid w:val="003F6533"/>
    <w:rsid w:val="004011F0"/>
    <w:rsid w:val="00401F25"/>
    <w:rsid w:val="004022A8"/>
    <w:rsid w:val="00402CCA"/>
    <w:rsid w:val="00403F50"/>
    <w:rsid w:val="004049A8"/>
    <w:rsid w:val="00405768"/>
    <w:rsid w:val="00405D7C"/>
    <w:rsid w:val="00406742"/>
    <w:rsid w:val="00407666"/>
    <w:rsid w:val="00407B0F"/>
    <w:rsid w:val="00407F8E"/>
    <w:rsid w:val="004113CF"/>
    <w:rsid w:val="00411649"/>
    <w:rsid w:val="004117B0"/>
    <w:rsid w:val="00412537"/>
    <w:rsid w:val="00412F10"/>
    <w:rsid w:val="00413042"/>
    <w:rsid w:val="00413546"/>
    <w:rsid w:val="004138D0"/>
    <w:rsid w:val="00413A60"/>
    <w:rsid w:val="00414778"/>
    <w:rsid w:val="00414A80"/>
    <w:rsid w:val="0041568A"/>
    <w:rsid w:val="004158A0"/>
    <w:rsid w:val="00416BF9"/>
    <w:rsid w:val="00417A62"/>
    <w:rsid w:val="00417C3F"/>
    <w:rsid w:val="0042076D"/>
    <w:rsid w:val="00421086"/>
    <w:rsid w:val="004220D2"/>
    <w:rsid w:val="00423688"/>
    <w:rsid w:val="00424CEA"/>
    <w:rsid w:val="00425C23"/>
    <w:rsid w:val="00425C3A"/>
    <w:rsid w:val="0042669A"/>
    <w:rsid w:val="00427345"/>
    <w:rsid w:val="00427A59"/>
    <w:rsid w:val="00427FA6"/>
    <w:rsid w:val="004302EC"/>
    <w:rsid w:val="004304FF"/>
    <w:rsid w:val="00430579"/>
    <w:rsid w:val="00431218"/>
    <w:rsid w:val="004324A6"/>
    <w:rsid w:val="00432D6D"/>
    <w:rsid w:val="00433164"/>
    <w:rsid w:val="004341A0"/>
    <w:rsid w:val="004344A7"/>
    <w:rsid w:val="00435644"/>
    <w:rsid w:val="00435F07"/>
    <w:rsid w:val="004362E9"/>
    <w:rsid w:val="00436348"/>
    <w:rsid w:val="00436AAD"/>
    <w:rsid w:val="00437C38"/>
    <w:rsid w:val="00440088"/>
    <w:rsid w:val="00442AB3"/>
    <w:rsid w:val="00442F99"/>
    <w:rsid w:val="0044364D"/>
    <w:rsid w:val="0044365B"/>
    <w:rsid w:val="00443BA1"/>
    <w:rsid w:val="00443C33"/>
    <w:rsid w:val="0044424E"/>
    <w:rsid w:val="0044429F"/>
    <w:rsid w:val="004446CD"/>
    <w:rsid w:val="0044479A"/>
    <w:rsid w:val="00444FCD"/>
    <w:rsid w:val="0044569E"/>
    <w:rsid w:val="00445DA4"/>
    <w:rsid w:val="00446971"/>
    <w:rsid w:val="00446990"/>
    <w:rsid w:val="00447AC6"/>
    <w:rsid w:val="00450794"/>
    <w:rsid w:val="00450F55"/>
    <w:rsid w:val="004513AB"/>
    <w:rsid w:val="00451A41"/>
    <w:rsid w:val="0045383C"/>
    <w:rsid w:val="00454059"/>
    <w:rsid w:val="0045480E"/>
    <w:rsid w:val="00454BC5"/>
    <w:rsid w:val="00454D46"/>
    <w:rsid w:val="004553BF"/>
    <w:rsid w:val="00455FF9"/>
    <w:rsid w:val="00456157"/>
    <w:rsid w:val="00456693"/>
    <w:rsid w:val="004568AA"/>
    <w:rsid w:val="0045761F"/>
    <w:rsid w:val="004576D3"/>
    <w:rsid w:val="0046091B"/>
    <w:rsid w:val="00462028"/>
    <w:rsid w:val="004621A0"/>
    <w:rsid w:val="004624C4"/>
    <w:rsid w:val="00462DDB"/>
    <w:rsid w:val="004636EF"/>
    <w:rsid w:val="00463C34"/>
    <w:rsid w:val="00464052"/>
    <w:rsid w:val="00464135"/>
    <w:rsid w:val="004644CB"/>
    <w:rsid w:val="00464FF7"/>
    <w:rsid w:val="004656E9"/>
    <w:rsid w:val="00465AB2"/>
    <w:rsid w:val="00465F16"/>
    <w:rsid w:val="0046653F"/>
    <w:rsid w:val="00466BFD"/>
    <w:rsid w:val="00467A39"/>
    <w:rsid w:val="00467A73"/>
    <w:rsid w:val="00467C67"/>
    <w:rsid w:val="004709D0"/>
    <w:rsid w:val="00470A11"/>
    <w:rsid w:val="00470C0B"/>
    <w:rsid w:val="00470E09"/>
    <w:rsid w:val="00470FB6"/>
    <w:rsid w:val="004711AB"/>
    <w:rsid w:val="0047246C"/>
    <w:rsid w:val="00473356"/>
    <w:rsid w:val="0047407F"/>
    <w:rsid w:val="00474F20"/>
    <w:rsid w:val="004753AD"/>
    <w:rsid w:val="00475921"/>
    <w:rsid w:val="00475A9E"/>
    <w:rsid w:val="004767A3"/>
    <w:rsid w:val="00477A89"/>
    <w:rsid w:val="00481527"/>
    <w:rsid w:val="00482730"/>
    <w:rsid w:val="0048446F"/>
    <w:rsid w:val="004847CC"/>
    <w:rsid w:val="004854BF"/>
    <w:rsid w:val="00485B2A"/>
    <w:rsid w:val="00485B49"/>
    <w:rsid w:val="00485C81"/>
    <w:rsid w:val="004875F7"/>
    <w:rsid w:val="00487754"/>
    <w:rsid w:val="00487CAB"/>
    <w:rsid w:val="00487CBE"/>
    <w:rsid w:val="004900DA"/>
    <w:rsid w:val="004906F1"/>
    <w:rsid w:val="00490F32"/>
    <w:rsid w:val="004921CF"/>
    <w:rsid w:val="00492287"/>
    <w:rsid w:val="004922F8"/>
    <w:rsid w:val="00492C12"/>
    <w:rsid w:val="00493F14"/>
    <w:rsid w:val="004941A0"/>
    <w:rsid w:val="00496044"/>
    <w:rsid w:val="00496CFE"/>
    <w:rsid w:val="004976C7"/>
    <w:rsid w:val="00497CE4"/>
    <w:rsid w:val="00497D28"/>
    <w:rsid w:val="004A1BAB"/>
    <w:rsid w:val="004A2228"/>
    <w:rsid w:val="004A26FF"/>
    <w:rsid w:val="004A2DB1"/>
    <w:rsid w:val="004A305F"/>
    <w:rsid w:val="004A3101"/>
    <w:rsid w:val="004A5145"/>
    <w:rsid w:val="004A61F7"/>
    <w:rsid w:val="004A696C"/>
    <w:rsid w:val="004A6D30"/>
    <w:rsid w:val="004A7754"/>
    <w:rsid w:val="004B12DC"/>
    <w:rsid w:val="004B1E41"/>
    <w:rsid w:val="004B242D"/>
    <w:rsid w:val="004B2AA5"/>
    <w:rsid w:val="004B2B8B"/>
    <w:rsid w:val="004B3907"/>
    <w:rsid w:val="004B4253"/>
    <w:rsid w:val="004B4920"/>
    <w:rsid w:val="004B4B29"/>
    <w:rsid w:val="004B59D9"/>
    <w:rsid w:val="004B7426"/>
    <w:rsid w:val="004B750E"/>
    <w:rsid w:val="004C0734"/>
    <w:rsid w:val="004C0960"/>
    <w:rsid w:val="004C0E2A"/>
    <w:rsid w:val="004C11FC"/>
    <w:rsid w:val="004C1502"/>
    <w:rsid w:val="004C1615"/>
    <w:rsid w:val="004C18A1"/>
    <w:rsid w:val="004C1AAC"/>
    <w:rsid w:val="004C2691"/>
    <w:rsid w:val="004C42F1"/>
    <w:rsid w:val="004C46B2"/>
    <w:rsid w:val="004C4DC4"/>
    <w:rsid w:val="004C53B3"/>
    <w:rsid w:val="004C5464"/>
    <w:rsid w:val="004C5AD1"/>
    <w:rsid w:val="004C5D58"/>
    <w:rsid w:val="004C5EDD"/>
    <w:rsid w:val="004C62BB"/>
    <w:rsid w:val="004C6C33"/>
    <w:rsid w:val="004C6FE6"/>
    <w:rsid w:val="004D0D6A"/>
    <w:rsid w:val="004D0D73"/>
    <w:rsid w:val="004D0EE4"/>
    <w:rsid w:val="004D251E"/>
    <w:rsid w:val="004D2765"/>
    <w:rsid w:val="004D2E71"/>
    <w:rsid w:val="004D4DB5"/>
    <w:rsid w:val="004D69CF"/>
    <w:rsid w:val="004D705A"/>
    <w:rsid w:val="004D7F6F"/>
    <w:rsid w:val="004E0128"/>
    <w:rsid w:val="004E0395"/>
    <w:rsid w:val="004E0A9D"/>
    <w:rsid w:val="004E0D6D"/>
    <w:rsid w:val="004E1788"/>
    <w:rsid w:val="004E283E"/>
    <w:rsid w:val="004E303E"/>
    <w:rsid w:val="004E37CF"/>
    <w:rsid w:val="004E43A0"/>
    <w:rsid w:val="004E5058"/>
    <w:rsid w:val="004E5680"/>
    <w:rsid w:val="004E57D8"/>
    <w:rsid w:val="004E6202"/>
    <w:rsid w:val="004E7295"/>
    <w:rsid w:val="004E77D3"/>
    <w:rsid w:val="004E7D21"/>
    <w:rsid w:val="004F037D"/>
    <w:rsid w:val="004F0CF3"/>
    <w:rsid w:val="004F24C9"/>
    <w:rsid w:val="004F3499"/>
    <w:rsid w:val="004F36E2"/>
    <w:rsid w:val="004F371C"/>
    <w:rsid w:val="004F4C99"/>
    <w:rsid w:val="004F5C82"/>
    <w:rsid w:val="004F5E5A"/>
    <w:rsid w:val="004F5F8C"/>
    <w:rsid w:val="004F5F9B"/>
    <w:rsid w:val="004F7809"/>
    <w:rsid w:val="005000A3"/>
    <w:rsid w:val="005006B6"/>
    <w:rsid w:val="005013C9"/>
    <w:rsid w:val="00501686"/>
    <w:rsid w:val="0050172C"/>
    <w:rsid w:val="0050184C"/>
    <w:rsid w:val="00502BF5"/>
    <w:rsid w:val="00503BD0"/>
    <w:rsid w:val="00503E13"/>
    <w:rsid w:val="005060F1"/>
    <w:rsid w:val="00506DBC"/>
    <w:rsid w:val="00506E81"/>
    <w:rsid w:val="00507122"/>
    <w:rsid w:val="0050745C"/>
    <w:rsid w:val="00507C46"/>
    <w:rsid w:val="0051043E"/>
    <w:rsid w:val="005112FF"/>
    <w:rsid w:val="00511F56"/>
    <w:rsid w:val="005121AD"/>
    <w:rsid w:val="00512C1A"/>
    <w:rsid w:val="00512E6E"/>
    <w:rsid w:val="00513DBA"/>
    <w:rsid w:val="005144D2"/>
    <w:rsid w:val="00514B80"/>
    <w:rsid w:val="005157F8"/>
    <w:rsid w:val="00516D07"/>
    <w:rsid w:val="005171E6"/>
    <w:rsid w:val="005172B7"/>
    <w:rsid w:val="00517670"/>
    <w:rsid w:val="00517BCF"/>
    <w:rsid w:val="00520098"/>
    <w:rsid w:val="00521E99"/>
    <w:rsid w:val="00522379"/>
    <w:rsid w:val="00522E8C"/>
    <w:rsid w:val="00524C98"/>
    <w:rsid w:val="0052501C"/>
    <w:rsid w:val="0052571D"/>
    <w:rsid w:val="0052645A"/>
    <w:rsid w:val="005264A5"/>
    <w:rsid w:val="005267FA"/>
    <w:rsid w:val="005269FB"/>
    <w:rsid w:val="00526C9F"/>
    <w:rsid w:val="0052703D"/>
    <w:rsid w:val="00527DD9"/>
    <w:rsid w:val="00530CAB"/>
    <w:rsid w:val="00530D52"/>
    <w:rsid w:val="00532A46"/>
    <w:rsid w:val="00532F7E"/>
    <w:rsid w:val="0053399B"/>
    <w:rsid w:val="005339AC"/>
    <w:rsid w:val="00534BCE"/>
    <w:rsid w:val="0053632B"/>
    <w:rsid w:val="0053685E"/>
    <w:rsid w:val="00536A15"/>
    <w:rsid w:val="00540215"/>
    <w:rsid w:val="00540C5A"/>
    <w:rsid w:val="00541146"/>
    <w:rsid w:val="00542786"/>
    <w:rsid w:val="0054288B"/>
    <w:rsid w:val="00543767"/>
    <w:rsid w:val="00543F8D"/>
    <w:rsid w:val="005448B3"/>
    <w:rsid w:val="00546926"/>
    <w:rsid w:val="005472ED"/>
    <w:rsid w:val="005477F4"/>
    <w:rsid w:val="00547CD0"/>
    <w:rsid w:val="00547CDD"/>
    <w:rsid w:val="005505B3"/>
    <w:rsid w:val="00551975"/>
    <w:rsid w:val="005526A5"/>
    <w:rsid w:val="005535C2"/>
    <w:rsid w:val="00554F15"/>
    <w:rsid w:val="00555C33"/>
    <w:rsid w:val="005572F4"/>
    <w:rsid w:val="005579CD"/>
    <w:rsid w:val="00560515"/>
    <w:rsid w:val="00561A5C"/>
    <w:rsid w:val="0056327B"/>
    <w:rsid w:val="005634C5"/>
    <w:rsid w:val="0056435F"/>
    <w:rsid w:val="00564B68"/>
    <w:rsid w:val="00564F5A"/>
    <w:rsid w:val="00566B89"/>
    <w:rsid w:val="00567118"/>
    <w:rsid w:val="005677D0"/>
    <w:rsid w:val="00570A54"/>
    <w:rsid w:val="00570B08"/>
    <w:rsid w:val="0057159E"/>
    <w:rsid w:val="00571A09"/>
    <w:rsid w:val="00572664"/>
    <w:rsid w:val="005728EA"/>
    <w:rsid w:val="00572E60"/>
    <w:rsid w:val="00573DA6"/>
    <w:rsid w:val="00573F03"/>
    <w:rsid w:val="00574DF9"/>
    <w:rsid w:val="00575CC4"/>
    <w:rsid w:val="00576A58"/>
    <w:rsid w:val="00576A5D"/>
    <w:rsid w:val="00576B70"/>
    <w:rsid w:val="00580462"/>
    <w:rsid w:val="005822B0"/>
    <w:rsid w:val="005825B8"/>
    <w:rsid w:val="005833D3"/>
    <w:rsid w:val="005841DA"/>
    <w:rsid w:val="005842EF"/>
    <w:rsid w:val="00585171"/>
    <w:rsid w:val="00585BF7"/>
    <w:rsid w:val="0059024E"/>
    <w:rsid w:val="005904DB"/>
    <w:rsid w:val="00590A6A"/>
    <w:rsid w:val="00590AA4"/>
    <w:rsid w:val="00591BB8"/>
    <w:rsid w:val="00591FB8"/>
    <w:rsid w:val="00592756"/>
    <w:rsid w:val="00593297"/>
    <w:rsid w:val="00593835"/>
    <w:rsid w:val="00593C0B"/>
    <w:rsid w:val="00594851"/>
    <w:rsid w:val="005953D1"/>
    <w:rsid w:val="005959B7"/>
    <w:rsid w:val="005965B3"/>
    <w:rsid w:val="0059757B"/>
    <w:rsid w:val="005A01E7"/>
    <w:rsid w:val="005A0256"/>
    <w:rsid w:val="005A086E"/>
    <w:rsid w:val="005A0E58"/>
    <w:rsid w:val="005A0E61"/>
    <w:rsid w:val="005A1799"/>
    <w:rsid w:val="005A29A2"/>
    <w:rsid w:val="005A2B8D"/>
    <w:rsid w:val="005A320F"/>
    <w:rsid w:val="005A53FA"/>
    <w:rsid w:val="005A6229"/>
    <w:rsid w:val="005A63AE"/>
    <w:rsid w:val="005A6527"/>
    <w:rsid w:val="005A6947"/>
    <w:rsid w:val="005A6BB3"/>
    <w:rsid w:val="005A7D63"/>
    <w:rsid w:val="005A7DF2"/>
    <w:rsid w:val="005B044E"/>
    <w:rsid w:val="005B0B68"/>
    <w:rsid w:val="005B0D9F"/>
    <w:rsid w:val="005B2F0C"/>
    <w:rsid w:val="005B3920"/>
    <w:rsid w:val="005B4654"/>
    <w:rsid w:val="005B59C6"/>
    <w:rsid w:val="005B5B92"/>
    <w:rsid w:val="005B665B"/>
    <w:rsid w:val="005B666D"/>
    <w:rsid w:val="005B6F66"/>
    <w:rsid w:val="005B764E"/>
    <w:rsid w:val="005B7842"/>
    <w:rsid w:val="005C109C"/>
    <w:rsid w:val="005C2077"/>
    <w:rsid w:val="005C35F0"/>
    <w:rsid w:val="005C382D"/>
    <w:rsid w:val="005C385E"/>
    <w:rsid w:val="005C42E4"/>
    <w:rsid w:val="005C492B"/>
    <w:rsid w:val="005C4D0F"/>
    <w:rsid w:val="005C6535"/>
    <w:rsid w:val="005D037D"/>
    <w:rsid w:val="005D0712"/>
    <w:rsid w:val="005D1031"/>
    <w:rsid w:val="005D12B6"/>
    <w:rsid w:val="005D149C"/>
    <w:rsid w:val="005D23A5"/>
    <w:rsid w:val="005D2B77"/>
    <w:rsid w:val="005D2E35"/>
    <w:rsid w:val="005D301F"/>
    <w:rsid w:val="005D397E"/>
    <w:rsid w:val="005D3DE0"/>
    <w:rsid w:val="005D47E2"/>
    <w:rsid w:val="005D48EC"/>
    <w:rsid w:val="005D51BA"/>
    <w:rsid w:val="005D5864"/>
    <w:rsid w:val="005D65CC"/>
    <w:rsid w:val="005D68A2"/>
    <w:rsid w:val="005D7E85"/>
    <w:rsid w:val="005D7F25"/>
    <w:rsid w:val="005E0271"/>
    <w:rsid w:val="005E0729"/>
    <w:rsid w:val="005E0F3A"/>
    <w:rsid w:val="005E1059"/>
    <w:rsid w:val="005E160C"/>
    <w:rsid w:val="005E1A76"/>
    <w:rsid w:val="005E1E74"/>
    <w:rsid w:val="005E27B9"/>
    <w:rsid w:val="005E3D86"/>
    <w:rsid w:val="005E4272"/>
    <w:rsid w:val="005E582D"/>
    <w:rsid w:val="005E5F11"/>
    <w:rsid w:val="005E5FBE"/>
    <w:rsid w:val="005E707B"/>
    <w:rsid w:val="005E7185"/>
    <w:rsid w:val="005E75B3"/>
    <w:rsid w:val="005E78B4"/>
    <w:rsid w:val="005F0198"/>
    <w:rsid w:val="005F20AC"/>
    <w:rsid w:val="005F20D4"/>
    <w:rsid w:val="005F268E"/>
    <w:rsid w:val="005F2D42"/>
    <w:rsid w:val="005F3312"/>
    <w:rsid w:val="005F33D8"/>
    <w:rsid w:val="005F34E3"/>
    <w:rsid w:val="005F3BD0"/>
    <w:rsid w:val="005F5004"/>
    <w:rsid w:val="005F5E62"/>
    <w:rsid w:val="005F5FAE"/>
    <w:rsid w:val="005F6366"/>
    <w:rsid w:val="005F6A9F"/>
    <w:rsid w:val="006003EB"/>
    <w:rsid w:val="006006D0"/>
    <w:rsid w:val="0060078D"/>
    <w:rsid w:val="006011FC"/>
    <w:rsid w:val="006014E3"/>
    <w:rsid w:val="0060179F"/>
    <w:rsid w:val="0060283A"/>
    <w:rsid w:val="00603103"/>
    <w:rsid w:val="00603187"/>
    <w:rsid w:val="00603252"/>
    <w:rsid w:val="006033AC"/>
    <w:rsid w:val="00604568"/>
    <w:rsid w:val="00604647"/>
    <w:rsid w:val="0060468F"/>
    <w:rsid w:val="00604D31"/>
    <w:rsid w:val="006056F6"/>
    <w:rsid w:val="006061C8"/>
    <w:rsid w:val="00606A99"/>
    <w:rsid w:val="006076FB"/>
    <w:rsid w:val="006100B0"/>
    <w:rsid w:val="006104D9"/>
    <w:rsid w:val="00610664"/>
    <w:rsid w:val="00612D84"/>
    <w:rsid w:val="00613FD5"/>
    <w:rsid w:val="006140C6"/>
    <w:rsid w:val="00617A3F"/>
    <w:rsid w:val="00620108"/>
    <w:rsid w:val="00622187"/>
    <w:rsid w:val="006225BE"/>
    <w:rsid w:val="0062344D"/>
    <w:rsid w:val="00623AB4"/>
    <w:rsid w:val="00624157"/>
    <w:rsid w:val="0062444C"/>
    <w:rsid w:val="006247FA"/>
    <w:rsid w:val="00624DD2"/>
    <w:rsid w:val="00625DCF"/>
    <w:rsid w:val="00626544"/>
    <w:rsid w:val="00626D18"/>
    <w:rsid w:val="0063089A"/>
    <w:rsid w:val="006313C2"/>
    <w:rsid w:val="0063223B"/>
    <w:rsid w:val="00632A40"/>
    <w:rsid w:val="00632C92"/>
    <w:rsid w:val="0063324D"/>
    <w:rsid w:val="00633406"/>
    <w:rsid w:val="00633810"/>
    <w:rsid w:val="00633BED"/>
    <w:rsid w:val="00633FC3"/>
    <w:rsid w:val="0063417B"/>
    <w:rsid w:val="0063457A"/>
    <w:rsid w:val="006345DD"/>
    <w:rsid w:val="006345DF"/>
    <w:rsid w:val="00635B38"/>
    <w:rsid w:val="00636CAC"/>
    <w:rsid w:val="00637709"/>
    <w:rsid w:val="00640118"/>
    <w:rsid w:val="0064044B"/>
    <w:rsid w:val="006409AE"/>
    <w:rsid w:val="00640FCB"/>
    <w:rsid w:val="00641C84"/>
    <w:rsid w:val="00642159"/>
    <w:rsid w:val="0064367E"/>
    <w:rsid w:val="00644108"/>
    <w:rsid w:val="00644262"/>
    <w:rsid w:val="00645C83"/>
    <w:rsid w:val="00645FCC"/>
    <w:rsid w:val="00646895"/>
    <w:rsid w:val="00646C2B"/>
    <w:rsid w:val="00646E32"/>
    <w:rsid w:val="006470FE"/>
    <w:rsid w:val="006475DE"/>
    <w:rsid w:val="00647C2A"/>
    <w:rsid w:val="00647D19"/>
    <w:rsid w:val="006506A2"/>
    <w:rsid w:val="00650804"/>
    <w:rsid w:val="00650B71"/>
    <w:rsid w:val="00650DC5"/>
    <w:rsid w:val="00650DD3"/>
    <w:rsid w:val="00651365"/>
    <w:rsid w:val="00652812"/>
    <w:rsid w:val="00653272"/>
    <w:rsid w:val="00653F59"/>
    <w:rsid w:val="00655895"/>
    <w:rsid w:val="00656E8C"/>
    <w:rsid w:val="0065722E"/>
    <w:rsid w:val="006578E6"/>
    <w:rsid w:val="006600DC"/>
    <w:rsid w:val="00660647"/>
    <w:rsid w:val="006619FC"/>
    <w:rsid w:val="00661E30"/>
    <w:rsid w:val="006620E9"/>
    <w:rsid w:val="00662869"/>
    <w:rsid w:val="0066376F"/>
    <w:rsid w:val="00663E8C"/>
    <w:rsid w:val="006642D7"/>
    <w:rsid w:val="00664F76"/>
    <w:rsid w:val="00666639"/>
    <w:rsid w:val="00666A27"/>
    <w:rsid w:val="006714C8"/>
    <w:rsid w:val="0067225A"/>
    <w:rsid w:val="00672270"/>
    <w:rsid w:val="0067238A"/>
    <w:rsid w:val="006724D5"/>
    <w:rsid w:val="006727B1"/>
    <w:rsid w:val="006728E9"/>
    <w:rsid w:val="00673301"/>
    <w:rsid w:val="006738CE"/>
    <w:rsid w:val="00673E68"/>
    <w:rsid w:val="00675C07"/>
    <w:rsid w:val="00676050"/>
    <w:rsid w:val="0067707B"/>
    <w:rsid w:val="00677363"/>
    <w:rsid w:val="0067767A"/>
    <w:rsid w:val="00677682"/>
    <w:rsid w:val="0068158B"/>
    <w:rsid w:val="00681824"/>
    <w:rsid w:val="006818C4"/>
    <w:rsid w:val="006828DB"/>
    <w:rsid w:val="00683890"/>
    <w:rsid w:val="006841C6"/>
    <w:rsid w:val="00684C43"/>
    <w:rsid w:val="0068722D"/>
    <w:rsid w:val="00690098"/>
    <w:rsid w:val="00690B30"/>
    <w:rsid w:val="00690D32"/>
    <w:rsid w:val="00691672"/>
    <w:rsid w:val="00691DD2"/>
    <w:rsid w:val="00691E86"/>
    <w:rsid w:val="006929CA"/>
    <w:rsid w:val="00692A6C"/>
    <w:rsid w:val="00693830"/>
    <w:rsid w:val="00694179"/>
    <w:rsid w:val="00695362"/>
    <w:rsid w:val="00696148"/>
    <w:rsid w:val="006969F8"/>
    <w:rsid w:val="00696B17"/>
    <w:rsid w:val="0069714B"/>
    <w:rsid w:val="00697421"/>
    <w:rsid w:val="0069791F"/>
    <w:rsid w:val="006A0A6A"/>
    <w:rsid w:val="006A2D77"/>
    <w:rsid w:val="006A33AD"/>
    <w:rsid w:val="006A49AD"/>
    <w:rsid w:val="006A56FA"/>
    <w:rsid w:val="006A5E04"/>
    <w:rsid w:val="006A6039"/>
    <w:rsid w:val="006A60B1"/>
    <w:rsid w:val="006A6DB9"/>
    <w:rsid w:val="006A7EA4"/>
    <w:rsid w:val="006B0897"/>
    <w:rsid w:val="006B12A2"/>
    <w:rsid w:val="006B1628"/>
    <w:rsid w:val="006B2564"/>
    <w:rsid w:val="006B3502"/>
    <w:rsid w:val="006B3DA1"/>
    <w:rsid w:val="006B3F76"/>
    <w:rsid w:val="006B5074"/>
    <w:rsid w:val="006B5332"/>
    <w:rsid w:val="006B66BB"/>
    <w:rsid w:val="006B6804"/>
    <w:rsid w:val="006C00D4"/>
    <w:rsid w:val="006C0F08"/>
    <w:rsid w:val="006C108C"/>
    <w:rsid w:val="006C2D1C"/>
    <w:rsid w:val="006C37F2"/>
    <w:rsid w:val="006C3BFE"/>
    <w:rsid w:val="006C4FDE"/>
    <w:rsid w:val="006C5239"/>
    <w:rsid w:val="006C5EEB"/>
    <w:rsid w:val="006C62B0"/>
    <w:rsid w:val="006C738B"/>
    <w:rsid w:val="006C7C76"/>
    <w:rsid w:val="006D0041"/>
    <w:rsid w:val="006D00C9"/>
    <w:rsid w:val="006D0642"/>
    <w:rsid w:val="006D0668"/>
    <w:rsid w:val="006D082E"/>
    <w:rsid w:val="006D2751"/>
    <w:rsid w:val="006D283E"/>
    <w:rsid w:val="006D30F0"/>
    <w:rsid w:val="006D3B5B"/>
    <w:rsid w:val="006D3CA6"/>
    <w:rsid w:val="006D540D"/>
    <w:rsid w:val="006D58BB"/>
    <w:rsid w:val="006D5ED4"/>
    <w:rsid w:val="006D63CD"/>
    <w:rsid w:val="006D63F4"/>
    <w:rsid w:val="006D686A"/>
    <w:rsid w:val="006D6BC4"/>
    <w:rsid w:val="006D6DD8"/>
    <w:rsid w:val="006D7328"/>
    <w:rsid w:val="006D775E"/>
    <w:rsid w:val="006E0315"/>
    <w:rsid w:val="006E0F5B"/>
    <w:rsid w:val="006E18A9"/>
    <w:rsid w:val="006E3033"/>
    <w:rsid w:val="006E33F7"/>
    <w:rsid w:val="006E34BF"/>
    <w:rsid w:val="006E499D"/>
    <w:rsid w:val="006E6349"/>
    <w:rsid w:val="006E641C"/>
    <w:rsid w:val="006E6449"/>
    <w:rsid w:val="006E6938"/>
    <w:rsid w:val="006E6FC1"/>
    <w:rsid w:val="006E79D9"/>
    <w:rsid w:val="006E7BDE"/>
    <w:rsid w:val="006F05FE"/>
    <w:rsid w:val="006F0953"/>
    <w:rsid w:val="006F09C2"/>
    <w:rsid w:val="006F1DA6"/>
    <w:rsid w:val="006F20CD"/>
    <w:rsid w:val="006F3088"/>
    <w:rsid w:val="006F32C9"/>
    <w:rsid w:val="006F3E66"/>
    <w:rsid w:val="006F448C"/>
    <w:rsid w:val="006F516C"/>
    <w:rsid w:val="006F567D"/>
    <w:rsid w:val="006F6917"/>
    <w:rsid w:val="006F6AE1"/>
    <w:rsid w:val="006F6C20"/>
    <w:rsid w:val="006F6C83"/>
    <w:rsid w:val="006F77B8"/>
    <w:rsid w:val="006F77CD"/>
    <w:rsid w:val="006F78A5"/>
    <w:rsid w:val="006F7D51"/>
    <w:rsid w:val="007013CB"/>
    <w:rsid w:val="0070177B"/>
    <w:rsid w:val="00701A24"/>
    <w:rsid w:val="00701FA6"/>
    <w:rsid w:val="007020D9"/>
    <w:rsid w:val="007024C2"/>
    <w:rsid w:val="00703425"/>
    <w:rsid w:val="00703447"/>
    <w:rsid w:val="00703DBA"/>
    <w:rsid w:val="007047AF"/>
    <w:rsid w:val="00704DA4"/>
    <w:rsid w:val="00705BE2"/>
    <w:rsid w:val="00706190"/>
    <w:rsid w:val="007102A7"/>
    <w:rsid w:val="00710CEC"/>
    <w:rsid w:val="00711313"/>
    <w:rsid w:val="007117C9"/>
    <w:rsid w:val="00711998"/>
    <w:rsid w:val="0071249D"/>
    <w:rsid w:val="00713147"/>
    <w:rsid w:val="007134D8"/>
    <w:rsid w:val="0071490D"/>
    <w:rsid w:val="007152EC"/>
    <w:rsid w:val="0071534E"/>
    <w:rsid w:val="00715924"/>
    <w:rsid w:val="00715F75"/>
    <w:rsid w:val="00716056"/>
    <w:rsid w:val="00716736"/>
    <w:rsid w:val="00716CFF"/>
    <w:rsid w:val="00720A35"/>
    <w:rsid w:val="00720FAB"/>
    <w:rsid w:val="00722075"/>
    <w:rsid w:val="00722996"/>
    <w:rsid w:val="00723413"/>
    <w:rsid w:val="00723B53"/>
    <w:rsid w:val="007242E6"/>
    <w:rsid w:val="0072498E"/>
    <w:rsid w:val="0072521B"/>
    <w:rsid w:val="0072783E"/>
    <w:rsid w:val="00727A8C"/>
    <w:rsid w:val="00727B6D"/>
    <w:rsid w:val="007305CD"/>
    <w:rsid w:val="00730C8C"/>
    <w:rsid w:val="00731EF8"/>
    <w:rsid w:val="0073231A"/>
    <w:rsid w:val="00732518"/>
    <w:rsid w:val="00732FF5"/>
    <w:rsid w:val="00733027"/>
    <w:rsid w:val="007331F7"/>
    <w:rsid w:val="00735A68"/>
    <w:rsid w:val="00735F79"/>
    <w:rsid w:val="007369B1"/>
    <w:rsid w:val="00736C9F"/>
    <w:rsid w:val="00736D84"/>
    <w:rsid w:val="007378C5"/>
    <w:rsid w:val="00737961"/>
    <w:rsid w:val="00737EA6"/>
    <w:rsid w:val="0074086F"/>
    <w:rsid w:val="007409B0"/>
    <w:rsid w:val="007413DA"/>
    <w:rsid w:val="00742B5C"/>
    <w:rsid w:val="00742E4C"/>
    <w:rsid w:val="0074305C"/>
    <w:rsid w:val="0074357E"/>
    <w:rsid w:val="00744FBB"/>
    <w:rsid w:val="007461FC"/>
    <w:rsid w:val="007470E8"/>
    <w:rsid w:val="0074716F"/>
    <w:rsid w:val="0074733C"/>
    <w:rsid w:val="007476AB"/>
    <w:rsid w:val="00751751"/>
    <w:rsid w:val="00751C8C"/>
    <w:rsid w:val="00751F82"/>
    <w:rsid w:val="00752E59"/>
    <w:rsid w:val="007538FD"/>
    <w:rsid w:val="00754BE9"/>
    <w:rsid w:val="007557EE"/>
    <w:rsid w:val="0075581E"/>
    <w:rsid w:val="00755A1D"/>
    <w:rsid w:val="00756E3B"/>
    <w:rsid w:val="007606E6"/>
    <w:rsid w:val="00761925"/>
    <w:rsid w:val="00761D7A"/>
    <w:rsid w:val="00761D86"/>
    <w:rsid w:val="00761F9F"/>
    <w:rsid w:val="007622FF"/>
    <w:rsid w:val="007625BF"/>
    <w:rsid w:val="00762D9E"/>
    <w:rsid w:val="00762FD1"/>
    <w:rsid w:val="007637C4"/>
    <w:rsid w:val="00763860"/>
    <w:rsid w:val="00764191"/>
    <w:rsid w:val="0076431A"/>
    <w:rsid w:val="00764506"/>
    <w:rsid w:val="0076482A"/>
    <w:rsid w:val="007648CD"/>
    <w:rsid w:val="0076506E"/>
    <w:rsid w:val="00765485"/>
    <w:rsid w:val="00767765"/>
    <w:rsid w:val="0076791E"/>
    <w:rsid w:val="007708A4"/>
    <w:rsid w:val="00770AC6"/>
    <w:rsid w:val="00771032"/>
    <w:rsid w:val="0077119E"/>
    <w:rsid w:val="00771AB8"/>
    <w:rsid w:val="00773276"/>
    <w:rsid w:val="0077385F"/>
    <w:rsid w:val="00773C6C"/>
    <w:rsid w:val="00775388"/>
    <w:rsid w:val="00776015"/>
    <w:rsid w:val="0077608C"/>
    <w:rsid w:val="00777821"/>
    <w:rsid w:val="00777EE4"/>
    <w:rsid w:val="007810BF"/>
    <w:rsid w:val="00781F44"/>
    <w:rsid w:val="007821DB"/>
    <w:rsid w:val="00782B5F"/>
    <w:rsid w:val="007831A3"/>
    <w:rsid w:val="007833C0"/>
    <w:rsid w:val="007835DC"/>
    <w:rsid w:val="00785036"/>
    <w:rsid w:val="00785285"/>
    <w:rsid w:val="007858DA"/>
    <w:rsid w:val="00787064"/>
    <w:rsid w:val="00787720"/>
    <w:rsid w:val="0078778C"/>
    <w:rsid w:val="00790A27"/>
    <w:rsid w:val="00790B5E"/>
    <w:rsid w:val="00791225"/>
    <w:rsid w:val="00791621"/>
    <w:rsid w:val="00792BA2"/>
    <w:rsid w:val="0079312B"/>
    <w:rsid w:val="0079316B"/>
    <w:rsid w:val="00793F13"/>
    <w:rsid w:val="007943FE"/>
    <w:rsid w:val="00794559"/>
    <w:rsid w:val="00794996"/>
    <w:rsid w:val="00795260"/>
    <w:rsid w:val="00796C13"/>
    <w:rsid w:val="007A042F"/>
    <w:rsid w:val="007A05E8"/>
    <w:rsid w:val="007A0EC5"/>
    <w:rsid w:val="007A1D7F"/>
    <w:rsid w:val="007A4CE2"/>
    <w:rsid w:val="007A544C"/>
    <w:rsid w:val="007A797E"/>
    <w:rsid w:val="007B110B"/>
    <w:rsid w:val="007B1531"/>
    <w:rsid w:val="007B26F9"/>
    <w:rsid w:val="007B2C98"/>
    <w:rsid w:val="007B3A66"/>
    <w:rsid w:val="007B426B"/>
    <w:rsid w:val="007B472C"/>
    <w:rsid w:val="007B4E6C"/>
    <w:rsid w:val="007B5565"/>
    <w:rsid w:val="007B6667"/>
    <w:rsid w:val="007B6E22"/>
    <w:rsid w:val="007B6F07"/>
    <w:rsid w:val="007C00F5"/>
    <w:rsid w:val="007C08CA"/>
    <w:rsid w:val="007C1151"/>
    <w:rsid w:val="007C1781"/>
    <w:rsid w:val="007C204F"/>
    <w:rsid w:val="007C27BC"/>
    <w:rsid w:val="007C2C7D"/>
    <w:rsid w:val="007C3222"/>
    <w:rsid w:val="007C35AB"/>
    <w:rsid w:val="007C35FE"/>
    <w:rsid w:val="007C3944"/>
    <w:rsid w:val="007C3DDB"/>
    <w:rsid w:val="007C43D7"/>
    <w:rsid w:val="007C4A16"/>
    <w:rsid w:val="007C4F0E"/>
    <w:rsid w:val="007C4F19"/>
    <w:rsid w:val="007C55FA"/>
    <w:rsid w:val="007D0293"/>
    <w:rsid w:val="007D0674"/>
    <w:rsid w:val="007D1BE1"/>
    <w:rsid w:val="007D208A"/>
    <w:rsid w:val="007D2611"/>
    <w:rsid w:val="007D29E4"/>
    <w:rsid w:val="007D2AFB"/>
    <w:rsid w:val="007D2CCB"/>
    <w:rsid w:val="007D36F6"/>
    <w:rsid w:val="007D57AF"/>
    <w:rsid w:val="007D5E1B"/>
    <w:rsid w:val="007D6B35"/>
    <w:rsid w:val="007E020F"/>
    <w:rsid w:val="007E1B9A"/>
    <w:rsid w:val="007E1C38"/>
    <w:rsid w:val="007E2AD0"/>
    <w:rsid w:val="007E3404"/>
    <w:rsid w:val="007E3BDA"/>
    <w:rsid w:val="007E3D10"/>
    <w:rsid w:val="007E3FE6"/>
    <w:rsid w:val="007E4711"/>
    <w:rsid w:val="007E479C"/>
    <w:rsid w:val="007E4D87"/>
    <w:rsid w:val="007E5303"/>
    <w:rsid w:val="007E621C"/>
    <w:rsid w:val="007E6321"/>
    <w:rsid w:val="007F10A7"/>
    <w:rsid w:val="007F12FC"/>
    <w:rsid w:val="007F17D5"/>
    <w:rsid w:val="007F1A77"/>
    <w:rsid w:val="007F1E57"/>
    <w:rsid w:val="007F466A"/>
    <w:rsid w:val="007F4810"/>
    <w:rsid w:val="007F48AF"/>
    <w:rsid w:val="007F61D8"/>
    <w:rsid w:val="007F63F1"/>
    <w:rsid w:val="007F6AD0"/>
    <w:rsid w:val="007F6B1D"/>
    <w:rsid w:val="007F6D42"/>
    <w:rsid w:val="007F6EAE"/>
    <w:rsid w:val="007F6F6A"/>
    <w:rsid w:val="007F708A"/>
    <w:rsid w:val="007F78B5"/>
    <w:rsid w:val="008000E7"/>
    <w:rsid w:val="00800107"/>
    <w:rsid w:val="00800670"/>
    <w:rsid w:val="00800B80"/>
    <w:rsid w:val="00801012"/>
    <w:rsid w:val="008010C3"/>
    <w:rsid w:val="008011EE"/>
    <w:rsid w:val="0080288B"/>
    <w:rsid w:val="00803B5C"/>
    <w:rsid w:val="008046EB"/>
    <w:rsid w:val="008057D0"/>
    <w:rsid w:val="008063EA"/>
    <w:rsid w:val="00806A61"/>
    <w:rsid w:val="00806BCE"/>
    <w:rsid w:val="00807479"/>
    <w:rsid w:val="0080750F"/>
    <w:rsid w:val="008103E8"/>
    <w:rsid w:val="00810CC8"/>
    <w:rsid w:val="00811875"/>
    <w:rsid w:val="008122AA"/>
    <w:rsid w:val="008122AB"/>
    <w:rsid w:val="00812C97"/>
    <w:rsid w:val="008136A6"/>
    <w:rsid w:val="00813F6B"/>
    <w:rsid w:val="00814C75"/>
    <w:rsid w:val="00814E1C"/>
    <w:rsid w:val="008156F4"/>
    <w:rsid w:val="00815F91"/>
    <w:rsid w:val="008161E1"/>
    <w:rsid w:val="0081724E"/>
    <w:rsid w:val="00820B31"/>
    <w:rsid w:val="0082156C"/>
    <w:rsid w:val="008220DE"/>
    <w:rsid w:val="00822BB1"/>
    <w:rsid w:val="00824355"/>
    <w:rsid w:val="0082479E"/>
    <w:rsid w:val="008248DD"/>
    <w:rsid w:val="00824A9D"/>
    <w:rsid w:val="00825BE5"/>
    <w:rsid w:val="008264B0"/>
    <w:rsid w:val="00827A39"/>
    <w:rsid w:val="00827F40"/>
    <w:rsid w:val="00830307"/>
    <w:rsid w:val="00830CB5"/>
    <w:rsid w:val="00832BDD"/>
    <w:rsid w:val="00832E84"/>
    <w:rsid w:val="00833C89"/>
    <w:rsid w:val="00835DB2"/>
    <w:rsid w:val="0083633A"/>
    <w:rsid w:val="00837FE7"/>
    <w:rsid w:val="00840363"/>
    <w:rsid w:val="0084123B"/>
    <w:rsid w:val="008419F2"/>
    <w:rsid w:val="00841BF8"/>
    <w:rsid w:val="00841C3C"/>
    <w:rsid w:val="00842111"/>
    <w:rsid w:val="00844001"/>
    <w:rsid w:val="0084449F"/>
    <w:rsid w:val="008446EF"/>
    <w:rsid w:val="00845444"/>
    <w:rsid w:val="00845A5E"/>
    <w:rsid w:val="00845D2B"/>
    <w:rsid w:val="00845F80"/>
    <w:rsid w:val="00846180"/>
    <w:rsid w:val="00846BE4"/>
    <w:rsid w:val="00847386"/>
    <w:rsid w:val="00847F91"/>
    <w:rsid w:val="008509F8"/>
    <w:rsid w:val="008518A0"/>
    <w:rsid w:val="00852BA2"/>
    <w:rsid w:val="00853897"/>
    <w:rsid w:val="00854335"/>
    <w:rsid w:val="008544D8"/>
    <w:rsid w:val="00857018"/>
    <w:rsid w:val="00857FB5"/>
    <w:rsid w:val="008605E1"/>
    <w:rsid w:val="00861337"/>
    <w:rsid w:val="008624B7"/>
    <w:rsid w:val="008628F7"/>
    <w:rsid w:val="00862CBC"/>
    <w:rsid w:val="0086303B"/>
    <w:rsid w:val="00864693"/>
    <w:rsid w:val="00864B42"/>
    <w:rsid w:val="008663D1"/>
    <w:rsid w:val="0086716A"/>
    <w:rsid w:val="008672D5"/>
    <w:rsid w:val="00867780"/>
    <w:rsid w:val="00867FB8"/>
    <w:rsid w:val="00870619"/>
    <w:rsid w:val="00870B6E"/>
    <w:rsid w:val="008716BA"/>
    <w:rsid w:val="00871A6B"/>
    <w:rsid w:val="00871B8A"/>
    <w:rsid w:val="00872119"/>
    <w:rsid w:val="00873B7B"/>
    <w:rsid w:val="00873E4F"/>
    <w:rsid w:val="00874028"/>
    <w:rsid w:val="00874B9C"/>
    <w:rsid w:val="00874F07"/>
    <w:rsid w:val="00874F3F"/>
    <w:rsid w:val="00875431"/>
    <w:rsid w:val="008755B6"/>
    <w:rsid w:val="00876673"/>
    <w:rsid w:val="0088071B"/>
    <w:rsid w:val="008807E2"/>
    <w:rsid w:val="008808BE"/>
    <w:rsid w:val="008816D9"/>
    <w:rsid w:val="0088348F"/>
    <w:rsid w:val="0088368A"/>
    <w:rsid w:val="00883A87"/>
    <w:rsid w:val="00883CA5"/>
    <w:rsid w:val="00883DF0"/>
    <w:rsid w:val="00884901"/>
    <w:rsid w:val="00884A4D"/>
    <w:rsid w:val="00884FA7"/>
    <w:rsid w:val="00885206"/>
    <w:rsid w:val="0088716E"/>
    <w:rsid w:val="00887AA5"/>
    <w:rsid w:val="0089018A"/>
    <w:rsid w:val="008908AC"/>
    <w:rsid w:val="008910B2"/>
    <w:rsid w:val="00891407"/>
    <w:rsid w:val="0089186F"/>
    <w:rsid w:val="008919BF"/>
    <w:rsid w:val="00891E3D"/>
    <w:rsid w:val="00892A60"/>
    <w:rsid w:val="00892A85"/>
    <w:rsid w:val="00892AD0"/>
    <w:rsid w:val="00893693"/>
    <w:rsid w:val="008950A9"/>
    <w:rsid w:val="00895689"/>
    <w:rsid w:val="00896306"/>
    <w:rsid w:val="008A0AE7"/>
    <w:rsid w:val="008A0C2E"/>
    <w:rsid w:val="008A0D1F"/>
    <w:rsid w:val="008A12BF"/>
    <w:rsid w:val="008A1FA1"/>
    <w:rsid w:val="008A273E"/>
    <w:rsid w:val="008A2B56"/>
    <w:rsid w:val="008A3D48"/>
    <w:rsid w:val="008A45DD"/>
    <w:rsid w:val="008A60FC"/>
    <w:rsid w:val="008A65F8"/>
    <w:rsid w:val="008A74B0"/>
    <w:rsid w:val="008B0A8A"/>
    <w:rsid w:val="008B0DE7"/>
    <w:rsid w:val="008B0DEF"/>
    <w:rsid w:val="008B0EE6"/>
    <w:rsid w:val="008B14C3"/>
    <w:rsid w:val="008B16DD"/>
    <w:rsid w:val="008B3806"/>
    <w:rsid w:val="008B38DD"/>
    <w:rsid w:val="008B3C7A"/>
    <w:rsid w:val="008B4268"/>
    <w:rsid w:val="008B48D8"/>
    <w:rsid w:val="008B50AC"/>
    <w:rsid w:val="008B515B"/>
    <w:rsid w:val="008B51D5"/>
    <w:rsid w:val="008B549A"/>
    <w:rsid w:val="008B5BBF"/>
    <w:rsid w:val="008B5DDE"/>
    <w:rsid w:val="008B5E1B"/>
    <w:rsid w:val="008B61B4"/>
    <w:rsid w:val="008B77D1"/>
    <w:rsid w:val="008B77F7"/>
    <w:rsid w:val="008C236A"/>
    <w:rsid w:val="008C259D"/>
    <w:rsid w:val="008C2B73"/>
    <w:rsid w:val="008C3840"/>
    <w:rsid w:val="008C3B5C"/>
    <w:rsid w:val="008C3C08"/>
    <w:rsid w:val="008C5BFA"/>
    <w:rsid w:val="008C61C4"/>
    <w:rsid w:val="008C61D0"/>
    <w:rsid w:val="008C6C1A"/>
    <w:rsid w:val="008C7239"/>
    <w:rsid w:val="008D0EBD"/>
    <w:rsid w:val="008D1242"/>
    <w:rsid w:val="008D2395"/>
    <w:rsid w:val="008D2870"/>
    <w:rsid w:val="008D41DF"/>
    <w:rsid w:val="008D4F3C"/>
    <w:rsid w:val="008D4F8D"/>
    <w:rsid w:val="008D6446"/>
    <w:rsid w:val="008D6D09"/>
    <w:rsid w:val="008D76C1"/>
    <w:rsid w:val="008E05B7"/>
    <w:rsid w:val="008E0826"/>
    <w:rsid w:val="008E0BDC"/>
    <w:rsid w:val="008E2980"/>
    <w:rsid w:val="008E31B5"/>
    <w:rsid w:val="008E35AF"/>
    <w:rsid w:val="008E37B3"/>
    <w:rsid w:val="008E3E28"/>
    <w:rsid w:val="008E4211"/>
    <w:rsid w:val="008E47D5"/>
    <w:rsid w:val="008E4CFE"/>
    <w:rsid w:val="008E4ECC"/>
    <w:rsid w:val="008E543D"/>
    <w:rsid w:val="008E6644"/>
    <w:rsid w:val="008E6D6F"/>
    <w:rsid w:val="008E795E"/>
    <w:rsid w:val="008F023E"/>
    <w:rsid w:val="008F0705"/>
    <w:rsid w:val="008F0E7B"/>
    <w:rsid w:val="008F13F3"/>
    <w:rsid w:val="008F1796"/>
    <w:rsid w:val="008F1EC2"/>
    <w:rsid w:val="008F2081"/>
    <w:rsid w:val="008F2365"/>
    <w:rsid w:val="008F24A9"/>
    <w:rsid w:val="008F3039"/>
    <w:rsid w:val="008F3433"/>
    <w:rsid w:val="008F3847"/>
    <w:rsid w:val="008F3BF1"/>
    <w:rsid w:val="008F41E5"/>
    <w:rsid w:val="008F5B4E"/>
    <w:rsid w:val="008F7712"/>
    <w:rsid w:val="0090056C"/>
    <w:rsid w:val="009009EB"/>
    <w:rsid w:val="00900B48"/>
    <w:rsid w:val="00900D0C"/>
    <w:rsid w:val="00901887"/>
    <w:rsid w:val="00902634"/>
    <w:rsid w:val="0090300A"/>
    <w:rsid w:val="009033BF"/>
    <w:rsid w:val="00903790"/>
    <w:rsid w:val="00903957"/>
    <w:rsid w:val="009046A6"/>
    <w:rsid w:val="009048E0"/>
    <w:rsid w:val="00904F64"/>
    <w:rsid w:val="00905CEC"/>
    <w:rsid w:val="0090609E"/>
    <w:rsid w:val="00910062"/>
    <w:rsid w:val="00910565"/>
    <w:rsid w:val="009128CB"/>
    <w:rsid w:val="009129F4"/>
    <w:rsid w:val="009130AF"/>
    <w:rsid w:val="009136FF"/>
    <w:rsid w:val="00913EF7"/>
    <w:rsid w:val="009140B0"/>
    <w:rsid w:val="0091411B"/>
    <w:rsid w:val="00914427"/>
    <w:rsid w:val="00915712"/>
    <w:rsid w:val="00915D11"/>
    <w:rsid w:val="00917B7D"/>
    <w:rsid w:val="009203F8"/>
    <w:rsid w:val="00920D46"/>
    <w:rsid w:val="00921279"/>
    <w:rsid w:val="0092134B"/>
    <w:rsid w:val="00921534"/>
    <w:rsid w:val="0092196C"/>
    <w:rsid w:val="0092237C"/>
    <w:rsid w:val="009248F9"/>
    <w:rsid w:val="00925259"/>
    <w:rsid w:val="00925D52"/>
    <w:rsid w:val="00926498"/>
    <w:rsid w:val="009273E0"/>
    <w:rsid w:val="0092748A"/>
    <w:rsid w:val="0092760F"/>
    <w:rsid w:val="009310CC"/>
    <w:rsid w:val="009312D5"/>
    <w:rsid w:val="00931307"/>
    <w:rsid w:val="00931C79"/>
    <w:rsid w:val="0093233D"/>
    <w:rsid w:val="00932465"/>
    <w:rsid w:val="00933537"/>
    <w:rsid w:val="009335B4"/>
    <w:rsid w:val="00933951"/>
    <w:rsid w:val="00933DB0"/>
    <w:rsid w:val="00934868"/>
    <w:rsid w:val="009354CE"/>
    <w:rsid w:val="009354DD"/>
    <w:rsid w:val="00937812"/>
    <w:rsid w:val="0094174C"/>
    <w:rsid w:val="00942151"/>
    <w:rsid w:val="00942595"/>
    <w:rsid w:val="00942757"/>
    <w:rsid w:val="00942C39"/>
    <w:rsid w:val="009433B4"/>
    <w:rsid w:val="00943FD0"/>
    <w:rsid w:val="00944A9E"/>
    <w:rsid w:val="00945E80"/>
    <w:rsid w:val="00946193"/>
    <w:rsid w:val="0094738D"/>
    <w:rsid w:val="00947AEE"/>
    <w:rsid w:val="00947E17"/>
    <w:rsid w:val="00950703"/>
    <w:rsid w:val="00950831"/>
    <w:rsid w:val="00950AD3"/>
    <w:rsid w:val="00951221"/>
    <w:rsid w:val="009519FF"/>
    <w:rsid w:val="00952A71"/>
    <w:rsid w:val="00953D12"/>
    <w:rsid w:val="00954168"/>
    <w:rsid w:val="00954847"/>
    <w:rsid w:val="00955F0F"/>
    <w:rsid w:val="009566A8"/>
    <w:rsid w:val="00956B6B"/>
    <w:rsid w:val="009577DA"/>
    <w:rsid w:val="00957C3F"/>
    <w:rsid w:val="00960632"/>
    <w:rsid w:val="009606F1"/>
    <w:rsid w:val="009607C4"/>
    <w:rsid w:val="00961049"/>
    <w:rsid w:val="0096168F"/>
    <w:rsid w:val="00961EBB"/>
    <w:rsid w:val="0096246C"/>
    <w:rsid w:val="00962617"/>
    <w:rsid w:val="00963D35"/>
    <w:rsid w:val="009644F0"/>
    <w:rsid w:val="00965032"/>
    <w:rsid w:val="009656C7"/>
    <w:rsid w:val="00965E07"/>
    <w:rsid w:val="00967C6D"/>
    <w:rsid w:val="00967E9A"/>
    <w:rsid w:val="00970673"/>
    <w:rsid w:val="009706E9"/>
    <w:rsid w:val="009710DF"/>
    <w:rsid w:val="00971662"/>
    <w:rsid w:val="00971994"/>
    <w:rsid w:val="00971A69"/>
    <w:rsid w:val="0097248A"/>
    <w:rsid w:val="00973FC6"/>
    <w:rsid w:val="009741B1"/>
    <w:rsid w:val="0097426E"/>
    <w:rsid w:val="009744FB"/>
    <w:rsid w:val="00974735"/>
    <w:rsid w:val="00974FD6"/>
    <w:rsid w:val="00975319"/>
    <w:rsid w:val="00975CD7"/>
    <w:rsid w:val="00975DD0"/>
    <w:rsid w:val="00976385"/>
    <w:rsid w:val="0097671F"/>
    <w:rsid w:val="00976745"/>
    <w:rsid w:val="009767B1"/>
    <w:rsid w:val="00976ADE"/>
    <w:rsid w:val="009801D8"/>
    <w:rsid w:val="00980A30"/>
    <w:rsid w:val="00980B38"/>
    <w:rsid w:val="00980E92"/>
    <w:rsid w:val="00980EAC"/>
    <w:rsid w:val="00982D39"/>
    <w:rsid w:val="00983104"/>
    <w:rsid w:val="0098350A"/>
    <w:rsid w:val="009836BB"/>
    <w:rsid w:val="00985166"/>
    <w:rsid w:val="009852CF"/>
    <w:rsid w:val="00986627"/>
    <w:rsid w:val="00986797"/>
    <w:rsid w:val="00986EC4"/>
    <w:rsid w:val="00987E96"/>
    <w:rsid w:val="0099043B"/>
    <w:rsid w:val="00991DA7"/>
    <w:rsid w:val="009920EF"/>
    <w:rsid w:val="0099301D"/>
    <w:rsid w:val="00993A98"/>
    <w:rsid w:val="00997903"/>
    <w:rsid w:val="00997D2E"/>
    <w:rsid w:val="00997D5B"/>
    <w:rsid w:val="009A0575"/>
    <w:rsid w:val="009A090F"/>
    <w:rsid w:val="009A0B87"/>
    <w:rsid w:val="009A0FA7"/>
    <w:rsid w:val="009A1218"/>
    <w:rsid w:val="009A23BD"/>
    <w:rsid w:val="009A39A8"/>
    <w:rsid w:val="009A4BF5"/>
    <w:rsid w:val="009A6526"/>
    <w:rsid w:val="009A7E53"/>
    <w:rsid w:val="009B04F1"/>
    <w:rsid w:val="009B0936"/>
    <w:rsid w:val="009B1142"/>
    <w:rsid w:val="009B18EC"/>
    <w:rsid w:val="009B306D"/>
    <w:rsid w:val="009B3333"/>
    <w:rsid w:val="009B45B3"/>
    <w:rsid w:val="009B4CD6"/>
    <w:rsid w:val="009B4E77"/>
    <w:rsid w:val="009B509F"/>
    <w:rsid w:val="009B6473"/>
    <w:rsid w:val="009B728E"/>
    <w:rsid w:val="009B7AB7"/>
    <w:rsid w:val="009B7C15"/>
    <w:rsid w:val="009C0BAB"/>
    <w:rsid w:val="009C1B4E"/>
    <w:rsid w:val="009C1D02"/>
    <w:rsid w:val="009C2114"/>
    <w:rsid w:val="009C2572"/>
    <w:rsid w:val="009C2E53"/>
    <w:rsid w:val="009C349E"/>
    <w:rsid w:val="009C358E"/>
    <w:rsid w:val="009C4C32"/>
    <w:rsid w:val="009C5057"/>
    <w:rsid w:val="009C5327"/>
    <w:rsid w:val="009C5E19"/>
    <w:rsid w:val="009C73AC"/>
    <w:rsid w:val="009C76FC"/>
    <w:rsid w:val="009C7782"/>
    <w:rsid w:val="009C7A0E"/>
    <w:rsid w:val="009C7E06"/>
    <w:rsid w:val="009D0146"/>
    <w:rsid w:val="009D0E4B"/>
    <w:rsid w:val="009D36FF"/>
    <w:rsid w:val="009D413F"/>
    <w:rsid w:val="009D48E2"/>
    <w:rsid w:val="009D509A"/>
    <w:rsid w:val="009D5697"/>
    <w:rsid w:val="009D6450"/>
    <w:rsid w:val="009D68E6"/>
    <w:rsid w:val="009D69FD"/>
    <w:rsid w:val="009D7108"/>
    <w:rsid w:val="009D71F0"/>
    <w:rsid w:val="009D7988"/>
    <w:rsid w:val="009E013D"/>
    <w:rsid w:val="009E0287"/>
    <w:rsid w:val="009E09AD"/>
    <w:rsid w:val="009E0BF8"/>
    <w:rsid w:val="009E1145"/>
    <w:rsid w:val="009E1973"/>
    <w:rsid w:val="009E36D1"/>
    <w:rsid w:val="009E3713"/>
    <w:rsid w:val="009E373C"/>
    <w:rsid w:val="009E4236"/>
    <w:rsid w:val="009E4770"/>
    <w:rsid w:val="009E51FC"/>
    <w:rsid w:val="009E5290"/>
    <w:rsid w:val="009E54DA"/>
    <w:rsid w:val="009E71DD"/>
    <w:rsid w:val="009E7E4F"/>
    <w:rsid w:val="009F00DF"/>
    <w:rsid w:val="009F0122"/>
    <w:rsid w:val="009F107C"/>
    <w:rsid w:val="009F153E"/>
    <w:rsid w:val="009F3381"/>
    <w:rsid w:val="009F3861"/>
    <w:rsid w:val="009F3F82"/>
    <w:rsid w:val="009F50E5"/>
    <w:rsid w:val="009F5D9A"/>
    <w:rsid w:val="009F6068"/>
    <w:rsid w:val="009F7480"/>
    <w:rsid w:val="009F7917"/>
    <w:rsid w:val="009F7965"/>
    <w:rsid w:val="00A00859"/>
    <w:rsid w:val="00A0087C"/>
    <w:rsid w:val="00A02017"/>
    <w:rsid w:val="00A02039"/>
    <w:rsid w:val="00A0234C"/>
    <w:rsid w:val="00A02E40"/>
    <w:rsid w:val="00A02FCD"/>
    <w:rsid w:val="00A03893"/>
    <w:rsid w:val="00A039CF"/>
    <w:rsid w:val="00A04AC3"/>
    <w:rsid w:val="00A056AC"/>
    <w:rsid w:val="00A05E9E"/>
    <w:rsid w:val="00A06E3F"/>
    <w:rsid w:val="00A06E60"/>
    <w:rsid w:val="00A06EF3"/>
    <w:rsid w:val="00A0714A"/>
    <w:rsid w:val="00A07F31"/>
    <w:rsid w:val="00A07F75"/>
    <w:rsid w:val="00A1076E"/>
    <w:rsid w:val="00A10D7E"/>
    <w:rsid w:val="00A10EC7"/>
    <w:rsid w:val="00A13216"/>
    <w:rsid w:val="00A13D4E"/>
    <w:rsid w:val="00A13D84"/>
    <w:rsid w:val="00A13E6A"/>
    <w:rsid w:val="00A13EC4"/>
    <w:rsid w:val="00A1479B"/>
    <w:rsid w:val="00A14B54"/>
    <w:rsid w:val="00A152FA"/>
    <w:rsid w:val="00A15376"/>
    <w:rsid w:val="00A157B9"/>
    <w:rsid w:val="00A16AA1"/>
    <w:rsid w:val="00A17304"/>
    <w:rsid w:val="00A20660"/>
    <w:rsid w:val="00A20AEB"/>
    <w:rsid w:val="00A221D0"/>
    <w:rsid w:val="00A223D6"/>
    <w:rsid w:val="00A2349B"/>
    <w:rsid w:val="00A23A79"/>
    <w:rsid w:val="00A23F24"/>
    <w:rsid w:val="00A24B35"/>
    <w:rsid w:val="00A24C3D"/>
    <w:rsid w:val="00A24DA8"/>
    <w:rsid w:val="00A24DF4"/>
    <w:rsid w:val="00A25120"/>
    <w:rsid w:val="00A252E4"/>
    <w:rsid w:val="00A254A3"/>
    <w:rsid w:val="00A2573A"/>
    <w:rsid w:val="00A25CB0"/>
    <w:rsid w:val="00A2618E"/>
    <w:rsid w:val="00A26F99"/>
    <w:rsid w:val="00A27855"/>
    <w:rsid w:val="00A27901"/>
    <w:rsid w:val="00A27BE5"/>
    <w:rsid w:val="00A30089"/>
    <w:rsid w:val="00A31B73"/>
    <w:rsid w:val="00A31D90"/>
    <w:rsid w:val="00A3202F"/>
    <w:rsid w:val="00A33581"/>
    <w:rsid w:val="00A34A88"/>
    <w:rsid w:val="00A34AF7"/>
    <w:rsid w:val="00A34BED"/>
    <w:rsid w:val="00A3583F"/>
    <w:rsid w:val="00A36081"/>
    <w:rsid w:val="00A36761"/>
    <w:rsid w:val="00A36BFD"/>
    <w:rsid w:val="00A36EC4"/>
    <w:rsid w:val="00A37068"/>
    <w:rsid w:val="00A377EF"/>
    <w:rsid w:val="00A37D55"/>
    <w:rsid w:val="00A37DE9"/>
    <w:rsid w:val="00A402CE"/>
    <w:rsid w:val="00A403C5"/>
    <w:rsid w:val="00A40F02"/>
    <w:rsid w:val="00A42884"/>
    <w:rsid w:val="00A42C54"/>
    <w:rsid w:val="00A43278"/>
    <w:rsid w:val="00A44502"/>
    <w:rsid w:val="00A459CF"/>
    <w:rsid w:val="00A46FEC"/>
    <w:rsid w:val="00A501EA"/>
    <w:rsid w:val="00A502AF"/>
    <w:rsid w:val="00A5036E"/>
    <w:rsid w:val="00A503DE"/>
    <w:rsid w:val="00A50843"/>
    <w:rsid w:val="00A50AC2"/>
    <w:rsid w:val="00A512AA"/>
    <w:rsid w:val="00A52A98"/>
    <w:rsid w:val="00A52D79"/>
    <w:rsid w:val="00A53153"/>
    <w:rsid w:val="00A53653"/>
    <w:rsid w:val="00A5396B"/>
    <w:rsid w:val="00A53CC1"/>
    <w:rsid w:val="00A543EE"/>
    <w:rsid w:val="00A54AD8"/>
    <w:rsid w:val="00A550F2"/>
    <w:rsid w:val="00A558B7"/>
    <w:rsid w:val="00A562F9"/>
    <w:rsid w:val="00A56A26"/>
    <w:rsid w:val="00A5742C"/>
    <w:rsid w:val="00A603ED"/>
    <w:rsid w:val="00A60431"/>
    <w:rsid w:val="00A6061A"/>
    <w:rsid w:val="00A618E9"/>
    <w:rsid w:val="00A61FDA"/>
    <w:rsid w:val="00A62070"/>
    <w:rsid w:val="00A623BF"/>
    <w:rsid w:val="00A6301A"/>
    <w:rsid w:val="00A6343D"/>
    <w:rsid w:val="00A63509"/>
    <w:rsid w:val="00A63E38"/>
    <w:rsid w:val="00A64565"/>
    <w:rsid w:val="00A64F95"/>
    <w:rsid w:val="00A652FA"/>
    <w:rsid w:val="00A65337"/>
    <w:rsid w:val="00A65FCF"/>
    <w:rsid w:val="00A70A12"/>
    <w:rsid w:val="00A71A7A"/>
    <w:rsid w:val="00A71B65"/>
    <w:rsid w:val="00A71CC5"/>
    <w:rsid w:val="00A71FA2"/>
    <w:rsid w:val="00A721BE"/>
    <w:rsid w:val="00A75D6C"/>
    <w:rsid w:val="00A76451"/>
    <w:rsid w:val="00A77212"/>
    <w:rsid w:val="00A773B7"/>
    <w:rsid w:val="00A77558"/>
    <w:rsid w:val="00A8055E"/>
    <w:rsid w:val="00A80EA7"/>
    <w:rsid w:val="00A8142E"/>
    <w:rsid w:val="00A82041"/>
    <w:rsid w:val="00A850BE"/>
    <w:rsid w:val="00A85447"/>
    <w:rsid w:val="00A85E2B"/>
    <w:rsid w:val="00A87256"/>
    <w:rsid w:val="00A90846"/>
    <w:rsid w:val="00A90CF6"/>
    <w:rsid w:val="00A9183A"/>
    <w:rsid w:val="00A91F59"/>
    <w:rsid w:val="00A922CC"/>
    <w:rsid w:val="00A92B5F"/>
    <w:rsid w:val="00A93812"/>
    <w:rsid w:val="00A9385C"/>
    <w:rsid w:val="00A93C2C"/>
    <w:rsid w:val="00A93C4D"/>
    <w:rsid w:val="00A94F10"/>
    <w:rsid w:val="00A960BA"/>
    <w:rsid w:val="00A966CA"/>
    <w:rsid w:val="00AA014E"/>
    <w:rsid w:val="00AA1AF2"/>
    <w:rsid w:val="00AA25B8"/>
    <w:rsid w:val="00AA2EC9"/>
    <w:rsid w:val="00AA3166"/>
    <w:rsid w:val="00AA33D2"/>
    <w:rsid w:val="00AA3686"/>
    <w:rsid w:val="00AA3A74"/>
    <w:rsid w:val="00AA40EB"/>
    <w:rsid w:val="00AA4301"/>
    <w:rsid w:val="00AA440A"/>
    <w:rsid w:val="00AA568C"/>
    <w:rsid w:val="00AA5BDF"/>
    <w:rsid w:val="00AA649B"/>
    <w:rsid w:val="00AA6F68"/>
    <w:rsid w:val="00AA6FD1"/>
    <w:rsid w:val="00AA7014"/>
    <w:rsid w:val="00AA75A2"/>
    <w:rsid w:val="00AA77F4"/>
    <w:rsid w:val="00AB1A7C"/>
    <w:rsid w:val="00AB1BED"/>
    <w:rsid w:val="00AB260B"/>
    <w:rsid w:val="00AB616A"/>
    <w:rsid w:val="00AB6D86"/>
    <w:rsid w:val="00AB70E2"/>
    <w:rsid w:val="00AC0B1D"/>
    <w:rsid w:val="00AC18F4"/>
    <w:rsid w:val="00AC21AE"/>
    <w:rsid w:val="00AC326A"/>
    <w:rsid w:val="00AC3D09"/>
    <w:rsid w:val="00AC49F0"/>
    <w:rsid w:val="00AC5CE0"/>
    <w:rsid w:val="00AC6063"/>
    <w:rsid w:val="00AC790E"/>
    <w:rsid w:val="00AD03CE"/>
    <w:rsid w:val="00AD04E1"/>
    <w:rsid w:val="00AD0C41"/>
    <w:rsid w:val="00AD1900"/>
    <w:rsid w:val="00AD1EBE"/>
    <w:rsid w:val="00AD3F18"/>
    <w:rsid w:val="00AD447E"/>
    <w:rsid w:val="00AD4480"/>
    <w:rsid w:val="00AD489A"/>
    <w:rsid w:val="00AD58AA"/>
    <w:rsid w:val="00AD6644"/>
    <w:rsid w:val="00AD69E1"/>
    <w:rsid w:val="00AD7661"/>
    <w:rsid w:val="00AD77C1"/>
    <w:rsid w:val="00AE0136"/>
    <w:rsid w:val="00AE0A5A"/>
    <w:rsid w:val="00AE1C2D"/>
    <w:rsid w:val="00AE25A9"/>
    <w:rsid w:val="00AE2AEB"/>
    <w:rsid w:val="00AE42F3"/>
    <w:rsid w:val="00AE4411"/>
    <w:rsid w:val="00AE4639"/>
    <w:rsid w:val="00AE5866"/>
    <w:rsid w:val="00AE6A68"/>
    <w:rsid w:val="00AF000B"/>
    <w:rsid w:val="00AF0B4F"/>
    <w:rsid w:val="00AF239C"/>
    <w:rsid w:val="00AF269F"/>
    <w:rsid w:val="00AF2F21"/>
    <w:rsid w:val="00AF31B6"/>
    <w:rsid w:val="00AF39DC"/>
    <w:rsid w:val="00AF446E"/>
    <w:rsid w:val="00AF4E69"/>
    <w:rsid w:val="00AF5885"/>
    <w:rsid w:val="00AF636A"/>
    <w:rsid w:val="00AF67E7"/>
    <w:rsid w:val="00AF7137"/>
    <w:rsid w:val="00AF73C7"/>
    <w:rsid w:val="00AF74ED"/>
    <w:rsid w:val="00AF7D47"/>
    <w:rsid w:val="00B00049"/>
    <w:rsid w:val="00B00792"/>
    <w:rsid w:val="00B0124A"/>
    <w:rsid w:val="00B018A5"/>
    <w:rsid w:val="00B03869"/>
    <w:rsid w:val="00B03B48"/>
    <w:rsid w:val="00B0402C"/>
    <w:rsid w:val="00B04349"/>
    <w:rsid w:val="00B0481F"/>
    <w:rsid w:val="00B05232"/>
    <w:rsid w:val="00B05C54"/>
    <w:rsid w:val="00B06399"/>
    <w:rsid w:val="00B064E8"/>
    <w:rsid w:val="00B06FF8"/>
    <w:rsid w:val="00B07289"/>
    <w:rsid w:val="00B076F6"/>
    <w:rsid w:val="00B10669"/>
    <w:rsid w:val="00B10857"/>
    <w:rsid w:val="00B1099C"/>
    <w:rsid w:val="00B10E11"/>
    <w:rsid w:val="00B11BD8"/>
    <w:rsid w:val="00B12A3D"/>
    <w:rsid w:val="00B13526"/>
    <w:rsid w:val="00B1382D"/>
    <w:rsid w:val="00B1472F"/>
    <w:rsid w:val="00B15179"/>
    <w:rsid w:val="00B158A4"/>
    <w:rsid w:val="00B15C5B"/>
    <w:rsid w:val="00B16980"/>
    <w:rsid w:val="00B178AC"/>
    <w:rsid w:val="00B2019A"/>
    <w:rsid w:val="00B20716"/>
    <w:rsid w:val="00B2264C"/>
    <w:rsid w:val="00B229CE"/>
    <w:rsid w:val="00B22CE7"/>
    <w:rsid w:val="00B23627"/>
    <w:rsid w:val="00B237E0"/>
    <w:rsid w:val="00B25777"/>
    <w:rsid w:val="00B25C77"/>
    <w:rsid w:val="00B2639C"/>
    <w:rsid w:val="00B268C9"/>
    <w:rsid w:val="00B26BA7"/>
    <w:rsid w:val="00B27588"/>
    <w:rsid w:val="00B3082E"/>
    <w:rsid w:val="00B30839"/>
    <w:rsid w:val="00B30849"/>
    <w:rsid w:val="00B30E42"/>
    <w:rsid w:val="00B3212B"/>
    <w:rsid w:val="00B3256C"/>
    <w:rsid w:val="00B32FD8"/>
    <w:rsid w:val="00B3378A"/>
    <w:rsid w:val="00B346C8"/>
    <w:rsid w:val="00B347B0"/>
    <w:rsid w:val="00B34DD3"/>
    <w:rsid w:val="00B35DE5"/>
    <w:rsid w:val="00B3682A"/>
    <w:rsid w:val="00B36F76"/>
    <w:rsid w:val="00B37948"/>
    <w:rsid w:val="00B37E0E"/>
    <w:rsid w:val="00B37FBA"/>
    <w:rsid w:val="00B40828"/>
    <w:rsid w:val="00B40A32"/>
    <w:rsid w:val="00B40ECA"/>
    <w:rsid w:val="00B4124E"/>
    <w:rsid w:val="00B43A8D"/>
    <w:rsid w:val="00B43AE1"/>
    <w:rsid w:val="00B43DFA"/>
    <w:rsid w:val="00B4465C"/>
    <w:rsid w:val="00B45494"/>
    <w:rsid w:val="00B455F9"/>
    <w:rsid w:val="00B45A5D"/>
    <w:rsid w:val="00B45C42"/>
    <w:rsid w:val="00B45F34"/>
    <w:rsid w:val="00B5003A"/>
    <w:rsid w:val="00B5095D"/>
    <w:rsid w:val="00B51249"/>
    <w:rsid w:val="00B51521"/>
    <w:rsid w:val="00B5174D"/>
    <w:rsid w:val="00B53BC5"/>
    <w:rsid w:val="00B543F3"/>
    <w:rsid w:val="00B54A8E"/>
    <w:rsid w:val="00B54AC8"/>
    <w:rsid w:val="00B55131"/>
    <w:rsid w:val="00B55868"/>
    <w:rsid w:val="00B55D1A"/>
    <w:rsid w:val="00B569B9"/>
    <w:rsid w:val="00B56CE4"/>
    <w:rsid w:val="00B5746B"/>
    <w:rsid w:val="00B602AF"/>
    <w:rsid w:val="00B60A3B"/>
    <w:rsid w:val="00B60F50"/>
    <w:rsid w:val="00B63A60"/>
    <w:rsid w:val="00B64D51"/>
    <w:rsid w:val="00B65600"/>
    <w:rsid w:val="00B659D7"/>
    <w:rsid w:val="00B66088"/>
    <w:rsid w:val="00B67138"/>
    <w:rsid w:val="00B67308"/>
    <w:rsid w:val="00B67DCA"/>
    <w:rsid w:val="00B70477"/>
    <w:rsid w:val="00B7198A"/>
    <w:rsid w:val="00B71AD7"/>
    <w:rsid w:val="00B72471"/>
    <w:rsid w:val="00B72485"/>
    <w:rsid w:val="00B72CE1"/>
    <w:rsid w:val="00B74F27"/>
    <w:rsid w:val="00B75BA6"/>
    <w:rsid w:val="00B76498"/>
    <w:rsid w:val="00B76916"/>
    <w:rsid w:val="00B7718A"/>
    <w:rsid w:val="00B77601"/>
    <w:rsid w:val="00B777A6"/>
    <w:rsid w:val="00B77F1F"/>
    <w:rsid w:val="00B80C8A"/>
    <w:rsid w:val="00B8161E"/>
    <w:rsid w:val="00B81A2A"/>
    <w:rsid w:val="00B824C7"/>
    <w:rsid w:val="00B82995"/>
    <w:rsid w:val="00B82E9D"/>
    <w:rsid w:val="00B8334C"/>
    <w:rsid w:val="00B845F8"/>
    <w:rsid w:val="00B84664"/>
    <w:rsid w:val="00B85505"/>
    <w:rsid w:val="00B85DA3"/>
    <w:rsid w:val="00B86307"/>
    <w:rsid w:val="00B864F9"/>
    <w:rsid w:val="00B8763B"/>
    <w:rsid w:val="00B87C10"/>
    <w:rsid w:val="00B90C2A"/>
    <w:rsid w:val="00B90E78"/>
    <w:rsid w:val="00B91976"/>
    <w:rsid w:val="00B92B7F"/>
    <w:rsid w:val="00B93E40"/>
    <w:rsid w:val="00B945AE"/>
    <w:rsid w:val="00B953EC"/>
    <w:rsid w:val="00B9552A"/>
    <w:rsid w:val="00B95E82"/>
    <w:rsid w:val="00B964EC"/>
    <w:rsid w:val="00B96663"/>
    <w:rsid w:val="00B97477"/>
    <w:rsid w:val="00B97B92"/>
    <w:rsid w:val="00B97FC5"/>
    <w:rsid w:val="00BA07CE"/>
    <w:rsid w:val="00BA1295"/>
    <w:rsid w:val="00BA161C"/>
    <w:rsid w:val="00BA1953"/>
    <w:rsid w:val="00BA2B7A"/>
    <w:rsid w:val="00BA351F"/>
    <w:rsid w:val="00BA4CEA"/>
    <w:rsid w:val="00BA5006"/>
    <w:rsid w:val="00BA5135"/>
    <w:rsid w:val="00BA5E36"/>
    <w:rsid w:val="00BA64CF"/>
    <w:rsid w:val="00BA67C0"/>
    <w:rsid w:val="00BA68AB"/>
    <w:rsid w:val="00BA6F43"/>
    <w:rsid w:val="00BB0D72"/>
    <w:rsid w:val="00BB12A4"/>
    <w:rsid w:val="00BB161A"/>
    <w:rsid w:val="00BB1797"/>
    <w:rsid w:val="00BB1AB1"/>
    <w:rsid w:val="00BB1C14"/>
    <w:rsid w:val="00BB2200"/>
    <w:rsid w:val="00BB2832"/>
    <w:rsid w:val="00BB3813"/>
    <w:rsid w:val="00BB4950"/>
    <w:rsid w:val="00BB5255"/>
    <w:rsid w:val="00BB5332"/>
    <w:rsid w:val="00BB574A"/>
    <w:rsid w:val="00BB5895"/>
    <w:rsid w:val="00BB5E25"/>
    <w:rsid w:val="00BB62B2"/>
    <w:rsid w:val="00BB6BC3"/>
    <w:rsid w:val="00BB722E"/>
    <w:rsid w:val="00BB75A8"/>
    <w:rsid w:val="00BC0797"/>
    <w:rsid w:val="00BC3BBF"/>
    <w:rsid w:val="00BC466A"/>
    <w:rsid w:val="00BC5B86"/>
    <w:rsid w:val="00BC6D22"/>
    <w:rsid w:val="00BC75F3"/>
    <w:rsid w:val="00BC7CC1"/>
    <w:rsid w:val="00BD030E"/>
    <w:rsid w:val="00BD0B54"/>
    <w:rsid w:val="00BD1179"/>
    <w:rsid w:val="00BD1A04"/>
    <w:rsid w:val="00BD1F5E"/>
    <w:rsid w:val="00BD2C8B"/>
    <w:rsid w:val="00BD2CA1"/>
    <w:rsid w:val="00BD2E1C"/>
    <w:rsid w:val="00BD2E8E"/>
    <w:rsid w:val="00BD2F94"/>
    <w:rsid w:val="00BD3A36"/>
    <w:rsid w:val="00BD3B48"/>
    <w:rsid w:val="00BD3E42"/>
    <w:rsid w:val="00BD47E9"/>
    <w:rsid w:val="00BD4C82"/>
    <w:rsid w:val="00BD542D"/>
    <w:rsid w:val="00BD54ED"/>
    <w:rsid w:val="00BD5723"/>
    <w:rsid w:val="00BD5BF1"/>
    <w:rsid w:val="00BD5E03"/>
    <w:rsid w:val="00BD61F5"/>
    <w:rsid w:val="00BD776B"/>
    <w:rsid w:val="00BD7A23"/>
    <w:rsid w:val="00BE03FB"/>
    <w:rsid w:val="00BE1881"/>
    <w:rsid w:val="00BE1CCA"/>
    <w:rsid w:val="00BE2296"/>
    <w:rsid w:val="00BE25E4"/>
    <w:rsid w:val="00BE2D51"/>
    <w:rsid w:val="00BE3C7F"/>
    <w:rsid w:val="00BE5080"/>
    <w:rsid w:val="00BE53EF"/>
    <w:rsid w:val="00BE5DB8"/>
    <w:rsid w:val="00BE60F2"/>
    <w:rsid w:val="00BE6F24"/>
    <w:rsid w:val="00BF094B"/>
    <w:rsid w:val="00BF1628"/>
    <w:rsid w:val="00BF29E7"/>
    <w:rsid w:val="00BF3C4E"/>
    <w:rsid w:val="00BF4248"/>
    <w:rsid w:val="00BF4BA5"/>
    <w:rsid w:val="00BF5CFE"/>
    <w:rsid w:val="00BF63CE"/>
    <w:rsid w:val="00BF7160"/>
    <w:rsid w:val="00BF72A8"/>
    <w:rsid w:val="00BF7560"/>
    <w:rsid w:val="00C00750"/>
    <w:rsid w:val="00C00BB0"/>
    <w:rsid w:val="00C01579"/>
    <w:rsid w:val="00C01CF9"/>
    <w:rsid w:val="00C03546"/>
    <w:rsid w:val="00C048FA"/>
    <w:rsid w:val="00C0521E"/>
    <w:rsid w:val="00C056FE"/>
    <w:rsid w:val="00C05E52"/>
    <w:rsid w:val="00C10326"/>
    <w:rsid w:val="00C10537"/>
    <w:rsid w:val="00C10585"/>
    <w:rsid w:val="00C13ECF"/>
    <w:rsid w:val="00C143E6"/>
    <w:rsid w:val="00C145B3"/>
    <w:rsid w:val="00C1461D"/>
    <w:rsid w:val="00C1485E"/>
    <w:rsid w:val="00C14928"/>
    <w:rsid w:val="00C14AFD"/>
    <w:rsid w:val="00C14EF7"/>
    <w:rsid w:val="00C153D0"/>
    <w:rsid w:val="00C156FA"/>
    <w:rsid w:val="00C158B6"/>
    <w:rsid w:val="00C15C34"/>
    <w:rsid w:val="00C16785"/>
    <w:rsid w:val="00C16878"/>
    <w:rsid w:val="00C16FF9"/>
    <w:rsid w:val="00C1785F"/>
    <w:rsid w:val="00C2090B"/>
    <w:rsid w:val="00C20D16"/>
    <w:rsid w:val="00C20FBB"/>
    <w:rsid w:val="00C22D64"/>
    <w:rsid w:val="00C23302"/>
    <w:rsid w:val="00C238B0"/>
    <w:rsid w:val="00C24681"/>
    <w:rsid w:val="00C24D61"/>
    <w:rsid w:val="00C25417"/>
    <w:rsid w:val="00C25E0C"/>
    <w:rsid w:val="00C25E95"/>
    <w:rsid w:val="00C25FBA"/>
    <w:rsid w:val="00C26D2E"/>
    <w:rsid w:val="00C273AD"/>
    <w:rsid w:val="00C3033B"/>
    <w:rsid w:val="00C30AB9"/>
    <w:rsid w:val="00C313D9"/>
    <w:rsid w:val="00C31A2C"/>
    <w:rsid w:val="00C31C06"/>
    <w:rsid w:val="00C3203F"/>
    <w:rsid w:val="00C32840"/>
    <w:rsid w:val="00C328E5"/>
    <w:rsid w:val="00C33661"/>
    <w:rsid w:val="00C33C43"/>
    <w:rsid w:val="00C33CC2"/>
    <w:rsid w:val="00C34447"/>
    <w:rsid w:val="00C3529B"/>
    <w:rsid w:val="00C364B3"/>
    <w:rsid w:val="00C36E61"/>
    <w:rsid w:val="00C3730B"/>
    <w:rsid w:val="00C40733"/>
    <w:rsid w:val="00C40750"/>
    <w:rsid w:val="00C40F84"/>
    <w:rsid w:val="00C4188C"/>
    <w:rsid w:val="00C4366B"/>
    <w:rsid w:val="00C436E9"/>
    <w:rsid w:val="00C44629"/>
    <w:rsid w:val="00C44BA5"/>
    <w:rsid w:val="00C4507D"/>
    <w:rsid w:val="00C459F8"/>
    <w:rsid w:val="00C4634C"/>
    <w:rsid w:val="00C46533"/>
    <w:rsid w:val="00C4673F"/>
    <w:rsid w:val="00C46F8A"/>
    <w:rsid w:val="00C47B84"/>
    <w:rsid w:val="00C47D63"/>
    <w:rsid w:val="00C507AB"/>
    <w:rsid w:val="00C50B8A"/>
    <w:rsid w:val="00C50F8D"/>
    <w:rsid w:val="00C51EFF"/>
    <w:rsid w:val="00C53085"/>
    <w:rsid w:val="00C532E0"/>
    <w:rsid w:val="00C53C2E"/>
    <w:rsid w:val="00C556B1"/>
    <w:rsid w:val="00C568A8"/>
    <w:rsid w:val="00C56A95"/>
    <w:rsid w:val="00C57829"/>
    <w:rsid w:val="00C6064D"/>
    <w:rsid w:val="00C60D2A"/>
    <w:rsid w:val="00C611FC"/>
    <w:rsid w:val="00C612E2"/>
    <w:rsid w:val="00C6302F"/>
    <w:rsid w:val="00C65262"/>
    <w:rsid w:val="00C65723"/>
    <w:rsid w:val="00C65B05"/>
    <w:rsid w:val="00C65CC1"/>
    <w:rsid w:val="00C6653D"/>
    <w:rsid w:val="00C666E3"/>
    <w:rsid w:val="00C6684B"/>
    <w:rsid w:val="00C67425"/>
    <w:rsid w:val="00C705EB"/>
    <w:rsid w:val="00C711D9"/>
    <w:rsid w:val="00C71801"/>
    <w:rsid w:val="00C72913"/>
    <w:rsid w:val="00C737D1"/>
    <w:rsid w:val="00C73E96"/>
    <w:rsid w:val="00C74E65"/>
    <w:rsid w:val="00C757B6"/>
    <w:rsid w:val="00C75D02"/>
    <w:rsid w:val="00C76311"/>
    <w:rsid w:val="00C763C0"/>
    <w:rsid w:val="00C767EB"/>
    <w:rsid w:val="00C77062"/>
    <w:rsid w:val="00C772C0"/>
    <w:rsid w:val="00C77F72"/>
    <w:rsid w:val="00C81343"/>
    <w:rsid w:val="00C816FE"/>
    <w:rsid w:val="00C8279F"/>
    <w:rsid w:val="00C827E0"/>
    <w:rsid w:val="00C83BDB"/>
    <w:rsid w:val="00C83F2C"/>
    <w:rsid w:val="00C84580"/>
    <w:rsid w:val="00C84EA2"/>
    <w:rsid w:val="00C84F57"/>
    <w:rsid w:val="00C85B2E"/>
    <w:rsid w:val="00C865B6"/>
    <w:rsid w:val="00C86C98"/>
    <w:rsid w:val="00C86E44"/>
    <w:rsid w:val="00C879EC"/>
    <w:rsid w:val="00C902C1"/>
    <w:rsid w:val="00C907F7"/>
    <w:rsid w:val="00C90CD6"/>
    <w:rsid w:val="00C90D7D"/>
    <w:rsid w:val="00C915DE"/>
    <w:rsid w:val="00C92B27"/>
    <w:rsid w:val="00C94A8A"/>
    <w:rsid w:val="00C94F7F"/>
    <w:rsid w:val="00C95C01"/>
    <w:rsid w:val="00C95D4F"/>
    <w:rsid w:val="00C96066"/>
    <w:rsid w:val="00C967B0"/>
    <w:rsid w:val="00C97212"/>
    <w:rsid w:val="00C97695"/>
    <w:rsid w:val="00CA06DB"/>
    <w:rsid w:val="00CA1866"/>
    <w:rsid w:val="00CA1DCE"/>
    <w:rsid w:val="00CA2C4D"/>
    <w:rsid w:val="00CA3D3F"/>
    <w:rsid w:val="00CA439F"/>
    <w:rsid w:val="00CA48CD"/>
    <w:rsid w:val="00CA4A62"/>
    <w:rsid w:val="00CA54AB"/>
    <w:rsid w:val="00CA6F44"/>
    <w:rsid w:val="00CA758B"/>
    <w:rsid w:val="00CA7768"/>
    <w:rsid w:val="00CB0964"/>
    <w:rsid w:val="00CB0C54"/>
    <w:rsid w:val="00CB151A"/>
    <w:rsid w:val="00CB1F89"/>
    <w:rsid w:val="00CB2723"/>
    <w:rsid w:val="00CB2F58"/>
    <w:rsid w:val="00CB326A"/>
    <w:rsid w:val="00CB3416"/>
    <w:rsid w:val="00CB3783"/>
    <w:rsid w:val="00CB3FCE"/>
    <w:rsid w:val="00CB4BAB"/>
    <w:rsid w:val="00CB50C3"/>
    <w:rsid w:val="00CB5493"/>
    <w:rsid w:val="00CB653A"/>
    <w:rsid w:val="00CB6DEA"/>
    <w:rsid w:val="00CB7113"/>
    <w:rsid w:val="00CB7135"/>
    <w:rsid w:val="00CB7591"/>
    <w:rsid w:val="00CB77E4"/>
    <w:rsid w:val="00CC0D22"/>
    <w:rsid w:val="00CC1191"/>
    <w:rsid w:val="00CC31B9"/>
    <w:rsid w:val="00CC3F43"/>
    <w:rsid w:val="00CC45FE"/>
    <w:rsid w:val="00CC52E4"/>
    <w:rsid w:val="00CC623A"/>
    <w:rsid w:val="00CC645E"/>
    <w:rsid w:val="00CC648A"/>
    <w:rsid w:val="00CC6A1B"/>
    <w:rsid w:val="00CC6F32"/>
    <w:rsid w:val="00CC700E"/>
    <w:rsid w:val="00CC7AE5"/>
    <w:rsid w:val="00CC7BF2"/>
    <w:rsid w:val="00CD0765"/>
    <w:rsid w:val="00CD0AD2"/>
    <w:rsid w:val="00CD17D4"/>
    <w:rsid w:val="00CD1E5A"/>
    <w:rsid w:val="00CD2B35"/>
    <w:rsid w:val="00CD3162"/>
    <w:rsid w:val="00CD403F"/>
    <w:rsid w:val="00CD59A8"/>
    <w:rsid w:val="00CD5CB2"/>
    <w:rsid w:val="00CD5E1D"/>
    <w:rsid w:val="00CE06DB"/>
    <w:rsid w:val="00CE0701"/>
    <w:rsid w:val="00CE0911"/>
    <w:rsid w:val="00CE1093"/>
    <w:rsid w:val="00CE13F6"/>
    <w:rsid w:val="00CE1447"/>
    <w:rsid w:val="00CE14FF"/>
    <w:rsid w:val="00CE2CBE"/>
    <w:rsid w:val="00CE3614"/>
    <w:rsid w:val="00CE3718"/>
    <w:rsid w:val="00CE48BF"/>
    <w:rsid w:val="00CE598F"/>
    <w:rsid w:val="00CE721C"/>
    <w:rsid w:val="00CF11DA"/>
    <w:rsid w:val="00CF1C4F"/>
    <w:rsid w:val="00CF2451"/>
    <w:rsid w:val="00CF25D7"/>
    <w:rsid w:val="00CF29A1"/>
    <w:rsid w:val="00CF2C23"/>
    <w:rsid w:val="00CF3728"/>
    <w:rsid w:val="00CF491C"/>
    <w:rsid w:val="00CF4B5F"/>
    <w:rsid w:val="00CF4D7D"/>
    <w:rsid w:val="00CF5E96"/>
    <w:rsid w:val="00CF6BB1"/>
    <w:rsid w:val="00CF6C5B"/>
    <w:rsid w:val="00CF7889"/>
    <w:rsid w:val="00CF7FF1"/>
    <w:rsid w:val="00D00018"/>
    <w:rsid w:val="00D0136C"/>
    <w:rsid w:val="00D01A28"/>
    <w:rsid w:val="00D01B54"/>
    <w:rsid w:val="00D01BC6"/>
    <w:rsid w:val="00D01E84"/>
    <w:rsid w:val="00D024EE"/>
    <w:rsid w:val="00D02A24"/>
    <w:rsid w:val="00D0337A"/>
    <w:rsid w:val="00D03C2B"/>
    <w:rsid w:val="00D03F2C"/>
    <w:rsid w:val="00D04017"/>
    <w:rsid w:val="00D04202"/>
    <w:rsid w:val="00D043BD"/>
    <w:rsid w:val="00D048E1"/>
    <w:rsid w:val="00D04ACD"/>
    <w:rsid w:val="00D0624B"/>
    <w:rsid w:val="00D06BE3"/>
    <w:rsid w:val="00D07A47"/>
    <w:rsid w:val="00D10139"/>
    <w:rsid w:val="00D10961"/>
    <w:rsid w:val="00D113C3"/>
    <w:rsid w:val="00D129B5"/>
    <w:rsid w:val="00D12FBB"/>
    <w:rsid w:val="00D14BD0"/>
    <w:rsid w:val="00D155D7"/>
    <w:rsid w:val="00D160BF"/>
    <w:rsid w:val="00D1710F"/>
    <w:rsid w:val="00D1746D"/>
    <w:rsid w:val="00D174EC"/>
    <w:rsid w:val="00D178F8"/>
    <w:rsid w:val="00D2007A"/>
    <w:rsid w:val="00D2251E"/>
    <w:rsid w:val="00D24BE8"/>
    <w:rsid w:val="00D270BA"/>
    <w:rsid w:val="00D27D38"/>
    <w:rsid w:val="00D27E9A"/>
    <w:rsid w:val="00D3010F"/>
    <w:rsid w:val="00D30678"/>
    <w:rsid w:val="00D30ABC"/>
    <w:rsid w:val="00D30E0D"/>
    <w:rsid w:val="00D31B38"/>
    <w:rsid w:val="00D32CB3"/>
    <w:rsid w:val="00D33481"/>
    <w:rsid w:val="00D34F73"/>
    <w:rsid w:val="00D350E2"/>
    <w:rsid w:val="00D3614A"/>
    <w:rsid w:val="00D369DB"/>
    <w:rsid w:val="00D3722C"/>
    <w:rsid w:val="00D37304"/>
    <w:rsid w:val="00D37471"/>
    <w:rsid w:val="00D3776F"/>
    <w:rsid w:val="00D4001A"/>
    <w:rsid w:val="00D4040E"/>
    <w:rsid w:val="00D404E6"/>
    <w:rsid w:val="00D4075E"/>
    <w:rsid w:val="00D40BC3"/>
    <w:rsid w:val="00D40D9D"/>
    <w:rsid w:val="00D41FCF"/>
    <w:rsid w:val="00D4290A"/>
    <w:rsid w:val="00D42CDE"/>
    <w:rsid w:val="00D4326A"/>
    <w:rsid w:val="00D4370A"/>
    <w:rsid w:val="00D450BA"/>
    <w:rsid w:val="00D45302"/>
    <w:rsid w:val="00D453E9"/>
    <w:rsid w:val="00D45977"/>
    <w:rsid w:val="00D45BD7"/>
    <w:rsid w:val="00D471DB"/>
    <w:rsid w:val="00D47F38"/>
    <w:rsid w:val="00D50238"/>
    <w:rsid w:val="00D509B2"/>
    <w:rsid w:val="00D50F5F"/>
    <w:rsid w:val="00D51B64"/>
    <w:rsid w:val="00D51FDF"/>
    <w:rsid w:val="00D530DA"/>
    <w:rsid w:val="00D531A3"/>
    <w:rsid w:val="00D53837"/>
    <w:rsid w:val="00D5412D"/>
    <w:rsid w:val="00D55949"/>
    <w:rsid w:val="00D56179"/>
    <w:rsid w:val="00D57140"/>
    <w:rsid w:val="00D606DF"/>
    <w:rsid w:val="00D60CAA"/>
    <w:rsid w:val="00D60D96"/>
    <w:rsid w:val="00D617F4"/>
    <w:rsid w:val="00D61914"/>
    <w:rsid w:val="00D6231D"/>
    <w:rsid w:val="00D62588"/>
    <w:rsid w:val="00D626E7"/>
    <w:rsid w:val="00D63225"/>
    <w:rsid w:val="00D64087"/>
    <w:rsid w:val="00D646EA"/>
    <w:rsid w:val="00D64777"/>
    <w:rsid w:val="00D64B22"/>
    <w:rsid w:val="00D64E48"/>
    <w:rsid w:val="00D665F9"/>
    <w:rsid w:val="00D668E9"/>
    <w:rsid w:val="00D674A5"/>
    <w:rsid w:val="00D707B1"/>
    <w:rsid w:val="00D71215"/>
    <w:rsid w:val="00D718DD"/>
    <w:rsid w:val="00D71A09"/>
    <w:rsid w:val="00D71A53"/>
    <w:rsid w:val="00D71E8F"/>
    <w:rsid w:val="00D723ED"/>
    <w:rsid w:val="00D730DB"/>
    <w:rsid w:val="00D736F1"/>
    <w:rsid w:val="00D741E4"/>
    <w:rsid w:val="00D7462D"/>
    <w:rsid w:val="00D757C1"/>
    <w:rsid w:val="00D75B1F"/>
    <w:rsid w:val="00D75F97"/>
    <w:rsid w:val="00D7659B"/>
    <w:rsid w:val="00D76F46"/>
    <w:rsid w:val="00D77545"/>
    <w:rsid w:val="00D77F8C"/>
    <w:rsid w:val="00D801AA"/>
    <w:rsid w:val="00D80B9B"/>
    <w:rsid w:val="00D81341"/>
    <w:rsid w:val="00D82CCA"/>
    <w:rsid w:val="00D83FB4"/>
    <w:rsid w:val="00D843B0"/>
    <w:rsid w:val="00D845BE"/>
    <w:rsid w:val="00D846B6"/>
    <w:rsid w:val="00D84708"/>
    <w:rsid w:val="00D8484A"/>
    <w:rsid w:val="00D84DBA"/>
    <w:rsid w:val="00D8536E"/>
    <w:rsid w:val="00D868A9"/>
    <w:rsid w:val="00D86E31"/>
    <w:rsid w:val="00D8733A"/>
    <w:rsid w:val="00D87979"/>
    <w:rsid w:val="00D9028B"/>
    <w:rsid w:val="00D902CD"/>
    <w:rsid w:val="00D904B1"/>
    <w:rsid w:val="00D90DBA"/>
    <w:rsid w:val="00D9105B"/>
    <w:rsid w:val="00D91AAA"/>
    <w:rsid w:val="00D91B38"/>
    <w:rsid w:val="00D92E9C"/>
    <w:rsid w:val="00D944CD"/>
    <w:rsid w:val="00D94CED"/>
    <w:rsid w:val="00D95787"/>
    <w:rsid w:val="00D96182"/>
    <w:rsid w:val="00D964FC"/>
    <w:rsid w:val="00D96F96"/>
    <w:rsid w:val="00DA11CF"/>
    <w:rsid w:val="00DA122B"/>
    <w:rsid w:val="00DA1E8F"/>
    <w:rsid w:val="00DA2B7F"/>
    <w:rsid w:val="00DA2D7A"/>
    <w:rsid w:val="00DA32FD"/>
    <w:rsid w:val="00DA3A1A"/>
    <w:rsid w:val="00DA486F"/>
    <w:rsid w:val="00DA5089"/>
    <w:rsid w:val="00DA5792"/>
    <w:rsid w:val="00DA61AC"/>
    <w:rsid w:val="00DA747F"/>
    <w:rsid w:val="00DA7893"/>
    <w:rsid w:val="00DA7A0D"/>
    <w:rsid w:val="00DA7BBA"/>
    <w:rsid w:val="00DB07E1"/>
    <w:rsid w:val="00DB0985"/>
    <w:rsid w:val="00DB133A"/>
    <w:rsid w:val="00DB2E75"/>
    <w:rsid w:val="00DB3459"/>
    <w:rsid w:val="00DB3BFC"/>
    <w:rsid w:val="00DB5A08"/>
    <w:rsid w:val="00DB5FD3"/>
    <w:rsid w:val="00DB6496"/>
    <w:rsid w:val="00DB7366"/>
    <w:rsid w:val="00DC011F"/>
    <w:rsid w:val="00DC02AB"/>
    <w:rsid w:val="00DC05D8"/>
    <w:rsid w:val="00DC25F4"/>
    <w:rsid w:val="00DC2EE7"/>
    <w:rsid w:val="00DC4E25"/>
    <w:rsid w:val="00DC66E3"/>
    <w:rsid w:val="00DC7C79"/>
    <w:rsid w:val="00DD101B"/>
    <w:rsid w:val="00DD21EF"/>
    <w:rsid w:val="00DD2963"/>
    <w:rsid w:val="00DD5C62"/>
    <w:rsid w:val="00DD66D0"/>
    <w:rsid w:val="00DE03E6"/>
    <w:rsid w:val="00DE1CD2"/>
    <w:rsid w:val="00DE2DBA"/>
    <w:rsid w:val="00DE3EC0"/>
    <w:rsid w:val="00DE438D"/>
    <w:rsid w:val="00DE4CFD"/>
    <w:rsid w:val="00DE5743"/>
    <w:rsid w:val="00DE5CC0"/>
    <w:rsid w:val="00DE6B7E"/>
    <w:rsid w:val="00DE6D23"/>
    <w:rsid w:val="00DE6D6C"/>
    <w:rsid w:val="00DE7A3D"/>
    <w:rsid w:val="00DE7E07"/>
    <w:rsid w:val="00DF007F"/>
    <w:rsid w:val="00DF0080"/>
    <w:rsid w:val="00DF0242"/>
    <w:rsid w:val="00DF02CD"/>
    <w:rsid w:val="00DF05E2"/>
    <w:rsid w:val="00DF1A40"/>
    <w:rsid w:val="00DF1B5E"/>
    <w:rsid w:val="00DF2477"/>
    <w:rsid w:val="00DF2E62"/>
    <w:rsid w:val="00DF3755"/>
    <w:rsid w:val="00DF3CCA"/>
    <w:rsid w:val="00DF446C"/>
    <w:rsid w:val="00DF4F9C"/>
    <w:rsid w:val="00DF574C"/>
    <w:rsid w:val="00DF60FA"/>
    <w:rsid w:val="00DF735C"/>
    <w:rsid w:val="00DF7509"/>
    <w:rsid w:val="00DF7529"/>
    <w:rsid w:val="00DF79E4"/>
    <w:rsid w:val="00DF7E0A"/>
    <w:rsid w:val="00E00739"/>
    <w:rsid w:val="00E00B0C"/>
    <w:rsid w:val="00E00BA7"/>
    <w:rsid w:val="00E00E08"/>
    <w:rsid w:val="00E00E99"/>
    <w:rsid w:val="00E0138D"/>
    <w:rsid w:val="00E01896"/>
    <w:rsid w:val="00E0211E"/>
    <w:rsid w:val="00E02FAF"/>
    <w:rsid w:val="00E04EC1"/>
    <w:rsid w:val="00E05344"/>
    <w:rsid w:val="00E05509"/>
    <w:rsid w:val="00E1024F"/>
    <w:rsid w:val="00E11A23"/>
    <w:rsid w:val="00E1234A"/>
    <w:rsid w:val="00E133EC"/>
    <w:rsid w:val="00E14B0C"/>
    <w:rsid w:val="00E1533F"/>
    <w:rsid w:val="00E156AE"/>
    <w:rsid w:val="00E15F03"/>
    <w:rsid w:val="00E16547"/>
    <w:rsid w:val="00E16A44"/>
    <w:rsid w:val="00E17330"/>
    <w:rsid w:val="00E17740"/>
    <w:rsid w:val="00E209FE"/>
    <w:rsid w:val="00E20DA9"/>
    <w:rsid w:val="00E21E4B"/>
    <w:rsid w:val="00E2201E"/>
    <w:rsid w:val="00E24035"/>
    <w:rsid w:val="00E248DF"/>
    <w:rsid w:val="00E24E0B"/>
    <w:rsid w:val="00E25844"/>
    <w:rsid w:val="00E25E6A"/>
    <w:rsid w:val="00E2697F"/>
    <w:rsid w:val="00E27134"/>
    <w:rsid w:val="00E27543"/>
    <w:rsid w:val="00E277A1"/>
    <w:rsid w:val="00E30D77"/>
    <w:rsid w:val="00E313EA"/>
    <w:rsid w:val="00E31456"/>
    <w:rsid w:val="00E32D49"/>
    <w:rsid w:val="00E32ECD"/>
    <w:rsid w:val="00E33E21"/>
    <w:rsid w:val="00E341DF"/>
    <w:rsid w:val="00E3438D"/>
    <w:rsid w:val="00E345E0"/>
    <w:rsid w:val="00E34DCC"/>
    <w:rsid w:val="00E35897"/>
    <w:rsid w:val="00E359A3"/>
    <w:rsid w:val="00E35A4F"/>
    <w:rsid w:val="00E362AB"/>
    <w:rsid w:val="00E36D38"/>
    <w:rsid w:val="00E36DDD"/>
    <w:rsid w:val="00E379DE"/>
    <w:rsid w:val="00E37F74"/>
    <w:rsid w:val="00E400D1"/>
    <w:rsid w:val="00E40F49"/>
    <w:rsid w:val="00E43180"/>
    <w:rsid w:val="00E433E5"/>
    <w:rsid w:val="00E44033"/>
    <w:rsid w:val="00E44940"/>
    <w:rsid w:val="00E45728"/>
    <w:rsid w:val="00E45C0E"/>
    <w:rsid w:val="00E463B7"/>
    <w:rsid w:val="00E47CFA"/>
    <w:rsid w:val="00E50056"/>
    <w:rsid w:val="00E5021E"/>
    <w:rsid w:val="00E5094D"/>
    <w:rsid w:val="00E519A6"/>
    <w:rsid w:val="00E523D7"/>
    <w:rsid w:val="00E5285D"/>
    <w:rsid w:val="00E54869"/>
    <w:rsid w:val="00E5543C"/>
    <w:rsid w:val="00E55540"/>
    <w:rsid w:val="00E559A5"/>
    <w:rsid w:val="00E55C77"/>
    <w:rsid w:val="00E56612"/>
    <w:rsid w:val="00E5671F"/>
    <w:rsid w:val="00E5680E"/>
    <w:rsid w:val="00E56CDE"/>
    <w:rsid w:val="00E574A4"/>
    <w:rsid w:val="00E5771B"/>
    <w:rsid w:val="00E57CB2"/>
    <w:rsid w:val="00E607C8"/>
    <w:rsid w:val="00E617F7"/>
    <w:rsid w:val="00E61B2E"/>
    <w:rsid w:val="00E6200B"/>
    <w:rsid w:val="00E6243C"/>
    <w:rsid w:val="00E62C12"/>
    <w:rsid w:val="00E6459A"/>
    <w:rsid w:val="00E66185"/>
    <w:rsid w:val="00E667BD"/>
    <w:rsid w:val="00E66C2E"/>
    <w:rsid w:val="00E67D19"/>
    <w:rsid w:val="00E73AE3"/>
    <w:rsid w:val="00E73EBA"/>
    <w:rsid w:val="00E74454"/>
    <w:rsid w:val="00E74AD2"/>
    <w:rsid w:val="00E7519B"/>
    <w:rsid w:val="00E756DD"/>
    <w:rsid w:val="00E7699D"/>
    <w:rsid w:val="00E77443"/>
    <w:rsid w:val="00E81ACF"/>
    <w:rsid w:val="00E82506"/>
    <w:rsid w:val="00E82DB9"/>
    <w:rsid w:val="00E83059"/>
    <w:rsid w:val="00E8326D"/>
    <w:rsid w:val="00E83468"/>
    <w:rsid w:val="00E8466F"/>
    <w:rsid w:val="00E84A02"/>
    <w:rsid w:val="00E84AB7"/>
    <w:rsid w:val="00E84B10"/>
    <w:rsid w:val="00E85670"/>
    <w:rsid w:val="00E8726C"/>
    <w:rsid w:val="00E87310"/>
    <w:rsid w:val="00E87CD7"/>
    <w:rsid w:val="00E87F51"/>
    <w:rsid w:val="00E907D6"/>
    <w:rsid w:val="00E90883"/>
    <w:rsid w:val="00E91368"/>
    <w:rsid w:val="00E91673"/>
    <w:rsid w:val="00E919A6"/>
    <w:rsid w:val="00E91E83"/>
    <w:rsid w:val="00E927A4"/>
    <w:rsid w:val="00E931D5"/>
    <w:rsid w:val="00E9397A"/>
    <w:rsid w:val="00E966DF"/>
    <w:rsid w:val="00E96CA4"/>
    <w:rsid w:val="00E97095"/>
    <w:rsid w:val="00E972E7"/>
    <w:rsid w:val="00E97921"/>
    <w:rsid w:val="00EA0614"/>
    <w:rsid w:val="00EA099F"/>
    <w:rsid w:val="00EA0F5D"/>
    <w:rsid w:val="00EA111C"/>
    <w:rsid w:val="00EA11C6"/>
    <w:rsid w:val="00EA1998"/>
    <w:rsid w:val="00EA2910"/>
    <w:rsid w:val="00EA2D66"/>
    <w:rsid w:val="00EA3B06"/>
    <w:rsid w:val="00EA4504"/>
    <w:rsid w:val="00EA4C52"/>
    <w:rsid w:val="00EA5341"/>
    <w:rsid w:val="00EA60FB"/>
    <w:rsid w:val="00EA610E"/>
    <w:rsid w:val="00EA6C4D"/>
    <w:rsid w:val="00EA6D03"/>
    <w:rsid w:val="00EA730D"/>
    <w:rsid w:val="00EB27C5"/>
    <w:rsid w:val="00EB2CC5"/>
    <w:rsid w:val="00EB3C05"/>
    <w:rsid w:val="00EB507A"/>
    <w:rsid w:val="00EB5D47"/>
    <w:rsid w:val="00EB5F57"/>
    <w:rsid w:val="00EB71E8"/>
    <w:rsid w:val="00EB7365"/>
    <w:rsid w:val="00EC02D5"/>
    <w:rsid w:val="00EC0622"/>
    <w:rsid w:val="00EC15A3"/>
    <w:rsid w:val="00EC35EE"/>
    <w:rsid w:val="00EC38B1"/>
    <w:rsid w:val="00EC478E"/>
    <w:rsid w:val="00EC500F"/>
    <w:rsid w:val="00EC510B"/>
    <w:rsid w:val="00EC53F0"/>
    <w:rsid w:val="00EC5AB2"/>
    <w:rsid w:val="00EC5B98"/>
    <w:rsid w:val="00EC5D56"/>
    <w:rsid w:val="00EC6E47"/>
    <w:rsid w:val="00EC76EA"/>
    <w:rsid w:val="00EC7893"/>
    <w:rsid w:val="00ED2615"/>
    <w:rsid w:val="00ED3417"/>
    <w:rsid w:val="00ED3D81"/>
    <w:rsid w:val="00ED45D2"/>
    <w:rsid w:val="00ED46A3"/>
    <w:rsid w:val="00ED5513"/>
    <w:rsid w:val="00ED68AD"/>
    <w:rsid w:val="00ED6924"/>
    <w:rsid w:val="00ED77C8"/>
    <w:rsid w:val="00ED7854"/>
    <w:rsid w:val="00ED7BFB"/>
    <w:rsid w:val="00EE132D"/>
    <w:rsid w:val="00EE1735"/>
    <w:rsid w:val="00EE2140"/>
    <w:rsid w:val="00EE218B"/>
    <w:rsid w:val="00EE2276"/>
    <w:rsid w:val="00EE2314"/>
    <w:rsid w:val="00EE2D4A"/>
    <w:rsid w:val="00EE3A5D"/>
    <w:rsid w:val="00EE4066"/>
    <w:rsid w:val="00EE4542"/>
    <w:rsid w:val="00EE4712"/>
    <w:rsid w:val="00EE485E"/>
    <w:rsid w:val="00EE4988"/>
    <w:rsid w:val="00EE6483"/>
    <w:rsid w:val="00EE6DFD"/>
    <w:rsid w:val="00EE7741"/>
    <w:rsid w:val="00EF0956"/>
    <w:rsid w:val="00EF0AAC"/>
    <w:rsid w:val="00EF0AFE"/>
    <w:rsid w:val="00EF34D5"/>
    <w:rsid w:val="00EF39AF"/>
    <w:rsid w:val="00EF3AC7"/>
    <w:rsid w:val="00EF3FAB"/>
    <w:rsid w:val="00EF41ED"/>
    <w:rsid w:val="00EF48E8"/>
    <w:rsid w:val="00EF664C"/>
    <w:rsid w:val="00EF794B"/>
    <w:rsid w:val="00F00CFE"/>
    <w:rsid w:val="00F01582"/>
    <w:rsid w:val="00F04956"/>
    <w:rsid w:val="00F05F02"/>
    <w:rsid w:val="00F060B2"/>
    <w:rsid w:val="00F061B6"/>
    <w:rsid w:val="00F06E0F"/>
    <w:rsid w:val="00F0722E"/>
    <w:rsid w:val="00F0742C"/>
    <w:rsid w:val="00F1067D"/>
    <w:rsid w:val="00F10AA5"/>
    <w:rsid w:val="00F11317"/>
    <w:rsid w:val="00F11C08"/>
    <w:rsid w:val="00F13EF2"/>
    <w:rsid w:val="00F1423B"/>
    <w:rsid w:val="00F14C19"/>
    <w:rsid w:val="00F1575D"/>
    <w:rsid w:val="00F1605D"/>
    <w:rsid w:val="00F1609E"/>
    <w:rsid w:val="00F16690"/>
    <w:rsid w:val="00F16A56"/>
    <w:rsid w:val="00F1735E"/>
    <w:rsid w:val="00F202B5"/>
    <w:rsid w:val="00F2151A"/>
    <w:rsid w:val="00F217E9"/>
    <w:rsid w:val="00F21949"/>
    <w:rsid w:val="00F219A7"/>
    <w:rsid w:val="00F22618"/>
    <w:rsid w:val="00F22828"/>
    <w:rsid w:val="00F22F69"/>
    <w:rsid w:val="00F231B7"/>
    <w:rsid w:val="00F236B1"/>
    <w:rsid w:val="00F23BE2"/>
    <w:rsid w:val="00F244F6"/>
    <w:rsid w:val="00F24889"/>
    <w:rsid w:val="00F24B51"/>
    <w:rsid w:val="00F2548E"/>
    <w:rsid w:val="00F26041"/>
    <w:rsid w:val="00F2610E"/>
    <w:rsid w:val="00F2662B"/>
    <w:rsid w:val="00F268FF"/>
    <w:rsid w:val="00F26D74"/>
    <w:rsid w:val="00F300A6"/>
    <w:rsid w:val="00F302CB"/>
    <w:rsid w:val="00F305C2"/>
    <w:rsid w:val="00F3155E"/>
    <w:rsid w:val="00F3190C"/>
    <w:rsid w:val="00F33407"/>
    <w:rsid w:val="00F342C6"/>
    <w:rsid w:val="00F344C4"/>
    <w:rsid w:val="00F346D0"/>
    <w:rsid w:val="00F350E6"/>
    <w:rsid w:val="00F35E37"/>
    <w:rsid w:val="00F360DA"/>
    <w:rsid w:val="00F367D7"/>
    <w:rsid w:val="00F369BA"/>
    <w:rsid w:val="00F36BCB"/>
    <w:rsid w:val="00F41342"/>
    <w:rsid w:val="00F41EC0"/>
    <w:rsid w:val="00F41ED6"/>
    <w:rsid w:val="00F41FF0"/>
    <w:rsid w:val="00F426A7"/>
    <w:rsid w:val="00F42D54"/>
    <w:rsid w:val="00F436C6"/>
    <w:rsid w:val="00F439A0"/>
    <w:rsid w:val="00F43D9D"/>
    <w:rsid w:val="00F445DE"/>
    <w:rsid w:val="00F44B2B"/>
    <w:rsid w:val="00F45127"/>
    <w:rsid w:val="00F451C3"/>
    <w:rsid w:val="00F45C5F"/>
    <w:rsid w:val="00F46138"/>
    <w:rsid w:val="00F46B5B"/>
    <w:rsid w:val="00F47EF2"/>
    <w:rsid w:val="00F5016F"/>
    <w:rsid w:val="00F502F8"/>
    <w:rsid w:val="00F50B82"/>
    <w:rsid w:val="00F51397"/>
    <w:rsid w:val="00F51734"/>
    <w:rsid w:val="00F51C66"/>
    <w:rsid w:val="00F51E36"/>
    <w:rsid w:val="00F523E2"/>
    <w:rsid w:val="00F5363E"/>
    <w:rsid w:val="00F554CA"/>
    <w:rsid w:val="00F55C2F"/>
    <w:rsid w:val="00F567FC"/>
    <w:rsid w:val="00F57CE9"/>
    <w:rsid w:val="00F60FE4"/>
    <w:rsid w:val="00F62224"/>
    <w:rsid w:val="00F6273A"/>
    <w:rsid w:val="00F62E6C"/>
    <w:rsid w:val="00F63343"/>
    <w:rsid w:val="00F65DDA"/>
    <w:rsid w:val="00F7006D"/>
    <w:rsid w:val="00F711E9"/>
    <w:rsid w:val="00F715B8"/>
    <w:rsid w:val="00F71ECA"/>
    <w:rsid w:val="00F72431"/>
    <w:rsid w:val="00F73BB6"/>
    <w:rsid w:val="00F73DB9"/>
    <w:rsid w:val="00F75301"/>
    <w:rsid w:val="00F76308"/>
    <w:rsid w:val="00F76412"/>
    <w:rsid w:val="00F769DE"/>
    <w:rsid w:val="00F77F41"/>
    <w:rsid w:val="00F8030D"/>
    <w:rsid w:val="00F810C9"/>
    <w:rsid w:val="00F8155D"/>
    <w:rsid w:val="00F81B84"/>
    <w:rsid w:val="00F821F4"/>
    <w:rsid w:val="00F8238F"/>
    <w:rsid w:val="00F825D5"/>
    <w:rsid w:val="00F8298F"/>
    <w:rsid w:val="00F83052"/>
    <w:rsid w:val="00F8328A"/>
    <w:rsid w:val="00F84BBF"/>
    <w:rsid w:val="00F85007"/>
    <w:rsid w:val="00F8675B"/>
    <w:rsid w:val="00F86CA1"/>
    <w:rsid w:val="00F875CD"/>
    <w:rsid w:val="00F876C1"/>
    <w:rsid w:val="00F90400"/>
    <w:rsid w:val="00F91347"/>
    <w:rsid w:val="00F91BDA"/>
    <w:rsid w:val="00F91F3A"/>
    <w:rsid w:val="00F91F6D"/>
    <w:rsid w:val="00F9393E"/>
    <w:rsid w:val="00F9408C"/>
    <w:rsid w:val="00F94C3A"/>
    <w:rsid w:val="00F94DF8"/>
    <w:rsid w:val="00F95472"/>
    <w:rsid w:val="00F95E52"/>
    <w:rsid w:val="00F9674F"/>
    <w:rsid w:val="00F96C4E"/>
    <w:rsid w:val="00F978D2"/>
    <w:rsid w:val="00F97DAE"/>
    <w:rsid w:val="00F97FB0"/>
    <w:rsid w:val="00FA0CCD"/>
    <w:rsid w:val="00FA1A42"/>
    <w:rsid w:val="00FA1AA3"/>
    <w:rsid w:val="00FA2291"/>
    <w:rsid w:val="00FA27C3"/>
    <w:rsid w:val="00FA294A"/>
    <w:rsid w:val="00FA334D"/>
    <w:rsid w:val="00FA378C"/>
    <w:rsid w:val="00FA38FC"/>
    <w:rsid w:val="00FA4808"/>
    <w:rsid w:val="00FA551A"/>
    <w:rsid w:val="00FA55C3"/>
    <w:rsid w:val="00FA60D9"/>
    <w:rsid w:val="00FA66A9"/>
    <w:rsid w:val="00FA6A2D"/>
    <w:rsid w:val="00FA780C"/>
    <w:rsid w:val="00FB00EB"/>
    <w:rsid w:val="00FB07F1"/>
    <w:rsid w:val="00FB0D1E"/>
    <w:rsid w:val="00FB2200"/>
    <w:rsid w:val="00FB29E8"/>
    <w:rsid w:val="00FB2C38"/>
    <w:rsid w:val="00FB391B"/>
    <w:rsid w:val="00FB3C9A"/>
    <w:rsid w:val="00FB46CF"/>
    <w:rsid w:val="00FB47D6"/>
    <w:rsid w:val="00FB5542"/>
    <w:rsid w:val="00FB580E"/>
    <w:rsid w:val="00FB5CEC"/>
    <w:rsid w:val="00FB614F"/>
    <w:rsid w:val="00FB6FC6"/>
    <w:rsid w:val="00FB718C"/>
    <w:rsid w:val="00FB71D4"/>
    <w:rsid w:val="00FB756F"/>
    <w:rsid w:val="00FB7827"/>
    <w:rsid w:val="00FB7F99"/>
    <w:rsid w:val="00FC1F51"/>
    <w:rsid w:val="00FC3104"/>
    <w:rsid w:val="00FC5FCF"/>
    <w:rsid w:val="00FC6744"/>
    <w:rsid w:val="00FC6D2A"/>
    <w:rsid w:val="00FD1228"/>
    <w:rsid w:val="00FD1604"/>
    <w:rsid w:val="00FD1A13"/>
    <w:rsid w:val="00FD2043"/>
    <w:rsid w:val="00FD23B9"/>
    <w:rsid w:val="00FD269F"/>
    <w:rsid w:val="00FD33BD"/>
    <w:rsid w:val="00FD36EF"/>
    <w:rsid w:val="00FD48F7"/>
    <w:rsid w:val="00FD6852"/>
    <w:rsid w:val="00FE03E4"/>
    <w:rsid w:val="00FE0BBA"/>
    <w:rsid w:val="00FE1B6F"/>
    <w:rsid w:val="00FE202D"/>
    <w:rsid w:val="00FE254E"/>
    <w:rsid w:val="00FE2867"/>
    <w:rsid w:val="00FE4CD2"/>
    <w:rsid w:val="00FE4F42"/>
    <w:rsid w:val="00FE588E"/>
    <w:rsid w:val="00FE5B8C"/>
    <w:rsid w:val="00FE6099"/>
    <w:rsid w:val="00FE65C7"/>
    <w:rsid w:val="00FE6C9B"/>
    <w:rsid w:val="00FF0389"/>
    <w:rsid w:val="00FF1F03"/>
    <w:rsid w:val="00FF2A5D"/>
    <w:rsid w:val="00FF2D13"/>
    <w:rsid w:val="00FF35EB"/>
    <w:rsid w:val="00FF3C0E"/>
    <w:rsid w:val="00FF3C44"/>
    <w:rsid w:val="00FF3FE4"/>
    <w:rsid w:val="00FF44B3"/>
    <w:rsid w:val="00FF4ABF"/>
    <w:rsid w:val="00FF4C38"/>
    <w:rsid w:val="00FF4F1C"/>
    <w:rsid w:val="00FF5EB3"/>
    <w:rsid w:val="00FF6320"/>
    <w:rsid w:val="00FF63D6"/>
    <w:rsid w:val="00FF6855"/>
    <w:rsid w:val="00FF71B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E7AE08A"/>
  <w15:docId w15:val="{E02E81EA-8FF6-4685-B162-5C69630D6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5301"/>
    <w:pPr>
      <w:spacing w:line="240" w:lineRule="auto"/>
    </w:pPr>
    <w:rPr>
      <w:rFonts w:ascii="Times" w:eastAsia="바탕" w:hAnsi="Times" w:cs="Times New Roman"/>
      <w:kern w:val="0"/>
      <w:sz w:val="24"/>
      <w:szCs w:val="20"/>
      <w:lang w:val="en-GB" w:eastAsia="en-US"/>
    </w:rPr>
  </w:style>
  <w:style w:type="paragraph" w:styleId="1">
    <w:name w:val="heading 1"/>
    <w:basedOn w:val="a"/>
    <w:next w:val="a"/>
    <w:link w:val="1Char"/>
    <w:qFormat/>
    <w:rsid w:val="00845F80"/>
    <w:pPr>
      <w:keepNext/>
      <w:widowControl w:val="0"/>
      <w:autoSpaceDE w:val="0"/>
      <w:autoSpaceDN w:val="0"/>
      <w:adjustRightInd w:val="0"/>
      <w:snapToGrid w:val="0"/>
      <w:spacing w:after="0" w:line="360" w:lineRule="auto"/>
      <w:jc w:val="center"/>
      <w:outlineLvl w:val="0"/>
    </w:pPr>
    <w:rPr>
      <w:rFonts w:ascii="Arial" w:hAnsi="Arial" w:cs="Arial"/>
      <w:b/>
      <w:sz w:val="32"/>
      <w:szCs w:val="32"/>
      <w:lang w:eastAsia="ko-KR"/>
    </w:rPr>
  </w:style>
  <w:style w:type="paragraph" w:styleId="2">
    <w:name w:val="heading 2"/>
    <w:basedOn w:val="a"/>
    <w:next w:val="a"/>
    <w:link w:val="2Char"/>
    <w:qFormat/>
    <w:rsid w:val="00845F80"/>
    <w:pPr>
      <w:keepNext/>
      <w:widowControl w:val="0"/>
      <w:autoSpaceDE w:val="0"/>
      <w:autoSpaceDN w:val="0"/>
      <w:adjustRightInd w:val="0"/>
      <w:snapToGrid w:val="0"/>
      <w:spacing w:after="0" w:line="360" w:lineRule="auto"/>
      <w:ind w:left="-360"/>
      <w:jc w:val="center"/>
      <w:outlineLvl w:val="1"/>
    </w:pPr>
    <w:rPr>
      <w:rFonts w:ascii="Arial" w:hAnsi="Arial" w:cs="Arial"/>
      <w:b/>
      <w:sz w:val="32"/>
      <w:szCs w:val="32"/>
      <w:lang w:eastAsia="ko-KR"/>
    </w:rPr>
  </w:style>
  <w:style w:type="paragraph" w:styleId="3">
    <w:name w:val="heading 3"/>
    <w:basedOn w:val="a"/>
    <w:next w:val="a"/>
    <w:link w:val="3Char"/>
    <w:qFormat/>
    <w:rsid w:val="007C204F"/>
    <w:pPr>
      <w:keepNext/>
      <w:spacing w:before="60" w:after="60"/>
      <w:ind w:left="180"/>
      <w:outlineLvl w:val="2"/>
    </w:pPr>
    <w:rPr>
      <w:rFonts w:ascii="Myriad Pro Light" w:eastAsia="맑은 고딕" w:hAnsi="Myriad Pro Light" w:cs="Arial"/>
      <w:b/>
      <w:bCs/>
      <w:sz w:val="20"/>
      <w:szCs w:val="26"/>
    </w:rPr>
  </w:style>
  <w:style w:type="paragraph" w:styleId="4">
    <w:name w:val="heading 4"/>
    <w:basedOn w:val="a"/>
    <w:next w:val="a"/>
    <w:link w:val="4Char"/>
    <w:uiPriority w:val="9"/>
    <w:semiHidden/>
    <w:unhideWhenUsed/>
    <w:qFormat/>
    <w:rsid w:val="00395D68"/>
    <w:pPr>
      <w:keepNext/>
      <w:ind w:leftChars="400" w:left="400" w:hangingChars="200" w:hanging="2000"/>
      <w:outlineLvl w:val="3"/>
    </w:pPr>
    <w:rPr>
      <w:b/>
      <w:bCs/>
    </w:rPr>
  </w:style>
  <w:style w:type="paragraph" w:styleId="5">
    <w:name w:val="heading 5"/>
    <w:basedOn w:val="a"/>
    <w:next w:val="a"/>
    <w:link w:val="5Char"/>
    <w:uiPriority w:val="9"/>
    <w:semiHidden/>
    <w:unhideWhenUsed/>
    <w:qFormat/>
    <w:rsid w:val="00395D68"/>
    <w:pPr>
      <w:keepNext/>
      <w:ind w:leftChars="500" w:left="500" w:hangingChars="200" w:hanging="2000"/>
      <w:outlineLvl w:val="4"/>
    </w:pPr>
    <w:rPr>
      <w:rFonts w:asciiTheme="majorHAnsi" w:eastAsiaTheme="majorEastAsia" w:hAnsiTheme="majorHAnsi" w:cstheme="majorBidi"/>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rsid w:val="00845F80"/>
    <w:rPr>
      <w:rFonts w:ascii="Arial" w:eastAsia="바탕" w:hAnsi="Arial" w:cs="Arial"/>
      <w:b/>
      <w:kern w:val="0"/>
      <w:sz w:val="32"/>
      <w:szCs w:val="32"/>
    </w:rPr>
  </w:style>
  <w:style w:type="character" w:customStyle="1" w:styleId="2Char">
    <w:name w:val="제목 2 Char"/>
    <w:basedOn w:val="a0"/>
    <w:link w:val="2"/>
    <w:rsid w:val="00845F80"/>
    <w:rPr>
      <w:rFonts w:ascii="Arial" w:eastAsia="바탕" w:hAnsi="Arial" w:cs="Arial"/>
      <w:b/>
      <w:kern w:val="0"/>
      <w:sz w:val="32"/>
      <w:szCs w:val="32"/>
    </w:rPr>
  </w:style>
  <w:style w:type="paragraph" w:customStyle="1" w:styleId="TFReferencesSection">
    <w:name w:val="TF_References_Section"/>
    <w:basedOn w:val="a"/>
    <w:rsid w:val="00845F80"/>
    <w:pPr>
      <w:spacing w:line="480" w:lineRule="auto"/>
      <w:ind w:firstLine="187"/>
    </w:pPr>
  </w:style>
  <w:style w:type="character" w:customStyle="1" w:styleId="text">
    <w:name w:val="text"/>
    <w:basedOn w:val="a0"/>
    <w:rsid w:val="00845F80"/>
  </w:style>
  <w:style w:type="character" w:customStyle="1" w:styleId="textitalics">
    <w:name w:val="textitalics"/>
    <w:basedOn w:val="a0"/>
    <w:rsid w:val="00845F80"/>
  </w:style>
  <w:style w:type="character" w:customStyle="1" w:styleId="textbold">
    <w:name w:val="textbold"/>
    <w:basedOn w:val="a0"/>
    <w:rsid w:val="00845F80"/>
  </w:style>
  <w:style w:type="paragraph" w:customStyle="1" w:styleId="TDAcknowledgments">
    <w:name w:val="TD_Acknowledgments"/>
    <w:basedOn w:val="a"/>
    <w:next w:val="a"/>
    <w:link w:val="TDAcknowledgmentsChar"/>
    <w:rsid w:val="00845F80"/>
    <w:pPr>
      <w:spacing w:before="200" w:line="480" w:lineRule="auto"/>
      <w:ind w:firstLine="202"/>
    </w:pPr>
  </w:style>
  <w:style w:type="paragraph" w:customStyle="1" w:styleId="TAMainText">
    <w:name w:val="TA_Main_Text"/>
    <w:basedOn w:val="a"/>
    <w:link w:val="TAMainTextChar"/>
    <w:rsid w:val="00845F80"/>
    <w:pPr>
      <w:spacing w:after="0" w:line="480" w:lineRule="auto"/>
      <w:ind w:firstLine="202"/>
    </w:pPr>
  </w:style>
  <w:style w:type="paragraph" w:customStyle="1" w:styleId="BATitle">
    <w:name w:val="BA_Title"/>
    <w:basedOn w:val="a"/>
    <w:next w:val="BBAuthorName"/>
    <w:rsid w:val="00845F80"/>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rsid w:val="00845F80"/>
    <w:pPr>
      <w:spacing w:after="240" w:line="480" w:lineRule="auto"/>
      <w:jc w:val="center"/>
    </w:pPr>
    <w:rPr>
      <w:i/>
    </w:rPr>
  </w:style>
  <w:style w:type="paragraph" w:customStyle="1" w:styleId="BCAuthorAddress">
    <w:name w:val="BC_Author_Address"/>
    <w:basedOn w:val="a"/>
    <w:next w:val="a"/>
    <w:rsid w:val="00845F80"/>
    <w:pPr>
      <w:spacing w:after="240" w:line="480" w:lineRule="auto"/>
      <w:jc w:val="center"/>
    </w:pPr>
  </w:style>
  <w:style w:type="paragraph" w:customStyle="1" w:styleId="AFTitleRunningHead">
    <w:name w:val="AF_Title_Running_Head"/>
    <w:basedOn w:val="a"/>
    <w:next w:val="TAMainText"/>
    <w:rsid w:val="00845F80"/>
    <w:pPr>
      <w:spacing w:line="480" w:lineRule="auto"/>
    </w:pPr>
  </w:style>
  <w:style w:type="character" w:styleId="a3">
    <w:name w:val="Hyperlink"/>
    <w:rsid w:val="00845F80"/>
    <w:rPr>
      <w:color w:val="0000FF"/>
      <w:u w:val="single"/>
    </w:rPr>
  </w:style>
  <w:style w:type="paragraph" w:styleId="a4">
    <w:name w:val="footer"/>
    <w:basedOn w:val="a"/>
    <w:link w:val="Char"/>
    <w:uiPriority w:val="99"/>
    <w:rsid w:val="00845F80"/>
    <w:pPr>
      <w:tabs>
        <w:tab w:val="center" w:pos="4252"/>
        <w:tab w:val="right" w:pos="8504"/>
      </w:tabs>
      <w:snapToGrid w:val="0"/>
    </w:pPr>
  </w:style>
  <w:style w:type="character" w:customStyle="1" w:styleId="Char">
    <w:name w:val="바닥글 Char"/>
    <w:basedOn w:val="a0"/>
    <w:link w:val="a4"/>
    <w:uiPriority w:val="99"/>
    <w:rsid w:val="00845F80"/>
    <w:rPr>
      <w:rFonts w:ascii="Times" w:eastAsia="바탕" w:hAnsi="Times" w:cs="Times New Roman"/>
      <w:kern w:val="0"/>
      <w:sz w:val="24"/>
      <w:szCs w:val="20"/>
      <w:lang w:eastAsia="en-US"/>
    </w:rPr>
  </w:style>
  <w:style w:type="character" w:styleId="a5">
    <w:name w:val="page number"/>
    <w:basedOn w:val="a0"/>
    <w:rsid w:val="00845F80"/>
  </w:style>
  <w:style w:type="character" w:styleId="a6">
    <w:name w:val="FollowedHyperlink"/>
    <w:rsid w:val="00845F80"/>
    <w:rPr>
      <w:color w:val="800080"/>
      <w:u w:val="single"/>
    </w:rPr>
  </w:style>
  <w:style w:type="character" w:customStyle="1" w:styleId="a7">
    <w:name w:val="杨正文"/>
    <w:rsid w:val="00845F80"/>
    <w:rPr>
      <w:rFonts w:eastAsia="KaiTi_GB2312"/>
      <w:sz w:val="24"/>
    </w:rPr>
  </w:style>
  <w:style w:type="paragraph" w:styleId="20">
    <w:name w:val="Body Text 2"/>
    <w:basedOn w:val="a"/>
    <w:link w:val="2Char0"/>
    <w:rsid w:val="00845F80"/>
    <w:pPr>
      <w:spacing w:after="0"/>
      <w:jc w:val="left"/>
    </w:pPr>
    <w:rPr>
      <w:rFonts w:ascii="Times New Roman" w:hAnsi="Times New Roman"/>
      <w:snapToGrid w:val="0"/>
      <w:color w:val="000000"/>
      <w:sz w:val="20"/>
    </w:rPr>
  </w:style>
  <w:style w:type="character" w:customStyle="1" w:styleId="2Char0">
    <w:name w:val="본문 2 Char"/>
    <w:basedOn w:val="a0"/>
    <w:link w:val="20"/>
    <w:rsid w:val="00845F80"/>
    <w:rPr>
      <w:rFonts w:ascii="Times New Roman" w:eastAsia="바탕" w:hAnsi="Times New Roman" w:cs="Times New Roman"/>
      <w:snapToGrid w:val="0"/>
      <w:color w:val="000000"/>
      <w:kern w:val="0"/>
      <w:szCs w:val="20"/>
      <w:lang w:eastAsia="en-US"/>
    </w:rPr>
  </w:style>
  <w:style w:type="paragraph" w:styleId="a8">
    <w:name w:val="Balloon Text"/>
    <w:basedOn w:val="a"/>
    <w:link w:val="Char0"/>
    <w:uiPriority w:val="99"/>
    <w:semiHidden/>
    <w:rsid w:val="00845F80"/>
    <w:rPr>
      <w:rFonts w:ascii="Lucida Grande" w:hAnsi="Lucida Grande"/>
      <w:sz w:val="18"/>
      <w:szCs w:val="18"/>
    </w:rPr>
  </w:style>
  <w:style w:type="character" w:customStyle="1" w:styleId="Char0">
    <w:name w:val="풍선 도움말 텍스트 Char"/>
    <w:basedOn w:val="a0"/>
    <w:link w:val="a8"/>
    <w:uiPriority w:val="99"/>
    <w:semiHidden/>
    <w:rsid w:val="00845F80"/>
    <w:rPr>
      <w:rFonts w:ascii="Lucida Grande" w:eastAsia="바탕" w:hAnsi="Lucida Grande" w:cs="Times New Roman"/>
      <w:kern w:val="0"/>
      <w:sz w:val="18"/>
      <w:szCs w:val="18"/>
      <w:lang w:eastAsia="en-US"/>
    </w:rPr>
  </w:style>
  <w:style w:type="paragraph" w:styleId="a9">
    <w:name w:val="header"/>
    <w:basedOn w:val="a"/>
    <w:link w:val="Char1"/>
    <w:uiPriority w:val="99"/>
    <w:rsid w:val="00845F80"/>
    <w:pPr>
      <w:tabs>
        <w:tab w:val="center" w:pos="4513"/>
        <w:tab w:val="right" w:pos="9026"/>
      </w:tabs>
      <w:snapToGrid w:val="0"/>
    </w:pPr>
  </w:style>
  <w:style w:type="character" w:customStyle="1" w:styleId="Char1">
    <w:name w:val="머리글 Char"/>
    <w:link w:val="a9"/>
    <w:uiPriority w:val="99"/>
    <w:rsid w:val="00845F80"/>
    <w:rPr>
      <w:rFonts w:ascii="Times" w:eastAsia="바탕" w:hAnsi="Times" w:cs="Times New Roman"/>
      <w:kern w:val="0"/>
      <w:sz w:val="24"/>
      <w:szCs w:val="20"/>
      <w:lang w:eastAsia="en-US"/>
    </w:rPr>
  </w:style>
  <w:style w:type="paragraph" w:customStyle="1" w:styleId="P1withoutIndendation">
    <w:name w:val="P1_without_Indendation"/>
    <w:basedOn w:val="a"/>
    <w:rsid w:val="00845F80"/>
    <w:pPr>
      <w:spacing w:after="0" w:line="230" w:lineRule="exact"/>
    </w:pPr>
    <w:rPr>
      <w:rFonts w:ascii="Times New Roman" w:eastAsia="MS Mincho" w:hAnsi="Times New Roman"/>
      <w:sz w:val="18"/>
      <w:szCs w:val="24"/>
      <w:lang w:val="de-DE" w:eastAsia="ja-JP"/>
    </w:rPr>
  </w:style>
  <w:style w:type="paragraph" w:customStyle="1" w:styleId="Adress">
    <w:name w:val="Adress"/>
    <w:basedOn w:val="a"/>
    <w:rsid w:val="00845F80"/>
    <w:pPr>
      <w:spacing w:before="230" w:after="0" w:line="200" w:lineRule="exact"/>
      <w:ind w:left="425" w:hanging="425"/>
      <w:jc w:val="left"/>
    </w:pPr>
    <w:rPr>
      <w:rFonts w:ascii="Arial" w:eastAsia="MS Mincho" w:hAnsi="Arial"/>
      <w:sz w:val="16"/>
      <w:lang w:val="de-DE" w:eastAsia="ja-JP"/>
    </w:rPr>
  </w:style>
  <w:style w:type="paragraph" w:customStyle="1" w:styleId="Footnote">
    <w:name w:val="Footnote"/>
    <w:basedOn w:val="Adress"/>
    <w:rsid w:val="00845F80"/>
    <w:pPr>
      <w:spacing w:before="120"/>
    </w:pPr>
  </w:style>
  <w:style w:type="paragraph" w:customStyle="1" w:styleId="FigureCaption">
    <w:name w:val="FigureCaption"/>
    <w:basedOn w:val="a"/>
    <w:rsid w:val="00845F80"/>
    <w:pPr>
      <w:spacing w:before="230" w:after="460" w:line="200" w:lineRule="exact"/>
      <w:jc w:val="left"/>
    </w:pPr>
    <w:rPr>
      <w:rFonts w:ascii="Arial" w:eastAsia="MS Mincho" w:hAnsi="Arial"/>
      <w:sz w:val="16"/>
      <w:szCs w:val="24"/>
      <w:lang w:val="de-DE" w:eastAsia="ja-JP"/>
    </w:rPr>
  </w:style>
  <w:style w:type="paragraph" w:styleId="aa">
    <w:name w:val="List Paragraph"/>
    <w:basedOn w:val="a"/>
    <w:uiPriority w:val="34"/>
    <w:qFormat/>
    <w:rsid w:val="00845F80"/>
    <w:pPr>
      <w:ind w:leftChars="400" w:left="800"/>
    </w:pPr>
  </w:style>
  <w:style w:type="table" w:styleId="ab">
    <w:name w:val="Table Grid"/>
    <w:basedOn w:val="a1"/>
    <w:rsid w:val="00845F80"/>
    <w:pPr>
      <w:spacing w:after="0" w:line="240" w:lineRule="auto"/>
      <w:jc w:val="left"/>
    </w:pPr>
    <w:rPr>
      <w:rFonts w:ascii="Times New Roman" w:eastAsia="바탕" w:hAnsi="Times New Roman" w:cs="Times New Roman"/>
      <w:kern w:val="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0">
    <w:name w:val="Table List 3"/>
    <w:basedOn w:val="a1"/>
    <w:rsid w:val="00845F80"/>
    <w:pPr>
      <w:spacing w:line="240" w:lineRule="auto"/>
    </w:pPr>
    <w:rPr>
      <w:rFonts w:ascii="Times New Roman" w:eastAsia="바탕" w:hAnsi="Times New Roman" w:cs="Times New Roman"/>
      <w:kern w:val="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ac">
    <w:name w:val="Subtitle"/>
    <w:basedOn w:val="a"/>
    <w:next w:val="a"/>
    <w:link w:val="Char2"/>
    <w:qFormat/>
    <w:rsid w:val="00845F80"/>
    <w:pPr>
      <w:spacing w:after="60"/>
      <w:jc w:val="center"/>
      <w:outlineLvl w:val="1"/>
    </w:pPr>
    <w:rPr>
      <w:rFonts w:asciiTheme="majorHAnsi" w:eastAsiaTheme="majorEastAsia" w:hAnsiTheme="majorHAnsi" w:cstheme="majorBidi"/>
      <w:szCs w:val="24"/>
    </w:rPr>
  </w:style>
  <w:style w:type="character" w:customStyle="1" w:styleId="Char2">
    <w:name w:val="부제 Char"/>
    <w:basedOn w:val="a0"/>
    <w:link w:val="ac"/>
    <w:rsid w:val="00845F80"/>
    <w:rPr>
      <w:rFonts w:asciiTheme="majorHAnsi" w:eastAsiaTheme="majorEastAsia" w:hAnsiTheme="majorHAnsi" w:cstheme="majorBidi"/>
      <w:kern w:val="0"/>
      <w:sz w:val="24"/>
      <w:szCs w:val="24"/>
      <w:lang w:eastAsia="en-US"/>
    </w:rPr>
  </w:style>
  <w:style w:type="paragraph" w:styleId="ad">
    <w:name w:val="Normal (Web)"/>
    <w:basedOn w:val="a"/>
    <w:uiPriority w:val="99"/>
    <w:unhideWhenUsed/>
    <w:rsid w:val="00845F80"/>
    <w:pPr>
      <w:spacing w:before="100" w:beforeAutospacing="1" w:after="100" w:afterAutospacing="1"/>
      <w:jc w:val="left"/>
    </w:pPr>
    <w:rPr>
      <w:rFonts w:ascii="굴림" w:eastAsia="굴림" w:hAnsi="굴림" w:cs="굴림"/>
      <w:szCs w:val="24"/>
      <w:lang w:eastAsia="ko-KR"/>
    </w:rPr>
  </w:style>
  <w:style w:type="character" w:styleId="ae">
    <w:name w:val="Placeholder Text"/>
    <w:basedOn w:val="a0"/>
    <w:uiPriority w:val="99"/>
    <w:semiHidden/>
    <w:rsid w:val="00845F80"/>
    <w:rPr>
      <w:color w:val="808080"/>
    </w:rPr>
  </w:style>
  <w:style w:type="character" w:styleId="af">
    <w:name w:val="Strong"/>
    <w:basedOn w:val="a0"/>
    <w:uiPriority w:val="22"/>
    <w:qFormat/>
    <w:rsid w:val="00C90CD6"/>
    <w:rPr>
      <w:b/>
      <w:bCs/>
    </w:rPr>
  </w:style>
  <w:style w:type="paragraph" w:customStyle="1" w:styleId="BaseText">
    <w:name w:val="Base_Text"/>
    <w:rsid w:val="008C236A"/>
    <w:pPr>
      <w:spacing w:before="120" w:after="0" w:line="240" w:lineRule="auto"/>
      <w:jc w:val="left"/>
    </w:pPr>
    <w:rPr>
      <w:rFonts w:ascii="Times New Roman" w:eastAsia="Times New Roman" w:hAnsi="Times New Roman" w:cs="Times New Roman"/>
      <w:kern w:val="0"/>
      <w:sz w:val="24"/>
      <w:szCs w:val="24"/>
      <w:lang w:eastAsia="en-US"/>
    </w:rPr>
  </w:style>
  <w:style w:type="paragraph" w:customStyle="1" w:styleId="1stparatext">
    <w:name w:val="1st para text"/>
    <w:basedOn w:val="BaseText"/>
    <w:rsid w:val="008C236A"/>
  </w:style>
  <w:style w:type="paragraph" w:customStyle="1" w:styleId="BaseHeading">
    <w:name w:val="Base_Heading"/>
    <w:rsid w:val="008C236A"/>
    <w:pPr>
      <w:keepNext/>
      <w:spacing w:before="240" w:after="0" w:line="240" w:lineRule="auto"/>
      <w:jc w:val="left"/>
      <w:outlineLvl w:val="0"/>
    </w:pPr>
    <w:rPr>
      <w:rFonts w:ascii="Times New Roman" w:eastAsia="Times New Roman" w:hAnsi="Times New Roman" w:cs="Times New Roman"/>
      <w:kern w:val="28"/>
      <w:sz w:val="28"/>
      <w:szCs w:val="28"/>
      <w:lang w:eastAsia="en-US"/>
    </w:rPr>
  </w:style>
  <w:style w:type="paragraph" w:customStyle="1" w:styleId="AbstractHead">
    <w:name w:val="Abstract Head"/>
    <w:basedOn w:val="BaseHeading"/>
    <w:rsid w:val="008C236A"/>
  </w:style>
  <w:style w:type="paragraph" w:customStyle="1" w:styleId="AbstractSummary">
    <w:name w:val="Abstract/Summary"/>
    <w:basedOn w:val="BaseText"/>
    <w:rsid w:val="008C236A"/>
  </w:style>
  <w:style w:type="paragraph" w:customStyle="1" w:styleId="Referencesandnotes">
    <w:name w:val="References and notes"/>
    <w:basedOn w:val="BaseText"/>
    <w:rsid w:val="008C236A"/>
    <w:pPr>
      <w:ind w:left="720" w:hanging="720"/>
    </w:pPr>
  </w:style>
  <w:style w:type="paragraph" w:customStyle="1" w:styleId="Acknowledgement">
    <w:name w:val="Acknowledgement"/>
    <w:basedOn w:val="Referencesandnotes"/>
    <w:rsid w:val="008C236A"/>
  </w:style>
  <w:style w:type="paragraph" w:customStyle="1" w:styleId="Subhead">
    <w:name w:val="Subhead"/>
    <w:basedOn w:val="BaseHeading"/>
    <w:rsid w:val="008C236A"/>
    <w:rPr>
      <w:b/>
      <w:bCs/>
      <w:sz w:val="24"/>
      <w:szCs w:val="24"/>
    </w:rPr>
  </w:style>
  <w:style w:type="paragraph" w:customStyle="1" w:styleId="AppendixHead">
    <w:name w:val="AppendixHead"/>
    <w:basedOn w:val="Subhead"/>
    <w:rsid w:val="008C236A"/>
  </w:style>
  <w:style w:type="paragraph" w:customStyle="1" w:styleId="AppendixSubhead">
    <w:name w:val="AppendixSubhead"/>
    <w:basedOn w:val="Subhead"/>
    <w:rsid w:val="008C236A"/>
  </w:style>
  <w:style w:type="paragraph" w:customStyle="1" w:styleId="Articletype">
    <w:name w:val="Article type"/>
    <w:basedOn w:val="BaseText"/>
    <w:rsid w:val="008C236A"/>
  </w:style>
  <w:style w:type="character" w:customStyle="1" w:styleId="aubase">
    <w:name w:val="au_base"/>
    <w:rsid w:val="008C236A"/>
    <w:rPr>
      <w:sz w:val="24"/>
    </w:rPr>
  </w:style>
  <w:style w:type="character" w:customStyle="1" w:styleId="aucollab">
    <w:name w:val="au_collab"/>
    <w:basedOn w:val="aubase"/>
    <w:rsid w:val="008C236A"/>
    <w:rPr>
      <w:sz w:val="24"/>
      <w:bdr w:val="none" w:sz="0" w:space="0" w:color="auto"/>
      <w:shd w:val="clear" w:color="auto" w:fill="C0C0C0"/>
    </w:rPr>
  </w:style>
  <w:style w:type="character" w:customStyle="1" w:styleId="audeg">
    <w:name w:val="au_deg"/>
    <w:basedOn w:val="a0"/>
    <w:rsid w:val="008C236A"/>
    <w:rPr>
      <w:sz w:val="24"/>
      <w:bdr w:val="none" w:sz="0" w:space="0" w:color="auto"/>
      <w:shd w:val="clear" w:color="auto" w:fill="FFFF00"/>
    </w:rPr>
  </w:style>
  <w:style w:type="character" w:customStyle="1" w:styleId="aufname">
    <w:name w:val="au_fname"/>
    <w:basedOn w:val="aubase"/>
    <w:rsid w:val="008C236A"/>
    <w:rPr>
      <w:sz w:val="24"/>
      <w:bdr w:val="none" w:sz="0" w:space="0" w:color="auto"/>
      <w:shd w:val="clear" w:color="auto" w:fill="00FFFF"/>
    </w:rPr>
  </w:style>
  <w:style w:type="character" w:customStyle="1" w:styleId="aurole">
    <w:name w:val="au_role"/>
    <w:basedOn w:val="aubase"/>
    <w:rsid w:val="008C236A"/>
    <w:rPr>
      <w:sz w:val="24"/>
      <w:bdr w:val="none" w:sz="0" w:space="0" w:color="auto"/>
      <w:shd w:val="clear" w:color="auto" w:fill="808000"/>
    </w:rPr>
  </w:style>
  <w:style w:type="character" w:customStyle="1" w:styleId="ausuffix">
    <w:name w:val="au_suffix"/>
    <w:basedOn w:val="aubase"/>
    <w:rsid w:val="008C236A"/>
    <w:rPr>
      <w:sz w:val="24"/>
      <w:bdr w:val="none" w:sz="0" w:space="0" w:color="auto"/>
      <w:shd w:val="clear" w:color="auto" w:fill="FF00FF"/>
    </w:rPr>
  </w:style>
  <w:style w:type="character" w:customStyle="1" w:styleId="ausurname">
    <w:name w:val="au_surname"/>
    <w:basedOn w:val="aubase"/>
    <w:rsid w:val="008C236A"/>
    <w:rPr>
      <w:sz w:val="24"/>
      <w:bdr w:val="none" w:sz="0" w:space="0" w:color="auto"/>
      <w:shd w:val="clear" w:color="auto" w:fill="00FF00"/>
    </w:rPr>
  </w:style>
  <w:style w:type="paragraph" w:customStyle="1" w:styleId="AuthorAttribute">
    <w:name w:val="Author Attribute"/>
    <w:basedOn w:val="BaseText"/>
    <w:rsid w:val="008C236A"/>
    <w:pPr>
      <w:spacing w:before="480"/>
    </w:pPr>
  </w:style>
  <w:style w:type="paragraph" w:customStyle="1" w:styleId="AuthorFootnote">
    <w:name w:val="AuthorFootnote"/>
    <w:basedOn w:val="Footnote"/>
    <w:rsid w:val="008C236A"/>
    <w:pPr>
      <w:autoSpaceDE w:val="0"/>
      <w:autoSpaceDN w:val="0"/>
      <w:adjustRightInd w:val="0"/>
      <w:spacing w:line="240" w:lineRule="auto"/>
      <w:ind w:left="0" w:firstLine="0"/>
    </w:pPr>
    <w:rPr>
      <w:rFonts w:ascii="Times New Roman" w:eastAsia="Times New Roman" w:hAnsi="Times New Roman"/>
      <w:sz w:val="24"/>
      <w:szCs w:val="24"/>
      <w:lang w:val="en-US" w:eastAsia="en-US" w:bidi="he-IL"/>
    </w:rPr>
  </w:style>
  <w:style w:type="paragraph" w:customStyle="1" w:styleId="Authors">
    <w:name w:val="Authors"/>
    <w:basedOn w:val="BaseText"/>
    <w:rsid w:val="008C236A"/>
    <w:pPr>
      <w:spacing w:after="360"/>
      <w:jc w:val="center"/>
    </w:pPr>
  </w:style>
  <w:style w:type="character" w:customStyle="1" w:styleId="bibarticle">
    <w:name w:val="bib_article"/>
    <w:basedOn w:val="a0"/>
    <w:rsid w:val="008C236A"/>
    <w:rPr>
      <w:sz w:val="24"/>
      <w:bdr w:val="none" w:sz="0" w:space="0" w:color="auto"/>
      <w:shd w:val="clear" w:color="auto" w:fill="00FFFF"/>
    </w:rPr>
  </w:style>
  <w:style w:type="character" w:customStyle="1" w:styleId="bibbase">
    <w:name w:val="bib_base"/>
    <w:rsid w:val="008C236A"/>
    <w:rPr>
      <w:sz w:val="24"/>
    </w:rPr>
  </w:style>
  <w:style w:type="character" w:customStyle="1" w:styleId="bibcomment">
    <w:name w:val="bib_comment"/>
    <w:basedOn w:val="bibbase"/>
    <w:rsid w:val="008C236A"/>
    <w:rPr>
      <w:sz w:val="24"/>
    </w:rPr>
  </w:style>
  <w:style w:type="character" w:customStyle="1" w:styleId="bibdeg">
    <w:name w:val="bib_deg"/>
    <w:basedOn w:val="bibbase"/>
    <w:rsid w:val="008C236A"/>
    <w:rPr>
      <w:sz w:val="24"/>
    </w:rPr>
  </w:style>
  <w:style w:type="character" w:customStyle="1" w:styleId="bibdoi">
    <w:name w:val="bib_doi"/>
    <w:basedOn w:val="bibbase"/>
    <w:rsid w:val="008C236A"/>
    <w:rPr>
      <w:sz w:val="24"/>
      <w:bdr w:val="none" w:sz="0" w:space="0" w:color="auto"/>
      <w:shd w:val="clear" w:color="auto" w:fill="00FF00"/>
    </w:rPr>
  </w:style>
  <w:style w:type="character" w:customStyle="1" w:styleId="bibetal">
    <w:name w:val="bib_etal"/>
    <w:basedOn w:val="bibbase"/>
    <w:rsid w:val="008C236A"/>
    <w:rPr>
      <w:sz w:val="24"/>
      <w:bdr w:val="none" w:sz="0" w:space="0" w:color="auto"/>
      <w:shd w:val="clear" w:color="auto" w:fill="008080"/>
    </w:rPr>
  </w:style>
  <w:style w:type="character" w:customStyle="1" w:styleId="bibfname">
    <w:name w:val="bib_fname"/>
    <w:basedOn w:val="bibbase"/>
    <w:rsid w:val="008C236A"/>
    <w:rPr>
      <w:sz w:val="24"/>
      <w:bdr w:val="none" w:sz="0" w:space="0" w:color="auto"/>
      <w:shd w:val="clear" w:color="auto" w:fill="FFFF00"/>
    </w:rPr>
  </w:style>
  <w:style w:type="character" w:customStyle="1" w:styleId="bibfpage">
    <w:name w:val="bib_fpage"/>
    <w:basedOn w:val="bibbase"/>
    <w:rsid w:val="008C236A"/>
    <w:rPr>
      <w:sz w:val="24"/>
      <w:bdr w:val="none" w:sz="0" w:space="0" w:color="auto"/>
      <w:shd w:val="clear" w:color="auto" w:fill="808080"/>
    </w:rPr>
  </w:style>
  <w:style w:type="character" w:customStyle="1" w:styleId="bibissue">
    <w:name w:val="bib_issue"/>
    <w:basedOn w:val="bibbase"/>
    <w:rsid w:val="008C236A"/>
    <w:rPr>
      <w:sz w:val="24"/>
      <w:bdr w:val="none" w:sz="0" w:space="0" w:color="auto"/>
      <w:shd w:val="clear" w:color="auto" w:fill="FFFF00"/>
    </w:rPr>
  </w:style>
  <w:style w:type="character" w:customStyle="1" w:styleId="bibjournal">
    <w:name w:val="bib_journal"/>
    <w:basedOn w:val="bibbase"/>
    <w:rsid w:val="008C236A"/>
    <w:rPr>
      <w:sz w:val="24"/>
      <w:bdr w:val="none" w:sz="0" w:space="0" w:color="auto"/>
      <w:shd w:val="clear" w:color="auto" w:fill="808000"/>
    </w:rPr>
  </w:style>
  <w:style w:type="character" w:customStyle="1" w:styleId="biblpage">
    <w:name w:val="bib_lpage"/>
    <w:basedOn w:val="bibbase"/>
    <w:rsid w:val="008C236A"/>
    <w:rPr>
      <w:sz w:val="24"/>
      <w:bdr w:val="none" w:sz="0" w:space="0" w:color="auto"/>
      <w:shd w:val="clear" w:color="auto" w:fill="808080"/>
    </w:rPr>
  </w:style>
  <w:style w:type="character" w:customStyle="1" w:styleId="bibmedline">
    <w:name w:val="bib_medline"/>
    <w:basedOn w:val="bibbase"/>
    <w:rsid w:val="008C236A"/>
    <w:rPr>
      <w:sz w:val="24"/>
    </w:rPr>
  </w:style>
  <w:style w:type="character" w:customStyle="1" w:styleId="bibnumber">
    <w:name w:val="bib_number"/>
    <w:basedOn w:val="bibbase"/>
    <w:rsid w:val="008C236A"/>
    <w:rPr>
      <w:sz w:val="24"/>
    </w:rPr>
  </w:style>
  <w:style w:type="character" w:customStyle="1" w:styleId="biborganization">
    <w:name w:val="bib_organization"/>
    <w:basedOn w:val="bibbase"/>
    <w:rsid w:val="008C236A"/>
    <w:rPr>
      <w:sz w:val="24"/>
      <w:bdr w:val="none" w:sz="0" w:space="0" w:color="auto"/>
      <w:shd w:val="clear" w:color="auto" w:fill="808000"/>
    </w:rPr>
  </w:style>
  <w:style w:type="character" w:customStyle="1" w:styleId="bibsuffix">
    <w:name w:val="bib_suffix"/>
    <w:basedOn w:val="bibbase"/>
    <w:rsid w:val="008C236A"/>
    <w:rPr>
      <w:sz w:val="24"/>
    </w:rPr>
  </w:style>
  <w:style w:type="character" w:customStyle="1" w:styleId="bibsuppl">
    <w:name w:val="bib_suppl"/>
    <w:basedOn w:val="bibbase"/>
    <w:rsid w:val="008C236A"/>
    <w:rPr>
      <w:sz w:val="24"/>
      <w:bdr w:val="none" w:sz="0" w:space="0" w:color="auto"/>
      <w:shd w:val="clear" w:color="auto" w:fill="FFFF00"/>
    </w:rPr>
  </w:style>
  <w:style w:type="character" w:customStyle="1" w:styleId="bibsurname">
    <w:name w:val="bib_surname"/>
    <w:basedOn w:val="bibbase"/>
    <w:rsid w:val="008C236A"/>
    <w:rPr>
      <w:sz w:val="24"/>
      <w:bdr w:val="none" w:sz="0" w:space="0" w:color="auto"/>
      <w:shd w:val="clear" w:color="auto" w:fill="FFFF00"/>
    </w:rPr>
  </w:style>
  <w:style w:type="character" w:customStyle="1" w:styleId="bibunpubl">
    <w:name w:val="bib_unpubl"/>
    <w:basedOn w:val="bibbase"/>
    <w:rsid w:val="008C236A"/>
    <w:rPr>
      <w:sz w:val="24"/>
    </w:rPr>
  </w:style>
  <w:style w:type="character" w:customStyle="1" w:styleId="biburl">
    <w:name w:val="bib_url"/>
    <w:basedOn w:val="bibbase"/>
    <w:rsid w:val="008C236A"/>
    <w:rPr>
      <w:sz w:val="24"/>
      <w:bdr w:val="none" w:sz="0" w:space="0" w:color="auto"/>
      <w:shd w:val="clear" w:color="auto" w:fill="00FF00"/>
    </w:rPr>
  </w:style>
  <w:style w:type="character" w:customStyle="1" w:styleId="bibvolume">
    <w:name w:val="bib_volume"/>
    <w:basedOn w:val="bibbase"/>
    <w:rsid w:val="008C236A"/>
    <w:rPr>
      <w:sz w:val="24"/>
      <w:bdr w:val="none" w:sz="0" w:space="0" w:color="auto"/>
      <w:shd w:val="clear" w:color="auto" w:fill="00FF00"/>
    </w:rPr>
  </w:style>
  <w:style w:type="character" w:customStyle="1" w:styleId="bibyear">
    <w:name w:val="bib_year"/>
    <w:basedOn w:val="bibbase"/>
    <w:rsid w:val="008C236A"/>
    <w:rPr>
      <w:sz w:val="24"/>
      <w:bdr w:val="none" w:sz="0" w:space="0" w:color="auto"/>
      <w:shd w:val="clear" w:color="auto" w:fill="FF00FF"/>
    </w:rPr>
  </w:style>
  <w:style w:type="paragraph" w:customStyle="1" w:styleId="BookorMeetingInformation">
    <w:name w:val="Book or Meeting Information"/>
    <w:basedOn w:val="BaseText"/>
    <w:rsid w:val="008C236A"/>
  </w:style>
  <w:style w:type="paragraph" w:customStyle="1" w:styleId="BookInformation">
    <w:name w:val="BookInformation"/>
    <w:basedOn w:val="BaseText"/>
    <w:rsid w:val="008C236A"/>
  </w:style>
  <w:style w:type="paragraph" w:customStyle="1" w:styleId="Level2Head">
    <w:name w:val="Level 2 Head"/>
    <w:basedOn w:val="BaseHeading"/>
    <w:rsid w:val="008C236A"/>
    <w:pPr>
      <w:outlineLvl w:val="1"/>
    </w:pPr>
    <w:rPr>
      <w:i/>
      <w:iCs/>
      <w:sz w:val="24"/>
      <w:szCs w:val="24"/>
    </w:rPr>
  </w:style>
  <w:style w:type="paragraph" w:customStyle="1" w:styleId="BoxLevel2Head">
    <w:name w:val="BoxLevel 2 Head"/>
    <w:basedOn w:val="Level2Head"/>
    <w:rsid w:val="008C236A"/>
    <w:pPr>
      <w:shd w:val="clear" w:color="auto" w:fill="E6E6E6"/>
    </w:pPr>
  </w:style>
  <w:style w:type="paragraph" w:customStyle="1" w:styleId="BoxListUnnumbered">
    <w:name w:val="BoxListUnnumbered"/>
    <w:basedOn w:val="BaseText"/>
    <w:rsid w:val="008C236A"/>
    <w:pPr>
      <w:shd w:val="clear" w:color="auto" w:fill="E6E6E6"/>
      <w:ind w:left="1080" w:hanging="360"/>
    </w:pPr>
  </w:style>
  <w:style w:type="paragraph" w:customStyle="1" w:styleId="BoxList">
    <w:name w:val="BoxList"/>
    <w:basedOn w:val="BoxListUnnumbered"/>
    <w:rsid w:val="008C236A"/>
  </w:style>
  <w:style w:type="paragraph" w:customStyle="1" w:styleId="BoxSubhead">
    <w:name w:val="BoxSubhead"/>
    <w:basedOn w:val="Subhead"/>
    <w:rsid w:val="008C236A"/>
    <w:pPr>
      <w:shd w:val="clear" w:color="auto" w:fill="E6E6E6"/>
    </w:pPr>
  </w:style>
  <w:style w:type="paragraph" w:customStyle="1" w:styleId="Paragraph">
    <w:name w:val="Paragraph"/>
    <w:basedOn w:val="BaseText"/>
    <w:rsid w:val="008C236A"/>
    <w:pPr>
      <w:ind w:firstLine="720"/>
    </w:pPr>
  </w:style>
  <w:style w:type="paragraph" w:customStyle="1" w:styleId="BoxText">
    <w:name w:val="BoxText"/>
    <w:basedOn w:val="Paragraph"/>
    <w:rsid w:val="008C236A"/>
    <w:pPr>
      <w:shd w:val="clear" w:color="auto" w:fill="E6E6E6"/>
    </w:pPr>
  </w:style>
  <w:style w:type="paragraph" w:customStyle="1" w:styleId="BoxTitle">
    <w:name w:val="BoxTitle"/>
    <w:basedOn w:val="BaseHeading"/>
    <w:rsid w:val="008C236A"/>
    <w:pPr>
      <w:shd w:val="clear" w:color="auto" w:fill="E6E6E6"/>
    </w:pPr>
    <w:rPr>
      <w:b/>
      <w:sz w:val="24"/>
      <w:szCs w:val="24"/>
    </w:rPr>
  </w:style>
  <w:style w:type="paragraph" w:customStyle="1" w:styleId="BulletedText">
    <w:name w:val="Bulleted Text"/>
    <w:basedOn w:val="BaseText"/>
    <w:rsid w:val="008C236A"/>
    <w:pPr>
      <w:ind w:left="720" w:hanging="720"/>
    </w:pPr>
  </w:style>
  <w:style w:type="paragraph" w:customStyle="1" w:styleId="career-magazine">
    <w:name w:val="career-magazine"/>
    <w:basedOn w:val="BaseText"/>
    <w:rsid w:val="008C236A"/>
    <w:pPr>
      <w:jc w:val="right"/>
    </w:pPr>
    <w:rPr>
      <w:color w:val="FF0000"/>
    </w:rPr>
  </w:style>
  <w:style w:type="paragraph" w:customStyle="1" w:styleId="career-stage">
    <w:name w:val="career-stage"/>
    <w:basedOn w:val="BaseText"/>
    <w:rsid w:val="008C236A"/>
    <w:pPr>
      <w:jc w:val="right"/>
    </w:pPr>
    <w:rPr>
      <w:color w:val="339966"/>
    </w:rPr>
  </w:style>
  <w:style w:type="character" w:customStyle="1" w:styleId="citebase">
    <w:name w:val="cite_base"/>
    <w:rsid w:val="008C236A"/>
    <w:rPr>
      <w:sz w:val="24"/>
    </w:rPr>
  </w:style>
  <w:style w:type="character" w:customStyle="1" w:styleId="citebib">
    <w:name w:val="cite_bib"/>
    <w:basedOn w:val="a0"/>
    <w:rsid w:val="008C236A"/>
    <w:rPr>
      <w:sz w:val="24"/>
      <w:bdr w:val="none" w:sz="0" w:space="0" w:color="auto"/>
      <w:shd w:val="clear" w:color="auto" w:fill="00FFFF"/>
    </w:rPr>
  </w:style>
  <w:style w:type="character" w:customStyle="1" w:styleId="citebox">
    <w:name w:val="cite_box"/>
    <w:basedOn w:val="citebase"/>
    <w:rsid w:val="008C236A"/>
    <w:rPr>
      <w:sz w:val="24"/>
    </w:rPr>
  </w:style>
  <w:style w:type="character" w:customStyle="1" w:styleId="citeen">
    <w:name w:val="cite_en"/>
    <w:basedOn w:val="citebase"/>
    <w:rsid w:val="008C236A"/>
    <w:rPr>
      <w:sz w:val="24"/>
      <w:shd w:val="clear" w:color="auto" w:fill="FFFF00"/>
      <w:vertAlign w:val="superscript"/>
    </w:rPr>
  </w:style>
  <w:style w:type="character" w:customStyle="1" w:styleId="citeeq">
    <w:name w:val="cite_eq"/>
    <w:basedOn w:val="citebase"/>
    <w:rsid w:val="008C236A"/>
    <w:rPr>
      <w:sz w:val="24"/>
      <w:bdr w:val="none" w:sz="0" w:space="0" w:color="auto"/>
      <w:shd w:val="clear" w:color="auto" w:fill="FF99CC"/>
    </w:rPr>
  </w:style>
  <w:style w:type="character" w:customStyle="1" w:styleId="citefig">
    <w:name w:val="cite_fig"/>
    <w:basedOn w:val="citebase"/>
    <w:rsid w:val="008C236A"/>
    <w:rPr>
      <w:color w:val="000000"/>
      <w:sz w:val="24"/>
      <w:bdr w:val="none" w:sz="0" w:space="0" w:color="auto"/>
      <w:shd w:val="clear" w:color="auto" w:fill="00FF00"/>
    </w:rPr>
  </w:style>
  <w:style w:type="character" w:customStyle="1" w:styleId="citefn">
    <w:name w:val="cite_fn"/>
    <w:basedOn w:val="citebase"/>
    <w:rsid w:val="008C236A"/>
    <w:rPr>
      <w:sz w:val="24"/>
      <w:bdr w:val="none" w:sz="0" w:space="0" w:color="auto"/>
      <w:shd w:val="clear" w:color="auto" w:fill="FF0000"/>
    </w:rPr>
  </w:style>
  <w:style w:type="character" w:customStyle="1" w:styleId="citetbl">
    <w:name w:val="cite_tbl"/>
    <w:basedOn w:val="citebase"/>
    <w:rsid w:val="008C236A"/>
    <w:rPr>
      <w:color w:val="000000"/>
      <w:sz w:val="24"/>
      <w:bdr w:val="none" w:sz="0" w:space="0" w:color="auto"/>
      <w:shd w:val="clear" w:color="auto" w:fill="FF00FF"/>
    </w:rPr>
  </w:style>
  <w:style w:type="character" w:styleId="af0">
    <w:name w:val="annotation reference"/>
    <w:basedOn w:val="a0"/>
    <w:uiPriority w:val="99"/>
    <w:rsid w:val="008C236A"/>
    <w:rPr>
      <w:sz w:val="18"/>
      <w:szCs w:val="18"/>
    </w:rPr>
  </w:style>
  <w:style w:type="paragraph" w:styleId="af1">
    <w:name w:val="annotation text"/>
    <w:basedOn w:val="a"/>
    <w:link w:val="Char3"/>
    <w:uiPriority w:val="99"/>
    <w:rsid w:val="008C236A"/>
    <w:pPr>
      <w:spacing w:after="0"/>
      <w:jc w:val="left"/>
    </w:pPr>
    <w:rPr>
      <w:rFonts w:ascii="Times New Roman" w:eastAsia="Times New Roman" w:hAnsi="Times New Roman"/>
      <w:sz w:val="20"/>
    </w:rPr>
  </w:style>
  <w:style w:type="character" w:customStyle="1" w:styleId="Char3">
    <w:name w:val="메모 텍스트 Char"/>
    <w:basedOn w:val="a0"/>
    <w:link w:val="af1"/>
    <w:uiPriority w:val="99"/>
    <w:rsid w:val="008C236A"/>
    <w:rPr>
      <w:rFonts w:ascii="Times New Roman" w:eastAsia="Times New Roman" w:hAnsi="Times New Roman" w:cs="Times New Roman"/>
      <w:kern w:val="0"/>
      <w:szCs w:val="20"/>
      <w:lang w:eastAsia="en-US"/>
    </w:rPr>
  </w:style>
  <w:style w:type="paragraph" w:styleId="af2">
    <w:name w:val="annotation subject"/>
    <w:basedOn w:val="af1"/>
    <w:next w:val="af1"/>
    <w:link w:val="Char4"/>
    <w:unhideWhenUsed/>
    <w:rsid w:val="008C236A"/>
    <w:rPr>
      <w:b/>
      <w:bCs/>
    </w:rPr>
  </w:style>
  <w:style w:type="character" w:customStyle="1" w:styleId="Char4">
    <w:name w:val="메모 주제 Char"/>
    <w:basedOn w:val="Char3"/>
    <w:link w:val="af2"/>
    <w:rsid w:val="008C236A"/>
    <w:rPr>
      <w:rFonts w:ascii="Times New Roman" w:eastAsia="Times New Roman" w:hAnsi="Times New Roman" w:cs="Times New Roman"/>
      <w:b/>
      <w:bCs/>
      <w:kern w:val="0"/>
      <w:szCs w:val="20"/>
      <w:lang w:eastAsia="en-US"/>
    </w:rPr>
  </w:style>
  <w:style w:type="paragraph" w:customStyle="1" w:styleId="ContinuedParagraph">
    <w:name w:val="ContinuedParagraph"/>
    <w:basedOn w:val="Paragraph"/>
    <w:rsid w:val="008C236A"/>
    <w:pPr>
      <w:ind w:firstLine="0"/>
    </w:pPr>
  </w:style>
  <w:style w:type="character" w:customStyle="1" w:styleId="ContractNumber">
    <w:name w:val="Contract Number"/>
    <w:basedOn w:val="a0"/>
    <w:rsid w:val="008C236A"/>
    <w:rPr>
      <w:sz w:val="24"/>
      <w:szCs w:val="24"/>
      <w:bdr w:val="none" w:sz="0" w:space="0" w:color="auto"/>
      <w:shd w:val="clear" w:color="auto" w:fill="CCFFCC"/>
    </w:rPr>
  </w:style>
  <w:style w:type="character" w:customStyle="1" w:styleId="ContractSponsor">
    <w:name w:val="Contract Sponsor"/>
    <w:basedOn w:val="a0"/>
    <w:rsid w:val="008C236A"/>
    <w:rPr>
      <w:sz w:val="24"/>
      <w:szCs w:val="24"/>
      <w:bdr w:val="none" w:sz="0" w:space="0" w:color="auto"/>
      <w:shd w:val="clear" w:color="auto" w:fill="FFCC99"/>
    </w:rPr>
  </w:style>
  <w:style w:type="paragraph" w:customStyle="1" w:styleId="Correspondence">
    <w:name w:val="Correspondence"/>
    <w:basedOn w:val="BaseText"/>
    <w:rsid w:val="008C236A"/>
    <w:pPr>
      <w:spacing w:before="0" w:after="240"/>
    </w:pPr>
  </w:style>
  <w:style w:type="paragraph" w:customStyle="1" w:styleId="DateAccepted">
    <w:name w:val="Date Accepted"/>
    <w:basedOn w:val="BaseText"/>
    <w:rsid w:val="008C236A"/>
    <w:pPr>
      <w:spacing w:before="360"/>
    </w:pPr>
  </w:style>
  <w:style w:type="paragraph" w:customStyle="1" w:styleId="Deck">
    <w:name w:val="Deck"/>
    <w:basedOn w:val="BaseHeading"/>
    <w:rsid w:val="008C236A"/>
    <w:pPr>
      <w:outlineLvl w:val="1"/>
    </w:pPr>
  </w:style>
  <w:style w:type="paragraph" w:customStyle="1" w:styleId="DefTerm">
    <w:name w:val="DefTerm"/>
    <w:basedOn w:val="BaseText"/>
    <w:rsid w:val="008C236A"/>
    <w:pPr>
      <w:ind w:left="720"/>
    </w:pPr>
  </w:style>
  <w:style w:type="paragraph" w:customStyle="1" w:styleId="Definition">
    <w:name w:val="Definition"/>
    <w:basedOn w:val="DefTerm"/>
    <w:rsid w:val="008C236A"/>
    <w:pPr>
      <w:ind w:left="1080" w:hanging="360"/>
    </w:pPr>
  </w:style>
  <w:style w:type="paragraph" w:customStyle="1" w:styleId="DefListTitle">
    <w:name w:val="DefListTitle"/>
    <w:basedOn w:val="BaseHeading"/>
    <w:rsid w:val="008C236A"/>
  </w:style>
  <w:style w:type="paragraph" w:customStyle="1" w:styleId="discipline">
    <w:name w:val="discipline"/>
    <w:basedOn w:val="BaseText"/>
    <w:rsid w:val="008C236A"/>
    <w:pPr>
      <w:jc w:val="right"/>
    </w:pPr>
    <w:rPr>
      <w:color w:val="993366"/>
    </w:rPr>
  </w:style>
  <w:style w:type="paragraph" w:customStyle="1" w:styleId="Editors">
    <w:name w:val="Editors"/>
    <w:basedOn w:val="Authors"/>
    <w:rsid w:val="008C236A"/>
  </w:style>
  <w:style w:type="character" w:styleId="af3">
    <w:name w:val="Emphasis"/>
    <w:basedOn w:val="a0"/>
    <w:uiPriority w:val="20"/>
    <w:qFormat/>
    <w:rsid w:val="008C236A"/>
    <w:rPr>
      <w:i/>
      <w:iCs/>
    </w:rPr>
  </w:style>
  <w:style w:type="character" w:styleId="af4">
    <w:name w:val="endnote reference"/>
    <w:basedOn w:val="a0"/>
    <w:semiHidden/>
    <w:rsid w:val="008C236A"/>
    <w:rPr>
      <w:vertAlign w:val="superscript"/>
    </w:rPr>
  </w:style>
  <w:style w:type="paragraph" w:styleId="af5">
    <w:name w:val="endnote text"/>
    <w:basedOn w:val="a"/>
    <w:link w:val="Char5"/>
    <w:semiHidden/>
    <w:rsid w:val="008C236A"/>
    <w:pPr>
      <w:spacing w:after="0"/>
      <w:jc w:val="left"/>
    </w:pPr>
    <w:rPr>
      <w:rFonts w:ascii="Cambria" w:eastAsia="Cambria" w:hAnsi="Cambria"/>
      <w:sz w:val="20"/>
    </w:rPr>
  </w:style>
  <w:style w:type="character" w:customStyle="1" w:styleId="Char5">
    <w:name w:val="미주 텍스트 Char"/>
    <w:basedOn w:val="a0"/>
    <w:link w:val="af5"/>
    <w:semiHidden/>
    <w:rsid w:val="008C236A"/>
    <w:rPr>
      <w:rFonts w:ascii="Cambria" w:eastAsia="Cambria" w:hAnsi="Cambria" w:cs="Times New Roman"/>
      <w:kern w:val="0"/>
      <w:szCs w:val="20"/>
      <w:lang w:eastAsia="en-US"/>
    </w:rPr>
  </w:style>
  <w:style w:type="character" w:customStyle="1" w:styleId="eqno">
    <w:name w:val="eq_no"/>
    <w:basedOn w:val="citebase"/>
    <w:rsid w:val="008C236A"/>
    <w:rPr>
      <w:sz w:val="24"/>
    </w:rPr>
  </w:style>
  <w:style w:type="paragraph" w:customStyle="1" w:styleId="Equation">
    <w:name w:val="Equation"/>
    <w:basedOn w:val="BaseText"/>
    <w:rsid w:val="008C236A"/>
    <w:pPr>
      <w:jc w:val="center"/>
    </w:pPr>
  </w:style>
  <w:style w:type="paragraph" w:customStyle="1" w:styleId="FieldCodes">
    <w:name w:val="FieldCodes"/>
    <w:basedOn w:val="BaseText"/>
    <w:rsid w:val="008C236A"/>
  </w:style>
  <w:style w:type="paragraph" w:customStyle="1" w:styleId="Legend">
    <w:name w:val="Legend"/>
    <w:basedOn w:val="BaseHeading"/>
    <w:rsid w:val="008C236A"/>
    <w:rPr>
      <w:sz w:val="24"/>
      <w:szCs w:val="24"/>
    </w:rPr>
  </w:style>
  <w:style w:type="paragraph" w:customStyle="1" w:styleId="FigureCopyright">
    <w:name w:val="FigureCopyright"/>
    <w:basedOn w:val="Legend"/>
    <w:rsid w:val="008C236A"/>
    <w:pPr>
      <w:autoSpaceDE w:val="0"/>
      <w:autoSpaceDN w:val="0"/>
      <w:adjustRightInd w:val="0"/>
      <w:spacing w:before="80"/>
    </w:pPr>
    <w:rPr>
      <w:lang w:bidi="he-IL"/>
    </w:rPr>
  </w:style>
  <w:style w:type="paragraph" w:customStyle="1" w:styleId="FigureCredit">
    <w:name w:val="FigureCredit"/>
    <w:basedOn w:val="FigureCopyright"/>
    <w:rsid w:val="008C236A"/>
  </w:style>
  <w:style w:type="character" w:styleId="af6">
    <w:name w:val="footnote reference"/>
    <w:basedOn w:val="a0"/>
    <w:semiHidden/>
    <w:rsid w:val="008C236A"/>
    <w:rPr>
      <w:vertAlign w:val="superscript"/>
    </w:rPr>
  </w:style>
  <w:style w:type="paragraph" w:customStyle="1" w:styleId="Gloss">
    <w:name w:val="Gloss"/>
    <w:basedOn w:val="AbstractSummary"/>
    <w:rsid w:val="008C236A"/>
  </w:style>
  <w:style w:type="paragraph" w:customStyle="1" w:styleId="Glossary">
    <w:name w:val="Glossary"/>
    <w:basedOn w:val="BaseText"/>
    <w:rsid w:val="008C236A"/>
  </w:style>
  <w:style w:type="paragraph" w:customStyle="1" w:styleId="GlossHead">
    <w:name w:val="GlossHead"/>
    <w:basedOn w:val="AbstractHead"/>
    <w:rsid w:val="008C236A"/>
  </w:style>
  <w:style w:type="paragraph" w:customStyle="1" w:styleId="GraphicAltText">
    <w:name w:val="GraphicAltText"/>
    <w:basedOn w:val="Legend"/>
    <w:rsid w:val="008C236A"/>
    <w:pPr>
      <w:autoSpaceDE w:val="0"/>
      <w:autoSpaceDN w:val="0"/>
      <w:adjustRightInd w:val="0"/>
    </w:pPr>
  </w:style>
  <w:style w:type="paragraph" w:customStyle="1" w:styleId="GraphicCredit">
    <w:name w:val="GraphicCredit"/>
    <w:basedOn w:val="FigureCredit"/>
    <w:rsid w:val="008C236A"/>
  </w:style>
  <w:style w:type="paragraph" w:customStyle="1" w:styleId="Head">
    <w:name w:val="Head"/>
    <w:basedOn w:val="BaseHeading"/>
    <w:rsid w:val="008C236A"/>
    <w:pPr>
      <w:spacing w:before="120" w:after="120"/>
      <w:jc w:val="center"/>
    </w:pPr>
    <w:rPr>
      <w:b/>
      <w:bCs/>
    </w:rPr>
  </w:style>
  <w:style w:type="character" w:styleId="HTML">
    <w:name w:val="HTML Acronym"/>
    <w:basedOn w:val="a0"/>
    <w:rsid w:val="008C236A"/>
  </w:style>
  <w:style w:type="character" w:styleId="HTML0">
    <w:name w:val="HTML Cite"/>
    <w:basedOn w:val="a0"/>
    <w:rsid w:val="008C236A"/>
    <w:rPr>
      <w:i/>
      <w:iCs/>
    </w:rPr>
  </w:style>
  <w:style w:type="character" w:styleId="HTML1">
    <w:name w:val="HTML Code"/>
    <w:basedOn w:val="a0"/>
    <w:rsid w:val="008C236A"/>
    <w:rPr>
      <w:rFonts w:ascii="Courier New" w:hAnsi="Courier New" w:cs="Courier New"/>
      <w:sz w:val="20"/>
      <w:szCs w:val="20"/>
    </w:rPr>
  </w:style>
  <w:style w:type="character" w:styleId="HTML2">
    <w:name w:val="HTML Definition"/>
    <w:basedOn w:val="a0"/>
    <w:rsid w:val="008C236A"/>
    <w:rPr>
      <w:i/>
      <w:iCs/>
    </w:rPr>
  </w:style>
  <w:style w:type="character" w:styleId="HTML3">
    <w:name w:val="HTML Keyboard"/>
    <w:basedOn w:val="a0"/>
    <w:rsid w:val="008C236A"/>
    <w:rPr>
      <w:rFonts w:ascii="Courier New" w:hAnsi="Courier New" w:cs="Courier New"/>
      <w:sz w:val="20"/>
      <w:szCs w:val="20"/>
    </w:rPr>
  </w:style>
  <w:style w:type="paragraph" w:styleId="HTML4">
    <w:name w:val="HTML Preformatted"/>
    <w:basedOn w:val="a"/>
    <w:link w:val="HTMLChar"/>
    <w:rsid w:val="008C236A"/>
    <w:pPr>
      <w:spacing w:after="0"/>
      <w:jc w:val="left"/>
    </w:pPr>
    <w:rPr>
      <w:rFonts w:ascii="Consolas" w:eastAsia="Times New Roman" w:hAnsi="Consolas"/>
      <w:sz w:val="20"/>
    </w:rPr>
  </w:style>
  <w:style w:type="character" w:customStyle="1" w:styleId="HTMLChar">
    <w:name w:val="미리 서식이 지정된 HTML Char"/>
    <w:basedOn w:val="a0"/>
    <w:link w:val="HTML4"/>
    <w:rsid w:val="008C236A"/>
    <w:rPr>
      <w:rFonts w:ascii="Consolas" w:eastAsia="Times New Roman" w:hAnsi="Consolas" w:cs="Times New Roman"/>
      <w:kern w:val="0"/>
      <w:szCs w:val="20"/>
      <w:lang w:eastAsia="en-US"/>
    </w:rPr>
  </w:style>
  <w:style w:type="character" w:styleId="HTML5">
    <w:name w:val="HTML Sample"/>
    <w:basedOn w:val="a0"/>
    <w:rsid w:val="008C236A"/>
    <w:rPr>
      <w:rFonts w:ascii="Courier New" w:hAnsi="Courier New" w:cs="Courier New"/>
    </w:rPr>
  </w:style>
  <w:style w:type="character" w:styleId="HTML6">
    <w:name w:val="HTML Typewriter"/>
    <w:basedOn w:val="a0"/>
    <w:rsid w:val="008C236A"/>
    <w:rPr>
      <w:rFonts w:ascii="Courier New" w:hAnsi="Courier New" w:cs="Courier New"/>
      <w:sz w:val="20"/>
      <w:szCs w:val="20"/>
    </w:rPr>
  </w:style>
  <w:style w:type="character" w:styleId="HTML7">
    <w:name w:val="HTML Variable"/>
    <w:basedOn w:val="a0"/>
    <w:rsid w:val="008C236A"/>
    <w:rPr>
      <w:i/>
      <w:iCs/>
    </w:rPr>
  </w:style>
  <w:style w:type="paragraph" w:customStyle="1" w:styleId="InstructionsText">
    <w:name w:val="Instructions Text"/>
    <w:basedOn w:val="BaseText"/>
    <w:rsid w:val="008C236A"/>
  </w:style>
  <w:style w:type="paragraph" w:customStyle="1" w:styleId="Overline">
    <w:name w:val="Overline"/>
    <w:basedOn w:val="BaseText"/>
    <w:rsid w:val="008C236A"/>
  </w:style>
  <w:style w:type="paragraph" w:customStyle="1" w:styleId="IssueName">
    <w:name w:val="IssueName"/>
    <w:basedOn w:val="Overline"/>
    <w:rsid w:val="008C236A"/>
  </w:style>
  <w:style w:type="paragraph" w:customStyle="1" w:styleId="Keywords">
    <w:name w:val="Keywords"/>
    <w:basedOn w:val="BaseText"/>
    <w:rsid w:val="008C236A"/>
  </w:style>
  <w:style w:type="paragraph" w:customStyle="1" w:styleId="Level3Head">
    <w:name w:val="Level 3 Head"/>
    <w:basedOn w:val="BaseHeading"/>
    <w:rsid w:val="008C236A"/>
    <w:pPr>
      <w:outlineLvl w:val="2"/>
    </w:pPr>
    <w:rPr>
      <w:sz w:val="24"/>
      <w:szCs w:val="24"/>
      <w:u w:val="single"/>
    </w:rPr>
  </w:style>
  <w:style w:type="paragraph" w:customStyle="1" w:styleId="Level4Head">
    <w:name w:val="Level 4 Head"/>
    <w:basedOn w:val="BaseHeading"/>
    <w:rsid w:val="008C236A"/>
    <w:pPr>
      <w:ind w:left="346"/>
    </w:pPr>
    <w:rPr>
      <w:sz w:val="24"/>
      <w:szCs w:val="24"/>
    </w:rPr>
  </w:style>
  <w:style w:type="character" w:styleId="af7">
    <w:name w:val="line number"/>
    <w:basedOn w:val="a0"/>
    <w:rsid w:val="008C236A"/>
  </w:style>
  <w:style w:type="paragraph" w:customStyle="1" w:styleId="Literaryquote">
    <w:name w:val="Literary quote"/>
    <w:basedOn w:val="BaseText"/>
    <w:rsid w:val="008C236A"/>
    <w:pPr>
      <w:ind w:left="1440" w:right="1440"/>
    </w:pPr>
  </w:style>
  <w:style w:type="paragraph" w:customStyle="1" w:styleId="MaterialsText">
    <w:name w:val="Materials Text"/>
    <w:basedOn w:val="BaseText"/>
    <w:rsid w:val="008C236A"/>
  </w:style>
  <w:style w:type="paragraph" w:customStyle="1" w:styleId="NoteInProof">
    <w:name w:val="NoteInProof"/>
    <w:basedOn w:val="BaseText"/>
    <w:rsid w:val="008C236A"/>
  </w:style>
  <w:style w:type="paragraph" w:customStyle="1" w:styleId="Notes">
    <w:name w:val="Notes"/>
    <w:basedOn w:val="BaseText"/>
    <w:rsid w:val="008C236A"/>
    <w:rPr>
      <w:i/>
    </w:rPr>
  </w:style>
  <w:style w:type="paragraph" w:customStyle="1" w:styleId="Notes-Helvetica">
    <w:name w:val="Notes-Helvetica"/>
    <w:basedOn w:val="BaseText"/>
    <w:rsid w:val="008C236A"/>
    <w:rPr>
      <w:i/>
    </w:rPr>
  </w:style>
  <w:style w:type="paragraph" w:customStyle="1" w:styleId="NumberedInstructions">
    <w:name w:val="Numbered Instructions"/>
    <w:basedOn w:val="BaseText"/>
    <w:rsid w:val="008C236A"/>
  </w:style>
  <w:style w:type="paragraph" w:customStyle="1" w:styleId="OutlineLevel1">
    <w:name w:val="OutlineLevel1"/>
    <w:basedOn w:val="BaseHeading"/>
    <w:rsid w:val="008C236A"/>
    <w:rPr>
      <w:b/>
      <w:bCs/>
    </w:rPr>
  </w:style>
  <w:style w:type="paragraph" w:customStyle="1" w:styleId="OutlineLevel2">
    <w:name w:val="OutlineLevel2"/>
    <w:basedOn w:val="BaseHeading"/>
    <w:rsid w:val="008C236A"/>
    <w:pPr>
      <w:ind w:left="360"/>
      <w:outlineLvl w:val="1"/>
    </w:pPr>
    <w:rPr>
      <w:b/>
      <w:bCs/>
      <w:sz w:val="24"/>
      <w:szCs w:val="24"/>
    </w:rPr>
  </w:style>
  <w:style w:type="paragraph" w:customStyle="1" w:styleId="OutlineLevel3">
    <w:name w:val="OutlineLevel3"/>
    <w:basedOn w:val="BaseHeading"/>
    <w:rsid w:val="008C236A"/>
    <w:pPr>
      <w:ind w:left="720"/>
      <w:outlineLvl w:val="2"/>
    </w:pPr>
    <w:rPr>
      <w:b/>
      <w:bCs/>
      <w:sz w:val="24"/>
      <w:szCs w:val="24"/>
    </w:rPr>
  </w:style>
  <w:style w:type="paragraph" w:customStyle="1" w:styleId="Preformat">
    <w:name w:val="Preformat"/>
    <w:basedOn w:val="BaseText"/>
    <w:rsid w:val="008C236A"/>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8C236A"/>
  </w:style>
  <w:style w:type="paragraph" w:customStyle="1" w:styleId="ProductInformation">
    <w:name w:val="ProductInformation"/>
    <w:basedOn w:val="BaseText"/>
    <w:rsid w:val="008C236A"/>
  </w:style>
  <w:style w:type="paragraph" w:customStyle="1" w:styleId="ProductTitle">
    <w:name w:val="ProductTitle"/>
    <w:basedOn w:val="BaseText"/>
    <w:rsid w:val="008C236A"/>
    <w:rPr>
      <w:b/>
      <w:bCs/>
    </w:rPr>
  </w:style>
  <w:style w:type="paragraph" w:customStyle="1" w:styleId="PublishedOnline">
    <w:name w:val="Published Online"/>
    <w:basedOn w:val="DateAccepted"/>
    <w:rsid w:val="008C236A"/>
  </w:style>
  <w:style w:type="paragraph" w:customStyle="1" w:styleId="RecipeMaterials">
    <w:name w:val="Recipe Materials"/>
    <w:basedOn w:val="BaseText"/>
    <w:rsid w:val="008C236A"/>
  </w:style>
  <w:style w:type="paragraph" w:customStyle="1" w:styleId="Refhead">
    <w:name w:val="Ref head"/>
    <w:basedOn w:val="BaseHeading"/>
    <w:rsid w:val="008C236A"/>
    <w:pPr>
      <w:spacing w:before="120" w:after="120"/>
    </w:pPr>
    <w:rPr>
      <w:b/>
      <w:bCs/>
      <w:sz w:val="24"/>
      <w:szCs w:val="24"/>
    </w:rPr>
  </w:style>
  <w:style w:type="paragraph" w:customStyle="1" w:styleId="ReferenceNote">
    <w:name w:val="Reference Note"/>
    <w:basedOn w:val="Referencesandnotes"/>
    <w:rsid w:val="008C236A"/>
  </w:style>
  <w:style w:type="paragraph" w:customStyle="1" w:styleId="ReferencesandnotesLong">
    <w:name w:val="References and notes Long"/>
    <w:basedOn w:val="BaseText"/>
    <w:rsid w:val="008C236A"/>
    <w:pPr>
      <w:ind w:left="720" w:hanging="720"/>
    </w:pPr>
  </w:style>
  <w:style w:type="paragraph" w:customStyle="1" w:styleId="region">
    <w:name w:val="region"/>
    <w:basedOn w:val="BaseText"/>
    <w:rsid w:val="008C236A"/>
    <w:pPr>
      <w:jc w:val="right"/>
    </w:pPr>
    <w:rPr>
      <w:color w:val="0000FF"/>
    </w:rPr>
  </w:style>
  <w:style w:type="paragraph" w:customStyle="1" w:styleId="RelatedArticle">
    <w:name w:val="RelatedArticle"/>
    <w:basedOn w:val="Referencesandnotes"/>
    <w:rsid w:val="008C236A"/>
  </w:style>
  <w:style w:type="paragraph" w:customStyle="1" w:styleId="RunHead">
    <w:name w:val="RunHead"/>
    <w:basedOn w:val="BaseText"/>
    <w:rsid w:val="008C236A"/>
  </w:style>
  <w:style w:type="paragraph" w:customStyle="1" w:styleId="SOMContent">
    <w:name w:val="SOMContent"/>
    <w:basedOn w:val="1stparatext"/>
    <w:rsid w:val="008C236A"/>
  </w:style>
  <w:style w:type="paragraph" w:customStyle="1" w:styleId="SOMHead">
    <w:name w:val="SOMHead"/>
    <w:basedOn w:val="BaseHeading"/>
    <w:rsid w:val="008C236A"/>
    <w:rPr>
      <w:b/>
      <w:sz w:val="24"/>
      <w:szCs w:val="24"/>
    </w:rPr>
  </w:style>
  <w:style w:type="paragraph" w:customStyle="1" w:styleId="Speaker">
    <w:name w:val="Speaker"/>
    <w:basedOn w:val="Paragraph"/>
    <w:rsid w:val="008C236A"/>
    <w:pPr>
      <w:autoSpaceDE w:val="0"/>
      <w:autoSpaceDN w:val="0"/>
      <w:adjustRightInd w:val="0"/>
    </w:pPr>
    <w:rPr>
      <w:b/>
      <w:lang w:bidi="he-IL"/>
    </w:rPr>
  </w:style>
  <w:style w:type="paragraph" w:customStyle="1" w:styleId="Speech">
    <w:name w:val="Speech"/>
    <w:basedOn w:val="Paragraph"/>
    <w:rsid w:val="008C236A"/>
    <w:pPr>
      <w:autoSpaceDE w:val="0"/>
      <w:autoSpaceDN w:val="0"/>
      <w:adjustRightInd w:val="0"/>
    </w:pPr>
    <w:rPr>
      <w:lang w:bidi="he-IL"/>
    </w:rPr>
  </w:style>
  <w:style w:type="paragraph" w:customStyle="1" w:styleId="SX-Abstract">
    <w:name w:val="SX-Abstract"/>
    <w:basedOn w:val="a"/>
    <w:qFormat/>
    <w:rsid w:val="008C236A"/>
    <w:pPr>
      <w:widowControl w:val="0"/>
      <w:spacing w:before="120" w:after="240" w:line="210" w:lineRule="exact"/>
      <w:ind w:left="700" w:right="700"/>
    </w:pPr>
    <w:rPr>
      <w:rFonts w:ascii="BlissRegular" w:eastAsia="Times New Roman" w:hAnsi="BlissRegular"/>
      <w:b/>
      <w:sz w:val="20"/>
    </w:rPr>
  </w:style>
  <w:style w:type="paragraph" w:customStyle="1" w:styleId="SX-Affiliation">
    <w:name w:val="SX-Affiliation"/>
    <w:basedOn w:val="a"/>
    <w:next w:val="a"/>
    <w:qFormat/>
    <w:rsid w:val="008C236A"/>
    <w:pPr>
      <w:spacing w:after="160" w:line="190" w:lineRule="exact"/>
      <w:jc w:val="left"/>
    </w:pPr>
    <w:rPr>
      <w:rFonts w:ascii="BlissRegular" w:eastAsia="Times New Roman" w:hAnsi="BlissRegular"/>
      <w:sz w:val="16"/>
    </w:rPr>
  </w:style>
  <w:style w:type="paragraph" w:customStyle="1" w:styleId="SX-Articlehead">
    <w:name w:val="SX-Article head"/>
    <w:basedOn w:val="a"/>
    <w:qFormat/>
    <w:rsid w:val="008C236A"/>
    <w:pPr>
      <w:spacing w:before="210" w:after="0" w:line="210" w:lineRule="exact"/>
      <w:ind w:firstLine="288"/>
    </w:pPr>
    <w:rPr>
      <w:rFonts w:ascii="Times New Roman" w:eastAsia="Times New Roman" w:hAnsi="Times New Roman"/>
      <w:b/>
      <w:sz w:val="18"/>
    </w:rPr>
  </w:style>
  <w:style w:type="paragraph" w:customStyle="1" w:styleId="SX-Authornames">
    <w:name w:val="SX-Author names"/>
    <w:basedOn w:val="a"/>
    <w:rsid w:val="008C236A"/>
    <w:pPr>
      <w:spacing w:after="120" w:line="210" w:lineRule="exact"/>
      <w:jc w:val="left"/>
    </w:pPr>
    <w:rPr>
      <w:rFonts w:ascii="BlissMedium" w:eastAsia="Times New Roman" w:hAnsi="BlissMedium"/>
      <w:sz w:val="20"/>
    </w:rPr>
  </w:style>
  <w:style w:type="paragraph" w:customStyle="1" w:styleId="SX-Bodytext">
    <w:name w:val="SX-Body text"/>
    <w:basedOn w:val="a"/>
    <w:next w:val="a"/>
    <w:rsid w:val="008C236A"/>
    <w:pPr>
      <w:spacing w:after="0" w:line="210" w:lineRule="exact"/>
      <w:ind w:firstLine="288"/>
    </w:pPr>
    <w:rPr>
      <w:rFonts w:ascii="Times New Roman" w:eastAsia="Times New Roman" w:hAnsi="Times New Roman"/>
      <w:sz w:val="18"/>
    </w:rPr>
  </w:style>
  <w:style w:type="paragraph" w:customStyle="1" w:styleId="SX-Bodytextflush">
    <w:name w:val="SX-Body text flush"/>
    <w:basedOn w:val="SX-Bodytext"/>
    <w:next w:val="SX-Bodytext"/>
    <w:rsid w:val="008C236A"/>
    <w:pPr>
      <w:ind w:firstLine="0"/>
    </w:pPr>
  </w:style>
  <w:style w:type="paragraph" w:customStyle="1" w:styleId="SX-Correspondence">
    <w:name w:val="SX-Correspondence"/>
    <w:basedOn w:val="SX-Affiliation"/>
    <w:qFormat/>
    <w:rsid w:val="008C236A"/>
    <w:pPr>
      <w:spacing w:after="80"/>
    </w:pPr>
  </w:style>
  <w:style w:type="paragraph" w:customStyle="1" w:styleId="SX-Date">
    <w:name w:val="SX-Date"/>
    <w:basedOn w:val="a"/>
    <w:qFormat/>
    <w:rsid w:val="008C236A"/>
    <w:pPr>
      <w:spacing w:before="180" w:after="0" w:line="190" w:lineRule="exact"/>
      <w:ind w:left="245" w:hanging="245"/>
    </w:pPr>
    <w:rPr>
      <w:rFonts w:ascii="Times New Roman" w:eastAsia="Times New Roman" w:hAnsi="Times New Roman"/>
      <w:sz w:val="16"/>
    </w:rPr>
  </w:style>
  <w:style w:type="paragraph" w:customStyle="1" w:styleId="SX-Equation">
    <w:name w:val="SX-Equation"/>
    <w:basedOn w:val="SX-Bodytextflush"/>
    <w:next w:val="SX-Bodytext"/>
    <w:rsid w:val="008C236A"/>
    <w:pPr>
      <w:autoSpaceDE w:val="0"/>
      <w:autoSpaceDN w:val="0"/>
      <w:adjustRightInd w:val="0"/>
      <w:spacing w:line="240" w:lineRule="auto"/>
      <w:jc w:val="center"/>
    </w:pPr>
  </w:style>
  <w:style w:type="paragraph" w:customStyle="1" w:styleId="SX-Legend">
    <w:name w:val="SX-Legend"/>
    <w:basedOn w:val="SX-Authornames"/>
    <w:rsid w:val="008C236A"/>
    <w:pPr>
      <w:jc w:val="both"/>
    </w:pPr>
    <w:rPr>
      <w:sz w:val="18"/>
    </w:rPr>
  </w:style>
  <w:style w:type="paragraph" w:customStyle="1" w:styleId="SX-References">
    <w:name w:val="SX-References"/>
    <w:basedOn w:val="a"/>
    <w:rsid w:val="008C236A"/>
    <w:pPr>
      <w:spacing w:after="0" w:line="190" w:lineRule="exact"/>
      <w:ind w:left="245" w:hanging="245"/>
    </w:pPr>
    <w:rPr>
      <w:rFonts w:ascii="Times New Roman" w:eastAsia="Times New Roman" w:hAnsi="Times New Roman"/>
      <w:sz w:val="16"/>
    </w:rPr>
  </w:style>
  <w:style w:type="paragraph" w:customStyle="1" w:styleId="SX-RefHead">
    <w:name w:val="SX-RefHead"/>
    <w:basedOn w:val="a"/>
    <w:rsid w:val="008C236A"/>
    <w:pPr>
      <w:spacing w:before="200" w:after="0" w:line="190" w:lineRule="exact"/>
      <w:jc w:val="left"/>
    </w:pPr>
    <w:rPr>
      <w:rFonts w:ascii="Times New Roman" w:eastAsia="Times New Roman" w:hAnsi="Times New Roman"/>
      <w:b/>
      <w:sz w:val="16"/>
    </w:rPr>
  </w:style>
  <w:style w:type="character" w:customStyle="1" w:styleId="SX-reflink">
    <w:name w:val="SX-reflink"/>
    <w:basedOn w:val="a0"/>
    <w:uiPriority w:val="1"/>
    <w:qFormat/>
    <w:rsid w:val="008C236A"/>
    <w:rPr>
      <w:color w:val="0000FF"/>
      <w:sz w:val="16"/>
      <w:u w:val="words"/>
      <w:bdr w:val="none" w:sz="0" w:space="0" w:color="auto"/>
      <w:shd w:val="clear" w:color="auto" w:fill="FFFFFF"/>
    </w:rPr>
  </w:style>
  <w:style w:type="paragraph" w:customStyle="1" w:styleId="SX-SOMHead">
    <w:name w:val="SX-SOMHead"/>
    <w:basedOn w:val="SX-RefHead"/>
    <w:rsid w:val="008C236A"/>
  </w:style>
  <w:style w:type="paragraph" w:customStyle="1" w:styleId="SX-Tablehead">
    <w:name w:val="SX-Tablehead"/>
    <w:basedOn w:val="a"/>
    <w:qFormat/>
    <w:rsid w:val="008C236A"/>
    <w:pPr>
      <w:spacing w:after="0"/>
      <w:jc w:val="left"/>
    </w:pPr>
    <w:rPr>
      <w:rFonts w:ascii="Times New Roman" w:eastAsia="Times New Roman" w:hAnsi="Times New Roman"/>
      <w:sz w:val="20"/>
      <w:szCs w:val="24"/>
    </w:rPr>
  </w:style>
  <w:style w:type="paragraph" w:customStyle="1" w:styleId="SX-Tablelegend">
    <w:name w:val="SX-Tablelegend"/>
    <w:basedOn w:val="a"/>
    <w:qFormat/>
    <w:rsid w:val="008C236A"/>
    <w:pPr>
      <w:spacing w:after="0" w:line="190" w:lineRule="exact"/>
      <w:ind w:left="245" w:hanging="245"/>
    </w:pPr>
    <w:rPr>
      <w:rFonts w:ascii="Times New Roman" w:eastAsia="Times New Roman" w:hAnsi="Times New Roman"/>
      <w:sz w:val="16"/>
    </w:rPr>
  </w:style>
  <w:style w:type="paragraph" w:customStyle="1" w:styleId="SX-Tabletext">
    <w:name w:val="SX-Tabletext"/>
    <w:basedOn w:val="a"/>
    <w:qFormat/>
    <w:rsid w:val="008C236A"/>
    <w:pPr>
      <w:spacing w:after="0" w:line="210" w:lineRule="exact"/>
      <w:jc w:val="center"/>
    </w:pPr>
    <w:rPr>
      <w:rFonts w:ascii="Times New Roman" w:eastAsia="Times New Roman" w:hAnsi="Times New Roman"/>
      <w:sz w:val="18"/>
    </w:rPr>
  </w:style>
  <w:style w:type="paragraph" w:customStyle="1" w:styleId="SX-Tabletitle">
    <w:name w:val="SX-Tabletitle"/>
    <w:basedOn w:val="a"/>
    <w:qFormat/>
    <w:rsid w:val="008C236A"/>
    <w:pPr>
      <w:spacing w:after="120" w:line="210" w:lineRule="exact"/>
    </w:pPr>
    <w:rPr>
      <w:rFonts w:ascii="BlissMedium" w:eastAsia="Times New Roman" w:hAnsi="BlissMedium"/>
      <w:sz w:val="18"/>
    </w:rPr>
  </w:style>
  <w:style w:type="paragraph" w:customStyle="1" w:styleId="SX-Title">
    <w:name w:val="SX-Title"/>
    <w:basedOn w:val="a"/>
    <w:rsid w:val="008C236A"/>
    <w:pPr>
      <w:spacing w:after="240" w:line="500" w:lineRule="exact"/>
      <w:jc w:val="left"/>
    </w:pPr>
    <w:rPr>
      <w:rFonts w:ascii="BlissBold" w:eastAsia="Times New Roman" w:hAnsi="BlissBold"/>
      <w:b/>
      <w:sz w:val="44"/>
    </w:rPr>
  </w:style>
  <w:style w:type="paragraph" w:customStyle="1" w:styleId="Tablecolumnhead">
    <w:name w:val="Table column head"/>
    <w:basedOn w:val="BaseText"/>
    <w:rsid w:val="008C236A"/>
    <w:pPr>
      <w:spacing w:before="0"/>
    </w:pPr>
  </w:style>
  <w:style w:type="paragraph" w:customStyle="1" w:styleId="Tabletext">
    <w:name w:val="Table text"/>
    <w:basedOn w:val="BaseText"/>
    <w:rsid w:val="008C236A"/>
    <w:pPr>
      <w:spacing w:before="0"/>
    </w:pPr>
  </w:style>
  <w:style w:type="paragraph" w:customStyle="1" w:styleId="TableLegend">
    <w:name w:val="TableLegend"/>
    <w:basedOn w:val="BaseText"/>
    <w:rsid w:val="008C236A"/>
    <w:pPr>
      <w:spacing w:before="0"/>
    </w:pPr>
  </w:style>
  <w:style w:type="paragraph" w:customStyle="1" w:styleId="TableTitle">
    <w:name w:val="TableTitle"/>
    <w:basedOn w:val="BaseHeading"/>
    <w:rsid w:val="008C236A"/>
  </w:style>
  <w:style w:type="paragraph" w:customStyle="1" w:styleId="Teaser">
    <w:name w:val="Teaser"/>
    <w:basedOn w:val="BaseText"/>
    <w:rsid w:val="008C236A"/>
  </w:style>
  <w:style w:type="paragraph" w:customStyle="1" w:styleId="TWIS">
    <w:name w:val="TWIS"/>
    <w:basedOn w:val="AbstractSummary"/>
    <w:rsid w:val="008C236A"/>
    <w:pPr>
      <w:autoSpaceDE w:val="0"/>
      <w:autoSpaceDN w:val="0"/>
      <w:adjustRightInd w:val="0"/>
    </w:pPr>
  </w:style>
  <w:style w:type="paragraph" w:customStyle="1" w:styleId="TWISorEC">
    <w:name w:val="TWIS or EC"/>
    <w:basedOn w:val="a"/>
    <w:rsid w:val="008C236A"/>
    <w:pPr>
      <w:spacing w:after="0" w:line="210" w:lineRule="exact"/>
      <w:jc w:val="left"/>
    </w:pPr>
    <w:rPr>
      <w:rFonts w:ascii="BlissRegular" w:eastAsia="Times New Roman" w:hAnsi="BlissRegular"/>
      <w:sz w:val="19"/>
    </w:rPr>
  </w:style>
  <w:style w:type="paragraph" w:customStyle="1" w:styleId="work-sector">
    <w:name w:val="work-sector"/>
    <w:basedOn w:val="BaseText"/>
    <w:rsid w:val="008C236A"/>
    <w:pPr>
      <w:jc w:val="right"/>
    </w:pPr>
    <w:rPr>
      <w:color w:val="003300"/>
    </w:rPr>
  </w:style>
  <w:style w:type="paragraph" w:customStyle="1" w:styleId="DOI">
    <w:name w:val="DOI"/>
    <w:basedOn w:val="DateAccepted"/>
    <w:qFormat/>
    <w:rsid w:val="008C236A"/>
  </w:style>
  <w:style w:type="paragraph" w:customStyle="1" w:styleId="08ArticleText">
    <w:name w:val="08 Article Text"/>
    <w:qFormat/>
    <w:rsid w:val="008C236A"/>
    <w:pPr>
      <w:widowControl w:val="0"/>
      <w:tabs>
        <w:tab w:val="left" w:pos="198"/>
      </w:tabs>
      <w:spacing w:after="0" w:line="230" w:lineRule="exact"/>
    </w:pPr>
    <w:rPr>
      <w:rFonts w:ascii="Times New Roman" w:eastAsia="맑은 고딕" w:hAnsi="Times New Roman" w:cs="Times New Roman"/>
      <w:kern w:val="0"/>
      <w:sz w:val="18"/>
      <w:szCs w:val="18"/>
      <w:lang w:val="en-GB" w:eastAsia="en-GB"/>
    </w:rPr>
  </w:style>
  <w:style w:type="character" w:customStyle="1" w:styleId="apple-converted-space">
    <w:name w:val="apple-converted-space"/>
    <w:basedOn w:val="a0"/>
    <w:rsid w:val="00BD2C8B"/>
  </w:style>
  <w:style w:type="character" w:customStyle="1" w:styleId="chemf">
    <w:name w:val="chemf"/>
    <w:basedOn w:val="a0"/>
    <w:rsid w:val="00BD2C8B"/>
  </w:style>
  <w:style w:type="paragraph" w:customStyle="1" w:styleId="ParaAttribute0">
    <w:name w:val="ParaAttribute0"/>
    <w:link w:val="ParaAttribute0Char"/>
    <w:rsid w:val="008605E1"/>
    <w:pPr>
      <w:widowControl w:val="0"/>
      <w:wordWrap w:val="0"/>
      <w:spacing w:after="0" w:line="240" w:lineRule="auto"/>
      <w:jc w:val="left"/>
    </w:pPr>
    <w:rPr>
      <w:rFonts w:ascii="Times New Roman" w:eastAsia="바탕" w:hAnsi="Times New Roman" w:cs="Times New Roman"/>
      <w:kern w:val="0"/>
      <w:szCs w:val="20"/>
    </w:rPr>
  </w:style>
  <w:style w:type="character" w:customStyle="1" w:styleId="ParaAttribute0Char">
    <w:name w:val="ParaAttribute0 Char"/>
    <w:basedOn w:val="a0"/>
    <w:link w:val="ParaAttribute0"/>
    <w:rsid w:val="008605E1"/>
    <w:rPr>
      <w:rFonts w:ascii="Times New Roman" w:eastAsia="바탕" w:hAnsi="Times New Roman" w:cs="Times New Roman"/>
      <w:kern w:val="0"/>
      <w:szCs w:val="20"/>
    </w:rPr>
  </w:style>
  <w:style w:type="paragraph" w:customStyle="1" w:styleId="Dedication">
    <w:name w:val="Dedication"/>
    <w:basedOn w:val="a"/>
    <w:rsid w:val="009D6450"/>
    <w:pPr>
      <w:spacing w:before="230" w:after="240" w:line="230" w:lineRule="exact"/>
      <w:contextualSpacing/>
      <w:jc w:val="left"/>
    </w:pPr>
    <w:rPr>
      <w:rFonts w:ascii="Times New Roman" w:eastAsia="MS Mincho" w:hAnsi="Times New Roman"/>
      <w:i/>
      <w:sz w:val="18"/>
      <w:szCs w:val="24"/>
      <w:lang w:eastAsia="ja-JP"/>
    </w:rPr>
  </w:style>
  <w:style w:type="paragraph" w:customStyle="1" w:styleId="01PaperTitle">
    <w:name w:val="01 Paper Title"/>
    <w:qFormat/>
    <w:rsid w:val="009D6450"/>
    <w:pPr>
      <w:spacing w:after="180" w:line="360" w:lineRule="exact"/>
      <w:jc w:val="left"/>
    </w:pPr>
    <w:rPr>
      <w:rFonts w:ascii="Times New Roman" w:eastAsia="맑은 고딕" w:hAnsi="Times New Roman" w:cs="Times New Roman"/>
      <w:b/>
      <w:kern w:val="0"/>
      <w:position w:val="7"/>
      <w:sz w:val="32"/>
      <w:szCs w:val="32"/>
      <w:lang w:val="en-GB" w:eastAsia="en-GB"/>
    </w:rPr>
  </w:style>
  <w:style w:type="paragraph" w:customStyle="1" w:styleId="StyleFACorrespondingAuthorFootnote7pt">
    <w:name w:val="Style FA_Corresponding_Author_Footnote + 7 pt"/>
    <w:basedOn w:val="a"/>
    <w:next w:val="a"/>
    <w:link w:val="StyleFACorrespondingAuthorFootnote7ptChar"/>
    <w:autoRedefine/>
    <w:rsid w:val="00D01BC6"/>
    <w:pPr>
      <w:spacing w:before="120" w:after="60"/>
      <w:jc w:val="left"/>
    </w:pPr>
    <w:rPr>
      <w:rFonts w:ascii="Arno Pro" w:eastAsiaTheme="minorEastAsia" w:hAnsi="Arno Pro"/>
      <w:kern w:val="20"/>
      <w:sz w:val="18"/>
    </w:rPr>
  </w:style>
  <w:style w:type="character" w:customStyle="1" w:styleId="StyleFACorrespondingAuthorFootnote7ptChar">
    <w:name w:val="Style FA_Corresponding_Author_Footnote + 7 pt Char"/>
    <w:link w:val="StyleFACorrespondingAuthorFootnote7pt"/>
    <w:rsid w:val="00D01BC6"/>
    <w:rPr>
      <w:rFonts w:ascii="Arno Pro" w:hAnsi="Arno Pro" w:cs="Times New Roman"/>
      <w:kern w:val="20"/>
      <w:sz w:val="18"/>
      <w:szCs w:val="20"/>
      <w:lang w:eastAsia="en-US"/>
    </w:rPr>
  </w:style>
  <w:style w:type="table" w:customStyle="1" w:styleId="10">
    <w:name w:val="표 구분선1"/>
    <w:basedOn w:val="a1"/>
    <w:next w:val="ab"/>
    <w:rsid w:val="00362445"/>
    <w:pPr>
      <w:spacing w:after="0" w:line="240" w:lineRule="auto"/>
      <w:jc w:val="left"/>
    </w:pPr>
    <w:rPr>
      <w:rFonts w:ascii="New York" w:eastAsia="바탕" w:hAnsi="New York" w:cs="Times New Roman"/>
      <w:kern w:val="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표 구분선2"/>
    <w:basedOn w:val="a1"/>
    <w:next w:val="ab"/>
    <w:rsid w:val="00F75301"/>
    <w:pPr>
      <w:spacing w:after="0" w:line="240" w:lineRule="auto"/>
      <w:jc w:val="left"/>
    </w:pPr>
    <w:rPr>
      <w:rFonts w:ascii="New York" w:eastAsia="바탕" w:hAnsi="New York" w:cs="Times New Roman"/>
      <w:kern w:val="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Char">
    <w:name w:val="제목 4 Char"/>
    <w:basedOn w:val="a0"/>
    <w:link w:val="4"/>
    <w:uiPriority w:val="9"/>
    <w:semiHidden/>
    <w:rsid w:val="00395D68"/>
    <w:rPr>
      <w:rFonts w:ascii="Times" w:eastAsia="바탕" w:hAnsi="Times" w:cs="Times New Roman"/>
      <w:b/>
      <w:bCs/>
      <w:kern w:val="0"/>
      <w:sz w:val="24"/>
      <w:szCs w:val="20"/>
      <w:lang w:eastAsia="en-US"/>
    </w:rPr>
  </w:style>
  <w:style w:type="character" w:customStyle="1" w:styleId="5Char">
    <w:name w:val="제목 5 Char"/>
    <w:basedOn w:val="a0"/>
    <w:link w:val="5"/>
    <w:uiPriority w:val="9"/>
    <w:semiHidden/>
    <w:rsid w:val="00395D68"/>
    <w:rPr>
      <w:rFonts w:asciiTheme="majorHAnsi" w:eastAsiaTheme="majorEastAsia" w:hAnsiTheme="majorHAnsi" w:cstheme="majorBidi"/>
      <w:kern w:val="0"/>
      <w:sz w:val="24"/>
      <w:szCs w:val="20"/>
      <w:lang w:eastAsia="en-US"/>
    </w:rPr>
  </w:style>
  <w:style w:type="character" w:customStyle="1" w:styleId="3Char">
    <w:name w:val="제목 3 Char"/>
    <w:basedOn w:val="a0"/>
    <w:link w:val="3"/>
    <w:rsid w:val="007C204F"/>
    <w:rPr>
      <w:rFonts w:ascii="Myriad Pro Light" w:eastAsia="맑은 고딕" w:hAnsi="Myriad Pro Light" w:cs="Arial"/>
      <w:b/>
      <w:bCs/>
      <w:kern w:val="0"/>
      <w:szCs w:val="26"/>
      <w:lang w:eastAsia="en-US"/>
    </w:rPr>
  </w:style>
  <w:style w:type="paragraph" w:customStyle="1" w:styleId="11">
    <w:name w:val="제목1"/>
    <w:basedOn w:val="a"/>
    <w:next w:val="a"/>
    <w:rsid w:val="007C204F"/>
    <w:pPr>
      <w:spacing w:before="240" w:after="240" w:line="230" w:lineRule="exact"/>
      <w:jc w:val="left"/>
    </w:pPr>
    <w:rPr>
      <w:rFonts w:ascii="Times New Roman" w:eastAsia="MS Mincho" w:hAnsi="Times New Roman"/>
      <w:b/>
      <w:sz w:val="32"/>
      <w:szCs w:val="24"/>
      <w:lang w:eastAsia="ja-JP"/>
    </w:rPr>
  </w:style>
  <w:style w:type="paragraph" w:customStyle="1" w:styleId="History">
    <w:name w:val="History"/>
    <w:basedOn w:val="a"/>
    <w:rsid w:val="007C204F"/>
    <w:pPr>
      <w:spacing w:before="280" w:after="280" w:line="200" w:lineRule="exact"/>
      <w:jc w:val="left"/>
    </w:pPr>
    <w:rPr>
      <w:rFonts w:ascii="Arial" w:eastAsia="MS Mincho" w:hAnsi="Arial"/>
      <w:sz w:val="16"/>
      <w:szCs w:val="24"/>
      <w:lang w:eastAsia="ja-JP"/>
    </w:rPr>
  </w:style>
  <w:style w:type="paragraph" w:customStyle="1" w:styleId="References">
    <w:name w:val="References"/>
    <w:basedOn w:val="a"/>
    <w:rsid w:val="007C204F"/>
    <w:pPr>
      <w:spacing w:after="0" w:line="200" w:lineRule="exact"/>
      <w:ind w:left="425" w:hanging="425"/>
      <w:jc w:val="left"/>
    </w:pPr>
    <w:rPr>
      <w:rFonts w:ascii="Times New Roman" w:eastAsia="MS Mincho" w:hAnsi="Times New Roman"/>
      <w:sz w:val="16"/>
      <w:szCs w:val="24"/>
      <w:lang w:eastAsia="ja-JP"/>
    </w:rPr>
  </w:style>
  <w:style w:type="paragraph" w:customStyle="1" w:styleId="SubjectHeading">
    <w:name w:val="SubjectHeading"/>
    <w:basedOn w:val="a"/>
    <w:rsid w:val="007C204F"/>
    <w:pPr>
      <w:spacing w:before="60" w:after="60" w:line="230" w:lineRule="exact"/>
      <w:jc w:val="left"/>
    </w:pPr>
    <w:rPr>
      <w:rFonts w:ascii="Arial" w:eastAsia="MS Mincho" w:hAnsi="Arial"/>
      <w:b/>
      <w:i/>
      <w:color w:val="FFFFFF"/>
      <w:sz w:val="21"/>
      <w:szCs w:val="18"/>
      <w:lang w:eastAsia="ja-JP"/>
    </w:rPr>
  </w:style>
  <w:style w:type="paragraph" w:customStyle="1" w:styleId="ExperimentalSection">
    <w:name w:val="ExperimentalSection"/>
    <w:basedOn w:val="a"/>
    <w:qFormat/>
    <w:rsid w:val="007C204F"/>
    <w:pPr>
      <w:spacing w:after="0" w:line="200" w:lineRule="exact"/>
    </w:pPr>
    <w:rPr>
      <w:rFonts w:ascii="Arial" w:eastAsia="MS Mincho" w:hAnsi="Arial"/>
      <w:sz w:val="16"/>
      <w:szCs w:val="24"/>
      <w:lang w:eastAsia="ja-JP"/>
    </w:rPr>
  </w:style>
  <w:style w:type="paragraph" w:customStyle="1" w:styleId="HExperimentalSection">
    <w:name w:val="HExperimental_Section"/>
    <w:basedOn w:val="a"/>
    <w:qFormat/>
    <w:rsid w:val="007C204F"/>
    <w:pPr>
      <w:spacing w:before="460" w:after="230" w:line="230" w:lineRule="atLeast"/>
      <w:jc w:val="left"/>
    </w:pPr>
    <w:rPr>
      <w:rFonts w:ascii="Arial" w:eastAsia="MS Mincho" w:hAnsi="Arial"/>
      <w:b/>
      <w:i/>
      <w:sz w:val="22"/>
      <w:szCs w:val="24"/>
      <w:lang w:eastAsia="ja-JP"/>
    </w:rPr>
  </w:style>
  <w:style w:type="paragraph" w:customStyle="1" w:styleId="SchemeCaption">
    <w:name w:val="SchemeCaption"/>
    <w:basedOn w:val="a"/>
    <w:rsid w:val="007C204F"/>
    <w:pPr>
      <w:spacing w:before="230" w:after="460" w:line="200" w:lineRule="exact"/>
      <w:jc w:val="left"/>
    </w:pPr>
    <w:rPr>
      <w:rFonts w:ascii="Arial" w:eastAsia="MS Mincho" w:hAnsi="Arial"/>
      <w:sz w:val="16"/>
      <w:szCs w:val="24"/>
      <w:lang w:eastAsia="ja-JP"/>
    </w:rPr>
  </w:style>
  <w:style w:type="paragraph" w:customStyle="1" w:styleId="TableCaption">
    <w:name w:val="TableCaption"/>
    <w:basedOn w:val="a"/>
    <w:rsid w:val="007C204F"/>
    <w:pPr>
      <w:spacing w:before="230" w:after="120" w:line="200" w:lineRule="exact"/>
      <w:jc w:val="left"/>
    </w:pPr>
    <w:rPr>
      <w:rFonts w:ascii="Arial" w:eastAsia="MS Mincho" w:hAnsi="Arial"/>
      <w:sz w:val="16"/>
      <w:szCs w:val="24"/>
      <w:lang w:eastAsia="ja-JP"/>
    </w:rPr>
  </w:style>
  <w:style w:type="paragraph" w:customStyle="1" w:styleId="TableHead">
    <w:name w:val="TableHead"/>
    <w:basedOn w:val="TableCaption"/>
    <w:rsid w:val="007C204F"/>
    <w:pPr>
      <w:spacing w:before="60" w:after="60"/>
    </w:pPr>
  </w:style>
  <w:style w:type="paragraph" w:customStyle="1" w:styleId="TableBody">
    <w:name w:val="TableBody"/>
    <w:basedOn w:val="a"/>
    <w:rsid w:val="007C204F"/>
    <w:pPr>
      <w:spacing w:after="0" w:line="230" w:lineRule="exact"/>
      <w:jc w:val="left"/>
    </w:pPr>
    <w:rPr>
      <w:rFonts w:ascii="Arial" w:eastAsia="MS Mincho" w:hAnsi="Arial"/>
      <w:sz w:val="16"/>
      <w:szCs w:val="24"/>
      <w:lang w:eastAsia="ja-JP"/>
    </w:rPr>
  </w:style>
  <w:style w:type="paragraph" w:customStyle="1" w:styleId="TableFoot">
    <w:name w:val="TableFoot"/>
    <w:basedOn w:val="a"/>
    <w:rsid w:val="007C204F"/>
    <w:pPr>
      <w:spacing w:after="460" w:line="230" w:lineRule="exact"/>
      <w:jc w:val="left"/>
    </w:pPr>
    <w:rPr>
      <w:rFonts w:ascii="Arial" w:eastAsia="MS Mincho" w:hAnsi="Arial"/>
      <w:sz w:val="16"/>
      <w:szCs w:val="24"/>
      <w:lang w:eastAsia="ja-JP"/>
    </w:rPr>
  </w:style>
  <w:style w:type="paragraph" w:customStyle="1" w:styleId="ManuscriptID">
    <w:name w:val="ManuscriptID"/>
    <w:basedOn w:val="a"/>
    <w:rsid w:val="007C204F"/>
    <w:pPr>
      <w:spacing w:after="120" w:line="230" w:lineRule="exact"/>
      <w:jc w:val="right"/>
    </w:pPr>
    <w:rPr>
      <w:rFonts w:ascii="Arial" w:eastAsia="MS Mincho" w:hAnsi="Arial"/>
      <w:sz w:val="18"/>
      <w:szCs w:val="24"/>
      <w:lang w:eastAsia="ja-JP"/>
    </w:rPr>
  </w:style>
  <w:style w:type="paragraph" w:customStyle="1" w:styleId="AuthorsTOC">
    <w:name w:val="Authors_TOC"/>
    <w:basedOn w:val="Authors"/>
    <w:rsid w:val="007C204F"/>
    <w:pPr>
      <w:spacing w:before="230" w:after="0" w:line="230" w:lineRule="exact"/>
      <w:jc w:val="left"/>
    </w:pPr>
    <w:rPr>
      <w:rFonts w:ascii="Arial" w:eastAsia="MS Mincho" w:hAnsi="Arial"/>
      <w:sz w:val="18"/>
      <w:lang w:val="en-GB" w:eastAsia="ja-JP"/>
    </w:rPr>
  </w:style>
  <w:style w:type="paragraph" w:customStyle="1" w:styleId="TitleTOC">
    <w:name w:val="Title_TOC"/>
    <w:basedOn w:val="AuthorsTOC"/>
    <w:rsid w:val="007C204F"/>
    <w:pPr>
      <w:spacing w:before="320"/>
    </w:pPr>
  </w:style>
  <w:style w:type="paragraph" w:customStyle="1" w:styleId="TableOfContentText">
    <w:name w:val="TableOfContentText"/>
    <w:basedOn w:val="AuthorsTOC"/>
    <w:rsid w:val="007C204F"/>
    <w:pPr>
      <w:spacing w:before="120"/>
    </w:pPr>
  </w:style>
  <w:style w:type="paragraph" w:customStyle="1" w:styleId="P1withIndendation">
    <w:name w:val="P1_with_Indendation"/>
    <w:basedOn w:val="TableCaption"/>
    <w:rsid w:val="007C204F"/>
    <w:pPr>
      <w:spacing w:before="0" w:after="0" w:line="230" w:lineRule="exact"/>
      <w:ind w:firstLine="284"/>
      <w:jc w:val="both"/>
    </w:pPr>
    <w:rPr>
      <w:rFonts w:ascii="Times New Roman" w:hAnsi="Times New Roman"/>
      <w:sz w:val="18"/>
    </w:rPr>
  </w:style>
  <w:style w:type="paragraph" w:customStyle="1" w:styleId="SubjectHeadingTOC">
    <w:name w:val="SubjectHeading_TOC"/>
    <w:basedOn w:val="SubjectHeading"/>
    <w:rsid w:val="007C204F"/>
  </w:style>
  <w:style w:type="paragraph" w:styleId="af8">
    <w:name w:val="Body Text"/>
    <w:basedOn w:val="a"/>
    <w:link w:val="Char6"/>
    <w:rsid w:val="007C204F"/>
    <w:pPr>
      <w:jc w:val="center"/>
    </w:pPr>
    <w:rPr>
      <w:rFonts w:eastAsia="맑은 고딕"/>
      <w:b/>
      <w:sz w:val="40"/>
    </w:rPr>
  </w:style>
  <w:style w:type="character" w:customStyle="1" w:styleId="Char6">
    <w:name w:val="본문 Char"/>
    <w:basedOn w:val="a0"/>
    <w:link w:val="af8"/>
    <w:rsid w:val="007C204F"/>
    <w:rPr>
      <w:rFonts w:ascii="Times" w:eastAsia="맑은 고딕" w:hAnsi="Times" w:cs="Times New Roman"/>
      <w:b/>
      <w:kern w:val="0"/>
      <w:sz w:val="40"/>
      <w:szCs w:val="20"/>
      <w:lang w:eastAsia="en-US"/>
    </w:rPr>
  </w:style>
  <w:style w:type="paragraph" w:styleId="af9">
    <w:name w:val="footnote text"/>
    <w:basedOn w:val="a"/>
    <w:next w:val="TFReferencesSection"/>
    <w:link w:val="Char7"/>
    <w:semiHidden/>
    <w:rsid w:val="007C204F"/>
    <w:rPr>
      <w:rFonts w:eastAsia="맑은 고딕"/>
    </w:rPr>
  </w:style>
  <w:style w:type="character" w:customStyle="1" w:styleId="Char7">
    <w:name w:val="각주 텍스트 Char"/>
    <w:basedOn w:val="a0"/>
    <w:link w:val="af9"/>
    <w:semiHidden/>
    <w:rsid w:val="007C204F"/>
    <w:rPr>
      <w:rFonts w:ascii="Times" w:eastAsia="맑은 고딕" w:hAnsi="Times" w:cs="Times New Roman"/>
      <w:kern w:val="0"/>
      <w:sz w:val="24"/>
      <w:szCs w:val="20"/>
      <w:lang w:eastAsia="en-US"/>
    </w:rPr>
  </w:style>
  <w:style w:type="paragraph" w:customStyle="1" w:styleId="BIEmailAddress">
    <w:name w:val="BI_Email_Address"/>
    <w:basedOn w:val="a"/>
    <w:next w:val="AIReceivedDate"/>
    <w:autoRedefine/>
    <w:rsid w:val="007C204F"/>
    <w:pPr>
      <w:spacing w:after="100"/>
      <w:jc w:val="left"/>
    </w:pPr>
    <w:rPr>
      <w:rFonts w:ascii="Arno Pro" w:eastAsia="맑은 고딕" w:hAnsi="Arno Pro"/>
      <w:sz w:val="18"/>
    </w:rPr>
  </w:style>
  <w:style w:type="paragraph" w:customStyle="1" w:styleId="AIReceivedDate">
    <w:name w:val="AI_Received_Date"/>
    <w:basedOn w:val="a"/>
    <w:next w:val="a"/>
    <w:autoRedefine/>
    <w:rsid w:val="007C204F"/>
    <w:pPr>
      <w:spacing w:after="100"/>
      <w:jc w:val="left"/>
    </w:pPr>
    <w:rPr>
      <w:rFonts w:ascii="Arno Pro" w:eastAsia="맑은 고딕" w:hAnsi="Arno Pro"/>
      <w:sz w:val="18"/>
    </w:rPr>
  </w:style>
  <w:style w:type="paragraph" w:customStyle="1" w:styleId="BDAbstract">
    <w:name w:val="BD_Abstract"/>
    <w:basedOn w:val="a"/>
    <w:next w:val="TAMainText"/>
    <w:link w:val="BDAbstractChar"/>
    <w:autoRedefine/>
    <w:rsid w:val="007C204F"/>
    <w:pPr>
      <w:pBdr>
        <w:top w:val="single" w:sz="4" w:space="1" w:color="auto"/>
        <w:bottom w:val="single" w:sz="4" w:space="1" w:color="auto"/>
      </w:pBdr>
      <w:spacing w:before="100" w:after="600"/>
    </w:pPr>
    <w:rPr>
      <w:rFonts w:ascii="Arno Pro" w:eastAsia="맑은 고딕" w:hAnsi="Arno Pro"/>
      <w:kern w:val="21"/>
      <w:sz w:val="19"/>
    </w:rPr>
  </w:style>
  <w:style w:type="character" w:customStyle="1" w:styleId="BDAbstractChar">
    <w:name w:val="BD_Abstract Char"/>
    <w:link w:val="BDAbstract"/>
    <w:rsid w:val="007C204F"/>
    <w:rPr>
      <w:rFonts w:ascii="Arno Pro" w:eastAsia="맑은 고딕" w:hAnsi="Arno Pro" w:cs="Times New Roman"/>
      <w:kern w:val="21"/>
      <w:sz w:val="19"/>
      <w:szCs w:val="20"/>
      <w:lang w:eastAsia="en-US"/>
    </w:rPr>
  </w:style>
  <w:style w:type="character" w:customStyle="1" w:styleId="TDAcknowledgmentsChar">
    <w:name w:val="TD_Acknowledgments Char"/>
    <w:link w:val="TDAcknowledgments"/>
    <w:rsid w:val="007C204F"/>
    <w:rPr>
      <w:rFonts w:ascii="Times" w:eastAsia="바탕" w:hAnsi="Times" w:cs="Times New Roman"/>
      <w:kern w:val="0"/>
      <w:sz w:val="24"/>
      <w:szCs w:val="20"/>
      <w:lang w:eastAsia="en-US"/>
    </w:rPr>
  </w:style>
  <w:style w:type="paragraph" w:customStyle="1" w:styleId="TESupportingInformation">
    <w:name w:val="TE_Supporting_Information"/>
    <w:basedOn w:val="a"/>
    <w:next w:val="a"/>
    <w:autoRedefine/>
    <w:rsid w:val="007C204F"/>
    <w:pPr>
      <w:spacing w:after="0"/>
    </w:pPr>
    <w:rPr>
      <w:rFonts w:ascii="Arno Pro" w:eastAsia="맑은 고딕" w:hAnsi="Arno Pro"/>
      <w:kern w:val="20"/>
      <w:sz w:val="18"/>
    </w:rPr>
  </w:style>
  <w:style w:type="paragraph" w:customStyle="1" w:styleId="VCSchemeTitle">
    <w:name w:val="VC_Scheme_Title"/>
    <w:basedOn w:val="a"/>
    <w:next w:val="a"/>
    <w:autoRedefine/>
    <w:rsid w:val="007C204F"/>
    <w:pPr>
      <w:spacing w:after="180"/>
    </w:pPr>
    <w:rPr>
      <w:rFonts w:ascii="Arno Pro" w:eastAsia="맑은 고딕" w:hAnsi="Arno Pro"/>
      <w:b/>
      <w:kern w:val="21"/>
      <w:sz w:val="19"/>
    </w:rPr>
  </w:style>
  <w:style w:type="paragraph" w:customStyle="1" w:styleId="VDTableTitle">
    <w:name w:val="VD_Table_Title"/>
    <w:basedOn w:val="a"/>
    <w:next w:val="a"/>
    <w:autoRedefine/>
    <w:rsid w:val="007C204F"/>
    <w:pPr>
      <w:spacing w:after="180"/>
    </w:pPr>
    <w:rPr>
      <w:rFonts w:ascii="Arno Pro" w:eastAsia="맑은 고딕" w:hAnsi="Arno Pro"/>
      <w:b/>
      <w:kern w:val="21"/>
      <w:sz w:val="19"/>
      <w:szCs w:val="19"/>
    </w:rPr>
  </w:style>
  <w:style w:type="paragraph" w:customStyle="1" w:styleId="VAFigureCaption">
    <w:name w:val="VA_Figure_Caption"/>
    <w:basedOn w:val="a"/>
    <w:next w:val="a"/>
    <w:autoRedefine/>
    <w:rsid w:val="007C204F"/>
    <w:pPr>
      <w:spacing w:before="200" w:after="120"/>
    </w:pPr>
    <w:rPr>
      <w:rFonts w:ascii="Arno Pro" w:eastAsia="맑은 고딕" w:hAnsi="Arno Pro"/>
      <w:kern w:val="20"/>
      <w:sz w:val="18"/>
    </w:rPr>
  </w:style>
  <w:style w:type="paragraph" w:customStyle="1" w:styleId="VBChartTitle">
    <w:name w:val="VB_Chart_Title"/>
    <w:basedOn w:val="a"/>
    <w:next w:val="a"/>
    <w:autoRedefine/>
    <w:rsid w:val="007C204F"/>
    <w:pPr>
      <w:spacing w:after="180"/>
    </w:pPr>
    <w:rPr>
      <w:rFonts w:ascii="Arno Pro" w:eastAsia="맑은 고딕" w:hAnsi="Arno Pro"/>
      <w:b/>
      <w:kern w:val="21"/>
      <w:sz w:val="19"/>
    </w:rPr>
  </w:style>
  <w:style w:type="paragraph" w:customStyle="1" w:styleId="FETableFootnote">
    <w:name w:val="FE_Table_Footnote"/>
    <w:basedOn w:val="a"/>
    <w:next w:val="a"/>
    <w:autoRedefine/>
    <w:rsid w:val="007C204F"/>
    <w:pPr>
      <w:spacing w:before="60" w:after="120"/>
      <w:ind w:firstLine="187"/>
    </w:pPr>
    <w:rPr>
      <w:rFonts w:ascii="Arno Pro" w:eastAsia="맑은 고딕" w:hAnsi="Arno Pro"/>
      <w:sz w:val="18"/>
    </w:rPr>
  </w:style>
  <w:style w:type="paragraph" w:customStyle="1" w:styleId="FCChartFootnote">
    <w:name w:val="FC_Chart_Footnote"/>
    <w:basedOn w:val="a"/>
    <w:next w:val="a"/>
    <w:autoRedefine/>
    <w:rsid w:val="007C204F"/>
    <w:pPr>
      <w:spacing w:before="60" w:after="120"/>
      <w:ind w:firstLine="187"/>
    </w:pPr>
    <w:rPr>
      <w:rFonts w:ascii="Arno Pro" w:eastAsia="맑은 고딕" w:hAnsi="Arno Pro"/>
      <w:sz w:val="18"/>
    </w:rPr>
  </w:style>
  <w:style w:type="paragraph" w:customStyle="1" w:styleId="FDSchemeFootnote">
    <w:name w:val="FD_Scheme_Footnote"/>
    <w:basedOn w:val="a"/>
    <w:next w:val="a"/>
    <w:autoRedefine/>
    <w:rsid w:val="007C204F"/>
    <w:pPr>
      <w:spacing w:before="60" w:after="120"/>
      <w:ind w:firstLine="187"/>
    </w:pPr>
    <w:rPr>
      <w:rFonts w:ascii="Arno Pro" w:eastAsia="맑은 고딕" w:hAnsi="Arno Pro"/>
      <w:sz w:val="18"/>
    </w:rPr>
  </w:style>
  <w:style w:type="paragraph" w:customStyle="1" w:styleId="TCTableBody">
    <w:name w:val="TC_Table_Body"/>
    <w:basedOn w:val="a"/>
    <w:next w:val="a"/>
    <w:link w:val="TCTableBodyChar"/>
    <w:autoRedefine/>
    <w:rsid w:val="007C204F"/>
    <w:pPr>
      <w:spacing w:before="20" w:after="60"/>
    </w:pPr>
    <w:rPr>
      <w:rFonts w:ascii="Arno Pro" w:eastAsia="맑은 고딕" w:hAnsi="Arno Pro"/>
      <w:kern w:val="20"/>
      <w:sz w:val="18"/>
    </w:rPr>
  </w:style>
  <w:style w:type="character" w:customStyle="1" w:styleId="TCTableBodyChar">
    <w:name w:val="TC_Table_Body Char"/>
    <w:link w:val="TCTableBody"/>
    <w:rsid w:val="007C204F"/>
    <w:rPr>
      <w:rFonts w:ascii="Arno Pro" w:eastAsia="맑은 고딕" w:hAnsi="Arno Pro" w:cs="Times New Roman"/>
      <w:kern w:val="20"/>
      <w:sz w:val="18"/>
      <w:szCs w:val="20"/>
      <w:lang w:eastAsia="en-US"/>
    </w:rPr>
  </w:style>
  <w:style w:type="paragraph" w:customStyle="1" w:styleId="BGKeywords">
    <w:name w:val="BG_Keywords"/>
    <w:basedOn w:val="a"/>
    <w:next w:val="BHBriefs"/>
    <w:autoRedefine/>
    <w:rsid w:val="007C204F"/>
    <w:pPr>
      <w:spacing w:after="220"/>
      <w:jc w:val="left"/>
    </w:pPr>
    <w:rPr>
      <w:rFonts w:ascii="Arno Pro" w:eastAsia="맑은 고딕" w:hAnsi="Arno Pro"/>
      <w:i/>
      <w:kern w:val="22"/>
      <w:sz w:val="20"/>
    </w:rPr>
  </w:style>
  <w:style w:type="paragraph" w:customStyle="1" w:styleId="BHBriefs">
    <w:name w:val="BH_Briefs"/>
    <w:basedOn w:val="a"/>
    <w:next w:val="BDAbstract"/>
    <w:autoRedefine/>
    <w:rsid w:val="007C204F"/>
    <w:pPr>
      <w:spacing w:before="180" w:after="60"/>
      <w:jc w:val="left"/>
    </w:pPr>
    <w:rPr>
      <w:rFonts w:ascii="Arno Pro" w:eastAsia="맑은 고딕" w:hAnsi="Arno Pro"/>
      <w:kern w:val="22"/>
      <w:sz w:val="20"/>
    </w:rPr>
  </w:style>
  <w:style w:type="paragraph" w:customStyle="1" w:styleId="BEAuthorBiography">
    <w:name w:val="BE_Author_Biography"/>
    <w:basedOn w:val="a"/>
    <w:autoRedefine/>
    <w:rsid w:val="007C204F"/>
    <w:rPr>
      <w:rFonts w:ascii="Arno Pro" w:eastAsia="맑은 고딕" w:hAnsi="Arno Pro"/>
      <w:sz w:val="22"/>
    </w:rPr>
  </w:style>
  <w:style w:type="paragraph" w:customStyle="1" w:styleId="StyleBIEmailAddress95pt">
    <w:name w:val="Style BI_Email_Address + 9.5 pt"/>
    <w:basedOn w:val="BIEmailAddress"/>
    <w:rsid w:val="007C204F"/>
    <w:pPr>
      <w:spacing w:after="60"/>
    </w:pPr>
    <w:rPr>
      <w:sz w:val="19"/>
    </w:rPr>
  </w:style>
  <w:style w:type="paragraph" w:customStyle="1" w:styleId="SNSynopsisTOC">
    <w:name w:val="SN_Synopsis_TOC"/>
    <w:basedOn w:val="a"/>
    <w:next w:val="a"/>
    <w:autoRedefine/>
    <w:rsid w:val="007C204F"/>
    <w:pPr>
      <w:spacing w:after="60"/>
    </w:pPr>
    <w:rPr>
      <w:rFonts w:ascii="Arno Pro" w:eastAsia="맑은 고딕" w:hAnsi="Arno Pro"/>
      <w:kern w:val="22"/>
      <w:sz w:val="20"/>
    </w:rPr>
  </w:style>
  <w:style w:type="paragraph" w:customStyle="1" w:styleId="StyleTCTableBodyBold">
    <w:name w:val="Style TC_Table_Body + Bold"/>
    <w:basedOn w:val="TCTableBody"/>
    <w:link w:val="StyleTCTableBodyBoldChar"/>
    <w:rsid w:val="007C204F"/>
    <w:rPr>
      <w:b/>
      <w:bCs/>
      <w:kern w:val="22"/>
      <w:sz w:val="15"/>
    </w:rPr>
  </w:style>
  <w:style w:type="character" w:customStyle="1" w:styleId="StyleTCTableBodyBoldChar">
    <w:name w:val="Style TC_Table_Body + Bold Char"/>
    <w:link w:val="StyleTCTableBodyBold"/>
    <w:rsid w:val="007C204F"/>
    <w:rPr>
      <w:rFonts w:ascii="Arno Pro" w:eastAsia="맑은 고딕" w:hAnsi="Arno Pro" w:cs="Times New Roman"/>
      <w:b/>
      <w:bCs/>
      <w:kern w:val="22"/>
      <w:sz w:val="15"/>
      <w:szCs w:val="20"/>
      <w:lang w:eastAsia="en-US"/>
    </w:rPr>
  </w:style>
  <w:style w:type="paragraph" w:customStyle="1" w:styleId="BDAbstractTitle">
    <w:name w:val="BD_Abstract_Title"/>
    <w:basedOn w:val="BDAbstract"/>
    <w:link w:val="BDAbstractTitleChar"/>
    <w:rsid w:val="007C204F"/>
    <w:rPr>
      <w:b/>
    </w:rPr>
  </w:style>
  <w:style w:type="character" w:customStyle="1" w:styleId="BDAbstractTitleChar">
    <w:name w:val="BD_Abstract_Title Char"/>
    <w:link w:val="BDAbstractTitle"/>
    <w:rsid w:val="007C204F"/>
    <w:rPr>
      <w:rFonts w:ascii="Arno Pro" w:eastAsia="맑은 고딕" w:hAnsi="Arno Pro" w:cs="Times New Roman"/>
      <w:b/>
      <w:kern w:val="21"/>
      <w:sz w:val="19"/>
      <w:szCs w:val="20"/>
      <w:lang w:eastAsia="en-US"/>
    </w:rPr>
  </w:style>
  <w:style w:type="paragraph" w:customStyle="1" w:styleId="TDAckTitle">
    <w:name w:val="TD_Ack_Title"/>
    <w:basedOn w:val="TDAcknowledgments"/>
    <w:link w:val="TDAckTitleChar"/>
    <w:rsid w:val="007C204F"/>
    <w:pPr>
      <w:spacing w:before="180" w:after="60" w:line="240" w:lineRule="auto"/>
      <w:ind w:firstLine="0"/>
    </w:pPr>
    <w:rPr>
      <w:rFonts w:ascii="Myriad Pro Light" w:eastAsia="맑은 고딕" w:hAnsi="Myriad Pro Light"/>
      <w:b/>
      <w:kern w:val="23"/>
      <w:sz w:val="21"/>
    </w:rPr>
  </w:style>
  <w:style w:type="character" w:customStyle="1" w:styleId="TDAckTitleChar">
    <w:name w:val="TD_Ack_Title Char"/>
    <w:link w:val="TDAckTitle"/>
    <w:rsid w:val="007C204F"/>
    <w:rPr>
      <w:rFonts w:ascii="Myriad Pro Light" w:eastAsia="맑은 고딕" w:hAnsi="Myriad Pro Light" w:cs="Times New Roman"/>
      <w:b/>
      <w:kern w:val="23"/>
      <w:sz w:val="21"/>
      <w:szCs w:val="20"/>
      <w:lang w:eastAsia="en-US"/>
    </w:rPr>
  </w:style>
  <w:style w:type="paragraph" w:customStyle="1" w:styleId="TESupportingInfoTitle">
    <w:name w:val="TE_Supporting_Info_Title"/>
    <w:basedOn w:val="TESupportingInformation"/>
    <w:autoRedefine/>
    <w:rsid w:val="007C204F"/>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7C204F"/>
  </w:style>
  <w:style w:type="paragraph" w:customStyle="1" w:styleId="FAAuthorInfoSubtitle">
    <w:name w:val="FA_Author_Info_Subtitle"/>
    <w:basedOn w:val="a"/>
    <w:link w:val="FAAuthorInfoSubtitleChar"/>
    <w:autoRedefine/>
    <w:rsid w:val="007C204F"/>
    <w:pPr>
      <w:spacing w:before="120" w:after="60"/>
      <w:jc w:val="left"/>
    </w:pPr>
    <w:rPr>
      <w:rFonts w:ascii="Myriad Pro Light" w:eastAsia="맑은 고딕" w:hAnsi="Myriad Pro Light"/>
      <w:b/>
      <w:kern w:val="21"/>
      <w:sz w:val="19"/>
      <w:szCs w:val="14"/>
    </w:rPr>
  </w:style>
  <w:style w:type="character" w:customStyle="1" w:styleId="FAAuthorInfoSubtitleChar">
    <w:name w:val="FA_Author_Info_Subtitle Char"/>
    <w:link w:val="FAAuthorInfoSubtitle"/>
    <w:rsid w:val="007C204F"/>
    <w:rPr>
      <w:rFonts w:ascii="Myriad Pro Light" w:eastAsia="맑은 고딕" w:hAnsi="Myriad Pro Light" w:cs="Times New Roman"/>
      <w:b/>
      <w:kern w:val="21"/>
      <w:sz w:val="19"/>
      <w:szCs w:val="14"/>
      <w:lang w:eastAsia="en-US"/>
    </w:rPr>
  </w:style>
  <w:style w:type="numbering" w:customStyle="1" w:styleId="12">
    <w:name w:val="목록 없음1"/>
    <w:next w:val="a2"/>
    <w:uiPriority w:val="99"/>
    <w:semiHidden/>
    <w:unhideWhenUsed/>
    <w:rsid w:val="007C204F"/>
  </w:style>
  <w:style w:type="paragraph" w:customStyle="1" w:styleId="05BHeading">
    <w:name w:val="05 B Heading"/>
    <w:next w:val="08ArticleText"/>
    <w:qFormat/>
    <w:rsid w:val="007C204F"/>
    <w:pPr>
      <w:spacing w:before="120" w:after="120" w:line="200" w:lineRule="exact"/>
    </w:pPr>
    <w:rPr>
      <w:rFonts w:ascii="Times New Roman" w:eastAsia="맑은 고딕" w:hAnsi="Times New Roman" w:cs="Times New Roman"/>
      <w:b/>
      <w:kern w:val="0"/>
      <w:sz w:val="18"/>
      <w:szCs w:val="20"/>
      <w:lang w:val="en-GB" w:eastAsia="en-GB"/>
    </w:rPr>
  </w:style>
  <w:style w:type="table" w:customStyle="1" w:styleId="110">
    <w:name w:val="표 구분선11"/>
    <w:basedOn w:val="a1"/>
    <w:next w:val="ab"/>
    <w:uiPriority w:val="59"/>
    <w:rsid w:val="007C204F"/>
    <w:pPr>
      <w:spacing w:after="0" w:line="240" w:lineRule="auto"/>
      <w:jc w:val="left"/>
    </w:pPr>
    <w:rPr>
      <w:rFonts w:ascii="맑은 고딕" w:eastAsia="맑은 고딕" w:hAnsi="맑은 고딕"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표 구분선3"/>
    <w:basedOn w:val="a1"/>
    <w:next w:val="ab"/>
    <w:uiPriority w:val="59"/>
    <w:rsid w:val="007C204F"/>
    <w:pPr>
      <w:spacing w:after="0" w:line="240" w:lineRule="auto"/>
      <w:jc w:val="left"/>
    </w:pPr>
    <w:rPr>
      <w:rFonts w:ascii="맑은 고딕" w:eastAsia="맑은 고딕" w:hAnsi="맑은 고딕"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3">
    <w:name w:val="Table Classic 1"/>
    <w:basedOn w:val="a1"/>
    <w:uiPriority w:val="99"/>
    <w:rsid w:val="007C204F"/>
    <w:pPr>
      <w:spacing w:line="240" w:lineRule="auto"/>
    </w:pPr>
    <w:rPr>
      <w:rFonts w:ascii="Times New Roman" w:eastAsia="바탕" w:hAnsi="Times New Roman" w:cs="Times New Roman"/>
      <w:kern w:val="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4">
    <w:name w:val="간격 없음1"/>
    <w:next w:val="afa"/>
    <w:uiPriority w:val="1"/>
    <w:qFormat/>
    <w:rsid w:val="007C204F"/>
    <w:pPr>
      <w:widowControl w:val="0"/>
      <w:wordWrap w:val="0"/>
      <w:autoSpaceDE w:val="0"/>
      <w:autoSpaceDN w:val="0"/>
      <w:spacing w:after="0" w:line="240" w:lineRule="auto"/>
    </w:pPr>
    <w:rPr>
      <w:rFonts w:ascii="맑은 고딕" w:eastAsia="맑은 고딕" w:hAnsi="맑은 고딕" w:cs="Times New Roman"/>
    </w:rPr>
  </w:style>
  <w:style w:type="paragraph" w:customStyle="1" w:styleId="MTDisplayEquation">
    <w:name w:val="MTDisplayEquation"/>
    <w:basedOn w:val="a"/>
    <w:next w:val="a"/>
    <w:link w:val="MTDisplayEquationChar"/>
    <w:rsid w:val="007C204F"/>
    <w:pPr>
      <w:widowControl w:val="0"/>
      <w:tabs>
        <w:tab w:val="center" w:pos="4520"/>
        <w:tab w:val="right" w:pos="9020"/>
      </w:tabs>
      <w:wordWrap w:val="0"/>
      <w:autoSpaceDE w:val="0"/>
      <w:autoSpaceDN w:val="0"/>
      <w:spacing w:line="276" w:lineRule="auto"/>
    </w:pPr>
    <w:rPr>
      <w:rFonts w:ascii="맑은 고딕" w:eastAsia="맑은 고딕" w:hAnsi="맑은 고딕"/>
      <w:kern w:val="2"/>
      <w:sz w:val="20"/>
      <w:szCs w:val="22"/>
      <w:lang w:eastAsia="ko-KR"/>
    </w:rPr>
  </w:style>
  <w:style w:type="character" w:customStyle="1" w:styleId="MTDisplayEquationChar">
    <w:name w:val="MTDisplayEquation Char"/>
    <w:basedOn w:val="a0"/>
    <w:link w:val="MTDisplayEquation"/>
    <w:rsid w:val="007C204F"/>
    <w:rPr>
      <w:rFonts w:ascii="맑은 고딕" w:eastAsia="맑은 고딕" w:hAnsi="맑은 고딕" w:cs="Times New Roman"/>
    </w:rPr>
  </w:style>
  <w:style w:type="paragraph" w:customStyle="1" w:styleId="15">
    <w:name w:val="메모 텍스트1"/>
    <w:basedOn w:val="a"/>
    <w:next w:val="af1"/>
    <w:uiPriority w:val="99"/>
    <w:unhideWhenUsed/>
    <w:rsid w:val="007C204F"/>
    <w:pPr>
      <w:widowControl w:val="0"/>
      <w:wordWrap w:val="0"/>
      <w:autoSpaceDE w:val="0"/>
      <w:autoSpaceDN w:val="0"/>
      <w:spacing w:line="276" w:lineRule="auto"/>
      <w:jc w:val="left"/>
    </w:pPr>
    <w:rPr>
      <w:rFonts w:ascii="맑은 고딕" w:eastAsia="맑은 고딕" w:hAnsi="맑은 고딕"/>
      <w:kern w:val="2"/>
      <w:sz w:val="20"/>
      <w:szCs w:val="22"/>
      <w:lang w:eastAsia="ko-KR"/>
    </w:rPr>
  </w:style>
  <w:style w:type="character" w:customStyle="1" w:styleId="Char10">
    <w:name w:val="메모 텍스트 Char1"/>
    <w:basedOn w:val="a0"/>
    <w:uiPriority w:val="99"/>
    <w:semiHidden/>
    <w:rsid w:val="007C204F"/>
    <w:rPr>
      <w:szCs w:val="24"/>
      <w:lang w:eastAsia="ja-JP"/>
    </w:rPr>
  </w:style>
  <w:style w:type="character" w:customStyle="1" w:styleId="MTEquationSection">
    <w:name w:val="MTEquationSection"/>
    <w:basedOn w:val="a0"/>
    <w:rsid w:val="007C204F"/>
    <w:rPr>
      <w:rFonts w:ascii="Arial" w:eastAsia="맑은 고딕" w:hAnsi="Arial" w:cs="Arial"/>
      <w:b/>
      <w:vanish/>
      <w:color w:val="FF0000"/>
      <w:position w:val="7"/>
      <w:szCs w:val="24"/>
      <w:u w:val="single"/>
      <w:lang w:val="en-GB" w:eastAsia="ko-KR"/>
    </w:rPr>
  </w:style>
  <w:style w:type="paragraph" w:styleId="afa">
    <w:name w:val="No Spacing"/>
    <w:uiPriority w:val="1"/>
    <w:qFormat/>
    <w:rsid w:val="007C204F"/>
    <w:pPr>
      <w:spacing w:after="0" w:line="240" w:lineRule="auto"/>
      <w:jc w:val="left"/>
    </w:pPr>
    <w:rPr>
      <w:rFonts w:ascii="Times New Roman" w:eastAsia="MS Mincho" w:hAnsi="Times New Roman" w:cs="Times New Roman"/>
      <w:kern w:val="0"/>
      <w:szCs w:val="24"/>
      <w:lang w:eastAsia="ja-JP"/>
    </w:rPr>
  </w:style>
  <w:style w:type="character" w:customStyle="1" w:styleId="16">
    <w:name w:val="확인되지 않은 멘션1"/>
    <w:basedOn w:val="a0"/>
    <w:uiPriority w:val="99"/>
    <w:semiHidden/>
    <w:unhideWhenUsed/>
    <w:rsid w:val="007C204F"/>
    <w:rPr>
      <w:color w:val="605E5C"/>
      <w:shd w:val="clear" w:color="auto" w:fill="E1DFDD"/>
    </w:rPr>
  </w:style>
  <w:style w:type="character" w:customStyle="1" w:styleId="22">
    <w:name w:val="확인되지 않은 멘션2"/>
    <w:basedOn w:val="a0"/>
    <w:uiPriority w:val="99"/>
    <w:semiHidden/>
    <w:unhideWhenUsed/>
    <w:rsid w:val="007C204F"/>
    <w:rPr>
      <w:color w:val="605E5C"/>
      <w:shd w:val="clear" w:color="auto" w:fill="E1DFDD"/>
    </w:rPr>
  </w:style>
  <w:style w:type="paragraph" w:customStyle="1" w:styleId="17">
    <w:name w:val="스타일1"/>
    <w:basedOn w:val="a"/>
    <w:qFormat/>
    <w:rsid w:val="007C204F"/>
    <w:pPr>
      <w:spacing w:after="0" w:line="276" w:lineRule="auto"/>
    </w:pPr>
    <w:rPr>
      <w:rFonts w:ascii="Cambria Math" w:eastAsia="MS Mincho" w:hAnsi="Cambria Math"/>
      <w:i/>
      <w:iCs/>
      <w:color w:val="000000" w:themeColor="text1"/>
      <w:szCs w:val="24"/>
      <w:lang w:eastAsia="ja-JP"/>
    </w:rPr>
  </w:style>
  <w:style w:type="paragraph" w:styleId="afb">
    <w:name w:val="Plain Text"/>
    <w:basedOn w:val="a"/>
    <w:link w:val="Char8"/>
    <w:rsid w:val="00650DC5"/>
    <w:pPr>
      <w:widowControl w:val="0"/>
      <w:wordWrap w:val="0"/>
      <w:spacing w:after="0"/>
    </w:pPr>
    <w:rPr>
      <w:rFonts w:ascii="바탕체" w:eastAsia="바탕체" w:hAnsi="Courier New"/>
      <w:kern w:val="2"/>
      <w:lang w:eastAsia="ko-KR"/>
    </w:rPr>
  </w:style>
  <w:style w:type="character" w:customStyle="1" w:styleId="Char8">
    <w:name w:val="글자만 Char"/>
    <w:basedOn w:val="a0"/>
    <w:link w:val="afb"/>
    <w:rsid w:val="00650DC5"/>
    <w:rPr>
      <w:rFonts w:ascii="바탕체" w:eastAsia="바탕체" w:hAnsi="Courier New" w:cs="Times New Roman"/>
      <w:sz w:val="24"/>
      <w:szCs w:val="20"/>
      <w:lang w:val="en-GB"/>
    </w:rPr>
  </w:style>
  <w:style w:type="character" w:customStyle="1" w:styleId="TAMainTextChar">
    <w:name w:val="TA_Main_Text Char"/>
    <w:link w:val="TAMainText"/>
    <w:rsid w:val="00DC66E3"/>
    <w:rPr>
      <w:rFonts w:ascii="Times" w:eastAsia="바탕" w:hAnsi="Times" w:cs="Times New Roman"/>
      <w:kern w:val="0"/>
      <w:sz w:val="24"/>
      <w:szCs w:val="20"/>
      <w:lang w:val="en-GB" w:eastAsia="en-US"/>
    </w:rPr>
  </w:style>
  <w:style w:type="paragraph" w:styleId="afc">
    <w:name w:val="Revision"/>
    <w:hidden/>
    <w:uiPriority w:val="99"/>
    <w:semiHidden/>
    <w:rsid w:val="00F0742C"/>
    <w:pPr>
      <w:spacing w:after="0" w:line="240" w:lineRule="auto"/>
      <w:jc w:val="left"/>
    </w:pPr>
    <w:rPr>
      <w:rFonts w:ascii="Times" w:eastAsia="바탕" w:hAnsi="Times" w:cs="Times New Roman"/>
      <w:kern w:val="0"/>
      <w:sz w:val="24"/>
      <w:szCs w:val="20"/>
      <w:lang w:val="en-GB" w:eastAsia="en-US"/>
    </w:rPr>
  </w:style>
  <w:style w:type="table" w:customStyle="1" w:styleId="120">
    <w:name w:val="표 구분선12"/>
    <w:basedOn w:val="a1"/>
    <w:next w:val="ab"/>
    <w:rsid w:val="000870F1"/>
    <w:pPr>
      <w:spacing w:after="0" w:line="240" w:lineRule="auto"/>
    </w:pPr>
    <w:rPr>
      <w:rFonts w:ascii="맑은 고딕" w:eastAsia="맑은 고딕" w:hAnsi="맑은 고딕" w:cs="Times New Roman"/>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4785142">
      <w:bodyDiv w:val="1"/>
      <w:marLeft w:val="0"/>
      <w:marRight w:val="0"/>
      <w:marTop w:val="0"/>
      <w:marBottom w:val="0"/>
      <w:divBdr>
        <w:top w:val="none" w:sz="0" w:space="0" w:color="auto"/>
        <w:left w:val="none" w:sz="0" w:space="0" w:color="auto"/>
        <w:bottom w:val="none" w:sz="0" w:space="0" w:color="auto"/>
        <w:right w:val="none" w:sz="0" w:space="0" w:color="auto"/>
      </w:divBdr>
    </w:div>
    <w:div w:id="312494482">
      <w:bodyDiv w:val="1"/>
      <w:marLeft w:val="0"/>
      <w:marRight w:val="0"/>
      <w:marTop w:val="0"/>
      <w:marBottom w:val="0"/>
      <w:divBdr>
        <w:top w:val="none" w:sz="0" w:space="0" w:color="auto"/>
        <w:left w:val="none" w:sz="0" w:space="0" w:color="auto"/>
        <w:bottom w:val="none" w:sz="0" w:space="0" w:color="auto"/>
        <w:right w:val="none" w:sz="0" w:space="0" w:color="auto"/>
      </w:divBdr>
    </w:div>
    <w:div w:id="359015030">
      <w:bodyDiv w:val="1"/>
      <w:marLeft w:val="0"/>
      <w:marRight w:val="0"/>
      <w:marTop w:val="0"/>
      <w:marBottom w:val="0"/>
      <w:divBdr>
        <w:top w:val="none" w:sz="0" w:space="0" w:color="auto"/>
        <w:left w:val="none" w:sz="0" w:space="0" w:color="auto"/>
        <w:bottom w:val="none" w:sz="0" w:space="0" w:color="auto"/>
        <w:right w:val="none" w:sz="0" w:space="0" w:color="auto"/>
      </w:divBdr>
    </w:div>
    <w:div w:id="365258230">
      <w:bodyDiv w:val="1"/>
      <w:marLeft w:val="0"/>
      <w:marRight w:val="0"/>
      <w:marTop w:val="0"/>
      <w:marBottom w:val="0"/>
      <w:divBdr>
        <w:top w:val="none" w:sz="0" w:space="0" w:color="auto"/>
        <w:left w:val="none" w:sz="0" w:space="0" w:color="auto"/>
        <w:bottom w:val="none" w:sz="0" w:space="0" w:color="auto"/>
        <w:right w:val="none" w:sz="0" w:space="0" w:color="auto"/>
      </w:divBdr>
    </w:div>
    <w:div w:id="372579655">
      <w:bodyDiv w:val="1"/>
      <w:marLeft w:val="0"/>
      <w:marRight w:val="0"/>
      <w:marTop w:val="0"/>
      <w:marBottom w:val="0"/>
      <w:divBdr>
        <w:top w:val="none" w:sz="0" w:space="0" w:color="auto"/>
        <w:left w:val="none" w:sz="0" w:space="0" w:color="auto"/>
        <w:bottom w:val="none" w:sz="0" w:space="0" w:color="auto"/>
        <w:right w:val="none" w:sz="0" w:space="0" w:color="auto"/>
      </w:divBdr>
    </w:div>
    <w:div w:id="393049503">
      <w:bodyDiv w:val="1"/>
      <w:marLeft w:val="0"/>
      <w:marRight w:val="0"/>
      <w:marTop w:val="0"/>
      <w:marBottom w:val="0"/>
      <w:divBdr>
        <w:top w:val="none" w:sz="0" w:space="0" w:color="auto"/>
        <w:left w:val="none" w:sz="0" w:space="0" w:color="auto"/>
        <w:bottom w:val="none" w:sz="0" w:space="0" w:color="auto"/>
        <w:right w:val="none" w:sz="0" w:space="0" w:color="auto"/>
      </w:divBdr>
    </w:div>
    <w:div w:id="450125781">
      <w:bodyDiv w:val="1"/>
      <w:marLeft w:val="0"/>
      <w:marRight w:val="0"/>
      <w:marTop w:val="0"/>
      <w:marBottom w:val="0"/>
      <w:divBdr>
        <w:top w:val="none" w:sz="0" w:space="0" w:color="auto"/>
        <w:left w:val="none" w:sz="0" w:space="0" w:color="auto"/>
        <w:bottom w:val="none" w:sz="0" w:space="0" w:color="auto"/>
        <w:right w:val="none" w:sz="0" w:space="0" w:color="auto"/>
      </w:divBdr>
    </w:div>
    <w:div w:id="458036830">
      <w:bodyDiv w:val="1"/>
      <w:marLeft w:val="0"/>
      <w:marRight w:val="0"/>
      <w:marTop w:val="0"/>
      <w:marBottom w:val="0"/>
      <w:divBdr>
        <w:top w:val="none" w:sz="0" w:space="0" w:color="auto"/>
        <w:left w:val="none" w:sz="0" w:space="0" w:color="auto"/>
        <w:bottom w:val="none" w:sz="0" w:space="0" w:color="auto"/>
        <w:right w:val="none" w:sz="0" w:space="0" w:color="auto"/>
      </w:divBdr>
    </w:div>
    <w:div w:id="469785912">
      <w:bodyDiv w:val="1"/>
      <w:marLeft w:val="0"/>
      <w:marRight w:val="0"/>
      <w:marTop w:val="0"/>
      <w:marBottom w:val="0"/>
      <w:divBdr>
        <w:top w:val="none" w:sz="0" w:space="0" w:color="auto"/>
        <w:left w:val="none" w:sz="0" w:space="0" w:color="auto"/>
        <w:bottom w:val="none" w:sz="0" w:space="0" w:color="auto"/>
        <w:right w:val="none" w:sz="0" w:space="0" w:color="auto"/>
      </w:divBdr>
    </w:div>
    <w:div w:id="543639722">
      <w:bodyDiv w:val="1"/>
      <w:marLeft w:val="0"/>
      <w:marRight w:val="0"/>
      <w:marTop w:val="0"/>
      <w:marBottom w:val="0"/>
      <w:divBdr>
        <w:top w:val="none" w:sz="0" w:space="0" w:color="auto"/>
        <w:left w:val="none" w:sz="0" w:space="0" w:color="auto"/>
        <w:bottom w:val="none" w:sz="0" w:space="0" w:color="auto"/>
        <w:right w:val="none" w:sz="0" w:space="0" w:color="auto"/>
      </w:divBdr>
    </w:div>
    <w:div w:id="574752160">
      <w:bodyDiv w:val="1"/>
      <w:marLeft w:val="0"/>
      <w:marRight w:val="0"/>
      <w:marTop w:val="0"/>
      <w:marBottom w:val="0"/>
      <w:divBdr>
        <w:top w:val="none" w:sz="0" w:space="0" w:color="auto"/>
        <w:left w:val="none" w:sz="0" w:space="0" w:color="auto"/>
        <w:bottom w:val="none" w:sz="0" w:space="0" w:color="auto"/>
        <w:right w:val="none" w:sz="0" w:space="0" w:color="auto"/>
      </w:divBdr>
    </w:div>
    <w:div w:id="593056649">
      <w:bodyDiv w:val="1"/>
      <w:marLeft w:val="0"/>
      <w:marRight w:val="0"/>
      <w:marTop w:val="0"/>
      <w:marBottom w:val="0"/>
      <w:divBdr>
        <w:top w:val="none" w:sz="0" w:space="0" w:color="auto"/>
        <w:left w:val="none" w:sz="0" w:space="0" w:color="auto"/>
        <w:bottom w:val="none" w:sz="0" w:space="0" w:color="auto"/>
        <w:right w:val="none" w:sz="0" w:space="0" w:color="auto"/>
      </w:divBdr>
    </w:div>
    <w:div w:id="696732747">
      <w:bodyDiv w:val="1"/>
      <w:marLeft w:val="0"/>
      <w:marRight w:val="0"/>
      <w:marTop w:val="0"/>
      <w:marBottom w:val="0"/>
      <w:divBdr>
        <w:top w:val="none" w:sz="0" w:space="0" w:color="auto"/>
        <w:left w:val="none" w:sz="0" w:space="0" w:color="auto"/>
        <w:bottom w:val="none" w:sz="0" w:space="0" w:color="auto"/>
        <w:right w:val="none" w:sz="0" w:space="0" w:color="auto"/>
      </w:divBdr>
    </w:div>
    <w:div w:id="736827682">
      <w:bodyDiv w:val="1"/>
      <w:marLeft w:val="0"/>
      <w:marRight w:val="0"/>
      <w:marTop w:val="0"/>
      <w:marBottom w:val="0"/>
      <w:divBdr>
        <w:top w:val="none" w:sz="0" w:space="0" w:color="auto"/>
        <w:left w:val="none" w:sz="0" w:space="0" w:color="auto"/>
        <w:bottom w:val="none" w:sz="0" w:space="0" w:color="auto"/>
        <w:right w:val="none" w:sz="0" w:space="0" w:color="auto"/>
      </w:divBdr>
    </w:div>
    <w:div w:id="740060437">
      <w:bodyDiv w:val="1"/>
      <w:marLeft w:val="0"/>
      <w:marRight w:val="0"/>
      <w:marTop w:val="0"/>
      <w:marBottom w:val="0"/>
      <w:divBdr>
        <w:top w:val="none" w:sz="0" w:space="0" w:color="auto"/>
        <w:left w:val="none" w:sz="0" w:space="0" w:color="auto"/>
        <w:bottom w:val="none" w:sz="0" w:space="0" w:color="auto"/>
        <w:right w:val="none" w:sz="0" w:space="0" w:color="auto"/>
      </w:divBdr>
    </w:div>
    <w:div w:id="742794840">
      <w:bodyDiv w:val="1"/>
      <w:marLeft w:val="0"/>
      <w:marRight w:val="0"/>
      <w:marTop w:val="0"/>
      <w:marBottom w:val="0"/>
      <w:divBdr>
        <w:top w:val="none" w:sz="0" w:space="0" w:color="auto"/>
        <w:left w:val="none" w:sz="0" w:space="0" w:color="auto"/>
        <w:bottom w:val="none" w:sz="0" w:space="0" w:color="auto"/>
        <w:right w:val="none" w:sz="0" w:space="0" w:color="auto"/>
      </w:divBdr>
    </w:div>
    <w:div w:id="774401196">
      <w:bodyDiv w:val="1"/>
      <w:marLeft w:val="0"/>
      <w:marRight w:val="0"/>
      <w:marTop w:val="0"/>
      <w:marBottom w:val="0"/>
      <w:divBdr>
        <w:top w:val="none" w:sz="0" w:space="0" w:color="auto"/>
        <w:left w:val="none" w:sz="0" w:space="0" w:color="auto"/>
        <w:bottom w:val="none" w:sz="0" w:space="0" w:color="auto"/>
        <w:right w:val="none" w:sz="0" w:space="0" w:color="auto"/>
      </w:divBdr>
    </w:div>
    <w:div w:id="803276678">
      <w:bodyDiv w:val="1"/>
      <w:marLeft w:val="0"/>
      <w:marRight w:val="0"/>
      <w:marTop w:val="0"/>
      <w:marBottom w:val="0"/>
      <w:divBdr>
        <w:top w:val="none" w:sz="0" w:space="0" w:color="auto"/>
        <w:left w:val="none" w:sz="0" w:space="0" w:color="auto"/>
        <w:bottom w:val="none" w:sz="0" w:space="0" w:color="auto"/>
        <w:right w:val="none" w:sz="0" w:space="0" w:color="auto"/>
      </w:divBdr>
    </w:div>
    <w:div w:id="813791703">
      <w:bodyDiv w:val="1"/>
      <w:marLeft w:val="0"/>
      <w:marRight w:val="0"/>
      <w:marTop w:val="0"/>
      <w:marBottom w:val="0"/>
      <w:divBdr>
        <w:top w:val="none" w:sz="0" w:space="0" w:color="auto"/>
        <w:left w:val="none" w:sz="0" w:space="0" w:color="auto"/>
        <w:bottom w:val="none" w:sz="0" w:space="0" w:color="auto"/>
        <w:right w:val="none" w:sz="0" w:space="0" w:color="auto"/>
      </w:divBdr>
    </w:div>
    <w:div w:id="839586221">
      <w:bodyDiv w:val="1"/>
      <w:marLeft w:val="0"/>
      <w:marRight w:val="0"/>
      <w:marTop w:val="0"/>
      <w:marBottom w:val="0"/>
      <w:divBdr>
        <w:top w:val="none" w:sz="0" w:space="0" w:color="auto"/>
        <w:left w:val="none" w:sz="0" w:space="0" w:color="auto"/>
        <w:bottom w:val="none" w:sz="0" w:space="0" w:color="auto"/>
        <w:right w:val="none" w:sz="0" w:space="0" w:color="auto"/>
      </w:divBdr>
    </w:div>
    <w:div w:id="855121543">
      <w:bodyDiv w:val="1"/>
      <w:marLeft w:val="0"/>
      <w:marRight w:val="0"/>
      <w:marTop w:val="0"/>
      <w:marBottom w:val="0"/>
      <w:divBdr>
        <w:top w:val="none" w:sz="0" w:space="0" w:color="auto"/>
        <w:left w:val="none" w:sz="0" w:space="0" w:color="auto"/>
        <w:bottom w:val="none" w:sz="0" w:space="0" w:color="auto"/>
        <w:right w:val="none" w:sz="0" w:space="0" w:color="auto"/>
      </w:divBdr>
    </w:div>
    <w:div w:id="879436523">
      <w:bodyDiv w:val="1"/>
      <w:marLeft w:val="0"/>
      <w:marRight w:val="0"/>
      <w:marTop w:val="0"/>
      <w:marBottom w:val="0"/>
      <w:divBdr>
        <w:top w:val="none" w:sz="0" w:space="0" w:color="auto"/>
        <w:left w:val="none" w:sz="0" w:space="0" w:color="auto"/>
        <w:bottom w:val="none" w:sz="0" w:space="0" w:color="auto"/>
        <w:right w:val="none" w:sz="0" w:space="0" w:color="auto"/>
      </w:divBdr>
    </w:div>
    <w:div w:id="887691812">
      <w:bodyDiv w:val="1"/>
      <w:marLeft w:val="0"/>
      <w:marRight w:val="0"/>
      <w:marTop w:val="0"/>
      <w:marBottom w:val="0"/>
      <w:divBdr>
        <w:top w:val="none" w:sz="0" w:space="0" w:color="auto"/>
        <w:left w:val="none" w:sz="0" w:space="0" w:color="auto"/>
        <w:bottom w:val="none" w:sz="0" w:space="0" w:color="auto"/>
        <w:right w:val="none" w:sz="0" w:space="0" w:color="auto"/>
      </w:divBdr>
    </w:div>
    <w:div w:id="945769832">
      <w:bodyDiv w:val="1"/>
      <w:marLeft w:val="0"/>
      <w:marRight w:val="0"/>
      <w:marTop w:val="0"/>
      <w:marBottom w:val="0"/>
      <w:divBdr>
        <w:top w:val="none" w:sz="0" w:space="0" w:color="auto"/>
        <w:left w:val="none" w:sz="0" w:space="0" w:color="auto"/>
        <w:bottom w:val="none" w:sz="0" w:space="0" w:color="auto"/>
        <w:right w:val="none" w:sz="0" w:space="0" w:color="auto"/>
      </w:divBdr>
    </w:div>
    <w:div w:id="987637697">
      <w:bodyDiv w:val="1"/>
      <w:marLeft w:val="0"/>
      <w:marRight w:val="0"/>
      <w:marTop w:val="0"/>
      <w:marBottom w:val="0"/>
      <w:divBdr>
        <w:top w:val="none" w:sz="0" w:space="0" w:color="auto"/>
        <w:left w:val="none" w:sz="0" w:space="0" w:color="auto"/>
        <w:bottom w:val="none" w:sz="0" w:space="0" w:color="auto"/>
        <w:right w:val="none" w:sz="0" w:space="0" w:color="auto"/>
      </w:divBdr>
    </w:div>
    <w:div w:id="998922934">
      <w:bodyDiv w:val="1"/>
      <w:marLeft w:val="0"/>
      <w:marRight w:val="0"/>
      <w:marTop w:val="0"/>
      <w:marBottom w:val="0"/>
      <w:divBdr>
        <w:top w:val="none" w:sz="0" w:space="0" w:color="auto"/>
        <w:left w:val="none" w:sz="0" w:space="0" w:color="auto"/>
        <w:bottom w:val="none" w:sz="0" w:space="0" w:color="auto"/>
        <w:right w:val="none" w:sz="0" w:space="0" w:color="auto"/>
      </w:divBdr>
    </w:div>
    <w:div w:id="1018194679">
      <w:bodyDiv w:val="1"/>
      <w:marLeft w:val="0"/>
      <w:marRight w:val="0"/>
      <w:marTop w:val="0"/>
      <w:marBottom w:val="0"/>
      <w:divBdr>
        <w:top w:val="none" w:sz="0" w:space="0" w:color="auto"/>
        <w:left w:val="none" w:sz="0" w:space="0" w:color="auto"/>
        <w:bottom w:val="none" w:sz="0" w:space="0" w:color="auto"/>
        <w:right w:val="none" w:sz="0" w:space="0" w:color="auto"/>
      </w:divBdr>
    </w:div>
    <w:div w:id="1033964736">
      <w:bodyDiv w:val="1"/>
      <w:marLeft w:val="0"/>
      <w:marRight w:val="0"/>
      <w:marTop w:val="0"/>
      <w:marBottom w:val="0"/>
      <w:divBdr>
        <w:top w:val="none" w:sz="0" w:space="0" w:color="auto"/>
        <w:left w:val="none" w:sz="0" w:space="0" w:color="auto"/>
        <w:bottom w:val="none" w:sz="0" w:space="0" w:color="auto"/>
        <w:right w:val="none" w:sz="0" w:space="0" w:color="auto"/>
      </w:divBdr>
    </w:div>
    <w:div w:id="1085882414">
      <w:bodyDiv w:val="1"/>
      <w:marLeft w:val="0"/>
      <w:marRight w:val="0"/>
      <w:marTop w:val="0"/>
      <w:marBottom w:val="0"/>
      <w:divBdr>
        <w:top w:val="none" w:sz="0" w:space="0" w:color="auto"/>
        <w:left w:val="none" w:sz="0" w:space="0" w:color="auto"/>
        <w:bottom w:val="none" w:sz="0" w:space="0" w:color="auto"/>
        <w:right w:val="none" w:sz="0" w:space="0" w:color="auto"/>
      </w:divBdr>
    </w:div>
    <w:div w:id="1088385297">
      <w:bodyDiv w:val="1"/>
      <w:marLeft w:val="0"/>
      <w:marRight w:val="0"/>
      <w:marTop w:val="0"/>
      <w:marBottom w:val="0"/>
      <w:divBdr>
        <w:top w:val="none" w:sz="0" w:space="0" w:color="auto"/>
        <w:left w:val="none" w:sz="0" w:space="0" w:color="auto"/>
        <w:bottom w:val="none" w:sz="0" w:space="0" w:color="auto"/>
        <w:right w:val="none" w:sz="0" w:space="0" w:color="auto"/>
      </w:divBdr>
    </w:div>
    <w:div w:id="1095394732">
      <w:bodyDiv w:val="1"/>
      <w:marLeft w:val="0"/>
      <w:marRight w:val="0"/>
      <w:marTop w:val="0"/>
      <w:marBottom w:val="0"/>
      <w:divBdr>
        <w:top w:val="none" w:sz="0" w:space="0" w:color="auto"/>
        <w:left w:val="none" w:sz="0" w:space="0" w:color="auto"/>
        <w:bottom w:val="none" w:sz="0" w:space="0" w:color="auto"/>
        <w:right w:val="none" w:sz="0" w:space="0" w:color="auto"/>
      </w:divBdr>
    </w:div>
    <w:div w:id="1113288561">
      <w:bodyDiv w:val="1"/>
      <w:marLeft w:val="0"/>
      <w:marRight w:val="0"/>
      <w:marTop w:val="0"/>
      <w:marBottom w:val="0"/>
      <w:divBdr>
        <w:top w:val="none" w:sz="0" w:space="0" w:color="auto"/>
        <w:left w:val="none" w:sz="0" w:space="0" w:color="auto"/>
        <w:bottom w:val="none" w:sz="0" w:space="0" w:color="auto"/>
        <w:right w:val="none" w:sz="0" w:space="0" w:color="auto"/>
      </w:divBdr>
    </w:div>
    <w:div w:id="1151748583">
      <w:bodyDiv w:val="1"/>
      <w:marLeft w:val="0"/>
      <w:marRight w:val="0"/>
      <w:marTop w:val="0"/>
      <w:marBottom w:val="0"/>
      <w:divBdr>
        <w:top w:val="none" w:sz="0" w:space="0" w:color="auto"/>
        <w:left w:val="none" w:sz="0" w:space="0" w:color="auto"/>
        <w:bottom w:val="none" w:sz="0" w:space="0" w:color="auto"/>
        <w:right w:val="none" w:sz="0" w:space="0" w:color="auto"/>
      </w:divBdr>
    </w:div>
    <w:div w:id="1218854890">
      <w:bodyDiv w:val="1"/>
      <w:marLeft w:val="0"/>
      <w:marRight w:val="0"/>
      <w:marTop w:val="0"/>
      <w:marBottom w:val="0"/>
      <w:divBdr>
        <w:top w:val="none" w:sz="0" w:space="0" w:color="auto"/>
        <w:left w:val="none" w:sz="0" w:space="0" w:color="auto"/>
        <w:bottom w:val="none" w:sz="0" w:space="0" w:color="auto"/>
        <w:right w:val="none" w:sz="0" w:space="0" w:color="auto"/>
      </w:divBdr>
    </w:div>
    <w:div w:id="1257667001">
      <w:bodyDiv w:val="1"/>
      <w:marLeft w:val="0"/>
      <w:marRight w:val="0"/>
      <w:marTop w:val="0"/>
      <w:marBottom w:val="0"/>
      <w:divBdr>
        <w:top w:val="none" w:sz="0" w:space="0" w:color="auto"/>
        <w:left w:val="none" w:sz="0" w:space="0" w:color="auto"/>
        <w:bottom w:val="none" w:sz="0" w:space="0" w:color="auto"/>
        <w:right w:val="none" w:sz="0" w:space="0" w:color="auto"/>
      </w:divBdr>
      <w:divsChild>
        <w:div w:id="358823518">
          <w:marLeft w:val="0"/>
          <w:marRight w:val="0"/>
          <w:marTop w:val="0"/>
          <w:marBottom w:val="0"/>
          <w:divBdr>
            <w:top w:val="none" w:sz="0" w:space="0" w:color="auto"/>
            <w:left w:val="none" w:sz="0" w:space="0" w:color="auto"/>
            <w:bottom w:val="none" w:sz="0" w:space="0" w:color="auto"/>
            <w:right w:val="none" w:sz="0" w:space="0" w:color="auto"/>
          </w:divBdr>
          <w:divsChild>
            <w:div w:id="2113624671">
              <w:marLeft w:val="0"/>
              <w:marRight w:val="0"/>
              <w:marTop w:val="0"/>
              <w:marBottom w:val="0"/>
              <w:divBdr>
                <w:top w:val="none" w:sz="0" w:space="0" w:color="auto"/>
                <w:left w:val="none" w:sz="0" w:space="0" w:color="auto"/>
                <w:bottom w:val="none" w:sz="0" w:space="0" w:color="auto"/>
                <w:right w:val="none" w:sz="0" w:space="0" w:color="auto"/>
              </w:divBdr>
              <w:divsChild>
                <w:div w:id="697119177">
                  <w:marLeft w:val="-240"/>
                  <w:marRight w:val="-240"/>
                  <w:marTop w:val="0"/>
                  <w:marBottom w:val="0"/>
                  <w:divBdr>
                    <w:top w:val="none" w:sz="0" w:space="0" w:color="auto"/>
                    <w:left w:val="none" w:sz="0" w:space="0" w:color="auto"/>
                    <w:bottom w:val="none" w:sz="0" w:space="0" w:color="auto"/>
                    <w:right w:val="none" w:sz="0" w:space="0" w:color="auto"/>
                  </w:divBdr>
                  <w:divsChild>
                    <w:div w:id="180738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807544">
      <w:bodyDiv w:val="1"/>
      <w:marLeft w:val="0"/>
      <w:marRight w:val="0"/>
      <w:marTop w:val="0"/>
      <w:marBottom w:val="0"/>
      <w:divBdr>
        <w:top w:val="none" w:sz="0" w:space="0" w:color="auto"/>
        <w:left w:val="none" w:sz="0" w:space="0" w:color="auto"/>
        <w:bottom w:val="none" w:sz="0" w:space="0" w:color="auto"/>
        <w:right w:val="none" w:sz="0" w:space="0" w:color="auto"/>
      </w:divBdr>
    </w:div>
    <w:div w:id="1318612801">
      <w:bodyDiv w:val="1"/>
      <w:marLeft w:val="0"/>
      <w:marRight w:val="0"/>
      <w:marTop w:val="0"/>
      <w:marBottom w:val="0"/>
      <w:divBdr>
        <w:top w:val="none" w:sz="0" w:space="0" w:color="auto"/>
        <w:left w:val="none" w:sz="0" w:space="0" w:color="auto"/>
        <w:bottom w:val="none" w:sz="0" w:space="0" w:color="auto"/>
        <w:right w:val="none" w:sz="0" w:space="0" w:color="auto"/>
      </w:divBdr>
    </w:div>
    <w:div w:id="1321232288">
      <w:bodyDiv w:val="1"/>
      <w:marLeft w:val="0"/>
      <w:marRight w:val="0"/>
      <w:marTop w:val="0"/>
      <w:marBottom w:val="0"/>
      <w:divBdr>
        <w:top w:val="none" w:sz="0" w:space="0" w:color="auto"/>
        <w:left w:val="none" w:sz="0" w:space="0" w:color="auto"/>
        <w:bottom w:val="none" w:sz="0" w:space="0" w:color="auto"/>
        <w:right w:val="none" w:sz="0" w:space="0" w:color="auto"/>
      </w:divBdr>
    </w:div>
    <w:div w:id="1350914334">
      <w:bodyDiv w:val="1"/>
      <w:marLeft w:val="0"/>
      <w:marRight w:val="0"/>
      <w:marTop w:val="0"/>
      <w:marBottom w:val="0"/>
      <w:divBdr>
        <w:top w:val="none" w:sz="0" w:space="0" w:color="auto"/>
        <w:left w:val="none" w:sz="0" w:space="0" w:color="auto"/>
        <w:bottom w:val="none" w:sz="0" w:space="0" w:color="auto"/>
        <w:right w:val="none" w:sz="0" w:space="0" w:color="auto"/>
      </w:divBdr>
    </w:div>
    <w:div w:id="1417901511">
      <w:bodyDiv w:val="1"/>
      <w:marLeft w:val="0"/>
      <w:marRight w:val="0"/>
      <w:marTop w:val="0"/>
      <w:marBottom w:val="0"/>
      <w:divBdr>
        <w:top w:val="none" w:sz="0" w:space="0" w:color="auto"/>
        <w:left w:val="none" w:sz="0" w:space="0" w:color="auto"/>
        <w:bottom w:val="none" w:sz="0" w:space="0" w:color="auto"/>
        <w:right w:val="none" w:sz="0" w:space="0" w:color="auto"/>
      </w:divBdr>
    </w:div>
    <w:div w:id="1483039334">
      <w:bodyDiv w:val="1"/>
      <w:marLeft w:val="0"/>
      <w:marRight w:val="0"/>
      <w:marTop w:val="0"/>
      <w:marBottom w:val="0"/>
      <w:divBdr>
        <w:top w:val="none" w:sz="0" w:space="0" w:color="auto"/>
        <w:left w:val="none" w:sz="0" w:space="0" w:color="auto"/>
        <w:bottom w:val="none" w:sz="0" w:space="0" w:color="auto"/>
        <w:right w:val="none" w:sz="0" w:space="0" w:color="auto"/>
      </w:divBdr>
    </w:div>
    <w:div w:id="1636986268">
      <w:bodyDiv w:val="1"/>
      <w:marLeft w:val="0"/>
      <w:marRight w:val="0"/>
      <w:marTop w:val="0"/>
      <w:marBottom w:val="0"/>
      <w:divBdr>
        <w:top w:val="none" w:sz="0" w:space="0" w:color="auto"/>
        <w:left w:val="none" w:sz="0" w:space="0" w:color="auto"/>
        <w:bottom w:val="none" w:sz="0" w:space="0" w:color="auto"/>
        <w:right w:val="none" w:sz="0" w:space="0" w:color="auto"/>
      </w:divBdr>
    </w:div>
    <w:div w:id="1649942851">
      <w:bodyDiv w:val="1"/>
      <w:marLeft w:val="0"/>
      <w:marRight w:val="0"/>
      <w:marTop w:val="0"/>
      <w:marBottom w:val="0"/>
      <w:divBdr>
        <w:top w:val="none" w:sz="0" w:space="0" w:color="auto"/>
        <w:left w:val="none" w:sz="0" w:space="0" w:color="auto"/>
        <w:bottom w:val="none" w:sz="0" w:space="0" w:color="auto"/>
        <w:right w:val="none" w:sz="0" w:space="0" w:color="auto"/>
      </w:divBdr>
    </w:div>
    <w:div w:id="1833986028">
      <w:bodyDiv w:val="1"/>
      <w:marLeft w:val="0"/>
      <w:marRight w:val="0"/>
      <w:marTop w:val="0"/>
      <w:marBottom w:val="0"/>
      <w:divBdr>
        <w:top w:val="none" w:sz="0" w:space="0" w:color="auto"/>
        <w:left w:val="none" w:sz="0" w:space="0" w:color="auto"/>
        <w:bottom w:val="none" w:sz="0" w:space="0" w:color="auto"/>
        <w:right w:val="none" w:sz="0" w:space="0" w:color="auto"/>
      </w:divBdr>
    </w:div>
    <w:div w:id="1856574958">
      <w:bodyDiv w:val="1"/>
      <w:marLeft w:val="0"/>
      <w:marRight w:val="0"/>
      <w:marTop w:val="0"/>
      <w:marBottom w:val="0"/>
      <w:divBdr>
        <w:top w:val="none" w:sz="0" w:space="0" w:color="auto"/>
        <w:left w:val="none" w:sz="0" w:space="0" w:color="auto"/>
        <w:bottom w:val="none" w:sz="0" w:space="0" w:color="auto"/>
        <w:right w:val="none" w:sz="0" w:space="0" w:color="auto"/>
      </w:divBdr>
    </w:div>
    <w:div w:id="1893151936">
      <w:bodyDiv w:val="1"/>
      <w:marLeft w:val="0"/>
      <w:marRight w:val="0"/>
      <w:marTop w:val="0"/>
      <w:marBottom w:val="0"/>
      <w:divBdr>
        <w:top w:val="none" w:sz="0" w:space="0" w:color="auto"/>
        <w:left w:val="none" w:sz="0" w:space="0" w:color="auto"/>
        <w:bottom w:val="none" w:sz="0" w:space="0" w:color="auto"/>
        <w:right w:val="none" w:sz="0" w:space="0" w:color="auto"/>
      </w:divBdr>
    </w:div>
    <w:div w:id="1976838429">
      <w:bodyDiv w:val="1"/>
      <w:marLeft w:val="0"/>
      <w:marRight w:val="0"/>
      <w:marTop w:val="0"/>
      <w:marBottom w:val="0"/>
      <w:divBdr>
        <w:top w:val="none" w:sz="0" w:space="0" w:color="auto"/>
        <w:left w:val="none" w:sz="0" w:space="0" w:color="auto"/>
        <w:bottom w:val="none" w:sz="0" w:space="0" w:color="auto"/>
        <w:right w:val="none" w:sz="0" w:space="0" w:color="auto"/>
      </w:divBdr>
    </w:div>
    <w:div w:id="1980763200">
      <w:bodyDiv w:val="1"/>
      <w:marLeft w:val="0"/>
      <w:marRight w:val="0"/>
      <w:marTop w:val="0"/>
      <w:marBottom w:val="0"/>
      <w:divBdr>
        <w:top w:val="none" w:sz="0" w:space="0" w:color="auto"/>
        <w:left w:val="none" w:sz="0" w:space="0" w:color="auto"/>
        <w:bottom w:val="none" w:sz="0" w:space="0" w:color="auto"/>
        <w:right w:val="none" w:sz="0" w:space="0" w:color="auto"/>
      </w:divBdr>
    </w:div>
    <w:div w:id="2036032323">
      <w:bodyDiv w:val="1"/>
      <w:marLeft w:val="0"/>
      <w:marRight w:val="0"/>
      <w:marTop w:val="0"/>
      <w:marBottom w:val="0"/>
      <w:divBdr>
        <w:top w:val="none" w:sz="0" w:space="0" w:color="auto"/>
        <w:left w:val="none" w:sz="0" w:space="0" w:color="auto"/>
        <w:bottom w:val="none" w:sz="0" w:space="0" w:color="auto"/>
        <w:right w:val="none" w:sz="0" w:space="0" w:color="auto"/>
      </w:divBdr>
    </w:div>
    <w:div w:id="2038122452">
      <w:bodyDiv w:val="1"/>
      <w:marLeft w:val="0"/>
      <w:marRight w:val="0"/>
      <w:marTop w:val="0"/>
      <w:marBottom w:val="0"/>
      <w:divBdr>
        <w:top w:val="none" w:sz="0" w:space="0" w:color="auto"/>
        <w:left w:val="none" w:sz="0" w:space="0" w:color="auto"/>
        <w:bottom w:val="none" w:sz="0" w:space="0" w:color="auto"/>
        <w:right w:val="none" w:sz="0" w:space="0" w:color="auto"/>
      </w:divBdr>
    </w:div>
    <w:div w:id="2092659248">
      <w:bodyDiv w:val="1"/>
      <w:marLeft w:val="0"/>
      <w:marRight w:val="0"/>
      <w:marTop w:val="0"/>
      <w:marBottom w:val="0"/>
      <w:divBdr>
        <w:top w:val="none" w:sz="0" w:space="0" w:color="auto"/>
        <w:left w:val="none" w:sz="0" w:space="0" w:color="auto"/>
        <w:bottom w:val="none" w:sz="0" w:space="0" w:color="auto"/>
        <w:right w:val="none" w:sz="0" w:space="0" w:color="auto"/>
      </w:divBdr>
    </w:div>
    <w:div w:id="2100908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em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E565FD-C60D-4E40-A571-D0650D42E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4730</Words>
  <Characters>26962</Characters>
  <Application>Microsoft Office Word</Application>
  <DocSecurity>0</DocSecurity>
  <Lines>224</Lines>
  <Paragraphs>63</Paragraphs>
  <ScaleCrop>false</ScaleCrop>
  <HeadingPairs>
    <vt:vector size="2" baseType="variant">
      <vt:variant>
        <vt:lpstr>제목</vt:lpstr>
      </vt:variant>
      <vt:variant>
        <vt:i4>1</vt:i4>
      </vt:variant>
    </vt:vector>
  </HeadingPairs>
  <TitlesOfParts>
    <vt:vector size="1" baseType="lpstr">
      <vt:lpstr/>
    </vt:vector>
  </TitlesOfParts>
  <Company>Toshiba</Company>
  <LinksUpToDate>false</LinksUpToDate>
  <CharactersWithSpaces>31629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unist</dc:creator>
  <cp:lastModifiedBy>상훈 주</cp:lastModifiedBy>
  <cp:revision>6</cp:revision>
  <cp:lastPrinted>2026-03-10T05:42:00Z</cp:lastPrinted>
  <dcterms:created xsi:type="dcterms:W3CDTF">2026-02-12T00:40:00Z</dcterms:created>
  <dcterms:modified xsi:type="dcterms:W3CDTF">2026-03-13T03:02:00Z</dcterms:modified>
</cp:coreProperties>
</file>