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807" w:rsidRPr="00F16508" w:rsidRDefault="002C4807" w:rsidP="002C4807">
      <w:pPr>
        <w:spacing w:line="360" w:lineRule="auto"/>
        <w:rPr>
          <w:rFonts w:ascii="Times New Roman" w:hAnsi="Times New Roman" w:cs="Times New Roman"/>
          <w:b/>
          <w:color w:val="000000" w:themeColor="text1"/>
        </w:rPr>
      </w:pPr>
      <w:r w:rsidRPr="00F16508">
        <w:rPr>
          <w:rFonts w:ascii="Times New Roman" w:hAnsi="Times New Roman" w:cs="Times New Roman"/>
          <w:b/>
        </w:rPr>
        <w:t xml:space="preserve">Table S1. Details of primary antibodies used for </w:t>
      </w:r>
      <w:r w:rsidRPr="00F16508">
        <w:rPr>
          <w:rFonts w:ascii="Times New Roman" w:hAnsi="Times New Roman" w:cs="Times New Roman"/>
          <w:b/>
          <w:color w:val="000000" w:themeColor="text1"/>
        </w:rPr>
        <w:t>immunoblotting analysis</w:t>
      </w:r>
    </w:p>
    <w:tbl>
      <w:tblPr>
        <w:tblStyle w:val="a5"/>
        <w:tblW w:w="5000" w:type="pct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/>
      </w:tblPr>
      <w:tblGrid>
        <w:gridCol w:w="1264"/>
        <w:gridCol w:w="1713"/>
        <w:gridCol w:w="4316"/>
        <w:gridCol w:w="1229"/>
      </w:tblGrid>
      <w:tr w:rsidR="002C4807" w:rsidRPr="00F16508" w:rsidTr="00BE3B26">
        <w:tc>
          <w:tcPr>
            <w:tcW w:w="742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2C4807" w:rsidRPr="00F16508" w:rsidRDefault="002C4807" w:rsidP="00BE3B26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F16508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Antibody</w:t>
            </w:r>
          </w:p>
        </w:tc>
        <w:tc>
          <w:tcPr>
            <w:tcW w:w="1005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2C4807" w:rsidRPr="00F16508" w:rsidRDefault="002C4807" w:rsidP="00BE3B26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F16508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Catalogue number</w:t>
            </w:r>
          </w:p>
        </w:tc>
        <w:tc>
          <w:tcPr>
            <w:tcW w:w="2532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2C4807" w:rsidRPr="00F16508" w:rsidRDefault="002C4807" w:rsidP="00BE3B26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F16508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Supplier</w:t>
            </w:r>
          </w:p>
        </w:tc>
        <w:tc>
          <w:tcPr>
            <w:tcW w:w="721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2C4807" w:rsidRPr="00F16508" w:rsidRDefault="002C4807" w:rsidP="00BE3B26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F16508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Dilution</w:t>
            </w:r>
          </w:p>
        </w:tc>
      </w:tr>
      <w:tr w:rsidR="002C4807" w:rsidRPr="00472268" w:rsidTr="00BE3B26">
        <w:tc>
          <w:tcPr>
            <w:tcW w:w="742" w:type="pct"/>
            <w:tcBorders>
              <w:top w:val="single" w:sz="4" w:space="0" w:color="000000" w:themeColor="text1"/>
            </w:tcBorders>
          </w:tcPr>
          <w:p w:rsidR="002C4807" w:rsidRPr="00472268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EZH2</w:t>
            </w:r>
          </w:p>
        </w:tc>
        <w:tc>
          <w:tcPr>
            <w:tcW w:w="1005" w:type="pct"/>
            <w:tcBorders>
              <w:top w:val="single" w:sz="4" w:space="0" w:color="000000" w:themeColor="text1"/>
            </w:tcBorders>
          </w:tcPr>
          <w:p w:rsidR="002C4807" w:rsidRPr="00472268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#5246</w:t>
            </w:r>
          </w:p>
        </w:tc>
        <w:tc>
          <w:tcPr>
            <w:tcW w:w="2532" w:type="pct"/>
            <w:tcBorders>
              <w:top w:val="single" w:sz="4" w:space="0" w:color="000000" w:themeColor="text1"/>
            </w:tcBorders>
          </w:tcPr>
          <w:p w:rsidR="002C4807" w:rsidRPr="00472268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bookmarkStart w:id="0" w:name="OLE_LINK125"/>
            <w:bookmarkStart w:id="1" w:name="OLE_LINK126"/>
            <w:r w:rsidRPr="00472268">
              <w:rPr>
                <w:rFonts w:ascii="Times New Roman" w:hAnsi="Times New Roman" w:cs="Times New Roman"/>
                <w:sz w:val="21"/>
                <w:szCs w:val="21"/>
              </w:rPr>
              <w:t>Cell Signaling Technology (Danvers, MA, USA)</w:t>
            </w:r>
            <w:bookmarkEnd w:id="0"/>
            <w:bookmarkEnd w:id="1"/>
          </w:p>
        </w:tc>
        <w:tc>
          <w:tcPr>
            <w:tcW w:w="721" w:type="pct"/>
            <w:tcBorders>
              <w:top w:val="single" w:sz="4" w:space="0" w:color="000000" w:themeColor="text1"/>
            </w:tcBorders>
          </w:tcPr>
          <w:p w:rsidR="002C4807" w:rsidRPr="00472268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1:1000</w:t>
            </w:r>
          </w:p>
        </w:tc>
      </w:tr>
      <w:tr w:rsidR="002C4807" w:rsidRPr="00472268" w:rsidTr="00BE3B26">
        <w:tc>
          <w:tcPr>
            <w:tcW w:w="742" w:type="pct"/>
          </w:tcPr>
          <w:p w:rsidR="002C4807" w:rsidRPr="00472268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H3K27me3</w:t>
            </w:r>
          </w:p>
        </w:tc>
        <w:tc>
          <w:tcPr>
            <w:tcW w:w="1005" w:type="pct"/>
          </w:tcPr>
          <w:p w:rsidR="002C4807" w:rsidRPr="00472268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#9733</w:t>
            </w:r>
          </w:p>
        </w:tc>
        <w:tc>
          <w:tcPr>
            <w:tcW w:w="2532" w:type="pct"/>
          </w:tcPr>
          <w:p w:rsidR="002C4807" w:rsidRPr="00472268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sz w:val="21"/>
                <w:szCs w:val="21"/>
              </w:rPr>
              <w:t xml:space="preserve">Cell Signaling Technology </w:t>
            </w:r>
          </w:p>
        </w:tc>
        <w:tc>
          <w:tcPr>
            <w:tcW w:w="721" w:type="pct"/>
          </w:tcPr>
          <w:p w:rsidR="002C4807" w:rsidRPr="00472268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1:1000</w:t>
            </w:r>
          </w:p>
        </w:tc>
      </w:tr>
      <w:tr w:rsidR="002C4807" w:rsidRPr="00472268" w:rsidTr="00BE3B26">
        <w:tc>
          <w:tcPr>
            <w:tcW w:w="742" w:type="pct"/>
          </w:tcPr>
          <w:p w:rsidR="002C4807" w:rsidRPr="00472268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E-cadherin</w:t>
            </w:r>
          </w:p>
        </w:tc>
        <w:tc>
          <w:tcPr>
            <w:tcW w:w="1005" w:type="pct"/>
          </w:tcPr>
          <w:p w:rsidR="002C4807" w:rsidRPr="00472268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sc-7870</w:t>
            </w:r>
          </w:p>
        </w:tc>
        <w:tc>
          <w:tcPr>
            <w:tcW w:w="2532" w:type="pct"/>
          </w:tcPr>
          <w:p w:rsidR="002C4807" w:rsidRPr="00472268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Santa Cruz Biotechnology</w:t>
            </w:r>
          </w:p>
        </w:tc>
        <w:tc>
          <w:tcPr>
            <w:tcW w:w="721" w:type="pct"/>
          </w:tcPr>
          <w:p w:rsidR="002C4807" w:rsidRPr="00472268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1:500</w:t>
            </w:r>
          </w:p>
        </w:tc>
      </w:tr>
      <w:tr w:rsidR="002C4807" w:rsidRPr="00472268" w:rsidTr="00BE3B26">
        <w:tc>
          <w:tcPr>
            <w:tcW w:w="742" w:type="pct"/>
          </w:tcPr>
          <w:p w:rsidR="002C4807" w:rsidRPr="001C4D61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Collagen I (A2)</w:t>
            </w:r>
          </w:p>
        </w:tc>
        <w:tc>
          <w:tcPr>
            <w:tcW w:w="1005" w:type="pct"/>
          </w:tcPr>
          <w:p w:rsidR="002C4807" w:rsidRPr="001C4D61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sc-28654</w:t>
            </w:r>
          </w:p>
        </w:tc>
        <w:tc>
          <w:tcPr>
            <w:tcW w:w="2532" w:type="pct"/>
          </w:tcPr>
          <w:p w:rsidR="002C4807" w:rsidRPr="001C4D61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Santa Cruz Biotechnology</w:t>
            </w:r>
          </w:p>
        </w:tc>
        <w:tc>
          <w:tcPr>
            <w:tcW w:w="721" w:type="pct"/>
          </w:tcPr>
          <w:p w:rsidR="002C4807" w:rsidRPr="001C4D61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1:500</w:t>
            </w:r>
          </w:p>
        </w:tc>
      </w:tr>
      <w:tr w:rsidR="002C4807" w:rsidRPr="00472268" w:rsidTr="00BE3B26">
        <w:tc>
          <w:tcPr>
            <w:tcW w:w="742" w:type="pct"/>
          </w:tcPr>
          <w:p w:rsidR="002C4807" w:rsidRPr="001C4D61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sz w:val="21"/>
                <w:szCs w:val="21"/>
              </w:rPr>
              <w:t>iNOS</w:t>
            </w:r>
          </w:p>
        </w:tc>
        <w:tc>
          <w:tcPr>
            <w:tcW w:w="1005" w:type="pct"/>
          </w:tcPr>
          <w:p w:rsidR="002C4807" w:rsidRPr="001C4D61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sz w:val="21"/>
                <w:szCs w:val="21"/>
              </w:rPr>
              <w:t>#:2982</w:t>
            </w:r>
          </w:p>
        </w:tc>
        <w:tc>
          <w:tcPr>
            <w:tcW w:w="2532" w:type="pct"/>
          </w:tcPr>
          <w:p w:rsidR="002C4807" w:rsidRPr="001C4D61" w:rsidRDefault="002C4807" w:rsidP="002C480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sz w:val="21"/>
                <w:szCs w:val="21"/>
              </w:rPr>
              <w:t>Cell Signaling</w:t>
            </w:r>
            <w:r w:rsidRPr="001C4D61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</w:t>
            </w:r>
            <w:r w:rsidRPr="001C4D61">
              <w:rPr>
                <w:rFonts w:ascii="Times New Roman" w:hAnsi="Times New Roman" w:cs="Times New Roman"/>
                <w:sz w:val="21"/>
                <w:szCs w:val="21"/>
              </w:rPr>
              <w:t xml:space="preserve">Technology </w:t>
            </w:r>
          </w:p>
        </w:tc>
        <w:tc>
          <w:tcPr>
            <w:tcW w:w="721" w:type="pct"/>
          </w:tcPr>
          <w:p w:rsidR="002C4807" w:rsidRPr="001C4D61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1:1000</w:t>
            </w:r>
          </w:p>
        </w:tc>
      </w:tr>
      <w:tr w:rsidR="002C4807" w:rsidRPr="00472268" w:rsidTr="00BE3B26">
        <w:tc>
          <w:tcPr>
            <w:tcW w:w="742" w:type="pct"/>
          </w:tcPr>
          <w:p w:rsidR="002C4807" w:rsidRPr="001C4D61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sz w:val="21"/>
                <w:szCs w:val="21"/>
              </w:rPr>
              <w:t>Arginse-1</w:t>
            </w:r>
          </w:p>
        </w:tc>
        <w:tc>
          <w:tcPr>
            <w:tcW w:w="1005" w:type="pct"/>
          </w:tcPr>
          <w:p w:rsidR="002C4807" w:rsidRPr="001C4D61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sz w:val="21"/>
                <w:szCs w:val="21"/>
              </w:rPr>
              <w:t>#79404</w:t>
            </w:r>
          </w:p>
        </w:tc>
        <w:tc>
          <w:tcPr>
            <w:tcW w:w="2532" w:type="pct"/>
          </w:tcPr>
          <w:p w:rsidR="002C4807" w:rsidRPr="001C4D61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sz w:val="21"/>
                <w:szCs w:val="21"/>
              </w:rPr>
              <w:t>Cell Signaling Technology</w:t>
            </w:r>
          </w:p>
        </w:tc>
        <w:tc>
          <w:tcPr>
            <w:tcW w:w="721" w:type="pct"/>
          </w:tcPr>
          <w:p w:rsidR="002C4807" w:rsidRPr="001C4D61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1:1000</w:t>
            </w:r>
          </w:p>
        </w:tc>
      </w:tr>
      <w:tr w:rsidR="002C4807" w:rsidRPr="00472268" w:rsidTr="00BE3B26">
        <w:tc>
          <w:tcPr>
            <w:tcW w:w="742" w:type="pct"/>
          </w:tcPr>
          <w:p w:rsidR="002C4807" w:rsidRPr="00472268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AdvP41153C" w:hAnsi="AdvP41153C" w:cs="AdvP41153C"/>
                <w:sz w:val="21"/>
                <w:szCs w:val="21"/>
              </w:rPr>
              <w:t>FIZZ-1</w:t>
            </w:r>
          </w:p>
        </w:tc>
        <w:tc>
          <w:tcPr>
            <w:tcW w:w="1005" w:type="pct"/>
          </w:tcPr>
          <w:p w:rsidR="002C4807" w:rsidRPr="00472268" w:rsidRDefault="002C4807" w:rsidP="002C480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AdvP41153C" w:hAnsi="AdvP41153C" w:cs="AdvP41153C"/>
                <w:sz w:val="21"/>
                <w:szCs w:val="21"/>
              </w:rPr>
              <w:t>sc-16120</w:t>
            </w:r>
          </w:p>
        </w:tc>
        <w:tc>
          <w:tcPr>
            <w:tcW w:w="2532" w:type="pct"/>
          </w:tcPr>
          <w:p w:rsidR="002C4807" w:rsidRPr="00472268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Santa Cruz Biotechnology</w:t>
            </w:r>
          </w:p>
        </w:tc>
        <w:tc>
          <w:tcPr>
            <w:tcW w:w="721" w:type="pct"/>
          </w:tcPr>
          <w:p w:rsidR="002C4807" w:rsidRPr="00472268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1:500</w:t>
            </w:r>
          </w:p>
        </w:tc>
      </w:tr>
      <w:tr w:rsidR="002C4807" w:rsidRPr="00472268" w:rsidTr="00BE3B26">
        <w:tc>
          <w:tcPr>
            <w:tcW w:w="742" w:type="pct"/>
          </w:tcPr>
          <w:p w:rsidR="002C4807" w:rsidRPr="00472268" w:rsidRDefault="002C4807" w:rsidP="00472268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p-Smad</w:t>
            </w:r>
            <w:r w:rsidRPr="00472268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005" w:type="pct"/>
          </w:tcPr>
          <w:p w:rsidR="002C4807" w:rsidRPr="00472268" w:rsidRDefault="002C4807" w:rsidP="00472268">
            <w:pPr>
              <w:spacing w:line="276" w:lineRule="auto"/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eastAsia="zh-CN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#</w:t>
            </w:r>
            <w:r w:rsidR="00472268" w:rsidRPr="00472268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eastAsia="zh-CN"/>
              </w:rPr>
              <w:t>18338S</w:t>
            </w:r>
          </w:p>
        </w:tc>
        <w:tc>
          <w:tcPr>
            <w:tcW w:w="2532" w:type="pct"/>
          </w:tcPr>
          <w:p w:rsidR="002C4807" w:rsidRPr="00472268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sz w:val="21"/>
                <w:szCs w:val="21"/>
              </w:rPr>
              <w:t>Cell Signaling Technology</w:t>
            </w:r>
          </w:p>
        </w:tc>
        <w:tc>
          <w:tcPr>
            <w:tcW w:w="721" w:type="pct"/>
          </w:tcPr>
          <w:p w:rsidR="002C4807" w:rsidRPr="00472268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1:500</w:t>
            </w:r>
          </w:p>
        </w:tc>
      </w:tr>
      <w:tr w:rsidR="002C4807" w:rsidRPr="00472268" w:rsidTr="00BE3B26">
        <w:tc>
          <w:tcPr>
            <w:tcW w:w="742" w:type="pct"/>
          </w:tcPr>
          <w:p w:rsidR="002C4807" w:rsidRPr="00472268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Smad7</w:t>
            </w:r>
          </w:p>
        </w:tc>
        <w:tc>
          <w:tcPr>
            <w:tcW w:w="1005" w:type="pct"/>
          </w:tcPr>
          <w:p w:rsidR="002C4807" w:rsidRPr="00472268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sc-11392</w:t>
            </w:r>
          </w:p>
        </w:tc>
        <w:tc>
          <w:tcPr>
            <w:tcW w:w="2532" w:type="pct"/>
          </w:tcPr>
          <w:p w:rsidR="002C4807" w:rsidRPr="00472268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Santa Cruz Biotechnology</w:t>
            </w:r>
          </w:p>
        </w:tc>
        <w:tc>
          <w:tcPr>
            <w:tcW w:w="721" w:type="pct"/>
          </w:tcPr>
          <w:p w:rsidR="002C4807" w:rsidRPr="00472268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1:500</w:t>
            </w:r>
          </w:p>
        </w:tc>
      </w:tr>
      <w:tr w:rsidR="002C4807" w:rsidRPr="00472268" w:rsidTr="00BE3B26">
        <w:tc>
          <w:tcPr>
            <w:tcW w:w="742" w:type="pct"/>
          </w:tcPr>
          <w:p w:rsidR="002C4807" w:rsidRPr="00472268" w:rsidRDefault="002C4807" w:rsidP="00BE3B26">
            <w:pPr>
              <w:spacing w:line="276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α-SMA</w:t>
            </w:r>
          </w:p>
        </w:tc>
        <w:tc>
          <w:tcPr>
            <w:tcW w:w="1005" w:type="pct"/>
          </w:tcPr>
          <w:p w:rsidR="002C4807" w:rsidRPr="00472268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A2547</w:t>
            </w:r>
          </w:p>
        </w:tc>
        <w:tc>
          <w:tcPr>
            <w:tcW w:w="2532" w:type="pct"/>
          </w:tcPr>
          <w:p w:rsidR="002C4807" w:rsidRPr="00472268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Sigma-Aldrich (St. Louis, MO, USA</w:t>
            </w:r>
            <w:r w:rsidRPr="00472268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721" w:type="pct"/>
          </w:tcPr>
          <w:p w:rsidR="002C4807" w:rsidRPr="00472268" w:rsidRDefault="002C4807" w:rsidP="00BE3B26">
            <w:pPr>
              <w:spacing w:line="276" w:lineRule="auto"/>
              <w:rPr>
                <w:rFonts w:ascii="Times New Roman" w:hAnsi="Times New Roman" w:cs="Times New Roman"/>
                <w:color w:val="0070C0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1:1000</w:t>
            </w:r>
          </w:p>
        </w:tc>
      </w:tr>
      <w:tr w:rsidR="00472268" w:rsidRPr="00472268" w:rsidTr="00BE3B26">
        <w:tc>
          <w:tcPr>
            <w:tcW w:w="742" w:type="pct"/>
          </w:tcPr>
          <w:p w:rsidR="00472268" w:rsidRPr="00472268" w:rsidRDefault="00472268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TGF-βRI</w:t>
            </w:r>
          </w:p>
        </w:tc>
        <w:tc>
          <w:tcPr>
            <w:tcW w:w="1005" w:type="pct"/>
          </w:tcPr>
          <w:p w:rsidR="00472268" w:rsidRPr="00472268" w:rsidRDefault="00472268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sc-399</w:t>
            </w:r>
          </w:p>
        </w:tc>
        <w:tc>
          <w:tcPr>
            <w:tcW w:w="2532" w:type="pct"/>
          </w:tcPr>
          <w:p w:rsidR="00472268" w:rsidRPr="00472268" w:rsidRDefault="00472268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Santa Cruz Biotechnology</w:t>
            </w:r>
          </w:p>
        </w:tc>
        <w:tc>
          <w:tcPr>
            <w:tcW w:w="721" w:type="pct"/>
          </w:tcPr>
          <w:p w:rsidR="00472268" w:rsidRPr="00472268" w:rsidRDefault="00472268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1:500</w:t>
            </w:r>
          </w:p>
        </w:tc>
      </w:tr>
      <w:tr w:rsidR="00472268" w:rsidRPr="00472268" w:rsidTr="00BE3B26">
        <w:tc>
          <w:tcPr>
            <w:tcW w:w="742" w:type="pct"/>
          </w:tcPr>
          <w:p w:rsidR="00472268" w:rsidRPr="00472268" w:rsidRDefault="00472268" w:rsidP="00BE3B26">
            <w:pPr>
              <w:spacing w:line="276" w:lineRule="auto"/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eastAsia="zh-CN"/>
              </w:rPr>
            </w:pPr>
            <w:r w:rsidRPr="00472268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eastAsia="zh-CN"/>
              </w:rPr>
              <w:t>p-STAT1</w:t>
            </w:r>
          </w:p>
        </w:tc>
        <w:tc>
          <w:tcPr>
            <w:tcW w:w="1005" w:type="pct"/>
          </w:tcPr>
          <w:p w:rsidR="00472268" w:rsidRPr="00472268" w:rsidRDefault="00472268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#</w:t>
            </w:r>
            <w:r w:rsidRPr="00472268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eastAsia="zh-CN"/>
              </w:rPr>
              <w:t>8217</w:t>
            </w:r>
          </w:p>
        </w:tc>
        <w:tc>
          <w:tcPr>
            <w:tcW w:w="2532" w:type="pct"/>
          </w:tcPr>
          <w:p w:rsidR="00472268" w:rsidRPr="00472268" w:rsidRDefault="00472268" w:rsidP="00BE3B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AdvP41153C" w:hAnsi="AdvP41153C" w:cs="AdvP41153C"/>
                <w:sz w:val="21"/>
                <w:szCs w:val="21"/>
              </w:rPr>
              <w:t>Cell Signaling</w:t>
            </w:r>
            <w:r w:rsidRPr="00472268">
              <w:rPr>
                <w:rFonts w:ascii="AdvP41153C" w:hAnsi="AdvP41153C" w:cs="AdvP41153C" w:hint="eastAsia"/>
                <w:sz w:val="21"/>
                <w:szCs w:val="21"/>
                <w:lang w:eastAsia="zh-CN"/>
              </w:rPr>
              <w:t xml:space="preserve"> </w:t>
            </w:r>
            <w:r w:rsidRPr="00472268">
              <w:rPr>
                <w:rFonts w:ascii="AdvP41153C" w:hAnsi="AdvP41153C" w:cs="AdvP41153C"/>
                <w:sz w:val="21"/>
                <w:szCs w:val="21"/>
              </w:rPr>
              <w:t xml:space="preserve">Technology </w:t>
            </w:r>
          </w:p>
        </w:tc>
        <w:tc>
          <w:tcPr>
            <w:tcW w:w="721" w:type="pct"/>
          </w:tcPr>
          <w:p w:rsidR="00472268" w:rsidRPr="00472268" w:rsidRDefault="00472268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1:1000</w:t>
            </w:r>
          </w:p>
        </w:tc>
      </w:tr>
      <w:tr w:rsidR="00472268" w:rsidRPr="00472268" w:rsidTr="00BE3B26">
        <w:tc>
          <w:tcPr>
            <w:tcW w:w="742" w:type="pct"/>
          </w:tcPr>
          <w:p w:rsidR="00472268" w:rsidRPr="00472268" w:rsidRDefault="00472268" w:rsidP="00BE3B26">
            <w:pPr>
              <w:spacing w:line="276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eastAsia="zh-CN"/>
              </w:rPr>
              <w:t>p-STAT6</w:t>
            </w:r>
          </w:p>
        </w:tc>
        <w:tc>
          <w:tcPr>
            <w:tcW w:w="1005" w:type="pct"/>
          </w:tcPr>
          <w:p w:rsidR="00472268" w:rsidRPr="00472268" w:rsidRDefault="00472268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#</w:t>
            </w:r>
            <w:r w:rsidRPr="00472268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eastAsia="zh-CN"/>
              </w:rPr>
              <w:t>56554S</w:t>
            </w:r>
          </w:p>
        </w:tc>
        <w:tc>
          <w:tcPr>
            <w:tcW w:w="2532" w:type="pct"/>
          </w:tcPr>
          <w:p w:rsidR="00472268" w:rsidRPr="00472268" w:rsidRDefault="00472268" w:rsidP="00BE3B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AdvP41153C" w:hAnsi="AdvP41153C" w:cs="AdvP41153C"/>
                <w:sz w:val="21"/>
                <w:szCs w:val="21"/>
              </w:rPr>
              <w:t>Cell Signaling</w:t>
            </w:r>
            <w:r w:rsidRPr="00472268">
              <w:rPr>
                <w:rFonts w:ascii="AdvP41153C" w:hAnsi="AdvP41153C" w:cs="AdvP41153C" w:hint="eastAsia"/>
                <w:sz w:val="21"/>
                <w:szCs w:val="21"/>
                <w:lang w:eastAsia="zh-CN"/>
              </w:rPr>
              <w:t xml:space="preserve"> </w:t>
            </w:r>
            <w:r w:rsidRPr="00472268">
              <w:rPr>
                <w:rFonts w:ascii="AdvP41153C" w:hAnsi="AdvP41153C" w:cs="AdvP41153C"/>
                <w:sz w:val="21"/>
                <w:szCs w:val="21"/>
              </w:rPr>
              <w:t xml:space="preserve">Technology </w:t>
            </w:r>
          </w:p>
        </w:tc>
        <w:tc>
          <w:tcPr>
            <w:tcW w:w="721" w:type="pct"/>
          </w:tcPr>
          <w:p w:rsidR="00472268" w:rsidRPr="00472268" w:rsidRDefault="00472268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1:1000</w:t>
            </w:r>
          </w:p>
        </w:tc>
      </w:tr>
      <w:tr w:rsidR="00472268" w:rsidRPr="00472268" w:rsidTr="00BE3B26">
        <w:tc>
          <w:tcPr>
            <w:tcW w:w="742" w:type="pct"/>
          </w:tcPr>
          <w:p w:rsidR="00472268" w:rsidRPr="00472268" w:rsidRDefault="00472268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AdvOT596495f2" w:hAnsi="AdvOT596495f2" w:cs="AdvOT596495f2"/>
                <w:sz w:val="21"/>
                <w:szCs w:val="21"/>
              </w:rPr>
              <w:t>PPAR</w:t>
            </w:r>
            <w:r w:rsidRPr="00472268">
              <w:rPr>
                <w:rFonts w:ascii="AdvOT596495f2+03" w:eastAsia="AdvOT596495f2+03" w:hAnsi="AdvOT596495f2" w:cs="AdvOT596495f2+03" w:hint="eastAsia"/>
                <w:sz w:val="21"/>
                <w:szCs w:val="21"/>
              </w:rPr>
              <w:t>γ</w:t>
            </w:r>
          </w:p>
        </w:tc>
        <w:tc>
          <w:tcPr>
            <w:tcW w:w="1005" w:type="pct"/>
          </w:tcPr>
          <w:p w:rsidR="00472268" w:rsidRPr="00472268" w:rsidRDefault="00472268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#</w:t>
            </w:r>
            <w:r w:rsidRPr="00472268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eastAsia="zh-CN"/>
              </w:rPr>
              <w:t>2435</w:t>
            </w:r>
          </w:p>
        </w:tc>
        <w:tc>
          <w:tcPr>
            <w:tcW w:w="2532" w:type="pct"/>
          </w:tcPr>
          <w:p w:rsidR="00472268" w:rsidRPr="00472268" w:rsidRDefault="00472268" w:rsidP="00BE3B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AdvP41153C" w:hAnsi="AdvP41153C" w:cs="AdvP41153C"/>
                <w:sz w:val="21"/>
                <w:szCs w:val="21"/>
              </w:rPr>
              <w:t>Cell Signaling</w:t>
            </w:r>
            <w:r w:rsidRPr="00472268">
              <w:rPr>
                <w:rFonts w:ascii="AdvP41153C" w:hAnsi="AdvP41153C" w:cs="AdvP41153C" w:hint="eastAsia"/>
                <w:sz w:val="21"/>
                <w:szCs w:val="21"/>
                <w:lang w:eastAsia="zh-CN"/>
              </w:rPr>
              <w:t xml:space="preserve"> </w:t>
            </w:r>
            <w:r w:rsidRPr="00472268">
              <w:rPr>
                <w:rFonts w:ascii="AdvP41153C" w:hAnsi="AdvP41153C" w:cs="AdvP41153C"/>
                <w:sz w:val="21"/>
                <w:szCs w:val="21"/>
              </w:rPr>
              <w:t xml:space="preserve">Technology </w:t>
            </w:r>
          </w:p>
        </w:tc>
        <w:tc>
          <w:tcPr>
            <w:tcW w:w="721" w:type="pct"/>
          </w:tcPr>
          <w:p w:rsidR="00472268" w:rsidRPr="00472268" w:rsidRDefault="00472268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1:1000</w:t>
            </w:r>
          </w:p>
        </w:tc>
      </w:tr>
      <w:tr w:rsidR="00472268" w:rsidRPr="00472268" w:rsidTr="00BE3B26">
        <w:tc>
          <w:tcPr>
            <w:tcW w:w="742" w:type="pct"/>
          </w:tcPr>
          <w:p w:rsidR="00472268" w:rsidRPr="00472268" w:rsidRDefault="00472268" w:rsidP="00BE3B26">
            <w:pPr>
              <w:spacing w:line="276" w:lineRule="auto"/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eastAsia="zh-CN"/>
              </w:rPr>
            </w:pPr>
            <w:r w:rsidRPr="00472268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eastAsia="zh-CN"/>
              </w:rPr>
              <w:t>SOCS1</w:t>
            </w:r>
          </w:p>
        </w:tc>
        <w:tc>
          <w:tcPr>
            <w:tcW w:w="1005" w:type="pct"/>
          </w:tcPr>
          <w:p w:rsidR="00472268" w:rsidRPr="00472268" w:rsidRDefault="00472268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#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eastAsia="zh-CN"/>
              </w:rPr>
              <w:t>3950</w:t>
            </w:r>
          </w:p>
        </w:tc>
        <w:tc>
          <w:tcPr>
            <w:tcW w:w="2532" w:type="pct"/>
          </w:tcPr>
          <w:p w:rsidR="00472268" w:rsidRPr="00472268" w:rsidRDefault="00472268" w:rsidP="00BE3B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AdvP41153C" w:hAnsi="AdvP41153C" w:cs="AdvP41153C"/>
                <w:sz w:val="21"/>
                <w:szCs w:val="21"/>
              </w:rPr>
              <w:t>Cell Signaling</w:t>
            </w:r>
            <w:r w:rsidRPr="00472268">
              <w:rPr>
                <w:rFonts w:ascii="AdvP41153C" w:hAnsi="AdvP41153C" w:cs="AdvP41153C" w:hint="eastAsia"/>
                <w:sz w:val="21"/>
                <w:szCs w:val="21"/>
                <w:lang w:eastAsia="zh-CN"/>
              </w:rPr>
              <w:t xml:space="preserve"> </w:t>
            </w:r>
            <w:r w:rsidRPr="00472268">
              <w:rPr>
                <w:rFonts w:ascii="AdvP41153C" w:hAnsi="AdvP41153C" w:cs="AdvP41153C"/>
                <w:sz w:val="21"/>
                <w:szCs w:val="21"/>
              </w:rPr>
              <w:t xml:space="preserve">Technology </w:t>
            </w:r>
          </w:p>
        </w:tc>
        <w:tc>
          <w:tcPr>
            <w:tcW w:w="721" w:type="pct"/>
          </w:tcPr>
          <w:p w:rsidR="00472268" w:rsidRPr="00472268" w:rsidRDefault="00472268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1:1000</w:t>
            </w:r>
          </w:p>
        </w:tc>
      </w:tr>
      <w:tr w:rsidR="00472268" w:rsidRPr="00472268" w:rsidTr="00BE3B26">
        <w:tc>
          <w:tcPr>
            <w:tcW w:w="742" w:type="pct"/>
          </w:tcPr>
          <w:p w:rsidR="00472268" w:rsidRPr="00472268" w:rsidRDefault="00472268" w:rsidP="00BE3B26">
            <w:pPr>
              <w:spacing w:line="276" w:lineRule="auto"/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eastAsia="zh-CN"/>
              </w:rPr>
            </w:pPr>
            <w:r w:rsidRPr="00472268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eastAsia="zh-CN"/>
              </w:rPr>
              <w:t>SOCS3</w:t>
            </w:r>
          </w:p>
        </w:tc>
        <w:tc>
          <w:tcPr>
            <w:tcW w:w="1005" w:type="pct"/>
          </w:tcPr>
          <w:p w:rsidR="00472268" w:rsidRPr="00472268" w:rsidRDefault="00472268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#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eastAsia="zh-CN"/>
              </w:rPr>
              <w:t>52113</w:t>
            </w:r>
          </w:p>
        </w:tc>
        <w:tc>
          <w:tcPr>
            <w:tcW w:w="2532" w:type="pct"/>
          </w:tcPr>
          <w:p w:rsidR="00472268" w:rsidRPr="00472268" w:rsidRDefault="00472268" w:rsidP="00BE3B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AdvP41153C" w:hAnsi="AdvP41153C" w:cs="AdvP41153C"/>
                <w:sz w:val="21"/>
                <w:szCs w:val="21"/>
              </w:rPr>
              <w:t>Cell Signaling</w:t>
            </w:r>
            <w:r w:rsidRPr="00472268">
              <w:rPr>
                <w:rFonts w:ascii="AdvP41153C" w:hAnsi="AdvP41153C" w:cs="AdvP41153C" w:hint="eastAsia"/>
                <w:sz w:val="21"/>
                <w:szCs w:val="21"/>
                <w:lang w:eastAsia="zh-CN"/>
              </w:rPr>
              <w:t xml:space="preserve"> </w:t>
            </w:r>
            <w:r w:rsidRPr="00472268">
              <w:rPr>
                <w:rFonts w:ascii="AdvP41153C" w:hAnsi="AdvP41153C" w:cs="AdvP41153C"/>
                <w:sz w:val="21"/>
                <w:szCs w:val="21"/>
              </w:rPr>
              <w:t xml:space="preserve">Technology </w:t>
            </w:r>
          </w:p>
        </w:tc>
        <w:tc>
          <w:tcPr>
            <w:tcW w:w="721" w:type="pct"/>
          </w:tcPr>
          <w:p w:rsidR="00472268" w:rsidRPr="00472268" w:rsidRDefault="00472268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1:1000</w:t>
            </w:r>
          </w:p>
        </w:tc>
      </w:tr>
      <w:tr w:rsidR="00472268" w:rsidRPr="00472268" w:rsidTr="00BE3B26">
        <w:tc>
          <w:tcPr>
            <w:tcW w:w="742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472268" w:rsidRPr="00472268" w:rsidRDefault="00472268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GAPDH</w:t>
            </w:r>
          </w:p>
        </w:tc>
        <w:tc>
          <w:tcPr>
            <w:tcW w:w="1005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472268" w:rsidRPr="00472268" w:rsidRDefault="00472268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sc-32233</w:t>
            </w:r>
          </w:p>
        </w:tc>
        <w:tc>
          <w:tcPr>
            <w:tcW w:w="2532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472268" w:rsidRPr="00472268" w:rsidRDefault="00472268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Santa Cruz Biotechnology (Santa Cruz, CA, USA)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472268" w:rsidRPr="00472268" w:rsidRDefault="00472268" w:rsidP="00BE3B2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1:</w:t>
            </w:r>
            <w:r w:rsidRPr="00472268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eastAsia="zh-CN"/>
              </w:rPr>
              <w:t>1</w:t>
            </w: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000</w:t>
            </w:r>
          </w:p>
        </w:tc>
      </w:tr>
    </w:tbl>
    <w:p w:rsidR="00000000" w:rsidRDefault="00CF2EE9">
      <w:pPr>
        <w:rPr>
          <w:rFonts w:hint="eastAsia"/>
        </w:rPr>
      </w:pPr>
    </w:p>
    <w:p w:rsidR="001C4D61" w:rsidRDefault="001C4D61">
      <w:pPr>
        <w:rPr>
          <w:rFonts w:hint="eastAsia"/>
        </w:rPr>
      </w:pPr>
    </w:p>
    <w:p w:rsidR="001C4D61" w:rsidRPr="00F16508" w:rsidRDefault="001C4D61" w:rsidP="00230BD8">
      <w:pPr>
        <w:spacing w:line="360" w:lineRule="auto"/>
        <w:ind w:firstLineChars="637" w:firstLine="1535"/>
        <w:rPr>
          <w:rFonts w:ascii="Times New Roman" w:hAnsi="Times New Roman" w:cs="Times New Roman"/>
          <w:b/>
          <w:color w:val="000000" w:themeColor="text1"/>
        </w:rPr>
      </w:pPr>
      <w:r w:rsidRPr="00F16508">
        <w:rPr>
          <w:rFonts w:ascii="Times New Roman" w:hAnsi="Times New Roman" w:cs="Times New Roman"/>
          <w:b/>
        </w:rPr>
        <w:t>Table S</w:t>
      </w:r>
      <w:r>
        <w:rPr>
          <w:rFonts w:ascii="Times New Roman" w:hAnsi="Times New Roman" w:cs="Times New Roman" w:hint="eastAsia"/>
          <w:b/>
        </w:rPr>
        <w:t>2</w:t>
      </w:r>
      <w:r w:rsidRPr="00F16508">
        <w:rPr>
          <w:rFonts w:ascii="Times New Roman" w:hAnsi="Times New Roman" w:cs="Times New Roman"/>
          <w:b/>
        </w:rPr>
        <w:t xml:space="preserve">. Details of </w:t>
      </w:r>
      <w:r>
        <w:rPr>
          <w:rFonts w:ascii="Times New Roman" w:hAnsi="Times New Roman" w:cs="Times New Roman" w:hint="eastAsia"/>
          <w:b/>
        </w:rPr>
        <w:t>primers</w:t>
      </w:r>
      <w:r w:rsidRPr="00F16508">
        <w:rPr>
          <w:rFonts w:ascii="Times New Roman" w:hAnsi="Times New Roman" w:cs="Times New Roman"/>
          <w:b/>
        </w:rPr>
        <w:t xml:space="preserve"> used for</w:t>
      </w:r>
      <w:r>
        <w:rPr>
          <w:rFonts w:ascii="Times New Roman" w:hAnsi="Times New Roman" w:cs="Times New Roman" w:hint="eastAsia"/>
          <w:b/>
          <w:color w:val="000000" w:themeColor="text1"/>
        </w:rPr>
        <w:t xml:space="preserve"> RT-PCR</w:t>
      </w:r>
      <w:r w:rsidRPr="00F16508">
        <w:rPr>
          <w:rFonts w:ascii="Times New Roman" w:hAnsi="Times New Roman" w:cs="Times New Roman"/>
          <w:b/>
          <w:color w:val="000000" w:themeColor="text1"/>
        </w:rPr>
        <w:t>.</w:t>
      </w:r>
    </w:p>
    <w:tbl>
      <w:tblPr>
        <w:tblStyle w:val="a5"/>
        <w:tblW w:w="0" w:type="auto"/>
        <w:tblLook w:val="04A0"/>
      </w:tblPr>
      <w:tblGrid>
        <w:gridCol w:w="1125"/>
        <w:gridCol w:w="3728"/>
        <w:gridCol w:w="3669"/>
      </w:tblGrid>
      <w:tr w:rsidR="001C4D61" w:rsidTr="00230BD8">
        <w:tc>
          <w:tcPr>
            <w:tcW w:w="1125" w:type="dxa"/>
          </w:tcPr>
          <w:p w:rsidR="001C4D61" w:rsidRPr="001C4D61" w:rsidRDefault="001C4D6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b/>
                <w:sz w:val="21"/>
                <w:szCs w:val="21"/>
              </w:rPr>
              <w:t>Gene</w:t>
            </w:r>
          </w:p>
        </w:tc>
        <w:tc>
          <w:tcPr>
            <w:tcW w:w="3728" w:type="dxa"/>
          </w:tcPr>
          <w:p w:rsidR="001C4D61" w:rsidRPr="001C4D61" w:rsidRDefault="001C4D6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b/>
                <w:sz w:val="21"/>
                <w:szCs w:val="21"/>
              </w:rPr>
              <w:t>forward</w:t>
            </w:r>
          </w:p>
        </w:tc>
        <w:tc>
          <w:tcPr>
            <w:tcW w:w="3669" w:type="dxa"/>
          </w:tcPr>
          <w:p w:rsidR="001C4D61" w:rsidRPr="001C4D61" w:rsidRDefault="001C4D6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b/>
                <w:sz w:val="21"/>
                <w:szCs w:val="21"/>
              </w:rPr>
              <w:t>reverse</w:t>
            </w:r>
          </w:p>
        </w:tc>
      </w:tr>
      <w:tr w:rsidR="001C4D61" w:rsidTr="00230BD8">
        <w:tc>
          <w:tcPr>
            <w:tcW w:w="1125" w:type="dxa"/>
          </w:tcPr>
          <w:p w:rsidR="001C4D61" w:rsidRPr="001C4D61" w:rsidRDefault="001C4D6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sz w:val="21"/>
                <w:szCs w:val="21"/>
              </w:rPr>
              <w:t>INOS</w:t>
            </w:r>
          </w:p>
        </w:tc>
        <w:tc>
          <w:tcPr>
            <w:tcW w:w="3728" w:type="dxa"/>
          </w:tcPr>
          <w:p w:rsidR="001C4D61" w:rsidRPr="001C4D61" w:rsidRDefault="001C4D6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sz w:val="21"/>
                <w:szCs w:val="21"/>
              </w:rPr>
              <w:t>5’-GGAGCCAGCTCTGCATTATC-3’</w:t>
            </w:r>
          </w:p>
        </w:tc>
        <w:tc>
          <w:tcPr>
            <w:tcW w:w="3669" w:type="dxa"/>
          </w:tcPr>
          <w:p w:rsidR="001C4D61" w:rsidRPr="001C4D61" w:rsidRDefault="001C4D61" w:rsidP="001C4D6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sz w:val="21"/>
                <w:szCs w:val="21"/>
              </w:rPr>
              <w:t>5’-TTTTTGTCTCCAAGGGACCAG-3’</w:t>
            </w:r>
          </w:p>
        </w:tc>
      </w:tr>
      <w:tr w:rsidR="001C4D61" w:rsidTr="00230BD8">
        <w:tc>
          <w:tcPr>
            <w:tcW w:w="1125" w:type="dxa"/>
          </w:tcPr>
          <w:p w:rsidR="001C4D61" w:rsidRPr="001C4D61" w:rsidRDefault="001C4D6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sz w:val="21"/>
                <w:szCs w:val="21"/>
              </w:rPr>
              <w:t>Arg-1</w:t>
            </w:r>
          </w:p>
        </w:tc>
        <w:tc>
          <w:tcPr>
            <w:tcW w:w="3728" w:type="dxa"/>
          </w:tcPr>
          <w:p w:rsidR="001C4D61" w:rsidRPr="001C4D61" w:rsidRDefault="001C4D6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sz w:val="21"/>
                <w:szCs w:val="21"/>
              </w:rPr>
              <w:t>5’-CAGAAGAATGGAAGAGTCAG-3’</w:t>
            </w:r>
          </w:p>
        </w:tc>
        <w:tc>
          <w:tcPr>
            <w:tcW w:w="3669" w:type="dxa"/>
          </w:tcPr>
          <w:p w:rsidR="001C4D61" w:rsidRPr="001C4D61" w:rsidRDefault="001C4D61" w:rsidP="001C4D6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sz w:val="21"/>
                <w:szCs w:val="21"/>
              </w:rPr>
              <w:t>5’-CAGATATGCAGGGAGTCAC-3’</w:t>
            </w:r>
          </w:p>
        </w:tc>
      </w:tr>
      <w:tr w:rsidR="001C4D61" w:rsidTr="00230BD8">
        <w:tc>
          <w:tcPr>
            <w:tcW w:w="1125" w:type="dxa"/>
          </w:tcPr>
          <w:p w:rsidR="001C4D61" w:rsidRPr="001C4D61" w:rsidRDefault="001C4D61" w:rsidP="00BE3B2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sz w:val="21"/>
                <w:szCs w:val="21"/>
              </w:rPr>
              <w:t>FIZZ-1</w:t>
            </w:r>
          </w:p>
        </w:tc>
        <w:tc>
          <w:tcPr>
            <w:tcW w:w="3728" w:type="dxa"/>
          </w:tcPr>
          <w:p w:rsidR="001C4D61" w:rsidRPr="001C4D61" w:rsidRDefault="001C4D61" w:rsidP="00BE3B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sz w:val="21"/>
                <w:szCs w:val="21"/>
              </w:rPr>
              <w:t>5’-TCCCAGTGAATACTGATGAGA-3’</w:t>
            </w:r>
          </w:p>
        </w:tc>
        <w:tc>
          <w:tcPr>
            <w:tcW w:w="3669" w:type="dxa"/>
          </w:tcPr>
          <w:p w:rsidR="001C4D61" w:rsidRPr="001C4D61" w:rsidRDefault="001C4D61" w:rsidP="00BE3B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sz w:val="21"/>
                <w:szCs w:val="21"/>
              </w:rPr>
              <w:t>5’-CCACTCTGGATCTCCCAAGA-3’</w:t>
            </w:r>
          </w:p>
        </w:tc>
      </w:tr>
    </w:tbl>
    <w:p w:rsidR="001C4D61" w:rsidRPr="001C4D61" w:rsidRDefault="001C4D61"/>
    <w:sectPr w:rsidR="001C4D61" w:rsidRPr="001C4D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2EE9" w:rsidRDefault="00CF2EE9" w:rsidP="002C4807">
      <w:r>
        <w:separator/>
      </w:r>
    </w:p>
  </w:endnote>
  <w:endnote w:type="continuationSeparator" w:id="1">
    <w:p w:rsidR="00CF2EE9" w:rsidRDefault="00CF2EE9" w:rsidP="002C48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41153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OT596495f2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OT596495f2+03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2EE9" w:rsidRDefault="00CF2EE9" w:rsidP="002C4807">
      <w:r>
        <w:separator/>
      </w:r>
    </w:p>
  </w:footnote>
  <w:footnote w:type="continuationSeparator" w:id="1">
    <w:p w:rsidR="00CF2EE9" w:rsidRDefault="00CF2EE9" w:rsidP="002C48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4807"/>
    <w:rsid w:val="001C4D61"/>
    <w:rsid w:val="00230BD8"/>
    <w:rsid w:val="002C4807"/>
    <w:rsid w:val="00472268"/>
    <w:rsid w:val="00CF2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807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48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480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48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4807"/>
    <w:rPr>
      <w:sz w:val="18"/>
      <w:szCs w:val="18"/>
    </w:rPr>
  </w:style>
  <w:style w:type="table" w:styleId="a5">
    <w:name w:val="Table Grid"/>
    <w:basedOn w:val="a1"/>
    <w:uiPriority w:val="39"/>
    <w:rsid w:val="002C4807"/>
    <w:rPr>
      <w:kern w:val="0"/>
      <w:sz w:val="24"/>
      <w:szCs w:val="24"/>
      <w:lang w:val="en-GB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">
    <w:name w:val="Light Shading Accent 1"/>
    <w:basedOn w:val="a1"/>
    <w:uiPriority w:val="60"/>
    <w:rsid w:val="001C4D61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lunxian tang</dc:creator>
  <cp:keywords/>
  <dc:description/>
  <cp:lastModifiedBy>lunxian tang</cp:lastModifiedBy>
  <cp:revision>2</cp:revision>
  <dcterms:created xsi:type="dcterms:W3CDTF">2020-08-27T12:00:00Z</dcterms:created>
  <dcterms:modified xsi:type="dcterms:W3CDTF">2020-08-27T12:37:00Z</dcterms:modified>
</cp:coreProperties>
</file>