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74210" w14:textId="1B42A1D0" w:rsidR="009C1DE0" w:rsidRPr="00917E8A" w:rsidRDefault="00E748B2" w:rsidP="00917E8A">
      <w:pPr>
        <w:spacing w:line="480" w:lineRule="auto"/>
        <w:jc w:val="center"/>
        <w:rPr>
          <w:rFonts w:ascii="Times New Roman" w:eastAsia="Times New Roman" w:hAnsi="Times New Roman" w:cs="Times New Roman"/>
          <w:b/>
          <w:kern w:val="0"/>
          <w:sz w:val="24"/>
          <w:szCs w:val="24"/>
          <w14:ligatures w14:val="none"/>
        </w:rPr>
      </w:pPr>
      <w:bookmarkStart w:id="0" w:name="_Hlk137189253"/>
      <w:r w:rsidRPr="009B66B4">
        <w:rPr>
          <w:rFonts w:ascii="Times New Roman" w:eastAsia="Times New Roman" w:hAnsi="Times New Roman" w:cs="Times New Roman"/>
          <w:b/>
          <w:kern w:val="0"/>
          <w:sz w:val="24"/>
          <w:szCs w:val="24"/>
          <w14:ligatures w14:val="none"/>
        </w:rPr>
        <w:t>Oral Nicotine Pouches and Public Health:  Evidence from an Updated Scoping Review</w:t>
      </w:r>
      <w:bookmarkEnd w:id="0"/>
    </w:p>
    <w:p w14:paraId="4C9F10EB" w14:textId="6B96742A" w:rsidR="00BF0B97" w:rsidRPr="00C20FEF" w:rsidRDefault="00BF0B97" w:rsidP="00BF0B97">
      <w:pPr>
        <w:pStyle w:val="Caption"/>
        <w:keepNext/>
        <w:rPr>
          <w:rFonts w:ascii="Times New Roman" w:hAnsi="Times New Roman" w:cs="Times New Roman"/>
          <w:i w:val="0"/>
          <w:iCs w:val="0"/>
          <w:color w:val="auto"/>
          <w:sz w:val="24"/>
          <w:szCs w:val="24"/>
        </w:rPr>
      </w:pPr>
      <w:r w:rsidRPr="00C20FEF">
        <w:rPr>
          <w:rFonts w:ascii="Times New Roman" w:hAnsi="Times New Roman" w:cs="Times New Roman"/>
          <w:i w:val="0"/>
          <w:iCs w:val="0"/>
          <w:color w:val="auto"/>
          <w:sz w:val="24"/>
          <w:szCs w:val="24"/>
        </w:rPr>
        <w:t>Supplementary Table S</w:t>
      </w:r>
      <w:r w:rsidR="002D21B8">
        <w:rPr>
          <w:rFonts w:ascii="Times New Roman" w:hAnsi="Times New Roman" w:cs="Times New Roman"/>
          <w:i w:val="0"/>
          <w:iCs w:val="0"/>
          <w:color w:val="auto"/>
          <w:sz w:val="24"/>
          <w:szCs w:val="24"/>
        </w:rPr>
        <w:t xml:space="preserve">1. </w:t>
      </w:r>
      <w:r w:rsidRPr="00C20FEF">
        <w:rPr>
          <w:rFonts w:ascii="Times New Roman" w:hAnsi="Times New Roman" w:cs="Times New Roman"/>
          <w:i w:val="0"/>
          <w:iCs w:val="0"/>
          <w:color w:val="auto"/>
          <w:sz w:val="24"/>
          <w:szCs w:val="24"/>
        </w:rPr>
        <w:t>Characteristics of</w:t>
      </w:r>
      <w:r w:rsidR="00F96E57">
        <w:rPr>
          <w:rFonts w:ascii="Times New Roman" w:hAnsi="Times New Roman" w:cs="Times New Roman"/>
          <w:i w:val="0"/>
          <w:iCs w:val="0"/>
          <w:color w:val="auto"/>
          <w:sz w:val="24"/>
          <w:szCs w:val="24"/>
        </w:rPr>
        <w:t xml:space="preserve"> the</w:t>
      </w:r>
      <w:r w:rsidRPr="00C20FEF">
        <w:rPr>
          <w:rFonts w:ascii="Times New Roman" w:hAnsi="Times New Roman" w:cs="Times New Roman"/>
          <w:i w:val="0"/>
          <w:iCs w:val="0"/>
          <w:color w:val="auto"/>
          <w:sz w:val="24"/>
          <w:szCs w:val="24"/>
        </w:rPr>
        <w:t xml:space="preserve"> included studies</w:t>
      </w:r>
      <w:r w:rsidR="006B26AB">
        <w:rPr>
          <w:rFonts w:ascii="Times New Roman" w:hAnsi="Times New Roman" w:cs="Times New Roman"/>
          <w:i w:val="0"/>
          <w:iCs w:val="0"/>
          <w:color w:val="auto"/>
          <w:sz w:val="24"/>
          <w:szCs w:val="24"/>
        </w:rPr>
        <w:t xml:space="preserve"> from the first and updated reviews</w:t>
      </w:r>
      <w:r w:rsidRPr="00C20FEF">
        <w:rPr>
          <w:rFonts w:ascii="Times New Roman" w:hAnsi="Times New Roman" w:cs="Times New Roman"/>
          <w:i w:val="0"/>
          <w:iCs w:val="0"/>
          <w:color w:val="auto"/>
          <w:sz w:val="24"/>
          <w:szCs w:val="24"/>
        </w:rPr>
        <w:t>.</w:t>
      </w:r>
    </w:p>
    <w:tbl>
      <w:tblPr>
        <w:tblStyle w:val="TableGrid"/>
        <w:tblW w:w="10643" w:type="dxa"/>
        <w:tblInd w:w="-95" w:type="dxa"/>
        <w:tblLayout w:type="fixed"/>
        <w:tblLook w:val="04A0" w:firstRow="1" w:lastRow="0" w:firstColumn="1" w:lastColumn="0" w:noHBand="0" w:noVBand="1"/>
      </w:tblPr>
      <w:tblGrid>
        <w:gridCol w:w="553"/>
        <w:gridCol w:w="1463"/>
        <w:gridCol w:w="1337"/>
        <w:gridCol w:w="1350"/>
        <w:gridCol w:w="1440"/>
        <w:gridCol w:w="1620"/>
        <w:gridCol w:w="2880"/>
      </w:tblGrid>
      <w:tr w:rsidR="00BF0B97" w:rsidRPr="00C20FEF" w14:paraId="038F1E78" w14:textId="77777777" w:rsidTr="006B26AB">
        <w:tc>
          <w:tcPr>
            <w:tcW w:w="553" w:type="dxa"/>
          </w:tcPr>
          <w:p w14:paraId="68EF5942" w14:textId="2D805357" w:rsidR="007D091B" w:rsidRPr="00C20FEF" w:rsidRDefault="007D091B" w:rsidP="007D091B">
            <w:pPr>
              <w:rPr>
                <w:rFonts w:ascii="Times New Roman" w:hAnsi="Times New Roman" w:cs="Times New Roman"/>
                <w:sz w:val="20"/>
                <w:szCs w:val="20"/>
              </w:rPr>
            </w:pPr>
          </w:p>
        </w:tc>
        <w:tc>
          <w:tcPr>
            <w:tcW w:w="1463" w:type="dxa"/>
          </w:tcPr>
          <w:p w14:paraId="2F370BAA" w14:textId="7FC095F5" w:rsidR="007D091B" w:rsidRPr="00C20FEF" w:rsidRDefault="007D091B" w:rsidP="007D091B">
            <w:pPr>
              <w:rPr>
                <w:rFonts w:ascii="Times New Roman" w:hAnsi="Times New Roman" w:cs="Times New Roman"/>
                <w:sz w:val="20"/>
                <w:szCs w:val="20"/>
              </w:rPr>
            </w:pPr>
            <w:r w:rsidRPr="00C20FEF">
              <w:rPr>
                <w:rFonts w:ascii="Times New Roman" w:hAnsi="Times New Roman" w:cs="Times New Roman"/>
                <w:sz w:val="20"/>
                <w:szCs w:val="20"/>
              </w:rPr>
              <w:t>First author, year</w:t>
            </w:r>
          </w:p>
        </w:tc>
        <w:tc>
          <w:tcPr>
            <w:tcW w:w="1337" w:type="dxa"/>
          </w:tcPr>
          <w:p w14:paraId="41402D44" w14:textId="780D3F01" w:rsidR="007D091B" w:rsidRPr="00C20FEF" w:rsidRDefault="007D091B" w:rsidP="007D091B">
            <w:pPr>
              <w:rPr>
                <w:rFonts w:ascii="Times New Roman" w:hAnsi="Times New Roman" w:cs="Times New Roman"/>
                <w:sz w:val="20"/>
                <w:szCs w:val="20"/>
              </w:rPr>
            </w:pPr>
            <w:r w:rsidRPr="00C20FEF">
              <w:rPr>
                <w:rFonts w:ascii="Times New Roman" w:hAnsi="Times New Roman" w:cs="Times New Roman"/>
                <w:sz w:val="20"/>
                <w:szCs w:val="20"/>
              </w:rPr>
              <w:t>Country</w:t>
            </w:r>
          </w:p>
        </w:tc>
        <w:tc>
          <w:tcPr>
            <w:tcW w:w="1350" w:type="dxa"/>
          </w:tcPr>
          <w:p w14:paraId="56155FF2" w14:textId="01148D3C" w:rsidR="007D091B" w:rsidRPr="00C20FEF" w:rsidRDefault="007D091B" w:rsidP="007D091B">
            <w:pPr>
              <w:rPr>
                <w:rFonts w:ascii="Times New Roman" w:hAnsi="Times New Roman" w:cs="Times New Roman"/>
                <w:sz w:val="20"/>
                <w:szCs w:val="20"/>
              </w:rPr>
            </w:pPr>
            <w:r w:rsidRPr="00C20FEF">
              <w:rPr>
                <w:rFonts w:ascii="Times New Roman" w:hAnsi="Times New Roman" w:cs="Times New Roman"/>
                <w:sz w:val="20"/>
                <w:szCs w:val="20"/>
              </w:rPr>
              <w:t>Funding</w:t>
            </w:r>
          </w:p>
        </w:tc>
        <w:tc>
          <w:tcPr>
            <w:tcW w:w="1440" w:type="dxa"/>
          </w:tcPr>
          <w:p w14:paraId="0D0EA361" w14:textId="3481E2F1" w:rsidR="007D091B" w:rsidRPr="00C20FEF" w:rsidRDefault="007D091B" w:rsidP="007D091B">
            <w:pPr>
              <w:rPr>
                <w:rFonts w:ascii="Times New Roman" w:hAnsi="Times New Roman" w:cs="Times New Roman"/>
                <w:sz w:val="20"/>
                <w:szCs w:val="20"/>
              </w:rPr>
            </w:pPr>
            <w:r w:rsidRPr="00C20FEF">
              <w:rPr>
                <w:rFonts w:ascii="Times New Roman" w:hAnsi="Times New Roman" w:cs="Times New Roman"/>
                <w:sz w:val="20"/>
                <w:szCs w:val="20"/>
              </w:rPr>
              <w:t>Outcome Category</w:t>
            </w:r>
          </w:p>
        </w:tc>
        <w:tc>
          <w:tcPr>
            <w:tcW w:w="1620" w:type="dxa"/>
          </w:tcPr>
          <w:p w14:paraId="059E7943" w14:textId="7CBB803F" w:rsidR="007D091B" w:rsidRPr="00C20FEF" w:rsidRDefault="007D091B" w:rsidP="007D091B">
            <w:pPr>
              <w:rPr>
                <w:rFonts w:ascii="Times New Roman" w:hAnsi="Times New Roman" w:cs="Times New Roman"/>
                <w:sz w:val="20"/>
                <w:szCs w:val="20"/>
              </w:rPr>
            </w:pPr>
            <w:r w:rsidRPr="00C20FEF">
              <w:rPr>
                <w:rFonts w:ascii="Times New Roman" w:hAnsi="Times New Roman" w:cs="Times New Roman"/>
                <w:sz w:val="20"/>
                <w:szCs w:val="20"/>
              </w:rPr>
              <w:t>Study Design</w:t>
            </w:r>
          </w:p>
        </w:tc>
        <w:tc>
          <w:tcPr>
            <w:tcW w:w="2880" w:type="dxa"/>
          </w:tcPr>
          <w:p w14:paraId="2B9EBB95" w14:textId="18B64A8F" w:rsidR="007D091B" w:rsidRPr="00C20FEF" w:rsidRDefault="007D091B" w:rsidP="007D091B">
            <w:pPr>
              <w:rPr>
                <w:rFonts w:ascii="Times New Roman" w:hAnsi="Times New Roman" w:cs="Times New Roman"/>
                <w:sz w:val="20"/>
                <w:szCs w:val="20"/>
              </w:rPr>
            </w:pPr>
            <w:r w:rsidRPr="00C20FEF">
              <w:rPr>
                <w:rFonts w:ascii="Times New Roman" w:hAnsi="Times New Roman" w:cs="Times New Roman"/>
                <w:sz w:val="20"/>
                <w:szCs w:val="20"/>
              </w:rPr>
              <w:t>Population</w:t>
            </w:r>
          </w:p>
        </w:tc>
      </w:tr>
      <w:tr w:rsidR="002D21B8" w:rsidRPr="00C20FEF" w14:paraId="452047CD" w14:textId="77777777" w:rsidTr="006B26AB">
        <w:tc>
          <w:tcPr>
            <w:tcW w:w="553" w:type="dxa"/>
          </w:tcPr>
          <w:p w14:paraId="31DEA49D" w14:textId="026F4EDB"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1</w:t>
            </w:r>
          </w:p>
        </w:tc>
        <w:tc>
          <w:tcPr>
            <w:tcW w:w="1463" w:type="dxa"/>
          </w:tcPr>
          <w:p w14:paraId="455DE058" w14:textId="03168101"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Keller-Hamilton et al., 2023</w:t>
            </w:r>
            <w:r w:rsidR="0024414A">
              <w:rPr>
                <w:rFonts w:ascii="Times New Roman" w:hAnsi="Times New Roman" w:cs="Times New Roman"/>
                <w:sz w:val="20"/>
                <w:szCs w:val="20"/>
              </w:rPr>
              <w:fldChar w:fldCharType="begin"/>
            </w:r>
            <w:r w:rsidR="0024414A">
              <w:rPr>
                <w:rFonts w:ascii="Times New Roman" w:hAnsi="Times New Roman" w:cs="Times New Roman"/>
                <w:sz w:val="20"/>
                <w:szCs w:val="20"/>
              </w:rPr>
              <w:instrText xml:space="preserve"> ADDIN EN.CITE &lt;EndNote&gt;&lt;Cite&gt;&lt;Author&gt;Keller-Hamilton&lt;/Author&gt;&lt;Year&gt;2023&lt;/Year&gt;&lt;RecNum&gt;5893&lt;/RecNum&gt;&lt;DisplayText&gt;&lt;style face="superscript"&gt;1&lt;/style&gt;&lt;/DisplayText&gt;&lt;record&gt;&lt;rec-number&gt;5893&lt;/rec-number&gt;&lt;foreign-keys&gt;&lt;key app="EN" db-id="sfdxsxvek0s0rpewdds5vprc2rpar90fx2ew" timestamp="1706119953"&gt;5893&lt;/key&gt;&lt;/foreign-keys&gt;&lt;ref-type name="Journal Article"&gt;17&lt;/ref-type&gt;&lt;contributors&gt;&lt;authors&gt;&lt;author&gt;Keller-Hamilton, B.&lt;/author&gt;&lt;author&gt;Alalwan, M. A.&lt;/author&gt;&lt;author&gt;Curran, H.&lt;/author&gt;&lt;author&gt;Hinton, A.&lt;/author&gt;&lt;author&gt;Long, L.&lt;/author&gt;&lt;author&gt;Chrzan, K.&lt;/author&gt;&lt;author&gt;Wagener, T. L.&lt;/author&gt;&lt;author&gt;Atkinson, L.&lt;/author&gt;&lt;author&gt;Suraapaneni, S.&lt;/author&gt;&lt;author&gt;Mays, D.&lt;/author&gt;&lt;/authors&gt;&lt;/contributors&gt;&lt;auth-address&gt;The Ohio State University College of Medicine, Columbus, OH, USA.&amp;#xD;Center for Tobacco Research, The Ohio State University Comprehensive Cancer Center, Columbus, OH, USA.&amp;#xD;The Ohio State University College of Public Health, Columbus, OH, USA.&amp;#xD;The Ohio State University College of Arts and Sciences, Columbus, OH, USA.&lt;/auth-address&gt;&lt;titles&gt;&lt;title&gt;Evaluating the effects of nicotine concentration on the appeal and nicotine delivery of oral nicotine pouches among rural and Appalachian adults who smoke cigarettes: A randomized cross-over study&lt;/title&gt;&lt;secondary-title&gt;Addiction&lt;/secondary-title&gt;&lt;/titles&gt;&lt;periodical&gt;&lt;full-title&gt;Addiction (Abingdon, England)&lt;/full-title&gt;&lt;abbr-1&gt;Addiction&lt;/abbr-1&gt;&lt;/periodical&gt;&lt;edition&gt;2023/11/15&lt;/edition&gt;&lt;keywords&gt;&lt;keyword&gt;Cigarettes&lt;/keyword&gt;&lt;keyword&gt;health disparities&lt;/keyword&gt;&lt;keyword&gt;misuse liability&lt;/keyword&gt;&lt;keyword&gt;nicotine&lt;/keyword&gt;&lt;keyword&gt;oral nicotine pouches&lt;/keyword&gt;&lt;keyword&gt;rural&lt;/keyword&gt;&lt;/keywords&gt;&lt;dates&gt;&lt;year&gt;2023&lt;/year&gt;&lt;pub-dates&gt;&lt;date&gt;Nov 14&lt;/date&gt;&lt;/pub-dates&gt;&lt;/dates&gt;&lt;isbn&gt;1360-0443 (Electronic)&amp;#xD;0965-2140 (Linking)&lt;/isbn&gt;&lt;accession-num&gt;37964431&lt;/accession-num&gt;&lt;urls&gt;&lt;related-urls&gt;&lt;url&gt;https://www.ncbi.nlm.nih.gov/pubmed/37964431&lt;/url&gt;&lt;/related-urls&gt;&lt;/urls&gt;&lt;electronic-resource-num&gt;10.1111/add.16355&lt;/electronic-resource-num&gt;&lt;/record&gt;&lt;/Cite&gt;&lt;/EndNote&gt;</w:instrText>
            </w:r>
            <w:r w:rsidR="0024414A">
              <w:rPr>
                <w:rFonts w:ascii="Times New Roman" w:hAnsi="Times New Roman" w:cs="Times New Roman"/>
                <w:sz w:val="20"/>
                <w:szCs w:val="20"/>
              </w:rPr>
              <w:fldChar w:fldCharType="separate"/>
            </w:r>
            <w:r w:rsidR="0024414A" w:rsidRPr="0024414A">
              <w:rPr>
                <w:rFonts w:ascii="Times New Roman" w:hAnsi="Times New Roman" w:cs="Times New Roman"/>
                <w:noProof/>
                <w:sz w:val="20"/>
                <w:szCs w:val="20"/>
                <w:vertAlign w:val="superscript"/>
              </w:rPr>
              <w:t>1</w:t>
            </w:r>
            <w:r w:rsidR="0024414A">
              <w:rPr>
                <w:rFonts w:ascii="Times New Roman" w:hAnsi="Times New Roman" w:cs="Times New Roman"/>
                <w:sz w:val="20"/>
                <w:szCs w:val="20"/>
              </w:rPr>
              <w:fldChar w:fldCharType="end"/>
            </w:r>
          </w:p>
        </w:tc>
        <w:tc>
          <w:tcPr>
            <w:tcW w:w="1337" w:type="dxa"/>
          </w:tcPr>
          <w:p w14:paraId="3D746A7C" w14:textId="7A0C4F02" w:rsidR="002D21B8" w:rsidRPr="00C20FEF" w:rsidRDefault="00B17EBC" w:rsidP="007D091B">
            <w:pPr>
              <w:rPr>
                <w:rFonts w:ascii="Times New Roman" w:hAnsi="Times New Roman" w:cs="Times New Roman"/>
                <w:sz w:val="20"/>
                <w:szCs w:val="20"/>
              </w:rPr>
            </w:pPr>
            <w:r>
              <w:rPr>
                <w:rFonts w:ascii="Times New Roman" w:hAnsi="Times New Roman" w:cs="Times New Roman"/>
                <w:sz w:val="20"/>
                <w:szCs w:val="20"/>
              </w:rPr>
              <w:t>US</w:t>
            </w:r>
            <w:r w:rsidR="0069146C">
              <w:rPr>
                <w:rFonts w:ascii="Times New Roman" w:hAnsi="Times New Roman" w:cs="Times New Roman"/>
                <w:sz w:val="20"/>
                <w:szCs w:val="20"/>
              </w:rPr>
              <w:t>, OH</w:t>
            </w:r>
          </w:p>
        </w:tc>
        <w:tc>
          <w:tcPr>
            <w:tcW w:w="1350" w:type="dxa"/>
          </w:tcPr>
          <w:p w14:paraId="3625DAB5" w14:textId="03E9FB76" w:rsidR="002D21B8" w:rsidRPr="00C20FEF" w:rsidRDefault="00B17EBC" w:rsidP="007D091B">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65442C6A" w14:textId="41028547" w:rsidR="002D21B8" w:rsidRPr="00C20FEF" w:rsidRDefault="00C64E2A" w:rsidP="007D091B">
            <w:pPr>
              <w:rPr>
                <w:rFonts w:ascii="Times New Roman" w:hAnsi="Times New Roman" w:cs="Times New Roman"/>
                <w:sz w:val="20"/>
                <w:szCs w:val="20"/>
              </w:rPr>
            </w:pPr>
            <w:r>
              <w:rPr>
                <w:rFonts w:ascii="Times New Roman" w:hAnsi="Times New Roman" w:cs="Times New Roman"/>
                <w:sz w:val="20"/>
                <w:szCs w:val="20"/>
              </w:rPr>
              <w:t>Beliefs and perceptions; Product characteristics</w:t>
            </w:r>
          </w:p>
        </w:tc>
        <w:tc>
          <w:tcPr>
            <w:tcW w:w="1620" w:type="dxa"/>
          </w:tcPr>
          <w:p w14:paraId="0368D679" w14:textId="6E0A8B42" w:rsidR="002D21B8" w:rsidRPr="00C20FEF" w:rsidRDefault="00C449CC" w:rsidP="007D091B">
            <w:pPr>
              <w:rPr>
                <w:rFonts w:ascii="Times New Roman" w:hAnsi="Times New Roman" w:cs="Times New Roman"/>
                <w:sz w:val="20"/>
                <w:szCs w:val="20"/>
              </w:rPr>
            </w:pPr>
            <w:r>
              <w:rPr>
                <w:rFonts w:ascii="Times New Roman" w:hAnsi="Times New Roman" w:cs="Times New Roman"/>
                <w:sz w:val="20"/>
                <w:szCs w:val="20"/>
              </w:rPr>
              <w:t>Randomized trial</w:t>
            </w:r>
          </w:p>
        </w:tc>
        <w:tc>
          <w:tcPr>
            <w:tcW w:w="2880" w:type="dxa"/>
          </w:tcPr>
          <w:p w14:paraId="67F88C03" w14:textId="6C529316" w:rsidR="002D21B8" w:rsidRPr="00C20FEF" w:rsidRDefault="00B17EBC" w:rsidP="007D091B">
            <w:pPr>
              <w:rPr>
                <w:rFonts w:ascii="Times New Roman" w:hAnsi="Times New Roman" w:cs="Times New Roman"/>
                <w:sz w:val="20"/>
                <w:szCs w:val="20"/>
              </w:rPr>
            </w:pPr>
            <w:r>
              <w:rPr>
                <w:rFonts w:ascii="Times New Roman" w:hAnsi="Times New Roman" w:cs="Times New Roman"/>
                <w:sz w:val="20"/>
                <w:szCs w:val="20"/>
              </w:rPr>
              <w:t>Adult smokers</w:t>
            </w:r>
            <w:r w:rsidR="0024414A">
              <w:rPr>
                <w:rFonts w:ascii="Times New Roman" w:hAnsi="Times New Roman" w:cs="Times New Roman"/>
                <w:sz w:val="20"/>
                <w:szCs w:val="20"/>
              </w:rPr>
              <w:t xml:space="preserve"> </w:t>
            </w:r>
            <w:r w:rsidR="0024414A" w:rsidRPr="00AE4169">
              <w:rPr>
                <w:rFonts w:ascii="Times New Roman" w:hAnsi="Times New Roman" w:cs="Times New Roman"/>
                <w:sz w:val="20"/>
                <w:szCs w:val="20"/>
              </w:rPr>
              <w:t>ages ≥</w:t>
            </w:r>
            <w:r w:rsidR="0024414A">
              <w:rPr>
                <w:rFonts w:ascii="Times New Roman" w:hAnsi="Times New Roman" w:cs="Times New Roman"/>
                <w:sz w:val="20"/>
                <w:szCs w:val="20"/>
              </w:rPr>
              <w:t>21</w:t>
            </w:r>
            <w:r w:rsidR="0024414A" w:rsidRPr="00AE4169">
              <w:rPr>
                <w:rFonts w:ascii="Times New Roman" w:hAnsi="Times New Roman" w:cs="Times New Roman"/>
                <w:sz w:val="20"/>
                <w:szCs w:val="20"/>
              </w:rPr>
              <w:t xml:space="preserve"> years</w:t>
            </w:r>
            <w:r w:rsidR="00AE4169">
              <w:rPr>
                <w:rFonts w:ascii="Times New Roman" w:hAnsi="Times New Roman" w:cs="Times New Roman"/>
                <w:sz w:val="20"/>
                <w:szCs w:val="20"/>
              </w:rPr>
              <w:t xml:space="preserve"> </w:t>
            </w:r>
            <w:r>
              <w:rPr>
                <w:rFonts w:ascii="Times New Roman" w:hAnsi="Times New Roman" w:cs="Times New Roman"/>
                <w:sz w:val="20"/>
                <w:szCs w:val="20"/>
              </w:rPr>
              <w:t>(n=30)</w:t>
            </w:r>
          </w:p>
        </w:tc>
      </w:tr>
      <w:tr w:rsidR="00B17EBC" w:rsidRPr="00C20FEF" w14:paraId="1FE34E8E" w14:textId="77777777" w:rsidTr="006B26AB">
        <w:tc>
          <w:tcPr>
            <w:tcW w:w="553" w:type="dxa"/>
          </w:tcPr>
          <w:p w14:paraId="7825C32E" w14:textId="0330D0B3" w:rsidR="00B17EBC" w:rsidRPr="00C20FEF" w:rsidRDefault="00B17EBC" w:rsidP="00B17EBC">
            <w:pPr>
              <w:rPr>
                <w:rFonts w:ascii="Times New Roman" w:hAnsi="Times New Roman" w:cs="Times New Roman"/>
                <w:sz w:val="20"/>
                <w:szCs w:val="20"/>
              </w:rPr>
            </w:pPr>
            <w:r>
              <w:rPr>
                <w:rFonts w:ascii="Times New Roman" w:hAnsi="Times New Roman" w:cs="Times New Roman"/>
                <w:sz w:val="20"/>
                <w:szCs w:val="20"/>
              </w:rPr>
              <w:t>2</w:t>
            </w:r>
          </w:p>
        </w:tc>
        <w:tc>
          <w:tcPr>
            <w:tcW w:w="1463" w:type="dxa"/>
          </w:tcPr>
          <w:p w14:paraId="5BBDBF22" w14:textId="192C199C" w:rsidR="00B17EBC" w:rsidRPr="00C20FEF" w:rsidRDefault="00B17EBC" w:rsidP="00B17EBC">
            <w:pPr>
              <w:rPr>
                <w:rFonts w:ascii="Times New Roman" w:hAnsi="Times New Roman" w:cs="Times New Roman"/>
                <w:sz w:val="20"/>
                <w:szCs w:val="20"/>
              </w:rPr>
            </w:pPr>
            <w:r>
              <w:rPr>
                <w:rFonts w:ascii="Times New Roman" w:hAnsi="Times New Roman" w:cs="Times New Roman"/>
                <w:sz w:val="20"/>
                <w:szCs w:val="20"/>
              </w:rPr>
              <w:t>Birdsey et al., 2023</w:t>
            </w:r>
            <w:r w:rsidR="0024414A">
              <w:rPr>
                <w:rFonts w:ascii="Times New Roman" w:hAnsi="Times New Roman" w:cs="Times New Roman"/>
                <w:sz w:val="20"/>
                <w:szCs w:val="20"/>
              </w:rPr>
              <w:fldChar w:fldCharType="begin">
                <w:fldData xml:space="preserve">PEVuZE5vdGU+PENpdGU+PEF1dGhvcj5CaXJkc2V5PC9BdXRob3I+PFllYXI+MjAyMzwvWWVhcj48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</w:fldData>
              </w:fldChar>
            </w:r>
            <w:r w:rsidR="0024414A">
              <w:rPr>
                <w:rFonts w:ascii="Times New Roman" w:hAnsi="Times New Roman" w:cs="Times New Roman"/>
                <w:sz w:val="20"/>
                <w:szCs w:val="20"/>
              </w:rPr>
              <w:instrText xml:space="preserve"> ADDIN EN.CITE </w:instrText>
            </w:r>
            <w:r w:rsidR="0024414A">
              <w:rPr>
                <w:rFonts w:ascii="Times New Roman" w:hAnsi="Times New Roman" w:cs="Times New Roman"/>
                <w:sz w:val="20"/>
                <w:szCs w:val="20"/>
              </w:rPr>
              <w:fldChar w:fldCharType="begin">
                <w:fldData xml:space="preserve">PEVuZE5vdGU+PENpdGU+PEF1dGhvcj5CaXJkc2V5PC9BdXRob3I+PFllYXI+MjAyMzwvWWVhcj48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</w:fldData>
              </w:fldChar>
            </w:r>
            <w:r w:rsidR="0024414A">
              <w:rPr>
                <w:rFonts w:ascii="Times New Roman" w:hAnsi="Times New Roman" w:cs="Times New Roman"/>
                <w:sz w:val="20"/>
                <w:szCs w:val="20"/>
              </w:rPr>
              <w:instrText xml:space="preserve"> ADDIN EN.CITE.DATA </w:instrText>
            </w:r>
            <w:r w:rsidR="0024414A">
              <w:rPr>
                <w:rFonts w:ascii="Times New Roman" w:hAnsi="Times New Roman" w:cs="Times New Roman"/>
                <w:sz w:val="20"/>
                <w:szCs w:val="20"/>
              </w:rPr>
            </w:r>
            <w:r w:rsidR="0024414A">
              <w:rPr>
                <w:rFonts w:ascii="Times New Roman" w:hAnsi="Times New Roman" w:cs="Times New Roman"/>
                <w:sz w:val="20"/>
                <w:szCs w:val="20"/>
              </w:rPr>
              <w:fldChar w:fldCharType="end"/>
            </w:r>
            <w:r w:rsidR="0024414A">
              <w:rPr>
                <w:rFonts w:ascii="Times New Roman" w:hAnsi="Times New Roman" w:cs="Times New Roman"/>
                <w:sz w:val="20"/>
                <w:szCs w:val="20"/>
              </w:rPr>
            </w:r>
            <w:r w:rsidR="0024414A">
              <w:rPr>
                <w:rFonts w:ascii="Times New Roman" w:hAnsi="Times New Roman" w:cs="Times New Roman"/>
                <w:sz w:val="20"/>
                <w:szCs w:val="20"/>
              </w:rPr>
              <w:fldChar w:fldCharType="separate"/>
            </w:r>
            <w:r w:rsidR="0024414A" w:rsidRPr="0024414A">
              <w:rPr>
                <w:rFonts w:ascii="Times New Roman" w:hAnsi="Times New Roman" w:cs="Times New Roman"/>
                <w:noProof/>
                <w:sz w:val="20"/>
                <w:szCs w:val="20"/>
                <w:vertAlign w:val="superscript"/>
              </w:rPr>
              <w:t>2</w:t>
            </w:r>
            <w:r w:rsidR="0024414A">
              <w:rPr>
                <w:rFonts w:ascii="Times New Roman" w:hAnsi="Times New Roman" w:cs="Times New Roman"/>
                <w:sz w:val="20"/>
                <w:szCs w:val="20"/>
              </w:rPr>
              <w:fldChar w:fldCharType="end"/>
            </w:r>
          </w:p>
        </w:tc>
        <w:tc>
          <w:tcPr>
            <w:tcW w:w="1337" w:type="dxa"/>
          </w:tcPr>
          <w:p w14:paraId="195A6C45" w14:textId="41EB5FBE" w:rsidR="00B17EBC" w:rsidRPr="00C20FEF" w:rsidRDefault="00B17EBC" w:rsidP="00B17EBC">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3CF862A4" w14:textId="0555998E" w:rsidR="00B17EBC" w:rsidRPr="00C20FEF" w:rsidRDefault="00B17EBC" w:rsidP="00B17EBC">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1FED03AC" w14:textId="3FF07EAE" w:rsidR="00B17EBC" w:rsidRPr="00C20FEF" w:rsidRDefault="00B17EBC" w:rsidP="00B17EBC">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62B2AC02" w14:textId="0838A57E" w:rsidR="00B17EBC" w:rsidRPr="00C20FEF" w:rsidRDefault="00B17EBC" w:rsidP="00B17EBC">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7B7DB059" w14:textId="4FA691D9" w:rsidR="00B17EBC" w:rsidRPr="00C20FEF" w:rsidRDefault="00B17EBC" w:rsidP="00B17EBC">
            <w:pPr>
              <w:rPr>
                <w:rFonts w:ascii="Times New Roman" w:hAnsi="Times New Roman" w:cs="Times New Roman"/>
                <w:sz w:val="20"/>
                <w:szCs w:val="20"/>
              </w:rPr>
            </w:pPr>
            <w:r w:rsidRPr="00B17EBC">
              <w:rPr>
                <w:rFonts w:ascii="Times New Roman" w:hAnsi="Times New Roman" w:cs="Times New Roman"/>
                <w:sz w:val="20"/>
                <w:szCs w:val="20"/>
              </w:rPr>
              <w:t>Middle and high school</w:t>
            </w:r>
            <w:r w:rsidRPr="00B17EBC">
              <w:rPr>
                <w:rFonts w:ascii="Times New Roman" w:hAnsi="Times New Roman" w:cs="Times New Roman"/>
                <w:sz w:val="20"/>
                <w:szCs w:val="20"/>
              </w:rPr>
              <w:br/>
              <w:t>students (n=22,069)</w:t>
            </w:r>
          </w:p>
        </w:tc>
      </w:tr>
      <w:tr w:rsidR="002D21B8" w:rsidRPr="00C20FEF" w14:paraId="59D4B2D7" w14:textId="77777777" w:rsidTr="006B26AB">
        <w:tc>
          <w:tcPr>
            <w:tcW w:w="553" w:type="dxa"/>
          </w:tcPr>
          <w:p w14:paraId="667D9035" w14:textId="02C30BCB"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3</w:t>
            </w:r>
          </w:p>
        </w:tc>
        <w:tc>
          <w:tcPr>
            <w:tcW w:w="1463" w:type="dxa"/>
          </w:tcPr>
          <w:p w14:paraId="7A121DA3" w14:textId="26C52A79"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Dowd et al., 2023</w:t>
            </w:r>
            <w:r w:rsidR="0024414A">
              <w:rPr>
                <w:rFonts w:ascii="Times New Roman" w:hAnsi="Times New Roman" w:cs="Times New Roman"/>
                <w:sz w:val="20"/>
                <w:szCs w:val="20"/>
              </w:rPr>
              <w:fldChar w:fldCharType="begin">
                <w:fldData xml:space="preserve">PEVuZE5vdGU+PENpdGU+PEF1dGhvcj5Eb3dkPC9BdXRob3I+PFllYXI+MjAyNDwvWWVhcj48UmVj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</w:fldData>
              </w:fldChar>
            </w:r>
            <w:r w:rsidR="0024414A">
              <w:rPr>
                <w:rFonts w:ascii="Times New Roman" w:hAnsi="Times New Roman" w:cs="Times New Roman"/>
                <w:sz w:val="20"/>
                <w:szCs w:val="20"/>
              </w:rPr>
              <w:instrText xml:space="preserve"> ADDIN EN.CITE </w:instrText>
            </w:r>
            <w:r w:rsidR="0024414A">
              <w:rPr>
                <w:rFonts w:ascii="Times New Roman" w:hAnsi="Times New Roman" w:cs="Times New Roman"/>
                <w:sz w:val="20"/>
                <w:szCs w:val="20"/>
              </w:rPr>
              <w:fldChar w:fldCharType="begin">
                <w:fldData xml:space="preserve">PEVuZE5vdGU+PENpdGU+PEF1dGhvcj5Eb3dkPC9BdXRob3I+PFllYXI+MjAyNDwvWWVhcj48UmVj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</w:fldData>
              </w:fldChar>
            </w:r>
            <w:r w:rsidR="0024414A">
              <w:rPr>
                <w:rFonts w:ascii="Times New Roman" w:hAnsi="Times New Roman" w:cs="Times New Roman"/>
                <w:sz w:val="20"/>
                <w:szCs w:val="20"/>
              </w:rPr>
              <w:instrText xml:space="preserve"> ADDIN EN.CITE.DATA </w:instrText>
            </w:r>
            <w:r w:rsidR="0024414A">
              <w:rPr>
                <w:rFonts w:ascii="Times New Roman" w:hAnsi="Times New Roman" w:cs="Times New Roman"/>
                <w:sz w:val="20"/>
                <w:szCs w:val="20"/>
              </w:rPr>
            </w:r>
            <w:r w:rsidR="0024414A">
              <w:rPr>
                <w:rFonts w:ascii="Times New Roman" w:hAnsi="Times New Roman" w:cs="Times New Roman"/>
                <w:sz w:val="20"/>
                <w:szCs w:val="20"/>
              </w:rPr>
              <w:fldChar w:fldCharType="end"/>
            </w:r>
            <w:r w:rsidR="0024414A">
              <w:rPr>
                <w:rFonts w:ascii="Times New Roman" w:hAnsi="Times New Roman" w:cs="Times New Roman"/>
                <w:sz w:val="20"/>
                <w:szCs w:val="20"/>
              </w:rPr>
            </w:r>
            <w:r w:rsidR="0024414A">
              <w:rPr>
                <w:rFonts w:ascii="Times New Roman" w:hAnsi="Times New Roman" w:cs="Times New Roman"/>
                <w:sz w:val="20"/>
                <w:szCs w:val="20"/>
              </w:rPr>
              <w:fldChar w:fldCharType="separate"/>
            </w:r>
            <w:r w:rsidR="0024414A" w:rsidRPr="0024414A">
              <w:rPr>
                <w:rFonts w:ascii="Times New Roman" w:hAnsi="Times New Roman" w:cs="Times New Roman"/>
                <w:noProof/>
                <w:sz w:val="20"/>
                <w:szCs w:val="20"/>
                <w:vertAlign w:val="superscript"/>
              </w:rPr>
              <w:t>3</w:t>
            </w:r>
            <w:r w:rsidR="0024414A">
              <w:rPr>
                <w:rFonts w:ascii="Times New Roman" w:hAnsi="Times New Roman" w:cs="Times New Roman"/>
                <w:sz w:val="20"/>
                <w:szCs w:val="20"/>
              </w:rPr>
              <w:fldChar w:fldCharType="end"/>
            </w:r>
          </w:p>
        </w:tc>
        <w:tc>
          <w:tcPr>
            <w:tcW w:w="1337" w:type="dxa"/>
          </w:tcPr>
          <w:p w14:paraId="2407F4FF" w14:textId="7E48EA21" w:rsidR="002D21B8" w:rsidRPr="00C20FEF" w:rsidRDefault="00B17EBC" w:rsidP="007D091B">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604E9B00" w14:textId="40E2826E" w:rsidR="002D21B8" w:rsidRPr="00C20FEF" w:rsidRDefault="00B17EBC" w:rsidP="007D091B">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429D29F7" w14:textId="012BE5FF" w:rsidR="002D21B8" w:rsidRPr="00C20FEF" w:rsidRDefault="00B17EBC" w:rsidP="007D091B">
            <w:pPr>
              <w:rPr>
                <w:rFonts w:ascii="Times New Roman" w:hAnsi="Times New Roman" w:cs="Times New Roman"/>
                <w:sz w:val="20"/>
                <w:szCs w:val="20"/>
              </w:rPr>
            </w:pPr>
            <w:r>
              <w:rPr>
                <w:rFonts w:ascii="Times New Roman" w:hAnsi="Times New Roman" w:cs="Times New Roman"/>
                <w:sz w:val="20"/>
                <w:szCs w:val="20"/>
              </w:rPr>
              <w:t>Use patterns</w:t>
            </w:r>
          </w:p>
        </w:tc>
        <w:tc>
          <w:tcPr>
            <w:tcW w:w="1620" w:type="dxa"/>
          </w:tcPr>
          <w:p w14:paraId="225FAFD7" w14:textId="3BD961EE" w:rsidR="002D21B8" w:rsidRPr="00C20FEF" w:rsidRDefault="00B17EBC" w:rsidP="007D091B">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4BE98D0B" w14:textId="091D20A5" w:rsidR="002D21B8" w:rsidRPr="00C20FEF" w:rsidRDefault="00B17EBC" w:rsidP="007D091B">
            <w:pPr>
              <w:rPr>
                <w:rFonts w:ascii="Times New Roman" w:hAnsi="Times New Roman" w:cs="Times New Roman"/>
                <w:sz w:val="20"/>
                <w:szCs w:val="20"/>
              </w:rPr>
            </w:pPr>
            <w:r>
              <w:rPr>
                <w:rFonts w:ascii="Times New Roman" w:hAnsi="Times New Roman" w:cs="Times New Roman"/>
                <w:sz w:val="20"/>
                <w:szCs w:val="20"/>
              </w:rPr>
              <w:t xml:space="preserve">Adult current ONP users </w:t>
            </w:r>
            <w:r w:rsidR="00AE4169" w:rsidRPr="00AE4169">
              <w:rPr>
                <w:rFonts w:ascii="Times New Roman" w:hAnsi="Times New Roman" w:cs="Times New Roman"/>
                <w:sz w:val="20"/>
                <w:szCs w:val="20"/>
              </w:rPr>
              <w:t>ages ≥18 years</w:t>
            </w:r>
            <w:r w:rsidR="00AE4169">
              <w:rPr>
                <w:rFonts w:ascii="Times New Roman" w:hAnsi="Times New Roman" w:cs="Times New Roman"/>
                <w:sz w:val="20"/>
                <w:szCs w:val="20"/>
              </w:rPr>
              <w:t xml:space="preserve"> </w:t>
            </w:r>
            <w:r>
              <w:rPr>
                <w:rFonts w:ascii="Times New Roman" w:hAnsi="Times New Roman" w:cs="Times New Roman"/>
                <w:sz w:val="20"/>
                <w:szCs w:val="20"/>
              </w:rPr>
              <w:t>(n=118)</w:t>
            </w:r>
          </w:p>
        </w:tc>
      </w:tr>
      <w:tr w:rsidR="002D21B8" w:rsidRPr="00C20FEF" w14:paraId="490D73F8" w14:textId="77777777" w:rsidTr="006B26AB">
        <w:tc>
          <w:tcPr>
            <w:tcW w:w="553" w:type="dxa"/>
          </w:tcPr>
          <w:p w14:paraId="4CA0B9F8" w14:textId="0FA82E08"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4</w:t>
            </w:r>
          </w:p>
        </w:tc>
        <w:tc>
          <w:tcPr>
            <w:tcW w:w="1463" w:type="dxa"/>
          </w:tcPr>
          <w:p w14:paraId="4D0B2F6B" w14:textId="0B969469"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Long et al., 2023</w:t>
            </w:r>
            <w:r w:rsidR="0024414A">
              <w:rPr>
                <w:rFonts w:ascii="Times New Roman" w:hAnsi="Times New Roman" w:cs="Times New Roman"/>
                <w:sz w:val="20"/>
                <w:szCs w:val="20"/>
              </w:rPr>
              <w:fldChar w:fldCharType="begin">
                <w:fldData xml:space="preserve">PEVuZE5vdGU+PENpdGU+PEF1dGhvcj5Mb25nPC9BdXRob3I+PFllYXI+MjAyMzwvWWVhcj48UmVj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</w:fldData>
              </w:fldChar>
            </w:r>
            <w:r w:rsidR="0024414A">
              <w:rPr>
                <w:rFonts w:ascii="Times New Roman" w:hAnsi="Times New Roman" w:cs="Times New Roman"/>
                <w:sz w:val="20"/>
                <w:szCs w:val="20"/>
              </w:rPr>
              <w:instrText xml:space="preserve"> ADDIN EN.CITE </w:instrText>
            </w:r>
            <w:r w:rsidR="0024414A">
              <w:rPr>
                <w:rFonts w:ascii="Times New Roman" w:hAnsi="Times New Roman" w:cs="Times New Roman"/>
                <w:sz w:val="20"/>
                <w:szCs w:val="20"/>
              </w:rPr>
              <w:fldChar w:fldCharType="begin">
                <w:fldData xml:space="preserve">PEVuZE5vdGU+PENpdGU+PEF1dGhvcj5Mb25nPC9BdXRob3I+PFllYXI+MjAyMzwvWWVhcj48UmVj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</w:fldData>
              </w:fldChar>
            </w:r>
            <w:r w:rsidR="0024414A">
              <w:rPr>
                <w:rFonts w:ascii="Times New Roman" w:hAnsi="Times New Roman" w:cs="Times New Roman"/>
                <w:sz w:val="20"/>
                <w:szCs w:val="20"/>
              </w:rPr>
              <w:instrText xml:space="preserve"> ADDIN EN.CITE.DATA </w:instrText>
            </w:r>
            <w:r w:rsidR="0024414A">
              <w:rPr>
                <w:rFonts w:ascii="Times New Roman" w:hAnsi="Times New Roman" w:cs="Times New Roman"/>
                <w:sz w:val="20"/>
                <w:szCs w:val="20"/>
              </w:rPr>
            </w:r>
            <w:r w:rsidR="0024414A">
              <w:rPr>
                <w:rFonts w:ascii="Times New Roman" w:hAnsi="Times New Roman" w:cs="Times New Roman"/>
                <w:sz w:val="20"/>
                <w:szCs w:val="20"/>
              </w:rPr>
              <w:fldChar w:fldCharType="end"/>
            </w:r>
            <w:r w:rsidR="0024414A">
              <w:rPr>
                <w:rFonts w:ascii="Times New Roman" w:hAnsi="Times New Roman" w:cs="Times New Roman"/>
                <w:sz w:val="20"/>
                <w:szCs w:val="20"/>
              </w:rPr>
            </w:r>
            <w:r w:rsidR="0024414A">
              <w:rPr>
                <w:rFonts w:ascii="Times New Roman" w:hAnsi="Times New Roman" w:cs="Times New Roman"/>
                <w:sz w:val="20"/>
                <w:szCs w:val="20"/>
              </w:rPr>
              <w:fldChar w:fldCharType="separate"/>
            </w:r>
            <w:r w:rsidR="0024414A" w:rsidRPr="0024414A">
              <w:rPr>
                <w:rFonts w:ascii="Times New Roman" w:hAnsi="Times New Roman" w:cs="Times New Roman"/>
                <w:noProof/>
                <w:sz w:val="20"/>
                <w:szCs w:val="20"/>
                <w:vertAlign w:val="superscript"/>
              </w:rPr>
              <w:t>4</w:t>
            </w:r>
            <w:r w:rsidR="0024414A">
              <w:rPr>
                <w:rFonts w:ascii="Times New Roman" w:hAnsi="Times New Roman" w:cs="Times New Roman"/>
                <w:sz w:val="20"/>
                <w:szCs w:val="20"/>
              </w:rPr>
              <w:fldChar w:fldCharType="end"/>
            </w:r>
          </w:p>
        </w:tc>
        <w:tc>
          <w:tcPr>
            <w:tcW w:w="1337" w:type="dxa"/>
          </w:tcPr>
          <w:p w14:paraId="4126EAEC" w14:textId="320CD7B8" w:rsidR="002D21B8" w:rsidRPr="00C20FEF" w:rsidRDefault="00B17EBC" w:rsidP="007D091B">
            <w:pPr>
              <w:rPr>
                <w:rFonts w:ascii="Times New Roman" w:hAnsi="Times New Roman" w:cs="Times New Roman"/>
                <w:sz w:val="20"/>
                <w:szCs w:val="20"/>
              </w:rPr>
            </w:pPr>
            <w:r>
              <w:rPr>
                <w:rFonts w:ascii="Times New Roman" w:hAnsi="Times New Roman" w:cs="Times New Roman"/>
                <w:sz w:val="20"/>
                <w:szCs w:val="20"/>
              </w:rPr>
              <w:t>US</w:t>
            </w:r>
            <w:r w:rsidR="0069146C">
              <w:rPr>
                <w:rFonts w:ascii="Times New Roman" w:hAnsi="Times New Roman" w:cs="Times New Roman"/>
                <w:sz w:val="20"/>
                <w:szCs w:val="20"/>
              </w:rPr>
              <w:t>, OH</w:t>
            </w:r>
          </w:p>
        </w:tc>
        <w:tc>
          <w:tcPr>
            <w:tcW w:w="1350" w:type="dxa"/>
          </w:tcPr>
          <w:p w14:paraId="0D0F2B6A" w14:textId="07CA53CD" w:rsidR="002D21B8" w:rsidRPr="00C20FEF" w:rsidRDefault="00B45AF1" w:rsidP="007D091B">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1A014685" w14:textId="3A5DFE0D" w:rsidR="002D21B8" w:rsidRPr="00C20FEF" w:rsidRDefault="00B17EBC" w:rsidP="007D091B">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sidR="00C64E2A">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3DFB1AF5" w14:textId="39176895" w:rsidR="002D21B8" w:rsidRPr="00C20FEF" w:rsidRDefault="00B45AF1" w:rsidP="007D091B">
            <w:pPr>
              <w:rPr>
                <w:rFonts w:ascii="Times New Roman" w:hAnsi="Times New Roman" w:cs="Times New Roman"/>
                <w:sz w:val="20"/>
                <w:szCs w:val="20"/>
              </w:rPr>
            </w:pPr>
            <w:r>
              <w:rPr>
                <w:rFonts w:ascii="Times New Roman" w:hAnsi="Times New Roman" w:cs="Times New Roman"/>
                <w:sz w:val="20"/>
                <w:szCs w:val="20"/>
              </w:rPr>
              <w:t>Qualitative descriptive study (focus groups)</w:t>
            </w:r>
          </w:p>
        </w:tc>
        <w:tc>
          <w:tcPr>
            <w:tcW w:w="2880" w:type="dxa"/>
          </w:tcPr>
          <w:p w14:paraId="6545FD25" w14:textId="6F83E449" w:rsidR="002D21B8" w:rsidRPr="00C20FEF" w:rsidRDefault="00B45AF1" w:rsidP="007D091B">
            <w:pPr>
              <w:rPr>
                <w:rFonts w:ascii="Times New Roman" w:hAnsi="Times New Roman" w:cs="Times New Roman"/>
                <w:sz w:val="20"/>
                <w:szCs w:val="20"/>
              </w:rPr>
            </w:pPr>
            <w:r>
              <w:rPr>
                <w:rFonts w:ascii="Times New Roman" w:hAnsi="Times New Roman" w:cs="Times New Roman"/>
                <w:sz w:val="20"/>
                <w:szCs w:val="20"/>
              </w:rPr>
              <w:t>Adult smokers (n=19) and SLT users</w:t>
            </w:r>
            <w:r w:rsidR="00497E55">
              <w:rPr>
                <w:rFonts w:ascii="Times New Roman" w:hAnsi="Times New Roman" w:cs="Times New Roman"/>
                <w:sz w:val="20"/>
                <w:szCs w:val="20"/>
              </w:rPr>
              <w:t xml:space="preserve"> </w:t>
            </w:r>
            <w:r w:rsidR="00497E55" w:rsidRPr="00AE4169">
              <w:rPr>
                <w:rFonts w:ascii="Times New Roman" w:hAnsi="Times New Roman" w:cs="Times New Roman"/>
                <w:sz w:val="20"/>
                <w:szCs w:val="20"/>
              </w:rPr>
              <w:t>ages ≥</w:t>
            </w:r>
            <w:r w:rsidR="00497E55">
              <w:rPr>
                <w:rFonts w:ascii="Times New Roman" w:hAnsi="Times New Roman" w:cs="Times New Roman"/>
                <w:sz w:val="20"/>
                <w:szCs w:val="20"/>
              </w:rPr>
              <w:t>21</w:t>
            </w:r>
            <w:r w:rsidR="00497E55" w:rsidRPr="00AE4169">
              <w:rPr>
                <w:rFonts w:ascii="Times New Roman" w:hAnsi="Times New Roman" w:cs="Times New Roman"/>
                <w:sz w:val="20"/>
                <w:szCs w:val="20"/>
              </w:rPr>
              <w:t xml:space="preserve"> years</w:t>
            </w:r>
            <w:r>
              <w:rPr>
                <w:rFonts w:ascii="Times New Roman" w:hAnsi="Times New Roman" w:cs="Times New Roman"/>
                <w:sz w:val="20"/>
                <w:szCs w:val="20"/>
              </w:rPr>
              <w:t xml:space="preserve"> (n=18)</w:t>
            </w:r>
          </w:p>
        </w:tc>
      </w:tr>
      <w:tr w:rsidR="002D21B8" w:rsidRPr="00C20FEF" w14:paraId="6F883049" w14:textId="77777777" w:rsidTr="006B26AB">
        <w:tc>
          <w:tcPr>
            <w:tcW w:w="553" w:type="dxa"/>
          </w:tcPr>
          <w:p w14:paraId="492BDB75" w14:textId="41FA991A"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5</w:t>
            </w:r>
          </w:p>
        </w:tc>
        <w:tc>
          <w:tcPr>
            <w:tcW w:w="1463" w:type="dxa"/>
          </w:tcPr>
          <w:p w14:paraId="328EFC5C" w14:textId="38DE44CF"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Morean et al., 2023</w:t>
            </w:r>
            <w:r w:rsidR="0024414A">
              <w:rPr>
                <w:rFonts w:ascii="Times New Roman" w:hAnsi="Times New Roman" w:cs="Times New Roman"/>
                <w:sz w:val="20"/>
                <w:szCs w:val="20"/>
              </w:rPr>
              <w:fldChar w:fldCharType="begin"/>
            </w:r>
            <w:r w:rsidR="0024414A">
              <w:rPr>
                <w:rFonts w:ascii="Times New Roman" w:hAnsi="Times New Roman" w:cs="Times New Roman"/>
                <w:sz w:val="20"/>
                <w:szCs w:val="20"/>
              </w:rPr>
              <w:instrText xml:space="preserve"> ADDIN EN.CITE &lt;EndNote&gt;&lt;Cite&gt;&lt;Author&gt;Morean&lt;/Author&gt;&lt;Year&gt;2023&lt;/Year&gt;&lt;RecNum&gt;5896&lt;/RecNum&gt;&lt;DisplayText&gt;&lt;style face="superscript"&gt;5&lt;/style&gt;&lt;/DisplayText&gt;&lt;record&gt;&lt;rec-number&gt;5896&lt;/rec-number&gt;&lt;foreign-keys&gt;&lt;key app="EN" db-id="sfdxsxvek0s0rpewdds5vprc2rpar90fx2ew" timestamp="1706294752"&gt;5896&lt;/key&gt;&lt;/foreign-keys&gt;&lt;ref-type name="Journal Article"&gt;17&lt;/ref-type&gt;&lt;contributors&gt;&lt;authors&gt;&lt;author&gt;Morean, M. E.&lt;/author&gt;&lt;author&gt;Gueorguieva, R.&lt;/author&gt;&lt;author&gt;O&amp;apos;Malley, S.&lt;/author&gt;&lt;author&gt;Krishnan-Sarin, S.&lt;/author&gt;&lt;/authors&gt;&lt;/contributors&gt;&lt;auth-address&gt;Psychiatry, Yale School of Medicine, New Haven, New york, USA meghan.morean@yale.edu.&amp;#xD;Biostatistics, Yale University School of Public Health, New Haven, Connecticut, USA.&amp;#xD;Psychiatry, Yale School of Medicine, New Haven, New york, USA.&lt;/auth-address&gt;&lt;titles&gt;&lt;title&gt;Including the term &amp;apos;tobacco-free nicotine&amp;apos; in the nicotine addiction warning label mandated by the US Food and Drug Administration alters risk perceptions and use intentions&lt;/title&gt;&lt;secondary-title&gt;Tob Control&lt;/secondary-title&gt;&lt;/titles&gt;&lt;periodical&gt;&lt;full-title&gt;Tobacco Control&lt;/full-title&gt;&lt;abbr-1&gt;Tob Control&lt;/abbr-1&gt;&lt;/periodical&gt;&lt;edition&gt;2023/10/29&lt;/edition&gt;&lt;keywords&gt;&lt;keyword&gt;Addiction&lt;/keyword&gt;&lt;keyword&gt;Electronic nicotine delivery devices&lt;/keyword&gt;&lt;keyword&gt;Nicotine&lt;/keyword&gt;&lt;keyword&gt;Non-cigarette tobacco products&lt;/keyword&gt;&lt;keyword&gt;Packaging and Labelling&lt;/keyword&gt;&lt;/keywords&gt;&lt;dates&gt;&lt;year&gt;2023&lt;/year&gt;&lt;pub-dates&gt;&lt;date&gt;Oct 28&lt;/date&gt;&lt;/pub-dates&gt;&lt;/dates&gt;&lt;isbn&gt;1468-3318 (Electronic)&amp;#xD;0964-4563 (Linking)&lt;/isbn&gt;&lt;accession-num&gt;37898544&lt;/accession-num&gt;&lt;urls&gt;&lt;related-urls&gt;&lt;url&gt;https://www.ncbi.nlm.nih.gov/pubmed/37898544&lt;/url&gt;&lt;/related-urls&gt;&lt;/urls&gt;&lt;electronic-resource-num&gt;10.1136/tc-2023-058133&lt;/electronic-resource-num&gt;&lt;/record&gt;&lt;/Cite&gt;&lt;/EndNote&gt;</w:instrText>
            </w:r>
            <w:r w:rsidR="0024414A">
              <w:rPr>
                <w:rFonts w:ascii="Times New Roman" w:hAnsi="Times New Roman" w:cs="Times New Roman"/>
                <w:sz w:val="20"/>
                <w:szCs w:val="20"/>
              </w:rPr>
              <w:fldChar w:fldCharType="separate"/>
            </w:r>
            <w:r w:rsidR="0024414A" w:rsidRPr="0024414A">
              <w:rPr>
                <w:rFonts w:ascii="Times New Roman" w:hAnsi="Times New Roman" w:cs="Times New Roman"/>
                <w:noProof/>
                <w:sz w:val="20"/>
                <w:szCs w:val="20"/>
                <w:vertAlign w:val="superscript"/>
              </w:rPr>
              <w:t>5</w:t>
            </w:r>
            <w:r w:rsidR="0024414A">
              <w:rPr>
                <w:rFonts w:ascii="Times New Roman" w:hAnsi="Times New Roman" w:cs="Times New Roman"/>
                <w:sz w:val="20"/>
                <w:szCs w:val="20"/>
              </w:rPr>
              <w:fldChar w:fldCharType="end"/>
            </w:r>
          </w:p>
        </w:tc>
        <w:tc>
          <w:tcPr>
            <w:tcW w:w="1337" w:type="dxa"/>
          </w:tcPr>
          <w:p w14:paraId="32741BA1" w14:textId="436D1523" w:rsidR="002D21B8" w:rsidRPr="00C20FEF" w:rsidRDefault="00C64E2A" w:rsidP="007D091B">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2B54D0E6" w14:textId="0741CBE8" w:rsidR="002D21B8" w:rsidRPr="00C20FEF" w:rsidRDefault="00C64E2A" w:rsidP="007D091B">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6FDEC01F" w14:textId="5AFD7CEA" w:rsidR="002D21B8" w:rsidRPr="00C20FEF" w:rsidRDefault="00C64E2A" w:rsidP="007D091B">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4F7D6AC9" w14:textId="0FEAAB70" w:rsidR="002D21B8" w:rsidRPr="00C20FEF" w:rsidRDefault="00C64E2A" w:rsidP="007D091B">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19766EDF" w14:textId="1E2AAB42" w:rsidR="002D21B8" w:rsidRPr="00C20FEF" w:rsidRDefault="00C64E2A" w:rsidP="007D091B">
            <w:pPr>
              <w:rPr>
                <w:rFonts w:ascii="Times New Roman" w:hAnsi="Times New Roman" w:cs="Times New Roman"/>
                <w:sz w:val="20"/>
                <w:szCs w:val="20"/>
              </w:rPr>
            </w:pPr>
            <w:r>
              <w:rPr>
                <w:rFonts w:ascii="Times New Roman" w:hAnsi="Times New Roman" w:cs="Times New Roman"/>
                <w:sz w:val="20"/>
                <w:szCs w:val="20"/>
              </w:rPr>
              <w:t>Participants, ages 13+, oversampled current tobacco users (n=1,000)</w:t>
            </w:r>
          </w:p>
        </w:tc>
      </w:tr>
      <w:tr w:rsidR="002D21B8" w:rsidRPr="00C20FEF" w14:paraId="4D3B80CA" w14:textId="77777777" w:rsidTr="006B26AB">
        <w:tc>
          <w:tcPr>
            <w:tcW w:w="553" w:type="dxa"/>
          </w:tcPr>
          <w:p w14:paraId="054C0A5B" w14:textId="45D053EE"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6</w:t>
            </w:r>
          </w:p>
        </w:tc>
        <w:tc>
          <w:tcPr>
            <w:tcW w:w="1463" w:type="dxa"/>
          </w:tcPr>
          <w:p w14:paraId="5135EAAC" w14:textId="63674E13" w:rsidR="002D21B8" w:rsidRPr="00C20FEF" w:rsidRDefault="002D21B8" w:rsidP="007D091B">
            <w:pPr>
              <w:rPr>
                <w:rFonts w:ascii="Times New Roman" w:hAnsi="Times New Roman" w:cs="Times New Roman"/>
                <w:sz w:val="20"/>
                <w:szCs w:val="20"/>
              </w:rPr>
            </w:pPr>
            <w:r>
              <w:rPr>
                <w:rFonts w:ascii="Times New Roman" w:hAnsi="Times New Roman" w:cs="Times New Roman"/>
                <w:sz w:val="20"/>
                <w:szCs w:val="20"/>
              </w:rPr>
              <w:t>Rinaldi et al., 2023</w:t>
            </w:r>
            <w:r w:rsidR="0024414A">
              <w:rPr>
                <w:rFonts w:ascii="Times New Roman" w:hAnsi="Times New Roman" w:cs="Times New Roman"/>
                <w:sz w:val="20"/>
                <w:szCs w:val="20"/>
              </w:rPr>
              <w:fldChar w:fldCharType="begin"/>
            </w:r>
            <w:r w:rsidR="005A622E">
              <w:rPr>
                <w:rFonts w:ascii="Times New Roman" w:hAnsi="Times New Roman" w:cs="Times New Roman"/>
                <w:sz w:val="20"/>
                <w:szCs w:val="20"/>
              </w:rPr>
              <w:instrText xml:space="preserve"> ADDIN EN.CITE &lt;EndNote&gt;&lt;Cite&gt;&lt;Author&gt;Rinaldi&lt;/Author&gt;&lt;Year&gt;2023&lt;/Year&gt;&lt;RecNum&gt;94&lt;/RecNum&gt;&lt;DisplayText&gt;&lt;style face="superscript"&gt;6&lt;/style&gt;&lt;/DisplayText&gt;&lt;record&gt;&lt;rec-number&gt;94&lt;/rec-number&gt;&lt;foreign-keys&gt;&lt;key app="EN" db-id="edzx2we2qavrs7esadvppxdde0rwr599x2px" timestamp="1741194499"&gt;94&lt;/key&gt;&lt;/foreign-keys&gt;&lt;ref-type name="Journal Article"&gt;17&lt;/ref-type&gt;&lt;contributors&gt;&lt;authors&gt;&lt;author&gt;Rinaldi, S.&lt;/author&gt;&lt;author&gt;Pieper, E.&lt;/author&gt;&lt;author&gt;Schulz, T.&lt;/author&gt;&lt;author&gt;Zimmermann, R.&lt;/author&gt;&lt;author&gt;Luch, A.&lt;/author&gt;&lt;author&gt;Laux, P.&lt;/author&gt;&lt;author&gt;Mallock-Ohnesorg, N.&lt;/author&gt;&lt;/authors&gt;&lt;/contributors&gt;&lt;titles&gt;&lt;title&gt;Oral nicotine pouches with an aftertaste? Part 2: in vitro toxicity in human gingival fibroblasts&lt;/title&gt;&lt;secondary-title&gt;Arch Toxicol&lt;/secondary-title&gt;&lt;/titles&gt;&lt;periodical&gt;&lt;full-title&gt;Arch Toxicol&lt;/full-title&gt;&lt;/periodical&gt;&lt;pages&gt;2343-2356&lt;/pages&gt;&lt;volume&gt;97&lt;/volume&gt;&lt;number&gt;9&lt;/number&gt;&lt;dates&gt;&lt;year&gt;2023&lt;/year&gt;&lt;/dates&gt;&lt;accession-num&gt;37482550&lt;/accession-num&gt;&lt;urls&gt;&lt;related-urls&gt;&lt;url&gt;https://pmc.ncbi.nlm.nih.gov/articles/PMC10404181/pdf/204_2023_Article_3554.pdf&lt;/url&gt;&lt;/related-urls&gt;&lt;/urls&gt;&lt;electronic-resource-num&gt;10.1007/s00204-023-03554-9&lt;/electronic-resource-num&gt;&lt;/record&gt;&lt;/Cite&gt;&lt;/EndNote&gt;</w:instrText>
            </w:r>
            <w:r w:rsidR="0024414A">
              <w:rPr>
                <w:rFonts w:ascii="Times New Roman" w:hAnsi="Times New Roman" w:cs="Times New Roman"/>
                <w:sz w:val="20"/>
                <w:szCs w:val="20"/>
              </w:rPr>
              <w:fldChar w:fldCharType="separate"/>
            </w:r>
            <w:r w:rsidR="0024414A" w:rsidRPr="0024414A">
              <w:rPr>
                <w:rFonts w:ascii="Times New Roman" w:hAnsi="Times New Roman" w:cs="Times New Roman"/>
                <w:noProof/>
                <w:sz w:val="20"/>
                <w:szCs w:val="20"/>
                <w:vertAlign w:val="superscript"/>
              </w:rPr>
              <w:t>6</w:t>
            </w:r>
            <w:r w:rsidR="0024414A">
              <w:rPr>
                <w:rFonts w:ascii="Times New Roman" w:hAnsi="Times New Roman" w:cs="Times New Roman"/>
                <w:sz w:val="20"/>
                <w:szCs w:val="20"/>
              </w:rPr>
              <w:fldChar w:fldCharType="end"/>
            </w:r>
          </w:p>
        </w:tc>
        <w:tc>
          <w:tcPr>
            <w:tcW w:w="1337" w:type="dxa"/>
          </w:tcPr>
          <w:p w14:paraId="1C78A95F" w14:textId="63A6CF6F" w:rsidR="002D21B8" w:rsidRPr="00C20FEF" w:rsidRDefault="003D2801" w:rsidP="007D091B">
            <w:pPr>
              <w:rPr>
                <w:rFonts w:ascii="Times New Roman" w:hAnsi="Times New Roman" w:cs="Times New Roman"/>
                <w:sz w:val="20"/>
                <w:szCs w:val="20"/>
              </w:rPr>
            </w:pPr>
            <w:r>
              <w:rPr>
                <w:rFonts w:ascii="Times New Roman" w:hAnsi="Times New Roman" w:cs="Times New Roman"/>
                <w:sz w:val="20"/>
                <w:szCs w:val="20"/>
              </w:rPr>
              <w:t>Germany</w:t>
            </w:r>
          </w:p>
        </w:tc>
        <w:tc>
          <w:tcPr>
            <w:tcW w:w="1350" w:type="dxa"/>
          </w:tcPr>
          <w:p w14:paraId="5C064FAB" w14:textId="6A3FFAAA" w:rsidR="002D21B8" w:rsidRPr="00C20FEF" w:rsidRDefault="003D2801" w:rsidP="007D091B">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792B28C3" w14:textId="04A82D43" w:rsidR="002D21B8" w:rsidRPr="00C20FEF" w:rsidRDefault="003D2801" w:rsidP="007D091B">
            <w:pPr>
              <w:rPr>
                <w:rFonts w:ascii="Times New Roman" w:hAnsi="Times New Roman" w:cs="Times New Roman"/>
                <w:sz w:val="20"/>
                <w:szCs w:val="20"/>
              </w:rPr>
            </w:pPr>
            <w:r>
              <w:rPr>
                <w:rFonts w:ascii="Times New Roman" w:hAnsi="Times New Roman" w:cs="Times New Roman"/>
                <w:sz w:val="20"/>
                <w:szCs w:val="20"/>
              </w:rPr>
              <w:t>Toxicity</w:t>
            </w:r>
          </w:p>
        </w:tc>
        <w:tc>
          <w:tcPr>
            <w:tcW w:w="1620" w:type="dxa"/>
          </w:tcPr>
          <w:p w14:paraId="07C7B249" w14:textId="729725D6" w:rsidR="002D21B8" w:rsidRPr="00C20FEF" w:rsidRDefault="003D2801" w:rsidP="007D091B">
            <w:pPr>
              <w:rPr>
                <w:rFonts w:ascii="Times New Roman" w:hAnsi="Times New Roman" w:cs="Times New Roman"/>
                <w:sz w:val="20"/>
                <w:szCs w:val="20"/>
              </w:rPr>
            </w:pPr>
            <w:r>
              <w:rPr>
                <w:rFonts w:ascii="Times New Roman" w:hAnsi="Times New Roman" w:cs="Times New Roman"/>
                <w:sz w:val="20"/>
                <w:szCs w:val="20"/>
              </w:rPr>
              <w:t>In-vitro</w:t>
            </w:r>
          </w:p>
        </w:tc>
        <w:tc>
          <w:tcPr>
            <w:tcW w:w="2880" w:type="dxa"/>
          </w:tcPr>
          <w:p w14:paraId="130F4E4C" w14:textId="2D40C75E" w:rsidR="002D21B8" w:rsidRPr="00C20FEF" w:rsidRDefault="003D2801" w:rsidP="007D091B">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4E6F5E" w:rsidRPr="00C20FEF" w14:paraId="4D5797F5" w14:textId="77777777" w:rsidTr="006B26AB">
        <w:tc>
          <w:tcPr>
            <w:tcW w:w="553" w:type="dxa"/>
          </w:tcPr>
          <w:p w14:paraId="0BCA1B57" w14:textId="66943FBF" w:rsidR="004E6F5E" w:rsidRDefault="004E6F5E" w:rsidP="004E6F5E">
            <w:pPr>
              <w:rPr>
                <w:rFonts w:ascii="Times New Roman" w:hAnsi="Times New Roman" w:cs="Times New Roman"/>
                <w:sz w:val="20"/>
                <w:szCs w:val="20"/>
              </w:rPr>
            </w:pPr>
            <w:r>
              <w:rPr>
                <w:rFonts w:ascii="Times New Roman" w:hAnsi="Times New Roman" w:cs="Times New Roman"/>
                <w:sz w:val="20"/>
                <w:szCs w:val="20"/>
              </w:rPr>
              <w:t>7</w:t>
            </w:r>
          </w:p>
        </w:tc>
        <w:tc>
          <w:tcPr>
            <w:tcW w:w="1463" w:type="dxa"/>
          </w:tcPr>
          <w:p w14:paraId="63878530" w14:textId="417608CB" w:rsidR="004E6F5E" w:rsidRDefault="004E6F5E" w:rsidP="004E6F5E">
            <w:pPr>
              <w:rPr>
                <w:rFonts w:ascii="Times New Roman" w:hAnsi="Times New Roman" w:cs="Times New Roman"/>
                <w:sz w:val="20"/>
                <w:szCs w:val="20"/>
              </w:rPr>
            </w:pPr>
            <w:r>
              <w:rPr>
                <w:rFonts w:ascii="Times New Roman" w:hAnsi="Times New Roman" w:cs="Times New Roman"/>
                <w:sz w:val="20"/>
                <w:szCs w:val="20"/>
              </w:rPr>
              <w:t>Schneller et al., 2023</w:t>
            </w:r>
            <w:r w:rsidR="00616230">
              <w:rPr>
                <w:rFonts w:ascii="Times New Roman" w:hAnsi="Times New Roman" w:cs="Times New Roman"/>
                <w:sz w:val="20"/>
                <w:szCs w:val="20"/>
              </w:rPr>
              <w:fldChar w:fldCharType="begin"/>
            </w:r>
            <w:r w:rsidR="00616230">
              <w:rPr>
                <w:rFonts w:ascii="Times New Roman" w:hAnsi="Times New Roman" w:cs="Times New Roman"/>
                <w:sz w:val="20"/>
                <w:szCs w:val="20"/>
              </w:rPr>
              <w:instrText xml:space="preserve"> ADDIN EN.CITE &lt;EndNote&gt;&lt;Cite&gt;&lt;Author&gt;Schneller&lt;/Author&gt;&lt;Year&gt;2023&lt;/Year&gt;&lt;RecNum&gt;5898&lt;/RecNum&gt;&lt;DisplayText&gt;&lt;style face="superscript"&gt;7&lt;/style&gt;&lt;/DisplayText&gt;&lt;record&gt;&lt;rec-number&gt;5898&lt;/rec-number&gt;&lt;foreign-keys&gt;&lt;key app="EN" db-id="sfdxsxvek0s0rpewdds5vprc2rpar90fx2ew" timestamp="1708392310"&gt;5898&lt;/key&gt;&lt;/foreign-keys&gt;&lt;ref-type name="Journal Article"&gt;17&lt;/ref-type&gt;&lt;contributors&gt;&lt;authors&gt;&lt;author&gt;Schneller, L. M.&lt;/author&gt;&lt;author&gt;Felicione, N. J.&lt;/author&gt;&lt;author&gt;Hammond, D.&lt;/author&gt;&lt;author&gt;Goniewicz, M. L.&lt;/author&gt;&lt;author&gt;O&amp;apos;Connor, R. J.&lt;/author&gt;&lt;/authors&gt;&lt;/contributors&gt;&lt;auth-address&gt;Department of Health Behavior, Roswell Park Comprehensive Cancer Center, Buffalo, New York.&amp;#xD;Community Health and Health Behavior, School of Public Health and Health Professions, University at Buffalo, State University of New York, Buffalo, New York.&amp;#xD;School of Public Health Sciences, University of Waterloo, Waterloo, Ontario, Canada.&lt;/auth-address&gt;&lt;titles&gt;&lt;title&gt;Tobacco-Free Oral Nicotine Product Use Among Youth in the U.S., 2019-2021&lt;/title&gt;&lt;secondary-title&gt;AJPM Focus&lt;/secondary-title&gt;&lt;/titles&gt;&lt;periodical&gt;&lt;full-title&gt;AJPM Focus&lt;/full-title&gt;&lt;/periodical&gt;&lt;pages&gt;100061&lt;/pages&gt;&lt;volume&gt;2&lt;/volume&gt;&lt;number&gt;1&lt;/number&gt;&lt;edition&gt;2023/10/04&lt;/edition&gt;&lt;keywords&gt;&lt;keyword&gt;U.S&lt;/keyword&gt;&lt;keyword&gt;Youth&lt;/keyword&gt;&lt;keyword&gt;nicotine use&lt;/keyword&gt;&lt;keyword&gt;novel nicotine products&lt;/keyword&gt;&lt;keyword&gt;prevalence of use&lt;/keyword&gt;&lt;/keywords&gt;&lt;dates&gt;&lt;year&gt;2023&lt;/year&gt;&lt;pub-dates&gt;&lt;date&gt;Mar&lt;/date&gt;&lt;/pub-dates&gt;&lt;/dates&gt;&lt;isbn&gt;2773-0654 (Electronic)&amp;#xD;2773-0654 (Linking)&lt;/isbn&gt;&lt;accession-num&gt;37789938&lt;/accession-num&gt;&lt;urls&gt;&lt;related-urls&gt;&lt;url&gt;https://www.ncbi.nlm.nih.gov/pubmed/37789938&lt;/url&gt;&lt;/related-urls&gt;&lt;/urls&gt;&lt;custom2&gt;PMC10546555&lt;/custom2&gt;&lt;electronic-resource-num&gt;10.1016/j.focus.2022.100061&lt;/electronic-resource-num&gt;&lt;/record&gt;&lt;/Cite&gt;&lt;/EndNote&gt;</w:instrText>
            </w:r>
            <w:r w:rsidR="00616230">
              <w:rPr>
                <w:rFonts w:ascii="Times New Roman" w:hAnsi="Times New Roman" w:cs="Times New Roman"/>
                <w:sz w:val="20"/>
                <w:szCs w:val="20"/>
              </w:rPr>
              <w:fldChar w:fldCharType="separate"/>
            </w:r>
            <w:r w:rsidR="00616230" w:rsidRPr="00616230">
              <w:rPr>
                <w:rFonts w:ascii="Times New Roman" w:hAnsi="Times New Roman" w:cs="Times New Roman"/>
                <w:noProof/>
                <w:sz w:val="20"/>
                <w:szCs w:val="20"/>
                <w:vertAlign w:val="superscript"/>
              </w:rPr>
              <w:t>7</w:t>
            </w:r>
            <w:r w:rsidR="00616230">
              <w:rPr>
                <w:rFonts w:ascii="Times New Roman" w:hAnsi="Times New Roman" w:cs="Times New Roman"/>
                <w:sz w:val="20"/>
                <w:szCs w:val="20"/>
              </w:rPr>
              <w:fldChar w:fldCharType="end"/>
            </w:r>
          </w:p>
        </w:tc>
        <w:tc>
          <w:tcPr>
            <w:tcW w:w="1337" w:type="dxa"/>
          </w:tcPr>
          <w:p w14:paraId="610D5F32" w14:textId="5C0A1FD2" w:rsidR="004E6F5E" w:rsidRDefault="004E6F5E" w:rsidP="004E6F5E">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5909FC6B" w14:textId="53A415B1" w:rsidR="004E6F5E" w:rsidRDefault="004E6F5E" w:rsidP="004E6F5E">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6F258D5A" w14:textId="4BC49F55" w:rsidR="004E6F5E"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0EACB8E6" w14:textId="128C1C1B" w:rsidR="004E6F5E" w:rsidRDefault="004E6F5E" w:rsidP="004E6F5E">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2A09DE8C" w14:textId="7577B80C" w:rsidR="004E6F5E" w:rsidRPr="004E6F5E" w:rsidRDefault="004E6F5E" w:rsidP="004E6F5E">
            <w:pPr>
              <w:rPr>
                <w:rFonts w:ascii="Times New Roman" w:hAnsi="Times New Roman" w:cs="Times New Roman"/>
                <w:sz w:val="20"/>
                <w:szCs w:val="20"/>
              </w:rPr>
            </w:pPr>
            <w:r w:rsidRPr="004E6F5E">
              <w:rPr>
                <w:rFonts w:ascii="Times New Roman" w:hAnsi="Times New Roman" w:cs="Times New Roman"/>
                <w:sz w:val="20"/>
                <w:szCs w:val="20"/>
              </w:rPr>
              <w:t>Adolescents</w:t>
            </w:r>
            <w:r>
              <w:rPr>
                <w:rFonts w:ascii="Times New Roman" w:hAnsi="Times New Roman" w:cs="Times New Roman"/>
                <w:sz w:val="20"/>
                <w:szCs w:val="20"/>
              </w:rPr>
              <w:t xml:space="preserve">, ages </w:t>
            </w:r>
            <w:r w:rsidRPr="004E6F5E">
              <w:rPr>
                <w:rFonts w:ascii="Times New Roman" w:hAnsi="Times New Roman" w:cs="Times New Roman"/>
                <w:sz w:val="20"/>
                <w:szCs w:val="20"/>
              </w:rPr>
              <w:t>16-19</w:t>
            </w:r>
          </w:p>
          <w:p w14:paraId="133E0522" w14:textId="77777777" w:rsidR="004E6F5E" w:rsidRDefault="004E6F5E" w:rsidP="004E6F5E">
            <w:pPr>
              <w:rPr>
                <w:rFonts w:ascii="Times New Roman" w:hAnsi="Times New Roman" w:cs="Times New Roman"/>
                <w:sz w:val="20"/>
                <w:szCs w:val="20"/>
              </w:rPr>
            </w:pPr>
          </w:p>
        </w:tc>
      </w:tr>
      <w:tr w:rsidR="004E6F5E" w:rsidRPr="00C20FEF" w14:paraId="26FC1212" w14:textId="77777777" w:rsidTr="006B26AB">
        <w:tc>
          <w:tcPr>
            <w:tcW w:w="553" w:type="dxa"/>
          </w:tcPr>
          <w:p w14:paraId="184384F6" w14:textId="605E6A89"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8</w:t>
            </w:r>
          </w:p>
        </w:tc>
        <w:tc>
          <w:tcPr>
            <w:tcW w:w="1463" w:type="dxa"/>
          </w:tcPr>
          <w:p w14:paraId="7150819E" w14:textId="3B84C317"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Vogel et al., 2023</w:t>
            </w:r>
            <w:r w:rsidR="00616230">
              <w:rPr>
                <w:rFonts w:ascii="Times New Roman" w:hAnsi="Times New Roman" w:cs="Times New Roman"/>
                <w:sz w:val="20"/>
                <w:szCs w:val="20"/>
              </w:rPr>
              <w:fldChar w:fldCharType="begin">
                <w:fldData xml:space="preserve">PEVuZE5vdGU+PENpdGU+PEF1dGhvcj5Wb2dlbDwvQXV0aG9yPjxZZWFyPjIwMjM8L1llYXI+PFJl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</w:fldData>
              </w:fldChar>
            </w:r>
            <w:r w:rsidR="00616230">
              <w:rPr>
                <w:rFonts w:ascii="Times New Roman" w:hAnsi="Times New Roman" w:cs="Times New Roman"/>
                <w:sz w:val="20"/>
                <w:szCs w:val="20"/>
              </w:rPr>
              <w:instrText xml:space="preserve"> ADDIN EN.CITE </w:instrText>
            </w:r>
            <w:r w:rsidR="00616230">
              <w:rPr>
                <w:rFonts w:ascii="Times New Roman" w:hAnsi="Times New Roman" w:cs="Times New Roman"/>
                <w:sz w:val="20"/>
                <w:szCs w:val="20"/>
              </w:rPr>
              <w:fldChar w:fldCharType="begin">
                <w:fldData xml:space="preserve">PEVuZE5vdGU+PENpdGU+PEF1dGhvcj5Wb2dlbDwvQXV0aG9yPjxZZWFyPjIwMjM8L1llYXI+PFJl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</w:fldData>
              </w:fldChar>
            </w:r>
            <w:r w:rsidR="00616230">
              <w:rPr>
                <w:rFonts w:ascii="Times New Roman" w:hAnsi="Times New Roman" w:cs="Times New Roman"/>
                <w:sz w:val="20"/>
                <w:szCs w:val="20"/>
              </w:rPr>
              <w:instrText xml:space="preserve"> ADDIN EN.CITE.DATA </w:instrText>
            </w:r>
            <w:r w:rsidR="00616230">
              <w:rPr>
                <w:rFonts w:ascii="Times New Roman" w:hAnsi="Times New Roman" w:cs="Times New Roman"/>
                <w:sz w:val="20"/>
                <w:szCs w:val="20"/>
              </w:rPr>
            </w:r>
            <w:r w:rsidR="00616230">
              <w:rPr>
                <w:rFonts w:ascii="Times New Roman" w:hAnsi="Times New Roman" w:cs="Times New Roman"/>
                <w:sz w:val="20"/>
                <w:szCs w:val="20"/>
              </w:rPr>
              <w:fldChar w:fldCharType="end"/>
            </w:r>
            <w:r w:rsidR="00616230">
              <w:rPr>
                <w:rFonts w:ascii="Times New Roman" w:hAnsi="Times New Roman" w:cs="Times New Roman"/>
                <w:sz w:val="20"/>
                <w:szCs w:val="20"/>
              </w:rPr>
            </w:r>
            <w:r w:rsidR="00616230">
              <w:rPr>
                <w:rFonts w:ascii="Times New Roman" w:hAnsi="Times New Roman" w:cs="Times New Roman"/>
                <w:sz w:val="20"/>
                <w:szCs w:val="20"/>
              </w:rPr>
              <w:fldChar w:fldCharType="separate"/>
            </w:r>
            <w:r w:rsidR="00616230" w:rsidRPr="00616230">
              <w:rPr>
                <w:rFonts w:ascii="Times New Roman" w:hAnsi="Times New Roman" w:cs="Times New Roman"/>
                <w:noProof/>
                <w:sz w:val="20"/>
                <w:szCs w:val="20"/>
                <w:vertAlign w:val="superscript"/>
              </w:rPr>
              <w:t>8</w:t>
            </w:r>
            <w:r w:rsidR="00616230">
              <w:rPr>
                <w:rFonts w:ascii="Times New Roman" w:hAnsi="Times New Roman" w:cs="Times New Roman"/>
                <w:sz w:val="20"/>
                <w:szCs w:val="20"/>
              </w:rPr>
              <w:fldChar w:fldCharType="end"/>
            </w:r>
          </w:p>
        </w:tc>
        <w:tc>
          <w:tcPr>
            <w:tcW w:w="1337" w:type="dxa"/>
          </w:tcPr>
          <w:p w14:paraId="388989B4" w14:textId="06674237"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0F74893F" w14:textId="303ECC66"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04C1FAF9" w14:textId="01B1D2F0"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Beliefs and perceptions</w:t>
            </w:r>
          </w:p>
        </w:tc>
        <w:tc>
          <w:tcPr>
            <w:tcW w:w="1620" w:type="dxa"/>
          </w:tcPr>
          <w:p w14:paraId="20C5E811" w14:textId="6C4D5E2B"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Randomized control trial</w:t>
            </w:r>
          </w:p>
        </w:tc>
        <w:tc>
          <w:tcPr>
            <w:tcW w:w="2880" w:type="dxa"/>
          </w:tcPr>
          <w:p w14:paraId="6364A433" w14:textId="4D957C63" w:rsidR="004E6F5E" w:rsidRPr="00C20FEF" w:rsidRDefault="004E6F5E" w:rsidP="004E6F5E">
            <w:pPr>
              <w:rPr>
                <w:rFonts w:ascii="Times New Roman" w:hAnsi="Times New Roman" w:cs="Times New Roman"/>
                <w:sz w:val="20"/>
                <w:szCs w:val="20"/>
              </w:rPr>
            </w:pPr>
            <w:r w:rsidRPr="003D2801">
              <w:rPr>
                <w:rFonts w:ascii="Times New Roman" w:hAnsi="Times New Roman" w:cs="Times New Roman"/>
                <w:sz w:val="20"/>
                <w:szCs w:val="20"/>
              </w:rPr>
              <w:t>Y</w:t>
            </w:r>
            <w:r>
              <w:rPr>
                <w:rFonts w:ascii="Times New Roman" w:hAnsi="Times New Roman" w:cs="Times New Roman"/>
                <w:sz w:val="20"/>
                <w:szCs w:val="20"/>
              </w:rPr>
              <w:t>oung adults past-month tobacco/nicotine users</w:t>
            </w:r>
            <w:r w:rsidRPr="003D2801">
              <w:rPr>
                <w:rFonts w:ascii="Times New Roman" w:hAnsi="Times New Roman" w:cs="Times New Roman"/>
                <w:sz w:val="20"/>
                <w:szCs w:val="20"/>
              </w:rPr>
              <w:t xml:space="preserve"> age</w:t>
            </w:r>
            <w:r>
              <w:rPr>
                <w:rFonts w:ascii="Times New Roman" w:hAnsi="Times New Roman" w:cs="Times New Roman"/>
                <w:sz w:val="20"/>
                <w:szCs w:val="20"/>
              </w:rPr>
              <w:t>s</w:t>
            </w:r>
            <w:r w:rsidRPr="003D2801">
              <w:rPr>
                <w:rFonts w:ascii="Times New Roman" w:hAnsi="Times New Roman" w:cs="Times New Roman"/>
                <w:sz w:val="20"/>
                <w:szCs w:val="20"/>
              </w:rPr>
              <w:t xml:space="preserve"> 21–34 years and no intention to quit</w:t>
            </w:r>
            <w:r>
              <w:rPr>
                <w:rFonts w:ascii="Times New Roman" w:hAnsi="Times New Roman" w:cs="Times New Roman"/>
                <w:sz w:val="20"/>
                <w:szCs w:val="20"/>
              </w:rPr>
              <w:t xml:space="preserve"> (n=37)</w:t>
            </w:r>
          </w:p>
        </w:tc>
      </w:tr>
      <w:tr w:rsidR="004E6F5E" w:rsidRPr="00C20FEF" w14:paraId="4E20E1F9" w14:textId="77777777" w:rsidTr="006B26AB">
        <w:tc>
          <w:tcPr>
            <w:tcW w:w="553" w:type="dxa"/>
          </w:tcPr>
          <w:p w14:paraId="2490A52E" w14:textId="2129F60B"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9</w:t>
            </w:r>
          </w:p>
        </w:tc>
        <w:tc>
          <w:tcPr>
            <w:tcW w:w="1463" w:type="dxa"/>
          </w:tcPr>
          <w:p w14:paraId="12009189" w14:textId="368A19B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Azzopardi et al., 2023</w:t>
            </w:r>
            <w:r w:rsidR="008A72F3">
              <w:rPr>
                <w:rFonts w:ascii="Times New Roman" w:hAnsi="Times New Roman" w:cs="Times New Roman"/>
                <w:sz w:val="20"/>
                <w:szCs w:val="20"/>
              </w:rPr>
              <w:fldChar w:fldCharType="begin"/>
            </w:r>
            <w:r w:rsidR="008A72F3">
              <w:rPr>
                <w:rFonts w:ascii="Times New Roman" w:hAnsi="Times New Roman" w:cs="Times New Roman"/>
                <w:sz w:val="20"/>
                <w:szCs w:val="20"/>
              </w:rPr>
              <w:instrText xml:space="preserve"> ADDIN EN.CITE &lt;EndNote&gt;&lt;Cite&gt;&lt;Author&gt;Azzopardi&lt;/Author&gt;&lt;Year&gt;2023&lt;/Year&gt;&lt;RecNum&gt;4139&lt;/RecNum&gt;&lt;DisplayText&gt;&lt;style face="superscript"&gt;9&lt;/style&gt;&lt;/DisplayText&gt;&lt;record&gt;&lt;rec-number&gt;4139&lt;/rec-number&gt;&lt;foreign-keys&gt;&lt;key app="EN" db-id="sfdxsxvek0s0rpewdds5vprc2rpar90fx2ew" timestamp="1689600446"&gt;4139&lt;/key&gt;&lt;/foreign-keys&gt;&lt;ref-type name="Journal Article"&gt;17&lt;/ref-type&gt;&lt;contributors&gt;&lt;authors&gt;&lt;author&gt;Azzopardi, D.&lt;/author&gt;&lt;author&gt;Haswell, L. E.&lt;/author&gt;&lt;author&gt;Frosina, J.&lt;/author&gt;&lt;author&gt;McEwan, M.&lt;/author&gt;&lt;author&gt;Gale, N.&lt;/author&gt;&lt;author&gt;Thissen, J.&lt;/author&gt;&lt;author&gt;Meichanetzidis, F.&lt;/author&gt;&lt;author&gt;Hardie, G.&lt;/author&gt;&lt;/authors&gt;&lt;/contributors&gt;&lt;auth-address&gt;British American Tobacco (Investments) Ltd., R&amp;amp;D Centre, Southampton, UK.&lt;/auth-address&gt;&lt;titles&gt;&lt;title&gt;Assessment of biomarkers of exposure and potential harm, and physiological and subjective health measures in exclusive users of nicotine pouches and current, former and never smokers&lt;/title&gt;&lt;secondary-title&gt;Biomarkers&lt;/secondary-title&gt;&lt;/titles&gt;&lt;periodical&gt;&lt;full-title&gt;Biomarkers&lt;/full-title&gt;&lt;/periodical&gt;&lt;pages&gt;118-129&lt;/pages&gt;&lt;volume&gt;28&lt;/volume&gt;&lt;number&gt;1&lt;/number&gt;&lt;edition&gt;2022/12/10&lt;/edition&gt;&lt;keywords&gt;&lt;keyword&gt;Adult&lt;/keyword&gt;&lt;keyword&gt;Humans&lt;/keyword&gt;&lt;keyword&gt;*Nicotine&lt;/keyword&gt;&lt;keyword&gt;Smokers&lt;/keyword&gt;&lt;keyword&gt;Cross-Sectional Studies&lt;/keyword&gt;&lt;keyword&gt;Diagnostic Self Evaluation&lt;/keyword&gt;&lt;keyword&gt;*Tobacco Products&lt;/keyword&gt;&lt;keyword&gt;Smoke/analysis&lt;/keyword&gt;&lt;keyword&gt;Biomarkers&lt;/keyword&gt;&lt;keyword&gt;Hazardous Substances&lt;/keyword&gt;&lt;keyword&gt;Biomarkers of exposure&lt;/keyword&gt;&lt;keyword&gt;biomarkers of potential harm&lt;/keyword&gt;&lt;keyword&gt;cross-sectional clinical study&lt;/keyword&gt;&lt;keyword&gt;nicotine pouches&lt;/keyword&gt;&lt;keyword&gt;tobacco harm reduction&lt;/keyword&gt;&lt;/keywords&gt;&lt;dates&gt;&lt;year&gt;2023&lt;/year&gt;&lt;pub-dates&gt;&lt;date&gt;Feb&lt;/date&gt;&lt;/pub-dates&gt;&lt;/dates&gt;&lt;isbn&gt;1354-750x&lt;/isbn&gt;&lt;accession-num&gt;36484137&lt;/accession-num&gt;&lt;urls&gt;&lt;/urls&gt;&lt;electronic-resource-num&gt;10.1080/1354750x.2022.2148747&lt;/electronic-resource-num&gt;&lt;remote-database-provider&gt;NLM&lt;/remote-database-provider&gt;&lt;language&gt;eng&lt;/language&gt;&lt;/record&gt;&lt;/Cite&gt;&lt;/EndNote&gt;</w:instrText>
            </w:r>
            <w:r w:rsidR="008A72F3">
              <w:rPr>
                <w:rFonts w:ascii="Times New Roman" w:hAnsi="Times New Roman" w:cs="Times New Roman"/>
                <w:sz w:val="20"/>
                <w:szCs w:val="20"/>
              </w:rPr>
              <w:fldChar w:fldCharType="separate"/>
            </w:r>
            <w:r w:rsidR="008A72F3" w:rsidRPr="008A72F3">
              <w:rPr>
                <w:rFonts w:ascii="Times New Roman" w:hAnsi="Times New Roman" w:cs="Times New Roman"/>
                <w:noProof/>
                <w:sz w:val="20"/>
                <w:szCs w:val="20"/>
                <w:vertAlign w:val="superscript"/>
              </w:rPr>
              <w:t>9</w:t>
            </w:r>
            <w:r w:rsidR="008A72F3">
              <w:rPr>
                <w:rFonts w:ascii="Times New Roman" w:hAnsi="Times New Roman" w:cs="Times New Roman"/>
                <w:sz w:val="20"/>
                <w:szCs w:val="20"/>
              </w:rPr>
              <w:fldChar w:fldCharType="end"/>
            </w:r>
          </w:p>
        </w:tc>
        <w:tc>
          <w:tcPr>
            <w:tcW w:w="1337" w:type="dxa"/>
          </w:tcPr>
          <w:p w14:paraId="6FF0E2A9" w14:textId="7777777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Sweden/</w:t>
            </w:r>
          </w:p>
          <w:p w14:paraId="5C1DA968" w14:textId="78304C6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Denmark</w:t>
            </w:r>
          </w:p>
        </w:tc>
        <w:tc>
          <w:tcPr>
            <w:tcW w:w="1350" w:type="dxa"/>
          </w:tcPr>
          <w:p w14:paraId="78F8D07F" w14:textId="757D6FE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BAT</w:t>
            </w:r>
          </w:p>
        </w:tc>
        <w:tc>
          <w:tcPr>
            <w:tcW w:w="1440" w:type="dxa"/>
          </w:tcPr>
          <w:p w14:paraId="7C63908B" w14:textId="61AE3CB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r w:rsidR="00D52351">
              <w:rPr>
                <w:rFonts w:ascii="Times New Roman" w:hAnsi="Times New Roman" w:cs="Times New Roman"/>
                <w:sz w:val="20"/>
                <w:szCs w:val="20"/>
              </w:rPr>
              <w:t>/Health effects</w:t>
            </w:r>
          </w:p>
        </w:tc>
        <w:tc>
          <w:tcPr>
            <w:tcW w:w="1620" w:type="dxa"/>
          </w:tcPr>
          <w:p w14:paraId="12AD20CE" w14:textId="3F46499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clinical study</w:t>
            </w:r>
          </w:p>
        </w:tc>
        <w:tc>
          <w:tcPr>
            <w:tcW w:w="2880" w:type="dxa"/>
          </w:tcPr>
          <w:p w14:paraId="16D03F80" w14:textId="0494A5F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Adult exclusive users of </w:t>
            </w:r>
            <w:r>
              <w:rPr>
                <w:rFonts w:ascii="Times New Roman" w:hAnsi="Times New Roman" w:cs="Times New Roman"/>
                <w:sz w:val="20"/>
                <w:szCs w:val="20"/>
              </w:rPr>
              <w:t>O</w:t>
            </w:r>
            <w:r w:rsidRPr="00C20FEF">
              <w:rPr>
                <w:rFonts w:ascii="Times New Roman" w:hAnsi="Times New Roman" w:cs="Times New Roman"/>
                <w:sz w:val="20"/>
                <w:szCs w:val="20"/>
              </w:rPr>
              <w:t xml:space="preserve">NPs, and current (≥10 cigarettes/day), former and never smokers </w:t>
            </w:r>
            <w:r w:rsidR="00497E55">
              <w:rPr>
                <w:rFonts w:ascii="Times New Roman" w:hAnsi="Times New Roman" w:cs="Times New Roman"/>
                <w:sz w:val="20"/>
                <w:szCs w:val="20"/>
              </w:rPr>
              <w:t xml:space="preserve">ages 19-55 </w:t>
            </w:r>
            <w:r w:rsidRPr="00C20FEF">
              <w:rPr>
                <w:rFonts w:ascii="Times New Roman" w:hAnsi="Times New Roman" w:cs="Times New Roman"/>
                <w:sz w:val="20"/>
                <w:szCs w:val="20"/>
              </w:rPr>
              <w:t>(n=195)</w:t>
            </w:r>
          </w:p>
        </w:tc>
      </w:tr>
      <w:tr w:rsidR="004E6F5E" w:rsidRPr="00C20FEF" w14:paraId="6268355B" w14:textId="77777777" w:rsidTr="006B26AB">
        <w:tc>
          <w:tcPr>
            <w:tcW w:w="553" w:type="dxa"/>
          </w:tcPr>
          <w:p w14:paraId="5E89EA71" w14:textId="61D0C987"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10</w:t>
            </w:r>
          </w:p>
        </w:tc>
        <w:tc>
          <w:tcPr>
            <w:tcW w:w="1463" w:type="dxa"/>
          </w:tcPr>
          <w:p w14:paraId="20A6135B" w14:textId="1407BE1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Back et al., 2023</w:t>
            </w:r>
            <w:r w:rsidR="008A72F3">
              <w:rPr>
                <w:rFonts w:ascii="Times New Roman" w:hAnsi="Times New Roman" w:cs="Times New Roman"/>
                <w:sz w:val="20"/>
                <w:szCs w:val="20"/>
              </w:rPr>
              <w:fldChar w:fldCharType="begin"/>
            </w:r>
            <w:r w:rsidR="008A72F3">
              <w:rPr>
                <w:rFonts w:ascii="Times New Roman" w:hAnsi="Times New Roman" w:cs="Times New Roman"/>
                <w:sz w:val="20"/>
                <w:szCs w:val="20"/>
              </w:rPr>
              <w:instrText xml:space="preserve"> ADDIN EN.CITE &lt;EndNote&gt;&lt;Cite&gt;&lt;Author&gt;Back&lt;/Author&gt;&lt;Year&gt;2023&lt;/Year&gt;&lt;RecNum&gt;4123&lt;/RecNum&gt;&lt;DisplayText&gt;&lt;style face="superscript"&gt;10&lt;/style&gt;&lt;/DisplayText&gt;&lt;record&gt;&lt;rec-number&gt;4123&lt;/rec-number&gt;&lt;foreign-keys&gt;&lt;key app="EN" db-id="sfdxsxvek0s0rpewdds5vprc2rpar90fx2ew" timestamp="1689600446"&gt;4123&lt;/key&gt;&lt;/foreign-keys&gt;&lt;ref-type name="Journal Article"&gt;17&lt;/ref-type&gt;&lt;contributors&gt;&lt;authors&gt;&lt;author&gt;Back, S.&lt;/author&gt;&lt;author&gt;Masser, A. E.&lt;/author&gt;&lt;author&gt;Rutqvist, L. E.&lt;/author&gt;&lt;author&gt;Lindholm, J.&lt;/author&gt;&lt;/authors&gt;&lt;/contributors&gt;&lt;auth-address&gt;Regulatory &amp;amp; Scientific Affairs, Swedish Match AB, Box 17037, S-104 62, Stockholm, Sweden. susanne.back@swedishmatch.com.&amp;#xD;Regulatory &amp;amp; Scientific Affairs, Swedish Match AB, Box 17037, S-104 62, Stockholm, Sweden.&lt;/auth-address&gt;&lt;titles&gt;&lt;title&gt;Harmful and potentially harmful constituents (HPHCs) in two novel nicotine pouch products in comparison with regular smokeless tobacco products and pharmaceutical nicotine replacement therapy products (NRTs)&lt;/title&gt;&lt;secondary-title&gt;BMC Chem&lt;/secondary-title&gt;&lt;/titles&gt;&lt;periodical&gt;&lt;full-title&gt;BMC Chem&lt;/full-title&gt;&lt;/periodical&gt;&lt;pages&gt;9&lt;/pages&gt;&lt;volume&gt;17&lt;/volume&gt;&lt;number&gt;1&lt;/number&gt;&lt;edition&gt;2023/03/04&lt;/edition&gt;&lt;keywords&gt;&lt;keyword&gt;Chemical analysis&lt;/keyword&gt;&lt;keyword&gt;Gothiatek®&lt;/keyword&gt;&lt;keyword&gt;Harmful and potentially harmful constituents (HPHC)&lt;/keyword&gt;&lt;keyword&gt;Moist snuff&lt;/keyword&gt;&lt;keyword&gt;Nicotine pouch&lt;/keyword&gt;&lt;keyword&gt;Nicotine replacement therapy (NRT)&lt;/keyword&gt;&lt;keyword&gt;Oral tobacco&lt;/keyword&gt;&lt;keyword&gt;Oral tobacco derived nicotine (OTDN) pouches&lt;/keyword&gt;&lt;keyword&gt;Swedish snus&lt;/keyword&gt;&lt;keyword&gt;Tobacco harm reduction&lt;/keyword&gt;&lt;/keywords&gt;&lt;dates&gt;&lt;year&gt;2023&lt;/year&gt;&lt;pub-dates&gt;&lt;date&gt;Mar 3&lt;/date&gt;&lt;/pub-dates&gt;&lt;/dates&gt;&lt;isbn&gt;2661-801x&lt;/isbn&gt;&lt;accession-num&gt;36869349&lt;/accession-num&gt;&lt;urls&gt;&lt;/urls&gt;&lt;custom2&gt;PMC9985244&lt;/custom2&gt;&lt;electronic-resource-num&gt;10.1186/s13065-023-00918-1&lt;/electronic-resource-num&gt;&lt;remote-database-provider&gt;NLM&lt;/remote-database-provider&gt;&lt;language&gt;eng&lt;/language&gt;&lt;/record&gt;&lt;/Cite&gt;&lt;/EndNote&gt;</w:instrText>
            </w:r>
            <w:r w:rsidR="008A72F3">
              <w:rPr>
                <w:rFonts w:ascii="Times New Roman" w:hAnsi="Times New Roman" w:cs="Times New Roman"/>
                <w:sz w:val="20"/>
                <w:szCs w:val="20"/>
              </w:rPr>
              <w:fldChar w:fldCharType="separate"/>
            </w:r>
            <w:r w:rsidR="008A72F3" w:rsidRPr="008A72F3">
              <w:rPr>
                <w:rFonts w:ascii="Times New Roman" w:hAnsi="Times New Roman" w:cs="Times New Roman"/>
                <w:noProof/>
                <w:sz w:val="20"/>
                <w:szCs w:val="20"/>
                <w:vertAlign w:val="superscript"/>
              </w:rPr>
              <w:t>10</w:t>
            </w:r>
            <w:r w:rsidR="008A72F3">
              <w:rPr>
                <w:rFonts w:ascii="Times New Roman" w:hAnsi="Times New Roman" w:cs="Times New Roman"/>
                <w:sz w:val="20"/>
                <w:szCs w:val="20"/>
              </w:rPr>
              <w:fldChar w:fldCharType="end"/>
            </w:r>
          </w:p>
        </w:tc>
        <w:tc>
          <w:tcPr>
            <w:tcW w:w="1337" w:type="dxa"/>
          </w:tcPr>
          <w:p w14:paraId="01ED11DE" w14:textId="7777777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Sweden/</w:t>
            </w:r>
          </w:p>
          <w:p w14:paraId="6BF3DAD9" w14:textId="0734715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Canada</w:t>
            </w:r>
          </w:p>
        </w:tc>
        <w:tc>
          <w:tcPr>
            <w:tcW w:w="1350" w:type="dxa"/>
          </w:tcPr>
          <w:p w14:paraId="051FA2F5" w14:textId="616B55C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Swedish Match</w:t>
            </w:r>
          </w:p>
        </w:tc>
        <w:tc>
          <w:tcPr>
            <w:tcW w:w="1440" w:type="dxa"/>
          </w:tcPr>
          <w:p w14:paraId="29BB48AD" w14:textId="4691071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10DFED1E" w14:textId="6F373F1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Chemical Analysis</w:t>
            </w:r>
          </w:p>
        </w:tc>
        <w:tc>
          <w:tcPr>
            <w:tcW w:w="2880" w:type="dxa"/>
          </w:tcPr>
          <w:p w14:paraId="79984A52" w14:textId="462B35E3"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65B97A80" w14:textId="77777777" w:rsidTr="006B26AB">
        <w:tc>
          <w:tcPr>
            <w:tcW w:w="553" w:type="dxa"/>
          </w:tcPr>
          <w:p w14:paraId="52D3D0C7" w14:textId="21D02F77"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11</w:t>
            </w:r>
          </w:p>
        </w:tc>
        <w:tc>
          <w:tcPr>
            <w:tcW w:w="1463" w:type="dxa"/>
          </w:tcPr>
          <w:p w14:paraId="4991AF0B" w14:textId="28A3765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Couch et al., 2023</w:t>
            </w:r>
            <w:r w:rsidR="008A72F3">
              <w:rPr>
                <w:rFonts w:ascii="Times New Roman" w:hAnsi="Times New Roman" w:cs="Times New Roman"/>
                <w:color w:val="000000"/>
                <w:sz w:val="20"/>
                <w:szCs w:val="20"/>
              </w:rPr>
              <w:fldChar w:fldCharType="begin">
                <w:fldData xml:space="preserve">PEVuZE5vdGU+PENpdGU+PEF1dGhvcj5Db3VjaDwvQXV0aG9yPjxZZWFyPjIwMjM8L1llYXI+PFJl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</w:fldData>
              </w:fldChar>
            </w:r>
            <w:r w:rsidR="008A72F3">
              <w:rPr>
                <w:rFonts w:ascii="Times New Roman" w:hAnsi="Times New Roman" w:cs="Times New Roman"/>
                <w:color w:val="000000"/>
                <w:sz w:val="20"/>
                <w:szCs w:val="20"/>
              </w:rPr>
              <w:instrText xml:space="preserve"> ADDIN EN.CITE </w:instrText>
            </w:r>
            <w:r w:rsidR="008A72F3">
              <w:rPr>
                <w:rFonts w:ascii="Times New Roman" w:hAnsi="Times New Roman" w:cs="Times New Roman"/>
                <w:color w:val="000000"/>
                <w:sz w:val="20"/>
                <w:szCs w:val="20"/>
              </w:rPr>
              <w:fldChar w:fldCharType="begin">
                <w:fldData xml:space="preserve">PEVuZE5vdGU+PENpdGU+PEF1dGhvcj5Db3VjaDwvQXV0aG9yPjxZZWFyPjIwMjM8L1llYXI+PFJl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</w:fldData>
              </w:fldChar>
            </w:r>
            <w:r w:rsidR="008A72F3">
              <w:rPr>
                <w:rFonts w:ascii="Times New Roman" w:hAnsi="Times New Roman" w:cs="Times New Roman"/>
                <w:color w:val="000000"/>
                <w:sz w:val="20"/>
                <w:szCs w:val="20"/>
              </w:rPr>
              <w:instrText xml:space="preserve"> ADDIN EN.CITE.DATA </w:instrText>
            </w:r>
            <w:r w:rsidR="008A72F3">
              <w:rPr>
                <w:rFonts w:ascii="Times New Roman" w:hAnsi="Times New Roman" w:cs="Times New Roman"/>
                <w:color w:val="000000"/>
                <w:sz w:val="20"/>
                <w:szCs w:val="20"/>
              </w:rPr>
            </w:r>
            <w:r w:rsidR="008A72F3">
              <w:rPr>
                <w:rFonts w:ascii="Times New Roman" w:hAnsi="Times New Roman" w:cs="Times New Roman"/>
                <w:color w:val="000000"/>
                <w:sz w:val="20"/>
                <w:szCs w:val="20"/>
              </w:rPr>
              <w:fldChar w:fldCharType="end"/>
            </w:r>
            <w:r w:rsidR="008A72F3">
              <w:rPr>
                <w:rFonts w:ascii="Times New Roman" w:hAnsi="Times New Roman" w:cs="Times New Roman"/>
                <w:color w:val="000000"/>
                <w:sz w:val="20"/>
                <w:szCs w:val="20"/>
              </w:rPr>
            </w:r>
            <w:r w:rsidR="008A72F3">
              <w:rPr>
                <w:rFonts w:ascii="Times New Roman" w:hAnsi="Times New Roman" w:cs="Times New Roman"/>
                <w:color w:val="000000"/>
                <w:sz w:val="20"/>
                <w:szCs w:val="20"/>
              </w:rPr>
              <w:fldChar w:fldCharType="separate"/>
            </w:r>
            <w:r w:rsidR="008A72F3" w:rsidRPr="008A72F3">
              <w:rPr>
                <w:rFonts w:ascii="Times New Roman" w:hAnsi="Times New Roman" w:cs="Times New Roman"/>
                <w:noProof/>
                <w:color w:val="000000"/>
                <w:sz w:val="20"/>
                <w:szCs w:val="20"/>
                <w:vertAlign w:val="superscript"/>
              </w:rPr>
              <w:t>11</w:t>
            </w:r>
            <w:r w:rsidR="008A72F3">
              <w:rPr>
                <w:rFonts w:ascii="Times New Roman" w:hAnsi="Times New Roman" w:cs="Times New Roman"/>
                <w:color w:val="000000"/>
                <w:sz w:val="20"/>
                <w:szCs w:val="20"/>
              </w:rPr>
              <w:fldChar w:fldCharType="end"/>
            </w:r>
          </w:p>
        </w:tc>
        <w:tc>
          <w:tcPr>
            <w:tcW w:w="1337" w:type="dxa"/>
          </w:tcPr>
          <w:p w14:paraId="22FD51A3" w14:textId="5AB4615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6B31B0E8" w14:textId="58366BC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6C5C9430" w14:textId="3E975AE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36ADE276" w14:textId="4426289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47D5876F" w14:textId="4934923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Adolescents and young adult ENDS users ages 14-20 (n=2,253)</w:t>
            </w:r>
          </w:p>
        </w:tc>
      </w:tr>
      <w:tr w:rsidR="004E6F5E" w:rsidRPr="00C20FEF" w14:paraId="1111E5A2" w14:textId="77777777" w:rsidTr="006B26AB">
        <w:tc>
          <w:tcPr>
            <w:tcW w:w="553" w:type="dxa"/>
          </w:tcPr>
          <w:p w14:paraId="179D5DCA" w14:textId="4AB99F87"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12</w:t>
            </w:r>
          </w:p>
        </w:tc>
        <w:tc>
          <w:tcPr>
            <w:tcW w:w="1463" w:type="dxa"/>
          </w:tcPr>
          <w:p w14:paraId="782875B0" w14:textId="4B01A90A"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color w:val="000000"/>
                <w:sz w:val="20"/>
                <w:szCs w:val="20"/>
              </w:rPr>
              <w:t>Gaiha</w:t>
            </w:r>
            <w:proofErr w:type="spellEnd"/>
            <w:r w:rsidRPr="00C20FEF">
              <w:rPr>
                <w:rFonts w:ascii="Times New Roman" w:hAnsi="Times New Roman" w:cs="Times New Roman"/>
                <w:color w:val="000000"/>
                <w:sz w:val="20"/>
                <w:szCs w:val="20"/>
              </w:rPr>
              <w:t xml:space="preserve"> et al., 2023</w:t>
            </w:r>
            <w:r w:rsidR="008A72F3">
              <w:rPr>
                <w:rFonts w:ascii="Times New Roman" w:hAnsi="Times New Roman" w:cs="Times New Roman"/>
                <w:color w:val="000000"/>
                <w:sz w:val="20"/>
                <w:szCs w:val="20"/>
              </w:rPr>
              <w:fldChar w:fldCharType="begin">
                <w:fldData xml:space="preserve">PEVuZE5vdGU+PENpdGU+PEF1dGhvcj5HYWloYTwvQXV0aG9yPjxZZWFyPjIwMjM8L1llYXI+PFJl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</w:fldData>
              </w:fldChar>
            </w:r>
            <w:r w:rsidR="008A72F3">
              <w:rPr>
                <w:rFonts w:ascii="Times New Roman" w:hAnsi="Times New Roman" w:cs="Times New Roman"/>
                <w:color w:val="000000"/>
                <w:sz w:val="20"/>
                <w:szCs w:val="20"/>
              </w:rPr>
              <w:instrText xml:space="preserve"> ADDIN EN.CITE </w:instrText>
            </w:r>
            <w:r w:rsidR="008A72F3">
              <w:rPr>
                <w:rFonts w:ascii="Times New Roman" w:hAnsi="Times New Roman" w:cs="Times New Roman"/>
                <w:color w:val="000000"/>
                <w:sz w:val="20"/>
                <w:szCs w:val="20"/>
              </w:rPr>
              <w:fldChar w:fldCharType="begin">
                <w:fldData xml:space="preserve">PEVuZE5vdGU+PENpdGU+PEF1dGhvcj5HYWloYTwvQXV0aG9yPjxZZWFyPjIwMjM8L1llYXI+PFJl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</w:fldData>
              </w:fldChar>
            </w:r>
            <w:r w:rsidR="008A72F3">
              <w:rPr>
                <w:rFonts w:ascii="Times New Roman" w:hAnsi="Times New Roman" w:cs="Times New Roman"/>
                <w:color w:val="000000"/>
                <w:sz w:val="20"/>
                <w:szCs w:val="20"/>
              </w:rPr>
              <w:instrText xml:space="preserve"> ADDIN EN.CITE.DATA </w:instrText>
            </w:r>
            <w:r w:rsidR="008A72F3">
              <w:rPr>
                <w:rFonts w:ascii="Times New Roman" w:hAnsi="Times New Roman" w:cs="Times New Roman"/>
                <w:color w:val="000000"/>
                <w:sz w:val="20"/>
                <w:szCs w:val="20"/>
              </w:rPr>
            </w:r>
            <w:r w:rsidR="008A72F3">
              <w:rPr>
                <w:rFonts w:ascii="Times New Roman" w:hAnsi="Times New Roman" w:cs="Times New Roman"/>
                <w:color w:val="000000"/>
                <w:sz w:val="20"/>
                <w:szCs w:val="20"/>
              </w:rPr>
              <w:fldChar w:fldCharType="end"/>
            </w:r>
            <w:r w:rsidR="008A72F3">
              <w:rPr>
                <w:rFonts w:ascii="Times New Roman" w:hAnsi="Times New Roman" w:cs="Times New Roman"/>
                <w:color w:val="000000"/>
                <w:sz w:val="20"/>
                <w:szCs w:val="20"/>
              </w:rPr>
            </w:r>
            <w:r w:rsidR="008A72F3">
              <w:rPr>
                <w:rFonts w:ascii="Times New Roman" w:hAnsi="Times New Roman" w:cs="Times New Roman"/>
                <w:color w:val="000000"/>
                <w:sz w:val="20"/>
                <w:szCs w:val="20"/>
              </w:rPr>
              <w:fldChar w:fldCharType="separate"/>
            </w:r>
            <w:r w:rsidR="008A72F3" w:rsidRPr="008A72F3">
              <w:rPr>
                <w:rFonts w:ascii="Times New Roman" w:hAnsi="Times New Roman" w:cs="Times New Roman"/>
                <w:noProof/>
                <w:color w:val="000000"/>
                <w:sz w:val="20"/>
                <w:szCs w:val="20"/>
                <w:vertAlign w:val="superscript"/>
              </w:rPr>
              <w:t>12</w:t>
            </w:r>
            <w:r w:rsidR="008A72F3">
              <w:rPr>
                <w:rFonts w:ascii="Times New Roman" w:hAnsi="Times New Roman" w:cs="Times New Roman"/>
                <w:color w:val="000000"/>
                <w:sz w:val="20"/>
                <w:szCs w:val="20"/>
              </w:rPr>
              <w:fldChar w:fldCharType="end"/>
            </w:r>
          </w:p>
        </w:tc>
        <w:tc>
          <w:tcPr>
            <w:tcW w:w="1337" w:type="dxa"/>
          </w:tcPr>
          <w:p w14:paraId="0B23C755" w14:textId="1183710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76A2BD26" w14:textId="372C1B9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5C3F60A0" w14:textId="3EB8A6D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066AC3DA" w14:textId="58836B9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48E840FC" w14:textId="090CA63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Adolescents, young adults, and adults ages 13–40 (n = 6,131)</w:t>
            </w:r>
          </w:p>
        </w:tc>
      </w:tr>
      <w:tr w:rsidR="004E6F5E" w:rsidRPr="00C20FEF" w14:paraId="1AE258B8" w14:textId="77777777" w:rsidTr="006B26AB">
        <w:tc>
          <w:tcPr>
            <w:tcW w:w="553" w:type="dxa"/>
          </w:tcPr>
          <w:p w14:paraId="76A32268" w14:textId="46CD5EB9"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13</w:t>
            </w:r>
          </w:p>
        </w:tc>
        <w:tc>
          <w:tcPr>
            <w:tcW w:w="1463" w:type="dxa"/>
          </w:tcPr>
          <w:p w14:paraId="51017C9E" w14:textId="7760E3F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Keller-Hamilton et al., 2023</w:t>
            </w:r>
            <w:r w:rsidR="008A72F3">
              <w:rPr>
                <w:rFonts w:ascii="Times New Roman" w:hAnsi="Times New Roman" w:cs="Times New Roman"/>
                <w:color w:val="000000"/>
                <w:sz w:val="20"/>
                <w:szCs w:val="20"/>
              </w:rPr>
              <w:fldChar w:fldCharType="begin">
                <w:fldData xml:space="preserve">PEVuZE5vdGU+PENpdGU+PEF1dGhvcj5LZWxsZXItSGFtaWx0b248L0F1dGhvcj48WWVhcj4yMDIz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=
</w:fldData>
              </w:fldChar>
            </w:r>
            <w:r w:rsidR="008A72F3">
              <w:rPr>
                <w:rFonts w:ascii="Times New Roman" w:hAnsi="Times New Roman" w:cs="Times New Roman"/>
                <w:color w:val="000000"/>
                <w:sz w:val="20"/>
                <w:szCs w:val="20"/>
              </w:rPr>
              <w:instrText xml:space="preserve"> ADDIN EN.CITE </w:instrText>
            </w:r>
            <w:r w:rsidR="008A72F3">
              <w:rPr>
                <w:rFonts w:ascii="Times New Roman" w:hAnsi="Times New Roman" w:cs="Times New Roman"/>
                <w:color w:val="000000"/>
                <w:sz w:val="20"/>
                <w:szCs w:val="20"/>
              </w:rPr>
              <w:fldChar w:fldCharType="begin">
                <w:fldData xml:space="preserve">PEVuZE5vdGU+PENpdGU+PEF1dGhvcj5LZWxsZXItSGFtaWx0b248L0F1dGhvcj48WWVhcj4yMDIz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=
</w:fldData>
              </w:fldChar>
            </w:r>
            <w:r w:rsidR="008A72F3">
              <w:rPr>
                <w:rFonts w:ascii="Times New Roman" w:hAnsi="Times New Roman" w:cs="Times New Roman"/>
                <w:color w:val="000000"/>
                <w:sz w:val="20"/>
                <w:szCs w:val="20"/>
              </w:rPr>
              <w:instrText xml:space="preserve"> ADDIN EN.CITE.DATA </w:instrText>
            </w:r>
            <w:r w:rsidR="008A72F3">
              <w:rPr>
                <w:rFonts w:ascii="Times New Roman" w:hAnsi="Times New Roman" w:cs="Times New Roman"/>
                <w:color w:val="000000"/>
                <w:sz w:val="20"/>
                <w:szCs w:val="20"/>
              </w:rPr>
            </w:r>
            <w:r w:rsidR="008A72F3">
              <w:rPr>
                <w:rFonts w:ascii="Times New Roman" w:hAnsi="Times New Roman" w:cs="Times New Roman"/>
                <w:color w:val="000000"/>
                <w:sz w:val="20"/>
                <w:szCs w:val="20"/>
              </w:rPr>
              <w:fldChar w:fldCharType="end"/>
            </w:r>
            <w:r w:rsidR="008A72F3">
              <w:rPr>
                <w:rFonts w:ascii="Times New Roman" w:hAnsi="Times New Roman" w:cs="Times New Roman"/>
                <w:color w:val="000000"/>
                <w:sz w:val="20"/>
                <w:szCs w:val="20"/>
              </w:rPr>
            </w:r>
            <w:r w:rsidR="008A72F3">
              <w:rPr>
                <w:rFonts w:ascii="Times New Roman" w:hAnsi="Times New Roman" w:cs="Times New Roman"/>
                <w:color w:val="000000"/>
                <w:sz w:val="20"/>
                <w:szCs w:val="20"/>
              </w:rPr>
              <w:fldChar w:fldCharType="separate"/>
            </w:r>
            <w:r w:rsidR="008A72F3" w:rsidRPr="008A72F3">
              <w:rPr>
                <w:rFonts w:ascii="Times New Roman" w:hAnsi="Times New Roman" w:cs="Times New Roman"/>
                <w:noProof/>
                <w:color w:val="000000"/>
                <w:sz w:val="20"/>
                <w:szCs w:val="20"/>
                <w:vertAlign w:val="superscript"/>
              </w:rPr>
              <w:t>13</w:t>
            </w:r>
            <w:r w:rsidR="008A72F3">
              <w:rPr>
                <w:rFonts w:ascii="Times New Roman" w:hAnsi="Times New Roman" w:cs="Times New Roman"/>
                <w:color w:val="000000"/>
                <w:sz w:val="20"/>
                <w:szCs w:val="20"/>
              </w:rPr>
              <w:fldChar w:fldCharType="end"/>
            </w:r>
          </w:p>
        </w:tc>
        <w:tc>
          <w:tcPr>
            <w:tcW w:w="1337" w:type="dxa"/>
          </w:tcPr>
          <w:p w14:paraId="6B6BF693" w14:textId="5A09C43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r w:rsidR="0069146C">
              <w:rPr>
                <w:rFonts w:ascii="Times New Roman" w:hAnsi="Times New Roman" w:cs="Times New Roman"/>
                <w:sz w:val="20"/>
                <w:szCs w:val="20"/>
              </w:rPr>
              <w:t>, OH</w:t>
            </w:r>
          </w:p>
        </w:tc>
        <w:tc>
          <w:tcPr>
            <w:tcW w:w="1350" w:type="dxa"/>
          </w:tcPr>
          <w:p w14:paraId="27DF5CEA" w14:textId="1635E35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3EFC4C0F" w14:textId="3616C42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6FFEA720" w14:textId="4AF454D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Randomized trial</w:t>
            </w:r>
          </w:p>
        </w:tc>
        <w:tc>
          <w:tcPr>
            <w:tcW w:w="2880" w:type="dxa"/>
          </w:tcPr>
          <w:p w14:paraId="175E6200" w14:textId="14429FB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Young adult men</w:t>
            </w:r>
            <w:r w:rsidR="00497E55">
              <w:rPr>
                <w:rFonts w:ascii="Times New Roman" w:hAnsi="Times New Roman" w:cs="Times New Roman"/>
                <w:sz w:val="20"/>
                <w:szCs w:val="20"/>
              </w:rPr>
              <w:t xml:space="preserve"> </w:t>
            </w:r>
            <w:r w:rsidR="00497E55" w:rsidRPr="00AE4169">
              <w:rPr>
                <w:rFonts w:ascii="Times New Roman" w:hAnsi="Times New Roman" w:cs="Times New Roman"/>
                <w:sz w:val="20"/>
                <w:szCs w:val="20"/>
              </w:rPr>
              <w:t>ages ≥18 years</w:t>
            </w:r>
            <w:r w:rsidRPr="00C20FEF">
              <w:rPr>
                <w:rFonts w:ascii="Times New Roman" w:hAnsi="Times New Roman" w:cs="Times New Roman"/>
                <w:sz w:val="20"/>
                <w:szCs w:val="20"/>
              </w:rPr>
              <w:t xml:space="preserve"> (n=239)</w:t>
            </w:r>
          </w:p>
        </w:tc>
      </w:tr>
      <w:tr w:rsidR="004E6F5E" w:rsidRPr="00C20FEF" w14:paraId="2D395840" w14:textId="77777777" w:rsidTr="006B26AB">
        <w:tc>
          <w:tcPr>
            <w:tcW w:w="553" w:type="dxa"/>
          </w:tcPr>
          <w:p w14:paraId="78723F97" w14:textId="4FB7C9D4"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14</w:t>
            </w:r>
          </w:p>
        </w:tc>
        <w:tc>
          <w:tcPr>
            <w:tcW w:w="1463" w:type="dxa"/>
          </w:tcPr>
          <w:p w14:paraId="0AABB222" w14:textId="2FB90821" w:rsidR="004E6F5E" w:rsidRPr="00C20FEF" w:rsidRDefault="004E6F5E" w:rsidP="004E6F5E">
            <w:pPr>
              <w:rPr>
                <w:rFonts w:ascii="Times New Roman" w:hAnsi="Times New Roman" w:cs="Times New Roman"/>
                <w:color w:val="000000"/>
                <w:sz w:val="20"/>
                <w:szCs w:val="20"/>
              </w:rPr>
            </w:pPr>
            <w:r w:rsidRPr="00C20FEF">
              <w:rPr>
                <w:rFonts w:ascii="Times New Roman" w:hAnsi="Times New Roman" w:cs="Times New Roman"/>
                <w:color w:val="000000"/>
                <w:sz w:val="20"/>
                <w:szCs w:val="20"/>
              </w:rPr>
              <w:t>Kramer et al., 2023</w:t>
            </w:r>
            <w:r w:rsidR="008A72F3">
              <w:rPr>
                <w:rFonts w:ascii="Times New Roman" w:hAnsi="Times New Roman" w:cs="Times New Roman"/>
                <w:color w:val="000000"/>
                <w:sz w:val="20"/>
                <w:szCs w:val="20"/>
              </w:rPr>
              <w:fldChar w:fldCharType="begin"/>
            </w:r>
            <w:r w:rsidR="008A72F3">
              <w:rPr>
                <w:rFonts w:ascii="Times New Roman" w:hAnsi="Times New Roman" w:cs="Times New Roman"/>
                <w:color w:val="000000"/>
                <w:sz w:val="20"/>
                <w:szCs w:val="20"/>
              </w:rPr>
              <w:instrText xml:space="preserve"> ADDIN EN.CITE &lt;EndNote&gt;&lt;Cite&gt;&lt;Author&gt;Kramer&lt;/Author&gt;&lt;Year&gt;2023&lt;/Year&gt;&lt;RecNum&gt;4111&lt;/RecNum&gt;&lt;DisplayText&gt;&lt;style face="superscript"&gt;14&lt;/style&gt;&lt;/DisplayText&gt;&lt;record&gt;&lt;rec-number&gt;4111&lt;/rec-number&gt;&lt;foreign-keys&gt;&lt;key app="EN" db-id="sfdxsxvek0s0rpewdds5vprc2rpar90fx2ew" timestamp="1689600446"&gt;4111&lt;/key&gt;&lt;/foreign-keys&gt;&lt;ref-type name="Journal Article"&gt;17&lt;/ref-type&gt;&lt;contributors&gt;&lt;authors&gt;&lt;author&gt;Kramer, R. D.&lt;/author&gt;&lt;author&gt;Park-Lee, E.&lt;/author&gt;&lt;author&gt;Marynak, K. L.&lt;/author&gt;&lt;author&gt;Jones, J. T.&lt;/author&gt;&lt;author&gt;Sawdey, M. D.&lt;/author&gt;&lt;author&gt;Cullen, K. A.&lt;/author&gt;&lt;/authors&gt;&lt;/contributors&gt;&lt;auth-address&gt;Division of Population Health Science, Office of Science, Center for Tobacco Products, U.S. Food and Drug Administration, Silver Spring, MD, USA.&amp;#xD;Office on Smoking and Health, U.S. Centers for Disease Control and Prevention, Atlanta, GA, USA.&lt;/auth-address&gt;&lt;titles&gt;&lt;title&gt;Nicotine Pouch Awareness and Use Among Youth, National Youth Tobacco Survey, 2021&lt;/title&gt;&lt;secondary-title&gt;Nicotine Tob Res&lt;/secondary-title&gt;&lt;/titles&gt;&lt;periodical&gt;&lt;full-title&gt;Nicotine &amp;amp; tobacco research : official journal of the Society for Research on Nicotine and Tobacco&lt;/full-title&gt;&lt;abbr-1&gt;Nicotine Tob Res&lt;/abbr-1&gt;&lt;/periodical&gt;&lt;edition&gt;2023/06/07&lt;/edition&gt;&lt;dates&gt;&lt;year&gt;2023&lt;/year&gt;&lt;pub-dates&gt;&lt;date&gt;Jun 6&lt;/date&gt;&lt;/pub-dates&gt;&lt;/dates&gt;&lt;isbn&gt;1462-2203&lt;/isbn&gt;&lt;accession-num&gt;37279928&lt;/accession-num&gt;&lt;urls&gt;&lt;/urls&gt;&lt;electronic-resource-num&gt;10.1093/ntr/ntad080&lt;/electronic-resource-num&gt;&lt;remote-database-provider&gt;NLM&lt;/remote-database-provider&gt;&lt;language&gt;eng&lt;/language&gt;&lt;/record&gt;&lt;/Cite&gt;&lt;/EndNote&gt;</w:instrText>
            </w:r>
            <w:r w:rsidR="008A72F3">
              <w:rPr>
                <w:rFonts w:ascii="Times New Roman" w:hAnsi="Times New Roman" w:cs="Times New Roman"/>
                <w:color w:val="000000"/>
                <w:sz w:val="20"/>
                <w:szCs w:val="20"/>
              </w:rPr>
              <w:fldChar w:fldCharType="separate"/>
            </w:r>
            <w:r w:rsidR="008A72F3" w:rsidRPr="008A72F3">
              <w:rPr>
                <w:rFonts w:ascii="Times New Roman" w:hAnsi="Times New Roman" w:cs="Times New Roman"/>
                <w:noProof/>
                <w:color w:val="000000"/>
                <w:sz w:val="20"/>
                <w:szCs w:val="20"/>
                <w:vertAlign w:val="superscript"/>
              </w:rPr>
              <w:t>14</w:t>
            </w:r>
            <w:r w:rsidR="008A72F3">
              <w:rPr>
                <w:rFonts w:ascii="Times New Roman" w:hAnsi="Times New Roman" w:cs="Times New Roman"/>
                <w:color w:val="000000"/>
                <w:sz w:val="20"/>
                <w:szCs w:val="20"/>
              </w:rPr>
              <w:fldChar w:fldCharType="end"/>
            </w:r>
          </w:p>
          <w:p w14:paraId="1CD5DD69" w14:textId="56457342" w:rsidR="004E6F5E" w:rsidRPr="00C20FEF" w:rsidRDefault="004E6F5E" w:rsidP="004E6F5E">
            <w:pPr>
              <w:rPr>
                <w:rFonts w:ascii="Times New Roman" w:hAnsi="Times New Roman" w:cs="Times New Roman"/>
                <w:sz w:val="20"/>
                <w:szCs w:val="20"/>
              </w:rPr>
            </w:pPr>
          </w:p>
        </w:tc>
        <w:tc>
          <w:tcPr>
            <w:tcW w:w="1337" w:type="dxa"/>
          </w:tcPr>
          <w:p w14:paraId="51FE7F43" w14:textId="1826EAA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2B650D79" w14:textId="39A9C80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5EC2B685" w14:textId="7A9496E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6EE0E4CE" w14:textId="088A95E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69819CBB" w14:textId="7777777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Middle and high school</w:t>
            </w:r>
            <w:r w:rsidRPr="00C20FEF">
              <w:rPr>
                <w:rFonts w:ascii="Times New Roman" w:hAnsi="Times New Roman" w:cs="Times New Roman"/>
                <w:sz w:val="20"/>
                <w:szCs w:val="20"/>
              </w:rPr>
              <w:br/>
              <w:t>students (n = 20, 413)</w:t>
            </w:r>
          </w:p>
          <w:p w14:paraId="44B6A088" w14:textId="77777777" w:rsidR="004E6F5E" w:rsidRPr="00C20FEF" w:rsidRDefault="004E6F5E" w:rsidP="004E6F5E">
            <w:pPr>
              <w:rPr>
                <w:rFonts w:ascii="Times New Roman" w:hAnsi="Times New Roman" w:cs="Times New Roman"/>
                <w:sz w:val="20"/>
                <w:szCs w:val="20"/>
              </w:rPr>
            </w:pPr>
          </w:p>
        </w:tc>
      </w:tr>
      <w:tr w:rsidR="004E6F5E" w:rsidRPr="00C20FEF" w14:paraId="7BE8B163" w14:textId="77777777" w:rsidTr="006B26AB">
        <w:tc>
          <w:tcPr>
            <w:tcW w:w="553" w:type="dxa"/>
          </w:tcPr>
          <w:p w14:paraId="219F08C5" w14:textId="58C6B610"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15</w:t>
            </w:r>
          </w:p>
        </w:tc>
        <w:tc>
          <w:tcPr>
            <w:tcW w:w="1463" w:type="dxa"/>
          </w:tcPr>
          <w:p w14:paraId="6D20302D" w14:textId="029CCD53" w:rsidR="004E6F5E" w:rsidRPr="00C20FEF" w:rsidRDefault="004E6F5E" w:rsidP="004E6F5E">
            <w:pPr>
              <w:rPr>
                <w:rFonts w:ascii="Times New Roman" w:hAnsi="Times New Roman" w:cs="Times New Roman"/>
                <w:color w:val="000000"/>
                <w:sz w:val="20"/>
                <w:szCs w:val="20"/>
              </w:rPr>
            </w:pPr>
            <w:r w:rsidRPr="00C20FEF">
              <w:rPr>
                <w:rFonts w:ascii="Times New Roman" w:hAnsi="Times New Roman" w:cs="Times New Roman"/>
                <w:color w:val="000000"/>
                <w:sz w:val="20"/>
                <w:szCs w:val="20"/>
              </w:rPr>
              <w:t>Ling et al., 2023</w:t>
            </w:r>
            <w:r w:rsidR="008A72F3">
              <w:rPr>
                <w:rFonts w:ascii="Times New Roman" w:hAnsi="Times New Roman" w:cs="Times New Roman"/>
                <w:color w:val="000000"/>
                <w:sz w:val="20"/>
                <w:szCs w:val="20"/>
              </w:rPr>
              <w:fldChar w:fldCharType="begin">
                <w:fldData xml:space="preserve">PEVuZE5vdGU+PENpdGU+PEF1dGhvcj5MaW5nPC9BdXRob3I+PFllYXI+MjAyMzwvWWVhcj48UmVj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</w:fldData>
              </w:fldChar>
            </w:r>
            <w:r w:rsidR="008A72F3">
              <w:rPr>
                <w:rFonts w:ascii="Times New Roman" w:hAnsi="Times New Roman" w:cs="Times New Roman"/>
                <w:color w:val="000000"/>
                <w:sz w:val="20"/>
                <w:szCs w:val="20"/>
              </w:rPr>
              <w:instrText xml:space="preserve"> ADDIN EN.CITE </w:instrText>
            </w:r>
            <w:r w:rsidR="008A72F3">
              <w:rPr>
                <w:rFonts w:ascii="Times New Roman" w:hAnsi="Times New Roman" w:cs="Times New Roman"/>
                <w:color w:val="000000"/>
                <w:sz w:val="20"/>
                <w:szCs w:val="20"/>
              </w:rPr>
              <w:fldChar w:fldCharType="begin">
                <w:fldData xml:space="preserve">PEVuZE5vdGU+PENpdGU+PEF1dGhvcj5MaW5nPC9BdXRob3I+PFllYXI+MjAyMzwvWWVhcj48UmVj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</w:fldData>
              </w:fldChar>
            </w:r>
            <w:r w:rsidR="008A72F3">
              <w:rPr>
                <w:rFonts w:ascii="Times New Roman" w:hAnsi="Times New Roman" w:cs="Times New Roman"/>
                <w:color w:val="000000"/>
                <w:sz w:val="20"/>
                <w:szCs w:val="20"/>
              </w:rPr>
              <w:instrText xml:space="preserve"> ADDIN EN.CITE.DATA </w:instrText>
            </w:r>
            <w:r w:rsidR="008A72F3">
              <w:rPr>
                <w:rFonts w:ascii="Times New Roman" w:hAnsi="Times New Roman" w:cs="Times New Roman"/>
                <w:color w:val="000000"/>
                <w:sz w:val="20"/>
                <w:szCs w:val="20"/>
              </w:rPr>
            </w:r>
            <w:r w:rsidR="008A72F3">
              <w:rPr>
                <w:rFonts w:ascii="Times New Roman" w:hAnsi="Times New Roman" w:cs="Times New Roman"/>
                <w:color w:val="000000"/>
                <w:sz w:val="20"/>
                <w:szCs w:val="20"/>
              </w:rPr>
              <w:fldChar w:fldCharType="end"/>
            </w:r>
            <w:r w:rsidR="008A72F3">
              <w:rPr>
                <w:rFonts w:ascii="Times New Roman" w:hAnsi="Times New Roman" w:cs="Times New Roman"/>
                <w:color w:val="000000"/>
                <w:sz w:val="20"/>
                <w:szCs w:val="20"/>
              </w:rPr>
            </w:r>
            <w:r w:rsidR="008A72F3">
              <w:rPr>
                <w:rFonts w:ascii="Times New Roman" w:hAnsi="Times New Roman" w:cs="Times New Roman"/>
                <w:color w:val="000000"/>
                <w:sz w:val="20"/>
                <w:szCs w:val="20"/>
              </w:rPr>
              <w:fldChar w:fldCharType="separate"/>
            </w:r>
            <w:r w:rsidR="008A72F3" w:rsidRPr="008A72F3">
              <w:rPr>
                <w:rFonts w:ascii="Times New Roman" w:hAnsi="Times New Roman" w:cs="Times New Roman"/>
                <w:noProof/>
                <w:color w:val="000000"/>
                <w:sz w:val="20"/>
                <w:szCs w:val="20"/>
                <w:vertAlign w:val="superscript"/>
              </w:rPr>
              <w:t>15</w:t>
            </w:r>
            <w:r w:rsidR="008A72F3">
              <w:rPr>
                <w:rFonts w:ascii="Times New Roman" w:hAnsi="Times New Roman" w:cs="Times New Roman"/>
                <w:color w:val="000000"/>
                <w:sz w:val="20"/>
                <w:szCs w:val="20"/>
              </w:rPr>
              <w:fldChar w:fldCharType="end"/>
            </w:r>
          </w:p>
        </w:tc>
        <w:tc>
          <w:tcPr>
            <w:tcW w:w="1337" w:type="dxa"/>
          </w:tcPr>
          <w:p w14:paraId="06E51A8C" w14:textId="6C528D6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1E382B6D" w14:textId="23B44A5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6BE6C1C5" w14:textId="21C4C1A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0EA4A638" w14:textId="1EE267D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Content analysis</w:t>
            </w:r>
          </w:p>
        </w:tc>
        <w:tc>
          <w:tcPr>
            <w:tcW w:w="2880" w:type="dxa"/>
          </w:tcPr>
          <w:p w14:paraId="5D896B5D" w14:textId="777C67BB"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r w:rsidRPr="00C20FEF">
              <w:rPr>
                <w:rFonts w:ascii="Times New Roman" w:hAnsi="Times New Roman" w:cs="Times New Roman"/>
                <w:sz w:val="20"/>
                <w:szCs w:val="20"/>
              </w:rPr>
              <w:t xml:space="preserve"> </w:t>
            </w:r>
          </w:p>
        </w:tc>
      </w:tr>
      <w:tr w:rsidR="004E6F5E" w:rsidRPr="00C20FEF" w14:paraId="059ED38B" w14:textId="77777777" w:rsidTr="006B26AB">
        <w:tc>
          <w:tcPr>
            <w:tcW w:w="553" w:type="dxa"/>
          </w:tcPr>
          <w:p w14:paraId="587AEF66" w14:textId="5A435ACE"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16</w:t>
            </w:r>
          </w:p>
        </w:tc>
        <w:tc>
          <w:tcPr>
            <w:tcW w:w="1463" w:type="dxa"/>
          </w:tcPr>
          <w:p w14:paraId="175CE511" w14:textId="4CE2E87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Mallock-Ohnesorg et al., 2023</w:t>
            </w:r>
            <w:r w:rsidR="00B55732">
              <w:rPr>
                <w:rFonts w:ascii="Times New Roman" w:hAnsi="Times New Roman" w:cs="Times New Roman"/>
                <w:color w:val="000000"/>
                <w:sz w:val="20"/>
                <w:szCs w:val="20"/>
              </w:rPr>
              <w:fldChar w:fldCharType="begin"/>
            </w:r>
            <w:r w:rsidR="00B55732">
              <w:rPr>
                <w:rFonts w:ascii="Times New Roman" w:hAnsi="Times New Roman" w:cs="Times New Roman"/>
                <w:color w:val="000000"/>
                <w:sz w:val="20"/>
                <w:szCs w:val="20"/>
              </w:rPr>
              <w:instrText xml:space="preserve"> ADDIN EN.CITE &lt;EndNote&gt;&lt;Cite&gt;&lt;Author&gt;Mallock-Ohnesorg&lt;/Author&gt;&lt;Year&gt;2023&lt;/Year&gt;&lt;RecNum&gt;4107&lt;/RecNum&gt;&lt;DisplayText&gt;&lt;style face="superscript"&gt;16&lt;/style&gt;&lt;/DisplayText&gt;&lt;record&gt;&lt;rec-number&gt;4107&lt;/rec-number&gt;&lt;foreign-keys&gt;&lt;key app="EN" db-id="sfdxsxvek0s0rpewdds5vprc2rpar90fx2ew" timestamp="1689600446"&gt;4107&lt;/key&gt;&lt;/foreign-keys&gt;&lt;ref-type name="Journal Article"&gt;17&lt;/ref-type&gt;&lt;contributors&gt;&lt;authors&gt;&lt;author&gt;Mallock-Ohnesorg, N.&lt;/author&gt;&lt;author&gt;Rinaldi, S.&lt;/author&gt;&lt;author&gt;Malke, S.&lt;/author&gt;&lt;author&gt;Dreiack, N.&lt;/author&gt;&lt;author&gt;Pieper, E.&lt;/author&gt;&lt;author&gt;Laux, P.&lt;/author&gt;&lt;author&gt;Schulz, T.&lt;/author&gt;&lt;author&gt;Zimmermann, R.&lt;/author&gt;&lt;author&gt;Luch, A.&lt;/author&gt;&lt;/authors&gt;&lt;/contributors&gt;&lt;auth-address&gt;Department of Chemical and Product Safety, German Federal Institute for Risk Assessment (BfR), Berlin, Germany. Nadja.Mallock@bfr.bund.de.&amp;#xD;Department of Chemical and Product Safety, German Federal Institute for Risk Assessment (BfR), Berlin, Germany.&amp;#xD;Chair of Analytical Chemistry, Joint Mass Spectrometry Centre, University of Rostock, 18059, Rostock, Germany.&lt;/auth-address&gt;&lt;titles&gt;&lt;title&gt;Oral nicotine pouches with an aftertaste? Part 1: screening and initial toxicological assessment of flavorings and other ingredients&lt;/title&gt;&lt;secondary-title&gt;Arch Toxicol&lt;/secondary-title&gt;&lt;/titles&gt;&lt;periodical&gt;&lt;full-title&gt;Arch Toxicol&lt;/full-title&gt;&lt;/periodical&gt;&lt;edition&gt;2023/06/30&lt;/edition&gt;&lt;keywords&gt;&lt;keyword&gt;Aroma screening&lt;/keyword&gt;&lt;keyword&gt;Nicotine pouches&lt;/keyword&gt;&lt;keyword&gt;Toxicological assessment&lt;/keyword&gt;&lt;keyword&gt;Untargeted analysis&lt;/keyword&gt;&lt;/keywords&gt;&lt;dates&gt;&lt;year&gt;2023&lt;/year&gt;&lt;pub-dates&gt;&lt;date&gt;Jun 30&lt;/date&gt;&lt;/pub-dates&gt;&lt;/dates&gt;&lt;isbn&gt;0340-5761&lt;/isbn&gt;&lt;accession-num&gt;37389646&lt;/accession-num&gt;&lt;urls&gt;&lt;/urls&gt;&lt;electronic-resource-num&gt;10.1007/s00204-023-03538-9&lt;/electronic-resource-num&gt;&lt;remote-database-provider&gt;NLM&lt;/remote-database-provider&gt;&lt;language&gt;eng&lt;/language&gt;&lt;/record&gt;&lt;/Cite&gt;&lt;/EndNote&gt;</w:instrText>
            </w:r>
            <w:r w:rsidR="00B55732">
              <w:rPr>
                <w:rFonts w:ascii="Times New Roman" w:hAnsi="Times New Roman" w:cs="Times New Roman"/>
                <w:color w:val="000000"/>
                <w:sz w:val="20"/>
                <w:szCs w:val="20"/>
              </w:rPr>
              <w:fldChar w:fldCharType="separate"/>
            </w:r>
            <w:r w:rsidR="00B55732" w:rsidRPr="00B55732">
              <w:rPr>
                <w:rFonts w:ascii="Times New Roman" w:hAnsi="Times New Roman" w:cs="Times New Roman"/>
                <w:noProof/>
                <w:color w:val="000000"/>
                <w:sz w:val="20"/>
                <w:szCs w:val="20"/>
                <w:vertAlign w:val="superscript"/>
              </w:rPr>
              <w:t>16</w:t>
            </w:r>
            <w:r w:rsidR="00B55732">
              <w:rPr>
                <w:rFonts w:ascii="Times New Roman" w:hAnsi="Times New Roman" w:cs="Times New Roman"/>
                <w:color w:val="000000"/>
                <w:sz w:val="20"/>
                <w:szCs w:val="20"/>
              </w:rPr>
              <w:fldChar w:fldCharType="end"/>
            </w:r>
          </w:p>
        </w:tc>
        <w:tc>
          <w:tcPr>
            <w:tcW w:w="1337" w:type="dxa"/>
          </w:tcPr>
          <w:p w14:paraId="7F3EEF39" w14:textId="06F4B87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Germany</w:t>
            </w:r>
          </w:p>
        </w:tc>
        <w:tc>
          <w:tcPr>
            <w:tcW w:w="1350" w:type="dxa"/>
          </w:tcPr>
          <w:p w14:paraId="2C6C4F60" w14:textId="313B321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522DDE7B" w14:textId="0E7E3BF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44BCEEE6" w14:textId="1326342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Chemical Analysis</w:t>
            </w:r>
          </w:p>
        </w:tc>
        <w:tc>
          <w:tcPr>
            <w:tcW w:w="2880" w:type="dxa"/>
          </w:tcPr>
          <w:p w14:paraId="1F25BBB5" w14:textId="6C3621E2"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3DEDAD78" w14:textId="77777777" w:rsidTr="006B26AB">
        <w:tc>
          <w:tcPr>
            <w:tcW w:w="553" w:type="dxa"/>
          </w:tcPr>
          <w:p w14:paraId="14B0FE16" w14:textId="64FF664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1</w:t>
            </w:r>
            <w:r>
              <w:rPr>
                <w:rFonts w:ascii="Times New Roman" w:hAnsi="Times New Roman" w:cs="Times New Roman"/>
                <w:sz w:val="20"/>
                <w:szCs w:val="20"/>
              </w:rPr>
              <w:t>7</w:t>
            </w:r>
          </w:p>
        </w:tc>
        <w:tc>
          <w:tcPr>
            <w:tcW w:w="1463" w:type="dxa"/>
          </w:tcPr>
          <w:p w14:paraId="7CEA92BD" w14:textId="7CA5313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Mays et al., 2023</w:t>
            </w:r>
            <w:r w:rsidR="00B55732">
              <w:rPr>
                <w:rFonts w:ascii="Times New Roman" w:hAnsi="Times New Roman" w:cs="Times New Roman"/>
                <w:color w:val="000000"/>
                <w:sz w:val="20"/>
                <w:szCs w:val="20"/>
              </w:rPr>
              <w:fldChar w:fldCharType="begin">
                <w:fldData xml:space="preserve">PEVuZE5vdGU+PENpdGU+PEF1dGhvcj5NYXlzPC9BdXRob3I+PFllYXI+MjAyMzwvWWVhcj48UmVj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==
</w:fldData>
              </w:fldChar>
            </w:r>
            <w:r w:rsidR="00B55732">
              <w:rPr>
                <w:rFonts w:ascii="Times New Roman" w:hAnsi="Times New Roman" w:cs="Times New Roman"/>
                <w:color w:val="000000"/>
                <w:sz w:val="20"/>
                <w:szCs w:val="20"/>
              </w:rPr>
              <w:instrText xml:space="preserve"> ADDIN EN.CITE </w:instrText>
            </w:r>
            <w:r w:rsidR="00B55732">
              <w:rPr>
                <w:rFonts w:ascii="Times New Roman" w:hAnsi="Times New Roman" w:cs="Times New Roman"/>
                <w:color w:val="000000"/>
                <w:sz w:val="20"/>
                <w:szCs w:val="20"/>
              </w:rPr>
              <w:fldChar w:fldCharType="begin">
                <w:fldData xml:space="preserve">PEVuZE5vdGU+PENpdGU+PEF1dGhvcj5NYXlzPC9BdXRob3I+PFllYXI+MjAyMzwvWWVhcj48UmVj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==
</w:fldData>
              </w:fldChar>
            </w:r>
            <w:r w:rsidR="00B55732">
              <w:rPr>
                <w:rFonts w:ascii="Times New Roman" w:hAnsi="Times New Roman" w:cs="Times New Roman"/>
                <w:color w:val="000000"/>
                <w:sz w:val="20"/>
                <w:szCs w:val="20"/>
              </w:rPr>
              <w:instrText xml:space="preserve"> ADDIN EN.CITE.DATA </w:instrText>
            </w:r>
            <w:r w:rsidR="00B55732">
              <w:rPr>
                <w:rFonts w:ascii="Times New Roman" w:hAnsi="Times New Roman" w:cs="Times New Roman"/>
                <w:color w:val="000000"/>
                <w:sz w:val="20"/>
                <w:szCs w:val="20"/>
              </w:rPr>
            </w:r>
            <w:r w:rsidR="00B55732">
              <w:rPr>
                <w:rFonts w:ascii="Times New Roman" w:hAnsi="Times New Roman" w:cs="Times New Roman"/>
                <w:color w:val="000000"/>
                <w:sz w:val="20"/>
                <w:szCs w:val="20"/>
              </w:rPr>
              <w:fldChar w:fldCharType="end"/>
            </w:r>
            <w:r w:rsidR="00B55732">
              <w:rPr>
                <w:rFonts w:ascii="Times New Roman" w:hAnsi="Times New Roman" w:cs="Times New Roman"/>
                <w:color w:val="000000"/>
                <w:sz w:val="20"/>
                <w:szCs w:val="20"/>
              </w:rPr>
            </w:r>
            <w:r w:rsidR="00B55732">
              <w:rPr>
                <w:rFonts w:ascii="Times New Roman" w:hAnsi="Times New Roman" w:cs="Times New Roman"/>
                <w:color w:val="000000"/>
                <w:sz w:val="20"/>
                <w:szCs w:val="20"/>
              </w:rPr>
              <w:fldChar w:fldCharType="separate"/>
            </w:r>
            <w:r w:rsidR="00B55732" w:rsidRPr="00B55732">
              <w:rPr>
                <w:rFonts w:ascii="Times New Roman" w:hAnsi="Times New Roman" w:cs="Times New Roman"/>
                <w:noProof/>
                <w:color w:val="000000"/>
                <w:sz w:val="20"/>
                <w:szCs w:val="20"/>
                <w:vertAlign w:val="superscript"/>
              </w:rPr>
              <w:t>17</w:t>
            </w:r>
            <w:r w:rsidR="00B55732">
              <w:rPr>
                <w:rFonts w:ascii="Times New Roman" w:hAnsi="Times New Roman" w:cs="Times New Roman"/>
                <w:color w:val="000000"/>
                <w:sz w:val="20"/>
                <w:szCs w:val="20"/>
              </w:rPr>
              <w:fldChar w:fldCharType="end"/>
            </w:r>
          </w:p>
        </w:tc>
        <w:tc>
          <w:tcPr>
            <w:tcW w:w="1337" w:type="dxa"/>
          </w:tcPr>
          <w:p w14:paraId="65104F95" w14:textId="5AED7A0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r w:rsidR="0069146C">
              <w:rPr>
                <w:rFonts w:ascii="Times New Roman" w:hAnsi="Times New Roman" w:cs="Times New Roman"/>
                <w:sz w:val="20"/>
                <w:szCs w:val="20"/>
              </w:rPr>
              <w:t>, OH</w:t>
            </w:r>
          </w:p>
        </w:tc>
        <w:tc>
          <w:tcPr>
            <w:tcW w:w="1350" w:type="dxa"/>
          </w:tcPr>
          <w:p w14:paraId="3DC9ECCF" w14:textId="0B7E962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068E8756" w14:textId="4E85EC1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Beliefs and perceptions</w:t>
            </w:r>
          </w:p>
        </w:tc>
        <w:tc>
          <w:tcPr>
            <w:tcW w:w="1620" w:type="dxa"/>
          </w:tcPr>
          <w:p w14:paraId="24EAA252" w14:textId="2894DAE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experimental</w:t>
            </w:r>
          </w:p>
        </w:tc>
        <w:tc>
          <w:tcPr>
            <w:tcW w:w="2880" w:type="dxa"/>
          </w:tcPr>
          <w:p w14:paraId="64887706" w14:textId="7777777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Adult cigarette smokers,</w:t>
            </w:r>
          </w:p>
          <w:p w14:paraId="5861E07B" w14:textId="61DC586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lastRenderedPageBreak/>
              <w:t xml:space="preserve">ST (chew, snuff, dip, and snus) users, and non-users of cigarettes or ST ages </w:t>
            </w:r>
            <w:r w:rsidR="00B55732" w:rsidRPr="00AE4169">
              <w:rPr>
                <w:rFonts w:ascii="Times New Roman" w:hAnsi="Times New Roman" w:cs="Times New Roman"/>
                <w:sz w:val="20"/>
                <w:szCs w:val="20"/>
              </w:rPr>
              <w:t>≥</w:t>
            </w:r>
            <w:r w:rsidRPr="00C20FEF">
              <w:rPr>
                <w:rFonts w:ascii="Times New Roman" w:hAnsi="Times New Roman" w:cs="Times New Roman"/>
                <w:sz w:val="20"/>
                <w:szCs w:val="20"/>
              </w:rPr>
              <w:t xml:space="preserve"> 21</w:t>
            </w:r>
            <w:r>
              <w:rPr>
                <w:rFonts w:ascii="Times New Roman" w:hAnsi="Times New Roman" w:cs="Times New Roman"/>
                <w:sz w:val="20"/>
                <w:szCs w:val="20"/>
              </w:rPr>
              <w:t>(n=301)</w:t>
            </w:r>
          </w:p>
        </w:tc>
      </w:tr>
      <w:tr w:rsidR="004E6F5E" w:rsidRPr="00C20FEF" w14:paraId="162E1443" w14:textId="77777777" w:rsidTr="006B26AB">
        <w:tc>
          <w:tcPr>
            <w:tcW w:w="553" w:type="dxa"/>
          </w:tcPr>
          <w:p w14:paraId="0F4E4986" w14:textId="3502A82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lastRenderedPageBreak/>
              <w:t>1</w:t>
            </w:r>
            <w:r>
              <w:rPr>
                <w:rFonts w:ascii="Times New Roman" w:hAnsi="Times New Roman" w:cs="Times New Roman"/>
                <w:sz w:val="20"/>
                <w:szCs w:val="20"/>
              </w:rPr>
              <w:t>8</w:t>
            </w:r>
          </w:p>
        </w:tc>
        <w:tc>
          <w:tcPr>
            <w:tcW w:w="1463" w:type="dxa"/>
          </w:tcPr>
          <w:p w14:paraId="4B9B38B9" w14:textId="0A3351B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Morean et al., 2023</w:t>
            </w:r>
            <w:r w:rsidR="0024414A">
              <w:rPr>
                <w:rFonts w:ascii="Times New Roman" w:hAnsi="Times New Roman" w:cs="Times New Roman"/>
                <w:color w:val="000000"/>
                <w:sz w:val="20"/>
                <w:szCs w:val="20"/>
              </w:rPr>
              <w:fldChar w:fldCharType="begin"/>
            </w:r>
            <w:r w:rsidR="00B55732">
              <w:rPr>
                <w:rFonts w:ascii="Times New Roman" w:hAnsi="Times New Roman" w:cs="Times New Roman"/>
                <w:color w:val="000000"/>
                <w:sz w:val="20"/>
                <w:szCs w:val="20"/>
              </w:rPr>
              <w:instrText xml:space="preserve"> ADDIN EN.CITE &lt;EndNote&gt;&lt;Cite&gt;&lt;Author&gt;Morean&lt;/Author&gt;&lt;Year&gt;2023&lt;/Year&gt;&lt;RecNum&gt;4131&lt;/RecNum&gt;&lt;DisplayText&gt;&lt;style face="superscript"&gt;18&lt;/style&gt;&lt;/DisplayText&gt;&lt;record&gt;&lt;rec-number&gt;4131&lt;/rec-number&gt;&lt;foreign-keys&gt;&lt;key app="EN" db-id="sfdxsxvek0s0rpewdds5vprc2rpar90fx2ew" timestamp="1689600446"&gt;4131&lt;/key&gt;&lt;/foreign-keys&gt;&lt;ref-type name="Journal Article"&gt;17&lt;/ref-type&gt;&lt;contributors&gt;&lt;authors&gt;&lt;author&gt;Morean, M. E.&lt;/author&gt;&lt;author&gt;Bold, K. W.&lt;/author&gt;&lt;author&gt;Davis, D. R.&lt;/author&gt;&lt;author&gt;Kong, G.&lt;/author&gt;&lt;author&gt;Krishnan-Sarin, S.&lt;/author&gt;&lt;author&gt;Camenga, D. R.&lt;/author&gt;&lt;/authors&gt;&lt;/contributors&gt;&lt;auth-address&gt;Department of Psychiatry, Yale School of Medicine, New Haven, CT, United States of America.&amp;#xD;Department of Emergency Medicine, Yale School of Medicine, New Haven, CT, United States of America.&lt;/auth-address&gt;&lt;titles&gt;&lt;title&gt;Awareness, susceptibility, and use of oral nicotine pouches and comparative risk perceptions with smokeless tobacco among young adults in the United States&lt;/title&gt;&lt;secondary-title&gt;PLoS One&lt;/secondary-title&gt;&lt;/titles&gt;&lt;periodical&gt;&lt;full-title&gt;PLOS ONE&lt;/full-title&gt;&lt;abbr-1&gt;PLoS ONE&lt;/abbr-1&gt;&lt;/periodical&gt;&lt;pages&gt;e0281235&lt;/pages&gt;&lt;volume&gt;18&lt;/volume&gt;&lt;number&gt;1&lt;/number&gt;&lt;edition&gt;2023/01/31&lt;/edition&gt;&lt;keywords&gt;&lt;keyword&gt;Humans&lt;/keyword&gt;&lt;keyword&gt;Young Adult&lt;/keyword&gt;&lt;keyword&gt;United States/epidemiology&lt;/keyword&gt;&lt;keyword&gt;*Tobacco, Smokeless/adverse effects&lt;/keyword&gt;&lt;keyword&gt;Nicotine&lt;/keyword&gt;&lt;keyword&gt;Tobacco Use/epidemiology&lt;/keyword&gt;&lt;keyword&gt;Surveys and Questionnaires&lt;/keyword&gt;&lt;keyword&gt;*Electronic Nicotine Delivery Systems&lt;/keyword&gt;&lt;keyword&gt;Disease Susceptibility&lt;/keyword&gt;&lt;keyword&gt;Logistic Models&lt;/keyword&gt;&lt;keyword&gt;*Tobacco Products&lt;/keyword&gt;&lt;/keywords&gt;&lt;dates&gt;&lt;year&gt;2023&lt;/year&gt;&lt;/dates&gt;&lt;isbn&gt;1932-6203&lt;/isbn&gt;&lt;accession-num&gt;36716297&lt;/accession-num&gt;&lt;urls&gt;&lt;/urls&gt;&lt;custom2&gt;PMC9886243&lt;/custom2&gt;&lt;electronic-resource-num&gt;10.1371/journal.pone.0281235&lt;/electronic-resource-num&gt;&lt;remote-database-provider&gt;NLM&lt;/remote-database-provider&gt;&lt;language&gt;eng&lt;/language&gt;&lt;/record&gt;&lt;/Cite&gt;&lt;/EndNote&gt;</w:instrText>
            </w:r>
            <w:r w:rsidR="0024414A">
              <w:rPr>
                <w:rFonts w:ascii="Times New Roman" w:hAnsi="Times New Roman" w:cs="Times New Roman"/>
                <w:color w:val="000000"/>
                <w:sz w:val="20"/>
                <w:szCs w:val="20"/>
              </w:rPr>
              <w:fldChar w:fldCharType="separate"/>
            </w:r>
            <w:r w:rsidR="00B55732" w:rsidRPr="00B55732">
              <w:rPr>
                <w:rFonts w:ascii="Times New Roman" w:hAnsi="Times New Roman" w:cs="Times New Roman"/>
                <w:noProof/>
                <w:color w:val="000000"/>
                <w:sz w:val="20"/>
                <w:szCs w:val="20"/>
                <w:vertAlign w:val="superscript"/>
              </w:rPr>
              <w:t>18</w:t>
            </w:r>
            <w:r w:rsidR="0024414A">
              <w:rPr>
                <w:rFonts w:ascii="Times New Roman" w:hAnsi="Times New Roman" w:cs="Times New Roman"/>
                <w:color w:val="000000"/>
                <w:sz w:val="20"/>
                <w:szCs w:val="20"/>
              </w:rPr>
              <w:fldChar w:fldCharType="end"/>
            </w:r>
          </w:p>
        </w:tc>
        <w:tc>
          <w:tcPr>
            <w:tcW w:w="1337" w:type="dxa"/>
          </w:tcPr>
          <w:p w14:paraId="496755D9" w14:textId="75B3580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1C553A34" w14:textId="1D12F72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0CA6A49A" w14:textId="6AC9058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700554E6" w14:textId="1F3F176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1796FB29" w14:textId="17E67E4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Young adults ages 18–25, oversampled current tobacco users (n=609)</w:t>
            </w:r>
          </w:p>
        </w:tc>
      </w:tr>
      <w:tr w:rsidR="004E6F5E" w:rsidRPr="00C20FEF" w14:paraId="58C44A2D" w14:textId="77777777" w:rsidTr="006B26AB">
        <w:tc>
          <w:tcPr>
            <w:tcW w:w="553" w:type="dxa"/>
          </w:tcPr>
          <w:p w14:paraId="289E4503" w14:textId="41F9A02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1</w:t>
            </w:r>
            <w:r>
              <w:rPr>
                <w:rFonts w:ascii="Times New Roman" w:hAnsi="Times New Roman" w:cs="Times New Roman"/>
                <w:sz w:val="20"/>
                <w:szCs w:val="20"/>
              </w:rPr>
              <w:t>9</w:t>
            </w:r>
          </w:p>
        </w:tc>
        <w:tc>
          <w:tcPr>
            <w:tcW w:w="1463" w:type="dxa"/>
          </w:tcPr>
          <w:p w14:paraId="3D9288FC" w14:textId="632052C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Patel et al., 2023</w:t>
            </w:r>
            <w:r w:rsidR="00B55732">
              <w:rPr>
                <w:rFonts w:ascii="Times New Roman" w:hAnsi="Times New Roman" w:cs="Times New Roman"/>
                <w:color w:val="000000"/>
                <w:sz w:val="20"/>
                <w:szCs w:val="20"/>
              </w:rPr>
              <w:fldChar w:fldCharType="begin"/>
            </w:r>
            <w:r w:rsidR="00B55732">
              <w:rPr>
                <w:rFonts w:ascii="Times New Roman" w:hAnsi="Times New Roman" w:cs="Times New Roman"/>
                <w:color w:val="000000"/>
                <w:sz w:val="20"/>
                <w:szCs w:val="20"/>
              </w:rPr>
              <w:instrText xml:space="preserve"> ADDIN EN.CITE &lt;EndNote&gt;&lt;Cite&gt;&lt;Author&gt;Patel&lt;/Author&gt;&lt;Year&gt;2023&lt;/Year&gt;&lt;RecNum&gt;4113&lt;/RecNum&gt;&lt;DisplayText&gt;&lt;style face="superscript"&gt;19&lt;/style&gt;&lt;/DisplayText&gt;&lt;record&gt;&lt;rec-number&gt;4113&lt;/rec-number&gt;&lt;foreign-keys&gt;&lt;key app="EN" db-id="sfdxsxvek0s0rpewdds5vprc2rpar90fx2ew" timestamp="1689600446"&gt;4113&lt;/key&gt;&lt;/foreign-keys&gt;&lt;ref-type name="Journal Article"&gt;17&lt;/ref-type&gt;&lt;contributors&gt;&lt;authors&gt;&lt;author&gt;Patel, M.&lt;/author&gt;&lt;author&gt;Kierstead, E. C.&lt;/author&gt;&lt;author&gt;Kreslake, J.&lt;/author&gt;&lt;author&gt;Schillo, B. A.&lt;/author&gt;&lt;/authors&gt;&lt;/contributors&gt;&lt;auth-address&gt;Truth Initiative Schroeder Institute, Washington, DC, USA.&lt;/auth-address&gt;&lt;titles&gt;&lt;title&gt;Patterns of oral nicotine pouch use among U.S. adolescents and young adults&lt;/title&gt;&lt;secondary-title&gt;Prev Med Rep&lt;/secondary-title&gt;&lt;/titles&gt;&lt;periodical&gt;&lt;full-title&gt;Preventive medicine reports&lt;/full-title&gt;&lt;abbr-1&gt;Prev Med Rep&lt;/abbr-1&gt;&lt;/periodical&gt;&lt;pages&gt;102239&lt;/pages&gt;&lt;volume&gt;34&lt;/volume&gt;&lt;edition&gt;2023/05/25&lt;/edition&gt;&lt;keywords&gt;&lt;keyword&gt;Multiple tobacco product use&lt;/keyword&gt;&lt;keyword&gt;Nicotine&lt;/keyword&gt;&lt;keyword&gt;Oral nicotine products&lt;/keyword&gt;&lt;keyword&gt;Tobacco&lt;/keyword&gt;&lt;keyword&gt;Tobacco prevention&lt;/keyword&gt;&lt;keyword&gt;Youth tobacco use&lt;/keyword&gt;&lt;keyword&gt;personal relationships that could have appeared to influence the work reported in&lt;/keyword&gt;&lt;keyword&gt;this paper.&lt;/keyword&gt;&lt;/keywords&gt;&lt;dates&gt;&lt;year&gt;2023&lt;/year&gt;&lt;pub-dates&gt;&lt;date&gt;Aug&lt;/date&gt;&lt;/pub-dates&gt;&lt;/dates&gt;&lt;isbn&gt;2211-3355 (Print)&amp;#xD;2211-3355&lt;/isbn&gt;&lt;accession-num&gt;37228836&lt;/accession-num&gt;&lt;urls&gt;&lt;/urls&gt;&lt;custom2&gt;PMC10203764&lt;/custom2&gt;&lt;electronic-resource-num&gt;10.1016/j.pmedr.2023.102239&lt;/electronic-resource-num&gt;&lt;remote-database-provider&gt;NLM&lt;/remote-database-provider&gt;&lt;language&gt;eng&lt;/language&gt;&lt;/record&gt;&lt;/Cite&gt;&lt;/EndNote&gt;</w:instrText>
            </w:r>
            <w:r w:rsidR="00B55732">
              <w:rPr>
                <w:rFonts w:ascii="Times New Roman" w:hAnsi="Times New Roman" w:cs="Times New Roman"/>
                <w:color w:val="000000"/>
                <w:sz w:val="20"/>
                <w:szCs w:val="20"/>
              </w:rPr>
              <w:fldChar w:fldCharType="separate"/>
            </w:r>
            <w:r w:rsidR="00B55732" w:rsidRPr="00B55732">
              <w:rPr>
                <w:rFonts w:ascii="Times New Roman" w:hAnsi="Times New Roman" w:cs="Times New Roman"/>
                <w:noProof/>
                <w:color w:val="000000"/>
                <w:sz w:val="20"/>
                <w:szCs w:val="20"/>
                <w:vertAlign w:val="superscript"/>
              </w:rPr>
              <w:t>19</w:t>
            </w:r>
            <w:r w:rsidR="00B55732">
              <w:rPr>
                <w:rFonts w:ascii="Times New Roman" w:hAnsi="Times New Roman" w:cs="Times New Roman"/>
                <w:color w:val="000000"/>
                <w:sz w:val="20"/>
                <w:szCs w:val="20"/>
              </w:rPr>
              <w:fldChar w:fldCharType="end"/>
            </w:r>
          </w:p>
        </w:tc>
        <w:tc>
          <w:tcPr>
            <w:tcW w:w="1337" w:type="dxa"/>
          </w:tcPr>
          <w:p w14:paraId="5ACA4E0B" w14:textId="5450FEA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1E20E08D" w14:textId="11B46E1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Truth Initiative</w:t>
            </w:r>
          </w:p>
        </w:tc>
        <w:tc>
          <w:tcPr>
            <w:tcW w:w="1440" w:type="dxa"/>
          </w:tcPr>
          <w:p w14:paraId="6E5351EB" w14:textId="2AD5934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0D7A9644" w14:textId="131B170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32E365C7" w14:textId="3C48C45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Youth and young adults ages 15-24 (n = 7,832</w:t>
            </w:r>
            <w:r>
              <w:rPr>
                <w:rFonts w:ascii="Times New Roman" w:hAnsi="Times New Roman" w:cs="Times New Roman"/>
                <w:sz w:val="20"/>
                <w:szCs w:val="20"/>
              </w:rPr>
              <w:t>)</w:t>
            </w:r>
          </w:p>
        </w:tc>
      </w:tr>
      <w:tr w:rsidR="004E6F5E" w:rsidRPr="00C20FEF" w14:paraId="2B4170A8" w14:textId="77777777" w:rsidTr="006B26AB">
        <w:tc>
          <w:tcPr>
            <w:tcW w:w="553" w:type="dxa"/>
          </w:tcPr>
          <w:p w14:paraId="04F78A72" w14:textId="2081FD05"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20</w:t>
            </w:r>
          </w:p>
        </w:tc>
        <w:tc>
          <w:tcPr>
            <w:tcW w:w="1463" w:type="dxa"/>
          </w:tcPr>
          <w:p w14:paraId="0032C244" w14:textId="05EA8A6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Rensch et al., 2023</w:t>
            </w:r>
            <w:r w:rsidR="000A2D2C">
              <w:rPr>
                <w:rFonts w:ascii="Times New Roman" w:hAnsi="Times New Roman" w:cs="Times New Roman"/>
                <w:color w:val="000000"/>
                <w:sz w:val="20"/>
                <w:szCs w:val="20"/>
              </w:rPr>
              <w:fldChar w:fldCharType="begin"/>
            </w:r>
            <w:r w:rsidR="000A2D2C">
              <w:rPr>
                <w:rFonts w:ascii="Times New Roman" w:hAnsi="Times New Roman" w:cs="Times New Roman"/>
                <w:color w:val="000000"/>
                <w:sz w:val="20"/>
                <w:szCs w:val="20"/>
              </w:rPr>
              <w:instrText xml:space="preserve"> ADDIN EN.CITE &lt;EndNote&gt;&lt;Cite&gt;&lt;Author&gt;Rensch&lt;/Author&gt;&lt;Year&gt;2023&lt;/Year&gt;&lt;RecNum&gt;4109&lt;/RecNum&gt;&lt;DisplayText&gt;&lt;style face="superscript"&gt;20&lt;/style&gt;&lt;/DisplayText&gt;&lt;record&gt;&lt;rec-number&gt;4109&lt;/rec-number&gt;&lt;foreign-keys&gt;&lt;key app="EN" db-id="sfdxsxvek0s0rpewdds5vprc2rpar90fx2ew" timestamp="1689600446"&gt;4109&lt;/key&gt;&lt;/foreign-keys&gt;&lt;ref-type name="Journal Article"&gt;17&lt;/ref-type&gt;&lt;contributors&gt;&lt;authors&gt;&lt;author&gt;Rensch, J.&lt;/author&gt;&lt;author&gt;Edmiston, J.&lt;/author&gt;&lt;author&gt;Wang, J.&lt;/author&gt;&lt;author&gt;Jin, X.&lt;/author&gt;&lt;author&gt;Sarkar, M.&lt;/author&gt;&lt;/authors&gt;&lt;/contributors&gt;&lt;auth-address&gt;Altria Client Services LLC, Richmond, VA, USA.&lt;/auth-address&gt;&lt;titles&gt;&lt;title&gt;A Randomized, Controlled Study to Assess Changes in Biomarkers of Exposures Among Adults Who Smoke That Switch to Oral Nicotine Pouch Products Relative to Continuing Smoking or Stopping All Tobacco Use&lt;/title&gt;&lt;secondary-title&gt;J Clin Pharmacol&lt;/secondary-title&gt;&lt;/titles&gt;&lt;periodical&gt;&lt;full-title&gt;J Clin Pharmacol&lt;/full-title&gt;&lt;/periodical&gt;&lt;edition&gt;2023/06/16&lt;/edition&gt;&lt;keywords&gt;&lt;keyword&gt;biomarkers&lt;/keyword&gt;&lt;keyword&gt;biomarkers of exposure&lt;/keyword&gt;&lt;keyword&gt;cigarettes&lt;/keyword&gt;&lt;keyword&gt;harm reduction&lt;/keyword&gt;&lt;keyword&gt;nicotine&lt;/keyword&gt;&lt;keyword&gt;tobacco products&lt;/keyword&gt;&lt;/keywords&gt;&lt;dates&gt;&lt;year&gt;2023&lt;/year&gt;&lt;pub-dates&gt;&lt;date&gt;Jun 15&lt;/date&gt;&lt;/pub-dates&gt;&lt;/dates&gt;&lt;isbn&gt;0091-2700&lt;/isbn&gt;&lt;accession-num&gt;37322571&lt;/accession-num&gt;&lt;urls&gt;&lt;/urls&gt;&lt;electronic-resource-num&gt;10.1002/jcph.2293&lt;/electronic-resource-num&gt;&lt;remote-database-provider&gt;NLM&lt;/remote-database-provider&gt;&lt;language&gt;eng&lt;/language&gt;&lt;/record&gt;&lt;/Cite&gt;&lt;/EndNote&gt;</w:instrText>
            </w:r>
            <w:r w:rsidR="000A2D2C">
              <w:rPr>
                <w:rFonts w:ascii="Times New Roman" w:hAnsi="Times New Roman" w:cs="Times New Roman"/>
                <w:color w:val="000000"/>
                <w:sz w:val="20"/>
                <w:szCs w:val="20"/>
              </w:rPr>
              <w:fldChar w:fldCharType="separate"/>
            </w:r>
            <w:r w:rsidR="000A2D2C" w:rsidRPr="000A2D2C">
              <w:rPr>
                <w:rFonts w:ascii="Times New Roman" w:hAnsi="Times New Roman" w:cs="Times New Roman"/>
                <w:noProof/>
                <w:color w:val="000000"/>
                <w:sz w:val="20"/>
                <w:szCs w:val="20"/>
                <w:vertAlign w:val="superscript"/>
              </w:rPr>
              <w:t>20</w:t>
            </w:r>
            <w:r w:rsidR="000A2D2C">
              <w:rPr>
                <w:rFonts w:ascii="Times New Roman" w:hAnsi="Times New Roman" w:cs="Times New Roman"/>
                <w:color w:val="000000"/>
                <w:sz w:val="20"/>
                <w:szCs w:val="20"/>
              </w:rPr>
              <w:fldChar w:fldCharType="end"/>
            </w:r>
          </w:p>
        </w:tc>
        <w:tc>
          <w:tcPr>
            <w:tcW w:w="1337" w:type="dxa"/>
          </w:tcPr>
          <w:p w14:paraId="2786EE43" w14:textId="42453E8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7E6F58AD" w14:textId="67C0131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Altria</w:t>
            </w:r>
          </w:p>
        </w:tc>
        <w:tc>
          <w:tcPr>
            <w:tcW w:w="1440" w:type="dxa"/>
          </w:tcPr>
          <w:p w14:paraId="10A9EAF9" w14:textId="5F807AB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r w:rsidR="00D52351">
              <w:rPr>
                <w:rFonts w:ascii="Times New Roman" w:hAnsi="Times New Roman" w:cs="Times New Roman"/>
                <w:sz w:val="20"/>
                <w:szCs w:val="20"/>
              </w:rPr>
              <w:t>/Health effects</w:t>
            </w:r>
          </w:p>
        </w:tc>
        <w:tc>
          <w:tcPr>
            <w:tcW w:w="1620" w:type="dxa"/>
          </w:tcPr>
          <w:p w14:paraId="61A80B53" w14:textId="6ACE017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Open-label, randomized, controlled, in-clinic, 5-parallel-group study</w:t>
            </w:r>
          </w:p>
        </w:tc>
        <w:tc>
          <w:tcPr>
            <w:tcW w:w="2880" w:type="dxa"/>
          </w:tcPr>
          <w:p w14:paraId="06C76A30" w14:textId="24CC9F0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Adult smokers</w:t>
            </w:r>
            <w:r w:rsidR="00B55732">
              <w:rPr>
                <w:rFonts w:ascii="Times New Roman" w:hAnsi="Times New Roman" w:cs="Times New Roman"/>
                <w:sz w:val="20"/>
                <w:szCs w:val="20"/>
              </w:rPr>
              <w:t xml:space="preserve"> ages 21-65</w:t>
            </w:r>
            <w:r w:rsidRPr="00C20FEF">
              <w:rPr>
                <w:rFonts w:ascii="Times New Roman" w:hAnsi="Times New Roman" w:cs="Times New Roman"/>
                <w:sz w:val="20"/>
                <w:szCs w:val="20"/>
              </w:rPr>
              <w:t xml:space="preserve"> (n = 144)</w:t>
            </w:r>
          </w:p>
        </w:tc>
      </w:tr>
      <w:tr w:rsidR="004E6F5E" w:rsidRPr="00C20FEF" w14:paraId="49CC9305" w14:textId="77777777" w:rsidTr="006B26AB">
        <w:tc>
          <w:tcPr>
            <w:tcW w:w="553" w:type="dxa"/>
          </w:tcPr>
          <w:p w14:paraId="57AA7D6A" w14:textId="7D26FA8C"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21</w:t>
            </w:r>
          </w:p>
        </w:tc>
        <w:tc>
          <w:tcPr>
            <w:tcW w:w="1463" w:type="dxa"/>
          </w:tcPr>
          <w:p w14:paraId="39A3E19D" w14:textId="7233B249"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color w:val="000000"/>
                <w:sz w:val="20"/>
                <w:szCs w:val="20"/>
              </w:rPr>
              <w:t>Sparrock</w:t>
            </w:r>
            <w:proofErr w:type="spellEnd"/>
            <w:r w:rsidRPr="00C20FEF">
              <w:rPr>
                <w:rFonts w:ascii="Times New Roman" w:hAnsi="Times New Roman" w:cs="Times New Roman"/>
                <w:color w:val="000000"/>
                <w:sz w:val="20"/>
                <w:szCs w:val="20"/>
              </w:rPr>
              <w:t xml:space="preserve"> et al., 2023</w:t>
            </w:r>
            <w:r w:rsidR="000A2D2C">
              <w:rPr>
                <w:rFonts w:ascii="Times New Roman" w:hAnsi="Times New Roman" w:cs="Times New Roman"/>
                <w:color w:val="000000"/>
                <w:sz w:val="20"/>
                <w:szCs w:val="20"/>
              </w:rPr>
              <w:fldChar w:fldCharType="begin">
                <w:fldData xml:space="preserve">PEVuZE5vdGU+PENpdGU+PEF1dGhvcj5TcGFycm9jazwvQXV0aG9yPjxZZWFyPjIwMjM8L1llYXI+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</w:fldData>
              </w:fldChar>
            </w:r>
            <w:r w:rsidR="000A2D2C">
              <w:rPr>
                <w:rFonts w:ascii="Times New Roman" w:hAnsi="Times New Roman" w:cs="Times New Roman"/>
                <w:color w:val="000000"/>
                <w:sz w:val="20"/>
                <w:szCs w:val="20"/>
              </w:rPr>
              <w:instrText xml:space="preserve"> ADDIN EN.CITE </w:instrText>
            </w:r>
            <w:r w:rsidR="000A2D2C">
              <w:rPr>
                <w:rFonts w:ascii="Times New Roman" w:hAnsi="Times New Roman" w:cs="Times New Roman"/>
                <w:color w:val="000000"/>
                <w:sz w:val="20"/>
                <w:szCs w:val="20"/>
              </w:rPr>
              <w:fldChar w:fldCharType="begin">
                <w:fldData xml:space="preserve">PEVuZE5vdGU+PENpdGU+PEF1dGhvcj5TcGFycm9jazwvQXV0aG9yPjxZZWFyPjIwMjM8L1llYXI+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</w:fldData>
              </w:fldChar>
            </w:r>
            <w:r w:rsidR="000A2D2C">
              <w:rPr>
                <w:rFonts w:ascii="Times New Roman" w:hAnsi="Times New Roman" w:cs="Times New Roman"/>
                <w:color w:val="000000"/>
                <w:sz w:val="20"/>
                <w:szCs w:val="20"/>
              </w:rPr>
              <w:instrText xml:space="preserve"> ADDIN EN.CITE.DATA </w:instrText>
            </w:r>
            <w:r w:rsidR="000A2D2C">
              <w:rPr>
                <w:rFonts w:ascii="Times New Roman" w:hAnsi="Times New Roman" w:cs="Times New Roman"/>
                <w:color w:val="000000"/>
                <w:sz w:val="20"/>
                <w:szCs w:val="20"/>
              </w:rPr>
            </w:r>
            <w:r w:rsidR="000A2D2C">
              <w:rPr>
                <w:rFonts w:ascii="Times New Roman" w:hAnsi="Times New Roman" w:cs="Times New Roman"/>
                <w:color w:val="000000"/>
                <w:sz w:val="20"/>
                <w:szCs w:val="20"/>
              </w:rPr>
              <w:fldChar w:fldCharType="end"/>
            </w:r>
            <w:r w:rsidR="000A2D2C">
              <w:rPr>
                <w:rFonts w:ascii="Times New Roman" w:hAnsi="Times New Roman" w:cs="Times New Roman"/>
                <w:color w:val="000000"/>
                <w:sz w:val="20"/>
                <w:szCs w:val="20"/>
              </w:rPr>
            </w:r>
            <w:r w:rsidR="000A2D2C">
              <w:rPr>
                <w:rFonts w:ascii="Times New Roman" w:hAnsi="Times New Roman" w:cs="Times New Roman"/>
                <w:color w:val="000000"/>
                <w:sz w:val="20"/>
                <w:szCs w:val="20"/>
              </w:rPr>
              <w:fldChar w:fldCharType="separate"/>
            </w:r>
            <w:r w:rsidR="000A2D2C" w:rsidRPr="000A2D2C">
              <w:rPr>
                <w:rFonts w:ascii="Times New Roman" w:hAnsi="Times New Roman" w:cs="Times New Roman"/>
                <w:noProof/>
                <w:color w:val="000000"/>
                <w:sz w:val="20"/>
                <w:szCs w:val="20"/>
                <w:vertAlign w:val="superscript"/>
              </w:rPr>
              <w:t>21</w:t>
            </w:r>
            <w:r w:rsidR="000A2D2C">
              <w:rPr>
                <w:rFonts w:ascii="Times New Roman" w:hAnsi="Times New Roman" w:cs="Times New Roman"/>
                <w:color w:val="000000"/>
                <w:sz w:val="20"/>
                <w:szCs w:val="20"/>
              </w:rPr>
              <w:fldChar w:fldCharType="end"/>
            </w:r>
          </w:p>
        </w:tc>
        <w:tc>
          <w:tcPr>
            <w:tcW w:w="1337" w:type="dxa"/>
          </w:tcPr>
          <w:p w14:paraId="429A2340" w14:textId="757CAB4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2E471CA0" w14:textId="7BF7E8F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7921FFD0" w14:textId="5316D87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285FB8AA" w14:textId="086B4A7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7B3C0D06" w14:textId="40A543A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Adult current and former tobacco users </w:t>
            </w:r>
            <w:r w:rsidR="000A2D2C" w:rsidRPr="00C20FEF">
              <w:rPr>
                <w:rFonts w:ascii="Times New Roman" w:hAnsi="Times New Roman" w:cs="Times New Roman"/>
                <w:sz w:val="20"/>
                <w:szCs w:val="20"/>
              </w:rPr>
              <w:t xml:space="preserve">ages </w:t>
            </w:r>
            <w:r w:rsidR="000A2D2C" w:rsidRPr="00AE4169">
              <w:rPr>
                <w:rFonts w:ascii="Times New Roman" w:hAnsi="Times New Roman" w:cs="Times New Roman"/>
                <w:sz w:val="20"/>
                <w:szCs w:val="20"/>
              </w:rPr>
              <w:t>≥</w:t>
            </w:r>
            <w:r w:rsidR="000A2D2C" w:rsidRPr="00C20FEF">
              <w:rPr>
                <w:rFonts w:ascii="Times New Roman" w:hAnsi="Times New Roman" w:cs="Times New Roman"/>
                <w:sz w:val="20"/>
                <w:szCs w:val="20"/>
              </w:rPr>
              <w:t xml:space="preserve"> 21 </w:t>
            </w:r>
            <w:r w:rsidRPr="00C20FEF">
              <w:rPr>
                <w:rFonts w:ascii="Times New Roman" w:hAnsi="Times New Roman" w:cs="Times New Roman"/>
                <w:sz w:val="20"/>
                <w:szCs w:val="20"/>
              </w:rPr>
              <w:t>(n=1</w:t>
            </w:r>
            <w:r>
              <w:rPr>
                <w:rFonts w:ascii="Times New Roman" w:hAnsi="Times New Roman" w:cs="Times New Roman"/>
                <w:sz w:val="20"/>
                <w:szCs w:val="20"/>
              </w:rPr>
              <w:t>,</w:t>
            </w:r>
            <w:r w:rsidRPr="00C20FEF">
              <w:rPr>
                <w:rFonts w:ascii="Times New Roman" w:hAnsi="Times New Roman" w:cs="Times New Roman"/>
                <w:sz w:val="20"/>
                <w:szCs w:val="20"/>
              </w:rPr>
              <w:t>583).</w:t>
            </w:r>
          </w:p>
        </w:tc>
      </w:tr>
      <w:tr w:rsidR="004E6F5E" w:rsidRPr="00C20FEF" w14:paraId="1D77C3EE" w14:textId="77777777" w:rsidTr="006B26AB">
        <w:tc>
          <w:tcPr>
            <w:tcW w:w="553" w:type="dxa"/>
          </w:tcPr>
          <w:p w14:paraId="0F74878D" w14:textId="5B66B72E"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22</w:t>
            </w:r>
          </w:p>
        </w:tc>
        <w:tc>
          <w:tcPr>
            <w:tcW w:w="1463" w:type="dxa"/>
          </w:tcPr>
          <w:p w14:paraId="7C28C3A3" w14:textId="2170315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Tackett et al., 2023</w:t>
            </w:r>
            <w:r w:rsidR="000A2D2C">
              <w:rPr>
                <w:rFonts w:ascii="Times New Roman" w:hAnsi="Times New Roman" w:cs="Times New Roman"/>
                <w:color w:val="000000"/>
                <w:sz w:val="20"/>
                <w:szCs w:val="20"/>
              </w:rPr>
              <w:fldChar w:fldCharType="begin">
                <w:fldData xml:space="preserve">PEVuZE5vdGU+PENpdGU+PEF1dGhvcj5UYWNrZXR0PC9BdXRob3I+PFllYXI+MjAyMzwvWWVhcj48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</w:fldData>
              </w:fldChar>
            </w:r>
            <w:r w:rsidR="000A2D2C">
              <w:rPr>
                <w:rFonts w:ascii="Times New Roman" w:hAnsi="Times New Roman" w:cs="Times New Roman"/>
                <w:color w:val="000000"/>
                <w:sz w:val="20"/>
                <w:szCs w:val="20"/>
              </w:rPr>
              <w:instrText xml:space="preserve"> ADDIN EN.CITE </w:instrText>
            </w:r>
            <w:r w:rsidR="000A2D2C">
              <w:rPr>
                <w:rFonts w:ascii="Times New Roman" w:hAnsi="Times New Roman" w:cs="Times New Roman"/>
                <w:color w:val="000000"/>
                <w:sz w:val="20"/>
                <w:szCs w:val="20"/>
              </w:rPr>
              <w:fldChar w:fldCharType="begin">
                <w:fldData xml:space="preserve">PEVuZE5vdGU+PENpdGU+PEF1dGhvcj5UYWNrZXR0PC9BdXRob3I+PFllYXI+MjAyMzwvWWVhcj48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</w:fldData>
              </w:fldChar>
            </w:r>
            <w:r w:rsidR="000A2D2C">
              <w:rPr>
                <w:rFonts w:ascii="Times New Roman" w:hAnsi="Times New Roman" w:cs="Times New Roman"/>
                <w:color w:val="000000"/>
                <w:sz w:val="20"/>
                <w:szCs w:val="20"/>
              </w:rPr>
              <w:instrText xml:space="preserve"> ADDIN EN.CITE.DATA </w:instrText>
            </w:r>
            <w:r w:rsidR="000A2D2C">
              <w:rPr>
                <w:rFonts w:ascii="Times New Roman" w:hAnsi="Times New Roman" w:cs="Times New Roman"/>
                <w:color w:val="000000"/>
                <w:sz w:val="20"/>
                <w:szCs w:val="20"/>
              </w:rPr>
            </w:r>
            <w:r w:rsidR="000A2D2C">
              <w:rPr>
                <w:rFonts w:ascii="Times New Roman" w:hAnsi="Times New Roman" w:cs="Times New Roman"/>
                <w:color w:val="000000"/>
                <w:sz w:val="20"/>
                <w:szCs w:val="20"/>
              </w:rPr>
              <w:fldChar w:fldCharType="end"/>
            </w:r>
            <w:r w:rsidR="000A2D2C">
              <w:rPr>
                <w:rFonts w:ascii="Times New Roman" w:hAnsi="Times New Roman" w:cs="Times New Roman"/>
                <w:color w:val="000000"/>
                <w:sz w:val="20"/>
                <w:szCs w:val="20"/>
              </w:rPr>
            </w:r>
            <w:r w:rsidR="000A2D2C">
              <w:rPr>
                <w:rFonts w:ascii="Times New Roman" w:hAnsi="Times New Roman" w:cs="Times New Roman"/>
                <w:color w:val="000000"/>
                <w:sz w:val="20"/>
                <w:szCs w:val="20"/>
              </w:rPr>
              <w:fldChar w:fldCharType="separate"/>
            </w:r>
            <w:r w:rsidR="000A2D2C" w:rsidRPr="000A2D2C">
              <w:rPr>
                <w:rFonts w:ascii="Times New Roman" w:hAnsi="Times New Roman" w:cs="Times New Roman"/>
                <w:noProof/>
                <w:color w:val="000000"/>
                <w:sz w:val="20"/>
                <w:szCs w:val="20"/>
                <w:vertAlign w:val="superscript"/>
              </w:rPr>
              <w:t>22</w:t>
            </w:r>
            <w:r w:rsidR="000A2D2C">
              <w:rPr>
                <w:rFonts w:ascii="Times New Roman" w:hAnsi="Times New Roman" w:cs="Times New Roman"/>
                <w:color w:val="000000"/>
                <w:sz w:val="20"/>
                <w:szCs w:val="20"/>
              </w:rPr>
              <w:fldChar w:fldCharType="end"/>
            </w:r>
          </w:p>
        </w:tc>
        <w:tc>
          <w:tcPr>
            <w:tcW w:w="1337" w:type="dxa"/>
          </w:tcPr>
          <w:p w14:paraId="0480F38F" w14:textId="26525C7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 Southern C</w:t>
            </w:r>
            <w:r w:rsidR="0069146C">
              <w:rPr>
                <w:rFonts w:ascii="Times New Roman" w:hAnsi="Times New Roman" w:cs="Times New Roman"/>
                <w:sz w:val="20"/>
                <w:szCs w:val="20"/>
              </w:rPr>
              <w:t>A</w:t>
            </w:r>
          </w:p>
        </w:tc>
        <w:tc>
          <w:tcPr>
            <w:tcW w:w="1350" w:type="dxa"/>
          </w:tcPr>
          <w:p w14:paraId="620C656D" w14:textId="5488956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109BF472" w14:textId="5746038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49FD77D4" w14:textId="4E0F790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1BEAE59F" w14:textId="3EE2EFA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Adolescent </w:t>
            </w:r>
            <w:r w:rsidR="000A2D2C">
              <w:rPr>
                <w:rFonts w:ascii="Times New Roman" w:hAnsi="Times New Roman" w:cs="Times New Roman"/>
                <w:sz w:val="20"/>
                <w:szCs w:val="20"/>
              </w:rPr>
              <w:t>(9</w:t>
            </w:r>
            <w:r w:rsidR="000A2D2C" w:rsidRPr="000A2D2C">
              <w:rPr>
                <w:rFonts w:ascii="Times New Roman" w:hAnsi="Times New Roman" w:cs="Times New Roman"/>
                <w:sz w:val="20"/>
                <w:szCs w:val="20"/>
                <w:vertAlign w:val="superscript"/>
              </w:rPr>
              <w:t>th</w:t>
            </w:r>
            <w:r w:rsidR="000A2D2C">
              <w:rPr>
                <w:rFonts w:ascii="Times New Roman" w:hAnsi="Times New Roman" w:cs="Times New Roman"/>
                <w:sz w:val="20"/>
                <w:szCs w:val="20"/>
              </w:rPr>
              <w:t xml:space="preserve"> and 10</w:t>
            </w:r>
            <w:r w:rsidR="000A2D2C" w:rsidRPr="000A2D2C">
              <w:rPr>
                <w:rFonts w:ascii="Times New Roman" w:hAnsi="Times New Roman" w:cs="Times New Roman"/>
                <w:sz w:val="20"/>
                <w:szCs w:val="20"/>
                <w:vertAlign w:val="superscript"/>
              </w:rPr>
              <w:t>th</w:t>
            </w:r>
            <w:r w:rsidR="000A2D2C">
              <w:rPr>
                <w:rFonts w:ascii="Times New Roman" w:hAnsi="Times New Roman" w:cs="Times New Roman"/>
                <w:sz w:val="20"/>
                <w:szCs w:val="20"/>
              </w:rPr>
              <w:t xml:space="preserve"> grade) </w:t>
            </w:r>
            <w:r w:rsidRPr="00C20FEF">
              <w:rPr>
                <w:rFonts w:ascii="Times New Roman" w:hAnsi="Times New Roman" w:cs="Times New Roman"/>
                <w:sz w:val="20"/>
                <w:szCs w:val="20"/>
              </w:rPr>
              <w:t>never tobacco or nicotine users (n=1,289)</w:t>
            </w:r>
          </w:p>
        </w:tc>
      </w:tr>
      <w:tr w:rsidR="004E6F5E" w:rsidRPr="00C20FEF" w14:paraId="4047D0FE" w14:textId="77777777" w:rsidTr="006B26AB">
        <w:tc>
          <w:tcPr>
            <w:tcW w:w="553" w:type="dxa"/>
          </w:tcPr>
          <w:p w14:paraId="088E3069" w14:textId="0E8E5653"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23</w:t>
            </w:r>
          </w:p>
        </w:tc>
        <w:tc>
          <w:tcPr>
            <w:tcW w:w="1463" w:type="dxa"/>
          </w:tcPr>
          <w:p w14:paraId="16E42E4F" w14:textId="4E115004"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color w:val="000000"/>
                <w:sz w:val="20"/>
                <w:szCs w:val="20"/>
              </w:rPr>
              <w:t>Tosakoon</w:t>
            </w:r>
            <w:proofErr w:type="spellEnd"/>
            <w:r w:rsidRPr="00C20FEF">
              <w:rPr>
                <w:rFonts w:ascii="Times New Roman" w:hAnsi="Times New Roman" w:cs="Times New Roman"/>
                <w:color w:val="000000"/>
                <w:sz w:val="20"/>
                <w:szCs w:val="20"/>
              </w:rPr>
              <w:t xml:space="preserve"> et al., 2023</w:t>
            </w:r>
            <w:r w:rsidR="00F43A9E">
              <w:rPr>
                <w:rFonts w:ascii="Times New Roman" w:hAnsi="Times New Roman" w:cs="Times New Roman"/>
                <w:color w:val="000000"/>
                <w:sz w:val="20"/>
                <w:szCs w:val="20"/>
              </w:rPr>
              <w:fldChar w:fldCharType="begin">
                <w:fldData xml:space="preserve">PEVuZE5vdGU+PENpdGU+PEF1dGhvcj5Ub3Nha29vbjwvQXV0aG9yPjxZZWFyPjIwMjM8L1llYXI+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</w:fldData>
              </w:fldChar>
            </w:r>
            <w:r w:rsidR="00F43A9E">
              <w:rPr>
                <w:rFonts w:ascii="Times New Roman" w:hAnsi="Times New Roman" w:cs="Times New Roman"/>
                <w:color w:val="000000"/>
                <w:sz w:val="20"/>
                <w:szCs w:val="20"/>
              </w:rPr>
              <w:instrText xml:space="preserve"> ADDIN EN.CITE </w:instrText>
            </w:r>
            <w:r w:rsidR="00F43A9E">
              <w:rPr>
                <w:rFonts w:ascii="Times New Roman" w:hAnsi="Times New Roman" w:cs="Times New Roman"/>
                <w:color w:val="000000"/>
                <w:sz w:val="20"/>
                <w:szCs w:val="20"/>
              </w:rPr>
              <w:fldChar w:fldCharType="begin">
                <w:fldData xml:space="preserve">PEVuZE5vdGU+PENpdGU+PEF1dGhvcj5Ub3Nha29vbjwvQXV0aG9yPjxZZWFyPjIwMjM8L1llYXI+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</w:fldData>
              </w:fldChar>
            </w:r>
            <w:r w:rsidR="00F43A9E">
              <w:rPr>
                <w:rFonts w:ascii="Times New Roman" w:hAnsi="Times New Roman" w:cs="Times New Roman"/>
                <w:color w:val="000000"/>
                <w:sz w:val="20"/>
                <w:szCs w:val="20"/>
              </w:rPr>
              <w:instrText xml:space="preserve"> ADDIN EN.CITE.DATA </w:instrText>
            </w:r>
            <w:r w:rsidR="00F43A9E">
              <w:rPr>
                <w:rFonts w:ascii="Times New Roman" w:hAnsi="Times New Roman" w:cs="Times New Roman"/>
                <w:color w:val="000000"/>
                <w:sz w:val="20"/>
                <w:szCs w:val="20"/>
              </w:rPr>
            </w:r>
            <w:r w:rsidR="00F43A9E">
              <w:rPr>
                <w:rFonts w:ascii="Times New Roman" w:hAnsi="Times New Roman" w:cs="Times New Roman"/>
                <w:color w:val="000000"/>
                <w:sz w:val="20"/>
                <w:szCs w:val="20"/>
              </w:rPr>
              <w:fldChar w:fldCharType="end"/>
            </w:r>
            <w:r w:rsidR="00F43A9E">
              <w:rPr>
                <w:rFonts w:ascii="Times New Roman" w:hAnsi="Times New Roman" w:cs="Times New Roman"/>
                <w:color w:val="000000"/>
                <w:sz w:val="20"/>
                <w:szCs w:val="20"/>
              </w:rPr>
            </w:r>
            <w:r w:rsidR="00F43A9E">
              <w:rPr>
                <w:rFonts w:ascii="Times New Roman" w:hAnsi="Times New Roman" w:cs="Times New Roman"/>
                <w:color w:val="000000"/>
                <w:sz w:val="20"/>
                <w:szCs w:val="20"/>
              </w:rPr>
              <w:fldChar w:fldCharType="separate"/>
            </w:r>
            <w:r w:rsidR="00F43A9E" w:rsidRPr="00F43A9E">
              <w:rPr>
                <w:rFonts w:ascii="Times New Roman" w:hAnsi="Times New Roman" w:cs="Times New Roman"/>
                <w:noProof/>
                <w:color w:val="000000"/>
                <w:sz w:val="20"/>
                <w:szCs w:val="20"/>
                <w:vertAlign w:val="superscript"/>
              </w:rPr>
              <w:t>23</w:t>
            </w:r>
            <w:r w:rsidR="00F43A9E">
              <w:rPr>
                <w:rFonts w:ascii="Times New Roman" w:hAnsi="Times New Roman" w:cs="Times New Roman"/>
                <w:color w:val="000000"/>
                <w:sz w:val="20"/>
                <w:szCs w:val="20"/>
              </w:rPr>
              <w:fldChar w:fldCharType="end"/>
            </w:r>
          </w:p>
        </w:tc>
        <w:tc>
          <w:tcPr>
            <w:tcW w:w="1337" w:type="dxa"/>
          </w:tcPr>
          <w:p w14:paraId="51E3D62E" w14:textId="44896BC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2C9C78BB" w14:textId="108A8FB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09D0657E" w14:textId="4B727E4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1AD25829" w14:textId="70A113C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128CD804" w14:textId="2AFA33E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Youth and young adults ages 18–34, oversampled cigarette/e-cigarette users (n=942).</w:t>
            </w:r>
          </w:p>
        </w:tc>
      </w:tr>
      <w:tr w:rsidR="004E6F5E" w:rsidRPr="00C20FEF" w14:paraId="119C9E60" w14:textId="77777777" w:rsidTr="006B26AB">
        <w:tc>
          <w:tcPr>
            <w:tcW w:w="553" w:type="dxa"/>
          </w:tcPr>
          <w:p w14:paraId="0147E997" w14:textId="0592763D"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24</w:t>
            </w:r>
          </w:p>
        </w:tc>
        <w:tc>
          <w:tcPr>
            <w:tcW w:w="1463" w:type="dxa"/>
          </w:tcPr>
          <w:p w14:paraId="58C2EE14" w14:textId="44DFC40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Vogel et al., 2023</w:t>
            </w:r>
            <w:r w:rsidR="00616230">
              <w:rPr>
                <w:rFonts w:ascii="Times New Roman" w:hAnsi="Times New Roman" w:cs="Times New Roman"/>
                <w:color w:val="000000"/>
                <w:sz w:val="20"/>
                <w:szCs w:val="20"/>
              </w:rPr>
              <w:fldChar w:fldCharType="begin">
                <w:fldData xml:space="preserve">PEVuZE5vdGU+PENpdGU+PEF1dGhvcj5Wb2dlbDwvQXV0aG9yPjxZZWFyPjIwMjM8L1llYXI+PFJl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=
</w:fldData>
              </w:fldChar>
            </w:r>
            <w:r w:rsidR="00F43A9E">
              <w:rPr>
                <w:rFonts w:ascii="Times New Roman" w:hAnsi="Times New Roman" w:cs="Times New Roman"/>
                <w:color w:val="000000"/>
                <w:sz w:val="20"/>
                <w:szCs w:val="20"/>
              </w:rPr>
              <w:instrText xml:space="preserve"> ADDIN EN.CITE </w:instrText>
            </w:r>
            <w:r w:rsidR="00F43A9E">
              <w:rPr>
                <w:rFonts w:ascii="Times New Roman" w:hAnsi="Times New Roman" w:cs="Times New Roman"/>
                <w:color w:val="000000"/>
                <w:sz w:val="20"/>
                <w:szCs w:val="20"/>
              </w:rPr>
              <w:fldChar w:fldCharType="begin">
                <w:fldData xml:space="preserve">PEVuZE5vdGU+PENpdGU+PEF1dGhvcj5Wb2dlbDwvQXV0aG9yPjxZZWFyPjIwMjM8L1llYXI+PFJl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=
</w:fldData>
              </w:fldChar>
            </w:r>
            <w:r w:rsidR="00F43A9E">
              <w:rPr>
                <w:rFonts w:ascii="Times New Roman" w:hAnsi="Times New Roman" w:cs="Times New Roman"/>
                <w:color w:val="000000"/>
                <w:sz w:val="20"/>
                <w:szCs w:val="20"/>
              </w:rPr>
              <w:instrText xml:space="preserve"> ADDIN EN.CITE.DATA </w:instrText>
            </w:r>
            <w:r w:rsidR="00F43A9E">
              <w:rPr>
                <w:rFonts w:ascii="Times New Roman" w:hAnsi="Times New Roman" w:cs="Times New Roman"/>
                <w:color w:val="000000"/>
                <w:sz w:val="20"/>
                <w:szCs w:val="20"/>
              </w:rPr>
            </w:r>
            <w:r w:rsidR="00F43A9E">
              <w:rPr>
                <w:rFonts w:ascii="Times New Roman" w:hAnsi="Times New Roman" w:cs="Times New Roman"/>
                <w:color w:val="000000"/>
                <w:sz w:val="20"/>
                <w:szCs w:val="20"/>
              </w:rPr>
              <w:fldChar w:fldCharType="end"/>
            </w:r>
            <w:r w:rsidR="00616230">
              <w:rPr>
                <w:rFonts w:ascii="Times New Roman" w:hAnsi="Times New Roman" w:cs="Times New Roman"/>
                <w:color w:val="000000"/>
                <w:sz w:val="20"/>
                <w:szCs w:val="20"/>
              </w:rPr>
            </w:r>
            <w:r w:rsidR="00616230">
              <w:rPr>
                <w:rFonts w:ascii="Times New Roman" w:hAnsi="Times New Roman" w:cs="Times New Roman"/>
                <w:color w:val="000000"/>
                <w:sz w:val="20"/>
                <w:szCs w:val="20"/>
              </w:rPr>
              <w:fldChar w:fldCharType="separate"/>
            </w:r>
            <w:r w:rsidR="00F43A9E" w:rsidRPr="00F43A9E">
              <w:rPr>
                <w:rFonts w:ascii="Times New Roman" w:hAnsi="Times New Roman" w:cs="Times New Roman"/>
                <w:noProof/>
                <w:color w:val="000000"/>
                <w:sz w:val="20"/>
                <w:szCs w:val="20"/>
                <w:vertAlign w:val="superscript"/>
              </w:rPr>
              <w:t>24</w:t>
            </w:r>
            <w:r w:rsidR="00616230">
              <w:rPr>
                <w:rFonts w:ascii="Times New Roman" w:hAnsi="Times New Roman" w:cs="Times New Roman"/>
                <w:color w:val="000000"/>
                <w:sz w:val="20"/>
                <w:szCs w:val="20"/>
              </w:rPr>
              <w:fldChar w:fldCharType="end"/>
            </w:r>
          </w:p>
        </w:tc>
        <w:tc>
          <w:tcPr>
            <w:tcW w:w="1337" w:type="dxa"/>
          </w:tcPr>
          <w:p w14:paraId="3ED8EBFF" w14:textId="17FAD53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 Southern C</w:t>
            </w:r>
            <w:r w:rsidR="0069146C">
              <w:rPr>
                <w:rFonts w:ascii="Times New Roman" w:hAnsi="Times New Roman" w:cs="Times New Roman"/>
                <w:sz w:val="20"/>
                <w:szCs w:val="20"/>
              </w:rPr>
              <w:t>A</w:t>
            </w:r>
          </w:p>
        </w:tc>
        <w:tc>
          <w:tcPr>
            <w:tcW w:w="1350" w:type="dxa"/>
          </w:tcPr>
          <w:p w14:paraId="22E25A93" w14:textId="0035840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60B97C89" w14:textId="6371FA5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46EB8A62" w14:textId="0923141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552899AE" w14:textId="45BFF5E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Ninth- and tenth-grade student never tobacco users (n=3</w:t>
            </w:r>
            <w:r>
              <w:rPr>
                <w:rFonts w:ascii="Times New Roman" w:hAnsi="Times New Roman" w:cs="Times New Roman"/>
                <w:sz w:val="20"/>
                <w:szCs w:val="20"/>
              </w:rPr>
              <w:t>,</w:t>
            </w:r>
            <w:r w:rsidRPr="00C20FEF">
              <w:rPr>
                <w:rFonts w:ascii="Times New Roman" w:hAnsi="Times New Roman" w:cs="Times New Roman"/>
                <w:sz w:val="20"/>
                <w:szCs w:val="20"/>
              </w:rPr>
              <w:t>129)</w:t>
            </w:r>
          </w:p>
        </w:tc>
      </w:tr>
      <w:tr w:rsidR="004E6F5E" w:rsidRPr="00C20FEF" w14:paraId="7DD18AA0" w14:textId="77777777" w:rsidTr="006B26AB">
        <w:tc>
          <w:tcPr>
            <w:tcW w:w="553" w:type="dxa"/>
          </w:tcPr>
          <w:p w14:paraId="0884E40B" w14:textId="5ECEAB98"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25</w:t>
            </w:r>
          </w:p>
        </w:tc>
        <w:tc>
          <w:tcPr>
            <w:tcW w:w="1463" w:type="dxa"/>
          </w:tcPr>
          <w:p w14:paraId="78F65784" w14:textId="6DDBB5B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Emery et al, 2022</w:t>
            </w:r>
            <w:r w:rsidR="00F43A9E">
              <w:rPr>
                <w:rFonts w:ascii="Times New Roman" w:hAnsi="Times New Roman" w:cs="Times New Roman"/>
                <w:sz w:val="20"/>
                <w:szCs w:val="20"/>
              </w:rPr>
              <w:fldChar w:fldCharType="begin"/>
            </w:r>
            <w:r w:rsidR="00F43A9E">
              <w:rPr>
                <w:rFonts w:ascii="Times New Roman" w:hAnsi="Times New Roman" w:cs="Times New Roman"/>
                <w:sz w:val="20"/>
                <w:szCs w:val="20"/>
              </w:rPr>
              <w:instrText xml:space="preserve"> ADDIN EN.CITE &lt;EndNote&gt;&lt;Cite&gt;&lt;Author&gt;Emery&lt;/Author&gt;&lt;Year&gt;2022&lt;/Year&gt;&lt;RecNum&gt;3716&lt;/RecNum&gt;&lt;DisplayText&gt;&lt;style face="superscript"&gt;25&lt;/style&gt;&lt;/DisplayText&gt;&lt;record&gt;&lt;rec-number&gt;3716&lt;/rec-number&gt;&lt;foreign-keys&gt;&lt;key app="EN" db-id="sfdxsxvek0s0rpewdds5vprc2rpar90fx2ew" timestamp="1664222515"&gt;3716&lt;/key&gt;&lt;/foreign-keys&gt;&lt;ref-type name="Journal Article"&gt;17&lt;/ref-type&gt;&lt;contributors&gt;&lt;authors&gt;&lt;author&gt;Emery, S. L.&lt;/author&gt;&lt;author&gt;Binns, S.&lt;/author&gt;&lt;author&gt;Carter, C. C.&lt;/author&gt;&lt;author&gt;Rose, S. W.&lt;/author&gt;&lt;author&gt;Kostygina, G.&lt;/author&gt;&lt;/authors&gt;&lt;/contributors&gt;&lt;auth-address&gt;Public Health, NORC, Chicago, Illinois, USA.&amp;#xD;Behavioral Science, University of Kentucky College of Medicine, Lexington, Kentucky, USA.&amp;#xD;Public Health, NORC, Chicago, Illinois, USA kostygina-anna@norc.org.&lt;/auth-address&gt;&lt;titles&gt;&lt;title&gt;Characterising advertising strategies and expenditures for conventional and newer smokeless tobacco products&lt;/title&gt;&lt;secondary-title&gt;Tob Control&lt;/secondary-title&gt;&lt;/titles&gt;&lt;periodical&gt;&lt;full-title&gt;Tobacco Control&lt;/full-title&gt;&lt;abbr-1&gt;Tob Control&lt;/abbr-1&gt;&lt;/periodical&gt;&lt;edition&gt;2022/07/09&lt;/edition&gt;&lt;keywords&gt;&lt;keyword&gt;Advertising and Promotion&lt;/keyword&gt;&lt;keyword&gt;Media&lt;/keyword&gt;&lt;keyword&gt;Tobacco industry&lt;/keyword&gt;&lt;/keywords&gt;&lt;dates&gt;&lt;year&gt;2022&lt;/year&gt;&lt;pub-dates&gt;&lt;date&gt;Jul 8&lt;/date&gt;&lt;/pub-dates&gt;&lt;/dates&gt;&lt;isbn&gt;0964-4563&lt;/isbn&gt;&lt;accession-num&gt;35803674&lt;/accession-num&gt;&lt;urls&gt;&lt;/urls&gt;&lt;electronic-resource-num&gt;10.1136/tobaccocontrol-2022-057282&lt;/electronic-resource-num&gt;&lt;remote-database-provider&gt;NLM&lt;/remote-database-provider&gt;&lt;language&gt;eng&lt;/language&gt;&lt;/record&gt;&lt;/Cite&gt;&lt;/EndNote&gt;</w:instrText>
            </w:r>
            <w:r w:rsidR="00F43A9E">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25</w:t>
            </w:r>
            <w:r w:rsidR="00F43A9E">
              <w:rPr>
                <w:rFonts w:ascii="Times New Roman" w:hAnsi="Times New Roman" w:cs="Times New Roman"/>
                <w:sz w:val="20"/>
                <w:szCs w:val="20"/>
              </w:rPr>
              <w:fldChar w:fldCharType="end"/>
            </w:r>
          </w:p>
        </w:tc>
        <w:tc>
          <w:tcPr>
            <w:tcW w:w="1337" w:type="dxa"/>
          </w:tcPr>
          <w:p w14:paraId="6D2D399C" w14:textId="016D04A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7B07F7AD" w14:textId="4BD3AC5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7BB59829" w14:textId="6053024C"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Marketing and Sales</w:t>
            </w:r>
          </w:p>
        </w:tc>
        <w:tc>
          <w:tcPr>
            <w:tcW w:w="1620" w:type="dxa"/>
          </w:tcPr>
          <w:p w14:paraId="009B67E4" w14:textId="296176D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Marketing surveillance data analysis</w:t>
            </w:r>
          </w:p>
        </w:tc>
        <w:tc>
          <w:tcPr>
            <w:tcW w:w="2880" w:type="dxa"/>
          </w:tcPr>
          <w:p w14:paraId="64ED4734" w14:textId="4DE2AAFA"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1C7FB9E2" w14:textId="77777777" w:rsidTr="006B26AB">
        <w:tc>
          <w:tcPr>
            <w:tcW w:w="553" w:type="dxa"/>
          </w:tcPr>
          <w:p w14:paraId="7860A30B" w14:textId="3999D138"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26</w:t>
            </w:r>
          </w:p>
        </w:tc>
        <w:tc>
          <w:tcPr>
            <w:tcW w:w="1463" w:type="dxa"/>
          </w:tcPr>
          <w:p w14:paraId="15C9566A" w14:textId="198E43A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Felicione et al., 2022</w:t>
            </w:r>
            <w:r w:rsidR="00F43A9E">
              <w:rPr>
                <w:rFonts w:ascii="Times New Roman" w:hAnsi="Times New Roman" w:cs="Times New Roman"/>
                <w:sz w:val="20"/>
                <w:szCs w:val="20"/>
              </w:rPr>
              <w:fldChar w:fldCharType="begin"/>
            </w:r>
            <w:r w:rsidR="00F43A9E">
              <w:rPr>
                <w:rFonts w:ascii="Times New Roman" w:hAnsi="Times New Roman" w:cs="Times New Roman"/>
                <w:sz w:val="20"/>
                <w:szCs w:val="20"/>
              </w:rPr>
              <w:instrText xml:space="preserve"> ADDIN EN.CITE &lt;EndNote&gt;&lt;Cite&gt;&lt;Author&gt;Felicione&lt;/Author&gt;&lt;Year&gt;2022&lt;/Year&gt;&lt;RecNum&gt;3721&lt;/RecNum&gt;&lt;DisplayText&gt;&lt;style face="superscript"&gt;26&lt;/style&gt;&lt;/DisplayText&gt;&lt;record&gt;&lt;rec-number&gt;3721&lt;/rec-number&gt;&lt;foreign-keys&gt;&lt;key app="EN" db-id="sfdxsxvek0s0rpewdds5vprc2rpar90fx2ew" timestamp="1664222515"&gt;3721&lt;/key&gt;&lt;/foreign-keys&gt;&lt;ref-type name="Journal Article"&gt;17&lt;/ref-type&gt;&lt;contributors&gt;&lt;authors&gt;&lt;author&gt;Felicione, N. J.&lt;/author&gt;&lt;author&gt;Schneller, L. M.&lt;/author&gt;&lt;author&gt;Goniewicz, M. L.&lt;/author&gt;&lt;author&gt;Hyland, A. J.&lt;/author&gt;&lt;author&gt;Cummings, K. M.&lt;/author&gt;&lt;author&gt;Bansal-Travers, M.&lt;/author&gt;&lt;author&gt;Fong, G. T.&lt;/author&gt;&lt;author&gt;O&amp;apos;Connor, R. J.&lt;/author&gt;&lt;/authors&gt;&lt;/contributors&gt;&lt;auth-address&gt;Department of Health Behavior, Roswell Park Comprehensive Cancer Center, Buffalo, New York. Electronic address: nicholas.felicione@roswellpark.org.&amp;#xD;Department of Health Behavior, Roswell Park Comprehensive Cancer Center, Buffalo, New York.&amp;#xD;Department of Psychiatry &amp;amp; Behavioral Sciences, College of Medicine, Medical University of South Carolina, Charleston, South Carolina.&amp;#xD;Department of Psychology, University of Waterloo, Waterloo, Ontario, Canada; Ontario Institute for Cancer Research, Toronto, Ontario, Canada.&lt;/auth-address&gt;&lt;titles&gt;&lt;title&gt;Oral Nicotine Product Awareness and Use Among People Who Smoke and Vape in the U.S&lt;/title&gt;&lt;secondary-title&gt;Am J Prev Med&lt;/secondary-title&gt;&lt;/titles&gt;&lt;periodical&gt;&lt;full-title&gt;American journal of preventive medicine&lt;/full-title&gt;&lt;abbr-1&gt;Am J Prev Med&lt;/abbr-1&gt;&lt;/periodical&gt;&lt;pages&gt;611-618&lt;/pages&gt;&lt;volume&gt;63&lt;/volume&gt;&lt;number&gt;4&lt;/number&gt;&lt;edition&gt;2022/06/07&lt;/edition&gt;&lt;dates&gt;&lt;year&gt;2022&lt;/year&gt;&lt;pub-dates&gt;&lt;date&gt;Oct&lt;/date&gt;&lt;/pub-dates&gt;&lt;/dates&gt;&lt;isbn&gt;0749-3797 (Print)&amp;#xD;0749-3797&lt;/isbn&gt;&lt;accession-num&gt;35667923&lt;/accession-num&gt;&lt;urls&gt;&lt;/urls&gt;&lt;custom2&gt;PMC9509436&lt;/custom2&gt;&lt;custom6&gt;NIHMS1824710&lt;/custom6&gt;&lt;electronic-resource-num&gt;10.1016/j.amepre.2022.04.019&lt;/electronic-resource-num&gt;&lt;remote-database-provider&gt;NLM&lt;/remote-database-provider&gt;&lt;language&gt;eng&lt;/language&gt;&lt;/record&gt;&lt;/Cite&gt;&lt;/EndNote&gt;</w:instrText>
            </w:r>
            <w:r w:rsidR="00F43A9E">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26</w:t>
            </w:r>
            <w:r w:rsidR="00F43A9E">
              <w:rPr>
                <w:rFonts w:ascii="Times New Roman" w:hAnsi="Times New Roman" w:cs="Times New Roman"/>
                <w:sz w:val="20"/>
                <w:szCs w:val="20"/>
              </w:rPr>
              <w:fldChar w:fldCharType="end"/>
            </w:r>
          </w:p>
        </w:tc>
        <w:tc>
          <w:tcPr>
            <w:tcW w:w="1337" w:type="dxa"/>
          </w:tcPr>
          <w:p w14:paraId="2E5BDF13" w14:textId="4748604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15899BF8" w14:textId="2F1F1F7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5B31382F" w14:textId="6389E8C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0A453AAB" w14:textId="40E2F6B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1CE87290" w14:textId="6F52129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Adult current and former smokers and e-cigarette users </w:t>
            </w:r>
            <w:r w:rsidR="00F43A9E" w:rsidRPr="00C20FEF">
              <w:rPr>
                <w:rFonts w:ascii="Times New Roman" w:hAnsi="Times New Roman" w:cs="Times New Roman"/>
                <w:sz w:val="20"/>
                <w:szCs w:val="20"/>
              </w:rPr>
              <w:t xml:space="preserve">ages </w:t>
            </w:r>
            <w:r w:rsidR="00F43A9E" w:rsidRPr="00AE4169">
              <w:rPr>
                <w:rFonts w:ascii="Times New Roman" w:hAnsi="Times New Roman" w:cs="Times New Roman"/>
                <w:sz w:val="20"/>
                <w:szCs w:val="20"/>
              </w:rPr>
              <w:t>≥</w:t>
            </w:r>
            <w:r w:rsidR="00F43A9E">
              <w:rPr>
                <w:rFonts w:ascii="Times New Roman" w:hAnsi="Times New Roman" w:cs="Times New Roman"/>
                <w:sz w:val="20"/>
                <w:szCs w:val="20"/>
              </w:rPr>
              <w:t>18</w:t>
            </w:r>
            <w:r w:rsidR="00F43A9E" w:rsidRPr="00C20FEF">
              <w:rPr>
                <w:rFonts w:ascii="Times New Roman" w:eastAsia="Times New Roman" w:hAnsi="Times New Roman" w:cs="Times New Roman"/>
                <w:color w:val="000000" w:themeColor="dark1"/>
                <w:kern w:val="24"/>
                <w:sz w:val="20"/>
                <w:szCs w:val="20"/>
              </w:rPr>
              <w:t xml:space="preserve"> </w:t>
            </w:r>
            <w:r w:rsidRPr="00C20FEF">
              <w:rPr>
                <w:rFonts w:ascii="Times New Roman" w:eastAsia="Times New Roman" w:hAnsi="Times New Roman" w:cs="Times New Roman"/>
                <w:color w:val="000000" w:themeColor="dark1"/>
                <w:kern w:val="24"/>
                <w:sz w:val="20"/>
                <w:szCs w:val="20"/>
              </w:rPr>
              <w:t>(n=2,507)</w:t>
            </w:r>
          </w:p>
        </w:tc>
      </w:tr>
      <w:tr w:rsidR="004E6F5E" w:rsidRPr="00C20FEF" w14:paraId="532F7C5B" w14:textId="77777777" w:rsidTr="006B26AB">
        <w:tc>
          <w:tcPr>
            <w:tcW w:w="553" w:type="dxa"/>
          </w:tcPr>
          <w:p w14:paraId="6810CA04" w14:textId="5CFC138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2</w:t>
            </w:r>
            <w:r>
              <w:rPr>
                <w:rFonts w:ascii="Times New Roman" w:hAnsi="Times New Roman" w:cs="Times New Roman"/>
                <w:sz w:val="20"/>
                <w:szCs w:val="20"/>
              </w:rPr>
              <w:t>7</w:t>
            </w:r>
          </w:p>
        </w:tc>
        <w:tc>
          <w:tcPr>
            <w:tcW w:w="1463" w:type="dxa"/>
          </w:tcPr>
          <w:p w14:paraId="1DE049BA" w14:textId="05C9942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Duan et al, 2022</w:t>
            </w:r>
            <w:r w:rsidR="00F43A9E">
              <w:rPr>
                <w:rFonts w:ascii="Times New Roman" w:hAnsi="Times New Roman" w:cs="Times New Roman"/>
                <w:sz w:val="20"/>
                <w:szCs w:val="20"/>
              </w:rPr>
              <w:fldChar w:fldCharType="begin">
                <w:fldData xml:space="preserve">PEVuZE5vdGU+PENpdGU+PEF1dGhvcj5EdWFuPC9BdXRob3I+PFllYXI+MjAyMjwvWWVhcj48UmVj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</w:fldData>
              </w:fldChar>
            </w:r>
            <w:r w:rsidR="00F43A9E">
              <w:rPr>
                <w:rFonts w:ascii="Times New Roman" w:hAnsi="Times New Roman" w:cs="Times New Roman"/>
                <w:sz w:val="20"/>
                <w:szCs w:val="20"/>
              </w:rPr>
              <w:instrText xml:space="preserve"> ADDIN EN.CITE </w:instrText>
            </w:r>
            <w:r w:rsidR="00F43A9E">
              <w:rPr>
                <w:rFonts w:ascii="Times New Roman" w:hAnsi="Times New Roman" w:cs="Times New Roman"/>
                <w:sz w:val="20"/>
                <w:szCs w:val="20"/>
              </w:rPr>
              <w:fldChar w:fldCharType="begin">
                <w:fldData xml:space="preserve">PEVuZE5vdGU+PENpdGU+PEF1dGhvcj5EdWFuPC9BdXRob3I+PFllYXI+MjAyMjwvWWVhcj48UmVj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</w:fldData>
              </w:fldChar>
            </w:r>
            <w:r w:rsidR="00F43A9E">
              <w:rPr>
                <w:rFonts w:ascii="Times New Roman" w:hAnsi="Times New Roman" w:cs="Times New Roman"/>
                <w:sz w:val="20"/>
                <w:szCs w:val="20"/>
              </w:rPr>
              <w:instrText xml:space="preserve"> ADDIN EN.CITE.DATA </w:instrText>
            </w:r>
            <w:r w:rsidR="00F43A9E">
              <w:rPr>
                <w:rFonts w:ascii="Times New Roman" w:hAnsi="Times New Roman" w:cs="Times New Roman"/>
                <w:sz w:val="20"/>
                <w:szCs w:val="20"/>
              </w:rPr>
            </w:r>
            <w:r w:rsidR="00F43A9E">
              <w:rPr>
                <w:rFonts w:ascii="Times New Roman" w:hAnsi="Times New Roman" w:cs="Times New Roman"/>
                <w:sz w:val="20"/>
                <w:szCs w:val="20"/>
              </w:rPr>
              <w:fldChar w:fldCharType="end"/>
            </w:r>
            <w:r w:rsidR="00F43A9E">
              <w:rPr>
                <w:rFonts w:ascii="Times New Roman" w:hAnsi="Times New Roman" w:cs="Times New Roman"/>
                <w:sz w:val="20"/>
                <w:szCs w:val="20"/>
              </w:rPr>
            </w:r>
            <w:r w:rsidR="00F43A9E">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27</w:t>
            </w:r>
            <w:r w:rsidR="00F43A9E">
              <w:rPr>
                <w:rFonts w:ascii="Times New Roman" w:hAnsi="Times New Roman" w:cs="Times New Roman"/>
                <w:sz w:val="20"/>
                <w:szCs w:val="20"/>
              </w:rPr>
              <w:fldChar w:fldCharType="end"/>
            </w:r>
          </w:p>
        </w:tc>
        <w:tc>
          <w:tcPr>
            <w:tcW w:w="1337" w:type="dxa"/>
          </w:tcPr>
          <w:p w14:paraId="6722DA29" w14:textId="295328E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3F184783" w14:textId="70A23A3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217C46A8" w14:textId="587115A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37AF5B3F" w14:textId="6DABFC7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Marketing surveillance data analysis</w:t>
            </w:r>
          </w:p>
        </w:tc>
        <w:tc>
          <w:tcPr>
            <w:tcW w:w="2880" w:type="dxa"/>
          </w:tcPr>
          <w:p w14:paraId="5D4C4CE9" w14:textId="7C19BFB2"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3F2B7935" w14:textId="77777777" w:rsidTr="006B26AB">
        <w:tc>
          <w:tcPr>
            <w:tcW w:w="553" w:type="dxa"/>
          </w:tcPr>
          <w:p w14:paraId="0C501793" w14:textId="4D85249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2</w:t>
            </w:r>
            <w:r>
              <w:rPr>
                <w:rFonts w:ascii="Times New Roman" w:hAnsi="Times New Roman" w:cs="Times New Roman"/>
                <w:sz w:val="20"/>
                <w:szCs w:val="20"/>
              </w:rPr>
              <w:t>8</w:t>
            </w:r>
          </w:p>
        </w:tc>
        <w:tc>
          <w:tcPr>
            <w:tcW w:w="1463" w:type="dxa"/>
          </w:tcPr>
          <w:p w14:paraId="04370C86" w14:textId="555B5858"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Tattan</w:t>
            </w:r>
            <w:proofErr w:type="spellEnd"/>
            <w:r w:rsidRPr="00C20FEF">
              <w:rPr>
                <w:rFonts w:ascii="Times New Roman" w:hAnsi="Times New Roman" w:cs="Times New Roman"/>
                <w:sz w:val="20"/>
                <w:szCs w:val="20"/>
              </w:rPr>
              <w:t>-Birch et al., 2022</w:t>
            </w:r>
            <w:r w:rsidR="00F43A9E">
              <w:rPr>
                <w:rFonts w:ascii="Times New Roman" w:hAnsi="Times New Roman" w:cs="Times New Roman"/>
                <w:sz w:val="20"/>
                <w:szCs w:val="20"/>
              </w:rPr>
              <w:fldChar w:fldCharType="begin"/>
            </w:r>
            <w:r w:rsidR="005A622E">
              <w:rPr>
                <w:rFonts w:ascii="Times New Roman" w:hAnsi="Times New Roman" w:cs="Times New Roman"/>
                <w:sz w:val="20"/>
                <w:szCs w:val="20"/>
              </w:rPr>
              <w:instrText xml:space="preserve"> ADDIN EN.CITE &lt;EndNote&gt;&lt;Cite&gt;&lt;Author&gt;Tattan-Birch&lt;/Author&gt;&lt;Year&gt;2022&lt;/Year&gt;&lt;RecNum&gt;305&lt;/RecNum&gt;&lt;DisplayText&gt;&lt;style face="superscript"&gt;28&lt;/style&gt;&lt;/DisplayText&gt;&lt;record&gt;&lt;rec-number&gt;305&lt;/rec-number&gt;&lt;foreign-keys&gt;&lt;key app="EN" db-id="edzx2we2qavrs7esadvppxdde0rwr599x2px" timestamp="1761908270"&gt;305&lt;/key&gt;&lt;/foreign-keys&gt;&lt;ref-type name="Journal Article"&gt;17&lt;/ref-type&gt;&lt;contributors&gt;&lt;authors&gt;&lt;author&gt;Tattan-Birch, H.&lt;/author&gt;&lt;author&gt;Jackson, S. E.&lt;/author&gt;&lt;author&gt;Dockrell, M.&lt;/author&gt;&lt;author&gt;Brown, J.&lt;/author&gt;&lt;/authors&gt;&lt;/contributors&gt;&lt;auth-address&gt;Department of Behavioural Science and Health, University College London, London, UK.&amp;#xD;SPECTRUM Consortium, UK.&amp;#xD;Addictions and Inclusion, Office for Health Improvement and Disparities, London, UK.&lt;/auth-address&gt;&lt;titles&gt;&lt;title&gt;Tobacco-free Nicotine Pouch Use in Great Britain: A Representative Population Survey 2020-2021&lt;/title&gt;&lt;secondary-title&gt;Nicotine Tob Res&lt;/secondary-title&gt;&lt;/titles&gt;&lt;periodical&gt;&lt;full-title&gt;Nicotine Tob Res&lt;/full-title&gt;&lt;/periodical&gt;&lt;pages&gt;1509-1512&lt;/pages&gt;&lt;volume&gt;24&lt;/volume&gt;&lt;number&gt;9&lt;/number&gt;&lt;edition&gt;2022/04/14&lt;/edition&gt;&lt;keywords&gt;&lt;keyword&gt;Adult&lt;/keyword&gt;&lt;keyword&gt;Aged&lt;/keyword&gt;&lt;keyword&gt;*Electronic Nicotine Delivery Systems&lt;/keyword&gt;&lt;keyword&gt;Female&lt;/keyword&gt;&lt;keyword&gt;Humans&lt;/keyword&gt;&lt;keyword&gt;Male&lt;/keyword&gt;&lt;keyword&gt;Middle Aged&lt;/keyword&gt;&lt;keyword&gt;Nicotine&lt;/keyword&gt;&lt;keyword&gt;*Smoking Cessation&lt;/keyword&gt;&lt;keyword&gt;*Tobacco Products&lt;/keyword&gt;&lt;keyword&gt;Tobacco Use Cessation Devices&lt;/keyword&gt;&lt;keyword&gt;United Kingdom/epidemiology&lt;/keyword&gt;&lt;/keywords&gt;&lt;dates&gt;&lt;year&gt;2022&lt;/year&gt;&lt;pub-dates&gt;&lt;date&gt;Aug 6&lt;/date&gt;&lt;/pub-dates&gt;&lt;/dates&gt;&lt;isbn&gt;1462-2203 (Print)&amp;#xD;1462-2203&lt;/isbn&gt;&lt;accession-num&gt;35417551&lt;/accession-num&gt;&lt;urls&gt;&lt;/urls&gt;&lt;custom2&gt;PMC9356773&lt;/custom2&gt;&lt;electronic-resource-num&gt;10.1093/ntr/ntac099&lt;/electronic-resource-num&gt;&lt;remote-database-provider&gt;NLM&lt;/remote-database-provider&gt;&lt;language&gt;eng&lt;/language&gt;&lt;/record&gt;&lt;/Cite&gt;&lt;/EndNote&gt;</w:instrText>
            </w:r>
            <w:r w:rsidR="00F43A9E">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28</w:t>
            </w:r>
            <w:r w:rsidR="00F43A9E">
              <w:rPr>
                <w:rFonts w:ascii="Times New Roman" w:hAnsi="Times New Roman" w:cs="Times New Roman"/>
                <w:sz w:val="20"/>
                <w:szCs w:val="20"/>
              </w:rPr>
              <w:fldChar w:fldCharType="end"/>
            </w:r>
          </w:p>
        </w:tc>
        <w:tc>
          <w:tcPr>
            <w:tcW w:w="1337" w:type="dxa"/>
          </w:tcPr>
          <w:p w14:paraId="77A52622" w14:textId="77A51ED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Great Britain (England, Scotland, and Wales)</w:t>
            </w:r>
          </w:p>
        </w:tc>
        <w:tc>
          <w:tcPr>
            <w:tcW w:w="1350" w:type="dxa"/>
          </w:tcPr>
          <w:p w14:paraId="15B4EE59" w14:textId="2929C6F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Government</w:t>
            </w:r>
          </w:p>
        </w:tc>
        <w:tc>
          <w:tcPr>
            <w:tcW w:w="1440" w:type="dxa"/>
          </w:tcPr>
          <w:p w14:paraId="592899E2" w14:textId="3EF49CE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05A44CDF" w14:textId="674FDA0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0B25AB5B" w14:textId="1BCCEC1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Adults </w:t>
            </w:r>
            <w:r w:rsidR="00F43A9E" w:rsidRPr="00C20FEF">
              <w:rPr>
                <w:rFonts w:ascii="Times New Roman" w:hAnsi="Times New Roman" w:cs="Times New Roman"/>
                <w:sz w:val="20"/>
                <w:szCs w:val="20"/>
              </w:rPr>
              <w:t xml:space="preserve">ages </w:t>
            </w:r>
            <w:r w:rsidR="00F43A9E" w:rsidRPr="00AE4169">
              <w:rPr>
                <w:rFonts w:ascii="Times New Roman" w:hAnsi="Times New Roman" w:cs="Times New Roman"/>
                <w:sz w:val="20"/>
                <w:szCs w:val="20"/>
              </w:rPr>
              <w:t>≥</w:t>
            </w:r>
            <w:r w:rsidR="00F43A9E" w:rsidRPr="00C20FEF">
              <w:rPr>
                <w:rFonts w:ascii="Times New Roman" w:hAnsi="Times New Roman" w:cs="Times New Roman"/>
                <w:sz w:val="20"/>
                <w:szCs w:val="20"/>
              </w:rPr>
              <w:t xml:space="preserve"> </w:t>
            </w:r>
            <w:r w:rsidR="00F43A9E">
              <w:rPr>
                <w:rFonts w:ascii="Times New Roman" w:hAnsi="Times New Roman" w:cs="Times New Roman"/>
                <w:sz w:val="20"/>
                <w:szCs w:val="20"/>
              </w:rPr>
              <w:t>18</w:t>
            </w:r>
            <w:r w:rsidRPr="00C20FEF">
              <w:rPr>
                <w:rFonts w:ascii="Times New Roman" w:hAnsi="Times New Roman" w:cs="Times New Roman"/>
                <w:sz w:val="20"/>
                <w:szCs w:val="20"/>
              </w:rPr>
              <w:t xml:space="preserve"> (n=25,698)</w:t>
            </w:r>
          </w:p>
        </w:tc>
      </w:tr>
      <w:tr w:rsidR="004E6F5E" w:rsidRPr="00C20FEF" w14:paraId="3EDA15A6" w14:textId="77777777" w:rsidTr="006B26AB">
        <w:tc>
          <w:tcPr>
            <w:tcW w:w="553" w:type="dxa"/>
          </w:tcPr>
          <w:p w14:paraId="0BFB56BC" w14:textId="07DA725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2</w:t>
            </w:r>
            <w:r>
              <w:rPr>
                <w:rFonts w:ascii="Times New Roman" w:hAnsi="Times New Roman" w:cs="Times New Roman"/>
                <w:sz w:val="20"/>
                <w:szCs w:val="20"/>
              </w:rPr>
              <w:t>9</w:t>
            </w:r>
          </w:p>
        </w:tc>
        <w:tc>
          <w:tcPr>
            <w:tcW w:w="1463" w:type="dxa"/>
          </w:tcPr>
          <w:p w14:paraId="37E8A4EC" w14:textId="170E651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Harlow et al., 2022</w:t>
            </w:r>
            <w:r w:rsidR="00F43A9E">
              <w:rPr>
                <w:rFonts w:ascii="Times New Roman" w:hAnsi="Times New Roman" w:cs="Times New Roman"/>
                <w:sz w:val="20"/>
                <w:szCs w:val="20"/>
              </w:rPr>
              <w:fldChar w:fldCharType="begin">
                <w:fldData xml:space="preserve">PEVuZE5vdGU+PENpdGU+PEF1dGhvcj5IYXJsb3c8L0F1dGhvcj48WWVhcj4yMDIyPC9ZZWFyPjxS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</w:fldData>
              </w:fldChar>
            </w:r>
            <w:r w:rsidR="00F43A9E">
              <w:rPr>
                <w:rFonts w:ascii="Times New Roman" w:hAnsi="Times New Roman" w:cs="Times New Roman"/>
                <w:sz w:val="20"/>
                <w:szCs w:val="20"/>
              </w:rPr>
              <w:instrText xml:space="preserve"> ADDIN EN.CITE </w:instrText>
            </w:r>
            <w:r w:rsidR="00F43A9E">
              <w:rPr>
                <w:rFonts w:ascii="Times New Roman" w:hAnsi="Times New Roman" w:cs="Times New Roman"/>
                <w:sz w:val="20"/>
                <w:szCs w:val="20"/>
              </w:rPr>
              <w:fldChar w:fldCharType="begin">
                <w:fldData xml:space="preserve">PEVuZE5vdGU+PENpdGU+PEF1dGhvcj5IYXJsb3c8L0F1dGhvcj48WWVhcj4yMDIyPC9ZZWFyPjxS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</w:fldData>
              </w:fldChar>
            </w:r>
            <w:r w:rsidR="00F43A9E">
              <w:rPr>
                <w:rFonts w:ascii="Times New Roman" w:hAnsi="Times New Roman" w:cs="Times New Roman"/>
                <w:sz w:val="20"/>
                <w:szCs w:val="20"/>
              </w:rPr>
              <w:instrText xml:space="preserve"> ADDIN EN.CITE.DATA </w:instrText>
            </w:r>
            <w:r w:rsidR="00F43A9E">
              <w:rPr>
                <w:rFonts w:ascii="Times New Roman" w:hAnsi="Times New Roman" w:cs="Times New Roman"/>
                <w:sz w:val="20"/>
                <w:szCs w:val="20"/>
              </w:rPr>
            </w:r>
            <w:r w:rsidR="00F43A9E">
              <w:rPr>
                <w:rFonts w:ascii="Times New Roman" w:hAnsi="Times New Roman" w:cs="Times New Roman"/>
                <w:sz w:val="20"/>
                <w:szCs w:val="20"/>
              </w:rPr>
              <w:fldChar w:fldCharType="end"/>
            </w:r>
            <w:r w:rsidR="00F43A9E">
              <w:rPr>
                <w:rFonts w:ascii="Times New Roman" w:hAnsi="Times New Roman" w:cs="Times New Roman"/>
                <w:sz w:val="20"/>
                <w:szCs w:val="20"/>
              </w:rPr>
            </w:r>
            <w:r w:rsidR="00F43A9E">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29</w:t>
            </w:r>
            <w:r w:rsidR="00F43A9E">
              <w:rPr>
                <w:rFonts w:ascii="Times New Roman" w:hAnsi="Times New Roman" w:cs="Times New Roman"/>
                <w:sz w:val="20"/>
                <w:szCs w:val="20"/>
              </w:rPr>
              <w:fldChar w:fldCharType="end"/>
            </w:r>
          </w:p>
        </w:tc>
        <w:tc>
          <w:tcPr>
            <w:tcW w:w="1337" w:type="dxa"/>
          </w:tcPr>
          <w:p w14:paraId="443B28B6" w14:textId="23FBD42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 Southern C</w:t>
            </w:r>
            <w:r w:rsidR="0069146C">
              <w:rPr>
                <w:rFonts w:ascii="Times New Roman" w:hAnsi="Times New Roman" w:cs="Times New Roman"/>
                <w:sz w:val="20"/>
                <w:szCs w:val="20"/>
              </w:rPr>
              <w:t>A</w:t>
            </w:r>
          </w:p>
        </w:tc>
        <w:tc>
          <w:tcPr>
            <w:tcW w:w="1350" w:type="dxa"/>
          </w:tcPr>
          <w:p w14:paraId="2C95B3B9" w14:textId="1362FEE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061C7F60" w14:textId="4AC3DF2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0E4F3E13" w14:textId="5758902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110D1B39" w14:textId="7F529448" w:rsidR="004E6F5E" w:rsidRPr="00C20FEF" w:rsidRDefault="004E6F5E" w:rsidP="004E6F5E">
            <w:pPr>
              <w:rPr>
                <w:rFonts w:ascii="Times New Roman" w:hAnsi="Times New Roman" w:cs="Times New Roman"/>
                <w:sz w:val="20"/>
                <w:szCs w:val="20"/>
              </w:rPr>
            </w:pPr>
            <w:r w:rsidRPr="00C20FEF">
              <w:rPr>
                <w:rFonts w:ascii="Times New Roman" w:eastAsia="Times New Roman" w:hAnsi="Times New Roman" w:cs="Times New Roman"/>
                <w:color w:val="000000" w:themeColor="dark1"/>
                <w:kern w:val="24"/>
                <w:sz w:val="20"/>
                <w:szCs w:val="20"/>
              </w:rPr>
              <w:t>9</w:t>
            </w:r>
            <w:r w:rsidRPr="00C20FEF">
              <w:rPr>
                <w:rFonts w:ascii="Times New Roman" w:eastAsia="Times New Roman" w:hAnsi="Times New Roman" w:cs="Times New Roman"/>
                <w:color w:val="000000" w:themeColor="dark1"/>
                <w:kern w:val="24"/>
                <w:sz w:val="20"/>
                <w:szCs w:val="20"/>
                <w:vertAlign w:val="superscript"/>
              </w:rPr>
              <w:t>th</w:t>
            </w:r>
            <w:r w:rsidRPr="00C20FEF">
              <w:rPr>
                <w:rFonts w:ascii="Times New Roman" w:eastAsia="Times New Roman" w:hAnsi="Times New Roman" w:cs="Times New Roman"/>
                <w:color w:val="000000" w:themeColor="dark1"/>
                <w:kern w:val="24"/>
                <w:sz w:val="20"/>
                <w:szCs w:val="20"/>
              </w:rPr>
              <w:t xml:space="preserve"> and 10</w:t>
            </w:r>
            <w:r w:rsidRPr="00C20FEF">
              <w:rPr>
                <w:rFonts w:ascii="Times New Roman" w:eastAsia="Times New Roman" w:hAnsi="Times New Roman" w:cs="Times New Roman"/>
                <w:color w:val="000000" w:themeColor="dark1"/>
                <w:kern w:val="24"/>
                <w:sz w:val="20"/>
                <w:szCs w:val="20"/>
                <w:vertAlign w:val="superscript"/>
              </w:rPr>
              <w:t>th</w:t>
            </w:r>
            <w:r w:rsidRPr="00C20FEF">
              <w:rPr>
                <w:rFonts w:ascii="Times New Roman" w:eastAsia="Times New Roman" w:hAnsi="Times New Roman" w:cs="Times New Roman"/>
                <w:color w:val="000000" w:themeColor="dark1"/>
                <w:kern w:val="24"/>
                <w:sz w:val="20"/>
                <w:szCs w:val="20"/>
              </w:rPr>
              <w:t xml:space="preserve"> graders (n=3,516)</w:t>
            </w:r>
          </w:p>
        </w:tc>
      </w:tr>
      <w:tr w:rsidR="004E6F5E" w:rsidRPr="00C20FEF" w14:paraId="1F968CDD" w14:textId="77777777" w:rsidTr="006B26AB">
        <w:tc>
          <w:tcPr>
            <w:tcW w:w="553" w:type="dxa"/>
          </w:tcPr>
          <w:p w14:paraId="1EE35A95" w14:textId="6260CB71"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30</w:t>
            </w:r>
          </w:p>
        </w:tc>
        <w:tc>
          <w:tcPr>
            <w:tcW w:w="1463" w:type="dxa"/>
          </w:tcPr>
          <w:p w14:paraId="1316D5EE" w14:textId="13FC2FF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Morean et al., 2022</w:t>
            </w:r>
            <w:r w:rsidR="0024414A">
              <w:rPr>
                <w:rFonts w:ascii="Times New Roman" w:hAnsi="Times New Roman" w:cs="Times New Roman"/>
                <w:sz w:val="20"/>
                <w:szCs w:val="20"/>
              </w:rPr>
              <w:fldChar w:fldCharType="begin"/>
            </w:r>
            <w:r w:rsidR="00F43A9E">
              <w:rPr>
                <w:rFonts w:ascii="Times New Roman" w:hAnsi="Times New Roman" w:cs="Times New Roman"/>
                <w:sz w:val="20"/>
                <w:szCs w:val="20"/>
              </w:rPr>
              <w:instrText xml:space="preserve"> ADDIN EN.CITE &lt;EndNote&gt;&lt;Cite&gt;&lt;Author&gt;Morean&lt;/Author&gt;&lt;Year&gt;2022&lt;/Year&gt;&lt;RecNum&gt;3764&lt;/RecNum&gt;&lt;DisplayText&gt;&lt;style face="superscript"&gt;30&lt;/style&gt;&lt;/DisplayText&gt;&lt;record&gt;&lt;rec-number&gt;3764&lt;/rec-number&gt;&lt;foreign-keys&gt;&lt;key app="EN" db-id="sfdxsxvek0s0rpewdds5vprc2rpar90fx2ew" timestamp="1664222515"&gt;3764&lt;/key&gt;&lt;/foreign-keys&gt;&lt;ref-type name="Journal Article"&gt;17&lt;/ref-type&gt;&lt;contributors&gt;&lt;authors&gt;&lt;author&gt;Morean, M. E.&lt;/author&gt;&lt;author&gt;Bold, K. W.&lt;/author&gt;&lt;author&gt;Davis, D. R.&lt;/author&gt;&lt;author&gt;Kong, G.&lt;/author&gt;&lt;author&gt;Krishnan-Sarin, S.&lt;/author&gt;&lt;author&gt;Camenga, D. R.&lt;/author&gt;&lt;/authors&gt;&lt;/contributors&gt;&lt;auth-address&gt;Yale University School of Medicine, Department of Psychiatry, New Haven, CT, USA.&lt;/auth-address&gt;&lt;titles&gt;&lt;title&gt;&amp;quot;Tobacco-free&amp;quot; Nicotine Pouches: Risk Perceptions, Awareness, Susceptibility, and Use among Young Adults in the United States&lt;/title&gt;&lt;secondary-title&gt;Nicotine Tob Res&lt;/secondary-title&gt;&lt;/titles&gt;&lt;periodical&gt;&lt;full-title&gt;Nicotine &amp;amp; tobacco research : official journal of the Society for Research on Nicotine and Tobacco&lt;/full-title&gt;&lt;abbr-1&gt;Nicotine Tob Res&lt;/abbr-1&gt;&lt;/periodical&gt;&lt;edition&gt;2022/08/25&lt;/edition&gt;&lt;dates&gt;&lt;year&gt;2022&lt;/year&gt;&lt;pub-dates&gt;&lt;date&gt;Aug 24&lt;/date&gt;&lt;/pub-dates&gt;&lt;/dates&gt;&lt;isbn&gt;1462-2203&lt;/isbn&gt;&lt;accession-num&gt;36000776&lt;/accession-num&gt;&lt;urls&gt;&lt;/urls&gt;&lt;electronic-resource-num&gt;10.1093/ntr/ntac204&lt;/electronic-resource-num&gt;&lt;remote-database-provider&gt;NLM&lt;/remote-database-provider&gt;&lt;language&gt;eng&lt;/language&gt;&lt;/record&gt;&lt;/Cite&gt;&lt;/EndNote&gt;</w:instrText>
            </w:r>
            <w:r w:rsidR="0024414A">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30</w:t>
            </w:r>
            <w:r w:rsidR="0024414A">
              <w:rPr>
                <w:rFonts w:ascii="Times New Roman" w:hAnsi="Times New Roman" w:cs="Times New Roman"/>
                <w:sz w:val="20"/>
                <w:szCs w:val="20"/>
              </w:rPr>
              <w:fldChar w:fldCharType="end"/>
            </w:r>
          </w:p>
        </w:tc>
        <w:tc>
          <w:tcPr>
            <w:tcW w:w="1337" w:type="dxa"/>
          </w:tcPr>
          <w:p w14:paraId="6E19D018" w14:textId="55F7AF9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6F51113E" w14:textId="07575EC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140F605A" w14:textId="494BFFE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2CF014AB" w14:textId="4D0DCCF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3CD2BF7B" w14:textId="6741BA6C"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Young adults ages </w:t>
            </w:r>
          </w:p>
          <w:p w14:paraId="1155B1E6" w14:textId="12E0DDA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18-25, oversampled current e-cigarette and other tobacco product users (n=630)</w:t>
            </w:r>
          </w:p>
        </w:tc>
      </w:tr>
      <w:tr w:rsidR="004E6F5E" w:rsidRPr="00C20FEF" w14:paraId="151FEB8F" w14:textId="77777777" w:rsidTr="006B26AB">
        <w:tc>
          <w:tcPr>
            <w:tcW w:w="553" w:type="dxa"/>
          </w:tcPr>
          <w:p w14:paraId="3DA7DE53" w14:textId="24764074"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31</w:t>
            </w:r>
          </w:p>
        </w:tc>
        <w:tc>
          <w:tcPr>
            <w:tcW w:w="1463" w:type="dxa"/>
          </w:tcPr>
          <w:p w14:paraId="6C08FDB3" w14:textId="6816FF35"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Alizadehgharib</w:t>
            </w:r>
            <w:proofErr w:type="spellEnd"/>
            <w:r w:rsidRPr="00C20FEF">
              <w:rPr>
                <w:rFonts w:ascii="Times New Roman" w:hAnsi="Times New Roman" w:cs="Times New Roman"/>
                <w:sz w:val="20"/>
                <w:szCs w:val="20"/>
              </w:rPr>
              <w:t xml:space="preserve"> et al., 2022</w:t>
            </w:r>
            <w:r w:rsidR="00F43A9E">
              <w:rPr>
                <w:rFonts w:ascii="Times New Roman" w:hAnsi="Times New Roman" w:cs="Times New Roman"/>
                <w:sz w:val="20"/>
                <w:szCs w:val="20"/>
              </w:rPr>
              <w:fldChar w:fldCharType="begin"/>
            </w:r>
            <w:r w:rsidR="00F43A9E">
              <w:rPr>
                <w:rFonts w:ascii="Times New Roman" w:hAnsi="Times New Roman" w:cs="Times New Roman"/>
                <w:sz w:val="20"/>
                <w:szCs w:val="20"/>
              </w:rPr>
              <w:instrText xml:space="preserve"> ADDIN EN.CITE &lt;EndNote&gt;&lt;Cite&gt;&lt;Author&gt;Alizadehgharib&lt;/Author&gt;&lt;Year&gt;2022&lt;/Year&gt;&lt;RecNum&gt;3767&lt;/RecNum&gt;&lt;DisplayText&gt;&lt;style face="superscript"&gt;31&lt;/style&gt;&lt;/DisplayText&gt;&lt;record&gt;&lt;rec-number&gt;3767&lt;/rec-number&gt;&lt;foreign-keys&gt;&lt;key app="EN" db-id="sfdxsxvek0s0rpewdds5vprc2rpar90fx2ew" timestamp="1664222515"&gt;3767&lt;/key&gt;&lt;/foreign-keys&gt;&lt;ref-type name="Journal Article"&gt;17&lt;/ref-type&gt;&lt;contributors&gt;&lt;authors&gt;&lt;author&gt;Alizadehgharib, S.&lt;/author&gt;&lt;author&gt;Lehrkinder, A.&lt;/author&gt;&lt;author&gt;Alshabeeb, A.&lt;/author&gt;&lt;author&gt;Östberg, A. K.&lt;/author&gt;&lt;author&gt;Lingström, P.&lt;/author&gt;&lt;/authors&gt;&lt;/contributors&gt;&lt;auth-address&gt;Department of Oral Microbiology and Immunology, Institute of Odontology, Sahlgrenska Academy, University of Gothenburg, Gothenburg, Sweden.&amp;#xD;Department of Cariology, Institute of Odontology, Sahlgrenska Academy, University of Gothenburg, Gothenburg, Sweden.&lt;/auth-address&gt;&lt;titles&gt;&lt;title&gt;The effect of a non-tobacco-based nicotine pouch on mucosal lesions caused by Swedish smokeless tobacco (snus)&lt;/title&gt;&lt;secondary-title&gt;Eur J Oral Sci&lt;/secondary-title&gt;&lt;/titles&gt;&lt;periodical&gt;&lt;full-title&gt;Eur J Oral Sci&lt;/full-title&gt;&lt;/periodical&gt;&lt;pages&gt;e12885&lt;/pages&gt;&lt;volume&gt;130&lt;/volume&gt;&lt;number&gt;4&lt;/number&gt;&lt;edition&gt;2022/07/20&lt;/edition&gt;&lt;keywords&gt;&lt;keyword&gt;Cytokines&lt;/keyword&gt;&lt;keyword&gt;Humans&lt;/keyword&gt;&lt;keyword&gt;Leukocytes, Mononuclear&lt;/keyword&gt;&lt;keyword&gt;Nicotine/adverse effects&lt;/keyword&gt;&lt;keyword&gt;Sweden&lt;/keyword&gt;&lt;keyword&gt;*Tobacco, Smokeless/adverse effects&lt;/keyword&gt;&lt;keyword&gt;inflammation&lt;/keyword&gt;&lt;keyword&gt;nicotine pouch&lt;/keyword&gt;&lt;keyword&gt;oral mucosa&lt;/keyword&gt;&lt;keyword&gt;smokeless tobacco&lt;/keyword&gt;&lt;/keywords&gt;&lt;dates&gt;&lt;year&gt;2022&lt;/year&gt;&lt;pub-dates&gt;&lt;date&gt;Aug&lt;/date&gt;&lt;/pub-dates&gt;&lt;/dates&gt;&lt;isbn&gt;0909-8836&lt;/isbn&gt;&lt;accession-num&gt;35853092&lt;/accession-num&gt;&lt;urls&gt;&lt;/urls&gt;&lt;electronic-resource-num&gt;10.1111/eos.12885&lt;/electronic-resource-num&gt;&lt;remote-database-provider&gt;NLM&lt;/remote-database-provider&gt;&lt;language&gt;eng&lt;/language&gt;&lt;/record&gt;&lt;/Cite&gt;&lt;/EndNote&gt;</w:instrText>
            </w:r>
            <w:r w:rsidR="00F43A9E">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31</w:t>
            </w:r>
            <w:r w:rsidR="00F43A9E">
              <w:rPr>
                <w:rFonts w:ascii="Times New Roman" w:hAnsi="Times New Roman" w:cs="Times New Roman"/>
                <w:sz w:val="20"/>
                <w:szCs w:val="20"/>
              </w:rPr>
              <w:fldChar w:fldCharType="end"/>
            </w:r>
          </w:p>
        </w:tc>
        <w:tc>
          <w:tcPr>
            <w:tcW w:w="1337" w:type="dxa"/>
          </w:tcPr>
          <w:p w14:paraId="2FF9BD48" w14:textId="25BFBEB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Sweden</w:t>
            </w:r>
          </w:p>
        </w:tc>
        <w:tc>
          <w:tcPr>
            <w:tcW w:w="1350" w:type="dxa"/>
          </w:tcPr>
          <w:p w14:paraId="1ADF335F" w14:textId="0DC886B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Swedish Match</w:t>
            </w:r>
          </w:p>
        </w:tc>
        <w:tc>
          <w:tcPr>
            <w:tcW w:w="1440" w:type="dxa"/>
          </w:tcPr>
          <w:p w14:paraId="7FC29089" w14:textId="56518D1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r w:rsidR="00D52351">
              <w:rPr>
                <w:rFonts w:ascii="Times New Roman" w:hAnsi="Times New Roman" w:cs="Times New Roman"/>
                <w:sz w:val="20"/>
                <w:szCs w:val="20"/>
              </w:rPr>
              <w:t>/Health effects</w:t>
            </w:r>
          </w:p>
        </w:tc>
        <w:tc>
          <w:tcPr>
            <w:tcW w:w="1620" w:type="dxa"/>
          </w:tcPr>
          <w:p w14:paraId="662FCD7B" w14:textId="1A57438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Clinical and in-vitro study</w:t>
            </w:r>
          </w:p>
        </w:tc>
        <w:tc>
          <w:tcPr>
            <w:tcW w:w="2880" w:type="dxa"/>
          </w:tcPr>
          <w:p w14:paraId="52EACF4F" w14:textId="5251C7B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Healthy adult Swedish snus users</w:t>
            </w:r>
            <w:r w:rsidR="00F43A9E">
              <w:rPr>
                <w:rFonts w:ascii="Times New Roman" w:hAnsi="Times New Roman" w:cs="Times New Roman"/>
                <w:sz w:val="20"/>
                <w:szCs w:val="20"/>
              </w:rPr>
              <w:t xml:space="preserve"> ages </w:t>
            </w:r>
            <w:r w:rsidR="00F43A9E" w:rsidRPr="00AE4169">
              <w:rPr>
                <w:rFonts w:ascii="Times New Roman" w:hAnsi="Times New Roman" w:cs="Times New Roman"/>
                <w:sz w:val="20"/>
                <w:szCs w:val="20"/>
              </w:rPr>
              <w:t>≥</w:t>
            </w:r>
            <w:r w:rsidR="00F43A9E" w:rsidRPr="00C20FEF">
              <w:rPr>
                <w:rFonts w:ascii="Times New Roman" w:hAnsi="Times New Roman" w:cs="Times New Roman"/>
                <w:sz w:val="20"/>
                <w:szCs w:val="20"/>
              </w:rPr>
              <w:t xml:space="preserve"> </w:t>
            </w:r>
            <w:r w:rsidR="00F43A9E">
              <w:rPr>
                <w:rFonts w:ascii="Times New Roman" w:hAnsi="Times New Roman" w:cs="Times New Roman"/>
                <w:sz w:val="20"/>
                <w:szCs w:val="20"/>
              </w:rPr>
              <w:t>19</w:t>
            </w:r>
            <w:r w:rsidRPr="00C20FEF">
              <w:rPr>
                <w:rFonts w:ascii="Times New Roman" w:hAnsi="Times New Roman" w:cs="Times New Roman"/>
                <w:sz w:val="20"/>
                <w:szCs w:val="20"/>
              </w:rPr>
              <w:t xml:space="preserve"> (n=60)</w:t>
            </w:r>
          </w:p>
        </w:tc>
      </w:tr>
      <w:tr w:rsidR="004E6F5E" w:rsidRPr="00C20FEF" w14:paraId="6E713B20" w14:textId="77777777" w:rsidTr="006B26AB">
        <w:tc>
          <w:tcPr>
            <w:tcW w:w="553" w:type="dxa"/>
          </w:tcPr>
          <w:p w14:paraId="6FC5282A" w14:textId="679356F7"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32</w:t>
            </w:r>
          </w:p>
        </w:tc>
        <w:tc>
          <w:tcPr>
            <w:tcW w:w="1463" w:type="dxa"/>
          </w:tcPr>
          <w:p w14:paraId="79A2B3EA" w14:textId="01752D5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McEwan et al, 2022</w:t>
            </w:r>
            <w:r w:rsidR="00F43A9E">
              <w:rPr>
                <w:rFonts w:ascii="Times New Roman" w:hAnsi="Times New Roman" w:cs="Times New Roman"/>
                <w:sz w:val="20"/>
                <w:szCs w:val="20"/>
              </w:rPr>
              <w:fldChar w:fldCharType="begin">
                <w:fldData xml:space="preserve">PEVuZE5vdGU+PENpdGU+PEF1dGhvcj5NY0V3YW48L0F1dGhvcj48WWVhcj4yMDIyPC9ZZWFyPjxS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</w:fldData>
              </w:fldChar>
            </w:r>
            <w:r w:rsidR="00F43A9E">
              <w:rPr>
                <w:rFonts w:ascii="Times New Roman" w:hAnsi="Times New Roman" w:cs="Times New Roman"/>
                <w:sz w:val="20"/>
                <w:szCs w:val="20"/>
              </w:rPr>
              <w:instrText xml:space="preserve"> ADDIN EN.CITE </w:instrText>
            </w:r>
            <w:r w:rsidR="00F43A9E">
              <w:rPr>
                <w:rFonts w:ascii="Times New Roman" w:hAnsi="Times New Roman" w:cs="Times New Roman"/>
                <w:sz w:val="20"/>
                <w:szCs w:val="20"/>
              </w:rPr>
              <w:fldChar w:fldCharType="begin">
                <w:fldData xml:space="preserve">PEVuZE5vdGU+PENpdGU+PEF1dGhvcj5NY0V3YW48L0F1dGhvcj48WWVhcj4yMDIyPC9ZZWFyPjxS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</w:fldData>
              </w:fldChar>
            </w:r>
            <w:r w:rsidR="00F43A9E">
              <w:rPr>
                <w:rFonts w:ascii="Times New Roman" w:hAnsi="Times New Roman" w:cs="Times New Roman"/>
                <w:sz w:val="20"/>
                <w:szCs w:val="20"/>
              </w:rPr>
              <w:instrText xml:space="preserve"> ADDIN EN.CITE.DATA </w:instrText>
            </w:r>
            <w:r w:rsidR="00F43A9E">
              <w:rPr>
                <w:rFonts w:ascii="Times New Roman" w:hAnsi="Times New Roman" w:cs="Times New Roman"/>
                <w:sz w:val="20"/>
                <w:szCs w:val="20"/>
              </w:rPr>
            </w:r>
            <w:r w:rsidR="00F43A9E">
              <w:rPr>
                <w:rFonts w:ascii="Times New Roman" w:hAnsi="Times New Roman" w:cs="Times New Roman"/>
                <w:sz w:val="20"/>
                <w:szCs w:val="20"/>
              </w:rPr>
              <w:fldChar w:fldCharType="end"/>
            </w:r>
            <w:r w:rsidR="00F43A9E">
              <w:rPr>
                <w:rFonts w:ascii="Times New Roman" w:hAnsi="Times New Roman" w:cs="Times New Roman"/>
                <w:sz w:val="20"/>
                <w:szCs w:val="20"/>
              </w:rPr>
            </w:r>
            <w:r w:rsidR="00F43A9E">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32</w:t>
            </w:r>
            <w:r w:rsidR="00F43A9E">
              <w:rPr>
                <w:rFonts w:ascii="Times New Roman" w:hAnsi="Times New Roman" w:cs="Times New Roman"/>
                <w:sz w:val="20"/>
                <w:szCs w:val="20"/>
              </w:rPr>
              <w:fldChar w:fldCharType="end"/>
            </w:r>
          </w:p>
        </w:tc>
        <w:tc>
          <w:tcPr>
            <w:tcW w:w="1337" w:type="dxa"/>
          </w:tcPr>
          <w:p w14:paraId="71DCFE22" w14:textId="083F1EA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Sweden</w:t>
            </w:r>
          </w:p>
        </w:tc>
        <w:tc>
          <w:tcPr>
            <w:tcW w:w="1350" w:type="dxa"/>
          </w:tcPr>
          <w:p w14:paraId="460E4E5F" w14:textId="02A4A77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BAT</w:t>
            </w:r>
          </w:p>
        </w:tc>
        <w:tc>
          <w:tcPr>
            <w:tcW w:w="1440" w:type="dxa"/>
          </w:tcPr>
          <w:p w14:paraId="2DE15B45" w14:textId="701D7AC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 xml:space="preserve">haracteristics;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397727DB" w14:textId="1435557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Randomized, controlled, crossover clinical study</w:t>
            </w:r>
          </w:p>
        </w:tc>
        <w:tc>
          <w:tcPr>
            <w:tcW w:w="2880" w:type="dxa"/>
          </w:tcPr>
          <w:p w14:paraId="2B40C278" w14:textId="613302AC"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Healthy adult current dual users of snus and combustible cigarettes ages 19-55 (n=35)</w:t>
            </w:r>
          </w:p>
        </w:tc>
      </w:tr>
      <w:tr w:rsidR="004E6F5E" w:rsidRPr="00C20FEF" w14:paraId="47585003" w14:textId="77777777" w:rsidTr="006B26AB">
        <w:tc>
          <w:tcPr>
            <w:tcW w:w="553" w:type="dxa"/>
          </w:tcPr>
          <w:p w14:paraId="151C1301" w14:textId="1A7C1DBF"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33</w:t>
            </w:r>
          </w:p>
        </w:tc>
        <w:tc>
          <w:tcPr>
            <w:tcW w:w="1463" w:type="dxa"/>
          </w:tcPr>
          <w:p w14:paraId="7111D5E4" w14:textId="247D5E6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Chapman et al., 2022</w:t>
            </w:r>
            <w:r w:rsidR="00F43A9E">
              <w:rPr>
                <w:rFonts w:ascii="Times New Roman" w:hAnsi="Times New Roman" w:cs="Times New Roman"/>
                <w:sz w:val="20"/>
                <w:szCs w:val="20"/>
              </w:rPr>
              <w:fldChar w:fldCharType="begin">
                <w:fldData xml:space="preserve">PEVuZE5vdGU+PENpdGU+PEF1dGhvcj5DaGFwbWFuPC9BdXRob3I+PFllYXI+MjAyMjwvWWVhcj48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</w:fldData>
              </w:fldChar>
            </w:r>
            <w:r w:rsidR="00F43A9E">
              <w:rPr>
                <w:rFonts w:ascii="Times New Roman" w:hAnsi="Times New Roman" w:cs="Times New Roman"/>
                <w:sz w:val="20"/>
                <w:szCs w:val="20"/>
              </w:rPr>
              <w:instrText xml:space="preserve"> ADDIN EN.CITE </w:instrText>
            </w:r>
            <w:r w:rsidR="00F43A9E">
              <w:rPr>
                <w:rFonts w:ascii="Times New Roman" w:hAnsi="Times New Roman" w:cs="Times New Roman"/>
                <w:sz w:val="20"/>
                <w:szCs w:val="20"/>
              </w:rPr>
              <w:fldChar w:fldCharType="begin">
                <w:fldData xml:space="preserve">PEVuZE5vdGU+PENpdGU+PEF1dGhvcj5DaGFwbWFuPC9BdXRob3I+PFllYXI+MjAyMjwvWWVhcj48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</w:fldData>
              </w:fldChar>
            </w:r>
            <w:r w:rsidR="00F43A9E">
              <w:rPr>
                <w:rFonts w:ascii="Times New Roman" w:hAnsi="Times New Roman" w:cs="Times New Roman"/>
                <w:sz w:val="20"/>
                <w:szCs w:val="20"/>
              </w:rPr>
              <w:instrText xml:space="preserve"> ADDIN EN.CITE.DATA </w:instrText>
            </w:r>
            <w:r w:rsidR="00F43A9E">
              <w:rPr>
                <w:rFonts w:ascii="Times New Roman" w:hAnsi="Times New Roman" w:cs="Times New Roman"/>
                <w:sz w:val="20"/>
                <w:szCs w:val="20"/>
              </w:rPr>
            </w:r>
            <w:r w:rsidR="00F43A9E">
              <w:rPr>
                <w:rFonts w:ascii="Times New Roman" w:hAnsi="Times New Roman" w:cs="Times New Roman"/>
                <w:sz w:val="20"/>
                <w:szCs w:val="20"/>
              </w:rPr>
              <w:fldChar w:fldCharType="end"/>
            </w:r>
            <w:r w:rsidR="00F43A9E">
              <w:rPr>
                <w:rFonts w:ascii="Times New Roman" w:hAnsi="Times New Roman" w:cs="Times New Roman"/>
                <w:sz w:val="20"/>
                <w:szCs w:val="20"/>
              </w:rPr>
            </w:r>
            <w:r w:rsidR="00F43A9E">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33</w:t>
            </w:r>
            <w:r w:rsidR="00F43A9E">
              <w:rPr>
                <w:rFonts w:ascii="Times New Roman" w:hAnsi="Times New Roman" w:cs="Times New Roman"/>
                <w:sz w:val="20"/>
                <w:szCs w:val="20"/>
              </w:rPr>
              <w:fldChar w:fldCharType="end"/>
            </w:r>
          </w:p>
        </w:tc>
        <w:tc>
          <w:tcPr>
            <w:tcW w:w="1337" w:type="dxa"/>
          </w:tcPr>
          <w:p w14:paraId="54478570" w14:textId="7B4D5E9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Sweden</w:t>
            </w:r>
          </w:p>
        </w:tc>
        <w:tc>
          <w:tcPr>
            <w:tcW w:w="1350" w:type="dxa"/>
          </w:tcPr>
          <w:p w14:paraId="56D6EC08" w14:textId="29B0F3D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Imperial Brands</w:t>
            </w:r>
          </w:p>
        </w:tc>
        <w:tc>
          <w:tcPr>
            <w:tcW w:w="1440" w:type="dxa"/>
          </w:tcPr>
          <w:p w14:paraId="0E29E0A7" w14:textId="23C7726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 xml:space="preserve">haracteristics;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779C0FCD" w14:textId="68D4FAC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Randomized, controlled open-label, cross-over clinical study</w:t>
            </w:r>
          </w:p>
        </w:tc>
        <w:tc>
          <w:tcPr>
            <w:tcW w:w="2880" w:type="dxa"/>
          </w:tcPr>
          <w:p w14:paraId="097B7E1A" w14:textId="7777777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Healthy adult users of traditional tobacco products</w:t>
            </w:r>
          </w:p>
          <w:p w14:paraId="391720F6" w14:textId="483428A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(cigarettes and Scandinavian snus)</w:t>
            </w:r>
            <w:r w:rsidR="00F43A9E">
              <w:rPr>
                <w:rFonts w:ascii="Times New Roman" w:hAnsi="Times New Roman" w:cs="Times New Roman"/>
                <w:sz w:val="20"/>
                <w:szCs w:val="20"/>
              </w:rPr>
              <w:t xml:space="preserve"> </w:t>
            </w:r>
            <w:r w:rsidR="00F43A9E" w:rsidRPr="00C20FEF">
              <w:rPr>
                <w:rFonts w:ascii="Times New Roman" w:hAnsi="Times New Roman" w:cs="Times New Roman"/>
                <w:sz w:val="20"/>
                <w:szCs w:val="20"/>
              </w:rPr>
              <w:t xml:space="preserve">ages </w:t>
            </w:r>
            <w:r w:rsidR="00F43A9E" w:rsidRPr="00AE4169">
              <w:rPr>
                <w:rFonts w:ascii="Times New Roman" w:hAnsi="Times New Roman" w:cs="Times New Roman"/>
                <w:sz w:val="20"/>
                <w:szCs w:val="20"/>
              </w:rPr>
              <w:t>≥</w:t>
            </w:r>
            <w:r w:rsidR="00F43A9E" w:rsidRPr="00C20FEF">
              <w:rPr>
                <w:rFonts w:ascii="Times New Roman" w:hAnsi="Times New Roman" w:cs="Times New Roman"/>
                <w:sz w:val="20"/>
                <w:szCs w:val="20"/>
              </w:rPr>
              <w:t xml:space="preserve"> </w:t>
            </w:r>
            <w:r w:rsidR="00F43A9E">
              <w:rPr>
                <w:rFonts w:ascii="Times New Roman" w:hAnsi="Times New Roman" w:cs="Times New Roman"/>
                <w:sz w:val="20"/>
                <w:szCs w:val="20"/>
              </w:rPr>
              <w:t>19</w:t>
            </w:r>
            <w:r w:rsidRPr="00C20FEF">
              <w:rPr>
                <w:rFonts w:ascii="Times New Roman" w:hAnsi="Times New Roman" w:cs="Times New Roman"/>
                <w:sz w:val="20"/>
                <w:szCs w:val="20"/>
              </w:rPr>
              <w:t xml:space="preserve"> (n=24)</w:t>
            </w:r>
          </w:p>
        </w:tc>
      </w:tr>
      <w:tr w:rsidR="004E6F5E" w:rsidRPr="00C20FEF" w14:paraId="77713919" w14:textId="77777777" w:rsidTr="006B26AB">
        <w:tc>
          <w:tcPr>
            <w:tcW w:w="553" w:type="dxa"/>
          </w:tcPr>
          <w:p w14:paraId="0A590182" w14:textId="268DDDF6"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lastRenderedPageBreak/>
              <w:t>34</w:t>
            </w:r>
          </w:p>
        </w:tc>
        <w:tc>
          <w:tcPr>
            <w:tcW w:w="1463" w:type="dxa"/>
          </w:tcPr>
          <w:p w14:paraId="139B91A0" w14:textId="316E2D4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Azzopardi et al., 2022</w:t>
            </w:r>
            <w:r w:rsidR="008A72F3">
              <w:rPr>
                <w:rFonts w:ascii="Times New Roman" w:hAnsi="Times New Roman" w:cs="Times New Roman"/>
                <w:sz w:val="20"/>
                <w:szCs w:val="20"/>
              </w:rPr>
              <w:fldChar w:fldCharType="begin">
                <w:fldData xml:space="preserve">PEVuZE5vdGU+PENpdGU+PEF1dGhvcj5BenpvcGFyZGk8L0F1dGhvcj48WWVhcj4yMDIyPC9ZZWFy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</w:fldData>
              </w:fldChar>
            </w:r>
            <w:r w:rsidR="00F43A9E">
              <w:rPr>
                <w:rFonts w:ascii="Times New Roman" w:hAnsi="Times New Roman" w:cs="Times New Roman"/>
                <w:sz w:val="20"/>
                <w:szCs w:val="20"/>
              </w:rPr>
              <w:instrText xml:space="preserve"> ADDIN EN.CITE </w:instrText>
            </w:r>
            <w:r w:rsidR="00F43A9E">
              <w:rPr>
                <w:rFonts w:ascii="Times New Roman" w:hAnsi="Times New Roman" w:cs="Times New Roman"/>
                <w:sz w:val="20"/>
                <w:szCs w:val="20"/>
              </w:rPr>
              <w:fldChar w:fldCharType="begin">
                <w:fldData xml:space="preserve">PEVuZE5vdGU+PENpdGU+PEF1dGhvcj5BenpvcGFyZGk8L0F1dGhvcj48WWVhcj4yMDIyPC9ZZWFy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</w:fldData>
              </w:fldChar>
            </w:r>
            <w:r w:rsidR="00F43A9E">
              <w:rPr>
                <w:rFonts w:ascii="Times New Roman" w:hAnsi="Times New Roman" w:cs="Times New Roman"/>
                <w:sz w:val="20"/>
                <w:szCs w:val="20"/>
              </w:rPr>
              <w:instrText xml:space="preserve"> ADDIN EN.CITE.DATA </w:instrText>
            </w:r>
            <w:r w:rsidR="00F43A9E">
              <w:rPr>
                <w:rFonts w:ascii="Times New Roman" w:hAnsi="Times New Roman" w:cs="Times New Roman"/>
                <w:sz w:val="20"/>
                <w:szCs w:val="20"/>
              </w:rPr>
            </w:r>
            <w:r w:rsidR="00F43A9E">
              <w:rPr>
                <w:rFonts w:ascii="Times New Roman" w:hAnsi="Times New Roman" w:cs="Times New Roman"/>
                <w:sz w:val="20"/>
                <w:szCs w:val="20"/>
              </w:rPr>
              <w:fldChar w:fldCharType="end"/>
            </w:r>
            <w:r w:rsidR="008A72F3">
              <w:rPr>
                <w:rFonts w:ascii="Times New Roman" w:hAnsi="Times New Roman" w:cs="Times New Roman"/>
                <w:sz w:val="20"/>
                <w:szCs w:val="20"/>
              </w:rPr>
            </w:r>
            <w:r w:rsidR="008A72F3">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34</w:t>
            </w:r>
            <w:r w:rsidR="008A72F3">
              <w:rPr>
                <w:rFonts w:ascii="Times New Roman" w:hAnsi="Times New Roman" w:cs="Times New Roman"/>
                <w:sz w:val="20"/>
                <w:szCs w:val="20"/>
              </w:rPr>
              <w:fldChar w:fldCharType="end"/>
            </w:r>
          </w:p>
        </w:tc>
        <w:tc>
          <w:tcPr>
            <w:tcW w:w="1337" w:type="dxa"/>
          </w:tcPr>
          <w:p w14:paraId="522E5FD8" w14:textId="79D277F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Canada</w:t>
            </w:r>
          </w:p>
        </w:tc>
        <w:tc>
          <w:tcPr>
            <w:tcW w:w="1350" w:type="dxa"/>
          </w:tcPr>
          <w:p w14:paraId="581FCE90" w14:textId="67033AE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Imperial Tobacco Canada</w:t>
            </w:r>
          </w:p>
        </w:tc>
        <w:tc>
          <w:tcPr>
            <w:tcW w:w="1440" w:type="dxa"/>
          </w:tcPr>
          <w:p w14:paraId="57445622" w14:textId="5AC27CF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 xml:space="preserve">haracteristics;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73A93ECC" w14:textId="34A2EE2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Randomized crossover clinical study</w:t>
            </w:r>
          </w:p>
        </w:tc>
        <w:tc>
          <w:tcPr>
            <w:tcW w:w="2880" w:type="dxa"/>
          </w:tcPr>
          <w:p w14:paraId="3EDB2041" w14:textId="691B4BD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Healthy adult smokers ages 15-55 (n=34).  </w:t>
            </w:r>
          </w:p>
        </w:tc>
      </w:tr>
      <w:tr w:rsidR="004E6F5E" w:rsidRPr="00C20FEF" w14:paraId="714FCF3E" w14:textId="77777777" w:rsidTr="006B26AB">
        <w:tc>
          <w:tcPr>
            <w:tcW w:w="553" w:type="dxa"/>
          </w:tcPr>
          <w:p w14:paraId="6597B3F8" w14:textId="2B88FB56"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35</w:t>
            </w:r>
          </w:p>
        </w:tc>
        <w:tc>
          <w:tcPr>
            <w:tcW w:w="1463" w:type="dxa"/>
          </w:tcPr>
          <w:p w14:paraId="07E02CBB" w14:textId="6BF8986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Vogel et al., 2022</w:t>
            </w:r>
            <w:r w:rsidR="00616230">
              <w:rPr>
                <w:rFonts w:ascii="Times New Roman" w:hAnsi="Times New Roman" w:cs="Times New Roman"/>
                <w:sz w:val="20"/>
                <w:szCs w:val="20"/>
              </w:rPr>
              <w:fldChar w:fldCharType="begin"/>
            </w:r>
            <w:r w:rsidR="00F43A9E">
              <w:rPr>
                <w:rFonts w:ascii="Times New Roman" w:hAnsi="Times New Roman" w:cs="Times New Roman"/>
                <w:sz w:val="20"/>
                <w:szCs w:val="20"/>
              </w:rPr>
              <w:instrText xml:space="preserve"> ADDIN EN.CITE &lt;EndNote&gt;&lt;Cite&gt;&lt;Author&gt;Vogel&lt;/Author&gt;&lt;Year&gt;2022&lt;/Year&gt;&lt;RecNum&gt;3861&lt;/RecNum&gt;&lt;DisplayText&gt;&lt;style face="superscript"&gt;35&lt;/style&gt;&lt;/DisplayText&gt;&lt;record&gt;&lt;rec-number&gt;3861&lt;/rec-number&gt;&lt;foreign-keys&gt;&lt;key app="EN" db-id="sfdxsxvek0s0rpewdds5vprc2rpar90fx2ew" timestamp="1665476564"&gt;3861&lt;/key&gt;&lt;/foreign-keys&gt;&lt;ref-type name="Journal Article"&gt;17&lt;/ref-type&gt;&lt;contributors&gt;&lt;authors&gt;&lt;author&gt;Vogel, E. A.&lt;/author&gt;&lt;author&gt;Barrington-Trimis, J. L.&lt;/author&gt;&lt;author&gt;Kechter, A.&lt;/author&gt;&lt;author&gt;Tackett, A. P.&lt;/author&gt;&lt;author&gt;Liu, F.&lt;/author&gt;&lt;author&gt;Sussman, S.&lt;/author&gt;&lt;author&gt;Lerman, C.&lt;/author&gt;&lt;author&gt;Unger, J. B.&lt;/author&gt;&lt;author&gt;Halbert, C. H.&lt;/author&gt;&lt;author&gt;Chaffee, B. W.&lt;/author&gt;&lt;author&gt;Leventhal, A. M.&lt;/author&gt;&lt;/authors&gt;&lt;/contributors&gt;&lt;titles&gt;&lt;title&gt;Differences in Young Adults&amp;apos; Perceptions of and Willingness to Use Nicotine Pouches by Tobacco Use Status&lt;/title&gt;&lt;secondary-title&gt;INTERNATIONAL JOURNAL OF ENVIRONMENTAL RESEARCH AND PUBLIC HEALTH&lt;/secondary-title&gt;&lt;/titles&gt;&lt;periodical&gt;&lt;full-title&gt;International Journal of Environmental Research and Public Health&lt;/full-title&gt;&lt;abbr-1&gt;IJERPH&lt;/abbr-1&gt;&lt;/periodical&gt;&lt;volume&gt;19&lt;/volume&gt;&lt;number&gt;5&lt;/number&gt;&lt;dates&gt;&lt;year&gt;2022&lt;/year&gt;&lt;pub-dates&gt;&lt;date&gt;MAR&lt;/date&gt;&lt;/pub-dates&gt;&lt;/dates&gt;&lt;isbn&gt;1660-4601&lt;/isbn&gt;&lt;accession-num&gt;WOS:000768494000001&lt;/accession-num&gt;&lt;urls&gt;&lt;/urls&gt;&lt;custom7&gt;2685&lt;/custom7&gt;&lt;electronic-resource-num&gt;10.3390/ijerph19052685&lt;/electronic-resource-num&gt;&lt;/record&gt;&lt;/Cite&gt;&lt;/EndNote&gt;</w:instrText>
            </w:r>
            <w:r w:rsidR="00616230">
              <w:rPr>
                <w:rFonts w:ascii="Times New Roman" w:hAnsi="Times New Roman" w:cs="Times New Roman"/>
                <w:sz w:val="20"/>
                <w:szCs w:val="20"/>
              </w:rPr>
              <w:fldChar w:fldCharType="separate"/>
            </w:r>
            <w:r w:rsidR="00F43A9E" w:rsidRPr="00F43A9E">
              <w:rPr>
                <w:rFonts w:ascii="Times New Roman" w:hAnsi="Times New Roman" w:cs="Times New Roman"/>
                <w:noProof/>
                <w:sz w:val="20"/>
                <w:szCs w:val="20"/>
                <w:vertAlign w:val="superscript"/>
              </w:rPr>
              <w:t>35</w:t>
            </w:r>
            <w:r w:rsidR="00616230">
              <w:rPr>
                <w:rFonts w:ascii="Times New Roman" w:hAnsi="Times New Roman" w:cs="Times New Roman"/>
                <w:sz w:val="20"/>
                <w:szCs w:val="20"/>
              </w:rPr>
              <w:fldChar w:fldCharType="end"/>
            </w:r>
          </w:p>
        </w:tc>
        <w:tc>
          <w:tcPr>
            <w:tcW w:w="1337" w:type="dxa"/>
          </w:tcPr>
          <w:p w14:paraId="3E20AA2C" w14:textId="12B7576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 Southern C</w:t>
            </w:r>
            <w:r w:rsidR="0069146C">
              <w:rPr>
                <w:rFonts w:ascii="Times New Roman" w:hAnsi="Times New Roman" w:cs="Times New Roman"/>
                <w:sz w:val="20"/>
                <w:szCs w:val="20"/>
              </w:rPr>
              <w:t>A</w:t>
            </w:r>
          </w:p>
        </w:tc>
        <w:tc>
          <w:tcPr>
            <w:tcW w:w="1350" w:type="dxa"/>
          </w:tcPr>
          <w:p w14:paraId="062D2238" w14:textId="5A7C56C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0C8675B8" w14:textId="35E763F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1D5ED03D" w14:textId="699007D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59677712" w14:textId="71FA21A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Young adult never users of ONPs ages 19-23 (n=1,167)</w:t>
            </w:r>
          </w:p>
        </w:tc>
      </w:tr>
      <w:tr w:rsidR="004E6F5E" w:rsidRPr="00C20FEF" w14:paraId="6834B891" w14:textId="77777777" w:rsidTr="006B26AB">
        <w:trPr>
          <w:trHeight w:val="332"/>
        </w:trPr>
        <w:tc>
          <w:tcPr>
            <w:tcW w:w="553" w:type="dxa"/>
          </w:tcPr>
          <w:p w14:paraId="22F83C0A" w14:textId="411EEB55"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36</w:t>
            </w:r>
          </w:p>
        </w:tc>
        <w:tc>
          <w:tcPr>
            <w:tcW w:w="1463" w:type="dxa"/>
          </w:tcPr>
          <w:p w14:paraId="2824215A" w14:textId="5C96CD5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Liu et al., 2022</w:t>
            </w:r>
            <w:r w:rsidR="009D67E7">
              <w:rPr>
                <w:rFonts w:ascii="Times New Roman" w:hAnsi="Times New Roman" w:cs="Times New Roman"/>
                <w:sz w:val="20"/>
                <w:szCs w:val="20"/>
              </w:rPr>
              <w:fldChar w:fldCharType="begin">
                <w:fldData xml:space="preserve">PEVuZE5vdGU+PENpdGU+PEF1dGhvcj5MaXU8L0F1dGhvcj48WWVhcj4yMDIyPC9ZZWFyPjxSZWNO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</w:fldData>
              </w:fldChar>
            </w:r>
            <w:r w:rsidR="009D67E7">
              <w:rPr>
                <w:rFonts w:ascii="Times New Roman" w:hAnsi="Times New Roman" w:cs="Times New Roman"/>
                <w:sz w:val="20"/>
                <w:szCs w:val="20"/>
              </w:rPr>
              <w:instrText xml:space="preserve"> ADDIN EN.CITE </w:instrText>
            </w:r>
            <w:r w:rsidR="009D67E7">
              <w:rPr>
                <w:rFonts w:ascii="Times New Roman" w:hAnsi="Times New Roman" w:cs="Times New Roman"/>
                <w:sz w:val="20"/>
                <w:szCs w:val="20"/>
              </w:rPr>
              <w:fldChar w:fldCharType="begin">
                <w:fldData xml:space="preserve">PEVuZE5vdGU+PENpdGU+PEF1dGhvcj5MaXU8L0F1dGhvcj48WWVhcj4yMDIyPC9ZZWFyPjxSZWNO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</w:fldData>
              </w:fldChar>
            </w:r>
            <w:r w:rsidR="009D67E7">
              <w:rPr>
                <w:rFonts w:ascii="Times New Roman" w:hAnsi="Times New Roman" w:cs="Times New Roman"/>
                <w:sz w:val="20"/>
                <w:szCs w:val="20"/>
              </w:rPr>
              <w:instrText xml:space="preserve"> ADDIN EN.CITE.DATA </w:instrText>
            </w:r>
            <w:r w:rsidR="009D67E7">
              <w:rPr>
                <w:rFonts w:ascii="Times New Roman" w:hAnsi="Times New Roman" w:cs="Times New Roman"/>
                <w:sz w:val="20"/>
                <w:szCs w:val="20"/>
              </w:rPr>
            </w:r>
            <w:r w:rsidR="009D67E7">
              <w:rPr>
                <w:rFonts w:ascii="Times New Roman" w:hAnsi="Times New Roman" w:cs="Times New Roman"/>
                <w:sz w:val="20"/>
                <w:szCs w:val="20"/>
              </w:rPr>
              <w:fldChar w:fldCharType="end"/>
            </w:r>
            <w:r w:rsidR="009D67E7">
              <w:rPr>
                <w:rFonts w:ascii="Times New Roman" w:hAnsi="Times New Roman" w:cs="Times New Roman"/>
                <w:sz w:val="20"/>
                <w:szCs w:val="20"/>
              </w:rPr>
            </w:r>
            <w:r w:rsidR="009D67E7">
              <w:rPr>
                <w:rFonts w:ascii="Times New Roman" w:hAnsi="Times New Roman" w:cs="Times New Roman"/>
                <w:sz w:val="20"/>
                <w:szCs w:val="20"/>
              </w:rPr>
              <w:fldChar w:fldCharType="separate"/>
            </w:r>
            <w:r w:rsidR="009D67E7" w:rsidRPr="009D67E7">
              <w:rPr>
                <w:rFonts w:ascii="Times New Roman" w:hAnsi="Times New Roman" w:cs="Times New Roman"/>
                <w:noProof/>
                <w:sz w:val="20"/>
                <w:szCs w:val="20"/>
                <w:vertAlign w:val="superscript"/>
              </w:rPr>
              <w:t>36</w:t>
            </w:r>
            <w:r w:rsidR="009D67E7">
              <w:rPr>
                <w:rFonts w:ascii="Times New Roman" w:hAnsi="Times New Roman" w:cs="Times New Roman"/>
                <w:sz w:val="20"/>
                <w:szCs w:val="20"/>
              </w:rPr>
              <w:fldChar w:fldCharType="end"/>
            </w:r>
          </w:p>
        </w:tc>
        <w:tc>
          <w:tcPr>
            <w:tcW w:w="1337" w:type="dxa"/>
          </w:tcPr>
          <w:p w14:paraId="0D204BBF" w14:textId="637D338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2B068DE5" w14:textId="2C4675C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Altria</w:t>
            </w:r>
          </w:p>
        </w:tc>
        <w:tc>
          <w:tcPr>
            <w:tcW w:w="1440" w:type="dxa"/>
          </w:tcPr>
          <w:p w14:paraId="357E43D0" w14:textId="6F2AF8A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 xml:space="preserve">haracteristics;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47FC5030" w14:textId="401F2A9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Randomized, partial single-blind, 7-way crossover design</w:t>
            </w:r>
          </w:p>
        </w:tc>
        <w:tc>
          <w:tcPr>
            <w:tcW w:w="2880" w:type="dxa"/>
          </w:tcPr>
          <w:p w14:paraId="359D222C" w14:textId="78DB313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Adult dual cigarette and moist SLT users </w:t>
            </w:r>
            <w:r w:rsidR="00F43A9E">
              <w:rPr>
                <w:rFonts w:ascii="Times New Roman" w:hAnsi="Times New Roman" w:cs="Times New Roman"/>
                <w:sz w:val="20"/>
                <w:szCs w:val="20"/>
              </w:rPr>
              <w:t xml:space="preserve">ages 21-65 </w:t>
            </w:r>
            <w:r w:rsidRPr="00C20FEF">
              <w:rPr>
                <w:rFonts w:ascii="Times New Roman" w:hAnsi="Times New Roman" w:cs="Times New Roman"/>
                <w:sz w:val="20"/>
                <w:szCs w:val="20"/>
              </w:rPr>
              <w:t>(n=30)</w:t>
            </w:r>
          </w:p>
        </w:tc>
      </w:tr>
      <w:tr w:rsidR="004E6F5E" w:rsidRPr="00C20FEF" w14:paraId="4F0FB424" w14:textId="77777777" w:rsidTr="006B26AB">
        <w:tc>
          <w:tcPr>
            <w:tcW w:w="553" w:type="dxa"/>
          </w:tcPr>
          <w:p w14:paraId="7D5F724B" w14:textId="5A36F49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3</w:t>
            </w:r>
            <w:r>
              <w:rPr>
                <w:rFonts w:ascii="Times New Roman" w:hAnsi="Times New Roman" w:cs="Times New Roman"/>
                <w:sz w:val="20"/>
                <w:szCs w:val="20"/>
              </w:rPr>
              <w:t>7</w:t>
            </w:r>
          </w:p>
        </w:tc>
        <w:tc>
          <w:tcPr>
            <w:tcW w:w="1463" w:type="dxa"/>
          </w:tcPr>
          <w:p w14:paraId="51B0A903" w14:textId="4E711808"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Gentzke</w:t>
            </w:r>
            <w:proofErr w:type="spellEnd"/>
            <w:r w:rsidRPr="00C20FEF">
              <w:rPr>
                <w:rFonts w:ascii="Times New Roman" w:hAnsi="Times New Roman" w:cs="Times New Roman"/>
                <w:sz w:val="20"/>
                <w:szCs w:val="20"/>
              </w:rPr>
              <w:t xml:space="preserve"> et al, 2022</w:t>
            </w:r>
            <w:r w:rsidR="009D67E7">
              <w:rPr>
                <w:rFonts w:ascii="Times New Roman" w:hAnsi="Times New Roman" w:cs="Times New Roman"/>
                <w:sz w:val="20"/>
                <w:szCs w:val="20"/>
              </w:rPr>
              <w:fldChar w:fldCharType="begin"/>
            </w:r>
            <w:r w:rsidR="005A622E">
              <w:rPr>
                <w:rFonts w:ascii="Times New Roman" w:hAnsi="Times New Roman" w:cs="Times New Roman"/>
                <w:sz w:val="20"/>
                <w:szCs w:val="20"/>
              </w:rPr>
              <w:instrText xml:space="preserve"> ADDIN EN.CITE &lt;EndNote&gt;&lt;Cite&gt;&lt;Author&gt;Gentzke&lt;/Author&gt;&lt;Year&gt;2022&lt;/Year&gt;&lt;RecNum&gt;299&lt;/RecNum&gt;&lt;DisplayText&gt;&lt;style face="superscript"&gt;37&lt;/style&gt;&lt;/DisplayText&gt;&lt;record&gt;&lt;rec-number&gt;299&lt;/rec-number&gt;&lt;foreign-keys&gt;&lt;key app="EN" db-id="edzx2we2qavrs7esadvppxdde0rwr599x2px" timestamp="1761830396"&gt;299&lt;/key&gt;&lt;/foreign-keys&gt;&lt;ref-type name="Journal Article"&gt;17&lt;/ref-type&gt;&lt;contributors&gt;&lt;authors&gt;&lt;author&gt;Gentzke, A. S.&lt;/author&gt;&lt;author&gt;Wang, T. W.&lt;/author&gt;&lt;author&gt;Cornelius, M.&lt;/author&gt;&lt;author&gt;Park-Lee, E.&lt;/author&gt;&lt;author&gt;Ren, C.&lt;/author&gt;&lt;author&gt;Sawdey, M. D.&lt;/author&gt;&lt;author&gt;Cullen, K. A.&lt;/author&gt;&lt;author&gt;Loretan, C.&lt;/author&gt;&lt;author&gt;Jamal, A.&lt;/author&gt;&lt;author&gt;Homa, D. M.&lt;/author&gt;&lt;/authors&gt;&lt;/contributors&gt;&lt;titles&gt;&lt;title&gt;Tobacco Product Use and Associated Factors Among Middle and High School Students - National Youth Tobacco Survey, United States, 2021&lt;/title&gt;&lt;secondary-title&gt;MMWR Surveill Summ&lt;/secondary-title&gt;&lt;/titles&gt;&lt;periodical&gt;&lt;full-title&gt;MMWR Surveill Summ&lt;/full-title&gt;&lt;/periodical&gt;&lt;pages&gt;1-29&lt;/pages&gt;&lt;volume&gt;71&lt;/volume&gt;&lt;number&gt;5&lt;/number&gt;&lt;edition&gt;2022/03/11&lt;/edition&gt;&lt;keywords&gt;&lt;keyword&gt;Adolescent&lt;/keyword&gt;&lt;keyword&gt;*covid-19&lt;/keyword&gt;&lt;keyword&gt;Cross-Sectional Studies&lt;/keyword&gt;&lt;keyword&gt;*Electronic Nicotine Delivery Systems&lt;/keyword&gt;&lt;keyword&gt;Female&lt;/keyword&gt;&lt;keyword&gt;Health Surveys&lt;/keyword&gt;&lt;keyword&gt;Humans&lt;/keyword&gt;&lt;keyword&gt;Pandemics&lt;/keyword&gt;&lt;keyword&gt;Students/psychology&lt;/keyword&gt;&lt;keyword&gt;*Tobacco Products&lt;/keyword&gt;&lt;keyword&gt;Tobacco Use&lt;/keyword&gt;&lt;keyword&gt;United States/epidemiology&lt;/keyword&gt;&lt;/keywords&gt;&lt;dates&gt;&lt;year&gt;2022&lt;/year&gt;&lt;pub-dates&gt;&lt;date&gt;Mar 11&lt;/date&gt;&lt;/pub-dates&gt;&lt;/dates&gt;&lt;isbn&gt;1545-8636 (Electronic)&amp;#xD;1546-0738 (Print)&amp;#xD;1545-8636 (Linking)&lt;/isbn&gt;&lt;accession-num&gt;35271557&lt;/accession-num&gt;&lt;urls&gt;&lt;related-urls&gt;&lt;url&gt;https://www.ncbi.nlm.nih.gov/pubmed/35271557&lt;/url&gt;&lt;/related-urls&gt;&lt;/urls&gt;&lt;custom2&gt;PMC8923300 Journal Editors form for disclosure of potential conflicts of interest. No potential conflicts of interest were disclosed.&lt;/custom2&gt;&lt;electronic-resource-num&gt;10.15585/mmwr.ss7105a1&lt;/electronic-resource-num&gt;&lt;/record&gt;&lt;/Cite&gt;&lt;/EndNote&gt;</w:instrText>
            </w:r>
            <w:r w:rsidR="009D67E7">
              <w:rPr>
                <w:rFonts w:ascii="Times New Roman" w:hAnsi="Times New Roman" w:cs="Times New Roman"/>
                <w:sz w:val="20"/>
                <w:szCs w:val="20"/>
              </w:rPr>
              <w:fldChar w:fldCharType="separate"/>
            </w:r>
            <w:r w:rsidR="009D67E7" w:rsidRPr="009D67E7">
              <w:rPr>
                <w:rFonts w:ascii="Times New Roman" w:hAnsi="Times New Roman" w:cs="Times New Roman"/>
                <w:noProof/>
                <w:sz w:val="20"/>
                <w:szCs w:val="20"/>
                <w:vertAlign w:val="superscript"/>
              </w:rPr>
              <w:t>37</w:t>
            </w:r>
            <w:r w:rsidR="009D67E7">
              <w:rPr>
                <w:rFonts w:ascii="Times New Roman" w:hAnsi="Times New Roman" w:cs="Times New Roman"/>
                <w:sz w:val="20"/>
                <w:szCs w:val="20"/>
              </w:rPr>
              <w:fldChar w:fldCharType="end"/>
            </w:r>
          </w:p>
        </w:tc>
        <w:tc>
          <w:tcPr>
            <w:tcW w:w="1337" w:type="dxa"/>
          </w:tcPr>
          <w:p w14:paraId="0150B9E0" w14:textId="3FDA87B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10F77B6D" w14:textId="1E4BEC6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0146CF28" w14:textId="4DA7A0C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1485E63F" w14:textId="1F318F3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6FDEBD43" w14:textId="24784CA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Middle and high school</w:t>
            </w:r>
            <w:r w:rsidRPr="00C20FEF">
              <w:rPr>
                <w:rFonts w:ascii="Times New Roman" w:hAnsi="Times New Roman" w:cs="Times New Roman"/>
                <w:sz w:val="20"/>
                <w:szCs w:val="20"/>
              </w:rPr>
              <w:br/>
              <w:t>students (N=27.41 million)</w:t>
            </w:r>
          </w:p>
        </w:tc>
      </w:tr>
      <w:tr w:rsidR="004E6F5E" w:rsidRPr="00C20FEF" w14:paraId="42377984" w14:textId="77777777" w:rsidTr="006B26AB">
        <w:tc>
          <w:tcPr>
            <w:tcW w:w="553" w:type="dxa"/>
          </w:tcPr>
          <w:p w14:paraId="3968FC51" w14:textId="0952477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3</w:t>
            </w:r>
            <w:r>
              <w:rPr>
                <w:rFonts w:ascii="Times New Roman" w:hAnsi="Times New Roman" w:cs="Times New Roman"/>
                <w:sz w:val="20"/>
                <w:szCs w:val="20"/>
              </w:rPr>
              <w:t>8</w:t>
            </w:r>
          </w:p>
        </w:tc>
        <w:tc>
          <w:tcPr>
            <w:tcW w:w="1463" w:type="dxa"/>
          </w:tcPr>
          <w:p w14:paraId="0BA46EE5" w14:textId="12FDA52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Jablonski et al., 2022</w:t>
            </w:r>
            <w:r w:rsidR="009D67E7">
              <w:rPr>
                <w:rFonts w:ascii="Times New Roman" w:hAnsi="Times New Roman" w:cs="Times New Roman"/>
                <w:sz w:val="20"/>
                <w:szCs w:val="20"/>
              </w:rPr>
              <w:fldChar w:fldCharType="begin"/>
            </w:r>
            <w:r w:rsidR="009D67E7">
              <w:rPr>
                <w:rFonts w:ascii="Times New Roman" w:hAnsi="Times New Roman" w:cs="Times New Roman"/>
                <w:sz w:val="20"/>
                <w:szCs w:val="20"/>
              </w:rPr>
              <w:instrText xml:space="preserve"> ADDIN EN.CITE &lt;EndNote&gt;&lt;Cite&gt;&lt;Author&gt;Jablonski&lt;/Author&gt;&lt;Year&gt;2022&lt;/Year&gt;&lt;RecNum&gt;3849&lt;/RecNum&gt;&lt;DisplayText&gt;&lt;style face="superscript"&gt;38&lt;/style&gt;&lt;/DisplayText&gt;&lt;record&gt;&lt;rec-number&gt;3849&lt;/rec-number&gt;&lt;foreign-keys&gt;&lt;key app="EN" db-id="sfdxsxvek0s0rpewdds5vprc2rpar90fx2ew" timestamp="1665476564"&gt;3849&lt;/key&gt;&lt;/foreign-keys&gt;&lt;ref-type name="Journal Article"&gt;17&lt;/ref-type&gt;&lt;contributors&gt;&lt;authors&gt;&lt;author&gt;Jablonski, J. J.&lt;/author&gt;&lt;author&gt;Cheetham, A. G.&lt;/author&gt;&lt;author&gt;Martin, A. M.&lt;/author&gt;&lt;/authors&gt;&lt;/contributors&gt;&lt;titles&gt;&lt;title&gt;Market Survey of Modern Oral Nicotine Products: Determination of Select HPHCs and Comparison to Traditional Smokeless Tobacco Products&lt;/title&gt;&lt;secondary-title&gt;SEPARATIONS&lt;/secondary-title&gt;&lt;/titles&gt;&lt;periodical&gt;&lt;full-title&gt;SEPARATIONS&lt;/full-title&gt;&lt;/periodical&gt;&lt;volume&gt;9&lt;/volume&gt;&lt;number&gt;3&lt;/number&gt;&lt;dates&gt;&lt;year&gt;2022&lt;/year&gt;&lt;pub-dates&gt;&lt;date&gt;MAR&lt;/date&gt;&lt;/pub-dates&gt;&lt;/dates&gt;&lt;isbn&gt;2297-8739&lt;/isbn&gt;&lt;accession-num&gt;WOS:000774493900001&lt;/accession-num&gt;&lt;urls&gt;&lt;/urls&gt;&lt;custom7&gt;65&lt;/custom7&gt;&lt;electronic-resource-num&gt;10.3390/separations9030065&lt;/electronic-resource-num&gt;&lt;/record&gt;&lt;/Cite&gt;&lt;/EndNote&gt;</w:instrText>
            </w:r>
            <w:r w:rsidR="009D67E7">
              <w:rPr>
                <w:rFonts w:ascii="Times New Roman" w:hAnsi="Times New Roman" w:cs="Times New Roman"/>
                <w:sz w:val="20"/>
                <w:szCs w:val="20"/>
              </w:rPr>
              <w:fldChar w:fldCharType="separate"/>
            </w:r>
            <w:r w:rsidR="009D67E7" w:rsidRPr="009D67E7">
              <w:rPr>
                <w:rFonts w:ascii="Times New Roman" w:hAnsi="Times New Roman" w:cs="Times New Roman"/>
                <w:noProof/>
                <w:sz w:val="20"/>
                <w:szCs w:val="20"/>
                <w:vertAlign w:val="superscript"/>
              </w:rPr>
              <w:t>38</w:t>
            </w:r>
            <w:r w:rsidR="009D67E7">
              <w:rPr>
                <w:rFonts w:ascii="Times New Roman" w:hAnsi="Times New Roman" w:cs="Times New Roman"/>
                <w:sz w:val="20"/>
                <w:szCs w:val="20"/>
              </w:rPr>
              <w:fldChar w:fldCharType="end"/>
            </w:r>
          </w:p>
        </w:tc>
        <w:tc>
          <w:tcPr>
            <w:tcW w:w="1337" w:type="dxa"/>
          </w:tcPr>
          <w:p w14:paraId="3E3EF4E6" w14:textId="105AC17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1045EDC1" w14:textId="65B44EE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Enthalpy Analytical</w:t>
            </w:r>
          </w:p>
        </w:tc>
        <w:tc>
          <w:tcPr>
            <w:tcW w:w="1440" w:type="dxa"/>
          </w:tcPr>
          <w:p w14:paraId="65BEC28D" w14:textId="6F6EFBA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623A9953" w14:textId="6826410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Chemical analysis</w:t>
            </w:r>
          </w:p>
        </w:tc>
        <w:tc>
          <w:tcPr>
            <w:tcW w:w="2880" w:type="dxa"/>
          </w:tcPr>
          <w:p w14:paraId="7D18F9E3" w14:textId="54AC75A3"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32A4E40F" w14:textId="77777777" w:rsidTr="006B26AB">
        <w:tc>
          <w:tcPr>
            <w:tcW w:w="553" w:type="dxa"/>
          </w:tcPr>
          <w:p w14:paraId="7D704218" w14:textId="1F38321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3</w:t>
            </w:r>
            <w:r>
              <w:rPr>
                <w:rFonts w:ascii="Times New Roman" w:hAnsi="Times New Roman" w:cs="Times New Roman"/>
                <w:sz w:val="20"/>
                <w:szCs w:val="20"/>
              </w:rPr>
              <w:t>9</w:t>
            </w:r>
          </w:p>
        </w:tc>
        <w:tc>
          <w:tcPr>
            <w:tcW w:w="1463" w:type="dxa"/>
          </w:tcPr>
          <w:p w14:paraId="56A495FE" w14:textId="2BEDA08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Mallock et al., 2022</w:t>
            </w:r>
            <w:r w:rsidR="009D67E7">
              <w:rPr>
                <w:rFonts w:ascii="Times New Roman" w:hAnsi="Times New Roman" w:cs="Times New Roman"/>
                <w:sz w:val="20"/>
                <w:szCs w:val="20"/>
              </w:rPr>
              <w:fldChar w:fldCharType="begin"/>
            </w:r>
            <w:r w:rsidR="009D67E7">
              <w:rPr>
                <w:rFonts w:ascii="Times New Roman" w:hAnsi="Times New Roman" w:cs="Times New Roman"/>
                <w:sz w:val="20"/>
                <w:szCs w:val="20"/>
              </w:rPr>
              <w:instrText xml:space="preserve"> ADDIN EN.CITE &lt;EndNote&gt;&lt;Cite&gt;&lt;Author&gt;Mallock&lt;/Author&gt;&lt;RecNum&gt;3851&lt;/RecNum&gt;&lt;DisplayText&gt;&lt;style face="superscript"&gt;39&lt;/style&gt;&lt;/DisplayText&gt;&lt;record&gt;&lt;rec-number&gt;3851&lt;/rec-number&gt;&lt;foreign-keys&gt;&lt;key app="EN" db-id="sfdxsxvek0s0rpewdds5vprc2rpar90fx2ew" timestamp="1665476564"&gt;3851&lt;/key&gt;&lt;/foreign-keys&gt;&lt;ref-type name="Journal Article"&gt;17&lt;/ref-type&gt;&lt;contributors&gt;&lt;authors&gt;&lt;author&gt;Mallock, N.&lt;/author&gt;&lt;author&gt;Schulz, T.&lt;/author&gt;&lt;author&gt;Malke, S.&lt;/author&gt;&lt;author&gt;Dreiack, N.&lt;/author&gt;&lt;author&gt;Laux, P.&lt;/author&gt;&lt;author&gt;Luch, A.&lt;/author&gt;&lt;/authors&gt;&lt;/contributors&gt;&lt;titles&gt;&lt;title&gt;Levels of nicotine and tobacco-specific nitrosamines in oral nicotine pouches&lt;/title&gt;&lt;secondary-title&gt;TOBACCO CONTROL&lt;/secondary-title&gt;&lt;/titles&gt;&lt;periodical&gt;&lt;full-title&gt;Tobacco Control&lt;/full-title&gt;&lt;abbr-1&gt;Tob Control&lt;/abbr-1&gt;&lt;/periodical&gt;&lt;dates&gt;&lt;/dates&gt;&lt;isbn&gt;0964-4563&amp;#xD;1468-3318&lt;/isbn&gt;&lt;accession-num&gt;WOS:000837768000001&lt;/accession-num&gt;&lt;urls&gt;&lt;/urls&gt;&lt;custom6&gt;AUG 2022&lt;/custom6&gt;&lt;electronic-resource-num&gt;10.1136/tc-2022-057280&lt;/electronic-resource-num&gt;&lt;/record&gt;&lt;/Cite&gt;&lt;/EndNote&gt;</w:instrText>
            </w:r>
            <w:r w:rsidR="009D67E7">
              <w:rPr>
                <w:rFonts w:ascii="Times New Roman" w:hAnsi="Times New Roman" w:cs="Times New Roman"/>
                <w:sz w:val="20"/>
                <w:szCs w:val="20"/>
              </w:rPr>
              <w:fldChar w:fldCharType="separate"/>
            </w:r>
            <w:r w:rsidR="009D67E7" w:rsidRPr="009D67E7">
              <w:rPr>
                <w:rFonts w:ascii="Times New Roman" w:hAnsi="Times New Roman" w:cs="Times New Roman"/>
                <w:noProof/>
                <w:sz w:val="20"/>
                <w:szCs w:val="20"/>
                <w:vertAlign w:val="superscript"/>
              </w:rPr>
              <w:t>39</w:t>
            </w:r>
            <w:r w:rsidR="009D67E7">
              <w:rPr>
                <w:rFonts w:ascii="Times New Roman" w:hAnsi="Times New Roman" w:cs="Times New Roman"/>
                <w:sz w:val="20"/>
                <w:szCs w:val="20"/>
              </w:rPr>
              <w:fldChar w:fldCharType="end"/>
            </w:r>
          </w:p>
        </w:tc>
        <w:tc>
          <w:tcPr>
            <w:tcW w:w="1337" w:type="dxa"/>
          </w:tcPr>
          <w:p w14:paraId="031B141C" w14:textId="32CC13E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Germany</w:t>
            </w:r>
          </w:p>
        </w:tc>
        <w:tc>
          <w:tcPr>
            <w:tcW w:w="1350" w:type="dxa"/>
          </w:tcPr>
          <w:p w14:paraId="40DF19B0" w14:textId="1E4E491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49E95286" w14:textId="4A83067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 Toxicity</w:t>
            </w:r>
          </w:p>
        </w:tc>
        <w:tc>
          <w:tcPr>
            <w:tcW w:w="1620" w:type="dxa"/>
          </w:tcPr>
          <w:p w14:paraId="170FCA81" w14:textId="58CD794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Chemical analysis</w:t>
            </w:r>
          </w:p>
        </w:tc>
        <w:tc>
          <w:tcPr>
            <w:tcW w:w="2880" w:type="dxa"/>
          </w:tcPr>
          <w:p w14:paraId="53D878F3" w14:textId="5DB24CDE"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38479C75" w14:textId="77777777" w:rsidTr="006B26AB">
        <w:tc>
          <w:tcPr>
            <w:tcW w:w="553" w:type="dxa"/>
          </w:tcPr>
          <w:p w14:paraId="06EA8343" w14:textId="49E54B4E"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40</w:t>
            </w:r>
          </w:p>
        </w:tc>
        <w:tc>
          <w:tcPr>
            <w:tcW w:w="1463" w:type="dxa"/>
          </w:tcPr>
          <w:p w14:paraId="6DBA4A1A" w14:textId="6699940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Shaikh et al., 2022</w:t>
            </w:r>
            <w:r w:rsidR="009D67E7">
              <w:rPr>
                <w:rFonts w:ascii="Times New Roman" w:hAnsi="Times New Roman" w:cs="Times New Roman"/>
                <w:sz w:val="20"/>
                <w:szCs w:val="20"/>
              </w:rPr>
              <w:fldChar w:fldCharType="begin">
                <w:fldData xml:space="preserve">PEVuZE5vdGU+PENpdGU+PEF1dGhvcj5TaGFpa2g8L0F1dGhvcj48WWVhcj4yMDIyPC9ZZWFyPjxS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</w:fldData>
              </w:fldChar>
            </w:r>
            <w:r w:rsidR="009D67E7">
              <w:rPr>
                <w:rFonts w:ascii="Times New Roman" w:hAnsi="Times New Roman" w:cs="Times New Roman"/>
                <w:sz w:val="20"/>
                <w:szCs w:val="20"/>
              </w:rPr>
              <w:instrText xml:space="preserve"> ADDIN EN.CITE </w:instrText>
            </w:r>
            <w:r w:rsidR="009D67E7">
              <w:rPr>
                <w:rFonts w:ascii="Times New Roman" w:hAnsi="Times New Roman" w:cs="Times New Roman"/>
                <w:sz w:val="20"/>
                <w:szCs w:val="20"/>
              </w:rPr>
              <w:fldChar w:fldCharType="begin">
                <w:fldData xml:space="preserve">PEVuZE5vdGU+PENpdGU+PEF1dGhvcj5TaGFpa2g8L0F1dGhvcj48WWVhcj4yMDIyPC9ZZWFyPjxS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</w:fldData>
              </w:fldChar>
            </w:r>
            <w:r w:rsidR="009D67E7">
              <w:rPr>
                <w:rFonts w:ascii="Times New Roman" w:hAnsi="Times New Roman" w:cs="Times New Roman"/>
                <w:sz w:val="20"/>
                <w:szCs w:val="20"/>
              </w:rPr>
              <w:instrText xml:space="preserve"> ADDIN EN.CITE.DATA </w:instrText>
            </w:r>
            <w:r w:rsidR="009D67E7">
              <w:rPr>
                <w:rFonts w:ascii="Times New Roman" w:hAnsi="Times New Roman" w:cs="Times New Roman"/>
                <w:sz w:val="20"/>
                <w:szCs w:val="20"/>
              </w:rPr>
            </w:r>
            <w:r w:rsidR="009D67E7">
              <w:rPr>
                <w:rFonts w:ascii="Times New Roman" w:hAnsi="Times New Roman" w:cs="Times New Roman"/>
                <w:sz w:val="20"/>
                <w:szCs w:val="20"/>
              </w:rPr>
              <w:fldChar w:fldCharType="end"/>
            </w:r>
            <w:r w:rsidR="009D67E7">
              <w:rPr>
                <w:rFonts w:ascii="Times New Roman" w:hAnsi="Times New Roman" w:cs="Times New Roman"/>
                <w:sz w:val="20"/>
                <w:szCs w:val="20"/>
              </w:rPr>
            </w:r>
            <w:r w:rsidR="009D67E7">
              <w:rPr>
                <w:rFonts w:ascii="Times New Roman" w:hAnsi="Times New Roman" w:cs="Times New Roman"/>
                <w:sz w:val="20"/>
                <w:szCs w:val="20"/>
              </w:rPr>
              <w:fldChar w:fldCharType="separate"/>
            </w:r>
            <w:r w:rsidR="009D67E7" w:rsidRPr="009D67E7">
              <w:rPr>
                <w:rFonts w:ascii="Times New Roman" w:hAnsi="Times New Roman" w:cs="Times New Roman"/>
                <w:noProof/>
                <w:sz w:val="20"/>
                <w:szCs w:val="20"/>
                <w:vertAlign w:val="superscript"/>
              </w:rPr>
              <w:t>40</w:t>
            </w:r>
            <w:r w:rsidR="009D67E7">
              <w:rPr>
                <w:rFonts w:ascii="Times New Roman" w:hAnsi="Times New Roman" w:cs="Times New Roman"/>
                <w:sz w:val="20"/>
                <w:szCs w:val="20"/>
              </w:rPr>
              <w:fldChar w:fldCharType="end"/>
            </w:r>
          </w:p>
        </w:tc>
        <w:tc>
          <w:tcPr>
            <w:tcW w:w="1337" w:type="dxa"/>
          </w:tcPr>
          <w:p w14:paraId="1EB9B116" w14:textId="6853AAF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54CB680A" w14:textId="70B4DC7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1A6339AD" w14:textId="29A500B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6BA866DB" w14:textId="795B25A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In-vitro study</w:t>
            </w:r>
          </w:p>
        </w:tc>
        <w:tc>
          <w:tcPr>
            <w:tcW w:w="2880" w:type="dxa"/>
          </w:tcPr>
          <w:p w14:paraId="367EC490" w14:textId="21173D0E"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6196BD8F" w14:textId="77777777" w:rsidTr="006B26AB">
        <w:tc>
          <w:tcPr>
            <w:tcW w:w="553" w:type="dxa"/>
          </w:tcPr>
          <w:p w14:paraId="00D0E921" w14:textId="7C86D1B7"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41</w:t>
            </w:r>
          </w:p>
        </w:tc>
        <w:tc>
          <w:tcPr>
            <w:tcW w:w="1463" w:type="dxa"/>
          </w:tcPr>
          <w:p w14:paraId="698C3EFF" w14:textId="1B3F557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Shaikh et al., 2022</w:t>
            </w:r>
            <w:r w:rsidR="009D67E7">
              <w:rPr>
                <w:rFonts w:ascii="Times New Roman" w:hAnsi="Times New Roman" w:cs="Times New Roman"/>
                <w:sz w:val="20"/>
                <w:szCs w:val="20"/>
              </w:rPr>
              <w:fldChar w:fldCharType="begin"/>
            </w:r>
            <w:r w:rsidR="009D67E7">
              <w:rPr>
                <w:rFonts w:ascii="Times New Roman" w:hAnsi="Times New Roman" w:cs="Times New Roman"/>
                <w:sz w:val="20"/>
                <w:szCs w:val="20"/>
              </w:rPr>
              <w:instrText xml:space="preserve"> ADDIN EN.CITE &lt;EndNote&gt;&lt;Cite&gt;&lt;Author&gt;Shaikh&lt;/Author&gt;&lt;Year&gt;2022&lt;/Year&gt;&lt;RecNum&gt;4144&lt;/RecNum&gt;&lt;DisplayText&gt;&lt;style face="superscript"&gt;41&lt;/style&gt;&lt;/DisplayText&gt;&lt;record&gt;&lt;rec-number&gt;4144&lt;/rec-number&gt;&lt;foreign-keys&gt;&lt;key app="EN" db-id="sfdxsxvek0s0rpewdds5vprc2rpar90fx2ew" timestamp="1689600446"&gt;4144&lt;/key&gt;&lt;/foreign-keys&gt;&lt;ref-type name="Journal Article"&gt;17&lt;/ref-type&gt;&lt;contributors&gt;&lt;authors&gt;&lt;author&gt;Shaikh, S. B.&lt;/author&gt;&lt;author&gt;Tung, W. C.&lt;/author&gt;&lt;author&gt;Pang, C.&lt;/author&gt;&lt;author&gt;Lucas, J.&lt;/author&gt;&lt;author&gt;Li, D.&lt;/author&gt;&lt;author&gt;Rahman, I.&lt;/author&gt;&lt;/authors&gt;&lt;/contributors&gt;&lt;auth-address&gt;Department of Environmental Medicine, School of Medicine and Dentistry, University of Rochester Medical Center, Rochester, NY 14642, USA.&amp;#xD;Department of Clinical and Translational Science Institute, School of Medicine and Dentistry, University of Rochester, Rochester, NY 14642, USA.&lt;/auth-address&gt;&lt;titles&gt;&lt;title&gt;Flavor Classification/Categorization and Differential Toxicity of Oral Nicotine Pouches (ONPs) in Oral Gingival Epithelial Cells and Bronchial Epithelial Cells&lt;/title&gt;&lt;secondary-title&gt;Toxics&lt;/secondary-title&gt;&lt;/titles&gt;&lt;periodical&gt;&lt;full-title&gt;Toxics&lt;/full-title&gt;&lt;/periodical&gt;&lt;volume&gt;10&lt;/volume&gt;&lt;number&gt;11&lt;/number&gt;&lt;edition&gt;2022/11/11&lt;/edition&gt;&lt;keywords&gt;&lt;keyword&gt;cytotoxicity&lt;/keyword&gt;&lt;keyword&gt;inflammation&lt;/keyword&gt;&lt;keyword&gt;oral nicotine pouches&lt;/keyword&gt;&lt;keyword&gt;periodontal problems&lt;/keyword&gt;&lt;keyword&gt;pulmonary health&lt;/keyword&gt;&lt;/keywords&gt;&lt;dates&gt;&lt;year&gt;2022&lt;/year&gt;&lt;pub-dates&gt;&lt;date&gt;Oct 31&lt;/date&gt;&lt;/pub-dates&gt;&lt;/dates&gt;&lt;isbn&gt;2305-6304&lt;/isbn&gt;&lt;accession-num&gt;36355951&lt;/accession-num&gt;&lt;urls&gt;&lt;/urls&gt;&lt;custom2&gt;PMC9696007&lt;/custom2&gt;&lt;electronic-resource-num&gt;10.3390/toxics10110660&lt;/electronic-resource-num&gt;&lt;remote-database-provider&gt;NLM&lt;/remote-database-provider&gt;&lt;language&gt;eng&lt;/language&gt;&lt;/record&gt;&lt;/Cite&gt;&lt;/EndNote&gt;</w:instrText>
            </w:r>
            <w:r w:rsidR="009D67E7">
              <w:rPr>
                <w:rFonts w:ascii="Times New Roman" w:hAnsi="Times New Roman" w:cs="Times New Roman"/>
                <w:sz w:val="20"/>
                <w:szCs w:val="20"/>
              </w:rPr>
              <w:fldChar w:fldCharType="separate"/>
            </w:r>
            <w:r w:rsidR="009D67E7" w:rsidRPr="009D67E7">
              <w:rPr>
                <w:rFonts w:ascii="Times New Roman" w:hAnsi="Times New Roman" w:cs="Times New Roman"/>
                <w:noProof/>
                <w:sz w:val="20"/>
                <w:szCs w:val="20"/>
                <w:vertAlign w:val="superscript"/>
              </w:rPr>
              <w:t>41</w:t>
            </w:r>
            <w:r w:rsidR="009D67E7">
              <w:rPr>
                <w:rFonts w:ascii="Times New Roman" w:hAnsi="Times New Roman" w:cs="Times New Roman"/>
                <w:sz w:val="20"/>
                <w:szCs w:val="20"/>
              </w:rPr>
              <w:fldChar w:fldCharType="end"/>
            </w:r>
          </w:p>
        </w:tc>
        <w:tc>
          <w:tcPr>
            <w:tcW w:w="1337" w:type="dxa"/>
          </w:tcPr>
          <w:p w14:paraId="4459BCB1" w14:textId="15C57DE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41A8A180" w14:textId="30BC34B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7D48851C" w14:textId="296314C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62278CAA" w14:textId="28B1C9E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In-vitro study</w:t>
            </w:r>
          </w:p>
        </w:tc>
        <w:tc>
          <w:tcPr>
            <w:tcW w:w="2880" w:type="dxa"/>
          </w:tcPr>
          <w:p w14:paraId="224C3B96" w14:textId="548D6FF2"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2D920978" w14:textId="77777777" w:rsidTr="006B26AB">
        <w:tc>
          <w:tcPr>
            <w:tcW w:w="553" w:type="dxa"/>
          </w:tcPr>
          <w:p w14:paraId="029E7587" w14:textId="5B284646"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42</w:t>
            </w:r>
          </w:p>
        </w:tc>
        <w:tc>
          <w:tcPr>
            <w:tcW w:w="1463" w:type="dxa"/>
          </w:tcPr>
          <w:p w14:paraId="140F72E5" w14:textId="5703E14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Rose et al., 2022</w:t>
            </w:r>
            <w:r w:rsidR="009D67E7">
              <w:rPr>
                <w:rFonts w:ascii="Times New Roman" w:hAnsi="Times New Roman" w:cs="Times New Roman"/>
                <w:color w:val="000000"/>
                <w:sz w:val="20"/>
                <w:szCs w:val="20"/>
              </w:rPr>
              <w:fldChar w:fldCharType="begin">
                <w:fldData xml:space="preserve">PEVuZE5vdGU+PENpdGU+PEF1dGhvcj5Sb3NlPC9BdXRob3I+PFllYXI+MjAyMjwvWWVhcj48UmVj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=
</w:fldData>
              </w:fldChar>
            </w:r>
            <w:r w:rsidR="009D67E7">
              <w:rPr>
                <w:rFonts w:ascii="Times New Roman" w:hAnsi="Times New Roman" w:cs="Times New Roman"/>
                <w:color w:val="000000"/>
                <w:sz w:val="20"/>
                <w:szCs w:val="20"/>
              </w:rPr>
              <w:instrText xml:space="preserve"> ADDIN EN.CITE </w:instrText>
            </w:r>
            <w:r w:rsidR="009D67E7">
              <w:rPr>
                <w:rFonts w:ascii="Times New Roman" w:hAnsi="Times New Roman" w:cs="Times New Roman"/>
                <w:color w:val="000000"/>
                <w:sz w:val="20"/>
                <w:szCs w:val="20"/>
              </w:rPr>
              <w:fldChar w:fldCharType="begin">
                <w:fldData xml:space="preserve">PEVuZE5vdGU+PENpdGU+PEF1dGhvcj5Sb3NlPC9BdXRob3I+PFllYXI+MjAyMjwvWWVhcj48UmVj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=
</w:fldData>
              </w:fldChar>
            </w:r>
            <w:r w:rsidR="009D67E7">
              <w:rPr>
                <w:rFonts w:ascii="Times New Roman" w:hAnsi="Times New Roman" w:cs="Times New Roman"/>
                <w:color w:val="000000"/>
                <w:sz w:val="20"/>
                <w:szCs w:val="20"/>
              </w:rPr>
              <w:instrText xml:space="preserve"> ADDIN EN.CITE.DATA </w:instrText>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end"/>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42</w:t>
            </w:r>
            <w:r w:rsidR="009D67E7">
              <w:rPr>
                <w:rFonts w:ascii="Times New Roman" w:hAnsi="Times New Roman" w:cs="Times New Roman"/>
                <w:color w:val="000000"/>
                <w:sz w:val="20"/>
                <w:szCs w:val="20"/>
              </w:rPr>
              <w:fldChar w:fldCharType="end"/>
            </w:r>
          </w:p>
        </w:tc>
        <w:tc>
          <w:tcPr>
            <w:tcW w:w="1337" w:type="dxa"/>
          </w:tcPr>
          <w:p w14:paraId="2FB76D2C" w14:textId="348C1DFC"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 (New Jersey, Kentucky, North Carolina, and New York)</w:t>
            </w:r>
          </w:p>
        </w:tc>
        <w:tc>
          <w:tcPr>
            <w:tcW w:w="1350" w:type="dxa"/>
          </w:tcPr>
          <w:p w14:paraId="2AE40162" w14:textId="6E47B9D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0815E29F" w14:textId="3D903E4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4AA3B551" w14:textId="39959D8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analysis</w:t>
            </w:r>
          </w:p>
        </w:tc>
        <w:tc>
          <w:tcPr>
            <w:tcW w:w="2880" w:type="dxa"/>
          </w:tcPr>
          <w:p w14:paraId="056FD02D" w14:textId="4F73DACB"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48C6E8DA" w14:textId="77777777" w:rsidTr="006B26AB">
        <w:tc>
          <w:tcPr>
            <w:tcW w:w="553" w:type="dxa"/>
          </w:tcPr>
          <w:p w14:paraId="762835E8" w14:textId="331CE1BE"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43</w:t>
            </w:r>
          </w:p>
        </w:tc>
        <w:tc>
          <w:tcPr>
            <w:tcW w:w="1463" w:type="dxa"/>
          </w:tcPr>
          <w:p w14:paraId="7FA90422" w14:textId="75331D6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Miller-Holt, 2022</w:t>
            </w:r>
            <w:r w:rsidR="009D67E7">
              <w:rPr>
                <w:rFonts w:ascii="Times New Roman" w:hAnsi="Times New Roman" w:cs="Times New Roman"/>
                <w:color w:val="000000"/>
                <w:sz w:val="20"/>
                <w:szCs w:val="20"/>
              </w:rPr>
              <w:fldChar w:fldCharType="begin">
                <w:fldData xml:space="preserve">PEVuZE5vdGU+PENpdGU+PEF1dGhvcj5NaWxsZXItSG9sdDwvQXV0aG9yPjxZZWFyPjIwMjI8L1ll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</w:fldData>
              </w:fldChar>
            </w:r>
            <w:r w:rsidR="009D67E7">
              <w:rPr>
                <w:rFonts w:ascii="Times New Roman" w:hAnsi="Times New Roman" w:cs="Times New Roman"/>
                <w:color w:val="000000"/>
                <w:sz w:val="20"/>
                <w:szCs w:val="20"/>
              </w:rPr>
              <w:instrText xml:space="preserve"> ADDIN EN.CITE </w:instrText>
            </w:r>
            <w:r w:rsidR="009D67E7">
              <w:rPr>
                <w:rFonts w:ascii="Times New Roman" w:hAnsi="Times New Roman" w:cs="Times New Roman"/>
                <w:color w:val="000000"/>
                <w:sz w:val="20"/>
                <w:szCs w:val="20"/>
              </w:rPr>
              <w:fldChar w:fldCharType="begin">
                <w:fldData xml:space="preserve">PEVuZE5vdGU+PENpdGU+PEF1dGhvcj5NaWxsZXItSG9sdDwvQXV0aG9yPjxZZWFyPjIwMjI8L1ll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</w:fldData>
              </w:fldChar>
            </w:r>
            <w:r w:rsidR="009D67E7">
              <w:rPr>
                <w:rFonts w:ascii="Times New Roman" w:hAnsi="Times New Roman" w:cs="Times New Roman"/>
                <w:color w:val="000000"/>
                <w:sz w:val="20"/>
                <w:szCs w:val="20"/>
              </w:rPr>
              <w:instrText xml:space="preserve"> ADDIN EN.CITE.DATA </w:instrText>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end"/>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43</w:t>
            </w:r>
            <w:r w:rsidR="009D67E7">
              <w:rPr>
                <w:rFonts w:ascii="Times New Roman" w:hAnsi="Times New Roman" w:cs="Times New Roman"/>
                <w:color w:val="000000"/>
                <w:sz w:val="20"/>
                <w:szCs w:val="20"/>
              </w:rPr>
              <w:fldChar w:fldCharType="end"/>
            </w:r>
          </w:p>
        </w:tc>
        <w:tc>
          <w:tcPr>
            <w:tcW w:w="1337" w:type="dxa"/>
          </w:tcPr>
          <w:p w14:paraId="12107A20" w14:textId="507C760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Canada, US</w:t>
            </w:r>
          </w:p>
        </w:tc>
        <w:tc>
          <w:tcPr>
            <w:tcW w:w="1350" w:type="dxa"/>
          </w:tcPr>
          <w:p w14:paraId="1D29D526" w14:textId="6B55DF1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Japan Tobacco Int.</w:t>
            </w:r>
          </w:p>
        </w:tc>
        <w:tc>
          <w:tcPr>
            <w:tcW w:w="1440" w:type="dxa"/>
          </w:tcPr>
          <w:p w14:paraId="68E2DD22" w14:textId="445EE3B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624A4262" w14:textId="4520245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In-vitro study</w:t>
            </w:r>
          </w:p>
        </w:tc>
        <w:tc>
          <w:tcPr>
            <w:tcW w:w="2880" w:type="dxa"/>
          </w:tcPr>
          <w:p w14:paraId="55E18C0E" w14:textId="5E9C8D74"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1CBDF8F0" w14:textId="77777777" w:rsidTr="006B26AB">
        <w:tc>
          <w:tcPr>
            <w:tcW w:w="553" w:type="dxa"/>
          </w:tcPr>
          <w:p w14:paraId="7D5249AD" w14:textId="760D0897"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44</w:t>
            </w:r>
          </w:p>
        </w:tc>
        <w:tc>
          <w:tcPr>
            <w:tcW w:w="1463" w:type="dxa"/>
          </w:tcPr>
          <w:p w14:paraId="58E16F5A" w14:textId="51BB1CE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Yu et al., 2022</w:t>
            </w:r>
            <w:r w:rsidR="009D67E7">
              <w:rPr>
                <w:rFonts w:ascii="Times New Roman" w:hAnsi="Times New Roman" w:cs="Times New Roman"/>
                <w:color w:val="000000"/>
                <w:sz w:val="20"/>
                <w:szCs w:val="20"/>
              </w:rPr>
              <w:fldChar w:fldCharType="begin">
                <w:fldData xml:space="preserve">PEVuZE5vdGU+PENpdGU+PEF1dGhvcj5ZdTwvQXV0aG9yPjxZZWFyPjIwMjI8L1llYXI+PFJlY051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</w:fldData>
              </w:fldChar>
            </w:r>
            <w:r w:rsidR="009D67E7">
              <w:rPr>
                <w:rFonts w:ascii="Times New Roman" w:hAnsi="Times New Roman" w:cs="Times New Roman"/>
                <w:color w:val="000000"/>
                <w:sz w:val="20"/>
                <w:szCs w:val="20"/>
              </w:rPr>
              <w:instrText xml:space="preserve"> ADDIN EN.CITE </w:instrText>
            </w:r>
            <w:r w:rsidR="009D67E7">
              <w:rPr>
                <w:rFonts w:ascii="Times New Roman" w:hAnsi="Times New Roman" w:cs="Times New Roman"/>
                <w:color w:val="000000"/>
                <w:sz w:val="20"/>
                <w:szCs w:val="20"/>
              </w:rPr>
              <w:fldChar w:fldCharType="begin">
                <w:fldData xml:space="preserve">PEVuZE5vdGU+PENpdGU+PEF1dGhvcj5ZdTwvQXV0aG9yPjxZZWFyPjIwMjI8L1llYXI+PFJlY051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</w:fldData>
              </w:fldChar>
            </w:r>
            <w:r w:rsidR="009D67E7">
              <w:rPr>
                <w:rFonts w:ascii="Times New Roman" w:hAnsi="Times New Roman" w:cs="Times New Roman"/>
                <w:color w:val="000000"/>
                <w:sz w:val="20"/>
                <w:szCs w:val="20"/>
              </w:rPr>
              <w:instrText xml:space="preserve"> ADDIN EN.CITE.DATA </w:instrText>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end"/>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44</w:t>
            </w:r>
            <w:r w:rsidR="009D67E7">
              <w:rPr>
                <w:rFonts w:ascii="Times New Roman" w:hAnsi="Times New Roman" w:cs="Times New Roman"/>
                <w:color w:val="000000"/>
                <w:sz w:val="20"/>
                <w:szCs w:val="20"/>
              </w:rPr>
              <w:fldChar w:fldCharType="end"/>
            </w:r>
          </w:p>
        </w:tc>
        <w:tc>
          <w:tcPr>
            <w:tcW w:w="1337" w:type="dxa"/>
          </w:tcPr>
          <w:p w14:paraId="5B79B320" w14:textId="5A4406C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66D9ADE3" w14:textId="0DC27C8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Imperial Brands</w:t>
            </w:r>
          </w:p>
        </w:tc>
        <w:tc>
          <w:tcPr>
            <w:tcW w:w="1440" w:type="dxa"/>
          </w:tcPr>
          <w:p w14:paraId="47F0C072" w14:textId="32E59AC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7A13AD3A" w14:textId="2D70C08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In-vitro study</w:t>
            </w:r>
          </w:p>
        </w:tc>
        <w:tc>
          <w:tcPr>
            <w:tcW w:w="2880" w:type="dxa"/>
          </w:tcPr>
          <w:p w14:paraId="5FE985C6" w14:textId="5997DAC1"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6E1A2C8F" w14:textId="77777777" w:rsidTr="006B26AB">
        <w:tc>
          <w:tcPr>
            <w:tcW w:w="553" w:type="dxa"/>
          </w:tcPr>
          <w:p w14:paraId="7E56BEAE" w14:textId="6D0F8F80"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45</w:t>
            </w:r>
          </w:p>
        </w:tc>
        <w:tc>
          <w:tcPr>
            <w:tcW w:w="1463" w:type="dxa"/>
          </w:tcPr>
          <w:p w14:paraId="60DE0807" w14:textId="17876A4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Park-Lee et al., 2022</w:t>
            </w:r>
            <w:r w:rsidR="009D67E7">
              <w:rPr>
                <w:rFonts w:ascii="Times New Roman" w:hAnsi="Times New Roman" w:cs="Times New Roman"/>
                <w:color w:val="000000"/>
                <w:sz w:val="20"/>
                <w:szCs w:val="20"/>
              </w:rPr>
              <w:fldChar w:fldCharType="begin"/>
            </w:r>
            <w:r w:rsidR="009D67E7">
              <w:rPr>
                <w:rFonts w:ascii="Times New Roman" w:hAnsi="Times New Roman" w:cs="Times New Roman"/>
                <w:color w:val="000000"/>
                <w:sz w:val="20"/>
                <w:szCs w:val="20"/>
              </w:rPr>
              <w:instrText xml:space="preserve"> ADDIN EN.CITE &lt;EndNote&gt;&lt;Cite&gt;&lt;Author&gt;Park-Lee&lt;/Author&gt;&lt;Year&gt;2022&lt;/Year&gt;&lt;RecNum&gt;5876&lt;/RecNum&gt;&lt;DisplayText&gt;&lt;style face="superscript"&gt;45&lt;/style&gt;&lt;/DisplayText&gt;&lt;record&gt;&lt;rec-number&gt;5876&lt;/rec-number&gt;&lt;foreign-keys&gt;&lt;key app="EN" db-id="sfdxsxvek0s0rpewdds5vprc2rpar90fx2ew" timestamp="1695032763"&gt;5876&lt;/key&gt;&lt;/foreign-keys&gt;&lt;ref-type name="Journal Article"&gt;17&lt;/ref-type&gt;&lt;contributors&gt;&lt;authors&gt;&lt;author&gt;Park-Lee, E.&lt;/author&gt;&lt;author&gt;Ren, C.&lt;/author&gt;&lt;author&gt;Cooper, M.&lt;/author&gt;&lt;author&gt;Cornelius, M.&lt;/author&gt;&lt;author&gt;Jamal, A.&lt;/author&gt;&lt;author&gt;Cullen, K. A.&lt;/author&gt;&lt;/authors&gt;&lt;/contributors&gt;&lt;titles&gt;&lt;title&gt;Tobacco Product Use Among Middle and High School Students - United States, 2022&lt;/title&gt;&lt;secondary-title&gt;MMWR Morb Mortal Wkly Rep&lt;/secondary-title&gt;&lt;/titles&gt;&lt;periodical&gt;&lt;full-title&gt;MMWR. Morbidity and mortality weekly report&lt;/full-title&gt;&lt;abbr-1&gt;MMWR Morb Mortal Wkly Rep&lt;/abbr-1&gt;&lt;/periodical&gt;&lt;pages&gt;1429-1435&lt;/pages&gt;&lt;volume&gt;71&lt;/volume&gt;&lt;number&gt;45&lt;/number&gt;&lt;edition&gt;2022/11/11&lt;/edition&gt;&lt;keywords&gt;&lt;keyword&gt;Adolescent&lt;/keyword&gt;&lt;keyword&gt;Adult&lt;/keyword&gt;&lt;keyword&gt;Female&lt;/keyword&gt;&lt;keyword&gt;Humans&lt;/keyword&gt;&lt;keyword&gt;United States/epidemiology&lt;/keyword&gt;&lt;keyword&gt;Young Adult&lt;/keyword&gt;&lt;keyword&gt;*Electronic Nicotine Delivery Systems&lt;/keyword&gt;&lt;keyword&gt;Health Surveys&lt;/keyword&gt;&lt;keyword&gt;Tobacco Use/epidemiology&lt;/keyword&gt;&lt;keyword&gt;*Tobacco Use Disorder/epidemiology&lt;/keyword&gt;&lt;keyword&gt;*Tobacco Products&lt;/keyword&gt;&lt;keyword&gt;Students&lt;/keyword&gt;&lt;/keywords&gt;&lt;dates&gt;&lt;year&gt;2022&lt;/year&gt;&lt;pub-dates&gt;&lt;date&gt;Nov 11&lt;/date&gt;&lt;/pub-dates&gt;&lt;/dates&gt;&lt;isbn&gt;1545-861X (Electronic)&amp;#xD;0149-2195 (Print)&amp;#xD;0149-2195 (Linking)&lt;/isbn&gt;&lt;accession-num&gt;36355596&lt;/accession-num&gt;&lt;urls&gt;&lt;related-urls&gt;&lt;url&gt;https://www.ncbi.nlm.nih.gov/pubmed/36355596&lt;/url&gt;&lt;/related-urls&gt;&lt;/urls&gt;&lt;custom2&gt;PMC9707354 Journal Editors form for disclosure of potential conflicts of interest. No potential conflicts of interest were disclosed.&lt;/custom2&gt;&lt;electronic-resource-num&gt;10.15585/mmwr.mm7145a1&lt;/electronic-resource-num&gt;&lt;/record&gt;&lt;/Cite&gt;&lt;/EndNote&gt;</w:instrText>
            </w:r>
            <w:r w:rsidR="009D67E7">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45</w:t>
            </w:r>
            <w:r w:rsidR="009D67E7">
              <w:rPr>
                <w:rFonts w:ascii="Times New Roman" w:hAnsi="Times New Roman" w:cs="Times New Roman"/>
                <w:color w:val="000000"/>
                <w:sz w:val="20"/>
                <w:szCs w:val="20"/>
              </w:rPr>
              <w:fldChar w:fldCharType="end"/>
            </w:r>
          </w:p>
        </w:tc>
        <w:tc>
          <w:tcPr>
            <w:tcW w:w="1337" w:type="dxa"/>
          </w:tcPr>
          <w:p w14:paraId="40E6E742" w14:textId="646736B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7542AC56" w14:textId="24342FC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19DA4586" w14:textId="6354B42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65A9D6E8" w14:textId="7C707D0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52DA2934" w14:textId="7777777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Middle and high school</w:t>
            </w:r>
          </w:p>
          <w:p w14:paraId="3FA66915" w14:textId="166B82B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students (N=2.51 million)</w:t>
            </w:r>
          </w:p>
        </w:tc>
      </w:tr>
      <w:tr w:rsidR="004E6F5E" w:rsidRPr="00C20FEF" w14:paraId="64A43CF4" w14:textId="77777777" w:rsidTr="006B26AB">
        <w:tc>
          <w:tcPr>
            <w:tcW w:w="553" w:type="dxa"/>
          </w:tcPr>
          <w:p w14:paraId="5A16CC35" w14:textId="09010B14"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46</w:t>
            </w:r>
          </w:p>
        </w:tc>
        <w:tc>
          <w:tcPr>
            <w:tcW w:w="1463" w:type="dxa"/>
          </w:tcPr>
          <w:p w14:paraId="37A4F82D" w14:textId="39F27F7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Majmundar et al., 2022</w:t>
            </w:r>
            <w:r w:rsidR="009D67E7">
              <w:rPr>
                <w:rFonts w:ascii="Times New Roman" w:hAnsi="Times New Roman" w:cs="Times New Roman"/>
                <w:color w:val="000000"/>
                <w:sz w:val="20"/>
                <w:szCs w:val="20"/>
              </w:rPr>
              <w:fldChar w:fldCharType="begin"/>
            </w:r>
            <w:r w:rsidR="005A622E">
              <w:rPr>
                <w:rFonts w:ascii="Times New Roman" w:hAnsi="Times New Roman" w:cs="Times New Roman"/>
                <w:color w:val="000000"/>
                <w:sz w:val="20"/>
                <w:szCs w:val="20"/>
              </w:rPr>
              <w:instrText xml:space="preserve"> ADDIN EN.CITE &lt;EndNote&gt;&lt;Cite&gt;&lt;Author&gt;Majmundar&lt;/Author&gt;&lt;Year&gt;2022&lt;/Year&gt;&lt;RecNum&gt;312&lt;/RecNum&gt;&lt;DisplayText&gt;&lt;style face="superscript"&gt;46&lt;/style&gt;&lt;/DisplayText&gt;&lt;record&gt;&lt;rec-number&gt;312&lt;/rec-number&gt;&lt;foreign-keys&gt;&lt;key app="EN" db-id="edzx2we2qavrs7esadvppxdde0rwr599x2px" timestamp="1762896542"&gt;312&lt;/key&gt;&lt;/foreign-keys&gt;&lt;ref-type name="Journal Article"&gt;17&lt;/ref-type&gt;&lt;contributors&gt;&lt;authors&gt;&lt;author&gt;Majmundar, A.&lt;/author&gt;&lt;author&gt;Okitondo, C.&lt;/author&gt;&lt;author&gt;Xue, A.&lt;/author&gt;&lt;author&gt;Asare, S.&lt;/author&gt;&lt;author&gt;Bandi, P.&lt;/author&gt;&lt;author&gt;Nargis, N.&lt;/author&gt;&lt;/authors&gt;&lt;/contributors&gt;&lt;auth-address&gt;Tobacco Control Research, American Cancer Society Inc, Kennesaw, Georgia.&amp;#xD;The University of Georgia, College of Public Health, Atlanta.&amp;#xD;Risk Factors and Screening Surveillance Research, American Cancer Society Inc, Kennesaw, Georgia.&lt;/auth-address&gt;&lt;titles&gt;&lt;title&gt;Nicotine Pouch Sales Trends in the US by Volume and Nicotine Concentration Levels From 2019 to 2022&lt;/title&gt;&lt;secondary-title&gt;JAMA Netw Open&lt;/secondary-title&gt;&lt;/titles&gt;&lt;periodical&gt;&lt;full-title&gt;JAMA Netw Open&lt;/full-title&gt;&lt;/periodical&gt;&lt;pages&gt;e2242235&lt;/pages&gt;&lt;volume&gt;5&lt;/volume&gt;&lt;number&gt;11&lt;/number&gt;&lt;edition&gt;2022/11/16&lt;/edition&gt;&lt;keywords&gt;&lt;keyword&gt;Humans&lt;/keyword&gt;&lt;keyword&gt;*Nicotine&lt;/keyword&gt;&lt;keyword&gt;Commerce&lt;/keyword&gt;&lt;keyword&gt;*Electronic Nicotine Delivery Systems&lt;/keyword&gt;&lt;/keywords&gt;&lt;dates&gt;&lt;year&gt;2022&lt;/year&gt;&lt;pub-dates&gt;&lt;date&gt;Nov 1&lt;/date&gt;&lt;/pub-dates&gt;&lt;/dates&gt;&lt;isbn&gt;2574-3805 (Electronic)&amp;#xD;2574-3805 (Linking)&lt;/isbn&gt;&lt;accession-num&gt;36378312&lt;/accession-num&gt;&lt;urls&gt;&lt;related-urls&gt;&lt;url&gt;https://www.ncbi.nlm.nih.gov/pubmed/36378312&lt;/url&gt;&lt;/related-urls&gt;&lt;/urls&gt;&lt;custom2&gt;PMC9667333&lt;/custom2&gt;&lt;electronic-resource-num&gt;10.1001/jamanetworkopen.2022.42235&lt;/electronic-resource-num&gt;&lt;/record&gt;&lt;/Cite&gt;&lt;/EndNote&gt;</w:instrText>
            </w:r>
            <w:r w:rsidR="009D67E7">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46</w:t>
            </w:r>
            <w:r w:rsidR="009D67E7">
              <w:rPr>
                <w:rFonts w:ascii="Times New Roman" w:hAnsi="Times New Roman" w:cs="Times New Roman"/>
                <w:color w:val="000000"/>
                <w:sz w:val="20"/>
                <w:szCs w:val="20"/>
              </w:rPr>
              <w:fldChar w:fldCharType="end"/>
            </w:r>
          </w:p>
        </w:tc>
        <w:tc>
          <w:tcPr>
            <w:tcW w:w="1337" w:type="dxa"/>
          </w:tcPr>
          <w:p w14:paraId="4ED1B7E7" w14:textId="03C7727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5E8905CA" w14:textId="510EA32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49AFED4D" w14:textId="73FA568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7D2F716B" w14:textId="5515083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Sales data analysis</w:t>
            </w:r>
          </w:p>
        </w:tc>
        <w:tc>
          <w:tcPr>
            <w:tcW w:w="2880" w:type="dxa"/>
          </w:tcPr>
          <w:p w14:paraId="201F1CE5" w14:textId="40D793EF"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61105BD2" w14:textId="77777777" w:rsidTr="006B26AB">
        <w:tc>
          <w:tcPr>
            <w:tcW w:w="553" w:type="dxa"/>
          </w:tcPr>
          <w:p w14:paraId="4DF199D8" w14:textId="0812AF3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4</w:t>
            </w:r>
            <w:r>
              <w:rPr>
                <w:rFonts w:ascii="Times New Roman" w:hAnsi="Times New Roman" w:cs="Times New Roman"/>
                <w:sz w:val="20"/>
                <w:szCs w:val="20"/>
              </w:rPr>
              <w:t>7</w:t>
            </w:r>
          </w:p>
        </w:tc>
        <w:tc>
          <w:tcPr>
            <w:tcW w:w="1463" w:type="dxa"/>
          </w:tcPr>
          <w:p w14:paraId="48A7D866" w14:textId="1D849EA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Azzopardi et al., 2021</w:t>
            </w:r>
            <w:r w:rsidR="008A72F3">
              <w:rPr>
                <w:rFonts w:ascii="Times New Roman" w:hAnsi="Times New Roman" w:cs="Times New Roman"/>
                <w:color w:val="000000"/>
                <w:sz w:val="20"/>
                <w:szCs w:val="20"/>
              </w:rPr>
              <w:fldChar w:fldCharType="begin"/>
            </w:r>
            <w:r w:rsidR="009D67E7">
              <w:rPr>
                <w:rFonts w:ascii="Times New Roman" w:hAnsi="Times New Roman" w:cs="Times New Roman"/>
                <w:color w:val="000000"/>
                <w:sz w:val="20"/>
                <w:szCs w:val="20"/>
              </w:rPr>
              <w:instrText xml:space="preserve"> ADDIN EN.CITE &lt;EndNote&gt;&lt;Cite&gt;&lt;Author&gt;Azzopardi&lt;/Author&gt;&lt;Year&gt;2022&lt;/Year&gt;&lt;RecNum&gt;3668&lt;/RecNum&gt;&lt;DisplayText&gt;&lt;style face="superscript"&gt;47&lt;/style&gt;&lt;/DisplayText&gt;&lt;record&gt;&lt;rec-number&gt;3668&lt;/rec-number&gt;&lt;foreign-keys&gt;&lt;key app="EN" db-id="sfdxsxvek0s0rpewdds5vprc2rpar90fx2ew" timestamp="1664222515"&gt;3668&lt;/key&gt;&lt;/foreign-keys&gt;&lt;ref-type name="Journal Article"&gt;17&lt;/ref-type&gt;&lt;contributors&gt;&lt;authors&gt;&lt;author&gt;Azzopardi, D.&lt;/author&gt;&lt;author&gt;Liu, C.&lt;/author&gt;&lt;author&gt;Murphy, J.&lt;/author&gt;&lt;/authors&gt;&lt;/contributors&gt;&lt;auth-address&gt;Research and Development, British American Tobacco (Investments) Limited, Southampton, UK.&lt;/auth-address&gt;&lt;titles&gt;&lt;title&gt;Chemical characterization of tobacco-free &amp;quot;modern&amp;quot; oral nicotine pouches and their position on the toxicant and risk continuums&lt;/title&gt;&lt;secondary-title&gt;Drug Chem Toxicol&lt;/secondary-title&gt;&lt;/titles&gt;&lt;periodical&gt;&lt;full-title&gt;Drug Chem Toxicol&lt;/full-title&gt;&lt;/periodical&gt;&lt;pages&gt;2246-2254&lt;/pages&gt;&lt;volume&gt;45&lt;/volume&gt;&lt;number&gt;5&lt;/number&gt;&lt;edition&gt;2021/05/27&lt;/edition&gt;&lt;keywords&gt;&lt;keyword&gt;Nicotine&lt;/keyword&gt;&lt;keyword&gt;*Smoking Cessation&lt;/keyword&gt;&lt;keyword&gt;Tobacco Use Cessation Devices/adverse effects&lt;/keyword&gt;&lt;keyword&gt;*Tobacco, Smokeless/adverse effects&lt;/keyword&gt;&lt;keyword&gt;Nrt&lt;/keyword&gt;&lt;keyword&gt;Nicotine pouch&lt;/keyword&gt;&lt;keyword&gt;snus&lt;/keyword&gt;&lt;keyword&gt;tobacco harm reduction&lt;/keyword&gt;&lt;keyword&gt;toxicant levels&lt;/keyword&gt;&lt;/keywords&gt;&lt;dates&gt;&lt;year&gt;2022&lt;/year&gt;&lt;pub-dates&gt;&lt;date&gt;Sep&lt;/date&gt;&lt;/pub-dates&gt;&lt;/dates&gt;&lt;isbn&gt;0148-0545&lt;/isbn&gt;&lt;accession-num&gt;34034614&lt;/accession-num&gt;&lt;urls&gt;&lt;/urls&gt;&lt;electronic-resource-num&gt;10.1080/01480545.2021.1925691&lt;/electronic-resource-num&gt;&lt;remote-database-provider&gt;NLM&lt;/remote-database-provider&gt;&lt;language&gt;eng&lt;/language&gt;&lt;/record&gt;&lt;/Cite&gt;&lt;/EndNote&gt;</w:instrText>
            </w:r>
            <w:r w:rsidR="008A72F3">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47</w:t>
            </w:r>
            <w:r w:rsidR="008A72F3">
              <w:rPr>
                <w:rFonts w:ascii="Times New Roman" w:hAnsi="Times New Roman" w:cs="Times New Roman"/>
                <w:color w:val="000000"/>
                <w:sz w:val="20"/>
                <w:szCs w:val="20"/>
              </w:rPr>
              <w:fldChar w:fldCharType="end"/>
            </w:r>
          </w:p>
        </w:tc>
        <w:tc>
          <w:tcPr>
            <w:tcW w:w="1337" w:type="dxa"/>
          </w:tcPr>
          <w:p w14:paraId="6A258E3B" w14:textId="15952A5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N/A</w:t>
            </w:r>
          </w:p>
        </w:tc>
        <w:tc>
          <w:tcPr>
            <w:tcW w:w="1350" w:type="dxa"/>
          </w:tcPr>
          <w:p w14:paraId="3DCE4AB8" w14:textId="50C1C27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BAT</w:t>
            </w:r>
          </w:p>
        </w:tc>
        <w:tc>
          <w:tcPr>
            <w:tcW w:w="1440" w:type="dxa"/>
          </w:tcPr>
          <w:p w14:paraId="2E155427" w14:textId="683BCC1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034A37CF" w14:textId="2513FB3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Chemical Analysis</w:t>
            </w:r>
          </w:p>
        </w:tc>
        <w:tc>
          <w:tcPr>
            <w:tcW w:w="2880" w:type="dxa"/>
          </w:tcPr>
          <w:p w14:paraId="514BB94B" w14:textId="36522DCE"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r w:rsidRPr="00C20FEF">
              <w:rPr>
                <w:rFonts w:ascii="Times New Roman" w:hAnsi="Times New Roman" w:cs="Times New Roman"/>
                <w:sz w:val="20"/>
                <w:szCs w:val="20"/>
              </w:rPr>
              <w:t xml:space="preserve"> </w:t>
            </w:r>
          </w:p>
        </w:tc>
      </w:tr>
      <w:tr w:rsidR="004E6F5E" w:rsidRPr="00C20FEF" w14:paraId="0C370631" w14:textId="77777777" w:rsidTr="006B26AB">
        <w:tc>
          <w:tcPr>
            <w:tcW w:w="553" w:type="dxa"/>
          </w:tcPr>
          <w:p w14:paraId="49A5D90B" w14:textId="4FD7DC1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4</w:t>
            </w:r>
            <w:r>
              <w:rPr>
                <w:rFonts w:ascii="Times New Roman" w:hAnsi="Times New Roman" w:cs="Times New Roman"/>
                <w:sz w:val="20"/>
                <w:szCs w:val="20"/>
              </w:rPr>
              <w:t>8</w:t>
            </w:r>
          </w:p>
        </w:tc>
        <w:tc>
          <w:tcPr>
            <w:tcW w:w="1463" w:type="dxa"/>
          </w:tcPr>
          <w:p w14:paraId="7A84676A" w14:textId="58696FB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Stanfill et al., 2021</w:t>
            </w:r>
            <w:r w:rsidR="009D67E7">
              <w:rPr>
                <w:rFonts w:ascii="Times New Roman" w:hAnsi="Times New Roman" w:cs="Times New Roman"/>
                <w:color w:val="000000"/>
                <w:sz w:val="20"/>
                <w:szCs w:val="20"/>
              </w:rPr>
              <w:fldChar w:fldCharType="begin"/>
            </w:r>
            <w:r w:rsidR="009D67E7">
              <w:rPr>
                <w:rFonts w:ascii="Times New Roman" w:hAnsi="Times New Roman" w:cs="Times New Roman"/>
                <w:color w:val="000000"/>
                <w:sz w:val="20"/>
                <w:szCs w:val="20"/>
              </w:rPr>
              <w:instrText xml:space="preserve"> ADDIN EN.CITE &lt;EndNote&gt;&lt;Cite&gt;&lt;Author&gt;Stanfill&lt;/Author&gt;&lt;Year&gt;2021&lt;/Year&gt;&lt;RecNum&gt;3675&lt;/RecNum&gt;&lt;DisplayText&gt;&lt;style face="superscript"&gt;48&lt;/style&gt;&lt;/DisplayText&gt;&lt;record&gt;&lt;rec-number&gt;3675&lt;/rec-number&gt;&lt;foreign-keys&gt;&lt;key app="EN" db-id="sfdxsxvek0s0rpewdds5vprc2rpar90fx2ew" timestamp="1664222515"&gt;3675&lt;/key&gt;&lt;/foreign-keys&gt;&lt;ref-type name="Journal Article"&gt;17&lt;/ref-type&gt;&lt;contributors&gt;&lt;authors&gt;&lt;author&gt;Stanfill, S.&lt;/author&gt;&lt;author&gt;Tran, H.&lt;/author&gt;&lt;author&gt;Tyx, R.&lt;/author&gt;&lt;author&gt;Fernandez, C.&lt;/author&gt;&lt;author&gt;Zhu, W.&lt;/author&gt;&lt;author&gt;Marynak, K.&lt;/author&gt;&lt;author&gt;King, B.&lt;/author&gt;&lt;author&gt;Valentín-Blasini, L.&lt;/author&gt;&lt;author&gt;Blount, B. C.&lt;/author&gt;&lt;author&gt;Watson, C.&lt;/author&gt;&lt;/authors&gt;&lt;/contributors&gt;&lt;auth-address&gt;Division of Laboratory Sciences, Centers for Disease Control and Prevention, Atlanta, GA, USA.&amp;#xD;Office on Smoking and Health, Centers for Disease Control and Prevention, Atlanta, GA, USA.&lt;/auth-address&gt;&lt;titles&gt;&lt;title&gt;Characterization of Total and Unprotonated (Free) Nicotine Content of Nicotine Pouch Products&lt;/title&gt;&lt;secondary-title&gt;Nicotine Tob Res&lt;/secondary-title&gt;&lt;/titles&gt;&lt;periodical&gt;&lt;full-title&gt;Nicotine &amp;amp; tobacco research : official journal of the Society for Research on Nicotine and Tobacco&lt;/full-title&gt;&lt;abbr-1&gt;Nicotine Tob Res&lt;/abbr-1&gt;&lt;/periodical&gt;&lt;pages&gt;1590-1596&lt;/pages&gt;&lt;volume&gt;23&lt;/volume&gt;&lt;number&gt;9&lt;/number&gt;&lt;edition&gt;2021/07/08&lt;/edition&gt;&lt;keywords&gt;&lt;keyword&gt;Adolescent&lt;/keyword&gt;&lt;keyword&gt;Adult&lt;/keyword&gt;&lt;keyword&gt;Commerce&lt;/keyword&gt;&lt;keyword&gt;Flavoring Agents&lt;/keyword&gt;&lt;keyword&gt;Humans&lt;/keyword&gt;&lt;keyword&gt;*Nicotine&lt;/keyword&gt;&lt;keyword&gt;Tobacco Use&lt;/keyword&gt;&lt;keyword&gt;*Tobacco, Smokeless&lt;/keyword&gt;&lt;keyword&gt;United States&lt;/keyword&gt;&lt;/keywords&gt;&lt;dates&gt;&lt;year&gt;2021&lt;/year&gt;&lt;pub-dates&gt;&lt;date&gt;Aug 18&lt;/date&gt;&lt;/pub-dates&gt;&lt;/dates&gt;&lt;isbn&gt;1462-2203&lt;/isbn&gt;&lt;accession-num&gt;34233354&lt;/accession-num&gt;&lt;urls&gt;&lt;/urls&gt;&lt;electronic-resource-num&gt;10.1093/ntr/ntab030&lt;/electronic-resource-num&gt;&lt;remote-database-provider&gt;NLM&lt;/remote-database-provider&gt;&lt;language&gt;eng&lt;/language&gt;&lt;/record&gt;&lt;/Cite&gt;&lt;/EndNote&gt;</w:instrText>
            </w:r>
            <w:r w:rsidR="009D67E7">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48</w:t>
            </w:r>
            <w:r w:rsidR="009D67E7">
              <w:rPr>
                <w:rFonts w:ascii="Times New Roman" w:hAnsi="Times New Roman" w:cs="Times New Roman"/>
                <w:color w:val="000000"/>
                <w:sz w:val="20"/>
                <w:szCs w:val="20"/>
              </w:rPr>
              <w:fldChar w:fldCharType="end"/>
            </w:r>
          </w:p>
        </w:tc>
        <w:tc>
          <w:tcPr>
            <w:tcW w:w="1337" w:type="dxa"/>
          </w:tcPr>
          <w:p w14:paraId="44804757" w14:textId="6B28834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083DBBEF" w14:textId="2CB1007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435F85CF" w14:textId="143DB5DC"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429D22B4" w14:textId="14B9C4F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Chemical Analysis</w:t>
            </w:r>
          </w:p>
        </w:tc>
        <w:tc>
          <w:tcPr>
            <w:tcW w:w="2880" w:type="dxa"/>
          </w:tcPr>
          <w:p w14:paraId="21491854" w14:textId="3A88A21D"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r w:rsidRPr="00C20FEF">
              <w:rPr>
                <w:rFonts w:ascii="Times New Roman" w:hAnsi="Times New Roman" w:cs="Times New Roman"/>
                <w:sz w:val="20"/>
                <w:szCs w:val="20"/>
              </w:rPr>
              <w:t xml:space="preserve"> </w:t>
            </w:r>
          </w:p>
        </w:tc>
      </w:tr>
      <w:tr w:rsidR="004E6F5E" w:rsidRPr="00C20FEF" w14:paraId="4E9FE836" w14:textId="77777777" w:rsidTr="006B26AB">
        <w:tc>
          <w:tcPr>
            <w:tcW w:w="553" w:type="dxa"/>
          </w:tcPr>
          <w:p w14:paraId="22D6FD69" w14:textId="272350C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4</w:t>
            </w:r>
            <w:r>
              <w:rPr>
                <w:rFonts w:ascii="Times New Roman" w:hAnsi="Times New Roman" w:cs="Times New Roman"/>
                <w:sz w:val="20"/>
                <w:szCs w:val="20"/>
              </w:rPr>
              <w:t>9</w:t>
            </w:r>
          </w:p>
        </w:tc>
        <w:tc>
          <w:tcPr>
            <w:tcW w:w="1463" w:type="dxa"/>
          </w:tcPr>
          <w:p w14:paraId="2CC47BC3" w14:textId="66ACC707"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color w:val="000000"/>
                <w:sz w:val="20"/>
                <w:szCs w:val="20"/>
              </w:rPr>
              <w:t>Delnevo</w:t>
            </w:r>
            <w:proofErr w:type="spellEnd"/>
            <w:r w:rsidRPr="00C20FEF">
              <w:rPr>
                <w:rFonts w:ascii="Times New Roman" w:hAnsi="Times New Roman" w:cs="Times New Roman"/>
                <w:color w:val="000000"/>
                <w:sz w:val="20"/>
                <w:szCs w:val="20"/>
              </w:rPr>
              <w:t xml:space="preserve"> et al., 2021</w:t>
            </w:r>
            <w:r w:rsidR="009D67E7">
              <w:rPr>
                <w:rFonts w:ascii="Times New Roman" w:hAnsi="Times New Roman" w:cs="Times New Roman"/>
                <w:color w:val="000000"/>
                <w:sz w:val="20"/>
                <w:szCs w:val="20"/>
              </w:rPr>
              <w:fldChar w:fldCharType="begin"/>
            </w:r>
            <w:r w:rsidR="009D67E7">
              <w:rPr>
                <w:rFonts w:ascii="Times New Roman" w:hAnsi="Times New Roman" w:cs="Times New Roman"/>
                <w:color w:val="000000"/>
                <w:sz w:val="20"/>
                <w:szCs w:val="20"/>
              </w:rPr>
              <w:instrText xml:space="preserve"> ADDIN EN.CITE &lt;EndNote&gt;&lt;Cite&gt;&lt;Author&gt;Delnevo&lt;/Author&gt;&lt;Year&gt;2021&lt;/Year&gt;&lt;RecNum&gt;3798&lt;/RecNum&gt;&lt;DisplayText&gt;&lt;style face="superscript"&gt;49&lt;/style&gt;&lt;/DisplayText&gt;&lt;record&gt;&lt;rec-number&gt;3798&lt;/rec-number&gt;&lt;foreign-keys&gt;&lt;key app="EN" db-id="sfdxsxvek0s0rpewdds5vprc2rpar90fx2ew" timestamp="1665476564"&gt;3798&lt;/key&gt;&lt;/foreign-keys&gt;&lt;ref-type name="Journal Article"&gt;17&lt;/ref-type&gt;&lt;contributors&gt;&lt;authors&gt;&lt;author&gt;Delnevo, C. D.&lt;/author&gt;&lt;author&gt;Hrywna, M.&lt;/author&gt;&lt;author&gt;Lo, E. J. M.&lt;/author&gt;&lt;author&gt;Wackowski, O. A.&lt;/author&gt;&lt;/authors&gt;&lt;/contributors&gt;&lt;titles&gt;&lt;title&gt;Examining Market Trends in Smokeless Tobacco Sales in the United States: 2011-2019&lt;/title&gt;&lt;secondary-title&gt;NICOTINE &amp;amp; TOBACCO RESEARCH&lt;/secondary-title&gt;&lt;/titles&gt;&lt;periodical&gt;&lt;full-title&gt;Nicotine &amp;amp; Tobacco Research&lt;/full-title&gt;&lt;/periodical&gt;&lt;pages&gt;1420-1424&lt;/pages&gt;&lt;volume&gt;23&lt;/volume&gt;&lt;number&gt;8&lt;/number&gt;&lt;dates&gt;&lt;year&gt;2021&lt;/year&gt;&lt;pub-dates&gt;&lt;date&gt;AUG&lt;/date&gt;&lt;/pub-dates&gt;&lt;/dates&gt;&lt;isbn&gt;1462-2203&amp;#xD;1469-994X&lt;/isbn&gt;&lt;accession-num&gt;WOS:000730595500011&lt;/accession-num&gt;&lt;urls&gt;&lt;/urls&gt;&lt;electronic-resource-num&gt;10.1093/ntr/ntaa239&lt;/electronic-resource-num&gt;&lt;/record&gt;&lt;/Cite&gt;&lt;/EndNote&gt;</w:instrText>
            </w:r>
            <w:r w:rsidR="009D67E7">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49</w:t>
            </w:r>
            <w:r w:rsidR="009D67E7">
              <w:rPr>
                <w:rFonts w:ascii="Times New Roman" w:hAnsi="Times New Roman" w:cs="Times New Roman"/>
                <w:color w:val="000000"/>
                <w:sz w:val="20"/>
                <w:szCs w:val="20"/>
              </w:rPr>
              <w:fldChar w:fldCharType="end"/>
            </w:r>
          </w:p>
        </w:tc>
        <w:tc>
          <w:tcPr>
            <w:tcW w:w="1337" w:type="dxa"/>
          </w:tcPr>
          <w:p w14:paraId="08CCC0C9" w14:textId="6C68B60C"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320C8370" w14:textId="5329624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251B1DCE" w14:textId="41B8E4C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1C533191" w14:textId="08A20F5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Sales data analysis</w:t>
            </w:r>
          </w:p>
        </w:tc>
        <w:tc>
          <w:tcPr>
            <w:tcW w:w="2880" w:type="dxa"/>
          </w:tcPr>
          <w:p w14:paraId="3EA15753" w14:textId="09AABF70"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53F92704" w14:textId="77777777" w:rsidTr="006B26AB">
        <w:tc>
          <w:tcPr>
            <w:tcW w:w="553" w:type="dxa"/>
          </w:tcPr>
          <w:p w14:paraId="6A76FF1D" w14:textId="10DE7D6C"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50</w:t>
            </w:r>
          </w:p>
        </w:tc>
        <w:tc>
          <w:tcPr>
            <w:tcW w:w="1463" w:type="dxa"/>
          </w:tcPr>
          <w:p w14:paraId="7225E58E" w14:textId="640CCEB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East et al., 2021</w:t>
            </w:r>
            <w:r w:rsidR="009D67E7">
              <w:rPr>
                <w:rFonts w:ascii="Times New Roman" w:hAnsi="Times New Roman" w:cs="Times New Roman"/>
                <w:color w:val="000000"/>
                <w:sz w:val="20"/>
                <w:szCs w:val="20"/>
              </w:rPr>
              <w:fldChar w:fldCharType="begin">
                <w:fldData xml:space="preserve">PEVuZE5vdGU+PENpdGU+PEF1dGhvcj5FYXN0PC9BdXRob3I+PFllYXI+MjAyMTwvWWVhcj48UmVj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</w:fldData>
              </w:fldChar>
            </w:r>
            <w:r w:rsidR="009D67E7">
              <w:rPr>
                <w:rFonts w:ascii="Times New Roman" w:hAnsi="Times New Roman" w:cs="Times New Roman"/>
                <w:color w:val="000000"/>
                <w:sz w:val="20"/>
                <w:szCs w:val="20"/>
              </w:rPr>
              <w:instrText xml:space="preserve"> ADDIN EN.CITE </w:instrText>
            </w:r>
            <w:r w:rsidR="009D67E7">
              <w:rPr>
                <w:rFonts w:ascii="Times New Roman" w:hAnsi="Times New Roman" w:cs="Times New Roman"/>
                <w:color w:val="000000"/>
                <w:sz w:val="20"/>
                <w:szCs w:val="20"/>
              </w:rPr>
              <w:fldChar w:fldCharType="begin">
                <w:fldData xml:space="preserve">PEVuZE5vdGU+PENpdGU+PEF1dGhvcj5FYXN0PC9BdXRob3I+PFllYXI+MjAyMTwvWWVhcj48UmVj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</w:fldData>
              </w:fldChar>
            </w:r>
            <w:r w:rsidR="009D67E7">
              <w:rPr>
                <w:rFonts w:ascii="Times New Roman" w:hAnsi="Times New Roman" w:cs="Times New Roman"/>
                <w:color w:val="000000"/>
                <w:sz w:val="20"/>
                <w:szCs w:val="20"/>
              </w:rPr>
              <w:instrText xml:space="preserve"> ADDIN EN.CITE.DATA </w:instrText>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end"/>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50</w:t>
            </w:r>
            <w:r w:rsidR="009D67E7">
              <w:rPr>
                <w:rFonts w:ascii="Times New Roman" w:hAnsi="Times New Roman" w:cs="Times New Roman"/>
                <w:color w:val="000000"/>
                <w:sz w:val="20"/>
                <w:szCs w:val="20"/>
              </w:rPr>
              <w:fldChar w:fldCharType="end"/>
            </w:r>
          </w:p>
        </w:tc>
        <w:tc>
          <w:tcPr>
            <w:tcW w:w="1337" w:type="dxa"/>
          </w:tcPr>
          <w:p w14:paraId="32E4799D" w14:textId="1EA13B2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Canada, England, US</w:t>
            </w:r>
          </w:p>
        </w:tc>
        <w:tc>
          <w:tcPr>
            <w:tcW w:w="1350" w:type="dxa"/>
          </w:tcPr>
          <w:p w14:paraId="021A4DC9" w14:textId="39C331D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4626D204" w14:textId="7074F5B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5A53AD8F" w14:textId="3FE36D5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57362A14" w14:textId="01AA0D4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Adolescents ages 16-19 (n=11,838)</w:t>
            </w:r>
          </w:p>
        </w:tc>
      </w:tr>
      <w:tr w:rsidR="004E6F5E" w:rsidRPr="00C20FEF" w14:paraId="46EE5CDE" w14:textId="77777777" w:rsidTr="006B26AB">
        <w:tc>
          <w:tcPr>
            <w:tcW w:w="553" w:type="dxa"/>
          </w:tcPr>
          <w:p w14:paraId="40CEC29E" w14:textId="427E4245"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51</w:t>
            </w:r>
          </w:p>
        </w:tc>
        <w:tc>
          <w:tcPr>
            <w:tcW w:w="1463" w:type="dxa"/>
          </w:tcPr>
          <w:p w14:paraId="570CF46C" w14:textId="592EC20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Dalrymple et al., 2021</w:t>
            </w:r>
            <w:r w:rsidR="009D67E7">
              <w:rPr>
                <w:rFonts w:ascii="Times New Roman" w:hAnsi="Times New Roman" w:cs="Times New Roman"/>
                <w:color w:val="000000"/>
                <w:sz w:val="20"/>
                <w:szCs w:val="20"/>
              </w:rPr>
              <w:fldChar w:fldCharType="begin">
                <w:fldData xml:space="preserve">PEVuZE5vdGU+PENpdGU+PEF1dGhvcj5EYWxyeW1wbGU8L0F1dGhvcj48WWVhcj4yMDIxPC9ZZWFy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</w:fldData>
              </w:fldChar>
            </w:r>
            <w:r w:rsidR="009D67E7">
              <w:rPr>
                <w:rFonts w:ascii="Times New Roman" w:hAnsi="Times New Roman" w:cs="Times New Roman"/>
                <w:color w:val="000000"/>
                <w:sz w:val="20"/>
                <w:szCs w:val="20"/>
              </w:rPr>
              <w:instrText xml:space="preserve"> ADDIN EN.CITE </w:instrText>
            </w:r>
            <w:r w:rsidR="009D67E7">
              <w:rPr>
                <w:rFonts w:ascii="Times New Roman" w:hAnsi="Times New Roman" w:cs="Times New Roman"/>
                <w:color w:val="000000"/>
                <w:sz w:val="20"/>
                <w:szCs w:val="20"/>
              </w:rPr>
              <w:fldChar w:fldCharType="begin">
                <w:fldData xml:space="preserve">PEVuZE5vdGU+PENpdGU+PEF1dGhvcj5EYWxyeW1wbGU8L0F1dGhvcj48WWVhcj4yMDIxPC9ZZWFy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</w:fldData>
              </w:fldChar>
            </w:r>
            <w:r w:rsidR="009D67E7">
              <w:rPr>
                <w:rFonts w:ascii="Times New Roman" w:hAnsi="Times New Roman" w:cs="Times New Roman"/>
                <w:color w:val="000000"/>
                <w:sz w:val="20"/>
                <w:szCs w:val="20"/>
              </w:rPr>
              <w:instrText xml:space="preserve"> ADDIN EN.CITE.DATA </w:instrText>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end"/>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51</w:t>
            </w:r>
            <w:r w:rsidR="009D67E7">
              <w:rPr>
                <w:rFonts w:ascii="Times New Roman" w:hAnsi="Times New Roman" w:cs="Times New Roman"/>
                <w:color w:val="000000"/>
                <w:sz w:val="20"/>
                <w:szCs w:val="20"/>
              </w:rPr>
              <w:fldChar w:fldCharType="end"/>
            </w:r>
          </w:p>
        </w:tc>
        <w:tc>
          <w:tcPr>
            <w:tcW w:w="1337" w:type="dxa"/>
          </w:tcPr>
          <w:p w14:paraId="2709C8F3" w14:textId="48E84A5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N/A</w:t>
            </w:r>
          </w:p>
        </w:tc>
        <w:tc>
          <w:tcPr>
            <w:tcW w:w="1350" w:type="dxa"/>
          </w:tcPr>
          <w:p w14:paraId="3D6ED377" w14:textId="35966D9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BAT</w:t>
            </w:r>
          </w:p>
        </w:tc>
        <w:tc>
          <w:tcPr>
            <w:tcW w:w="1440" w:type="dxa"/>
          </w:tcPr>
          <w:p w14:paraId="5FB3571E" w14:textId="06F1EB7A" w:rsidR="004E6F5E" w:rsidRPr="00C20FEF" w:rsidRDefault="00D52351" w:rsidP="004E6F5E">
            <w:pPr>
              <w:rPr>
                <w:rFonts w:ascii="Times New Roman" w:hAnsi="Times New Roman" w:cs="Times New Roman"/>
                <w:sz w:val="20"/>
                <w:szCs w:val="20"/>
              </w:rPr>
            </w:pPr>
            <w:r>
              <w:rPr>
                <w:rFonts w:ascii="Times New Roman" w:hAnsi="Times New Roman" w:cs="Times New Roman"/>
                <w:sz w:val="20"/>
                <w:szCs w:val="20"/>
              </w:rPr>
              <w:t>Toxicity/Health effects</w:t>
            </w:r>
          </w:p>
        </w:tc>
        <w:tc>
          <w:tcPr>
            <w:tcW w:w="1620" w:type="dxa"/>
          </w:tcPr>
          <w:p w14:paraId="7E220066" w14:textId="432A79C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In-vitro study</w:t>
            </w:r>
          </w:p>
        </w:tc>
        <w:tc>
          <w:tcPr>
            <w:tcW w:w="2880" w:type="dxa"/>
          </w:tcPr>
          <w:p w14:paraId="79763579" w14:textId="2562E85C"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7F112935" w14:textId="77777777" w:rsidTr="006B26AB">
        <w:tc>
          <w:tcPr>
            <w:tcW w:w="553" w:type="dxa"/>
          </w:tcPr>
          <w:p w14:paraId="1A05CEFE" w14:textId="2C18E514"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52</w:t>
            </w:r>
          </w:p>
        </w:tc>
        <w:tc>
          <w:tcPr>
            <w:tcW w:w="1463" w:type="dxa"/>
          </w:tcPr>
          <w:p w14:paraId="6BE2A86F" w14:textId="0A7ECE7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Rensch et al., 2021</w:t>
            </w:r>
            <w:r w:rsidR="000A2D2C">
              <w:rPr>
                <w:rFonts w:ascii="Times New Roman" w:hAnsi="Times New Roman" w:cs="Times New Roman"/>
                <w:color w:val="000000"/>
                <w:sz w:val="20"/>
                <w:szCs w:val="20"/>
              </w:rPr>
              <w:fldChar w:fldCharType="begin">
                <w:fldData xml:space="preserve">PEVuZE5vdGU+PENpdGU+PEF1dGhvcj5SZW5zY2g8L0F1dGhvcj48WWVhcj4yMDIxPC9ZZWFyPjxS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</w:fldData>
              </w:fldChar>
            </w:r>
            <w:r w:rsidR="009D67E7">
              <w:rPr>
                <w:rFonts w:ascii="Times New Roman" w:hAnsi="Times New Roman" w:cs="Times New Roman"/>
                <w:color w:val="000000"/>
                <w:sz w:val="20"/>
                <w:szCs w:val="20"/>
              </w:rPr>
              <w:instrText xml:space="preserve"> ADDIN EN.CITE </w:instrText>
            </w:r>
            <w:r w:rsidR="009D67E7">
              <w:rPr>
                <w:rFonts w:ascii="Times New Roman" w:hAnsi="Times New Roman" w:cs="Times New Roman"/>
                <w:color w:val="000000"/>
                <w:sz w:val="20"/>
                <w:szCs w:val="20"/>
              </w:rPr>
              <w:fldChar w:fldCharType="begin">
                <w:fldData xml:space="preserve">PEVuZE5vdGU+PENpdGU+PEF1dGhvcj5SZW5zY2g8L0F1dGhvcj48WWVhcj4yMDIxPC9ZZWFyPjxS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</w:fldData>
              </w:fldChar>
            </w:r>
            <w:r w:rsidR="009D67E7">
              <w:rPr>
                <w:rFonts w:ascii="Times New Roman" w:hAnsi="Times New Roman" w:cs="Times New Roman"/>
                <w:color w:val="000000"/>
                <w:sz w:val="20"/>
                <w:szCs w:val="20"/>
              </w:rPr>
              <w:instrText xml:space="preserve"> ADDIN EN.CITE.DATA </w:instrText>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end"/>
            </w:r>
            <w:r w:rsidR="000A2D2C">
              <w:rPr>
                <w:rFonts w:ascii="Times New Roman" w:hAnsi="Times New Roman" w:cs="Times New Roman"/>
                <w:color w:val="000000"/>
                <w:sz w:val="20"/>
                <w:szCs w:val="20"/>
              </w:rPr>
            </w:r>
            <w:r w:rsidR="000A2D2C">
              <w:rPr>
                <w:rFonts w:ascii="Times New Roman" w:hAnsi="Times New Roman" w:cs="Times New Roman"/>
                <w:color w:val="000000"/>
                <w:sz w:val="20"/>
                <w:szCs w:val="20"/>
              </w:rPr>
              <w:fldChar w:fldCharType="separate"/>
            </w:r>
            <w:r w:rsidR="009D67E7" w:rsidRPr="009D67E7">
              <w:rPr>
                <w:rFonts w:ascii="Times New Roman" w:hAnsi="Times New Roman" w:cs="Times New Roman"/>
                <w:noProof/>
                <w:color w:val="000000"/>
                <w:sz w:val="20"/>
                <w:szCs w:val="20"/>
                <w:vertAlign w:val="superscript"/>
              </w:rPr>
              <w:t>52</w:t>
            </w:r>
            <w:r w:rsidR="000A2D2C">
              <w:rPr>
                <w:rFonts w:ascii="Times New Roman" w:hAnsi="Times New Roman" w:cs="Times New Roman"/>
                <w:color w:val="000000"/>
                <w:sz w:val="20"/>
                <w:szCs w:val="20"/>
              </w:rPr>
              <w:fldChar w:fldCharType="end"/>
            </w:r>
          </w:p>
        </w:tc>
        <w:tc>
          <w:tcPr>
            <w:tcW w:w="1337" w:type="dxa"/>
          </w:tcPr>
          <w:p w14:paraId="71649312" w14:textId="78EE591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N/A</w:t>
            </w:r>
          </w:p>
        </w:tc>
        <w:tc>
          <w:tcPr>
            <w:tcW w:w="1350" w:type="dxa"/>
          </w:tcPr>
          <w:p w14:paraId="3A6B1758" w14:textId="3D134A4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Altria</w:t>
            </w:r>
          </w:p>
        </w:tc>
        <w:tc>
          <w:tcPr>
            <w:tcW w:w="1440" w:type="dxa"/>
          </w:tcPr>
          <w:p w14:paraId="396B63E9" w14:textId="6B766B4C"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 xml:space="preserve">haracteristics;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67E4AC6C" w14:textId="1BAC180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Single-blind, randomized, 7-way crossover study</w:t>
            </w:r>
          </w:p>
        </w:tc>
        <w:tc>
          <w:tcPr>
            <w:tcW w:w="2880" w:type="dxa"/>
          </w:tcPr>
          <w:p w14:paraId="4AB78FB6" w14:textId="3FA9527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Healthy adult smokers ages 21-65 (n=42).</w:t>
            </w:r>
          </w:p>
        </w:tc>
      </w:tr>
      <w:tr w:rsidR="004E6F5E" w:rsidRPr="00C20FEF" w14:paraId="5FF936D5" w14:textId="77777777" w:rsidTr="006B26AB">
        <w:tc>
          <w:tcPr>
            <w:tcW w:w="553" w:type="dxa"/>
          </w:tcPr>
          <w:p w14:paraId="45BD313E" w14:textId="521900BD"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53</w:t>
            </w:r>
          </w:p>
        </w:tc>
        <w:tc>
          <w:tcPr>
            <w:tcW w:w="1463" w:type="dxa"/>
          </w:tcPr>
          <w:p w14:paraId="0616F75C" w14:textId="452EE77C"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Brose et al, 2021</w:t>
            </w:r>
            <w:r w:rsidR="006E48AA">
              <w:rPr>
                <w:rFonts w:ascii="Times New Roman" w:hAnsi="Times New Roman" w:cs="Times New Roman"/>
                <w:color w:val="000000"/>
                <w:sz w:val="20"/>
                <w:szCs w:val="20"/>
              </w:rPr>
              <w:fldChar w:fldCharType="begin"/>
            </w:r>
            <w:r w:rsidR="006E48AA">
              <w:rPr>
                <w:rFonts w:ascii="Times New Roman" w:hAnsi="Times New Roman" w:cs="Times New Roman"/>
                <w:color w:val="000000"/>
                <w:sz w:val="20"/>
                <w:szCs w:val="20"/>
              </w:rPr>
              <w:instrText xml:space="preserve"> ADDIN EN.CITE &lt;EndNote&gt;&lt;Cite&gt;&lt;Author&gt;Brose&lt;/Author&gt;&lt;Year&gt;2021&lt;/Year&gt;&lt;RecNum&gt;3708&lt;/RecNum&gt;&lt;DisplayText&gt;&lt;style face="superscript"&gt;53&lt;/style&gt;&lt;/DisplayText&gt;&lt;record&gt;&lt;rec-number&gt;3708&lt;/rec-number&gt;&lt;foreign-keys&gt;&lt;key app="EN" db-id="sfdxsxvek0s0rpewdds5vprc2rpar90fx2ew" timestamp="1664222515"&gt;3708&lt;/key&gt;&lt;/foreign-keys&gt;&lt;ref-type name="Journal Article"&gt;17&lt;/ref-type&gt;&lt;contributors&gt;&lt;authors&gt;&lt;author&gt;Brose, L. S.&lt;/author&gt;&lt;author&gt;McDermott, M. S.&lt;/author&gt;&lt;author&gt;McNeill, A.&lt;/author&gt;&lt;/authors&gt;&lt;/contributors&gt;&lt;auth-address&gt;Addictions, Institute of Psychiatry, Psychology and Neuroscience, King&amp;apos;s College London, 4 Windsor Walk, London SE5 8BB, UK.&amp;#xD;SPECTRUM Consortium, Edinburgh EH8 9YL, UK.&lt;/auth-address&gt;&lt;titles&gt;&lt;title&gt;Heated Tobacco Products and Nicotine Pouches: A Survey of People with Experience of Smoking and/or Vaping in the UK&lt;/title&gt;&lt;secondary-title&gt;Int J Environ Res Public Health&lt;/secondary-title&gt;&lt;/titles&gt;&lt;periodical&gt;&lt;full-title&gt;Int J Environ Res Public Health&lt;/full-title&gt;&lt;/periodical&gt;&lt;volume&gt;18&lt;/volume&gt;&lt;number&gt;16&lt;/number&gt;&lt;edition&gt;2021/08/28&lt;/edition&gt;&lt;keywords&gt;&lt;keyword&gt;Adult&lt;/keyword&gt;&lt;keyword&gt;Aged&lt;/keyword&gt;&lt;keyword&gt;*Electronic Nicotine Delivery Systems&lt;/keyword&gt;&lt;keyword&gt;Humans&lt;/keyword&gt;&lt;keyword&gt;Nicotine&lt;/keyword&gt;&lt;keyword&gt;Smoking&lt;/keyword&gt;&lt;keyword&gt;*Tobacco Products&lt;/keyword&gt;&lt;keyword&gt;United Kingdom/epidemiology&lt;/keyword&gt;&lt;keyword&gt;*Vaping&lt;/keyword&gt;&lt;keyword&gt;inequalities&lt;/keyword&gt;&lt;keyword&gt;novel tobacco products&lt;/keyword&gt;&lt;/keywords&gt;&lt;dates&gt;&lt;year&gt;2021&lt;/year&gt;&lt;pub-dates&gt;&lt;date&gt;Aug 22&lt;/date&gt;&lt;/pub-dates&gt;&lt;/dates&gt;&lt;isbn&gt;1661-7827 (Print)&amp;#xD;1660-4601&lt;/isbn&gt;&lt;accession-num&gt;34444601&lt;/accession-num&gt;&lt;urls&gt;&lt;/urls&gt;&lt;custom2&gt;PMC8391640&lt;/custom2&gt;&lt;electronic-resource-num&gt;10.3390/ijerph18168852&lt;/electronic-resource-num&gt;&lt;remote-database-provider&gt;NLM&lt;/remote-database-provider&gt;&lt;language&gt;eng&lt;/language&gt;&lt;/record&gt;&lt;/Cite&gt;&lt;/EndNote&gt;</w:instrText>
            </w:r>
            <w:r w:rsidR="006E48AA">
              <w:rPr>
                <w:rFonts w:ascii="Times New Roman" w:hAnsi="Times New Roman" w:cs="Times New Roman"/>
                <w:color w:val="000000"/>
                <w:sz w:val="20"/>
                <w:szCs w:val="20"/>
              </w:rPr>
              <w:fldChar w:fldCharType="separate"/>
            </w:r>
            <w:r w:rsidR="006E48AA" w:rsidRPr="006E48AA">
              <w:rPr>
                <w:rFonts w:ascii="Times New Roman" w:hAnsi="Times New Roman" w:cs="Times New Roman"/>
                <w:noProof/>
                <w:color w:val="000000"/>
                <w:sz w:val="20"/>
                <w:szCs w:val="20"/>
                <w:vertAlign w:val="superscript"/>
              </w:rPr>
              <w:t>53</w:t>
            </w:r>
            <w:r w:rsidR="006E48AA">
              <w:rPr>
                <w:rFonts w:ascii="Times New Roman" w:hAnsi="Times New Roman" w:cs="Times New Roman"/>
                <w:color w:val="000000"/>
                <w:sz w:val="20"/>
                <w:szCs w:val="20"/>
              </w:rPr>
              <w:fldChar w:fldCharType="end"/>
            </w:r>
          </w:p>
        </w:tc>
        <w:tc>
          <w:tcPr>
            <w:tcW w:w="1337" w:type="dxa"/>
          </w:tcPr>
          <w:p w14:paraId="3A1C441D" w14:textId="5E791D4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UK</w:t>
            </w:r>
          </w:p>
        </w:tc>
        <w:tc>
          <w:tcPr>
            <w:tcW w:w="1350" w:type="dxa"/>
          </w:tcPr>
          <w:p w14:paraId="696DCF25" w14:textId="3EFD792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Government</w:t>
            </w:r>
          </w:p>
        </w:tc>
        <w:tc>
          <w:tcPr>
            <w:tcW w:w="1440" w:type="dxa"/>
          </w:tcPr>
          <w:p w14:paraId="34B0AAA4" w14:textId="32E9C05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788F1424" w14:textId="362EDC7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24049C9F" w14:textId="45CC49E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Adult current or former smokers and/or ENDS users</w:t>
            </w:r>
            <w:r w:rsidR="006E48AA">
              <w:rPr>
                <w:rFonts w:ascii="Times New Roman" w:hAnsi="Times New Roman" w:cs="Times New Roman"/>
                <w:sz w:val="20"/>
                <w:szCs w:val="20"/>
              </w:rPr>
              <w:t xml:space="preserve"> </w:t>
            </w:r>
            <w:r w:rsidR="006E48AA" w:rsidRPr="006E48AA">
              <w:rPr>
                <w:rFonts w:ascii="Times New Roman" w:hAnsi="Times New Roman" w:cs="Times New Roman"/>
                <w:sz w:val="20"/>
                <w:szCs w:val="20"/>
              </w:rPr>
              <w:t>ages ≥18 years</w:t>
            </w:r>
            <w:r w:rsidRPr="00C20FEF">
              <w:rPr>
                <w:rFonts w:ascii="Times New Roman" w:hAnsi="Times New Roman" w:cs="Times New Roman"/>
                <w:sz w:val="20"/>
                <w:szCs w:val="20"/>
              </w:rPr>
              <w:t xml:space="preserve"> (n=3,883)</w:t>
            </w:r>
          </w:p>
        </w:tc>
      </w:tr>
      <w:tr w:rsidR="004E6F5E" w:rsidRPr="00C20FEF" w14:paraId="664CDF18" w14:textId="77777777" w:rsidTr="006B26AB">
        <w:tc>
          <w:tcPr>
            <w:tcW w:w="553" w:type="dxa"/>
          </w:tcPr>
          <w:p w14:paraId="736F9E92" w14:textId="243E2FA6"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54</w:t>
            </w:r>
          </w:p>
        </w:tc>
        <w:tc>
          <w:tcPr>
            <w:tcW w:w="1463" w:type="dxa"/>
          </w:tcPr>
          <w:p w14:paraId="1C2346CB" w14:textId="35151EB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East et al., 2021</w:t>
            </w:r>
            <w:r w:rsidR="009D67E7">
              <w:rPr>
                <w:rFonts w:ascii="Times New Roman" w:hAnsi="Times New Roman" w:cs="Times New Roman"/>
                <w:color w:val="000000"/>
                <w:sz w:val="20"/>
                <w:szCs w:val="20"/>
              </w:rPr>
              <w:fldChar w:fldCharType="begin">
                <w:fldData xml:space="preserve">PEVuZE5vdGU+PENpdGU+PEF1dGhvcj5FYXN0PC9BdXRob3I+PFllYXI+MjAyMTwvWWVhcj48UmVj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</w:fldData>
              </w:fldChar>
            </w:r>
            <w:r w:rsidR="006E48AA">
              <w:rPr>
                <w:rFonts w:ascii="Times New Roman" w:hAnsi="Times New Roman" w:cs="Times New Roman"/>
                <w:color w:val="000000"/>
                <w:sz w:val="20"/>
                <w:szCs w:val="20"/>
              </w:rPr>
              <w:instrText xml:space="preserve"> ADDIN EN.CITE </w:instrText>
            </w:r>
            <w:r w:rsidR="006E48AA">
              <w:rPr>
                <w:rFonts w:ascii="Times New Roman" w:hAnsi="Times New Roman" w:cs="Times New Roman"/>
                <w:color w:val="000000"/>
                <w:sz w:val="20"/>
                <w:szCs w:val="20"/>
              </w:rPr>
              <w:fldChar w:fldCharType="begin">
                <w:fldData xml:space="preserve">PEVuZE5vdGU+PENpdGU+PEF1dGhvcj5FYXN0PC9BdXRob3I+PFllYXI+MjAyMTwvWWVhcj48UmVj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</w:fldData>
              </w:fldChar>
            </w:r>
            <w:r w:rsidR="006E48AA">
              <w:rPr>
                <w:rFonts w:ascii="Times New Roman" w:hAnsi="Times New Roman" w:cs="Times New Roman"/>
                <w:color w:val="000000"/>
                <w:sz w:val="20"/>
                <w:szCs w:val="20"/>
              </w:rPr>
              <w:instrText xml:space="preserve"> ADDIN EN.CITE.DATA </w:instrText>
            </w:r>
            <w:r w:rsidR="006E48AA">
              <w:rPr>
                <w:rFonts w:ascii="Times New Roman" w:hAnsi="Times New Roman" w:cs="Times New Roman"/>
                <w:color w:val="000000"/>
                <w:sz w:val="20"/>
                <w:szCs w:val="20"/>
              </w:rPr>
            </w:r>
            <w:r w:rsidR="006E48AA">
              <w:rPr>
                <w:rFonts w:ascii="Times New Roman" w:hAnsi="Times New Roman" w:cs="Times New Roman"/>
                <w:color w:val="000000"/>
                <w:sz w:val="20"/>
                <w:szCs w:val="20"/>
              </w:rPr>
              <w:fldChar w:fldCharType="end"/>
            </w:r>
            <w:r w:rsidR="009D67E7">
              <w:rPr>
                <w:rFonts w:ascii="Times New Roman" w:hAnsi="Times New Roman" w:cs="Times New Roman"/>
                <w:color w:val="000000"/>
                <w:sz w:val="20"/>
                <w:szCs w:val="20"/>
              </w:rPr>
            </w:r>
            <w:r w:rsidR="009D67E7">
              <w:rPr>
                <w:rFonts w:ascii="Times New Roman" w:hAnsi="Times New Roman" w:cs="Times New Roman"/>
                <w:color w:val="000000"/>
                <w:sz w:val="20"/>
                <w:szCs w:val="20"/>
              </w:rPr>
              <w:fldChar w:fldCharType="separate"/>
            </w:r>
            <w:r w:rsidR="006E48AA" w:rsidRPr="006E48AA">
              <w:rPr>
                <w:rFonts w:ascii="Times New Roman" w:hAnsi="Times New Roman" w:cs="Times New Roman"/>
                <w:noProof/>
                <w:color w:val="000000"/>
                <w:sz w:val="20"/>
                <w:szCs w:val="20"/>
                <w:vertAlign w:val="superscript"/>
              </w:rPr>
              <w:t>54</w:t>
            </w:r>
            <w:r w:rsidR="009D67E7">
              <w:rPr>
                <w:rFonts w:ascii="Times New Roman" w:hAnsi="Times New Roman" w:cs="Times New Roman"/>
                <w:color w:val="000000"/>
                <w:sz w:val="20"/>
                <w:szCs w:val="20"/>
              </w:rPr>
              <w:fldChar w:fldCharType="end"/>
            </w:r>
          </w:p>
        </w:tc>
        <w:tc>
          <w:tcPr>
            <w:tcW w:w="1337" w:type="dxa"/>
          </w:tcPr>
          <w:p w14:paraId="105FA80D" w14:textId="5D28A88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N/A</w:t>
            </w:r>
          </w:p>
        </w:tc>
        <w:tc>
          <w:tcPr>
            <w:tcW w:w="1350" w:type="dxa"/>
          </w:tcPr>
          <w:p w14:paraId="40BEA715" w14:textId="23B4BA2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BAT</w:t>
            </w:r>
          </w:p>
        </w:tc>
        <w:tc>
          <w:tcPr>
            <w:tcW w:w="1440" w:type="dxa"/>
          </w:tcPr>
          <w:p w14:paraId="6D1C987C" w14:textId="63A33DC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7D12AE4D" w14:textId="08857F9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In-vitro study</w:t>
            </w:r>
          </w:p>
        </w:tc>
        <w:tc>
          <w:tcPr>
            <w:tcW w:w="2880" w:type="dxa"/>
          </w:tcPr>
          <w:p w14:paraId="50B5B77C" w14:textId="047B9EB8"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1E3C8E68" w14:textId="77777777" w:rsidTr="006B26AB">
        <w:tc>
          <w:tcPr>
            <w:tcW w:w="553" w:type="dxa"/>
          </w:tcPr>
          <w:p w14:paraId="798BF40E" w14:textId="00B6B6BF"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lastRenderedPageBreak/>
              <w:t>55</w:t>
            </w:r>
          </w:p>
        </w:tc>
        <w:tc>
          <w:tcPr>
            <w:tcW w:w="1463" w:type="dxa"/>
          </w:tcPr>
          <w:p w14:paraId="091EA2FE" w14:textId="6B2CE84A"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Marynak</w:t>
            </w:r>
            <w:proofErr w:type="spellEnd"/>
            <w:r w:rsidRPr="00C20FEF">
              <w:rPr>
                <w:rFonts w:ascii="Times New Roman" w:hAnsi="Times New Roman" w:cs="Times New Roman"/>
                <w:sz w:val="20"/>
                <w:szCs w:val="20"/>
              </w:rPr>
              <w:t xml:space="preserve"> et al, 2021</w:t>
            </w:r>
            <w:r w:rsidR="006E48AA">
              <w:rPr>
                <w:rFonts w:ascii="Times New Roman" w:hAnsi="Times New Roman" w:cs="Times New Roman"/>
                <w:sz w:val="20"/>
                <w:szCs w:val="20"/>
              </w:rPr>
              <w:fldChar w:fldCharType="begin"/>
            </w:r>
            <w:r w:rsidR="006E48AA">
              <w:rPr>
                <w:rFonts w:ascii="Times New Roman" w:hAnsi="Times New Roman" w:cs="Times New Roman"/>
                <w:sz w:val="20"/>
                <w:szCs w:val="20"/>
              </w:rPr>
              <w:instrText xml:space="preserve"> ADDIN EN.CITE &lt;EndNote&gt;&lt;Cite&gt;&lt;Author&gt;Marynak&lt;/Author&gt;&lt;Year&gt;2021&lt;/Year&gt;&lt;RecNum&gt;3715&lt;/RecNum&gt;&lt;DisplayText&gt;&lt;style face="superscript"&gt;55&lt;/style&gt;&lt;/DisplayText&gt;&lt;record&gt;&lt;rec-number&gt;3715&lt;/rec-number&gt;&lt;foreign-keys&gt;&lt;key app="EN" db-id="sfdxsxvek0s0rpewdds5vprc2rpar90fx2ew" timestamp="1664222515"&gt;3715&lt;/key&gt;&lt;/foreign-keys&gt;&lt;ref-type name="Journal Article"&gt;17&lt;/ref-type&gt;&lt;contributors&gt;&lt;authors&gt;&lt;author&gt;Marynak, K. L.&lt;/author&gt;&lt;author&gt;Wang, X.&lt;/author&gt;&lt;author&gt;Borowiecki, M.&lt;/author&gt;&lt;author&gt;Kim, Y.&lt;/author&gt;&lt;author&gt;Tynan, M. A.&lt;/author&gt;&lt;author&gt;Emery, S.&lt;/author&gt;&lt;author&gt;King, B. A.&lt;/author&gt;&lt;/authors&gt;&lt;/contributors&gt;&lt;auth-address&gt;Office on Smoking and Health, Centers for Disease Control and Prevention, Atlanta, Georgia.&amp;#xD;NORC, University of Chicago, Chicago, Illinois.&lt;/auth-address&gt;&lt;titles&gt;&lt;title&gt;Nicotine Pouch Unit Sales in the US, 2016-2020&lt;/title&gt;&lt;secondary-title&gt;Jama&lt;/secondary-title&gt;&lt;/titles&gt;&lt;periodical&gt;&lt;full-title&gt;JAMA&lt;/full-title&gt;&lt;/periodical&gt;&lt;pages&gt;566-568&lt;/pages&gt;&lt;volume&gt;326&lt;/volume&gt;&lt;number&gt;6&lt;/number&gt;&lt;edition&gt;2021/08/11&lt;/edition&gt;&lt;keywords&gt;&lt;keyword&gt;Commerce/*trends&lt;/keyword&gt;&lt;keyword&gt;Flavoring Agents&lt;/keyword&gt;&lt;keyword&gt;Government Regulation&lt;/keyword&gt;&lt;keyword&gt;Humans&lt;/keyword&gt;&lt;keyword&gt;*Nicotine&lt;/keyword&gt;&lt;keyword&gt;United States&lt;/keyword&gt;&lt;/keywords&gt;&lt;dates&gt;&lt;year&gt;2021&lt;/year&gt;&lt;pub-dates&gt;&lt;date&gt;Aug 10&lt;/date&gt;&lt;/pub-dates&gt;&lt;/dates&gt;&lt;isbn&gt;0098-7484 (Print)&amp;#xD;0098-7484&lt;/isbn&gt;&lt;accession-num&gt;34374729&lt;/accession-num&gt;&lt;urls&gt;&lt;/urls&gt;&lt;custom2&gt;PMC8356066&lt;/custom2&gt;&lt;electronic-resource-num&gt;10.1001/jama.2021.10366&lt;/electronic-resource-num&gt;&lt;remote-database-provider&gt;NLM&lt;/remote-database-provider&gt;&lt;language&gt;eng&lt;/language&gt;&lt;/record&gt;&lt;/Cite&gt;&lt;/EndNote&gt;</w:instrText>
            </w:r>
            <w:r w:rsidR="006E48AA">
              <w:rPr>
                <w:rFonts w:ascii="Times New Roman" w:hAnsi="Times New Roman" w:cs="Times New Roman"/>
                <w:sz w:val="20"/>
                <w:szCs w:val="20"/>
              </w:rPr>
              <w:fldChar w:fldCharType="separate"/>
            </w:r>
            <w:r w:rsidR="006E48AA" w:rsidRPr="006E48AA">
              <w:rPr>
                <w:rFonts w:ascii="Times New Roman" w:hAnsi="Times New Roman" w:cs="Times New Roman"/>
                <w:noProof/>
                <w:sz w:val="20"/>
                <w:szCs w:val="20"/>
                <w:vertAlign w:val="superscript"/>
              </w:rPr>
              <w:t>55</w:t>
            </w:r>
            <w:r w:rsidR="006E48AA">
              <w:rPr>
                <w:rFonts w:ascii="Times New Roman" w:hAnsi="Times New Roman" w:cs="Times New Roman"/>
                <w:sz w:val="20"/>
                <w:szCs w:val="20"/>
              </w:rPr>
              <w:fldChar w:fldCharType="end"/>
            </w:r>
          </w:p>
        </w:tc>
        <w:tc>
          <w:tcPr>
            <w:tcW w:w="1337" w:type="dxa"/>
          </w:tcPr>
          <w:p w14:paraId="775F9EF2" w14:textId="1BE52DB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2A619E5B" w14:textId="636A0B0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7E04C705" w14:textId="663CB42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Marketing and Sales</w:t>
            </w:r>
          </w:p>
        </w:tc>
        <w:tc>
          <w:tcPr>
            <w:tcW w:w="1620" w:type="dxa"/>
          </w:tcPr>
          <w:p w14:paraId="18541357" w14:textId="430973D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Sales data analysis</w:t>
            </w:r>
          </w:p>
        </w:tc>
        <w:tc>
          <w:tcPr>
            <w:tcW w:w="2880" w:type="dxa"/>
          </w:tcPr>
          <w:p w14:paraId="6C76A248" w14:textId="60FD0475"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6230D331" w14:textId="77777777" w:rsidTr="006B26AB">
        <w:tc>
          <w:tcPr>
            <w:tcW w:w="553" w:type="dxa"/>
          </w:tcPr>
          <w:p w14:paraId="5588C0CA" w14:textId="7C8D5CC7"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56</w:t>
            </w:r>
          </w:p>
        </w:tc>
        <w:tc>
          <w:tcPr>
            <w:tcW w:w="1463" w:type="dxa"/>
          </w:tcPr>
          <w:p w14:paraId="7A58EA62" w14:textId="506D0CD6"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Havermans</w:t>
            </w:r>
            <w:proofErr w:type="spellEnd"/>
            <w:r w:rsidRPr="00C20FEF">
              <w:rPr>
                <w:rFonts w:ascii="Times New Roman" w:hAnsi="Times New Roman" w:cs="Times New Roman"/>
                <w:sz w:val="20"/>
                <w:szCs w:val="20"/>
              </w:rPr>
              <w:t xml:space="preserve"> et al., 2021</w:t>
            </w:r>
            <w:r w:rsidR="006E48AA">
              <w:rPr>
                <w:rFonts w:ascii="Times New Roman" w:hAnsi="Times New Roman" w:cs="Times New Roman"/>
                <w:sz w:val="20"/>
                <w:szCs w:val="20"/>
              </w:rPr>
              <w:fldChar w:fldCharType="begin">
                <w:fldData xml:space="preserve">PEVuZE5vdGU+PENpdGU+PEF1dGhvcj5IYXZlcm1hbnM8L0F1dGhvcj48WWVhcj4yMDIxPC9ZZWFy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</w:fldData>
              </w:fldChar>
            </w:r>
            <w:r w:rsidR="006E48AA">
              <w:rPr>
                <w:rFonts w:ascii="Times New Roman" w:hAnsi="Times New Roman" w:cs="Times New Roman"/>
                <w:sz w:val="20"/>
                <w:szCs w:val="20"/>
              </w:rPr>
              <w:instrText xml:space="preserve"> ADDIN EN.CITE </w:instrText>
            </w:r>
            <w:r w:rsidR="006E48AA">
              <w:rPr>
                <w:rFonts w:ascii="Times New Roman" w:hAnsi="Times New Roman" w:cs="Times New Roman"/>
                <w:sz w:val="20"/>
                <w:szCs w:val="20"/>
              </w:rPr>
              <w:fldChar w:fldCharType="begin">
                <w:fldData xml:space="preserve">PEVuZE5vdGU+PENpdGU+PEF1dGhvcj5IYXZlcm1hbnM8L0F1dGhvcj48WWVhcj4yMDIxPC9ZZWFy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</w:fldData>
              </w:fldChar>
            </w:r>
            <w:r w:rsidR="006E48AA">
              <w:rPr>
                <w:rFonts w:ascii="Times New Roman" w:hAnsi="Times New Roman" w:cs="Times New Roman"/>
                <w:sz w:val="20"/>
                <w:szCs w:val="20"/>
              </w:rPr>
              <w:instrText xml:space="preserve"> ADDIN EN.CITE.DATA </w:instrText>
            </w:r>
            <w:r w:rsidR="006E48AA">
              <w:rPr>
                <w:rFonts w:ascii="Times New Roman" w:hAnsi="Times New Roman" w:cs="Times New Roman"/>
                <w:sz w:val="20"/>
                <w:szCs w:val="20"/>
              </w:rPr>
            </w:r>
            <w:r w:rsidR="006E48AA">
              <w:rPr>
                <w:rFonts w:ascii="Times New Roman" w:hAnsi="Times New Roman" w:cs="Times New Roman"/>
                <w:sz w:val="20"/>
                <w:szCs w:val="20"/>
              </w:rPr>
              <w:fldChar w:fldCharType="end"/>
            </w:r>
            <w:r w:rsidR="006E48AA">
              <w:rPr>
                <w:rFonts w:ascii="Times New Roman" w:hAnsi="Times New Roman" w:cs="Times New Roman"/>
                <w:sz w:val="20"/>
                <w:szCs w:val="20"/>
              </w:rPr>
            </w:r>
            <w:r w:rsidR="006E48AA">
              <w:rPr>
                <w:rFonts w:ascii="Times New Roman" w:hAnsi="Times New Roman" w:cs="Times New Roman"/>
                <w:sz w:val="20"/>
                <w:szCs w:val="20"/>
              </w:rPr>
              <w:fldChar w:fldCharType="separate"/>
            </w:r>
            <w:r w:rsidR="006E48AA" w:rsidRPr="006E48AA">
              <w:rPr>
                <w:rFonts w:ascii="Times New Roman" w:hAnsi="Times New Roman" w:cs="Times New Roman"/>
                <w:noProof/>
                <w:sz w:val="20"/>
                <w:szCs w:val="20"/>
                <w:vertAlign w:val="superscript"/>
              </w:rPr>
              <w:t>56</w:t>
            </w:r>
            <w:r w:rsidR="006E48AA">
              <w:rPr>
                <w:rFonts w:ascii="Times New Roman" w:hAnsi="Times New Roman" w:cs="Times New Roman"/>
                <w:sz w:val="20"/>
                <w:szCs w:val="20"/>
              </w:rPr>
              <w:fldChar w:fldCharType="end"/>
            </w:r>
          </w:p>
        </w:tc>
        <w:tc>
          <w:tcPr>
            <w:tcW w:w="1337" w:type="dxa"/>
          </w:tcPr>
          <w:p w14:paraId="4024AC1C" w14:textId="185B4E6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Netherlands</w:t>
            </w:r>
          </w:p>
        </w:tc>
        <w:tc>
          <w:tcPr>
            <w:tcW w:w="1350" w:type="dxa"/>
          </w:tcPr>
          <w:p w14:paraId="59EB8769" w14:textId="40D54808"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Government</w:t>
            </w:r>
          </w:p>
        </w:tc>
        <w:tc>
          <w:tcPr>
            <w:tcW w:w="1440" w:type="dxa"/>
          </w:tcPr>
          <w:p w14:paraId="3BB6ADCC" w14:textId="3834855C"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6A363F1A" w14:textId="5056CB3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3E1FBA09" w14:textId="2CBBE98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youth and adults ages 13 and over (n=5805)</w:t>
            </w:r>
          </w:p>
        </w:tc>
      </w:tr>
      <w:tr w:rsidR="004E6F5E" w:rsidRPr="00C20FEF" w14:paraId="586D6F58" w14:textId="77777777" w:rsidTr="006B26AB">
        <w:tc>
          <w:tcPr>
            <w:tcW w:w="553" w:type="dxa"/>
          </w:tcPr>
          <w:p w14:paraId="6C2408E0" w14:textId="562D429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5</w:t>
            </w:r>
            <w:r>
              <w:rPr>
                <w:rFonts w:ascii="Times New Roman" w:hAnsi="Times New Roman" w:cs="Times New Roman"/>
                <w:sz w:val="20"/>
                <w:szCs w:val="20"/>
              </w:rPr>
              <w:t>7</w:t>
            </w:r>
          </w:p>
        </w:tc>
        <w:tc>
          <w:tcPr>
            <w:tcW w:w="1463" w:type="dxa"/>
          </w:tcPr>
          <w:p w14:paraId="3D755CF5" w14:textId="0CF5E33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Li et al., 2021</w:t>
            </w:r>
            <w:r w:rsidR="006E48AA">
              <w:rPr>
                <w:rFonts w:ascii="Times New Roman" w:hAnsi="Times New Roman" w:cs="Times New Roman"/>
                <w:sz w:val="20"/>
                <w:szCs w:val="20"/>
              </w:rPr>
              <w:fldChar w:fldCharType="begin">
                <w:fldData xml:space="preserve">PEVuZE5vdGU+PENpdGU+PEF1dGhvcj5MaTwvQXV0aG9yPjxZZWFyPjIwMjE8L1llYXI+PFJlY051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</w:fldData>
              </w:fldChar>
            </w:r>
            <w:r w:rsidR="005A622E">
              <w:rPr>
                <w:rFonts w:ascii="Times New Roman" w:hAnsi="Times New Roman" w:cs="Times New Roman"/>
                <w:sz w:val="20"/>
                <w:szCs w:val="20"/>
              </w:rPr>
              <w:instrText xml:space="preserve"> ADDIN EN.CITE </w:instrText>
            </w:r>
            <w:r w:rsidR="005A622E">
              <w:rPr>
                <w:rFonts w:ascii="Times New Roman" w:hAnsi="Times New Roman" w:cs="Times New Roman"/>
                <w:sz w:val="20"/>
                <w:szCs w:val="20"/>
              </w:rPr>
              <w:fldChar w:fldCharType="begin">
                <w:fldData xml:space="preserve">PEVuZE5vdGU+PENpdGU+PEF1dGhvcj5MaTwvQXV0aG9yPjxZZWFyPjIwMjE8L1llYXI+PFJlY051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</w:fldData>
              </w:fldChar>
            </w:r>
            <w:r w:rsidR="005A622E">
              <w:rPr>
                <w:rFonts w:ascii="Times New Roman" w:hAnsi="Times New Roman" w:cs="Times New Roman"/>
                <w:sz w:val="20"/>
                <w:szCs w:val="20"/>
              </w:rPr>
              <w:instrText xml:space="preserve"> ADDIN EN.CITE.DATA </w:instrText>
            </w:r>
            <w:r w:rsidR="005A622E">
              <w:rPr>
                <w:rFonts w:ascii="Times New Roman" w:hAnsi="Times New Roman" w:cs="Times New Roman"/>
                <w:sz w:val="20"/>
                <w:szCs w:val="20"/>
              </w:rPr>
            </w:r>
            <w:r w:rsidR="005A622E">
              <w:rPr>
                <w:rFonts w:ascii="Times New Roman" w:hAnsi="Times New Roman" w:cs="Times New Roman"/>
                <w:sz w:val="20"/>
                <w:szCs w:val="20"/>
              </w:rPr>
              <w:fldChar w:fldCharType="end"/>
            </w:r>
            <w:r w:rsidR="006E48AA">
              <w:rPr>
                <w:rFonts w:ascii="Times New Roman" w:hAnsi="Times New Roman" w:cs="Times New Roman"/>
                <w:sz w:val="20"/>
                <w:szCs w:val="20"/>
              </w:rPr>
            </w:r>
            <w:r w:rsidR="006E48AA">
              <w:rPr>
                <w:rFonts w:ascii="Times New Roman" w:hAnsi="Times New Roman" w:cs="Times New Roman"/>
                <w:sz w:val="20"/>
                <w:szCs w:val="20"/>
              </w:rPr>
              <w:fldChar w:fldCharType="separate"/>
            </w:r>
            <w:r w:rsidR="006E48AA" w:rsidRPr="006E48AA">
              <w:rPr>
                <w:rFonts w:ascii="Times New Roman" w:hAnsi="Times New Roman" w:cs="Times New Roman"/>
                <w:noProof/>
                <w:sz w:val="20"/>
                <w:szCs w:val="20"/>
                <w:vertAlign w:val="superscript"/>
              </w:rPr>
              <w:t>57</w:t>
            </w:r>
            <w:r w:rsidR="006E48AA">
              <w:rPr>
                <w:rFonts w:ascii="Times New Roman" w:hAnsi="Times New Roman" w:cs="Times New Roman"/>
                <w:sz w:val="20"/>
                <w:szCs w:val="20"/>
              </w:rPr>
              <w:fldChar w:fldCharType="end"/>
            </w:r>
          </w:p>
        </w:tc>
        <w:tc>
          <w:tcPr>
            <w:tcW w:w="1337" w:type="dxa"/>
          </w:tcPr>
          <w:p w14:paraId="5A7BE5EA" w14:textId="1042840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Australia, Canada, England, US</w:t>
            </w:r>
          </w:p>
        </w:tc>
        <w:tc>
          <w:tcPr>
            <w:tcW w:w="1350" w:type="dxa"/>
          </w:tcPr>
          <w:p w14:paraId="5E3023B6" w14:textId="3934A1B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Government</w:t>
            </w:r>
          </w:p>
        </w:tc>
        <w:tc>
          <w:tcPr>
            <w:tcW w:w="1440" w:type="dxa"/>
          </w:tcPr>
          <w:p w14:paraId="77D6F7EC" w14:textId="082D549F"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Use patterns</w:t>
            </w:r>
          </w:p>
        </w:tc>
        <w:tc>
          <w:tcPr>
            <w:tcW w:w="1620" w:type="dxa"/>
          </w:tcPr>
          <w:p w14:paraId="0CF20DC7" w14:textId="5A5ED896"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3D073447" w14:textId="124EF9B5"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Adult current cigarette smokers (n=9,112) and recent ex-smokers (n=1,184)</w:t>
            </w:r>
            <w:r w:rsidR="006E48AA">
              <w:rPr>
                <w:rFonts w:ascii="Times New Roman" w:hAnsi="Times New Roman" w:cs="Times New Roman"/>
                <w:sz w:val="20"/>
                <w:szCs w:val="20"/>
              </w:rPr>
              <w:t xml:space="preserve"> </w:t>
            </w:r>
            <w:r w:rsidR="006E48AA" w:rsidRPr="006E48AA">
              <w:rPr>
                <w:rFonts w:ascii="Times New Roman" w:hAnsi="Times New Roman" w:cs="Times New Roman"/>
                <w:sz w:val="20"/>
                <w:szCs w:val="20"/>
              </w:rPr>
              <w:t>ages ≥18 years</w:t>
            </w:r>
          </w:p>
        </w:tc>
      </w:tr>
      <w:tr w:rsidR="004E6F5E" w:rsidRPr="00C20FEF" w14:paraId="1E7FCCD8" w14:textId="77777777" w:rsidTr="006B26AB">
        <w:tc>
          <w:tcPr>
            <w:tcW w:w="553" w:type="dxa"/>
          </w:tcPr>
          <w:p w14:paraId="6E3C16CF" w14:textId="2161843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5</w:t>
            </w:r>
            <w:r>
              <w:rPr>
                <w:rFonts w:ascii="Times New Roman" w:hAnsi="Times New Roman" w:cs="Times New Roman"/>
                <w:sz w:val="20"/>
                <w:szCs w:val="20"/>
              </w:rPr>
              <w:t>8</w:t>
            </w:r>
          </w:p>
        </w:tc>
        <w:tc>
          <w:tcPr>
            <w:tcW w:w="1463" w:type="dxa"/>
          </w:tcPr>
          <w:p w14:paraId="1244032E" w14:textId="45519022"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Hrywna</w:t>
            </w:r>
            <w:proofErr w:type="spellEnd"/>
            <w:r w:rsidRPr="00C20FEF">
              <w:rPr>
                <w:rFonts w:ascii="Times New Roman" w:hAnsi="Times New Roman" w:cs="Times New Roman"/>
                <w:sz w:val="20"/>
                <w:szCs w:val="20"/>
              </w:rPr>
              <w:t xml:space="preserve"> et al., 2021</w:t>
            </w:r>
            <w:r w:rsidR="006E48AA">
              <w:rPr>
                <w:rFonts w:ascii="Times New Roman" w:hAnsi="Times New Roman" w:cs="Times New Roman"/>
                <w:sz w:val="20"/>
                <w:szCs w:val="20"/>
              </w:rPr>
              <w:fldChar w:fldCharType="begin"/>
            </w:r>
            <w:r w:rsidR="006E48AA">
              <w:rPr>
                <w:rFonts w:ascii="Times New Roman" w:hAnsi="Times New Roman" w:cs="Times New Roman"/>
                <w:sz w:val="20"/>
                <w:szCs w:val="20"/>
              </w:rPr>
              <w:instrText xml:space="preserve"> ADDIN EN.CITE &lt;EndNote&gt;&lt;Cite&gt;&lt;Author&gt;Hrywna&lt;/Author&gt;&lt;Year&gt;2022&lt;/Year&gt;&lt;RecNum&gt;3752&lt;/RecNum&gt;&lt;DisplayText&gt;&lt;style face="superscript"&gt;58&lt;/style&gt;&lt;/DisplayText&gt;&lt;record&gt;&lt;rec-number&gt;3752&lt;/rec-number&gt;&lt;foreign-keys&gt;&lt;key app="EN" db-id="sfdxsxvek0s0rpewdds5vprc2rpar90fx2ew" timestamp="1664222515"&gt;3752&lt;/key&gt;&lt;/foreign-keys&gt;&lt;ref-type name="Journal Article"&gt;17&lt;/ref-type&gt;&lt;contributors&gt;&lt;authors&gt;&lt;author&gt;Hrywna, M.&lt;/author&gt;&lt;author&gt;Gonsalves, N. J.&lt;/author&gt;&lt;author&gt;Delnevo, C. D.&lt;/author&gt;&lt;author&gt;Wackowski, O. A.&lt;/author&gt;&lt;/authors&gt;&lt;/contributors&gt;&lt;auth-address&gt;Rutgers Center for Tobacco Studies, Rutgers Biomedical and Health Sciences, New Brunswick, New Jersey, USA mary.hrywna@rutgers.edu.&amp;#xD;Department of Health Behavior, Society and Policy, Rutgers School of Public Health, Piscataway, New Jersey, USA.&amp;#xD;Rutgers Center for Tobacco Studies, Rutgers Biomedical and Health Sciences, New Brunswick, New Jersey, USA.&lt;/auth-address&gt;&lt;titles&gt;&lt;title&gt;Nicotine pouch product awareness, interest and ever use among US adults who smoke, 2021&lt;/title&gt;&lt;secondary-title&gt;Tob Control&lt;/secondary-title&gt;&lt;/titles&gt;&lt;periodical&gt;&lt;full-title&gt;Tobacco Control&lt;/full-title&gt;&lt;abbr-1&gt;Tob Control&lt;/abbr-1&gt;&lt;/periodical&gt;&lt;edition&gt;2022/02/27&lt;/edition&gt;&lt;keywords&gt;&lt;keyword&gt;harm reduction&lt;/keyword&gt;&lt;keyword&gt;nicotine&lt;/keyword&gt;&lt;keyword&gt;non-cigarette tobacco products&lt;/keyword&gt;&lt;keyword&gt;surveillance and monitoring&lt;/keyword&gt;&lt;/keywords&gt;&lt;dates&gt;&lt;year&gt;2022&lt;/year&gt;&lt;pub-dates&gt;&lt;date&gt;Feb 25&lt;/date&gt;&lt;/pub-dates&gt;&lt;/dates&gt;&lt;isbn&gt;0964-4563 (Print)&amp;#xD;0964-4563&lt;/isbn&gt;&lt;accession-num&gt;35217596&lt;/accession-num&gt;&lt;urls&gt;&lt;/urls&gt;&lt;custom2&gt;PMC9402802&lt;/custom2&gt;&lt;custom6&gt;NIHMS1786683&lt;/custom6&gt;&lt;electronic-resource-num&gt;10.1136/tobaccocontrol-2021-057156&lt;/electronic-resource-num&gt;&lt;remote-database-provider&gt;NLM&lt;/remote-database-provider&gt;&lt;language&gt;eng&lt;/language&gt;&lt;/record&gt;&lt;/Cite&gt;&lt;/EndNote&gt;</w:instrText>
            </w:r>
            <w:r w:rsidR="006E48AA">
              <w:rPr>
                <w:rFonts w:ascii="Times New Roman" w:hAnsi="Times New Roman" w:cs="Times New Roman"/>
                <w:sz w:val="20"/>
                <w:szCs w:val="20"/>
              </w:rPr>
              <w:fldChar w:fldCharType="separate"/>
            </w:r>
            <w:r w:rsidR="006E48AA" w:rsidRPr="006E48AA">
              <w:rPr>
                <w:rFonts w:ascii="Times New Roman" w:hAnsi="Times New Roman" w:cs="Times New Roman"/>
                <w:noProof/>
                <w:sz w:val="20"/>
                <w:szCs w:val="20"/>
                <w:vertAlign w:val="superscript"/>
              </w:rPr>
              <w:t>58</w:t>
            </w:r>
            <w:r w:rsidR="006E48AA">
              <w:rPr>
                <w:rFonts w:ascii="Times New Roman" w:hAnsi="Times New Roman" w:cs="Times New Roman"/>
                <w:sz w:val="20"/>
                <w:szCs w:val="20"/>
              </w:rPr>
              <w:fldChar w:fldCharType="end"/>
            </w:r>
          </w:p>
        </w:tc>
        <w:tc>
          <w:tcPr>
            <w:tcW w:w="1337" w:type="dxa"/>
          </w:tcPr>
          <w:p w14:paraId="563AB87A" w14:textId="7FD40B4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25C40613" w14:textId="1D0683B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Federal</w:t>
            </w:r>
          </w:p>
        </w:tc>
        <w:tc>
          <w:tcPr>
            <w:tcW w:w="1440" w:type="dxa"/>
          </w:tcPr>
          <w:p w14:paraId="6C29D400" w14:textId="0AC81B7D"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1BB700AF" w14:textId="107755EA"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56A1F6A4" w14:textId="4FCDC92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Current adult smokers</w:t>
            </w:r>
            <w:r w:rsidR="006E48AA">
              <w:rPr>
                <w:rFonts w:ascii="Times New Roman" w:hAnsi="Times New Roman" w:cs="Times New Roman"/>
                <w:sz w:val="20"/>
                <w:szCs w:val="20"/>
              </w:rPr>
              <w:t xml:space="preserve"> </w:t>
            </w:r>
            <w:r w:rsidR="006E48AA" w:rsidRPr="006E48AA">
              <w:rPr>
                <w:rFonts w:ascii="Times New Roman" w:hAnsi="Times New Roman" w:cs="Times New Roman"/>
                <w:sz w:val="20"/>
                <w:szCs w:val="20"/>
              </w:rPr>
              <w:t>ages ≥18 years</w:t>
            </w:r>
            <w:r w:rsidRPr="00C20FEF">
              <w:rPr>
                <w:rFonts w:ascii="Times New Roman" w:hAnsi="Times New Roman" w:cs="Times New Roman"/>
                <w:sz w:val="20"/>
                <w:szCs w:val="20"/>
              </w:rPr>
              <w:t xml:space="preserve"> (n=1,018)</w:t>
            </w:r>
          </w:p>
        </w:tc>
      </w:tr>
      <w:tr w:rsidR="004E6F5E" w:rsidRPr="00C20FEF" w14:paraId="20A5A2D3" w14:textId="77777777" w:rsidTr="006B26AB">
        <w:tc>
          <w:tcPr>
            <w:tcW w:w="553" w:type="dxa"/>
          </w:tcPr>
          <w:p w14:paraId="56085D97" w14:textId="351ACDA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5</w:t>
            </w:r>
            <w:r>
              <w:rPr>
                <w:rFonts w:ascii="Times New Roman" w:hAnsi="Times New Roman" w:cs="Times New Roman"/>
                <w:sz w:val="20"/>
                <w:szCs w:val="20"/>
              </w:rPr>
              <w:t>9</w:t>
            </w:r>
          </w:p>
        </w:tc>
        <w:tc>
          <w:tcPr>
            <w:tcW w:w="1463" w:type="dxa"/>
          </w:tcPr>
          <w:p w14:paraId="19FB524F" w14:textId="624E7E5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Czaplicki et al, 2021</w:t>
            </w:r>
            <w:r w:rsidR="006E48AA">
              <w:rPr>
                <w:rFonts w:ascii="Times New Roman" w:hAnsi="Times New Roman" w:cs="Times New Roman"/>
                <w:sz w:val="20"/>
                <w:szCs w:val="20"/>
              </w:rPr>
              <w:fldChar w:fldCharType="begin">
                <w:fldData xml:space="preserve">PEVuZE5vdGU+PENpdGU+PEF1dGhvcj5DemFwbGlja2k8L0F1dGhvcj48WWVhcj4yMDIyPC9ZZWFy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</w:fldData>
              </w:fldChar>
            </w:r>
            <w:r w:rsidR="006E48AA">
              <w:rPr>
                <w:rFonts w:ascii="Times New Roman" w:hAnsi="Times New Roman" w:cs="Times New Roman"/>
                <w:sz w:val="20"/>
                <w:szCs w:val="20"/>
              </w:rPr>
              <w:instrText xml:space="preserve"> ADDIN EN.CITE </w:instrText>
            </w:r>
            <w:r w:rsidR="006E48AA">
              <w:rPr>
                <w:rFonts w:ascii="Times New Roman" w:hAnsi="Times New Roman" w:cs="Times New Roman"/>
                <w:sz w:val="20"/>
                <w:szCs w:val="20"/>
              </w:rPr>
              <w:fldChar w:fldCharType="begin">
                <w:fldData xml:space="preserve">PEVuZE5vdGU+PENpdGU+PEF1dGhvcj5DemFwbGlja2k8L0F1dGhvcj48WWVhcj4yMDIyPC9ZZWFy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</w:fldData>
              </w:fldChar>
            </w:r>
            <w:r w:rsidR="006E48AA">
              <w:rPr>
                <w:rFonts w:ascii="Times New Roman" w:hAnsi="Times New Roman" w:cs="Times New Roman"/>
                <w:sz w:val="20"/>
                <w:szCs w:val="20"/>
              </w:rPr>
              <w:instrText xml:space="preserve"> ADDIN EN.CITE.DATA </w:instrText>
            </w:r>
            <w:r w:rsidR="006E48AA">
              <w:rPr>
                <w:rFonts w:ascii="Times New Roman" w:hAnsi="Times New Roman" w:cs="Times New Roman"/>
                <w:sz w:val="20"/>
                <w:szCs w:val="20"/>
              </w:rPr>
            </w:r>
            <w:r w:rsidR="006E48AA">
              <w:rPr>
                <w:rFonts w:ascii="Times New Roman" w:hAnsi="Times New Roman" w:cs="Times New Roman"/>
                <w:sz w:val="20"/>
                <w:szCs w:val="20"/>
              </w:rPr>
              <w:fldChar w:fldCharType="end"/>
            </w:r>
            <w:r w:rsidR="006E48AA">
              <w:rPr>
                <w:rFonts w:ascii="Times New Roman" w:hAnsi="Times New Roman" w:cs="Times New Roman"/>
                <w:sz w:val="20"/>
                <w:szCs w:val="20"/>
              </w:rPr>
            </w:r>
            <w:r w:rsidR="006E48AA">
              <w:rPr>
                <w:rFonts w:ascii="Times New Roman" w:hAnsi="Times New Roman" w:cs="Times New Roman"/>
                <w:sz w:val="20"/>
                <w:szCs w:val="20"/>
              </w:rPr>
              <w:fldChar w:fldCharType="separate"/>
            </w:r>
            <w:r w:rsidR="006E48AA" w:rsidRPr="006E48AA">
              <w:rPr>
                <w:rFonts w:ascii="Times New Roman" w:hAnsi="Times New Roman" w:cs="Times New Roman"/>
                <w:noProof/>
                <w:sz w:val="20"/>
                <w:szCs w:val="20"/>
                <w:vertAlign w:val="superscript"/>
              </w:rPr>
              <w:t>59</w:t>
            </w:r>
            <w:r w:rsidR="006E48AA">
              <w:rPr>
                <w:rFonts w:ascii="Times New Roman" w:hAnsi="Times New Roman" w:cs="Times New Roman"/>
                <w:sz w:val="20"/>
                <w:szCs w:val="20"/>
              </w:rPr>
              <w:fldChar w:fldCharType="end"/>
            </w:r>
          </w:p>
        </w:tc>
        <w:tc>
          <w:tcPr>
            <w:tcW w:w="1337" w:type="dxa"/>
          </w:tcPr>
          <w:p w14:paraId="59915C1E" w14:textId="03CC75C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3887C650" w14:textId="7D25EDE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Truth Initiative</w:t>
            </w:r>
          </w:p>
        </w:tc>
        <w:tc>
          <w:tcPr>
            <w:tcW w:w="1440" w:type="dxa"/>
          </w:tcPr>
          <w:p w14:paraId="4BCFB59E" w14:textId="794A500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7A773DF8" w14:textId="25261E3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Marketing surveillance data analysis</w:t>
            </w:r>
          </w:p>
        </w:tc>
        <w:tc>
          <w:tcPr>
            <w:tcW w:w="2880" w:type="dxa"/>
          </w:tcPr>
          <w:p w14:paraId="4B914F8D" w14:textId="50F776E4"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p>
        </w:tc>
      </w:tr>
      <w:tr w:rsidR="004E6F5E" w:rsidRPr="00C20FEF" w14:paraId="041FF7A1" w14:textId="77777777" w:rsidTr="006B26AB">
        <w:tc>
          <w:tcPr>
            <w:tcW w:w="553" w:type="dxa"/>
          </w:tcPr>
          <w:p w14:paraId="3D7CAAF8" w14:textId="60509A65"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60</w:t>
            </w:r>
          </w:p>
        </w:tc>
        <w:tc>
          <w:tcPr>
            <w:tcW w:w="1463" w:type="dxa"/>
          </w:tcPr>
          <w:p w14:paraId="72B7B06D" w14:textId="08B2180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Lunell et al., 2020</w:t>
            </w:r>
            <w:r w:rsidR="006E48AA">
              <w:rPr>
                <w:rFonts w:ascii="Times New Roman" w:hAnsi="Times New Roman" w:cs="Times New Roman"/>
                <w:color w:val="000000"/>
                <w:sz w:val="20"/>
                <w:szCs w:val="20"/>
              </w:rPr>
              <w:fldChar w:fldCharType="begin">
                <w:fldData xml:space="preserve">PEVuZE5vdGU+PENpdGU+PEF1dGhvcj5MdW5lbGw8L0F1dGhvcj48WWVhcj4yMDIwPC9ZZWFyPjxS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</w:fldData>
              </w:fldChar>
            </w:r>
            <w:r w:rsidR="006E48AA">
              <w:rPr>
                <w:rFonts w:ascii="Times New Roman" w:hAnsi="Times New Roman" w:cs="Times New Roman"/>
                <w:color w:val="000000"/>
                <w:sz w:val="20"/>
                <w:szCs w:val="20"/>
              </w:rPr>
              <w:instrText xml:space="preserve"> ADDIN EN.CITE </w:instrText>
            </w:r>
            <w:r w:rsidR="006E48AA">
              <w:rPr>
                <w:rFonts w:ascii="Times New Roman" w:hAnsi="Times New Roman" w:cs="Times New Roman"/>
                <w:color w:val="000000"/>
                <w:sz w:val="20"/>
                <w:szCs w:val="20"/>
              </w:rPr>
              <w:fldChar w:fldCharType="begin">
                <w:fldData xml:space="preserve">PEVuZE5vdGU+PENpdGU+PEF1dGhvcj5MdW5lbGw8L0F1dGhvcj48WWVhcj4yMDIwPC9ZZWFyPjxS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</w:fldData>
              </w:fldChar>
            </w:r>
            <w:r w:rsidR="006E48AA">
              <w:rPr>
                <w:rFonts w:ascii="Times New Roman" w:hAnsi="Times New Roman" w:cs="Times New Roman"/>
                <w:color w:val="000000"/>
                <w:sz w:val="20"/>
                <w:szCs w:val="20"/>
              </w:rPr>
              <w:instrText xml:space="preserve"> ADDIN EN.CITE.DATA </w:instrText>
            </w:r>
            <w:r w:rsidR="006E48AA">
              <w:rPr>
                <w:rFonts w:ascii="Times New Roman" w:hAnsi="Times New Roman" w:cs="Times New Roman"/>
                <w:color w:val="000000"/>
                <w:sz w:val="20"/>
                <w:szCs w:val="20"/>
              </w:rPr>
            </w:r>
            <w:r w:rsidR="006E48AA">
              <w:rPr>
                <w:rFonts w:ascii="Times New Roman" w:hAnsi="Times New Roman" w:cs="Times New Roman"/>
                <w:color w:val="000000"/>
                <w:sz w:val="20"/>
                <w:szCs w:val="20"/>
              </w:rPr>
              <w:fldChar w:fldCharType="end"/>
            </w:r>
            <w:r w:rsidR="006E48AA">
              <w:rPr>
                <w:rFonts w:ascii="Times New Roman" w:hAnsi="Times New Roman" w:cs="Times New Roman"/>
                <w:color w:val="000000"/>
                <w:sz w:val="20"/>
                <w:szCs w:val="20"/>
              </w:rPr>
            </w:r>
            <w:r w:rsidR="006E48AA">
              <w:rPr>
                <w:rFonts w:ascii="Times New Roman" w:hAnsi="Times New Roman" w:cs="Times New Roman"/>
                <w:color w:val="000000"/>
                <w:sz w:val="20"/>
                <w:szCs w:val="20"/>
              </w:rPr>
              <w:fldChar w:fldCharType="separate"/>
            </w:r>
            <w:r w:rsidR="006E48AA" w:rsidRPr="006E48AA">
              <w:rPr>
                <w:rFonts w:ascii="Times New Roman" w:hAnsi="Times New Roman" w:cs="Times New Roman"/>
                <w:noProof/>
                <w:color w:val="000000"/>
                <w:sz w:val="20"/>
                <w:szCs w:val="20"/>
                <w:vertAlign w:val="superscript"/>
              </w:rPr>
              <w:t>60</w:t>
            </w:r>
            <w:r w:rsidR="006E48AA">
              <w:rPr>
                <w:rFonts w:ascii="Times New Roman" w:hAnsi="Times New Roman" w:cs="Times New Roman"/>
                <w:color w:val="000000"/>
                <w:sz w:val="20"/>
                <w:szCs w:val="20"/>
              </w:rPr>
              <w:fldChar w:fldCharType="end"/>
            </w:r>
          </w:p>
        </w:tc>
        <w:tc>
          <w:tcPr>
            <w:tcW w:w="1337" w:type="dxa"/>
          </w:tcPr>
          <w:p w14:paraId="0BF8389E" w14:textId="00E895E2"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Sweden</w:t>
            </w:r>
          </w:p>
        </w:tc>
        <w:tc>
          <w:tcPr>
            <w:tcW w:w="1350" w:type="dxa"/>
          </w:tcPr>
          <w:p w14:paraId="4CA0B1FB" w14:textId="22F14B6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Swedish Match</w:t>
            </w:r>
          </w:p>
        </w:tc>
        <w:tc>
          <w:tcPr>
            <w:tcW w:w="1440" w:type="dxa"/>
          </w:tcPr>
          <w:p w14:paraId="4BD8C6F2" w14:textId="27A070E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565506CF" w14:textId="31677CF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An open, randomized, crossover, single-dose administration trial</w:t>
            </w:r>
          </w:p>
        </w:tc>
        <w:tc>
          <w:tcPr>
            <w:tcW w:w="2880" w:type="dxa"/>
          </w:tcPr>
          <w:p w14:paraId="16F30553" w14:textId="12F5F14B"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Adult snus users</w:t>
            </w:r>
            <w:r w:rsidR="006E48AA">
              <w:rPr>
                <w:rFonts w:ascii="Times New Roman" w:hAnsi="Times New Roman" w:cs="Times New Roman"/>
                <w:sz w:val="20"/>
                <w:szCs w:val="20"/>
              </w:rPr>
              <w:t xml:space="preserve"> &gt;19 years</w:t>
            </w:r>
            <w:r w:rsidRPr="00C20FEF">
              <w:rPr>
                <w:rFonts w:ascii="Times New Roman" w:hAnsi="Times New Roman" w:cs="Times New Roman"/>
                <w:sz w:val="20"/>
                <w:szCs w:val="20"/>
              </w:rPr>
              <w:t xml:space="preserve"> (n=29)</w:t>
            </w:r>
          </w:p>
        </w:tc>
      </w:tr>
      <w:tr w:rsidR="004E6F5E" w:rsidRPr="00C20FEF" w14:paraId="3640A324" w14:textId="77777777" w:rsidTr="006B26AB">
        <w:tc>
          <w:tcPr>
            <w:tcW w:w="553" w:type="dxa"/>
          </w:tcPr>
          <w:p w14:paraId="35B00DF8" w14:textId="0F3FF1E8"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61</w:t>
            </w:r>
          </w:p>
        </w:tc>
        <w:tc>
          <w:tcPr>
            <w:tcW w:w="1463" w:type="dxa"/>
          </w:tcPr>
          <w:p w14:paraId="3E14B8F6" w14:textId="5D5435D1"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color w:val="000000"/>
                <w:sz w:val="20"/>
                <w:szCs w:val="20"/>
              </w:rPr>
              <w:t>Plurphanswat</w:t>
            </w:r>
            <w:proofErr w:type="spellEnd"/>
            <w:r w:rsidRPr="00C20FEF">
              <w:rPr>
                <w:rFonts w:ascii="Times New Roman" w:hAnsi="Times New Roman" w:cs="Times New Roman"/>
                <w:color w:val="000000"/>
                <w:sz w:val="20"/>
                <w:szCs w:val="20"/>
              </w:rPr>
              <w:t xml:space="preserve"> et al., 2020</w:t>
            </w:r>
            <w:r w:rsidR="008658F7">
              <w:rPr>
                <w:rFonts w:ascii="Times New Roman" w:hAnsi="Times New Roman" w:cs="Times New Roman"/>
                <w:color w:val="000000"/>
                <w:sz w:val="20"/>
                <w:szCs w:val="20"/>
              </w:rPr>
              <w:fldChar w:fldCharType="begin"/>
            </w:r>
            <w:r w:rsidR="008658F7">
              <w:rPr>
                <w:rFonts w:ascii="Times New Roman" w:hAnsi="Times New Roman" w:cs="Times New Roman"/>
                <w:color w:val="000000"/>
                <w:sz w:val="20"/>
                <w:szCs w:val="20"/>
              </w:rPr>
              <w:instrText xml:space="preserve"> ADDIN EN.CITE &lt;EndNote&gt;&lt;Cite&gt;&lt;Author&gt;Plurphanswat&lt;/Author&gt;&lt;Year&gt;2020&lt;/Year&gt;&lt;RecNum&gt;3667&lt;/RecNum&gt;&lt;DisplayText&gt;&lt;style face="superscript"&gt;61&lt;/style&gt;&lt;/DisplayText&gt;&lt;record&gt;&lt;rec-number&gt;3667&lt;/rec-number&gt;&lt;foreign-keys&gt;&lt;key app="EN" db-id="sfdxsxvek0s0rpewdds5vprc2rpar90fx2ew" timestamp="1664222515"&gt;3667&lt;/key&gt;&lt;/foreign-keys&gt;&lt;ref-type name="Journal Article"&gt;17&lt;/ref-type&gt;&lt;contributors&gt;&lt;authors&gt;&lt;author&gt;Plurphanswat, N.&lt;/author&gt;&lt;author&gt;Hughes, J. R.&lt;/author&gt;&lt;author&gt;Fagerström, K.&lt;/author&gt;&lt;author&gt;Rodu, B.&lt;/author&gt;&lt;/authors&gt;&lt;/contributors&gt;&lt;auth-address&gt;James Graham Brown Cancer Center, University of Louisville, Louisville, Kentucky.&amp;#xD;Department of Psychiatry, Center for Behavior and Health, University of Vermont, Burlington, Vermont.&amp;#xD;Fagerström Consulting, Vaxholm, Sweden.&amp;#xD;Department of Medicine, School of Medicine, University of Louisville, Louisville, Kentucky.&lt;/auth-address&gt;&lt;titles&gt;&lt;title&gt;Initial Information on a Novel Nicotine Product&lt;/title&gt;&lt;secondary-title&gt;Am J Addict&lt;/secondary-title&gt;&lt;/titles&gt;&lt;periodical&gt;&lt;full-title&gt;Am J Addict&lt;/full-title&gt;&lt;/periodical&gt;&lt;pages&gt;279-286&lt;/pages&gt;&lt;volume&gt;29&lt;/volume&gt;&lt;number&gt;4&lt;/number&gt;&lt;edition&gt;2020/03/17&lt;/edition&gt;&lt;keywords&gt;&lt;keyword&gt;Adult&lt;/keyword&gt;&lt;keyword&gt;Cross-Sectional Studies&lt;/keyword&gt;&lt;keyword&gt;Female&lt;/keyword&gt;&lt;keyword&gt;Humans&lt;/keyword&gt;&lt;keyword&gt;Male&lt;/keyword&gt;&lt;keyword&gt;Nicotine/*pharmacology&lt;/keyword&gt;&lt;keyword&gt;Nicotinic Agonists/pharmacology&lt;/keyword&gt;&lt;keyword&gt;North America/epidemiology&lt;/keyword&gt;&lt;keyword&gt;Risk Reduction Behavior&lt;/keyword&gt;&lt;keyword&gt;Smoking Cessation/methods&lt;/keyword&gt;&lt;keyword&gt;Smoking Prevention/methods&lt;/keyword&gt;&lt;keyword&gt;Tobacco Products/classification&lt;/keyword&gt;&lt;keyword&gt;*Tobacco Use Disorder/epidemiology/psychology&lt;/keyword&gt;&lt;/keywords&gt;&lt;dates&gt;&lt;year&gt;2020&lt;/year&gt;&lt;pub-dates&gt;&lt;date&gt;Jul&lt;/date&gt;&lt;/pub-dates&gt;&lt;/dates&gt;&lt;isbn&gt;1055-0496&lt;/isbn&gt;&lt;accession-num&gt;32176374&lt;/accession-num&gt;&lt;urls&gt;&lt;/urls&gt;&lt;electronic-resource-num&gt;10.1111/ajad.13020&lt;/electronic-resource-num&gt;&lt;remote-database-provider&gt;NLM&lt;/remote-database-provider&gt;&lt;language&gt;eng&lt;/language&gt;&lt;/record&gt;&lt;/Cite&gt;&lt;/EndNote&gt;</w:instrText>
            </w:r>
            <w:r w:rsidR="008658F7">
              <w:rPr>
                <w:rFonts w:ascii="Times New Roman" w:hAnsi="Times New Roman" w:cs="Times New Roman"/>
                <w:color w:val="000000"/>
                <w:sz w:val="20"/>
                <w:szCs w:val="20"/>
              </w:rPr>
              <w:fldChar w:fldCharType="separate"/>
            </w:r>
            <w:r w:rsidR="008658F7" w:rsidRPr="008658F7">
              <w:rPr>
                <w:rFonts w:ascii="Times New Roman" w:hAnsi="Times New Roman" w:cs="Times New Roman"/>
                <w:noProof/>
                <w:color w:val="000000"/>
                <w:sz w:val="20"/>
                <w:szCs w:val="20"/>
                <w:vertAlign w:val="superscript"/>
              </w:rPr>
              <w:t>61</w:t>
            </w:r>
            <w:r w:rsidR="008658F7">
              <w:rPr>
                <w:rFonts w:ascii="Times New Roman" w:hAnsi="Times New Roman" w:cs="Times New Roman"/>
                <w:color w:val="000000"/>
                <w:sz w:val="20"/>
                <w:szCs w:val="20"/>
              </w:rPr>
              <w:fldChar w:fldCharType="end"/>
            </w:r>
          </w:p>
        </w:tc>
        <w:tc>
          <w:tcPr>
            <w:tcW w:w="1337" w:type="dxa"/>
          </w:tcPr>
          <w:p w14:paraId="3C08955A" w14:textId="41F16749"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US</w:t>
            </w:r>
          </w:p>
        </w:tc>
        <w:tc>
          <w:tcPr>
            <w:tcW w:w="1350" w:type="dxa"/>
          </w:tcPr>
          <w:p w14:paraId="30566B53" w14:textId="66EAE080"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Tobacco Industry</w:t>
            </w:r>
          </w:p>
        </w:tc>
        <w:tc>
          <w:tcPr>
            <w:tcW w:w="1440" w:type="dxa"/>
          </w:tcPr>
          <w:p w14:paraId="7E600985" w14:textId="2DF25BFE"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455A2043" w14:textId="37A5F9F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Cross-sectional survey</w:t>
            </w:r>
          </w:p>
        </w:tc>
        <w:tc>
          <w:tcPr>
            <w:tcW w:w="2880" w:type="dxa"/>
          </w:tcPr>
          <w:p w14:paraId="2D948860" w14:textId="04E79FC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 xml:space="preserve">Adult current </w:t>
            </w:r>
            <w:r w:rsidRPr="00C20FEF">
              <w:rPr>
                <w:rFonts w:ascii="Times New Roman" w:eastAsia="Times New Roman" w:hAnsi="Times New Roman" w:cs="Times New Roman"/>
                <w:kern w:val="24"/>
                <w:sz w:val="20"/>
                <w:szCs w:val="20"/>
              </w:rPr>
              <w:t xml:space="preserve">ZYN users </w:t>
            </w:r>
            <w:r w:rsidR="008658F7" w:rsidRPr="006E48AA">
              <w:rPr>
                <w:rFonts w:ascii="Times New Roman" w:hAnsi="Times New Roman" w:cs="Times New Roman"/>
                <w:sz w:val="20"/>
                <w:szCs w:val="20"/>
              </w:rPr>
              <w:t xml:space="preserve">ages ≥18 </w:t>
            </w:r>
            <w:r w:rsidRPr="00C20FEF">
              <w:rPr>
                <w:rFonts w:ascii="Times New Roman" w:eastAsia="Times New Roman" w:hAnsi="Times New Roman" w:cs="Times New Roman"/>
                <w:kern w:val="24"/>
                <w:sz w:val="20"/>
                <w:szCs w:val="20"/>
              </w:rPr>
              <w:t>(n=1,266)</w:t>
            </w:r>
          </w:p>
        </w:tc>
      </w:tr>
      <w:tr w:rsidR="004E6F5E" w:rsidRPr="00C20FEF" w14:paraId="132B4472" w14:textId="77777777" w:rsidTr="006B26AB">
        <w:tc>
          <w:tcPr>
            <w:tcW w:w="553" w:type="dxa"/>
          </w:tcPr>
          <w:p w14:paraId="1C8729BD" w14:textId="03F9DABD" w:rsidR="004E6F5E" w:rsidRPr="00C20FEF" w:rsidRDefault="004E6F5E" w:rsidP="004E6F5E">
            <w:pPr>
              <w:rPr>
                <w:rFonts w:ascii="Times New Roman" w:hAnsi="Times New Roman" w:cs="Times New Roman"/>
                <w:sz w:val="20"/>
                <w:szCs w:val="20"/>
              </w:rPr>
            </w:pPr>
            <w:r>
              <w:rPr>
                <w:rFonts w:ascii="Times New Roman" w:hAnsi="Times New Roman" w:cs="Times New Roman"/>
                <w:sz w:val="20"/>
                <w:szCs w:val="20"/>
              </w:rPr>
              <w:t>62</w:t>
            </w:r>
          </w:p>
        </w:tc>
        <w:tc>
          <w:tcPr>
            <w:tcW w:w="1463" w:type="dxa"/>
          </w:tcPr>
          <w:p w14:paraId="0858F5B4" w14:textId="72EEA19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color w:val="000000"/>
                <w:sz w:val="20"/>
                <w:szCs w:val="20"/>
              </w:rPr>
              <w:t>Bishop et al., 2020</w:t>
            </w:r>
            <w:r w:rsidR="008658F7">
              <w:rPr>
                <w:rFonts w:ascii="Times New Roman" w:hAnsi="Times New Roman" w:cs="Times New Roman"/>
                <w:color w:val="000000"/>
                <w:sz w:val="20"/>
                <w:szCs w:val="20"/>
              </w:rPr>
              <w:fldChar w:fldCharType="begin"/>
            </w:r>
            <w:r w:rsidR="008658F7">
              <w:rPr>
                <w:rFonts w:ascii="Times New Roman" w:hAnsi="Times New Roman" w:cs="Times New Roman"/>
                <w:color w:val="000000"/>
                <w:sz w:val="20"/>
                <w:szCs w:val="20"/>
              </w:rPr>
              <w:instrText xml:space="preserve"> ADDIN EN.CITE &lt;EndNote&gt;&lt;Cite&gt;&lt;Author&gt;Bishop&lt;/Author&gt;&lt;Year&gt;2020&lt;/Year&gt;&lt;RecNum&gt;3802&lt;/RecNum&gt;&lt;DisplayText&gt;&lt;style face="superscript"&gt;62&lt;/style&gt;&lt;/DisplayText&gt;&lt;record&gt;&lt;rec-number&gt;3802&lt;/rec-number&gt;&lt;foreign-keys&gt;&lt;key app="EN" db-id="sfdxsxvek0s0rpewdds5vprc2rpar90fx2ew" timestamp="1665476564"&gt;3802&lt;/key&gt;&lt;/foreign-keys&gt;&lt;ref-type name="Journal Article"&gt;17&lt;/ref-type&gt;&lt;contributors&gt;&lt;authors&gt;&lt;author&gt;Bishop, E.&lt;/author&gt;&lt;author&gt;East, N.&lt;/author&gt;&lt;author&gt;Bozhilova, S.&lt;/author&gt;&lt;author&gt;Santopietro, S.&lt;/author&gt;&lt;author&gt;Smart, D.&lt;/author&gt;&lt;author&gt;Taylor, M.&lt;/author&gt;&lt;author&gt;Meredith, S.&lt;/author&gt;&lt;author&gt;Baxter, A.&lt;/author&gt;&lt;author&gt;Breheny, D.&lt;/author&gt;&lt;author&gt;Thorne, D.&lt;/author&gt;&lt;author&gt;Gaca, M.&lt;/author&gt;&lt;/authors&gt;&lt;/contributors&gt;&lt;titles&gt;&lt;title&gt;An approach for the extract generation and toxicological assessment of tobacco-free &amp;apos;modern&amp;apos; oral nicotine pouches&lt;/title&gt;&lt;secondary-title&gt;FOOD AND CHEMICAL TOXICOLOGY&lt;/secondary-title&gt;&lt;/titles&gt;&lt;periodical&gt;&lt;full-title&gt;Food and Chemical Toxicology&lt;/full-title&gt;&lt;/periodical&gt;&lt;volume&gt;145&lt;/volume&gt;&lt;dates&gt;&lt;year&gt;2020&lt;/year&gt;&lt;pub-dates&gt;&lt;date&gt;NOV&lt;/date&gt;&lt;/pub-dates&gt;&lt;/dates&gt;&lt;isbn&gt;0278-6915&amp;#xD;1873-6351&lt;/isbn&gt;&lt;accession-num&gt;WOS:000580355300048&lt;/accession-num&gt;&lt;urls&gt;&lt;/urls&gt;&lt;custom7&gt;111713&lt;/custom7&gt;&lt;electronic-resource-num&gt;10.1016/j.fct.2020.111713&lt;/electronic-resource-num&gt;&lt;/record&gt;&lt;/Cite&gt;&lt;/EndNote&gt;</w:instrText>
            </w:r>
            <w:r w:rsidR="008658F7">
              <w:rPr>
                <w:rFonts w:ascii="Times New Roman" w:hAnsi="Times New Roman" w:cs="Times New Roman"/>
                <w:color w:val="000000"/>
                <w:sz w:val="20"/>
                <w:szCs w:val="20"/>
              </w:rPr>
              <w:fldChar w:fldCharType="separate"/>
            </w:r>
            <w:r w:rsidR="008658F7" w:rsidRPr="008658F7">
              <w:rPr>
                <w:rFonts w:ascii="Times New Roman" w:hAnsi="Times New Roman" w:cs="Times New Roman"/>
                <w:noProof/>
                <w:color w:val="000000"/>
                <w:sz w:val="20"/>
                <w:szCs w:val="20"/>
                <w:vertAlign w:val="superscript"/>
              </w:rPr>
              <w:t>62</w:t>
            </w:r>
            <w:r w:rsidR="008658F7">
              <w:rPr>
                <w:rFonts w:ascii="Times New Roman" w:hAnsi="Times New Roman" w:cs="Times New Roman"/>
                <w:color w:val="000000"/>
                <w:sz w:val="20"/>
                <w:szCs w:val="20"/>
              </w:rPr>
              <w:fldChar w:fldCharType="end"/>
            </w:r>
          </w:p>
        </w:tc>
        <w:tc>
          <w:tcPr>
            <w:tcW w:w="1337" w:type="dxa"/>
          </w:tcPr>
          <w:p w14:paraId="57D6BD27" w14:textId="39E59323"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N/A</w:t>
            </w:r>
          </w:p>
        </w:tc>
        <w:tc>
          <w:tcPr>
            <w:tcW w:w="1350" w:type="dxa"/>
          </w:tcPr>
          <w:p w14:paraId="642354F0" w14:textId="199E04D4"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BAT</w:t>
            </w:r>
          </w:p>
        </w:tc>
        <w:tc>
          <w:tcPr>
            <w:tcW w:w="1440" w:type="dxa"/>
          </w:tcPr>
          <w:p w14:paraId="3A7E57E0" w14:textId="603273B7"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Toxicity</w:t>
            </w:r>
          </w:p>
        </w:tc>
        <w:tc>
          <w:tcPr>
            <w:tcW w:w="1620" w:type="dxa"/>
          </w:tcPr>
          <w:p w14:paraId="1BFDFA4E" w14:textId="1FF6F1C1" w:rsidR="004E6F5E" w:rsidRPr="00C20FEF" w:rsidRDefault="004E6F5E" w:rsidP="004E6F5E">
            <w:pPr>
              <w:rPr>
                <w:rFonts w:ascii="Times New Roman" w:hAnsi="Times New Roman" w:cs="Times New Roman"/>
                <w:sz w:val="20"/>
                <w:szCs w:val="20"/>
              </w:rPr>
            </w:pPr>
            <w:r w:rsidRPr="00C20FEF">
              <w:rPr>
                <w:rFonts w:ascii="Times New Roman" w:hAnsi="Times New Roman" w:cs="Times New Roman"/>
                <w:sz w:val="20"/>
                <w:szCs w:val="20"/>
              </w:rPr>
              <w:t>In-vitro study</w:t>
            </w:r>
          </w:p>
        </w:tc>
        <w:tc>
          <w:tcPr>
            <w:tcW w:w="2880" w:type="dxa"/>
          </w:tcPr>
          <w:p w14:paraId="79783236" w14:textId="4595FA32" w:rsidR="004E6F5E" w:rsidRPr="00C20FEF" w:rsidRDefault="004E6F5E" w:rsidP="004E6F5E">
            <w:pPr>
              <w:rPr>
                <w:rFonts w:ascii="Times New Roman" w:hAnsi="Times New Roman" w:cs="Times New Roman"/>
                <w:sz w:val="20"/>
                <w:szCs w:val="20"/>
              </w:rPr>
            </w:pPr>
            <w:proofErr w:type="spellStart"/>
            <w:r w:rsidRPr="00C20FEF">
              <w:rPr>
                <w:rFonts w:ascii="Times New Roman" w:hAnsi="Times New Roman" w:cs="Times New Roman"/>
                <w:sz w:val="20"/>
                <w:szCs w:val="20"/>
              </w:rPr>
              <w:t>n.a.</w:t>
            </w:r>
            <w:proofErr w:type="spellEnd"/>
            <w:r w:rsidRPr="00C20FEF">
              <w:rPr>
                <w:rFonts w:ascii="Times New Roman" w:hAnsi="Times New Roman" w:cs="Times New Roman"/>
                <w:sz w:val="20"/>
                <w:szCs w:val="20"/>
              </w:rPr>
              <w:t xml:space="preserve"> </w:t>
            </w:r>
          </w:p>
        </w:tc>
      </w:tr>
      <w:tr w:rsidR="006B26AB" w:rsidRPr="00C20FEF" w14:paraId="5FA95B3F" w14:textId="77777777" w:rsidTr="00D44A05">
        <w:trPr>
          <w:trHeight w:val="458"/>
        </w:trPr>
        <w:tc>
          <w:tcPr>
            <w:tcW w:w="10643" w:type="dxa"/>
            <w:gridSpan w:val="7"/>
            <w:shd w:val="clear" w:color="auto" w:fill="EEECE1" w:themeFill="background2"/>
          </w:tcPr>
          <w:p w14:paraId="044B813B" w14:textId="69E1A8F6" w:rsidR="006B26AB" w:rsidRPr="006B26AB" w:rsidRDefault="006B26AB" w:rsidP="00D44A05">
            <w:pPr>
              <w:jc w:val="center"/>
              <w:rPr>
                <w:rFonts w:ascii="Times New Roman" w:hAnsi="Times New Roman" w:cs="Times New Roman"/>
                <w:b/>
                <w:bCs/>
                <w:sz w:val="20"/>
                <w:szCs w:val="20"/>
              </w:rPr>
            </w:pPr>
            <w:r w:rsidRPr="006B26AB">
              <w:rPr>
                <w:rFonts w:ascii="Times New Roman" w:hAnsi="Times New Roman" w:cs="Times New Roman"/>
                <w:b/>
                <w:bCs/>
                <w:sz w:val="20"/>
                <w:szCs w:val="20"/>
              </w:rPr>
              <w:t>Newly added studies</w:t>
            </w:r>
          </w:p>
        </w:tc>
      </w:tr>
      <w:tr w:rsidR="006B26AB" w:rsidRPr="00C20FEF" w14:paraId="7E3338DB" w14:textId="77777777" w:rsidTr="006B26AB">
        <w:tc>
          <w:tcPr>
            <w:tcW w:w="553" w:type="dxa"/>
          </w:tcPr>
          <w:p w14:paraId="4F87A288" w14:textId="6A84FAA5" w:rsidR="006B26AB" w:rsidRDefault="006B26AB" w:rsidP="004E6F5E">
            <w:pPr>
              <w:rPr>
                <w:rFonts w:ascii="Times New Roman" w:hAnsi="Times New Roman" w:cs="Times New Roman"/>
                <w:sz w:val="20"/>
                <w:szCs w:val="20"/>
              </w:rPr>
            </w:pPr>
            <w:r>
              <w:rPr>
                <w:rFonts w:ascii="Times New Roman" w:hAnsi="Times New Roman" w:cs="Times New Roman"/>
                <w:sz w:val="20"/>
                <w:szCs w:val="20"/>
              </w:rPr>
              <w:t>63</w:t>
            </w:r>
          </w:p>
        </w:tc>
        <w:tc>
          <w:tcPr>
            <w:tcW w:w="1463" w:type="dxa"/>
          </w:tcPr>
          <w:p w14:paraId="21731BD7" w14:textId="53523795" w:rsidR="006B26AB" w:rsidRPr="00C20FEF" w:rsidRDefault="005A622E" w:rsidP="004E6F5E">
            <w:pPr>
              <w:rPr>
                <w:rFonts w:ascii="Times New Roman" w:hAnsi="Times New Roman" w:cs="Times New Roman"/>
                <w:color w:val="000000"/>
                <w:sz w:val="20"/>
                <w:szCs w:val="20"/>
              </w:rPr>
            </w:pPr>
            <w:proofErr w:type="spellStart"/>
            <w:r w:rsidRPr="005A622E">
              <w:rPr>
                <w:rFonts w:ascii="Times New Roman" w:hAnsi="Times New Roman" w:cs="Times New Roman"/>
                <w:color w:val="000000"/>
                <w:sz w:val="20"/>
                <w:szCs w:val="20"/>
              </w:rPr>
              <w:t>Akhlague</w:t>
            </w:r>
            <w:proofErr w:type="spellEnd"/>
            <w:r w:rsidRPr="005A622E">
              <w:rPr>
                <w:rFonts w:ascii="Times New Roman" w:hAnsi="Times New Roman" w:cs="Times New Roman"/>
                <w:color w:val="000000"/>
                <w:sz w:val="20"/>
                <w:szCs w:val="20"/>
              </w:rPr>
              <w:t xml:space="preserve"> et al., 2024</w:t>
            </w:r>
            <w:r>
              <w:rPr>
                <w:rFonts w:ascii="Times New Roman" w:hAnsi="Times New Roman" w:cs="Times New Roman"/>
                <w:color w:val="000000"/>
                <w:sz w:val="20"/>
                <w:szCs w:val="20"/>
              </w:rPr>
              <w:fldChar w:fldCharType="begin"/>
            </w:r>
            <w:r>
              <w:rPr>
                <w:rFonts w:ascii="Times New Roman" w:hAnsi="Times New Roman" w:cs="Times New Roman"/>
                <w:color w:val="000000"/>
                <w:sz w:val="20"/>
                <w:szCs w:val="20"/>
              </w:rPr>
              <w:instrText xml:space="preserve"> ADDIN EN.CITE &lt;EndNote&gt;&lt;Cite&gt;&lt;Author&gt;Akhlaque&lt;/Author&gt;&lt;Year&gt;2024&lt;/Year&gt;&lt;RecNum&gt;77&lt;/RecNum&gt;&lt;DisplayText&gt;&lt;style face="superscript"&gt;63&lt;/style&gt;&lt;/DisplayText&gt;&lt;record&gt;&lt;rec-number&gt;77&lt;/rec-number&gt;&lt;foreign-keys&gt;&lt;key app="EN" db-id="edzx2we2qavrs7esadvppxdde0rwr599x2px" timestamp="1741194499"&gt;77&lt;/key&gt;&lt;/foreign-keys&gt;&lt;ref-type name="Journal Article"&gt;17&lt;/ref-type&gt;&lt;contributors&gt;&lt;authors&gt;&lt;author&gt;Akhlaque, G.&lt;/author&gt;&lt;author&gt;Siddiqui, M. M. U.&lt;/author&gt;&lt;author&gt;Iqbal, R.&lt;/author&gt;&lt;author&gt;Vancy, A. A.&lt;/author&gt;&lt;author&gt;Khan, J. A.&lt;/author&gt;&lt;author&gt;Naz, S.&lt;/author&gt;&lt;/authors&gt;&lt;/contributors&gt;&lt;titles&gt;&lt;title&gt;Marketing Strategies and Consumer and Sellers Perception About Oral Nicotine Pouches in Karachi, Pakistan&lt;/title&gt;&lt;secondary-title&gt;Tob Use Insights&lt;/secondary-title&gt;&lt;/titles&gt;&lt;periodical&gt;&lt;full-title&gt;Tob Use Insights&lt;/full-title&gt;&lt;/periodical&gt;&lt;pages&gt;1179173x241308145&lt;/pages&gt;&lt;volume&gt;17&lt;/volume&gt;&lt;dates&gt;&lt;year&gt;2024&lt;/year&gt;&lt;/dates&gt;&lt;accession-num&gt;39691168&lt;/accession-num&gt;&lt;urls&gt;&lt;related-urls&gt;&lt;url&gt;https://pmc.ncbi.nlm.nih.gov/articles/PMC11650563/pdf/10.1177_1179173X241308145.pdf&lt;/url&gt;&lt;/related-urls&gt;&lt;/urls&gt;&lt;electronic-resource-num&gt;10.1177/1179173x241308145&lt;/electronic-resource-num&gt;&lt;/record&gt;&lt;/Cite&gt;&lt;/EndNote&gt;</w:instrText>
            </w:r>
            <w:r>
              <w:rPr>
                <w:rFonts w:ascii="Times New Roman" w:hAnsi="Times New Roman" w:cs="Times New Roman"/>
                <w:color w:val="000000"/>
                <w:sz w:val="20"/>
                <w:szCs w:val="20"/>
              </w:rPr>
              <w:fldChar w:fldCharType="separate"/>
            </w:r>
            <w:r w:rsidRPr="005A622E">
              <w:rPr>
                <w:rFonts w:ascii="Times New Roman" w:hAnsi="Times New Roman" w:cs="Times New Roman"/>
                <w:noProof/>
                <w:color w:val="000000"/>
                <w:sz w:val="20"/>
                <w:szCs w:val="20"/>
                <w:vertAlign w:val="superscript"/>
              </w:rPr>
              <w:t>63</w:t>
            </w:r>
            <w:r>
              <w:rPr>
                <w:rFonts w:ascii="Times New Roman" w:hAnsi="Times New Roman" w:cs="Times New Roman"/>
                <w:color w:val="000000"/>
                <w:sz w:val="20"/>
                <w:szCs w:val="20"/>
              </w:rPr>
              <w:fldChar w:fldCharType="end"/>
            </w:r>
            <w:r w:rsidRPr="005A622E">
              <w:rPr>
                <w:rFonts w:ascii="Times New Roman" w:hAnsi="Times New Roman" w:cs="Times New Roman"/>
                <w:color w:val="000000"/>
                <w:sz w:val="20"/>
                <w:szCs w:val="20"/>
              </w:rPr>
              <w:t xml:space="preserve"> </w:t>
            </w:r>
          </w:p>
        </w:tc>
        <w:tc>
          <w:tcPr>
            <w:tcW w:w="1337" w:type="dxa"/>
          </w:tcPr>
          <w:p w14:paraId="57FFD82D" w14:textId="12278F7A" w:rsidR="006B26AB" w:rsidRPr="005A622E" w:rsidRDefault="005A622E" w:rsidP="004E6F5E">
            <w:pPr>
              <w:rPr>
                <w:rFonts w:ascii="Times New Roman" w:hAnsi="Times New Roman" w:cs="Times New Roman"/>
                <w:color w:val="000000"/>
                <w:sz w:val="20"/>
                <w:szCs w:val="20"/>
              </w:rPr>
            </w:pPr>
            <w:r w:rsidRPr="005A622E">
              <w:rPr>
                <w:rFonts w:ascii="Times New Roman" w:hAnsi="Times New Roman" w:cs="Times New Roman"/>
                <w:color w:val="000000"/>
                <w:sz w:val="20"/>
                <w:szCs w:val="20"/>
              </w:rPr>
              <w:t>Pakistan</w:t>
            </w:r>
          </w:p>
        </w:tc>
        <w:tc>
          <w:tcPr>
            <w:tcW w:w="1350" w:type="dxa"/>
          </w:tcPr>
          <w:p w14:paraId="0D1524B8" w14:textId="41F8DF1C" w:rsidR="006B26AB" w:rsidRPr="005A622E" w:rsidRDefault="005A622E" w:rsidP="004E6F5E">
            <w:pPr>
              <w:rPr>
                <w:rFonts w:ascii="Times New Roman" w:hAnsi="Times New Roman" w:cs="Times New Roman"/>
                <w:color w:val="000000"/>
                <w:sz w:val="20"/>
                <w:szCs w:val="20"/>
              </w:rPr>
            </w:pPr>
            <w:r>
              <w:rPr>
                <w:rFonts w:ascii="Times New Roman" w:hAnsi="Times New Roman" w:cs="Times New Roman"/>
                <w:color w:val="000000"/>
                <w:sz w:val="20"/>
                <w:szCs w:val="20"/>
              </w:rPr>
              <w:t>Independent</w:t>
            </w:r>
          </w:p>
        </w:tc>
        <w:tc>
          <w:tcPr>
            <w:tcW w:w="1440" w:type="dxa"/>
          </w:tcPr>
          <w:p w14:paraId="7F2E6FAC" w14:textId="1FC5A28C" w:rsidR="006B26AB" w:rsidRPr="005A622E" w:rsidRDefault="005A622E" w:rsidP="004E6F5E">
            <w:pPr>
              <w:rPr>
                <w:rFonts w:ascii="Times New Roman" w:hAnsi="Times New Roman" w:cs="Times New Roman"/>
                <w:color w:val="000000"/>
                <w:sz w:val="20"/>
                <w:szCs w:val="20"/>
              </w:rPr>
            </w:pPr>
            <w:r w:rsidRPr="00C20FEF">
              <w:rPr>
                <w:rFonts w:ascii="Times New Roman" w:hAnsi="Times New Roman" w:cs="Times New Roman"/>
                <w:sz w:val="20"/>
                <w:szCs w:val="20"/>
              </w:rPr>
              <w:t xml:space="preserve">Use patterns; Beliefs and </w:t>
            </w:r>
            <w:r>
              <w:rPr>
                <w:rFonts w:ascii="Times New Roman" w:hAnsi="Times New Roman" w:cs="Times New Roman"/>
                <w:sz w:val="20"/>
                <w:szCs w:val="20"/>
              </w:rPr>
              <w:t>p</w:t>
            </w:r>
            <w:r w:rsidRPr="00C20FEF">
              <w:rPr>
                <w:rFonts w:ascii="Times New Roman" w:hAnsi="Times New Roman" w:cs="Times New Roman"/>
                <w:sz w:val="20"/>
                <w:szCs w:val="20"/>
              </w:rPr>
              <w:t>erceptions</w:t>
            </w:r>
            <w:r>
              <w:rPr>
                <w:rFonts w:ascii="Times New Roman" w:hAnsi="Times New Roman" w:cs="Times New Roman"/>
                <w:sz w:val="20"/>
                <w:szCs w:val="20"/>
              </w:rPr>
              <w:t xml:space="preserve">; </w:t>
            </w: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337F089B" w14:textId="08513114" w:rsidR="006B26AB" w:rsidRPr="005A622E" w:rsidRDefault="005A622E" w:rsidP="004E6F5E">
            <w:pPr>
              <w:rPr>
                <w:rFonts w:ascii="Times New Roman" w:hAnsi="Times New Roman" w:cs="Times New Roman"/>
                <w:color w:val="000000"/>
                <w:sz w:val="20"/>
                <w:szCs w:val="20"/>
              </w:rPr>
            </w:pPr>
            <w:r>
              <w:rPr>
                <w:rFonts w:ascii="Times New Roman" w:hAnsi="Times New Roman" w:cs="Times New Roman"/>
                <w:color w:val="000000"/>
                <w:sz w:val="20"/>
                <w:szCs w:val="20"/>
              </w:rPr>
              <w:t>Mix-method</w:t>
            </w:r>
          </w:p>
        </w:tc>
        <w:tc>
          <w:tcPr>
            <w:tcW w:w="2880" w:type="dxa"/>
          </w:tcPr>
          <w:p w14:paraId="2B79E42C" w14:textId="79CAD212" w:rsidR="005A622E" w:rsidRPr="005A622E" w:rsidRDefault="005A622E" w:rsidP="005A622E">
            <w:pPr>
              <w:rPr>
                <w:rFonts w:ascii="Times New Roman" w:hAnsi="Times New Roman" w:cs="Times New Roman"/>
                <w:sz w:val="20"/>
                <w:szCs w:val="20"/>
              </w:rPr>
            </w:pPr>
            <w:r w:rsidRPr="005A622E">
              <w:rPr>
                <w:rFonts w:ascii="Times New Roman" w:eastAsia="Times New Roman" w:hAnsi="Times New Roman" w:cs="Times New Roman"/>
                <w:kern w:val="24"/>
                <w:sz w:val="20"/>
                <w:szCs w:val="20"/>
              </w:rPr>
              <w:t xml:space="preserve">Adult </w:t>
            </w:r>
            <w:r w:rsidRPr="006E48AA">
              <w:rPr>
                <w:rFonts w:ascii="Times New Roman" w:hAnsi="Times New Roman" w:cs="Times New Roman"/>
                <w:sz w:val="20"/>
                <w:szCs w:val="20"/>
              </w:rPr>
              <w:t xml:space="preserve">≥18 </w:t>
            </w:r>
            <w:r w:rsidRPr="005A622E">
              <w:rPr>
                <w:rFonts w:ascii="Times New Roman" w:eastAsia="Times New Roman" w:hAnsi="Times New Roman" w:cs="Times New Roman"/>
                <w:kern w:val="24"/>
                <w:sz w:val="20"/>
                <w:szCs w:val="20"/>
              </w:rPr>
              <w:t>current ONP users (n=90</w:t>
            </w:r>
            <w:r>
              <w:rPr>
                <w:rFonts w:ascii="Times New Roman" w:eastAsia="Times New Roman" w:hAnsi="Times New Roman" w:cs="Times New Roman"/>
                <w:kern w:val="24"/>
                <w:sz w:val="20"/>
                <w:szCs w:val="20"/>
              </w:rPr>
              <w:t xml:space="preserve">; n=12). </w:t>
            </w:r>
            <w:r w:rsidRPr="005A622E">
              <w:rPr>
                <w:rFonts w:ascii="Times New Roman" w:eastAsia="Times New Roman" w:hAnsi="Times New Roman" w:cs="Times New Roman"/>
                <w:kern w:val="24"/>
                <w:sz w:val="20"/>
                <w:szCs w:val="20"/>
              </w:rPr>
              <w:t>ONP</w:t>
            </w:r>
            <w:r>
              <w:rPr>
                <w:rFonts w:ascii="Times New Roman" w:eastAsia="Times New Roman" w:hAnsi="Times New Roman" w:cs="Times New Roman"/>
                <w:kern w:val="24"/>
                <w:sz w:val="20"/>
                <w:szCs w:val="20"/>
              </w:rPr>
              <w:t xml:space="preserve"> retailers </w:t>
            </w:r>
            <w:r w:rsidRPr="005A622E">
              <w:rPr>
                <w:rFonts w:ascii="Times New Roman" w:eastAsia="Times New Roman" w:hAnsi="Times New Roman" w:cs="Times New Roman"/>
                <w:kern w:val="24"/>
                <w:sz w:val="20"/>
                <w:szCs w:val="20"/>
              </w:rPr>
              <w:t>(n=90)</w:t>
            </w:r>
            <w:r>
              <w:rPr>
                <w:rFonts w:ascii="Times New Roman" w:eastAsia="Times New Roman" w:hAnsi="Times New Roman" w:cs="Times New Roman"/>
                <w:kern w:val="24"/>
                <w:sz w:val="20"/>
                <w:szCs w:val="20"/>
              </w:rPr>
              <w:t>.</w:t>
            </w:r>
          </w:p>
        </w:tc>
      </w:tr>
      <w:tr w:rsidR="006B26AB" w:rsidRPr="00C20FEF" w14:paraId="29D06D58" w14:textId="77777777" w:rsidTr="006B26AB">
        <w:tc>
          <w:tcPr>
            <w:tcW w:w="553" w:type="dxa"/>
          </w:tcPr>
          <w:p w14:paraId="5B7C2376" w14:textId="6551E523" w:rsidR="006B26AB" w:rsidRDefault="006B26AB" w:rsidP="004E6F5E">
            <w:pPr>
              <w:rPr>
                <w:rFonts w:ascii="Times New Roman" w:hAnsi="Times New Roman" w:cs="Times New Roman"/>
                <w:sz w:val="20"/>
                <w:szCs w:val="20"/>
              </w:rPr>
            </w:pPr>
            <w:r>
              <w:rPr>
                <w:rFonts w:ascii="Times New Roman" w:hAnsi="Times New Roman" w:cs="Times New Roman"/>
                <w:sz w:val="20"/>
                <w:szCs w:val="20"/>
              </w:rPr>
              <w:t>64</w:t>
            </w:r>
          </w:p>
        </w:tc>
        <w:tc>
          <w:tcPr>
            <w:tcW w:w="1463" w:type="dxa"/>
          </w:tcPr>
          <w:p w14:paraId="44694D7E" w14:textId="5B6B24F9" w:rsidR="006B26AB" w:rsidRPr="005A622E" w:rsidRDefault="005A622E" w:rsidP="005A622E">
            <w:pPr>
              <w:rPr>
                <w:rFonts w:ascii="Times New Roman" w:hAnsi="Times New Roman" w:cs="Times New Roman"/>
                <w:color w:val="000000"/>
                <w:sz w:val="20"/>
                <w:szCs w:val="20"/>
              </w:rPr>
            </w:pPr>
            <w:r w:rsidRPr="005A622E">
              <w:rPr>
                <w:rFonts w:ascii="Times New Roman" w:hAnsi="Times New Roman" w:cs="Times New Roman"/>
                <w:color w:val="000000"/>
                <w:sz w:val="20"/>
                <w:szCs w:val="20"/>
              </w:rPr>
              <w:t>Avila et al., 2024</w:t>
            </w:r>
            <w:r>
              <w:rPr>
                <w:rFonts w:ascii="Times New Roman" w:hAnsi="Times New Roman" w:cs="Times New Roman"/>
                <w:color w:val="000000"/>
                <w:sz w:val="20"/>
                <w:szCs w:val="20"/>
              </w:rPr>
              <w:fldChar w:fldCharType="begin"/>
            </w:r>
            <w:r>
              <w:rPr>
                <w:rFonts w:ascii="Times New Roman" w:hAnsi="Times New Roman" w:cs="Times New Roman"/>
                <w:color w:val="000000"/>
                <w:sz w:val="20"/>
                <w:szCs w:val="20"/>
              </w:rPr>
              <w:instrText xml:space="preserve"> ADDIN EN.CITE &lt;EndNote&gt;&lt;Cite&gt;&lt;Author&gt;Avila&lt;/Author&gt;&lt;Year&gt;2024&lt;/Year&gt;&lt;RecNum&gt;73&lt;/RecNum&gt;&lt;DisplayText&gt;&lt;style face="superscript"&gt;64&lt;/style&gt;&lt;/DisplayText&gt;&lt;record&gt;&lt;rec-number&gt;73&lt;/rec-number&gt;&lt;foreign-keys&gt;&lt;key app="EN" db-id="edzx2we2qavrs7esadvppxdde0rwr599x2px" timestamp="1741194499"&gt;73&lt;/key&gt;&lt;/foreign-keys&gt;&lt;ref-type name="Journal Article"&gt;17&lt;/ref-type&gt;&lt;contributors&gt;&lt;authors&gt;&lt;author&gt;Avila, J. C.&lt;/author&gt;&lt;author&gt;Maglalang, D. D.&lt;/author&gt;&lt;author&gt;Nollen, N. L.&lt;/author&gt;&lt;author&gt;Lee, S. C.&lt;/author&gt;&lt;author&gt;Suh, R.&lt;/author&gt;&lt;author&gt;Malone, M.&lt;/author&gt;&lt;author&gt;Binjrajka, U.&lt;/author&gt;&lt;author&gt;Ahluwalia, J. S.&lt;/author&gt;&lt;/authors&gt;&lt;/contributors&gt;&lt;titles&gt;&lt;title&gt;Using Pod Based e-Cigarettes and Nicotine Pouches to Reduce Harm for Adults With Low Socioeconomic Status Who Smoke: A Pilot Randomized Controlled Trial&lt;/title&gt;&lt;secondary-title&gt;Nicotine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pages&gt;1150-1158&lt;/pages&gt;&lt;volume&gt;26&lt;/volume&gt;&lt;number&gt;9&lt;/number&gt;&lt;dates&gt;&lt;year&gt;2024&lt;/year&gt;&lt;/dates&gt;&lt;accession-num&gt;38447095&lt;/accession-num&gt;&lt;urls&gt;&lt;/urls&gt;&lt;electronic-resource-num&gt;10.1093/ntr/ntae047&lt;/electronic-resource-num&gt;&lt;/record&gt;&lt;/Cite&gt;&lt;/EndNote&gt;</w:instrText>
            </w:r>
            <w:r>
              <w:rPr>
                <w:rFonts w:ascii="Times New Roman" w:hAnsi="Times New Roman" w:cs="Times New Roman"/>
                <w:color w:val="000000"/>
                <w:sz w:val="20"/>
                <w:szCs w:val="20"/>
              </w:rPr>
              <w:fldChar w:fldCharType="separate"/>
            </w:r>
            <w:r w:rsidRPr="005A622E">
              <w:rPr>
                <w:rFonts w:ascii="Times New Roman" w:hAnsi="Times New Roman" w:cs="Times New Roman"/>
                <w:noProof/>
                <w:color w:val="000000"/>
                <w:sz w:val="20"/>
                <w:szCs w:val="20"/>
                <w:vertAlign w:val="superscript"/>
              </w:rPr>
              <w:t>64</w:t>
            </w:r>
            <w:r>
              <w:rPr>
                <w:rFonts w:ascii="Times New Roman" w:hAnsi="Times New Roman" w:cs="Times New Roman"/>
                <w:color w:val="000000"/>
                <w:sz w:val="20"/>
                <w:szCs w:val="20"/>
              </w:rPr>
              <w:fldChar w:fldCharType="end"/>
            </w:r>
          </w:p>
        </w:tc>
        <w:tc>
          <w:tcPr>
            <w:tcW w:w="1337" w:type="dxa"/>
          </w:tcPr>
          <w:p w14:paraId="16CEBCA2" w14:textId="0E60B3E2" w:rsidR="006B26AB" w:rsidRPr="005A622E" w:rsidRDefault="005A622E" w:rsidP="005A622E">
            <w:pPr>
              <w:rPr>
                <w:rFonts w:ascii="Times New Roman" w:hAnsi="Times New Roman" w:cs="Times New Roman"/>
                <w:color w:val="000000"/>
                <w:sz w:val="20"/>
                <w:szCs w:val="20"/>
              </w:rPr>
            </w:pPr>
            <w:r>
              <w:rPr>
                <w:rFonts w:ascii="Times New Roman" w:hAnsi="Times New Roman" w:cs="Times New Roman"/>
                <w:color w:val="000000"/>
                <w:sz w:val="20"/>
                <w:szCs w:val="20"/>
              </w:rPr>
              <w:t>US (RI)</w:t>
            </w:r>
          </w:p>
        </w:tc>
        <w:tc>
          <w:tcPr>
            <w:tcW w:w="1350" w:type="dxa"/>
          </w:tcPr>
          <w:p w14:paraId="14274EDF" w14:textId="5D07BFAB" w:rsidR="006B26AB" w:rsidRPr="005A622E" w:rsidRDefault="00807B25" w:rsidP="005A622E">
            <w:pPr>
              <w:rPr>
                <w:rFonts w:ascii="Times New Roman" w:hAnsi="Times New Roman" w:cs="Times New Roman"/>
                <w:color w:val="000000"/>
                <w:sz w:val="20"/>
                <w:szCs w:val="20"/>
              </w:rPr>
            </w:pPr>
            <w:r>
              <w:rPr>
                <w:rFonts w:ascii="Times New Roman" w:hAnsi="Times New Roman" w:cs="Times New Roman"/>
                <w:color w:val="000000"/>
                <w:sz w:val="20"/>
                <w:szCs w:val="20"/>
              </w:rPr>
              <w:t>Academic</w:t>
            </w:r>
          </w:p>
        </w:tc>
        <w:tc>
          <w:tcPr>
            <w:tcW w:w="1440" w:type="dxa"/>
          </w:tcPr>
          <w:p w14:paraId="43098772" w14:textId="2417E68C" w:rsidR="006B26AB" w:rsidRPr="005A622E" w:rsidRDefault="005A622E" w:rsidP="005A622E">
            <w:pPr>
              <w:rPr>
                <w:rFonts w:ascii="Times New Roman" w:hAnsi="Times New Roman" w:cs="Times New Roman"/>
                <w:color w:val="000000"/>
                <w:sz w:val="20"/>
                <w:szCs w:val="20"/>
              </w:rPr>
            </w:pPr>
            <w:r w:rsidRPr="00C20FEF">
              <w:rPr>
                <w:rFonts w:ascii="Times New Roman" w:hAnsi="Times New Roman" w:cs="Times New Roman"/>
                <w:sz w:val="20"/>
                <w:szCs w:val="20"/>
              </w:rPr>
              <w:t>Use patterns</w:t>
            </w:r>
          </w:p>
        </w:tc>
        <w:tc>
          <w:tcPr>
            <w:tcW w:w="1620" w:type="dxa"/>
          </w:tcPr>
          <w:p w14:paraId="5F9DF05C" w14:textId="23FE45BB" w:rsidR="006B26AB" w:rsidRPr="005A622E" w:rsidRDefault="00B60238" w:rsidP="005A622E">
            <w:pPr>
              <w:rPr>
                <w:rFonts w:ascii="Times New Roman" w:hAnsi="Times New Roman" w:cs="Times New Roman"/>
                <w:color w:val="000000"/>
                <w:sz w:val="20"/>
                <w:szCs w:val="20"/>
              </w:rPr>
            </w:pPr>
            <w:r>
              <w:rPr>
                <w:rFonts w:ascii="Times New Roman" w:hAnsi="Times New Roman" w:cs="Times New Roman"/>
                <w:color w:val="000000"/>
                <w:sz w:val="20"/>
                <w:szCs w:val="20"/>
              </w:rPr>
              <w:t>Pilot randomized control trial</w:t>
            </w:r>
          </w:p>
        </w:tc>
        <w:tc>
          <w:tcPr>
            <w:tcW w:w="2880" w:type="dxa"/>
          </w:tcPr>
          <w:p w14:paraId="491AF25B" w14:textId="72F1DA6B" w:rsidR="006B26AB" w:rsidRPr="005A622E" w:rsidRDefault="00B60238" w:rsidP="005A622E">
            <w:pPr>
              <w:rPr>
                <w:rFonts w:ascii="Times New Roman" w:hAnsi="Times New Roman" w:cs="Times New Roman"/>
                <w:color w:val="000000"/>
                <w:sz w:val="20"/>
                <w:szCs w:val="20"/>
              </w:rPr>
            </w:pPr>
            <w:r>
              <w:rPr>
                <w:rFonts w:ascii="Times New Roman" w:hAnsi="Times New Roman" w:cs="Times New Roman"/>
                <w:color w:val="000000"/>
                <w:sz w:val="20"/>
                <w:szCs w:val="20"/>
              </w:rPr>
              <w:t xml:space="preserve">Adult smokers with low SES ages </w:t>
            </w:r>
            <w:r w:rsidRPr="006E48AA">
              <w:rPr>
                <w:rFonts w:ascii="Times New Roman" w:hAnsi="Times New Roman" w:cs="Times New Roman"/>
                <w:sz w:val="20"/>
                <w:szCs w:val="20"/>
              </w:rPr>
              <w:t>≥</w:t>
            </w:r>
            <w:r w:rsidRPr="00B60238">
              <w:rPr>
                <w:rFonts w:ascii="Times New Roman" w:hAnsi="Times New Roman" w:cs="Times New Roman"/>
                <w:color w:val="000000"/>
                <w:sz w:val="20"/>
                <w:szCs w:val="20"/>
              </w:rPr>
              <w:t xml:space="preserve"> 21+ (</w:t>
            </w:r>
            <w:r>
              <w:rPr>
                <w:rFonts w:ascii="Times New Roman" w:hAnsi="Times New Roman" w:cs="Times New Roman"/>
                <w:color w:val="000000"/>
                <w:sz w:val="20"/>
                <w:szCs w:val="20"/>
              </w:rPr>
              <w:t>n=33)</w:t>
            </w:r>
          </w:p>
        </w:tc>
      </w:tr>
      <w:tr w:rsidR="006B26AB" w:rsidRPr="00C20FEF" w14:paraId="540D057E" w14:textId="77777777" w:rsidTr="00D2108A">
        <w:trPr>
          <w:trHeight w:val="539"/>
        </w:trPr>
        <w:tc>
          <w:tcPr>
            <w:tcW w:w="553" w:type="dxa"/>
          </w:tcPr>
          <w:p w14:paraId="548081D8" w14:textId="0442BD78" w:rsidR="006B26AB" w:rsidRDefault="006B26AB" w:rsidP="004E6F5E">
            <w:pPr>
              <w:rPr>
                <w:rFonts w:ascii="Times New Roman" w:hAnsi="Times New Roman" w:cs="Times New Roman"/>
                <w:sz w:val="20"/>
                <w:szCs w:val="20"/>
              </w:rPr>
            </w:pPr>
            <w:r>
              <w:rPr>
                <w:rFonts w:ascii="Times New Roman" w:hAnsi="Times New Roman" w:cs="Times New Roman"/>
                <w:sz w:val="20"/>
                <w:szCs w:val="20"/>
              </w:rPr>
              <w:t>65</w:t>
            </w:r>
          </w:p>
        </w:tc>
        <w:tc>
          <w:tcPr>
            <w:tcW w:w="1463" w:type="dxa"/>
          </w:tcPr>
          <w:p w14:paraId="610230BB" w14:textId="03AF1048" w:rsidR="006B26AB" w:rsidRPr="00D2108A" w:rsidRDefault="00D2108A" w:rsidP="00D2108A">
            <w:r w:rsidRPr="00D2108A">
              <w:rPr>
                <w:rFonts w:ascii="Times New Roman" w:hAnsi="Times New Roman" w:cs="Times New Roman"/>
                <w:color w:val="000000"/>
                <w:sz w:val="20"/>
                <w:szCs w:val="20"/>
              </w:rPr>
              <w:t>Becker et al., 2023</w:t>
            </w:r>
            <w:r>
              <w:rPr>
                <w:rFonts w:ascii="Times New Roman" w:hAnsi="Times New Roman" w:cs="Times New Roman"/>
                <w:color w:val="000000"/>
                <w:sz w:val="20"/>
                <w:szCs w:val="20"/>
              </w:rPr>
              <w:fldChar w:fldCharType="begin"/>
            </w:r>
            <w:r>
              <w:rPr>
                <w:rFonts w:ascii="Times New Roman" w:hAnsi="Times New Roman" w:cs="Times New Roman"/>
                <w:color w:val="000000"/>
                <w:sz w:val="20"/>
                <w:szCs w:val="20"/>
              </w:rPr>
              <w:instrText xml:space="preserve"> ADDIN EN.CITE &lt;EndNote&gt;&lt;Cite&gt;&lt;Author&gt;Becker&lt;/Author&gt;&lt;Year&gt;2023&lt;/Year&gt;&lt;RecNum&gt;101&lt;/RecNum&gt;&lt;DisplayText&gt;&lt;style face="superscript"&gt;65&lt;/style&gt;&lt;/DisplayText&gt;&lt;record&gt;&lt;rec-number&gt;101&lt;/rec-number&gt;&lt;foreign-keys&gt;&lt;key app="EN" db-id="edzx2we2qavrs7esadvppxdde0rwr599x2px" timestamp="1741194499"&gt;101&lt;/key&gt;&lt;/foreign-keys&gt;&lt;ref-type name="Journal Article"&gt;17&lt;/ref-type&gt;&lt;contributors&gt;&lt;authors&gt;&lt;author&gt;Becker, E.&lt;/author&gt;&lt;author&gt;McCaffrey, S.&lt;/author&gt;&lt;author&gt;Lewis, J.&lt;/author&gt;&lt;author&gt;Vansickel, A.&lt;/author&gt;&lt;author&gt;Larson, E.&lt;/author&gt;&lt;author&gt;Sarkar, M.&lt;/author&gt;&lt;/authors&gt;&lt;/contributors&gt;&lt;titles&gt;&lt;title&gt;Characterization of Ad Libitum Use Behavior of On! Nicotine Pouches&lt;/title&gt;&lt;secondary-title&gt;Am J Health Behav&lt;/secondary-title&gt;&lt;/titles&gt;&lt;periodical&gt;&lt;full-title&gt;Am J Health Behav&lt;/full-title&gt;&lt;/periodical&gt;&lt;pages&gt;428-449&lt;/pages&gt;&lt;volume&gt;47&lt;/volume&gt;&lt;number&gt;3&lt;/number&gt;&lt;dates&gt;&lt;year&gt;2023&lt;/year&gt;&lt;/dates&gt;&lt;accession-num&gt;37596760&lt;/accession-num&gt;&lt;urls&gt;&lt;/urls&gt;&lt;electronic-resource-num&gt;10.5993/ajhb.47.3.1&lt;/electronic-resource-num&gt;&lt;/record&gt;&lt;/Cite&gt;&lt;/EndNote&gt;</w:instrText>
            </w:r>
            <w:r>
              <w:rPr>
                <w:rFonts w:ascii="Times New Roman" w:hAnsi="Times New Roman" w:cs="Times New Roman"/>
                <w:color w:val="000000"/>
                <w:sz w:val="20"/>
                <w:szCs w:val="20"/>
              </w:rPr>
              <w:fldChar w:fldCharType="separate"/>
            </w:r>
            <w:r w:rsidRPr="00D2108A">
              <w:rPr>
                <w:rFonts w:ascii="Times New Roman" w:hAnsi="Times New Roman" w:cs="Times New Roman"/>
                <w:noProof/>
                <w:color w:val="000000"/>
                <w:sz w:val="20"/>
                <w:szCs w:val="20"/>
                <w:vertAlign w:val="superscript"/>
              </w:rPr>
              <w:t>65</w:t>
            </w:r>
            <w:r>
              <w:rPr>
                <w:rFonts w:ascii="Times New Roman" w:hAnsi="Times New Roman" w:cs="Times New Roman"/>
                <w:color w:val="000000"/>
                <w:sz w:val="20"/>
                <w:szCs w:val="20"/>
              </w:rPr>
              <w:fldChar w:fldCharType="end"/>
            </w:r>
          </w:p>
        </w:tc>
        <w:tc>
          <w:tcPr>
            <w:tcW w:w="1337" w:type="dxa"/>
          </w:tcPr>
          <w:p w14:paraId="2C145A0A" w14:textId="3E5BB12C" w:rsidR="006B26AB" w:rsidRPr="005A622E" w:rsidRDefault="00D2108A" w:rsidP="004E6F5E">
            <w:pPr>
              <w:rPr>
                <w:rFonts w:ascii="Times New Roman" w:hAnsi="Times New Roman" w:cs="Times New Roman"/>
                <w:color w:val="000000"/>
                <w:sz w:val="20"/>
                <w:szCs w:val="20"/>
              </w:rPr>
            </w:pPr>
            <w:r>
              <w:rPr>
                <w:rFonts w:ascii="Times New Roman" w:hAnsi="Times New Roman" w:cs="Times New Roman"/>
                <w:color w:val="000000"/>
                <w:sz w:val="20"/>
                <w:szCs w:val="20"/>
              </w:rPr>
              <w:t>US</w:t>
            </w:r>
          </w:p>
        </w:tc>
        <w:tc>
          <w:tcPr>
            <w:tcW w:w="1350" w:type="dxa"/>
          </w:tcPr>
          <w:p w14:paraId="23CEFEE3" w14:textId="102E7E95" w:rsidR="006B26AB" w:rsidRPr="005A622E" w:rsidRDefault="00D2108A" w:rsidP="004E6F5E">
            <w:pPr>
              <w:rPr>
                <w:rFonts w:ascii="Times New Roman" w:hAnsi="Times New Roman" w:cs="Times New Roman"/>
                <w:color w:val="000000"/>
                <w:sz w:val="20"/>
                <w:szCs w:val="20"/>
              </w:rPr>
            </w:pPr>
            <w:r>
              <w:rPr>
                <w:rFonts w:ascii="Times New Roman" w:hAnsi="Times New Roman" w:cs="Times New Roman"/>
                <w:color w:val="000000"/>
                <w:sz w:val="20"/>
                <w:szCs w:val="20"/>
              </w:rPr>
              <w:t>Altria</w:t>
            </w:r>
          </w:p>
        </w:tc>
        <w:tc>
          <w:tcPr>
            <w:tcW w:w="1440" w:type="dxa"/>
          </w:tcPr>
          <w:p w14:paraId="5715085B" w14:textId="2A9DEC86" w:rsidR="006B26AB" w:rsidRPr="005A622E" w:rsidRDefault="00D2108A" w:rsidP="004E6F5E">
            <w:pPr>
              <w:rPr>
                <w:rFonts w:ascii="Times New Roman" w:hAnsi="Times New Roman" w:cs="Times New Roman"/>
                <w:color w:val="000000"/>
                <w:sz w:val="20"/>
                <w:szCs w:val="20"/>
              </w:rPr>
            </w:pPr>
            <w:r w:rsidRPr="00C20FEF">
              <w:rPr>
                <w:rFonts w:ascii="Times New Roman" w:hAnsi="Times New Roman" w:cs="Times New Roman"/>
                <w:sz w:val="20"/>
                <w:szCs w:val="20"/>
              </w:rPr>
              <w:t>Use patterns</w:t>
            </w:r>
          </w:p>
        </w:tc>
        <w:tc>
          <w:tcPr>
            <w:tcW w:w="1620" w:type="dxa"/>
          </w:tcPr>
          <w:p w14:paraId="5CEE663F" w14:textId="37361F96" w:rsidR="006B26AB" w:rsidRPr="005A622E" w:rsidRDefault="00D2108A" w:rsidP="004E6F5E">
            <w:pPr>
              <w:rPr>
                <w:rFonts w:ascii="Times New Roman" w:hAnsi="Times New Roman" w:cs="Times New Roman"/>
                <w:color w:val="000000"/>
                <w:sz w:val="20"/>
                <w:szCs w:val="20"/>
              </w:rPr>
            </w:pPr>
            <w:r>
              <w:rPr>
                <w:rFonts w:ascii="Times New Roman" w:hAnsi="Times New Roman" w:cs="Times New Roman"/>
                <w:color w:val="000000"/>
                <w:sz w:val="20"/>
                <w:szCs w:val="20"/>
              </w:rPr>
              <w:t>M</w:t>
            </w:r>
            <w:r w:rsidRPr="00D2108A">
              <w:rPr>
                <w:rFonts w:ascii="Times New Roman" w:hAnsi="Times New Roman" w:cs="Times New Roman"/>
                <w:color w:val="000000"/>
                <w:sz w:val="20"/>
                <w:szCs w:val="20"/>
              </w:rPr>
              <w:t>ulti-site, observational</w:t>
            </w:r>
          </w:p>
        </w:tc>
        <w:tc>
          <w:tcPr>
            <w:tcW w:w="2880" w:type="dxa"/>
          </w:tcPr>
          <w:p w14:paraId="40D55AE6" w14:textId="01806E1C" w:rsidR="006B26AB" w:rsidRPr="005A622E" w:rsidRDefault="00D2108A" w:rsidP="004E6F5E">
            <w:pPr>
              <w:rPr>
                <w:rFonts w:ascii="Times New Roman" w:hAnsi="Times New Roman" w:cs="Times New Roman"/>
                <w:color w:val="000000"/>
                <w:sz w:val="20"/>
                <w:szCs w:val="20"/>
              </w:rPr>
            </w:pPr>
            <w:r w:rsidRPr="00D2108A">
              <w:rPr>
                <w:rFonts w:ascii="Times New Roman" w:hAnsi="Times New Roman" w:cs="Times New Roman"/>
                <w:color w:val="000000"/>
                <w:sz w:val="20"/>
                <w:szCs w:val="20"/>
              </w:rPr>
              <w:t>Adult smokers and /or SLT users ages 18-64 with no intention to quit (n=1</w:t>
            </w:r>
            <w:r w:rsidR="00414BB7">
              <w:rPr>
                <w:rFonts w:ascii="Times New Roman" w:hAnsi="Times New Roman" w:cs="Times New Roman"/>
                <w:color w:val="000000"/>
                <w:sz w:val="20"/>
                <w:szCs w:val="20"/>
              </w:rPr>
              <w:t>,</w:t>
            </w:r>
            <w:r w:rsidRPr="00D2108A">
              <w:rPr>
                <w:rFonts w:ascii="Times New Roman" w:hAnsi="Times New Roman" w:cs="Times New Roman"/>
                <w:color w:val="000000"/>
                <w:sz w:val="20"/>
                <w:szCs w:val="20"/>
              </w:rPr>
              <w:t>147</w:t>
            </w:r>
            <w:r>
              <w:rPr>
                <w:rFonts w:ascii="Times New Roman" w:hAnsi="Times New Roman" w:cs="Times New Roman"/>
                <w:color w:val="000000"/>
                <w:sz w:val="20"/>
                <w:szCs w:val="20"/>
              </w:rPr>
              <w:t>)</w:t>
            </w:r>
          </w:p>
        </w:tc>
      </w:tr>
      <w:tr w:rsidR="006B26AB" w:rsidRPr="00C20FEF" w14:paraId="6E24F271" w14:textId="77777777" w:rsidTr="006B26AB">
        <w:tc>
          <w:tcPr>
            <w:tcW w:w="553" w:type="dxa"/>
          </w:tcPr>
          <w:p w14:paraId="0626EC99" w14:textId="251890F6" w:rsidR="006B26AB" w:rsidRDefault="006B26AB" w:rsidP="004E6F5E">
            <w:pPr>
              <w:rPr>
                <w:rFonts w:ascii="Times New Roman" w:hAnsi="Times New Roman" w:cs="Times New Roman"/>
                <w:sz w:val="20"/>
                <w:szCs w:val="20"/>
              </w:rPr>
            </w:pPr>
            <w:r>
              <w:rPr>
                <w:rFonts w:ascii="Times New Roman" w:hAnsi="Times New Roman" w:cs="Times New Roman"/>
                <w:sz w:val="20"/>
                <w:szCs w:val="20"/>
              </w:rPr>
              <w:t>66</w:t>
            </w:r>
          </w:p>
        </w:tc>
        <w:tc>
          <w:tcPr>
            <w:tcW w:w="1463" w:type="dxa"/>
          </w:tcPr>
          <w:p w14:paraId="1E4F4F59" w14:textId="6272F18A" w:rsidR="006B26AB" w:rsidRPr="00C20FEF" w:rsidRDefault="00D2108A" w:rsidP="004E6F5E">
            <w:pPr>
              <w:rPr>
                <w:rFonts w:ascii="Times New Roman" w:hAnsi="Times New Roman" w:cs="Times New Roman"/>
                <w:color w:val="000000"/>
                <w:sz w:val="20"/>
                <w:szCs w:val="20"/>
              </w:rPr>
            </w:pPr>
            <w:r w:rsidRPr="00D2108A">
              <w:rPr>
                <w:rFonts w:ascii="Times New Roman" w:hAnsi="Times New Roman" w:cs="Times New Roman"/>
                <w:color w:val="000000"/>
                <w:sz w:val="20"/>
                <w:szCs w:val="20"/>
              </w:rPr>
              <w:t>Brierley et al., 2025</w:t>
            </w:r>
            <w:r w:rsidR="005252A5">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&lt;EndNote&gt;&lt;Cite&gt;&lt;Author&gt;Brierley&lt;/Author&gt;&lt;Year&gt;2025&lt;/Year&gt;&lt;RecNum&gt;16&lt;/RecNum&gt;&lt;DisplayText&gt;&lt;style face="superscript"&gt;66&lt;/style&gt;&lt;/DisplayText&gt;&lt;record&gt;&lt;rec-number&gt;16&lt;/rec-number&gt;&lt;foreign-keys&gt;&lt;key app="EN" db-id="edzx2we2qavrs7esadvppxdde0rwr599x2px" timestamp="1741194499"&gt;16&lt;/key&gt;&lt;/foreign-keys&gt;&lt;ref-type name="Journal Article"&gt;17&lt;/ref-type&gt;&lt;contributors&gt;&lt;authors&gt;&lt;author&gt;Brierley, M. E. E.&lt;/author&gt;&lt;author&gt;Li, R. Z.&lt;/author&gt;&lt;author&gt;Jongenelis, M.&lt;/author&gt;&lt;/authors&gt;&lt;/contributors&gt;&lt;titles&gt;&lt;title&gt;Correlates of Susceptibility to Nicotine Pouch Use Among Australian Adolescents and Younger Adults&lt;/title&gt;&lt;secondary-title&gt;Nicotine &amp;amp; Tobacco Research&lt;/secondary-title&gt;&lt;/titles&gt;&lt;periodical&gt;&lt;full-title&gt;Nicotine &amp;amp; Tobacco Research&lt;/full-title&gt;&lt;/periodical&gt;&lt;dates&gt;&lt;year&gt;2025&lt;/year&gt;&lt;/dates&gt;&lt;accession-num&gt;WOS:001408036700001&lt;/accession-num&gt;&lt;urls&gt;&lt;related-urls&gt;&lt;url&gt;&amp;lt;Go to ISI&amp;gt;://WOS:001408036700001&lt;/url&gt;&lt;/related-urls&gt;&lt;/urls&gt;&lt;electronic-resource-num&gt;10.1093/ntr/ntaf001&lt;/electronic-resource-num&gt;&lt;/record&gt;&lt;/Cite&gt;&lt;/EndNote&gt;</w:instrText>
            </w:r>
            <w:r w:rsidR="005252A5">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66</w:t>
            </w:r>
            <w:r w:rsidR="005252A5">
              <w:rPr>
                <w:rFonts w:ascii="Times New Roman" w:hAnsi="Times New Roman" w:cs="Times New Roman"/>
                <w:color w:val="000000"/>
                <w:sz w:val="20"/>
                <w:szCs w:val="20"/>
              </w:rPr>
              <w:fldChar w:fldCharType="end"/>
            </w:r>
          </w:p>
        </w:tc>
        <w:tc>
          <w:tcPr>
            <w:tcW w:w="1337" w:type="dxa"/>
          </w:tcPr>
          <w:p w14:paraId="63A3D1C9" w14:textId="67923D2A" w:rsidR="006B26AB" w:rsidRPr="005A622E" w:rsidRDefault="00D2108A" w:rsidP="004E6F5E">
            <w:pPr>
              <w:rPr>
                <w:rFonts w:ascii="Times New Roman" w:hAnsi="Times New Roman" w:cs="Times New Roman"/>
                <w:color w:val="000000"/>
                <w:sz w:val="20"/>
                <w:szCs w:val="20"/>
              </w:rPr>
            </w:pPr>
            <w:r>
              <w:rPr>
                <w:rFonts w:ascii="Times New Roman" w:hAnsi="Times New Roman" w:cs="Times New Roman"/>
                <w:color w:val="000000"/>
                <w:sz w:val="20"/>
                <w:szCs w:val="20"/>
              </w:rPr>
              <w:t>Australia</w:t>
            </w:r>
          </w:p>
        </w:tc>
        <w:tc>
          <w:tcPr>
            <w:tcW w:w="1350" w:type="dxa"/>
          </w:tcPr>
          <w:p w14:paraId="1EB3FEAA" w14:textId="01DE92CC" w:rsidR="006B26AB" w:rsidRPr="005A622E" w:rsidRDefault="00414BB7" w:rsidP="004E6F5E">
            <w:pPr>
              <w:rPr>
                <w:rFonts w:ascii="Times New Roman" w:hAnsi="Times New Roman" w:cs="Times New Roman"/>
                <w:color w:val="000000"/>
                <w:sz w:val="20"/>
                <w:szCs w:val="20"/>
              </w:rPr>
            </w:pPr>
            <w:r>
              <w:rPr>
                <w:rFonts w:ascii="Times New Roman" w:hAnsi="Times New Roman" w:cs="Times New Roman"/>
                <w:color w:val="000000"/>
                <w:sz w:val="20"/>
                <w:szCs w:val="20"/>
              </w:rPr>
              <w:t>Government</w:t>
            </w:r>
          </w:p>
        </w:tc>
        <w:tc>
          <w:tcPr>
            <w:tcW w:w="1440" w:type="dxa"/>
          </w:tcPr>
          <w:p w14:paraId="7A3D6FC9" w14:textId="3DAD5D21" w:rsidR="006B26AB" w:rsidRPr="005A622E" w:rsidRDefault="00D2108A" w:rsidP="004E6F5E">
            <w:pPr>
              <w:rPr>
                <w:rFonts w:ascii="Times New Roman" w:hAnsi="Times New Roman" w:cs="Times New Roman"/>
                <w:color w:val="000000"/>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21F65C6B" w14:textId="0697FBC2" w:rsidR="006B26AB" w:rsidRPr="005A622E" w:rsidRDefault="00D2108A" w:rsidP="00D2108A">
            <w:pPr>
              <w:rPr>
                <w:rFonts w:ascii="Times New Roman" w:hAnsi="Times New Roman" w:cs="Times New Roman"/>
                <w:color w:val="000000"/>
                <w:sz w:val="20"/>
                <w:szCs w:val="20"/>
              </w:rPr>
            </w:pPr>
            <w:r w:rsidRPr="00C20FEF">
              <w:rPr>
                <w:rFonts w:ascii="Times New Roman" w:hAnsi="Times New Roman" w:cs="Times New Roman"/>
                <w:sz w:val="20"/>
                <w:szCs w:val="20"/>
              </w:rPr>
              <w:t>Cross-sectional survey</w:t>
            </w:r>
          </w:p>
        </w:tc>
        <w:tc>
          <w:tcPr>
            <w:tcW w:w="2880" w:type="dxa"/>
          </w:tcPr>
          <w:p w14:paraId="03444C04" w14:textId="70BA50B8" w:rsidR="006B26AB" w:rsidRPr="005A622E" w:rsidRDefault="00D2108A" w:rsidP="00D2108A">
            <w:pPr>
              <w:rPr>
                <w:rFonts w:ascii="Times New Roman" w:hAnsi="Times New Roman" w:cs="Times New Roman"/>
                <w:color w:val="000000"/>
                <w:sz w:val="20"/>
                <w:szCs w:val="20"/>
              </w:rPr>
            </w:pPr>
            <w:r w:rsidRPr="00D2108A">
              <w:rPr>
                <w:rFonts w:ascii="Times New Roman" w:hAnsi="Times New Roman" w:cs="Times New Roman"/>
                <w:color w:val="000000"/>
                <w:sz w:val="20"/>
                <w:szCs w:val="20"/>
              </w:rPr>
              <w:t xml:space="preserve">Adolescents and younger adults </w:t>
            </w:r>
            <w:r>
              <w:rPr>
                <w:rFonts w:ascii="Times New Roman" w:hAnsi="Times New Roman" w:cs="Times New Roman"/>
                <w:color w:val="000000"/>
                <w:sz w:val="20"/>
                <w:szCs w:val="20"/>
              </w:rPr>
              <w:t xml:space="preserve">ages </w:t>
            </w:r>
            <w:r w:rsidRPr="00D2108A">
              <w:rPr>
                <w:rFonts w:ascii="Times New Roman" w:hAnsi="Times New Roman" w:cs="Times New Roman"/>
                <w:color w:val="000000"/>
                <w:sz w:val="20"/>
                <w:szCs w:val="20"/>
              </w:rPr>
              <w:t>16–39</w:t>
            </w:r>
            <w:r>
              <w:rPr>
                <w:rFonts w:ascii="Times New Roman" w:hAnsi="Times New Roman" w:cs="Times New Roman"/>
                <w:color w:val="000000"/>
                <w:sz w:val="20"/>
                <w:szCs w:val="20"/>
              </w:rPr>
              <w:t xml:space="preserve"> (</w:t>
            </w:r>
            <w:r w:rsidRPr="00D2108A">
              <w:rPr>
                <w:rFonts w:ascii="Times New Roman" w:hAnsi="Times New Roman" w:cs="Times New Roman"/>
                <w:color w:val="000000"/>
                <w:sz w:val="20"/>
                <w:szCs w:val="20"/>
              </w:rPr>
              <w:t>n=817</w:t>
            </w:r>
            <w:r>
              <w:rPr>
                <w:rFonts w:ascii="Times New Roman" w:hAnsi="Times New Roman" w:cs="Times New Roman"/>
                <w:color w:val="000000"/>
                <w:sz w:val="20"/>
                <w:szCs w:val="20"/>
              </w:rPr>
              <w:t>)</w:t>
            </w:r>
          </w:p>
        </w:tc>
      </w:tr>
      <w:tr w:rsidR="00414BB7" w:rsidRPr="00C20FEF" w14:paraId="521FFD37" w14:textId="77777777" w:rsidTr="006B26AB">
        <w:tc>
          <w:tcPr>
            <w:tcW w:w="553" w:type="dxa"/>
          </w:tcPr>
          <w:p w14:paraId="43BEEC88" w14:textId="793995E2" w:rsidR="00414BB7" w:rsidRDefault="00414BB7" w:rsidP="00414BB7">
            <w:pPr>
              <w:rPr>
                <w:rFonts w:ascii="Times New Roman" w:hAnsi="Times New Roman" w:cs="Times New Roman"/>
                <w:sz w:val="20"/>
                <w:szCs w:val="20"/>
              </w:rPr>
            </w:pPr>
            <w:r>
              <w:rPr>
                <w:rFonts w:ascii="Times New Roman" w:hAnsi="Times New Roman" w:cs="Times New Roman"/>
                <w:sz w:val="20"/>
                <w:szCs w:val="20"/>
              </w:rPr>
              <w:t>67</w:t>
            </w:r>
          </w:p>
        </w:tc>
        <w:tc>
          <w:tcPr>
            <w:tcW w:w="1463" w:type="dxa"/>
          </w:tcPr>
          <w:p w14:paraId="0E8506AF" w14:textId="034E6A9E" w:rsidR="00414BB7" w:rsidRPr="00C20FEF" w:rsidRDefault="00414BB7" w:rsidP="00414BB7">
            <w:pPr>
              <w:rPr>
                <w:rFonts w:ascii="Times New Roman" w:hAnsi="Times New Roman" w:cs="Times New Roman"/>
                <w:color w:val="000000"/>
                <w:sz w:val="20"/>
                <w:szCs w:val="20"/>
              </w:rPr>
            </w:pPr>
            <w:r w:rsidRPr="00414BB7">
              <w:rPr>
                <w:rFonts w:ascii="Times New Roman" w:hAnsi="Times New Roman" w:cs="Times New Roman"/>
                <w:color w:val="000000"/>
                <w:sz w:val="20"/>
                <w:szCs w:val="20"/>
              </w:rPr>
              <w:t>Brose et al., 2025</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&lt;EndNote&gt;&lt;Cite&gt;&lt;Author&gt;Brose&lt;/Author&gt;&lt;Year&gt;2025&lt;/Year&gt;&lt;RecNum&gt;15&lt;/RecNum&gt;&lt;DisplayText&gt;&lt;style face="superscript"&gt;67&lt;/style&gt;&lt;/DisplayText&gt;&lt;record&gt;&lt;rec-number&gt;15&lt;/rec-number&gt;&lt;foreign-keys&gt;&lt;key app="EN" db-id="edzx2we2qavrs7esadvppxdde0rwr599x2px" timestamp="1741194499"&gt;15&lt;/key&gt;&lt;/foreign-keys&gt;&lt;ref-type name="Journal Article"&gt;17&lt;/ref-type&gt;&lt;contributors&gt;&lt;authors&gt;&lt;author&gt;Brose, L.&lt;/author&gt;&lt;author&gt;Bunce, L.&lt;/author&gt;&lt;author&gt;Cheeseman, H.&lt;/author&gt;&lt;/authors&gt;&lt;/contributors&gt;&lt;titles&gt;&lt;title&gt;Prevalence of Nicotine Pouch Use Among Youth and Adults in Great Britain-Analysis of Cross-Sectional, Nationally Representative Surveys&lt;/title&gt;&lt;secondary-title&gt;Nicotine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dates&gt;&lt;year&gt;2025&lt;/year&gt;&lt;/dates&gt;&lt;accession-num&gt;39788149&lt;/accession-num&gt;&lt;urls&gt;&lt;/urls&gt;&lt;electronic-resource-num&gt;10.1093/ntr/ntae295&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67</w:t>
            </w:r>
            <w:r>
              <w:rPr>
                <w:rFonts w:ascii="Times New Roman" w:hAnsi="Times New Roman" w:cs="Times New Roman"/>
                <w:color w:val="000000"/>
                <w:sz w:val="20"/>
                <w:szCs w:val="20"/>
              </w:rPr>
              <w:fldChar w:fldCharType="end"/>
            </w:r>
          </w:p>
        </w:tc>
        <w:tc>
          <w:tcPr>
            <w:tcW w:w="1337" w:type="dxa"/>
          </w:tcPr>
          <w:p w14:paraId="205E22EB" w14:textId="0233DCFD" w:rsidR="00414BB7" w:rsidRPr="005A622E" w:rsidRDefault="00414BB7" w:rsidP="00414BB7">
            <w:pPr>
              <w:rPr>
                <w:rFonts w:ascii="Times New Roman" w:hAnsi="Times New Roman" w:cs="Times New Roman"/>
                <w:color w:val="000000"/>
                <w:sz w:val="20"/>
                <w:szCs w:val="20"/>
              </w:rPr>
            </w:pPr>
            <w:r>
              <w:rPr>
                <w:rFonts w:ascii="Times New Roman" w:hAnsi="Times New Roman" w:cs="Times New Roman"/>
                <w:color w:val="000000"/>
                <w:sz w:val="20"/>
                <w:szCs w:val="20"/>
              </w:rPr>
              <w:t>UK</w:t>
            </w:r>
          </w:p>
        </w:tc>
        <w:tc>
          <w:tcPr>
            <w:tcW w:w="1350" w:type="dxa"/>
          </w:tcPr>
          <w:p w14:paraId="566E65D0" w14:textId="20F93E70" w:rsidR="00414BB7" w:rsidRPr="005A622E" w:rsidRDefault="00414BB7" w:rsidP="00414BB7">
            <w:pPr>
              <w:rPr>
                <w:rFonts w:ascii="Times New Roman" w:hAnsi="Times New Roman" w:cs="Times New Roman"/>
                <w:color w:val="000000"/>
                <w:sz w:val="20"/>
                <w:szCs w:val="20"/>
              </w:rPr>
            </w:pPr>
            <w:r>
              <w:rPr>
                <w:rFonts w:ascii="Times New Roman" w:hAnsi="Times New Roman" w:cs="Times New Roman"/>
                <w:color w:val="000000"/>
                <w:sz w:val="20"/>
                <w:szCs w:val="20"/>
              </w:rPr>
              <w:t>Government</w:t>
            </w:r>
          </w:p>
        </w:tc>
        <w:tc>
          <w:tcPr>
            <w:tcW w:w="1440" w:type="dxa"/>
          </w:tcPr>
          <w:p w14:paraId="6444D199" w14:textId="1B7B55F8" w:rsidR="00414BB7" w:rsidRPr="005A622E" w:rsidRDefault="00414BB7" w:rsidP="00414BB7">
            <w:pPr>
              <w:rPr>
                <w:rFonts w:ascii="Times New Roman" w:hAnsi="Times New Roman" w:cs="Times New Roman"/>
                <w:color w:val="000000"/>
                <w:sz w:val="20"/>
                <w:szCs w:val="20"/>
              </w:rPr>
            </w:pPr>
            <w:r w:rsidRPr="00C20FEF">
              <w:rPr>
                <w:rFonts w:ascii="Times New Roman" w:hAnsi="Times New Roman" w:cs="Times New Roman"/>
                <w:sz w:val="20"/>
                <w:szCs w:val="20"/>
              </w:rPr>
              <w:t>Use patterns</w:t>
            </w:r>
          </w:p>
        </w:tc>
        <w:tc>
          <w:tcPr>
            <w:tcW w:w="1620" w:type="dxa"/>
          </w:tcPr>
          <w:p w14:paraId="3F29D025" w14:textId="016EAB7B" w:rsidR="00414BB7" w:rsidRPr="005A622E" w:rsidRDefault="00414BB7" w:rsidP="00414BB7">
            <w:pPr>
              <w:rPr>
                <w:rFonts w:ascii="Times New Roman" w:hAnsi="Times New Roman" w:cs="Times New Roman"/>
                <w:color w:val="000000"/>
                <w:sz w:val="20"/>
                <w:szCs w:val="20"/>
              </w:rPr>
            </w:pPr>
            <w:r w:rsidRPr="00C20FEF">
              <w:rPr>
                <w:rFonts w:ascii="Times New Roman" w:hAnsi="Times New Roman" w:cs="Times New Roman"/>
                <w:sz w:val="20"/>
                <w:szCs w:val="20"/>
              </w:rPr>
              <w:t>Cross-sectional survey</w:t>
            </w:r>
          </w:p>
        </w:tc>
        <w:tc>
          <w:tcPr>
            <w:tcW w:w="2880" w:type="dxa"/>
          </w:tcPr>
          <w:p w14:paraId="4222F50E" w14:textId="47A1E2EA" w:rsidR="00414BB7" w:rsidRPr="005A622E" w:rsidRDefault="00414BB7" w:rsidP="00414BB7">
            <w:pPr>
              <w:rPr>
                <w:rFonts w:ascii="Times New Roman" w:hAnsi="Times New Roman" w:cs="Times New Roman"/>
                <w:color w:val="000000"/>
                <w:sz w:val="20"/>
                <w:szCs w:val="20"/>
              </w:rPr>
            </w:pPr>
            <w:r w:rsidRPr="00414BB7">
              <w:rPr>
                <w:rFonts w:ascii="Times New Roman" w:hAnsi="Times New Roman" w:cs="Times New Roman"/>
                <w:color w:val="000000"/>
                <w:sz w:val="20"/>
                <w:szCs w:val="20"/>
              </w:rPr>
              <w:t xml:space="preserve">Youth </w:t>
            </w:r>
            <w:r>
              <w:rPr>
                <w:rFonts w:ascii="Times New Roman" w:hAnsi="Times New Roman" w:cs="Times New Roman"/>
                <w:color w:val="000000"/>
                <w:sz w:val="20"/>
                <w:szCs w:val="20"/>
              </w:rPr>
              <w:t xml:space="preserve">ages </w:t>
            </w:r>
            <w:r w:rsidRPr="00414BB7">
              <w:rPr>
                <w:rFonts w:ascii="Times New Roman" w:hAnsi="Times New Roman" w:cs="Times New Roman"/>
                <w:color w:val="000000"/>
                <w:sz w:val="20"/>
                <w:szCs w:val="20"/>
              </w:rPr>
              <w:t>11-18</w:t>
            </w:r>
            <w:r>
              <w:rPr>
                <w:rFonts w:ascii="Times New Roman" w:hAnsi="Times New Roman" w:cs="Times New Roman"/>
                <w:color w:val="000000"/>
                <w:sz w:val="20"/>
                <w:szCs w:val="20"/>
              </w:rPr>
              <w:t xml:space="preserve"> (</w:t>
            </w:r>
            <w:r w:rsidRPr="00414BB7">
              <w:rPr>
                <w:rFonts w:ascii="Times New Roman" w:hAnsi="Times New Roman" w:cs="Times New Roman"/>
                <w:color w:val="000000"/>
                <w:sz w:val="20"/>
                <w:szCs w:val="20"/>
              </w:rPr>
              <w:t>n=2584</w:t>
            </w:r>
            <w:r>
              <w:rPr>
                <w:rFonts w:ascii="Times New Roman" w:hAnsi="Times New Roman" w:cs="Times New Roman"/>
                <w:color w:val="000000"/>
                <w:sz w:val="20"/>
                <w:szCs w:val="20"/>
              </w:rPr>
              <w:t>)</w:t>
            </w:r>
            <w:r w:rsidRPr="00414BB7">
              <w:rPr>
                <w:rFonts w:ascii="Times New Roman" w:hAnsi="Times New Roman" w:cs="Times New Roman"/>
                <w:color w:val="000000"/>
                <w:sz w:val="20"/>
                <w:szCs w:val="20"/>
              </w:rPr>
              <w:t>. Adults</w:t>
            </w:r>
            <w:r>
              <w:rPr>
                <w:rFonts w:ascii="Times New Roman" w:hAnsi="Times New Roman" w:cs="Times New Roman"/>
                <w:color w:val="000000"/>
                <w:sz w:val="20"/>
                <w:szCs w:val="20"/>
              </w:rPr>
              <w:t xml:space="preserve"> </w:t>
            </w:r>
            <w:r w:rsidRPr="006E48AA">
              <w:rPr>
                <w:rFonts w:ascii="Times New Roman" w:hAnsi="Times New Roman" w:cs="Times New Roman"/>
                <w:sz w:val="20"/>
                <w:szCs w:val="20"/>
              </w:rPr>
              <w:t>≥</w:t>
            </w:r>
            <w:r w:rsidRPr="00B60238">
              <w:rPr>
                <w:rFonts w:ascii="Times New Roman" w:hAnsi="Times New Roman" w:cs="Times New Roman"/>
                <w:color w:val="000000"/>
                <w:sz w:val="20"/>
                <w:szCs w:val="20"/>
              </w:rPr>
              <w:t xml:space="preserve"> </w:t>
            </w:r>
            <w:r w:rsidRPr="00414BB7">
              <w:rPr>
                <w:rFonts w:ascii="Times New Roman" w:hAnsi="Times New Roman" w:cs="Times New Roman"/>
                <w:color w:val="000000"/>
                <w:sz w:val="20"/>
                <w:szCs w:val="20"/>
              </w:rPr>
              <w:t>18 (n</w:t>
            </w:r>
            <w:r>
              <w:rPr>
                <w:rFonts w:ascii="Times New Roman" w:hAnsi="Times New Roman" w:cs="Times New Roman"/>
                <w:color w:val="000000"/>
                <w:sz w:val="20"/>
                <w:szCs w:val="20"/>
              </w:rPr>
              <w:t>=</w:t>
            </w:r>
            <w:r w:rsidRPr="00414BB7">
              <w:rPr>
                <w:rFonts w:ascii="Times New Roman" w:hAnsi="Times New Roman" w:cs="Times New Roman"/>
                <w:color w:val="000000"/>
                <w:sz w:val="20"/>
                <w:szCs w:val="20"/>
              </w:rPr>
              <w:t>12</w:t>
            </w:r>
            <w:r>
              <w:rPr>
                <w:rFonts w:ascii="Times New Roman" w:hAnsi="Times New Roman" w:cs="Times New Roman"/>
                <w:color w:val="000000"/>
                <w:sz w:val="20"/>
                <w:szCs w:val="20"/>
              </w:rPr>
              <w:t>,</w:t>
            </w:r>
            <w:r w:rsidRPr="00414BB7">
              <w:rPr>
                <w:rFonts w:ascii="Times New Roman" w:hAnsi="Times New Roman" w:cs="Times New Roman"/>
                <w:color w:val="000000"/>
                <w:sz w:val="20"/>
                <w:szCs w:val="20"/>
              </w:rPr>
              <w:t xml:space="preserve">247 </w:t>
            </w:r>
            <w:r>
              <w:rPr>
                <w:rFonts w:ascii="Times New Roman" w:hAnsi="Times New Roman" w:cs="Times New Roman"/>
                <w:color w:val="000000"/>
                <w:sz w:val="20"/>
                <w:szCs w:val="20"/>
              </w:rPr>
              <w:t>-</w:t>
            </w:r>
            <w:r w:rsidRPr="00414BB7">
              <w:rPr>
                <w:rFonts w:ascii="Times New Roman" w:hAnsi="Times New Roman" w:cs="Times New Roman"/>
                <w:color w:val="000000"/>
                <w:sz w:val="20"/>
                <w:szCs w:val="20"/>
              </w:rPr>
              <w:t>13</w:t>
            </w:r>
            <w:r>
              <w:rPr>
                <w:rFonts w:ascii="Times New Roman" w:hAnsi="Times New Roman" w:cs="Times New Roman"/>
                <w:color w:val="000000"/>
                <w:sz w:val="20"/>
                <w:szCs w:val="20"/>
              </w:rPr>
              <w:t>,</w:t>
            </w:r>
            <w:r w:rsidRPr="00414BB7">
              <w:rPr>
                <w:rFonts w:ascii="Times New Roman" w:hAnsi="Times New Roman" w:cs="Times New Roman"/>
                <w:color w:val="000000"/>
                <w:sz w:val="20"/>
                <w:szCs w:val="20"/>
              </w:rPr>
              <w:t>266)</w:t>
            </w:r>
          </w:p>
        </w:tc>
      </w:tr>
      <w:tr w:rsidR="00414BB7" w:rsidRPr="00C20FEF" w14:paraId="29B89A08" w14:textId="77777777" w:rsidTr="006B26AB">
        <w:tc>
          <w:tcPr>
            <w:tcW w:w="553" w:type="dxa"/>
          </w:tcPr>
          <w:p w14:paraId="29741762" w14:textId="3137F663" w:rsidR="00414BB7" w:rsidRDefault="00414BB7" w:rsidP="00414BB7">
            <w:pPr>
              <w:rPr>
                <w:rFonts w:ascii="Times New Roman" w:hAnsi="Times New Roman" w:cs="Times New Roman"/>
                <w:sz w:val="20"/>
                <w:szCs w:val="20"/>
              </w:rPr>
            </w:pPr>
            <w:r>
              <w:rPr>
                <w:rFonts w:ascii="Times New Roman" w:hAnsi="Times New Roman" w:cs="Times New Roman"/>
                <w:sz w:val="20"/>
                <w:szCs w:val="20"/>
              </w:rPr>
              <w:t>68</w:t>
            </w:r>
          </w:p>
        </w:tc>
        <w:tc>
          <w:tcPr>
            <w:tcW w:w="1463" w:type="dxa"/>
          </w:tcPr>
          <w:p w14:paraId="65B1D946" w14:textId="64B41534" w:rsidR="00414BB7" w:rsidRPr="00226285" w:rsidRDefault="00226285" w:rsidP="00226285">
            <w:r w:rsidRPr="00226285">
              <w:rPr>
                <w:rFonts w:ascii="Times New Roman" w:hAnsi="Times New Roman" w:cs="Times New Roman"/>
                <w:color w:val="000000"/>
                <w:sz w:val="20"/>
                <w:szCs w:val="20"/>
              </w:rPr>
              <w:t>Campbell et al., 2022</w:t>
            </w:r>
            <w:r>
              <w:rPr>
                <w:rFonts w:ascii="Times New Roman" w:hAnsi="Times New Roman" w:cs="Times New Roman"/>
                <w:color w:val="000000"/>
                <w:sz w:val="20"/>
                <w:szCs w:val="20"/>
              </w:rPr>
              <w:fldChar w:fldCharType="begin">
                <w:fldData xml:space="preserve">PEVuZE5vdGU+PENpdGU+PEF1dGhvcj5DYW1wYmVsbDwvQXV0aG9yPjxZZWFyPjIwMjI8L1llYXI+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PEVuZE5vdGU+PENpdGU+PEF1dGhvcj5DYW1wYmVsbDwvQXV0aG9yPjxZZWFyPjIwMjI8L1llYXI+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68</w:t>
            </w:r>
            <w:r>
              <w:rPr>
                <w:rFonts w:ascii="Times New Roman" w:hAnsi="Times New Roman" w:cs="Times New Roman"/>
                <w:color w:val="000000"/>
                <w:sz w:val="20"/>
                <w:szCs w:val="20"/>
              </w:rPr>
              <w:fldChar w:fldCharType="end"/>
            </w:r>
          </w:p>
        </w:tc>
        <w:tc>
          <w:tcPr>
            <w:tcW w:w="1337" w:type="dxa"/>
          </w:tcPr>
          <w:p w14:paraId="72E947FD" w14:textId="5A397D21" w:rsidR="00414BB7" w:rsidRPr="005A622E" w:rsidRDefault="00226285" w:rsidP="00414BB7">
            <w:pPr>
              <w:rPr>
                <w:rFonts w:ascii="Times New Roman" w:hAnsi="Times New Roman" w:cs="Times New Roman"/>
                <w:color w:val="000000"/>
                <w:sz w:val="20"/>
                <w:szCs w:val="20"/>
              </w:rPr>
            </w:pPr>
            <w:r>
              <w:rPr>
                <w:rFonts w:ascii="Times New Roman" w:hAnsi="Times New Roman" w:cs="Times New Roman"/>
                <w:color w:val="000000"/>
                <w:sz w:val="20"/>
                <w:szCs w:val="20"/>
              </w:rPr>
              <w:t>US</w:t>
            </w:r>
          </w:p>
        </w:tc>
        <w:tc>
          <w:tcPr>
            <w:tcW w:w="1350" w:type="dxa"/>
          </w:tcPr>
          <w:p w14:paraId="7A7BB4E2" w14:textId="7F724613" w:rsidR="00414BB7" w:rsidRPr="005A622E" w:rsidRDefault="00226285" w:rsidP="00414BB7">
            <w:pPr>
              <w:rPr>
                <w:rFonts w:ascii="Times New Roman" w:hAnsi="Times New Roman" w:cs="Times New Roman"/>
                <w:color w:val="000000"/>
                <w:sz w:val="20"/>
                <w:szCs w:val="20"/>
              </w:rPr>
            </w:pPr>
            <w:r>
              <w:rPr>
                <w:rFonts w:ascii="Times New Roman" w:hAnsi="Times New Roman" w:cs="Times New Roman"/>
                <w:color w:val="000000"/>
                <w:sz w:val="20"/>
                <w:szCs w:val="20"/>
              </w:rPr>
              <w:t>BAT</w:t>
            </w:r>
          </w:p>
        </w:tc>
        <w:tc>
          <w:tcPr>
            <w:tcW w:w="1440" w:type="dxa"/>
          </w:tcPr>
          <w:p w14:paraId="76D74B98" w14:textId="5865C99A" w:rsidR="00414BB7" w:rsidRPr="005A622E" w:rsidRDefault="00226285" w:rsidP="00414BB7">
            <w:pPr>
              <w:rPr>
                <w:rFonts w:ascii="Times New Roman" w:hAnsi="Times New Roman" w:cs="Times New Roman"/>
                <w:color w:val="000000"/>
                <w:sz w:val="20"/>
                <w:szCs w:val="20"/>
              </w:rPr>
            </w:pPr>
            <w:r>
              <w:rPr>
                <w:rFonts w:ascii="Times New Roman" w:hAnsi="Times New Roman" w:cs="Times New Roman"/>
                <w:color w:val="000000"/>
                <w:sz w:val="20"/>
                <w:szCs w:val="20"/>
              </w:rPr>
              <w:t>Use patterns</w:t>
            </w:r>
          </w:p>
        </w:tc>
        <w:tc>
          <w:tcPr>
            <w:tcW w:w="1620" w:type="dxa"/>
          </w:tcPr>
          <w:p w14:paraId="3C7BEC0C" w14:textId="35C7DD82" w:rsidR="00414BB7" w:rsidRPr="005A622E" w:rsidRDefault="00226285" w:rsidP="00414BB7">
            <w:pPr>
              <w:rPr>
                <w:rFonts w:ascii="Times New Roman" w:hAnsi="Times New Roman" w:cs="Times New Roman"/>
                <w:color w:val="000000"/>
                <w:sz w:val="20"/>
                <w:szCs w:val="20"/>
              </w:rPr>
            </w:pPr>
            <w:r>
              <w:rPr>
                <w:rFonts w:ascii="Times New Roman" w:hAnsi="Times New Roman" w:cs="Times New Roman"/>
                <w:color w:val="000000"/>
                <w:sz w:val="20"/>
                <w:szCs w:val="20"/>
              </w:rPr>
              <w:t>P</w:t>
            </w:r>
            <w:r w:rsidRPr="00226285">
              <w:rPr>
                <w:rFonts w:ascii="Times New Roman" w:hAnsi="Times New Roman" w:cs="Times New Roman"/>
                <w:color w:val="000000"/>
                <w:sz w:val="20"/>
                <w:szCs w:val="20"/>
              </w:rPr>
              <w:t>ilot multisite, open-label, 8-week, prospective observational study</w:t>
            </w:r>
          </w:p>
        </w:tc>
        <w:tc>
          <w:tcPr>
            <w:tcW w:w="2880" w:type="dxa"/>
          </w:tcPr>
          <w:p w14:paraId="791B5C80" w14:textId="0ED2404B" w:rsidR="00414BB7" w:rsidRPr="005A622E" w:rsidRDefault="00226285" w:rsidP="00414BB7">
            <w:pPr>
              <w:rPr>
                <w:rFonts w:ascii="Times New Roman" w:hAnsi="Times New Roman" w:cs="Times New Roman"/>
                <w:color w:val="000000"/>
                <w:sz w:val="20"/>
                <w:szCs w:val="20"/>
              </w:rPr>
            </w:pPr>
            <w:r>
              <w:rPr>
                <w:rFonts w:ascii="Times New Roman" w:hAnsi="Times New Roman" w:cs="Times New Roman"/>
                <w:color w:val="000000"/>
                <w:sz w:val="20"/>
                <w:szCs w:val="20"/>
              </w:rPr>
              <w:t xml:space="preserve">Young adult daily cigarette smokers ages </w:t>
            </w:r>
            <w:r w:rsidRPr="006E48AA">
              <w:rPr>
                <w:rFonts w:ascii="Times New Roman" w:hAnsi="Times New Roman" w:cs="Times New Roman"/>
                <w:sz w:val="20"/>
                <w:szCs w:val="20"/>
              </w:rPr>
              <w:t>≥</w:t>
            </w:r>
            <w:r w:rsidRPr="00B60238">
              <w:rPr>
                <w:rFonts w:ascii="Times New Roman" w:hAnsi="Times New Roman" w:cs="Times New Roman"/>
                <w:color w:val="000000"/>
                <w:sz w:val="20"/>
                <w:szCs w:val="20"/>
              </w:rPr>
              <w:t xml:space="preserve"> </w:t>
            </w:r>
            <w:r w:rsidRPr="00226285">
              <w:rPr>
                <w:rFonts w:ascii="Times New Roman" w:hAnsi="Times New Roman" w:cs="Times New Roman"/>
                <w:color w:val="000000"/>
                <w:sz w:val="20"/>
                <w:szCs w:val="20"/>
              </w:rPr>
              <w:t>21</w:t>
            </w:r>
            <w:r>
              <w:rPr>
                <w:rFonts w:ascii="Times New Roman" w:hAnsi="Times New Roman" w:cs="Times New Roman"/>
                <w:color w:val="000000"/>
                <w:sz w:val="20"/>
                <w:szCs w:val="20"/>
              </w:rPr>
              <w:t xml:space="preserve"> </w:t>
            </w:r>
            <w:r w:rsidRPr="00226285">
              <w:rPr>
                <w:rFonts w:ascii="Times New Roman" w:hAnsi="Times New Roman" w:cs="Times New Roman"/>
                <w:color w:val="000000"/>
                <w:sz w:val="20"/>
                <w:szCs w:val="20"/>
              </w:rPr>
              <w:t>(n=100)</w:t>
            </w:r>
          </w:p>
        </w:tc>
      </w:tr>
      <w:tr w:rsidR="00414BB7" w:rsidRPr="00C20FEF" w14:paraId="4151DF2C" w14:textId="77777777" w:rsidTr="006B26AB">
        <w:tc>
          <w:tcPr>
            <w:tcW w:w="553" w:type="dxa"/>
          </w:tcPr>
          <w:p w14:paraId="0CB9284A" w14:textId="7226BAB7" w:rsidR="00414BB7" w:rsidRPr="00226285" w:rsidRDefault="00414BB7" w:rsidP="00414BB7">
            <w:pPr>
              <w:rPr>
                <w:rFonts w:ascii="Times New Roman" w:hAnsi="Times New Roman" w:cs="Times New Roman"/>
                <w:color w:val="000000"/>
                <w:sz w:val="20"/>
                <w:szCs w:val="20"/>
              </w:rPr>
            </w:pPr>
            <w:r w:rsidRPr="00226285">
              <w:rPr>
                <w:rFonts w:ascii="Times New Roman" w:hAnsi="Times New Roman" w:cs="Times New Roman"/>
                <w:color w:val="000000"/>
                <w:sz w:val="20"/>
                <w:szCs w:val="20"/>
              </w:rPr>
              <w:t>69</w:t>
            </w:r>
          </w:p>
        </w:tc>
        <w:tc>
          <w:tcPr>
            <w:tcW w:w="1463" w:type="dxa"/>
          </w:tcPr>
          <w:p w14:paraId="364B5847" w14:textId="10C25DDE" w:rsidR="00414BB7" w:rsidRPr="00226285" w:rsidRDefault="00226285" w:rsidP="00226285">
            <w:pPr>
              <w:spacing w:after="200" w:line="276" w:lineRule="auto"/>
              <w:rPr>
                <w:rFonts w:ascii="Times New Roman" w:hAnsi="Times New Roman" w:cs="Times New Roman"/>
                <w:color w:val="000000"/>
                <w:sz w:val="20"/>
                <w:szCs w:val="20"/>
              </w:rPr>
            </w:pPr>
            <w:r w:rsidRPr="00226285">
              <w:rPr>
                <w:rFonts w:ascii="Times New Roman" w:hAnsi="Times New Roman" w:cs="Times New Roman"/>
                <w:color w:val="000000"/>
                <w:sz w:val="20"/>
                <w:szCs w:val="20"/>
              </w:rPr>
              <w:t>Clark et al., 2024</w:t>
            </w:r>
            <w:r>
              <w:rPr>
                <w:rFonts w:ascii="Times New Roman" w:hAnsi="Times New Roman" w:cs="Times New Roman"/>
                <w:color w:val="000000"/>
                <w:sz w:val="20"/>
                <w:szCs w:val="20"/>
              </w:rPr>
              <w:fldChar w:fldCharType="begin">
                <w:fldData xml:space="preserve">PEVuZE5vdGU+PENpdGU+PEF1dGhvcj5DbGFyazwvQXV0aG9yPjxZZWFyPjIwMjU8L1llYXI+PFJl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PEVuZE5vdGU+PENpdGU+PEF1dGhvcj5DbGFyazwvQXV0aG9yPjxZZWFyPjIwMjU8L1llYXI+PFJl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69</w:t>
            </w:r>
            <w:r>
              <w:rPr>
                <w:rFonts w:ascii="Times New Roman" w:hAnsi="Times New Roman" w:cs="Times New Roman"/>
                <w:color w:val="000000"/>
                <w:sz w:val="20"/>
                <w:szCs w:val="20"/>
              </w:rPr>
              <w:fldChar w:fldCharType="end"/>
            </w:r>
          </w:p>
        </w:tc>
        <w:tc>
          <w:tcPr>
            <w:tcW w:w="1337" w:type="dxa"/>
          </w:tcPr>
          <w:p w14:paraId="03867AE2" w14:textId="3E5F5958" w:rsidR="00414BB7" w:rsidRPr="005A622E" w:rsidRDefault="00226285" w:rsidP="00414BB7">
            <w:pPr>
              <w:rPr>
                <w:rFonts w:ascii="Times New Roman" w:hAnsi="Times New Roman" w:cs="Times New Roman"/>
                <w:color w:val="000000"/>
                <w:sz w:val="20"/>
                <w:szCs w:val="20"/>
              </w:rPr>
            </w:pPr>
            <w:r>
              <w:rPr>
                <w:rFonts w:ascii="Times New Roman" w:hAnsi="Times New Roman" w:cs="Times New Roman"/>
                <w:color w:val="000000"/>
                <w:sz w:val="20"/>
                <w:szCs w:val="20"/>
              </w:rPr>
              <w:t>US (NC)</w:t>
            </w:r>
          </w:p>
        </w:tc>
        <w:tc>
          <w:tcPr>
            <w:tcW w:w="1350" w:type="dxa"/>
          </w:tcPr>
          <w:p w14:paraId="5924D078" w14:textId="5351F585" w:rsidR="00414BB7" w:rsidRPr="005A622E" w:rsidRDefault="00BB4014" w:rsidP="00414BB7">
            <w:pPr>
              <w:rPr>
                <w:rFonts w:ascii="Times New Roman" w:hAnsi="Times New Roman" w:cs="Times New Roman"/>
                <w:color w:val="000000"/>
                <w:sz w:val="20"/>
                <w:szCs w:val="20"/>
              </w:rPr>
            </w:pPr>
            <w:r>
              <w:rPr>
                <w:rFonts w:ascii="Times New Roman" w:hAnsi="Times New Roman" w:cs="Times New Roman"/>
                <w:color w:val="000000"/>
                <w:sz w:val="20"/>
                <w:szCs w:val="20"/>
              </w:rPr>
              <w:t>Federal</w:t>
            </w:r>
          </w:p>
        </w:tc>
        <w:tc>
          <w:tcPr>
            <w:tcW w:w="1440" w:type="dxa"/>
          </w:tcPr>
          <w:p w14:paraId="745E776A" w14:textId="69B41C44" w:rsidR="00414BB7" w:rsidRPr="005A622E" w:rsidRDefault="00226285" w:rsidP="00414BB7">
            <w:pPr>
              <w:rPr>
                <w:rFonts w:ascii="Times New Roman" w:hAnsi="Times New Roman" w:cs="Times New Roman"/>
                <w:color w:val="000000"/>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671805F5" w14:textId="6B70B088" w:rsidR="00414BB7" w:rsidRPr="005A622E" w:rsidRDefault="00BB4014" w:rsidP="00414BB7">
            <w:pPr>
              <w:rPr>
                <w:rFonts w:ascii="Times New Roman" w:hAnsi="Times New Roman" w:cs="Times New Roman"/>
                <w:color w:val="000000"/>
                <w:sz w:val="20"/>
                <w:szCs w:val="20"/>
              </w:rPr>
            </w:pPr>
            <w:r>
              <w:rPr>
                <w:rFonts w:ascii="Times New Roman" w:hAnsi="Times New Roman" w:cs="Times New Roman"/>
                <w:color w:val="000000"/>
                <w:sz w:val="20"/>
                <w:szCs w:val="20"/>
              </w:rPr>
              <w:t>Qualitative (interviews)</w:t>
            </w:r>
          </w:p>
        </w:tc>
        <w:tc>
          <w:tcPr>
            <w:tcW w:w="2880" w:type="dxa"/>
          </w:tcPr>
          <w:p w14:paraId="1FA969F0" w14:textId="04327CC6" w:rsidR="00414BB7" w:rsidRPr="005A622E" w:rsidRDefault="00BB4014" w:rsidP="00414BB7">
            <w:pPr>
              <w:rPr>
                <w:rFonts w:ascii="Times New Roman" w:hAnsi="Times New Roman" w:cs="Times New Roman"/>
                <w:color w:val="000000"/>
                <w:sz w:val="20"/>
                <w:szCs w:val="20"/>
              </w:rPr>
            </w:pPr>
            <w:r>
              <w:rPr>
                <w:rFonts w:ascii="Times New Roman" w:hAnsi="Times New Roman" w:cs="Times New Roman"/>
                <w:color w:val="000000"/>
                <w:sz w:val="20"/>
                <w:szCs w:val="20"/>
              </w:rPr>
              <w:t xml:space="preserve">Adult </w:t>
            </w:r>
            <w:r w:rsidRPr="006E48AA">
              <w:rPr>
                <w:rFonts w:ascii="Times New Roman" w:hAnsi="Times New Roman" w:cs="Times New Roman"/>
                <w:sz w:val="20"/>
                <w:szCs w:val="20"/>
              </w:rPr>
              <w:t>≥</w:t>
            </w:r>
            <w:r w:rsidRPr="00B60238">
              <w:rPr>
                <w:rFonts w:ascii="Times New Roman" w:hAnsi="Times New Roman" w:cs="Times New Roman"/>
                <w:color w:val="000000"/>
                <w:sz w:val="20"/>
                <w:szCs w:val="20"/>
              </w:rPr>
              <w:t xml:space="preserve"> </w:t>
            </w:r>
            <w:r w:rsidRPr="00414BB7">
              <w:rPr>
                <w:rFonts w:ascii="Times New Roman" w:hAnsi="Times New Roman" w:cs="Times New Roman"/>
                <w:color w:val="000000"/>
                <w:sz w:val="20"/>
                <w:szCs w:val="20"/>
              </w:rPr>
              <w:t xml:space="preserve">18 </w:t>
            </w:r>
            <w:r>
              <w:rPr>
                <w:rFonts w:ascii="Times New Roman" w:hAnsi="Times New Roman" w:cs="Times New Roman"/>
                <w:color w:val="000000"/>
                <w:sz w:val="20"/>
                <w:szCs w:val="20"/>
              </w:rPr>
              <w:t>current smokers (n=30)</w:t>
            </w:r>
          </w:p>
        </w:tc>
      </w:tr>
      <w:tr w:rsidR="00414BB7" w:rsidRPr="00C20FEF" w14:paraId="39564C7E" w14:textId="77777777" w:rsidTr="006B26AB">
        <w:tc>
          <w:tcPr>
            <w:tcW w:w="553" w:type="dxa"/>
          </w:tcPr>
          <w:p w14:paraId="6AED7DED" w14:textId="74FA63F1" w:rsidR="00414BB7" w:rsidRDefault="00414BB7" w:rsidP="00414BB7">
            <w:pPr>
              <w:rPr>
                <w:rFonts w:ascii="Times New Roman" w:hAnsi="Times New Roman" w:cs="Times New Roman"/>
                <w:sz w:val="20"/>
                <w:szCs w:val="20"/>
              </w:rPr>
            </w:pPr>
            <w:r>
              <w:rPr>
                <w:rFonts w:ascii="Times New Roman" w:hAnsi="Times New Roman" w:cs="Times New Roman"/>
                <w:sz w:val="20"/>
                <w:szCs w:val="20"/>
              </w:rPr>
              <w:t>70</w:t>
            </w:r>
          </w:p>
        </w:tc>
        <w:tc>
          <w:tcPr>
            <w:tcW w:w="1463" w:type="dxa"/>
          </w:tcPr>
          <w:p w14:paraId="3404DB51" w14:textId="568EDB44" w:rsidR="00414BB7" w:rsidRPr="00681A05" w:rsidRDefault="00681A05" w:rsidP="00681A05">
            <w:pPr>
              <w:spacing w:after="200" w:line="276" w:lineRule="auto"/>
            </w:pPr>
            <w:r w:rsidRPr="00681A05">
              <w:rPr>
                <w:rFonts w:ascii="Times New Roman" w:hAnsi="Times New Roman" w:cs="Times New Roman"/>
                <w:color w:val="000000"/>
                <w:sz w:val="20"/>
                <w:szCs w:val="20"/>
              </w:rPr>
              <w:t>Czaplicki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&lt;EndNote&gt;&lt;Cite&gt;&lt;Author&gt;Czaplicki&lt;/Author&gt;&lt;Year&gt;2024&lt;/Year&gt;&lt;RecNum&gt;66&lt;/RecNum&gt;&lt;DisplayText&gt;&lt;style face="superscript"&gt;70&lt;/style&gt;&lt;/DisplayText&gt;&lt;record&gt;&lt;rec-number&gt;66&lt;/rec-number&gt;&lt;foreign-keys&gt;&lt;key app="EN" db-id="edzx2we2qavrs7esadvppxdde0rwr599x2px" timestamp="1741194499"&gt;66&lt;/key&gt;&lt;/foreign-keys&gt;&lt;ref-type name="Journal Article"&gt;17&lt;/ref-type&gt;&lt;contributors&gt;&lt;authors&gt;&lt;author&gt;Czaplicki, L.&lt;/author&gt;&lt;author&gt;Tfayli, D.&lt;/author&gt;&lt;author&gt;Spindle, T. R.&lt;/author&gt;&lt;author&gt;Ibrahim, M.&lt;/author&gt;&lt;author&gt;Kennedy, R. D.&lt;/author&gt;&lt;author&gt;Dowd, A.&lt;/author&gt;&lt;author&gt;Diseker, J. R.&lt;/author&gt;&lt;author&gt;Thrul, J.&lt;/author&gt;&lt;author&gt;Moran, M. B.&lt;/author&gt;&lt;/authors&gt;&lt;/contributors&gt;&lt;titles&gt;&lt;title&gt;Content analysis of marketing features in US nicotine pouch ads from 2021 to 2023&lt;/title&gt;&lt;secondary-title&gt;Tobacco Control&lt;/secondary-title&gt;&lt;/titles&gt;&lt;periodical&gt;&lt;full-title&gt;Tobacco Control&lt;/full-title&gt;&lt;/periodical&gt;&lt;dates&gt;&lt;year&gt;2024&lt;/year&gt;&lt;/dates&gt;&lt;accession-num&gt;39627024&lt;/accession-num&gt;&lt;urls&gt;&lt;related-urls&gt;&lt;url&gt;https://tobaccocontrol.bmj.com/content/early/2024/12/03/tc-2024-059010&lt;/url&gt;&lt;/related-urls&gt;&lt;/urls&gt;&lt;electronic-resource-num&gt;10.1136/tc-2024-059010&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70</w:t>
            </w:r>
            <w:r>
              <w:rPr>
                <w:rFonts w:ascii="Times New Roman" w:hAnsi="Times New Roman" w:cs="Times New Roman"/>
                <w:color w:val="000000"/>
                <w:sz w:val="20"/>
                <w:szCs w:val="20"/>
              </w:rPr>
              <w:fldChar w:fldCharType="end"/>
            </w:r>
          </w:p>
        </w:tc>
        <w:tc>
          <w:tcPr>
            <w:tcW w:w="1337" w:type="dxa"/>
          </w:tcPr>
          <w:p w14:paraId="395E93C2" w14:textId="60DD7421" w:rsidR="00414BB7" w:rsidRPr="005A622E" w:rsidRDefault="00681A05" w:rsidP="00414BB7">
            <w:pPr>
              <w:rPr>
                <w:rFonts w:ascii="Times New Roman" w:hAnsi="Times New Roman" w:cs="Times New Roman"/>
                <w:color w:val="000000"/>
                <w:sz w:val="20"/>
                <w:szCs w:val="20"/>
              </w:rPr>
            </w:pPr>
            <w:r>
              <w:rPr>
                <w:rFonts w:ascii="Times New Roman" w:hAnsi="Times New Roman" w:cs="Times New Roman"/>
                <w:color w:val="000000"/>
                <w:sz w:val="20"/>
                <w:szCs w:val="20"/>
              </w:rPr>
              <w:t>US</w:t>
            </w:r>
          </w:p>
        </w:tc>
        <w:tc>
          <w:tcPr>
            <w:tcW w:w="1350" w:type="dxa"/>
          </w:tcPr>
          <w:p w14:paraId="7C575170" w14:textId="165BB1A4" w:rsidR="00414BB7" w:rsidRPr="005A622E" w:rsidRDefault="00681A05" w:rsidP="00414BB7">
            <w:pPr>
              <w:rPr>
                <w:rFonts w:ascii="Times New Roman" w:hAnsi="Times New Roman" w:cs="Times New Roman"/>
                <w:color w:val="000000"/>
                <w:sz w:val="20"/>
                <w:szCs w:val="20"/>
              </w:rPr>
            </w:pPr>
            <w:r>
              <w:rPr>
                <w:rFonts w:ascii="Times New Roman" w:hAnsi="Times New Roman" w:cs="Times New Roman"/>
                <w:color w:val="000000"/>
                <w:sz w:val="20"/>
                <w:szCs w:val="20"/>
              </w:rPr>
              <w:t>Federal</w:t>
            </w:r>
          </w:p>
        </w:tc>
        <w:tc>
          <w:tcPr>
            <w:tcW w:w="1440" w:type="dxa"/>
          </w:tcPr>
          <w:p w14:paraId="3CDC3F55" w14:textId="3175BBFC" w:rsidR="00414BB7" w:rsidRPr="005A622E" w:rsidRDefault="00681A05" w:rsidP="00414BB7">
            <w:pPr>
              <w:rPr>
                <w:rFonts w:ascii="Times New Roman" w:hAnsi="Times New Roman" w:cs="Times New Roman"/>
                <w:color w:val="000000"/>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68766D47" w14:textId="71B4229E" w:rsidR="00414BB7" w:rsidRPr="005A622E" w:rsidRDefault="00681A05" w:rsidP="00414BB7">
            <w:pPr>
              <w:rPr>
                <w:rFonts w:ascii="Times New Roman" w:hAnsi="Times New Roman" w:cs="Times New Roman"/>
                <w:color w:val="000000"/>
                <w:sz w:val="20"/>
                <w:szCs w:val="20"/>
              </w:rPr>
            </w:pPr>
            <w:r>
              <w:rPr>
                <w:rFonts w:ascii="Times New Roman" w:hAnsi="Times New Roman" w:cs="Times New Roman"/>
                <w:color w:val="000000"/>
                <w:sz w:val="20"/>
                <w:szCs w:val="20"/>
              </w:rPr>
              <w:t>Ad content analysis</w:t>
            </w:r>
          </w:p>
        </w:tc>
        <w:tc>
          <w:tcPr>
            <w:tcW w:w="2880" w:type="dxa"/>
          </w:tcPr>
          <w:p w14:paraId="224B2EFC" w14:textId="16C9FADE" w:rsidR="00414BB7" w:rsidRPr="005A622E" w:rsidRDefault="00681A05" w:rsidP="00414BB7">
            <w:pPr>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n.a.</w:t>
            </w:r>
            <w:proofErr w:type="spellEnd"/>
          </w:p>
        </w:tc>
      </w:tr>
      <w:tr w:rsidR="00681A05" w:rsidRPr="00C20FEF" w14:paraId="1C780144" w14:textId="77777777" w:rsidTr="006B26AB">
        <w:tc>
          <w:tcPr>
            <w:tcW w:w="553" w:type="dxa"/>
          </w:tcPr>
          <w:p w14:paraId="1C79DB53" w14:textId="54EA39DC" w:rsidR="00681A05" w:rsidRDefault="00681A05" w:rsidP="00681A05">
            <w:pPr>
              <w:rPr>
                <w:rFonts w:ascii="Times New Roman" w:hAnsi="Times New Roman" w:cs="Times New Roman"/>
                <w:sz w:val="20"/>
                <w:szCs w:val="20"/>
              </w:rPr>
            </w:pPr>
            <w:r>
              <w:rPr>
                <w:rFonts w:ascii="Times New Roman" w:hAnsi="Times New Roman" w:cs="Times New Roman"/>
                <w:sz w:val="20"/>
                <w:szCs w:val="20"/>
              </w:rPr>
              <w:lastRenderedPageBreak/>
              <w:t>71</w:t>
            </w:r>
          </w:p>
        </w:tc>
        <w:tc>
          <w:tcPr>
            <w:tcW w:w="1463" w:type="dxa"/>
          </w:tcPr>
          <w:p w14:paraId="09DFCD75" w14:textId="4778B096" w:rsidR="00681A05" w:rsidRPr="00753183" w:rsidRDefault="00681A05" w:rsidP="00681A05">
            <w:pPr>
              <w:spacing w:after="200" w:line="276" w:lineRule="auto"/>
              <w:rPr>
                <w:rFonts w:ascii="Times New Roman" w:hAnsi="Times New Roman" w:cs="Times New Roman"/>
                <w:color w:val="000000"/>
                <w:sz w:val="20"/>
                <w:szCs w:val="20"/>
              </w:rPr>
            </w:pPr>
            <w:r w:rsidRPr="00681A05">
              <w:rPr>
                <w:rFonts w:ascii="Times New Roman" w:hAnsi="Times New Roman" w:cs="Times New Roman"/>
                <w:color w:val="000000"/>
                <w:sz w:val="20"/>
                <w:szCs w:val="20"/>
              </w:rPr>
              <w:t>Dai &amp; Leventhal 2024</w:t>
            </w:r>
            <w:r w:rsidR="00026477">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&lt;EndNote&gt;&lt;Cite&gt;&lt;Author&gt;Dai&lt;/Author&gt;&lt;Year&gt;2024&lt;/Year&gt;&lt;RecNum&gt;65&lt;/RecNum&gt;&lt;DisplayText&gt;&lt;style face="superscript"&gt;71&lt;/style&gt;&lt;/DisplayText&gt;&lt;record&gt;&lt;rec-number&gt;65&lt;/rec-number&gt;&lt;foreign-keys&gt;&lt;key app="EN" db-id="edzx2we2qavrs7esadvppxdde0rwr599x2px" timestamp="1741194499"&gt;65&lt;/key&gt;&lt;/foreign-keys&gt;&lt;ref-type name="Journal Article"&gt;17&lt;/ref-type&gt;&lt;contributors&gt;&lt;authors&gt;&lt;author&gt;Dai, H. D.&lt;/author&gt;&lt;author&gt;Leventhal, A. M.&lt;/author&gt;&lt;/authors&gt;&lt;/contributors&gt;&lt;titles&gt;&lt;title&gt;Prevalence of Nicotine Pouch Use Among US Adults&lt;/title&gt;&lt;secondary-title&gt;JAMA&lt;/secondary-title&gt;&lt;/titles&gt;&lt;periodical&gt;&lt;full-title&gt;JAMA&lt;/full-title&gt;&lt;/periodical&gt;&lt;pages&gt;755-757&lt;/pages&gt;&lt;volume&gt;332&lt;/volume&gt;&lt;number&gt;9&lt;/number&gt;&lt;dates&gt;&lt;year&gt;2024&lt;/year&gt;&lt;/dates&gt;&lt;accession-num&gt;38985479&lt;/accession-num&gt;&lt;urls&gt;&lt;/urls&gt;&lt;electronic-resource-num&gt;10.1001/jama.2024.10686&lt;/electronic-resource-num&gt;&lt;/record&gt;&lt;/Cite&gt;&lt;/EndNote&gt;</w:instrText>
            </w:r>
            <w:r w:rsidR="00026477">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71</w:t>
            </w:r>
            <w:r w:rsidR="00026477">
              <w:rPr>
                <w:rFonts w:ascii="Times New Roman" w:hAnsi="Times New Roman" w:cs="Times New Roman"/>
                <w:color w:val="000000"/>
                <w:sz w:val="20"/>
                <w:szCs w:val="20"/>
              </w:rPr>
              <w:fldChar w:fldCharType="end"/>
            </w:r>
          </w:p>
        </w:tc>
        <w:tc>
          <w:tcPr>
            <w:tcW w:w="1337" w:type="dxa"/>
          </w:tcPr>
          <w:p w14:paraId="69D9ADDC" w14:textId="3C6D7DCC" w:rsidR="00681A05" w:rsidRPr="005A622E" w:rsidRDefault="00681A05" w:rsidP="00681A05">
            <w:pPr>
              <w:rPr>
                <w:rFonts w:ascii="Times New Roman" w:hAnsi="Times New Roman" w:cs="Times New Roman"/>
                <w:color w:val="000000"/>
                <w:sz w:val="20"/>
                <w:szCs w:val="20"/>
              </w:rPr>
            </w:pPr>
            <w:r>
              <w:rPr>
                <w:rFonts w:ascii="Times New Roman" w:hAnsi="Times New Roman" w:cs="Times New Roman"/>
                <w:color w:val="000000"/>
                <w:sz w:val="20"/>
                <w:szCs w:val="20"/>
              </w:rPr>
              <w:t>US</w:t>
            </w:r>
          </w:p>
        </w:tc>
        <w:tc>
          <w:tcPr>
            <w:tcW w:w="1350" w:type="dxa"/>
          </w:tcPr>
          <w:p w14:paraId="5EEFBF24" w14:textId="5A8CBC30" w:rsidR="00681A05" w:rsidRPr="005A622E" w:rsidRDefault="00681A05" w:rsidP="00681A05">
            <w:pPr>
              <w:rPr>
                <w:rFonts w:ascii="Times New Roman" w:hAnsi="Times New Roman" w:cs="Times New Roman"/>
                <w:color w:val="000000"/>
                <w:sz w:val="20"/>
                <w:szCs w:val="20"/>
              </w:rPr>
            </w:pPr>
            <w:r>
              <w:rPr>
                <w:rFonts w:ascii="Times New Roman" w:hAnsi="Times New Roman" w:cs="Times New Roman"/>
                <w:color w:val="000000"/>
                <w:sz w:val="20"/>
                <w:szCs w:val="20"/>
              </w:rPr>
              <w:t>Federal</w:t>
            </w:r>
          </w:p>
        </w:tc>
        <w:tc>
          <w:tcPr>
            <w:tcW w:w="1440" w:type="dxa"/>
          </w:tcPr>
          <w:p w14:paraId="2E84A956" w14:textId="2D92D91B" w:rsidR="00681A05" w:rsidRPr="005A622E" w:rsidRDefault="00681A05" w:rsidP="00681A05">
            <w:pPr>
              <w:rPr>
                <w:rFonts w:ascii="Times New Roman" w:hAnsi="Times New Roman" w:cs="Times New Roman"/>
                <w:color w:val="000000"/>
                <w:sz w:val="20"/>
                <w:szCs w:val="20"/>
              </w:rPr>
            </w:pPr>
            <w:r>
              <w:rPr>
                <w:rFonts w:ascii="Times New Roman" w:hAnsi="Times New Roman" w:cs="Times New Roman"/>
                <w:color w:val="000000"/>
                <w:sz w:val="20"/>
                <w:szCs w:val="20"/>
              </w:rPr>
              <w:t>Use patterns</w:t>
            </w:r>
          </w:p>
        </w:tc>
        <w:tc>
          <w:tcPr>
            <w:tcW w:w="1620" w:type="dxa"/>
          </w:tcPr>
          <w:p w14:paraId="3261193E" w14:textId="6FDFA34B" w:rsidR="00681A05" w:rsidRPr="005A622E" w:rsidRDefault="00681A05" w:rsidP="00681A05">
            <w:pPr>
              <w:rPr>
                <w:rFonts w:ascii="Times New Roman" w:hAnsi="Times New Roman" w:cs="Times New Roman"/>
                <w:color w:val="000000"/>
                <w:sz w:val="20"/>
                <w:szCs w:val="20"/>
              </w:rPr>
            </w:pPr>
            <w:r w:rsidRPr="00C20FEF">
              <w:rPr>
                <w:rFonts w:ascii="Times New Roman" w:hAnsi="Times New Roman" w:cs="Times New Roman"/>
                <w:sz w:val="20"/>
                <w:szCs w:val="20"/>
              </w:rPr>
              <w:t>Cross-sectional survey</w:t>
            </w:r>
          </w:p>
        </w:tc>
        <w:tc>
          <w:tcPr>
            <w:tcW w:w="2880" w:type="dxa"/>
          </w:tcPr>
          <w:p w14:paraId="5212208F" w14:textId="4868DD7E" w:rsidR="00681A05" w:rsidRPr="005A622E" w:rsidRDefault="00681A05" w:rsidP="00681A05">
            <w:pPr>
              <w:rPr>
                <w:rFonts w:ascii="Times New Roman" w:hAnsi="Times New Roman" w:cs="Times New Roman"/>
                <w:color w:val="000000"/>
                <w:sz w:val="20"/>
                <w:szCs w:val="20"/>
              </w:rPr>
            </w:pPr>
            <w:r w:rsidRPr="00681A05">
              <w:rPr>
                <w:rFonts w:ascii="Times New Roman" w:hAnsi="Times New Roman" w:cs="Times New Roman"/>
                <w:color w:val="000000"/>
                <w:sz w:val="20"/>
                <w:szCs w:val="20"/>
              </w:rPr>
              <w:t xml:space="preserve">Adults </w:t>
            </w:r>
            <w:r>
              <w:rPr>
                <w:rFonts w:ascii="Times New Roman" w:hAnsi="Times New Roman" w:cs="Times New Roman"/>
                <w:color w:val="000000"/>
                <w:sz w:val="20"/>
                <w:szCs w:val="20"/>
              </w:rPr>
              <w:t xml:space="preserve">ages </w:t>
            </w:r>
            <w:r w:rsidRPr="006E48AA">
              <w:rPr>
                <w:rFonts w:ascii="Times New Roman" w:hAnsi="Times New Roman" w:cs="Times New Roman"/>
                <w:sz w:val="20"/>
                <w:szCs w:val="20"/>
              </w:rPr>
              <w:t>≥</w:t>
            </w:r>
            <w:r w:rsidRPr="00B60238">
              <w:rPr>
                <w:rFonts w:ascii="Times New Roman" w:hAnsi="Times New Roman" w:cs="Times New Roman"/>
                <w:color w:val="000000"/>
                <w:sz w:val="20"/>
                <w:szCs w:val="20"/>
              </w:rPr>
              <w:t xml:space="preserve"> </w:t>
            </w:r>
            <w:r w:rsidRPr="00414BB7">
              <w:rPr>
                <w:rFonts w:ascii="Times New Roman" w:hAnsi="Times New Roman" w:cs="Times New Roman"/>
                <w:color w:val="000000"/>
                <w:sz w:val="20"/>
                <w:szCs w:val="20"/>
              </w:rPr>
              <w:t xml:space="preserve">18 </w:t>
            </w:r>
            <w:r w:rsidRPr="00681A05">
              <w:rPr>
                <w:rFonts w:ascii="Times New Roman" w:hAnsi="Times New Roman" w:cs="Times New Roman"/>
                <w:color w:val="000000"/>
                <w:sz w:val="20"/>
                <w:szCs w:val="20"/>
              </w:rPr>
              <w:t>(n=39</w:t>
            </w:r>
            <w:r>
              <w:rPr>
                <w:rFonts w:ascii="Times New Roman" w:hAnsi="Times New Roman" w:cs="Times New Roman"/>
                <w:color w:val="000000"/>
                <w:sz w:val="20"/>
                <w:szCs w:val="20"/>
              </w:rPr>
              <w:t>,</w:t>
            </w:r>
            <w:r w:rsidRPr="00681A05">
              <w:rPr>
                <w:rFonts w:ascii="Times New Roman" w:hAnsi="Times New Roman" w:cs="Times New Roman"/>
                <w:color w:val="000000"/>
                <w:sz w:val="20"/>
                <w:szCs w:val="20"/>
              </w:rPr>
              <w:t xml:space="preserve">558) </w:t>
            </w:r>
          </w:p>
        </w:tc>
      </w:tr>
      <w:tr w:rsidR="00681A05" w:rsidRPr="00C20FEF" w14:paraId="772253A3" w14:textId="77777777" w:rsidTr="006B26AB">
        <w:tc>
          <w:tcPr>
            <w:tcW w:w="553" w:type="dxa"/>
          </w:tcPr>
          <w:p w14:paraId="2F22E313" w14:textId="681B49A3" w:rsidR="00681A05" w:rsidRDefault="00681A05" w:rsidP="00681A05">
            <w:pPr>
              <w:rPr>
                <w:rFonts w:ascii="Times New Roman" w:hAnsi="Times New Roman" w:cs="Times New Roman"/>
                <w:sz w:val="20"/>
                <w:szCs w:val="20"/>
              </w:rPr>
            </w:pPr>
            <w:r>
              <w:rPr>
                <w:rFonts w:ascii="Times New Roman" w:hAnsi="Times New Roman" w:cs="Times New Roman"/>
                <w:sz w:val="20"/>
                <w:szCs w:val="20"/>
              </w:rPr>
              <w:t>72</w:t>
            </w:r>
          </w:p>
        </w:tc>
        <w:tc>
          <w:tcPr>
            <w:tcW w:w="1463" w:type="dxa"/>
          </w:tcPr>
          <w:p w14:paraId="686E1642" w14:textId="3577D971" w:rsidR="00681A05" w:rsidRPr="00C20FEF" w:rsidRDefault="00753183" w:rsidP="00753183">
            <w:pPr>
              <w:spacing w:after="200" w:line="276" w:lineRule="auto"/>
              <w:rPr>
                <w:rFonts w:ascii="Times New Roman" w:hAnsi="Times New Roman" w:cs="Times New Roman"/>
                <w:color w:val="000000"/>
                <w:sz w:val="20"/>
                <w:szCs w:val="20"/>
              </w:rPr>
            </w:pPr>
            <w:r w:rsidRPr="00753183">
              <w:rPr>
                <w:rFonts w:ascii="Times New Roman" w:hAnsi="Times New Roman" w:cs="Times New Roman"/>
                <w:color w:val="000000"/>
                <w:sz w:val="20"/>
                <w:szCs w:val="20"/>
              </w:rPr>
              <w:t>Freeland et al., 2023</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&lt;EndNote&gt;&lt;Cite&gt;&lt;Author&gt;Freeland&lt;/Author&gt;&lt;Year&gt;2023&lt;/Year&gt;&lt;RecNum&gt;308&lt;/RecNum&gt;&lt;DisplayText&gt;&lt;style face="superscript"&gt;72&lt;/style&gt;&lt;/DisplayText&gt;&lt;record&gt;&lt;rec-number&gt;308&lt;/rec-number&gt;&lt;foreign-keys&gt;&lt;key app="EN" db-id="edzx2we2qavrs7esadvppxdde0rwr599x2px" timestamp="1762164886"&gt;308&lt;/key&gt;&lt;/foreign-keys&gt;&lt;ref-type name="Journal Article"&gt;17&lt;/ref-type&gt;&lt;contributors&gt;&lt;authors&gt;&lt;author&gt;Freeland, Robert&lt;/author&gt;&lt;author&gt;Battista, Deena&lt;/author&gt;&lt;author&gt;Polster, Michael&lt;/author&gt;&lt;author&gt;Chae, Robyn&lt;/author&gt;&lt;author&gt;Dianno, Nicole&lt;/author&gt;&lt;author&gt;Frost-Pineda, Kimberly&lt;/author&gt;&lt;/authors&gt;&lt;/contributors&gt;&lt;titles&gt;&lt;title&gt;Purchase Intent and Product Appeal of Velo Nicotine Pouches Among Current Tobacco Users and Nonusers of Tobacco&lt;/title&gt;&lt;secondary-title&gt;Contributions to Tobacco &amp;amp; Nicotine Research&lt;/secondary-title&gt;&lt;/titles&gt;&lt;periodical&gt;&lt;full-title&gt;Contributions to Tobacco &amp;amp; Nicotine Research&lt;/full-title&gt;&lt;/periodical&gt;&lt;pages&gt;66-76&lt;/pages&gt;&lt;volume&gt;32&lt;/volume&gt;&lt;dates&gt;&lt;year&gt;2023&lt;/year&gt;&lt;pub-dates&gt;&lt;date&gt;08/10&lt;/date&gt;&lt;/pub-dates&gt;&lt;/dates&gt;&lt;urls&gt;&lt;/urls&gt;&lt;electronic-resource-num&gt;10.2478/cttr-2023-0009&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72</w:t>
            </w:r>
            <w:r>
              <w:rPr>
                <w:rFonts w:ascii="Times New Roman" w:hAnsi="Times New Roman" w:cs="Times New Roman"/>
                <w:color w:val="000000"/>
                <w:sz w:val="20"/>
                <w:szCs w:val="20"/>
              </w:rPr>
              <w:fldChar w:fldCharType="end"/>
            </w:r>
          </w:p>
        </w:tc>
        <w:tc>
          <w:tcPr>
            <w:tcW w:w="1337" w:type="dxa"/>
          </w:tcPr>
          <w:p w14:paraId="6258D151" w14:textId="2C493BD1" w:rsidR="00681A05" w:rsidRPr="005A622E" w:rsidRDefault="00753183" w:rsidP="00681A05">
            <w:pPr>
              <w:rPr>
                <w:rFonts w:ascii="Times New Roman" w:hAnsi="Times New Roman" w:cs="Times New Roman"/>
                <w:color w:val="000000"/>
                <w:sz w:val="20"/>
                <w:szCs w:val="20"/>
              </w:rPr>
            </w:pPr>
            <w:r>
              <w:rPr>
                <w:rFonts w:ascii="Times New Roman" w:hAnsi="Times New Roman" w:cs="Times New Roman"/>
                <w:color w:val="000000"/>
                <w:sz w:val="20"/>
                <w:szCs w:val="20"/>
              </w:rPr>
              <w:t>US</w:t>
            </w:r>
          </w:p>
        </w:tc>
        <w:tc>
          <w:tcPr>
            <w:tcW w:w="1350" w:type="dxa"/>
          </w:tcPr>
          <w:p w14:paraId="04630D7C" w14:textId="480C64B4" w:rsidR="00681A05" w:rsidRPr="005A622E" w:rsidRDefault="00753183" w:rsidP="00681A05">
            <w:pPr>
              <w:rPr>
                <w:rFonts w:ascii="Times New Roman" w:hAnsi="Times New Roman" w:cs="Times New Roman"/>
                <w:color w:val="000000"/>
                <w:sz w:val="20"/>
                <w:szCs w:val="20"/>
              </w:rPr>
            </w:pPr>
            <w:r>
              <w:rPr>
                <w:rFonts w:ascii="Times New Roman" w:hAnsi="Times New Roman" w:cs="Times New Roman"/>
                <w:color w:val="000000"/>
                <w:sz w:val="20"/>
                <w:szCs w:val="20"/>
              </w:rPr>
              <w:t>BAT</w:t>
            </w:r>
          </w:p>
        </w:tc>
        <w:tc>
          <w:tcPr>
            <w:tcW w:w="1440" w:type="dxa"/>
          </w:tcPr>
          <w:p w14:paraId="67090797" w14:textId="04D47B74" w:rsidR="00681A05" w:rsidRPr="005A622E" w:rsidRDefault="00753183" w:rsidP="00681A05">
            <w:pPr>
              <w:rPr>
                <w:rFonts w:ascii="Times New Roman" w:hAnsi="Times New Roman" w:cs="Times New Roman"/>
                <w:color w:val="000000"/>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607518E0" w14:textId="6800E3CD" w:rsidR="00681A05" w:rsidRPr="005A622E" w:rsidRDefault="00753183" w:rsidP="00681A05">
            <w:pPr>
              <w:rPr>
                <w:rFonts w:ascii="Times New Roman" w:hAnsi="Times New Roman" w:cs="Times New Roman"/>
                <w:color w:val="000000"/>
                <w:sz w:val="20"/>
                <w:szCs w:val="20"/>
              </w:rPr>
            </w:pPr>
            <w:r w:rsidRPr="00C20FEF">
              <w:rPr>
                <w:rFonts w:ascii="Times New Roman" w:hAnsi="Times New Roman" w:cs="Times New Roman"/>
                <w:sz w:val="20"/>
                <w:szCs w:val="20"/>
              </w:rPr>
              <w:t>Cross-sectional survey</w:t>
            </w:r>
          </w:p>
        </w:tc>
        <w:tc>
          <w:tcPr>
            <w:tcW w:w="2880" w:type="dxa"/>
          </w:tcPr>
          <w:p w14:paraId="07482E3B" w14:textId="1F4C6EF4" w:rsidR="00753183" w:rsidRPr="00753183" w:rsidRDefault="00753183" w:rsidP="00753183">
            <w:pPr>
              <w:rPr>
                <w:rFonts w:ascii="Times New Roman" w:hAnsi="Times New Roman" w:cs="Times New Roman"/>
                <w:sz w:val="20"/>
                <w:szCs w:val="20"/>
              </w:rPr>
            </w:pPr>
            <w:r w:rsidRPr="00753183">
              <w:rPr>
                <w:rFonts w:ascii="Times New Roman" w:hAnsi="Times New Roman" w:cs="Times New Roman"/>
                <w:sz w:val="20"/>
                <w:szCs w:val="20"/>
              </w:rPr>
              <w:t xml:space="preserve">Adults ages </w:t>
            </w:r>
            <w:r w:rsidRPr="006E48AA">
              <w:rPr>
                <w:rFonts w:ascii="Times New Roman" w:hAnsi="Times New Roman" w:cs="Times New Roman"/>
                <w:sz w:val="20"/>
                <w:szCs w:val="20"/>
              </w:rPr>
              <w:t>≥</w:t>
            </w:r>
            <w:r w:rsidRPr="00B60238">
              <w:rPr>
                <w:rFonts w:ascii="Times New Roman" w:hAnsi="Times New Roman" w:cs="Times New Roman"/>
                <w:color w:val="000000"/>
                <w:sz w:val="20"/>
                <w:szCs w:val="20"/>
              </w:rPr>
              <w:t xml:space="preserve"> </w:t>
            </w:r>
            <w:r w:rsidRPr="00414BB7">
              <w:rPr>
                <w:rFonts w:ascii="Times New Roman" w:hAnsi="Times New Roman" w:cs="Times New Roman"/>
                <w:color w:val="000000"/>
                <w:sz w:val="20"/>
                <w:szCs w:val="20"/>
              </w:rPr>
              <w:t xml:space="preserve">18 </w:t>
            </w:r>
            <w:r w:rsidRPr="00753183">
              <w:rPr>
                <w:rFonts w:ascii="Times New Roman" w:hAnsi="Times New Roman" w:cs="Times New Roman"/>
                <w:sz w:val="20"/>
                <w:szCs w:val="20"/>
              </w:rPr>
              <w:t>(n=about 49,000</w:t>
            </w:r>
            <w:r>
              <w:rPr>
                <w:rFonts w:ascii="Times New Roman" w:hAnsi="Times New Roman" w:cs="Times New Roman"/>
                <w:sz w:val="20"/>
                <w:szCs w:val="20"/>
              </w:rPr>
              <w:t>)</w:t>
            </w:r>
          </w:p>
        </w:tc>
      </w:tr>
      <w:tr w:rsidR="00026477" w:rsidRPr="00C20FEF" w14:paraId="3BED7080" w14:textId="77777777" w:rsidTr="006B26AB">
        <w:tc>
          <w:tcPr>
            <w:tcW w:w="553" w:type="dxa"/>
          </w:tcPr>
          <w:p w14:paraId="637B00A9" w14:textId="5D1B3CBA" w:rsidR="00026477" w:rsidRDefault="00026477" w:rsidP="00026477">
            <w:pPr>
              <w:rPr>
                <w:rFonts w:ascii="Times New Roman" w:hAnsi="Times New Roman" w:cs="Times New Roman"/>
                <w:sz w:val="20"/>
                <w:szCs w:val="20"/>
              </w:rPr>
            </w:pPr>
            <w:r>
              <w:rPr>
                <w:rFonts w:ascii="Times New Roman" w:hAnsi="Times New Roman" w:cs="Times New Roman"/>
                <w:sz w:val="20"/>
                <w:szCs w:val="20"/>
              </w:rPr>
              <w:t>73</w:t>
            </w:r>
          </w:p>
        </w:tc>
        <w:tc>
          <w:tcPr>
            <w:tcW w:w="1463" w:type="dxa"/>
          </w:tcPr>
          <w:p w14:paraId="00D53FD2" w14:textId="5278F169" w:rsidR="00026477" w:rsidRPr="00E420B3" w:rsidRDefault="00026477" w:rsidP="00026477">
            <w:pPr>
              <w:spacing w:after="200" w:line="276" w:lineRule="auto"/>
            </w:pPr>
            <w:r w:rsidRPr="00E420B3">
              <w:rPr>
                <w:rFonts w:ascii="Times New Roman" w:hAnsi="Times New Roman" w:cs="Times New Roman"/>
                <w:color w:val="000000"/>
                <w:sz w:val="20"/>
                <w:szCs w:val="20"/>
              </w:rPr>
              <w:t>Giovenco et al., 2025</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&lt;EndNote&gt;&lt;Cite&gt;&lt;Author&gt;Giovenco&lt;/Author&gt;&lt;Year&gt;2025&lt;/Year&gt;&lt;RecNum&gt;11&lt;/RecNum&gt;&lt;DisplayText&gt;&lt;style face="superscript"&gt;73&lt;/style&gt;&lt;/DisplayText&gt;&lt;record&gt;&lt;rec-number&gt;11&lt;/rec-number&gt;&lt;foreign-keys&gt;&lt;key app="EN" db-id="edzx2we2qavrs7esadvppxdde0rwr599x2px" timestamp="1741194499"&gt;11&lt;/key&gt;&lt;/foreign-keys&gt;&lt;ref-type name="Journal Article"&gt;17&lt;/ref-type&gt;&lt;contributors&gt;&lt;authors&gt;&lt;author&gt;Giovenco, D. P.&lt;/author&gt;&lt;author&gt;Spillane, T. E.&lt;/author&gt;&lt;author&gt;Lee, H. M.&lt;/author&gt;&lt;author&gt;Ali, N.&lt;/author&gt;&lt;author&gt;Little, R. M. P.&lt;/author&gt;&lt;author&gt;Rahman, S. N.&lt;/author&gt;&lt;author&gt;Yagoda, S. S.&lt;/author&gt;&lt;/authors&gt;&lt;/contributors&gt;&lt;titles&gt;&lt;title&gt;Retail availability of oral nicotine pouches in 3 US cities: A geographic analysis&lt;/title&gt;&lt;secondary-title&gt;Nicotine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dates&gt;&lt;year&gt;2025&lt;/year&gt;&lt;/dates&gt;&lt;accession-num&gt;39756396&lt;/accession-num&gt;&lt;urls&gt;&lt;/urls&gt;&lt;electronic-resource-num&gt;10.1093/ntr/ntae312&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73</w:t>
            </w:r>
            <w:r>
              <w:rPr>
                <w:rFonts w:ascii="Times New Roman" w:hAnsi="Times New Roman" w:cs="Times New Roman"/>
                <w:color w:val="000000"/>
                <w:sz w:val="20"/>
                <w:szCs w:val="20"/>
              </w:rPr>
              <w:fldChar w:fldCharType="end"/>
            </w:r>
          </w:p>
        </w:tc>
        <w:tc>
          <w:tcPr>
            <w:tcW w:w="1337" w:type="dxa"/>
          </w:tcPr>
          <w:p w14:paraId="0FFE0866" w14:textId="28690E40" w:rsidR="00026477" w:rsidRPr="005A622E" w:rsidRDefault="00026477" w:rsidP="00026477">
            <w:pPr>
              <w:rPr>
                <w:rFonts w:ascii="Times New Roman" w:hAnsi="Times New Roman" w:cs="Times New Roman"/>
                <w:color w:val="000000"/>
                <w:sz w:val="20"/>
                <w:szCs w:val="20"/>
              </w:rPr>
            </w:pPr>
            <w:r>
              <w:rPr>
                <w:rFonts w:ascii="Times New Roman" w:hAnsi="Times New Roman" w:cs="Times New Roman"/>
                <w:color w:val="000000"/>
                <w:sz w:val="20"/>
                <w:szCs w:val="20"/>
              </w:rPr>
              <w:t>US (</w:t>
            </w:r>
            <w:r w:rsidRPr="00026477">
              <w:rPr>
                <w:rFonts w:ascii="Times New Roman" w:hAnsi="Times New Roman" w:cs="Times New Roman"/>
                <w:color w:val="000000"/>
                <w:sz w:val="20"/>
                <w:szCs w:val="20"/>
              </w:rPr>
              <w:t>New York City, San Francisco, Philadelphia)</w:t>
            </w:r>
          </w:p>
        </w:tc>
        <w:tc>
          <w:tcPr>
            <w:tcW w:w="1350" w:type="dxa"/>
          </w:tcPr>
          <w:p w14:paraId="1F94F1DF" w14:textId="0AB7ACD4" w:rsidR="00026477" w:rsidRPr="005A622E" w:rsidRDefault="00026477" w:rsidP="00026477">
            <w:pPr>
              <w:rPr>
                <w:rFonts w:ascii="Times New Roman" w:hAnsi="Times New Roman" w:cs="Times New Roman"/>
                <w:color w:val="000000"/>
                <w:sz w:val="20"/>
                <w:szCs w:val="20"/>
              </w:rPr>
            </w:pPr>
            <w:r>
              <w:rPr>
                <w:rFonts w:ascii="Times New Roman" w:hAnsi="Times New Roman" w:cs="Times New Roman"/>
                <w:color w:val="000000"/>
                <w:sz w:val="20"/>
                <w:szCs w:val="20"/>
              </w:rPr>
              <w:t>Federal</w:t>
            </w:r>
          </w:p>
        </w:tc>
        <w:tc>
          <w:tcPr>
            <w:tcW w:w="1440" w:type="dxa"/>
          </w:tcPr>
          <w:p w14:paraId="300FBB90" w14:textId="36F1421E" w:rsidR="00026477" w:rsidRPr="005A622E" w:rsidRDefault="00026477" w:rsidP="00026477">
            <w:pPr>
              <w:rPr>
                <w:rFonts w:ascii="Times New Roman" w:hAnsi="Times New Roman" w:cs="Times New Roman"/>
                <w:color w:val="000000"/>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669B4057" w14:textId="0F025AF6" w:rsidR="00026477" w:rsidRPr="005A622E" w:rsidRDefault="00026477" w:rsidP="00026477">
            <w:pPr>
              <w:rPr>
                <w:rFonts w:ascii="Times New Roman" w:hAnsi="Times New Roman" w:cs="Times New Roman"/>
                <w:color w:val="000000"/>
                <w:sz w:val="20"/>
                <w:szCs w:val="20"/>
              </w:rPr>
            </w:pPr>
            <w:r w:rsidRPr="00C20FEF">
              <w:rPr>
                <w:rFonts w:ascii="Times New Roman" w:hAnsi="Times New Roman" w:cs="Times New Roman"/>
                <w:sz w:val="20"/>
                <w:szCs w:val="20"/>
              </w:rPr>
              <w:t>Cross-sectional survey</w:t>
            </w:r>
          </w:p>
        </w:tc>
        <w:tc>
          <w:tcPr>
            <w:tcW w:w="2880" w:type="dxa"/>
          </w:tcPr>
          <w:p w14:paraId="6D003490" w14:textId="1C824529" w:rsidR="00026477" w:rsidRPr="005A622E" w:rsidRDefault="00026477" w:rsidP="00026477">
            <w:pPr>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n.a.</w:t>
            </w:r>
            <w:proofErr w:type="spellEnd"/>
          </w:p>
        </w:tc>
      </w:tr>
      <w:tr w:rsidR="00026477" w:rsidRPr="00C20FEF" w14:paraId="0180EF30" w14:textId="77777777" w:rsidTr="006B26AB">
        <w:tc>
          <w:tcPr>
            <w:tcW w:w="553" w:type="dxa"/>
          </w:tcPr>
          <w:p w14:paraId="11140E28" w14:textId="7E7ED9A4" w:rsidR="00026477" w:rsidRDefault="00026477" w:rsidP="00026477">
            <w:pPr>
              <w:rPr>
                <w:rFonts w:ascii="Times New Roman" w:hAnsi="Times New Roman" w:cs="Times New Roman"/>
                <w:sz w:val="20"/>
                <w:szCs w:val="20"/>
              </w:rPr>
            </w:pPr>
            <w:r>
              <w:rPr>
                <w:rFonts w:ascii="Times New Roman" w:hAnsi="Times New Roman" w:cs="Times New Roman"/>
                <w:sz w:val="20"/>
                <w:szCs w:val="20"/>
              </w:rPr>
              <w:t>74</w:t>
            </w:r>
          </w:p>
        </w:tc>
        <w:tc>
          <w:tcPr>
            <w:tcW w:w="1463" w:type="dxa"/>
          </w:tcPr>
          <w:p w14:paraId="496FD21F" w14:textId="384663C0" w:rsidR="00026477" w:rsidRPr="00C20FEF" w:rsidRDefault="00026477" w:rsidP="00026477">
            <w:pPr>
              <w:spacing w:after="200" w:line="276" w:lineRule="auto"/>
              <w:rPr>
                <w:rFonts w:ascii="Times New Roman" w:hAnsi="Times New Roman" w:cs="Times New Roman"/>
                <w:color w:val="000000"/>
                <w:sz w:val="20"/>
                <w:szCs w:val="20"/>
              </w:rPr>
            </w:pPr>
            <w:r w:rsidRPr="00026477">
              <w:rPr>
                <w:rFonts w:ascii="Times New Roman" w:hAnsi="Times New Roman" w:cs="Times New Roman"/>
                <w:color w:val="000000"/>
                <w:sz w:val="20"/>
                <w:szCs w:val="20"/>
              </w:rPr>
              <w:t>Hanewinkel &amp; Hansen</w:t>
            </w:r>
            <w:r>
              <w:rPr>
                <w:rFonts w:ascii="Times New Roman" w:hAnsi="Times New Roman" w:cs="Times New Roman"/>
                <w:color w:val="000000"/>
                <w:sz w:val="20"/>
                <w:szCs w:val="20"/>
              </w:rPr>
              <w:t>,</w:t>
            </w:r>
            <w:r w:rsidRPr="00026477">
              <w:rPr>
                <w:rFonts w:ascii="Times New Roman" w:hAnsi="Times New Roman" w:cs="Times New Roman"/>
                <w:color w:val="000000"/>
                <w:sz w:val="20"/>
                <w:szCs w:val="20"/>
              </w:rPr>
              <w:t xml:space="preserve">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&lt;EndNote&gt;&lt;Cite&gt;&lt;Author&gt;Hanewinkel&lt;/Author&gt;&lt;Year&gt;2025&lt;/Year&gt;&lt;RecNum&gt;209&lt;/RecNum&gt;&lt;DisplayText&gt;&lt;style face="superscript"&gt;74&lt;/style&gt;&lt;/DisplayText&gt;&lt;record&gt;&lt;rec-number&gt;209&lt;/rec-number&gt;&lt;foreign-keys&gt;&lt;key app="EN" db-id="edzx2we2qavrs7esadvppxdde0rwr599x2px" timestamp="1761221999"&gt;209&lt;/key&gt;&lt;/foreign-keys&gt;&lt;ref-type name="Journal Article"&gt;17&lt;/ref-type&gt;&lt;contributors&gt;&lt;authors&gt;&lt;author&gt;Hanewinkel, R.&lt;/author&gt;&lt;author&gt;Hansen, J.&lt;/author&gt;&lt;/authors&gt;&lt;/contributors&gt;&lt;auth-address&gt;IFT-Nord gGmbH, Institut für Therapie- und Gesundheitsforschung, Kiel, Germany.&lt;/auth-address&gt;&lt;titles&gt;&lt;title&gt;[Use of nicotine pouches in childhood and adolescence]&lt;/title&gt;&lt;secondary-title&gt;Laryngorhinootologie&lt;/secondary-title&gt;&lt;/titles&gt;&lt;periodical&gt;&lt;full-title&gt;Laryngorhinootologie&lt;/full-title&gt;&lt;/periodical&gt;&lt;pages&gt;505-512&lt;/pages&gt;&lt;volume&gt;104&lt;/volume&gt;&lt;number&gt;8&lt;/number&gt;&lt;edition&gt;2024/12/17&lt;/edition&gt;&lt;keywords&gt;&lt;keyword&gt;Humans&lt;/keyword&gt;&lt;keyword&gt;Adolescent&lt;/keyword&gt;&lt;keyword&gt;Male&lt;/keyword&gt;&lt;keyword&gt;Female&lt;/keyword&gt;&lt;keyword&gt;Child&lt;/keyword&gt;&lt;keyword&gt;Germany&lt;/keyword&gt;&lt;keyword&gt;Cross-Sectional Studies&lt;/keyword&gt;&lt;keyword&gt;*Nicotine/administration &amp;amp; dosage&lt;/keyword&gt;&lt;keyword&gt;Surveys and Questionnaires&lt;/keyword&gt;&lt;/keywords&gt;&lt;dates&gt;&lt;year&gt;2025&lt;/year&gt;&lt;pub-dates&gt;&lt;date&gt;Aug&lt;/date&gt;&lt;/pub-dates&gt;&lt;/dates&gt;&lt;orig-pub&gt;Konsum von Nikotinbeuteln im Kindes- und Jugendalter.&lt;/orig-pub&gt;&lt;isbn&gt;0935-8943&lt;/isbn&gt;&lt;accession-num&gt;39681119&lt;/accession-num&gt;&lt;urls&gt;&lt;/urls&gt;&lt;electronic-resource-num&gt;10.1055/a-2481-5202&lt;/electronic-resource-num&gt;&lt;remote-database-provider&gt;NLM&lt;/remote-database-provider&gt;&lt;language&gt;ger&lt;/language&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74</w:t>
            </w:r>
            <w:r>
              <w:rPr>
                <w:rFonts w:ascii="Times New Roman" w:hAnsi="Times New Roman" w:cs="Times New Roman"/>
                <w:color w:val="000000"/>
                <w:sz w:val="20"/>
                <w:szCs w:val="20"/>
              </w:rPr>
              <w:fldChar w:fldCharType="end"/>
            </w:r>
          </w:p>
        </w:tc>
        <w:tc>
          <w:tcPr>
            <w:tcW w:w="1337" w:type="dxa"/>
          </w:tcPr>
          <w:p w14:paraId="61DCD4F0" w14:textId="6E5194BC" w:rsidR="00026477" w:rsidRPr="005A622E" w:rsidRDefault="00026477" w:rsidP="00026477">
            <w:pPr>
              <w:rPr>
                <w:rFonts w:ascii="Times New Roman" w:hAnsi="Times New Roman" w:cs="Times New Roman"/>
                <w:color w:val="000000"/>
                <w:sz w:val="20"/>
                <w:szCs w:val="20"/>
              </w:rPr>
            </w:pPr>
            <w:r>
              <w:rPr>
                <w:rFonts w:ascii="Times New Roman" w:hAnsi="Times New Roman" w:cs="Times New Roman"/>
                <w:color w:val="000000"/>
                <w:sz w:val="20"/>
                <w:szCs w:val="20"/>
              </w:rPr>
              <w:t>Germany</w:t>
            </w:r>
          </w:p>
        </w:tc>
        <w:tc>
          <w:tcPr>
            <w:tcW w:w="1350" w:type="dxa"/>
          </w:tcPr>
          <w:p w14:paraId="6FE1E7AE" w14:textId="195CB108" w:rsidR="00026477" w:rsidRPr="005A622E" w:rsidRDefault="00026477" w:rsidP="00026477">
            <w:pPr>
              <w:rPr>
                <w:rFonts w:ascii="Times New Roman" w:hAnsi="Times New Roman" w:cs="Times New Roman"/>
                <w:color w:val="000000"/>
                <w:sz w:val="20"/>
                <w:szCs w:val="20"/>
              </w:rPr>
            </w:pPr>
            <w:r>
              <w:rPr>
                <w:rFonts w:ascii="Times New Roman" w:hAnsi="Times New Roman" w:cs="Times New Roman"/>
                <w:color w:val="000000"/>
                <w:sz w:val="20"/>
                <w:szCs w:val="20"/>
              </w:rPr>
              <w:t>Federal</w:t>
            </w:r>
          </w:p>
        </w:tc>
        <w:tc>
          <w:tcPr>
            <w:tcW w:w="1440" w:type="dxa"/>
          </w:tcPr>
          <w:p w14:paraId="4881FF03" w14:textId="4269F304" w:rsidR="00026477" w:rsidRPr="005A622E" w:rsidRDefault="00026477" w:rsidP="00026477">
            <w:pPr>
              <w:rPr>
                <w:rFonts w:ascii="Times New Roman" w:hAnsi="Times New Roman" w:cs="Times New Roman"/>
                <w:color w:val="000000"/>
                <w:sz w:val="20"/>
                <w:szCs w:val="20"/>
              </w:rPr>
            </w:pPr>
            <w:r>
              <w:rPr>
                <w:rFonts w:ascii="Times New Roman" w:hAnsi="Times New Roman" w:cs="Times New Roman"/>
                <w:color w:val="000000"/>
                <w:sz w:val="20"/>
                <w:szCs w:val="20"/>
              </w:rPr>
              <w:t>Use patterns</w:t>
            </w:r>
          </w:p>
        </w:tc>
        <w:tc>
          <w:tcPr>
            <w:tcW w:w="1620" w:type="dxa"/>
          </w:tcPr>
          <w:p w14:paraId="3E20F938" w14:textId="4F73DF1C" w:rsidR="00026477" w:rsidRPr="005A622E" w:rsidRDefault="00026477" w:rsidP="00026477">
            <w:pPr>
              <w:rPr>
                <w:rFonts w:ascii="Times New Roman" w:hAnsi="Times New Roman" w:cs="Times New Roman"/>
                <w:color w:val="000000"/>
                <w:sz w:val="20"/>
                <w:szCs w:val="20"/>
              </w:rPr>
            </w:pPr>
            <w:r w:rsidRPr="00C20FEF">
              <w:rPr>
                <w:rFonts w:ascii="Times New Roman" w:hAnsi="Times New Roman" w:cs="Times New Roman"/>
                <w:sz w:val="20"/>
                <w:szCs w:val="20"/>
              </w:rPr>
              <w:t>Cross-sectional survey</w:t>
            </w:r>
          </w:p>
        </w:tc>
        <w:tc>
          <w:tcPr>
            <w:tcW w:w="2880" w:type="dxa"/>
          </w:tcPr>
          <w:p w14:paraId="1205BF19" w14:textId="4EA0A0C2" w:rsidR="00026477" w:rsidRPr="005A622E" w:rsidRDefault="00026477" w:rsidP="00026477">
            <w:pPr>
              <w:rPr>
                <w:rFonts w:ascii="Times New Roman" w:hAnsi="Times New Roman" w:cs="Times New Roman"/>
                <w:color w:val="000000"/>
                <w:sz w:val="20"/>
                <w:szCs w:val="20"/>
              </w:rPr>
            </w:pPr>
            <w:r>
              <w:rPr>
                <w:rFonts w:ascii="Times New Roman" w:hAnsi="Times New Roman" w:cs="Times New Roman"/>
                <w:color w:val="000000"/>
                <w:sz w:val="20"/>
                <w:szCs w:val="20"/>
              </w:rPr>
              <w:t>S</w:t>
            </w:r>
            <w:r w:rsidRPr="00026477">
              <w:rPr>
                <w:rFonts w:ascii="Times New Roman" w:hAnsi="Times New Roman" w:cs="Times New Roman"/>
                <w:color w:val="000000"/>
                <w:sz w:val="20"/>
                <w:szCs w:val="20"/>
              </w:rPr>
              <w:t>chool students ages 9-17</w:t>
            </w:r>
            <w:r>
              <w:rPr>
                <w:rFonts w:ascii="Times New Roman" w:hAnsi="Times New Roman" w:cs="Times New Roman"/>
                <w:color w:val="000000"/>
                <w:sz w:val="20"/>
                <w:szCs w:val="20"/>
              </w:rPr>
              <w:t xml:space="preserve"> </w:t>
            </w:r>
            <w:r w:rsidRPr="00026477">
              <w:rPr>
                <w:rFonts w:ascii="Times New Roman" w:hAnsi="Times New Roman" w:cs="Times New Roman"/>
                <w:color w:val="000000"/>
                <w:sz w:val="20"/>
                <w:szCs w:val="20"/>
              </w:rPr>
              <w:t xml:space="preserve">(n=12,655) </w:t>
            </w:r>
          </w:p>
        </w:tc>
      </w:tr>
      <w:tr w:rsidR="00026477" w:rsidRPr="00C20FEF" w14:paraId="37ED18DB" w14:textId="77777777" w:rsidTr="006B26AB">
        <w:tc>
          <w:tcPr>
            <w:tcW w:w="553" w:type="dxa"/>
          </w:tcPr>
          <w:p w14:paraId="0C2C2742" w14:textId="68B02693" w:rsidR="00026477" w:rsidRDefault="00026477" w:rsidP="00026477">
            <w:pPr>
              <w:rPr>
                <w:rFonts w:ascii="Times New Roman" w:hAnsi="Times New Roman" w:cs="Times New Roman"/>
                <w:sz w:val="20"/>
                <w:szCs w:val="20"/>
              </w:rPr>
            </w:pPr>
            <w:r>
              <w:rPr>
                <w:rFonts w:ascii="Times New Roman" w:hAnsi="Times New Roman" w:cs="Times New Roman"/>
                <w:sz w:val="20"/>
                <w:szCs w:val="20"/>
              </w:rPr>
              <w:t>75</w:t>
            </w:r>
          </w:p>
        </w:tc>
        <w:tc>
          <w:tcPr>
            <w:tcW w:w="1463" w:type="dxa"/>
          </w:tcPr>
          <w:p w14:paraId="14EAD676" w14:textId="50228E29" w:rsidR="00026477" w:rsidRPr="00C20FEF" w:rsidRDefault="00FE2072" w:rsidP="00026477">
            <w:pPr>
              <w:rPr>
                <w:rFonts w:ascii="Times New Roman" w:hAnsi="Times New Roman" w:cs="Times New Roman"/>
                <w:color w:val="000000"/>
                <w:sz w:val="20"/>
                <w:szCs w:val="20"/>
              </w:rPr>
            </w:pPr>
            <w:r>
              <w:rPr>
                <w:rFonts w:ascii="Times New Roman" w:hAnsi="Times New Roman" w:cs="Times New Roman"/>
                <w:color w:val="000000"/>
                <w:sz w:val="20"/>
                <w:szCs w:val="20"/>
              </w:rPr>
              <w:t>Jabba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&lt;EndNote&gt;&lt;Cite&gt;&lt;Author&gt;Jabba&lt;/Author&gt;&lt;Year&gt;2024&lt;/Year&gt;&lt;RecNum&gt;59&lt;/RecNum&gt;&lt;DisplayText&gt;&lt;style face="superscript"&gt;75&lt;/style&gt;&lt;/DisplayText&gt;&lt;record&gt;&lt;rec-number&gt;59&lt;/rec-number&gt;&lt;foreign-keys&gt;&lt;key app="EN" db-id="edzx2we2qavrs7esadvppxdde0rwr599x2px" timestamp="1741194499"&gt;59&lt;/key&gt;&lt;/foreign-keys&gt;&lt;ref-type name="Journal Article"&gt;17&lt;/ref-type&gt;&lt;contributors&gt;&lt;authors&gt;&lt;author&gt;Jabba, S. V.&lt;/author&gt;&lt;author&gt;Silinski, P.&lt;/author&gt;&lt;author&gt;Yang, A. Y.&lt;/author&gt;&lt;author&gt;Ouyang, W.&lt;/author&gt;&lt;author&gt;Jordt, S. E.&lt;/author&gt;&lt;/authors&gt;&lt;/contributors&gt;&lt;titles&gt;&lt;title&gt;Artificial Sweeteners in US-Marketed Oral Nicotine Pouch Products: Correlation with Nicotine Contents and Effects on Product Preference&lt;/title&gt;&lt;secondary-title&gt;Nicotine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dates&gt;&lt;year&gt;2024&lt;/year&gt;&lt;/dates&gt;&lt;accession-num&gt;39656927&lt;/accession-num&gt;&lt;urls&gt;&lt;/urls&gt;&lt;electronic-resource-num&gt;10.1093/ntr/ntae293&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75</w:t>
            </w:r>
            <w:r>
              <w:rPr>
                <w:rFonts w:ascii="Times New Roman" w:hAnsi="Times New Roman" w:cs="Times New Roman"/>
                <w:color w:val="000000"/>
                <w:sz w:val="20"/>
                <w:szCs w:val="20"/>
              </w:rPr>
              <w:fldChar w:fldCharType="end"/>
            </w:r>
          </w:p>
        </w:tc>
        <w:tc>
          <w:tcPr>
            <w:tcW w:w="1337" w:type="dxa"/>
          </w:tcPr>
          <w:p w14:paraId="10322B49" w14:textId="194AEC28" w:rsidR="00026477" w:rsidRPr="005A622E" w:rsidRDefault="00FE2072" w:rsidP="00026477">
            <w:pPr>
              <w:rPr>
                <w:rFonts w:ascii="Times New Roman" w:hAnsi="Times New Roman" w:cs="Times New Roman"/>
                <w:color w:val="000000"/>
                <w:sz w:val="20"/>
                <w:szCs w:val="20"/>
              </w:rPr>
            </w:pPr>
            <w:r>
              <w:rPr>
                <w:rFonts w:ascii="Times New Roman" w:hAnsi="Times New Roman" w:cs="Times New Roman"/>
                <w:color w:val="000000"/>
                <w:sz w:val="20"/>
                <w:szCs w:val="20"/>
              </w:rPr>
              <w:t>US</w:t>
            </w:r>
          </w:p>
        </w:tc>
        <w:tc>
          <w:tcPr>
            <w:tcW w:w="1350" w:type="dxa"/>
          </w:tcPr>
          <w:p w14:paraId="6FB34EC2" w14:textId="3A733797" w:rsidR="00026477" w:rsidRPr="005A622E" w:rsidRDefault="00FE2072" w:rsidP="00026477">
            <w:pPr>
              <w:rPr>
                <w:rFonts w:ascii="Times New Roman" w:hAnsi="Times New Roman" w:cs="Times New Roman"/>
                <w:color w:val="000000"/>
                <w:sz w:val="20"/>
                <w:szCs w:val="20"/>
              </w:rPr>
            </w:pPr>
            <w:r>
              <w:rPr>
                <w:rFonts w:ascii="Times New Roman" w:hAnsi="Times New Roman" w:cs="Times New Roman"/>
                <w:color w:val="000000"/>
                <w:sz w:val="20"/>
                <w:szCs w:val="20"/>
              </w:rPr>
              <w:t>Federal</w:t>
            </w:r>
          </w:p>
        </w:tc>
        <w:tc>
          <w:tcPr>
            <w:tcW w:w="1440" w:type="dxa"/>
          </w:tcPr>
          <w:p w14:paraId="4CE14E01" w14:textId="284EC7A1" w:rsidR="00026477" w:rsidRPr="005A622E" w:rsidRDefault="00FE2072" w:rsidP="00026477">
            <w:pPr>
              <w:rPr>
                <w:rFonts w:ascii="Times New Roman" w:hAnsi="Times New Roman" w:cs="Times New Roman"/>
                <w:color w:val="000000"/>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7A7A5AFF" w14:textId="0F7DE1D7" w:rsidR="00026477" w:rsidRPr="005A622E" w:rsidRDefault="00FE2072" w:rsidP="00026477">
            <w:pPr>
              <w:rPr>
                <w:rFonts w:ascii="Times New Roman" w:hAnsi="Times New Roman" w:cs="Times New Roman"/>
                <w:color w:val="000000"/>
                <w:sz w:val="20"/>
                <w:szCs w:val="20"/>
              </w:rPr>
            </w:pPr>
            <w:r>
              <w:rPr>
                <w:rFonts w:ascii="Times New Roman" w:hAnsi="Times New Roman" w:cs="Times New Roman"/>
                <w:color w:val="000000"/>
                <w:sz w:val="20"/>
                <w:szCs w:val="20"/>
              </w:rPr>
              <w:t xml:space="preserve">Chemical analysis/In-vivo </w:t>
            </w:r>
          </w:p>
        </w:tc>
        <w:tc>
          <w:tcPr>
            <w:tcW w:w="2880" w:type="dxa"/>
          </w:tcPr>
          <w:p w14:paraId="4301D249" w14:textId="4326E9AE" w:rsidR="00026477" w:rsidRPr="005A622E" w:rsidRDefault="00FE2072" w:rsidP="00026477">
            <w:pPr>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n.a.</w:t>
            </w:r>
            <w:proofErr w:type="spellEnd"/>
          </w:p>
        </w:tc>
      </w:tr>
      <w:tr w:rsidR="00026477" w:rsidRPr="00C20FEF" w14:paraId="4221C6DF" w14:textId="77777777" w:rsidTr="006B26AB">
        <w:tc>
          <w:tcPr>
            <w:tcW w:w="553" w:type="dxa"/>
          </w:tcPr>
          <w:p w14:paraId="2D906A9F" w14:textId="41D911C4" w:rsidR="00026477" w:rsidRDefault="00026477" w:rsidP="00026477">
            <w:pPr>
              <w:rPr>
                <w:rFonts w:ascii="Times New Roman" w:hAnsi="Times New Roman" w:cs="Times New Roman"/>
                <w:sz w:val="20"/>
                <w:szCs w:val="20"/>
              </w:rPr>
            </w:pPr>
            <w:r>
              <w:rPr>
                <w:rFonts w:ascii="Times New Roman" w:hAnsi="Times New Roman" w:cs="Times New Roman"/>
                <w:sz w:val="20"/>
                <w:szCs w:val="20"/>
              </w:rPr>
              <w:t>76</w:t>
            </w:r>
          </w:p>
        </w:tc>
        <w:tc>
          <w:tcPr>
            <w:tcW w:w="1463" w:type="dxa"/>
          </w:tcPr>
          <w:p w14:paraId="18572C02" w14:textId="7673519D" w:rsidR="00026477" w:rsidRPr="00C20FEF" w:rsidRDefault="00FE2072" w:rsidP="00FE2072">
            <w:pPr>
              <w:rPr>
                <w:rFonts w:ascii="Times New Roman" w:hAnsi="Times New Roman" w:cs="Times New Roman"/>
                <w:color w:val="000000"/>
                <w:sz w:val="20"/>
                <w:szCs w:val="20"/>
              </w:rPr>
            </w:pPr>
            <w:r w:rsidRPr="00FE2072">
              <w:rPr>
                <w:rFonts w:ascii="Times New Roman" w:hAnsi="Times New Roman" w:cs="Times New Roman"/>
                <w:color w:val="000000"/>
                <w:sz w:val="20"/>
                <w:szCs w:val="20"/>
              </w:rPr>
              <w:t>Jackson et al., 2024</w:t>
            </w:r>
            <w:r>
              <w:rPr>
                <w:rFonts w:ascii="Times New Roman" w:hAnsi="Times New Roman" w:cs="Times New Roman"/>
                <w:color w:val="000000"/>
                <w:sz w:val="20"/>
                <w:szCs w:val="20"/>
              </w:rPr>
              <w:fldChar w:fldCharType="begin">
                <w:fldData xml:space="preserve">PEVuZE5vdGU+PENpdGU+PEF1dGhvcj5KYWNrc29uPC9BdXRob3I+PFllYXI+MjAyNDwvWWVhcj48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PEVuZE5vdGU+PENpdGU+PEF1dGhvcj5KYWNrc29uPC9BdXRob3I+PFllYXI+MjAyNDwvWWVhcj48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76</w:t>
            </w:r>
            <w:r>
              <w:rPr>
                <w:rFonts w:ascii="Times New Roman" w:hAnsi="Times New Roman" w:cs="Times New Roman"/>
                <w:color w:val="000000"/>
                <w:sz w:val="20"/>
                <w:szCs w:val="20"/>
              </w:rPr>
              <w:fldChar w:fldCharType="end"/>
            </w:r>
          </w:p>
        </w:tc>
        <w:tc>
          <w:tcPr>
            <w:tcW w:w="1337" w:type="dxa"/>
          </w:tcPr>
          <w:p w14:paraId="633FFED3" w14:textId="41A71437" w:rsidR="00026477" w:rsidRPr="005A622E" w:rsidRDefault="00FE2072" w:rsidP="00026477">
            <w:pPr>
              <w:rPr>
                <w:rFonts w:ascii="Times New Roman" w:hAnsi="Times New Roman" w:cs="Times New Roman"/>
                <w:color w:val="000000"/>
                <w:sz w:val="20"/>
                <w:szCs w:val="20"/>
              </w:rPr>
            </w:pPr>
            <w:r>
              <w:rPr>
                <w:rFonts w:ascii="Times New Roman" w:hAnsi="Times New Roman" w:cs="Times New Roman"/>
                <w:color w:val="000000"/>
                <w:sz w:val="20"/>
                <w:szCs w:val="20"/>
              </w:rPr>
              <w:t>England</w:t>
            </w:r>
          </w:p>
        </w:tc>
        <w:tc>
          <w:tcPr>
            <w:tcW w:w="1350" w:type="dxa"/>
          </w:tcPr>
          <w:p w14:paraId="291FC40A" w14:textId="678339C6" w:rsidR="00026477" w:rsidRPr="005A622E" w:rsidRDefault="00FE2072" w:rsidP="00026477">
            <w:pPr>
              <w:rPr>
                <w:rFonts w:ascii="Times New Roman" w:hAnsi="Times New Roman" w:cs="Times New Roman"/>
                <w:color w:val="000000"/>
                <w:sz w:val="20"/>
                <w:szCs w:val="20"/>
              </w:rPr>
            </w:pPr>
            <w:r>
              <w:rPr>
                <w:rFonts w:ascii="Times New Roman" w:hAnsi="Times New Roman" w:cs="Times New Roman"/>
                <w:color w:val="000000"/>
                <w:sz w:val="20"/>
                <w:szCs w:val="20"/>
              </w:rPr>
              <w:t>Government</w:t>
            </w:r>
          </w:p>
        </w:tc>
        <w:tc>
          <w:tcPr>
            <w:tcW w:w="1440" w:type="dxa"/>
          </w:tcPr>
          <w:p w14:paraId="42B06FE0" w14:textId="40C5EAA2" w:rsidR="00026477" w:rsidRPr="005A622E" w:rsidRDefault="00FE2072" w:rsidP="00026477">
            <w:pPr>
              <w:rPr>
                <w:rFonts w:ascii="Times New Roman" w:hAnsi="Times New Roman" w:cs="Times New Roman"/>
                <w:color w:val="000000"/>
                <w:sz w:val="20"/>
                <w:szCs w:val="20"/>
              </w:rPr>
            </w:pPr>
            <w:r>
              <w:rPr>
                <w:rFonts w:ascii="Times New Roman" w:hAnsi="Times New Roman" w:cs="Times New Roman"/>
                <w:color w:val="000000"/>
                <w:sz w:val="20"/>
                <w:szCs w:val="20"/>
              </w:rPr>
              <w:t>Use patterns</w:t>
            </w:r>
          </w:p>
        </w:tc>
        <w:tc>
          <w:tcPr>
            <w:tcW w:w="1620" w:type="dxa"/>
          </w:tcPr>
          <w:p w14:paraId="05C0BFB7" w14:textId="60A0C59A" w:rsidR="00026477" w:rsidRPr="005A622E" w:rsidRDefault="005E70D2" w:rsidP="00026477">
            <w:pPr>
              <w:rPr>
                <w:rFonts w:ascii="Times New Roman" w:hAnsi="Times New Roman" w:cs="Times New Roman"/>
                <w:color w:val="000000"/>
                <w:sz w:val="20"/>
                <w:szCs w:val="20"/>
              </w:rPr>
            </w:pPr>
            <w:r>
              <w:rPr>
                <w:rFonts w:ascii="Times New Roman" w:hAnsi="Times New Roman" w:cs="Times New Roman"/>
                <w:color w:val="000000"/>
                <w:sz w:val="20"/>
                <w:szCs w:val="20"/>
              </w:rPr>
              <w:t>Cross-sectional survey</w:t>
            </w:r>
          </w:p>
        </w:tc>
        <w:tc>
          <w:tcPr>
            <w:tcW w:w="2880" w:type="dxa"/>
          </w:tcPr>
          <w:p w14:paraId="4E879311" w14:textId="3B991CE1" w:rsidR="00026477" w:rsidRPr="005A622E" w:rsidRDefault="005E70D2" w:rsidP="00026477">
            <w:pPr>
              <w:rPr>
                <w:rFonts w:ascii="Times New Roman" w:hAnsi="Times New Roman" w:cs="Times New Roman"/>
                <w:color w:val="000000"/>
                <w:sz w:val="20"/>
                <w:szCs w:val="20"/>
              </w:rPr>
            </w:pPr>
            <w:r>
              <w:rPr>
                <w:rFonts w:ascii="Times New Roman" w:hAnsi="Times New Roman" w:cs="Times New Roman"/>
                <w:color w:val="000000"/>
                <w:sz w:val="20"/>
                <w:szCs w:val="20"/>
              </w:rPr>
              <w:t>A</w:t>
            </w:r>
            <w:r w:rsidRPr="005E70D2">
              <w:rPr>
                <w:rFonts w:ascii="Times New Roman" w:hAnsi="Times New Roman" w:cs="Times New Roman"/>
                <w:color w:val="000000"/>
                <w:sz w:val="20"/>
                <w:szCs w:val="20"/>
              </w:rPr>
              <w:t xml:space="preserve">dults ages ≥ 18 (n=197,266) </w:t>
            </w:r>
          </w:p>
        </w:tc>
      </w:tr>
      <w:tr w:rsidR="00026477" w:rsidRPr="00C20FEF" w14:paraId="37992B36" w14:textId="77777777" w:rsidTr="006B26AB">
        <w:tc>
          <w:tcPr>
            <w:tcW w:w="553" w:type="dxa"/>
          </w:tcPr>
          <w:p w14:paraId="630528BA" w14:textId="619FE820" w:rsidR="00026477" w:rsidRPr="00400FEE" w:rsidRDefault="00026477" w:rsidP="00026477">
            <w:pPr>
              <w:rPr>
                <w:rFonts w:ascii="Times New Roman" w:hAnsi="Times New Roman" w:cs="Times New Roman"/>
                <w:color w:val="000000"/>
                <w:sz w:val="20"/>
                <w:szCs w:val="20"/>
              </w:rPr>
            </w:pPr>
            <w:r w:rsidRPr="00400FEE">
              <w:rPr>
                <w:rFonts w:ascii="Times New Roman" w:hAnsi="Times New Roman" w:cs="Times New Roman"/>
                <w:color w:val="000000"/>
                <w:sz w:val="20"/>
                <w:szCs w:val="20"/>
              </w:rPr>
              <w:t>77</w:t>
            </w:r>
          </w:p>
        </w:tc>
        <w:tc>
          <w:tcPr>
            <w:tcW w:w="1463" w:type="dxa"/>
          </w:tcPr>
          <w:p w14:paraId="57F850B2" w14:textId="27BE94F5" w:rsidR="00026477" w:rsidRPr="00C20FEF" w:rsidRDefault="00400FEE" w:rsidP="00026477">
            <w:pPr>
              <w:rPr>
                <w:rFonts w:ascii="Times New Roman" w:hAnsi="Times New Roman" w:cs="Times New Roman"/>
                <w:color w:val="000000"/>
                <w:sz w:val="20"/>
                <w:szCs w:val="20"/>
              </w:rPr>
            </w:pPr>
            <w:r w:rsidRPr="00400FEE">
              <w:rPr>
                <w:rFonts w:ascii="Times New Roman" w:hAnsi="Times New Roman" w:cs="Times New Roman"/>
                <w:color w:val="000000"/>
                <w:sz w:val="20"/>
                <w:szCs w:val="20"/>
              </w:rPr>
              <w:t>Jackson et al., 2025</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&lt;EndNote&gt;&lt;Cite&gt;&lt;Author&gt;Jackson&lt;/Author&gt;&lt;Year&gt;2025&lt;/Year&gt;&lt;RecNum&gt;8&lt;/RecNum&gt;&lt;DisplayText&gt;&lt;style face="superscript"&gt;77&lt;/style&gt;&lt;/DisplayText&gt;&lt;record&gt;&lt;rec-number&gt;8&lt;/rec-number&gt;&lt;foreign-keys&gt;&lt;key app="EN" db-id="edzx2we2qavrs7esadvppxdde0rwr599x2px" timestamp="1741194499"&gt;8&lt;/key&gt;&lt;/foreign-keys&gt;&lt;ref-type name="Journal Article"&gt;17&lt;/ref-type&gt;&lt;contributors&gt;&lt;authors&gt;&lt;author&gt;Jackson, S. E.&lt;/author&gt;&lt;author&gt;Brown, J.&lt;/author&gt;&lt;author&gt;Buss, V.&lt;/author&gt;&lt;author&gt;Shahab, L.&lt;/author&gt;&lt;/authors&gt;&lt;/contributors&gt;&lt;titles&gt;&lt;title&gt;Prevalence of Popular Smoking Cessation Aids in England and Associations With Quit Success&lt;/title&gt;&lt;secondary-title&gt;JAMA Netw Open&lt;/secondary-title&gt;&lt;/titles&gt;&lt;periodical&gt;&lt;full-title&gt;JAMA Netw Open&lt;/full-title&gt;&lt;/periodical&gt;&lt;pages&gt;e2454962&lt;/pages&gt;&lt;volume&gt;8&lt;/volume&gt;&lt;number&gt;1&lt;/number&gt;&lt;dates&gt;&lt;year&gt;2025&lt;/year&gt;&lt;/dates&gt;&lt;accession-num&gt;39821398&lt;/accession-num&gt;&lt;urls&gt;&lt;/urls&gt;&lt;electronic-resource-num&gt;10.1001/jamanetworkopen.2024.54962&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77</w:t>
            </w:r>
            <w:r>
              <w:rPr>
                <w:rFonts w:ascii="Times New Roman" w:hAnsi="Times New Roman" w:cs="Times New Roman"/>
                <w:color w:val="000000"/>
                <w:sz w:val="20"/>
                <w:szCs w:val="20"/>
              </w:rPr>
              <w:fldChar w:fldCharType="end"/>
            </w:r>
          </w:p>
        </w:tc>
        <w:tc>
          <w:tcPr>
            <w:tcW w:w="1337" w:type="dxa"/>
          </w:tcPr>
          <w:p w14:paraId="6C3C906E" w14:textId="24A91DDC"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England</w:t>
            </w:r>
          </w:p>
        </w:tc>
        <w:tc>
          <w:tcPr>
            <w:tcW w:w="1350" w:type="dxa"/>
          </w:tcPr>
          <w:p w14:paraId="6A7DCF02" w14:textId="480152D2"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Government</w:t>
            </w:r>
          </w:p>
        </w:tc>
        <w:tc>
          <w:tcPr>
            <w:tcW w:w="1440" w:type="dxa"/>
          </w:tcPr>
          <w:p w14:paraId="777B7416" w14:textId="3EB1A4DF"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Use patterns</w:t>
            </w:r>
          </w:p>
        </w:tc>
        <w:tc>
          <w:tcPr>
            <w:tcW w:w="1620" w:type="dxa"/>
          </w:tcPr>
          <w:p w14:paraId="56217391" w14:textId="00C98233"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Cross-sectional survey</w:t>
            </w:r>
          </w:p>
        </w:tc>
        <w:tc>
          <w:tcPr>
            <w:tcW w:w="2880" w:type="dxa"/>
          </w:tcPr>
          <w:p w14:paraId="5C5B5A04" w14:textId="7A7F6429"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A</w:t>
            </w:r>
            <w:r w:rsidRPr="00400FEE">
              <w:rPr>
                <w:rFonts w:ascii="Times New Roman" w:hAnsi="Times New Roman" w:cs="Times New Roman"/>
                <w:color w:val="000000"/>
                <w:sz w:val="20"/>
                <w:szCs w:val="20"/>
              </w:rPr>
              <w:t>dults</w:t>
            </w:r>
            <w:r>
              <w:rPr>
                <w:rFonts w:ascii="Times New Roman" w:hAnsi="Times New Roman" w:cs="Times New Roman"/>
                <w:color w:val="000000"/>
                <w:sz w:val="20"/>
                <w:szCs w:val="20"/>
              </w:rPr>
              <w:t xml:space="preserve"> ages </w:t>
            </w:r>
            <w:r w:rsidRPr="00400FEE">
              <w:rPr>
                <w:rFonts w:ascii="Times New Roman" w:hAnsi="Times New Roman" w:cs="Times New Roman"/>
                <w:color w:val="000000"/>
                <w:sz w:val="20"/>
                <w:szCs w:val="20"/>
              </w:rPr>
              <w:t xml:space="preserve">≥16 </w:t>
            </w:r>
            <w:r>
              <w:rPr>
                <w:rFonts w:ascii="Times New Roman" w:hAnsi="Times New Roman" w:cs="Times New Roman"/>
                <w:color w:val="000000"/>
                <w:sz w:val="20"/>
                <w:szCs w:val="20"/>
              </w:rPr>
              <w:t>p</w:t>
            </w:r>
            <w:r w:rsidRPr="00400FEE">
              <w:rPr>
                <w:rFonts w:ascii="Times New Roman" w:hAnsi="Times New Roman" w:cs="Times New Roman"/>
                <w:color w:val="000000"/>
                <w:sz w:val="20"/>
                <w:szCs w:val="20"/>
              </w:rPr>
              <w:t>ast-year daily or oc</w:t>
            </w:r>
            <w:r>
              <w:rPr>
                <w:rFonts w:ascii="Times New Roman" w:hAnsi="Times New Roman" w:cs="Times New Roman"/>
                <w:color w:val="000000"/>
                <w:sz w:val="20"/>
                <w:szCs w:val="20"/>
              </w:rPr>
              <w:t>c</w:t>
            </w:r>
            <w:r w:rsidRPr="00400FEE">
              <w:rPr>
                <w:rFonts w:ascii="Times New Roman" w:hAnsi="Times New Roman" w:cs="Times New Roman"/>
                <w:color w:val="000000"/>
                <w:sz w:val="20"/>
                <w:szCs w:val="20"/>
              </w:rPr>
              <w:t>asional smokers</w:t>
            </w:r>
            <w:r>
              <w:rPr>
                <w:rFonts w:ascii="Times New Roman" w:hAnsi="Times New Roman" w:cs="Times New Roman"/>
                <w:color w:val="000000"/>
                <w:sz w:val="20"/>
                <w:szCs w:val="20"/>
              </w:rPr>
              <w:t xml:space="preserve"> trying to quit </w:t>
            </w:r>
            <w:r w:rsidRPr="00400FEE">
              <w:rPr>
                <w:rFonts w:ascii="Times New Roman" w:hAnsi="Times New Roman" w:cs="Times New Roman"/>
                <w:color w:val="000000"/>
                <w:sz w:val="20"/>
                <w:szCs w:val="20"/>
              </w:rPr>
              <w:t xml:space="preserve">(n=25,094) </w:t>
            </w:r>
          </w:p>
        </w:tc>
      </w:tr>
      <w:tr w:rsidR="00026477" w:rsidRPr="00C20FEF" w14:paraId="06B67D40" w14:textId="77777777" w:rsidTr="006B26AB">
        <w:tc>
          <w:tcPr>
            <w:tcW w:w="553" w:type="dxa"/>
          </w:tcPr>
          <w:p w14:paraId="029B528B" w14:textId="5C05DDF6" w:rsidR="00026477" w:rsidRDefault="00026477" w:rsidP="00026477">
            <w:pPr>
              <w:rPr>
                <w:rFonts w:ascii="Times New Roman" w:hAnsi="Times New Roman" w:cs="Times New Roman"/>
                <w:sz w:val="20"/>
                <w:szCs w:val="20"/>
              </w:rPr>
            </w:pPr>
            <w:r>
              <w:rPr>
                <w:rFonts w:ascii="Times New Roman" w:hAnsi="Times New Roman" w:cs="Times New Roman"/>
                <w:sz w:val="20"/>
                <w:szCs w:val="20"/>
              </w:rPr>
              <w:t>78</w:t>
            </w:r>
          </w:p>
        </w:tc>
        <w:tc>
          <w:tcPr>
            <w:tcW w:w="1463" w:type="dxa"/>
          </w:tcPr>
          <w:p w14:paraId="1BBA4131" w14:textId="3E5DCC24" w:rsidR="00026477" w:rsidRPr="00C20FEF"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Jamal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&lt;EndNote&gt;&lt;Cite&gt;&lt;Author&gt;Jamal&lt;/Author&gt;&lt;Year&gt;2024&lt;/Year&gt;&lt;RecNum&gt;58&lt;/RecNum&gt;&lt;DisplayText&gt;&lt;style face="superscript"&gt;78&lt;/style&gt;&lt;/DisplayText&gt;&lt;record&gt;&lt;rec-number&gt;58&lt;/rec-number&gt;&lt;foreign-keys&gt;&lt;key app="EN" db-id="edzx2we2qavrs7esadvppxdde0rwr599x2px" timestamp="1741194499"&gt;58&lt;/key&gt;&lt;/foreign-keys&gt;&lt;ref-type name="Journal Article"&gt;17&lt;/ref-type&gt;&lt;contributors&gt;&lt;authors&gt;&lt;author&gt;Jamal, A.&lt;/author&gt;&lt;author&gt;Park-Lee, E.&lt;/author&gt;&lt;author&gt;Birdsey, J.&lt;/author&gt;&lt;author&gt;West, A.&lt;/author&gt;&lt;author&gt;Cornelius, M.&lt;/author&gt;&lt;author&gt;Cooper, M. R.&lt;/author&gt;&lt;author&gt;Cowan, H.&lt;/author&gt;&lt;author&gt;Wang, J.&lt;/author&gt;&lt;author&gt;Sawdey, M. D.&lt;/author&gt;&lt;author&gt;Cullen, K. A.&lt;/author&gt;&lt;author&gt;Navon, L.&lt;/author&gt;&lt;/authors&gt;&lt;/contributors&gt;&lt;titles&gt;&lt;title&gt;Tobacco Product Use Among Middle and High School Students - National Youth Tobacco Survey, United States, 2024&lt;/title&gt;&lt;secondary-title&gt;MMWR. Morbidity and mortality weekly report&lt;/secondary-title&gt;&lt;/titles&gt;&lt;periodical&gt;&lt;full-title&gt;MMWR. Morbidity and mortality weekly report&lt;/full-title&gt;&lt;/periodical&gt;&lt;pages&gt;917-924&lt;/pages&gt;&lt;volume&gt;73&lt;/volume&gt;&lt;number&gt;41&lt;/number&gt;&lt;dates&gt;&lt;year&gt;2024&lt;/year&gt;&lt;/dates&gt;&lt;accession-num&gt;39418216&lt;/accession-num&gt;&lt;urls&gt;&lt;related-urls&gt;&lt;url&gt;https://pmc.ncbi.nlm.nih.gov/articles/PMC11486349/pdf/mm7341a2.pdf&lt;/url&gt;&lt;/related-urls&gt;&lt;/urls&gt;&lt;electronic-resource-num&gt;10.15585/mmwr.mm7341a2&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78</w:t>
            </w:r>
            <w:r>
              <w:rPr>
                <w:rFonts w:ascii="Times New Roman" w:hAnsi="Times New Roman" w:cs="Times New Roman"/>
                <w:color w:val="000000"/>
                <w:sz w:val="20"/>
                <w:szCs w:val="20"/>
              </w:rPr>
              <w:fldChar w:fldCharType="end"/>
            </w:r>
          </w:p>
        </w:tc>
        <w:tc>
          <w:tcPr>
            <w:tcW w:w="1337" w:type="dxa"/>
          </w:tcPr>
          <w:p w14:paraId="5363AC19" w14:textId="2AC40B81"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US</w:t>
            </w:r>
          </w:p>
        </w:tc>
        <w:tc>
          <w:tcPr>
            <w:tcW w:w="1350" w:type="dxa"/>
          </w:tcPr>
          <w:p w14:paraId="31CE2DE0" w14:textId="0857FDF8"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Federal</w:t>
            </w:r>
          </w:p>
        </w:tc>
        <w:tc>
          <w:tcPr>
            <w:tcW w:w="1440" w:type="dxa"/>
          </w:tcPr>
          <w:p w14:paraId="4DC2A857" w14:textId="59A596D5"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Use patterns</w:t>
            </w:r>
          </w:p>
        </w:tc>
        <w:tc>
          <w:tcPr>
            <w:tcW w:w="1620" w:type="dxa"/>
          </w:tcPr>
          <w:p w14:paraId="3FC0F3C3" w14:textId="17EC0EB6"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Cross-sectional survey</w:t>
            </w:r>
          </w:p>
        </w:tc>
        <w:tc>
          <w:tcPr>
            <w:tcW w:w="2880" w:type="dxa"/>
          </w:tcPr>
          <w:p w14:paraId="685457BB" w14:textId="0D26B302"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M</w:t>
            </w:r>
            <w:r w:rsidRPr="00400FEE">
              <w:rPr>
                <w:rFonts w:ascii="Times New Roman" w:hAnsi="Times New Roman" w:cs="Times New Roman"/>
                <w:color w:val="000000"/>
                <w:sz w:val="20"/>
                <w:szCs w:val="20"/>
              </w:rPr>
              <w:t>iddle and high school students, (n=29,861)</w:t>
            </w:r>
          </w:p>
        </w:tc>
      </w:tr>
      <w:tr w:rsidR="00026477" w:rsidRPr="00C20FEF" w14:paraId="4EEE6603" w14:textId="77777777" w:rsidTr="006B26AB">
        <w:tc>
          <w:tcPr>
            <w:tcW w:w="553" w:type="dxa"/>
          </w:tcPr>
          <w:p w14:paraId="3D6DE8CA" w14:textId="573C89F7" w:rsidR="00026477" w:rsidRDefault="00026477" w:rsidP="00026477">
            <w:pPr>
              <w:rPr>
                <w:rFonts w:ascii="Times New Roman" w:hAnsi="Times New Roman" w:cs="Times New Roman"/>
                <w:sz w:val="20"/>
                <w:szCs w:val="20"/>
              </w:rPr>
            </w:pPr>
            <w:r>
              <w:rPr>
                <w:rFonts w:ascii="Times New Roman" w:hAnsi="Times New Roman" w:cs="Times New Roman"/>
                <w:sz w:val="20"/>
                <w:szCs w:val="20"/>
              </w:rPr>
              <w:t>79</w:t>
            </w:r>
          </w:p>
        </w:tc>
        <w:tc>
          <w:tcPr>
            <w:tcW w:w="1463" w:type="dxa"/>
          </w:tcPr>
          <w:p w14:paraId="3C887383" w14:textId="3AB5C884" w:rsidR="00026477" w:rsidRPr="00C20FEF" w:rsidRDefault="00400FEE" w:rsidP="00026477">
            <w:pPr>
              <w:rPr>
                <w:rFonts w:ascii="Times New Roman" w:hAnsi="Times New Roman" w:cs="Times New Roman"/>
                <w:color w:val="000000"/>
                <w:sz w:val="20"/>
                <w:szCs w:val="20"/>
              </w:rPr>
            </w:pPr>
            <w:r w:rsidRPr="00400FEE">
              <w:rPr>
                <w:rFonts w:ascii="Times New Roman" w:hAnsi="Times New Roman" w:cs="Times New Roman"/>
                <w:color w:val="000000"/>
                <w:sz w:val="20"/>
                <w:szCs w:val="20"/>
              </w:rPr>
              <w:t>Jankowski</w:t>
            </w:r>
            <w:r w:rsidR="006E0184">
              <w:rPr>
                <w:rFonts w:ascii="Times New Roman" w:hAnsi="Times New Roman" w:cs="Times New Roman"/>
                <w:color w:val="000000"/>
                <w:sz w:val="20"/>
                <w:szCs w:val="20"/>
              </w:rPr>
              <w:t xml:space="preserve"> &amp; Rees</w:t>
            </w:r>
            <w:r w:rsidRPr="00400FEE">
              <w:rPr>
                <w:rFonts w:ascii="Times New Roman" w:hAnsi="Times New Roman" w:cs="Times New Roman"/>
                <w:color w:val="000000"/>
                <w:sz w:val="20"/>
                <w:szCs w:val="20"/>
              </w:rPr>
              <w:t>,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&lt;EndNote&gt;&lt;Cite&gt;&lt;Author&gt;Jankowski&lt;/Author&gt;&lt;Year&gt;2024&lt;/Year&gt;&lt;RecNum&gt;57&lt;/RecNum&gt;&lt;DisplayText&gt;&lt;style face="superscript"&gt;79&lt;/style&gt;&lt;/DisplayText&gt;&lt;record&gt;&lt;rec-number&gt;57&lt;/rec-number&gt;&lt;foreign-keys&gt;&lt;key app="EN" db-id="edzx2we2qavrs7esadvppxdde0rwr599x2px" timestamp="1741194499"&gt;57&lt;/key&gt;&lt;/foreign-keys&gt;&lt;ref-type name="Journal Article"&gt;17&lt;/ref-type&gt;&lt;contributors&gt;&lt;authors&gt;&lt;author&gt;Jankowski, M.&lt;/author&gt;&lt;author&gt;Rees, V. W.&lt;/author&gt;&lt;/authors&gt;&lt;/contributors&gt;&lt;titles&gt;&lt;title&gt;Awareness and use of nicotine pouches in a nationwide sample of adults in Poland&lt;/title&gt;&lt;secondary-title&gt;Tob Induc Dis&lt;/secondary-title&gt;&lt;/titles&gt;&lt;periodical&gt;&lt;full-title&gt;Tob Induc Dis&lt;/full-title&gt;&lt;/periodical&gt;&lt;volume&gt;22&lt;/volume&gt;&lt;dates&gt;&lt;year&gt;2024&lt;/year&gt;&lt;/dates&gt;&lt;accession-num&gt;39253305&lt;/accession-num&gt;&lt;urls&gt;&lt;related-urls&gt;&lt;url&gt;https://www.tobaccoinduceddiseases.org/pdf-192522-113836?filename=Awareness and use of.pdf&lt;/url&gt;&lt;/related-urls&gt;&lt;/urls&gt;&lt;electronic-resource-num&gt;10.18332/tid/192522&lt;/electronic-resource-num&gt;&lt;/record&gt;&lt;/Cite&gt;&lt;/EndNote&gt;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79</w:t>
            </w:r>
            <w:r>
              <w:rPr>
                <w:rFonts w:ascii="Times New Roman" w:hAnsi="Times New Roman" w:cs="Times New Roman"/>
                <w:color w:val="000000"/>
                <w:sz w:val="20"/>
                <w:szCs w:val="20"/>
              </w:rPr>
              <w:fldChar w:fldCharType="end"/>
            </w:r>
          </w:p>
        </w:tc>
        <w:tc>
          <w:tcPr>
            <w:tcW w:w="1337" w:type="dxa"/>
          </w:tcPr>
          <w:p w14:paraId="59C4322B" w14:textId="1CBDD842" w:rsidR="00026477" w:rsidRPr="005A622E" w:rsidRDefault="00400FEE" w:rsidP="00026477">
            <w:pPr>
              <w:rPr>
                <w:rFonts w:ascii="Times New Roman" w:hAnsi="Times New Roman" w:cs="Times New Roman"/>
                <w:color w:val="000000"/>
                <w:sz w:val="20"/>
                <w:szCs w:val="20"/>
              </w:rPr>
            </w:pPr>
            <w:r>
              <w:rPr>
                <w:rFonts w:ascii="Times New Roman" w:hAnsi="Times New Roman" w:cs="Times New Roman"/>
                <w:color w:val="000000"/>
                <w:sz w:val="20"/>
                <w:szCs w:val="20"/>
              </w:rPr>
              <w:t>Poland</w:t>
            </w:r>
          </w:p>
        </w:tc>
        <w:tc>
          <w:tcPr>
            <w:tcW w:w="1350" w:type="dxa"/>
          </w:tcPr>
          <w:p w14:paraId="56C583B2" w14:textId="404C303B" w:rsidR="00026477" w:rsidRPr="005A622E" w:rsidRDefault="006E0184" w:rsidP="00026477">
            <w:pPr>
              <w:rPr>
                <w:rFonts w:ascii="Times New Roman" w:hAnsi="Times New Roman" w:cs="Times New Roman"/>
                <w:color w:val="000000"/>
                <w:sz w:val="20"/>
                <w:szCs w:val="20"/>
              </w:rPr>
            </w:pPr>
            <w:r>
              <w:rPr>
                <w:rFonts w:ascii="Times New Roman" w:hAnsi="Times New Roman" w:cs="Times New Roman"/>
                <w:color w:val="000000"/>
                <w:sz w:val="20"/>
                <w:szCs w:val="20"/>
              </w:rPr>
              <w:t>None</w:t>
            </w:r>
          </w:p>
        </w:tc>
        <w:tc>
          <w:tcPr>
            <w:tcW w:w="1440" w:type="dxa"/>
          </w:tcPr>
          <w:p w14:paraId="725A28F7" w14:textId="45923E6B" w:rsidR="00026477" w:rsidRPr="005A622E" w:rsidRDefault="006E0184" w:rsidP="00026477">
            <w:pPr>
              <w:rPr>
                <w:rFonts w:ascii="Times New Roman" w:hAnsi="Times New Roman" w:cs="Times New Roman"/>
                <w:color w:val="000000"/>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07E27BC1" w14:textId="4DFF8F6C" w:rsidR="00026477" w:rsidRPr="005A622E" w:rsidRDefault="006E0184" w:rsidP="00026477">
            <w:pPr>
              <w:rPr>
                <w:rFonts w:ascii="Times New Roman" w:hAnsi="Times New Roman" w:cs="Times New Roman"/>
                <w:color w:val="000000"/>
                <w:sz w:val="20"/>
                <w:szCs w:val="20"/>
              </w:rPr>
            </w:pPr>
            <w:r>
              <w:rPr>
                <w:rFonts w:ascii="Times New Roman" w:hAnsi="Times New Roman" w:cs="Times New Roman"/>
                <w:color w:val="000000"/>
                <w:sz w:val="20"/>
                <w:szCs w:val="20"/>
              </w:rPr>
              <w:t>Cross-sectional survey</w:t>
            </w:r>
          </w:p>
        </w:tc>
        <w:tc>
          <w:tcPr>
            <w:tcW w:w="2880" w:type="dxa"/>
          </w:tcPr>
          <w:p w14:paraId="16B23D82" w14:textId="124C17CA" w:rsidR="00026477" w:rsidRPr="005A622E" w:rsidRDefault="006E0184" w:rsidP="00026477">
            <w:pPr>
              <w:rPr>
                <w:rFonts w:ascii="Times New Roman" w:hAnsi="Times New Roman" w:cs="Times New Roman"/>
                <w:color w:val="000000"/>
                <w:sz w:val="20"/>
                <w:szCs w:val="20"/>
              </w:rPr>
            </w:pPr>
            <w:r>
              <w:rPr>
                <w:rFonts w:ascii="Times New Roman" w:hAnsi="Times New Roman" w:cs="Times New Roman"/>
                <w:color w:val="000000"/>
                <w:sz w:val="20"/>
                <w:szCs w:val="20"/>
              </w:rPr>
              <w:t>A</w:t>
            </w:r>
            <w:r w:rsidRPr="006E0184">
              <w:rPr>
                <w:rFonts w:ascii="Times New Roman" w:hAnsi="Times New Roman" w:cs="Times New Roman"/>
                <w:color w:val="000000"/>
                <w:sz w:val="20"/>
                <w:szCs w:val="20"/>
              </w:rPr>
              <w:t xml:space="preserve">dults </w:t>
            </w:r>
            <w:r w:rsidRPr="005E70D2">
              <w:rPr>
                <w:rFonts w:ascii="Times New Roman" w:hAnsi="Times New Roman" w:cs="Times New Roman"/>
                <w:color w:val="000000"/>
                <w:sz w:val="20"/>
                <w:szCs w:val="20"/>
              </w:rPr>
              <w:t xml:space="preserve">ages ≥ </w:t>
            </w:r>
            <w:r w:rsidRPr="006E0184">
              <w:rPr>
                <w:rFonts w:ascii="Times New Roman" w:hAnsi="Times New Roman" w:cs="Times New Roman"/>
                <w:color w:val="000000"/>
                <w:sz w:val="20"/>
                <w:szCs w:val="20"/>
              </w:rPr>
              <w:t>18 (n=1</w:t>
            </w:r>
            <w:r>
              <w:rPr>
                <w:rFonts w:ascii="Times New Roman" w:hAnsi="Times New Roman" w:cs="Times New Roman"/>
                <w:color w:val="000000"/>
                <w:sz w:val="20"/>
                <w:szCs w:val="20"/>
              </w:rPr>
              <w:t>,</w:t>
            </w:r>
            <w:r w:rsidRPr="006E0184">
              <w:rPr>
                <w:rFonts w:ascii="Times New Roman" w:hAnsi="Times New Roman" w:cs="Times New Roman"/>
                <w:color w:val="000000"/>
                <w:sz w:val="20"/>
                <w:szCs w:val="20"/>
              </w:rPr>
              <w:t>080)</w:t>
            </w:r>
          </w:p>
        </w:tc>
      </w:tr>
      <w:tr w:rsidR="00026477" w:rsidRPr="00C20FEF" w14:paraId="71A7F206" w14:textId="77777777" w:rsidTr="006B26AB">
        <w:tc>
          <w:tcPr>
            <w:tcW w:w="553" w:type="dxa"/>
          </w:tcPr>
          <w:p w14:paraId="7FD55F8F" w14:textId="3C3608EB" w:rsidR="00026477" w:rsidRDefault="00026477" w:rsidP="00026477">
            <w:pPr>
              <w:rPr>
                <w:rFonts w:ascii="Times New Roman" w:hAnsi="Times New Roman" w:cs="Times New Roman"/>
                <w:sz w:val="20"/>
                <w:szCs w:val="20"/>
              </w:rPr>
            </w:pPr>
            <w:r>
              <w:rPr>
                <w:rFonts w:ascii="Times New Roman" w:hAnsi="Times New Roman" w:cs="Times New Roman"/>
                <w:sz w:val="20"/>
                <w:szCs w:val="20"/>
              </w:rPr>
              <w:t>80</w:t>
            </w:r>
          </w:p>
        </w:tc>
        <w:tc>
          <w:tcPr>
            <w:tcW w:w="1463" w:type="dxa"/>
          </w:tcPr>
          <w:p w14:paraId="37BFE683" w14:textId="61F49CC3" w:rsidR="00026477" w:rsidRPr="00C20FEF" w:rsidRDefault="002C10EE" w:rsidP="00026477">
            <w:pPr>
              <w:rPr>
                <w:rFonts w:ascii="Times New Roman" w:hAnsi="Times New Roman" w:cs="Times New Roman"/>
                <w:color w:val="000000"/>
                <w:sz w:val="20"/>
                <w:szCs w:val="20"/>
              </w:rPr>
            </w:pPr>
            <w:proofErr w:type="spellStart"/>
            <w:r w:rsidRPr="002C10EE">
              <w:rPr>
                <w:rFonts w:ascii="Times New Roman" w:hAnsi="Times New Roman" w:cs="Times New Roman"/>
                <w:color w:val="000000"/>
                <w:sz w:val="20"/>
                <w:szCs w:val="20"/>
              </w:rPr>
              <w:t>Jongenelis</w:t>
            </w:r>
            <w:proofErr w:type="spellEnd"/>
            <w:r w:rsidRPr="002C10EE">
              <w:rPr>
                <w:rFonts w:ascii="Times New Roman" w:hAnsi="Times New Roman" w:cs="Times New Roman"/>
                <w:color w:val="000000"/>
                <w:sz w:val="20"/>
                <w:szCs w:val="20"/>
              </w:rPr>
              <w:t xml:space="preserve"> et al., 2024 </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&lt;EndNote&gt;&lt;Cite&gt;&lt;Author&gt;Jongenelis&lt;/Author&gt;&lt;Year&gt;2024&lt;/Year&gt;&lt;RecNum&gt;56&lt;/RecNum&gt;&lt;DisplayText&gt;&lt;style face="superscript"&gt;80&lt;/style&gt;&lt;/DisplayText&gt;&lt;record&gt;&lt;rec-number&gt;56&lt;/rec-number&gt;&lt;foreign-keys&gt;&lt;key app="EN" db-id="edzx2we2qavrs7esadvppxdde0rwr599x2px" timestamp="1741194499"&gt;56&lt;/key&gt;&lt;/foreign-keys&gt;&lt;ref-type name="Journal Article"&gt;17&lt;/ref-type&gt;&lt;contributors&gt;&lt;authors&gt;&lt;author&gt;Jongenelis, M. I.&lt;/author&gt;&lt;author&gt;Brierley, M. E.&lt;/author&gt;&lt;author&gt;Li, R.&lt;/author&gt;&lt;/authors&gt;&lt;/contributors&gt;&lt;titles&gt;&lt;title&gt;Patterns of nicotine pouch use among young Australians&lt;/title&gt;&lt;secondary-title&gt;Drug Alcohol Depend&lt;/secondary-title&gt;&lt;/titles&gt;&lt;periodical&gt;&lt;full-title&gt;Drug Alcohol Depend&lt;/full-title&gt;&lt;/periodical&gt;&lt;pages&gt;112428&lt;/pages&gt;&lt;volume&gt;264&lt;/volume&gt;&lt;dates&gt;&lt;year&gt;2024&lt;/year&gt;&lt;/dates&gt;&lt;accession-num&gt;39294073&lt;/accession-num&gt;&lt;urls&gt;&lt;related-urls&gt;&lt;url&gt;https://www.sciencedirect.com/science/article/pii/S037687162401353X?via%3Dihub&lt;/url&gt;&lt;/related-urls&gt;&lt;/urls&gt;&lt;electronic-resource-num&gt;10.1016/j.drugalcdep.2024.112428&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80</w:t>
            </w:r>
            <w:r>
              <w:rPr>
                <w:rFonts w:ascii="Times New Roman" w:hAnsi="Times New Roman" w:cs="Times New Roman"/>
                <w:color w:val="000000"/>
                <w:sz w:val="20"/>
                <w:szCs w:val="20"/>
              </w:rPr>
              <w:fldChar w:fldCharType="end"/>
            </w:r>
          </w:p>
        </w:tc>
        <w:tc>
          <w:tcPr>
            <w:tcW w:w="1337" w:type="dxa"/>
          </w:tcPr>
          <w:p w14:paraId="57FB0947" w14:textId="60D17372" w:rsidR="00026477" w:rsidRPr="005A622E" w:rsidRDefault="002C10EE" w:rsidP="00026477">
            <w:pPr>
              <w:rPr>
                <w:rFonts w:ascii="Times New Roman" w:hAnsi="Times New Roman" w:cs="Times New Roman"/>
                <w:color w:val="000000"/>
                <w:sz w:val="20"/>
                <w:szCs w:val="20"/>
              </w:rPr>
            </w:pPr>
            <w:r w:rsidRPr="002C10EE">
              <w:rPr>
                <w:rFonts w:ascii="Times New Roman" w:hAnsi="Times New Roman" w:cs="Times New Roman"/>
                <w:color w:val="000000"/>
                <w:sz w:val="20"/>
                <w:szCs w:val="20"/>
              </w:rPr>
              <w:t>Australia</w:t>
            </w:r>
          </w:p>
        </w:tc>
        <w:tc>
          <w:tcPr>
            <w:tcW w:w="1350" w:type="dxa"/>
          </w:tcPr>
          <w:p w14:paraId="549FD2E4" w14:textId="7684AE78" w:rsidR="00026477" w:rsidRPr="005A622E" w:rsidRDefault="002C10EE" w:rsidP="00807B25">
            <w:pPr>
              <w:rPr>
                <w:rFonts w:ascii="Times New Roman" w:hAnsi="Times New Roman" w:cs="Times New Roman"/>
                <w:color w:val="000000"/>
                <w:sz w:val="20"/>
                <w:szCs w:val="20"/>
              </w:rPr>
            </w:pPr>
            <w:r>
              <w:rPr>
                <w:rFonts w:ascii="Times New Roman" w:hAnsi="Times New Roman" w:cs="Times New Roman"/>
                <w:color w:val="000000"/>
                <w:sz w:val="20"/>
                <w:szCs w:val="20"/>
              </w:rPr>
              <w:t>Government</w:t>
            </w:r>
          </w:p>
        </w:tc>
        <w:tc>
          <w:tcPr>
            <w:tcW w:w="1440" w:type="dxa"/>
          </w:tcPr>
          <w:p w14:paraId="126A5676" w14:textId="730C178F" w:rsidR="00026477" w:rsidRPr="005A622E" w:rsidRDefault="002C10EE" w:rsidP="00026477">
            <w:pPr>
              <w:rPr>
                <w:rFonts w:ascii="Times New Roman" w:hAnsi="Times New Roman" w:cs="Times New Roman"/>
                <w:color w:val="000000"/>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1483BA59" w14:textId="7BED53FF" w:rsidR="00026477" w:rsidRPr="005A622E" w:rsidRDefault="002C10EE" w:rsidP="00026477">
            <w:pPr>
              <w:rPr>
                <w:rFonts w:ascii="Times New Roman" w:hAnsi="Times New Roman" w:cs="Times New Roman"/>
                <w:color w:val="000000"/>
                <w:sz w:val="20"/>
                <w:szCs w:val="20"/>
              </w:rPr>
            </w:pPr>
            <w:r>
              <w:rPr>
                <w:rFonts w:ascii="Times New Roman" w:hAnsi="Times New Roman" w:cs="Times New Roman"/>
                <w:color w:val="000000"/>
                <w:sz w:val="20"/>
                <w:szCs w:val="20"/>
              </w:rPr>
              <w:t>Cross-sectional survey</w:t>
            </w:r>
          </w:p>
        </w:tc>
        <w:tc>
          <w:tcPr>
            <w:tcW w:w="2880" w:type="dxa"/>
          </w:tcPr>
          <w:p w14:paraId="1C9094C4" w14:textId="27BBAAD9" w:rsidR="00026477" w:rsidRPr="005A622E" w:rsidRDefault="002C10EE" w:rsidP="00026477">
            <w:pPr>
              <w:rPr>
                <w:rFonts w:ascii="Times New Roman" w:hAnsi="Times New Roman" w:cs="Times New Roman"/>
                <w:color w:val="000000"/>
                <w:sz w:val="20"/>
                <w:szCs w:val="20"/>
              </w:rPr>
            </w:pPr>
            <w:r>
              <w:rPr>
                <w:rFonts w:ascii="Times New Roman" w:hAnsi="Times New Roman" w:cs="Times New Roman"/>
                <w:color w:val="000000"/>
                <w:sz w:val="20"/>
                <w:szCs w:val="20"/>
              </w:rPr>
              <w:t>Y</w:t>
            </w:r>
            <w:r w:rsidRPr="002C10EE">
              <w:rPr>
                <w:rFonts w:ascii="Times New Roman" w:hAnsi="Times New Roman" w:cs="Times New Roman"/>
                <w:color w:val="000000"/>
                <w:sz w:val="20"/>
                <w:szCs w:val="20"/>
              </w:rPr>
              <w:t>outh and adults ages 16–39 years (n=1,598)</w:t>
            </w:r>
          </w:p>
        </w:tc>
      </w:tr>
      <w:tr w:rsidR="00026477" w:rsidRPr="00C20FEF" w14:paraId="4436590E" w14:textId="77777777" w:rsidTr="006B26AB">
        <w:tc>
          <w:tcPr>
            <w:tcW w:w="553" w:type="dxa"/>
          </w:tcPr>
          <w:p w14:paraId="652539A6" w14:textId="3F00EE53" w:rsidR="00026477" w:rsidRDefault="00026477" w:rsidP="00026477">
            <w:pPr>
              <w:rPr>
                <w:rFonts w:ascii="Times New Roman" w:hAnsi="Times New Roman" w:cs="Times New Roman"/>
                <w:sz w:val="20"/>
                <w:szCs w:val="20"/>
              </w:rPr>
            </w:pPr>
            <w:r>
              <w:rPr>
                <w:rFonts w:ascii="Times New Roman" w:hAnsi="Times New Roman" w:cs="Times New Roman"/>
                <w:sz w:val="20"/>
                <w:szCs w:val="20"/>
              </w:rPr>
              <w:t>81</w:t>
            </w:r>
          </w:p>
        </w:tc>
        <w:tc>
          <w:tcPr>
            <w:tcW w:w="1463" w:type="dxa"/>
          </w:tcPr>
          <w:p w14:paraId="602171EA" w14:textId="15CFB9F3" w:rsidR="00026477" w:rsidRPr="0095483C" w:rsidRDefault="0095483C" w:rsidP="0095483C">
            <w:proofErr w:type="spellStart"/>
            <w:r w:rsidRPr="0095483C">
              <w:rPr>
                <w:rFonts w:ascii="Times New Roman" w:hAnsi="Times New Roman" w:cs="Times New Roman"/>
                <w:color w:val="000000"/>
                <w:sz w:val="20"/>
                <w:szCs w:val="20"/>
              </w:rPr>
              <w:t>Kanobe</w:t>
            </w:r>
            <w:proofErr w:type="spellEnd"/>
            <w:r w:rsidRPr="0095483C">
              <w:rPr>
                <w:rFonts w:ascii="Times New Roman" w:hAnsi="Times New Roman" w:cs="Times New Roman"/>
                <w:color w:val="000000"/>
                <w:sz w:val="20"/>
                <w:szCs w:val="20"/>
              </w:rPr>
              <w:t xml:space="preserve"> et al., 2025</w:t>
            </w:r>
            <w:r>
              <w:rPr>
                <w:rFonts w:ascii="Times New Roman" w:hAnsi="Times New Roman" w:cs="Times New Roman"/>
                <w:color w:val="000000"/>
                <w:sz w:val="20"/>
                <w:szCs w:val="20"/>
              </w:rPr>
              <w:fldChar w:fldCharType="begin">
                <w:fldData xml:space="preserve">PEVuZE5vdGU+PENpdGU+PEF1dGhvcj5LYW5vYmU8L0F1dGhvcj48WWVhcj4yMDI1PC9ZZWFyPjxS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PEVuZE5vdGU+PENpdGU+PEF1dGhvcj5LYW5vYmU8L0F1dGhvcj48WWVhcj4yMDI1PC9ZZWFyPjxS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81</w:t>
            </w:r>
            <w:r>
              <w:rPr>
                <w:rFonts w:ascii="Times New Roman" w:hAnsi="Times New Roman" w:cs="Times New Roman"/>
                <w:color w:val="000000"/>
                <w:sz w:val="20"/>
                <w:szCs w:val="20"/>
              </w:rPr>
              <w:fldChar w:fldCharType="end"/>
            </w:r>
          </w:p>
        </w:tc>
        <w:tc>
          <w:tcPr>
            <w:tcW w:w="1337" w:type="dxa"/>
          </w:tcPr>
          <w:p w14:paraId="7E1C0B53" w14:textId="4C6AFF4F" w:rsidR="00026477" w:rsidRPr="00C20FEF" w:rsidRDefault="0095483C" w:rsidP="0002647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14EB6FE2" w14:textId="6A9ED871" w:rsidR="00026477" w:rsidRPr="00C20FEF" w:rsidRDefault="0095483C" w:rsidP="00026477">
            <w:pPr>
              <w:rPr>
                <w:rFonts w:ascii="Times New Roman" w:hAnsi="Times New Roman" w:cs="Times New Roman"/>
                <w:sz w:val="20"/>
                <w:szCs w:val="20"/>
              </w:rPr>
            </w:pPr>
            <w:r>
              <w:rPr>
                <w:rFonts w:ascii="Times New Roman" w:hAnsi="Times New Roman" w:cs="Times New Roman"/>
                <w:sz w:val="20"/>
                <w:szCs w:val="20"/>
              </w:rPr>
              <w:t>BAT</w:t>
            </w:r>
          </w:p>
        </w:tc>
        <w:tc>
          <w:tcPr>
            <w:tcW w:w="1440" w:type="dxa"/>
          </w:tcPr>
          <w:p w14:paraId="272FE6FA" w14:textId="7A43AB55" w:rsidR="00026477" w:rsidRPr="00C20FEF" w:rsidRDefault="0095483C" w:rsidP="00026477">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r>
              <w:rPr>
                <w:rFonts w:ascii="Times New Roman" w:hAnsi="Times New Roman" w:cs="Times New Roman"/>
                <w:sz w:val="20"/>
                <w:szCs w:val="20"/>
              </w:rPr>
              <w:t xml:space="preserve">; </w:t>
            </w: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73BCCF4C" w14:textId="2FB58214" w:rsidR="0095483C" w:rsidRPr="0095483C" w:rsidRDefault="0095483C" w:rsidP="0095483C">
            <w:pPr>
              <w:rPr>
                <w:rFonts w:ascii="Times New Roman" w:hAnsi="Times New Roman" w:cs="Times New Roman"/>
                <w:sz w:val="20"/>
                <w:szCs w:val="20"/>
              </w:rPr>
            </w:pPr>
            <w:r>
              <w:rPr>
                <w:rFonts w:ascii="Times New Roman" w:hAnsi="Times New Roman" w:cs="Times New Roman"/>
                <w:color w:val="000000"/>
                <w:sz w:val="20"/>
                <w:szCs w:val="20"/>
              </w:rPr>
              <w:t>R</w:t>
            </w:r>
            <w:r w:rsidRPr="0095483C">
              <w:rPr>
                <w:rFonts w:ascii="Times New Roman" w:hAnsi="Times New Roman" w:cs="Times New Roman"/>
                <w:color w:val="000000"/>
                <w:sz w:val="20"/>
                <w:szCs w:val="20"/>
              </w:rPr>
              <w:t>andomized, open-label, crossover, in-clinic confinement studies</w:t>
            </w:r>
          </w:p>
        </w:tc>
        <w:tc>
          <w:tcPr>
            <w:tcW w:w="2880" w:type="dxa"/>
          </w:tcPr>
          <w:p w14:paraId="2D698594" w14:textId="4A82F20B" w:rsidR="00026477" w:rsidRPr="00C20FEF" w:rsidRDefault="0095483C" w:rsidP="00026477">
            <w:pPr>
              <w:rPr>
                <w:rFonts w:ascii="Times New Roman" w:hAnsi="Times New Roman" w:cs="Times New Roman"/>
                <w:sz w:val="20"/>
                <w:szCs w:val="20"/>
              </w:rPr>
            </w:pPr>
            <w:r>
              <w:rPr>
                <w:rFonts w:ascii="Times New Roman" w:hAnsi="Times New Roman" w:cs="Times New Roman"/>
                <w:sz w:val="20"/>
                <w:szCs w:val="20"/>
              </w:rPr>
              <w:t>A</w:t>
            </w:r>
            <w:r w:rsidRPr="0095483C">
              <w:rPr>
                <w:rFonts w:ascii="Times New Roman" w:hAnsi="Times New Roman" w:cs="Times New Roman"/>
                <w:sz w:val="20"/>
                <w:szCs w:val="20"/>
              </w:rPr>
              <w:t xml:space="preserve">dults </w:t>
            </w:r>
            <w:r>
              <w:rPr>
                <w:rFonts w:ascii="Times New Roman" w:hAnsi="Times New Roman" w:cs="Times New Roman"/>
                <w:sz w:val="20"/>
                <w:szCs w:val="20"/>
              </w:rPr>
              <w:t xml:space="preserve">ages </w:t>
            </w:r>
            <w:r w:rsidRPr="005E70D2">
              <w:rPr>
                <w:rFonts w:ascii="Times New Roman" w:hAnsi="Times New Roman" w:cs="Times New Roman"/>
                <w:color w:val="000000"/>
                <w:sz w:val="20"/>
                <w:szCs w:val="20"/>
              </w:rPr>
              <w:t xml:space="preserve">≥ </w:t>
            </w:r>
            <w:r w:rsidRPr="0095483C">
              <w:rPr>
                <w:rFonts w:ascii="Times New Roman" w:hAnsi="Times New Roman" w:cs="Times New Roman"/>
                <w:sz w:val="20"/>
                <w:szCs w:val="20"/>
              </w:rPr>
              <w:t xml:space="preserve">21 </w:t>
            </w:r>
            <w:r>
              <w:rPr>
                <w:rFonts w:ascii="Times New Roman" w:hAnsi="Times New Roman" w:cs="Times New Roman"/>
                <w:sz w:val="20"/>
                <w:szCs w:val="20"/>
              </w:rPr>
              <w:t xml:space="preserve">daily smokers </w:t>
            </w:r>
            <w:r w:rsidRPr="0095483C">
              <w:rPr>
                <w:rFonts w:ascii="Times New Roman" w:hAnsi="Times New Roman" w:cs="Times New Roman"/>
                <w:sz w:val="20"/>
                <w:szCs w:val="20"/>
              </w:rPr>
              <w:t>(study 1 n=41; study 2 n=43; study 3 n=36)</w:t>
            </w:r>
          </w:p>
        </w:tc>
      </w:tr>
      <w:tr w:rsidR="00026477" w:rsidRPr="00C20FEF" w14:paraId="2BB918D5" w14:textId="77777777" w:rsidTr="006B26AB">
        <w:tc>
          <w:tcPr>
            <w:tcW w:w="553" w:type="dxa"/>
          </w:tcPr>
          <w:p w14:paraId="750E4C6A" w14:textId="6F6F7E4C" w:rsidR="00026477" w:rsidRDefault="00026477" w:rsidP="00026477">
            <w:pPr>
              <w:rPr>
                <w:rFonts w:ascii="Times New Roman" w:hAnsi="Times New Roman" w:cs="Times New Roman"/>
                <w:sz w:val="20"/>
                <w:szCs w:val="20"/>
              </w:rPr>
            </w:pPr>
            <w:r>
              <w:rPr>
                <w:rFonts w:ascii="Times New Roman" w:hAnsi="Times New Roman" w:cs="Times New Roman"/>
                <w:sz w:val="20"/>
                <w:szCs w:val="20"/>
              </w:rPr>
              <w:t>82</w:t>
            </w:r>
          </w:p>
        </w:tc>
        <w:tc>
          <w:tcPr>
            <w:tcW w:w="1463" w:type="dxa"/>
          </w:tcPr>
          <w:p w14:paraId="40968574" w14:textId="6B3C0941" w:rsidR="00026477" w:rsidRPr="00115E23" w:rsidRDefault="00115E23" w:rsidP="00115E23">
            <w:r w:rsidRPr="00115E23">
              <w:rPr>
                <w:rFonts w:ascii="Times New Roman" w:hAnsi="Times New Roman" w:cs="Times New Roman"/>
                <w:color w:val="000000"/>
                <w:sz w:val="20"/>
                <w:szCs w:val="20"/>
              </w:rPr>
              <w:t>Keller-Hamilton et al., 2024</w:t>
            </w:r>
            <w:r>
              <w:rPr>
                <w:rFonts w:ascii="Times New Roman" w:hAnsi="Times New Roman" w:cs="Times New Roman"/>
                <w:color w:val="000000"/>
                <w:sz w:val="20"/>
                <w:szCs w:val="20"/>
              </w:rPr>
              <w:fldChar w:fldCharType="begin">
                <w:fldData xml:space="preserve">PEVuZE5vdGU+PENpdGU+PEF1dGhvcj5LZWxsZXItSGFtaWx0b248L0F1dGhvcj48WWVhcj4yMDI1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PEVuZE5vdGU+PENpdGU+PEF1dGhvcj5LZWxsZXItSGFtaWx0b248L0F1dGhvcj48WWVhcj4yMDI1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82</w:t>
            </w:r>
            <w:r>
              <w:rPr>
                <w:rFonts w:ascii="Times New Roman" w:hAnsi="Times New Roman" w:cs="Times New Roman"/>
                <w:color w:val="000000"/>
                <w:sz w:val="20"/>
                <w:szCs w:val="20"/>
              </w:rPr>
              <w:fldChar w:fldCharType="end"/>
            </w:r>
          </w:p>
        </w:tc>
        <w:tc>
          <w:tcPr>
            <w:tcW w:w="1337" w:type="dxa"/>
          </w:tcPr>
          <w:p w14:paraId="698A9239" w14:textId="4FEF1743" w:rsidR="00026477" w:rsidRPr="00C20FEF" w:rsidRDefault="00115E23" w:rsidP="00026477">
            <w:pPr>
              <w:rPr>
                <w:rFonts w:ascii="Times New Roman" w:hAnsi="Times New Roman" w:cs="Times New Roman"/>
                <w:sz w:val="20"/>
                <w:szCs w:val="20"/>
              </w:rPr>
            </w:pPr>
            <w:r>
              <w:rPr>
                <w:rFonts w:ascii="Times New Roman" w:hAnsi="Times New Roman" w:cs="Times New Roman"/>
                <w:sz w:val="20"/>
                <w:szCs w:val="20"/>
              </w:rPr>
              <w:t>US (OH)</w:t>
            </w:r>
          </w:p>
        </w:tc>
        <w:tc>
          <w:tcPr>
            <w:tcW w:w="1350" w:type="dxa"/>
          </w:tcPr>
          <w:p w14:paraId="041881CE" w14:textId="50CE23E8" w:rsidR="00026477" w:rsidRPr="00C20FEF" w:rsidRDefault="00115E23" w:rsidP="0002647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3B38814C" w14:textId="046E7535" w:rsidR="00026477" w:rsidRPr="00C20FEF" w:rsidRDefault="00115E23" w:rsidP="00026477">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r>
              <w:rPr>
                <w:rFonts w:ascii="Times New Roman" w:hAnsi="Times New Roman" w:cs="Times New Roman"/>
                <w:sz w:val="20"/>
                <w:szCs w:val="20"/>
              </w:rPr>
              <w:t xml:space="preserve">; </w:t>
            </w: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44BA0FAB" w14:textId="07354274" w:rsidR="00115E23" w:rsidRPr="00115E23" w:rsidRDefault="00115E23" w:rsidP="00115E23">
            <w:pPr>
              <w:rPr>
                <w:rFonts w:ascii="Times New Roman" w:hAnsi="Times New Roman" w:cs="Times New Roman"/>
                <w:sz w:val="20"/>
                <w:szCs w:val="20"/>
              </w:rPr>
            </w:pPr>
            <w:r>
              <w:rPr>
                <w:rFonts w:ascii="Times New Roman" w:hAnsi="Times New Roman" w:cs="Times New Roman"/>
                <w:sz w:val="20"/>
                <w:szCs w:val="20"/>
              </w:rPr>
              <w:t>T</w:t>
            </w:r>
            <w:r w:rsidRPr="00115E23">
              <w:rPr>
                <w:rFonts w:ascii="Times New Roman" w:hAnsi="Times New Roman" w:cs="Times New Roman"/>
                <w:sz w:val="20"/>
                <w:szCs w:val="20"/>
              </w:rPr>
              <w:t>hree-visit single-blind, randomized crossover</w:t>
            </w:r>
          </w:p>
          <w:p w14:paraId="01C502B3" w14:textId="30F7FA60" w:rsidR="00026477" w:rsidRPr="00C20FEF" w:rsidRDefault="00115E23" w:rsidP="00115E23">
            <w:pPr>
              <w:rPr>
                <w:rFonts w:ascii="Times New Roman" w:hAnsi="Times New Roman" w:cs="Times New Roman"/>
                <w:sz w:val="20"/>
                <w:szCs w:val="20"/>
              </w:rPr>
            </w:pPr>
            <w:r w:rsidRPr="00115E23">
              <w:rPr>
                <w:rFonts w:ascii="Times New Roman" w:hAnsi="Times New Roman" w:cs="Times New Roman"/>
                <w:sz w:val="20"/>
                <w:szCs w:val="20"/>
              </w:rPr>
              <w:t>study</w:t>
            </w:r>
          </w:p>
        </w:tc>
        <w:tc>
          <w:tcPr>
            <w:tcW w:w="2880" w:type="dxa"/>
          </w:tcPr>
          <w:p w14:paraId="7E054871" w14:textId="31A2EA56" w:rsidR="00026477" w:rsidRPr="00C20FEF" w:rsidRDefault="00115E23" w:rsidP="00026477">
            <w:pPr>
              <w:rPr>
                <w:rFonts w:ascii="Times New Roman" w:hAnsi="Times New Roman" w:cs="Times New Roman"/>
                <w:sz w:val="20"/>
                <w:szCs w:val="20"/>
              </w:rPr>
            </w:pPr>
            <w:r>
              <w:rPr>
                <w:rFonts w:ascii="Times New Roman" w:hAnsi="Times New Roman" w:cs="Times New Roman"/>
                <w:sz w:val="20"/>
                <w:szCs w:val="20"/>
              </w:rPr>
              <w:t>A</w:t>
            </w:r>
            <w:r w:rsidRPr="00115E23">
              <w:rPr>
                <w:rFonts w:ascii="Times New Roman" w:hAnsi="Times New Roman" w:cs="Times New Roman"/>
                <w:sz w:val="20"/>
                <w:szCs w:val="20"/>
              </w:rPr>
              <w:t xml:space="preserve">dult current smokers </w:t>
            </w:r>
            <w:r>
              <w:rPr>
                <w:rFonts w:ascii="Times New Roman" w:hAnsi="Times New Roman" w:cs="Times New Roman"/>
                <w:sz w:val="20"/>
                <w:szCs w:val="20"/>
              </w:rPr>
              <w:t xml:space="preserve">ages </w:t>
            </w:r>
            <w:r w:rsidRPr="005E70D2">
              <w:rPr>
                <w:rFonts w:ascii="Times New Roman" w:hAnsi="Times New Roman" w:cs="Times New Roman"/>
                <w:color w:val="000000"/>
                <w:sz w:val="20"/>
                <w:szCs w:val="20"/>
              </w:rPr>
              <w:t xml:space="preserve">≥ </w:t>
            </w:r>
            <w:r w:rsidRPr="0095483C">
              <w:rPr>
                <w:rFonts w:ascii="Times New Roman" w:hAnsi="Times New Roman" w:cs="Times New Roman"/>
                <w:sz w:val="20"/>
                <w:szCs w:val="20"/>
              </w:rPr>
              <w:t xml:space="preserve">21 </w:t>
            </w:r>
            <w:r>
              <w:rPr>
                <w:rFonts w:ascii="Times New Roman" w:hAnsi="Times New Roman" w:cs="Times New Roman"/>
                <w:sz w:val="20"/>
                <w:szCs w:val="20"/>
              </w:rPr>
              <w:t>(</w:t>
            </w:r>
            <w:r w:rsidRPr="00115E23">
              <w:rPr>
                <w:rFonts w:ascii="Times New Roman" w:hAnsi="Times New Roman" w:cs="Times New Roman"/>
                <w:sz w:val="20"/>
                <w:szCs w:val="20"/>
              </w:rPr>
              <w:t>n=18</w:t>
            </w:r>
            <w:r>
              <w:rPr>
                <w:rFonts w:ascii="Times New Roman" w:hAnsi="Times New Roman" w:cs="Times New Roman"/>
                <w:sz w:val="20"/>
                <w:szCs w:val="20"/>
              </w:rPr>
              <w:t>)</w:t>
            </w:r>
          </w:p>
        </w:tc>
      </w:tr>
      <w:tr w:rsidR="00026477" w:rsidRPr="00C20FEF" w14:paraId="25219AF0" w14:textId="77777777" w:rsidTr="006B26AB">
        <w:tc>
          <w:tcPr>
            <w:tcW w:w="553" w:type="dxa"/>
          </w:tcPr>
          <w:p w14:paraId="5D1F70B1" w14:textId="30936331" w:rsidR="00026477" w:rsidRDefault="00026477" w:rsidP="00026477">
            <w:pPr>
              <w:rPr>
                <w:rFonts w:ascii="Times New Roman" w:hAnsi="Times New Roman" w:cs="Times New Roman"/>
                <w:sz w:val="20"/>
                <w:szCs w:val="20"/>
              </w:rPr>
            </w:pPr>
            <w:r>
              <w:rPr>
                <w:rFonts w:ascii="Times New Roman" w:hAnsi="Times New Roman" w:cs="Times New Roman"/>
                <w:sz w:val="20"/>
                <w:szCs w:val="20"/>
              </w:rPr>
              <w:t>83</w:t>
            </w:r>
          </w:p>
        </w:tc>
        <w:tc>
          <w:tcPr>
            <w:tcW w:w="1463" w:type="dxa"/>
          </w:tcPr>
          <w:p w14:paraId="1A332C47" w14:textId="2C41FDD5" w:rsidR="00026477" w:rsidRPr="003D1956" w:rsidRDefault="003D1956" w:rsidP="003D1956">
            <w:r w:rsidRPr="003D1956">
              <w:rPr>
                <w:rFonts w:ascii="Times New Roman" w:hAnsi="Times New Roman" w:cs="Times New Roman"/>
                <w:color w:val="000000"/>
                <w:sz w:val="20"/>
                <w:szCs w:val="20"/>
              </w:rPr>
              <w:t>Keyser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&lt;EndNote&gt;&lt;Cite&gt;&lt;Author&gt;Keyser&lt;/Author&gt;&lt;Year&gt;2024&lt;/Year&gt;&lt;RecNum&gt;52&lt;/RecNum&gt;&lt;DisplayText&gt;&lt;style face="superscript"&gt;83&lt;/style&gt;&lt;/DisplayText&gt;&lt;record&gt;&lt;rec-number&gt;52&lt;/rec-number&gt;&lt;foreign-keys&gt;&lt;key app="EN" db-id="edzx2we2qavrs7esadvppxdde0rwr599x2px" timestamp="1741194499"&gt;52&lt;/key&gt;&lt;/foreign-keys&gt;&lt;ref-type name="Journal Article"&gt;17&lt;/ref-type&gt;&lt;contributors&gt;&lt;authors&gt;&lt;author&gt;Keyser, B. M.&lt;/author&gt;&lt;author&gt;Leverette, R.&lt;/author&gt;&lt;author&gt;McRae, R.&lt;/author&gt;&lt;author&gt;Wertman, J.&lt;/author&gt;&lt;author&gt;Shutsky, T.&lt;/author&gt;&lt;author&gt;Szeliga, K.&lt;/author&gt;&lt;author&gt;Makena, P.&lt;/author&gt;&lt;author&gt;Jordan, K. G.&lt;/author&gt;&lt;/authors&gt;&lt;/contributors&gt;&lt;titles&gt;&lt;title&gt;In vitro toxicological evaluation of pouched portioned oral nicotine products&lt;/title&gt;&lt;secondary-title&gt;Front Toxicol&lt;/secondary-title&gt;&lt;/titles&gt;&lt;periodical&gt;&lt;full-title&gt;Front Toxicol&lt;/full-title&gt;&lt;/periodical&gt;&lt;pages&gt;1452274&lt;/pages&gt;&lt;volume&gt;6&lt;/volume&gt;&lt;dates&gt;&lt;year&gt;2024&lt;/year&gt;&lt;/dates&gt;&lt;accession-num&gt;39669663&lt;/accession-num&gt;&lt;urls&gt;&lt;related-urls&gt;&lt;url&gt;https://pmc.ncbi.nlm.nih.gov/articles/PMC11634830/pdf/ftox-06-1452274.pdf&lt;/url&gt;&lt;/related-urls&gt;&lt;/urls&gt;&lt;electronic-resource-num&gt;10.3389/ftox.2024.1452274&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83</w:t>
            </w:r>
            <w:r>
              <w:rPr>
                <w:rFonts w:ascii="Times New Roman" w:hAnsi="Times New Roman" w:cs="Times New Roman"/>
                <w:color w:val="000000"/>
                <w:sz w:val="20"/>
                <w:szCs w:val="20"/>
              </w:rPr>
              <w:fldChar w:fldCharType="end"/>
            </w:r>
          </w:p>
        </w:tc>
        <w:tc>
          <w:tcPr>
            <w:tcW w:w="1337" w:type="dxa"/>
          </w:tcPr>
          <w:p w14:paraId="38364F39" w14:textId="093E4466" w:rsidR="00026477" w:rsidRPr="00C20FEF" w:rsidRDefault="003D1956" w:rsidP="0002647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168A16BA" w14:textId="69BE03A5" w:rsidR="00026477" w:rsidRPr="00C20FEF" w:rsidRDefault="003D1956" w:rsidP="00026477">
            <w:pPr>
              <w:rPr>
                <w:rFonts w:ascii="Times New Roman" w:hAnsi="Times New Roman" w:cs="Times New Roman"/>
                <w:sz w:val="20"/>
                <w:szCs w:val="20"/>
              </w:rPr>
            </w:pPr>
            <w:r>
              <w:rPr>
                <w:rFonts w:ascii="Times New Roman" w:hAnsi="Times New Roman" w:cs="Times New Roman"/>
                <w:sz w:val="20"/>
                <w:szCs w:val="20"/>
              </w:rPr>
              <w:t>BAT</w:t>
            </w:r>
          </w:p>
        </w:tc>
        <w:tc>
          <w:tcPr>
            <w:tcW w:w="1440" w:type="dxa"/>
          </w:tcPr>
          <w:p w14:paraId="4A9688F4" w14:textId="20EB8200" w:rsidR="00026477" w:rsidRPr="00C20FEF" w:rsidRDefault="003D1956" w:rsidP="00026477">
            <w:pPr>
              <w:rPr>
                <w:rFonts w:ascii="Times New Roman" w:hAnsi="Times New Roman" w:cs="Times New Roman"/>
                <w:sz w:val="20"/>
                <w:szCs w:val="20"/>
              </w:rPr>
            </w:pPr>
            <w:r>
              <w:rPr>
                <w:rFonts w:ascii="Times New Roman" w:hAnsi="Times New Roman" w:cs="Times New Roman"/>
                <w:sz w:val="20"/>
                <w:szCs w:val="20"/>
              </w:rPr>
              <w:t>Toxicity</w:t>
            </w:r>
          </w:p>
        </w:tc>
        <w:tc>
          <w:tcPr>
            <w:tcW w:w="1620" w:type="dxa"/>
          </w:tcPr>
          <w:p w14:paraId="0C10D900" w14:textId="07964116" w:rsidR="00026477" w:rsidRPr="00C20FEF" w:rsidRDefault="003D1956" w:rsidP="00026477">
            <w:pPr>
              <w:rPr>
                <w:rFonts w:ascii="Times New Roman" w:hAnsi="Times New Roman" w:cs="Times New Roman"/>
                <w:sz w:val="20"/>
                <w:szCs w:val="20"/>
              </w:rPr>
            </w:pPr>
            <w:r>
              <w:rPr>
                <w:rFonts w:ascii="Times New Roman" w:hAnsi="Times New Roman" w:cs="Times New Roman"/>
                <w:sz w:val="20"/>
                <w:szCs w:val="20"/>
              </w:rPr>
              <w:t>In-vitro</w:t>
            </w:r>
          </w:p>
        </w:tc>
        <w:tc>
          <w:tcPr>
            <w:tcW w:w="2880" w:type="dxa"/>
          </w:tcPr>
          <w:p w14:paraId="7D619F1A" w14:textId="08572864" w:rsidR="00026477" w:rsidRPr="00C20FEF" w:rsidRDefault="003D1956" w:rsidP="00026477">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026477" w:rsidRPr="00C20FEF" w14:paraId="60F24475" w14:textId="77777777" w:rsidTr="006B26AB">
        <w:tc>
          <w:tcPr>
            <w:tcW w:w="553" w:type="dxa"/>
          </w:tcPr>
          <w:p w14:paraId="509E01C5" w14:textId="0E2AA32D" w:rsidR="00026477" w:rsidRDefault="00026477" w:rsidP="00026477">
            <w:pPr>
              <w:rPr>
                <w:rFonts w:ascii="Times New Roman" w:hAnsi="Times New Roman" w:cs="Times New Roman"/>
                <w:sz w:val="20"/>
                <w:szCs w:val="20"/>
              </w:rPr>
            </w:pPr>
            <w:r>
              <w:rPr>
                <w:rFonts w:ascii="Times New Roman" w:hAnsi="Times New Roman" w:cs="Times New Roman"/>
                <w:sz w:val="20"/>
                <w:szCs w:val="20"/>
              </w:rPr>
              <w:t>84</w:t>
            </w:r>
          </w:p>
        </w:tc>
        <w:tc>
          <w:tcPr>
            <w:tcW w:w="1463" w:type="dxa"/>
          </w:tcPr>
          <w:p w14:paraId="0621121B" w14:textId="73202179" w:rsidR="003D1956" w:rsidRPr="003D1956" w:rsidRDefault="003D1956" w:rsidP="003D1956">
            <w:pPr>
              <w:rPr>
                <w:rFonts w:ascii="Times New Roman" w:hAnsi="Times New Roman" w:cs="Times New Roman"/>
                <w:color w:val="000000"/>
                <w:sz w:val="20"/>
                <w:szCs w:val="20"/>
              </w:rPr>
            </w:pPr>
            <w:r w:rsidRPr="003D1956">
              <w:rPr>
                <w:rFonts w:ascii="Times New Roman" w:hAnsi="Times New Roman" w:cs="Times New Roman"/>
                <w:color w:val="000000"/>
                <w:sz w:val="20"/>
                <w:szCs w:val="20"/>
              </w:rPr>
              <w:t>Li</w:t>
            </w:r>
            <w:r w:rsidR="006D3F03">
              <w:rPr>
                <w:rFonts w:ascii="Times New Roman" w:hAnsi="Times New Roman" w:cs="Times New Roman"/>
                <w:color w:val="000000"/>
                <w:sz w:val="20"/>
                <w:szCs w:val="20"/>
              </w:rPr>
              <w:t>u</w:t>
            </w:r>
            <w:r w:rsidRPr="003D1956">
              <w:rPr>
                <w:rFonts w:ascii="Times New Roman" w:hAnsi="Times New Roman" w:cs="Times New Roman"/>
                <w:color w:val="000000"/>
                <w:sz w:val="20"/>
                <w:szCs w:val="20"/>
              </w:rPr>
              <w:t xml:space="preserve"> et al., 2025</w:t>
            </w:r>
            <w:r w:rsidR="006D3F03">
              <w:rPr>
                <w:rFonts w:ascii="Times New Roman" w:hAnsi="Times New Roman" w:cs="Times New Roman"/>
                <w:color w:val="000000"/>
                <w:sz w:val="20"/>
                <w:szCs w:val="20"/>
              </w:rPr>
              <w:fldChar w:fldCharType="begin">
                <w:fldData xml:space="preserve">PEVuZE5vdGU+PENpdGU+PEF1dGhvcj5MaXU8L0F1dGhvcj48WWVhcj4yMDI1PC9ZZWFyPjxSZWNO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PEVuZE5vdGU+PENpdGU+PEF1dGhvcj5MaXU8L0F1dGhvcj48WWVhcj4yMDI1PC9ZZWFyPjxSZWNO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sidR="006D3F03">
              <w:rPr>
                <w:rFonts w:ascii="Times New Roman" w:hAnsi="Times New Roman" w:cs="Times New Roman"/>
                <w:color w:val="000000"/>
                <w:sz w:val="20"/>
                <w:szCs w:val="20"/>
              </w:rPr>
            </w:r>
            <w:r w:rsidR="006D3F03">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84</w:t>
            </w:r>
            <w:r w:rsidR="006D3F03">
              <w:rPr>
                <w:rFonts w:ascii="Times New Roman" w:hAnsi="Times New Roman" w:cs="Times New Roman"/>
                <w:color w:val="000000"/>
                <w:sz w:val="20"/>
                <w:szCs w:val="20"/>
              </w:rPr>
              <w:fldChar w:fldCharType="end"/>
            </w:r>
          </w:p>
          <w:p w14:paraId="58B6B762" w14:textId="77777777" w:rsidR="00026477" w:rsidRPr="00C20FEF" w:rsidRDefault="00026477" w:rsidP="00026477">
            <w:pPr>
              <w:rPr>
                <w:rFonts w:ascii="Times New Roman" w:hAnsi="Times New Roman" w:cs="Times New Roman"/>
                <w:color w:val="000000"/>
                <w:sz w:val="20"/>
                <w:szCs w:val="20"/>
              </w:rPr>
            </w:pPr>
          </w:p>
        </w:tc>
        <w:tc>
          <w:tcPr>
            <w:tcW w:w="1337" w:type="dxa"/>
          </w:tcPr>
          <w:p w14:paraId="74A61C1D" w14:textId="080AA9BC" w:rsidR="00026477" w:rsidRPr="00C20FEF" w:rsidRDefault="006D3F03" w:rsidP="00026477">
            <w:pPr>
              <w:rPr>
                <w:rFonts w:ascii="Times New Roman" w:hAnsi="Times New Roman" w:cs="Times New Roman"/>
                <w:sz w:val="20"/>
                <w:szCs w:val="20"/>
              </w:rPr>
            </w:pPr>
            <w:r>
              <w:rPr>
                <w:rFonts w:ascii="Times New Roman" w:hAnsi="Times New Roman" w:cs="Times New Roman"/>
                <w:sz w:val="20"/>
                <w:szCs w:val="20"/>
              </w:rPr>
              <w:t>N/A</w:t>
            </w:r>
          </w:p>
        </w:tc>
        <w:tc>
          <w:tcPr>
            <w:tcW w:w="1350" w:type="dxa"/>
          </w:tcPr>
          <w:p w14:paraId="23918BDC" w14:textId="0EF8815E" w:rsidR="00026477" w:rsidRPr="00C20FEF" w:rsidRDefault="003D1956" w:rsidP="00026477">
            <w:pPr>
              <w:rPr>
                <w:rFonts w:ascii="Times New Roman" w:hAnsi="Times New Roman" w:cs="Times New Roman"/>
                <w:sz w:val="20"/>
                <w:szCs w:val="20"/>
              </w:rPr>
            </w:pPr>
            <w:r>
              <w:rPr>
                <w:rFonts w:ascii="Times New Roman" w:hAnsi="Times New Roman" w:cs="Times New Roman"/>
                <w:sz w:val="20"/>
                <w:szCs w:val="20"/>
              </w:rPr>
              <w:t>Altria</w:t>
            </w:r>
          </w:p>
        </w:tc>
        <w:tc>
          <w:tcPr>
            <w:tcW w:w="1440" w:type="dxa"/>
          </w:tcPr>
          <w:p w14:paraId="21AF2C33" w14:textId="375E32AB" w:rsidR="00026477" w:rsidRPr="00C20FEF" w:rsidRDefault="006D3F03" w:rsidP="00026477">
            <w:pPr>
              <w:rPr>
                <w:rFonts w:ascii="Times New Roman" w:hAnsi="Times New Roman" w:cs="Times New Roman"/>
                <w:sz w:val="20"/>
                <w:szCs w:val="20"/>
              </w:rPr>
            </w:pPr>
            <w:r>
              <w:rPr>
                <w:rFonts w:ascii="Times New Roman" w:hAnsi="Times New Roman" w:cs="Times New Roman"/>
                <w:color w:val="000000"/>
                <w:sz w:val="20"/>
                <w:szCs w:val="20"/>
              </w:rPr>
              <w:t>Use patterns; Health effects</w:t>
            </w:r>
          </w:p>
        </w:tc>
        <w:tc>
          <w:tcPr>
            <w:tcW w:w="1620" w:type="dxa"/>
          </w:tcPr>
          <w:p w14:paraId="583F599F" w14:textId="7D35263D" w:rsidR="00026477" w:rsidRPr="00C20FEF" w:rsidRDefault="003D1956" w:rsidP="00026477">
            <w:pPr>
              <w:rPr>
                <w:rFonts w:ascii="Times New Roman" w:hAnsi="Times New Roman" w:cs="Times New Roman"/>
                <w:sz w:val="20"/>
                <w:szCs w:val="20"/>
              </w:rPr>
            </w:pPr>
            <w:r>
              <w:rPr>
                <w:rFonts w:ascii="Times New Roman" w:hAnsi="Times New Roman" w:cs="Times New Roman"/>
                <w:sz w:val="20"/>
                <w:szCs w:val="20"/>
              </w:rPr>
              <w:t>R</w:t>
            </w:r>
            <w:r w:rsidRPr="003D1956">
              <w:rPr>
                <w:rFonts w:ascii="Times New Roman" w:hAnsi="Times New Roman" w:cs="Times New Roman"/>
                <w:sz w:val="20"/>
                <w:szCs w:val="20"/>
              </w:rPr>
              <w:t>andomi</w:t>
            </w:r>
            <w:r w:rsidR="006D3F03">
              <w:rPr>
                <w:rFonts w:ascii="Times New Roman" w:hAnsi="Times New Roman" w:cs="Times New Roman"/>
                <w:sz w:val="20"/>
                <w:szCs w:val="20"/>
              </w:rPr>
              <w:t>z</w:t>
            </w:r>
            <w:r w:rsidRPr="003D1956">
              <w:rPr>
                <w:rFonts w:ascii="Times New Roman" w:hAnsi="Times New Roman" w:cs="Times New Roman"/>
                <w:sz w:val="20"/>
                <w:szCs w:val="20"/>
              </w:rPr>
              <w:t>ed, open-label, parallel-group study</w:t>
            </w:r>
          </w:p>
        </w:tc>
        <w:tc>
          <w:tcPr>
            <w:tcW w:w="2880" w:type="dxa"/>
          </w:tcPr>
          <w:p w14:paraId="115E1257" w14:textId="3F666132" w:rsidR="00026477" w:rsidRPr="00C20FEF" w:rsidRDefault="003D1956" w:rsidP="00026477">
            <w:pPr>
              <w:rPr>
                <w:rFonts w:ascii="Times New Roman" w:hAnsi="Times New Roman" w:cs="Times New Roman"/>
                <w:sz w:val="20"/>
                <w:szCs w:val="20"/>
              </w:rPr>
            </w:pPr>
            <w:r>
              <w:rPr>
                <w:rFonts w:ascii="Times New Roman" w:hAnsi="Times New Roman" w:cs="Times New Roman"/>
                <w:sz w:val="20"/>
                <w:szCs w:val="20"/>
              </w:rPr>
              <w:t>A</w:t>
            </w:r>
            <w:r w:rsidRPr="003D1956">
              <w:rPr>
                <w:rFonts w:ascii="Times New Roman" w:hAnsi="Times New Roman" w:cs="Times New Roman"/>
                <w:sz w:val="20"/>
                <w:szCs w:val="20"/>
              </w:rPr>
              <w:t>dult</w:t>
            </w:r>
            <w:r>
              <w:rPr>
                <w:rFonts w:ascii="Times New Roman" w:hAnsi="Times New Roman" w:cs="Times New Roman"/>
                <w:sz w:val="20"/>
                <w:szCs w:val="20"/>
              </w:rPr>
              <w:t xml:space="preserve"> current smokers ages</w:t>
            </w:r>
            <w:r w:rsidRPr="003D1956">
              <w:rPr>
                <w:rFonts w:ascii="Times New Roman" w:hAnsi="Times New Roman" w:cs="Times New Roman"/>
                <w:sz w:val="20"/>
                <w:szCs w:val="20"/>
              </w:rPr>
              <w:t xml:space="preserve"> 23–65 </w:t>
            </w:r>
            <w:r>
              <w:rPr>
                <w:rFonts w:ascii="Times New Roman" w:hAnsi="Times New Roman" w:cs="Times New Roman"/>
                <w:sz w:val="20"/>
                <w:szCs w:val="20"/>
              </w:rPr>
              <w:t>(</w:t>
            </w:r>
            <w:r w:rsidRPr="003D1956">
              <w:rPr>
                <w:rFonts w:ascii="Times New Roman" w:hAnsi="Times New Roman" w:cs="Times New Roman"/>
                <w:sz w:val="20"/>
                <w:szCs w:val="20"/>
              </w:rPr>
              <w:t>n=100</w:t>
            </w:r>
            <w:r>
              <w:rPr>
                <w:rFonts w:ascii="Times New Roman" w:hAnsi="Times New Roman" w:cs="Times New Roman"/>
                <w:sz w:val="20"/>
                <w:szCs w:val="20"/>
              </w:rPr>
              <w:t>)</w:t>
            </w:r>
          </w:p>
        </w:tc>
      </w:tr>
      <w:tr w:rsidR="00026477" w:rsidRPr="00C20FEF" w14:paraId="7711AF73" w14:textId="77777777" w:rsidTr="006B26AB">
        <w:tc>
          <w:tcPr>
            <w:tcW w:w="553" w:type="dxa"/>
          </w:tcPr>
          <w:p w14:paraId="03143B64" w14:textId="0E3D5103" w:rsidR="00026477" w:rsidRDefault="00026477" w:rsidP="00026477">
            <w:pPr>
              <w:rPr>
                <w:rFonts w:ascii="Times New Roman" w:hAnsi="Times New Roman" w:cs="Times New Roman"/>
                <w:sz w:val="20"/>
                <w:szCs w:val="20"/>
              </w:rPr>
            </w:pPr>
            <w:r>
              <w:rPr>
                <w:rFonts w:ascii="Times New Roman" w:hAnsi="Times New Roman" w:cs="Times New Roman"/>
                <w:sz w:val="20"/>
                <w:szCs w:val="20"/>
              </w:rPr>
              <w:t>85</w:t>
            </w:r>
          </w:p>
        </w:tc>
        <w:tc>
          <w:tcPr>
            <w:tcW w:w="1463" w:type="dxa"/>
          </w:tcPr>
          <w:p w14:paraId="3A370E78" w14:textId="642BD3AE" w:rsidR="00026477" w:rsidRPr="00F60D61" w:rsidRDefault="00F60D61" w:rsidP="00F60D61">
            <w:r w:rsidRPr="00F60D61">
              <w:rPr>
                <w:rFonts w:ascii="Times New Roman" w:hAnsi="Times New Roman" w:cs="Times New Roman"/>
                <w:color w:val="000000"/>
                <w:sz w:val="20"/>
                <w:szCs w:val="20"/>
              </w:rPr>
              <w:t>Liu &amp; Halpe</w:t>
            </w:r>
            <w:r>
              <w:rPr>
                <w:rFonts w:ascii="Times New Roman" w:hAnsi="Times New Roman" w:cs="Times New Roman"/>
                <w:color w:val="000000"/>
                <w:sz w:val="20"/>
                <w:szCs w:val="20"/>
              </w:rPr>
              <w:t>r</w:t>
            </w:r>
            <w:r w:rsidRPr="00F60D61">
              <w:rPr>
                <w:rFonts w:ascii="Times New Roman" w:hAnsi="Times New Roman" w:cs="Times New Roman"/>
                <w:color w:val="000000"/>
                <w:sz w:val="20"/>
                <w:szCs w:val="20"/>
              </w:rPr>
              <w:t>n</w:t>
            </w:r>
            <w:r>
              <w:rPr>
                <w:rFonts w:ascii="Times New Roman" w:hAnsi="Times New Roman" w:cs="Times New Roman"/>
                <w:color w:val="000000"/>
                <w:sz w:val="20"/>
                <w:szCs w:val="20"/>
              </w:rPr>
              <w:t>-F</w:t>
            </w:r>
            <w:r w:rsidRPr="00F60D61">
              <w:rPr>
                <w:rFonts w:ascii="Times New Roman" w:hAnsi="Times New Roman" w:cs="Times New Roman"/>
                <w:color w:val="000000"/>
                <w:sz w:val="20"/>
                <w:szCs w:val="20"/>
              </w:rPr>
              <w:t>elsher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&lt;EndNote&gt;&lt;Cite&gt;&lt;Author&gt;Liu&lt;/Author&gt;&lt;Year&gt;2024&lt;/Year&gt;&lt;RecNum&gt;48&lt;/RecNum&gt;&lt;DisplayText&gt;&lt;style face="superscript"&gt;85&lt;/style&gt;&lt;/DisplayText&gt;&lt;record&gt;&lt;rec-number&gt;48&lt;/rec-number&gt;&lt;foreign-keys&gt;&lt;key app="EN" db-id="edzx2we2qavrs7esadvppxdde0rwr599x2px" timestamp="1741194499"&gt;48&lt;/key&gt;&lt;/foreign-keys&gt;&lt;ref-type name="Journal Article"&gt;17&lt;/ref-type&gt;&lt;contributors&gt;&lt;authors&gt;&lt;author&gt;Liu, J.&lt;/author&gt;&lt;author&gt;Halpern-Felsher, B.&lt;/author&gt;&lt;/authors&gt;&lt;/contributors&gt;&lt;titles&gt;&lt;title&gt;Popularity of Zyn and other nicotine pouch brands among U.S. adolescents, young adults, and adults in 2021&lt;/title&gt;&lt;secondary-title&gt;Prev Med&lt;/secondary-title&gt;&lt;/titles&gt;&lt;periodical&gt;&lt;full-title&gt;Prev Med&lt;/full-title&gt;&lt;/periodical&gt;&lt;pages&gt;108068&lt;/pages&gt;&lt;volume&gt;185&lt;/volume&gt;&lt;dates&gt;&lt;year&gt;2024&lt;/year&gt;&lt;/dates&gt;&lt;accession-num&gt;39002807&lt;/accession-num&gt;&lt;urls&gt;&lt;related-urls&gt;&lt;url&gt;https://www.sciencedirect.com/science/article/abs/pii/S0091743524002238?via%3Dihub&lt;/url&gt;&lt;/related-urls&gt;&lt;/urls&gt;&lt;electronic-resource-num&gt;10.1016/j.ypmed.2024.108068&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85</w:t>
            </w:r>
            <w:r>
              <w:rPr>
                <w:rFonts w:ascii="Times New Roman" w:hAnsi="Times New Roman" w:cs="Times New Roman"/>
                <w:color w:val="000000"/>
                <w:sz w:val="20"/>
                <w:szCs w:val="20"/>
              </w:rPr>
              <w:fldChar w:fldCharType="end"/>
            </w:r>
          </w:p>
        </w:tc>
        <w:tc>
          <w:tcPr>
            <w:tcW w:w="1337" w:type="dxa"/>
          </w:tcPr>
          <w:p w14:paraId="6D32F2B3" w14:textId="4FE9E895" w:rsidR="00026477" w:rsidRPr="00C20FEF" w:rsidRDefault="00F60D61" w:rsidP="0002647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5695BD74" w14:textId="35C4D24E" w:rsidR="00026477" w:rsidRPr="00C20FEF" w:rsidRDefault="002950DB" w:rsidP="0002647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4991F1DE" w14:textId="47D73E47" w:rsidR="00026477" w:rsidRPr="00C20FEF" w:rsidRDefault="00F60D61" w:rsidP="00026477">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7EF8AC9C" w14:textId="04496294" w:rsidR="00026477" w:rsidRPr="00C20FEF" w:rsidRDefault="002950DB" w:rsidP="00026477">
            <w:pPr>
              <w:rPr>
                <w:rFonts w:ascii="Times New Roman" w:hAnsi="Times New Roman" w:cs="Times New Roman"/>
                <w:sz w:val="20"/>
                <w:szCs w:val="20"/>
              </w:rPr>
            </w:pPr>
            <w:r>
              <w:rPr>
                <w:rFonts w:ascii="Times New Roman" w:hAnsi="Times New Roman" w:cs="Times New Roman"/>
                <w:color w:val="000000"/>
                <w:sz w:val="20"/>
                <w:szCs w:val="20"/>
              </w:rPr>
              <w:t>Cross-sectional survey</w:t>
            </w:r>
          </w:p>
        </w:tc>
        <w:tc>
          <w:tcPr>
            <w:tcW w:w="2880" w:type="dxa"/>
          </w:tcPr>
          <w:p w14:paraId="2502CA25" w14:textId="06D7C5C3" w:rsidR="00026477" w:rsidRPr="00C20FEF" w:rsidRDefault="002950DB" w:rsidP="00026477">
            <w:pPr>
              <w:rPr>
                <w:rFonts w:ascii="Times New Roman" w:hAnsi="Times New Roman" w:cs="Times New Roman"/>
                <w:sz w:val="20"/>
                <w:szCs w:val="20"/>
              </w:rPr>
            </w:pPr>
            <w:r>
              <w:rPr>
                <w:rFonts w:ascii="Times New Roman" w:hAnsi="Times New Roman" w:cs="Times New Roman"/>
                <w:sz w:val="20"/>
                <w:szCs w:val="20"/>
              </w:rPr>
              <w:t>A</w:t>
            </w:r>
            <w:r w:rsidRPr="002950DB">
              <w:rPr>
                <w:rFonts w:ascii="Times New Roman" w:hAnsi="Times New Roman" w:cs="Times New Roman"/>
                <w:sz w:val="20"/>
                <w:szCs w:val="20"/>
              </w:rPr>
              <w:t>dolescents (</w:t>
            </w:r>
            <w:r>
              <w:rPr>
                <w:rFonts w:ascii="Times New Roman" w:hAnsi="Times New Roman" w:cs="Times New Roman"/>
                <w:sz w:val="20"/>
                <w:szCs w:val="20"/>
              </w:rPr>
              <w:t xml:space="preserve">ages </w:t>
            </w:r>
            <w:r w:rsidRPr="002950DB">
              <w:rPr>
                <w:rFonts w:ascii="Times New Roman" w:hAnsi="Times New Roman" w:cs="Times New Roman"/>
                <w:sz w:val="20"/>
                <w:szCs w:val="20"/>
              </w:rPr>
              <w:t>13- 20), young adults (</w:t>
            </w:r>
            <w:r>
              <w:rPr>
                <w:rFonts w:ascii="Times New Roman" w:hAnsi="Times New Roman" w:cs="Times New Roman"/>
                <w:sz w:val="20"/>
                <w:szCs w:val="20"/>
              </w:rPr>
              <w:t xml:space="preserve">ages </w:t>
            </w:r>
            <w:r w:rsidRPr="002950DB">
              <w:rPr>
                <w:rFonts w:ascii="Times New Roman" w:hAnsi="Times New Roman" w:cs="Times New Roman"/>
                <w:sz w:val="20"/>
                <w:szCs w:val="20"/>
              </w:rPr>
              <w:t>21–24), and adults (</w:t>
            </w:r>
            <w:r>
              <w:rPr>
                <w:rFonts w:ascii="Times New Roman" w:hAnsi="Times New Roman" w:cs="Times New Roman"/>
                <w:sz w:val="20"/>
                <w:szCs w:val="20"/>
              </w:rPr>
              <w:t xml:space="preserve">ages </w:t>
            </w:r>
            <w:r w:rsidRPr="002950DB">
              <w:rPr>
                <w:rFonts w:ascii="Times New Roman" w:hAnsi="Times New Roman" w:cs="Times New Roman"/>
                <w:sz w:val="20"/>
                <w:szCs w:val="20"/>
              </w:rPr>
              <w:t>25–40) (</w:t>
            </w:r>
            <w:r>
              <w:rPr>
                <w:rFonts w:ascii="Times New Roman" w:hAnsi="Times New Roman" w:cs="Times New Roman"/>
                <w:sz w:val="20"/>
                <w:szCs w:val="20"/>
              </w:rPr>
              <w:t>n</w:t>
            </w:r>
            <w:r w:rsidRPr="002950DB">
              <w:rPr>
                <w:rFonts w:ascii="Times New Roman" w:hAnsi="Times New Roman" w:cs="Times New Roman"/>
                <w:sz w:val="20"/>
                <w:szCs w:val="20"/>
              </w:rPr>
              <w:t xml:space="preserve"> = 6</w:t>
            </w:r>
            <w:r>
              <w:rPr>
                <w:rFonts w:ascii="Times New Roman" w:hAnsi="Times New Roman" w:cs="Times New Roman"/>
                <w:sz w:val="20"/>
                <w:szCs w:val="20"/>
              </w:rPr>
              <w:t>,</w:t>
            </w:r>
            <w:r w:rsidRPr="002950DB">
              <w:rPr>
                <w:rFonts w:ascii="Times New Roman" w:hAnsi="Times New Roman" w:cs="Times New Roman"/>
                <w:sz w:val="20"/>
                <w:szCs w:val="20"/>
              </w:rPr>
              <w:t>131)</w:t>
            </w:r>
          </w:p>
        </w:tc>
      </w:tr>
      <w:tr w:rsidR="00DE40DC" w:rsidRPr="00C20FEF" w14:paraId="3476C2B9" w14:textId="77777777" w:rsidTr="006B26AB">
        <w:tc>
          <w:tcPr>
            <w:tcW w:w="553" w:type="dxa"/>
          </w:tcPr>
          <w:p w14:paraId="140AEA8A" w14:textId="46679D5D" w:rsidR="00DE40DC" w:rsidRDefault="00DE40DC" w:rsidP="00DE40DC">
            <w:pPr>
              <w:rPr>
                <w:rFonts w:ascii="Times New Roman" w:hAnsi="Times New Roman" w:cs="Times New Roman"/>
                <w:sz w:val="20"/>
                <w:szCs w:val="20"/>
              </w:rPr>
            </w:pPr>
            <w:r>
              <w:rPr>
                <w:rFonts w:ascii="Times New Roman" w:hAnsi="Times New Roman" w:cs="Times New Roman"/>
                <w:sz w:val="20"/>
                <w:szCs w:val="20"/>
              </w:rPr>
              <w:t>86</w:t>
            </w:r>
          </w:p>
        </w:tc>
        <w:tc>
          <w:tcPr>
            <w:tcW w:w="1463" w:type="dxa"/>
          </w:tcPr>
          <w:p w14:paraId="01D46C4E" w14:textId="577AF590" w:rsidR="00DE40DC" w:rsidRPr="00DE40DC" w:rsidRDefault="00DE40DC" w:rsidP="00DE40DC">
            <w:r w:rsidRPr="00DE40DC">
              <w:rPr>
                <w:rFonts w:ascii="Times New Roman" w:hAnsi="Times New Roman" w:cs="Times New Roman"/>
                <w:color w:val="000000"/>
                <w:sz w:val="20"/>
                <w:szCs w:val="20"/>
              </w:rPr>
              <w:t>Liu &amp;</w:t>
            </w:r>
            <w:r>
              <w:rPr>
                <w:rFonts w:ascii="Times New Roman" w:hAnsi="Times New Roman" w:cs="Times New Roman"/>
                <w:color w:val="000000"/>
                <w:sz w:val="20"/>
                <w:szCs w:val="20"/>
              </w:rPr>
              <w:t xml:space="preserve">  McCauley</w:t>
            </w:r>
            <w:r w:rsidRPr="00DE40DC">
              <w:rPr>
                <w:rFonts w:ascii="Times New Roman" w:hAnsi="Times New Roman" w:cs="Times New Roman"/>
                <w:color w:val="000000"/>
                <w:sz w:val="20"/>
                <w:szCs w:val="20"/>
              </w:rPr>
              <w:t xml:space="preserve">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&lt;EndNote&gt;&lt;Cite&gt;&lt;Author&gt;Liu&lt;/Author&gt;&lt;Year&gt;2024&lt;/Year&gt;&lt;RecNum&gt;47&lt;/RecNum&gt;&lt;DisplayText&gt;&lt;style face="superscript"&gt;86&lt;/style&gt;&lt;/DisplayText&gt;&lt;record&gt;&lt;rec-number&gt;47&lt;/rec-number&gt;&lt;foreign-keys&gt;&lt;key app="EN" db-id="edzx2we2qavrs7esadvppxdde0rwr599x2px" timestamp="1741194499"&gt;47&lt;/key&gt;&lt;/foreign-keys&gt;&lt;ref-type name="Journal Article"&gt;17&lt;/ref-type&gt;&lt;contributors&gt;&lt;authors&gt;&lt;author&gt;Liu, J.&lt;/author&gt;&lt;author&gt;McCauley, D.&lt;/author&gt;&lt;author&gt;Gaiha, S. M.&lt;/author&gt;&lt;author&gt;Halpern-Felsher, B.&lt;/author&gt;&lt;/authors&gt;&lt;/contributors&gt;&lt;titles&gt;&lt;title&gt;Perceptions of Harm and Addictiveness for Nicotine Products, THC e-Cigarettes, and e-Cigarettes with Other Ingredients Among Adolescents, Young Adults, and Adults&lt;/title&gt;&lt;secondary-title&gt;Substance use &amp;amp; misuse&lt;/secondary-title&gt;&lt;/titles&gt;&lt;periodical&gt;&lt;full-title&gt;Substance use &amp;amp; misuse&lt;/full-title&gt;&lt;/periodical&gt;&lt;pages&gt;2126-2136&lt;/pages&gt;&lt;volume&gt;59&lt;/volume&gt;&lt;number&gt;14&lt;/number&gt;&lt;dates&gt;&lt;year&gt;2024&lt;/year&gt;&lt;/dates&gt;&lt;accession-num&gt;39289177&lt;/accession-num&gt;&lt;urls&gt;&lt;/urls&gt;&lt;electronic-resource-num&gt;10.1080/10826084.2024.2403105&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86</w:t>
            </w:r>
            <w:r>
              <w:rPr>
                <w:rFonts w:ascii="Times New Roman" w:hAnsi="Times New Roman" w:cs="Times New Roman"/>
                <w:color w:val="000000"/>
                <w:sz w:val="20"/>
                <w:szCs w:val="20"/>
              </w:rPr>
              <w:fldChar w:fldCharType="end"/>
            </w:r>
          </w:p>
        </w:tc>
        <w:tc>
          <w:tcPr>
            <w:tcW w:w="1337" w:type="dxa"/>
          </w:tcPr>
          <w:p w14:paraId="4D4B9A57" w14:textId="2B650C2F" w:rsidR="00DE40DC" w:rsidRPr="00C20FEF" w:rsidRDefault="00DE40DC" w:rsidP="00DE40DC">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686CE9AD" w14:textId="0D1E0F27" w:rsidR="00DE40DC" w:rsidRPr="00C20FEF" w:rsidRDefault="00DE40DC" w:rsidP="00DE40DC">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354D7C2C" w14:textId="2BE30451" w:rsidR="00DE40DC" w:rsidRPr="00C20FEF" w:rsidRDefault="00DE40DC" w:rsidP="00DE40DC">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78A17428" w14:textId="63B55083" w:rsidR="00DE40DC" w:rsidRPr="00C20FEF" w:rsidRDefault="00DE40DC" w:rsidP="00DE40DC">
            <w:pPr>
              <w:rPr>
                <w:rFonts w:ascii="Times New Roman" w:hAnsi="Times New Roman" w:cs="Times New Roman"/>
                <w:sz w:val="20"/>
                <w:szCs w:val="20"/>
              </w:rPr>
            </w:pPr>
            <w:r>
              <w:rPr>
                <w:rFonts w:ascii="Times New Roman" w:hAnsi="Times New Roman" w:cs="Times New Roman"/>
                <w:color w:val="000000"/>
                <w:sz w:val="20"/>
                <w:szCs w:val="20"/>
              </w:rPr>
              <w:t>Cross-sectional survey</w:t>
            </w:r>
          </w:p>
        </w:tc>
        <w:tc>
          <w:tcPr>
            <w:tcW w:w="2880" w:type="dxa"/>
          </w:tcPr>
          <w:p w14:paraId="64F20A01" w14:textId="54953008" w:rsidR="00DE40DC" w:rsidRPr="00C20FEF" w:rsidRDefault="00DE40DC" w:rsidP="00DE40DC">
            <w:pPr>
              <w:rPr>
                <w:rFonts w:ascii="Times New Roman" w:hAnsi="Times New Roman" w:cs="Times New Roman"/>
                <w:sz w:val="20"/>
                <w:szCs w:val="20"/>
              </w:rPr>
            </w:pPr>
            <w:r>
              <w:rPr>
                <w:rFonts w:ascii="Times New Roman" w:hAnsi="Times New Roman" w:cs="Times New Roman"/>
                <w:sz w:val="20"/>
                <w:szCs w:val="20"/>
              </w:rPr>
              <w:t>A</w:t>
            </w:r>
            <w:r w:rsidRPr="002950DB">
              <w:rPr>
                <w:rFonts w:ascii="Times New Roman" w:hAnsi="Times New Roman" w:cs="Times New Roman"/>
                <w:sz w:val="20"/>
                <w:szCs w:val="20"/>
              </w:rPr>
              <w:t>dolescents (</w:t>
            </w:r>
            <w:r>
              <w:rPr>
                <w:rFonts w:ascii="Times New Roman" w:hAnsi="Times New Roman" w:cs="Times New Roman"/>
                <w:sz w:val="20"/>
                <w:szCs w:val="20"/>
              </w:rPr>
              <w:t xml:space="preserve">ages </w:t>
            </w:r>
            <w:r w:rsidRPr="002950DB">
              <w:rPr>
                <w:rFonts w:ascii="Times New Roman" w:hAnsi="Times New Roman" w:cs="Times New Roman"/>
                <w:sz w:val="20"/>
                <w:szCs w:val="20"/>
              </w:rPr>
              <w:t>13- 20), young adults (</w:t>
            </w:r>
            <w:r>
              <w:rPr>
                <w:rFonts w:ascii="Times New Roman" w:hAnsi="Times New Roman" w:cs="Times New Roman"/>
                <w:sz w:val="20"/>
                <w:szCs w:val="20"/>
              </w:rPr>
              <w:t xml:space="preserve">ages </w:t>
            </w:r>
            <w:r w:rsidRPr="002950DB">
              <w:rPr>
                <w:rFonts w:ascii="Times New Roman" w:hAnsi="Times New Roman" w:cs="Times New Roman"/>
                <w:sz w:val="20"/>
                <w:szCs w:val="20"/>
              </w:rPr>
              <w:t>21–24), and adults (</w:t>
            </w:r>
            <w:r>
              <w:rPr>
                <w:rFonts w:ascii="Times New Roman" w:hAnsi="Times New Roman" w:cs="Times New Roman"/>
                <w:sz w:val="20"/>
                <w:szCs w:val="20"/>
              </w:rPr>
              <w:t xml:space="preserve">ages </w:t>
            </w:r>
            <w:r w:rsidRPr="002950DB">
              <w:rPr>
                <w:rFonts w:ascii="Times New Roman" w:hAnsi="Times New Roman" w:cs="Times New Roman"/>
                <w:sz w:val="20"/>
                <w:szCs w:val="20"/>
              </w:rPr>
              <w:t>25–40) (</w:t>
            </w:r>
            <w:r>
              <w:rPr>
                <w:rFonts w:ascii="Times New Roman" w:hAnsi="Times New Roman" w:cs="Times New Roman"/>
                <w:sz w:val="20"/>
                <w:szCs w:val="20"/>
              </w:rPr>
              <w:t>n</w:t>
            </w:r>
            <w:r w:rsidRPr="002950DB">
              <w:rPr>
                <w:rFonts w:ascii="Times New Roman" w:hAnsi="Times New Roman" w:cs="Times New Roman"/>
                <w:sz w:val="20"/>
                <w:szCs w:val="20"/>
              </w:rPr>
              <w:t xml:space="preserve"> = 6</w:t>
            </w:r>
            <w:r>
              <w:rPr>
                <w:rFonts w:ascii="Times New Roman" w:hAnsi="Times New Roman" w:cs="Times New Roman"/>
                <w:sz w:val="20"/>
                <w:szCs w:val="20"/>
              </w:rPr>
              <w:t>,</w:t>
            </w:r>
            <w:r w:rsidRPr="002950DB">
              <w:rPr>
                <w:rFonts w:ascii="Times New Roman" w:hAnsi="Times New Roman" w:cs="Times New Roman"/>
                <w:sz w:val="20"/>
                <w:szCs w:val="20"/>
              </w:rPr>
              <w:t>131)</w:t>
            </w:r>
          </w:p>
        </w:tc>
      </w:tr>
      <w:tr w:rsidR="00DE40DC" w:rsidRPr="00C20FEF" w14:paraId="45D4E821" w14:textId="77777777" w:rsidTr="006B26AB">
        <w:tc>
          <w:tcPr>
            <w:tcW w:w="553" w:type="dxa"/>
          </w:tcPr>
          <w:p w14:paraId="5E86CB95" w14:textId="5566A7E7" w:rsidR="00DE40DC" w:rsidRDefault="00DE40DC" w:rsidP="00DE40DC">
            <w:pPr>
              <w:rPr>
                <w:rFonts w:ascii="Times New Roman" w:hAnsi="Times New Roman" w:cs="Times New Roman"/>
                <w:sz w:val="20"/>
                <w:szCs w:val="20"/>
              </w:rPr>
            </w:pPr>
            <w:r>
              <w:rPr>
                <w:rFonts w:ascii="Times New Roman" w:hAnsi="Times New Roman" w:cs="Times New Roman"/>
                <w:sz w:val="20"/>
                <w:szCs w:val="20"/>
              </w:rPr>
              <w:lastRenderedPageBreak/>
              <w:t>87</w:t>
            </w:r>
          </w:p>
        </w:tc>
        <w:tc>
          <w:tcPr>
            <w:tcW w:w="1463" w:type="dxa"/>
          </w:tcPr>
          <w:p w14:paraId="743CFE93" w14:textId="51B677CA" w:rsidR="00DE40DC" w:rsidRPr="00C20FEF" w:rsidRDefault="00AD0BF4" w:rsidP="00DE40DC">
            <w:pPr>
              <w:rPr>
                <w:rFonts w:ascii="Times New Roman" w:hAnsi="Times New Roman" w:cs="Times New Roman"/>
                <w:color w:val="000000"/>
                <w:sz w:val="20"/>
                <w:szCs w:val="20"/>
              </w:rPr>
            </w:pPr>
            <w:r w:rsidRPr="00AD0BF4">
              <w:rPr>
                <w:rFonts w:ascii="Times New Roman" w:hAnsi="Times New Roman" w:cs="Times New Roman"/>
                <w:color w:val="000000"/>
                <w:sz w:val="20"/>
                <w:szCs w:val="20"/>
              </w:rPr>
              <w:t>Mallock-Ohnesorg et al., 2024</w:t>
            </w:r>
            <w:r>
              <w:t xml:space="preserve"> </w:t>
            </w:r>
            <w:r>
              <w:fldChar w:fldCharType="begin">
                <w:fldData xml:space="preserve">PEVuZE5vdGU+PENpdGU+PEF1dGhvcj5NYWxsb2NrLU9obmVzb3JnPC9BdXRob3I+PFllYXI+MjAy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</w:fldData>
              </w:fldChar>
            </w:r>
            <w:r w:rsidR="005252A5">
              <w:instrText xml:space="preserve"> ADDIN EN.CITE </w:instrText>
            </w:r>
            <w:r w:rsidR="005252A5">
              <w:fldChar w:fldCharType="begin">
                <w:fldData xml:space="preserve">PEVuZE5vdGU+PENpdGU+PEF1dGhvcj5NYWxsb2NrLU9obmVzb3JnPC9BdXRob3I+PFllYXI+MjAy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</w:fldData>
              </w:fldChar>
            </w:r>
            <w:r w:rsidR="005252A5">
              <w:instrText xml:space="preserve"> ADDIN EN.CITE.DATA </w:instrText>
            </w:r>
            <w:r w:rsidR="005252A5">
              <w:fldChar w:fldCharType="end"/>
            </w:r>
            <w:r>
              <w:fldChar w:fldCharType="separate"/>
            </w:r>
            <w:r w:rsidR="005252A5" w:rsidRPr="005252A5">
              <w:rPr>
                <w:noProof/>
                <w:vertAlign w:val="superscript"/>
              </w:rPr>
              <w:t>87</w:t>
            </w:r>
            <w:r>
              <w:fldChar w:fldCharType="end"/>
            </w:r>
          </w:p>
        </w:tc>
        <w:tc>
          <w:tcPr>
            <w:tcW w:w="1337" w:type="dxa"/>
          </w:tcPr>
          <w:p w14:paraId="62FF395F" w14:textId="0E324625" w:rsidR="00DE40DC" w:rsidRPr="00C20FEF" w:rsidRDefault="00AD0BF4" w:rsidP="00DE40DC">
            <w:pPr>
              <w:rPr>
                <w:rFonts w:ascii="Times New Roman" w:hAnsi="Times New Roman" w:cs="Times New Roman"/>
                <w:sz w:val="20"/>
                <w:szCs w:val="20"/>
              </w:rPr>
            </w:pPr>
            <w:r>
              <w:rPr>
                <w:rFonts w:ascii="Times New Roman" w:hAnsi="Times New Roman" w:cs="Times New Roman"/>
                <w:sz w:val="20"/>
                <w:szCs w:val="20"/>
              </w:rPr>
              <w:t>Germany</w:t>
            </w:r>
          </w:p>
        </w:tc>
        <w:tc>
          <w:tcPr>
            <w:tcW w:w="1350" w:type="dxa"/>
          </w:tcPr>
          <w:p w14:paraId="7448E7F8" w14:textId="641C4310" w:rsidR="00DE40DC" w:rsidRPr="00C20FEF" w:rsidRDefault="00AD0BF4" w:rsidP="00DE40DC">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2BF81BF7" w14:textId="47A39A19" w:rsidR="00DE40DC" w:rsidRPr="00C20FEF" w:rsidRDefault="00AD0BF4" w:rsidP="00DE40DC">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r>
              <w:rPr>
                <w:rFonts w:ascii="Times New Roman" w:hAnsi="Times New Roman" w:cs="Times New Roman"/>
                <w:sz w:val="20"/>
                <w:szCs w:val="20"/>
              </w:rPr>
              <w:t xml:space="preserve">; </w:t>
            </w: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r>
              <w:rPr>
                <w:rFonts w:ascii="Times New Roman" w:hAnsi="Times New Roman" w:cs="Times New Roman"/>
                <w:sz w:val="20"/>
                <w:szCs w:val="20"/>
              </w:rPr>
              <w:t>; Health effects</w:t>
            </w:r>
          </w:p>
        </w:tc>
        <w:tc>
          <w:tcPr>
            <w:tcW w:w="1620" w:type="dxa"/>
          </w:tcPr>
          <w:p w14:paraId="6855AAC5" w14:textId="6901B709" w:rsidR="00DE40DC" w:rsidRPr="00C20FEF" w:rsidRDefault="00AD0BF4" w:rsidP="00DE40DC">
            <w:pPr>
              <w:rPr>
                <w:rFonts w:ascii="Times New Roman" w:hAnsi="Times New Roman" w:cs="Times New Roman"/>
                <w:sz w:val="20"/>
                <w:szCs w:val="20"/>
              </w:rPr>
            </w:pPr>
            <w:r>
              <w:rPr>
                <w:rFonts w:ascii="Times New Roman" w:hAnsi="Times New Roman" w:cs="Times New Roman"/>
                <w:sz w:val="20"/>
                <w:szCs w:val="20"/>
              </w:rPr>
              <w:t>S</w:t>
            </w:r>
            <w:r w:rsidRPr="00AD0BF4">
              <w:rPr>
                <w:rFonts w:ascii="Times New Roman" w:hAnsi="Times New Roman" w:cs="Times New Roman"/>
                <w:sz w:val="20"/>
                <w:szCs w:val="20"/>
              </w:rPr>
              <w:t>ingle-center, five-arm, crossover study</w:t>
            </w:r>
          </w:p>
        </w:tc>
        <w:tc>
          <w:tcPr>
            <w:tcW w:w="2880" w:type="dxa"/>
          </w:tcPr>
          <w:p w14:paraId="398531D1" w14:textId="62D21CB0" w:rsidR="00DE40DC" w:rsidRPr="00C20FEF" w:rsidRDefault="00AD0BF4" w:rsidP="00DE40DC">
            <w:pPr>
              <w:rPr>
                <w:rFonts w:ascii="Times New Roman" w:hAnsi="Times New Roman" w:cs="Times New Roman"/>
                <w:sz w:val="20"/>
                <w:szCs w:val="20"/>
              </w:rPr>
            </w:pPr>
            <w:r>
              <w:rPr>
                <w:rFonts w:ascii="Times New Roman" w:hAnsi="Times New Roman" w:cs="Times New Roman"/>
                <w:sz w:val="20"/>
                <w:szCs w:val="20"/>
              </w:rPr>
              <w:t>A</w:t>
            </w:r>
            <w:r w:rsidRPr="00AD0BF4">
              <w:rPr>
                <w:rFonts w:ascii="Times New Roman" w:hAnsi="Times New Roman" w:cs="Times New Roman"/>
                <w:sz w:val="20"/>
                <w:szCs w:val="20"/>
              </w:rPr>
              <w:t>dults ages 18-55</w:t>
            </w:r>
            <w:r>
              <w:rPr>
                <w:rFonts w:ascii="Times New Roman" w:hAnsi="Times New Roman" w:cs="Times New Roman"/>
                <w:sz w:val="20"/>
                <w:szCs w:val="20"/>
              </w:rPr>
              <w:t xml:space="preserve"> daily smokers</w:t>
            </w:r>
            <w:r w:rsidRPr="00AD0BF4">
              <w:rPr>
                <w:rFonts w:ascii="Times New Roman" w:hAnsi="Times New Roman" w:cs="Times New Roman"/>
                <w:sz w:val="20"/>
                <w:szCs w:val="20"/>
              </w:rPr>
              <w:t xml:space="preserve"> </w:t>
            </w:r>
            <w:r>
              <w:rPr>
                <w:rFonts w:ascii="Times New Roman" w:hAnsi="Times New Roman" w:cs="Times New Roman"/>
                <w:sz w:val="20"/>
                <w:szCs w:val="20"/>
              </w:rPr>
              <w:t>(</w:t>
            </w:r>
            <w:r w:rsidRPr="00AD0BF4">
              <w:rPr>
                <w:rFonts w:ascii="Times New Roman" w:hAnsi="Times New Roman" w:cs="Times New Roman"/>
                <w:sz w:val="20"/>
                <w:szCs w:val="20"/>
              </w:rPr>
              <w:t>n=15</w:t>
            </w:r>
            <w:r>
              <w:rPr>
                <w:rFonts w:ascii="Times New Roman" w:hAnsi="Times New Roman" w:cs="Times New Roman"/>
                <w:sz w:val="20"/>
                <w:szCs w:val="20"/>
              </w:rPr>
              <w:t>)</w:t>
            </w:r>
          </w:p>
        </w:tc>
      </w:tr>
      <w:tr w:rsidR="00DE40DC" w:rsidRPr="00C20FEF" w14:paraId="2CAF87C2" w14:textId="77777777" w:rsidTr="006B26AB">
        <w:tc>
          <w:tcPr>
            <w:tcW w:w="553" w:type="dxa"/>
          </w:tcPr>
          <w:p w14:paraId="68AF5AD7" w14:textId="771E7C56" w:rsidR="00DE40DC" w:rsidRDefault="00DE40DC" w:rsidP="00DE40DC">
            <w:pPr>
              <w:rPr>
                <w:rFonts w:ascii="Times New Roman" w:hAnsi="Times New Roman" w:cs="Times New Roman"/>
                <w:sz w:val="20"/>
                <w:szCs w:val="20"/>
              </w:rPr>
            </w:pPr>
            <w:r>
              <w:rPr>
                <w:rFonts w:ascii="Times New Roman" w:hAnsi="Times New Roman" w:cs="Times New Roman"/>
                <w:sz w:val="20"/>
                <w:szCs w:val="20"/>
              </w:rPr>
              <w:t>88</w:t>
            </w:r>
          </w:p>
        </w:tc>
        <w:tc>
          <w:tcPr>
            <w:tcW w:w="1463" w:type="dxa"/>
          </w:tcPr>
          <w:p w14:paraId="2A3CD909" w14:textId="0EB30236" w:rsidR="00DE40DC" w:rsidRPr="0009314F" w:rsidRDefault="0009314F" w:rsidP="0009314F">
            <w:r w:rsidRPr="0009314F">
              <w:rPr>
                <w:rFonts w:ascii="Times New Roman" w:hAnsi="Times New Roman" w:cs="Times New Roman"/>
                <w:color w:val="000000"/>
                <w:sz w:val="20"/>
                <w:szCs w:val="20"/>
              </w:rPr>
              <w:t>McEwan et al., 2023</w:t>
            </w:r>
            <w:r w:rsidR="00CE56D9">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&lt;EndNote&gt;&lt;Cite&gt;&lt;Author&gt;McEwan&lt;/Author&gt;&lt;Year&gt;2023&lt;/Year&gt;&lt;RecNum&gt;313&lt;/RecNum&gt;&lt;DisplayText&gt;&lt;style face="superscript"&gt;88&lt;/style&gt;&lt;/DisplayText&gt;&lt;record&gt;&lt;rec-number&gt;313&lt;/rec-number&gt;&lt;foreign-keys&gt;&lt;key app="EN" db-id="edzx2we2qavrs7esadvppxdde0rwr599x2px" timestamp="1763050454"&gt;313&lt;/key&gt;&lt;/foreign-keys&gt;&lt;ref-type name="Journal Article"&gt;17&lt;/ref-type&gt;&lt;contributors&gt;&lt;authors&gt;&lt;author&gt;McEwan, Michael&lt;/author&gt;&lt;author&gt;Haswell, Linsey&lt;/author&gt;&lt;author&gt;Baxter-Wright, Sarah&lt;/author&gt;&lt;author&gt;Meichanetzidis, Filimon&lt;/author&gt;&lt;author&gt;Jin, Tao&lt;/author&gt;&lt;author&gt;Hardie, George&lt;/author&gt;&lt;/authors&gt;&lt;/contributors&gt;&lt;titles&gt;&lt;title&gt;Plasma Nicotine Pharmacokinetics of Oral Nicotine Pouches Across Varying Flavours and Nicotine Content *&lt;/title&gt;&lt;secondary-title&gt;Contributions to Tobacco &amp;amp; Nicotine Research&lt;/secondary-title&gt;&lt;/titles&gt;&lt;periodical&gt;&lt;full-title&gt;Contributions to Tobacco &amp;amp; Nicotine Research&lt;/full-title&gt;&lt;/periodical&gt;&lt;pages&gt;130-139&lt;/pages&gt;&lt;volume&gt;32&lt;/volume&gt;&lt;dates&gt;&lt;year&gt;2023&lt;/year&gt;&lt;pub-dates&gt;&lt;date&gt;12/16&lt;/date&gt;&lt;/pub-dates&gt;&lt;/dates&gt;&lt;urls&gt;&lt;/urls&gt;&lt;electronic-resource-num&gt;10.2478/cttr-2023-0016&lt;/electronic-resource-num&gt;&lt;/record&gt;&lt;/Cite&gt;&lt;/EndNote&gt;</w:instrText>
            </w:r>
            <w:r w:rsidR="00CE56D9">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88</w:t>
            </w:r>
            <w:r w:rsidR="00CE56D9">
              <w:rPr>
                <w:rFonts w:ascii="Times New Roman" w:hAnsi="Times New Roman" w:cs="Times New Roman"/>
                <w:color w:val="000000"/>
                <w:sz w:val="20"/>
                <w:szCs w:val="20"/>
              </w:rPr>
              <w:fldChar w:fldCharType="end"/>
            </w:r>
          </w:p>
        </w:tc>
        <w:tc>
          <w:tcPr>
            <w:tcW w:w="1337" w:type="dxa"/>
          </w:tcPr>
          <w:p w14:paraId="7B5EEA35" w14:textId="77BBBDDF" w:rsidR="00DE40DC" w:rsidRPr="00C20FEF" w:rsidRDefault="0009314F" w:rsidP="00DE40DC">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034BFF73" w14:textId="1C99FC9F" w:rsidR="00DE40DC" w:rsidRPr="00C20FEF" w:rsidRDefault="00CE56D9" w:rsidP="00DE40DC">
            <w:pPr>
              <w:rPr>
                <w:rFonts w:ascii="Times New Roman" w:hAnsi="Times New Roman" w:cs="Times New Roman"/>
                <w:sz w:val="20"/>
                <w:szCs w:val="20"/>
              </w:rPr>
            </w:pPr>
            <w:r>
              <w:rPr>
                <w:rFonts w:ascii="Times New Roman" w:hAnsi="Times New Roman" w:cs="Times New Roman"/>
                <w:sz w:val="20"/>
                <w:szCs w:val="20"/>
              </w:rPr>
              <w:t>BAT</w:t>
            </w:r>
          </w:p>
        </w:tc>
        <w:tc>
          <w:tcPr>
            <w:tcW w:w="1440" w:type="dxa"/>
          </w:tcPr>
          <w:p w14:paraId="15938C90" w14:textId="4B14E5BF" w:rsidR="00DE40DC" w:rsidRPr="00C20FEF" w:rsidRDefault="0009314F" w:rsidP="00DE40DC">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r>
              <w:rPr>
                <w:rFonts w:ascii="Times New Roman" w:hAnsi="Times New Roman" w:cs="Times New Roman"/>
                <w:sz w:val="20"/>
                <w:szCs w:val="20"/>
              </w:rPr>
              <w:t xml:space="preserve">; </w:t>
            </w: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5884231D" w14:textId="0971B3D1" w:rsidR="00DE40DC" w:rsidRPr="00C20FEF" w:rsidRDefault="00CE56D9" w:rsidP="00DE40DC">
            <w:pPr>
              <w:rPr>
                <w:rFonts w:ascii="Times New Roman" w:hAnsi="Times New Roman" w:cs="Times New Roman"/>
                <w:sz w:val="20"/>
                <w:szCs w:val="20"/>
              </w:rPr>
            </w:pPr>
            <w:r>
              <w:rPr>
                <w:rFonts w:ascii="Times New Roman" w:hAnsi="Times New Roman" w:cs="Times New Roman"/>
                <w:sz w:val="20"/>
                <w:szCs w:val="20"/>
              </w:rPr>
              <w:t>R</w:t>
            </w:r>
            <w:r w:rsidRPr="00CE56D9">
              <w:rPr>
                <w:rFonts w:ascii="Times New Roman" w:hAnsi="Times New Roman" w:cs="Times New Roman"/>
                <w:sz w:val="20"/>
                <w:szCs w:val="20"/>
              </w:rPr>
              <w:t>andomi</w:t>
            </w:r>
            <w:r w:rsidR="00D52351">
              <w:rPr>
                <w:rFonts w:ascii="Times New Roman" w:hAnsi="Times New Roman" w:cs="Times New Roman"/>
                <w:sz w:val="20"/>
                <w:szCs w:val="20"/>
              </w:rPr>
              <w:t>z</w:t>
            </w:r>
            <w:r w:rsidRPr="00CE56D9">
              <w:rPr>
                <w:rFonts w:ascii="Times New Roman" w:hAnsi="Times New Roman" w:cs="Times New Roman"/>
                <w:sz w:val="20"/>
                <w:szCs w:val="20"/>
              </w:rPr>
              <w:t>ed, open-labelled, controlled, crossover clinical study</w:t>
            </w:r>
          </w:p>
        </w:tc>
        <w:tc>
          <w:tcPr>
            <w:tcW w:w="2880" w:type="dxa"/>
          </w:tcPr>
          <w:p w14:paraId="4B875B4B" w14:textId="2C0CBF9F" w:rsidR="00F018B2" w:rsidRPr="00F018B2" w:rsidRDefault="00F018B2" w:rsidP="00F018B2">
            <w:pPr>
              <w:rPr>
                <w:rFonts w:ascii="Times New Roman" w:hAnsi="Times New Roman" w:cs="Times New Roman"/>
                <w:sz w:val="20"/>
                <w:szCs w:val="20"/>
              </w:rPr>
            </w:pPr>
            <w:r>
              <w:rPr>
                <w:rFonts w:ascii="Times New Roman" w:hAnsi="Times New Roman" w:cs="Times New Roman"/>
                <w:sz w:val="20"/>
                <w:szCs w:val="20"/>
              </w:rPr>
              <w:t>A</w:t>
            </w:r>
            <w:r w:rsidRPr="00F018B2">
              <w:rPr>
                <w:rFonts w:ascii="Times New Roman" w:hAnsi="Times New Roman" w:cs="Times New Roman"/>
                <w:sz w:val="20"/>
                <w:szCs w:val="20"/>
              </w:rPr>
              <w:t xml:space="preserve">dult </w:t>
            </w:r>
            <w:r>
              <w:rPr>
                <w:rFonts w:ascii="Times New Roman" w:hAnsi="Times New Roman" w:cs="Times New Roman"/>
                <w:sz w:val="20"/>
                <w:szCs w:val="20"/>
              </w:rPr>
              <w:t xml:space="preserve">daily </w:t>
            </w:r>
            <w:r w:rsidRPr="00F018B2">
              <w:rPr>
                <w:rFonts w:ascii="Times New Roman" w:hAnsi="Times New Roman" w:cs="Times New Roman"/>
                <w:sz w:val="20"/>
                <w:szCs w:val="20"/>
              </w:rPr>
              <w:t>smokers</w:t>
            </w:r>
            <w:r>
              <w:rPr>
                <w:rFonts w:ascii="Times New Roman" w:hAnsi="Times New Roman" w:cs="Times New Roman"/>
                <w:sz w:val="20"/>
                <w:szCs w:val="20"/>
              </w:rPr>
              <w:t xml:space="preserve"> </w:t>
            </w:r>
          </w:p>
          <w:p w14:paraId="60440638" w14:textId="41C4AB31" w:rsidR="00DE40DC" w:rsidRPr="00C20FEF" w:rsidRDefault="00F018B2" w:rsidP="00F018B2">
            <w:pPr>
              <w:rPr>
                <w:rFonts w:ascii="Times New Roman" w:hAnsi="Times New Roman" w:cs="Times New Roman"/>
                <w:sz w:val="20"/>
                <w:szCs w:val="20"/>
              </w:rPr>
            </w:pPr>
            <w:r w:rsidRPr="00F018B2">
              <w:rPr>
                <w:rFonts w:ascii="Times New Roman" w:hAnsi="Times New Roman" w:cs="Times New Roman"/>
                <w:sz w:val="20"/>
                <w:szCs w:val="20"/>
              </w:rPr>
              <w:t>(n=42)</w:t>
            </w:r>
          </w:p>
        </w:tc>
      </w:tr>
      <w:tr w:rsidR="00D52351" w:rsidRPr="00C20FEF" w14:paraId="3E569263" w14:textId="77777777" w:rsidTr="006B26AB">
        <w:tc>
          <w:tcPr>
            <w:tcW w:w="553" w:type="dxa"/>
          </w:tcPr>
          <w:p w14:paraId="74EE363B" w14:textId="54BBDC4D" w:rsidR="00D52351" w:rsidRDefault="00D52351" w:rsidP="00D52351">
            <w:pPr>
              <w:rPr>
                <w:rFonts w:ascii="Times New Roman" w:hAnsi="Times New Roman" w:cs="Times New Roman"/>
                <w:sz w:val="20"/>
                <w:szCs w:val="20"/>
              </w:rPr>
            </w:pPr>
            <w:r>
              <w:rPr>
                <w:rFonts w:ascii="Times New Roman" w:hAnsi="Times New Roman" w:cs="Times New Roman"/>
                <w:sz w:val="20"/>
                <w:szCs w:val="20"/>
              </w:rPr>
              <w:t>89</w:t>
            </w:r>
          </w:p>
        </w:tc>
        <w:tc>
          <w:tcPr>
            <w:tcW w:w="1463" w:type="dxa"/>
          </w:tcPr>
          <w:p w14:paraId="71A37A48" w14:textId="19E12101" w:rsidR="00D52351" w:rsidRPr="00D52351" w:rsidRDefault="00D52351" w:rsidP="00D52351">
            <w:pPr>
              <w:rPr>
                <w:lang w:val="de-DE"/>
              </w:rPr>
            </w:pPr>
            <w:r w:rsidRPr="00D52351">
              <w:rPr>
                <w:rFonts w:ascii="Times New Roman" w:hAnsi="Times New Roman" w:cs="Times New Roman"/>
                <w:color w:val="000000"/>
                <w:sz w:val="20"/>
                <w:szCs w:val="20"/>
              </w:rPr>
              <w:t>Mohr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&lt;EndNote&gt;&lt;Cite&gt;&lt;Author&gt;Mohr&lt;/Author&gt;&lt;Year&gt;2024&lt;/Year&gt;&lt;RecNum&gt;44&lt;/RecNum&gt;&lt;DisplayText&gt;&lt;style face="superscript"&gt;89&lt;/style&gt;&lt;/DisplayText&gt;&lt;record&gt;&lt;rec-number&gt;44&lt;/rec-number&gt;&lt;foreign-keys&gt;&lt;key app="EN" db-id="edzx2we2qavrs7esadvppxdde0rwr599x2px" timestamp="1741194499"&gt;44&lt;/key&gt;&lt;/foreign-keys&gt;&lt;ref-type name="Journal Article"&gt;17&lt;/ref-type&gt;&lt;contributors&gt;&lt;authors&gt;&lt;author&gt;Mohr, T.&lt;/author&gt;&lt;author&gt;Probst, E.&lt;/author&gt;&lt;author&gt;Idel, C.&lt;/author&gt;&lt;author&gt;Plötze-Martin, K.&lt;/author&gt;&lt;author&gt;Fleckner, J.&lt;/author&gt;&lt;author&gt;Rades, D.&lt;/author&gt;&lt;author&gt;Drömann, D.&lt;/author&gt;&lt;author&gt;Bohnet, S.&lt;/author&gt;&lt;author&gt;Bruchhage, K. L.&lt;/author&gt;&lt;author&gt;Franzen, K. F.&lt;/author&gt;&lt;author&gt;Pries, R.&lt;/author&gt;&lt;/authors&gt;&lt;/contributors&gt;&lt;titles&gt;&lt;title&gt;Different Influence Pattern of Conventional and Alternative Sources of Smoking on Adhesion Molecules and Cytokine Secretion in THP-1 Monocytes&lt;/title&gt;&lt;secondary-title&gt;Anticancer Res&lt;/secondary-title&gt;&lt;/titles&gt;&lt;periodical&gt;&lt;full-title&gt;Anticancer Res&lt;/full-title&gt;&lt;/periodical&gt;&lt;pages&gt;1455-1464&lt;/pages&gt;&lt;volume&gt;44&lt;/volume&gt;&lt;number&gt;4&lt;/number&gt;&lt;dates&gt;&lt;year&gt;2024&lt;/year&gt;&lt;/dates&gt;&lt;accession-num&gt;38537980&lt;/accession-num&gt;&lt;urls&gt;&lt;related-urls&gt;&lt;url&gt;https://ar.iiarjournals.org/content/44/4/1455.long&lt;/url&gt;&lt;/related-urls&gt;&lt;/urls&gt;&lt;electronic-resource-num&gt;10.21873/anticanres.16941&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89</w:t>
            </w:r>
            <w:r>
              <w:rPr>
                <w:rFonts w:ascii="Times New Roman" w:hAnsi="Times New Roman" w:cs="Times New Roman"/>
                <w:color w:val="000000"/>
                <w:sz w:val="20"/>
                <w:szCs w:val="20"/>
              </w:rPr>
              <w:fldChar w:fldCharType="end"/>
            </w:r>
          </w:p>
        </w:tc>
        <w:tc>
          <w:tcPr>
            <w:tcW w:w="1337" w:type="dxa"/>
          </w:tcPr>
          <w:p w14:paraId="27970EE0" w14:textId="7E8375EC" w:rsidR="00D52351" w:rsidRPr="00C20FEF" w:rsidRDefault="00D52351" w:rsidP="00D52351">
            <w:pPr>
              <w:rPr>
                <w:rFonts w:ascii="Times New Roman" w:hAnsi="Times New Roman" w:cs="Times New Roman"/>
                <w:sz w:val="20"/>
                <w:szCs w:val="20"/>
              </w:rPr>
            </w:pPr>
            <w:r>
              <w:rPr>
                <w:rFonts w:ascii="Times New Roman" w:hAnsi="Times New Roman" w:cs="Times New Roman"/>
                <w:sz w:val="20"/>
                <w:szCs w:val="20"/>
              </w:rPr>
              <w:t>Germany</w:t>
            </w:r>
          </w:p>
        </w:tc>
        <w:tc>
          <w:tcPr>
            <w:tcW w:w="1350" w:type="dxa"/>
          </w:tcPr>
          <w:p w14:paraId="69225E72" w14:textId="457F852D" w:rsidR="00D52351" w:rsidRPr="00C20FEF" w:rsidRDefault="00807B25" w:rsidP="00D52351">
            <w:pPr>
              <w:rPr>
                <w:rFonts w:ascii="Times New Roman" w:hAnsi="Times New Roman" w:cs="Times New Roman"/>
                <w:sz w:val="20"/>
                <w:szCs w:val="20"/>
              </w:rPr>
            </w:pPr>
            <w:r>
              <w:rPr>
                <w:rFonts w:ascii="Times New Roman" w:hAnsi="Times New Roman" w:cs="Times New Roman"/>
                <w:sz w:val="20"/>
                <w:szCs w:val="20"/>
              </w:rPr>
              <w:t>Academic</w:t>
            </w:r>
          </w:p>
        </w:tc>
        <w:tc>
          <w:tcPr>
            <w:tcW w:w="1440" w:type="dxa"/>
          </w:tcPr>
          <w:p w14:paraId="668E28A8" w14:textId="335A3B90" w:rsidR="00D52351" w:rsidRPr="00C20FEF" w:rsidRDefault="0038399C" w:rsidP="00D52351">
            <w:pPr>
              <w:rPr>
                <w:rFonts w:ascii="Times New Roman" w:hAnsi="Times New Roman" w:cs="Times New Roman"/>
                <w:sz w:val="20"/>
                <w:szCs w:val="20"/>
              </w:rPr>
            </w:pPr>
            <w:r>
              <w:rPr>
                <w:rFonts w:ascii="Times New Roman" w:hAnsi="Times New Roman" w:cs="Times New Roman"/>
                <w:sz w:val="20"/>
                <w:szCs w:val="20"/>
              </w:rPr>
              <w:t>Toxicity</w:t>
            </w:r>
          </w:p>
        </w:tc>
        <w:tc>
          <w:tcPr>
            <w:tcW w:w="1620" w:type="dxa"/>
          </w:tcPr>
          <w:p w14:paraId="76BAAEC9" w14:textId="22CE579D" w:rsidR="00D52351" w:rsidRPr="00C20FEF" w:rsidRDefault="0038399C" w:rsidP="00D52351">
            <w:pPr>
              <w:rPr>
                <w:rFonts w:ascii="Times New Roman" w:hAnsi="Times New Roman" w:cs="Times New Roman"/>
                <w:sz w:val="20"/>
                <w:szCs w:val="20"/>
              </w:rPr>
            </w:pPr>
            <w:r>
              <w:rPr>
                <w:rFonts w:ascii="Times New Roman" w:hAnsi="Times New Roman" w:cs="Times New Roman"/>
                <w:sz w:val="20"/>
                <w:szCs w:val="20"/>
              </w:rPr>
              <w:t>In-vitro</w:t>
            </w:r>
          </w:p>
        </w:tc>
        <w:tc>
          <w:tcPr>
            <w:tcW w:w="2880" w:type="dxa"/>
          </w:tcPr>
          <w:p w14:paraId="72D05B97" w14:textId="77A08F78" w:rsidR="00D52351" w:rsidRPr="00C20FEF" w:rsidRDefault="0038399C" w:rsidP="00D52351">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D52351" w:rsidRPr="00C20FEF" w14:paraId="66C37413" w14:textId="77777777" w:rsidTr="006B26AB">
        <w:tc>
          <w:tcPr>
            <w:tcW w:w="553" w:type="dxa"/>
          </w:tcPr>
          <w:p w14:paraId="5C67C562" w14:textId="71B0AD2F" w:rsidR="00D52351" w:rsidRDefault="00D52351" w:rsidP="00D52351">
            <w:pPr>
              <w:rPr>
                <w:rFonts w:ascii="Times New Roman" w:hAnsi="Times New Roman" w:cs="Times New Roman"/>
                <w:sz w:val="20"/>
                <w:szCs w:val="20"/>
              </w:rPr>
            </w:pPr>
            <w:r>
              <w:rPr>
                <w:rFonts w:ascii="Times New Roman" w:hAnsi="Times New Roman" w:cs="Times New Roman"/>
                <w:sz w:val="20"/>
                <w:szCs w:val="20"/>
              </w:rPr>
              <w:t>90</w:t>
            </w:r>
          </w:p>
        </w:tc>
        <w:tc>
          <w:tcPr>
            <w:tcW w:w="1463" w:type="dxa"/>
          </w:tcPr>
          <w:p w14:paraId="140C1DBE" w14:textId="4FAF2F45" w:rsidR="00D52351" w:rsidRPr="00C20FEF" w:rsidRDefault="00F057CC" w:rsidP="00D52351">
            <w:pPr>
              <w:rPr>
                <w:rFonts w:ascii="Times New Roman" w:hAnsi="Times New Roman" w:cs="Times New Roman"/>
                <w:color w:val="000000"/>
                <w:sz w:val="20"/>
                <w:szCs w:val="20"/>
              </w:rPr>
            </w:pPr>
            <w:r w:rsidRPr="00F057CC">
              <w:rPr>
                <w:rFonts w:ascii="Times New Roman" w:hAnsi="Times New Roman" w:cs="Times New Roman"/>
                <w:color w:val="000000"/>
                <w:sz w:val="20"/>
                <w:szCs w:val="20"/>
              </w:rPr>
              <w:t>Mu</w:t>
            </w:r>
            <w:r w:rsidR="00C30AD9">
              <w:rPr>
                <w:rFonts w:ascii="Times New Roman" w:hAnsi="Times New Roman" w:cs="Times New Roman"/>
                <w:color w:val="000000"/>
                <w:sz w:val="20"/>
                <w:szCs w:val="20"/>
              </w:rPr>
              <w:t>n</w:t>
            </w:r>
            <w:r w:rsidRPr="00F057CC">
              <w:rPr>
                <w:rFonts w:ascii="Times New Roman" w:hAnsi="Times New Roman" w:cs="Times New Roman"/>
                <w:color w:val="000000"/>
                <w:sz w:val="20"/>
                <w:szCs w:val="20"/>
              </w:rPr>
              <w:t>awar et al., 2025</w:t>
            </w:r>
            <w:r w:rsidR="00C30AD9">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&lt;EndNote&gt;&lt;Cite&gt;&lt;Author&gt;Munawar&lt;/Author&gt;&lt;Year&gt;2025&lt;/Year&gt;&lt;RecNum&gt;5&lt;/RecNum&gt;&lt;DisplayText&gt;&lt;style face="superscript"&gt;90&lt;/style&gt;&lt;/DisplayText&gt;&lt;record&gt;&lt;rec-number&gt;5&lt;/rec-number&gt;&lt;foreign-keys&gt;&lt;key app="EN" db-id="edzx2we2qavrs7esadvppxdde0rwr599x2px" timestamp="1741194499"&gt;5&lt;/key&gt;&lt;/foreign-keys&gt;&lt;ref-type name="Journal Article"&gt;17&lt;/ref-type&gt;&lt;contributors&gt;&lt;authors&gt;&lt;author&gt;Munawar, S.&lt;/author&gt;&lt;author&gt;Faheem, M.&lt;/author&gt;&lt;author&gt;Bilal, M.&lt;/author&gt;&lt;author&gt;Akram, A.&lt;/author&gt;&lt;author&gt;Anwar, H.&lt;/author&gt;&lt;author&gt;Jamil, Y.&lt;/author&gt;&lt;/authors&gt;&lt;/contributors&gt;&lt;titles&gt;&lt;title&gt;Elemental Analysis and Classification of Nicotine Pouches Using Machine Learning Assisted Laser Induced Breakdown Spectroscopy&lt;/title&gt;&lt;secondary-title&gt;Arabian Journal for Science and Engineering&lt;/secondary-title&gt;&lt;/titles&gt;&lt;periodical&gt;&lt;full-title&gt;Arabian Journal for Science and Engineering&lt;/full-title&gt;&lt;/periodical&gt;&lt;pages&gt;489-506&lt;/pages&gt;&lt;volume&gt;50&lt;/volume&gt;&lt;number&gt;1&lt;/number&gt;&lt;dates&gt;&lt;year&gt;2025&lt;/year&gt;&lt;/dates&gt;&lt;accession-num&gt;WOS:001223897200006&lt;/accession-num&gt;&lt;urls&gt;&lt;related-urls&gt;&lt;url&gt;&amp;lt;Go to ISI&amp;gt;://WOS:001223897200006&lt;/url&gt;&lt;url&gt;https://link.springer.com/article/10.1007/s13369-024-09118-y&lt;/url&gt;&lt;/related-urls&gt;&lt;/urls&gt;&lt;electronic-resource-num&gt;10.1007/s13369-024-09118-y&lt;/electronic-resource-num&gt;&lt;/record&gt;&lt;/Cite&gt;&lt;/EndNote&gt;</w:instrText>
            </w:r>
            <w:r w:rsidR="00C30AD9">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90</w:t>
            </w:r>
            <w:r w:rsidR="00C30AD9">
              <w:rPr>
                <w:rFonts w:ascii="Times New Roman" w:hAnsi="Times New Roman" w:cs="Times New Roman"/>
                <w:color w:val="000000"/>
                <w:sz w:val="20"/>
                <w:szCs w:val="20"/>
              </w:rPr>
              <w:fldChar w:fldCharType="end"/>
            </w:r>
          </w:p>
        </w:tc>
        <w:tc>
          <w:tcPr>
            <w:tcW w:w="1337" w:type="dxa"/>
          </w:tcPr>
          <w:p w14:paraId="2FDDAD09" w14:textId="61213CF4" w:rsidR="00D52351" w:rsidRPr="00F057CC" w:rsidRDefault="00F057CC" w:rsidP="00D52351">
            <w:pPr>
              <w:rPr>
                <w:rFonts w:ascii="Times New Roman" w:hAnsi="Times New Roman" w:cs="Times New Roman"/>
                <w:color w:val="000000"/>
                <w:sz w:val="20"/>
                <w:szCs w:val="20"/>
              </w:rPr>
            </w:pPr>
            <w:r w:rsidRPr="00F057CC">
              <w:rPr>
                <w:rFonts w:ascii="Times New Roman" w:hAnsi="Times New Roman" w:cs="Times New Roman"/>
                <w:color w:val="000000"/>
                <w:sz w:val="20"/>
                <w:szCs w:val="20"/>
              </w:rPr>
              <w:t>Pakistan</w:t>
            </w:r>
          </w:p>
        </w:tc>
        <w:tc>
          <w:tcPr>
            <w:tcW w:w="1350" w:type="dxa"/>
          </w:tcPr>
          <w:p w14:paraId="6643EFC9" w14:textId="2DF44D21" w:rsidR="00D52351" w:rsidRPr="00C20FEF" w:rsidRDefault="00C30AD9" w:rsidP="00D52351">
            <w:pPr>
              <w:rPr>
                <w:rFonts w:ascii="Times New Roman" w:hAnsi="Times New Roman" w:cs="Times New Roman"/>
                <w:sz w:val="20"/>
                <w:szCs w:val="20"/>
              </w:rPr>
            </w:pPr>
            <w:r>
              <w:rPr>
                <w:rFonts w:ascii="Times New Roman" w:hAnsi="Times New Roman" w:cs="Times New Roman"/>
                <w:sz w:val="20"/>
                <w:szCs w:val="20"/>
              </w:rPr>
              <w:t>Government</w:t>
            </w:r>
          </w:p>
        </w:tc>
        <w:tc>
          <w:tcPr>
            <w:tcW w:w="1440" w:type="dxa"/>
          </w:tcPr>
          <w:p w14:paraId="5752D0BA" w14:textId="4E7D2F84" w:rsidR="00D52351" w:rsidRPr="00C20FEF" w:rsidRDefault="00C30AD9" w:rsidP="00D52351">
            <w:pPr>
              <w:rPr>
                <w:rFonts w:ascii="Times New Roman" w:hAnsi="Times New Roman" w:cs="Times New Roman"/>
                <w:sz w:val="20"/>
                <w:szCs w:val="20"/>
              </w:rPr>
            </w:pPr>
            <w:r>
              <w:rPr>
                <w:rFonts w:ascii="Times New Roman" w:hAnsi="Times New Roman" w:cs="Times New Roman"/>
                <w:sz w:val="20"/>
                <w:szCs w:val="20"/>
              </w:rPr>
              <w:t>Toxicity</w:t>
            </w:r>
          </w:p>
        </w:tc>
        <w:tc>
          <w:tcPr>
            <w:tcW w:w="1620" w:type="dxa"/>
          </w:tcPr>
          <w:p w14:paraId="1F1E6031" w14:textId="30F393B0" w:rsidR="00D52351" w:rsidRPr="00C20FEF" w:rsidRDefault="00C30AD9" w:rsidP="00D52351">
            <w:pPr>
              <w:rPr>
                <w:rFonts w:ascii="Times New Roman" w:hAnsi="Times New Roman" w:cs="Times New Roman"/>
                <w:sz w:val="20"/>
                <w:szCs w:val="20"/>
              </w:rPr>
            </w:pPr>
            <w:r>
              <w:rPr>
                <w:rFonts w:ascii="Times New Roman" w:hAnsi="Times New Roman" w:cs="Times New Roman"/>
                <w:sz w:val="20"/>
                <w:szCs w:val="20"/>
              </w:rPr>
              <w:t>Chemical analysis</w:t>
            </w:r>
          </w:p>
        </w:tc>
        <w:tc>
          <w:tcPr>
            <w:tcW w:w="2880" w:type="dxa"/>
          </w:tcPr>
          <w:p w14:paraId="6B5CEB80" w14:textId="18C85352" w:rsidR="00D52351" w:rsidRPr="00C20FEF" w:rsidRDefault="00C30AD9" w:rsidP="00D52351">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D52351" w:rsidRPr="00C20FEF" w14:paraId="73CAC4D4" w14:textId="77777777" w:rsidTr="006B26AB">
        <w:tc>
          <w:tcPr>
            <w:tcW w:w="553" w:type="dxa"/>
          </w:tcPr>
          <w:p w14:paraId="12600BBF" w14:textId="5CF66C36" w:rsidR="00D52351" w:rsidRDefault="00D52351" w:rsidP="00D52351">
            <w:pPr>
              <w:rPr>
                <w:rFonts w:ascii="Times New Roman" w:hAnsi="Times New Roman" w:cs="Times New Roman"/>
                <w:sz w:val="20"/>
                <w:szCs w:val="20"/>
              </w:rPr>
            </w:pPr>
            <w:r>
              <w:rPr>
                <w:rFonts w:ascii="Times New Roman" w:hAnsi="Times New Roman" w:cs="Times New Roman"/>
                <w:sz w:val="20"/>
                <w:szCs w:val="20"/>
              </w:rPr>
              <w:t>91</w:t>
            </w:r>
          </w:p>
        </w:tc>
        <w:tc>
          <w:tcPr>
            <w:tcW w:w="1463" w:type="dxa"/>
          </w:tcPr>
          <w:p w14:paraId="09AF4919" w14:textId="39B1B356" w:rsidR="00D52351" w:rsidRPr="00C20FEF" w:rsidRDefault="005E156A" w:rsidP="00D52351">
            <w:pPr>
              <w:rPr>
                <w:rFonts w:ascii="Times New Roman" w:hAnsi="Times New Roman" w:cs="Times New Roman"/>
                <w:color w:val="000000"/>
                <w:sz w:val="20"/>
                <w:szCs w:val="20"/>
              </w:rPr>
            </w:pPr>
            <w:r w:rsidRPr="005E156A">
              <w:rPr>
                <w:rFonts w:ascii="Times New Roman" w:hAnsi="Times New Roman" w:cs="Times New Roman"/>
                <w:color w:val="000000"/>
                <w:sz w:val="20"/>
                <w:szCs w:val="20"/>
              </w:rPr>
              <w:t>Nawaz et al., 2023</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&lt;EndNote&gt;&lt;Cite&gt;&lt;Author&gt;Nawaz&lt;/Author&gt;&lt;Year&gt;2023&lt;/Year&gt;&lt;RecNum&gt;304&lt;/RecNum&gt;&lt;DisplayText&gt;&lt;style face="superscript"&gt;91&lt;/style&gt;&lt;/DisplayText&gt;&lt;record&gt;&lt;rec-number&gt;304&lt;/rec-number&gt;&lt;foreign-keys&gt;&lt;key app="EN" db-id="edzx2we2qavrs7esadvppxdde0rwr599x2px" timestamp="1761907633"&gt;304&lt;/key&gt;&lt;/foreign-keys&gt;&lt;ref-type name="Journal Article"&gt;17&lt;/ref-type&gt;&lt;contributors&gt;&lt;authors&gt;&lt;author&gt;Nawaz, Muhammad Talha&lt;/author&gt;&lt;author&gt;Hameed, Ayesha Nasir&lt;/author&gt;&lt;author&gt;Yasin, Fatima&lt;/author&gt;&lt;author&gt;Angez, Meher&lt;/author&gt;&lt;author&gt;Gul, Khujasta&lt;/author&gt;&lt;author&gt;Irfan, Omar&lt;/author&gt;&lt;author&gt;Khan, Javaid&lt;/author&gt;&lt;/authors&gt;&lt;/contributors&gt;&lt;titles&gt;&lt;title&gt;Knowledge, attitudes, practices, and prevalence of nicotine pouches in Pakistan: where do we stand?&lt;/title&gt;&lt;secondary-title&gt;International Journal Of Community Medicine And Public Health&lt;/secondary-title&gt;&lt;/titles&gt;&lt;periodical&gt;&lt;full-title&gt;International Journal Of Community Medicine And Public Health&lt;/full-title&gt;&lt;/periodical&gt;&lt;pages&gt;2037-2046&lt;/pages&gt;&lt;volume&gt;10&lt;/volume&gt;&lt;dates&gt;&lt;year&gt;2023&lt;/year&gt;&lt;pub-dates&gt;&lt;date&gt;05/31&lt;/date&gt;&lt;/pub-dates&gt;&lt;/dates&gt;&lt;urls&gt;&lt;/urls&gt;&lt;electronic-resource-num&gt;10.18203/2394-6040.ijcmph20231679&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91</w:t>
            </w:r>
            <w:r>
              <w:rPr>
                <w:rFonts w:ascii="Times New Roman" w:hAnsi="Times New Roman" w:cs="Times New Roman"/>
                <w:color w:val="000000"/>
                <w:sz w:val="20"/>
                <w:szCs w:val="20"/>
              </w:rPr>
              <w:fldChar w:fldCharType="end"/>
            </w:r>
            <w:r>
              <w:rPr>
                <w:lang w:val="de-DE"/>
              </w:rPr>
              <w:t xml:space="preserve"> </w:t>
            </w:r>
          </w:p>
        </w:tc>
        <w:tc>
          <w:tcPr>
            <w:tcW w:w="1337" w:type="dxa"/>
          </w:tcPr>
          <w:p w14:paraId="24940C17" w14:textId="5A2DEDA6" w:rsidR="00D52351" w:rsidRPr="00C20FEF" w:rsidRDefault="005E156A" w:rsidP="00D52351">
            <w:pPr>
              <w:rPr>
                <w:rFonts w:ascii="Times New Roman" w:hAnsi="Times New Roman" w:cs="Times New Roman"/>
                <w:sz w:val="20"/>
                <w:szCs w:val="20"/>
              </w:rPr>
            </w:pPr>
            <w:r w:rsidRPr="005E156A">
              <w:rPr>
                <w:rFonts w:ascii="Times New Roman" w:hAnsi="Times New Roman" w:cs="Times New Roman"/>
                <w:color w:val="000000"/>
                <w:sz w:val="20"/>
                <w:szCs w:val="20"/>
              </w:rPr>
              <w:t>Pakistan</w:t>
            </w:r>
          </w:p>
        </w:tc>
        <w:tc>
          <w:tcPr>
            <w:tcW w:w="1350" w:type="dxa"/>
          </w:tcPr>
          <w:p w14:paraId="5EA0972F" w14:textId="4D31E0DB" w:rsidR="00D52351" w:rsidRPr="00C20FEF" w:rsidRDefault="005E156A" w:rsidP="00D52351">
            <w:pPr>
              <w:rPr>
                <w:rFonts w:ascii="Times New Roman" w:hAnsi="Times New Roman" w:cs="Times New Roman"/>
                <w:sz w:val="20"/>
                <w:szCs w:val="20"/>
              </w:rPr>
            </w:pPr>
            <w:r>
              <w:rPr>
                <w:rFonts w:ascii="Times New Roman" w:hAnsi="Times New Roman" w:cs="Times New Roman"/>
                <w:sz w:val="20"/>
                <w:szCs w:val="20"/>
              </w:rPr>
              <w:t>None</w:t>
            </w:r>
          </w:p>
        </w:tc>
        <w:tc>
          <w:tcPr>
            <w:tcW w:w="1440" w:type="dxa"/>
          </w:tcPr>
          <w:p w14:paraId="51D4D531" w14:textId="3F3509E8" w:rsidR="00D52351" w:rsidRPr="00C20FEF" w:rsidRDefault="005E156A" w:rsidP="00D52351">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6D03A0F3" w14:textId="3FD1F647" w:rsidR="00D52351" w:rsidRPr="00C20FEF" w:rsidRDefault="005E156A" w:rsidP="00D52351">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3F42768D" w14:textId="2BB48947" w:rsidR="00D52351" w:rsidRPr="00C20FEF" w:rsidRDefault="005E156A" w:rsidP="00D52351">
            <w:pPr>
              <w:rPr>
                <w:rFonts w:ascii="Times New Roman" w:hAnsi="Times New Roman" w:cs="Times New Roman"/>
                <w:sz w:val="20"/>
                <w:szCs w:val="20"/>
              </w:rPr>
            </w:pPr>
            <w:r>
              <w:rPr>
                <w:rFonts w:ascii="Times New Roman" w:hAnsi="Times New Roman" w:cs="Times New Roman"/>
                <w:sz w:val="20"/>
                <w:szCs w:val="20"/>
              </w:rPr>
              <w:t xml:space="preserve">Youth and adults </w:t>
            </w:r>
            <w:r w:rsidRPr="005E156A">
              <w:rPr>
                <w:rFonts w:ascii="Times New Roman" w:hAnsi="Times New Roman" w:cs="Times New Roman"/>
                <w:sz w:val="20"/>
                <w:szCs w:val="20"/>
              </w:rPr>
              <w:t>ages 13-56 (n=1</w:t>
            </w:r>
            <w:r>
              <w:rPr>
                <w:rFonts w:ascii="Times New Roman" w:hAnsi="Times New Roman" w:cs="Times New Roman"/>
                <w:sz w:val="20"/>
                <w:szCs w:val="20"/>
              </w:rPr>
              <w:t>,</w:t>
            </w:r>
            <w:r w:rsidRPr="005E156A">
              <w:rPr>
                <w:rFonts w:ascii="Times New Roman" w:hAnsi="Times New Roman" w:cs="Times New Roman"/>
                <w:sz w:val="20"/>
                <w:szCs w:val="20"/>
              </w:rPr>
              <w:t>749)</w:t>
            </w:r>
          </w:p>
        </w:tc>
      </w:tr>
      <w:tr w:rsidR="00D52351" w:rsidRPr="00C20FEF" w14:paraId="271B67F9" w14:textId="77777777" w:rsidTr="006B26AB">
        <w:tc>
          <w:tcPr>
            <w:tcW w:w="553" w:type="dxa"/>
          </w:tcPr>
          <w:p w14:paraId="6557D06F" w14:textId="3589E863" w:rsidR="00D52351" w:rsidRDefault="00D52351" w:rsidP="00D52351">
            <w:pPr>
              <w:rPr>
                <w:rFonts w:ascii="Times New Roman" w:hAnsi="Times New Roman" w:cs="Times New Roman"/>
                <w:sz w:val="20"/>
                <w:szCs w:val="20"/>
              </w:rPr>
            </w:pPr>
            <w:r>
              <w:rPr>
                <w:rFonts w:ascii="Times New Roman" w:hAnsi="Times New Roman" w:cs="Times New Roman"/>
                <w:sz w:val="20"/>
                <w:szCs w:val="20"/>
              </w:rPr>
              <w:t>92</w:t>
            </w:r>
          </w:p>
        </w:tc>
        <w:tc>
          <w:tcPr>
            <w:tcW w:w="1463" w:type="dxa"/>
          </w:tcPr>
          <w:p w14:paraId="74E41441" w14:textId="662D32B3" w:rsidR="00D52351" w:rsidRPr="00C20FEF" w:rsidRDefault="0052341D" w:rsidP="00D52351">
            <w:pPr>
              <w:rPr>
                <w:rFonts w:ascii="Times New Roman" w:hAnsi="Times New Roman" w:cs="Times New Roman"/>
                <w:color w:val="000000"/>
                <w:sz w:val="20"/>
                <w:szCs w:val="20"/>
              </w:rPr>
            </w:pPr>
            <w:r w:rsidRPr="0052341D">
              <w:rPr>
                <w:rFonts w:ascii="Times New Roman" w:hAnsi="Times New Roman" w:cs="Times New Roman"/>
                <w:color w:val="000000"/>
                <w:sz w:val="20"/>
                <w:szCs w:val="20"/>
              </w:rPr>
              <w:t>O‘Hagan et al., 2024</w:t>
            </w:r>
            <w:r w:rsidR="007235E9">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&lt;EndNote&gt;&lt;Cite&gt;&lt;Author&gt;O&amp;apos;Hagan&lt;/Author&gt;&lt;Year&gt;2024&lt;/Year&gt;&lt;RecNum&gt;42&lt;/RecNum&gt;&lt;DisplayText&gt;&lt;style face="superscript"&gt;92&lt;/style&gt;&lt;/DisplayText&gt;&lt;record&gt;&lt;rec-number&gt;42&lt;/rec-number&gt;&lt;foreign-keys&gt;&lt;key app="EN" db-id="edzx2we2qavrs7esadvppxdde0rwr599x2px" timestamp="1741194499"&gt;42&lt;/key&gt;&lt;/foreign-keys&gt;&lt;ref-type name="Journal Article"&gt;17&lt;/ref-type&gt;&lt;contributors&gt;&lt;authors&gt;&lt;author&gt;O&amp;apos;Hagan, L. A.&lt;/author&gt;&lt;/authors&gt;&lt;/contributors&gt;&lt;titles&gt;&lt;title&gt;A taste of Nordic freedom: The problematic marketing of nicotine pouches in the United Kingdom&lt;/title&gt;&lt;secondary-title&gt;Nordisk Alkohol Nark&lt;/secondary-title&gt;&lt;/titles&gt;&lt;periodical&gt;&lt;full-title&gt;Nordisk Alkohol Nark&lt;/full-title&gt;&lt;/periodical&gt;&lt;pages&gt;574-598&lt;/pages&gt;&lt;volume&gt;41&lt;/volume&gt;&lt;number&gt;6&lt;/number&gt;&lt;dates&gt;&lt;year&gt;2024&lt;/year&gt;&lt;/dates&gt;&lt;accession-num&gt;39563974&lt;/accession-num&gt;&lt;urls&gt;&lt;related-urls&gt;&lt;url&gt;https://pmc.ncbi.nlm.nih.gov/articles/PMC11572693/pdf/10.1177_14550725241270227.pdf&lt;/url&gt;&lt;/related-urls&gt;&lt;/urls&gt;&lt;electronic-resource-num&gt;10.1177/14550725241270227&lt;/electronic-resource-num&gt;&lt;/record&gt;&lt;/Cite&gt;&lt;/EndNote&gt;</w:instrText>
            </w:r>
            <w:r w:rsidR="007235E9">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92</w:t>
            </w:r>
            <w:r w:rsidR="007235E9">
              <w:rPr>
                <w:rFonts w:ascii="Times New Roman" w:hAnsi="Times New Roman" w:cs="Times New Roman"/>
                <w:color w:val="000000"/>
                <w:sz w:val="20"/>
                <w:szCs w:val="20"/>
              </w:rPr>
              <w:fldChar w:fldCharType="end"/>
            </w:r>
          </w:p>
        </w:tc>
        <w:tc>
          <w:tcPr>
            <w:tcW w:w="1337" w:type="dxa"/>
          </w:tcPr>
          <w:p w14:paraId="6CE9EAF6" w14:textId="564B9530" w:rsidR="00D52351" w:rsidRPr="00C20FEF" w:rsidRDefault="0052341D" w:rsidP="00D52351">
            <w:pPr>
              <w:rPr>
                <w:rFonts w:ascii="Times New Roman" w:hAnsi="Times New Roman" w:cs="Times New Roman"/>
                <w:sz w:val="20"/>
                <w:szCs w:val="20"/>
              </w:rPr>
            </w:pPr>
            <w:r>
              <w:rPr>
                <w:rFonts w:ascii="Times New Roman" w:hAnsi="Times New Roman" w:cs="Times New Roman"/>
                <w:sz w:val="20"/>
                <w:szCs w:val="20"/>
              </w:rPr>
              <w:t>UK</w:t>
            </w:r>
          </w:p>
        </w:tc>
        <w:tc>
          <w:tcPr>
            <w:tcW w:w="1350" w:type="dxa"/>
          </w:tcPr>
          <w:p w14:paraId="64E7C831" w14:textId="01512AE8" w:rsidR="00D52351" w:rsidRPr="00C20FEF" w:rsidRDefault="0052341D" w:rsidP="00D52351">
            <w:pPr>
              <w:rPr>
                <w:rFonts w:ascii="Times New Roman" w:hAnsi="Times New Roman" w:cs="Times New Roman"/>
                <w:sz w:val="20"/>
                <w:szCs w:val="20"/>
              </w:rPr>
            </w:pPr>
            <w:r>
              <w:rPr>
                <w:rFonts w:ascii="Times New Roman" w:hAnsi="Times New Roman" w:cs="Times New Roman"/>
                <w:sz w:val="20"/>
                <w:szCs w:val="20"/>
              </w:rPr>
              <w:t>None</w:t>
            </w:r>
          </w:p>
        </w:tc>
        <w:tc>
          <w:tcPr>
            <w:tcW w:w="1440" w:type="dxa"/>
          </w:tcPr>
          <w:p w14:paraId="2AF7DE23" w14:textId="1059DEC6" w:rsidR="00D52351" w:rsidRPr="00C20FEF" w:rsidRDefault="0052341D" w:rsidP="00D52351">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0211B27F" w14:textId="4FA518BC" w:rsidR="00D52351" w:rsidRPr="00C20FEF" w:rsidRDefault="0052341D" w:rsidP="00D52351">
            <w:pPr>
              <w:rPr>
                <w:rFonts w:ascii="Times New Roman" w:hAnsi="Times New Roman" w:cs="Times New Roman"/>
                <w:sz w:val="20"/>
                <w:szCs w:val="20"/>
              </w:rPr>
            </w:pPr>
            <w:r>
              <w:rPr>
                <w:rFonts w:ascii="Times New Roman" w:hAnsi="Times New Roman" w:cs="Times New Roman"/>
                <w:sz w:val="20"/>
                <w:szCs w:val="20"/>
              </w:rPr>
              <w:t>Q</w:t>
            </w:r>
            <w:r w:rsidRPr="0052341D">
              <w:rPr>
                <w:rFonts w:ascii="Times New Roman" w:hAnsi="Times New Roman" w:cs="Times New Roman"/>
                <w:sz w:val="20"/>
                <w:szCs w:val="20"/>
              </w:rPr>
              <w:t>ualitative content analysis</w:t>
            </w:r>
          </w:p>
        </w:tc>
        <w:tc>
          <w:tcPr>
            <w:tcW w:w="2880" w:type="dxa"/>
          </w:tcPr>
          <w:p w14:paraId="7BF95413" w14:textId="5DCB26AB" w:rsidR="00D52351" w:rsidRPr="00C20FEF" w:rsidRDefault="0052341D" w:rsidP="00D52351">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D52351" w:rsidRPr="00C20FEF" w14:paraId="42000232" w14:textId="77777777" w:rsidTr="006B26AB">
        <w:tc>
          <w:tcPr>
            <w:tcW w:w="553" w:type="dxa"/>
          </w:tcPr>
          <w:p w14:paraId="6FF04B3B" w14:textId="01EBA9B4" w:rsidR="00D52351" w:rsidRDefault="00D52351" w:rsidP="00D52351">
            <w:pPr>
              <w:rPr>
                <w:rFonts w:ascii="Times New Roman" w:hAnsi="Times New Roman" w:cs="Times New Roman"/>
                <w:sz w:val="20"/>
                <w:szCs w:val="20"/>
              </w:rPr>
            </w:pPr>
            <w:r>
              <w:rPr>
                <w:rFonts w:ascii="Times New Roman" w:hAnsi="Times New Roman" w:cs="Times New Roman"/>
                <w:sz w:val="20"/>
                <w:szCs w:val="20"/>
              </w:rPr>
              <w:t>93</w:t>
            </w:r>
          </w:p>
        </w:tc>
        <w:tc>
          <w:tcPr>
            <w:tcW w:w="1463" w:type="dxa"/>
          </w:tcPr>
          <w:p w14:paraId="7083150F" w14:textId="696831B4" w:rsidR="00D52351" w:rsidRPr="007235E9" w:rsidRDefault="007235E9" w:rsidP="007235E9">
            <w:pPr>
              <w:rPr>
                <w:lang w:val="de-DE"/>
              </w:rPr>
            </w:pPr>
            <w:r w:rsidRPr="007235E9">
              <w:rPr>
                <w:rFonts w:ascii="Times New Roman" w:hAnsi="Times New Roman" w:cs="Times New Roman"/>
                <w:color w:val="000000"/>
                <w:sz w:val="20"/>
                <w:szCs w:val="20"/>
              </w:rPr>
              <w:t>Ozga et al., 2024</w:t>
            </w:r>
            <w:r>
              <w:rPr>
                <w:rFonts w:ascii="Times New Roman" w:hAnsi="Times New Roman" w:cs="Times New Roman"/>
                <w:color w:val="000000"/>
                <w:sz w:val="20"/>
                <w:szCs w:val="20"/>
              </w:rPr>
              <w:fldChar w:fldCharType="begin">
                <w:fldData xml:space="preserve">PEVuZE5vdGU+PENpdGU+PEF1dGhvcj5PemdhPC9BdXRob3I+PFllYXI+MjAyNTwvWWVhcj48UmVj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==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PEVuZE5vdGU+PENpdGU+PEF1dGhvcj5PemdhPC9BdXRob3I+PFllYXI+MjAyNTwvWWVhcj48UmVj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==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93</w:t>
            </w:r>
            <w:r>
              <w:rPr>
                <w:rFonts w:ascii="Times New Roman" w:hAnsi="Times New Roman" w:cs="Times New Roman"/>
                <w:color w:val="000000"/>
                <w:sz w:val="20"/>
                <w:szCs w:val="20"/>
              </w:rPr>
              <w:fldChar w:fldCharType="end"/>
            </w:r>
          </w:p>
        </w:tc>
        <w:tc>
          <w:tcPr>
            <w:tcW w:w="1337" w:type="dxa"/>
          </w:tcPr>
          <w:p w14:paraId="6FCBDFC0" w14:textId="33A2F01A" w:rsidR="00D52351" w:rsidRPr="00C20FEF" w:rsidRDefault="007235E9" w:rsidP="00D52351">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7B53B9F7" w14:textId="19540493" w:rsidR="00D52351" w:rsidRPr="00C20FEF" w:rsidRDefault="007235E9" w:rsidP="00D52351">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56122440" w14:textId="3767F9FF" w:rsidR="00D52351" w:rsidRPr="00C20FEF" w:rsidRDefault="007235E9" w:rsidP="00D52351">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11059E45" w14:textId="4B94D94E" w:rsidR="00D52351" w:rsidRPr="00C20FEF" w:rsidRDefault="007235E9" w:rsidP="00D52351">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w:t>
            </w:r>
          </w:p>
        </w:tc>
        <w:tc>
          <w:tcPr>
            <w:tcW w:w="2880" w:type="dxa"/>
          </w:tcPr>
          <w:p w14:paraId="1F956993" w14:textId="2D315D82" w:rsidR="00D52351" w:rsidRPr="00C20FEF" w:rsidRDefault="007235E9" w:rsidP="00D52351">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D52351" w:rsidRPr="00C20FEF" w14:paraId="3ABC0D58" w14:textId="77777777" w:rsidTr="006B26AB">
        <w:tc>
          <w:tcPr>
            <w:tcW w:w="553" w:type="dxa"/>
          </w:tcPr>
          <w:p w14:paraId="26FAE86A" w14:textId="6DF56576" w:rsidR="00D52351" w:rsidRDefault="00D52351" w:rsidP="00D52351">
            <w:pPr>
              <w:rPr>
                <w:rFonts w:ascii="Times New Roman" w:hAnsi="Times New Roman" w:cs="Times New Roman"/>
                <w:sz w:val="20"/>
                <w:szCs w:val="20"/>
              </w:rPr>
            </w:pPr>
            <w:r>
              <w:rPr>
                <w:rFonts w:ascii="Times New Roman" w:hAnsi="Times New Roman" w:cs="Times New Roman"/>
                <w:sz w:val="20"/>
                <w:szCs w:val="20"/>
              </w:rPr>
              <w:t>94</w:t>
            </w:r>
          </w:p>
        </w:tc>
        <w:tc>
          <w:tcPr>
            <w:tcW w:w="1463" w:type="dxa"/>
          </w:tcPr>
          <w:p w14:paraId="02B2F1FE" w14:textId="48ECB10F" w:rsidR="00D52351" w:rsidRPr="002A6D6C" w:rsidRDefault="002A6D6C" w:rsidP="002A6D6C">
            <w:r w:rsidRPr="002A6D6C">
              <w:rPr>
                <w:rFonts w:ascii="Times New Roman" w:hAnsi="Times New Roman" w:cs="Times New Roman"/>
                <w:color w:val="000000"/>
                <w:sz w:val="20"/>
                <w:szCs w:val="20"/>
              </w:rPr>
              <w:t>Park-Lee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&lt;EndNote&gt;&lt;Cite&gt;&lt;Author&gt;Park-Lee&lt;/Author&gt;&lt;Year&gt;2024&lt;/Year&gt;&lt;RecNum&gt;39&lt;/RecNum&gt;&lt;DisplayText&gt;&lt;style face="superscript"&gt;94&lt;/style&gt;&lt;/DisplayText&gt;&lt;record&gt;&lt;rec-number&gt;39&lt;/rec-number&gt;&lt;foreign-keys&gt;&lt;key app="EN" db-id="edzx2we2qavrs7esadvppxdde0rwr599x2px" timestamp="1741194499"&gt;39&lt;/key&gt;&lt;/foreign-keys&gt;&lt;ref-type name="Journal Article"&gt;17&lt;/ref-type&gt;&lt;contributors&gt;&lt;authors&gt;&lt;author&gt;Park-Lee, E.&lt;/author&gt;&lt;author&gt;Jamal, A.&lt;/author&gt;&lt;author&gt;Cowan, H.&lt;/author&gt;&lt;author&gt;Sawdey, M. D.&lt;/author&gt;&lt;author&gt;Cooper, M. R.&lt;/author&gt;&lt;author&gt;Birdsey, J.&lt;/author&gt;&lt;author&gt;West, A.&lt;/author&gt;&lt;author&gt;Cullen, K. A.&lt;/author&gt;&lt;/authors&gt;&lt;/contributors&gt;&lt;titles&gt;&lt;title&gt;Notes from the Field: E-Cigarette and Nicotine Pouch Use Among Middle and High School Students - United States, 2024&lt;/title&gt;&lt;secondary-title&gt;MMWR. Morbidity and mortality weekly report&lt;/secondary-title&gt;&lt;/titles&gt;&lt;periodical&gt;&lt;full-title&gt;MMWR. Morbidity and mortality weekly report&lt;/full-title&gt;&lt;/periodical&gt;&lt;pages&gt;774-778&lt;/pages&gt;&lt;volume&gt;73&lt;/volume&gt;&lt;number&gt;35&lt;/number&gt;&lt;dates&gt;&lt;year&gt;2024&lt;/year&gt;&lt;/dates&gt;&lt;accession-num&gt;39236021&lt;/accession-num&gt;&lt;urls&gt;&lt;related-urls&gt;&lt;url&gt;https://pmc.ncbi.nlm.nih.gov/articles/PMC11376506/pdf/mm7335a3.pdf&lt;/url&gt;&lt;/related-urls&gt;&lt;/urls&gt;&lt;electronic-resource-num&gt;10.15585/mmwr.mm7335a3&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94</w:t>
            </w:r>
            <w:r>
              <w:rPr>
                <w:rFonts w:ascii="Times New Roman" w:hAnsi="Times New Roman" w:cs="Times New Roman"/>
                <w:color w:val="000000"/>
                <w:sz w:val="20"/>
                <w:szCs w:val="20"/>
              </w:rPr>
              <w:fldChar w:fldCharType="end"/>
            </w:r>
          </w:p>
        </w:tc>
        <w:tc>
          <w:tcPr>
            <w:tcW w:w="1337" w:type="dxa"/>
          </w:tcPr>
          <w:p w14:paraId="25FA5BB1" w14:textId="25C8C573" w:rsidR="00D52351" w:rsidRPr="00C20FEF" w:rsidRDefault="002A6D6C" w:rsidP="00D52351">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109C548C" w14:textId="644B7CC3" w:rsidR="00D52351" w:rsidRPr="00C20FEF" w:rsidRDefault="002A6D6C" w:rsidP="00D52351">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58642EAA" w14:textId="40B121E6" w:rsidR="00D52351" w:rsidRPr="00C20FEF" w:rsidRDefault="002A6D6C" w:rsidP="00D52351">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165F0541" w14:textId="1AA75B65" w:rsidR="00D52351" w:rsidRPr="00C20FEF" w:rsidRDefault="002A6D6C" w:rsidP="00D52351">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w:t>
            </w:r>
            <w:r w:rsidR="002C70E1">
              <w:rPr>
                <w:rFonts w:ascii="Times New Roman" w:hAnsi="Times New Roman" w:cs="Times New Roman"/>
                <w:sz w:val="20"/>
                <w:szCs w:val="20"/>
              </w:rPr>
              <w:t>survey</w:t>
            </w:r>
          </w:p>
        </w:tc>
        <w:tc>
          <w:tcPr>
            <w:tcW w:w="2880" w:type="dxa"/>
          </w:tcPr>
          <w:p w14:paraId="56594BC1" w14:textId="7B176DFD" w:rsidR="00D52351" w:rsidRPr="00C20FEF" w:rsidRDefault="002A6D6C" w:rsidP="002A6D6C">
            <w:pPr>
              <w:rPr>
                <w:rFonts w:ascii="Times New Roman" w:hAnsi="Times New Roman" w:cs="Times New Roman"/>
                <w:sz w:val="20"/>
                <w:szCs w:val="20"/>
              </w:rPr>
            </w:pPr>
            <w:r>
              <w:rPr>
                <w:rFonts w:ascii="Times New Roman" w:hAnsi="Times New Roman" w:cs="Times New Roman"/>
                <w:sz w:val="20"/>
                <w:szCs w:val="20"/>
              </w:rPr>
              <w:t>S</w:t>
            </w:r>
            <w:r w:rsidRPr="002A6D6C">
              <w:rPr>
                <w:rFonts w:ascii="Times New Roman" w:hAnsi="Times New Roman" w:cs="Times New Roman"/>
                <w:sz w:val="20"/>
                <w:szCs w:val="20"/>
              </w:rPr>
              <w:t>tudents in middle</w:t>
            </w:r>
            <w:r>
              <w:rPr>
                <w:rFonts w:ascii="Times New Roman" w:hAnsi="Times New Roman" w:cs="Times New Roman"/>
                <w:sz w:val="20"/>
                <w:szCs w:val="20"/>
              </w:rPr>
              <w:t xml:space="preserve"> </w:t>
            </w:r>
            <w:r w:rsidRPr="002A6D6C">
              <w:rPr>
                <w:rFonts w:ascii="Times New Roman" w:hAnsi="Times New Roman" w:cs="Times New Roman"/>
                <w:sz w:val="20"/>
                <w:szCs w:val="20"/>
              </w:rPr>
              <w:t xml:space="preserve">and high school </w:t>
            </w:r>
            <w:r>
              <w:rPr>
                <w:rFonts w:ascii="Times New Roman" w:hAnsi="Times New Roman" w:cs="Times New Roman"/>
                <w:sz w:val="20"/>
                <w:szCs w:val="20"/>
              </w:rPr>
              <w:t>(</w:t>
            </w:r>
            <w:r w:rsidRPr="002A6D6C">
              <w:rPr>
                <w:rFonts w:ascii="Times New Roman" w:hAnsi="Times New Roman" w:cs="Times New Roman"/>
                <w:sz w:val="20"/>
                <w:szCs w:val="20"/>
              </w:rPr>
              <w:t>n=29,861</w:t>
            </w:r>
            <w:r>
              <w:rPr>
                <w:rFonts w:ascii="Times New Roman" w:hAnsi="Times New Roman" w:cs="Times New Roman"/>
                <w:sz w:val="20"/>
                <w:szCs w:val="20"/>
              </w:rPr>
              <w:t>)</w:t>
            </w:r>
          </w:p>
        </w:tc>
      </w:tr>
      <w:tr w:rsidR="00D52351" w:rsidRPr="00C20FEF" w14:paraId="0A07C64C" w14:textId="77777777" w:rsidTr="006B26AB">
        <w:tc>
          <w:tcPr>
            <w:tcW w:w="553" w:type="dxa"/>
          </w:tcPr>
          <w:p w14:paraId="2EAB7EB3" w14:textId="5F1EC7B3" w:rsidR="00D52351" w:rsidRPr="00B67B54" w:rsidRDefault="00D52351" w:rsidP="00D52351">
            <w:pPr>
              <w:rPr>
                <w:rFonts w:ascii="Times New Roman" w:hAnsi="Times New Roman" w:cs="Times New Roman"/>
                <w:color w:val="000000"/>
                <w:sz w:val="20"/>
                <w:szCs w:val="20"/>
              </w:rPr>
            </w:pPr>
            <w:r w:rsidRPr="00B67B54">
              <w:rPr>
                <w:rFonts w:ascii="Times New Roman" w:hAnsi="Times New Roman" w:cs="Times New Roman"/>
                <w:color w:val="000000"/>
                <w:sz w:val="20"/>
                <w:szCs w:val="20"/>
              </w:rPr>
              <w:t>95</w:t>
            </w:r>
          </w:p>
        </w:tc>
        <w:tc>
          <w:tcPr>
            <w:tcW w:w="1463" w:type="dxa"/>
          </w:tcPr>
          <w:p w14:paraId="04286C6D" w14:textId="1A6DAB4E" w:rsidR="00D52351" w:rsidRPr="00B67B54" w:rsidRDefault="00B67B54" w:rsidP="00B67B54">
            <w:pPr>
              <w:spacing w:after="200" w:line="276" w:lineRule="auto"/>
              <w:rPr>
                <w:rFonts w:ascii="Times New Roman" w:hAnsi="Times New Roman" w:cs="Times New Roman"/>
                <w:color w:val="000000"/>
                <w:sz w:val="20"/>
                <w:szCs w:val="20"/>
              </w:rPr>
            </w:pPr>
            <w:r w:rsidRPr="00B67B54">
              <w:rPr>
                <w:rFonts w:ascii="Times New Roman" w:hAnsi="Times New Roman" w:cs="Times New Roman"/>
                <w:color w:val="000000"/>
                <w:sz w:val="20"/>
                <w:szCs w:val="20"/>
              </w:rPr>
              <w:t>Peraza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&lt;EndNote&gt;&lt;Cite&gt;&lt;Author&gt;Peraza&lt;/Author&gt;&lt;Year&gt;2024&lt;/Year&gt;&lt;RecNum&gt;37&lt;/RecNum&gt;&lt;DisplayText&gt;&lt;style face="superscript"&gt;95&lt;/style&gt;&lt;/DisplayText&gt;&lt;record&gt;&lt;rec-number&gt;37&lt;/rec-number&gt;&lt;foreign-keys&gt;&lt;key app="EN" db-id="edzx2we2qavrs7esadvppxdde0rwr599x2px" timestamp="1741194499"&gt;37&lt;/key&gt;&lt;/foreign-keys&gt;&lt;ref-type name="Journal Article"&gt;17&lt;/ref-type&gt;&lt;contributors&gt;&lt;authors&gt;&lt;author&gt;Peraza, N.&lt;/author&gt;&lt;author&gt;Han, D. H.&lt;/author&gt;&lt;author&gt;Whaley, R. C.&lt;/author&gt;&lt;author&gt;Vogel, E. A.&lt;/author&gt;&lt;author&gt;Monterosso, J. R.&lt;/author&gt;&lt;author&gt;Gonzalez Anaya, M. J.&lt;/author&gt;&lt;author&gt;Patel, D. J.&lt;/author&gt;&lt;author&gt;Jafarzadeh, N. S.&lt;/author&gt;&lt;author&gt;Hong, K.&lt;/author&gt;&lt;author&gt;Mason, T. B.&lt;/author&gt;&lt;author&gt;Tackett, A. P.&lt;/author&gt;&lt;author&gt;Leventhal, A. M.&lt;/author&gt;&lt;/authors&gt;&lt;/contributors&gt;&lt;titles&gt;&lt;title&gt;Appeal and Sensory Characteristics of Oral Nicotine Products in Young Adults Who Vape E-Cigarettes&lt;/title&gt;&lt;secondary-title&gt;Nicotine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dates&gt;&lt;year&gt;2024&lt;/year&gt;&lt;/dates&gt;&lt;accession-num&gt;39607696&lt;/accession-num&gt;&lt;urls&gt;&lt;/urls&gt;&lt;electronic-resource-num&gt;10.1093/ntr/ntae281&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95</w:t>
            </w:r>
            <w:r>
              <w:rPr>
                <w:rFonts w:ascii="Times New Roman" w:hAnsi="Times New Roman" w:cs="Times New Roman"/>
                <w:color w:val="000000"/>
                <w:sz w:val="20"/>
                <w:szCs w:val="20"/>
              </w:rPr>
              <w:fldChar w:fldCharType="end"/>
            </w:r>
          </w:p>
        </w:tc>
        <w:tc>
          <w:tcPr>
            <w:tcW w:w="1337" w:type="dxa"/>
          </w:tcPr>
          <w:p w14:paraId="1DD44B72" w14:textId="7022620B" w:rsidR="00D52351" w:rsidRPr="00C20FEF" w:rsidRDefault="00B67B54" w:rsidP="00D52351">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745F1094" w14:textId="1AFC030E" w:rsidR="00D52351" w:rsidRPr="00C20FEF" w:rsidRDefault="00B67B54" w:rsidP="00D52351">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7E0BF87F" w14:textId="44D227CD" w:rsidR="00D52351" w:rsidRPr="00C20FEF" w:rsidRDefault="00B67B54" w:rsidP="00D52351">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p>
        </w:tc>
        <w:tc>
          <w:tcPr>
            <w:tcW w:w="1620" w:type="dxa"/>
          </w:tcPr>
          <w:p w14:paraId="2C490E5C" w14:textId="4936B4CF" w:rsidR="00D52351" w:rsidRPr="00C20FEF" w:rsidRDefault="00B67B54" w:rsidP="00D52351">
            <w:pPr>
              <w:rPr>
                <w:rFonts w:ascii="Times New Roman" w:hAnsi="Times New Roman" w:cs="Times New Roman"/>
                <w:sz w:val="20"/>
                <w:szCs w:val="20"/>
              </w:rPr>
            </w:pPr>
            <w:r>
              <w:rPr>
                <w:rFonts w:ascii="Times New Roman" w:hAnsi="Times New Roman" w:cs="Times New Roman"/>
                <w:sz w:val="20"/>
                <w:szCs w:val="20"/>
              </w:rPr>
              <w:t>S</w:t>
            </w:r>
            <w:r w:rsidRPr="00B67B54">
              <w:rPr>
                <w:rFonts w:ascii="Times New Roman" w:hAnsi="Times New Roman" w:cs="Times New Roman"/>
                <w:sz w:val="20"/>
                <w:szCs w:val="20"/>
              </w:rPr>
              <w:t>ingle-blind, single-visit randomi</w:t>
            </w:r>
            <w:r w:rsidR="00CB267A">
              <w:rPr>
                <w:rFonts w:ascii="Times New Roman" w:hAnsi="Times New Roman" w:cs="Times New Roman"/>
                <w:sz w:val="20"/>
                <w:szCs w:val="20"/>
              </w:rPr>
              <w:t>z</w:t>
            </w:r>
            <w:r w:rsidRPr="00B67B54">
              <w:rPr>
                <w:rFonts w:ascii="Times New Roman" w:hAnsi="Times New Roman" w:cs="Times New Roman"/>
                <w:sz w:val="20"/>
                <w:szCs w:val="20"/>
              </w:rPr>
              <w:t>ed study</w:t>
            </w:r>
          </w:p>
        </w:tc>
        <w:tc>
          <w:tcPr>
            <w:tcW w:w="2880" w:type="dxa"/>
          </w:tcPr>
          <w:p w14:paraId="684E2B54" w14:textId="3B00120B" w:rsidR="00B67B54" w:rsidRPr="00B67B54" w:rsidRDefault="00B67B54" w:rsidP="00B67B54">
            <w:pPr>
              <w:rPr>
                <w:rFonts w:ascii="Times New Roman" w:hAnsi="Times New Roman" w:cs="Times New Roman"/>
                <w:sz w:val="20"/>
                <w:szCs w:val="20"/>
              </w:rPr>
            </w:pPr>
            <w:r w:rsidRPr="00B67B54">
              <w:rPr>
                <w:rFonts w:ascii="Times New Roman" w:hAnsi="Times New Roman" w:cs="Times New Roman"/>
                <w:sz w:val="20"/>
                <w:szCs w:val="20"/>
              </w:rPr>
              <w:t>Y</w:t>
            </w:r>
            <w:r>
              <w:rPr>
                <w:rFonts w:ascii="Times New Roman" w:hAnsi="Times New Roman" w:cs="Times New Roman"/>
                <w:sz w:val="20"/>
                <w:szCs w:val="20"/>
              </w:rPr>
              <w:t xml:space="preserve">oung adults </w:t>
            </w:r>
            <w:r w:rsidRPr="00B67B54">
              <w:rPr>
                <w:rFonts w:ascii="Times New Roman" w:hAnsi="Times New Roman" w:cs="Times New Roman"/>
                <w:sz w:val="20"/>
                <w:szCs w:val="20"/>
              </w:rPr>
              <w:t xml:space="preserve">ages 21-29 </w:t>
            </w:r>
            <w:r w:rsidR="00601D64">
              <w:rPr>
                <w:rFonts w:ascii="Times New Roman" w:hAnsi="Times New Roman" w:cs="Times New Roman"/>
                <w:sz w:val="20"/>
                <w:szCs w:val="20"/>
              </w:rPr>
              <w:t>current</w:t>
            </w:r>
            <w:r w:rsidRPr="00B67B54">
              <w:rPr>
                <w:rFonts w:ascii="Times New Roman" w:hAnsi="Times New Roman" w:cs="Times New Roman"/>
                <w:sz w:val="20"/>
                <w:szCs w:val="20"/>
              </w:rPr>
              <w:t xml:space="preserve"> e-cigarette and/</w:t>
            </w:r>
          </w:p>
          <w:p w14:paraId="09B89A65" w14:textId="5298624D" w:rsidR="00D52351" w:rsidRPr="00C20FEF" w:rsidRDefault="00B67B54" w:rsidP="00B67B54">
            <w:pPr>
              <w:rPr>
                <w:rFonts w:ascii="Times New Roman" w:hAnsi="Times New Roman" w:cs="Times New Roman"/>
                <w:sz w:val="20"/>
                <w:szCs w:val="20"/>
              </w:rPr>
            </w:pPr>
            <w:r w:rsidRPr="00B67B54">
              <w:rPr>
                <w:rFonts w:ascii="Times New Roman" w:hAnsi="Times New Roman" w:cs="Times New Roman"/>
                <w:sz w:val="20"/>
                <w:szCs w:val="20"/>
              </w:rPr>
              <w:t xml:space="preserve">or dual </w:t>
            </w:r>
            <w:r w:rsidR="00601D64">
              <w:rPr>
                <w:rFonts w:ascii="Times New Roman" w:hAnsi="Times New Roman" w:cs="Times New Roman"/>
                <w:sz w:val="20"/>
                <w:szCs w:val="20"/>
              </w:rPr>
              <w:t>e-cigarette</w:t>
            </w:r>
            <w:r w:rsidRPr="00B67B54">
              <w:rPr>
                <w:rFonts w:ascii="Times New Roman" w:hAnsi="Times New Roman" w:cs="Times New Roman"/>
                <w:sz w:val="20"/>
                <w:szCs w:val="20"/>
              </w:rPr>
              <w:t xml:space="preserve"> and </w:t>
            </w:r>
            <w:r w:rsidR="00601D64">
              <w:rPr>
                <w:rFonts w:ascii="Times New Roman" w:hAnsi="Times New Roman" w:cs="Times New Roman"/>
                <w:sz w:val="20"/>
                <w:szCs w:val="20"/>
              </w:rPr>
              <w:t>cigarette</w:t>
            </w:r>
            <w:r w:rsidRPr="00B67B54">
              <w:rPr>
                <w:rFonts w:ascii="Times New Roman" w:hAnsi="Times New Roman" w:cs="Times New Roman"/>
                <w:sz w:val="20"/>
                <w:szCs w:val="20"/>
              </w:rPr>
              <w:t xml:space="preserve"> users (</w:t>
            </w:r>
            <w:r w:rsidR="00601D64">
              <w:rPr>
                <w:rFonts w:ascii="Times New Roman" w:hAnsi="Times New Roman" w:cs="Times New Roman"/>
                <w:sz w:val="20"/>
                <w:szCs w:val="20"/>
              </w:rPr>
              <w:t>n</w:t>
            </w:r>
            <w:r w:rsidRPr="00B67B54">
              <w:rPr>
                <w:rFonts w:ascii="Times New Roman" w:hAnsi="Times New Roman" w:cs="Times New Roman"/>
                <w:sz w:val="20"/>
                <w:szCs w:val="20"/>
              </w:rPr>
              <w:t xml:space="preserve"> =</w:t>
            </w:r>
            <w:r w:rsidR="00601D64">
              <w:rPr>
                <w:rFonts w:ascii="Times New Roman" w:hAnsi="Times New Roman" w:cs="Times New Roman"/>
                <w:sz w:val="20"/>
                <w:szCs w:val="20"/>
              </w:rPr>
              <w:t>4</w:t>
            </w:r>
            <w:r w:rsidRPr="00B67B54">
              <w:rPr>
                <w:rFonts w:ascii="Times New Roman" w:hAnsi="Times New Roman" w:cs="Times New Roman"/>
                <w:sz w:val="20"/>
                <w:szCs w:val="20"/>
              </w:rPr>
              <w:t>6)</w:t>
            </w:r>
          </w:p>
        </w:tc>
      </w:tr>
      <w:tr w:rsidR="00D52351" w:rsidRPr="00C20FEF" w14:paraId="0C732C31" w14:textId="77777777" w:rsidTr="006B26AB">
        <w:tc>
          <w:tcPr>
            <w:tcW w:w="553" w:type="dxa"/>
          </w:tcPr>
          <w:p w14:paraId="2D2ABFCE" w14:textId="42539659" w:rsidR="00D52351" w:rsidRDefault="00D52351" w:rsidP="00D52351">
            <w:pPr>
              <w:rPr>
                <w:rFonts w:ascii="Times New Roman" w:hAnsi="Times New Roman" w:cs="Times New Roman"/>
                <w:sz w:val="20"/>
                <w:szCs w:val="20"/>
              </w:rPr>
            </w:pPr>
            <w:r>
              <w:rPr>
                <w:rFonts w:ascii="Times New Roman" w:hAnsi="Times New Roman" w:cs="Times New Roman"/>
                <w:sz w:val="20"/>
                <w:szCs w:val="20"/>
              </w:rPr>
              <w:t>96</w:t>
            </w:r>
          </w:p>
        </w:tc>
        <w:tc>
          <w:tcPr>
            <w:tcW w:w="1463" w:type="dxa"/>
          </w:tcPr>
          <w:p w14:paraId="5C0CFC94" w14:textId="5DCFCE80" w:rsidR="00D52351" w:rsidRPr="00CB267A" w:rsidRDefault="00CB267A" w:rsidP="00CB267A">
            <w:pPr>
              <w:spacing w:after="200" w:line="276" w:lineRule="auto"/>
              <w:rPr>
                <w:lang w:val="de-DE"/>
              </w:rPr>
            </w:pPr>
            <w:r w:rsidRPr="00CB267A">
              <w:rPr>
                <w:rFonts w:ascii="Times New Roman" w:hAnsi="Times New Roman" w:cs="Times New Roman"/>
                <w:color w:val="000000"/>
                <w:sz w:val="20"/>
                <w:szCs w:val="20"/>
              </w:rPr>
              <w:t>Phan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&lt;EndNote&gt;&lt;Cite&gt;&lt;Author&gt;Phan&lt;/Author&gt;&lt;Year&gt;2024&lt;/Year&gt;&lt;RecNum&gt;36&lt;/RecNum&gt;&lt;DisplayText&gt;&lt;style face="superscript"&gt;96&lt;/style&gt;&lt;/DisplayText&gt;&lt;record&gt;&lt;rec-number&gt;36&lt;/rec-number&gt;&lt;foreign-keys&gt;&lt;key app="EN" db-id="edzx2we2qavrs7esadvppxdde0rwr599x2px" timestamp="1741194499"&gt;36&lt;/key&gt;&lt;/foreign-keys&gt;&lt;ref-type name="Journal Article"&gt;17&lt;/ref-type&gt;&lt;contributors&gt;&lt;authors&gt;&lt;author&gt;Phan, L.&lt;/author&gt;&lt;author&gt;Zarei, K.&lt;/author&gt;&lt;author&gt;Chen-Sankey, J.&lt;/author&gt;&lt;author&gt;Hacker, K.&lt;/author&gt;&lt;author&gt;Ajith, A.&lt;/author&gt;&lt;author&gt;Jewett, B.&lt;/author&gt;&lt;author&gt;Choi, K.&lt;/author&gt;&lt;/authors&gt;&lt;/contributors&gt;&lt;titles&gt;&lt;title&gt;Exposure to nicotine pouch marketing and nicotine pouch experimentation among U.S. adults who use commercial tobacco&lt;/title&gt;&lt;secondary-title&gt;Preventive medicine reports&lt;/secondary-title&gt;&lt;/titles&gt;&lt;periodical&gt;&lt;full-title&gt;Preventive medicine reports&lt;/full-title&gt;&lt;/periodical&gt;&lt;pages&gt;102868&lt;/pages&gt;&lt;volume&gt;46&lt;/volume&gt;&lt;dates&gt;&lt;year&gt;2024&lt;/year&gt;&lt;/dates&gt;&lt;accession-num&gt;39282529&lt;/accession-num&gt;&lt;urls&gt;&lt;related-urls&gt;&lt;url&gt;https://pmc.ncbi.nlm.nih.gov/articles/PMC11399598/pdf/main.pdf&lt;/url&gt;&lt;/related-urls&gt;&lt;/urls&gt;&lt;electronic-resource-num&gt;10.1016/j.pmedr.2024.102868&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96</w:t>
            </w:r>
            <w:r>
              <w:rPr>
                <w:rFonts w:ascii="Times New Roman" w:hAnsi="Times New Roman" w:cs="Times New Roman"/>
                <w:color w:val="000000"/>
                <w:sz w:val="20"/>
                <w:szCs w:val="20"/>
              </w:rPr>
              <w:fldChar w:fldCharType="end"/>
            </w:r>
          </w:p>
        </w:tc>
        <w:tc>
          <w:tcPr>
            <w:tcW w:w="1337" w:type="dxa"/>
          </w:tcPr>
          <w:p w14:paraId="7942A330" w14:textId="5F65A7AB" w:rsidR="00D52351" w:rsidRPr="00C20FEF" w:rsidRDefault="00CB267A" w:rsidP="00D52351">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0C7B5816" w14:textId="1532D549" w:rsidR="00D52351" w:rsidRPr="00C20FEF" w:rsidRDefault="002C70E1" w:rsidP="00D52351">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72EEE9FA" w14:textId="2CA64541" w:rsidR="00D52351" w:rsidRPr="00C20FEF" w:rsidRDefault="002C70E1" w:rsidP="00D52351">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52931F8B" w14:textId="6EBF0FD8" w:rsidR="00D52351" w:rsidRPr="00C20FEF" w:rsidRDefault="002C70E1" w:rsidP="00D52351">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survey </w:t>
            </w:r>
          </w:p>
        </w:tc>
        <w:tc>
          <w:tcPr>
            <w:tcW w:w="2880" w:type="dxa"/>
          </w:tcPr>
          <w:p w14:paraId="712DFDEC" w14:textId="0A0899ED" w:rsidR="00D52351" w:rsidRPr="00C20FEF" w:rsidRDefault="002C70E1" w:rsidP="00D52351">
            <w:pPr>
              <w:rPr>
                <w:rFonts w:ascii="Times New Roman" w:hAnsi="Times New Roman" w:cs="Times New Roman"/>
                <w:sz w:val="20"/>
                <w:szCs w:val="20"/>
              </w:rPr>
            </w:pPr>
            <w:r>
              <w:rPr>
                <w:rFonts w:ascii="Times New Roman" w:hAnsi="Times New Roman" w:cs="Times New Roman"/>
                <w:sz w:val="20"/>
                <w:szCs w:val="20"/>
              </w:rPr>
              <w:t>A</w:t>
            </w:r>
            <w:r w:rsidRPr="002C70E1">
              <w:rPr>
                <w:rFonts w:ascii="Times New Roman" w:hAnsi="Times New Roman" w:cs="Times New Roman"/>
                <w:sz w:val="20"/>
                <w:szCs w:val="20"/>
              </w:rPr>
              <w:t>dult</w:t>
            </w:r>
            <w:r>
              <w:rPr>
                <w:rFonts w:ascii="Times New Roman" w:hAnsi="Times New Roman" w:cs="Times New Roman"/>
                <w:sz w:val="20"/>
                <w:szCs w:val="20"/>
              </w:rPr>
              <w:t xml:space="preserve"> current and former tobacco users </w:t>
            </w:r>
            <w:r w:rsidRPr="002C70E1">
              <w:rPr>
                <w:rFonts w:ascii="Times New Roman" w:hAnsi="Times New Roman" w:cs="Times New Roman"/>
                <w:sz w:val="20"/>
                <w:szCs w:val="20"/>
              </w:rPr>
              <w:t>(≥21 years), with oversampling of Asian/Asian American and Black/African American</w:t>
            </w:r>
            <w:r>
              <w:rPr>
                <w:rFonts w:ascii="Times New Roman" w:hAnsi="Times New Roman" w:cs="Times New Roman"/>
                <w:sz w:val="20"/>
                <w:szCs w:val="20"/>
              </w:rPr>
              <w:t xml:space="preserve"> </w:t>
            </w:r>
            <w:r w:rsidRPr="002C70E1">
              <w:rPr>
                <w:rFonts w:ascii="Times New Roman" w:hAnsi="Times New Roman" w:cs="Times New Roman"/>
                <w:sz w:val="20"/>
                <w:szCs w:val="20"/>
              </w:rPr>
              <w:t>(n =1,700)</w:t>
            </w:r>
          </w:p>
        </w:tc>
      </w:tr>
      <w:tr w:rsidR="00D52351" w:rsidRPr="00C20FEF" w14:paraId="4CDE545F" w14:textId="77777777" w:rsidTr="006B26AB">
        <w:tc>
          <w:tcPr>
            <w:tcW w:w="553" w:type="dxa"/>
          </w:tcPr>
          <w:p w14:paraId="32260F56" w14:textId="23C38F04" w:rsidR="00D52351" w:rsidRDefault="00D52351" w:rsidP="00D52351">
            <w:pPr>
              <w:rPr>
                <w:rFonts w:ascii="Times New Roman" w:hAnsi="Times New Roman" w:cs="Times New Roman"/>
                <w:sz w:val="20"/>
                <w:szCs w:val="20"/>
              </w:rPr>
            </w:pPr>
            <w:r>
              <w:rPr>
                <w:rFonts w:ascii="Times New Roman" w:hAnsi="Times New Roman" w:cs="Times New Roman"/>
                <w:sz w:val="20"/>
                <w:szCs w:val="20"/>
              </w:rPr>
              <w:t>97</w:t>
            </w:r>
          </w:p>
        </w:tc>
        <w:tc>
          <w:tcPr>
            <w:tcW w:w="1463" w:type="dxa"/>
          </w:tcPr>
          <w:p w14:paraId="79272D3B" w14:textId="1289FDA4" w:rsidR="00D52351" w:rsidRPr="00C20FEF" w:rsidRDefault="00014801" w:rsidP="00014801">
            <w:pPr>
              <w:spacing w:after="200" w:line="276" w:lineRule="auto"/>
              <w:rPr>
                <w:rFonts w:ascii="Times New Roman" w:hAnsi="Times New Roman" w:cs="Times New Roman"/>
                <w:color w:val="000000"/>
                <w:sz w:val="20"/>
                <w:szCs w:val="20"/>
              </w:rPr>
            </w:pPr>
            <w:r w:rsidRPr="00014801">
              <w:rPr>
                <w:rFonts w:ascii="Times New Roman" w:hAnsi="Times New Roman" w:cs="Times New Roman"/>
                <w:color w:val="000000"/>
                <w:sz w:val="20"/>
                <w:szCs w:val="20"/>
              </w:rPr>
              <w:t>Prasad &amp; Edward 2025</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&lt;EndNote&gt;&lt;Cite&gt;&lt;Author&gt;Prasad&lt;/Author&gt;&lt;Year&gt;2025&lt;/Year&gt;&lt;RecNum&gt;295&lt;/RecNum&gt;&lt;DisplayText&gt;&lt;style face="superscript"&gt;97&lt;/style&gt;&lt;/DisplayText&gt;&lt;record&gt;&lt;rec-number&gt;295&lt;/rec-number&gt;&lt;foreign-keys&gt;&lt;key app="EN" db-id="edzx2we2qavrs7esadvppxdde0rwr599x2px" timestamp="1761577599"&gt;295&lt;/key&gt;&lt;/foreign-keys&gt;&lt;ref-type name="Journal Article"&gt;17&lt;/ref-type&gt;&lt;contributors&gt;&lt;authors&gt;&lt;author&gt;Prasad, Krishna&lt;/author&gt;&lt;author&gt;Edward, Lauren&lt;/author&gt;&lt;/authors&gt;&lt;/contributors&gt;&lt;titles&gt;&lt;title&gt;Brief Survey of Current Oral Tobacco and Nicotine Product Use in Sweden and Denmark&lt;/title&gt;&lt;secondary-title&gt;Contributions to Tobacco &amp;amp; Nicotine Research&lt;/secondary-title&gt;&lt;/titles&gt;&lt;periodical&gt;&lt;full-title&gt;Contributions to Tobacco &amp;amp; Nicotine Research&lt;/full-title&gt;&lt;/periodical&gt;&lt;pages&gt;34-39&lt;/pages&gt;&lt;volume&gt;34&lt;/volume&gt;&lt;dates&gt;&lt;year&gt;2025&lt;/year&gt;&lt;pub-dates&gt;&lt;date&gt;02/12&lt;/date&gt;&lt;/pub-dates&gt;&lt;/dates&gt;&lt;urls&gt;&lt;/urls&gt;&lt;electronic-resource-num&gt;10.2478/cttr-2025-0004&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97</w:t>
            </w:r>
            <w:r>
              <w:rPr>
                <w:rFonts w:ascii="Times New Roman" w:hAnsi="Times New Roman" w:cs="Times New Roman"/>
                <w:color w:val="000000"/>
                <w:sz w:val="20"/>
                <w:szCs w:val="20"/>
              </w:rPr>
              <w:fldChar w:fldCharType="end"/>
            </w:r>
          </w:p>
        </w:tc>
        <w:tc>
          <w:tcPr>
            <w:tcW w:w="1337" w:type="dxa"/>
          </w:tcPr>
          <w:p w14:paraId="6EFF2C36" w14:textId="1CA5D428" w:rsidR="00D52351" w:rsidRPr="00C20FEF" w:rsidRDefault="00014801" w:rsidP="00D52351">
            <w:pPr>
              <w:rPr>
                <w:rFonts w:ascii="Times New Roman" w:hAnsi="Times New Roman" w:cs="Times New Roman"/>
                <w:sz w:val="20"/>
                <w:szCs w:val="20"/>
              </w:rPr>
            </w:pPr>
            <w:r>
              <w:rPr>
                <w:rFonts w:ascii="Times New Roman" w:hAnsi="Times New Roman" w:cs="Times New Roman"/>
                <w:sz w:val="20"/>
                <w:szCs w:val="20"/>
              </w:rPr>
              <w:t>Sweden/Denmark</w:t>
            </w:r>
          </w:p>
        </w:tc>
        <w:tc>
          <w:tcPr>
            <w:tcW w:w="1350" w:type="dxa"/>
          </w:tcPr>
          <w:p w14:paraId="4E501684" w14:textId="1D1CB7BF" w:rsidR="00D52351" w:rsidRPr="00C20FEF" w:rsidRDefault="00014801" w:rsidP="00D52351">
            <w:pPr>
              <w:rPr>
                <w:rFonts w:ascii="Times New Roman" w:hAnsi="Times New Roman" w:cs="Times New Roman"/>
                <w:sz w:val="20"/>
                <w:szCs w:val="20"/>
              </w:rPr>
            </w:pPr>
            <w:r>
              <w:rPr>
                <w:rFonts w:ascii="Times New Roman" w:hAnsi="Times New Roman" w:cs="Times New Roman"/>
                <w:sz w:val="20"/>
                <w:szCs w:val="20"/>
              </w:rPr>
              <w:t>BAT</w:t>
            </w:r>
          </w:p>
        </w:tc>
        <w:tc>
          <w:tcPr>
            <w:tcW w:w="1440" w:type="dxa"/>
          </w:tcPr>
          <w:p w14:paraId="717CAC61" w14:textId="46B03AC5" w:rsidR="00D52351" w:rsidRPr="00C20FEF" w:rsidRDefault="00014801" w:rsidP="00D52351">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56EDEAB1" w14:textId="779C9703" w:rsidR="00D52351" w:rsidRPr="00C20FEF" w:rsidRDefault="00014801" w:rsidP="00D52351">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survey </w:t>
            </w:r>
          </w:p>
        </w:tc>
        <w:tc>
          <w:tcPr>
            <w:tcW w:w="2880" w:type="dxa"/>
          </w:tcPr>
          <w:p w14:paraId="0051600C" w14:textId="4D6B2DCC" w:rsidR="00D52351" w:rsidRPr="00C20FEF" w:rsidRDefault="00014801" w:rsidP="00D52351">
            <w:pPr>
              <w:rPr>
                <w:rFonts w:ascii="Times New Roman" w:hAnsi="Times New Roman" w:cs="Times New Roman"/>
                <w:sz w:val="20"/>
                <w:szCs w:val="20"/>
              </w:rPr>
            </w:pPr>
            <w:r>
              <w:rPr>
                <w:rFonts w:ascii="Times New Roman" w:hAnsi="Times New Roman" w:cs="Times New Roman"/>
                <w:sz w:val="20"/>
                <w:szCs w:val="20"/>
              </w:rPr>
              <w:t>A</w:t>
            </w:r>
            <w:r w:rsidRPr="00014801">
              <w:rPr>
                <w:rFonts w:ascii="Times New Roman" w:hAnsi="Times New Roman" w:cs="Times New Roman"/>
                <w:sz w:val="20"/>
                <w:szCs w:val="20"/>
              </w:rPr>
              <w:t>dult</w:t>
            </w:r>
            <w:r>
              <w:rPr>
                <w:rFonts w:ascii="Times New Roman" w:hAnsi="Times New Roman" w:cs="Times New Roman"/>
                <w:sz w:val="20"/>
                <w:szCs w:val="20"/>
              </w:rPr>
              <w:t xml:space="preserve"> ages </w:t>
            </w:r>
            <w:r w:rsidRPr="00014801">
              <w:rPr>
                <w:rFonts w:ascii="Times New Roman" w:hAnsi="Times New Roman" w:cs="Times New Roman"/>
                <w:sz w:val="20"/>
                <w:szCs w:val="20"/>
              </w:rPr>
              <w:t>18–64 in Sweden (n = 7</w:t>
            </w:r>
            <w:r>
              <w:rPr>
                <w:rFonts w:ascii="Times New Roman" w:hAnsi="Times New Roman" w:cs="Times New Roman"/>
                <w:sz w:val="20"/>
                <w:szCs w:val="20"/>
              </w:rPr>
              <w:t>,</w:t>
            </w:r>
            <w:r w:rsidRPr="00014801">
              <w:rPr>
                <w:rFonts w:ascii="Times New Roman" w:hAnsi="Times New Roman" w:cs="Times New Roman"/>
                <w:sz w:val="20"/>
                <w:szCs w:val="20"/>
              </w:rPr>
              <w:t>003) and Denmark (n = 4</w:t>
            </w:r>
            <w:r>
              <w:rPr>
                <w:rFonts w:ascii="Times New Roman" w:hAnsi="Times New Roman" w:cs="Times New Roman"/>
                <w:sz w:val="20"/>
                <w:szCs w:val="20"/>
              </w:rPr>
              <w:t>,</w:t>
            </w:r>
            <w:r w:rsidRPr="00014801">
              <w:rPr>
                <w:rFonts w:ascii="Times New Roman" w:hAnsi="Times New Roman" w:cs="Times New Roman"/>
                <w:sz w:val="20"/>
                <w:szCs w:val="20"/>
              </w:rPr>
              <w:t>402)</w:t>
            </w:r>
          </w:p>
        </w:tc>
      </w:tr>
      <w:tr w:rsidR="00D52351" w:rsidRPr="00C20FEF" w14:paraId="453C7145" w14:textId="77777777" w:rsidTr="006B26AB">
        <w:tc>
          <w:tcPr>
            <w:tcW w:w="553" w:type="dxa"/>
          </w:tcPr>
          <w:p w14:paraId="67810C44" w14:textId="10B86519" w:rsidR="00D52351" w:rsidRDefault="00D52351" w:rsidP="00D52351">
            <w:pPr>
              <w:rPr>
                <w:rFonts w:ascii="Times New Roman" w:hAnsi="Times New Roman" w:cs="Times New Roman"/>
                <w:sz w:val="20"/>
                <w:szCs w:val="20"/>
              </w:rPr>
            </w:pPr>
            <w:r>
              <w:rPr>
                <w:rFonts w:ascii="Times New Roman" w:hAnsi="Times New Roman" w:cs="Times New Roman"/>
                <w:sz w:val="20"/>
                <w:szCs w:val="20"/>
              </w:rPr>
              <w:t>98</w:t>
            </w:r>
          </w:p>
        </w:tc>
        <w:tc>
          <w:tcPr>
            <w:tcW w:w="1463" w:type="dxa"/>
          </w:tcPr>
          <w:p w14:paraId="5CC08676" w14:textId="67DBE1D6" w:rsidR="00D52351" w:rsidRPr="00C20FEF" w:rsidRDefault="005C3F03" w:rsidP="005C3F03">
            <w:pPr>
              <w:spacing w:after="200" w:line="276" w:lineRule="auto"/>
              <w:rPr>
                <w:rFonts w:ascii="Times New Roman" w:hAnsi="Times New Roman" w:cs="Times New Roman"/>
                <w:color w:val="000000"/>
                <w:sz w:val="20"/>
                <w:szCs w:val="20"/>
              </w:rPr>
            </w:pPr>
            <w:r w:rsidRPr="005C3F03">
              <w:rPr>
                <w:rFonts w:ascii="Times New Roman" w:hAnsi="Times New Roman" w:cs="Times New Roman"/>
                <w:color w:val="000000"/>
                <w:sz w:val="20"/>
                <w:szCs w:val="20"/>
              </w:rPr>
              <w:t>Prasad et al.,  2022</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&lt;EndNote&gt;&lt;Cite&gt;&lt;Author&gt;Prasad&lt;/Author&gt;&lt;Year&gt;2022&lt;/Year&gt;&lt;RecNum&gt;296&lt;/RecNum&gt;&lt;DisplayText&gt;&lt;style face="superscript"&gt;98&lt;/style&gt;&lt;/DisplayText&gt;&lt;record&gt;&lt;rec-number&gt;296&lt;/rec-number&gt;&lt;foreign-keys&gt;&lt;key app="EN" db-id="edzx2we2qavrs7esadvppxdde0rwr599x2px" timestamp="1761577704"&gt;296&lt;/key&gt;&lt;/foreign-keys&gt;&lt;ref-type name="Journal Article"&gt;17&lt;/ref-type&gt;&lt;contributors&gt;&lt;authors&gt;&lt;author&gt;Prasad, Krishna&lt;/author&gt;&lt;author&gt;Shetty, Mandara&lt;/author&gt;&lt;author&gt;Kanitscheider, Claudia&lt;/author&gt;&lt;author&gt;Szentes, Boglárka&lt;/author&gt;&lt;author&gt;Nassar, Rokaya&lt;/author&gt;&lt;author&gt;Edward, Lauren&lt;/author&gt;&lt;/authors&gt;&lt;/contributors&gt;&lt;titles&gt;&lt;title&gt;Assessing consumer use and behaviour patterns of oral nicotine pouches in a multi-country study&lt;/title&gt;&lt;secondary-title&gt;International Journal of Scientific Reports&lt;/secondary-title&gt;&lt;/titles&gt;&lt;periodical&gt;&lt;full-title&gt;International Journal of Scientific Reports&lt;/full-title&gt;&lt;/periodical&gt;&lt;pages&gt;173&lt;/pages&gt;&lt;volume&gt;8&lt;/volume&gt;&lt;dates&gt;&lt;year&gt;2022&lt;/year&gt;&lt;pub-dates&gt;&lt;date&gt;05/24&lt;/date&gt;&lt;/pub-dates&gt;&lt;/dates&gt;&lt;urls&gt;&lt;/urls&gt;&lt;electronic-resource-num&gt;10.18203/issn.2454-2156.IntJSciRep20221344&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98</w:t>
            </w:r>
            <w:r>
              <w:rPr>
                <w:rFonts w:ascii="Times New Roman" w:hAnsi="Times New Roman" w:cs="Times New Roman"/>
                <w:color w:val="000000"/>
                <w:sz w:val="20"/>
                <w:szCs w:val="20"/>
              </w:rPr>
              <w:fldChar w:fldCharType="end"/>
            </w:r>
          </w:p>
        </w:tc>
        <w:tc>
          <w:tcPr>
            <w:tcW w:w="1337" w:type="dxa"/>
          </w:tcPr>
          <w:p w14:paraId="60F33D13" w14:textId="7CCA290D" w:rsidR="00D52351" w:rsidRPr="005C3F03" w:rsidRDefault="005C3F03" w:rsidP="00D52351">
            <w:pPr>
              <w:rPr>
                <w:rFonts w:ascii="Times New Roman" w:hAnsi="Times New Roman" w:cs="Times New Roman"/>
                <w:sz w:val="20"/>
                <w:szCs w:val="20"/>
                <w:lang w:val="de-DE"/>
              </w:rPr>
            </w:pPr>
            <w:r w:rsidRPr="005C3F03">
              <w:rPr>
                <w:rFonts w:ascii="Times New Roman" w:hAnsi="Times New Roman" w:cs="Times New Roman"/>
                <w:sz w:val="20"/>
                <w:szCs w:val="20"/>
                <w:lang w:val="de-DE"/>
              </w:rPr>
              <w:t>Sweden, Denmark, Germany and Switzerland</w:t>
            </w:r>
          </w:p>
        </w:tc>
        <w:tc>
          <w:tcPr>
            <w:tcW w:w="1350" w:type="dxa"/>
          </w:tcPr>
          <w:p w14:paraId="6E7AE46E" w14:textId="2A6D90CF" w:rsidR="00D52351" w:rsidRPr="00C20FEF" w:rsidRDefault="005C3F03" w:rsidP="00D52351">
            <w:pPr>
              <w:rPr>
                <w:rFonts w:ascii="Times New Roman" w:hAnsi="Times New Roman" w:cs="Times New Roman"/>
                <w:sz w:val="20"/>
                <w:szCs w:val="20"/>
              </w:rPr>
            </w:pPr>
            <w:r>
              <w:rPr>
                <w:rFonts w:ascii="Times New Roman" w:hAnsi="Times New Roman" w:cs="Times New Roman"/>
                <w:sz w:val="20"/>
                <w:szCs w:val="20"/>
              </w:rPr>
              <w:t>BAT</w:t>
            </w:r>
          </w:p>
        </w:tc>
        <w:tc>
          <w:tcPr>
            <w:tcW w:w="1440" w:type="dxa"/>
          </w:tcPr>
          <w:p w14:paraId="7B9A4AB1" w14:textId="24A63D69" w:rsidR="00D52351" w:rsidRPr="00C20FEF" w:rsidRDefault="005C3F03" w:rsidP="00D52351">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69305685" w14:textId="1B61685B" w:rsidR="00D52351" w:rsidRPr="00C20FEF" w:rsidRDefault="005C3F03" w:rsidP="00D52351">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survey </w:t>
            </w:r>
          </w:p>
        </w:tc>
        <w:tc>
          <w:tcPr>
            <w:tcW w:w="2880" w:type="dxa"/>
          </w:tcPr>
          <w:p w14:paraId="7E740DA5" w14:textId="0CED17FF" w:rsidR="00D52351" w:rsidRPr="00C20FEF" w:rsidRDefault="005C3F03" w:rsidP="00D52351">
            <w:pPr>
              <w:rPr>
                <w:rFonts w:ascii="Times New Roman" w:hAnsi="Times New Roman" w:cs="Times New Roman"/>
                <w:sz w:val="20"/>
                <w:szCs w:val="20"/>
              </w:rPr>
            </w:pPr>
            <w:r>
              <w:rPr>
                <w:rFonts w:ascii="Times New Roman" w:hAnsi="Times New Roman" w:cs="Times New Roman"/>
                <w:sz w:val="20"/>
                <w:szCs w:val="20"/>
              </w:rPr>
              <w:t>A</w:t>
            </w:r>
            <w:r w:rsidRPr="005C3F03">
              <w:rPr>
                <w:rFonts w:ascii="Times New Roman" w:hAnsi="Times New Roman" w:cs="Times New Roman"/>
                <w:sz w:val="20"/>
                <w:szCs w:val="20"/>
              </w:rPr>
              <w:t>dult</w:t>
            </w:r>
            <w:r>
              <w:rPr>
                <w:rFonts w:ascii="Times New Roman" w:hAnsi="Times New Roman" w:cs="Times New Roman"/>
                <w:sz w:val="20"/>
                <w:szCs w:val="20"/>
              </w:rPr>
              <w:t xml:space="preserve"> current</w:t>
            </w:r>
            <w:r w:rsidRPr="005C3F03">
              <w:rPr>
                <w:rFonts w:ascii="Times New Roman" w:hAnsi="Times New Roman" w:cs="Times New Roman"/>
                <w:sz w:val="20"/>
                <w:szCs w:val="20"/>
              </w:rPr>
              <w:t xml:space="preserve"> ONP users ages 18-64 (n=550)</w:t>
            </w:r>
          </w:p>
        </w:tc>
      </w:tr>
      <w:tr w:rsidR="00D52351" w:rsidRPr="00C20FEF" w14:paraId="280A158E" w14:textId="77777777" w:rsidTr="006B26AB">
        <w:tc>
          <w:tcPr>
            <w:tcW w:w="553" w:type="dxa"/>
          </w:tcPr>
          <w:p w14:paraId="227C4940" w14:textId="7DE7678F" w:rsidR="00D52351" w:rsidRDefault="00D52351" w:rsidP="00D52351">
            <w:pPr>
              <w:rPr>
                <w:rFonts w:ascii="Times New Roman" w:hAnsi="Times New Roman" w:cs="Times New Roman"/>
                <w:sz w:val="20"/>
                <w:szCs w:val="20"/>
              </w:rPr>
            </w:pPr>
            <w:r>
              <w:rPr>
                <w:rFonts w:ascii="Times New Roman" w:hAnsi="Times New Roman" w:cs="Times New Roman"/>
                <w:sz w:val="20"/>
                <w:szCs w:val="20"/>
              </w:rPr>
              <w:t>99</w:t>
            </w:r>
          </w:p>
        </w:tc>
        <w:tc>
          <w:tcPr>
            <w:tcW w:w="1463" w:type="dxa"/>
          </w:tcPr>
          <w:p w14:paraId="1512E143" w14:textId="09CC5DB2" w:rsidR="00D52351" w:rsidRPr="00BC20E2" w:rsidRDefault="00BC20E2" w:rsidP="00BC20E2">
            <w:pPr>
              <w:spacing w:after="200" w:line="276" w:lineRule="auto"/>
              <w:rPr>
                <w:lang w:val="de-DE"/>
              </w:rPr>
            </w:pPr>
            <w:r w:rsidRPr="00BC20E2">
              <w:rPr>
                <w:rFonts w:ascii="Times New Roman" w:hAnsi="Times New Roman" w:cs="Times New Roman"/>
                <w:color w:val="000000"/>
                <w:sz w:val="20"/>
                <w:szCs w:val="20"/>
              </w:rPr>
              <w:t>Reimann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&lt;EndNote&gt;&lt;Cite&gt;&lt;Author&gt;Reimann&lt;/Author&gt;&lt;Year&gt;2024&lt;/Year&gt;&lt;RecNum&gt;34&lt;/RecNum&gt;&lt;DisplayText&gt;&lt;style face="superscript"&gt;99&lt;/style&gt;&lt;/DisplayText&gt;&lt;record&gt;&lt;rec-number&gt;34&lt;/rec-number&gt;&lt;foreign-keys&gt;&lt;key app="EN" db-id="edzx2we2qavrs7esadvppxdde0rwr599x2px" timestamp="1741194499"&gt;34&lt;/key&gt;&lt;/foreign-keys&gt;&lt;ref-type name="Journal Article"&gt;17&lt;/ref-type&gt;&lt;contributors&gt;&lt;authors&gt;&lt;author&gt;Reimann, H.&lt;/author&gt;&lt;author&gt;Berger, M.&lt;/author&gt;&lt;author&gt;Eckert, E.&lt;/author&gt;&lt;author&gt;Merches, K.&lt;/author&gt;&lt;author&gt;Börnke, F.&lt;/author&gt;&lt;/authors&gt;&lt;/contributors&gt;&lt;titles&gt;&lt;title&gt;Beyond smoking: Risk assessment of nicotine in pouches&lt;/title&gt;&lt;secondary-title&gt;Toxicol Rep&lt;/secondary-title&gt;&lt;/titles&gt;&lt;periodical&gt;&lt;full-title&gt;Toxicol Rep&lt;/full-title&gt;&lt;/periodical&gt;&lt;pages&gt;101779&lt;/pages&gt;&lt;volume&gt;13&lt;/volume&gt;&lt;dates&gt;&lt;year&gt;2024&lt;/year&gt;&lt;/dates&gt;&lt;accession-num&gt;39554607&lt;/accession-num&gt;&lt;urls&gt;&lt;related-urls&gt;&lt;url&gt;https://pmc.ncbi.nlm.nih.gov/articles/PMC11568777/pdf/main.pdf&lt;/url&gt;&lt;/related-urls&gt;&lt;/urls&gt;&lt;electronic-resource-num&gt;10.1016/j.toxrep.2024.101779&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99</w:t>
            </w:r>
            <w:r>
              <w:rPr>
                <w:rFonts w:ascii="Times New Roman" w:hAnsi="Times New Roman" w:cs="Times New Roman"/>
                <w:color w:val="000000"/>
                <w:sz w:val="20"/>
                <w:szCs w:val="20"/>
              </w:rPr>
              <w:fldChar w:fldCharType="end"/>
            </w:r>
          </w:p>
        </w:tc>
        <w:tc>
          <w:tcPr>
            <w:tcW w:w="1337" w:type="dxa"/>
          </w:tcPr>
          <w:p w14:paraId="105885FC" w14:textId="73A1DE22" w:rsidR="00D52351" w:rsidRPr="00C20FEF" w:rsidRDefault="00BC20E2" w:rsidP="00D52351">
            <w:pPr>
              <w:rPr>
                <w:rFonts w:ascii="Times New Roman" w:hAnsi="Times New Roman" w:cs="Times New Roman"/>
                <w:sz w:val="20"/>
                <w:szCs w:val="20"/>
              </w:rPr>
            </w:pPr>
            <w:r>
              <w:rPr>
                <w:rFonts w:ascii="Times New Roman" w:hAnsi="Times New Roman" w:cs="Times New Roman"/>
                <w:sz w:val="20"/>
                <w:szCs w:val="20"/>
              </w:rPr>
              <w:t>Germany</w:t>
            </w:r>
          </w:p>
        </w:tc>
        <w:tc>
          <w:tcPr>
            <w:tcW w:w="1350" w:type="dxa"/>
          </w:tcPr>
          <w:p w14:paraId="2F18C254" w14:textId="72A9B69E" w:rsidR="00D52351" w:rsidRPr="00C20FEF" w:rsidRDefault="00BC20E2" w:rsidP="00D52351">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63E3E9AE" w14:textId="1BA793B5" w:rsidR="00D52351" w:rsidRPr="00C20FEF" w:rsidRDefault="00BC20E2" w:rsidP="00D52351">
            <w:pPr>
              <w:rPr>
                <w:rFonts w:ascii="Times New Roman" w:hAnsi="Times New Roman" w:cs="Times New Roman"/>
                <w:sz w:val="20"/>
                <w:szCs w:val="20"/>
              </w:rPr>
            </w:pPr>
            <w:r>
              <w:rPr>
                <w:rFonts w:ascii="Times New Roman" w:hAnsi="Times New Roman" w:cs="Times New Roman"/>
                <w:sz w:val="20"/>
                <w:szCs w:val="20"/>
              </w:rPr>
              <w:t>Toxicity/Health effects</w:t>
            </w:r>
          </w:p>
        </w:tc>
        <w:tc>
          <w:tcPr>
            <w:tcW w:w="1620" w:type="dxa"/>
          </w:tcPr>
          <w:p w14:paraId="398897E5" w14:textId="6C379C53" w:rsidR="00D52351" w:rsidRPr="00C20FEF" w:rsidRDefault="00BC20E2" w:rsidP="00D52351">
            <w:pPr>
              <w:rPr>
                <w:rFonts w:ascii="Times New Roman" w:hAnsi="Times New Roman" w:cs="Times New Roman"/>
                <w:sz w:val="20"/>
                <w:szCs w:val="20"/>
              </w:rPr>
            </w:pPr>
            <w:r>
              <w:rPr>
                <w:rFonts w:ascii="Times New Roman" w:hAnsi="Times New Roman" w:cs="Times New Roman"/>
                <w:sz w:val="20"/>
                <w:szCs w:val="20"/>
              </w:rPr>
              <w:t>Chemical analysis</w:t>
            </w:r>
          </w:p>
        </w:tc>
        <w:tc>
          <w:tcPr>
            <w:tcW w:w="2880" w:type="dxa"/>
          </w:tcPr>
          <w:p w14:paraId="4838044F" w14:textId="3DBC6EC1" w:rsidR="00D52351" w:rsidRPr="00C20FEF" w:rsidRDefault="00BC20E2" w:rsidP="00D52351">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D52351" w:rsidRPr="00C20FEF" w14:paraId="14250027" w14:textId="77777777" w:rsidTr="006B26AB">
        <w:tc>
          <w:tcPr>
            <w:tcW w:w="553" w:type="dxa"/>
          </w:tcPr>
          <w:p w14:paraId="5E6D3330" w14:textId="7ED269D8" w:rsidR="00D52351" w:rsidRDefault="00D52351" w:rsidP="00D52351">
            <w:pPr>
              <w:rPr>
                <w:rFonts w:ascii="Times New Roman" w:hAnsi="Times New Roman" w:cs="Times New Roman"/>
                <w:sz w:val="20"/>
                <w:szCs w:val="20"/>
              </w:rPr>
            </w:pPr>
            <w:r>
              <w:rPr>
                <w:rFonts w:ascii="Times New Roman" w:hAnsi="Times New Roman" w:cs="Times New Roman"/>
                <w:sz w:val="20"/>
                <w:szCs w:val="20"/>
              </w:rPr>
              <w:t>100</w:t>
            </w:r>
          </w:p>
        </w:tc>
        <w:tc>
          <w:tcPr>
            <w:tcW w:w="1463" w:type="dxa"/>
          </w:tcPr>
          <w:p w14:paraId="1E5191E7" w14:textId="252ED19B" w:rsidR="00D52351" w:rsidRPr="00C20FEF" w:rsidRDefault="006A7223" w:rsidP="006A7223">
            <w:pPr>
              <w:spacing w:after="200" w:line="276" w:lineRule="auto"/>
              <w:rPr>
                <w:rFonts w:ascii="Times New Roman" w:hAnsi="Times New Roman" w:cs="Times New Roman"/>
                <w:color w:val="000000"/>
                <w:sz w:val="20"/>
                <w:szCs w:val="20"/>
              </w:rPr>
            </w:pPr>
            <w:r w:rsidRPr="006A7223">
              <w:rPr>
                <w:rFonts w:ascii="Times New Roman" w:hAnsi="Times New Roman" w:cs="Times New Roman"/>
                <w:color w:val="000000"/>
                <w:sz w:val="20"/>
                <w:szCs w:val="20"/>
              </w:rPr>
              <w:t>Renard et al., 2024</w:t>
            </w:r>
            <w:r>
              <w:rPr>
                <w:rFonts w:ascii="Times New Roman" w:hAnsi="Times New Roman" w:cs="Times New Roman"/>
                <w:color w:val="000000"/>
                <w:sz w:val="20"/>
                <w:szCs w:val="20"/>
              </w:rPr>
              <w:fldChar w:fldCharType="begin">
                <w:fldData xml:space="preserve">PEVuZE5vdGU+PENpdGU+PEF1dGhvcj5SZW5hcmQ8L0F1dGhvcj48WWVhcj4yMDI1PC9ZZWFyPjxS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PEVuZE5vdGU+PENpdGU+PEF1dGhvcj5SZW5hcmQ8L0F1dGhvcj48WWVhcj4yMDI1PC9ZZWFyPjxS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100</w:t>
            </w:r>
            <w:r>
              <w:rPr>
                <w:rFonts w:ascii="Times New Roman" w:hAnsi="Times New Roman" w:cs="Times New Roman"/>
                <w:color w:val="000000"/>
                <w:sz w:val="20"/>
                <w:szCs w:val="20"/>
              </w:rPr>
              <w:fldChar w:fldCharType="end"/>
            </w:r>
          </w:p>
        </w:tc>
        <w:tc>
          <w:tcPr>
            <w:tcW w:w="1337" w:type="dxa"/>
          </w:tcPr>
          <w:p w14:paraId="3A57201D" w14:textId="13FEF621" w:rsidR="00D52351" w:rsidRPr="00C20FEF" w:rsidRDefault="006A7223" w:rsidP="00D52351">
            <w:pPr>
              <w:rPr>
                <w:rFonts w:ascii="Times New Roman" w:hAnsi="Times New Roman" w:cs="Times New Roman"/>
                <w:sz w:val="20"/>
                <w:szCs w:val="20"/>
              </w:rPr>
            </w:pPr>
            <w:r>
              <w:rPr>
                <w:rFonts w:ascii="Times New Roman" w:hAnsi="Times New Roman" w:cs="Times New Roman"/>
                <w:sz w:val="20"/>
                <w:szCs w:val="20"/>
              </w:rPr>
              <w:t>Sweden</w:t>
            </w:r>
          </w:p>
        </w:tc>
        <w:tc>
          <w:tcPr>
            <w:tcW w:w="1350" w:type="dxa"/>
          </w:tcPr>
          <w:p w14:paraId="3B77C02B" w14:textId="43C8FEA4" w:rsidR="00D52351" w:rsidRPr="00C20FEF" w:rsidRDefault="006A7223" w:rsidP="00D52351">
            <w:pPr>
              <w:rPr>
                <w:rFonts w:ascii="Times New Roman" w:hAnsi="Times New Roman" w:cs="Times New Roman"/>
                <w:sz w:val="20"/>
                <w:szCs w:val="20"/>
              </w:rPr>
            </w:pPr>
            <w:r>
              <w:rPr>
                <w:rFonts w:ascii="Times New Roman" w:hAnsi="Times New Roman" w:cs="Times New Roman"/>
                <w:sz w:val="20"/>
                <w:szCs w:val="20"/>
              </w:rPr>
              <w:t>Japan Tobacco Int.</w:t>
            </w:r>
          </w:p>
        </w:tc>
        <w:tc>
          <w:tcPr>
            <w:tcW w:w="1440" w:type="dxa"/>
          </w:tcPr>
          <w:p w14:paraId="7C13FDF8" w14:textId="68EC3DD9" w:rsidR="00D52351" w:rsidRPr="00C20FEF" w:rsidRDefault="006A7223" w:rsidP="00D52351">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r>
              <w:rPr>
                <w:rFonts w:ascii="Times New Roman" w:hAnsi="Times New Roman" w:cs="Times New Roman"/>
                <w:sz w:val="20"/>
                <w:szCs w:val="20"/>
              </w:rPr>
              <w:t xml:space="preserve">; </w:t>
            </w: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260316D2" w14:textId="77C586CF" w:rsidR="00D52351" w:rsidRPr="00C20FEF" w:rsidRDefault="006A7223" w:rsidP="00D52351">
            <w:pPr>
              <w:rPr>
                <w:rFonts w:ascii="Times New Roman" w:hAnsi="Times New Roman" w:cs="Times New Roman"/>
                <w:sz w:val="20"/>
                <w:szCs w:val="20"/>
              </w:rPr>
            </w:pPr>
            <w:r>
              <w:rPr>
                <w:rFonts w:ascii="Times New Roman" w:hAnsi="Times New Roman" w:cs="Times New Roman"/>
                <w:sz w:val="20"/>
                <w:szCs w:val="20"/>
              </w:rPr>
              <w:t>R</w:t>
            </w:r>
            <w:r w:rsidRPr="006A7223">
              <w:rPr>
                <w:rFonts w:ascii="Times New Roman" w:hAnsi="Times New Roman" w:cs="Times New Roman"/>
                <w:sz w:val="20"/>
                <w:szCs w:val="20"/>
              </w:rPr>
              <w:t>andomized, open-label, ten-sequence, single-use, cross-over clinical study</w:t>
            </w:r>
          </w:p>
        </w:tc>
        <w:tc>
          <w:tcPr>
            <w:tcW w:w="2880" w:type="dxa"/>
          </w:tcPr>
          <w:p w14:paraId="5F8F365A" w14:textId="3195B075" w:rsidR="00D52351" w:rsidRPr="00C20FEF" w:rsidRDefault="006A7223" w:rsidP="00D52351">
            <w:pPr>
              <w:rPr>
                <w:rFonts w:ascii="Times New Roman" w:hAnsi="Times New Roman" w:cs="Times New Roman"/>
                <w:sz w:val="20"/>
                <w:szCs w:val="20"/>
              </w:rPr>
            </w:pPr>
            <w:r>
              <w:rPr>
                <w:rFonts w:ascii="Times New Roman" w:hAnsi="Times New Roman" w:cs="Times New Roman"/>
                <w:sz w:val="20"/>
                <w:szCs w:val="20"/>
              </w:rPr>
              <w:t>A</w:t>
            </w:r>
            <w:r w:rsidRPr="006A7223">
              <w:rPr>
                <w:rFonts w:ascii="Times New Roman" w:hAnsi="Times New Roman" w:cs="Times New Roman"/>
                <w:sz w:val="20"/>
                <w:szCs w:val="20"/>
              </w:rPr>
              <w:t>dult Swedish snus users age</w:t>
            </w:r>
            <w:r>
              <w:rPr>
                <w:rFonts w:ascii="Times New Roman" w:hAnsi="Times New Roman" w:cs="Times New Roman"/>
                <w:sz w:val="20"/>
                <w:szCs w:val="20"/>
              </w:rPr>
              <w:t>s</w:t>
            </w:r>
            <w:r w:rsidRPr="006A7223">
              <w:rPr>
                <w:rFonts w:ascii="Times New Roman" w:hAnsi="Times New Roman" w:cs="Times New Roman"/>
                <w:sz w:val="20"/>
                <w:szCs w:val="20"/>
              </w:rPr>
              <w:t xml:space="preserve"> 19–64 years (n=30)</w:t>
            </w:r>
          </w:p>
        </w:tc>
      </w:tr>
      <w:tr w:rsidR="00D52351" w:rsidRPr="00C20FEF" w14:paraId="0317B699" w14:textId="77777777" w:rsidTr="006B26AB">
        <w:tc>
          <w:tcPr>
            <w:tcW w:w="553" w:type="dxa"/>
          </w:tcPr>
          <w:p w14:paraId="488F19FF" w14:textId="06B7BA6C" w:rsidR="00D52351" w:rsidRDefault="00D52351" w:rsidP="00D52351">
            <w:pPr>
              <w:rPr>
                <w:rFonts w:ascii="Times New Roman" w:hAnsi="Times New Roman" w:cs="Times New Roman"/>
                <w:sz w:val="20"/>
                <w:szCs w:val="20"/>
              </w:rPr>
            </w:pPr>
            <w:r>
              <w:rPr>
                <w:rFonts w:ascii="Times New Roman" w:hAnsi="Times New Roman" w:cs="Times New Roman"/>
                <w:sz w:val="20"/>
                <w:szCs w:val="20"/>
              </w:rPr>
              <w:t>101</w:t>
            </w:r>
          </w:p>
        </w:tc>
        <w:tc>
          <w:tcPr>
            <w:tcW w:w="1463" w:type="dxa"/>
          </w:tcPr>
          <w:p w14:paraId="34E51897" w14:textId="688EFB25" w:rsidR="00D52351" w:rsidRPr="00A95325" w:rsidRDefault="00A95325" w:rsidP="00A95325">
            <w:pPr>
              <w:spacing w:after="200" w:line="276" w:lineRule="auto"/>
            </w:pPr>
            <w:r w:rsidRPr="00A95325">
              <w:rPr>
                <w:rFonts w:ascii="Times New Roman" w:hAnsi="Times New Roman" w:cs="Times New Roman"/>
                <w:color w:val="000000"/>
                <w:sz w:val="20"/>
                <w:szCs w:val="20"/>
              </w:rPr>
              <w:t>Reyes-Guzman et al., 2025</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&lt;EndNote&gt;&lt;Cite&gt;&lt;Author&gt;Reyes-Guzman&lt;/Author&gt;&lt;Year&gt;2025&lt;/Year&gt;&lt;RecNum&gt;275&lt;/RecNum&gt;&lt;DisplayText&gt;&lt;style face="superscript"&gt;101&lt;/style&gt;&lt;/DisplayText&gt;&lt;record&gt;&lt;rec-number&gt;275&lt;/rec-number&gt;&lt;foreign-keys&gt;&lt;key app="EN" db-id="edzx2we2qavrs7esadvppxdde0rwr599x2px" timestamp="1761221999"&gt;275&lt;/key&gt;&lt;/foreign-keys&gt;&lt;ref-type name="Journal Article"&gt;17&lt;/ref-type&gt;&lt;contributors&gt;&lt;authors&gt;&lt;author&gt;Reyes-Guzman, C. M.&lt;/author&gt;&lt;author&gt;Baker, L.&lt;/author&gt;&lt;author&gt;Goss-Holmes, H.&lt;/author&gt;&lt;author&gt;Bloch, M. H.&lt;/author&gt;&lt;/authors&gt;&lt;/contributors&gt;&lt;auth-address&gt;National Cancer Institute, Bethesda, Maryland. Electronic address: carolyn.reyes-guzman@nih.gov.&amp;#xD;Strategix Management, LLC, Washington, District of Columbia.&amp;#xD;BLH Technologies, Inc., Rockville, Maryland.&amp;#xD;National Cancer Institute, Bethesda, Maryland.&lt;/auth-address&gt;&lt;titles&gt;&lt;title&gt;Patterns of Emerging Tobacco Product Use Among U.S. Adults, 2019-2022&lt;/title&gt;&lt;secondary-title&gt;Am J Prev Med&lt;/secondary-title&gt;&lt;/titles&gt;&lt;periodical&gt;&lt;full-title&gt;Am J Prev Med&lt;/full-title&gt;&lt;/periodical&gt;&lt;pages&gt;616-621&lt;/pages&gt;&lt;volume&gt;68&lt;/volume&gt;&lt;number&gt;3&lt;/number&gt;&lt;edition&gt;2024/11/16&lt;/edition&gt;&lt;keywords&gt;&lt;keyword&gt;Humans&lt;/keyword&gt;&lt;keyword&gt;Adult&lt;/keyword&gt;&lt;keyword&gt;United States/epidemiology&lt;/keyword&gt;&lt;keyword&gt;Female&lt;/keyword&gt;&lt;keyword&gt;Male&lt;/keyword&gt;&lt;keyword&gt;Middle Aged&lt;/keyword&gt;&lt;keyword&gt;*Tobacco Products/statistics &amp;amp; numerical data&lt;/keyword&gt;&lt;keyword&gt;Young Adult&lt;/keyword&gt;&lt;keyword&gt;Adolescent&lt;/keyword&gt;&lt;keyword&gt;*Tobacco Use/epidemiology&lt;/keyword&gt;&lt;keyword&gt;Aged&lt;/keyword&gt;&lt;keyword&gt;Surveys and Questionnaires&lt;/keyword&gt;&lt;keyword&gt;Flavoring Agents&lt;/keyword&gt;&lt;/keywords&gt;&lt;dates&gt;&lt;year&gt;2025&lt;/year&gt;&lt;pub-dates&gt;&lt;date&gt;Mar&lt;/date&gt;&lt;/pub-dates&gt;&lt;/dates&gt;&lt;isbn&gt;0749-3797 (Print)&amp;#xD;0749-3797&lt;/isbn&gt;&lt;accession-num&gt;39547264&lt;/accession-num&gt;&lt;urls&gt;&lt;/urls&gt;&lt;custom2&gt;PMC11830538&lt;/custom2&gt;&lt;custom6&gt;NIHMS2035639&lt;/custom6&gt;&lt;electronic-resource-num&gt;10.1016/j.amepre.2024.11.001&lt;/electronic-resource-num&gt;&lt;remote-database-provider&gt;NLM&lt;/remote-database-provider&gt;&lt;language&gt;eng&lt;/language&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101</w:t>
            </w:r>
            <w:r>
              <w:rPr>
                <w:rFonts w:ascii="Times New Roman" w:hAnsi="Times New Roman" w:cs="Times New Roman"/>
                <w:color w:val="000000"/>
                <w:sz w:val="20"/>
                <w:szCs w:val="20"/>
              </w:rPr>
              <w:fldChar w:fldCharType="end"/>
            </w:r>
          </w:p>
        </w:tc>
        <w:tc>
          <w:tcPr>
            <w:tcW w:w="1337" w:type="dxa"/>
          </w:tcPr>
          <w:p w14:paraId="53ED213C" w14:textId="240B5D15" w:rsidR="00D52351" w:rsidRPr="00C20FEF" w:rsidRDefault="00A95325" w:rsidP="00D52351">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4B20E678" w14:textId="1181B729" w:rsidR="00D52351" w:rsidRPr="00C20FEF" w:rsidRDefault="00A95325" w:rsidP="00D52351">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4836641B" w14:textId="2D0CE42D" w:rsidR="00D52351" w:rsidRPr="00C20FEF" w:rsidRDefault="00A95325" w:rsidP="00D52351">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69AB49D4" w14:textId="073E3B7F" w:rsidR="00D52351" w:rsidRPr="00C20FEF" w:rsidRDefault="00A95325" w:rsidP="00D52351">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survey </w:t>
            </w:r>
          </w:p>
        </w:tc>
        <w:tc>
          <w:tcPr>
            <w:tcW w:w="2880" w:type="dxa"/>
          </w:tcPr>
          <w:p w14:paraId="6B3C4B0A" w14:textId="2A44EADB" w:rsidR="00D52351" w:rsidRPr="00C20FEF" w:rsidRDefault="00A95325" w:rsidP="00D52351">
            <w:pPr>
              <w:rPr>
                <w:rFonts w:ascii="Times New Roman" w:hAnsi="Times New Roman" w:cs="Times New Roman"/>
                <w:sz w:val="20"/>
                <w:szCs w:val="20"/>
              </w:rPr>
            </w:pPr>
            <w:r>
              <w:rPr>
                <w:rFonts w:ascii="Times New Roman" w:hAnsi="Times New Roman" w:cs="Times New Roman"/>
                <w:sz w:val="20"/>
                <w:szCs w:val="20"/>
              </w:rPr>
              <w:t>A</w:t>
            </w:r>
            <w:r w:rsidRPr="00A95325">
              <w:rPr>
                <w:rFonts w:ascii="Times New Roman" w:hAnsi="Times New Roman" w:cs="Times New Roman"/>
                <w:sz w:val="20"/>
                <w:szCs w:val="20"/>
              </w:rPr>
              <w:t xml:space="preserve">dults </w:t>
            </w:r>
            <w:r w:rsidRPr="005E70D2">
              <w:rPr>
                <w:rFonts w:ascii="Times New Roman" w:hAnsi="Times New Roman" w:cs="Times New Roman"/>
                <w:color w:val="000000"/>
                <w:sz w:val="20"/>
                <w:szCs w:val="20"/>
              </w:rPr>
              <w:t xml:space="preserve">≥ </w:t>
            </w:r>
            <w:r w:rsidRPr="00A95325">
              <w:rPr>
                <w:rFonts w:ascii="Times New Roman" w:hAnsi="Times New Roman" w:cs="Times New Roman"/>
                <w:sz w:val="20"/>
                <w:szCs w:val="20"/>
              </w:rPr>
              <w:t>18 years</w:t>
            </w:r>
            <w:r>
              <w:rPr>
                <w:rFonts w:ascii="Times New Roman" w:hAnsi="Times New Roman" w:cs="Times New Roman"/>
                <w:sz w:val="20"/>
                <w:szCs w:val="20"/>
              </w:rPr>
              <w:t xml:space="preserve"> </w:t>
            </w:r>
            <w:r w:rsidRPr="00A95325">
              <w:rPr>
                <w:rFonts w:ascii="Times New Roman" w:hAnsi="Times New Roman" w:cs="Times New Roman"/>
                <w:sz w:val="20"/>
                <w:szCs w:val="20"/>
              </w:rPr>
              <w:t>(n=40,000)</w:t>
            </w:r>
          </w:p>
        </w:tc>
      </w:tr>
      <w:tr w:rsidR="00D52351" w:rsidRPr="00C20FEF" w14:paraId="486144BA" w14:textId="77777777" w:rsidTr="006B26AB">
        <w:tc>
          <w:tcPr>
            <w:tcW w:w="553" w:type="dxa"/>
          </w:tcPr>
          <w:p w14:paraId="324CBBA2" w14:textId="179AA633" w:rsidR="00D52351" w:rsidRDefault="00D52351" w:rsidP="00D52351">
            <w:pPr>
              <w:rPr>
                <w:rFonts w:ascii="Times New Roman" w:hAnsi="Times New Roman" w:cs="Times New Roman"/>
                <w:sz w:val="20"/>
                <w:szCs w:val="20"/>
              </w:rPr>
            </w:pPr>
            <w:r>
              <w:rPr>
                <w:rFonts w:ascii="Times New Roman" w:hAnsi="Times New Roman" w:cs="Times New Roman"/>
                <w:sz w:val="20"/>
                <w:szCs w:val="20"/>
              </w:rPr>
              <w:t>102</w:t>
            </w:r>
          </w:p>
        </w:tc>
        <w:tc>
          <w:tcPr>
            <w:tcW w:w="1463" w:type="dxa"/>
          </w:tcPr>
          <w:p w14:paraId="44C70234" w14:textId="1377D3A1" w:rsidR="00D52351" w:rsidRPr="000132DA" w:rsidRDefault="000132DA" w:rsidP="000132DA">
            <w:pPr>
              <w:spacing w:after="200" w:line="276" w:lineRule="auto"/>
              <w:rPr>
                <w:lang w:val="de-DE"/>
              </w:rPr>
            </w:pPr>
            <w:r w:rsidRPr="000132DA">
              <w:rPr>
                <w:rFonts w:ascii="Times New Roman" w:hAnsi="Times New Roman" w:cs="Times New Roman"/>
                <w:color w:val="000000"/>
                <w:sz w:val="20"/>
                <w:szCs w:val="20"/>
              </w:rPr>
              <w:t>Ross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&lt;EndNote&gt;&lt;Cite&gt;&lt;Author&gt;Ross&lt;/Author&gt;&lt;Year&gt;2024&lt;/Year&gt;&lt;RecNum&gt;31&lt;/RecNum&gt;&lt;DisplayText&gt;&lt;style face="superscript"&gt;102&lt;/style&gt;&lt;/DisplayText&gt;&lt;record&gt;&lt;rec-number&gt;31&lt;/rec-number&gt;&lt;foreign-keys&gt;&lt;key app="EN" db-id="edzx2we2qavrs7esadvppxdde0rwr599x2px" timestamp="1741194499"&gt;31&lt;/key&gt;&lt;/foreign-keys&gt;&lt;ref-type name="Journal Article"&gt;17&lt;/ref-type&gt;&lt;contributors&gt;&lt;authors&gt;&lt;author&gt;Ross, J. C.&lt;/author&gt;&lt;author&gt;Kowitt, S. D.&lt;/author&gt;&lt;author&gt;Rubenstein, D.&lt;/author&gt;&lt;author&gt;Jarman, K. L.&lt;/author&gt;&lt;author&gt;Goldstein, A. O.&lt;/author&gt;&lt;author&gt;Thrasher, J. F.&lt;/author&gt;&lt;author&gt;Ranney, L. M.&lt;/author&gt;&lt;/authors&gt;&lt;/contributors&gt;&lt;titles&gt;&lt;title&gt;Prevalence and correlates of flavored novel oral nicotine product use among a national sample of youth&lt;/title&gt;&lt;secondary-title&gt;Addictive Behaviors&lt;/secondary-title&gt;&lt;/titles&gt;&lt;periodical&gt;&lt;full-title&gt;Addictive Behaviors&lt;/full-title&gt;&lt;/periodical&gt;&lt;volume&gt;152&lt;/volume&gt;&lt;dates&gt;&lt;year&gt;2024&lt;/year&gt;&lt;/dates&gt;&lt;accession-num&gt;WOS:001186926500001&lt;/accession-num&gt;&lt;urls&gt;&lt;related-urls&gt;&lt;url&gt;&amp;lt;Go to ISI&amp;gt;://WOS:001186926500001&lt;/url&gt;&lt;/related-urls&gt;&lt;/urls&gt;&lt;electronic-resource-num&gt;10.1016/j.addbeh.2024.107982&lt;/electronic-resource-num&gt;&lt;/record&gt;&lt;/Cite&gt;&lt;/EndNote&gt;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102</w:t>
            </w:r>
            <w:r>
              <w:rPr>
                <w:rFonts w:ascii="Times New Roman" w:hAnsi="Times New Roman" w:cs="Times New Roman"/>
                <w:color w:val="000000"/>
                <w:sz w:val="20"/>
                <w:szCs w:val="20"/>
              </w:rPr>
              <w:fldChar w:fldCharType="end"/>
            </w:r>
          </w:p>
        </w:tc>
        <w:tc>
          <w:tcPr>
            <w:tcW w:w="1337" w:type="dxa"/>
          </w:tcPr>
          <w:p w14:paraId="21AC6241" w14:textId="6A1896C2" w:rsidR="00D52351" w:rsidRPr="00C20FEF" w:rsidRDefault="000132DA" w:rsidP="00D52351">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6D421786" w14:textId="04F35E8C" w:rsidR="00D52351" w:rsidRPr="00C20FEF" w:rsidRDefault="000132DA" w:rsidP="00D52351">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1B8D6D90" w14:textId="2574725C" w:rsidR="00D52351" w:rsidRPr="00C20FEF" w:rsidRDefault="000132DA" w:rsidP="00D52351">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1BB0E6C9" w14:textId="4E9DDD41" w:rsidR="00D52351" w:rsidRPr="00C20FEF" w:rsidRDefault="000132DA" w:rsidP="00D52351">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survey </w:t>
            </w:r>
          </w:p>
        </w:tc>
        <w:tc>
          <w:tcPr>
            <w:tcW w:w="2880" w:type="dxa"/>
          </w:tcPr>
          <w:p w14:paraId="10D9126C" w14:textId="3CE90EC8" w:rsidR="000132DA" w:rsidRPr="000132DA" w:rsidRDefault="000132DA" w:rsidP="000132DA">
            <w:pPr>
              <w:rPr>
                <w:rFonts w:ascii="Times New Roman" w:hAnsi="Times New Roman" w:cs="Times New Roman"/>
                <w:sz w:val="20"/>
                <w:szCs w:val="20"/>
              </w:rPr>
            </w:pPr>
            <w:r w:rsidRPr="000132DA">
              <w:rPr>
                <w:rFonts w:ascii="Times New Roman" w:hAnsi="Times New Roman" w:cs="Times New Roman"/>
                <w:sz w:val="20"/>
                <w:szCs w:val="20"/>
              </w:rPr>
              <w:t>Youth ages 15-20 who reported using</w:t>
            </w:r>
            <w:r>
              <w:rPr>
                <w:rFonts w:ascii="Times New Roman" w:hAnsi="Times New Roman" w:cs="Times New Roman"/>
                <w:sz w:val="20"/>
                <w:szCs w:val="20"/>
              </w:rPr>
              <w:t xml:space="preserve"> </w:t>
            </w:r>
            <w:r w:rsidRPr="000132DA">
              <w:rPr>
                <w:rFonts w:ascii="Times New Roman" w:hAnsi="Times New Roman" w:cs="Times New Roman"/>
                <w:sz w:val="20"/>
                <w:szCs w:val="20"/>
              </w:rPr>
              <w:t>or susceptibility</w:t>
            </w:r>
          </w:p>
          <w:p w14:paraId="6C926CB5" w14:textId="7757553D" w:rsidR="00D52351" w:rsidRPr="00C20FEF" w:rsidRDefault="000132DA" w:rsidP="000132DA">
            <w:pPr>
              <w:rPr>
                <w:rFonts w:ascii="Times New Roman" w:hAnsi="Times New Roman" w:cs="Times New Roman"/>
                <w:sz w:val="20"/>
                <w:szCs w:val="20"/>
              </w:rPr>
            </w:pPr>
            <w:r>
              <w:rPr>
                <w:rFonts w:ascii="Times New Roman" w:hAnsi="Times New Roman" w:cs="Times New Roman"/>
                <w:sz w:val="20"/>
                <w:szCs w:val="20"/>
              </w:rPr>
              <w:t>for use of</w:t>
            </w:r>
            <w:r w:rsidRPr="000132DA">
              <w:rPr>
                <w:rFonts w:ascii="Times New Roman" w:hAnsi="Times New Roman" w:cs="Times New Roman"/>
                <w:sz w:val="20"/>
                <w:szCs w:val="20"/>
              </w:rPr>
              <w:t xml:space="preserve"> little filtered cigars or cigarillos</w:t>
            </w:r>
            <w:r>
              <w:rPr>
                <w:rFonts w:ascii="Times New Roman" w:hAnsi="Times New Roman" w:cs="Times New Roman"/>
                <w:sz w:val="20"/>
                <w:szCs w:val="20"/>
              </w:rPr>
              <w:t xml:space="preserve"> </w:t>
            </w:r>
            <w:r w:rsidRPr="000132DA">
              <w:rPr>
                <w:rFonts w:ascii="Times New Roman" w:hAnsi="Times New Roman" w:cs="Times New Roman"/>
                <w:sz w:val="20"/>
                <w:szCs w:val="20"/>
              </w:rPr>
              <w:t xml:space="preserve">(n=680) </w:t>
            </w:r>
          </w:p>
        </w:tc>
      </w:tr>
      <w:tr w:rsidR="00D52351" w:rsidRPr="00C20FEF" w14:paraId="18039225" w14:textId="77777777" w:rsidTr="006B26AB">
        <w:tc>
          <w:tcPr>
            <w:tcW w:w="553" w:type="dxa"/>
          </w:tcPr>
          <w:p w14:paraId="7AA443DE" w14:textId="78BBFDB9" w:rsidR="00D52351" w:rsidRDefault="00D52351" w:rsidP="00D52351">
            <w:pPr>
              <w:rPr>
                <w:rFonts w:ascii="Times New Roman" w:hAnsi="Times New Roman" w:cs="Times New Roman"/>
                <w:sz w:val="20"/>
                <w:szCs w:val="20"/>
              </w:rPr>
            </w:pPr>
            <w:r>
              <w:rPr>
                <w:rFonts w:ascii="Times New Roman" w:hAnsi="Times New Roman" w:cs="Times New Roman"/>
                <w:sz w:val="20"/>
                <w:szCs w:val="20"/>
              </w:rPr>
              <w:lastRenderedPageBreak/>
              <w:t>103</w:t>
            </w:r>
          </w:p>
        </w:tc>
        <w:tc>
          <w:tcPr>
            <w:tcW w:w="1463" w:type="dxa"/>
          </w:tcPr>
          <w:p w14:paraId="0ACC9376" w14:textId="312C08E4" w:rsidR="00D52351" w:rsidRPr="00C20FEF" w:rsidRDefault="00E241B2" w:rsidP="00E241B2">
            <w:pPr>
              <w:spacing w:after="200" w:line="276" w:lineRule="auto"/>
              <w:rPr>
                <w:rFonts w:ascii="Times New Roman" w:hAnsi="Times New Roman" w:cs="Times New Roman"/>
                <w:color w:val="000000"/>
                <w:sz w:val="20"/>
                <w:szCs w:val="20"/>
              </w:rPr>
            </w:pPr>
            <w:r w:rsidRPr="00E241B2">
              <w:rPr>
                <w:rFonts w:ascii="Times New Roman" w:hAnsi="Times New Roman" w:cs="Times New Roman"/>
                <w:color w:val="000000"/>
                <w:sz w:val="20"/>
                <w:szCs w:val="20"/>
              </w:rPr>
              <w:t>Ruokolainen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&lt;EndNote&gt;&lt;Cite&gt;&lt;Author&gt;Ruokolainen&lt;/Author&gt;&lt;Year&gt;2024&lt;/Year&gt;&lt;RecNum&gt;30&lt;/RecNum&gt;&lt;DisplayText&gt;&lt;style face="superscript"&gt;103&lt;/style&gt;&lt;/DisplayText&gt;&lt;record&gt;&lt;rec-number&gt;30&lt;/rec-number&gt;&lt;foreign-keys&gt;&lt;key app="EN" db-id="edzx2we2qavrs7esadvppxdde0rwr599x2px" timestamp="1741194499"&gt;30&lt;/key&gt;&lt;/foreign-keys&gt;&lt;ref-type name="Journal Article"&gt;17&lt;/ref-type&gt;&lt;contributors&gt;&lt;authors&gt;&lt;author&gt;Ruokolainen, O.&lt;/author&gt;&lt;author&gt;Ollila, H.&lt;/author&gt;&lt;author&gt;Haerkaenen, T.&lt;/author&gt;&lt;/authors&gt;&lt;/contributors&gt;&lt;titles&gt;&lt;title&gt;Nicotine pouch use by sex, school type and tobacco product use among Finnish adolescents during the 2023 change in regulatory scheme with deregulated sales&lt;/title&gt;&lt;secondary-title&gt;Addiction (Abingdon, England)&lt;/secondary-title&gt;&lt;/titles&gt;&lt;periodical&gt;&lt;full-title&gt;Addiction (Abingdon, England)&lt;/full-title&gt;&lt;/periodical&gt;&lt;pages&gt;2023-2030&lt;/pages&gt;&lt;volume&gt;119&lt;/volume&gt;&lt;number&gt;11&lt;/number&gt;&lt;dates&gt;&lt;year&gt;2024&lt;/year&gt;&lt;/dates&gt;&lt;accession-num&gt;WOS:001252212300001&lt;/accession-num&gt;&lt;urls&gt;&lt;related-urls&gt;&lt;url&gt;&amp;lt;Go to ISI&amp;gt;://WOS:001252212300001&lt;/url&gt;&lt;/related-urls&gt;&lt;/urls&gt;&lt;electronic-resource-num&gt;10.1111/add.16585&lt;/electronic-resource-num&gt;&lt;/record&gt;&lt;/Cite&gt;&lt;/EndNote&gt;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103</w:t>
            </w:r>
            <w:r>
              <w:rPr>
                <w:rFonts w:ascii="Times New Roman" w:hAnsi="Times New Roman" w:cs="Times New Roman"/>
                <w:color w:val="000000"/>
                <w:sz w:val="20"/>
                <w:szCs w:val="20"/>
              </w:rPr>
              <w:fldChar w:fldCharType="end"/>
            </w:r>
          </w:p>
        </w:tc>
        <w:tc>
          <w:tcPr>
            <w:tcW w:w="1337" w:type="dxa"/>
          </w:tcPr>
          <w:p w14:paraId="6541DA6D" w14:textId="398CF5D4" w:rsidR="00D52351" w:rsidRPr="00C20FEF" w:rsidRDefault="00E241B2" w:rsidP="00D52351">
            <w:pPr>
              <w:rPr>
                <w:rFonts w:ascii="Times New Roman" w:hAnsi="Times New Roman" w:cs="Times New Roman"/>
                <w:sz w:val="20"/>
                <w:szCs w:val="20"/>
              </w:rPr>
            </w:pPr>
            <w:r>
              <w:rPr>
                <w:rFonts w:ascii="Times New Roman" w:hAnsi="Times New Roman" w:cs="Times New Roman"/>
                <w:sz w:val="20"/>
                <w:szCs w:val="20"/>
              </w:rPr>
              <w:t>Finland</w:t>
            </w:r>
          </w:p>
        </w:tc>
        <w:tc>
          <w:tcPr>
            <w:tcW w:w="1350" w:type="dxa"/>
          </w:tcPr>
          <w:p w14:paraId="2A656928" w14:textId="0805624D" w:rsidR="00D52351" w:rsidRPr="00C20FEF" w:rsidRDefault="00E241B2" w:rsidP="00D52351">
            <w:pPr>
              <w:rPr>
                <w:rFonts w:ascii="Times New Roman" w:hAnsi="Times New Roman" w:cs="Times New Roman"/>
                <w:sz w:val="20"/>
                <w:szCs w:val="20"/>
              </w:rPr>
            </w:pPr>
            <w:r>
              <w:rPr>
                <w:rFonts w:ascii="Times New Roman" w:hAnsi="Times New Roman" w:cs="Times New Roman"/>
                <w:sz w:val="20"/>
                <w:szCs w:val="20"/>
              </w:rPr>
              <w:t>None</w:t>
            </w:r>
          </w:p>
        </w:tc>
        <w:tc>
          <w:tcPr>
            <w:tcW w:w="1440" w:type="dxa"/>
          </w:tcPr>
          <w:p w14:paraId="0F7FEA0B" w14:textId="20B5E2F3" w:rsidR="00D52351" w:rsidRPr="00C20FEF" w:rsidRDefault="00E241B2" w:rsidP="00D52351">
            <w:pPr>
              <w:rPr>
                <w:rFonts w:ascii="Times New Roman" w:hAnsi="Times New Roman" w:cs="Times New Roman"/>
                <w:sz w:val="20"/>
                <w:szCs w:val="20"/>
              </w:rPr>
            </w:pPr>
            <w:r>
              <w:rPr>
                <w:rFonts w:ascii="Times New Roman" w:hAnsi="Times New Roman" w:cs="Times New Roman"/>
                <w:sz w:val="20"/>
                <w:szCs w:val="20"/>
              </w:rPr>
              <w:t>Use patterns</w:t>
            </w:r>
          </w:p>
        </w:tc>
        <w:tc>
          <w:tcPr>
            <w:tcW w:w="1620" w:type="dxa"/>
          </w:tcPr>
          <w:p w14:paraId="3942588D" w14:textId="02D72FD2" w:rsidR="00D52351" w:rsidRPr="00C20FEF" w:rsidRDefault="00E241B2" w:rsidP="00D52351">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survey </w:t>
            </w:r>
          </w:p>
        </w:tc>
        <w:tc>
          <w:tcPr>
            <w:tcW w:w="2880" w:type="dxa"/>
          </w:tcPr>
          <w:p w14:paraId="414BE7AC" w14:textId="6FDD0B52" w:rsidR="00D52351" w:rsidRPr="00C20FEF" w:rsidRDefault="00CB7F7A" w:rsidP="00D52351">
            <w:pPr>
              <w:rPr>
                <w:rFonts w:ascii="Times New Roman" w:hAnsi="Times New Roman" w:cs="Times New Roman"/>
                <w:sz w:val="20"/>
                <w:szCs w:val="20"/>
              </w:rPr>
            </w:pPr>
            <w:r>
              <w:rPr>
                <w:rFonts w:ascii="Times New Roman" w:hAnsi="Times New Roman" w:cs="Times New Roman"/>
                <w:sz w:val="20"/>
                <w:szCs w:val="20"/>
              </w:rPr>
              <w:t>Y</w:t>
            </w:r>
            <w:r w:rsidRPr="00CB7F7A">
              <w:rPr>
                <w:rFonts w:ascii="Times New Roman" w:hAnsi="Times New Roman" w:cs="Times New Roman"/>
                <w:sz w:val="20"/>
                <w:szCs w:val="20"/>
              </w:rPr>
              <w:t>outh ages 14-20 (n=151,224)</w:t>
            </w:r>
          </w:p>
        </w:tc>
      </w:tr>
      <w:tr w:rsidR="00D52351" w:rsidRPr="00C20FEF" w14:paraId="48FA6115" w14:textId="77777777" w:rsidTr="006B26AB">
        <w:tc>
          <w:tcPr>
            <w:tcW w:w="553" w:type="dxa"/>
          </w:tcPr>
          <w:p w14:paraId="7D248120" w14:textId="6C6C8292" w:rsidR="00D52351" w:rsidRPr="005F5080" w:rsidRDefault="00D52351" w:rsidP="005F5080">
            <w:pPr>
              <w:spacing w:after="200" w:line="276" w:lineRule="auto"/>
              <w:rPr>
                <w:rFonts w:ascii="Times New Roman" w:hAnsi="Times New Roman" w:cs="Times New Roman"/>
                <w:color w:val="000000"/>
                <w:sz w:val="20"/>
                <w:szCs w:val="20"/>
              </w:rPr>
            </w:pPr>
            <w:r w:rsidRPr="005F5080">
              <w:rPr>
                <w:rFonts w:ascii="Times New Roman" w:hAnsi="Times New Roman" w:cs="Times New Roman"/>
                <w:color w:val="000000"/>
                <w:sz w:val="20"/>
                <w:szCs w:val="20"/>
              </w:rPr>
              <w:t>104</w:t>
            </w:r>
          </w:p>
        </w:tc>
        <w:tc>
          <w:tcPr>
            <w:tcW w:w="1463" w:type="dxa"/>
          </w:tcPr>
          <w:p w14:paraId="7C7AA2C1" w14:textId="021FFF9B" w:rsidR="00D52351" w:rsidRPr="005F5080" w:rsidRDefault="005F5080" w:rsidP="005F5080">
            <w:pPr>
              <w:spacing w:after="200" w:line="276" w:lineRule="auto"/>
              <w:rPr>
                <w:rFonts w:ascii="Times New Roman" w:hAnsi="Times New Roman" w:cs="Times New Roman"/>
                <w:color w:val="000000"/>
                <w:sz w:val="20"/>
                <w:szCs w:val="20"/>
              </w:rPr>
            </w:pPr>
            <w:r w:rsidRPr="005F5080">
              <w:rPr>
                <w:rFonts w:ascii="Times New Roman" w:hAnsi="Times New Roman" w:cs="Times New Roman"/>
                <w:color w:val="000000"/>
                <w:sz w:val="20"/>
                <w:szCs w:val="20"/>
              </w:rPr>
              <w:t>Shah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&lt;EndNote&gt;&lt;Cite&gt;&lt;Author&gt;Shah&lt;/Author&gt;&lt;Year&gt;2024&lt;/Year&gt;&lt;RecNum&gt;28&lt;/RecNum&gt;&lt;DisplayText&gt;&lt;style face="superscript"&gt;104&lt;/style&gt;&lt;/DisplayText&gt;&lt;record&gt;&lt;rec-number&gt;28&lt;/rec-number&gt;&lt;foreign-keys&gt;&lt;key app="EN" db-id="edzx2we2qavrs7esadvppxdde0rwr599x2px" timestamp="1741194499"&gt;28&lt;/key&gt;&lt;/foreign-keys&gt;&lt;ref-type name="Journal Article"&gt;17&lt;/ref-type&gt;&lt;contributors&gt;&lt;authors&gt;&lt;author&gt;Shah, N. A.&lt;/author&gt;&lt;author&gt;Li, Z.&lt;/author&gt;&lt;author&gt;McMann, T.&lt;/author&gt;&lt;author&gt;Calac, A. J.&lt;/author&gt;&lt;author&gt;Le, N.&lt;/author&gt;&lt;author&gt;Nali, M. C.&lt;/author&gt;&lt;author&gt;Cuomo, R. E.&lt;/author&gt;&lt;author&gt;Mackey, T. K.&lt;/author&gt;&lt;/authors&gt;&lt;/contributors&gt;&lt;titles&gt;&lt;title&gt;Identification and Characterization of Synthetic Nicotine Product Promotion and Sales on Instagram Using Natural Language Processing&lt;/title&gt;&lt;secondary-title&gt;Nicotine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pages&gt;580-588&lt;/pages&gt;&lt;volume&gt;26&lt;/volume&gt;&lt;number&gt;5&lt;/number&gt;&lt;dates&gt;&lt;year&gt;2024&lt;/year&gt;&lt;/dates&gt;&lt;accession-num&gt;37947271&lt;/accession-num&gt;&lt;urls&gt;&lt;/urls&gt;&lt;electronic-resource-num&gt;10.1093/ntr/ntad222&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104</w:t>
            </w:r>
            <w:r>
              <w:rPr>
                <w:rFonts w:ascii="Times New Roman" w:hAnsi="Times New Roman" w:cs="Times New Roman"/>
                <w:color w:val="000000"/>
                <w:sz w:val="20"/>
                <w:szCs w:val="20"/>
              </w:rPr>
              <w:fldChar w:fldCharType="end"/>
            </w:r>
          </w:p>
        </w:tc>
        <w:tc>
          <w:tcPr>
            <w:tcW w:w="1337" w:type="dxa"/>
          </w:tcPr>
          <w:p w14:paraId="07C2C951" w14:textId="24965064" w:rsidR="00D52351" w:rsidRPr="00C20FEF" w:rsidRDefault="005F5080" w:rsidP="00D52351">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56B1DE00" w14:textId="662DD380" w:rsidR="00D52351" w:rsidRPr="00C20FEF" w:rsidRDefault="00807B25" w:rsidP="00D52351">
            <w:pPr>
              <w:rPr>
                <w:rFonts w:ascii="Times New Roman" w:hAnsi="Times New Roman" w:cs="Times New Roman"/>
                <w:sz w:val="20"/>
                <w:szCs w:val="20"/>
              </w:rPr>
            </w:pPr>
            <w:r>
              <w:rPr>
                <w:rFonts w:ascii="Times New Roman" w:hAnsi="Times New Roman" w:cs="Times New Roman"/>
                <w:sz w:val="20"/>
                <w:szCs w:val="20"/>
              </w:rPr>
              <w:t>Academic</w:t>
            </w:r>
          </w:p>
        </w:tc>
        <w:tc>
          <w:tcPr>
            <w:tcW w:w="1440" w:type="dxa"/>
          </w:tcPr>
          <w:p w14:paraId="009E7AF9" w14:textId="1882104A" w:rsidR="00D52351" w:rsidRPr="00C20FEF" w:rsidRDefault="005F5080" w:rsidP="00D52351">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5AE0552F" w14:textId="072601A8" w:rsidR="00D52351" w:rsidRPr="00C20FEF" w:rsidRDefault="005F5080" w:rsidP="00D52351">
            <w:pPr>
              <w:rPr>
                <w:rFonts w:ascii="Times New Roman" w:hAnsi="Times New Roman" w:cs="Times New Roman"/>
                <w:sz w:val="20"/>
                <w:szCs w:val="20"/>
              </w:rPr>
            </w:pPr>
            <w:r>
              <w:rPr>
                <w:rFonts w:ascii="Times New Roman" w:hAnsi="Times New Roman" w:cs="Times New Roman"/>
                <w:sz w:val="20"/>
                <w:szCs w:val="20"/>
              </w:rPr>
              <w:t>Content analysis</w:t>
            </w:r>
          </w:p>
        </w:tc>
        <w:tc>
          <w:tcPr>
            <w:tcW w:w="2880" w:type="dxa"/>
          </w:tcPr>
          <w:p w14:paraId="6B30C4CA" w14:textId="0C689293" w:rsidR="00D52351" w:rsidRPr="00C20FEF" w:rsidRDefault="005F5080" w:rsidP="00D52351">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FC1C67" w:rsidRPr="00C20FEF" w14:paraId="555D9853" w14:textId="77777777" w:rsidTr="006B26AB">
        <w:tc>
          <w:tcPr>
            <w:tcW w:w="553" w:type="dxa"/>
          </w:tcPr>
          <w:p w14:paraId="704DDF49" w14:textId="18B02044" w:rsidR="00FC1C67" w:rsidRDefault="00FC1C67" w:rsidP="00FC1C67">
            <w:pPr>
              <w:rPr>
                <w:rFonts w:ascii="Times New Roman" w:hAnsi="Times New Roman" w:cs="Times New Roman"/>
                <w:sz w:val="20"/>
                <w:szCs w:val="20"/>
              </w:rPr>
            </w:pPr>
            <w:r>
              <w:rPr>
                <w:rFonts w:ascii="Times New Roman" w:hAnsi="Times New Roman" w:cs="Times New Roman"/>
                <w:sz w:val="20"/>
                <w:szCs w:val="20"/>
              </w:rPr>
              <w:t>105</w:t>
            </w:r>
          </w:p>
        </w:tc>
        <w:tc>
          <w:tcPr>
            <w:tcW w:w="1463" w:type="dxa"/>
          </w:tcPr>
          <w:p w14:paraId="767BDF43" w14:textId="2083AF3E" w:rsidR="00FC1C67" w:rsidRPr="00FC1C67" w:rsidRDefault="00FC1C67" w:rsidP="00FC1C67">
            <w:pPr>
              <w:spacing w:after="200" w:line="276" w:lineRule="auto"/>
              <w:rPr>
                <w:lang w:val="de-DE"/>
              </w:rPr>
            </w:pPr>
            <w:r w:rsidRPr="00FC1C67">
              <w:rPr>
                <w:rFonts w:ascii="Times New Roman" w:hAnsi="Times New Roman" w:cs="Times New Roman"/>
                <w:color w:val="000000"/>
                <w:sz w:val="20"/>
                <w:szCs w:val="20"/>
              </w:rPr>
              <w:t>Sharma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&lt;EndNote&gt;&lt;Cite&gt;&lt;Author&gt;Sharma&lt;/Author&gt;&lt;Year&gt;2024&lt;/Year&gt;&lt;RecNum&gt;27&lt;/RecNum&gt;&lt;DisplayText&gt;&lt;style face="superscript"&gt;105&lt;/style&gt;&lt;/DisplayText&gt;&lt;record&gt;&lt;rec-number&gt;27&lt;/rec-number&gt;&lt;foreign-keys&gt;&lt;key app="EN" db-id="edzx2we2qavrs7esadvppxdde0rwr599x2px" timestamp="1741194499"&gt;27&lt;/key&gt;&lt;/foreign-keys&gt;&lt;ref-type name="Journal Article"&gt;17&lt;/ref-type&gt;&lt;contributors&gt;&lt;authors&gt;&lt;author&gt;Sharma, A.&lt;/author&gt;&lt;author&gt;Belton, A.&lt;/author&gt;&lt;author&gt;Ozga, J. E.&lt;/author&gt;&lt;author&gt;Ling, P.&lt;/author&gt;&lt;author&gt;Hrywna, M.&lt;/author&gt;&lt;author&gt;Cornacchione Ross, J.&lt;/author&gt;&lt;author&gt;Ganz, O.&lt;/author&gt;&lt;author&gt;Bold, K. W.&lt;/author&gt;&lt;author&gt;Stanton, C.&lt;/author&gt;&lt;/authors&gt;&lt;/contributors&gt;&lt;titles&gt;&lt;title&gt;Marketing strategies in business-to-business advertisements for oral nicotine products&lt;/title&gt;&lt;secondary-title&gt;Tobacco Control&lt;/secondary-title&gt;&lt;/titles&gt;&lt;periodical&gt;&lt;full-title&gt;Tobacco Control&lt;/full-title&gt;&lt;/periodical&gt;&lt;dates&gt;&lt;year&gt;2024&lt;/year&gt;&lt;/dates&gt;&lt;accession-num&gt;39613332&lt;/accession-num&gt;&lt;urls&gt;&lt;related-urls&gt;&lt;url&gt;https://tobaccocontrol.bmj.com/content/tobaccocontrol/early/2024/11/28/tc-2024-058826.full.pdf&lt;/url&gt;&lt;/related-urls&gt;&lt;/urls&gt;&lt;electronic-resource-num&gt;10.1136/tc-2024-058826&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105</w:t>
            </w:r>
            <w:r>
              <w:rPr>
                <w:rFonts w:ascii="Times New Roman" w:hAnsi="Times New Roman" w:cs="Times New Roman"/>
                <w:color w:val="000000"/>
                <w:sz w:val="20"/>
                <w:szCs w:val="20"/>
              </w:rPr>
              <w:fldChar w:fldCharType="end"/>
            </w:r>
          </w:p>
        </w:tc>
        <w:tc>
          <w:tcPr>
            <w:tcW w:w="1337" w:type="dxa"/>
          </w:tcPr>
          <w:p w14:paraId="09311557" w14:textId="087FA1C5" w:rsidR="00FC1C67" w:rsidRPr="00C20FEF" w:rsidRDefault="00FC1C67"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3B0C51CB" w14:textId="53DF893F" w:rsidR="00FC1C67" w:rsidRPr="00C20FEF" w:rsidRDefault="00FC1C67"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62AAB282" w14:textId="45660E09" w:rsidR="00FC1C67" w:rsidRPr="00C20FEF" w:rsidRDefault="00FC1C67" w:rsidP="00FC1C67">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498F164B" w14:textId="77355A30" w:rsidR="00FC1C67" w:rsidRPr="00C20FEF" w:rsidRDefault="00FC1C67" w:rsidP="00FC1C67">
            <w:pPr>
              <w:rPr>
                <w:rFonts w:ascii="Times New Roman" w:hAnsi="Times New Roman" w:cs="Times New Roman"/>
                <w:sz w:val="20"/>
                <w:szCs w:val="20"/>
              </w:rPr>
            </w:pPr>
            <w:r>
              <w:rPr>
                <w:rFonts w:ascii="Times New Roman" w:hAnsi="Times New Roman" w:cs="Times New Roman"/>
                <w:sz w:val="20"/>
                <w:szCs w:val="20"/>
              </w:rPr>
              <w:t>Content analysis</w:t>
            </w:r>
          </w:p>
        </w:tc>
        <w:tc>
          <w:tcPr>
            <w:tcW w:w="2880" w:type="dxa"/>
          </w:tcPr>
          <w:p w14:paraId="115718C3" w14:textId="54D1EB5B" w:rsidR="00FC1C67" w:rsidRPr="00C20FEF" w:rsidRDefault="00FC1C67" w:rsidP="00FC1C67">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FC1C67" w:rsidRPr="00C20FEF" w14:paraId="0B44C95F" w14:textId="77777777" w:rsidTr="006B26AB">
        <w:tc>
          <w:tcPr>
            <w:tcW w:w="553" w:type="dxa"/>
          </w:tcPr>
          <w:p w14:paraId="0C206A34" w14:textId="4901ECB3" w:rsidR="00FC1C67" w:rsidRDefault="00FC1C67" w:rsidP="00FC1C67">
            <w:pPr>
              <w:rPr>
                <w:rFonts w:ascii="Times New Roman" w:hAnsi="Times New Roman" w:cs="Times New Roman"/>
                <w:sz w:val="20"/>
                <w:szCs w:val="20"/>
              </w:rPr>
            </w:pPr>
            <w:r>
              <w:rPr>
                <w:rFonts w:ascii="Times New Roman" w:hAnsi="Times New Roman" w:cs="Times New Roman"/>
                <w:sz w:val="20"/>
                <w:szCs w:val="20"/>
              </w:rPr>
              <w:t>106</w:t>
            </w:r>
          </w:p>
        </w:tc>
        <w:tc>
          <w:tcPr>
            <w:tcW w:w="1463" w:type="dxa"/>
          </w:tcPr>
          <w:p w14:paraId="52970BFB" w14:textId="52D32C42" w:rsidR="00FC1C67" w:rsidRPr="00AD3F04" w:rsidRDefault="00AD3F04" w:rsidP="00AD3F04">
            <w:pPr>
              <w:spacing w:after="200" w:line="276" w:lineRule="auto"/>
              <w:rPr>
                <w:lang w:val="de-DE"/>
              </w:rPr>
            </w:pPr>
            <w:r w:rsidRPr="00AD3F04">
              <w:rPr>
                <w:rFonts w:ascii="Times New Roman" w:hAnsi="Times New Roman" w:cs="Times New Roman"/>
                <w:color w:val="000000"/>
                <w:sz w:val="20"/>
                <w:szCs w:val="20"/>
              </w:rPr>
              <w:t>Silver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&lt;EndNote&gt;&lt;Cite&gt;&lt;Author&gt;Silver&lt;/Author&gt;&lt;Year&gt;2024&lt;/Year&gt;&lt;RecNum&gt;25&lt;/RecNum&gt;&lt;DisplayText&gt;&lt;style face="superscript"&gt;106&lt;/style&gt;&lt;/DisplayText&gt;&lt;record&gt;&lt;rec-number&gt;25&lt;/rec-number&gt;&lt;foreign-keys&gt;&lt;key app="EN" db-id="edzx2we2qavrs7esadvppxdde0rwr599x2px" timestamp="1741194499"&gt;25&lt;/key&gt;&lt;/foreign-keys&gt;&lt;ref-type name="Journal Article"&gt;17&lt;/ref-type&gt;&lt;contributors&gt;&lt;authors&gt;&lt;author&gt;Silver, N.&lt;/author&gt;&lt;author&gt;Kucherlapaty, P.&lt;/author&gt;&lt;author&gt;Kierstead, E.&lt;/author&gt;&lt;author&gt;Schillo, B.&lt;/author&gt;&lt;/authors&gt;&lt;/contributors&gt;&lt;titles&gt;&lt;title&gt;Objective Characteristics and Subjective Responses of 18-24-Year-Olds to U.S. nationally Televised Tobacco Advertisements&lt;/title&gt;&lt;secondary-title&gt;Substance use &amp;amp; misuse&lt;/secondary-title&gt;&lt;/titles&gt;&lt;periodical&gt;&lt;full-title&gt;Substance use &amp;amp; misuse&lt;/full-title&gt;&lt;/periodical&gt;&lt;pages&gt;1115-1125&lt;/pages&gt;&lt;volume&gt;59&lt;/volume&gt;&lt;number&gt;7&lt;/number&gt;&lt;dates&gt;&lt;year&gt;2024&lt;/year&gt;&lt;/dates&gt;&lt;accession-num&gt;38409656&lt;/accession-num&gt;&lt;urls&gt;&lt;/urls&gt;&lt;electronic-resource-num&gt;10.1080/10826084.2024.2320394&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106</w:t>
            </w:r>
            <w:r>
              <w:rPr>
                <w:rFonts w:ascii="Times New Roman" w:hAnsi="Times New Roman" w:cs="Times New Roman"/>
                <w:color w:val="000000"/>
                <w:sz w:val="20"/>
                <w:szCs w:val="20"/>
              </w:rPr>
              <w:fldChar w:fldCharType="end"/>
            </w:r>
          </w:p>
        </w:tc>
        <w:tc>
          <w:tcPr>
            <w:tcW w:w="1337" w:type="dxa"/>
          </w:tcPr>
          <w:p w14:paraId="07B373C7" w14:textId="41AE3E65" w:rsidR="00FC1C67" w:rsidRPr="00C20FEF" w:rsidRDefault="00AD3F04"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0A6D59BC" w14:textId="1A256712" w:rsidR="00FC1C67" w:rsidRPr="00C20FEF" w:rsidRDefault="00AD3F04" w:rsidP="00FC1C67">
            <w:pPr>
              <w:rPr>
                <w:rFonts w:ascii="Times New Roman" w:hAnsi="Times New Roman" w:cs="Times New Roman"/>
                <w:sz w:val="20"/>
                <w:szCs w:val="20"/>
              </w:rPr>
            </w:pPr>
            <w:r>
              <w:rPr>
                <w:rFonts w:ascii="Times New Roman" w:hAnsi="Times New Roman" w:cs="Times New Roman"/>
                <w:sz w:val="20"/>
                <w:szCs w:val="20"/>
              </w:rPr>
              <w:t>None</w:t>
            </w:r>
          </w:p>
        </w:tc>
        <w:tc>
          <w:tcPr>
            <w:tcW w:w="1440" w:type="dxa"/>
          </w:tcPr>
          <w:p w14:paraId="20183CDE" w14:textId="31241D88" w:rsidR="00FC1C67" w:rsidRPr="00C20FEF" w:rsidRDefault="00AD3F04" w:rsidP="00FC1C67">
            <w:pPr>
              <w:rPr>
                <w:rFonts w:ascii="Times New Roman" w:hAnsi="Times New Roman" w:cs="Times New Roman"/>
                <w:sz w:val="20"/>
                <w:szCs w:val="20"/>
              </w:rPr>
            </w:pPr>
            <w:r>
              <w:rPr>
                <w:rFonts w:ascii="Times New Roman" w:hAnsi="Times New Roman" w:cs="Times New Roman"/>
                <w:sz w:val="20"/>
                <w:szCs w:val="20"/>
              </w:rPr>
              <w:t>Beliefs and perceptions</w:t>
            </w:r>
          </w:p>
        </w:tc>
        <w:tc>
          <w:tcPr>
            <w:tcW w:w="1620" w:type="dxa"/>
          </w:tcPr>
          <w:p w14:paraId="5CE3D3A2" w14:textId="5350A14B" w:rsidR="00FC1C67" w:rsidRPr="00C20FEF" w:rsidRDefault="00AD3F04" w:rsidP="00FC1C67">
            <w:pPr>
              <w:rPr>
                <w:rFonts w:ascii="Times New Roman" w:hAnsi="Times New Roman" w:cs="Times New Roman"/>
                <w:sz w:val="20"/>
                <w:szCs w:val="20"/>
              </w:rPr>
            </w:pPr>
            <w:r>
              <w:rPr>
                <w:rFonts w:ascii="Times New Roman" w:hAnsi="Times New Roman" w:cs="Times New Roman"/>
                <w:sz w:val="20"/>
                <w:szCs w:val="20"/>
              </w:rPr>
              <w:t>Experimental</w:t>
            </w:r>
          </w:p>
        </w:tc>
        <w:tc>
          <w:tcPr>
            <w:tcW w:w="2880" w:type="dxa"/>
          </w:tcPr>
          <w:p w14:paraId="2B3AD687" w14:textId="0A1FB8D6" w:rsidR="00FC1C67" w:rsidRPr="00C20FEF" w:rsidRDefault="00AD3F04" w:rsidP="00FC1C67">
            <w:pPr>
              <w:rPr>
                <w:rFonts w:ascii="Times New Roman" w:hAnsi="Times New Roman" w:cs="Times New Roman"/>
                <w:sz w:val="20"/>
                <w:szCs w:val="20"/>
              </w:rPr>
            </w:pPr>
            <w:r w:rsidRPr="00AD3F04">
              <w:rPr>
                <w:rFonts w:ascii="Times New Roman" w:hAnsi="Times New Roman" w:cs="Times New Roman"/>
                <w:sz w:val="20"/>
                <w:szCs w:val="20"/>
              </w:rPr>
              <w:t xml:space="preserve">Young adults ages 18-24, oversampled </w:t>
            </w:r>
            <w:r>
              <w:rPr>
                <w:rFonts w:ascii="Times New Roman" w:hAnsi="Times New Roman" w:cs="Times New Roman"/>
                <w:sz w:val="20"/>
                <w:szCs w:val="20"/>
              </w:rPr>
              <w:t>current</w:t>
            </w:r>
            <w:r w:rsidRPr="00AD3F04">
              <w:rPr>
                <w:rFonts w:ascii="Times New Roman" w:hAnsi="Times New Roman" w:cs="Times New Roman"/>
                <w:sz w:val="20"/>
                <w:szCs w:val="20"/>
              </w:rPr>
              <w:t xml:space="preserve"> cigarette users (n=1</w:t>
            </w:r>
            <w:r>
              <w:rPr>
                <w:rFonts w:ascii="Times New Roman" w:hAnsi="Times New Roman" w:cs="Times New Roman"/>
                <w:sz w:val="20"/>
                <w:szCs w:val="20"/>
              </w:rPr>
              <w:t>,</w:t>
            </w:r>
            <w:r w:rsidRPr="00AD3F04">
              <w:rPr>
                <w:rFonts w:ascii="Times New Roman" w:hAnsi="Times New Roman" w:cs="Times New Roman"/>
                <w:sz w:val="20"/>
                <w:szCs w:val="20"/>
              </w:rPr>
              <w:t>450)</w:t>
            </w:r>
          </w:p>
        </w:tc>
      </w:tr>
      <w:tr w:rsidR="00FC1C67" w:rsidRPr="00C20FEF" w14:paraId="09ABD895" w14:textId="77777777" w:rsidTr="006B26AB">
        <w:tc>
          <w:tcPr>
            <w:tcW w:w="553" w:type="dxa"/>
          </w:tcPr>
          <w:p w14:paraId="23F316D1" w14:textId="4D1B0CA6" w:rsidR="00FC1C67" w:rsidRDefault="00FC1C67" w:rsidP="00FC1C67">
            <w:pPr>
              <w:rPr>
                <w:rFonts w:ascii="Times New Roman" w:hAnsi="Times New Roman" w:cs="Times New Roman"/>
                <w:sz w:val="20"/>
                <w:szCs w:val="20"/>
              </w:rPr>
            </w:pPr>
            <w:r>
              <w:rPr>
                <w:rFonts w:ascii="Times New Roman" w:hAnsi="Times New Roman" w:cs="Times New Roman"/>
                <w:sz w:val="20"/>
                <w:szCs w:val="20"/>
              </w:rPr>
              <w:t>107</w:t>
            </w:r>
          </w:p>
        </w:tc>
        <w:tc>
          <w:tcPr>
            <w:tcW w:w="1463" w:type="dxa"/>
          </w:tcPr>
          <w:p w14:paraId="3FBF08DF" w14:textId="72876BC9" w:rsidR="00FC1C67" w:rsidRPr="00AD3F04" w:rsidRDefault="00AD3F04" w:rsidP="00AD3F04">
            <w:pPr>
              <w:spacing w:after="200" w:line="276" w:lineRule="auto"/>
              <w:rPr>
                <w:lang w:val="de-DE"/>
              </w:rPr>
            </w:pPr>
            <w:r w:rsidRPr="00AD3F04">
              <w:rPr>
                <w:rFonts w:ascii="Times New Roman" w:hAnsi="Times New Roman" w:cs="Times New Roman"/>
                <w:color w:val="000000"/>
                <w:sz w:val="20"/>
                <w:szCs w:val="20"/>
              </w:rPr>
              <w:t>Tran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&lt;EndNote&gt;&lt;Cite&gt;&lt;Author&gt;Tran&lt;/Author&gt;&lt;Year&gt;2024&lt;/Year&gt;&lt;RecNum&gt;23&lt;/RecNum&gt;&lt;DisplayText&gt;&lt;style face="superscript"&gt;107&lt;/style&gt;&lt;/DisplayText&gt;&lt;record&gt;&lt;rec-number&gt;23&lt;/rec-number&gt;&lt;foreign-keys&gt;&lt;key app="EN" db-id="edzx2we2qavrs7esadvppxdde0rwr599x2px" timestamp="1741194499"&gt;23&lt;/key&gt;&lt;/foreign-keys&gt;&lt;ref-type name="Journal Article"&gt;17&lt;/ref-type&gt;&lt;contributors&gt;&lt;authors&gt;&lt;author&gt;Tran, H.&lt;/author&gt;&lt;author&gt;Tyx, R. E.&lt;/author&gt;&lt;author&gt;Valentin, L.&lt;/author&gt;&lt;author&gt;Mahoney, M.&lt;/author&gt;&lt;author&gt;Stanfill, S.&lt;/author&gt;&lt;author&gt;Watson, C. H.&lt;/author&gt;&lt;/authors&gt;&lt;/contributors&gt;&lt;titles&gt;&lt;title&gt;Total and unprotonated (freebase) nicotine content in new types of oral &amp;apos;tobacco-free&amp;apos; nicotine products&lt;/title&gt;&lt;secondary-title&gt;Tobacco Control&lt;/secondary-title&gt;&lt;/titles&gt;&lt;periodical&gt;&lt;full-title&gt;Tobacco Control&lt;/full-title&gt;&lt;/periodical&gt;&lt;dates&gt;&lt;year&gt;2024&lt;/year&gt;&lt;/dates&gt;&lt;accession-num&gt;39542719&lt;/accession-num&gt;&lt;urls&gt;&lt;related-urls&gt;&lt;url&gt;https://tobaccocontrol.bmj.com/content/tobaccocontrol/early/2024/11/13/tc-2024-058914.full.pdf&lt;/url&gt;&lt;/related-urls&gt;&lt;/urls&gt;&lt;electronic-resource-num&gt;10.1136/tc-2024-058914&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107</w:t>
            </w:r>
            <w:r>
              <w:rPr>
                <w:rFonts w:ascii="Times New Roman" w:hAnsi="Times New Roman" w:cs="Times New Roman"/>
                <w:color w:val="000000"/>
                <w:sz w:val="20"/>
                <w:szCs w:val="20"/>
              </w:rPr>
              <w:fldChar w:fldCharType="end"/>
            </w:r>
          </w:p>
        </w:tc>
        <w:tc>
          <w:tcPr>
            <w:tcW w:w="1337" w:type="dxa"/>
          </w:tcPr>
          <w:p w14:paraId="1EC42EA7" w14:textId="246949EE" w:rsidR="00FC1C67" w:rsidRPr="00C20FEF" w:rsidRDefault="00AD3F04"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673E75C3" w14:textId="30FCC6ED" w:rsidR="00FC1C67" w:rsidRPr="00C20FEF" w:rsidRDefault="00AD3F04" w:rsidP="00FC1C67">
            <w:pPr>
              <w:rPr>
                <w:rFonts w:ascii="Times New Roman" w:hAnsi="Times New Roman" w:cs="Times New Roman"/>
                <w:sz w:val="20"/>
                <w:szCs w:val="20"/>
              </w:rPr>
            </w:pPr>
            <w:r>
              <w:rPr>
                <w:rFonts w:ascii="Times New Roman" w:hAnsi="Times New Roman" w:cs="Times New Roman"/>
                <w:sz w:val="20"/>
                <w:szCs w:val="20"/>
              </w:rPr>
              <w:t>None</w:t>
            </w:r>
          </w:p>
        </w:tc>
        <w:tc>
          <w:tcPr>
            <w:tcW w:w="1440" w:type="dxa"/>
          </w:tcPr>
          <w:p w14:paraId="6238A369" w14:textId="31BCC054" w:rsidR="00FC1C67" w:rsidRPr="00C20FEF" w:rsidRDefault="00AD3F04" w:rsidP="00FC1C67">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31E1F0BA" w14:textId="4132672C" w:rsidR="00FC1C67" w:rsidRPr="00C20FEF" w:rsidRDefault="00AD3F04" w:rsidP="00FC1C67">
            <w:pPr>
              <w:rPr>
                <w:rFonts w:ascii="Times New Roman" w:hAnsi="Times New Roman" w:cs="Times New Roman"/>
                <w:sz w:val="20"/>
                <w:szCs w:val="20"/>
              </w:rPr>
            </w:pPr>
            <w:r>
              <w:rPr>
                <w:rFonts w:ascii="Times New Roman" w:hAnsi="Times New Roman" w:cs="Times New Roman"/>
                <w:sz w:val="20"/>
                <w:szCs w:val="20"/>
              </w:rPr>
              <w:t>Chemical analysis</w:t>
            </w:r>
          </w:p>
        </w:tc>
        <w:tc>
          <w:tcPr>
            <w:tcW w:w="2880" w:type="dxa"/>
          </w:tcPr>
          <w:p w14:paraId="43DCD388" w14:textId="5B00D6C8" w:rsidR="00FC1C67" w:rsidRPr="00C20FEF" w:rsidRDefault="00AD3F04" w:rsidP="00FC1C67">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FC1C67" w:rsidRPr="00C20FEF" w14:paraId="5CACC2C9" w14:textId="77777777" w:rsidTr="006B26AB">
        <w:tc>
          <w:tcPr>
            <w:tcW w:w="553" w:type="dxa"/>
          </w:tcPr>
          <w:p w14:paraId="63DE5B7E" w14:textId="5D06753B" w:rsidR="00FC1C67" w:rsidRDefault="00FC1C67" w:rsidP="00FC1C67">
            <w:pPr>
              <w:rPr>
                <w:rFonts w:ascii="Times New Roman" w:hAnsi="Times New Roman" w:cs="Times New Roman"/>
                <w:sz w:val="20"/>
                <w:szCs w:val="20"/>
              </w:rPr>
            </w:pPr>
            <w:r>
              <w:rPr>
                <w:rFonts w:ascii="Times New Roman" w:hAnsi="Times New Roman" w:cs="Times New Roman"/>
                <w:sz w:val="20"/>
                <w:szCs w:val="20"/>
              </w:rPr>
              <w:t>108</w:t>
            </w:r>
          </w:p>
        </w:tc>
        <w:tc>
          <w:tcPr>
            <w:tcW w:w="1463" w:type="dxa"/>
          </w:tcPr>
          <w:p w14:paraId="6468DAB8" w14:textId="091C57FC" w:rsidR="00FC1C67" w:rsidRPr="00C20FEF" w:rsidRDefault="00EE7054" w:rsidP="00EE7054">
            <w:pPr>
              <w:spacing w:after="200" w:line="276" w:lineRule="auto"/>
              <w:rPr>
                <w:rFonts w:ascii="Times New Roman" w:hAnsi="Times New Roman" w:cs="Times New Roman"/>
                <w:color w:val="000000"/>
                <w:sz w:val="20"/>
                <w:szCs w:val="20"/>
              </w:rPr>
            </w:pPr>
            <w:r w:rsidRPr="00EE7054">
              <w:rPr>
                <w:rFonts w:ascii="Times New Roman" w:hAnsi="Times New Roman" w:cs="Times New Roman"/>
                <w:color w:val="000000"/>
                <w:sz w:val="20"/>
                <w:szCs w:val="20"/>
              </w:rPr>
              <w:t>Watts et al, 2024</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&lt;EndNote&gt;&lt;Cite&gt;&lt;Author&gt;Watts&lt;/Author&gt;&lt;Year&gt;2024&lt;/Year&gt;&lt;RecNum&gt;20&lt;/RecNum&gt;&lt;DisplayText&gt;&lt;style face="superscript"&gt;108&lt;/style&gt;&lt;/DisplayText&gt;&lt;record&gt;&lt;rec-number&gt;20&lt;/rec-number&gt;&lt;foreign-keys&gt;&lt;key app="EN" db-id="edzx2we2qavrs7esadvppxdde0rwr599x2px" timestamp="1741194499"&gt;20&lt;/key&gt;&lt;/foreign-keys&gt;&lt;ref-type name="Journal Article"&gt;17&lt;/ref-type&gt;&lt;contributors&gt;&lt;authors&gt;&lt;author&gt;Watts, C.&lt;/author&gt;&lt;author&gt;McGill, B.&lt;/author&gt;&lt;author&gt;Rose, S.&lt;/author&gt;&lt;author&gt;Yazidjoglou, A.&lt;/author&gt;&lt;author&gt;Chapman, L.&lt;/author&gt;&lt;author&gt;Dessaix, A.&lt;/author&gt;&lt;author&gt;Freeman, B.&lt;/author&gt;&lt;/authors&gt;&lt;/contributors&gt;&lt;titles&gt;&lt;title&gt;&amp;apos;It&amp;apos;ll save your lungs&amp;apos;: early insights into nicotine pouch use and perceptions among young Australians&lt;/title&gt;&lt;secondary-title&gt;Health Promot Int&lt;/secondary-title&gt;&lt;/titles&gt;&lt;periodical&gt;&lt;full-title&gt;Health Promot Int&lt;/full-title&gt;&lt;/periodical&gt;&lt;volume&gt;39&lt;/volume&gt;&lt;number&gt;6&lt;/number&gt;&lt;dates&gt;&lt;year&gt;2024&lt;/year&gt;&lt;/dates&gt;&lt;accession-num&gt;39569488&lt;/accession-num&gt;&lt;urls&gt;&lt;/urls&gt;&lt;electronic-resource-num&gt;10.1093/heapro/daae159&lt;/electronic-resource-num&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108</w:t>
            </w:r>
            <w:r>
              <w:rPr>
                <w:rFonts w:ascii="Times New Roman" w:hAnsi="Times New Roman" w:cs="Times New Roman"/>
                <w:color w:val="000000"/>
                <w:sz w:val="20"/>
                <w:szCs w:val="20"/>
              </w:rPr>
              <w:fldChar w:fldCharType="end"/>
            </w:r>
          </w:p>
        </w:tc>
        <w:tc>
          <w:tcPr>
            <w:tcW w:w="1337" w:type="dxa"/>
          </w:tcPr>
          <w:p w14:paraId="259BBEE7" w14:textId="57719821" w:rsidR="00FC1C67" w:rsidRPr="00C20FEF" w:rsidRDefault="00EE7054" w:rsidP="00FC1C67">
            <w:pPr>
              <w:rPr>
                <w:rFonts w:ascii="Times New Roman" w:hAnsi="Times New Roman" w:cs="Times New Roman"/>
                <w:sz w:val="20"/>
                <w:szCs w:val="20"/>
              </w:rPr>
            </w:pPr>
            <w:r>
              <w:rPr>
                <w:rFonts w:ascii="Times New Roman" w:hAnsi="Times New Roman" w:cs="Times New Roman"/>
                <w:sz w:val="20"/>
                <w:szCs w:val="20"/>
              </w:rPr>
              <w:t>Australia</w:t>
            </w:r>
          </w:p>
        </w:tc>
        <w:tc>
          <w:tcPr>
            <w:tcW w:w="1350" w:type="dxa"/>
          </w:tcPr>
          <w:p w14:paraId="62F779A2" w14:textId="145524E1" w:rsidR="00FC1C67" w:rsidRPr="00C20FEF" w:rsidRDefault="00EE7054" w:rsidP="00FC1C67">
            <w:pPr>
              <w:rPr>
                <w:rFonts w:ascii="Times New Roman" w:hAnsi="Times New Roman" w:cs="Times New Roman"/>
                <w:sz w:val="20"/>
                <w:szCs w:val="20"/>
              </w:rPr>
            </w:pPr>
            <w:r>
              <w:rPr>
                <w:rFonts w:ascii="Times New Roman" w:hAnsi="Times New Roman" w:cs="Times New Roman"/>
                <w:sz w:val="20"/>
                <w:szCs w:val="20"/>
              </w:rPr>
              <w:t>Government</w:t>
            </w:r>
          </w:p>
        </w:tc>
        <w:tc>
          <w:tcPr>
            <w:tcW w:w="1440" w:type="dxa"/>
          </w:tcPr>
          <w:p w14:paraId="4B023443" w14:textId="16C8BF0A" w:rsidR="00FC1C67" w:rsidRPr="00C20FEF" w:rsidRDefault="00EE7054" w:rsidP="00FC1C67">
            <w:pPr>
              <w:rPr>
                <w:rFonts w:ascii="Times New Roman" w:hAnsi="Times New Roman" w:cs="Times New Roman"/>
                <w:sz w:val="20"/>
                <w:szCs w:val="20"/>
              </w:rPr>
            </w:pPr>
            <w:r>
              <w:rPr>
                <w:rFonts w:ascii="Times New Roman" w:hAnsi="Times New Roman" w:cs="Times New Roman"/>
                <w:sz w:val="20"/>
                <w:szCs w:val="20"/>
              </w:rPr>
              <w:t>Beliefs and perceptions</w:t>
            </w:r>
          </w:p>
        </w:tc>
        <w:tc>
          <w:tcPr>
            <w:tcW w:w="1620" w:type="dxa"/>
          </w:tcPr>
          <w:p w14:paraId="2E9BC436" w14:textId="47F64561" w:rsidR="00FC1C67" w:rsidRPr="00C20FEF" w:rsidRDefault="00B80361" w:rsidP="00FC1C67">
            <w:pPr>
              <w:rPr>
                <w:rFonts w:ascii="Times New Roman" w:hAnsi="Times New Roman" w:cs="Times New Roman"/>
                <w:sz w:val="20"/>
                <w:szCs w:val="20"/>
              </w:rPr>
            </w:pPr>
            <w:r>
              <w:rPr>
                <w:rFonts w:ascii="Times New Roman" w:hAnsi="Times New Roman" w:cs="Times New Roman"/>
                <w:sz w:val="20"/>
                <w:szCs w:val="20"/>
              </w:rPr>
              <w:t>Qualitative</w:t>
            </w:r>
          </w:p>
        </w:tc>
        <w:tc>
          <w:tcPr>
            <w:tcW w:w="2880" w:type="dxa"/>
          </w:tcPr>
          <w:p w14:paraId="28C3053D" w14:textId="5D49EA79" w:rsidR="00FC1C67" w:rsidRPr="00C20FEF" w:rsidRDefault="00B80361" w:rsidP="00FC1C67">
            <w:pPr>
              <w:rPr>
                <w:rFonts w:ascii="Times New Roman" w:hAnsi="Times New Roman" w:cs="Times New Roman"/>
                <w:sz w:val="20"/>
                <w:szCs w:val="20"/>
              </w:rPr>
            </w:pPr>
            <w:r w:rsidRPr="00B80361">
              <w:rPr>
                <w:rFonts w:ascii="Times New Roman" w:hAnsi="Times New Roman" w:cs="Times New Roman"/>
                <w:sz w:val="20"/>
                <w:szCs w:val="20"/>
              </w:rPr>
              <w:t>Adolescents (n=98, ages 14-17) and young adults (n=112, ages 18-24) who vaped or had tried vaping in the past.</w:t>
            </w:r>
          </w:p>
        </w:tc>
      </w:tr>
      <w:tr w:rsidR="00FC1C67" w:rsidRPr="00C20FEF" w14:paraId="48D17E5F" w14:textId="77777777" w:rsidTr="006B26AB">
        <w:tc>
          <w:tcPr>
            <w:tcW w:w="553" w:type="dxa"/>
          </w:tcPr>
          <w:p w14:paraId="433464F0" w14:textId="51660C45" w:rsidR="00FC1C67" w:rsidRDefault="00FC1C67" w:rsidP="00FC1C67">
            <w:pPr>
              <w:rPr>
                <w:rFonts w:ascii="Times New Roman" w:hAnsi="Times New Roman" w:cs="Times New Roman"/>
                <w:sz w:val="20"/>
                <w:szCs w:val="20"/>
              </w:rPr>
            </w:pPr>
            <w:r>
              <w:rPr>
                <w:rFonts w:ascii="Times New Roman" w:hAnsi="Times New Roman" w:cs="Times New Roman"/>
                <w:sz w:val="20"/>
                <w:szCs w:val="20"/>
              </w:rPr>
              <w:t>109</w:t>
            </w:r>
          </w:p>
        </w:tc>
        <w:tc>
          <w:tcPr>
            <w:tcW w:w="1463" w:type="dxa"/>
          </w:tcPr>
          <w:p w14:paraId="4C111990" w14:textId="0A939A22" w:rsidR="00FC1C67" w:rsidRPr="00C20FEF" w:rsidRDefault="0025573C" w:rsidP="0025573C">
            <w:pPr>
              <w:spacing w:after="200" w:line="276" w:lineRule="auto"/>
              <w:rPr>
                <w:rFonts w:ascii="Times New Roman" w:hAnsi="Times New Roman" w:cs="Times New Roman"/>
                <w:color w:val="000000"/>
                <w:sz w:val="20"/>
                <w:szCs w:val="20"/>
              </w:rPr>
            </w:pPr>
            <w:proofErr w:type="spellStart"/>
            <w:r w:rsidRPr="0025573C">
              <w:rPr>
                <w:rFonts w:ascii="Times New Roman" w:hAnsi="Times New Roman" w:cs="Times New Roman"/>
                <w:color w:val="000000"/>
                <w:sz w:val="20"/>
                <w:szCs w:val="20"/>
              </w:rPr>
              <w:t>Aldeek</w:t>
            </w:r>
            <w:proofErr w:type="spellEnd"/>
            <w:r w:rsidRPr="0025573C">
              <w:rPr>
                <w:rFonts w:ascii="Times New Roman" w:hAnsi="Times New Roman" w:cs="Times New Roman"/>
                <w:color w:val="000000"/>
                <w:sz w:val="20"/>
                <w:szCs w:val="20"/>
              </w:rPr>
              <w:t xml:space="preserve"> et al, 2025</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&lt;EndNote&gt;&lt;Cite&gt;&lt;Author&gt;Aldeek&lt;/Author&gt;&lt;Year&gt;2025&lt;/Year&gt;&lt;RecNum&gt;278&lt;/RecNum&gt;&lt;DisplayText&gt;&lt;style face="superscript"&gt;109&lt;/style&gt;&lt;/DisplayText&gt;&lt;record&gt;&lt;rec-number&gt;278&lt;/rec-number&gt;&lt;foreign-keys&gt;&lt;key app="EN" db-id="edzx2we2qavrs7esadvppxdde0rwr599x2px" timestamp="1761221999"&gt;278&lt;/key&gt;&lt;/foreign-keys&gt;&lt;ref-type name="Journal Article"&gt;17&lt;/ref-type&gt;&lt;contributors&gt;&lt;authors&gt;&lt;author&gt;Aldeek, F.&lt;/author&gt;&lt;author&gt;Wagner, K.&lt;/author&gt;&lt;author&gt;Haase, V.&lt;/author&gt;&lt;author&gt;Sublette, E.&lt;/author&gt;&lt;author&gt;Lopez, V.&lt;/author&gt;&lt;/authors&gt;&lt;/contributors&gt;&lt;auth-address&gt;Altria Client Services LLC, 601 East Jackson Street, Richmond, Virginia 23219, United States.&lt;/auth-address&gt;&lt;titles&gt;&lt;title&gt;Analysis and Toxicological Evaluation of Nicotine Degradants and Impurities in Oral Tobacco Products: A Case Study of on! PLUS Nicotine Pouches&lt;/title&gt;&lt;secondary-title&gt;ACS Omega&lt;/secondary-title&gt;&lt;/titles&gt;&lt;periodical&gt;&lt;full-title&gt;ACS Omega&lt;/full-title&gt;&lt;/periodical&gt;&lt;pages&gt;6267-6278&lt;/pages&gt;&lt;volume&gt;10&lt;/volume&gt;&lt;number&gt;6&lt;/number&gt;&lt;edition&gt;2025/02/24&lt;/edition&gt;&lt;dates&gt;&lt;year&gt;2025&lt;/year&gt;&lt;pub-dates&gt;&lt;date&gt;Feb 18&lt;/date&gt;&lt;/pub-dates&gt;&lt;/dates&gt;&lt;isbn&gt;2470-1343&lt;/isbn&gt;&lt;accession-num&gt;39989796&lt;/accession-num&gt;&lt;urls&gt;&lt;/urls&gt;&lt;custom2&gt;PMC11840631&lt;/custom2&gt;&lt;electronic-resource-num&gt;10.1021/acsomega.5c00263&lt;/electronic-resource-num&gt;&lt;remote-database-provider&gt;NLM&lt;/remote-database-provider&gt;&lt;language&gt;eng&lt;/language&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109</w:t>
            </w:r>
            <w:r>
              <w:rPr>
                <w:rFonts w:ascii="Times New Roman" w:hAnsi="Times New Roman" w:cs="Times New Roman"/>
                <w:color w:val="000000"/>
                <w:sz w:val="20"/>
                <w:szCs w:val="20"/>
              </w:rPr>
              <w:fldChar w:fldCharType="end"/>
            </w:r>
          </w:p>
        </w:tc>
        <w:tc>
          <w:tcPr>
            <w:tcW w:w="1337" w:type="dxa"/>
          </w:tcPr>
          <w:p w14:paraId="470E8300" w14:textId="71C1D20E" w:rsidR="00FC1C67" w:rsidRPr="00C20FEF" w:rsidRDefault="0025573C" w:rsidP="00FC1C67">
            <w:pPr>
              <w:rPr>
                <w:rFonts w:ascii="Times New Roman" w:hAnsi="Times New Roman" w:cs="Times New Roman"/>
                <w:sz w:val="20"/>
                <w:szCs w:val="20"/>
              </w:rPr>
            </w:pPr>
            <w:r>
              <w:rPr>
                <w:rFonts w:ascii="Times New Roman" w:hAnsi="Times New Roman" w:cs="Times New Roman"/>
                <w:sz w:val="20"/>
                <w:szCs w:val="20"/>
              </w:rPr>
              <w:t>N/A</w:t>
            </w:r>
          </w:p>
        </w:tc>
        <w:tc>
          <w:tcPr>
            <w:tcW w:w="1350" w:type="dxa"/>
          </w:tcPr>
          <w:p w14:paraId="12C4811A" w14:textId="6F25DF2B" w:rsidR="00FC1C67" w:rsidRPr="00C20FEF" w:rsidRDefault="0025573C" w:rsidP="00FC1C67">
            <w:pPr>
              <w:rPr>
                <w:rFonts w:ascii="Times New Roman" w:hAnsi="Times New Roman" w:cs="Times New Roman"/>
                <w:sz w:val="20"/>
                <w:szCs w:val="20"/>
              </w:rPr>
            </w:pPr>
            <w:r>
              <w:rPr>
                <w:rFonts w:ascii="Times New Roman" w:hAnsi="Times New Roman" w:cs="Times New Roman"/>
                <w:sz w:val="20"/>
                <w:szCs w:val="20"/>
              </w:rPr>
              <w:t>Altria</w:t>
            </w:r>
          </w:p>
        </w:tc>
        <w:tc>
          <w:tcPr>
            <w:tcW w:w="1440" w:type="dxa"/>
          </w:tcPr>
          <w:p w14:paraId="17997DB7" w14:textId="653CADBB" w:rsidR="00FC1C67" w:rsidRPr="00C20FEF" w:rsidRDefault="0025573C" w:rsidP="00FC1C67">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7678A2F4" w14:textId="1EA56E1B" w:rsidR="00FC1C67" w:rsidRPr="00C20FEF" w:rsidRDefault="0025573C" w:rsidP="00FC1C67">
            <w:pPr>
              <w:rPr>
                <w:rFonts w:ascii="Times New Roman" w:hAnsi="Times New Roman" w:cs="Times New Roman"/>
                <w:sz w:val="20"/>
                <w:szCs w:val="20"/>
              </w:rPr>
            </w:pPr>
            <w:r>
              <w:rPr>
                <w:rFonts w:ascii="Times New Roman" w:hAnsi="Times New Roman" w:cs="Times New Roman"/>
                <w:sz w:val="20"/>
                <w:szCs w:val="20"/>
              </w:rPr>
              <w:t>Chemical analysis</w:t>
            </w:r>
          </w:p>
        </w:tc>
        <w:tc>
          <w:tcPr>
            <w:tcW w:w="2880" w:type="dxa"/>
          </w:tcPr>
          <w:p w14:paraId="0D1063CE" w14:textId="507CFD08" w:rsidR="00FC1C67" w:rsidRPr="00C20FEF" w:rsidRDefault="0025573C" w:rsidP="00FC1C67">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FC1C67" w:rsidRPr="00C20FEF" w14:paraId="50EE9A23" w14:textId="77777777" w:rsidTr="006B26AB">
        <w:tc>
          <w:tcPr>
            <w:tcW w:w="553" w:type="dxa"/>
          </w:tcPr>
          <w:p w14:paraId="0CFE57CC" w14:textId="1170D3E8"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110</w:t>
            </w:r>
          </w:p>
        </w:tc>
        <w:tc>
          <w:tcPr>
            <w:tcW w:w="1463" w:type="dxa"/>
          </w:tcPr>
          <w:p w14:paraId="147AE229" w14:textId="4D0C77D7" w:rsidR="00FC1C67" w:rsidRPr="00326784" w:rsidRDefault="00543627" w:rsidP="00326784">
            <w:pPr>
              <w:spacing w:after="200" w:line="276" w:lineRule="auto"/>
              <w:rPr>
                <w:rFonts w:ascii="Times New Roman" w:hAnsi="Times New Roman" w:cs="Times New Roman"/>
                <w:color w:val="000000"/>
                <w:sz w:val="20"/>
                <w:szCs w:val="20"/>
              </w:rPr>
            </w:pPr>
            <w:proofErr w:type="spellStart"/>
            <w:r w:rsidRPr="00326784">
              <w:rPr>
                <w:rFonts w:ascii="Times New Roman" w:hAnsi="Times New Roman" w:cs="Times New Roman"/>
                <w:color w:val="000000"/>
                <w:sz w:val="20"/>
                <w:szCs w:val="20"/>
              </w:rPr>
              <w:t>Alkharaan</w:t>
            </w:r>
            <w:proofErr w:type="spellEnd"/>
            <w:r w:rsidRPr="00326784">
              <w:rPr>
                <w:rFonts w:ascii="Times New Roman" w:hAnsi="Times New Roman" w:cs="Times New Roman"/>
                <w:color w:val="000000"/>
                <w:sz w:val="20"/>
                <w:szCs w:val="20"/>
              </w:rPr>
              <w:t xml:space="preserve"> et al, 2025</w:t>
            </w:r>
            <w:r w:rsidR="00326784">
              <w:rPr>
                <w:rFonts w:ascii="Times New Roman" w:hAnsi="Times New Roman" w:cs="Times New Roman"/>
                <w:color w:val="000000"/>
                <w:sz w:val="20"/>
                <w:szCs w:val="20"/>
              </w:rPr>
              <w:fldChar w:fldCharType="begin">
                <w:fldData xml:space="preserve">PEVuZE5vdGU+PENpdGU+PEF1dGhvcj5BbGtoYXJhYW48L0F1dGhvcj48WWVhcj4yMDI1PC9ZZWFy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=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PEVuZE5vdGU+PENpdGU+PEF1dGhvcj5BbGtoYXJhYW48L0F1dGhvcj48WWVhcj4yMDI1PC9ZZWFy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=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sidR="00326784">
              <w:rPr>
                <w:rFonts w:ascii="Times New Roman" w:hAnsi="Times New Roman" w:cs="Times New Roman"/>
                <w:color w:val="000000"/>
                <w:sz w:val="20"/>
                <w:szCs w:val="20"/>
              </w:rPr>
            </w:r>
            <w:r w:rsidR="00326784">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110</w:t>
            </w:r>
            <w:r w:rsidR="00326784">
              <w:rPr>
                <w:rFonts w:ascii="Times New Roman" w:hAnsi="Times New Roman" w:cs="Times New Roman"/>
                <w:color w:val="000000"/>
                <w:sz w:val="20"/>
                <w:szCs w:val="20"/>
              </w:rPr>
              <w:fldChar w:fldCharType="end"/>
            </w:r>
          </w:p>
        </w:tc>
        <w:tc>
          <w:tcPr>
            <w:tcW w:w="1337" w:type="dxa"/>
          </w:tcPr>
          <w:p w14:paraId="49430973" w14:textId="50D83083" w:rsidR="00FC1C67" w:rsidRPr="00326784" w:rsidRDefault="00326784" w:rsidP="00FC1C67">
            <w:pPr>
              <w:rPr>
                <w:rFonts w:ascii="Times New Roman" w:hAnsi="Times New Roman" w:cs="Times New Roman"/>
                <w:color w:val="000000"/>
                <w:sz w:val="20"/>
                <w:szCs w:val="20"/>
              </w:rPr>
            </w:pPr>
            <w:r w:rsidRPr="00326784">
              <w:rPr>
                <w:rFonts w:ascii="Times New Roman" w:hAnsi="Times New Roman" w:cs="Times New Roman"/>
                <w:color w:val="000000"/>
                <w:sz w:val="20"/>
                <w:szCs w:val="20"/>
              </w:rPr>
              <w:t>Saudi Arabia</w:t>
            </w:r>
          </w:p>
        </w:tc>
        <w:tc>
          <w:tcPr>
            <w:tcW w:w="1350" w:type="dxa"/>
          </w:tcPr>
          <w:p w14:paraId="2BCE505A" w14:textId="759BB6D4" w:rsidR="00FC1C67" w:rsidRPr="00C20FEF" w:rsidRDefault="00807B25" w:rsidP="00FC1C67">
            <w:pPr>
              <w:rPr>
                <w:rFonts w:ascii="Times New Roman" w:hAnsi="Times New Roman" w:cs="Times New Roman"/>
                <w:sz w:val="20"/>
                <w:szCs w:val="20"/>
              </w:rPr>
            </w:pPr>
            <w:r>
              <w:rPr>
                <w:rFonts w:ascii="Times New Roman" w:hAnsi="Times New Roman" w:cs="Times New Roman"/>
                <w:sz w:val="20"/>
                <w:szCs w:val="20"/>
              </w:rPr>
              <w:t>Academic</w:t>
            </w:r>
          </w:p>
        </w:tc>
        <w:tc>
          <w:tcPr>
            <w:tcW w:w="1440" w:type="dxa"/>
          </w:tcPr>
          <w:p w14:paraId="24ED62CA" w14:textId="49247A41" w:rsidR="00FC1C67" w:rsidRPr="00C20FEF" w:rsidRDefault="00326784" w:rsidP="00FC1C67">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41F3ADE8" w14:textId="2D778302" w:rsidR="00FC1C67" w:rsidRPr="00C20FEF" w:rsidRDefault="00F155AC" w:rsidP="00FC1C67">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survey </w:t>
            </w:r>
          </w:p>
        </w:tc>
        <w:tc>
          <w:tcPr>
            <w:tcW w:w="2880" w:type="dxa"/>
          </w:tcPr>
          <w:p w14:paraId="3C6384E8" w14:textId="398BCB2D" w:rsidR="00FC1C67" w:rsidRPr="00C20FEF" w:rsidRDefault="00F155AC" w:rsidP="00FC1C67">
            <w:pPr>
              <w:rPr>
                <w:rFonts w:ascii="Times New Roman" w:hAnsi="Times New Roman" w:cs="Times New Roman"/>
                <w:sz w:val="20"/>
                <w:szCs w:val="20"/>
              </w:rPr>
            </w:pPr>
            <w:r>
              <w:rPr>
                <w:rFonts w:ascii="Times New Roman" w:hAnsi="Times New Roman" w:cs="Times New Roman"/>
                <w:sz w:val="20"/>
                <w:szCs w:val="20"/>
              </w:rPr>
              <w:t>A</w:t>
            </w:r>
            <w:r w:rsidRPr="00A95325">
              <w:rPr>
                <w:rFonts w:ascii="Times New Roman" w:hAnsi="Times New Roman" w:cs="Times New Roman"/>
                <w:sz w:val="20"/>
                <w:szCs w:val="20"/>
              </w:rPr>
              <w:t xml:space="preserve">dults </w:t>
            </w:r>
            <w:r w:rsidR="00942C0B">
              <w:rPr>
                <w:rFonts w:ascii="Times New Roman" w:hAnsi="Times New Roman" w:cs="Times New Roman"/>
                <w:sz w:val="20"/>
                <w:szCs w:val="20"/>
              </w:rPr>
              <w:t xml:space="preserve">ages </w:t>
            </w:r>
            <w:r w:rsidRPr="005E70D2">
              <w:rPr>
                <w:rFonts w:ascii="Times New Roman" w:hAnsi="Times New Roman" w:cs="Times New Roman"/>
                <w:color w:val="000000"/>
                <w:sz w:val="20"/>
                <w:szCs w:val="20"/>
              </w:rPr>
              <w:t xml:space="preserve">≥ </w:t>
            </w:r>
            <w:r w:rsidRPr="00A95325">
              <w:rPr>
                <w:rFonts w:ascii="Times New Roman" w:hAnsi="Times New Roman" w:cs="Times New Roman"/>
                <w:sz w:val="20"/>
                <w:szCs w:val="20"/>
              </w:rPr>
              <w:t>18 years</w:t>
            </w:r>
            <w:r>
              <w:rPr>
                <w:rFonts w:ascii="Times New Roman" w:hAnsi="Times New Roman" w:cs="Times New Roman"/>
                <w:sz w:val="20"/>
                <w:szCs w:val="20"/>
              </w:rPr>
              <w:t xml:space="preserve"> </w:t>
            </w:r>
            <w:r w:rsidRPr="00F155AC">
              <w:rPr>
                <w:rFonts w:ascii="Times New Roman" w:hAnsi="Times New Roman" w:cs="Times New Roman"/>
                <w:sz w:val="20"/>
                <w:szCs w:val="20"/>
              </w:rPr>
              <w:t>(n=831)</w:t>
            </w:r>
          </w:p>
        </w:tc>
      </w:tr>
      <w:tr w:rsidR="00FC1C67" w:rsidRPr="00C20FEF" w14:paraId="0E37066C" w14:textId="77777777" w:rsidTr="006B26AB">
        <w:tc>
          <w:tcPr>
            <w:tcW w:w="553" w:type="dxa"/>
          </w:tcPr>
          <w:p w14:paraId="3433EE30" w14:textId="799FCDCC"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111</w:t>
            </w:r>
          </w:p>
        </w:tc>
        <w:tc>
          <w:tcPr>
            <w:tcW w:w="1463" w:type="dxa"/>
          </w:tcPr>
          <w:p w14:paraId="474578A9" w14:textId="5E3563E0" w:rsidR="00FC1C67" w:rsidRPr="004D6A05" w:rsidRDefault="004D6A05" w:rsidP="004D6A05">
            <w:pPr>
              <w:spacing w:after="200" w:line="276" w:lineRule="auto"/>
            </w:pPr>
            <w:proofErr w:type="spellStart"/>
            <w:r w:rsidRPr="004D6A05">
              <w:rPr>
                <w:rFonts w:ascii="Times New Roman" w:hAnsi="Times New Roman" w:cs="Times New Roman"/>
                <w:color w:val="000000"/>
                <w:sz w:val="20"/>
                <w:szCs w:val="20"/>
              </w:rPr>
              <w:t>Alwafi</w:t>
            </w:r>
            <w:proofErr w:type="spellEnd"/>
            <w:r w:rsidRPr="004D6A05">
              <w:rPr>
                <w:rFonts w:ascii="Times New Roman" w:hAnsi="Times New Roman" w:cs="Times New Roman"/>
                <w:color w:val="000000"/>
                <w:sz w:val="20"/>
                <w:szCs w:val="20"/>
              </w:rPr>
              <w:t xml:space="preserve"> et al, 2025</w:t>
            </w:r>
            <w:r>
              <w:rPr>
                <w:rFonts w:ascii="Times New Roman" w:hAnsi="Times New Roman" w:cs="Times New Roman"/>
                <w:color w:val="000000"/>
                <w:sz w:val="20"/>
                <w:szCs w:val="20"/>
              </w:rPr>
              <w:fldChar w:fldCharType="begin">
                <w:fldData xml:space="preserve">PEVuZE5vdGU+PENpdGU+PEF1dGhvcj5BbHdhZmk8L0F1dGhvcj48WWVhcj4yMDI1PC9ZZWFyPjxS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</w:fldData>
              </w:fldChar>
            </w:r>
            <w:r w:rsidR="005252A5">
              <w:rPr>
                <w:rFonts w:ascii="Times New Roman" w:hAnsi="Times New Roman" w:cs="Times New Roman"/>
                <w:color w:val="000000"/>
                <w:sz w:val="20"/>
                <w:szCs w:val="20"/>
              </w:rPr>
              <w:instrText xml:space="preserve"> ADDIN EN.CITE </w:instrText>
            </w:r>
            <w:r w:rsidR="005252A5">
              <w:rPr>
                <w:rFonts w:ascii="Times New Roman" w:hAnsi="Times New Roman" w:cs="Times New Roman"/>
                <w:color w:val="000000"/>
                <w:sz w:val="20"/>
                <w:szCs w:val="20"/>
              </w:rPr>
              <w:fldChar w:fldCharType="begin">
                <w:fldData xml:space="preserve">PEVuZE5vdGU+PENpdGU+PEF1dGhvcj5BbHdhZmk8L0F1dGhvcj48WWVhcj4yMDI1PC9ZZWFyPjxS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</w:fldData>
              </w:fldChar>
            </w:r>
            <w:r w:rsidR="005252A5">
              <w:rPr>
                <w:rFonts w:ascii="Times New Roman" w:hAnsi="Times New Roman" w:cs="Times New Roman"/>
                <w:color w:val="000000"/>
                <w:sz w:val="20"/>
                <w:szCs w:val="20"/>
              </w:rPr>
              <w:instrText xml:space="preserve"> ADDIN EN.CITE.DATA </w:instrText>
            </w:r>
            <w:r w:rsidR="005252A5">
              <w:rPr>
                <w:rFonts w:ascii="Times New Roman" w:hAnsi="Times New Roman" w:cs="Times New Roman"/>
                <w:color w:val="000000"/>
                <w:sz w:val="20"/>
                <w:szCs w:val="20"/>
              </w:rPr>
            </w:r>
            <w:r w:rsidR="005252A5">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111</w:t>
            </w:r>
            <w:r>
              <w:rPr>
                <w:rFonts w:ascii="Times New Roman" w:hAnsi="Times New Roman" w:cs="Times New Roman"/>
                <w:color w:val="000000"/>
                <w:sz w:val="20"/>
                <w:szCs w:val="20"/>
              </w:rPr>
              <w:fldChar w:fldCharType="end"/>
            </w:r>
          </w:p>
        </w:tc>
        <w:tc>
          <w:tcPr>
            <w:tcW w:w="1337" w:type="dxa"/>
          </w:tcPr>
          <w:p w14:paraId="4F32C156" w14:textId="32BCEB72" w:rsidR="00FC1C67" w:rsidRPr="00C20FEF" w:rsidRDefault="004D6A05" w:rsidP="00FC1C67">
            <w:pPr>
              <w:rPr>
                <w:rFonts w:ascii="Times New Roman" w:hAnsi="Times New Roman" w:cs="Times New Roman"/>
                <w:sz w:val="20"/>
                <w:szCs w:val="20"/>
              </w:rPr>
            </w:pPr>
            <w:r w:rsidRPr="00326784">
              <w:rPr>
                <w:rFonts w:ascii="Times New Roman" w:hAnsi="Times New Roman" w:cs="Times New Roman"/>
                <w:color w:val="000000"/>
                <w:sz w:val="20"/>
                <w:szCs w:val="20"/>
              </w:rPr>
              <w:t>Saudi Arabia</w:t>
            </w:r>
          </w:p>
        </w:tc>
        <w:tc>
          <w:tcPr>
            <w:tcW w:w="1350" w:type="dxa"/>
          </w:tcPr>
          <w:p w14:paraId="692FE731" w14:textId="383FDB1C" w:rsidR="00FC1C67" w:rsidRPr="00C20FEF" w:rsidRDefault="00807B25" w:rsidP="00FC1C67">
            <w:pPr>
              <w:rPr>
                <w:rFonts w:ascii="Times New Roman" w:hAnsi="Times New Roman" w:cs="Times New Roman"/>
                <w:sz w:val="20"/>
                <w:szCs w:val="20"/>
              </w:rPr>
            </w:pPr>
            <w:r>
              <w:rPr>
                <w:rFonts w:ascii="Times New Roman" w:hAnsi="Times New Roman" w:cs="Times New Roman"/>
                <w:sz w:val="20"/>
                <w:szCs w:val="20"/>
              </w:rPr>
              <w:t>Academic</w:t>
            </w:r>
          </w:p>
        </w:tc>
        <w:tc>
          <w:tcPr>
            <w:tcW w:w="1440" w:type="dxa"/>
          </w:tcPr>
          <w:p w14:paraId="6DC532AB" w14:textId="5FAA6EEB" w:rsidR="00FC1C67" w:rsidRPr="00C20FEF" w:rsidRDefault="00942C0B" w:rsidP="00FC1C67">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4135AB3A" w14:textId="51519CAC" w:rsidR="00FC1C67" w:rsidRPr="00C20FEF" w:rsidRDefault="00942C0B" w:rsidP="00FC1C67">
            <w:pPr>
              <w:rPr>
                <w:rFonts w:ascii="Times New Roman" w:hAnsi="Times New Roman" w:cs="Times New Roman"/>
                <w:sz w:val="20"/>
                <w:szCs w:val="20"/>
              </w:rPr>
            </w:pPr>
            <w:r>
              <w:rPr>
                <w:rFonts w:ascii="Times New Roman" w:hAnsi="Times New Roman" w:cs="Times New Roman"/>
                <w:sz w:val="20"/>
                <w:szCs w:val="20"/>
              </w:rPr>
              <w:t>C</w:t>
            </w:r>
            <w:r w:rsidRPr="007235E9">
              <w:rPr>
                <w:rFonts w:ascii="Times New Roman" w:hAnsi="Times New Roman" w:cs="Times New Roman"/>
                <w:sz w:val="20"/>
                <w:szCs w:val="20"/>
              </w:rPr>
              <w:t>ross-sectional</w:t>
            </w:r>
            <w:r>
              <w:rPr>
                <w:rFonts w:ascii="Times New Roman" w:hAnsi="Times New Roman" w:cs="Times New Roman"/>
                <w:sz w:val="20"/>
                <w:szCs w:val="20"/>
              </w:rPr>
              <w:t xml:space="preserve"> survey </w:t>
            </w:r>
          </w:p>
        </w:tc>
        <w:tc>
          <w:tcPr>
            <w:tcW w:w="2880" w:type="dxa"/>
          </w:tcPr>
          <w:p w14:paraId="42F6B97F" w14:textId="16AAA158" w:rsidR="00FC1C67" w:rsidRPr="00C20FEF" w:rsidRDefault="00942C0B" w:rsidP="00FC1C67">
            <w:pPr>
              <w:rPr>
                <w:rFonts w:ascii="Times New Roman" w:hAnsi="Times New Roman" w:cs="Times New Roman"/>
                <w:sz w:val="20"/>
                <w:szCs w:val="20"/>
              </w:rPr>
            </w:pPr>
            <w:r>
              <w:rPr>
                <w:rFonts w:ascii="Times New Roman" w:hAnsi="Times New Roman" w:cs="Times New Roman"/>
                <w:sz w:val="20"/>
                <w:szCs w:val="20"/>
              </w:rPr>
              <w:t>A</w:t>
            </w:r>
            <w:r w:rsidRPr="00942C0B">
              <w:rPr>
                <w:rFonts w:ascii="Times New Roman" w:hAnsi="Times New Roman" w:cs="Times New Roman"/>
                <w:sz w:val="20"/>
                <w:szCs w:val="20"/>
              </w:rPr>
              <w:t>dult tobacco users</w:t>
            </w:r>
            <w:r>
              <w:rPr>
                <w:rFonts w:ascii="Times New Roman" w:hAnsi="Times New Roman" w:cs="Times New Roman"/>
                <w:sz w:val="20"/>
                <w:szCs w:val="20"/>
              </w:rPr>
              <w:t xml:space="preserve"> ages</w:t>
            </w:r>
            <w:r w:rsidRPr="00942C0B">
              <w:rPr>
                <w:rFonts w:ascii="Times New Roman" w:hAnsi="Times New Roman" w:cs="Times New Roman"/>
                <w:sz w:val="20"/>
                <w:szCs w:val="20"/>
              </w:rPr>
              <w:t xml:space="preserve"> </w:t>
            </w:r>
            <w:r w:rsidRPr="005E70D2">
              <w:rPr>
                <w:rFonts w:ascii="Times New Roman" w:hAnsi="Times New Roman" w:cs="Times New Roman"/>
                <w:color w:val="000000"/>
                <w:sz w:val="20"/>
                <w:szCs w:val="20"/>
              </w:rPr>
              <w:t xml:space="preserve">≥ </w:t>
            </w:r>
            <w:r w:rsidRPr="00A95325">
              <w:rPr>
                <w:rFonts w:ascii="Times New Roman" w:hAnsi="Times New Roman" w:cs="Times New Roman"/>
                <w:sz w:val="20"/>
                <w:szCs w:val="20"/>
              </w:rPr>
              <w:t>18 years</w:t>
            </w:r>
            <w:r>
              <w:rPr>
                <w:rFonts w:ascii="Times New Roman" w:hAnsi="Times New Roman" w:cs="Times New Roman"/>
                <w:sz w:val="20"/>
                <w:szCs w:val="20"/>
              </w:rPr>
              <w:t xml:space="preserve"> </w:t>
            </w:r>
            <w:r w:rsidRPr="00942C0B">
              <w:rPr>
                <w:rFonts w:ascii="Times New Roman" w:hAnsi="Times New Roman" w:cs="Times New Roman"/>
                <w:sz w:val="20"/>
                <w:szCs w:val="20"/>
              </w:rPr>
              <w:t>(n=657)</w:t>
            </w:r>
          </w:p>
        </w:tc>
      </w:tr>
      <w:tr w:rsidR="00FC1C67" w:rsidRPr="00C20FEF" w14:paraId="46638BC1" w14:textId="77777777" w:rsidTr="006B26AB">
        <w:tc>
          <w:tcPr>
            <w:tcW w:w="553" w:type="dxa"/>
          </w:tcPr>
          <w:p w14:paraId="76DD5E1D" w14:textId="1BD46C8F"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112</w:t>
            </w:r>
          </w:p>
        </w:tc>
        <w:tc>
          <w:tcPr>
            <w:tcW w:w="1463" w:type="dxa"/>
          </w:tcPr>
          <w:p w14:paraId="257068EF" w14:textId="1425DFAF" w:rsidR="00FC1C67" w:rsidRPr="00C20FEF" w:rsidRDefault="00805A00" w:rsidP="00805A00">
            <w:pPr>
              <w:spacing w:after="200" w:line="276" w:lineRule="auto"/>
              <w:rPr>
                <w:rFonts w:ascii="Times New Roman" w:hAnsi="Times New Roman" w:cs="Times New Roman"/>
                <w:color w:val="000000"/>
                <w:sz w:val="20"/>
                <w:szCs w:val="20"/>
              </w:rPr>
            </w:pPr>
            <w:r w:rsidRPr="00805A00">
              <w:rPr>
                <w:rFonts w:ascii="Times New Roman" w:hAnsi="Times New Roman" w:cs="Times New Roman"/>
                <w:color w:val="000000"/>
                <w:sz w:val="20"/>
                <w:szCs w:val="20"/>
              </w:rPr>
              <w:t>Azzopardi et al, 2025</w:t>
            </w:r>
            <w:r>
              <w:rPr>
                <w:rFonts w:ascii="Times New Roman" w:hAnsi="Times New Roman" w:cs="Times New Roman"/>
                <w:color w:val="000000"/>
                <w:sz w:val="20"/>
                <w:szCs w:val="20"/>
              </w:rPr>
              <w:fldChar w:fldCharType="begin"/>
            </w:r>
            <w:r w:rsidR="005252A5">
              <w:rPr>
                <w:rFonts w:ascii="Times New Roman" w:hAnsi="Times New Roman" w:cs="Times New Roman"/>
                <w:color w:val="000000"/>
                <w:sz w:val="20"/>
                <w:szCs w:val="20"/>
              </w:rPr>
              <w:instrText xml:space="preserve"> ADDIN EN.CITE &lt;EndNote&gt;&lt;Cite&gt;&lt;Author&gt;Azzopardi&lt;/Author&gt;&lt;Year&gt;2025&lt;/Year&gt;&lt;RecNum&gt;204&lt;/RecNum&gt;&lt;DisplayText&gt;&lt;style face="superscript"&gt;112&lt;/style&gt;&lt;/DisplayText&gt;&lt;record&gt;&lt;rec-number&gt;204&lt;/rec-number&gt;&lt;foreign-keys&gt;&lt;key app="EN" db-id="edzx2we2qavrs7esadvppxdde0rwr599x2px" timestamp="1761221999"&gt;204&lt;/key&gt;&lt;/foreign-keys&gt;&lt;ref-type name="Journal Article"&gt;17&lt;/ref-type&gt;&lt;contributors&gt;&lt;authors&gt;&lt;author&gt;Azzopardi, D.&lt;/author&gt;&lt;author&gt;Brown, E.&lt;/author&gt;&lt;author&gt;Meichanetzidis, F.&lt;/author&gt;&lt;author&gt;Fiebelkorn, S.&lt;/author&gt;&lt;author&gt;Haswell, L. E.&lt;/author&gt;&lt;author&gt;Hardie, G.&lt;/author&gt;&lt;author&gt;McEwan, M.&lt;/author&gt;&lt;/authors&gt;&lt;/contributors&gt;&lt;auth-address&gt;Group Life Sciences, BAT (Investments) Ltd., R&amp;amp;D Centre, Southampton, UK.&amp;#xD;Dr. Vince Clinical Research, Overland Park, Kansas, USA.&amp;#xD;Former employee of BAT (Investments) Ltd., R&amp;amp;D Centre, Southampton, UK.&lt;/auth-address&gt;&lt;titles&gt;&lt;title&gt;A Randomized Crossover Clinical Study to Assess the Effect of Oral Nicotine Pouches Used for Different Durations on Plasma Nicotine Pharmacokinetics in Healthy Oral Pouch Consumers&lt;/title&gt;&lt;secondary-title&gt;J Clin Pharmacol&lt;/secondary-title&gt;&lt;/titles&gt;&lt;periodical&gt;&lt;full-title&gt;J Clin Pharmacol&lt;/full-title&gt;&lt;/periodical&gt;&lt;edition&gt;2025/08/09&lt;/edition&gt;&lt;keywords&gt;&lt;keyword&gt;combustible tobacco use&lt;/keyword&gt;&lt;keyword&gt;harm reduction&lt;/keyword&gt;&lt;keyword&gt;nicotine&lt;/keyword&gt;&lt;keyword&gt;nicotine pouches&lt;/keyword&gt;&lt;keyword&gt;pharmacokinetics&lt;/keyword&gt;&lt;/keywords&gt;&lt;dates&gt;&lt;year&gt;2025&lt;/year&gt;&lt;pub-dates&gt;&lt;date&gt;Aug 9&lt;/date&gt;&lt;/pub-dates&gt;&lt;/dates&gt;&lt;isbn&gt;0091-2700&lt;/isbn&gt;&lt;accession-num&gt;40781988&lt;/accession-num&gt;&lt;urls&gt;&lt;/urls&gt;&lt;electronic-resource-num&gt;10.1002/jcph.70090&lt;/electronic-resource-num&gt;&lt;remote-database-provider&gt;NLM&lt;/remote-database-provider&gt;&lt;language&gt;eng&lt;/language&gt;&lt;/record&gt;&lt;/Cite&gt;&lt;/EndNote&gt;</w:instrText>
            </w:r>
            <w:r>
              <w:rPr>
                <w:rFonts w:ascii="Times New Roman" w:hAnsi="Times New Roman" w:cs="Times New Roman"/>
                <w:color w:val="000000"/>
                <w:sz w:val="20"/>
                <w:szCs w:val="20"/>
              </w:rPr>
              <w:fldChar w:fldCharType="separate"/>
            </w:r>
            <w:r w:rsidR="005252A5" w:rsidRPr="005252A5">
              <w:rPr>
                <w:rFonts w:ascii="Times New Roman" w:hAnsi="Times New Roman" w:cs="Times New Roman"/>
                <w:noProof/>
                <w:color w:val="000000"/>
                <w:sz w:val="20"/>
                <w:szCs w:val="20"/>
                <w:vertAlign w:val="superscript"/>
              </w:rPr>
              <w:t>112</w:t>
            </w:r>
            <w:r>
              <w:rPr>
                <w:rFonts w:ascii="Times New Roman" w:hAnsi="Times New Roman" w:cs="Times New Roman"/>
                <w:color w:val="000000"/>
                <w:sz w:val="20"/>
                <w:szCs w:val="20"/>
              </w:rPr>
              <w:fldChar w:fldCharType="end"/>
            </w:r>
          </w:p>
        </w:tc>
        <w:tc>
          <w:tcPr>
            <w:tcW w:w="1337" w:type="dxa"/>
          </w:tcPr>
          <w:p w14:paraId="64766FF7" w14:textId="207745B3" w:rsidR="00FC1C67" w:rsidRPr="00C20FEF" w:rsidRDefault="00805A00" w:rsidP="00FC1C67">
            <w:pPr>
              <w:rPr>
                <w:rFonts w:ascii="Times New Roman" w:hAnsi="Times New Roman" w:cs="Times New Roman"/>
                <w:sz w:val="20"/>
                <w:szCs w:val="20"/>
              </w:rPr>
            </w:pPr>
            <w:r>
              <w:rPr>
                <w:rFonts w:ascii="Times New Roman" w:hAnsi="Times New Roman" w:cs="Times New Roman"/>
                <w:sz w:val="20"/>
                <w:szCs w:val="20"/>
              </w:rPr>
              <w:t>Sweden</w:t>
            </w:r>
          </w:p>
        </w:tc>
        <w:tc>
          <w:tcPr>
            <w:tcW w:w="1350" w:type="dxa"/>
          </w:tcPr>
          <w:p w14:paraId="2EB23A16" w14:textId="2E2FDD54" w:rsidR="00FC1C67" w:rsidRPr="00C20FEF" w:rsidRDefault="00805A00" w:rsidP="00FC1C67">
            <w:pPr>
              <w:rPr>
                <w:rFonts w:ascii="Times New Roman" w:hAnsi="Times New Roman" w:cs="Times New Roman"/>
                <w:sz w:val="20"/>
                <w:szCs w:val="20"/>
              </w:rPr>
            </w:pPr>
            <w:r>
              <w:rPr>
                <w:rFonts w:ascii="Times New Roman" w:hAnsi="Times New Roman" w:cs="Times New Roman"/>
                <w:sz w:val="20"/>
                <w:szCs w:val="20"/>
              </w:rPr>
              <w:t>BAT</w:t>
            </w:r>
          </w:p>
        </w:tc>
        <w:tc>
          <w:tcPr>
            <w:tcW w:w="1440" w:type="dxa"/>
          </w:tcPr>
          <w:p w14:paraId="066B324A" w14:textId="74EC74AF" w:rsidR="00FC1C67" w:rsidRPr="00C20FEF" w:rsidRDefault="00805A00" w:rsidP="00FC1C67">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r>
              <w:rPr>
                <w:rFonts w:ascii="Times New Roman" w:hAnsi="Times New Roman" w:cs="Times New Roman"/>
                <w:sz w:val="20"/>
                <w:szCs w:val="20"/>
              </w:rPr>
              <w:t xml:space="preserve">; </w:t>
            </w: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18E77F59" w14:textId="72DB8548" w:rsidR="00805A00" w:rsidRPr="00805A00" w:rsidRDefault="00805A00" w:rsidP="00805A00">
            <w:pPr>
              <w:rPr>
                <w:rFonts w:ascii="Times New Roman" w:hAnsi="Times New Roman" w:cs="Times New Roman"/>
                <w:sz w:val="20"/>
                <w:szCs w:val="20"/>
              </w:rPr>
            </w:pPr>
            <w:r>
              <w:rPr>
                <w:rFonts w:ascii="Times New Roman" w:hAnsi="Times New Roman" w:cs="Times New Roman"/>
                <w:sz w:val="20"/>
                <w:szCs w:val="20"/>
              </w:rPr>
              <w:t>S</w:t>
            </w:r>
            <w:r w:rsidRPr="00805A00">
              <w:rPr>
                <w:rFonts w:ascii="Times New Roman" w:hAnsi="Times New Roman" w:cs="Times New Roman"/>
                <w:sz w:val="20"/>
                <w:szCs w:val="20"/>
              </w:rPr>
              <w:t>ingle-use open-label randomized seven</w:t>
            </w:r>
            <w:r w:rsidR="008A73F5">
              <w:rPr>
                <w:rFonts w:ascii="Times New Roman" w:hAnsi="Times New Roman" w:cs="Times New Roman"/>
                <w:sz w:val="20"/>
                <w:szCs w:val="20"/>
              </w:rPr>
              <w:t>-</w:t>
            </w:r>
            <w:r w:rsidRPr="00805A00">
              <w:rPr>
                <w:rFonts w:ascii="Times New Roman" w:hAnsi="Times New Roman" w:cs="Times New Roman"/>
                <w:sz w:val="20"/>
                <w:szCs w:val="20"/>
              </w:rPr>
              <w:t>way</w:t>
            </w:r>
          </w:p>
          <w:p w14:paraId="5975019F" w14:textId="040D3308" w:rsidR="00FC1C67" w:rsidRPr="00C20FEF" w:rsidRDefault="00805A00" w:rsidP="00805A00">
            <w:pPr>
              <w:rPr>
                <w:rFonts w:ascii="Times New Roman" w:hAnsi="Times New Roman" w:cs="Times New Roman"/>
                <w:sz w:val="20"/>
                <w:szCs w:val="20"/>
              </w:rPr>
            </w:pPr>
            <w:r w:rsidRPr="00805A00">
              <w:rPr>
                <w:rFonts w:ascii="Times New Roman" w:hAnsi="Times New Roman" w:cs="Times New Roman"/>
                <w:sz w:val="20"/>
                <w:szCs w:val="20"/>
              </w:rPr>
              <w:t>crossover study</w:t>
            </w:r>
          </w:p>
        </w:tc>
        <w:tc>
          <w:tcPr>
            <w:tcW w:w="2880" w:type="dxa"/>
          </w:tcPr>
          <w:p w14:paraId="78CC0833" w14:textId="742CBCA5" w:rsidR="00FC1C67" w:rsidRPr="00C20FEF" w:rsidRDefault="00805A00" w:rsidP="00FC1C67">
            <w:pPr>
              <w:rPr>
                <w:rFonts w:ascii="Times New Roman" w:hAnsi="Times New Roman" w:cs="Times New Roman"/>
                <w:sz w:val="20"/>
                <w:szCs w:val="20"/>
              </w:rPr>
            </w:pPr>
            <w:r>
              <w:rPr>
                <w:rFonts w:ascii="Times New Roman" w:hAnsi="Times New Roman" w:cs="Times New Roman"/>
                <w:sz w:val="20"/>
                <w:szCs w:val="20"/>
              </w:rPr>
              <w:t>A</w:t>
            </w:r>
            <w:r w:rsidRPr="00805A00">
              <w:rPr>
                <w:rFonts w:ascii="Times New Roman" w:hAnsi="Times New Roman" w:cs="Times New Roman"/>
                <w:sz w:val="20"/>
                <w:szCs w:val="20"/>
              </w:rPr>
              <w:t xml:space="preserve">dults </w:t>
            </w:r>
            <w:r>
              <w:rPr>
                <w:rFonts w:ascii="Times New Roman" w:hAnsi="Times New Roman" w:cs="Times New Roman"/>
                <w:sz w:val="20"/>
                <w:szCs w:val="20"/>
              </w:rPr>
              <w:t>ages</w:t>
            </w:r>
            <w:r w:rsidRPr="00942C0B">
              <w:rPr>
                <w:rFonts w:ascii="Times New Roman" w:hAnsi="Times New Roman" w:cs="Times New Roman"/>
                <w:sz w:val="20"/>
                <w:szCs w:val="20"/>
              </w:rPr>
              <w:t xml:space="preserve"> </w:t>
            </w:r>
            <w:r w:rsidRPr="005E70D2">
              <w:rPr>
                <w:rFonts w:ascii="Times New Roman" w:hAnsi="Times New Roman" w:cs="Times New Roman"/>
                <w:color w:val="000000"/>
                <w:sz w:val="20"/>
                <w:szCs w:val="20"/>
              </w:rPr>
              <w:t xml:space="preserve">≥ </w:t>
            </w:r>
            <w:r w:rsidRPr="00A95325">
              <w:rPr>
                <w:rFonts w:ascii="Times New Roman" w:hAnsi="Times New Roman" w:cs="Times New Roman"/>
                <w:sz w:val="20"/>
                <w:szCs w:val="20"/>
              </w:rPr>
              <w:t xml:space="preserve">18 </w:t>
            </w:r>
            <w:r>
              <w:rPr>
                <w:rFonts w:ascii="Times New Roman" w:hAnsi="Times New Roman" w:cs="Times New Roman"/>
                <w:sz w:val="20"/>
                <w:szCs w:val="20"/>
              </w:rPr>
              <w:t xml:space="preserve">daily snus and ONP users </w:t>
            </w:r>
            <w:r w:rsidRPr="00805A00">
              <w:rPr>
                <w:rFonts w:ascii="Times New Roman" w:hAnsi="Times New Roman" w:cs="Times New Roman"/>
                <w:sz w:val="20"/>
                <w:szCs w:val="20"/>
              </w:rPr>
              <w:t>(n=35)</w:t>
            </w:r>
          </w:p>
        </w:tc>
      </w:tr>
      <w:tr w:rsidR="00FC1C67" w:rsidRPr="00C20FEF" w14:paraId="751AAA0A" w14:textId="77777777" w:rsidTr="006B26AB">
        <w:tc>
          <w:tcPr>
            <w:tcW w:w="553" w:type="dxa"/>
          </w:tcPr>
          <w:p w14:paraId="147791BE" w14:textId="10A08DD9"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113</w:t>
            </w:r>
          </w:p>
        </w:tc>
        <w:tc>
          <w:tcPr>
            <w:tcW w:w="1463" w:type="dxa"/>
          </w:tcPr>
          <w:p w14:paraId="4A1EEB1B" w14:textId="623D3FA4" w:rsidR="00FC1C67" w:rsidRPr="008A73F5" w:rsidRDefault="008A73F5" w:rsidP="00FC1C67">
            <w:pPr>
              <w:rPr>
                <w:rFonts w:ascii="Times New Roman" w:hAnsi="Times New Roman" w:cs="Times New Roman"/>
                <w:sz w:val="20"/>
                <w:szCs w:val="20"/>
              </w:rPr>
            </w:pPr>
            <w:r w:rsidRPr="008A73F5">
              <w:rPr>
                <w:rFonts w:ascii="Times New Roman" w:hAnsi="Times New Roman" w:cs="Times New Roman"/>
                <w:sz w:val="20"/>
                <w:szCs w:val="20"/>
              </w:rPr>
              <w:t>Battista et al., 2025</w:t>
            </w:r>
            <w:r>
              <w:rPr>
                <w:rFonts w:ascii="Times New Roman" w:hAnsi="Times New Roman" w:cs="Times New Roman"/>
                <w:sz w:val="20"/>
                <w:szCs w:val="20"/>
              </w:rPr>
              <w:fldChar w:fldCharType="begin">
                <w:fldData xml:space="preserve">PEVuZE5vdGU+PENpdGU+PEF1dGhvcj5CYXR0aXN0YTwvQXV0aG9yPjxZZWFyPjIwMjU8L1llYXI+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</w:fldData>
              </w:fldChar>
            </w:r>
            <w:r w:rsidR="005252A5">
              <w:rPr>
                <w:rFonts w:ascii="Times New Roman" w:hAnsi="Times New Roman" w:cs="Times New Roman"/>
                <w:sz w:val="20"/>
                <w:szCs w:val="20"/>
              </w:rPr>
              <w:instrText xml:space="preserve"> ADDIN EN.CITE </w:instrText>
            </w:r>
            <w:r w:rsidR="005252A5">
              <w:rPr>
                <w:rFonts w:ascii="Times New Roman" w:hAnsi="Times New Roman" w:cs="Times New Roman"/>
                <w:sz w:val="20"/>
                <w:szCs w:val="20"/>
              </w:rPr>
              <w:fldChar w:fldCharType="begin">
                <w:fldData xml:space="preserve">PEVuZE5vdGU+PENpdGU+PEF1dGhvcj5CYXR0aXN0YTwvQXV0aG9yPjxZZWFyPjIwMjU8L1llYXI+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</w:fldData>
              </w:fldChar>
            </w:r>
            <w:r w:rsidR="005252A5">
              <w:rPr>
                <w:rFonts w:ascii="Times New Roman" w:hAnsi="Times New Roman" w:cs="Times New Roman"/>
                <w:sz w:val="20"/>
                <w:szCs w:val="20"/>
              </w:rPr>
              <w:instrText xml:space="preserve"> ADDIN EN.CITE.DATA </w:instrText>
            </w:r>
            <w:r w:rsidR="005252A5">
              <w:rPr>
                <w:rFonts w:ascii="Times New Roman" w:hAnsi="Times New Roman" w:cs="Times New Roman"/>
                <w:sz w:val="20"/>
                <w:szCs w:val="20"/>
              </w:rPr>
            </w:r>
            <w:r w:rsidR="005252A5">
              <w:rPr>
                <w:rFonts w:ascii="Times New Roman" w:hAnsi="Times New Roman" w:cs="Times New Roman"/>
                <w:sz w:val="20"/>
                <w:szCs w:val="20"/>
              </w:rPr>
              <w:fldChar w:fldCharType="end"/>
            </w:r>
            <w:r>
              <w:rPr>
                <w:rFonts w:ascii="Times New Roman" w:hAnsi="Times New Roman" w:cs="Times New Roman"/>
                <w:sz w:val="20"/>
                <w:szCs w:val="20"/>
              </w:rPr>
            </w:r>
            <w:r>
              <w:rPr>
                <w:rFonts w:ascii="Times New Roman" w:hAnsi="Times New Roman" w:cs="Times New Roman"/>
                <w:sz w:val="20"/>
                <w:szCs w:val="20"/>
              </w:rPr>
              <w:fldChar w:fldCharType="separate"/>
            </w:r>
            <w:r w:rsidR="005252A5" w:rsidRPr="005252A5">
              <w:rPr>
                <w:rFonts w:ascii="Times New Roman" w:hAnsi="Times New Roman" w:cs="Times New Roman"/>
                <w:noProof/>
                <w:sz w:val="20"/>
                <w:szCs w:val="20"/>
                <w:vertAlign w:val="superscript"/>
              </w:rPr>
              <w:t>113</w:t>
            </w:r>
            <w:r>
              <w:rPr>
                <w:rFonts w:ascii="Times New Roman" w:hAnsi="Times New Roman" w:cs="Times New Roman"/>
                <w:sz w:val="20"/>
                <w:szCs w:val="20"/>
              </w:rPr>
              <w:fldChar w:fldCharType="end"/>
            </w:r>
          </w:p>
        </w:tc>
        <w:tc>
          <w:tcPr>
            <w:tcW w:w="1337" w:type="dxa"/>
          </w:tcPr>
          <w:p w14:paraId="1F2E56C8" w14:textId="27EEB278" w:rsidR="00FC1C67" w:rsidRPr="00C20FEF" w:rsidRDefault="008A73F5" w:rsidP="00FC1C67">
            <w:pPr>
              <w:rPr>
                <w:rFonts w:ascii="Times New Roman" w:hAnsi="Times New Roman" w:cs="Times New Roman"/>
                <w:sz w:val="20"/>
                <w:szCs w:val="20"/>
              </w:rPr>
            </w:pPr>
            <w:r w:rsidRPr="008A73F5">
              <w:rPr>
                <w:rFonts w:ascii="Times New Roman" w:hAnsi="Times New Roman" w:cs="Times New Roman"/>
                <w:sz w:val="20"/>
                <w:szCs w:val="20"/>
              </w:rPr>
              <w:t xml:space="preserve">Canada, Quebec </w:t>
            </w:r>
          </w:p>
        </w:tc>
        <w:tc>
          <w:tcPr>
            <w:tcW w:w="1350" w:type="dxa"/>
          </w:tcPr>
          <w:p w14:paraId="4FC406AE" w14:textId="347A5B21" w:rsidR="00FC1C67" w:rsidRPr="00C20FEF" w:rsidRDefault="008A73F5" w:rsidP="00FC1C67">
            <w:pPr>
              <w:rPr>
                <w:rFonts w:ascii="Times New Roman" w:hAnsi="Times New Roman" w:cs="Times New Roman"/>
                <w:sz w:val="20"/>
                <w:szCs w:val="20"/>
              </w:rPr>
            </w:pPr>
            <w:r>
              <w:rPr>
                <w:rFonts w:ascii="Times New Roman" w:hAnsi="Times New Roman" w:cs="Times New Roman"/>
                <w:sz w:val="20"/>
                <w:szCs w:val="20"/>
              </w:rPr>
              <w:t>Government</w:t>
            </w:r>
          </w:p>
        </w:tc>
        <w:tc>
          <w:tcPr>
            <w:tcW w:w="1440" w:type="dxa"/>
          </w:tcPr>
          <w:p w14:paraId="2E411AC0" w14:textId="0325CF5B" w:rsidR="00FC1C67" w:rsidRPr="00C20FEF" w:rsidRDefault="008A73F5" w:rsidP="00FC1C67">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12AC13EA" w14:textId="76701898" w:rsidR="00FC1C67" w:rsidRPr="00C20FEF" w:rsidRDefault="008A73F5"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6E84BB84" w14:textId="7C20A139" w:rsidR="00FC1C67" w:rsidRPr="00C20FEF" w:rsidRDefault="008A73F5" w:rsidP="00FC1C67">
            <w:pPr>
              <w:rPr>
                <w:rFonts w:ascii="Times New Roman" w:hAnsi="Times New Roman" w:cs="Times New Roman"/>
                <w:sz w:val="20"/>
                <w:szCs w:val="20"/>
              </w:rPr>
            </w:pPr>
            <w:r>
              <w:rPr>
                <w:rFonts w:ascii="Times New Roman" w:hAnsi="Times New Roman" w:cs="Times New Roman"/>
                <w:sz w:val="20"/>
                <w:szCs w:val="20"/>
              </w:rPr>
              <w:t>S</w:t>
            </w:r>
            <w:r w:rsidRPr="008A73F5">
              <w:rPr>
                <w:rFonts w:ascii="Times New Roman" w:hAnsi="Times New Roman" w:cs="Times New Roman"/>
                <w:sz w:val="20"/>
                <w:szCs w:val="20"/>
              </w:rPr>
              <w:t>tudents grades 7-11 (n=13,914)</w:t>
            </w:r>
          </w:p>
        </w:tc>
      </w:tr>
      <w:tr w:rsidR="00FC1C67" w:rsidRPr="00C20FEF" w14:paraId="4D8D0B03" w14:textId="77777777" w:rsidTr="006B26AB">
        <w:tc>
          <w:tcPr>
            <w:tcW w:w="553" w:type="dxa"/>
          </w:tcPr>
          <w:p w14:paraId="0A17EB8B" w14:textId="3193AAF8"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114</w:t>
            </w:r>
          </w:p>
        </w:tc>
        <w:tc>
          <w:tcPr>
            <w:tcW w:w="1463" w:type="dxa"/>
          </w:tcPr>
          <w:p w14:paraId="52B3F8A7" w14:textId="0AD00BD0" w:rsidR="00FC1C67" w:rsidRPr="00C20FEF" w:rsidRDefault="00D6056E" w:rsidP="00FC1C67">
            <w:pPr>
              <w:rPr>
                <w:rFonts w:ascii="Times New Roman" w:hAnsi="Times New Roman" w:cs="Times New Roman"/>
                <w:color w:val="000000"/>
                <w:sz w:val="20"/>
                <w:szCs w:val="20"/>
              </w:rPr>
            </w:pPr>
            <w:r w:rsidRPr="00D6056E">
              <w:rPr>
                <w:rFonts w:ascii="Times New Roman" w:hAnsi="Times New Roman" w:cs="Times New Roman"/>
                <w:sz w:val="20"/>
                <w:szCs w:val="20"/>
              </w:rPr>
              <w:t>Brierley et al, 2025</w:t>
            </w:r>
            <w:r w:rsidR="004F2E52">
              <w:rPr>
                <w:rFonts w:ascii="Times New Roman" w:hAnsi="Times New Roman" w:cs="Times New Roman"/>
                <w:sz w:val="20"/>
                <w:szCs w:val="20"/>
              </w:rPr>
              <w:fldChar w:fldCharType="begin">
                <w:fldData xml:space="preserve">PEVuZE5vdGU+PENpdGU+PEF1dGhvcj5CcmllcmxleTwvQXV0aG9yPjxZZWFyPjIwMjU8L1llYXI+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</w:fldData>
              </w:fldChar>
            </w:r>
            <w:r w:rsidR="004F2E52">
              <w:rPr>
                <w:rFonts w:ascii="Times New Roman" w:hAnsi="Times New Roman" w:cs="Times New Roman"/>
                <w:sz w:val="20"/>
                <w:szCs w:val="20"/>
              </w:rPr>
              <w:instrText xml:space="preserve"> ADDIN EN.CITE </w:instrText>
            </w:r>
            <w:r w:rsidR="004F2E52">
              <w:rPr>
                <w:rFonts w:ascii="Times New Roman" w:hAnsi="Times New Roman" w:cs="Times New Roman"/>
                <w:sz w:val="20"/>
                <w:szCs w:val="20"/>
              </w:rPr>
              <w:fldChar w:fldCharType="begin">
                <w:fldData xml:space="preserve">PEVuZE5vdGU+PENpdGU+PEF1dGhvcj5CcmllcmxleTwvQXV0aG9yPjxZZWFyPjIwMjU8L1llYXI+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</w:fldData>
              </w:fldChar>
            </w:r>
            <w:r w:rsidR="004F2E52">
              <w:rPr>
                <w:rFonts w:ascii="Times New Roman" w:hAnsi="Times New Roman" w:cs="Times New Roman"/>
                <w:sz w:val="20"/>
                <w:szCs w:val="20"/>
              </w:rPr>
              <w:instrText xml:space="preserve"> ADDIN EN.CITE.DATA </w:instrText>
            </w:r>
            <w:r w:rsidR="004F2E52">
              <w:rPr>
                <w:rFonts w:ascii="Times New Roman" w:hAnsi="Times New Roman" w:cs="Times New Roman"/>
                <w:sz w:val="20"/>
                <w:szCs w:val="20"/>
              </w:rPr>
            </w:r>
            <w:r w:rsidR="004F2E52">
              <w:rPr>
                <w:rFonts w:ascii="Times New Roman" w:hAnsi="Times New Roman" w:cs="Times New Roman"/>
                <w:sz w:val="20"/>
                <w:szCs w:val="20"/>
              </w:rPr>
              <w:fldChar w:fldCharType="end"/>
            </w:r>
            <w:r w:rsidR="004F2E52">
              <w:rPr>
                <w:rFonts w:ascii="Times New Roman" w:hAnsi="Times New Roman" w:cs="Times New Roman"/>
                <w:sz w:val="20"/>
                <w:szCs w:val="20"/>
              </w:rPr>
            </w:r>
            <w:r w:rsidR="004F2E52">
              <w:rPr>
                <w:rFonts w:ascii="Times New Roman" w:hAnsi="Times New Roman" w:cs="Times New Roman"/>
                <w:sz w:val="20"/>
                <w:szCs w:val="20"/>
              </w:rPr>
              <w:fldChar w:fldCharType="separate"/>
            </w:r>
            <w:r w:rsidR="004F2E52" w:rsidRPr="004F2E52">
              <w:rPr>
                <w:rFonts w:ascii="Times New Roman" w:hAnsi="Times New Roman" w:cs="Times New Roman"/>
                <w:noProof/>
                <w:sz w:val="20"/>
                <w:szCs w:val="20"/>
                <w:vertAlign w:val="superscript"/>
              </w:rPr>
              <w:t>114</w:t>
            </w:r>
            <w:r w:rsidR="004F2E52">
              <w:rPr>
                <w:rFonts w:ascii="Times New Roman" w:hAnsi="Times New Roman" w:cs="Times New Roman"/>
                <w:sz w:val="20"/>
                <w:szCs w:val="20"/>
              </w:rPr>
              <w:fldChar w:fldCharType="end"/>
            </w:r>
          </w:p>
        </w:tc>
        <w:tc>
          <w:tcPr>
            <w:tcW w:w="1337" w:type="dxa"/>
          </w:tcPr>
          <w:p w14:paraId="5D57119B" w14:textId="180BF11C" w:rsidR="00FC1C67" w:rsidRPr="00C20FEF" w:rsidRDefault="00D6056E" w:rsidP="00FC1C67">
            <w:pPr>
              <w:rPr>
                <w:rFonts w:ascii="Times New Roman" w:hAnsi="Times New Roman" w:cs="Times New Roman"/>
                <w:sz w:val="20"/>
                <w:szCs w:val="20"/>
              </w:rPr>
            </w:pPr>
            <w:r>
              <w:t>Australia</w:t>
            </w:r>
          </w:p>
        </w:tc>
        <w:tc>
          <w:tcPr>
            <w:tcW w:w="1350" w:type="dxa"/>
          </w:tcPr>
          <w:p w14:paraId="704B5992" w14:textId="56941F42" w:rsidR="00FC1C67" w:rsidRPr="00C20FEF" w:rsidRDefault="00D6056E" w:rsidP="00FC1C67">
            <w:pPr>
              <w:rPr>
                <w:rFonts w:ascii="Times New Roman" w:hAnsi="Times New Roman" w:cs="Times New Roman"/>
                <w:sz w:val="20"/>
                <w:szCs w:val="20"/>
              </w:rPr>
            </w:pPr>
            <w:r>
              <w:rPr>
                <w:rFonts w:ascii="Times New Roman" w:hAnsi="Times New Roman" w:cs="Times New Roman"/>
                <w:sz w:val="20"/>
                <w:szCs w:val="20"/>
              </w:rPr>
              <w:t>Government</w:t>
            </w:r>
          </w:p>
        </w:tc>
        <w:tc>
          <w:tcPr>
            <w:tcW w:w="1440" w:type="dxa"/>
          </w:tcPr>
          <w:p w14:paraId="15B83652" w14:textId="14808BAC" w:rsidR="00FC1C67" w:rsidRPr="00C20FEF" w:rsidRDefault="00D6056E" w:rsidP="00FC1C67">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57089A11" w14:textId="5B5A657E" w:rsidR="00FC1C67" w:rsidRPr="00C20FEF" w:rsidRDefault="00D6056E"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000B5373" w14:textId="7EF73DAF" w:rsidR="00FC1C67" w:rsidRPr="00C20FEF" w:rsidRDefault="00D6056E" w:rsidP="00FC1C67">
            <w:pPr>
              <w:rPr>
                <w:rFonts w:ascii="Times New Roman" w:hAnsi="Times New Roman" w:cs="Times New Roman"/>
                <w:sz w:val="20"/>
                <w:szCs w:val="20"/>
              </w:rPr>
            </w:pPr>
            <w:r w:rsidRPr="00D6056E">
              <w:rPr>
                <w:rFonts w:ascii="Times New Roman" w:hAnsi="Times New Roman" w:cs="Times New Roman"/>
                <w:sz w:val="20"/>
                <w:szCs w:val="20"/>
              </w:rPr>
              <w:t xml:space="preserve"> </w:t>
            </w:r>
            <w:r>
              <w:rPr>
                <w:rFonts w:ascii="Times New Roman" w:hAnsi="Times New Roman" w:cs="Times New Roman"/>
                <w:sz w:val="20"/>
                <w:szCs w:val="20"/>
              </w:rPr>
              <w:t>A</w:t>
            </w:r>
            <w:r w:rsidRPr="00D6056E">
              <w:rPr>
                <w:rFonts w:ascii="Times New Roman" w:hAnsi="Times New Roman" w:cs="Times New Roman"/>
                <w:sz w:val="20"/>
                <w:szCs w:val="20"/>
              </w:rPr>
              <w:t>dolescents, young adults, and adults</w:t>
            </w:r>
            <w:r>
              <w:rPr>
                <w:rFonts w:ascii="Times New Roman" w:hAnsi="Times New Roman" w:cs="Times New Roman"/>
                <w:sz w:val="20"/>
                <w:szCs w:val="20"/>
              </w:rPr>
              <w:t xml:space="preserve"> ages</w:t>
            </w:r>
            <w:r w:rsidRPr="00D6056E">
              <w:rPr>
                <w:rFonts w:ascii="Times New Roman" w:hAnsi="Times New Roman" w:cs="Times New Roman"/>
                <w:sz w:val="20"/>
                <w:szCs w:val="20"/>
              </w:rPr>
              <w:t xml:space="preserve"> 16-39</w:t>
            </w:r>
            <w:r>
              <w:rPr>
                <w:rFonts w:ascii="Times New Roman" w:hAnsi="Times New Roman" w:cs="Times New Roman"/>
                <w:sz w:val="20"/>
                <w:szCs w:val="20"/>
              </w:rPr>
              <w:t xml:space="preserve"> </w:t>
            </w:r>
            <w:r w:rsidRPr="00D6056E">
              <w:rPr>
                <w:rFonts w:ascii="Times New Roman" w:hAnsi="Times New Roman" w:cs="Times New Roman"/>
                <w:sz w:val="20"/>
                <w:szCs w:val="20"/>
              </w:rPr>
              <w:t xml:space="preserve">who reported </w:t>
            </w:r>
            <w:r>
              <w:rPr>
                <w:rFonts w:ascii="Times New Roman" w:hAnsi="Times New Roman" w:cs="Times New Roman"/>
                <w:sz w:val="20"/>
                <w:szCs w:val="20"/>
              </w:rPr>
              <w:t>being</w:t>
            </w:r>
            <w:r w:rsidRPr="00D6056E">
              <w:rPr>
                <w:rFonts w:ascii="Times New Roman" w:hAnsi="Times New Roman" w:cs="Times New Roman"/>
                <w:sz w:val="20"/>
                <w:szCs w:val="20"/>
              </w:rPr>
              <w:t xml:space="preserve"> aware of ONPs (</w:t>
            </w:r>
            <w:r>
              <w:rPr>
                <w:rFonts w:ascii="Times New Roman" w:hAnsi="Times New Roman" w:cs="Times New Roman"/>
                <w:sz w:val="20"/>
                <w:szCs w:val="20"/>
              </w:rPr>
              <w:t>n</w:t>
            </w:r>
            <w:r w:rsidRPr="00D6056E">
              <w:rPr>
                <w:rFonts w:ascii="Times New Roman" w:hAnsi="Times New Roman" w:cs="Times New Roman"/>
                <w:sz w:val="20"/>
                <w:szCs w:val="20"/>
              </w:rPr>
              <w:t xml:space="preserve"> =1,230)</w:t>
            </w:r>
          </w:p>
        </w:tc>
      </w:tr>
      <w:tr w:rsidR="00FC1C67" w:rsidRPr="00C20FEF" w14:paraId="70D4B6C8" w14:textId="77777777" w:rsidTr="006B26AB">
        <w:tc>
          <w:tcPr>
            <w:tcW w:w="553" w:type="dxa"/>
          </w:tcPr>
          <w:p w14:paraId="0048B9A6" w14:textId="0EA940FE"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115</w:t>
            </w:r>
          </w:p>
        </w:tc>
        <w:tc>
          <w:tcPr>
            <w:tcW w:w="1463" w:type="dxa"/>
          </w:tcPr>
          <w:p w14:paraId="0106D1A0" w14:textId="0797297E" w:rsidR="00FC1C67" w:rsidRPr="00C20FEF" w:rsidRDefault="004F2E52" w:rsidP="00FC1C67">
            <w:pPr>
              <w:rPr>
                <w:rFonts w:ascii="Times New Roman" w:hAnsi="Times New Roman" w:cs="Times New Roman"/>
                <w:color w:val="000000"/>
                <w:sz w:val="20"/>
                <w:szCs w:val="20"/>
              </w:rPr>
            </w:pPr>
            <w:r w:rsidRPr="004F2E52">
              <w:rPr>
                <w:rFonts w:ascii="Times New Roman" w:hAnsi="Times New Roman" w:cs="Times New Roman"/>
                <w:sz w:val="20"/>
                <w:szCs w:val="20"/>
              </w:rPr>
              <w:t>Cohen et al, 2025</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&lt;EndNote&gt;&lt;Cite&gt;&lt;Author&gt;Cohen&lt;/Author&gt;&lt;Year&gt;2025&lt;/Year&gt;&lt;RecNum&gt;255&lt;/RecNum&gt;&lt;DisplayText&gt;&lt;style face="superscript"&gt;115&lt;/style&gt;&lt;/DisplayText&gt;&lt;record&gt;&lt;rec-number&gt;255&lt;/rec-number&gt;&lt;foreign-keys&gt;&lt;key app="EN" db-id="edzx2we2qavrs7esadvppxdde0rwr599x2px" timestamp="1761221999"&gt;255&lt;/key&gt;&lt;/foreign-keys&gt;&lt;ref-type name="Journal Article"&gt;17&lt;/ref-type&gt;&lt;contributors&gt;&lt;authors&gt;&lt;author&gt;Cohen, J. E.&lt;/author&gt;&lt;author&gt;Ibrahim, M.&lt;/author&gt;&lt;author&gt;Saraf, S.&lt;/author&gt;&lt;author&gt;Welding, K.&lt;/author&gt;&lt;author&gt;Luo, W.&lt;/author&gt;&lt;author&gt;McWhirter, K. J.&lt;/author&gt;&lt;author&gt;Clegg Smith, K.&lt;/author&gt;&lt;author&gt;Pankow, J. F.&lt;/author&gt;&lt;/authors&gt;&lt;/contributors&gt;&lt;auth-address&gt;Department of Health, Behavior and Society, Johns Hopkins Bloomberg School of Public Health, Baltimore, Maryland, USA jcohen@jhu.edu.&amp;#xD;Institute for Global Tobacco Control, Johns Hopkins University Bloomberg School of Public Health, Baltimore, Maryland, USA.&amp;#xD;Department of Health, Behavior and Society, Johns Hopkins Bloomberg School of Public Health, Baltimore, Maryland, USA.&amp;#xD;Department of Civil and Environmental Engineering, Portland State University, Portland, Oregon, USA.&lt;/auth-address&gt;&lt;titles&gt;&lt;title&gt;Velo (BAT) buffet of oral nicotine pouches in Pakistan: varying brand variant levels of nicotine, menthol and other flavour chemicals&lt;/title&gt;&lt;secondary-title&gt;Tob Control&lt;/secondary-title&gt;&lt;/titles&gt;&lt;periodical&gt;&lt;full-title&gt;Tob Control&lt;/full-title&gt;&lt;/periodical&gt;&lt;edition&gt;2025/04/12&lt;/edition&gt;&lt;keywords&gt;&lt;keyword&gt;Low/Middle income country&lt;/keyword&gt;&lt;keyword&gt;Nicotine&lt;/keyword&gt;&lt;keyword&gt;Non-cigarette tobacco products&lt;/keyword&gt;&lt;keyword&gt;Packaging and Labelling&lt;/keyword&gt;&lt;keyword&gt;Price&lt;/keyword&gt;&lt;keyword&gt;tobacco company.&lt;/keyword&gt;&lt;/keywords&gt;&lt;dates&gt;&lt;year&gt;2025&lt;/year&gt;&lt;pub-dates&gt;&lt;date&gt;Apr 11&lt;/date&gt;&lt;/pub-dates&gt;&lt;/dates&gt;&lt;isbn&gt;0964-4563&lt;/isbn&gt;&lt;accession-num&gt;40216552&lt;/accession-num&gt;&lt;urls&gt;&lt;/urls&gt;&lt;electronic-resource-num&gt;10.1136/tc-2024-059139&lt;/electronic-resource-num&gt;&lt;remote-database-provider&gt;NLM&lt;/remote-database-provider&gt;&lt;language&gt;eng&lt;/language&gt;&lt;/record&gt;&lt;/Cite&gt;&lt;/EndNote&gt;</w:instrText>
            </w:r>
            <w:r>
              <w:rPr>
                <w:rFonts w:ascii="Times New Roman" w:hAnsi="Times New Roman" w:cs="Times New Roman"/>
                <w:sz w:val="20"/>
                <w:szCs w:val="20"/>
              </w:rPr>
              <w:fldChar w:fldCharType="separate"/>
            </w:r>
            <w:r w:rsidRPr="004F2E52">
              <w:rPr>
                <w:rFonts w:ascii="Times New Roman" w:hAnsi="Times New Roman" w:cs="Times New Roman"/>
                <w:noProof/>
                <w:sz w:val="20"/>
                <w:szCs w:val="20"/>
                <w:vertAlign w:val="superscript"/>
              </w:rPr>
              <w:t>115</w:t>
            </w:r>
            <w:r>
              <w:rPr>
                <w:rFonts w:ascii="Times New Roman" w:hAnsi="Times New Roman" w:cs="Times New Roman"/>
                <w:sz w:val="20"/>
                <w:szCs w:val="20"/>
              </w:rPr>
              <w:fldChar w:fldCharType="end"/>
            </w:r>
          </w:p>
        </w:tc>
        <w:tc>
          <w:tcPr>
            <w:tcW w:w="1337" w:type="dxa"/>
          </w:tcPr>
          <w:p w14:paraId="7DA4A311" w14:textId="69889073" w:rsidR="00FC1C67" w:rsidRPr="00C20FEF" w:rsidRDefault="004F2E52" w:rsidP="00FC1C67">
            <w:pPr>
              <w:rPr>
                <w:rFonts w:ascii="Times New Roman" w:hAnsi="Times New Roman" w:cs="Times New Roman"/>
                <w:sz w:val="20"/>
                <w:szCs w:val="20"/>
              </w:rPr>
            </w:pPr>
            <w:r>
              <w:rPr>
                <w:rFonts w:ascii="Times New Roman" w:hAnsi="Times New Roman" w:cs="Times New Roman"/>
                <w:sz w:val="20"/>
                <w:szCs w:val="20"/>
              </w:rPr>
              <w:t>Pakistan</w:t>
            </w:r>
          </w:p>
        </w:tc>
        <w:tc>
          <w:tcPr>
            <w:tcW w:w="1350" w:type="dxa"/>
          </w:tcPr>
          <w:p w14:paraId="3010B761" w14:textId="01CFE84F" w:rsidR="00FC1C67" w:rsidRPr="00C20FEF" w:rsidRDefault="004F2E52" w:rsidP="00FC1C67">
            <w:pPr>
              <w:rPr>
                <w:rFonts w:ascii="Times New Roman" w:hAnsi="Times New Roman" w:cs="Times New Roman"/>
                <w:sz w:val="20"/>
                <w:szCs w:val="20"/>
              </w:rPr>
            </w:pPr>
            <w:r w:rsidRPr="004F2E52">
              <w:rPr>
                <w:rFonts w:ascii="Times New Roman" w:hAnsi="Times New Roman" w:cs="Times New Roman"/>
                <w:sz w:val="20"/>
                <w:szCs w:val="20"/>
              </w:rPr>
              <w:t xml:space="preserve">Bloomberg Initiative </w:t>
            </w:r>
          </w:p>
        </w:tc>
        <w:tc>
          <w:tcPr>
            <w:tcW w:w="1440" w:type="dxa"/>
          </w:tcPr>
          <w:p w14:paraId="0C57C834" w14:textId="6C0BDC52" w:rsidR="00FC1C67" w:rsidRPr="00C20FEF" w:rsidRDefault="004F2E52" w:rsidP="00FC1C67">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1EA81CB4" w14:textId="496763FE" w:rsidR="00FC1C67" w:rsidRPr="00C20FEF" w:rsidRDefault="002856FA" w:rsidP="00FC1C67">
            <w:pPr>
              <w:rPr>
                <w:rFonts w:ascii="Times New Roman" w:hAnsi="Times New Roman" w:cs="Times New Roman"/>
                <w:sz w:val="20"/>
                <w:szCs w:val="20"/>
              </w:rPr>
            </w:pPr>
            <w:r>
              <w:rPr>
                <w:rFonts w:ascii="Times New Roman" w:hAnsi="Times New Roman" w:cs="Times New Roman"/>
                <w:sz w:val="20"/>
                <w:szCs w:val="20"/>
              </w:rPr>
              <w:t>Chemical analysis</w:t>
            </w:r>
          </w:p>
        </w:tc>
        <w:tc>
          <w:tcPr>
            <w:tcW w:w="2880" w:type="dxa"/>
          </w:tcPr>
          <w:p w14:paraId="3261E681" w14:textId="095270E0" w:rsidR="00FC1C67" w:rsidRPr="00C20FEF" w:rsidRDefault="002856FA" w:rsidP="00FC1C67">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FC1C67" w:rsidRPr="00C20FEF" w14:paraId="12ABDA39" w14:textId="77777777" w:rsidTr="006B26AB">
        <w:tc>
          <w:tcPr>
            <w:tcW w:w="553" w:type="dxa"/>
          </w:tcPr>
          <w:p w14:paraId="097903AC" w14:textId="0700EBF0"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116</w:t>
            </w:r>
          </w:p>
        </w:tc>
        <w:tc>
          <w:tcPr>
            <w:tcW w:w="1463" w:type="dxa"/>
          </w:tcPr>
          <w:p w14:paraId="028E8EF1" w14:textId="496A8752" w:rsidR="00FC1C67" w:rsidRPr="00C20FEF" w:rsidRDefault="00691989" w:rsidP="00FC1C67">
            <w:pPr>
              <w:rPr>
                <w:rFonts w:ascii="Times New Roman" w:hAnsi="Times New Roman" w:cs="Times New Roman"/>
                <w:color w:val="000000"/>
                <w:sz w:val="20"/>
                <w:szCs w:val="20"/>
              </w:rPr>
            </w:pPr>
            <w:r w:rsidRPr="00691989">
              <w:rPr>
                <w:rFonts w:ascii="Times New Roman" w:hAnsi="Times New Roman" w:cs="Times New Roman"/>
                <w:sz w:val="20"/>
                <w:szCs w:val="20"/>
              </w:rPr>
              <w:t>Dai &amp; Young, 2025</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&lt;EndNote&gt;&lt;Cite&gt;&lt;Author&gt;Dai&lt;/Author&gt;&lt;Year&gt;2025&lt;/Year&gt;&lt;RecNum&gt;184&lt;/RecNum&gt;&lt;DisplayText&gt;&lt;style face="superscript"&gt;116&lt;/style&gt;&lt;/DisplayText&gt;&lt;record&gt;&lt;rec-number&gt;184&lt;/rec-number&gt;&lt;foreign-keys&gt;&lt;key app="EN" db-id="edzx2we2qavrs7esadvppxdde0rwr599x2px" timestamp="1761221999"&gt;184&lt;/key&gt;&lt;/foreign-keys&gt;&lt;ref-type name="Journal Article"&gt;17&lt;/ref-type&gt;&lt;contributors&gt;&lt;authors&gt;&lt;author&gt;Dai, H. D.&lt;/author&gt;&lt;author&gt;Young, B.&lt;/author&gt;&lt;/authors&gt;&lt;/contributors&gt;&lt;auth-address&gt;College of Public Health, University of Nebraska Medical Center, Omaha, NE, United States.&amp;#xD;College of Osteopathic Medicine, Kansas City University, Kansas City, MO, United States.&lt;/auth-address&gt;&lt;titles&gt;&lt;title&gt;Biomarkers of Exposure to Tobacco-Related Toxicants among Adult Nicotine Pouch Users&lt;/title&gt;&lt;secondary-title&gt;Nicotine Tob Res&lt;/secondary-title&gt;&lt;/titles&gt;&lt;periodical&gt;&lt;full-title&gt;Nicotine Tob Res&lt;/full-title&gt;&lt;/periodical&gt;&lt;edition&gt;2025/09/09&lt;/edition&gt;&lt;dates&gt;&lt;year&gt;2025&lt;/year&gt;&lt;pub-dates&gt;&lt;date&gt;Sep 9&lt;/date&gt;&lt;/pub-dates&gt;&lt;/dates&gt;&lt;isbn&gt;1462-2203&lt;/isbn&gt;&lt;accession-num&gt;40923918&lt;/accession-num&gt;&lt;urls&gt;&lt;/urls&gt;&lt;electronic-resource-num&gt;10.1093/ntr/ntaf185&lt;/electronic-resource-num&gt;&lt;remote-database-provider&gt;NLM&lt;/remote-database-provider&gt;&lt;language&gt;eng&lt;/language&gt;&lt;/record&gt;&lt;/Cite&gt;&lt;/EndNote&gt;</w:instrText>
            </w:r>
            <w:r>
              <w:rPr>
                <w:rFonts w:ascii="Times New Roman" w:hAnsi="Times New Roman" w:cs="Times New Roman"/>
                <w:sz w:val="20"/>
                <w:szCs w:val="20"/>
              </w:rPr>
              <w:fldChar w:fldCharType="separate"/>
            </w:r>
            <w:r w:rsidRPr="00691989">
              <w:rPr>
                <w:rFonts w:ascii="Times New Roman" w:hAnsi="Times New Roman" w:cs="Times New Roman"/>
                <w:noProof/>
                <w:sz w:val="20"/>
                <w:szCs w:val="20"/>
                <w:vertAlign w:val="superscript"/>
              </w:rPr>
              <w:t>116</w:t>
            </w:r>
            <w:r>
              <w:rPr>
                <w:rFonts w:ascii="Times New Roman" w:hAnsi="Times New Roman" w:cs="Times New Roman"/>
                <w:sz w:val="20"/>
                <w:szCs w:val="20"/>
              </w:rPr>
              <w:fldChar w:fldCharType="end"/>
            </w:r>
            <w:r>
              <w:t xml:space="preserve"> </w:t>
            </w:r>
          </w:p>
        </w:tc>
        <w:tc>
          <w:tcPr>
            <w:tcW w:w="1337" w:type="dxa"/>
          </w:tcPr>
          <w:p w14:paraId="320E6288" w14:textId="7472C5E7" w:rsidR="00FC1C67" w:rsidRPr="00C20FEF" w:rsidRDefault="00691989"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6CE6D0F9" w14:textId="3F553A7E" w:rsidR="00FC1C67" w:rsidRPr="00C20FEF" w:rsidRDefault="00691989"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6DEBE1EE" w14:textId="38526C3E" w:rsidR="00FC1C67" w:rsidRPr="00C20FEF" w:rsidRDefault="00691989" w:rsidP="00FC1C67">
            <w:pPr>
              <w:rPr>
                <w:rFonts w:ascii="Times New Roman" w:hAnsi="Times New Roman" w:cs="Times New Roman"/>
                <w:sz w:val="20"/>
                <w:szCs w:val="20"/>
              </w:rPr>
            </w:pPr>
            <w:r>
              <w:rPr>
                <w:rFonts w:ascii="Times New Roman" w:hAnsi="Times New Roman" w:cs="Times New Roman"/>
                <w:sz w:val="20"/>
                <w:szCs w:val="20"/>
              </w:rPr>
              <w:t>Toxicity/Health effects</w:t>
            </w:r>
          </w:p>
        </w:tc>
        <w:tc>
          <w:tcPr>
            <w:tcW w:w="1620" w:type="dxa"/>
          </w:tcPr>
          <w:p w14:paraId="0D4762DF" w14:textId="7043EBCE" w:rsidR="00FC1C67" w:rsidRPr="00C20FEF" w:rsidRDefault="00691989" w:rsidP="00691989">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06A8BEC9" w14:textId="6F200E82" w:rsidR="00FC1C67" w:rsidRPr="00C20FEF" w:rsidRDefault="00691989" w:rsidP="00FC1C67">
            <w:pPr>
              <w:rPr>
                <w:rFonts w:ascii="Times New Roman" w:hAnsi="Times New Roman" w:cs="Times New Roman"/>
                <w:sz w:val="20"/>
                <w:szCs w:val="20"/>
              </w:rPr>
            </w:pPr>
            <w:r>
              <w:rPr>
                <w:rFonts w:ascii="Times New Roman" w:hAnsi="Times New Roman" w:cs="Times New Roman"/>
                <w:sz w:val="20"/>
                <w:szCs w:val="20"/>
              </w:rPr>
              <w:t>A</w:t>
            </w:r>
            <w:r w:rsidRPr="00691989">
              <w:rPr>
                <w:rFonts w:ascii="Times New Roman" w:hAnsi="Times New Roman" w:cs="Times New Roman"/>
                <w:sz w:val="20"/>
                <w:szCs w:val="20"/>
              </w:rPr>
              <w:t>dults (n=4,527)</w:t>
            </w:r>
          </w:p>
        </w:tc>
      </w:tr>
      <w:tr w:rsidR="00FC1C67" w:rsidRPr="00C20FEF" w14:paraId="4ADB9D9C" w14:textId="77777777" w:rsidTr="006B26AB">
        <w:tc>
          <w:tcPr>
            <w:tcW w:w="553" w:type="dxa"/>
          </w:tcPr>
          <w:p w14:paraId="745DC039" w14:textId="619392C7"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117</w:t>
            </w:r>
          </w:p>
        </w:tc>
        <w:tc>
          <w:tcPr>
            <w:tcW w:w="1463" w:type="dxa"/>
          </w:tcPr>
          <w:p w14:paraId="4BA4534D" w14:textId="416500B7" w:rsidR="00FC1C67" w:rsidRPr="008F2A17" w:rsidRDefault="008F2A17" w:rsidP="00FC1C67">
            <w:pPr>
              <w:rPr>
                <w:rFonts w:ascii="Times New Roman" w:hAnsi="Times New Roman" w:cs="Times New Roman"/>
                <w:sz w:val="20"/>
                <w:szCs w:val="20"/>
              </w:rPr>
            </w:pPr>
            <w:proofErr w:type="spellStart"/>
            <w:r w:rsidRPr="008F2A17">
              <w:rPr>
                <w:rFonts w:ascii="Times New Roman" w:hAnsi="Times New Roman" w:cs="Times New Roman"/>
                <w:sz w:val="20"/>
                <w:szCs w:val="20"/>
              </w:rPr>
              <w:t>Delnevo</w:t>
            </w:r>
            <w:proofErr w:type="spellEnd"/>
            <w:r w:rsidRPr="008F2A17">
              <w:rPr>
                <w:rFonts w:ascii="Times New Roman" w:hAnsi="Times New Roman" w:cs="Times New Roman"/>
                <w:sz w:val="20"/>
                <w:szCs w:val="20"/>
              </w:rPr>
              <w:t xml:space="preserve"> et al, 2025</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&lt;EndNote&gt;&lt;Cite&gt;&lt;Author&gt;Delnevo&lt;/Author&gt;&lt;Year&gt;2025&lt;/Year&gt;&lt;RecNum&gt;188&lt;/RecNum&gt;&lt;DisplayText&gt;&lt;style face="superscript"&gt;117&lt;/style&gt;&lt;/DisplayText&gt;&lt;record&gt;&lt;rec-number&gt;188&lt;/rec-number&gt;&lt;foreign-keys&gt;&lt;key app="EN" db-id="edzx2we2qavrs7esadvppxdde0rwr599x2px" timestamp="1761221999"&gt;188&lt;/key&gt;&lt;/foreign-keys&gt;&lt;ref-type name="Journal Article"&gt;17&lt;/ref-type&gt;&lt;contributors&gt;&lt;authors&gt;&lt;author&gt;Delnevo, C. D.&lt;/author&gt;&lt;author&gt;Tomaino, M.&lt;/author&gt;&lt;author&gt;Hrywna, M.&lt;/author&gt;&lt;author&gt;Bover Manderski, M. T.&lt;/author&gt;&lt;/authors&gt;&lt;/contributors&gt;&lt;auth-address&gt;Rutgers Institute for Nicotine &amp;amp; Tobacco Studies, New Brunswick, New Jersey.&lt;/auth-address&gt;&lt;titles&gt;&lt;title&gt;Patterns of Nicotine Pouch Use Among Adults in the US, 2022-2023&lt;/title&gt;&lt;secondary-title&gt;JAMA Netw Open&lt;/secondary-title&gt;&lt;/titles&gt;&lt;periodical&gt;&lt;full-title&gt;JAMA Netw Open&lt;/full-title&gt;&lt;/periodical&gt;&lt;pages&gt;e2531155&lt;/pages&gt;&lt;volume&gt;8&lt;/volume&gt;&lt;number&gt;9&lt;/number&gt;&lt;edition&gt;2025/09/08&lt;/edition&gt;&lt;dates&gt;&lt;year&gt;2025&lt;/year&gt;&lt;pub-dates&gt;&lt;date&gt;Sep 2&lt;/date&gt;&lt;/pub-dates&gt;&lt;/dates&gt;&lt;isbn&gt;2574-3805&lt;/isbn&gt;&lt;accession-num&gt;40920383&lt;/accession-num&gt;&lt;urls&gt;&lt;/urls&gt;&lt;custom2&gt;PMC12418121&lt;/custom2&gt;&lt;electronic-resource-num&gt;10.1001/jamanetworkopen.2025.31155&lt;/electronic-resource-num&gt;&lt;remote-database-provider&gt;NLM&lt;/remote-database-provider&gt;&lt;language&gt;eng&lt;/language&gt;&lt;/record&gt;&lt;/Cite&gt;&lt;/EndNote&gt;</w:instrText>
            </w:r>
            <w:r>
              <w:rPr>
                <w:rFonts w:ascii="Times New Roman" w:hAnsi="Times New Roman" w:cs="Times New Roman"/>
                <w:sz w:val="20"/>
                <w:szCs w:val="20"/>
              </w:rPr>
              <w:fldChar w:fldCharType="separate"/>
            </w:r>
            <w:r w:rsidRPr="008F2A17">
              <w:rPr>
                <w:rFonts w:ascii="Times New Roman" w:hAnsi="Times New Roman" w:cs="Times New Roman"/>
                <w:noProof/>
                <w:sz w:val="20"/>
                <w:szCs w:val="20"/>
                <w:vertAlign w:val="superscript"/>
              </w:rPr>
              <w:t>117</w:t>
            </w:r>
            <w:r>
              <w:rPr>
                <w:rFonts w:ascii="Times New Roman" w:hAnsi="Times New Roman" w:cs="Times New Roman"/>
                <w:sz w:val="20"/>
                <w:szCs w:val="20"/>
              </w:rPr>
              <w:fldChar w:fldCharType="end"/>
            </w:r>
          </w:p>
        </w:tc>
        <w:tc>
          <w:tcPr>
            <w:tcW w:w="1337" w:type="dxa"/>
          </w:tcPr>
          <w:p w14:paraId="7A1C8FE7" w14:textId="6947CF18" w:rsidR="00FC1C67" w:rsidRPr="00C20FEF" w:rsidRDefault="008F2A17"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34C99671" w14:textId="1A36ABAD" w:rsidR="00FC1C67" w:rsidRPr="00C20FEF" w:rsidRDefault="008F2A17"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349D3AE7" w14:textId="49466DD7" w:rsidR="00FC1C67" w:rsidRPr="00C20FEF" w:rsidRDefault="008F2A17" w:rsidP="00FC1C67">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0EE97F32" w14:textId="2B15E294" w:rsidR="00FC1C67" w:rsidRPr="00C20FEF" w:rsidRDefault="008F2A17"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2EC15B62" w14:textId="7D7F5F1E" w:rsidR="00FC1C67" w:rsidRPr="00C20FEF" w:rsidRDefault="008F2A17" w:rsidP="00FC1C67">
            <w:pPr>
              <w:rPr>
                <w:rFonts w:ascii="Times New Roman" w:hAnsi="Times New Roman" w:cs="Times New Roman"/>
                <w:sz w:val="20"/>
                <w:szCs w:val="20"/>
              </w:rPr>
            </w:pPr>
            <w:r>
              <w:rPr>
                <w:rFonts w:ascii="Times New Roman" w:hAnsi="Times New Roman" w:cs="Times New Roman"/>
                <w:sz w:val="20"/>
                <w:szCs w:val="20"/>
              </w:rPr>
              <w:t>A</w:t>
            </w:r>
            <w:r w:rsidRPr="008F2A17">
              <w:rPr>
                <w:rFonts w:ascii="Times New Roman" w:hAnsi="Times New Roman" w:cs="Times New Roman"/>
                <w:sz w:val="20"/>
                <w:szCs w:val="20"/>
              </w:rPr>
              <w:t>dults</w:t>
            </w:r>
            <w:r>
              <w:rPr>
                <w:rFonts w:ascii="Times New Roman" w:hAnsi="Times New Roman" w:cs="Times New Roman"/>
                <w:sz w:val="20"/>
                <w:szCs w:val="20"/>
              </w:rPr>
              <w:t xml:space="preserve"> ages</w:t>
            </w:r>
            <w:r w:rsidRPr="00942C0B">
              <w:rPr>
                <w:rFonts w:ascii="Times New Roman" w:hAnsi="Times New Roman" w:cs="Times New Roman"/>
                <w:sz w:val="20"/>
                <w:szCs w:val="20"/>
              </w:rPr>
              <w:t xml:space="preserve"> </w:t>
            </w:r>
            <w:r w:rsidRPr="005E70D2">
              <w:rPr>
                <w:rFonts w:ascii="Times New Roman" w:hAnsi="Times New Roman" w:cs="Times New Roman"/>
                <w:color w:val="000000"/>
                <w:sz w:val="20"/>
                <w:szCs w:val="20"/>
              </w:rPr>
              <w:t xml:space="preserve">≥ </w:t>
            </w:r>
            <w:r w:rsidRPr="00A95325">
              <w:rPr>
                <w:rFonts w:ascii="Times New Roman" w:hAnsi="Times New Roman" w:cs="Times New Roman"/>
                <w:sz w:val="20"/>
                <w:szCs w:val="20"/>
              </w:rPr>
              <w:t>18</w:t>
            </w:r>
            <w:r w:rsidRPr="008F2A17">
              <w:rPr>
                <w:rFonts w:ascii="Times New Roman" w:hAnsi="Times New Roman" w:cs="Times New Roman"/>
                <w:sz w:val="20"/>
                <w:szCs w:val="20"/>
              </w:rPr>
              <w:t xml:space="preserve"> (n=110, 084)</w:t>
            </w:r>
          </w:p>
        </w:tc>
      </w:tr>
      <w:tr w:rsidR="00FC1C67" w:rsidRPr="00C20FEF" w14:paraId="7DB8F9E4" w14:textId="77777777" w:rsidTr="006B26AB">
        <w:tc>
          <w:tcPr>
            <w:tcW w:w="553" w:type="dxa"/>
          </w:tcPr>
          <w:p w14:paraId="4EAAB821" w14:textId="1D7F63CD"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118</w:t>
            </w:r>
          </w:p>
        </w:tc>
        <w:tc>
          <w:tcPr>
            <w:tcW w:w="1463" w:type="dxa"/>
          </w:tcPr>
          <w:p w14:paraId="06669D03" w14:textId="5C926A1A" w:rsidR="00FC1C67" w:rsidRPr="002F0D7A" w:rsidRDefault="002F0D7A" w:rsidP="00FC1C67">
            <w:pPr>
              <w:rPr>
                <w:rFonts w:ascii="Times New Roman" w:hAnsi="Times New Roman" w:cs="Times New Roman"/>
                <w:sz w:val="20"/>
                <w:szCs w:val="20"/>
              </w:rPr>
            </w:pPr>
            <w:proofErr w:type="spellStart"/>
            <w:r w:rsidRPr="002F0D7A">
              <w:rPr>
                <w:rFonts w:ascii="Times New Roman" w:hAnsi="Times New Roman" w:cs="Times New Roman"/>
                <w:sz w:val="20"/>
                <w:szCs w:val="20"/>
              </w:rPr>
              <w:t>Elsokkary</w:t>
            </w:r>
            <w:proofErr w:type="spellEnd"/>
            <w:r w:rsidRPr="002F0D7A">
              <w:rPr>
                <w:rFonts w:ascii="Times New Roman" w:hAnsi="Times New Roman" w:cs="Times New Roman"/>
                <w:sz w:val="20"/>
                <w:szCs w:val="20"/>
              </w:rPr>
              <w:t xml:space="preserve"> et al, 2025</w:t>
            </w:r>
            <w:r>
              <w:rPr>
                <w:rFonts w:ascii="Times New Roman" w:hAnsi="Times New Roman" w:cs="Times New Roman"/>
                <w:sz w:val="20"/>
                <w:szCs w:val="20"/>
              </w:rPr>
              <w:fldChar w:fldCharType="begin">
                <w:fldData xml:space="preserve">PEVuZE5vdGU+PENpdGU+PEF1dGhvcj5FbHNva2thcnk8L0F1dGhvcj48WWVhcj4yMDI1PC9ZZWFy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==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PEVuZE5vdGU+PENpdGU+PEF1dGhvcj5FbHNva2thcnk8L0F1dGhvcj48WWVhcj4yMDI1PC9ZZWFy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==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Pr>
                <w:rFonts w:ascii="Times New Roman" w:hAnsi="Times New Roman" w:cs="Times New Roman"/>
                <w:sz w:val="20"/>
                <w:szCs w:val="20"/>
              </w:rPr>
            </w:r>
            <w:r>
              <w:rPr>
                <w:rFonts w:ascii="Times New Roman" w:hAnsi="Times New Roman" w:cs="Times New Roman"/>
                <w:sz w:val="20"/>
                <w:szCs w:val="20"/>
              </w:rPr>
              <w:fldChar w:fldCharType="separate"/>
            </w:r>
            <w:r w:rsidRPr="002F0D7A">
              <w:rPr>
                <w:rFonts w:ascii="Times New Roman" w:hAnsi="Times New Roman" w:cs="Times New Roman"/>
                <w:noProof/>
                <w:sz w:val="20"/>
                <w:szCs w:val="20"/>
                <w:vertAlign w:val="superscript"/>
              </w:rPr>
              <w:t>118</w:t>
            </w:r>
            <w:r>
              <w:rPr>
                <w:rFonts w:ascii="Times New Roman" w:hAnsi="Times New Roman" w:cs="Times New Roman"/>
                <w:sz w:val="20"/>
                <w:szCs w:val="20"/>
              </w:rPr>
              <w:fldChar w:fldCharType="end"/>
            </w:r>
          </w:p>
        </w:tc>
        <w:tc>
          <w:tcPr>
            <w:tcW w:w="1337" w:type="dxa"/>
          </w:tcPr>
          <w:p w14:paraId="29A23975" w14:textId="2A9FDD32" w:rsidR="00FC1C67" w:rsidRPr="00C20FEF" w:rsidRDefault="002F0D7A" w:rsidP="00FC1C67">
            <w:pPr>
              <w:rPr>
                <w:rFonts w:ascii="Times New Roman" w:hAnsi="Times New Roman" w:cs="Times New Roman"/>
                <w:sz w:val="20"/>
                <w:szCs w:val="20"/>
              </w:rPr>
            </w:pPr>
            <w:r w:rsidRPr="002F0D7A">
              <w:rPr>
                <w:rFonts w:ascii="Times New Roman" w:hAnsi="Times New Roman" w:cs="Times New Roman"/>
                <w:sz w:val="20"/>
                <w:szCs w:val="20"/>
              </w:rPr>
              <w:t>Saudi Arabia</w:t>
            </w:r>
          </w:p>
        </w:tc>
        <w:tc>
          <w:tcPr>
            <w:tcW w:w="1350" w:type="dxa"/>
          </w:tcPr>
          <w:p w14:paraId="4F830E47" w14:textId="5B6DF3C5" w:rsidR="00FC1C67" w:rsidRPr="00C20FEF" w:rsidRDefault="00807B25" w:rsidP="00FC1C67">
            <w:pPr>
              <w:rPr>
                <w:rFonts w:ascii="Times New Roman" w:hAnsi="Times New Roman" w:cs="Times New Roman"/>
                <w:sz w:val="20"/>
                <w:szCs w:val="20"/>
              </w:rPr>
            </w:pPr>
            <w:r>
              <w:rPr>
                <w:rFonts w:ascii="Times New Roman" w:hAnsi="Times New Roman" w:cs="Times New Roman"/>
                <w:sz w:val="20"/>
                <w:szCs w:val="20"/>
              </w:rPr>
              <w:t>Academic</w:t>
            </w:r>
          </w:p>
        </w:tc>
        <w:tc>
          <w:tcPr>
            <w:tcW w:w="1440" w:type="dxa"/>
          </w:tcPr>
          <w:p w14:paraId="71C78C49" w14:textId="7D54BB6D" w:rsidR="00FC1C67" w:rsidRPr="00C20FEF" w:rsidRDefault="002F0D7A" w:rsidP="00FC1C67">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0F5DCC33" w14:textId="45FD5E53" w:rsidR="00FC1C67" w:rsidRPr="00C20FEF" w:rsidRDefault="002F0D7A"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1C6F87C9" w14:textId="26C498EC" w:rsidR="00FC1C67" w:rsidRPr="00C20FEF" w:rsidRDefault="002F0D7A" w:rsidP="00FC1C67">
            <w:pPr>
              <w:rPr>
                <w:rFonts w:ascii="Times New Roman" w:hAnsi="Times New Roman" w:cs="Times New Roman"/>
                <w:sz w:val="20"/>
                <w:szCs w:val="20"/>
              </w:rPr>
            </w:pPr>
            <w:r>
              <w:rPr>
                <w:rFonts w:ascii="Times New Roman" w:hAnsi="Times New Roman" w:cs="Times New Roman"/>
                <w:sz w:val="20"/>
                <w:szCs w:val="20"/>
              </w:rPr>
              <w:t>A</w:t>
            </w:r>
            <w:r w:rsidRPr="008F2A17">
              <w:rPr>
                <w:rFonts w:ascii="Times New Roman" w:hAnsi="Times New Roman" w:cs="Times New Roman"/>
                <w:sz w:val="20"/>
                <w:szCs w:val="20"/>
              </w:rPr>
              <w:t>dults</w:t>
            </w:r>
            <w:r>
              <w:rPr>
                <w:rFonts w:ascii="Times New Roman" w:hAnsi="Times New Roman" w:cs="Times New Roman"/>
                <w:sz w:val="20"/>
                <w:szCs w:val="20"/>
              </w:rPr>
              <w:t xml:space="preserve"> ages</w:t>
            </w:r>
            <w:r w:rsidRPr="00942C0B">
              <w:rPr>
                <w:rFonts w:ascii="Times New Roman" w:hAnsi="Times New Roman" w:cs="Times New Roman"/>
                <w:sz w:val="20"/>
                <w:szCs w:val="20"/>
              </w:rPr>
              <w:t xml:space="preserve"> </w:t>
            </w:r>
            <w:r w:rsidRPr="005E70D2">
              <w:rPr>
                <w:rFonts w:ascii="Times New Roman" w:hAnsi="Times New Roman" w:cs="Times New Roman"/>
                <w:color w:val="000000"/>
                <w:sz w:val="20"/>
                <w:szCs w:val="20"/>
              </w:rPr>
              <w:t xml:space="preserve">≥ </w:t>
            </w:r>
            <w:r w:rsidRPr="00A95325">
              <w:rPr>
                <w:rFonts w:ascii="Times New Roman" w:hAnsi="Times New Roman" w:cs="Times New Roman"/>
                <w:sz w:val="20"/>
                <w:szCs w:val="20"/>
              </w:rPr>
              <w:t>18</w:t>
            </w:r>
            <w:r w:rsidRPr="008F2A17">
              <w:rPr>
                <w:rFonts w:ascii="Times New Roman" w:hAnsi="Times New Roman" w:cs="Times New Roman"/>
                <w:sz w:val="20"/>
                <w:szCs w:val="20"/>
              </w:rPr>
              <w:t xml:space="preserve"> </w:t>
            </w:r>
            <w:r w:rsidRPr="002F0D7A">
              <w:rPr>
                <w:rFonts w:ascii="Times New Roman" w:hAnsi="Times New Roman" w:cs="Times New Roman"/>
                <w:sz w:val="20"/>
                <w:szCs w:val="20"/>
              </w:rPr>
              <w:t>(n=385)</w:t>
            </w:r>
          </w:p>
        </w:tc>
      </w:tr>
      <w:tr w:rsidR="00FC1C67" w:rsidRPr="00C20FEF" w14:paraId="4A551CC9" w14:textId="77777777" w:rsidTr="006B26AB">
        <w:tc>
          <w:tcPr>
            <w:tcW w:w="553" w:type="dxa"/>
          </w:tcPr>
          <w:p w14:paraId="6B8C4DE8" w14:textId="2C2C2B8F" w:rsidR="00FC1C67" w:rsidRDefault="00FC1C67" w:rsidP="00FC1C67">
            <w:pPr>
              <w:rPr>
                <w:rFonts w:ascii="Times New Roman" w:hAnsi="Times New Roman" w:cs="Times New Roman"/>
                <w:sz w:val="20"/>
                <w:szCs w:val="20"/>
              </w:rPr>
            </w:pPr>
            <w:r>
              <w:rPr>
                <w:rFonts w:ascii="Times New Roman" w:hAnsi="Times New Roman" w:cs="Times New Roman"/>
                <w:sz w:val="20"/>
                <w:szCs w:val="20"/>
              </w:rPr>
              <w:t>119</w:t>
            </w:r>
          </w:p>
        </w:tc>
        <w:tc>
          <w:tcPr>
            <w:tcW w:w="1463" w:type="dxa"/>
          </w:tcPr>
          <w:p w14:paraId="0095A091" w14:textId="18FA9F22" w:rsidR="00FC1C67" w:rsidRPr="00C20FEF" w:rsidRDefault="00E51F41" w:rsidP="00FC1C67">
            <w:pPr>
              <w:rPr>
                <w:rFonts w:ascii="Times New Roman" w:hAnsi="Times New Roman" w:cs="Times New Roman"/>
                <w:color w:val="000000"/>
                <w:sz w:val="20"/>
                <w:szCs w:val="20"/>
              </w:rPr>
            </w:pPr>
            <w:r w:rsidRPr="00E51F41">
              <w:rPr>
                <w:rFonts w:ascii="Times New Roman" w:hAnsi="Times New Roman" w:cs="Times New Roman"/>
                <w:sz w:val="20"/>
                <w:szCs w:val="20"/>
              </w:rPr>
              <w:t>Eversole et al, 2025</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&lt;EndNote&gt;&lt;Cite&gt;&lt;Author&gt;Eversole&lt;/Author&gt;&lt;Year&gt;2025&lt;/Year&gt;&lt;RecNum&gt;169&lt;/RecNum&gt;&lt;DisplayText&gt;&lt;style face="superscript"&gt;119&lt;/style&gt;&lt;/DisplayText&gt;&lt;record&gt;&lt;rec-number&gt;169&lt;/rec-number&gt;&lt;foreign-keys&gt;&lt;key app="EN" db-id="edzx2we2qavrs7esadvppxdde0rwr599x2px" timestamp="1761221999"&gt;169&lt;/key&gt;&lt;/foreign-keys&gt;&lt;ref-type name="Journal Article"&gt;17&lt;/ref-type&gt;&lt;contributors&gt;&lt;authors&gt;&lt;author&gt;Eversole, A.&lt;/author&gt;&lt;author&gt;Imran, R.&lt;/author&gt;&lt;author&gt;Gaitan, N.&lt;/author&gt;&lt;author&gt;Cobb, C. O.&lt;/author&gt;&lt;author&gt;Barnes, A. J.&lt;/author&gt;&lt;author&gt;Halquist, M.&lt;/author&gt;&lt;author&gt;Hayes, R. B.&lt;/author&gt;&lt;author&gt;Lipato, T.&lt;/author&gt;&lt;author&gt;Eissenberg, T.&lt;/author&gt;&lt;author&gt;Breland, A.&lt;/author&gt;&lt;/authors&gt;&lt;/contributors&gt;&lt;auth-address&gt;Department of Psychology, Virginia Commonwealth University.&amp;#xD;Center for the Study of Tobacco Products, Virginia Commonwealth University.&amp;#xD;Department of Pharmaceutics, School of Pharmacy, Virginia Commonwealth University.&amp;#xD;Department of Psychiatry, Division of Consultation and Liaison Psychiatry, Virginia Commonwealth University.&lt;/auth-address&gt;&lt;titles&gt;&lt;title&gt;Physiological and subjective effects of an oral nicotine pouch in people who use smokeless tobacco&lt;/title&gt;&lt;secondary-title&gt;Exp Clin Psychopharmacol&lt;/secondary-title&gt;&lt;/titles&gt;&lt;periodical&gt;&lt;full-title&gt;Exp Clin Psychopharmacol&lt;/full-title&gt;&lt;/periodical&gt;&lt;pages&gt;483-493&lt;/pages&gt;&lt;volume&gt;33&lt;/volume&gt;&lt;number&gt;5&lt;/number&gt;&lt;edition&gt;2025/08/21 20:44&lt;/edition&gt;&lt;keywords&gt;&lt;keyword&gt;Humans&lt;/keyword&gt;&lt;keyword&gt;*Tobacco, Smokeless&lt;/keyword&gt;&lt;keyword&gt;Male&lt;/keyword&gt;&lt;keyword&gt;*Nicotine/administration &amp;amp; dosage/blood&lt;/keyword&gt;&lt;keyword&gt;Female&lt;/keyword&gt;&lt;keyword&gt;Adult&lt;/keyword&gt;&lt;keyword&gt;Young Adult&lt;/keyword&gt;&lt;keyword&gt;Administration, Oral&lt;/keyword&gt;&lt;keyword&gt;Middle Aged&lt;/keyword&gt;&lt;/keywords&gt;&lt;dates&gt;&lt;year&gt;2025&lt;/year&gt;&lt;pub-dates&gt;&lt;date&gt;Oct&lt;/date&gt;&lt;/pub-dates&gt;&lt;/dates&gt;&lt;isbn&gt;1064-1297&lt;/isbn&gt;&lt;accession-num&gt;40839513&lt;/accession-num&gt;&lt;urls&gt;&lt;/urls&gt;&lt;electronic-resource-num&gt;10.1037/pha0000798&lt;/electronic-resource-num&gt;&lt;remote-database-provider&gt;NLM&lt;/remote-database-provider&gt;&lt;language&gt;eng&lt;/language&gt;&lt;/record&gt;&lt;/Cite&gt;&lt;/EndNote&gt;</w:instrText>
            </w:r>
            <w:r>
              <w:rPr>
                <w:rFonts w:ascii="Times New Roman" w:hAnsi="Times New Roman" w:cs="Times New Roman"/>
                <w:sz w:val="20"/>
                <w:szCs w:val="20"/>
              </w:rPr>
              <w:fldChar w:fldCharType="separate"/>
            </w:r>
            <w:r w:rsidRPr="00E51F41">
              <w:rPr>
                <w:rFonts w:ascii="Times New Roman" w:hAnsi="Times New Roman" w:cs="Times New Roman"/>
                <w:noProof/>
                <w:sz w:val="20"/>
                <w:szCs w:val="20"/>
                <w:vertAlign w:val="superscript"/>
              </w:rPr>
              <w:t>119</w:t>
            </w:r>
            <w:r>
              <w:rPr>
                <w:rFonts w:ascii="Times New Roman" w:hAnsi="Times New Roman" w:cs="Times New Roman"/>
                <w:sz w:val="20"/>
                <w:szCs w:val="20"/>
              </w:rPr>
              <w:fldChar w:fldCharType="end"/>
            </w:r>
          </w:p>
        </w:tc>
        <w:tc>
          <w:tcPr>
            <w:tcW w:w="1337" w:type="dxa"/>
          </w:tcPr>
          <w:p w14:paraId="073D81B8" w14:textId="2E57154F" w:rsidR="00FC1C67" w:rsidRPr="00C20FEF" w:rsidRDefault="00E51F41"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5DA6154F" w14:textId="72BE7B0F" w:rsidR="00FC1C67" w:rsidRPr="00C20FEF" w:rsidRDefault="00E51F41"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478C5625" w14:textId="53445B5A" w:rsidR="00FC1C67" w:rsidRPr="00C20FEF" w:rsidRDefault="00E51F41" w:rsidP="00FC1C67">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6DD1B4E3" w14:textId="432D3A79" w:rsidR="00FC1C67" w:rsidRPr="00C20FEF" w:rsidRDefault="00E51F41" w:rsidP="00FC1C67">
            <w:pPr>
              <w:rPr>
                <w:rFonts w:ascii="Times New Roman" w:hAnsi="Times New Roman" w:cs="Times New Roman"/>
                <w:sz w:val="20"/>
                <w:szCs w:val="20"/>
              </w:rPr>
            </w:pPr>
            <w:r>
              <w:rPr>
                <w:rFonts w:ascii="Times New Roman" w:hAnsi="Times New Roman" w:cs="Times New Roman"/>
                <w:sz w:val="20"/>
                <w:szCs w:val="20"/>
              </w:rPr>
              <w:t>R</w:t>
            </w:r>
            <w:r w:rsidRPr="00E51F41">
              <w:rPr>
                <w:rFonts w:ascii="Times New Roman" w:hAnsi="Times New Roman" w:cs="Times New Roman"/>
                <w:sz w:val="20"/>
                <w:szCs w:val="20"/>
              </w:rPr>
              <w:t>andomized controlled trial</w:t>
            </w:r>
          </w:p>
        </w:tc>
        <w:tc>
          <w:tcPr>
            <w:tcW w:w="2880" w:type="dxa"/>
          </w:tcPr>
          <w:p w14:paraId="21155470" w14:textId="2B570F15" w:rsidR="00FC1C67" w:rsidRPr="00C20FEF" w:rsidRDefault="00E51F41" w:rsidP="00FC1C67">
            <w:pPr>
              <w:rPr>
                <w:rFonts w:ascii="Times New Roman" w:hAnsi="Times New Roman" w:cs="Times New Roman"/>
                <w:sz w:val="20"/>
                <w:szCs w:val="20"/>
              </w:rPr>
            </w:pPr>
            <w:r>
              <w:rPr>
                <w:rFonts w:ascii="Times New Roman" w:hAnsi="Times New Roman" w:cs="Times New Roman"/>
                <w:sz w:val="20"/>
                <w:szCs w:val="20"/>
              </w:rPr>
              <w:t>D</w:t>
            </w:r>
            <w:r w:rsidRPr="00E51F41">
              <w:rPr>
                <w:rFonts w:ascii="Times New Roman" w:hAnsi="Times New Roman" w:cs="Times New Roman"/>
                <w:sz w:val="20"/>
                <w:szCs w:val="20"/>
              </w:rPr>
              <w:t>aily adult SLT users (n=23)</w:t>
            </w:r>
          </w:p>
        </w:tc>
      </w:tr>
      <w:tr w:rsidR="00FC1C67" w:rsidRPr="00C20FEF" w14:paraId="58480399" w14:textId="77777777" w:rsidTr="006B26AB">
        <w:tc>
          <w:tcPr>
            <w:tcW w:w="553" w:type="dxa"/>
          </w:tcPr>
          <w:p w14:paraId="4181BD44" w14:textId="2484C117" w:rsidR="00FC1C67" w:rsidRDefault="00FC1C67" w:rsidP="00FC1C67">
            <w:pPr>
              <w:rPr>
                <w:rFonts w:ascii="Times New Roman" w:hAnsi="Times New Roman" w:cs="Times New Roman"/>
                <w:sz w:val="20"/>
                <w:szCs w:val="20"/>
              </w:rPr>
            </w:pPr>
            <w:r>
              <w:rPr>
                <w:rFonts w:ascii="Times New Roman" w:hAnsi="Times New Roman" w:cs="Times New Roman"/>
                <w:sz w:val="20"/>
                <w:szCs w:val="20"/>
              </w:rPr>
              <w:t>120</w:t>
            </w:r>
          </w:p>
        </w:tc>
        <w:tc>
          <w:tcPr>
            <w:tcW w:w="1463" w:type="dxa"/>
          </w:tcPr>
          <w:p w14:paraId="2946B4E4" w14:textId="1C07DA35" w:rsidR="00FC1C67" w:rsidRPr="00C20FEF" w:rsidRDefault="004E5BFB" w:rsidP="00FC1C67">
            <w:pPr>
              <w:rPr>
                <w:rFonts w:ascii="Times New Roman" w:hAnsi="Times New Roman" w:cs="Times New Roman"/>
                <w:color w:val="000000"/>
                <w:sz w:val="20"/>
                <w:szCs w:val="20"/>
              </w:rPr>
            </w:pPr>
            <w:r w:rsidRPr="004E5BFB">
              <w:rPr>
                <w:rFonts w:ascii="Times New Roman" w:hAnsi="Times New Roman" w:cs="Times New Roman"/>
                <w:sz w:val="20"/>
                <w:szCs w:val="20"/>
              </w:rPr>
              <w:t>Farzeen et al, 2025</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&lt;EndNote&gt;&lt;Cite&gt;&lt;Author&gt;Farzeen&lt;/Author&gt;&lt;Year&gt;2025&lt;/Year&gt;&lt;RecNum&gt;199&lt;/RecNum&gt;&lt;DisplayText&gt;&lt;style face="superscript"&gt;120&lt;/style&gt;&lt;/DisplayText&gt;&lt;record&gt;&lt;rec-number&gt;199&lt;/rec-number&gt;&lt;foreign-keys&gt;&lt;key app="EN" db-id="edzx2we2qavrs7esadvppxdde0rwr599x2px" timestamp="1761221999"&gt;199&lt;/key&gt;&lt;/foreign-keys&gt;&lt;ref-type name="Journal Article"&gt;17&lt;/ref-type&gt;&lt;contributors&gt;&lt;authors&gt;&lt;author&gt;Farzeen, M.&lt;/author&gt;&lt;author&gt;Ansari, S.&lt;/author&gt;&lt;author&gt;Khan, A.&lt;/author&gt;&lt;author&gt;Moodie, C.&lt;/author&gt;&lt;author&gt;Sheikh, A.&lt;/author&gt;&lt;author&gt;Hewitt, C.&lt;/author&gt;&lt;author&gt;Khan, S. A.&lt;/author&gt;&lt;author&gt;Khan, Z.&lt;/author&gt;&lt;author&gt;Ross, H.&lt;/author&gt;&lt;author&gt;Bauld, L.&lt;/author&gt;&lt;author&gt;Siddiqi, K.&lt;/author&gt;&lt;/authors&gt;&lt;/contributors&gt;&lt;auth-address&gt;The Initiative, Islamabad, Pakistan.&amp;#xD;Department of Health Sciences, University of York, York, UK.&amp;#xD;Hull York Medical School, University of York, UK.&amp;#xD;Institute for Social Marketing and Health, University of Stirling, Stirling, UK.&amp;#xD;Nuffield Professor of Primary Care Health Sciences, University of Oxford, Oxford, UK.&amp;#xD;Office of Research Innovation and Commercialization, Khyber Medical University, Peshawar, Pakistan.&amp;#xD;Honorary Research Associate of the University of Cape Town.&amp;#xD;Bruce and John Usher Chair in Public Health, Usher Institute and Behavioural Research  UK, University of Edinburgh.&lt;/auth-address&gt;&lt;titles&gt;&lt;title&gt;Exposure, access, susceptibility to and use of nicotine and tobacco products among 10-16 year-olds: National cross-sectional survey of 14,232 in-school and out-of-school children in Pakistan&lt;/title&gt;&lt;secondary-title&gt;Nicotine Tob Res&lt;/secondary-title&gt;&lt;/titles&gt;&lt;periodical&gt;&lt;full-title&gt;Nicotine Tob Res&lt;/full-title&gt;&lt;/periodical&gt;&lt;edition&gt;2025/08/13&lt;/edition&gt;&lt;dates&gt;&lt;year&gt;2025&lt;/year&gt;&lt;pub-dates&gt;&lt;date&gt;Aug 12&lt;/date&gt;&lt;/pub-dates&gt;&lt;/dates&gt;&lt;isbn&gt;1462-2203&lt;/isbn&gt;&lt;accession-num&gt;40796233&lt;/accession-num&gt;&lt;urls&gt;&lt;/urls&gt;&lt;electronic-resource-num&gt;10.1093/ntr/ntaf171&lt;/electronic-resource-num&gt;&lt;remote-database-provider&gt;NLM&lt;/remote-database-provider&gt;&lt;language&gt;eng&lt;/language&gt;&lt;/record&gt;&lt;/Cite&gt;&lt;/EndNote&gt;</w:instrText>
            </w:r>
            <w:r>
              <w:rPr>
                <w:rFonts w:ascii="Times New Roman" w:hAnsi="Times New Roman" w:cs="Times New Roman"/>
                <w:sz w:val="20"/>
                <w:szCs w:val="20"/>
              </w:rPr>
              <w:fldChar w:fldCharType="separate"/>
            </w:r>
            <w:r w:rsidRPr="004E5BFB">
              <w:rPr>
                <w:rFonts w:ascii="Times New Roman" w:hAnsi="Times New Roman" w:cs="Times New Roman"/>
                <w:noProof/>
                <w:sz w:val="20"/>
                <w:szCs w:val="20"/>
                <w:vertAlign w:val="superscript"/>
              </w:rPr>
              <w:t>120</w:t>
            </w:r>
            <w:r>
              <w:rPr>
                <w:rFonts w:ascii="Times New Roman" w:hAnsi="Times New Roman" w:cs="Times New Roman"/>
                <w:sz w:val="20"/>
                <w:szCs w:val="20"/>
              </w:rPr>
              <w:fldChar w:fldCharType="end"/>
            </w:r>
          </w:p>
        </w:tc>
        <w:tc>
          <w:tcPr>
            <w:tcW w:w="1337" w:type="dxa"/>
          </w:tcPr>
          <w:p w14:paraId="18966AD8" w14:textId="7D3A001A" w:rsidR="00FC1C67" w:rsidRPr="00C20FEF" w:rsidRDefault="004E5BFB" w:rsidP="00FC1C67">
            <w:pPr>
              <w:rPr>
                <w:rFonts w:ascii="Times New Roman" w:hAnsi="Times New Roman" w:cs="Times New Roman"/>
                <w:sz w:val="20"/>
                <w:szCs w:val="20"/>
              </w:rPr>
            </w:pPr>
            <w:r>
              <w:rPr>
                <w:rFonts w:ascii="Times New Roman" w:hAnsi="Times New Roman" w:cs="Times New Roman"/>
                <w:sz w:val="20"/>
                <w:szCs w:val="20"/>
              </w:rPr>
              <w:t>Pakistan</w:t>
            </w:r>
          </w:p>
        </w:tc>
        <w:tc>
          <w:tcPr>
            <w:tcW w:w="1350" w:type="dxa"/>
          </w:tcPr>
          <w:p w14:paraId="5D8D960A" w14:textId="65A01689" w:rsidR="00FC1C67" w:rsidRPr="00C20FEF" w:rsidRDefault="004E5BFB" w:rsidP="00FC1C67">
            <w:pPr>
              <w:rPr>
                <w:rFonts w:ascii="Times New Roman" w:hAnsi="Times New Roman" w:cs="Times New Roman"/>
                <w:sz w:val="20"/>
                <w:szCs w:val="20"/>
              </w:rPr>
            </w:pPr>
            <w:r>
              <w:rPr>
                <w:rFonts w:ascii="Times New Roman" w:hAnsi="Times New Roman" w:cs="Times New Roman"/>
                <w:sz w:val="20"/>
                <w:szCs w:val="20"/>
              </w:rPr>
              <w:t>Government</w:t>
            </w:r>
          </w:p>
        </w:tc>
        <w:tc>
          <w:tcPr>
            <w:tcW w:w="1440" w:type="dxa"/>
          </w:tcPr>
          <w:p w14:paraId="1BC1F8F8" w14:textId="4FC7DD3D" w:rsidR="00FC1C67" w:rsidRPr="00C20FEF" w:rsidRDefault="004E5BFB" w:rsidP="00FC1C67">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7B78F4D1" w14:textId="4CCFE19C" w:rsidR="00FC1C67" w:rsidRPr="00C20FEF" w:rsidRDefault="004E5BFB"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6A54F500" w14:textId="5E86C67D" w:rsidR="00FC1C67" w:rsidRPr="00C20FEF" w:rsidRDefault="004E5BFB" w:rsidP="00FC1C67">
            <w:pPr>
              <w:rPr>
                <w:rFonts w:ascii="Times New Roman" w:hAnsi="Times New Roman" w:cs="Times New Roman"/>
                <w:sz w:val="20"/>
                <w:szCs w:val="20"/>
              </w:rPr>
            </w:pPr>
            <w:r w:rsidRPr="004E5BFB">
              <w:rPr>
                <w:rFonts w:ascii="Times New Roman" w:hAnsi="Times New Roman" w:cs="Times New Roman"/>
                <w:sz w:val="20"/>
                <w:szCs w:val="20"/>
              </w:rPr>
              <w:t>10–16-year-old children in school and out of school (n=14,232)</w:t>
            </w:r>
          </w:p>
        </w:tc>
      </w:tr>
      <w:tr w:rsidR="00FC1C67" w:rsidRPr="00C20FEF" w14:paraId="44E0EBD2" w14:textId="77777777" w:rsidTr="006B26AB">
        <w:tc>
          <w:tcPr>
            <w:tcW w:w="553" w:type="dxa"/>
          </w:tcPr>
          <w:p w14:paraId="6D2D45E9" w14:textId="0ACCF946" w:rsidR="00FC1C67" w:rsidRDefault="00FC1C67" w:rsidP="00FC1C67">
            <w:pPr>
              <w:rPr>
                <w:rFonts w:ascii="Times New Roman" w:hAnsi="Times New Roman" w:cs="Times New Roman"/>
                <w:sz w:val="20"/>
                <w:szCs w:val="20"/>
              </w:rPr>
            </w:pPr>
            <w:r>
              <w:rPr>
                <w:rFonts w:ascii="Times New Roman" w:hAnsi="Times New Roman" w:cs="Times New Roman"/>
                <w:sz w:val="20"/>
                <w:szCs w:val="20"/>
              </w:rPr>
              <w:t>121</w:t>
            </w:r>
          </w:p>
        </w:tc>
        <w:tc>
          <w:tcPr>
            <w:tcW w:w="1463" w:type="dxa"/>
          </w:tcPr>
          <w:p w14:paraId="7CDFECDC" w14:textId="22E6294F" w:rsidR="00FC1C67" w:rsidRPr="00C20FEF" w:rsidRDefault="004E5BFB" w:rsidP="00FC1C67">
            <w:pPr>
              <w:rPr>
                <w:rFonts w:ascii="Times New Roman" w:hAnsi="Times New Roman" w:cs="Times New Roman"/>
                <w:color w:val="000000"/>
                <w:sz w:val="20"/>
                <w:szCs w:val="20"/>
              </w:rPr>
            </w:pPr>
            <w:r>
              <w:rPr>
                <w:rFonts w:ascii="Times New Roman" w:hAnsi="Times New Roman" w:cs="Times New Roman"/>
                <w:sz w:val="20"/>
                <w:szCs w:val="20"/>
              </w:rPr>
              <w:t>F</w:t>
            </w:r>
            <w:r w:rsidRPr="004E5BFB">
              <w:rPr>
                <w:rFonts w:ascii="Times New Roman" w:hAnsi="Times New Roman" w:cs="Times New Roman"/>
                <w:sz w:val="20"/>
                <w:szCs w:val="20"/>
              </w:rPr>
              <w:t>arzeen et al, 2025</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&lt;EndNote&gt;&lt;Cite&gt;&lt;Author&gt;Farzeen&lt;/Author&gt;&lt;Year&gt;2025&lt;/Year&gt;&lt;RecNum&gt;265&lt;/RecNum&gt;&lt;DisplayText&gt;&lt;style face="superscript"&gt;121&lt;/style&gt;&lt;/DisplayText&gt;&lt;record&gt;&lt;rec-number&gt;265&lt;/rec-number&gt;&lt;foreign-keys&gt;&lt;key app="EN" db-id="edzx2we2qavrs7esadvppxdde0rwr599x2px" timestamp="1761221999"&gt;265&lt;/key&gt;&lt;/foreign-keys&gt;&lt;ref-type name="Journal Article"&gt;17&lt;/ref-type&gt;&lt;contributors&gt;&lt;authors&gt;&lt;author&gt;Farzeen, M.&lt;/author&gt;&lt;author&gt;Moodie, C.&lt;/author&gt;&lt;author&gt;Khan, Z.&lt;/author&gt;&lt;author&gt;Khan, S. A.&lt;/author&gt;&lt;author&gt;Ansari, S.&lt;/author&gt;&lt;author&gt;Khan, A.&lt;/author&gt;&lt;author&gt;Siddiqi, K.&lt;/author&gt;&lt;/authors&gt;&lt;/contributors&gt;&lt;auth-address&gt;The Initiative, Islamabad, Pakistan.&amp;#xD;Institute for Social Marketing and Health, University of Stirling, Stirling, UK.&amp;#xD;Office of Research Innovation and Commercialization, Khyber Medical University, Peshawar, Pakistan.&amp;#xD;Department of Health Sciences, University of York, York, UK.&lt;/auth-address&gt;&lt;titles&gt;&lt;title&gt;The availability and marketing of nicotine pouches at tobacco-selling points-of-sale in Pakistan&lt;/title&gt;&lt;secondary-title&gt;Nicotine Tob Res&lt;/secondary-title&gt;&lt;/titles&gt;&lt;periodical&gt;&lt;full-title&gt;Nicotine Tob Res&lt;/full-title&gt;&lt;/periodical&gt;&lt;edition&gt;2025/03/27&lt;/edition&gt;&lt;dates&gt;&lt;year&gt;2025&lt;/year&gt;&lt;pub-dates&gt;&lt;date&gt;Mar 27&lt;/date&gt;&lt;/pub-dates&gt;&lt;/dates&gt;&lt;isbn&gt;1462-2203&lt;/isbn&gt;&lt;accession-num&gt;40146779&lt;/accession-num&gt;&lt;urls&gt;&lt;/urls&gt;&lt;electronic-resource-num&gt;10.1093/ntr/ntaf069&lt;/electronic-resource-num&gt;&lt;remote-database-provider&gt;NLM&lt;/remote-database-provider&gt;&lt;language&gt;eng&lt;/language&gt;&lt;/record&gt;&lt;/Cite&gt;&lt;/EndNote&gt;</w:instrText>
            </w:r>
            <w:r>
              <w:rPr>
                <w:rFonts w:ascii="Times New Roman" w:hAnsi="Times New Roman" w:cs="Times New Roman"/>
                <w:sz w:val="20"/>
                <w:szCs w:val="20"/>
              </w:rPr>
              <w:fldChar w:fldCharType="separate"/>
            </w:r>
            <w:r w:rsidRPr="004E5BFB">
              <w:rPr>
                <w:rFonts w:ascii="Times New Roman" w:hAnsi="Times New Roman" w:cs="Times New Roman"/>
                <w:noProof/>
                <w:sz w:val="20"/>
                <w:szCs w:val="20"/>
                <w:vertAlign w:val="superscript"/>
              </w:rPr>
              <w:t>121</w:t>
            </w:r>
            <w:r>
              <w:rPr>
                <w:rFonts w:ascii="Times New Roman" w:hAnsi="Times New Roman" w:cs="Times New Roman"/>
                <w:sz w:val="20"/>
                <w:szCs w:val="20"/>
              </w:rPr>
              <w:fldChar w:fldCharType="end"/>
            </w:r>
          </w:p>
        </w:tc>
        <w:tc>
          <w:tcPr>
            <w:tcW w:w="1337" w:type="dxa"/>
          </w:tcPr>
          <w:p w14:paraId="358E9F72" w14:textId="03FF74F0" w:rsidR="00FC1C67" w:rsidRPr="00C20FEF" w:rsidRDefault="004E5BFB" w:rsidP="00FC1C67">
            <w:pPr>
              <w:rPr>
                <w:rFonts w:ascii="Times New Roman" w:hAnsi="Times New Roman" w:cs="Times New Roman"/>
                <w:sz w:val="20"/>
                <w:szCs w:val="20"/>
              </w:rPr>
            </w:pPr>
            <w:r>
              <w:rPr>
                <w:rFonts w:ascii="Times New Roman" w:hAnsi="Times New Roman" w:cs="Times New Roman"/>
                <w:sz w:val="20"/>
                <w:szCs w:val="20"/>
              </w:rPr>
              <w:t>Pakistan</w:t>
            </w:r>
          </w:p>
        </w:tc>
        <w:tc>
          <w:tcPr>
            <w:tcW w:w="1350" w:type="dxa"/>
          </w:tcPr>
          <w:p w14:paraId="3B87A511" w14:textId="48318EAF" w:rsidR="00FC1C67" w:rsidRPr="00C20FEF" w:rsidRDefault="004E5BFB" w:rsidP="00FC1C67">
            <w:pPr>
              <w:rPr>
                <w:rFonts w:ascii="Times New Roman" w:hAnsi="Times New Roman" w:cs="Times New Roman"/>
                <w:sz w:val="20"/>
                <w:szCs w:val="20"/>
              </w:rPr>
            </w:pPr>
            <w:r>
              <w:rPr>
                <w:rFonts w:ascii="Times New Roman" w:hAnsi="Times New Roman" w:cs="Times New Roman"/>
                <w:sz w:val="20"/>
                <w:szCs w:val="20"/>
              </w:rPr>
              <w:t>Government</w:t>
            </w:r>
          </w:p>
        </w:tc>
        <w:tc>
          <w:tcPr>
            <w:tcW w:w="1440" w:type="dxa"/>
          </w:tcPr>
          <w:p w14:paraId="5DD4500C" w14:textId="42A8C1FE" w:rsidR="00FC1C67" w:rsidRPr="00C20FEF" w:rsidRDefault="004E5BFB" w:rsidP="00FC1C67">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350FB227" w14:textId="5247DB9F" w:rsidR="00FC1C67" w:rsidRPr="00C20FEF" w:rsidRDefault="004E5BFB" w:rsidP="00FC1C67">
            <w:pPr>
              <w:rPr>
                <w:rFonts w:ascii="Times New Roman" w:hAnsi="Times New Roman" w:cs="Times New Roman"/>
                <w:sz w:val="20"/>
                <w:szCs w:val="20"/>
              </w:rPr>
            </w:pPr>
            <w:r>
              <w:rPr>
                <w:rFonts w:ascii="Times New Roman" w:hAnsi="Times New Roman" w:cs="Times New Roman"/>
                <w:sz w:val="20"/>
                <w:szCs w:val="20"/>
              </w:rPr>
              <w:t>Observational</w:t>
            </w:r>
          </w:p>
        </w:tc>
        <w:tc>
          <w:tcPr>
            <w:tcW w:w="2880" w:type="dxa"/>
          </w:tcPr>
          <w:p w14:paraId="36325B2F" w14:textId="2E145092" w:rsidR="00FC1C67" w:rsidRPr="00C20FEF" w:rsidRDefault="004E5BFB" w:rsidP="00FC1C67">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FC1C67" w:rsidRPr="00C20FEF" w14:paraId="38DD164C" w14:textId="77777777" w:rsidTr="006B26AB">
        <w:tc>
          <w:tcPr>
            <w:tcW w:w="553" w:type="dxa"/>
          </w:tcPr>
          <w:p w14:paraId="065472BA" w14:textId="6FC9E990" w:rsidR="00FC1C67" w:rsidRDefault="00FC1C67" w:rsidP="00FC1C67">
            <w:pPr>
              <w:rPr>
                <w:rFonts w:ascii="Times New Roman" w:hAnsi="Times New Roman" w:cs="Times New Roman"/>
                <w:sz w:val="20"/>
                <w:szCs w:val="20"/>
              </w:rPr>
            </w:pPr>
            <w:r>
              <w:rPr>
                <w:rFonts w:ascii="Times New Roman" w:hAnsi="Times New Roman" w:cs="Times New Roman"/>
                <w:sz w:val="20"/>
                <w:szCs w:val="20"/>
              </w:rPr>
              <w:lastRenderedPageBreak/>
              <w:t>122</w:t>
            </w:r>
          </w:p>
        </w:tc>
        <w:tc>
          <w:tcPr>
            <w:tcW w:w="1463" w:type="dxa"/>
          </w:tcPr>
          <w:p w14:paraId="70C1F1F4" w14:textId="18DE099E" w:rsidR="00FC1C67" w:rsidRPr="00C20FEF" w:rsidRDefault="004E5BFB" w:rsidP="00FC1C67">
            <w:pPr>
              <w:rPr>
                <w:rFonts w:ascii="Times New Roman" w:hAnsi="Times New Roman" w:cs="Times New Roman"/>
                <w:color w:val="000000"/>
                <w:sz w:val="20"/>
                <w:szCs w:val="20"/>
              </w:rPr>
            </w:pPr>
            <w:proofErr w:type="spellStart"/>
            <w:r w:rsidRPr="004E5BFB">
              <w:rPr>
                <w:rFonts w:ascii="Times New Roman" w:hAnsi="Times New Roman" w:cs="Times New Roman"/>
                <w:sz w:val="20"/>
                <w:szCs w:val="20"/>
              </w:rPr>
              <w:t>Feizy</w:t>
            </w:r>
            <w:proofErr w:type="spellEnd"/>
            <w:r w:rsidRPr="004E5BFB">
              <w:rPr>
                <w:rFonts w:ascii="Times New Roman" w:hAnsi="Times New Roman" w:cs="Times New Roman"/>
                <w:sz w:val="20"/>
                <w:szCs w:val="20"/>
              </w:rPr>
              <w:t xml:space="preserve"> et al., 2025</w:t>
            </w:r>
            <w:r>
              <w:rPr>
                <w:rFonts w:ascii="Times New Roman" w:hAnsi="Times New Roman" w:cs="Times New Roman"/>
                <w:sz w:val="20"/>
                <w:szCs w:val="20"/>
              </w:rPr>
              <w:fldChar w:fldCharType="begin">
                <w:fldData xml:space="preserve">PEVuZE5vdGU+PENpdGU+PEF1dGhvcj5GZWl6eTwvQXV0aG9yPjxZZWFyPjIwMjU8L1llYXI+PFJl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PEVuZE5vdGU+PENpdGU+PEF1dGhvcj5GZWl6eTwvQXV0aG9yPjxZZWFyPjIwMjU8L1llYXI+PFJl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Pr>
                <w:rFonts w:ascii="Times New Roman" w:hAnsi="Times New Roman" w:cs="Times New Roman"/>
                <w:sz w:val="20"/>
                <w:szCs w:val="20"/>
              </w:rPr>
            </w:r>
            <w:r>
              <w:rPr>
                <w:rFonts w:ascii="Times New Roman" w:hAnsi="Times New Roman" w:cs="Times New Roman"/>
                <w:sz w:val="20"/>
                <w:szCs w:val="20"/>
              </w:rPr>
              <w:fldChar w:fldCharType="separate"/>
            </w:r>
            <w:r w:rsidRPr="004E5BFB">
              <w:rPr>
                <w:rFonts w:ascii="Times New Roman" w:hAnsi="Times New Roman" w:cs="Times New Roman"/>
                <w:noProof/>
                <w:sz w:val="20"/>
                <w:szCs w:val="20"/>
                <w:vertAlign w:val="superscript"/>
              </w:rPr>
              <w:t>122</w:t>
            </w:r>
            <w:r>
              <w:rPr>
                <w:rFonts w:ascii="Times New Roman" w:hAnsi="Times New Roman" w:cs="Times New Roman"/>
                <w:sz w:val="20"/>
                <w:szCs w:val="20"/>
              </w:rPr>
              <w:fldChar w:fldCharType="end"/>
            </w:r>
          </w:p>
        </w:tc>
        <w:tc>
          <w:tcPr>
            <w:tcW w:w="1337" w:type="dxa"/>
          </w:tcPr>
          <w:p w14:paraId="5B6C1A2C" w14:textId="0CA19A2C" w:rsidR="00FC1C67" w:rsidRPr="00C20FEF" w:rsidRDefault="004E5BFB"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5D34DFA0" w14:textId="1E93964C" w:rsidR="00FC1C67" w:rsidRPr="00C20FEF" w:rsidRDefault="004E5BFB"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5073EE91" w14:textId="7C255B93" w:rsidR="00FC1C67" w:rsidRPr="00C20FEF" w:rsidRDefault="004E5BFB" w:rsidP="00FC1C67">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0A940AAB" w14:textId="103065CF" w:rsidR="00FC1C67" w:rsidRPr="00C20FEF" w:rsidRDefault="004E5BFB"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6C69FB5D" w14:textId="0274DBAA" w:rsidR="00FC1C67" w:rsidRPr="00C20FEF" w:rsidRDefault="00AC0031" w:rsidP="00FC1C67">
            <w:pPr>
              <w:rPr>
                <w:rFonts w:ascii="Times New Roman" w:hAnsi="Times New Roman" w:cs="Times New Roman"/>
                <w:sz w:val="20"/>
                <w:szCs w:val="20"/>
              </w:rPr>
            </w:pPr>
            <w:r>
              <w:rPr>
                <w:rFonts w:ascii="Times New Roman" w:hAnsi="Times New Roman" w:cs="Times New Roman"/>
                <w:sz w:val="20"/>
                <w:szCs w:val="20"/>
              </w:rPr>
              <w:t>M</w:t>
            </w:r>
            <w:r w:rsidR="004E5BFB" w:rsidRPr="004E5BFB">
              <w:rPr>
                <w:rFonts w:ascii="Times New Roman" w:hAnsi="Times New Roman" w:cs="Times New Roman"/>
                <w:sz w:val="20"/>
                <w:szCs w:val="20"/>
              </w:rPr>
              <w:t>iddle and high-school students (n=26,860)</w:t>
            </w:r>
          </w:p>
        </w:tc>
      </w:tr>
      <w:tr w:rsidR="00FC1C67" w:rsidRPr="00C20FEF" w14:paraId="20446CD8" w14:textId="77777777" w:rsidTr="006B26AB">
        <w:tc>
          <w:tcPr>
            <w:tcW w:w="553" w:type="dxa"/>
          </w:tcPr>
          <w:p w14:paraId="4D2B9A62" w14:textId="397E04C2" w:rsidR="00FC1C67" w:rsidRDefault="00FC1C67" w:rsidP="00FC1C67">
            <w:pPr>
              <w:rPr>
                <w:rFonts w:ascii="Times New Roman" w:hAnsi="Times New Roman" w:cs="Times New Roman"/>
                <w:sz w:val="20"/>
                <w:szCs w:val="20"/>
              </w:rPr>
            </w:pPr>
            <w:r>
              <w:rPr>
                <w:rFonts w:ascii="Times New Roman" w:hAnsi="Times New Roman" w:cs="Times New Roman"/>
                <w:sz w:val="20"/>
                <w:szCs w:val="20"/>
              </w:rPr>
              <w:t>123</w:t>
            </w:r>
          </w:p>
        </w:tc>
        <w:tc>
          <w:tcPr>
            <w:tcW w:w="1463" w:type="dxa"/>
          </w:tcPr>
          <w:p w14:paraId="1CCE8E2D" w14:textId="061FD8C5" w:rsidR="00FC1C67" w:rsidRPr="00C20FEF" w:rsidRDefault="0050131E" w:rsidP="00FC1C67">
            <w:pPr>
              <w:rPr>
                <w:rFonts w:ascii="Times New Roman" w:hAnsi="Times New Roman" w:cs="Times New Roman"/>
                <w:color w:val="000000"/>
                <w:sz w:val="20"/>
                <w:szCs w:val="20"/>
              </w:rPr>
            </w:pPr>
            <w:r>
              <w:rPr>
                <w:rFonts w:ascii="Times New Roman" w:hAnsi="Times New Roman" w:cs="Times New Roman"/>
                <w:color w:val="000000"/>
                <w:sz w:val="20"/>
                <w:szCs w:val="20"/>
              </w:rPr>
              <w:t>Fucito et al., 2025</w:t>
            </w:r>
            <w:r w:rsidR="00AC0031">
              <w:rPr>
                <w:rFonts w:ascii="Times New Roman" w:hAnsi="Times New Roman" w:cs="Times New Roman"/>
                <w:color w:val="000000"/>
                <w:sz w:val="20"/>
                <w:szCs w:val="20"/>
              </w:rPr>
              <w:fldChar w:fldCharType="begin">
                <w:fldData xml:space="preserve">PEVuZE5vdGU+PENpdGU+PEF1dGhvcj5GdWNpdG88L0F1dGhvcj48WWVhcj4yMDI1PC9ZZWFyPjxS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</w:fldData>
              </w:fldChar>
            </w:r>
            <w:r w:rsidR="00AC0031">
              <w:rPr>
                <w:rFonts w:ascii="Times New Roman" w:hAnsi="Times New Roman" w:cs="Times New Roman"/>
                <w:color w:val="000000"/>
                <w:sz w:val="20"/>
                <w:szCs w:val="20"/>
              </w:rPr>
              <w:instrText xml:space="preserve"> ADDIN EN.CITE </w:instrText>
            </w:r>
            <w:r w:rsidR="00AC0031">
              <w:rPr>
                <w:rFonts w:ascii="Times New Roman" w:hAnsi="Times New Roman" w:cs="Times New Roman"/>
                <w:color w:val="000000"/>
                <w:sz w:val="20"/>
                <w:szCs w:val="20"/>
              </w:rPr>
              <w:fldChar w:fldCharType="begin">
                <w:fldData xml:space="preserve">PEVuZE5vdGU+PENpdGU+PEF1dGhvcj5GdWNpdG88L0F1dGhvcj48WWVhcj4yMDI1PC9ZZWFyPjxS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</w:fldData>
              </w:fldChar>
            </w:r>
            <w:r w:rsidR="00AC0031">
              <w:rPr>
                <w:rFonts w:ascii="Times New Roman" w:hAnsi="Times New Roman" w:cs="Times New Roman"/>
                <w:color w:val="000000"/>
                <w:sz w:val="20"/>
                <w:szCs w:val="20"/>
              </w:rPr>
              <w:instrText xml:space="preserve"> ADDIN EN.CITE.DATA </w:instrText>
            </w:r>
            <w:r w:rsidR="00AC0031">
              <w:rPr>
                <w:rFonts w:ascii="Times New Roman" w:hAnsi="Times New Roman" w:cs="Times New Roman"/>
                <w:color w:val="000000"/>
                <w:sz w:val="20"/>
                <w:szCs w:val="20"/>
              </w:rPr>
            </w:r>
            <w:r w:rsidR="00AC0031">
              <w:rPr>
                <w:rFonts w:ascii="Times New Roman" w:hAnsi="Times New Roman" w:cs="Times New Roman"/>
                <w:color w:val="000000"/>
                <w:sz w:val="20"/>
                <w:szCs w:val="20"/>
              </w:rPr>
              <w:fldChar w:fldCharType="end"/>
            </w:r>
            <w:r w:rsidR="00AC0031">
              <w:rPr>
                <w:rFonts w:ascii="Times New Roman" w:hAnsi="Times New Roman" w:cs="Times New Roman"/>
                <w:color w:val="000000"/>
                <w:sz w:val="20"/>
                <w:szCs w:val="20"/>
              </w:rPr>
            </w:r>
            <w:r w:rsidR="00AC0031">
              <w:rPr>
                <w:rFonts w:ascii="Times New Roman" w:hAnsi="Times New Roman" w:cs="Times New Roman"/>
                <w:color w:val="000000"/>
                <w:sz w:val="20"/>
                <w:szCs w:val="20"/>
              </w:rPr>
              <w:fldChar w:fldCharType="separate"/>
            </w:r>
            <w:r w:rsidR="00AC0031" w:rsidRPr="00AC0031">
              <w:rPr>
                <w:rFonts w:ascii="Times New Roman" w:hAnsi="Times New Roman" w:cs="Times New Roman"/>
                <w:noProof/>
                <w:color w:val="000000"/>
                <w:sz w:val="20"/>
                <w:szCs w:val="20"/>
                <w:vertAlign w:val="superscript"/>
              </w:rPr>
              <w:t>123</w:t>
            </w:r>
            <w:r w:rsidR="00AC0031">
              <w:rPr>
                <w:rFonts w:ascii="Times New Roman" w:hAnsi="Times New Roman" w:cs="Times New Roman"/>
                <w:color w:val="000000"/>
                <w:sz w:val="20"/>
                <w:szCs w:val="20"/>
              </w:rPr>
              <w:fldChar w:fldCharType="end"/>
            </w:r>
          </w:p>
        </w:tc>
        <w:tc>
          <w:tcPr>
            <w:tcW w:w="1337" w:type="dxa"/>
          </w:tcPr>
          <w:p w14:paraId="3B310F64" w14:textId="3B8D1758" w:rsidR="00FC1C67" w:rsidRPr="00C20FEF" w:rsidRDefault="0050131E"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64284E43" w14:textId="3C281ED6" w:rsidR="00FC1C67" w:rsidRPr="00C20FEF" w:rsidRDefault="00AC0031"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794F3F7F" w14:textId="6483A3AE" w:rsidR="00FC1C67" w:rsidRPr="00C20FEF" w:rsidRDefault="0050131E" w:rsidP="00FC1C67">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00AC0031">
              <w:rPr>
                <w:rFonts w:ascii="Times New Roman" w:hAnsi="Times New Roman" w:cs="Times New Roman"/>
                <w:color w:val="000000"/>
                <w:sz w:val="20"/>
                <w:szCs w:val="20"/>
              </w:rPr>
              <w:t>Toxicity</w:t>
            </w:r>
          </w:p>
        </w:tc>
        <w:tc>
          <w:tcPr>
            <w:tcW w:w="1620" w:type="dxa"/>
          </w:tcPr>
          <w:p w14:paraId="0B7C674E" w14:textId="241A7738" w:rsidR="0050131E" w:rsidRPr="0050131E" w:rsidRDefault="0050131E" w:rsidP="0050131E">
            <w:pPr>
              <w:rPr>
                <w:rFonts w:ascii="Times New Roman" w:hAnsi="Times New Roman" w:cs="Times New Roman"/>
                <w:sz w:val="20"/>
                <w:szCs w:val="20"/>
              </w:rPr>
            </w:pPr>
            <w:r>
              <w:rPr>
                <w:rFonts w:ascii="Times New Roman" w:hAnsi="Times New Roman" w:cs="Times New Roman"/>
                <w:sz w:val="20"/>
                <w:szCs w:val="20"/>
              </w:rPr>
              <w:t>O</w:t>
            </w:r>
            <w:r w:rsidRPr="0050131E">
              <w:rPr>
                <w:rFonts w:ascii="Times New Roman" w:hAnsi="Times New Roman" w:cs="Times New Roman"/>
                <w:sz w:val="20"/>
                <w:szCs w:val="20"/>
              </w:rPr>
              <w:t>pen-label,</w:t>
            </w:r>
          </w:p>
          <w:p w14:paraId="7043DF33" w14:textId="0DC4C714" w:rsidR="00FC1C67" w:rsidRPr="00C20FEF" w:rsidRDefault="0050131E" w:rsidP="0050131E">
            <w:pPr>
              <w:rPr>
                <w:rFonts w:ascii="Times New Roman" w:hAnsi="Times New Roman" w:cs="Times New Roman"/>
                <w:sz w:val="20"/>
                <w:szCs w:val="20"/>
              </w:rPr>
            </w:pPr>
            <w:r w:rsidRPr="0050131E">
              <w:rPr>
                <w:rFonts w:ascii="Times New Roman" w:hAnsi="Times New Roman" w:cs="Times New Roman"/>
                <w:sz w:val="20"/>
                <w:szCs w:val="20"/>
              </w:rPr>
              <w:t>randomi</w:t>
            </w:r>
            <w:r w:rsidR="00AC0031">
              <w:rPr>
                <w:rFonts w:ascii="Times New Roman" w:hAnsi="Times New Roman" w:cs="Times New Roman"/>
                <w:sz w:val="20"/>
                <w:szCs w:val="20"/>
              </w:rPr>
              <w:t>z</w:t>
            </w:r>
            <w:r w:rsidRPr="0050131E">
              <w:rPr>
                <w:rFonts w:ascii="Times New Roman" w:hAnsi="Times New Roman" w:cs="Times New Roman"/>
                <w:sz w:val="20"/>
                <w:szCs w:val="20"/>
              </w:rPr>
              <w:t>ed pilot trial</w:t>
            </w:r>
          </w:p>
        </w:tc>
        <w:tc>
          <w:tcPr>
            <w:tcW w:w="2880" w:type="dxa"/>
          </w:tcPr>
          <w:p w14:paraId="76D68F4D" w14:textId="4CD1A4B4" w:rsidR="00FC1C67" w:rsidRPr="00C20FEF" w:rsidRDefault="00AC0031" w:rsidP="00FC1C67">
            <w:pPr>
              <w:rPr>
                <w:rFonts w:ascii="Times New Roman" w:hAnsi="Times New Roman" w:cs="Times New Roman"/>
                <w:sz w:val="20"/>
                <w:szCs w:val="20"/>
              </w:rPr>
            </w:pPr>
            <w:r>
              <w:rPr>
                <w:rFonts w:ascii="Times New Roman" w:hAnsi="Times New Roman" w:cs="Times New Roman"/>
                <w:sz w:val="20"/>
                <w:szCs w:val="20"/>
              </w:rPr>
              <w:t>A</w:t>
            </w:r>
            <w:r w:rsidRPr="00AC0031">
              <w:rPr>
                <w:rFonts w:ascii="Times New Roman" w:hAnsi="Times New Roman" w:cs="Times New Roman"/>
                <w:sz w:val="20"/>
                <w:szCs w:val="20"/>
              </w:rPr>
              <w:t>dult daily smokers ages</w:t>
            </w:r>
            <w:r>
              <w:rPr>
                <w:rFonts w:ascii="Times New Roman" w:hAnsi="Times New Roman" w:cs="Times New Roman"/>
                <w:sz w:val="20"/>
                <w:szCs w:val="20"/>
              </w:rPr>
              <w:t xml:space="preserve"> </w:t>
            </w:r>
            <w:r w:rsidRPr="005E70D2">
              <w:rPr>
                <w:rFonts w:ascii="Times New Roman" w:hAnsi="Times New Roman" w:cs="Times New Roman"/>
                <w:color w:val="000000"/>
                <w:sz w:val="20"/>
                <w:szCs w:val="20"/>
              </w:rPr>
              <w:t>≥</w:t>
            </w:r>
            <w:r w:rsidRPr="00AC0031">
              <w:rPr>
                <w:rFonts w:ascii="Times New Roman" w:hAnsi="Times New Roman" w:cs="Times New Roman"/>
                <w:sz w:val="20"/>
                <w:szCs w:val="20"/>
              </w:rPr>
              <w:t>21 not wanting to quit</w:t>
            </w:r>
            <w:r>
              <w:rPr>
                <w:rFonts w:ascii="Times New Roman" w:hAnsi="Times New Roman" w:cs="Times New Roman"/>
                <w:sz w:val="20"/>
                <w:szCs w:val="20"/>
              </w:rPr>
              <w:t xml:space="preserve"> </w:t>
            </w:r>
            <w:r w:rsidRPr="00AC0031">
              <w:rPr>
                <w:rFonts w:ascii="Times New Roman" w:hAnsi="Times New Roman" w:cs="Times New Roman"/>
                <w:sz w:val="20"/>
                <w:szCs w:val="20"/>
              </w:rPr>
              <w:t>(</w:t>
            </w:r>
            <w:r>
              <w:rPr>
                <w:rFonts w:ascii="Times New Roman" w:hAnsi="Times New Roman" w:cs="Times New Roman"/>
                <w:sz w:val="20"/>
                <w:szCs w:val="20"/>
              </w:rPr>
              <w:t>n</w:t>
            </w:r>
            <w:r w:rsidRPr="00AC0031">
              <w:rPr>
                <w:rFonts w:ascii="Times New Roman" w:hAnsi="Times New Roman" w:cs="Times New Roman"/>
                <w:sz w:val="20"/>
                <w:szCs w:val="20"/>
              </w:rPr>
              <w:t>=30)</w:t>
            </w:r>
          </w:p>
        </w:tc>
      </w:tr>
      <w:tr w:rsidR="00FC1C67" w:rsidRPr="00C20FEF" w14:paraId="155D5B7B" w14:textId="77777777" w:rsidTr="006B26AB">
        <w:tc>
          <w:tcPr>
            <w:tcW w:w="553" w:type="dxa"/>
          </w:tcPr>
          <w:p w14:paraId="65779AA8" w14:textId="7945CD4E" w:rsidR="00FC1C67" w:rsidRPr="0000016D" w:rsidRDefault="00FC1C67" w:rsidP="00FC1C67">
            <w:pPr>
              <w:rPr>
                <w:rFonts w:ascii="Times New Roman" w:hAnsi="Times New Roman" w:cs="Times New Roman"/>
                <w:color w:val="000000"/>
                <w:sz w:val="20"/>
                <w:szCs w:val="20"/>
              </w:rPr>
            </w:pPr>
            <w:r w:rsidRPr="0000016D">
              <w:rPr>
                <w:rFonts w:ascii="Times New Roman" w:hAnsi="Times New Roman" w:cs="Times New Roman"/>
                <w:color w:val="000000"/>
                <w:sz w:val="20"/>
                <w:szCs w:val="20"/>
              </w:rPr>
              <w:t>124</w:t>
            </w:r>
          </w:p>
        </w:tc>
        <w:tc>
          <w:tcPr>
            <w:tcW w:w="1463" w:type="dxa"/>
          </w:tcPr>
          <w:p w14:paraId="3874FB6B" w14:textId="19FB8E6B" w:rsidR="00FC1C67" w:rsidRPr="00C20FEF" w:rsidRDefault="0000016D" w:rsidP="00FC1C67">
            <w:pPr>
              <w:rPr>
                <w:rFonts w:ascii="Times New Roman" w:hAnsi="Times New Roman" w:cs="Times New Roman"/>
                <w:color w:val="000000"/>
                <w:sz w:val="20"/>
                <w:szCs w:val="20"/>
              </w:rPr>
            </w:pPr>
            <w:r w:rsidRPr="0000016D">
              <w:rPr>
                <w:rFonts w:ascii="Times New Roman" w:hAnsi="Times New Roman" w:cs="Times New Roman"/>
                <w:color w:val="000000"/>
                <w:sz w:val="20"/>
                <w:szCs w:val="20"/>
              </w:rPr>
              <w:t>Han et al, 2025</w:t>
            </w:r>
            <w:r>
              <w:rPr>
                <w:rFonts w:ascii="Times New Roman" w:hAnsi="Times New Roman" w:cs="Times New Roman"/>
                <w:color w:val="000000"/>
                <w:sz w:val="20"/>
                <w:szCs w:val="20"/>
              </w:rPr>
              <w:fldChar w:fldCharType="begin">
                <w:fldData xml:space="preserve">PEVuZE5vdGU+PENpdGU+PEF1dGhvcj5IYW48L0F1dGhvcj48WWVhcj4yMDI1PC9ZZWFyPjxSZWNO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</w:fldData>
              </w:fldChar>
            </w:r>
            <w:r>
              <w:rPr>
                <w:rFonts w:ascii="Times New Roman" w:hAnsi="Times New Roman" w:cs="Times New Roman"/>
                <w:color w:val="000000"/>
                <w:sz w:val="20"/>
                <w:szCs w:val="20"/>
              </w:rPr>
              <w:instrText xml:space="preserve"> ADDIN EN.CITE </w:instrText>
            </w:r>
            <w:r>
              <w:rPr>
                <w:rFonts w:ascii="Times New Roman" w:hAnsi="Times New Roman" w:cs="Times New Roman"/>
                <w:color w:val="000000"/>
                <w:sz w:val="20"/>
                <w:szCs w:val="20"/>
              </w:rPr>
              <w:fldChar w:fldCharType="begin">
                <w:fldData xml:space="preserve">PEVuZE5vdGU+PENpdGU+PEF1dGhvcj5IYW48L0F1dGhvcj48WWVhcj4yMDI1PC9ZZWFyPjxSZWNO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</w:fldData>
              </w:fldChar>
            </w:r>
            <w:r>
              <w:rPr>
                <w:rFonts w:ascii="Times New Roman" w:hAnsi="Times New Roman" w:cs="Times New Roman"/>
                <w:color w:val="000000"/>
                <w:sz w:val="20"/>
                <w:szCs w:val="20"/>
              </w:rPr>
              <w:instrText xml:space="preserve"> ADDIN EN.CITE.DATA </w:instrText>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Pr="0000016D">
              <w:rPr>
                <w:rFonts w:ascii="Times New Roman" w:hAnsi="Times New Roman" w:cs="Times New Roman"/>
                <w:noProof/>
                <w:color w:val="000000"/>
                <w:sz w:val="20"/>
                <w:szCs w:val="20"/>
                <w:vertAlign w:val="superscript"/>
              </w:rPr>
              <w:t>124</w:t>
            </w:r>
            <w:r>
              <w:rPr>
                <w:rFonts w:ascii="Times New Roman" w:hAnsi="Times New Roman" w:cs="Times New Roman"/>
                <w:color w:val="000000"/>
                <w:sz w:val="20"/>
                <w:szCs w:val="20"/>
              </w:rPr>
              <w:fldChar w:fldCharType="end"/>
            </w:r>
            <w:r w:rsidRPr="0000016D">
              <w:rPr>
                <w:rFonts w:ascii="Times New Roman" w:hAnsi="Times New Roman" w:cs="Times New Roman"/>
                <w:color w:val="000000"/>
                <w:sz w:val="20"/>
                <w:szCs w:val="20"/>
              </w:rPr>
              <w:t xml:space="preserve"> </w:t>
            </w:r>
          </w:p>
        </w:tc>
        <w:tc>
          <w:tcPr>
            <w:tcW w:w="1337" w:type="dxa"/>
          </w:tcPr>
          <w:p w14:paraId="7ADE1049" w14:textId="1552BC2E" w:rsidR="00FC1C67" w:rsidRPr="00C20FEF" w:rsidRDefault="0000016D"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3423A73F" w14:textId="44A5EADA" w:rsidR="00FC1C67" w:rsidRPr="00C20FEF" w:rsidRDefault="0000016D"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56D3F6EC" w14:textId="103E5767" w:rsidR="00FC1C67" w:rsidRPr="00C20FEF" w:rsidRDefault="00072255" w:rsidP="00FC1C67">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1CB4B02D" w14:textId="7A400314" w:rsidR="00FC1C67" w:rsidRPr="00C20FEF" w:rsidRDefault="0000016D"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5AD76C2A" w14:textId="42A68DD5" w:rsidR="00FC1C67" w:rsidRPr="00C20FEF" w:rsidRDefault="0000016D" w:rsidP="00FC1C67">
            <w:pPr>
              <w:rPr>
                <w:rFonts w:ascii="Times New Roman" w:hAnsi="Times New Roman" w:cs="Times New Roman"/>
                <w:sz w:val="20"/>
                <w:szCs w:val="20"/>
              </w:rPr>
            </w:pPr>
            <w:r w:rsidRPr="0000016D">
              <w:rPr>
                <w:rFonts w:ascii="Times New Roman" w:hAnsi="Times New Roman" w:cs="Times New Roman"/>
                <w:sz w:val="20"/>
                <w:szCs w:val="20"/>
              </w:rPr>
              <w:t>10-12 graders (n=10,146)</w:t>
            </w:r>
          </w:p>
        </w:tc>
      </w:tr>
      <w:tr w:rsidR="00FC1C67" w:rsidRPr="00C20FEF" w14:paraId="19B15B45" w14:textId="77777777" w:rsidTr="006B26AB">
        <w:tc>
          <w:tcPr>
            <w:tcW w:w="553" w:type="dxa"/>
          </w:tcPr>
          <w:p w14:paraId="1DDEF786" w14:textId="6A446221" w:rsidR="00FC1C67" w:rsidRDefault="00FC1C67" w:rsidP="00FC1C67">
            <w:pPr>
              <w:rPr>
                <w:rFonts w:ascii="Times New Roman" w:hAnsi="Times New Roman" w:cs="Times New Roman"/>
                <w:sz w:val="20"/>
                <w:szCs w:val="20"/>
              </w:rPr>
            </w:pPr>
            <w:r>
              <w:rPr>
                <w:rFonts w:ascii="Times New Roman" w:hAnsi="Times New Roman" w:cs="Times New Roman"/>
                <w:sz w:val="20"/>
                <w:szCs w:val="20"/>
              </w:rPr>
              <w:t>125</w:t>
            </w:r>
          </w:p>
        </w:tc>
        <w:tc>
          <w:tcPr>
            <w:tcW w:w="1463" w:type="dxa"/>
          </w:tcPr>
          <w:p w14:paraId="0DCAA434" w14:textId="7CC3CBD1" w:rsidR="00FC1C67" w:rsidRPr="00C20FEF" w:rsidRDefault="00072255" w:rsidP="00FC1C67">
            <w:pPr>
              <w:rPr>
                <w:rFonts w:ascii="Times New Roman" w:hAnsi="Times New Roman" w:cs="Times New Roman"/>
                <w:color w:val="000000"/>
                <w:sz w:val="20"/>
                <w:szCs w:val="20"/>
              </w:rPr>
            </w:pPr>
            <w:r w:rsidRPr="00072255">
              <w:rPr>
                <w:rFonts w:ascii="Times New Roman" w:hAnsi="Times New Roman" w:cs="Times New Roman"/>
                <w:color w:val="000000"/>
                <w:sz w:val="20"/>
                <w:szCs w:val="20"/>
              </w:rPr>
              <w:t>Harlow et al, 2025</w:t>
            </w:r>
            <w:r>
              <w:rPr>
                <w:rFonts w:ascii="Times New Roman" w:hAnsi="Times New Roman" w:cs="Times New Roman"/>
                <w:color w:val="000000"/>
                <w:sz w:val="20"/>
                <w:szCs w:val="20"/>
              </w:rPr>
              <w:fldChar w:fldCharType="begin"/>
            </w:r>
            <w:r>
              <w:rPr>
                <w:rFonts w:ascii="Times New Roman" w:hAnsi="Times New Roman" w:cs="Times New Roman"/>
                <w:color w:val="000000"/>
                <w:sz w:val="20"/>
                <w:szCs w:val="20"/>
              </w:rPr>
              <w:instrText xml:space="preserve"> ADDIN EN.CITE &lt;EndNote&gt;&lt;Cite&gt;&lt;Author&gt;Harlow&lt;/Author&gt;&lt;Year&gt;2025&lt;/Year&gt;&lt;RecNum&gt;231&lt;/RecNum&gt;&lt;DisplayText&gt;&lt;style face="superscript"&gt;125&lt;/style&gt;&lt;/DisplayText&gt;&lt;record&gt;&lt;rec-number&gt;231&lt;/rec-number&gt;&lt;foreign-keys&gt;&lt;key app="EN" db-id="edzx2we2qavrs7esadvppxdde0rwr599x2px" timestamp="1761221999"&gt;231&lt;/key&gt;&lt;/foreign-keys&gt;&lt;ref-type name="Journal Article"&gt;17&lt;/ref-type&gt;&lt;contributors&gt;&lt;authors&gt;&lt;author&gt;Harlow, A. F.&lt;/author&gt;&lt;author&gt;Han, D. H.&lt;/author&gt;&lt;author&gt;Cho, J.&lt;/author&gt;&lt;author&gt;Bae, D.&lt;/author&gt;&lt;author&gt;Adjei, A.&lt;/author&gt;&lt;author&gt;Leventhal, A. M.&lt;/author&gt;&lt;author&gt;Barrington-Trimis, J. L.&lt;/author&gt;&lt;/authors&gt;&lt;/contributors&gt;&lt;auth-address&gt;Department of Population and Public Health Sciences, University of Southern California, Los Angeles, California.&amp;#xD;Institute for Addiction Science, University of Southern California, Los Angeles, California.&lt;/auth-address&gt;&lt;titles&gt;&lt;title&gt;Oral Nicotine Product Use and Vaping Progression Among Adolescents&lt;/title&gt;&lt;secondary-title&gt;Pediatrics&lt;/secondary-title&gt;&lt;/titles&gt;&lt;periodical&gt;&lt;full-title&gt;Pediatrics&lt;/full-title&gt;&lt;/periodical&gt;&lt;volume&gt;155&lt;/volume&gt;&lt;number&gt;6&lt;/number&gt;&lt;edition&gt;2025/05/19&lt;/edition&gt;&lt;keywords&gt;&lt;keyword&gt;Humans&lt;/keyword&gt;&lt;keyword&gt;Adolescent&lt;/keyword&gt;&lt;keyword&gt;*Vaping/epidemiology/trends/psychology&lt;/keyword&gt;&lt;keyword&gt;Male&lt;/keyword&gt;&lt;keyword&gt;Female&lt;/keyword&gt;&lt;keyword&gt;Prospective Studies&lt;/keyword&gt;&lt;keyword&gt;*Nicotine/administration &amp;amp; dosage&lt;/keyword&gt;&lt;keyword&gt;Electronic Nicotine Delivery Systems&lt;/keyword&gt;&lt;keyword&gt;Administration, Oral&lt;/keyword&gt;&lt;keyword&gt;California/epidemiology&lt;/keyword&gt;&lt;keyword&gt;*Adolescent Behavior&lt;/keyword&gt;&lt;/keywords&gt;&lt;dates&gt;&lt;year&gt;2025&lt;/year&gt;&lt;pub-dates&gt;&lt;date&gt;Jun 1&lt;/date&gt;&lt;/pub-dates&gt;&lt;/dates&gt;&lt;isbn&gt;0031-4005&lt;/isbn&gt;&lt;accession-num&gt;40383543&lt;/accession-num&gt;&lt;urls&gt;&lt;/urls&gt;&lt;electronic-resource-num&gt;10.1542/peds.2024-070312&lt;/electronic-resource-num&gt;&lt;remote-database-provider&gt;NLM&lt;/remote-database-provider&gt;&lt;language&gt;eng&lt;/language&gt;&lt;/record&gt;&lt;/Cite&gt;&lt;/EndNote&gt;</w:instrText>
            </w:r>
            <w:r>
              <w:rPr>
                <w:rFonts w:ascii="Times New Roman" w:hAnsi="Times New Roman" w:cs="Times New Roman"/>
                <w:color w:val="000000"/>
                <w:sz w:val="20"/>
                <w:szCs w:val="20"/>
              </w:rPr>
              <w:fldChar w:fldCharType="separate"/>
            </w:r>
            <w:r w:rsidRPr="00072255">
              <w:rPr>
                <w:rFonts w:ascii="Times New Roman" w:hAnsi="Times New Roman" w:cs="Times New Roman"/>
                <w:noProof/>
                <w:color w:val="000000"/>
                <w:sz w:val="20"/>
                <w:szCs w:val="20"/>
                <w:vertAlign w:val="superscript"/>
              </w:rPr>
              <w:t>125</w:t>
            </w:r>
            <w:r>
              <w:rPr>
                <w:rFonts w:ascii="Times New Roman" w:hAnsi="Times New Roman" w:cs="Times New Roman"/>
                <w:color w:val="000000"/>
                <w:sz w:val="20"/>
                <w:szCs w:val="20"/>
              </w:rPr>
              <w:fldChar w:fldCharType="end"/>
            </w:r>
          </w:p>
        </w:tc>
        <w:tc>
          <w:tcPr>
            <w:tcW w:w="1337" w:type="dxa"/>
          </w:tcPr>
          <w:p w14:paraId="320A0E2C" w14:textId="1D7182B0" w:rsidR="00FC1C67" w:rsidRPr="00C20FEF" w:rsidRDefault="00072255" w:rsidP="00FC1C67">
            <w:pPr>
              <w:rPr>
                <w:rFonts w:ascii="Times New Roman" w:hAnsi="Times New Roman" w:cs="Times New Roman"/>
                <w:sz w:val="20"/>
                <w:szCs w:val="20"/>
              </w:rPr>
            </w:pPr>
            <w:r>
              <w:rPr>
                <w:rFonts w:ascii="Times New Roman" w:hAnsi="Times New Roman" w:cs="Times New Roman"/>
                <w:sz w:val="20"/>
                <w:szCs w:val="20"/>
              </w:rPr>
              <w:t>US, South CA</w:t>
            </w:r>
          </w:p>
        </w:tc>
        <w:tc>
          <w:tcPr>
            <w:tcW w:w="1350" w:type="dxa"/>
          </w:tcPr>
          <w:p w14:paraId="46CE7910" w14:textId="03420B82" w:rsidR="00FC1C67" w:rsidRPr="00C20FEF" w:rsidRDefault="00072255"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7A0734CC" w14:textId="53F990D5" w:rsidR="00FC1C67" w:rsidRPr="00C20FEF" w:rsidRDefault="00072255" w:rsidP="00FC1C67">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01817C16" w14:textId="2662C072" w:rsidR="00FC1C67" w:rsidRPr="00C20FEF" w:rsidRDefault="00072255" w:rsidP="00FC1C67">
            <w:pPr>
              <w:rPr>
                <w:rFonts w:ascii="Times New Roman" w:hAnsi="Times New Roman" w:cs="Times New Roman"/>
                <w:sz w:val="20"/>
                <w:szCs w:val="20"/>
              </w:rPr>
            </w:pPr>
            <w:r>
              <w:rPr>
                <w:rFonts w:ascii="Times New Roman" w:hAnsi="Times New Roman" w:cs="Times New Roman"/>
                <w:sz w:val="20"/>
                <w:szCs w:val="20"/>
              </w:rPr>
              <w:t>Longitudinal survey</w:t>
            </w:r>
          </w:p>
        </w:tc>
        <w:tc>
          <w:tcPr>
            <w:tcW w:w="2880" w:type="dxa"/>
          </w:tcPr>
          <w:p w14:paraId="5F8202C6" w14:textId="5706C0B1" w:rsidR="00FC1C67" w:rsidRPr="00C20FEF" w:rsidRDefault="00072255" w:rsidP="00FC1C67">
            <w:pPr>
              <w:rPr>
                <w:rFonts w:ascii="Times New Roman" w:hAnsi="Times New Roman" w:cs="Times New Roman"/>
                <w:sz w:val="20"/>
                <w:szCs w:val="20"/>
              </w:rPr>
            </w:pPr>
            <w:r w:rsidRPr="00072255">
              <w:rPr>
                <w:rFonts w:ascii="Times New Roman" w:hAnsi="Times New Roman" w:cs="Times New Roman"/>
                <w:sz w:val="20"/>
                <w:szCs w:val="20"/>
              </w:rPr>
              <w:t>9th graders past 6-month e</w:t>
            </w:r>
            <w:r>
              <w:rPr>
                <w:rFonts w:ascii="Times New Roman" w:hAnsi="Times New Roman" w:cs="Times New Roman"/>
                <w:sz w:val="20"/>
                <w:szCs w:val="20"/>
              </w:rPr>
              <w:t>-</w:t>
            </w:r>
            <w:r w:rsidRPr="00072255">
              <w:rPr>
                <w:rFonts w:ascii="Times New Roman" w:hAnsi="Times New Roman" w:cs="Times New Roman"/>
                <w:sz w:val="20"/>
                <w:szCs w:val="20"/>
              </w:rPr>
              <w:t>cig</w:t>
            </w:r>
            <w:r>
              <w:rPr>
                <w:rFonts w:ascii="Times New Roman" w:hAnsi="Times New Roman" w:cs="Times New Roman"/>
                <w:sz w:val="20"/>
                <w:szCs w:val="20"/>
              </w:rPr>
              <w:t xml:space="preserve">arette </w:t>
            </w:r>
            <w:r w:rsidRPr="00072255">
              <w:rPr>
                <w:rFonts w:ascii="Times New Roman" w:hAnsi="Times New Roman" w:cs="Times New Roman"/>
                <w:sz w:val="20"/>
                <w:szCs w:val="20"/>
              </w:rPr>
              <w:t>use</w:t>
            </w:r>
            <w:r>
              <w:rPr>
                <w:rFonts w:ascii="Times New Roman" w:hAnsi="Times New Roman" w:cs="Times New Roman"/>
                <w:sz w:val="20"/>
                <w:szCs w:val="20"/>
              </w:rPr>
              <w:t>rs</w:t>
            </w:r>
            <w:r w:rsidRPr="00072255">
              <w:rPr>
                <w:rFonts w:ascii="Times New Roman" w:hAnsi="Times New Roman" w:cs="Times New Roman"/>
                <w:sz w:val="20"/>
                <w:szCs w:val="20"/>
              </w:rPr>
              <w:t xml:space="preserve"> (n=703)</w:t>
            </w:r>
          </w:p>
        </w:tc>
      </w:tr>
      <w:tr w:rsidR="00FC1C67" w:rsidRPr="00C20FEF" w14:paraId="23AECDA3" w14:textId="77777777" w:rsidTr="006B26AB">
        <w:tc>
          <w:tcPr>
            <w:tcW w:w="553" w:type="dxa"/>
          </w:tcPr>
          <w:p w14:paraId="0875F0F0" w14:textId="1DD2009D" w:rsidR="00FC1C67" w:rsidRDefault="00FC1C67" w:rsidP="00FC1C67">
            <w:pPr>
              <w:rPr>
                <w:rFonts w:ascii="Times New Roman" w:hAnsi="Times New Roman" w:cs="Times New Roman"/>
                <w:sz w:val="20"/>
                <w:szCs w:val="20"/>
              </w:rPr>
            </w:pPr>
            <w:r>
              <w:rPr>
                <w:rFonts w:ascii="Times New Roman" w:hAnsi="Times New Roman" w:cs="Times New Roman"/>
                <w:sz w:val="20"/>
                <w:szCs w:val="20"/>
              </w:rPr>
              <w:t>126</w:t>
            </w:r>
          </w:p>
        </w:tc>
        <w:tc>
          <w:tcPr>
            <w:tcW w:w="1463" w:type="dxa"/>
          </w:tcPr>
          <w:p w14:paraId="2FA8CCE1" w14:textId="4C42C6C8" w:rsidR="00FC1C67" w:rsidRPr="00C20FEF" w:rsidRDefault="009A0AFC" w:rsidP="00FC1C67">
            <w:pPr>
              <w:rPr>
                <w:rFonts w:ascii="Times New Roman" w:hAnsi="Times New Roman" w:cs="Times New Roman"/>
                <w:color w:val="000000"/>
                <w:sz w:val="20"/>
                <w:szCs w:val="20"/>
              </w:rPr>
            </w:pPr>
            <w:r w:rsidRPr="009A0AFC">
              <w:rPr>
                <w:rFonts w:ascii="Times New Roman" w:hAnsi="Times New Roman" w:cs="Times New Roman"/>
                <w:color w:val="000000"/>
                <w:sz w:val="20"/>
                <w:szCs w:val="20"/>
              </w:rPr>
              <w:t>He et al., 2025</w:t>
            </w:r>
            <w:r>
              <w:rPr>
                <w:rFonts w:ascii="Times New Roman" w:hAnsi="Times New Roman" w:cs="Times New Roman"/>
                <w:color w:val="000000"/>
                <w:sz w:val="20"/>
                <w:szCs w:val="20"/>
              </w:rPr>
              <w:fldChar w:fldCharType="begin"/>
            </w:r>
            <w:r>
              <w:rPr>
                <w:rFonts w:ascii="Times New Roman" w:hAnsi="Times New Roman" w:cs="Times New Roman"/>
                <w:color w:val="000000"/>
                <w:sz w:val="20"/>
                <w:szCs w:val="20"/>
              </w:rPr>
              <w:instrText xml:space="preserve"> ADDIN EN.CITE &lt;EndNote&gt;&lt;Cite&gt;&lt;Author&gt;He&lt;/Author&gt;&lt;Year&gt;2025&lt;/Year&gt;&lt;RecNum&gt;226&lt;/RecNum&gt;&lt;DisplayText&gt;&lt;style face="superscript"&gt;126&lt;/style&gt;&lt;/DisplayText&gt;&lt;record&gt;&lt;rec-number&gt;226&lt;/rec-number&gt;&lt;foreign-keys&gt;&lt;key app="EN" db-id="edzx2we2qavrs7esadvppxdde0rwr599x2px" timestamp="1761221999"&gt;226&lt;/key&gt;&lt;/foreign-keys&gt;&lt;ref-type name="Journal Article"&gt;17&lt;/ref-type&gt;&lt;contributors&gt;&lt;authors&gt;&lt;author&gt;He, Y.&lt;/author&gt;&lt;author&gt;Zhang, Z.&lt;/author&gt;&lt;author&gt;Keller-Hamilton, B.&lt;/author&gt;&lt;author&gt;Mays, D.&lt;/author&gt;&lt;author&gt;Wagener, T. L.&lt;/author&gt;&lt;author&gt;Berman, M. L.&lt;/author&gt;&lt;author&gt;Shang, C.&lt;/author&gt;&lt;/authors&gt;&lt;/contributors&gt;&lt;auth-address&gt;Center for Tobacco Research, The Ohio State University Comprehensive Cancer Center, Columbus, Ohio, USA Yanyun.he@osumc.edu.&amp;#xD;Center for Tobacco Research, The Ohio State University Comprehensive Cancer Center, Columbus, Ohio, USA.&amp;#xD;Division of Medical Oncology, Department of Internal Medicine, Ohio State University Wexner Medical Center, Columbus, Ohio, USA.&amp;#xD;College of Public Health, The Ohio State University, Columbus, Ohio, USA.&lt;/auth-address&gt;&lt;titles&gt;&lt;title&gt;Trends of oral nicotine pouch prices and sales by product characteristics in the USA, 2021-2024&lt;/title&gt;&lt;secondary-title&gt;Tob Control&lt;/secondary-title&gt;&lt;/titles&gt;&lt;periodical&gt;&lt;full-title&gt;Tob Control&lt;/full-title&gt;&lt;/periodical&gt;&lt;edition&gt;2025/06/13&lt;/edition&gt;&lt;keywords&gt;&lt;keyword&gt;Nicotine&lt;/keyword&gt;&lt;keyword&gt;Price&lt;/keyword&gt;&lt;keyword&gt;Surveillance and monitoring&lt;/keyword&gt;&lt;keyword&gt;Tobacco industry&lt;/keyword&gt;&lt;/keywords&gt;&lt;dates&gt;&lt;year&gt;2025&lt;/year&gt;&lt;pub-dates&gt;&lt;date&gt;Jun 12&lt;/date&gt;&lt;/pub-dates&gt;&lt;/dates&gt;&lt;isbn&gt;0964-4563 (Print)&amp;#xD;0964-4563&lt;/isbn&gt;&lt;accession-num&gt;40506226&lt;/accession-num&gt;&lt;urls&gt;&lt;/urls&gt;&lt;custom2&gt;PMC12285603&lt;/custom2&gt;&lt;custom6&gt;NIHMS2094685&lt;/custom6&gt;&lt;electronic-resource-num&gt;10.1136/tc-2024-059222&lt;/electronic-resource-num&gt;&lt;remote-database-provider&gt;NLM&lt;/remote-database-provider&gt;&lt;language&gt;eng&lt;/language&gt;&lt;/record&gt;&lt;/Cite&gt;&lt;/EndNote&gt;</w:instrText>
            </w:r>
            <w:r>
              <w:rPr>
                <w:rFonts w:ascii="Times New Roman" w:hAnsi="Times New Roman" w:cs="Times New Roman"/>
                <w:color w:val="000000"/>
                <w:sz w:val="20"/>
                <w:szCs w:val="20"/>
              </w:rPr>
              <w:fldChar w:fldCharType="separate"/>
            </w:r>
            <w:r w:rsidRPr="009A0AFC">
              <w:rPr>
                <w:rFonts w:ascii="Times New Roman" w:hAnsi="Times New Roman" w:cs="Times New Roman"/>
                <w:noProof/>
                <w:color w:val="000000"/>
                <w:sz w:val="20"/>
                <w:szCs w:val="20"/>
                <w:vertAlign w:val="superscript"/>
              </w:rPr>
              <w:t>126</w:t>
            </w:r>
            <w:r>
              <w:rPr>
                <w:rFonts w:ascii="Times New Roman" w:hAnsi="Times New Roman" w:cs="Times New Roman"/>
                <w:color w:val="000000"/>
                <w:sz w:val="20"/>
                <w:szCs w:val="20"/>
              </w:rPr>
              <w:fldChar w:fldCharType="end"/>
            </w:r>
            <w:r>
              <w:t xml:space="preserve"> </w:t>
            </w:r>
          </w:p>
        </w:tc>
        <w:tc>
          <w:tcPr>
            <w:tcW w:w="1337" w:type="dxa"/>
          </w:tcPr>
          <w:p w14:paraId="79C89539" w14:textId="7976C4A8" w:rsidR="00FC1C67" w:rsidRPr="00C20FEF" w:rsidRDefault="009A0AFC"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1F11A279" w14:textId="767A0561" w:rsidR="00FC1C67" w:rsidRPr="00C20FEF" w:rsidRDefault="009A0AFC"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0292ABB1" w14:textId="7EC8BFC1" w:rsidR="00FC1C67" w:rsidRPr="00C20FEF" w:rsidRDefault="009A0AFC" w:rsidP="00FC1C67">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4FD14D76" w14:textId="5CF75BC2" w:rsidR="00FC1C67" w:rsidRPr="00C20FEF" w:rsidRDefault="009A0AFC" w:rsidP="00FC1C67">
            <w:pPr>
              <w:rPr>
                <w:rFonts w:ascii="Times New Roman" w:hAnsi="Times New Roman" w:cs="Times New Roman"/>
                <w:sz w:val="20"/>
                <w:szCs w:val="20"/>
              </w:rPr>
            </w:pPr>
            <w:r>
              <w:rPr>
                <w:rFonts w:ascii="Times New Roman" w:hAnsi="Times New Roman" w:cs="Times New Roman"/>
                <w:sz w:val="20"/>
                <w:szCs w:val="20"/>
              </w:rPr>
              <w:t xml:space="preserve">Cross-sectional </w:t>
            </w:r>
          </w:p>
        </w:tc>
        <w:tc>
          <w:tcPr>
            <w:tcW w:w="2880" w:type="dxa"/>
          </w:tcPr>
          <w:p w14:paraId="2B958F7F" w14:textId="55307116" w:rsidR="00FC1C67" w:rsidRPr="00C20FEF" w:rsidRDefault="009A0AFC" w:rsidP="00FC1C67">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FC1C67" w:rsidRPr="00C20FEF" w14:paraId="49E3A61A" w14:textId="77777777" w:rsidTr="006B26AB">
        <w:tc>
          <w:tcPr>
            <w:tcW w:w="553" w:type="dxa"/>
          </w:tcPr>
          <w:p w14:paraId="34281508" w14:textId="516E394E" w:rsidR="00FC1C67" w:rsidRDefault="00FC1C67" w:rsidP="00FC1C67">
            <w:pPr>
              <w:rPr>
                <w:rFonts w:ascii="Times New Roman" w:hAnsi="Times New Roman" w:cs="Times New Roman"/>
                <w:sz w:val="20"/>
                <w:szCs w:val="20"/>
              </w:rPr>
            </w:pPr>
            <w:r>
              <w:rPr>
                <w:rFonts w:ascii="Times New Roman" w:hAnsi="Times New Roman" w:cs="Times New Roman"/>
                <w:sz w:val="20"/>
                <w:szCs w:val="20"/>
              </w:rPr>
              <w:t>127</w:t>
            </w:r>
          </w:p>
        </w:tc>
        <w:tc>
          <w:tcPr>
            <w:tcW w:w="1463" w:type="dxa"/>
          </w:tcPr>
          <w:p w14:paraId="00BBB132" w14:textId="1068F2E3" w:rsidR="00FC1C67" w:rsidRPr="00C20FEF" w:rsidRDefault="005979EC" w:rsidP="00FC1C67">
            <w:pPr>
              <w:rPr>
                <w:rFonts w:ascii="Times New Roman" w:hAnsi="Times New Roman" w:cs="Times New Roman"/>
                <w:color w:val="000000"/>
                <w:sz w:val="20"/>
                <w:szCs w:val="20"/>
              </w:rPr>
            </w:pPr>
            <w:r w:rsidRPr="005979EC">
              <w:rPr>
                <w:rFonts w:ascii="Times New Roman" w:hAnsi="Times New Roman" w:cs="Times New Roman"/>
                <w:color w:val="000000"/>
                <w:sz w:val="20"/>
                <w:szCs w:val="20"/>
              </w:rPr>
              <w:t>Keller-Hamilton et al</w:t>
            </w:r>
            <w:r w:rsidR="000B0272">
              <w:rPr>
                <w:rFonts w:ascii="Times New Roman" w:hAnsi="Times New Roman" w:cs="Times New Roman"/>
                <w:color w:val="000000"/>
                <w:sz w:val="20"/>
                <w:szCs w:val="20"/>
              </w:rPr>
              <w:t>.</w:t>
            </w:r>
            <w:r w:rsidRPr="005979EC">
              <w:rPr>
                <w:rFonts w:ascii="Times New Roman" w:hAnsi="Times New Roman" w:cs="Times New Roman"/>
                <w:color w:val="000000"/>
                <w:sz w:val="20"/>
                <w:szCs w:val="20"/>
              </w:rPr>
              <w:t>, 2025</w:t>
            </w:r>
            <w:r w:rsidR="00B73E3D">
              <w:rPr>
                <w:rFonts w:ascii="Times New Roman" w:hAnsi="Times New Roman" w:cs="Times New Roman"/>
                <w:color w:val="000000"/>
                <w:sz w:val="20"/>
                <w:szCs w:val="20"/>
              </w:rPr>
              <w:fldChar w:fldCharType="begin">
                <w:fldData xml:space="preserve">PEVuZE5vdGU+PENpdGU+PEF1dGhvcj5LZWxsZXItSGFtaWx0b248L0F1dGhvcj48WWVhcj4yMDI1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</w:fldData>
              </w:fldChar>
            </w:r>
            <w:r w:rsidR="00B73E3D">
              <w:rPr>
                <w:rFonts w:ascii="Times New Roman" w:hAnsi="Times New Roman" w:cs="Times New Roman"/>
                <w:color w:val="000000"/>
                <w:sz w:val="20"/>
                <w:szCs w:val="20"/>
              </w:rPr>
              <w:instrText xml:space="preserve"> ADDIN EN.CITE </w:instrText>
            </w:r>
            <w:r w:rsidR="00B73E3D">
              <w:rPr>
                <w:rFonts w:ascii="Times New Roman" w:hAnsi="Times New Roman" w:cs="Times New Roman"/>
                <w:color w:val="000000"/>
                <w:sz w:val="20"/>
                <w:szCs w:val="20"/>
              </w:rPr>
              <w:fldChar w:fldCharType="begin">
                <w:fldData xml:space="preserve">PEVuZE5vdGU+PENpdGU+PEF1dGhvcj5LZWxsZXItSGFtaWx0b248L0F1dGhvcj48WWVhcj4yMDI1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</w:fldData>
              </w:fldChar>
            </w:r>
            <w:r w:rsidR="00B73E3D">
              <w:rPr>
                <w:rFonts w:ascii="Times New Roman" w:hAnsi="Times New Roman" w:cs="Times New Roman"/>
                <w:color w:val="000000"/>
                <w:sz w:val="20"/>
                <w:szCs w:val="20"/>
              </w:rPr>
              <w:instrText xml:space="preserve"> ADDIN EN.CITE.DATA </w:instrText>
            </w:r>
            <w:r w:rsidR="00B73E3D">
              <w:rPr>
                <w:rFonts w:ascii="Times New Roman" w:hAnsi="Times New Roman" w:cs="Times New Roman"/>
                <w:color w:val="000000"/>
                <w:sz w:val="20"/>
                <w:szCs w:val="20"/>
              </w:rPr>
            </w:r>
            <w:r w:rsidR="00B73E3D">
              <w:rPr>
                <w:rFonts w:ascii="Times New Roman" w:hAnsi="Times New Roman" w:cs="Times New Roman"/>
                <w:color w:val="000000"/>
                <w:sz w:val="20"/>
                <w:szCs w:val="20"/>
              </w:rPr>
              <w:fldChar w:fldCharType="end"/>
            </w:r>
            <w:r w:rsidR="00B73E3D">
              <w:rPr>
                <w:rFonts w:ascii="Times New Roman" w:hAnsi="Times New Roman" w:cs="Times New Roman"/>
                <w:color w:val="000000"/>
                <w:sz w:val="20"/>
                <w:szCs w:val="20"/>
              </w:rPr>
            </w:r>
            <w:r w:rsidR="00B73E3D">
              <w:rPr>
                <w:rFonts w:ascii="Times New Roman" w:hAnsi="Times New Roman" w:cs="Times New Roman"/>
                <w:color w:val="000000"/>
                <w:sz w:val="20"/>
                <w:szCs w:val="20"/>
              </w:rPr>
              <w:fldChar w:fldCharType="separate"/>
            </w:r>
            <w:r w:rsidR="00B73E3D" w:rsidRPr="00B73E3D">
              <w:rPr>
                <w:rFonts w:ascii="Times New Roman" w:hAnsi="Times New Roman" w:cs="Times New Roman"/>
                <w:noProof/>
                <w:color w:val="000000"/>
                <w:sz w:val="20"/>
                <w:szCs w:val="20"/>
                <w:vertAlign w:val="superscript"/>
              </w:rPr>
              <w:t>127</w:t>
            </w:r>
            <w:r w:rsidR="00B73E3D">
              <w:rPr>
                <w:rFonts w:ascii="Times New Roman" w:hAnsi="Times New Roman" w:cs="Times New Roman"/>
                <w:color w:val="000000"/>
                <w:sz w:val="20"/>
                <w:szCs w:val="20"/>
              </w:rPr>
              <w:fldChar w:fldCharType="end"/>
            </w:r>
          </w:p>
        </w:tc>
        <w:tc>
          <w:tcPr>
            <w:tcW w:w="1337" w:type="dxa"/>
          </w:tcPr>
          <w:p w14:paraId="3B89841C" w14:textId="0A268459" w:rsidR="00FC1C67" w:rsidRPr="00C20FEF" w:rsidRDefault="005979EC" w:rsidP="00FC1C67">
            <w:pPr>
              <w:rPr>
                <w:rFonts w:ascii="Times New Roman" w:hAnsi="Times New Roman" w:cs="Times New Roman"/>
                <w:sz w:val="20"/>
                <w:szCs w:val="20"/>
              </w:rPr>
            </w:pPr>
            <w:r>
              <w:rPr>
                <w:rFonts w:ascii="Times New Roman" w:hAnsi="Times New Roman" w:cs="Times New Roman"/>
                <w:sz w:val="20"/>
                <w:szCs w:val="20"/>
              </w:rPr>
              <w:t>US</w:t>
            </w:r>
            <w:r w:rsidR="00B73E3D">
              <w:rPr>
                <w:rFonts w:ascii="Times New Roman" w:hAnsi="Times New Roman" w:cs="Times New Roman"/>
                <w:sz w:val="20"/>
                <w:szCs w:val="20"/>
              </w:rPr>
              <w:t>, OH</w:t>
            </w:r>
          </w:p>
        </w:tc>
        <w:tc>
          <w:tcPr>
            <w:tcW w:w="1350" w:type="dxa"/>
          </w:tcPr>
          <w:p w14:paraId="259E01D0" w14:textId="4FC47A18" w:rsidR="00FC1C67" w:rsidRPr="00C20FEF" w:rsidRDefault="005979EC"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39B84D1F" w14:textId="1D5B98D7" w:rsidR="00FC1C67" w:rsidRPr="00C20FEF" w:rsidRDefault="005979EC" w:rsidP="00FC1C67">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erceptions</w:t>
            </w:r>
            <w:r>
              <w:rPr>
                <w:rFonts w:ascii="Times New Roman" w:hAnsi="Times New Roman" w:cs="Times New Roman"/>
                <w:sz w:val="20"/>
                <w:szCs w:val="20"/>
              </w:rPr>
              <w:t xml:space="preserve">; </w:t>
            </w: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6E737FD1" w14:textId="06801587" w:rsidR="00FC1C67" w:rsidRPr="00C20FEF" w:rsidRDefault="005979EC" w:rsidP="00FC1C67">
            <w:pPr>
              <w:rPr>
                <w:rFonts w:ascii="Times New Roman" w:hAnsi="Times New Roman" w:cs="Times New Roman"/>
                <w:sz w:val="20"/>
                <w:szCs w:val="20"/>
              </w:rPr>
            </w:pPr>
            <w:r>
              <w:rPr>
                <w:rFonts w:ascii="Times New Roman" w:hAnsi="Times New Roman" w:cs="Times New Roman"/>
                <w:sz w:val="20"/>
                <w:szCs w:val="20"/>
              </w:rPr>
              <w:t>S</w:t>
            </w:r>
            <w:r w:rsidRPr="005979EC">
              <w:rPr>
                <w:rFonts w:ascii="Times New Roman" w:hAnsi="Times New Roman" w:cs="Times New Roman"/>
                <w:sz w:val="20"/>
                <w:szCs w:val="20"/>
              </w:rPr>
              <w:t>ingle-blind, randomized crossover human laboratory study</w:t>
            </w:r>
          </w:p>
        </w:tc>
        <w:tc>
          <w:tcPr>
            <w:tcW w:w="2880" w:type="dxa"/>
          </w:tcPr>
          <w:p w14:paraId="5FFB61CC" w14:textId="55666318" w:rsidR="00FC1C67" w:rsidRPr="00C20FEF" w:rsidRDefault="000B0272" w:rsidP="00FC1C67">
            <w:pPr>
              <w:rPr>
                <w:rFonts w:ascii="Times New Roman" w:hAnsi="Times New Roman" w:cs="Times New Roman"/>
                <w:sz w:val="20"/>
                <w:szCs w:val="20"/>
              </w:rPr>
            </w:pPr>
            <w:r>
              <w:rPr>
                <w:rFonts w:ascii="Times New Roman" w:hAnsi="Times New Roman" w:cs="Times New Roman"/>
                <w:sz w:val="20"/>
                <w:szCs w:val="20"/>
              </w:rPr>
              <w:t>A</w:t>
            </w:r>
            <w:r w:rsidR="00B73E3D" w:rsidRPr="00B73E3D">
              <w:rPr>
                <w:rFonts w:ascii="Times New Roman" w:hAnsi="Times New Roman" w:cs="Times New Roman"/>
                <w:sz w:val="20"/>
                <w:szCs w:val="20"/>
              </w:rPr>
              <w:t xml:space="preserve">dult </w:t>
            </w:r>
            <w:r w:rsidR="00B73E3D" w:rsidRPr="00AC0031">
              <w:rPr>
                <w:rFonts w:ascii="Times New Roman" w:hAnsi="Times New Roman" w:cs="Times New Roman"/>
                <w:sz w:val="20"/>
                <w:szCs w:val="20"/>
              </w:rPr>
              <w:t>ages</w:t>
            </w:r>
            <w:r w:rsidR="00B73E3D">
              <w:rPr>
                <w:rFonts w:ascii="Times New Roman" w:hAnsi="Times New Roman" w:cs="Times New Roman"/>
                <w:sz w:val="20"/>
                <w:szCs w:val="20"/>
              </w:rPr>
              <w:t xml:space="preserve"> </w:t>
            </w:r>
            <w:r w:rsidR="00B73E3D" w:rsidRPr="005E70D2">
              <w:rPr>
                <w:rFonts w:ascii="Times New Roman" w:hAnsi="Times New Roman" w:cs="Times New Roman"/>
                <w:color w:val="000000"/>
                <w:sz w:val="20"/>
                <w:szCs w:val="20"/>
              </w:rPr>
              <w:t>≥</w:t>
            </w:r>
            <w:r w:rsidR="00B73E3D" w:rsidRPr="00AC0031">
              <w:rPr>
                <w:rFonts w:ascii="Times New Roman" w:hAnsi="Times New Roman" w:cs="Times New Roman"/>
                <w:sz w:val="20"/>
                <w:szCs w:val="20"/>
              </w:rPr>
              <w:t xml:space="preserve">21 </w:t>
            </w:r>
            <w:r w:rsidR="00B73E3D" w:rsidRPr="00B73E3D">
              <w:rPr>
                <w:rFonts w:ascii="Times New Roman" w:hAnsi="Times New Roman" w:cs="Times New Roman"/>
                <w:sz w:val="20"/>
                <w:szCs w:val="20"/>
              </w:rPr>
              <w:t>daily moist snuff users</w:t>
            </w:r>
            <w:r w:rsidR="00B73E3D">
              <w:rPr>
                <w:rFonts w:ascii="Times New Roman" w:hAnsi="Times New Roman" w:cs="Times New Roman"/>
                <w:sz w:val="20"/>
                <w:szCs w:val="20"/>
              </w:rPr>
              <w:t xml:space="preserve"> </w:t>
            </w:r>
            <w:r w:rsidR="00B73E3D" w:rsidRPr="00B73E3D">
              <w:rPr>
                <w:rFonts w:ascii="Times New Roman" w:hAnsi="Times New Roman" w:cs="Times New Roman"/>
                <w:sz w:val="20"/>
                <w:szCs w:val="20"/>
              </w:rPr>
              <w:t>(n=62)</w:t>
            </w:r>
          </w:p>
        </w:tc>
      </w:tr>
      <w:tr w:rsidR="00FC1C67" w:rsidRPr="00C20FEF" w14:paraId="74B731F8" w14:textId="77777777" w:rsidTr="006B26AB">
        <w:tc>
          <w:tcPr>
            <w:tcW w:w="553" w:type="dxa"/>
          </w:tcPr>
          <w:p w14:paraId="4FD2ABF0" w14:textId="4BD701F8" w:rsidR="00FC1C67" w:rsidRDefault="00FC1C67" w:rsidP="00FC1C67">
            <w:pPr>
              <w:rPr>
                <w:rFonts w:ascii="Times New Roman" w:hAnsi="Times New Roman" w:cs="Times New Roman"/>
                <w:sz w:val="20"/>
                <w:szCs w:val="20"/>
              </w:rPr>
            </w:pPr>
            <w:r>
              <w:rPr>
                <w:rFonts w:ascii="Times New Roman" w:hAnsi="Times New Roman" w:cs="Times New Roman"/>
                <w:sz w:val="20"/>
                <w:szCs w:val="20"/>
              </w:rPr>
              <w:t>128</w:t>
            </w:r>
          </w:p>
        </w:tc>
        <w:tc>
          <w:tcPr>
            <w:tcW w:w="1463" w:type="dxa"/>
          </w:tcPr>
          <w:p w14:paraId="601AF605" w14:textId="0EFA0D32" w:rsidR="00FC1C67" w:rsidRPr="00C20FEF" w:rsidRDefault="000B0272" w:rsidP="00FC1C67">
            <w:pPr>
              <w:rPr>
                <w:rFonts w:ascii="Times New Roman" w:hAnsi="Times New Roman" w:cs="Times New Roman"/>
                <w:color w:val="000000"/>
                <w:sz w:val="20"/>
                <w:szCs w:val="20"/>
              </w:rPr>
            </w:pPr>
            <w:r w:rsidRPr="000B0272">
              <w:rPr>
                <w:rFonts w:ascii="Times New Roman" w:hAnsi="Times New Roman" w:cs="Times New Roman"/>
                <w:color w:val="000000"/>
                <w:sz w:val="20"/>
                <w:szCs w:val="20"/>
              </w:rPr>
              <w:t>Lee et al, 2025</w:t>
            </w:r>
            <w:r>
              <w:rPr>
                <w:rFonts w:ascii="Times New Roman" w:hAnsi="Times New Roman" w:cs="Times New Roman"/>
                <w:color w:val="000000"/>
                <w:sz w:val="20"/>
                <w:szCs w:val="20"/>
              </w:rPr>
              <w:fldChar w:fldCharType="begin"/>
            </w:r>
            <w:r>
              <w:rPr>
                <w:rFonts w:ascii="Times New Roman" w:hAnsi="Times New Roman" w:cs="Times New Roman"/>
                <w:color w:val="000000"/>
                <w:sz w:val="20"/>
                <w:szCs w:val="20"/>
              </w:rPr>
              <w:instrText xml:space="preserve"> ADDIN EN.CITE &lt;EndNote&gt;&lt;Cite&gt;&lt;Author&gt;Lee&lt;/Author&gt;&lt;Year&gt;2025&lt;/Year&gt;&lt;RecNum&gt;191&lt;/RecNum&gt;&lt;DisplayText&gt;&lt;style face="superscript"&gt;128&lt;/style&gt;&lt;/DisplayText&gt;&lt;record&gt;&lt;rec-number&gt;191&lt;/rec-number&gt;&lt;foreign-keys&gt;&lt;key app="EN" db-id="edzx2we2qavrs7esadvppxdde0rwr599x2px" timestamp="1761221999"&gt;191&lt;/key&gt;&lt;/foreign-keys&gt;&lt;ref-type name="Journal Article"&gt;17&lt;/ref-type&gt;&lt;contributors&gt;&lt;authors&gt;&lt;author&gt;Lee, J.&lt;/author&gt;&lt;author&gt;Merenda, F.&lt;/author&gt;&lt;author&gt;Weinberger, A. H.&lt;/author&gt;&lt;/authors&gt;&lt;/contributors&gt;&lt;auth-address&gt;Department of Epidemiology and Population Health, Albert Einstein College of Medicine, United States.&amp;#xD;Department of Epidemiology and Population Health, Montefiore Einstein Comprehensive Cancer Center, United States.&amp;#xD;Ferkauf Graduate School of Psychology, Yeshiva University, United States.&amp;#xD;Department of Psychiatry and Behavioral Sciences, Albert Einstein College of Medicine, United States.&lt;/auth-address&gt;&lt;titles&gt;&lt;title&gt;Receiving coupons and discounts for nicotine pouches is associated with current use of nicotine pouches among United States adults: Results from the population assessment of tobacco and health (PATH) study wave 7 (2022-2023)&lt;/title&gt;&lt;secondary-title&gt;Drug Alcohol Depend Rep&lt;/secondary-title&gt;&lt;/titles&gt;&lt;periodical&gt;&lt;full-title&gt;Drug Alcohol Depend Rep&lt;/full-title&gt;&lt;/periodical&gt;&lt;pages&gt;100370&lt;/pages&gt;&lt;volume&gt;16&lt;/volume&gt;&lt;edition&gt;2025/08/18&lt;/edition&gt;&lt;keywords&gt;&lt;keyword&gt;Epidemiology&lt;/keyword&gt;&lt;keyword&gt;Marketing&lt;/keyword&gt;&lt;keyword&gt;Nicotine pouches&lt;/keyword&gt;&lt;keyword&gt;personal relationships that could have appeared to influence the work reported in&lt;/keyword&gt;&lt;keyword&gt;this paper.&lt;/keyword&gt;&lt;/keywords&gt;&lt;dates&gt;&lt;year&gt;2025&lt;/year&gt;&lt;pub-dates&gt;&lt;date&gt;Sep&lt;/date&gt;&lt;/pub-dates&gt;&lt;/dates&gt;&lt;isbn&gt;2772-7246&lt;/isbn&gt;&lt;accession-num&gt;40823325&lt;/accession-num&gt;&lt;urls&gt;&lt;/urls&gt;&lt;custom2&gt;PMC12356447&lt;/custom2&gt;&lt;electronic-resource-num&gt;10.1016/j.dadr.2025.100370&lt;/electronic-resource-num&gt;&lt;remote-database-provider&gt;NLM&lt;/remote-database-provider&gt;&lt;language&gt;eng&lt;/language&gt;&lt;/record&gt;&lt;/Cite&gt;&lt;/EndNote&gt;</w:instrText>
            </w:r>
            <w:r>
              <w:rPr>
                <w:rFonts w:ascii="Times New Roman" w:hAnsi="Times New Roman" w:cs="Times New Roman"/>
                <w:color w:val="000000"/>
                <w:sz w:val="20"/>
                <w:szCs w:val="20"/>
              </w:rPr>
              <w:fldChar w:fldCharType="separate"/>
            </w:r>
            <w:r w:rsidRPr="000B0272">
              <w:rPr>
                <w:rFonts w:ascii="Times New Roman" w:hAnsi="Times New Roman" w:cs="Times New Roman"/>
                <w:noProof/>
                <w:color w:val="000000"/>
                <w:sz w:val="20"/>
                <w:szCs w:val="20"/>
                <w:vertAlign w:val="superscript"/>
              </w:rPr>
              <w:t>128</w:t>
            </w:r>
            <w:r>
              <w:rPr>
                <w:rFonts w:ascii="Times New Roman" w:hAnsi="Times New Roman" w:cs="Times New Roman"/>
                <w:color w:val="000000"/>
                <w:sz w:val="20"/>
                <w:szCs w:val="20"/>
              </w:rPr>
              <w:fldChar w:fldCharType="end"/>
            </w:r>
            <w:r>
              <w:t xml:space="preserve"> </w:t>
            </w:r>
          </w:p>
        </w:tc>
        <w:tc>
          <w:tcPr>
            <w:tcW w:w="1337" w:type="dxa"/>
          </w:tcPr>
          <w:p w14:paraId="055D0F56" w14:textId="3D7A5FB8" w:rsidR="00FC1C67" w:rsidRPr="00C20FEF" w:rsidRDefault="000B0272"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5E2210D6" w14:textId="38F040A8" w:rsidR="00FC1C67" w:rsidRPr="00C20FEF" w:rsidRDefault="000B0272" w:rsidP="00FC1C67">
            <w:pPr>
              <w:rPr>
                <w:rFonts w:ascii="Times New Roman" w:hAnsi="Times New Roman" w:cs="Times New Roman"/>
                <w:sz w:val="20"/>
                <w:szCs w:val="20"/>
              </w:rPr>
            </w:pPr>
            <w:r>
              <w:rPr>
                <w:rFonts w:ascii="Times New Roman" w:hAnsi="Times New Roman" w:cs="Times New Roman"/>
                <w:sz w:val="20"/>
                <w:szCs w:val="20"/>
              </w:rPr>
              <w:t>None</w:t>
            </w:r>
          </w:p>
        </w:tc>
        <w:tc>
          <w:tcPr>
            <w:tcW w:w="1440" w:type="dxa"/>
          </w:tcPr>
          <w:p w14:paraId="5BECBD3A" w14:textId="1538ECDF" w:rsidR="00FC1C67" w:rsidRPr="00C20FEF" w:rsidRDefault="000B0272" w:rsidP="00FC1C67">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242451F5" w14:textId="5CCE44B6" w:rsidR="00FC1C67" w:rsidRPr="00C20FEF" w:rsidRDefault="000B0272"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2068EF75" w14:textId="5C670FC8" w:rsidR="00FC1C67" w:rsidRPr="00C20FEF" w:rsidRDefault="000B0272" w:rsidP="00FC1C67">
            <w:pPr>
              <w:rPr>
                <w:rFonts w:ascii="Times New Roman" w:hAnsi="Times New Roman" w:cs="Times New Roman"/>
                <w:sz w:val="20"/>
                <w:szCs w:val="20"/>
              </w:rPr>
            </w:pPr>
            <w:r>
              <w:rPr>
                <w:rFonts w:ascii="Times New Roman" w:hAnsi="Times New Roman" w:cs="Times New Roman"/>
                <w:sz w:val="20"/>
                <w:szCs w:val="20"/>
              </w:rPr>
              <w:t>A</w:t>
            </w:r>
            <w:r w:rsidRPr="000B0272">
              <w:rPr>
                <w:rFonts w:ascii="Times New Roman" w:hAnsi="Times New Roman" w:cs="Times New Roman"/>
                <w:sz w:val="20"/>
                <w:szCs w:val="20"/>
              </w:rPr>
              <w:t xml:space="preserve">dults </w:t>
            </w:r>
            <w:r w:rsidRPr="00AC0031">
              <w:rPr>
                <w:rFonts w:ascii="Times New Roman" w:hAnsi="Times New Roman" w:cs="Times New Roman"/>
                <w:sz w:val="20"/>
                <w:szCs w:val="20"/>
              </w:rPr>
              <w:t>ages</w:t>
            </w:r>
            <w:r>
              <w:rPr>
                <w:rFonts w:ascii="Times New Roman" w:hAnsi="Times New Roman" w:cs="Times New Roman"/>
                <w:sz w:val="20"/>
                <w:szCs w:val="20"/>
              </w:rPr>
              <w:t xml:space="preserve"> </w:t>
            </w:r>
            <w:r w:rsidRPr="005E70D2">
              <w:rPr>
                <w:rFonts w:ascii="Times New Roman" w:hAnsi="Times New Roman" w:cs="Times New Roman"/>
                <w:color w:val="000000"/>
                <w:sz w:val="20"/>
                <w:szCs w:val="20"/>
              </w:rPr>
              <w:t>≥</w:t>
            </w:r>
            <w:r w:rsidRPr="000B0272">
              <w:rPr>
                <w:rFonts w:ascii="Times New Roman" w:hAnsi="Times New Roman" w:cs="Times New Roman"/>
                <w:sz w:val="20"/>
                <w:szCs w:val="20"/>
              </w:rPr>
              <w:t>18 (n = 27,712)</w:t>
            </w:r>
          </w:p>
        </w:tc>
      </w:tr>
      <w:tr w:rsidR="00FC1C67" w:rsidRPr="00C20FEF" w14:paraId="5464CECB" w14:textId="77777777" w:rsidTr="006B26AB">
        <w:tc>
          <w:tcPr>
            <w:tcW w:w="553" w:type="dxa"/>
          </w:tcPr>
          <w:p w14:paraId="28074E87" w14:textId="3766C317" w:rsidR="00FC1C67" w:rsidRDefault="00FC1C67" w:rsidP="00FC1C67">
            <w:pPr>
              <w:rPr>
                <w:rFonts w:ascii="Times New Roman" w:hAnsi="Times New Roman" w:cs="Times New Roman"/>
                <w:sz w:val="20"/>
                <w:szCs w:val="20"/>
              </w:rPr>
            </w:pPr>
            <w:r>
              <w:rPr>
                <w:rFonts w:ascii="Times New Roman" w:hAnsi="Times New Roman" w:cs="Times New Roman"/>
                <w:sz w:val="20"/>
                <w:szCs w:val="20"/>
              </w:rPr>
              <w:t>129</w:t>
            </w:r>
          </w:p>
        </w:tc>
        <w:tc>
          <w:tcPr>
            <w:tcW w:w="1463" w:type="dxa"/>
          </w:tcPr>
          <w:p w14:paraId="3B5C56CD" w14:textId="2EC0A288" w:rsidR="00FC1C67" w:rsidRPr="00C20FEF" w:rsidRDefault="000B0272" w:rsidP="00FC1C67">
            <w:pPr>
              <w:rPr>
                <w:rFonts w:ascii="Times New Roman" w:hAnsi="Times New Roman" w:cs="Times New Roman"/>
                <w:color w:val="000000"/>
                <w:sz w:val="20"/>
                <w:szCs w:val="20"/>
              </w:rPr>
            </w:pPr>
            <w:r w:rsidRPr="004F022B">
              <w:rPr>
                <w:rFonts w:ascii="Times New Roman" w:hAnsi="Times New Roman" w:cs="Times New Roman"/>
                <w:color w:val="000000"/>
                <w:sz w:val="20"/>
                <w:szCs w:val="20"/>
              </w:rPr>
              <w:t>Lyu et al, 2025</w:t>
            </w:r>
            <w:r w:rsidR="004F022B">
              <w:rPr>
                <w:rFonts w:ascii="Times New Roman" w:hAnsi="Times New Roman" w:cs="Times New Roman"/>
                <w:color w:val="000000"/>
                <w:sz w:val="20"/>
                <w:szCs w:val="20"/>
              </w:rPr>
              <w:fldChar w:fldCharType="begin">
                <w:fldData xml:space="preserve">PEVuZE5vdGU+PENpdGU+PEF1dGhvcj5MeXU8L0F1dGhvcj48WWVhcj4yMDI1PC9ZZWFyPjxSZWNO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==
</w:fldData>
              </w:fldChar>
            </w:r>
            <w:r w:rsidR="004F022B">
              <w:rPr>
                <w:rFonts w:ascii="Times New Roman" w:hAnsi="Times New Roman" w:cs="Times New Roman"/>
                <w:color w:val="000000"/>
                <w:sz w:val="20"/>
                <w:szCs w:val="20"/>
              </w:rPr>
              <w:instrText xml:space="preserve"> ADDIN EN.CITE </w:instrText>
            </w:r>
            <w:r w:rsidR="004F022B">
              <w:rPr>
                <w:rFonts w:ascii="Times New Roman" w:hAnsi="Times New Roman" w:cs="Times New Roman"/>
                <w:color w:val="000000"/>
                <w:sz w:val="20"/>
                <w:szCs w:val="20"/>
              </w:rPr>
              <w:fldChar w:fldCharType="begin">
                <w:fldData xml:space="preserve">PEVuZE5vdGU+PENpdGU+PEF1dGhvcj5MeXU8L0F1dGhvcj48WWVhcj4yMDI1PC9ZZWFyPjxSZWNO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==
</w:fldData>
              </w:fldChar>
            </w:r>
            <w:r w:rsidR="004F022B">
              <w:rPr>
                <w:rFonts w:ascii="Times New Roman" w:hAnsi="Times New Roman" w:cs="Times New Roman"/>
                <w:color w:val="000000"/>
                <w:sz w:val="20"/>
                <w:szCs w:val="20"/>
              </w:rPr>
              <w:instrText xml:space="preserve"> ADDIN EN.CITE.DATA </w:instrText>
            </w:r>
            <w:r w:rsidR="004F022B">
              <w:rPr>
                <w:rFonts w:ascii="Times New Roman" w:hAnsi="Times New Roman" w:cs="Times New Roman"/>
                <w:color w:val="000000"/>
                <w:sz w:val="20"/>
                <w:szCs w:val="20"/>
              </w:rPr>
            </w:r>
            <w:r w:rsidR="004F022B">
              <w:rPr>
                <w:rFonts w:ascii="Times New Roman" w:hAnsi="Times New Roman" w:cs="Times New Roman"/>
                <w:color w:val="000000"/>
                <w:sz w:val="20"/>
                <w:szCs w:val="20"/>
              </w:rPr>
              <w:fldChar w:fldCharType="end"/>
            </w:r>
            <w:r w:rsidR="004F022B">
              <w:rPr>
                <w:rFonts w:ascii="Times New Roman" w:hAnsi="Times New Roman" w:cs="Times New Roman"/>
                <w:color w:val="000000"/>
                <w:sz w:val="20"/>
                <w:szCs w:val="20"/>
              </w:rPr>
            </w:r>
            <w:r w:rsidR="004F022B">
              <w:rPr>
                <w:rFonts w:ascii="Times New Roman" w:hAnsi="Times New Roman" w:cs="Times New Roman"/>
                <w:color w:val="000000"/>
                <w:sz w:val="20"/>
                <w:szCs w:val="20"/>
              </w:rPr>
              <w:fldChar w:fldCharType="separate"/>
            </w:r>
            <w:r w:rsidR="004F022B" w:rsidRPr="004F022B">
              <w:rPr>
                <w:rFonts w:ascii="Times New Roman" w:hAnsi="Times New Roman" w:cs="Times New Roman"/>
                <w:noProof/>
                <w:color w:val="000000"/>
                <w:sz w:val="20"/>
                <w:szCs w:val="20"/>
                <w:vertAlign w:val="superscript"/>
              </w:rPr>
              <w:t>129</w:t>
            </w:r>
            <w:r w:rsidR="004F022B">
              <w:rPr>
                <w:rFonts w:ascii="Times New Roman" w:hAnsi="Times New Roman" w:cs="Times New Roman"/>
                <w:color w:val="000000"/>
                <w:sz w:val="20"/>
                <w:szCs w:val="20"/>
              </w:rPr>
              <w:fldChar w:fldCharType="end"/>
            </w:r>
          </w:p>
        </w:tc>
        <w:tc>
          <w:tcPr>
            <w:tcW w:w="1337" w:type="dxa"/>
          </w:tcPr>
          <w:p w14:paraId="607AD46E" w14:textId="42F8406C" w:rsidR="00FC1C67" w:rsidRPr="00C20FEF" w:rsidRDefault="004F022B"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6334779F" w14:textId="3868350E" w:rsidR="00FC1C67" w:rsidRPr="00C20FEF" w:rsidRDefault="004F022B"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6EDDEBAC" w14:textId="0958AE52" w:rsidR="00FC1C67" w:rsidRPr="00C20FEF" w:rsidRDefault="004F022B" w:rsidP="00FC1C67">
            <w:pPr>
              <w:rPr>
                <w:rFonts w:ascii="Times New Roman" w:hAnsi="Times New Roman" w:cs="Times New Roman"/>
                <w:sz w:val="20"/>
                <w:szCs w:val="20"/>
              </w:rPr>
            </w:pPr>
            <w:r w:rsidRPr="00C20FEF">
              <w:rPr>
                <w:rFonts w:ascii="Times New Roman" w:hAnsi="Times New Roman" w:cs="Times New Roman"/>
                <w:sz w:val="20"/>
                <w:szCs w:val="20"/>
              </w:rPr>
              <w:t xml:space="preserve">Marketing and </w:t>
            </w:r>
            <w:r>
              <w:rPr>
                <w:rFonts w:ascii="Times New Roman" w:hAnsi="Times New Roman" w:cs="Times New Roman"/>
                <w:sz w:val="20"/>
                <w:szCs w:val="20"/>
              </w:rPr>
              <w:t>s</w:t>
            </w:r>
            <w:r w:rsidRPr="00C20FEF">
              <w:rPr>
                <w:rFonts w:ascii="Times New Roman" w:hAnsi="Times New Roman" w:cs="Times New Roman"/>
                <w:sz w:val="20"/>
                <w:szCs w:val="20"/>
              </w:rPr>
              <w:t>ales</w:t>
            </w:r>
          </w:p>
        </w:tc>
        <w:tc>
          <w:tcPr>
            <w:tcW w:w="1620" w:type="dxa"/>
          </w:tcPr>
          <w:p w14:paraId="52A70850" w14:textId="6AF8FCEC" w:rsidR="00FC1C67" w:rsidRPr="00C20FEF" w:rsidRDefault="004F022B" w:rsidP="00FC1C67">
            <w:pPr>
              <w:rPr>
                <w:rFonts w:ascii="Times New Roman" w:hAnsi="Times New Roman" w:cs="Times New Roman"/>
                <w:sz w:val="20"/>
                <w:szCs w:val="20"/>
              </w:rPr>
            </w:pPr>
            <w:r>
              <w:rPr>
                <w:rFonts w:ascii="Times New Roman" w:hAnsi="Times New Roman" w:cs="Times New Roman"/>
                <w:sz w:val="20"/>
                <w:szCs w:val="20"/>
              </w:rPr>
              <w:t>Content analysis</w:t>
            </w:r>
          </w:p>
        </w:tc>
        <w:tc>
          <w:tcPr>
            <w:tcW w:w="2880" w:type="dxa"/>
          </w:tcPr>
          <w:p w14:paraId="6CF6D561" w14:textId="4D9D74F6" w:rsidR="00FC1C67" w:rsidRPr="00C20FEF" w:rsidRDefault="004F022B" w:rsidP="00FC1C67">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FC1C67" w:rsidRPr="00C20FEF" w14:paraId="660902F7" w14:textId="77777777" w:rsidTr="006B26AB">
        <w:tc>
          <w:tcPr>
            <w:tcW w:w="553" w:type="dxa"/>
          </w:tcPr>
          <w:p w14:paraId="2DB033FC" w14:textId="4EADABC8" w:rsidR="00FC1C67" w:rsidRDefault="00FC1C67" w:rsidP="00FC1C67">
            <w:pPr>
              <w:rPr>
                <w:rFonts w:ascii="Times New Roman" w:hAnsi="Times New Roman" w:cs="Times New Roman"/>
                <w:sz w:val="20"/>
                <w:szCs w:val="20"/>
              </w:rPr>
            </w:pPr>
            <w:r>
              <w:rPr>
                <w:rFonts w:ascii="Times New Roman" w:hAnsi="Times New Roman" w:cs="Times New Roman"/>
                <w:sz w:val="20"/>
                <w:szCs w:val="20"/>
              </w:rPr>
              <w:t>130</w:t>
            </w:r>
          </w:p>
        </w:tc>
        <w:tc>
          <w:tcPr>
            <w:tcW w:w="1463" w:type="dxa"/>
          </w:tcPr>
          <w:p w14:paraId="5BC724AF" w14:textId="1CEB15C4" w:rsidR="00FC1C67" w:rsidRPr="00C20FEF" w:rsidRDefault="004F022B" w:rsidP="00FC1C67">
            <w:pPr>
              <w:rPr>
                <w:rFonts w:ascii="Times New Roman" w:hAnsi="Times New Roman" w:cs="Times New Roman"/>
                <w:color w:val="000000"/>
                <w:sz w:val="20"/>
                <w:szCs w:val="20"/>
              </w:rPr>
            </w:pPr>
            <w:r>
              <w:rPr>
                <w:rFonts w:ascii="Times New Roman" w:hAnsi="Times New Roman" w:cs="Times New Roman"/>
                <w:color w:val="000000"/>
                <w:sz w:val="20"/>
                <w:szCs w:val="20"/>
              </w:rPr>
              <w:t>Page et al., 2025</w:t>
            </w:r>
            <w:r>
              <w:rPr>
                <w:rFonts w:ascii="Times New Roman" w:hAnsi="Times New Roman" w:cs="Times New Roman"/>
                <w:color w:val="000000"/>
                <w:sz w:val="20"/>
                <w:szCs w:val="20"/>
              </w:rPr>
              <w:fldChar w:fldCharType="begin"/>
            </w:r>
            <w:r>
              <w:rPr>
                <w:rFonts w:ascii="Times New Roman" w:hAnsi="Times New Roman" w:cs="Times New Roman"/>
                <w:color w:val="000000"/>
                <w:sz w:val="20"/>
                <w:szCs w:val="20"/>
              </w:rPr>
              <w:instrText xml:space="preserve"> ADDIN EN.CITE &lt;EndNote&gt;&lt;Cite&gt;&lt;Author&gt;Page&lt;/Author&gt;&lt;Year&gt;2025&lt;/Year&gt;&lt;RecNum&gt;240&lt;/RecNum&gt;&lt;DisplayText&gt;&lt;style face="superscript"&gt;130&lt;/style&gt;&lt;/DisplayText&gt;&lt;record&gt;&lt;rec-number&gt;240&lt;/rec-number&gt;&lt;foreign-keys&gt;&lt;key app="EN" db-id="edzx2we2qavrs7esadvppxdde0rwr599x2px" timestamp="1761221999"&gt;240&lt;/key&gt;&lt;/foreign-keys&gt;&lt;ref-type name="Journal Article"&gt;17&lt;/ref-type&gt;&lt;contributors&gt;&lt;authors&gt;&lt;author&gt;Page, M. K.&lt;/author&gt;&lt;author&gt;Leigh, N. J.&lt;/author&gt;&lt;author&gt;Block, A. C.&lt;/author&gt;&lt;author&gt;Marrano, P. H.&lt;/author&gt;&lt;author&gt;Travers, M. B.&lt;/author&gt;&lt;author&gt;Adrover, J. E.&lt;/author&gt;&lt;author&gt;Maley, G. E.&lt;/author&gt;&lt;author&gt;Koenig, L. A.&lt;/author&gt;&lt;author&gt;Salem, E. M.&lt;/author&gt;&lt;author&gt;Heldwein, S. D.&lt;/author&gt;&lt;author&gt;Goniewicz, M. L.&lt;/author&gt;&lt;/authors&gt;&lt;/contributors&gt;&lt;auth-address&gt;Department of Health Behavior, Roswell Park Comprehensive Cancer Center, Buffalo, NY, USA.&lt;/auth-address&gt;&lt;titles&gt;&lt;title&gt;Comparison of Nicotine and Selected Flavorings Content Between Tobacco-Free and Tobacco-Containing Oral Pouches&lt;/title&gt;&lt;secondary-title&gt;Nicotine Tob Res&lt;/secondary-title&gt;&lt;/titles&gt;&lt;periodical&gt;&lt;full-title&gt;Nicotine Tob Res&lt;/full-title&gt;&lt;/periodical&gt;&lt;edition&gt;2025/05/19&lt;/edition&gt;&lt;keywords&gt;&lt;keyword&gt;Flavorings&lt;/keyword&gt;&lt;keyword&gt;Nicotine&lt;/keyword&gt;&lt;keyword&gt;Onp&lt;/keyword&gt;&lt;keyword&gt;Oral Nicotine Pouches&lt;/keyword&gt;&lt;/keywords&gt;&lt;dates&gt;&lt;year&gt;2025&lt;/year&gt;&lt;pub-dates&gt;&lt;date&gt;May 19&lt;/date&gt;&lt;/pub-dates&gt;&lt;/dates&gt;&lt;isbn&gt;1462-2203&lt;/isbn&gt;&lt;accession-num&gt;40383714&lt;/accession-num&gt;&lt;urls&gt;&lt;/urls&gt;&lt;electronic-resource-num&gt;10.1093/ntr/ntaf105&lt;/electronic-resource-num&gt;&lt;remote-database-provider&gt;NLM&lt;/remote-database-provider&gt;&lt;language&gt;eng&lt;/language&gt;&lt;/record&gt;&lt;/Cite&gt;&lt;/EndNote&gt;</w:instrText>
            </w:r>
            <w:r>
              <w:rPr>
                <w:rFonts w:ascii="Times New Roman" w:hAnsi="Times New Roman" w:cs="Times New Roman"/>
                <w:color w:val="000000"/>
                <w:sz w:val="20"/>
                <w:szCs w:val="20"/>
              </w:rPr>
              <w:fldChar w:fldCharType="separate"/>
            </w:r>
            <w:r w:rsidRPr="004F022B">
              <w:rPr>
                <w:rFonts w:ascii="Times New Roman" w:hAnsi="Times New Roman" w:cs="Times New Roman"/>
                <w:noProof/>
                <w:color w:val="000000"/>
                <w:sz w:val="20"/>
                <w:szCs w:val="20"/>
                <w:vertAlign w:val="superscript"/>
              </w:rPr>
              <w:t>130</w:t>
            </w:r>
            <w:r>
              <w:rPr>
                <w:rFonts w:ascii="Times New Roman" w:hAnsi="Times New Roman" w:cs="Times New Roman"/>
                <w:color w:val="000000"/>
                <w:sz w:val="20"/>
                <w:szCs w:val="20"/>
              </w:rPr>
              <w:fldChar w:fldCharType="end"/>
            </w:r>
          </w:p>
        </w:tc>
        <w:tc>
          <w:tcPr>
            <w:tcW w:w="1337" w:type="dxa"/>
          </w:tcPr>
          <w:p w14:paraId="01D73B20" w14:textId="699574A2" w:rsidR="00FC1C67" w:rsidRPr="00C20FEF" w:rsidRDefault="004F022B"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3903DD2B" w14:textId="2CF947F3" w:rsidR="00FC1C67" w:rsidRPr="00C20FEF" w:rsidRDefault="004F022B"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64488A58" w14:textId="37DE1A2F" w:rsidR="00FC1C67" w:rsidRPr="00C20FEF" w:rsidRDefault="004F022B" w:rsidP="00FC1C67">
            <w:pPr>
              <w:rPr>
                <w:rFonts w:ascii="Times New Roman" w:hAnsi="Times New Roman" w:cs="Times New Roman"/>
                <w:sz w:val="20"/>
                <w:szCs w:val="20"/>
              </w:rPr>
            </w:pPr>
            <w:r w:rsidRPr="00C20FEF">
              <w:rPr>
                <w:rFonts w:ascii="Times New Roman" w:hAnsi="Times New Roman" w:cs="Times New Roman"/>
                <w:sz w:val="20"/>
                <w:szCs w:val="20"/>
              </w:rPr>
              <w:t xml:space="preserve">Product </w:t>
            </w:r>
            <w:r>
              <w:rPr>
                <w:rFonts w:ascii="Times New Roman" w:hAnsi="Times New Roman" w:cs="Times New Roman"/>
                <w:sz w:val="20"/>
                <w:szCs w:val="20"/>
              </w:rPr>
              <w:t>c</w:t>
            </w:r>
            <w:r w:rsidRPr="00C20FEF">
              <w:rPr>
                <w:rFonts w:ascii="Times New Roman" w:hAnsi="Times New Roman" w:cs="Times New Roman"/>
                <w:sz w:val="20"/>
                <w:szCs w:val="20"/>
              </w:rPr>
              <w:t>haracteristics</w:t>
            </w:r>
          </w:p>
        </w:tc>
        <w:tc>
          <w:tcPr>
            <w:tcW w:w="1620" w:type="dxa"/>
          </w:tcPr>
          <w:p w14:paraId="4DF04D00" w14:textId="2B7BF9D1" w:rsidR="00FC1C67" w:rsidRPr="00C20FEF" w:rsidRDefault="004F022B" w:rsidP="00FC1C67">
            <w:pPr>
              <w:rPr>
                <w:rFonts w:ascii="Times New Roman" w:hAnsi="Times New Roman" w:cs="Times New Roman"/>
                <w:sz w:val="20"/>
                <w:szCs w:val="20"/>
              </w:rPr>
            </w:pPr>
            <w:r>
              <w:rPr>
                <w:rFonts w:ascii="Times New Roman" w:hAnsi="Times New Roman" w:cs="Times New Roman"/>
                <w:sz w:val="20"/>
                <w:szCs w:val="20"/>
              </w:rPr>
              <w:t>Chemical analysis</w:t>
            </w:r>
          </w:p>
        </w:tc>
        <w:tc>
          <w:tcPr>
            <w:tcW w:w="2880" w:type="dxa"/>
          </w:tcPr>
          <w:p w14:paraId="16C6DC95" w14:textId="61EC74F1" w:rsidR="00FC1C67" w:rsidRPr="00C20FEF" w:rsidRDefault="004F022B" w:rsidP="00FC1C67">
            <w:pPr>
              <w:rPr>
                <w:rFonts w:ascii="Times New Roman" w:hAnsi="Times New Roman" w:cs="Times New Roman"/>
                <w:sz w:val="20"/>
                <w:szCs w:val="20"/>
              </w:rPr>
            </w:pPr>
            <w:proofErr w:type="spellStart"/>
            <w:r>
              <w:rPr>
                <w:rFonts w:ascii="Times New Roman" w:hAnsi="Times New Roman" w:cs="Times New Roman"/>
                <w:sz w:val="20"/>
                <w:szCs w:val="20"/>
              </w:rPr>
              <w:t>n.a.</w:t>
            </w:r>
            <w:proofErr w:type="spellEnd"/>
          </w:p>
        </w:tc>
      </w:tr>
      <w:tr w:rsidR="00B73E3D" w:rsidRPr="00C20FEF" w14:paraId="3B8D2DDB" w14:textId="77777777" w:rsidTr="006B26AB">
        <w:tc>
          <w:tcPr>
            <w:tcW w:w="553" w:type="dxa"/>
          </w:tcPr>
          <w:p w14:paraId="49832B75" w14:textId="41B20434" w:rsidR="00B73E3D" w:rsidRDefault="00B73E3D" w:rsidP="00FC1C67">
            <w:pPr>
              <w:rPr>
                <w:rFonts w:ascii="Times New Roman" w:hAnsi="Times New Roman" w:cs="Times New Roman"/>
                <w:sz w:val="20"/>
                <w:szCs w:val="20"/>
              </w:rPr>
            </w:pPr>
            <w:r>
              <w:rPr>
                <w:rFonts w:ascii="Times New Roman" w:hAnsi="Times New Roman" w:cs="Times New Roman"/>
                <w:sz w:val="20"/>
                <w:szCs w:val="20"/>
              </w:rPr>
              <w:t>131</w:t>
            </w:r>
          </w:p>
        </w:tc>
        <w:tc>
          <w:tcPr>
            <w:tcW w:w="1463" w:type="dxa"/>
          </w:tcPr>
          <w:p w14:paraId="4827034A" w14:textId="234D4734" w:rsidR="00B73E3D" w:rsidRPr="00C20FEF" w:rsidRDefault="00CA5D24" w:rsidP="00FC1C67">
            <w:pPr>
              <w:rPr>
                <w:rFonts w:ascii="Times New Roman" w:hAnsi="Times New Roman" w:cs="Times New Roman"/>
                <w:color w:val="000000"/>
                <w:sz w:val="20"/>
                <w:szCs w:val="20"/>
              </w:rPr>
            </w:pPr>
            <w:r>
              <w:rPr>
                <w:rFonts w:ascii="Times New Roman" w:hAnsi="Times New Roman" w:cs="Times New Roman"/>
                <w:color w:val="000000"/>
                <w:sz w:val="20"/>
                <w:szCs w:val="20"/>
              </w:rPr>
              <w:t>Palmer et al., 2025</w:t>
            </w:r>
            <w:r>
              <w:rPr>
                <w:rFonts w:ascii="Times New Roman" w:hAnsi="Times New Roman" w:cs="Times New Roman"/>
                <w:color w:val="000000"/>
                <w:sz w:val="20"/>
                <w:szCs w:val="20"/>
              </w:rPr>
              <w:fldChar w:fldCharType="begin"/>
            </w:r>
            <w:r>
              <w:rPr>
                <w:rFonts w:ascii="Times New Roman" w:hAnsi="Times New Roman" w:cs="Times New Roman"/>
                <w:color w:val="000000"/>
                <w:sz w:val="20"/>
                <w:szCs w:val="20"/>
              </w:rPr>
              <w:instrText xml:space="preserve"> ADDIN EN.CITE &lt;EndNote&gt;&lt;Cite&gt;&lt;Author&gt;Palmer&lt;/Author&gt;&lt;Year&gt;2025&lt;/Year&gt;&lt;RecNum&gt;250&lt;/RecNum&gt;&lt;DisplayText&gt;&lt;style face="superscript"&gt;131&lt;/style&gt;&lt;/DisplayText&gt;&lt;record&gt;&lt;rec-number&gt;250&lt;/rec-number&gt;&lt;foreign-keys&gt;&lt;key app="EN" db-id="edzx2we2qavrs7esadvppxdde0rwr599x2px" timestamp="1761221999"&gt;250&lt;/key&gt;&lt;/foreign-keys&gt;&lt;ref-type name="Journal Article"&gt;17&lt;/ref-type&gt;&lt;contributors&gt;&lt;authors&gt;&lt;author&gt;Palmer, A. M.&lt;/author&gt;&lt;author&gt;Smith, T. T.&lt;/author&gt;&lt;author&gt;Chen, A. A.&lt;/author&gt;&lt;author&gt;Rojewski, A. M.&lt;/author&gt;&lt;author&gt;Carpenter, M. J.&lt;/author&gt;&lt;author&gt;Toll, B. A.&lt;/author&gt;&lt;/authors&gt;&lt;/contributors&gt;&lt;auth-address&gt;Department of Public Health Sciences, Medical University of South Carolina, Charleston.&amp;#xD;Hollings Cancer Center, Medical University of South Carolina, Charleston.&amp;#xD;Department of Psychiatry and Behavioral Sciences, Medical University of South Carolina, Charleston.&lt;/auth-address&gt;&lt;titles&gt;&lt;title&gt;Nicotine Pouch Use in Youths and Adults Who Use Cigarettes, E-Cigarettes, and Smokeless Tobacco&lt;/title&gt;&lt;secondary-title&gt;JAMA Netw Open&lt;/secondary-title&gt;&lt;/titles&gt;&lt;periodical&gt;&lt;full-title&gt;JAMA Netw Open&lt;/full-title&gt;&lt;/periodical&gt;&lt;pages&gt;e2511630&lt;/pages&gt;&lt;volume&gt;8&lt;/volume&gt;&lt;number&gt;5&lt;/number&gt;&lt;edition&gt;2025/05/12&lt;/edition&gt;&lt;dates&gt;&lt;year&gt;2025&lt;/year&gt;&lt;pub-dates&gt;&lt;date&gt;May 1&lt;/date&gt;&lt;/pub-dates&gt;&lt;/dates&gt;&lt;isbn&gt;2574-3805&lt;/isbn&gt;&lt;accession-num&gt;40354056&lt;/accession-num&gt;&lt;urls&gt;&lt;/urls&gt;&lt;custom2&gt;PMC12070233&lt;/custom2&gt;&lt;electronic-resource-num&gt;10.1001/jamanetworkopen.2025.11630&lt;/electronic-resource-num&gt;&lt;remote-database-provider&gt;NLM&lt;/remote-database-provider&gt;&lt;language&gt;eng&lt;/language&gt;&lt;/record&gt;&lt;/Cite&gt;&lt;/EndNote&gt;</w:instrText>
            </w:r>
            <w:r>
              <w:rPr>
                <w:rFonts w:ascii="Times New Roman" w:hAnsi="Times New Roman" w:cs="Times New Roman"/>
                <w:color w:val="000000"/>
                <w:sz w:val="20"/>
                <w:szCs w:val="20"/>
              </w:rPr>
              <w:fldChar w:fldCharType="separate"/>
            </w:r>
            <w:r w:rsidRPr="00CA5D24">
              <w:rPr>
                <w:rFonts w:ascii="Times New Roman" w:hAnsi="Times New Roman" w:cs="Times New Roman"/>
                <w:noProof/>
                <w:color w:val="000000"/>
                <w:sz w:val="20"/>
                <w:szCs w:val="20"/>
                <w:vertAlign w:val="superscript"/>
              </w:rPr>
              <w:t>131</w:t>
            </w:r>
            <w:r>
              <w:rPr>
                <w:rFonts w:ascii="Times New Roman" w:hAnsi="Times New Roman" w:cs="Times New Roman"/>
                <w:color w:val="000000"/>
                <w:sz w:val="20"/>
                <w:szCs w:val="20"/>
              </w:rPr>
              <w:fldChar w:fldCharType="end"/>
            </w:r>
          </w:p>
        </w:tc>
        <w:tc>
          <w:tcPr>
            <w:tcW w:w="1337" w:type="dxa"/>
          </w:tcPr>
          <w:p w14:paraId="1BB61B48" w14:textId="0E124F37" w:rsidR="00B73E3D" w:rsidRPr="00C20FEF" w:rsidRDefault="00CA5D24" w:rsidP="00FC1C67">
            <w:pPr>
              <w:rPr>
                <w:rFonts w:ascii="Times New Roman" w:hAnsi="Times New Roman" w:cs="Times New Roman"/>
                <w:sz w:val="20"/>
                <w:szCs w:val="20"/>
              </w:rPr>
            </w:pPr>
            <w:r>
              <w:rPr>
                <w:rFonts w:ascii="Times New Roman" w:hAnsi="Times New Roman" w:cs="Times New Roman"/>
                <w:sz w:val="20"/>
                <w:szCs w:val="20"/>
              </w:rPr>
              <w:t>US</w:t>
            </w:r>
          </w:p>
        </w:tc>
        <w:tc>
          <w:tcPr>
            <w:tcW w:w="1350" w:type="dxa"/>
          </w:tcPr>
          <w:p w14:paraId="34415420" w14:textId="7E446FF3" w:rsidR="00B73E3D" w:rsidRPr="00C20FEF" w:rsidRDefault="00CA5D24" w:rsidP="00FC1C67">
            <w:pPr>
              <w:rPr>
                <w:rFonts w:ascii="Times New Roman" w:hAnsi="Times New Roman" w:cs="Times New Roman"/>
                <w:sz w:val="20"/>
                <w:szCs w:val="20"/>
              </w:rPr>
            </w:pPr>
            <w:r>
              <w:rPr>
                <w:rFonts w:ascii="Times New Roman" w:hAnsi="Times New Roman" w:cs="Times New Roman"/>
                <w:sz w:val="20"/>
                <w:szCs w:val="20"/>
              </w:rPr>
              <w:t>Federal</w:t>
            </w:r>
          </w:p>
        </w:tc>
        <w:tc>
          <w:tcPr>
            <w:tcW w:w="1440" w:type="dxa"/>
          </w:tcPr>
          <w:p w14:paraId="49452797" w14:textId="7B6E611B" w:rsidR="00B73E3D" w:rsidRPr="00C20FEF" w:rsidRDefault="00CA5D24" w:rsidP="00FC1C67">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7D0CAF22" w14:textId="6537158C" w:rsidR="00B73E3D" w:rsidRPr="00C20FEF" w:rsidRDefault="00CA5D24"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6AA79F0A" w14:textId="22327870" w:rsidR="00B73E3D" w:rsidRPr="00C20FEF" w:rsidRDefault="00CA5D24" w:rsidP="00FC1C67">
            <w:pPr>
              <w:rPr>
                <w:rFonts w:ascii="Times New Roman" w:hAnsi="Times New Roman" w:cs="Times New Roman"/>
                <w:sz w:val="20"/>
                <w:szCs w:val="20"/>
              </w:rPr>
            </w:pPr>
            <w:r w:rsidRPr="00CA5D24">
              <w:rPr>
                <w:rFonts w:ascii="Times New Roman" w:hAnsi="Times New Roman" w:cs="Times New Roman"/>
                <w:sz w:val="20"/>
                <w:szCs w:val="20"/>
              </w:rPr>
              <w:t>Youth</w:t>
            </w:r>
            <w:r>
              <w:rPr>
                <w:rFonts w:ascii="Times New Roman" w:hAnsi="Times New Roman" w:cs="Times New Roman"/>
                <w:sz w:val="20"/>
                <w:szCs w:val="20"/>
              </w:rPr>
              <w:t xml:space="preserve"> </w:t>
            </w:r>
            <w:r w:rsidRPr="00CA5D24">
              <w:rPr>
                <w:rFonts w:ascii="Times New Roman" w:hAnsi="Times New Roman" w:cs="Times New Roman"/>
                <w:sz w:val="20"/>
                <w:szCs w:val="20"/>
              </w:rPr>
              <w:t>age</w:t>
            </w:r>
            <w:r>
              <w:rPr>
                <w:rFonts w:ascii="Times New Roman" w:hAnsi="Times New Roman" w:cs="Times New Roman"/>
                <w:sz w:val="20"/>
                <w:szCs w:val="20"/>
              </w:rPr>
              <w:t>s</w:t>
            </w:r>
            <w:r w:rsidRPr="00CA5D24">
              <w:rPr>
                <w:rFonts w:ascii="Times New Roman" w:hAnsi="Times New Roman" w:cs="Times New Roman"/>
                <w:sz w:val="20"/>
                <w:szCs w:val="20"/>
              </w:rPr>
              <w:t xml:space="preserve"> 12-17</w:t>
            </w:r>
            <w:r>
              <w:rPr>
                <w:rFonts w:ascii="Times New Roman" w:hAnsi="Times New Roman" w:cs="Times New Roman"/>
                <w:sz w:val="20"/>
                <w:szCs w:val="20"/>
              </w:rPr>
              <w:t xml:space="preserve"> (</w:t>
            </w:r>
            <w:r w:rsidRPr="00CA5D24">
              <w:rPr>
                <w:rFonts w:ascii="Times New Roman" w:hAnsi="Times New Roman" w:cs="Times New Roman"/>
                <w:sz w:val="20"/>
                <w:szCs w:val="20"/>
              </w:rPr>
              <w:t>n=10, 632) and adult age</w:t>
            </w:r>
            <w:r>
              <w:rPr>
                <w:rFonts w:ascii="Times New Roman" w:hAnsi="Times New Roman" w:cs="Times New Roman"/>
                <w:sz w:val="20"/>
                <w:szCs w:val="20"/>
              </w:rPr>
              <w:t>s</w:t>
            </w:r>
            <w:r w:rsidRPr="00CA5D24">
              <w:rPr>
                <w:rFonts w:ascii="Times New Roman" w:hAnsi="Times New Roman" w:cs="Times New Roman"/>
                <w:sz w:val="20"/>
                <w:szCs w:val="20"/>
              </w:rPr>
              <w:t xml:space="preserve"> </w:t>
            </w:r>
            <w:r w:rsidRPr="005E70D2">
              <w:rPr>
                <w:rFonts w:ascii="Times New Roman" w:hAnsi="Times New Roman" w:cs="Times New Roman"/>
                <w:color w:val="000000"/>
                <w:sz w:val="20"/>
                <w:szCs w:val="20"/>
              </w:rPr>
              <w:t>≥</w:t>
            </w:r>
            <w:r w:rsidRPr="00CA5D24">
              <w:rPr>
                <w:rFonts w:ascii="Times New Roman" w:hAnsi="Times New Roman" w:cs="Times New Roman"/>
                <w:sz w:val="20"/>
                <w:szCs w:val="20"/>
              </w:rPr>
              <w:t xml:space="preserve">18 </w:t>
            </w:r>
            <w:r>
              <w:rPr>
                <w:rFonts w:ascii="Times New Roman" w:hAnsi="Times New Roman" w:cs="Times New Roman"/>
                <w:sz w:val="20"/>
                <w:szCs w:val="20"/>
              </w:rPr>
              <w:t>(</w:t>
            </w:r>
            <w:r w:rsidRPr="00CA5D24">
              <w:rPr>
                <w:rFonts w:ascii="Times New Roman" w:hAnsi="Times New Roman" w:cs="Times New Roman"/>
                <w:sz w:val="20"/>
                <w:szCs w:val="20"/>
              </w:rPr>
              <w:t>n=29,754)</w:t>
            </w:r>
          </w:p>
        </w:tc>
      </w:tr>
      <w:tr w:rsidR="00B73E3D" w:rsidRPr="00C20FEF" w14:paraId="269D2A77" w14:textId="77777777" w:rsidTr="006B26AB">
        <w:tc>
          <w:tcPr>
            <w:tcW w:w="553" w:type="dxa"/>
          </w:tcPr>
          <w:p w14:paraId="1311059F" w14:textId="47A87538" w:rsidR="00B73E3D" w:rsidRDefault="00B73E3D" w:rsidP="00FC1C67">
            <w:pPr>
              <w:rPr>
                <w:rFonts w:ascii="Times New Roman" w:hAnsi="Times New Roman" w:cs="Times New Roman"/>
                <w:sz w:val="20"/>
                <w:szCs w:val="20"/>
              </w:rPr>
            </w:pPr>
            <w:r>
              <w:rPr>
                <w:rFonts w:ascii="Times New Roman" w:hAnsi="Times New Roman" w:cs="Times New Roman"/>
                <w:sz w:val="20"/>
                <w:szCs w:val="20"/>
              </w:rPr>
              <w:t>132</w:t>
            </w:r>
          </w:p>
        </w:tc>
        <w:tc>
          <w:tcPr>
            <w:tcW w:w="1463" w:type="dxa"/>
          </w:tcPr>
          <w:p w14:paraId="0F116222" w14:textId="59668695" w:rsidR="00B73E3D" w:rsidRPr="00C20FEF" w:rsidRDefault="00253D12" w:rsidP="00FC1C67">
            <w:pPr>
              <w:rPr>
                <w:rFonts w:ascii="Times New Roman" w:hAnsi="Times New Roman" w:cs="Times New Roman"/>
                <w:color w:val="000000"/>
                <w:sz w:val="20"/>
                <w:szCs w:val="20"/>
              </w:rPr>
            </w:pPr>
            <w:r w:rsidRPr="00253D12">
              <w:rPr>
                <w:rFonts w:ascii="Times New Roman" w:hAnsi="Times New Roman" w:cs="Times New Roman"/>
                <w:color w:val="000000"/>
                <w:sz w:val="20"/>
                <w:szCs w:val="20"/>
              </w:rPr>
              <w:t>Taylor et al</w:t>
            </w:r>
            <w:r w:rsidR="004F018A">
              <w:rPr>
                <w:rFonts w:ascii="Times New Roman" w:hAnsi="Times New Roman" w:cs="Times New Roman"/>
                <w:color w:val="000000"/>
                <w:sz w:val="20"/>
                <w:szCs w:val="20"/>
              </w:rPr>
              <w:t>.</w:t>
            </w:r>
            <w:r w:rsidRPr="00253D12">
              <w:rPr>
                <w:rFonts w:ascii="Times New Roman" w:hAnsi="Times New Roman" w:cs="Times New Roman"/>
                <w:color w:val="000000"/>
                <w:sz w:val="20"/>
                <w:szCs w:val="20"/>
              </w:rPr>
              <w:t>, 2025</w:t>
            </w:r>
            <w:r>
              <w:rPr>
                <w:rFonts w:ascii="Times New Roman" w:hAnsi="Times New Roman" w:cs="Times New Roman"/>
                <w:color w:val="000000"/>
                <w:sz w:val="20"/>
                <w:szCs w:val="20"/>
              </w:rPr>
              <w:fldChar w:fldCharType="begin"/>
            </w:r>
            <w:r>
              <w:rPr>
                <w:rFonts w:ascii="Times New Roman" w:hAnsi="Times New Roman" w:cs="Times New Roman"/>
                <w:color w:val="000000"/>
                <w:sz w:val="20"/>
                <w:szCs w:val="20"/>
              </w:rPr>
              <w:instrText xml:space="preserve"> ADDIN EN.CITE &lt;EndNote&gt;&lt;Cite&gt;&lt;Author&gt;Taylor&lt;/Author&gt;&lt;Year&gt;2025&lt;/Year&gt;&lt;RecNum&gt;266&lt;/RecNum&gt;&lt;DisplayText&gt;&lt;style face="superscript"&gt;132&lt;/style&gt;&lt;/DisplayText&gt;&lt;record&gt;&lt;rec-number&gt;266&lt;/rec-number&gt;&lt;foreign-keys&gt;&lt;key app="EN" db-id="edzx2we2qavrs7esadvppxdde0rwr599x2px" timestamp="1761221999"&gt;266&lt;/key&gt;&lt;/foreign-keys&gt;&lt;ref-type name="Journal Article"&gt;17&lt;/ref-type&gt;&lt;contributors&gt;&lt;authors&gt;&lt;author&gt;Taylor, E.&lt;/author&gt;&lt;author&gt;Ebdon, M.&lt;/author&gt;&lt;author&gt;Nottage, M.&lt;/author&gt;&lt;author&gt;Simonavicius, E.&lt;/author&gt;&lt;author&gt;Brose, L.&lt;/author&gt;&lt;author&gt;McNeill, A.&lt;/author&gt;&lt;author&gt;Arnott, D.&lt;/author&gt;&lt;author&gt;Cheeseman, H.&lt;/author&gt;&lt;author&gt;Bunce, L.&lt;/author&gt;&lt;author&gt;East, K.&lt;/author&gt;&lt;/authors&gt;&lt;/contributors&gt;&lt;auth-address&gt;Department of Behavioural Science and Health, University College London, London, UK.&amp;#xD;Department of Addictions, King&amp;apos;s College London, United Kingdom.&amp;#xD;Action on Smoking and Health (ASH), London, United Kingdom.&amp;#xD;Department of Primary Care and Public Health, Brighton and Sussex Medical School, Brighton, UK.&lt;/auth-address&gt;&lt;titles&gt;&lt;title&gt;Investigating the Appeal of Nicotine Pouch Packaging, Flavour and Nicotine Descriptors among Adults in the UK: An Online Experiment&lt;/title&gt;&lt;secondary-title&gt;Nicotine Tob Res&lt;/secondary-title&gt;&lt;/titles&gt;&lt;periodical&gt;&lt;full-title&gt;Nicotine Tob Res&lt;/full-title&gt;&lt;/periodical&gt;&lt;edition&gt;2025/03/26&lt;/edition&gt;&lt;dates&gt;&lt;year&gt;2025&lt;/year&gt;&lt;pub-dates&gt;&lt;date&gt;Mar 26&lt;/date&gt;&lt;/pub-dates&gt;&lt;/dates&gt;&lt;isbn&gt;1462-2203&lt;/isbn&gt;&lt;accession-num&gt;40136023&lt;/accession-num&gt;&lt;urls&gt;&lt;/urls&gt;&lt;electronic-resource-num&gt;10.1093/ntr/ntaf072&lt;/electronic-resource-num&gt;&lt;remote-database-provider&gt;NLM&lt;/remote-database-provider&gt;&lt;language&gt;eng&lt;/language&gt;&lt;/record&gt;&lt;/Cite&gt;&lt;/EndNote&gt;</w:instrText>
            </w:r>
            <w:r>
              <w:rPr>
                <w:rFonts w:ascii="Times New Roman" w:hAnsi="Times New Roman" w:cs="Times New Roman"/>
                <w:color w:val="000000"/>
                <w:sz w:val="20"/>
                <w:szCs w:val="20"/>
              </w:rPr>
              <w:fldChar w:fldCharType="separate"/>
            </w:r>
            <w:r w:rsidRPr="00253D12">
              <w:rPr>
                <w:rFonts w:ascii="Times New Roman" w:hAnsi="Times New Roman" w:cs="Times New Roman"/>
                <w:noProof/>
                <w:color w:val="000000"/>
                <w:sz w:val="20"/>
                <w:szCs w:val="20"/>
                <w:vertAlign w:val="superscript"/>
              </w:rPr>
              <w:t>132</w:t>
            </w:r>
            <w:r>
              <w:rPr>
                <w:rFonts w:ascii="Times New Roman" w:hAnsi="Times New Roman" w:cs="Times New Roman"/>
                <w:color w:val="000000"/>
                <w:sz w:val="20"/>
                <w:szCs w:val="20"/>
              </w:rPr>
              <w:fldChar w:fldCharType="end"/>
            </w:r>
          </w:p>
        </w:tc>
        <w:tc>
          <w:tcPr>
            <w:tcW w:w="1337" w:type="dxa"/>
          </w:tcPr>
          <w:p w14:paraId="28EE5CC3" w14:textId="6D715E86" w:rsidR="00B73E3D" w:rsidRPr="00C20FEF" w:rsidRDefault="00253D12" w:rsidP="00FC1C67">
            <w:pPr>
              <w:rPr>
                <w:rFonts w:ascii="Times New Roman" w:hAnsi="Times New Roman" w:cs="Times New Roman"/>
                <w:sz w:val="20"/>
                <w:szCs w:val="20"/>
              </w:rPr>
            </w:pPr>
            <w:r>
              <w:rPr>
                <w:rFonts w:ascii="Times New Roman" w:hAnsi="Times New Roman" w:cs="Times New Roman"/>
                <w:sz w:val="20"/>
                <w:szCs w:val="20"/>
              </w:rPr>
              <w:t>UK</w:t>
            </w:r>
          </w:p>
        </w:tc>
        <w:tc>
          <w:tcPr>
            <w:tcW w:w="1350" w:type="dxa"/>
          </w:tcPr>
          <w:p w14:paraId="5B697756" w14:textId="18167183" w:rsidR="00B73E3D" w:rsidRPr="00C20FEF" w:rsidRDefault="00253D12" w:rsidP="00FC1C67">
            <w:pPr>
              <w:rPr>
                <w:rFonts w:ascii="Times New Roman" w:hAnsi="Times New Roman" w:cs="Times New Roman"/>
                <w:sz w:val="20"/>
                <w:szCs w:val="20"/>
              </w:rPr>
            </w:pPr>
            <w:r>
              <w:rPr>
                <w:rFonts w:ascii="Times New Roman" w:hAnsi="Times New Roman" w:cs="Times New Roman"/>
                <w:sz w:val="20"/>
                <w:szCs w:val="20"/>
              </w:rPr>
              <w:t>Government</w:t>
            </w:r>
          </w:p>
        </w:tc>
        <w:tc>
          <w:tcPr>
            <w:tcW w:w="1440" w:type="dxa"/>
          </w:tcPr>
          <w:p w14:paraId="7813F78E" w14:textId="7010435C" w:rsidR="00B73E3D" w:rsidRPr="00C20FEF" w:rsidRDefault="00253D12" w:rsidP="00FC1C67">
            <w:pPr>
              <w:rPr>
                <w:rFonts w:ascii="Times New Roman" w:hAnsi="Times New Roman" w:cs="Times New Roman"/>
                <w:sz w:val="20"/>
                <w:szCs w:val="20"/>
              </w:rPr>
            </w:pPr>
            <w:r>
              <w:rPr>
                <w:rFonts w:ascii="Times New Roman" w:hAnsi="Times New Roman" w:cs="Times New Roman"/>
                <w:color w:val="000000"/>
                <w:sz w:val="20"/>
                <w:szCs w:val="20"/>
              </w:rPr>
              <w:t xml:space="preserve">Use patterns; </w:t>
            </w: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310CF035" w14:textId="7DE3C84D" w:rsidR="00B73E3D" w:rsidRPr="00C20FEF" w:rsidRDefault="00253D12" w:rsidP="00FC1C67">
            <w:pPr>
              <w:rPr>
                <w:rFonts w:ascii="Times New Roman" w:hAnsi="Times New Roman" w:cs="Times New Roman"/>
                <w:sz w:val="20"/>
                <w:szCs w:val="20"/>
              </w:rPr>
            </w:pPr>
            <w:r>
              <w:rPr>
                <w:rFonts w:ascii="Times New Roman" w:hAnsi="Times New Roman" w:cs="Times New Roman"/>
                <w:sz w:val="20"/>
                <w:szCs w:val="20"/>
              </w:rPr>
              <w:t>E</w:t>
            </w:r>
            <w:r w:rsidRPr="00253D12">
              <w:rPr>
                <w:rFonts w:ascii="Times New Roman" w:hAnsi="Times New Roman" w:cs="Times New Roman"/>
                <w:sz w:val="20"/>
                <w:szCs w:val="20"/>
              </w:rPr>
              <w:t>xperimental</w:t>
            </w:r>
          </w:p>
        </w:tc>
        <w:tc>
          <w:tcPr>
            <w:tcW w:w="2880" w:type="dxa"/>
          </w:tcPr>
          <w:p w14:paraId="5867F134" w14:textId="3A0CCCA5" w:rsidR="00B73E3D" w:rsidRPr="00C20FEF" w:rsidRDefault="00253D12" w:rsidP="00FC1C67">
            <w:pPr>
              <w:rPr>
                <w:rFonts w:ascii="Times New Roman" w:hAnsi="Times New Roman" w:cs="Times New Roman"/>
                <w:sz w:val="20"/>
                <w:szCs w:val="20"/>
              </w:rPr>
            </w:pPr>
            <w:r>
              <w:rPr>
                <w:rFonts w:ascii="Times New Roman" w:hAnsi="Times New Roman" w:cs="Times New Roman"/>
                <w:sz w:val="20"/>
                <w:szCs w:val="20"/>
              </w:rPr>
              <w:t xml:space="preserve">Adults </w:t>
            </w:r>
            <w:r w:rsidRPr="00CA5D24">
              <w:rPr>
                <w:rFonts w:ascii="Times New Roman" w:hAnsi="Times New Roman" w:cs="Times New Roman"/>
                <w:sz w:val="20"/>
                <w:szCs w:val="20"/>
              </w:rPr>
              <w:t>age</w:t>
            </w:r>
            <w:r>
              <w:rPr>
                <w:rFonts w:ascii="Times New Roman" w:hAnsi="Times New Roman" w:cs="Times New Roman"/>
                <w:sz w:val="20"/>
                <w:szCs w:val="20"/>
              </w:rPr>
              <w:t>s</w:t>
            </w:r>
            <w:r w:rsidRPr="00CA5D24">
              <w:rPr>
                <w:rFonts w:ascii="Times New Roman" w:hAnsi="Times New Roman" w:cs="Times New Roman"/>
                <w:sz w:val="20"/>
                <w:szCs w:val="20"/>
              </w:rPr>
              <w:t xml:space="preserve"> </w:t>
            </w:r>
            <w:r w:rsidRPr="005E70D2">
              <w:rPr>
                <w:rFonts w:ascii="Times New Roman" w:hAnsi="Times New Roman" w:cs="Times New Roman"/>
                <w:color w:val="000000"/>
                <w:sz w:val="20"/>
                <w:szCs w:val="20"/>
              </w:rPr>
              <w:t>≥</w:t>
            </w:r>
            <w:r w:rsidRPr="00253D12">
              <w:rPr>
                <w:rFonts w:ascii="Times New Roman" w:hAnsi="Times New Roman" w:cs="Times New Roman"/>
                <w:sz w:val="20"/>
                <w:szCs w:val="20"/>
              </w:rPr>
              <w:t>1</w:t>
            </w:r>
            <w:r>
              <w:rPr>
                <w:rFonts w:ascii="Times New Roman" w:hAnsi="Times New Roman" w:cs="Times New Roman"/>
                <w:sz w:val="20"/>
                <w:szCs w:val="20"/>
              </w:rPr>
              <w:t xml:space="preserve">8 </w:t>
            </w:r>
            <w:r w:rsidRPr="00253D12">
              <w:rPr>
                <w:rFonts w:ascii="Times New Roman" w:hAnsi="Times New Roman" w:cs="Times New Roman"/>
                <w:sz w:val="20"/>
                <w:szCs w:val="20"/>
              </w:rPr>
              <w:t>(n=2,967)</w:t>
            </w:r>
          </w:p>
        </w:tc>
      </w:tr>
      <w:tr w:rsidR="00B73E3D" w:rsidRPr="00C20FEF" w14:paraId="0D4B34BC" w14:textId="77777777" w:rsidTr="006B26AB">
        <w:tc>
          <w:tcPr>
            <w:tcW w:w="553" w:type="dxa"/>
          </w:tcPr>
          <w:p w14:paraId="7AF32A87" w14:textId="634D399D" w:rsidR="00B73E3D" w:rsidRDefault="00B73E3D" w:rsidP="00FC1C67">
            <w:pPr>
              <w:rPr>
                <w:rFonts w:ascii="Times New Roman" w:hAnsi="Times New Roman" w:cs="Times New Roman"/>
                <w:sz w:val="20"/>
                <w:szCs w:val="20"/>
              </w:rPr>
            </w:pPr>
            <w:r>
              <w:rPr>
                <w:rFonts w:ascii="Times New Roman" w:hAnsi="Times New Roman" w:cs="Times New Roman"/>
                <w:sz w:val="20"/>
                <w:szCs w:val="20"/>
              </w:rPr>
              <w:t>133</w:t>
            </w:r>
          </w:p>
        </w:tc>
        <w:tc>
          <w:tcPr>
            <w:tcW w:w="1463" w:type="dxa"/>
          </w:tcPr>
          <w:p w14:paraId="5DB37B12" w14:textId="3ABC1BD9" w:rsidR="00B73E3D" w:rsidRPr="00C20FEF" w:rsidRDefault="004F018A" w:rsidP="00FC1C67">
            <w:pPr>
              <w:rPr>
                <w:rFonts w:ascii="Times New Roman" w:hAnsi="Times New Roman" w:cs="Times New Roman"/>
                <w:color w:val="000000"/>
                <w:sz w:val="20"/>
                <w:szCs w:val="20"/>
              </w:rPr>
            </w:pPr>
            <w:r w:rsidRPr="004F018A">
              <w:rPr>
                <w:rFonts w:ascii="Times New Roman" w:hAnsi="Times New Roman" w:cs="Times New Roman"/>
                <w:color w:val="000000"/>
                <w:sz w:val="20"/>
                <w:szCs w:val="20"/>
              </w:rPr>
              <w:t>Turner et al., 2025</w:t>
            </w:r>
            <w:r>
              <w:rPr>
                <w:rFonts w:ascii="Times New Roman" w:hAnsi="Times New Roman" w:cs="Times New Roman"/>
                <w:color w:val="000000"/>
                <w:sz w:val="20"/>
                <w:szCs w:val="20"/>
              </w:rPr>
              <w:fldChar w:fldCharType="begin">
                <w:fldData xml:space="preserve">PEVuZE5vdGU+PENpdGU+PEF1dGhvcj5UdXJuZXI8L0F1dGhvcj48WWVhcj4yMDI1PC9ZZWFyPjxS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</w:fldData>
              </w:fldChar>
            </w:r>
            <w:r>
              <w:rPr>
                <w:rFonts w:ascii="Times New Roman" w:hAnsi="Times New Roman" w:cs="Times New Roman"/>
                <w:color w:val="000000"/>
                <w:sz w:val="20"/>
                <w:szCs w:val="20"/>
              </w:rPr>
              <w:instrText xml:space="preserve"> ADDIN EN.CITE </w:instrText>
            </w:r>
            <w:r>
              <w:rPr>
                <w:rFonts w:ascii="Times New Roman" w:hAnsi="Times New Roman" w:cs="Times New Roman"/>
                <w:color w:val="000000"/>
                <w:sz w:val="20"/>
                <w:szCs w:val="20"/>
              </w:rPr>
              <w:fldChar w:fldCharType="begin">
                <w:fldData xml:space="preserve">PEVuZE5vdGU+PENpdGU+PEF1dGhvcj5UdXJuZXI8L0F1dGhvcj48WWVhcj4yMDI1PC9ZZWFyPjxS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</w:fldData>
              </w:fldChar>
            </w:r>
            <w:r>
              <w:rPr>
                <w:rFonts w:ascii="Times New Roman" w:hAnsi="Times New Roman" w:cs="Times New Roman"/>
                <w:color w:val="000000"/>
                <w:sz w:val="20"/>
                <w:szCs w:val="20"/>
              </w:rPr>
              <w:instrText xml:space="preserve"> ADDIN EN.CITE.DATA </w:instrText>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Pr="004F018A">
              <w:rPr>
                <w:rFonts w:ascii="Times New Roman" w:hAnsi="Times New Roman" w:cs="Times New Roman"/>
                <w:noProof/>
                <w:color w:val="000000"/>
                <w:sz w:val="20"/>
                <w:szCs w:val="20"/>
                <w:vertAlign w:val="superscript"/>
              </w:rPr>
              <w:t>133</w:t>
            </w:r>
            <w:r>
              <w:rPr>
                <w:rFonts w:ascii="Times New Roman" w:hAnsi="Times New Roman" w:cs="Times New Roman"/>
                <w:color w:val="000000"/>
                <w:sz w:val="20"/>
                <w:szCs w:val="20"/>
              </w:rPr>
              <w:fldChar w:fldCharType="end"/>
            </w:r>
          </w:p>
        </w:tc>
        <w:tc>
          <w:tcPr>
            <w:tcW w:w="1337" w:type="dxa"/>
          </w:tcPr>
          <w:p w14:paraId="49854F75" w14:textId="6E25203B" w:rsidR="00B73E3D" w:rsidRPr="00C20FEF" w:rsidRDefault="004F018A" w:rsidP="00FC1C67">
            <w:pPr>
              <w:rPr>
                <w:rFonts w:ascii="Times New Roman" w:hAnsi="Times New Roman" w:cs="Times New Roman"/>
                <w:sz w:val="20"/>
                <w:szCs w:val="20"/>
              </w:rPr>
            </w:pPr>
            <w:r>
              <w:rPr>
                <w:rFonts w:ascii="Times New Roman" w:hAnsi="Times New Roman" w:cs="Times New Roman"/>
                <w:sz w:val="20"/>
                <w:szCs w:val="20"/>
              </w:rPr>
              <w:t>Canada</w:t>
            </w:r>
          </w:p>
        </w:tc>
        <w:tc>
          <w:tcPr>
            <w:tcW w:w="1350" w:type="dxa"/>
          </w:tcPr>
          <w:p w14:paraId="1A462741" w14:textId="22FBA2D0"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Academic</w:t>
            </w:r>
          </w:p>
        </w:tc>
        <w:tc>
          <w:tcPr>
            <w:tcW w:w="1440" w:type="dxa"/>
          </w:tcPr>
          <w:p w14:paraId="105CA3BC" w14:textId="639C4CBE" w:rsidR="00B73E3D" w:rsidRPr="00C20FEF" w:rsidRDefault="003166AE" w:rsidP="00FC1C67">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4D0222D6" w14:textId="2F8EDEC4"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65FF46C7" w14:textId="08BFBD60"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U</w:t>
            </w:r>
            <w:r w:rsidRPr="00483BAD">
              <w:rPr>
                <w:rFonts w:ascii="Times New Roman" w:hAnsi="Times New Roman" w:cs="Times New Roman"/>
                <w:sz w:val="20"/>
                <w:szCs w:val="20"/>
              </w:rPr>
              <w:t>niversity or college students ages</w:t>
            </w:r>
            <w:r>
              <w:rPr>
                <w:rFonts w:ascii="Times New Roman" w:hAnsi="Times New Roman" w:cs="Times New Roman"/>
                <w:sz w:val="20"/>
                <w:szCs w:val="20"/>
              </w:rPr>
              <w:t xml:space="preserve"> </w:t>
            </w:r>
            <w:r w:rsidRPr="005E70D2">
              <w:rPr>
                <w:rFonts w:ascii="Times New Roman" w:hAnsi="Times New Roman" w:cs="Times New Roman"/>
                <w:color w:val="000000"/>
                <w:sz w:val="20"/>
                <w:szCs w:val="20"/>
              </w:rPr>
              <w:t>≥</w:t>
            </w:r>
            <w:r w:rsidRPr="00483BAD">
              <w:rPr>
                <w:rFonts w:ascii="Times New Roman" w:hAnsi="Times New Roman" w:cs="Times New Roman"/>
                <w:sz w:val="20"/>
                <w:szCs w:val="20"/>
              </w:rPr>
              <w:t xml:space="preserve"> 18 (n=452)</w:t>
            </w:r>
          </w:p>
        </w:tc>
      </w:tr>
      <w:tr w:rsidR="00B73E3D" w:rsidRPr="00C20FEF" w14:paraId="6502632E" w14:textId="77777777" w:rsidTr="006B26AB">
        <w:tc>
          <w:tcPr>
            <w:tcW w:w="553" w:type="dxa"/>
          </w:tcPr>
          <w:p w14:paraId="0CC029B0" w14:textId="3AA204C9" w:rsidR="00B73E3D" w:rsidRDefault="00B73E3D" w:rsidP="00FC1C67">
            <w:pPr>
              <w:rPr>
                <w:rFonts w:ascii="Times New Roman" w:hAnsi="Times New Roman" w:cs="Times New Roman"/>
                <w:sz w:val="20"/>
                <w:szCs w:val="20"/>
              </w:rPr>
            </w:pPr>
            <w:r>
              <w:rPr>
                <w:rFonts w:ascii="Times New Roman" w:hAnsi="Times New Roman" w:cs="Times New Roman"/>
                <w:sz w:val="20"/>
                <w:szCs w:val="20"/>
              </w:rPr>
              <w:t>134</w:t>
            </w:r>
          </w:p>
        </w:tc>
        <w:tc>
          <w:tcPr>
            <w:tcW w:w="1463" w:type="dxa"/>
          </w:tcPr>
          <w:p w14:paraId="430BF4D1" w14:textId="5DF40F09" w:rsidR="00B73E3D" w:rsidRPr="00C20FEF" w:rsidRDefault="00483BAD" w:rsidP="00FC1C67">
            <w:pPr>
              <w:rPr>
                <w:rFonts w:ascii="Times New Roman" w:hAnsi="Times New Roman" w:cs="Times New Roman"/>
                <w:color w:val="000000"/>
                <w:sz w:val="20"/>
                <w:szCs w:val="20"/>
              </w:rPr>
            </w:pPr>
            <w:r w:rsidRPr="00483BAD">
              <w:rPr>
                <w:rFonts w:ascii="Times New Roman" w:hAnsi="Times New Roman" w:cs="Times New Roman"/>
                <w:color w:val="000000"/>
                <w:sz w:val="20"/>
                <w:szCs w:val="20"/>
              </w:rPr>
              <w:t>Xin Li et al, 2025</w:t>
            </w:r>
            <w:r>
              <w:rPr>
                <w:rFonts w:ascii="Times New Roman" w:hAnsi="Times New Roman" w:cs="Times New Roman"/>
                <w:color w:val="000000"/>
                <w:sz w:val="20"/>
                <w:szCs w:val="20"/>
              </w:rPr>
              <w:fldChar w:fldCharType="begin">
                <w:fldData xml:space="preserve">PEVuZE5vdGU+PENpdGU+PEF1dGhvcj5MaTwvQXV0aG9yPjxZZWFyPjIwMjU8L1llYXI+PFJlY051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</w:fldData>
              </w:fldChar>
            </w:r>
            <w:r>
              <w:rPr>
                <w:rFonts w:ascii="Times New Roman" w:hAnsi="Times New Roman" w:cs="Times New Roman"/>
                <w:color w:val="000000"/>
                <w:sz w:val="20"/>
                <w:szCs w:val="20"/>
              </w:rPr>
              <w:instrText xml:space="preserve"> ADDIN EN.CITE </w:instrText>
            </w:r>
            <w:r>
              <w:rPr>
                <w:rFonts w:ascii="Times New Roman" w:hAnsi="Times New Roman" w:cs="Times New Roman"/>
                <w:color w:val="000000"/>
                <w:sz w:val="20"/>
                <w:szCs w:val="20"/>
              </w:rPr>
              <w:fldChar w:fldCharType="begin">
                <w:fldData xml:space="preserve">PEVuZE5vdGU+PENpdGU+PEF1dGhvcj5MaTwvQXV0aG9yPjxZZWFyPjIwMjU8L1llYXI+PFJlY051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</w:fldData>
              </w:fldChar>
            </w:r>
            <w:r>
              <w:rPr>
                <w:rFonts w:ascii="Times New Roman" w:hAnsi="Times New Roman" w:cs="Times New Roman"/>
                <w:color w:val="000000"/>
                <w:sz w:val="20"/>
                <w:szCs w:val="20"/>
              </w:rPr>
              <w:instrText xml:space="preserve"> ADDIN EN.CITE.DATA </w:instrText>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end"/>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separate"/>
            </w:r>
            <w:r w:rsidRPr="00483BAD">
              <w:rPr>
                <w:rFonts w:ascii="Times New Roman" w:hAnsi="Times New Roman" w:cs="Times New Roman"/>
                <w:noProof/>
                <w:color w:val="000000"/>
                <w:sz w:val="20"/>
                <w:szCs w:val="20"/>
                <w:vertAlign w:val="superscript"/>
              </w:rPr>
              <w:t>134</w:t>
            </w:r>
            <w:r>
              <w:rPr>
                <w:rFonts w:ascii="Times New Roman" w:hAnsi="Times New Roman" w:cs="Times New Roman"/>
                <w:color w:val="000000"/>
                <w:sz w:val="20"/>
                <w:szCs w:val="20"/>
              </w:rPr>
              <w:fldChar w:fldCharType="end"/>
            </w:r>
          </w:p>
        </w:tc>
        <w:tc>
          <w:tcPr>
            <w:tcW w:w="1337" w:type="dxa"/>
          </w:tcPr>
          <w:p w14:paraId="3CBBD263" w14:textId="6C4634F4"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European Union</w:t>
            </w:r>
          </w:p>
        </w:tc>
        <w:tc>
          <w:tcPr>
            <w:tcW w:w="1350" w:type="dxa"/>
          </w:tcPr>
          <w:p w14:paraId="0C82FF5A" w14:textId="04437985"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Government</w:t>
            </w:r>
          </w:p>
        </w:tc>
        <w:tc>
          <w:tcPr>
            <w:tcW w:w="1440" w:type="dxa"/>
          </w:tcPr>
          <w:p w14:paraId="188ADBF1" w14:textId="12B17D19" w:rsidR="00B73E3D" w:rsidRPr="00C20FEF" w:rsidRDefault="00483BAD" w:rsidP="00FC1C67">
            <w:pPr>
              <w:rPr>
                <w:rFonts w:ascii="Times New Roman" w:hAnsi="Times New Roman" w:cs="Times New Roman"/>
                <w:sz w:val="20"/>
                <w:szCs w:val="20"/>
              </w:rPr>
            </w:pPr>
            <w:r w:rsidRPr="00C20FEF">
              <w:rPr>
                <w:rFonts w:ascii="Times New Roman" w:hAnsi="Times New Roman" w:cs="Times New Roman"/>
                <w:sz w:val="20"/>
                <w:szCs w:val="20"/>
              </w:rPr>
              <w:t xml:space="preserve">Beliefs and </w:t>
            </w:r>
            <w:r>
              <w:rPr>
                <w:rFonts w:ascii="Times New Roman" w:hAnsi="Times New Roman" w:cs="Times New Roman"/>
                <w:sz w:val="20"/>
                <w:szCs w:val="20"/>
              </w:rPr>
              <w:t>p</w:t>
            </w:r>
            <w:r w:rsidRPr="00C20FEF">
              <w:rPr>
                <w:rFonts w:ascii="Times New Roman" w:hAnsi="Times New Roman" w:cs="Times New Roman"/>
                <w:sz w:val="20"/>
                <w:szCs w:val="20"/>
              </w:rPr>
              <w:t xml:space="preserve">erceptions </w:t>
            </w:r>
          </w:p>
        </w:tc>
        <w:tc>
          <w:tcPr>
            <w:tcW w:w="1620" w:type="dxa"/>
          </w:tcPr>
          <w:p w14:paraId="22246187" w14:textId="7DF52950"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68BE3BA0" w14:textId="482C6912"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T</w:t>
            </w:r>
            <w:r w:rsidRPr="00483BAD">
              <w:rPr>
                <w:rFonts w:ascii="Times New Roman" w:hAnsi="Times New Roman" w:cs="Times New Roman"/>
                <w:sz w:val="20"/>
                <w:szCs w:val="20"/>
              </w:rPr>
              <w:t xml:space="preserve">obacco-naïve population ages </w:t>
            </w:r>
            <w:r w:rsidRPr="005E70D2">
              <w:rPr>
                <w:rFonts w:ascii="Times New Roman" w:hAnsi="Times New Roman" w:cs="Times New Roman"/>
                <w:color w:val="000000"/>
                <w:sz w:val="20"/>
                <w:szCs w:val="20"/>
              </w:rPr>
              <w:t>≥</w:t>
            </w:r>
            <w:r w:rsidRPr="00483BAD">
              <w:rPr>
                <w:rFonts w:ascii="Times New Roman" w:hAnsi="Times New Roman" w:cs="Times New Roman"/>
                <w:sz w:val="20"/>
                <w:szCs w:val="20"/>
              </w:rPr>
              <w:t>15 (n=13,436)</w:t>
            </w:r>
          </w:p>
        </w:tc>
      </w:tr>
      <w:tr w:rsidR="00B73E3D" w:rsidRPr="00C20FEF" w14:paraId="2B902E72" w14:textId="77777777" w:rsidTr="006B26AB">
        <w:tc>
          <w:tcPr>
            <w:tcW w:w="553" w:type="dxa"/>
          </w:tcPr>
          <w:p w14:paraId="1932CE1E" w14:textId="2C0A23C9" w:rsidR="00B73E3D" w:rsidRDefault="00B73E3D" w:rsidP="00FC1C67">
            <w:pPr>
              <w:rPr>
                <w:rFonts w:ascii="Times New Roman" w:hAnsi="Times New Roman" w:cs="Times New Roman"/>
                <w:sz w:val="20"/>
                <w:szCs w:val="20"/>
              </w:rPr>
            </w:pPr>
            <w:r>
              <w:rPr>
                <w:rFonts w:ascii="Times New Roman" w:hAnsi="Times New Roman" w:cs="Times New Roman"/>
                <w:sz w:val="20"/>
                <w:szCs w:val="20"/>
              </w:rPr>
              <w:t>135</w:t>
            </w:r>
          </w:p>
        </w:tc>
        <w:tc>
          <w:tcPr>
            <w:tcW w:w="1463" w:type="dxa"/>
          </w:tcPr>
          <w:p w14:paraId="4D1A02C1" w14:textId="339E991E" w:rsidR="00B73E3D" w:rsidRPr="00C20FEF" w:rsidRDefault="00483BAD" w:rsidP="00FC1C67">
            <w:pPr>
              <w:rPr>
                <w:rFonts w:ascii="Times New Roman" w:hAnsi="Times New Roman" w:cs="Times New Roman"/>
                <w:color w:val="000000"/>
                <w:sz w:val="20"/>
                <w:szCs w:val="20"/>
              </w:rPr>
            </w:pPr>
            <w:r w:rsidRPr="00483BAD">
              <w:rPr>
                <w:rFonts w:ascii="Times New Roman" w:hAnsi="Times New Roman" w:cs="Times New Roman"/>
                <w:color w:val="000000"/>
                <w:sz w:val="20"/>
                <w:szCs w:val="20"/>
              </w:rPr>
              <w:t>Ruokolainen et al, 2025</w:t>
            </w:r>
            <w:r w:rsidR="0063430B">
              <w:rPr>
                <w:rFonts w:ascii="Times New Roman" w:hAnsi="Times New Roman" w:cs="Times New Roman"/>
                <w:color w:val="000000"/>
                <w:sz w:val="20"/>
                <w:szCs w:val="20"/>
              </w:rPr>
              <w:fldChar w:fldCharType="begin"/>
            </w:r>
            <w:r w:rsidR="0063430B">
              <w:rPr>
                <w:rFonts w:ascii="Times New Roman" w:hAnsi="Times New Roman" w:cs="Times New Roman"/>
                <w:color w:val="000000"/>
                <w:sz w:val="20"/>
                <w:szCs w:val="20"/>
              </w:rPr>
              <w:instrText xml:space="preserve"> ADDIN EN.CITE &lt;EndNote&gt;&lt;Cite&gt;&lt;Author&gt;Ruokolainen&lt;/Author&gt;&lt;Year&gt;2025&lt;/Year&gt;&lt;RecNum&gt;248&lt;/RecNum&gt;&lt;DisplayText&gt;&lt;style face="superscript"&gt;135&lt;/style&gt;&lt;/DisplayText&gt;&lt;record&gt;&lt;rec-number&gt;248&lt;/rec-number&gt;&lt;foreign-keys&gt;&lt;key app="EN" db-id="edzx2we2qavrs7esadvppxdde0rwr599x2px" timestamp="1761221999"&gt;248&lt;/key&gt;&lt;/foreign-keys&gt;&lt;ref-type name="Journal Article"&gt;17&lt;/ref-type&gt;&lt;contributors&gt;&lt;authors&gt;&lt;author&gt;Ruokolainen, O.&lt;/author&gt;&lt;author&gt;Ollila, H.&lt;/author&gt;&lt;author&gt;Karjalainen, K.&lt;/author&gt;&lt;/authors&gt;&lt;/contributors&gt;&lt;auth-address&gt;Department of Healthcare and Social Welfare, Finnish Institute for Health and Welfare, Helsinki, Finland otto.ruokolainen@thl.fi.&amp;#xD;Department of Healthcare and Social Welfare, Finnish Institute for Health and Welfare, Helsinki, Finland.&lt;/auth-address&gt;&lt;titles&gt;&lt;title&gt;Correlates of the use of different nicotine strengths in smokeless tobacco (snus) and oral nicotine pouches among the Finnish general population&lt;/title&gt;&lt;secondary-title&gt;Tob Control&lt;/secondary-title&gt;&lt;/titles&gt;&lt;periodical&gt;&lt;full-title&gt;Tob Control&lt;/full-title&gt;&lt;/periodical&gt;&lt;edition&gt;2025/05/08&lt;/edition&gt;&lt;keywords&gt;&lt;keyword&gt;Nicotine&lt;/keyword&gt;&lt;keyword&gt;Non-cigarette tobacco products&lt;/keyword&gt;&lt;keyword&gt;Surveillance and monitoring&lt;/keyword&gt;&lt;keyword&gt;Office for Europe on a report on snus.&lt;/keyword&gt;&lt;/keywords&gt;&lt;dates&gt;&lt;year&gt;2025&lt;/year&gt;&lt;pub-dates&gt;&lt;date&gt;May 7&lt;/date&gt;&lt;/pub-dates&gt;&lt;/dates&gt;&lt;isbn&gt;0964-4563&lt;/isbn&gt;&lt;accession-num&gt;40335262&lt;/accession-num&gt;&lt;urls&gt;&lt;/urls&gt;&lt;electronic-resource-num&gt;10.1136/tc-2024-059242&lt;/electronic-resource-num&gt;&lt;remote-database-provider&gt;NLM&lt;/remote-database-provider&gt;&lt;language&gt;eng&lt;/language&gt;&lt;/record&gt;&lt;/Cite&gt;&lt;/EndNote&gt;</w:instrText>
            </w:r>
            <w:r w:rsidR="0063430B">
              <w:rPr>
                <w:rFonts w:ascii="Times New Roman" w:hAnsi="Times New Roman" w:cs="Times New Roman"/>
                <w:color w:val="000000"/>
                <w:sz w:val="20"/>
                <w:szCs w:val="20"/>
              </w:rPr>
              <w:fldChar w:fldCharType="separate"/>
            </w:r>
            <w:r w:rsidR="0063430B" w:rsidRPr="0063430B">
              <w:rPr>
                <w:rFonts w:ascii="Times New Roman" w:hAnsi="Times New Roman" w:cs="Times New Roman"/>
                <w:noProof/>
                <w:color w:val="000000"/>
                <w:sz w:val="20"/>
                <w:szCs w:val="20"/>
                <w:vertAlign w:val="superscript"/>
              </w:rPr>
              <w:t>135</w:t>
            </w:r>
            <w:r w:rsidR="0063430B">
              <w:rPr>
                <w:rFonts w:ascii="Times New Roman" w:hAnsi="Times New Roman" w:cs="Times New Roman"/>
                <w:color w:val="000000"/>
                <w:sz w:val="20"/>
                <w:szCs w:val="20"/>
              </w:rPr>
              <w:fldChar w:fldCharType="end"/>
            </w:r>
          </w:p>
        </w:tc>
        <w:tc>
          <w:tcPr>
            <w:tcW w:w="1337" w:type="dxa"/>
          </w:tcPr>
          <w:p w14:paraId="79E8863E" w14:textId="2E49A794"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Finland</w:t>
            </w:r>
          </w:p>
        </w:tc>
        <w:tc>
          <w:tcPr>
            <w:tcW w:w="1350" w:type="dxa"/>
          </w:tcPr>
          <w:p w14:paraId="6872FA72" w14:textId="1CBCBBC8"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None</w:t>
            </w:r>
          </w:p>
        </w:tc>
        <w:tc>
          <w:tcPr>
            <w:tcW w:w="1440" w:type="dxa"/>
          </w:tcPr>
          <w:p w14:paraId="1DFEE66B" w14:textId="7DD07B19" w:rsidR="00B73E3D" w:rsidRPr="00C20FEF" w:rsidRDefault="00483BAD" w:rsidP="00FC1C67">
            <w:pPr>
              <w:rPr>
                <w:rFonts w:ascii="Times New Roman" w:hAnsi="Times New Roman" w:cs="Times New Roman"/>
                <w:sz w:val="20"/>
                <w:szCs w:val="20"/>
              </w:rPr>
            </w:pPr>
            <w:r>
              <w:rPr>
                <w:rFonts w:ascii="Times New Roman" w:hAnsi="Times New Roman" w:cs="Times New Roman"/>
                <w:color w:val="000000"/>
                <w:sz w:val="20"/>
                <w:szCs w:val="20"/>
              </w:rPr>
              <w:t>Use patterns</w:t>
            </w:r>
          </w:p>
        </w:tc>
        <w:tc>
          <w:tcPr>
            <w:tcW w:w="1620" w:type="dxa"/>
          </w:tcPr>
          <w:p w14:paraId="56DA6C23" w14:textId="3C497F0D"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Cross-sectional survey</w:t>
            </w:r>
          </w:p>
        </w:tc>
        <w:tc>
          <w:tcPr>
            <w:tcW w:w="2880" w:type="dxa"/>
          </w:tcPr>
          <w:p w14:paraId="14736FAE" w14:textId="0E4274DD" w:rsidR="00B73E3D" w:rsidRPr="00C20FEF" w:rsidRDefault="00483BAD" w:rsidP="00FC1C67">
            <w:pPr>
              <w:rPr>
                <w:rFonts w:ascii="Times New Roman" w:hAnsi="Times New Roman" w:cs="Times New Roman"/>
                <w:sz w:val="20"/>
                <w:szCs w:val="20"/>
              </w:rPr>
            </w:pPr>
            <w:r>
              <w:rPr>
                <w:rFonts w:ascii="Times New Roman" w:hAnsi="Times New Roman" w:cs="Times New Roman"/>
                <w:sz w:val="20"/>
                <w:szCs w:val="20"/>
              </w:rPr>
              <w:t>A</w:t>
            </w:r>
            <w:r w:rsidRPr="00483BAD">
              <w:rPr>
                <w:rFonts w:ascii="Times New Roman" w:hAnsi="Times New Roman" w:cs="Times New Roman"/>
                <w:sz w:val="20"/>
                <w:szCs w:val="20"/>
              </w:rPr>
              <w:t>doles</w:t>
            </w:r>
            <w:r>
              <w:rPr>
                <w:rFonts w:ascii="Times New Roman" w:hAnsi="Times New Roman" w:cs="Times New Roman"/>
                <w:sz w:val="20"/>
                <w:szCs w:val="20"/>
              </w:rPr>
              <w:t>cen</w:t>
            </w:r>
            <w:r w:rsidRPr="00483BAD">
              <w:rPr>
                <w:rFonts w:ascii="Times New Roman" w:hAnsi="Times New Roman" w:cs="Times New Roman"/>
                <w:sz w:val="20"/>
                <w:szCs w:val="20"/>
              </w:rPr>
              <w:t>ts and adults ages 15–69 (n=3,857), with younger age groups (15–39 years) oversampled</w:t>
            </w:r>
          </w:p>
        </w:tc>
      </w:tr>
    </w:tbl>
    <w:p w14:paraId="1FF627C8" w14:textId="1D820C65" w:rsidR="0024414A" w:rsidRDefault="004E6F5E" w:rsidP="004E6F5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SLT= Smokeless Tobacco. ENDS= Electronic Nicotine Delivery System. </w:t>
      </w:r>
      <w:r w:rsidR="001069DC">
        <w:rPr>
          <w:rFonts w:ascii="Times New Roman" w:hAnsi="Times New Roman" w:cs="Times New Roman"/>
          <w:sz w:val="20"/>
          <w:szCs w:val="20"/>
        </w:rPr>
        <w:t xml:space="preserve">SES= Socioeconomic Status. </w:t>
      </w:r>
      <w:r w:rsidRPr="004E6F5E">
        <w:rPr>
          <w:rFonts w:ascii="Times New Roman" w:hAnsi="Times New Roman" w:cs="Times New Roman"/>
          <w:sz w:val="20"/>
          <w:szCs w:val="20"/>
        </w:rPr>
        <w:t>BAT=British American Tobacco. N/A=not available</w:t>
      </w:r>
      <w:r>
        <w:rPr>
          <w:rFonts w:ascii="Times New Roman" w:hAnsi="Times New Roman" w:cs="Times New Roman"/>
          <w:sz w:val="20"/>
          <w:szCs w:val="20"/>
        </w:rPr>
        <w:t>;</w:t>
      </w:r>
      <w:r w:rsidRPr="004E6F5E">
        <w:rPr>
          <w:rFonts w:ascii="Times New Roman" w:hAnsi="Times New Roman" w:cs="Times New Roman"/>
          <w:sz w:val="20"/>
          <w:szCs w:val="20"/>
        </w:rPr>
        <w:t xml:space="preserve"> </w:t>
      </w:r>
      <w:proofErr w:type="spellStart"/>
      <w:r>
        <w:rPr>
          <w:rFonts w:ascii="Times New Roman" w:hAnsi="Times New Roman" w:cs="Times New Roman"/>
          <w:sz w:val="20"/>
          <w:szCs w:val="20"/>
        </w:rPr>
        <w:t>n</w:t>
      </w:r>
      <w:r w:rsidRPr="004E6F5E">
        <w:rPr>
          <w:rFonts w:ascii="Times New Roman" w:hAnsi="Times New Roman" w:cs="Times New Roman"/>
          <w:sz w:val="20"/>
          <w:szCs w:val="20"/>
        </w:rPr>
        <w:t>.a.</w:t>
      </w:r>
      <w:proofErr w:type="spellEnd"/>
      <w:r w:rsidRPr="004E6F5E">
        <w:rPr>
          <w:rFonts w:ascii="Times New Roman" w:hAnsi="Times New Roman" w:cs="Times New Roman"/>
          <w:sz w:val="20"/>
          <w:szCs w:val="20"/>
        </w:rPr>
        <w:t xml:space="preserve">= not applicable. </w:t>
      </w:r>
    </w:p>
    <w:p w14:paraId="3E8B3E19" w14:textId="77777777" w:rsidR="0024414A" w:rsidRDefault="0024414A" w:rsidP="004E6F5E">
      <w:pPr>
        <w:spacing w:after="0" w:line="240" w:lineRule="auto"/>
        <w:rPr>
          <w:rFonts w:ascii="Times New Roman" w:hAnsi="Times New Roman" w:cs="Times New Roman"/>
          <w:sz w:val="20"/>
          <w:szCs w:val="20"/>
        </w:rPr>
      </w:pPr>
    </w:p>
    <w:p w14:paraId="5B42AADF" w14:textId="247CAEBE" w:rsidR="008658F7" w:rsidRPr="008658F7" w:rsidRDefault="008658F7" w:rsidP="004E6F5E">
      <w:pPr>
        <w:spacing w:after="0" w:line="240" w:lineRule="auto"/>
        <w:rPr>
          <w:rFonts w:ascii="Times New Roman" w:hAnsi="Times New Roman" w:cs="Times New Roman"/>
          <w:b/>
          <w:bCs/>
          <w:sz w:val="20"/>
          <w:szCs w:val="20"/>
          <w:u w:val="single"/>
        </w:rPr>
      </w:pPr>
      <w:r w:rsidRPr="008658F7">
        <w:rPr>
          <w:rFonts w:ascii="Times New Roman" w:hAnsi="Times New Roman" w:cs="Times New Roman"/>
          <w:b/>
          <w:bCs/>
          <w:sz w:val="20"/>
          <w:szCs w:val="20"/>
          <w:u w:val="single"/>
        </w:rPr>
        <w:t xml:space="preserve">References: </w:t>
      </w:r>
    </w:p>
    <w:p w14:paraId="5D0D2E5B" w14:textId="77777777" w:rsidR="0063430B" w:rsidRPr="0063430B" w:rsidRDefault="0024414A" w:rsidP="0063430B">
      <w:pPr>
        <w:pStyle w:val="EndNoteBibliography"/>
        <w:spacing w:after="0"/>
        <w:ind w:left="720" w:hanging="720"/>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EN.REFLIST </w:instrText>
      </w:r>
      <w:r>
        <w:rPr>
          <w:rFonts w:ascii="Times New Roman" w:hAnsi="Times New Roman" w:cs="Times New Roman"/>
          <w:sz w:val="20"/>
          <w:szCs w:val="20"/>
        </w:rPr>
        <w:fldChar w:fldCharType="separate"/>
      </w:r>
      <w:r w:rsidR="0063430B" w:rsidRPr="0063430B">
        <w:t>1.</w:t>
      </w:r>
      <w:r w:rsidR="0063430B" w:rsidRPr="0063430B">
        <w:tab/>
        <w:t xml:space="preserve">Keller-Hamilton B, Alalwan MA, Curran H, et al. Evaluating the effects of nicotine concentration on the appeal and nicotine delivery of oral nicotine pouches among rural and Appalachian adults who smoke cigarettes: A randomized cross-over study. </w:t>
      </w:r>
      <w:r w:rsidR="0063430B" w:rsidRPr="0063430B">
        <w:rPr>
          <w:i/>
        </w:rPr>
        <w:t xml:space="preserve">Addiction. </w:t>
      </w:r>
      <w:r w:rsidR="0063430B" w:rsidRPr="0063430B">
        <w:t>2023.</w:t>
      </w:r>
    </w:p>
    <w:p w14:paraId="7F460A8F" w14:textId="77777777" w:rsidR="0063430B" w:rsidRPr="0063430B" w:rsidRDefault="0063430B" w:rsidP="0063430B">
      <w:pPr>
        <w:pStyle w:val="EndNoteBibliography"/>
        <w:spacing w:after="0"/>
        <w:ind w:left="720" w:hanging="720"/>
      </w:pPr>
      <w:r w:rsidRPr="0063430B">
        <w:t>2.</w:t>
      </w:r>
      <w:r w:rsidRPr="0063430B">
        <w:tab/>
        <w:t xml:space="preserve">Birdsey J, Cornelius M, Jamal A, et al. Tobacco Product Use Among U.S. Middle and High School Students - National Youth Tobacco Survey, 2023. </w:t>
      </w:r>
      <w:r w:rsidRPr="0063430B">
        <w:rPr>
          <w:i/>
        </w:rPr>
        <w:t xml:space="preserve">MMWR Morb Mortal Wkly Rep. </w:t>
      </w:r>
      <w:r w:rsidRPr="0063430B">
        <w:t>2023;72(44):1173-1182.</w:t>
      </w:r>
    </w:p>
    <w:p w14:paraId="5C08C431" w14:textId="77777777" w:rsidR="0063430B" w:rsidRPr="0063430B" w:rsidRDefault="0063430B" w:rsidP="0063430B">
      <w:pPr>
        <w:pStyle w:val="EndNoteBibliography"/>
        <w:spacing w:after="0"/>
        <w:ind w:left="720" w:hanging="720"/>
      </w:pPr>
      <w:r w:rsidRPr="0063430B">
        <w:t>3.</w:t>
      </w:r>
      <w:r w:rsidRPr="0063430B">
        <w:tab/>
        <w:t xml:space="preserve">Dowd AN, Thrul J, Czaplicki L, Kennedy RD, Moran MB, Spindle TR. A Cross-Sectional Survey on Oral Nicotine Pouches: Characterizing Use-Motives, Topography, Dependence Levels, and Adverse Events. </w:t>
      </w:r>
      <w:r w:rsidRPr="0063430B">
        <w:rPr>
          <w:i/>
        </w:rPr>
        <w:t xml:space="preserve">Nicotine Tob Res. </w:t>
      </w:r>
      <w:r w:rsidRPr="0063430B">
        <w:t>2024;26(2):245-249.</w:t>
      </w:r>
    </w:p>
    <w:p w14:paraId="4FDB961F" w14:textId="77777777" w:rsidR="0063430B" w:rsidRPr="0063430B" w:rsidRDefault="0063430B" w:rsidP="0063430B">
      <w:pPr>
        <w:pStyle w:val="EndNoteBibliography"/>
        <w:spacing w:after="0"/>
        <w:ind w:left="720" w:hanging="720"/>
      </w:pPr>
      <w:r w:rsidRPr="0063430B">
        <w:t>4.</w:t>
      </w:r>
      <w:r w:rsidRPr="0063430B">
        <w:tab/>
        <w:t xml:space="preserve">Long L, Alalwan MA, Keller-Hamilton B, et al. Perceptions of oral nicotine pouches &amp; their marketing among Ohio Appalachia smokers and smokeless tobacco users. </w:t>
      </w:r>
      <w:r w:rsidRPr="0063430B">
        <w:rPr>
          <w:i/>
        </w:rPr>
        <w:t xml:space="preserve">PLoS ONE. </w:t>
      </w:r>
      <w:r w:rsidRPr="0063430B">
        <w:t>2023;18(10):e0293597.</w:t>
      </w:r>
    </w:p>
    <w:p w14:paraId="78C73279" w14:textId="77777777" w:rsidR="0063430B" w:rsidRPr="0063430B" w:rsidRDefault="0063430B" w:rsidP="0063430B">
      <w:pPr>
        <w:pStyle w:val="EndNoteBibliography"/>
        <w:spacing w:after="0"/>
        <w:ind w:left="720" w:hanging="720"/>
      </w:pPr>
      <w:r w:rsidRPr="0063430B">
        <w:lastRenderedPageBreak/>
        <w:t>5.</w:t>
      </w:r>
      <w:r w:rsidRPr="0063430B">
        <w:tab/>
        <w:t xml:space="preserve">Morean ME, Gueorguieva R, O'Malley S, Krishnan-Sarin S. Including the term 'tobacco-free nicotine' in the nicotine addiction warning label mandated by the US Food and Drug Administration alters risk perceptions and use intentions. </w:t>
      </w:r>
      <w:r w:rsidRPr="0063430B">
        <w:rPr>
          <w:i/>
        </w:rPr>
        <w:t xml:space="preserve">Tob Control. </w:t>
      </w:r>
      <w:r w:rsidRPr="0063430B">
        <w:t>2023.</w:t>
      </w:r>
    </w:p>
    <w:p w14:paraId="3FE623F2" w14:textId="77777777" w:rsidR="0063430B" w:rsidRPr="0063430B" w:rsidRDefault="0063430B" w:rsidP="0063430B">
      <w:pPr>
        <w:pStyle w:val="EndNoteBibliography"/>
        <w:spacing w:after="0"/>
        <w:ind w:left="720" w:hanging="720"/>
      </w:pPr>
      <w:r w:rsidRPr="0063430B">
        <w:t>6.</w:t>
      </w:r>
      <w:r w:rsidRPr="0063430B">
        <w:tab/>
        <w:t xml:space="preserve">Rinaldi S, Pieper E, Schulz T, et al. Oral nicotine pouches with an aftertaste? Part 2: in vitro toxicity in human gingival fibroblasts. </w:t>
      </w:r>
      <w:r w:rsidRPr="0063430B">
        <w:rPr>
          <w:i/>
        </w:rPr>
        <w:t xml:space="preserve">Arch Toxicol. </w:t>
      </w:r>
      <w:r w:rsidRPr="0063430B">
        <w:t>2023;97(9):2343-2356.</w:t>
      </w:r>
    </w:p>
    <w:p w14:paraId="78087413" w14:textId="77777777" w:rsidR="0063430B" w:rsidRPr="0063430B" w:rsidRDefault="0063430B" w:rsidP="0063430B">
      <w:pPr>
        <w:pStyle w:val="EndNoteBibliography"/>
        <w:spacing w:after="0"/>
        <w:ind w:left="720" w:hanging="720"/>
      </w:pPr>
      <w:r w:rsidRPr="0063430B">
        <w:t>7.</w:t>
      </w:r>
      <w:r w:rsidRPr="0063430B">
        <w:tab/>
        <w:t xml:space="preserve">Schneller LM, Felicione NJ, Hammond D, Goniewicz ML, O'Connor RJ. Tobacco-Free Oral Nicotine Product Use Among Youth in the U.S., 2019-2021. </w:t>
      </w:r>
      <w:r w:rsidRPr="0063430B">
        <w:rPr>
          <w:i/>
        </w:rPr>
        <w:t xml:space="preserve">AJPM Focus. </w:t>
      </w:r>
      <w:r w:rsidRPr="0063430B">
        <w:t>2023;2(1):100061.</w:t>
      </w:r>
    </w:p>
    <w:p w14:paraId="7964B452" w14:textId="77777777" w:rsidR="0063430B" w:rsidRPr="0063430B" w:rsidRDefault="0063430B" w:rsidP="0063430B">
      <w:pPr>
        <w:pStyle w:val="EndNoteBibliography"/>
        <w:spacing w:after="0"/>
        <w:ind w:left="720" w:hanging="720"/>
      </w:pPr>
      <w:r w:rsidRPr="0063430B">
        <w:t>8.</w:t>
      </w:r>
      <w:r w:rsidRPr="0063430B">
        <w:tab/>
        <w:t xml:space="preserve">Vogel EA, Tackett AP, Unger JB, et al. Effects of flavour and modified risk claims on nicotine pouch perceptions and use intentions among young adults who use inhalable nicotine and tobacco products: a randomised controlled trial. </w:t>
      </w:r>
      <w:r w:rsidRPr="0063430B">
        <w:rPr>
          <w:i/>
        </w:rPr>
        <w:t xml:space="preserve">Tob Control. </w:t>
      </w:r>
      <w:r w:rsidRPr="0063430B">
        <w:t>2023.</w:t>
      </w:r>
    </w:p>
    <w:p w14:paraId="2D5AB167" w14:textId="77777777" w:rsidR="0063430B" w:rsidRPr="0063430B" w:rsidRDefault="0063430B" w:rsidP="0063430B">
      <w:pPr>
        <w:pStyle w:val="EndNoteBibliography"/>
        <w:spacing w:after="0"/>
        <w:ind w:left="720" w:hanging="720"/>
      </w:pPr>
      <w:r w:rsidRPr="0063430B">
        <w:t>9.</w:t>
      </w:r>
      <w:r w:rsidRPr="0063430B">
        <w:tab/>
        <w:t xml:space="preserve">Azzopardi D, Haswell LE, Frosina J, et al. Assessment of biomarkers of exposure and potential harm, and physiological and subjective health measures in exclusive users of nicotine pouches and current, former and never smokers. </w:t>
      </w:r>
      <w:r w:rsidRPr="0063430B">
        <w:rPr>
          <w:i/>
        </w:rPr>
        <w:t xml:space="preserve">Biomarkers. </w:t>
      </w:r>
      <w:r w:rsidRPr="0063430B">
        <w:t>2023;28(1):118-129.</w:t>
      </w:r>
    </w:p>
    <w:p w14:paraId="17F3B777" w14:textId="77777777" w:rsidR="0063430B" w:rsidRPr="0063430B" w:rsidRDefault="0063430B" w:rsidP="0063430B">
      <w:pPr>
        <w:pStyle w:val="EndNoteBibliography"/>
        <w:spacing w:after="0"/>
        <w:ind w:left="720" w:hanging="720"/>
      </w:pPr>
      <w:r w:rsidRPr="0063430B">
        <w:t>10.</w:t>
      </w:r>
      <w:r w:rsidRPr="0063430B">
        <w:tab/>
        <w:t xml:space="preserve">Back S, Masser AE, Rutqvist LE, Lindholm J. Harmful and potentially harmful constituents (HPHCs) in two novel nicotine pouch products in comparison with regular smokeless tobacco products and pharmaceutical nicotine replacement therapy products (NRTs). </w:t>
      </w:r>
      <w:r w:rsidRPr="0063430B">
        <w:rPr>
          <w:i/>
        </w:rPr>
        <w:t xml:space="preserve">BMC Chem. </w:t>
      </w:r>
      <w:r w:rsidRPr="0063430B">
        <w:t>2023;17(1):9.</w:t>
      </w:r>
    </w:p>
    <w:p w14:paraId="6CD86BEE" w14:textId="77777777" w:rsidR="0063430B" w:rsidRPr="0063430B" w:rsidRDefault="0063430B" w:rsidP="0063430B">
      <w:pPr>
        <w:pStyle w:val="EndNoteBibliography"/>
        <w:spacing w:after="0"/>
        <w:ind w:left="720" w:hanging="720"/>
      </w:pPr>
      <w:r w:rsidRPr="0063430B">
        <w:t>11.</w:t>
      </w:r>
      <w:r w:rsidRPr="0063430B">
        <w:tab/>
        <w:t xml:space="preserve">Couch ET, Halpern-Felsher B, Werts M, Chaffee BW. Use of Emerging and Conventional Oral Tobacco Among Adolescent and Young Adult E-Cigarette Users. </w:t>
      </w:r>
      <w:r w:rsidRPr="0063430B">
        <w:rPr>
          <w:i/>
        </w:rPr>
        <w:t xml:space="preserve">Subst Use Misuse. </w:t>
      </w:r>
      <w:r w:rsidRPr="0063430B">
        <w:t>2023;58(2):283-288.</w:t>
      </w:r>
    </w:p>
    <w:p w14:paraId="67DDD06C" w14:textId="77777777" w:rsidR="0063430B" w:rsidRPr="0063430B" w:rsidRDefault="0063430B" w:rsidP="0063430B">
      <w:pPr>
        <w:pStyle w:val="EndNoteBibliography"/>
        <w:spacing w:after="0"/>
        <w:ind w:left="720" w:hanging="720"/>
      </w:pPr>
      <w:r w:rsidRPr="0063430B">
        <w:t>12.</w:t>
      </w:r>
      <w:r w:rsidRPr="0063430B">
        <w:tab/>
        <w:t xml:space="preserve">Gaiha SM, Lin C, Lempert LK, Halpern-Felsher B. Use, marketing, and appeal of oral nicotine products among adolescents, young adults, and adults. </w:t>
      </w:r>
      <w:r w:rsidRPr="0063430B">
        <w:rPr>
          <w:i/>
        </w:rPr>
        <w:t xml:space="preserve">Addict Behav. </w:t>
      </w:r>
      <w:r w:rsidRPr="0063430B">
        <w:t>2023;140:107632.</w:t>
      </w:r>
    </w:p>
    <w:p w14:paraId="06358E28" w14:textId="77777777" w:rsidR="0063430B" w:rsidRPr="0063430B" w:rsidRDefault="0063430B" w:rsidP="0063430B">
      <w:pPr>
        <w:pStyle w:val="EndNoteBibliography"/>
        <w:spacing w:after="0"/>
        <w:ind w:left="720" w:hanging="720"/>
      </w:pPr>
      <w:r w:rsidRPr="0063430B">
        <w:t>13.</w:t>
      </w:r>
      <w:r w:rsidRPr="0063430B">
        <w:tab/>
        <w:t xml:space="preserve">Keller-Hamilton B, Curran H, Stevens EM, Zettler PJ, Mays D, Ferketich AK. Effects of "Tobacco Free" Language in Warning Labels on Perceptions of Electronic Cigarettes and Nicotine Pouches among Young Adult Men: A Randomized Trial. </w:t>
      </w:r>
      <w:r w:rsidRPr="0063430B">
        <w:rPr>
          <w:i/>
        </w:rPr>
        <w:t xml:space="preserve">Subst Use Misuse. </w:t>
      </w:r>
      <w:r w:rsidRPr="0063430B">
        <w:t>2023;58(10):1302-1306.</w:t>
      </w:r>
    </w:p>
    <w:p w14:paraId="1AD5471F" w14:textId="77777777" w:rsidR="0063430B" w:rsidRPr="0063430B" w:rsidRDefault="0063430B" w:rsidP="0063430B">
      <w:pPr>
        <w:pStyle w:val="EndNoteBibliography"/>
        <w:spacing w:after="0"/>
        <w:ind w:left="720" w:hanging="720"/>
      </w:pPr>
      <w:r w:rsidRPr="0063430B">
        <w:t>14.</w:t>
      </w:r>
      <w:r w:rsidRPr="0063430B">
        <w:tab/>
        <w:t xml:space="preserve">Kramer RD, Park-Lee E, Marynak KL, Jones JT, Sawdey MD, Cullen KA. Nicotine Pouch Awareness and Use Among Youth, National Youth Tobacco Survey, 2021. </w:t>
      </w:r>
      <w:r w:rsidRPr="0063430B">
        <w:rPr>
          <w:i/>
        </w:rPr>
        <w:t xml:space="preserve">Nicotine Tob Res. </w:t>
      </w:r>
      <w:r w:rsidRPr="0063430B">
        <w:t>2023.</w:t>
      </w:r>
    </w:p>
    <w:p w14:paraId="056B440F" w14:textId="77777777" w:rsidR="0063430B" w:rsidRPr="0063430B" w:rsidRDefault="0063430B" w:rsidP="0063430B">
      <w:pPr>
        <w:pStyle w:val="EndNoteBibliography"/>
        <w:spacing w:after="0"/>
        <w:ind w:left="720" w:hanging="720"/>
      </w:pPr>
      <w:r w:rsidRPr="0063430B">
        <w:t>15.</w:t>
      </w:r>
      <w:r w:rsidRPr="0063430B">
        <w:tab/>
        <w:t xml:space="preserve">Ling PM, Hrywna M, Talbot EM, Lewis MJ. Tobacco-Derived Nicotine Pouch Brands and Marketing Messages on Internet and Traditional Media: Content Analysis. </w:t>
      </w:r>
      <w:r w:rsidRPr="0063430B">
        <w:rPr>
          <w:i/>
        </w:rPr>
        <w:t xml:space="preserve">JMIR Form Res. </w:t>
      </w:r>
      <w:r w:rsidRPr="0063430B">
        <w:t>2023;7:e39146.</w:t>
      </w:r>
    </w:p>
    <w:p w14:paraId="487211C7" w14:textId="77777777" w:rsidR="0063430B" w:rsidRPr="0063430B" w:rsidRDefault="0063430B" w:rsidP="0063430B">
      <w:pPr>
        <w:pStyle w:val="EndNoteBibliography"/>
        <w:spacing w:after="0"/>
        <w:ind w:left="720" w:hanging="720"/>
      </w:pPr>
      <w:r w:rsidRPr="0063430B">
        <w:t>16.</w:t>
      </w:r>
      <w:r w:rsidRPr="0063430B">
        <w:tab/>
        <w:t xml:space="preserve">Mallock-Ohnesorg N, Rinaldi S, Malke S, et al. Oral nicotine pouches with an aftertaste? Part 1: screening and initial toxicological assessment of flavorings and other ingredients. </w:t>
      </w:r>
      <w:r w:rsidRPr="0063430B">
        <w:rPr>
          <w:i/>
        </w:rPr>
        <w:t xml:space="preserve">Arch Toxicol. </w:t>
      </w:r>
      <w:r w:rsidRPr="0063430B">
        <w:t>2023.</w:t>
      </w:r>
    </w:p>
    <w:p w14:paraId="7E6BE28D" w14:textId="77777777" w:rsidR="0063430B" w:rsidRPr="0063430B" w:rsidRDefault="0063430B" w:rsidP="0063430B">
      <w:pPr>
        <w:pStyle w:val="EndNoteBibliography"/>
        <w:spacing w:after="0"/>
        <w:ind w:left="720" w:hanging="720"/>
      </w:pPr>
      <w:r w:rsidRPr="0063430B">
        <w:t>17.</w:t>
      </w:r>
      <w:r w:rsidRPr="0063430B">
        <w:tab/>
        <w:t xml:space="preserve">Mays D, Long L, Alalwan MA, et al. The Effects of Oral Nicotine Pouch Packaging Features on Adult Tobacco Users' and Non-Users' Product Perceptions. </w:t>
      </w:r>
      <w:r w:rsidRPr="0063430B">
        <w:rPr>
          <w:i/>
        </w:rPr>
        <w:t xml:space="preserve">Int J Environ Res Public Health. </w:t>
      </w:r>
      <w:r w:rsidRPr="0063430B">
        <w:t>2023;20(4).</w:t>
      </w:r>
    </w:p>
    <w:p w14:paraId="1F513135" w14:textId="77777777" w:rsidR="0063430B" w:rsidRPr="0063430B" w:rsidRDefault="0063430B" w:rsidP="0063430B">
      <w:pPr>
        <w:pStyle w:val="EndNoteBibliography"/>
        <w:spacing w:after="0"/>
        <w:ind w:left="720" w:hanging="720"/>
      </w:pPr>
      <w:r w:rsidRPr="0063430B">
        <w:t>18.</w:t>
      </w:r>
      <w:r w:rsidRPr="0063430B">
        <w:tab/>
        <w:t xml:space="preserve">Morean ME, Bold KW, Davis DR, Kong G, Krishnan-Sarin S, Camenga DR. Awareness, susceptibility, and use of oral nicotine pouches and comparative risk perceptions with smokeless tobacco among young adults in the United States. </w:t>
      </w:r>
      <w:r w:rsidRPr="0063430B">
        <w:rPr>
          <w:i/>
        </w:rPr>
        <w:t xml:space="preserve">PLoS ONE. </w:t>
      </w:r>
      <w:r w:rsidRPr="0063430B">
        <w:t>2023;18(1):e0281235.</w:t>
      </w:r>
    </w:p>
    <w:p w14:paraId="5250390E" w14:textId="77777777" w:rsidR="0063430B" w:rsidRPr="0063430B" w:rsidRDefault="0063430B" w:rsidP="0063430B">
      <w:pPr>
        <w:pStyle w:val="EndNoteBibliography"/>
        <w:spacing w:after="0"/>
        <w:ind w:left="720" w:hanging="720"/>
      </w:pPr>
      <w:r w:rsidRPr="0063430B">
        <w:t>19.</w:t>
      </w:r>
      <w:r w:rsidRPr="0063430B">
        <w:tab/>
        <w:t xml:space="preserve">Patel M, Kierstead EC, Kreslake J, Schillo BA. Patterns of oral nicotine pouch use among U.S. adolescents and young adults. </w:t>
      </w:r>
      <w:r w:rsidRPr="0063430B">
        <w:rPr>
          <w:i/>
        </w:rPr>
        <w:t xml:space="preserve">Prev Med Rep. </w:t>
      </w:r>
      <w:r w:rsidRPr="0063430B">
        <w:t>2023;34:102239.</w:t>
      </w:r>
    </w:p>
    <w:p w14:paraId="521380A3" w14:textId="77777777" w:rsidR="0063430B" w:rsidRPr="0063430B" w:rsidRDefault="0063430B" w:rsidP="0063430B">
      <w:pPr>
        <w:pStyle w:val="EndNoteBibliography"/>
        <w:spacing w:after="0"/>
        <w:ind w:left="720" w:hanging="720"/>
      </w:pPr>
      <w:r w:rsidRPr="0063430B">
        <w:t>20.</w:t>
      </w:r>
      <w:r w:rsidRPr="0063430B">
        <w:tab/>
        <w:t xml:space="preserve">Rensch J, Edmiston J, Wang J, Jin X, Sarkar M. A Randomized, Controlled Study to Assess Changes in Biomarkers of Exposures Among Adults Who Smoke That Switch to Oral Nicotine Pouch Products Relative to Continuing Smoking or Stopping All Tobacco Use. </w:t>
      </w:r>
      <w:r w:rsidRPr="0063430B">
        <w:rPr>
          <w:i/>
        </w:rPr>
        <w:t xml:space="preserve">J Clin Pharmacol. </w:t>
      </w:r>
      <w:r w:rsidRPr="0063430B">
        <w:t>2023.</w:t>
      </w:r>
    </w:p>
    <w:p w14:paraId="434A282F" w14:textId="77777777" w:rsidR="0063430B" w:rsidRPr="0063430B" w:rsidRDefault="0063430B" w:rsidP="0063430B">
      <w:pPr>
        <w:pStyle w:val="EndNoteBibliography"/>
        <w:spacing w:after="0"/>
        <w:ind w:left="720" w:hanging="720"/>
      </w:pPr>
      <w:r w:rsidRPr="0063430B">
        <w:t>21.</w:t>
      </w:r>
      <w:r w:rsidRPr="0063430B">
        <w:tab/>
        <w:t xml:space="preserve">Sparrock LS, Phan L, Chen-Sankey J, et al. Nicotine Pouch: Awareness, Beliefs, Use, and Susceptibility among Current Tobacco Users in the United States, 2021. </w:t>
      </w:r>
      <w:r w:rsidRPr="0063430B">
        <w:rPr>
          <w:i/>
        </w:rPr>
        <w:t xml:space="preserve">Int J Environ Res Public Health. </w:t>
      </w:r>
      <w:r w:rsidRPr="0063430B">
        <w:t>2023;20(3).</w:t>
      </w:r>
    </w:p>
    <w:p w14:paraId="510909EE" w14:textId="77777777" w:rsidR="0063430B" w:rsidRPr="0063430B" w:rsidRDefault="0063430B" w:rsidP="0063430B">
      <w:pPr>
        <w:pStyle w:val="EndNoteBibliography"/>
        <w:spacing w:after="0"/>
        <w:ind w:left="720" w:hanging="720"/>
      </w:pPr>
      <w:r w:rsidRPr="0063430B">
        <w:lastRenderedPageBreak/>
        <w:t>22.</w:t>
      </w:r>
      <w:r w:rsidRPr="0063430B">
        <w:tab/>
        <w:t xml:space="preserve">Tackett AP, Wong M, Cho J, et al. Willingness to Use Commercial Nicotine Gums, Lozenges, and Gummies Among Nontobacco Using Adolescents in Southern California. </w:t>
      </w:r>
      <w:r w:rsidRPr="0063430B">
        <w:rPr>
          <w:i/>
        </w:rPr>
        <w:t xml:space="preserve">J Adolesc Health. </w:t>
      </w:r>
      <w:r w:rsidRPr="0063430B">
        <w:t>2023;72(2):277-286.</w:t>
      </w:r>
    </w:p>
    <w:p w14:paraId="6F4A2EA2" w14:textId="77777777" w:rsidR="0063430B" w:rsidRPr="0063430B" w:rsidRDefault="0063430B" w:rsidP="0063430B">
      <w:pPr>
        <w:pStyle w:val="EndNoteBibliography"/>
        <w:spacing w:after="0"/>
        <w:ind w:left="720" w:hanging="720"/>
      </w:pPr>
      <w:r w:rsidRPr="0063430B">
        <w:t>23.</w:t>
      </w:r>
      <w:r w:rsidRPr="0063430B">
        <w:tab/>
        <w:t xml:space="preserve">Tosakoon S, Romm KF, Berg CJ. Nicotine pouch awareness, use and perceptions among young adults from six metropolitan statistical areas in the United States. </w:t>
      </w:r>
      <w:r w:rsidRPr="0063430B">
        <w:rPr>
          <w:i/>
        </w:rPr>
        <w:t xml:space="preserve">Tob Prev Cessat. </w:t>
      </w:r>
      <w:r w:rsidRPr="0063430B">
        <w:t>2023;9:19.</w:t>
      </w:r>
    </w:p>
    <w:p w14:paraId="6E486E29" w14:textId="77777777" w:rsidR="0063430B" w:rsidRPr="0063430B" w:rsidRDefault="0063430B" w:rsidP="0063430B">
      <w:pPr>
        <w:pStyle w:val="EndNoteBibliography"/>
        <w:spacing w:after="0"/>
        <w:ind w:left="720" w:hanging="720"/>
      </w:pPr>
      <w:r w:rsidRPr="0063430B">
        <w:t>24.</w:t>
      </w:r>
      <w:r w:rsidRPr="0063430B">
        <w:tab/>
        <w:t xml:space="preserve">Vogel EA, Barrington-Trimis JL, Harlow AF, et al. Prevalence of and disparities in adolescents' susceptibility to novel oral nicotine products marketed as "tobacco-free". </w:t>
      </w:r>
      <w:r w:rsidRPr="0063430B">
        <w:rPr>
          <w:i/>
        </w:rPr>
        <w:t xml:space="preserve">Prev Med. </w:t>
      </w:r>
      <w:r w:rsidRPr="0063430B">
        <w:t>2023;166:107387.</w:t>
      </w:r>
    </w:p>
    <w:p w14:paraId="03F36061" w14:textId="77777777" w:rsidR="0063430B" w:rsidRPr="0063430B" w:rsidRDefault="0063430B" w:rsidP="0063430B">
      <w:pPr>
        <w:pStyle w:val="EndNoteBibliography"/>
        <w:spacing w:after="0"/>
        <w:ind w:left="720" w:hanging="720"/>
      </w:pPr>
      <w:r w:rsidRPr="0063430B">
        <w:t>25.</w:t>
      </w:r>
      <w:r w:rsidRPr="0063430B">
        <w:tab/>
        <w:t xml:space="preserve">Emery SL, Binns S, Carter CC, Rose SW, Kostygina G. Characterising advertising strategies and expenditures for conventional and newer smokeless tobacco products. </w:t>
      </w:r>
      <w:r w:rsidRPr="0063430B">
        <w:rPr>
          <w:i/>
        </w:rPr>
        <w:t xml:space="preserve">Tob Control. </w:t>
      </w:r>
      <w:r w:rsidRPr="0063430B">
        <w:t>2022.</w:t>
      </w:r>
    </w:p>
    <w:p w14:paraId="66758F74" w14:textId="77777777" w:rsidR="0063430B" w:rsidRPr="0063430B" w:rsidRDefault="0063430B" w:rsidP="0063430B">
      <w:pPr>
        <w:pStyle w:val="EndNoteBibliography"/>
        <w:spacing w:after="0"/>
        <w:ind w:left="720" w:hanging="720"/>
      </w:pPr>
      <w:r w:rsidRPr="0063430B">
        <w:t>26.</w:t>
      </w:r>
      <w:r w:rsidRPr="0063430B">
        <w:tab/>
        <w:t xml:space="preserve">Felicione NJ, Schneller LM, Goniewicz ML, et al. Oral Nicotine Product Awareness and Use Among People Who Smoke and Vape in the U.S. </w:t>
      </w:r>
      <w:r w:rsidRPr="0063430B">
        <w:rPr>
          <w:i/>
        </w:rPr>
        <w:t xml:space="preserve">Am J Prev Med. </w:t>
      </w:r>
      <w:r w:rsidRPr="0063430B">
        <w:t>2022;63(4):611-618.</w:t>
      </w:r>
    </w:p>
    <w:p w14:paraId="646BE2F8" w14:textId="77777777" w:rsidR="0063430B" w:rsidRPr="0063430B" w:rsidRDefault="0063430B" w:rsidP="0063430B">
      <w:pPr>
        <w:pStyle w:val="EndNoteBibliography"/>
        <w:spacing w:after="0"/>
        <w:ind w:left="720" w:hanging="720"/>
      </w:pPr>
      <w:r w:rsidRPr="00D44A05">
        <w:rPr>
          <w:lang w:val="de-DE"/>
        </w:rPr>
        <w:t>27.</w:t>
      </w:r>
      <w:r w:rsidRPr="00D44A05">
        <w:rPr>
          <w:lang w:val="de-DE"/>
        </w:rPr>
        <w:tab/>
        <w:t xml:space="preserve">Duan Z, Henriksen L, Vallone D, et al. </w:t>
      </w:r>
      <w:r w:rsidRPr="0063430B">
        <w:t xml:space="preserve">Nicotine pouch marketing strategies in the USA: an analysis of Zyn, On! and Velo. </w:t>
      </w:r>
      <w:r w:rsidRPr="0063430B">
        <w:rPr>
          <w:i/>
        </w:rPr>
        <w:t xml:space="preserve">Tob Control. </w:t>
      </w:r>
      <w:r w:rsidRPr="0063430B">
        <w:t>2022.</w:t>
      </w:r>
    </w:p>
    <w:p w14:paraId="54F54F92" w14:textId="77777777" w:rsidR="0063430B" w:rsidRPr="0063430B" w:rsidRDefault="0063430B" w:rsidP="0063430B">
      <w:pPr>
        <w:pStyle w:val="EndNoteBibliography"/>
        <w:spacing w:after="0"/>
        <w:ind w:left="720" w:hanging="720"/>
      </w:pPr>
      <w:r w:rsidRPr="0063430B">
        <w:t>28.</w:t>
      </w:r>
      <w:r w:rsidRPr="0063430B">
        <w:tab/>
        <w:t xml:space="preserve">Tattan-Birch H, Jackson SE, Dockrell M, Brown J. Tobacco-free Nicotine Pouch Use in Great Britain: A Representative Population Survey 2020-2021. </w:t>
      </w:r>
      <w:r w:rsidRPr="0063430B">
        <w:rPr>
          <w:i/>
        </w:rPr>
        <w:t xml:space="preserve">Nicotine Tob Res. </w:t>
      </w:r>
      <w:r w:rsidRPr="0063430B">
        <w:t>2022;24(9):1509-1512.</w:t>
      </w:r>
    </w:p>
    <w:p w14:paraId="5F53428A" w14:textId="77777777" w:rsidR="0063430B" w:rsidRPr="0063430B" w:rsidRDefault="0063430B" w:rsidP="0063430B">
      <w:pPr>
        <w:pStyle w:val="EndNoteBibliography"/>
        <w:spacing w:after="0"/>
        <w:ind w:left="720" w:hanging="720"/>
      </w:pPr>
      <w:r w:rsidRPr="0063430B">
        <w:t>29.</w:t>
      </w:r>
      <w:r w:rsidRPr="0063430B">
        <w:tab/>
        <w:t xml:space="preserve">Harlow AF, Vogel EA, Tackett AP, et al. Adolescent Use of Flavored Non-Tobacco Oral Nicotine Products. </w:t>
      </w:r>
      <w:r w:rsidRPr="0063430B">
        <w:rPr>
          <w:i/>
        </w:rPr>
        <w:t xml:space="preserve">Pediatrics. </w:t>
      </w:r>
      <w:r w:rsidRPr="0063430B">
        <w:t>2022;150(3).</w:t>
      </w:r>
    </w:p>
    <w:p w14:paraId="1DFCB306" w14:textId="77777777" w:rsidR="0063430B" w:rsidRPr="0063430B" w:rsidRDefault="0063430B" w:rsidP="0063430B">
      <w:pPr>
        <w:pStyle w:val="EndNoteBibliography"/>
        <w:spacing w:after="0"/>
        <w:ind w:left="720" w:hanging="720"/>
      </w:pPr>
      <w:r w:rsidRPr="0063430B">
        <w:t>30.</w:t>
      </w:r>
      <w:r w:rsidRPr="0063430B">
        <w:tab/>
        <w:t xml:space="preserve">Morean ME, Bold KW, Davis DR, Kong G, Krishnan-Sarin S, Camenga DR. "Tobacco-free" Nicotine Pouches: Risk Perceptions, Awareness, Susceptibility, and Use among Young Adults in the United States. </w:t>
      </w:r>
      <w:r w:rsidRPr="0063430B">
        <w:rPr>
          <w:i/>
        </w:rPr>
        <w:t xml:space="preserve">Nicotine Tob Res. </w:t>
      </w:r>
      <w:r w:rsidRPr="0063430B">
        <w:t>2022.</w:t>
      </w:r>
    </w:p>
    <w:p w14:paraId="3660C6B9" w14:textId="77777777" w:rsidR="0063430B" w:rsidRPr="00D44A05" w:rsidRDefault="0063430B" w:rsidP="0063430B">
      <w:pPr>
        <w:pStyle w:val="EndNoteBibliography"/>
        <w:spacing w:after="0"/>
        <w:ind w:left="720" w:hanging="720"/>
        <w:rPr>
          <w:lang w:val="de-DE"/>
        </w:rPr>
      </w:pPr>
      <w:r w:rsidRPr="0063430B">
        <w:t>31.</w:t>
      </w:r>
      <w:r w:rsidRPr="0063430B">
        <w:tab/>
        <w:t xml:space="preserve">Alizadehgharib S, Lehrkinder A, Alshabeeb A, Östberg AK, Lingström P. The effect of a non-tobacco-based nicotine pouch on mucosal lesions caused by Swedish smokeless tobacco (snus). </w:t>
      </w:r>
      <w:r w:rsidRPr="00D44A05">
        <w:rPr>
          <w:i/>
          <w:lang w:val="de-DE"/>
        </w:rPr>
        <w:t xml:space="preserve">Eur J Oral Sci. </w:t>
      </w:r>
      <w:r w:rsidRPr="00D44A05">
        <w:rPr>
          <w:lang w:val="de-DE"/>
        </w:rPr>
        <w:t>2022;130(4):e12885.</w:t>
      </w:r>
    </w:p>
    <w:p w14:paraId="7F49185C" w14:textId="77777777" w:rsidR="0063430B" w:rsidRPr="0063430B" w:rsidRDefault="0063430B" w:rsidP="0063430B">
      <w:pPr>
        <w:pStyle w:val="EndNoteBibliography"/>
        <w:spacing w:after="0"/>
        <w:ind w:left="720" w:hanging="720"/>
      </w:pPr>
      <w:r w:rsidRPr="00D44A05">
        <w:rPr>
          <w:lang w:val="de-DE"/>
        </w:rPr>
        <w:t>32.</w:t>
      </w:r>
      <w:r w:rsidRPr="00D44A05">
        <w:rPr>
          <w:lang w:val="de-DE"/>
        </w:rPr>
        <w:tab/>
        <w:t xml:space="preserve">McEwan M, Azzopardi D, Gale N, et al. </w:t>
      </w:r>
      <w:r w:rsidRPr="0063430B">
        <w:t xml:space="preserve">A Randomised Study to Investigate the Nicotine Pharmacokinetics of Oral Nicotine Pouches and a Combustible Cigarette. </w:t>
      </w:r>
      <w:r w:rsidRPr="0063430B">
        <w:rPr>
          <w:i/>
        </w:rPr>
        <w:t xml:space="preserve">Eur J Drug Metab Pharmacokinet. </w:t>
      </w:r>
      <w:r w:rsidRPr="0063430B">
        <w:t>2022;47(2):211-221.</w:t>
      </w:r>
    </w:p>
    <w:p w14:paraId="62565FC2" w14:textId="77777777" w:rsidR="0063430B" w:rsidRPr="0063430B" w:rsidRDefault="0063430B" w:rsidP="0063430B">
      <w:pPr>
        <w:pStyle w:val="EndNoteBibliography"/>
        <w:spacing w:after="0"/>
        <w:ind w:left="720" w:hanging="720"/>
      </w:pPr>
      <w:r w:rsidRPr="0063430B">
        <w:t>33.</w:t>
      </w:r>
      <w:r w:rsidRPr="0063430B">
        <w:tab/>
        <w:t xml:space="preserve">Chapman F, McDermott S, Rudd K, et al. A randomised, open-label, cross-over clinical study to evaluate the pharmacokinetic, pharmacodynamic and safety and tolerability profiles of tobacco-free oral nicotine pouches relative to cigarettes. </w:t>
      </w:r>
      <w:r w:rsidRPr="0063430B">
        <w:rPr>
          <w:i/>
        </w:rPr>
        <w:t xml:space="preserve">Psychopharmacology (Berl). </w:t>
      </w:r>
      <w:r w:rsidRPr="0063430B">
        <w:t>2022;239(9):2931-2943.</w:t>
      </w:r>
    </w:p>
    <w:p w14:paraId="5AE7D0C1" w14:textId="77777777" w:rsidR="0063430B" w:rsidRPr="0063430B" w:rsidRDefault="0063430B" w:rsidP="0063430B">
      <w:pPr>
        <w:pStyle w:val="EndNoteBibliography"/>
        <w:spacing w:after="0"/>
        <w:ind w:left="720" w:hanging="720"/>
      </w:pPr>
      <w:r w:rsidRPr="0063430B">
        <w:t>34.</w:t>
      </w:r>
      <w:r w:rsidRPr="0063430B">
        <w:tab/>
        <w:t xml:space="preserve">Azzopardi D, Ebajemito J, McEwan M, et al. A randomised study to assess the nicotine pharmacokinetics of an oral nicotine pouch and two nicotine replacement therapy products. </w:t>
      </w:r>
      <w:r w:rsidRPr="0063430B">
        <w:rPr>
          <w:i/>
        </w:rPr>
        <w:t xml:space="preserve">Sci Rep. </w:t>
      </w:r>
      <w:r w:rsidRPr="0063430B">
        <w:t>2022;12(1):6949.</w:t>
      </w:r>
    </w:p>
    <w:p w14:paraId="6159615F" w14:textId="77777777" w:rsidR="0063430B" w:rsidRPr="0063430B" w:rsidRDefault="0063430B" w:rsidP="0063430B">
      <w:pPr>
        <w:pStyle w:val="EndNoteBibliography"/>
        <w:spacing w:after="0"/>
        <w:ind w:left="720" w:hanging="720"/>
      </w:pPr>
      <w:r w:rsidRPr="0063430B">
        <w:t>35.</w:t>
      </w:r>
      <w:r w:rsidRPr="0063430B">
        <w:tab/>
        <w:t xml:space="preserve">Vogel EA, Barrington-Trimis JL, Kechter A, et al. Differences in Young Adults' Perceptions of and Willingness to Use Nicotine Pouches by Tobacco Use Status. </w:t>
      </w:r>
      <w:r w:rsidRPr="0063430B">
        <w:rPr>
          <w:i/>
        </w:rPr>
        <w:t xml:space="preserve">IJERPH. </w:t>
      </w:r>
      <w:r w:rsidRPr="0063430B">
        <w:t>2022;19(5).</w:t>
      </w:r>
    </w:p>
    <w:p w14:paraId="5D5C456F" w14:textId="77777777" w:rsidR="0063430B" w:rsidRPr="0063430B" w:rsidRDefault="0063430B" w:rsidP="0063430B">
      <w:pPr>
        <w:pStyle w:val="EndNoteBibliography"/>
        <w:spacing w:after="0"/>
        <w:ind w:left="720" w:hanging="720"/>
      </w:pPr>
      <w:r w:rsidRPr="0063430B">
        <w:t>36.</w:t>
      </w:r>
      <w:r w:rsidRPr="0063430B">
        <w:tab/>
        <w:t xml:space="preserve">Liu J, Rensch J, Wang J, et al. Nicotine pharmacokinetics and subjective responses after using nicotine pouches with different nicotine levels compared to combustible cigarettes and moist smokeless tobacco in adult tobacco users. </w:t>
      </w:r>
      <w:r w:rsidRPr="0063430B">
        <w:rPr>
          <w:i/>
        </w:rPr>
        <w:t xml:space="preserve">Psychopharmacology (Berl). </w:t>
      </w:r>
      <w:r w:rsidRPr="0063430B">
        <w:t>2022;239(9):2863-2873.</w:t>
      </w:r>
    </w:p>
    <w:p w14:paraId="7FA8A844" w14:textId="77777777" w:rsidR="0063430B" w:rsidRPr="0063430B" w:rsidRDefault="0063430B" w:rsidP="0063430B">
      <w:pPr>
        <w:pStyle w:val="EndNoteBibliography"/>
        <w:spacing w:after="0"/>
        <w:ind w:left="720" w:hanging="720"/>
      </w:pPr>
      <w:r w:rsidRPr="0063430B">
        <w:t>37.</w:t>
      </w:r>
      <w:r w:rsidRPr="0063430B">
        <w:tab/>
        <w:t xml:space="preserve">Gentzke AS, Wang TW, Cornelius M, et al. Tobacco Product Use and Associated Factors Among Middle and High School Students - National Youth Tobacco Survey, United States, 2021. </w:t>
      </w:r>
      <w:r w:rsidRPr="0063430B">
        <w:rPr>
          <w:i/>
        </w:rPr>
        <w:t xml:space="preserve">MMWR Surveill Summ. </w:t>
      </w:r>
      <w:r w:rsidRPr="0063430B">
        <w:t>2022;71(5):1-29.</w:t>
      </w:r>
    </w:p>
    <w:p w14:paraId="63851EBF" w14:textId="77777777" w:rsidR="0063430B" w:rsidRPr="0063430B" w:rsidRDefault="0063430B" w:rsidP="0063430B">
      <w:pPr>
        <w:pStyle w:val="EndNoteBibliography"/>
        <w:spacing w:after="0"/>
        <w:ind w:left="720" w:hanging="720"/>
      </w:pPr>
      <w:r w:rsidRPr="0063430B">
        <w:t>38.</w:t>
      </w:r>
      <w:r w:rsidRPr="0063430B">
        <w:tab/>
        <w:t xml:space="preserve">Jablonski JJ, Cheetham AG, Martin AM. Market Survey of Modern Oral Nicotine Products: Determination of Select HPHCs and Comparison to Traditional Smokeless Tobacco Products. </w:t>
      </w:r>
      <w:r w:rsidRPr="0063430B">
        <w:rPr>
          <w:i/>
        </w:rPr>
        <w:t xml:space="preserve">SEPARATIONS. </w:t>
      </w:r>
      <w:r w:rsidRPr="0063430B">
        <w:t>2022;9(3).</w:t>
      </w:r>
    </w:p>
    <w:p w14:paraId="78EAFE1C" w14:textId="77777777" w:rsidR="0063430B" w:rsidRPr="0063430B" w:rsidRDefault="0063430B" w:rsidP="0063430B">
      <w:pPr>
        <w:pStyle w:val="EndNoteBibliography"/>
        <w:spacing w:after="0"/>
        <w:ind w:left="720" w:hanging="720"/>
        <w:rPr>
          <w:i/>
        </w:rPr>
      </w:pPr>
      <w:r w:rsidRPr="0063430B">
        <w:t>39.</w:t>
      </w:r>
      <w:r w:rsidRPr="0063430B">
        <w:tab/>
        <w:t xml:space="preserve">Mallock N, Schulz T, Malke S, Dreiack N, Laux P, Luch A. Levels of nicotine and tobacco-specific nitrosamines in oral nicotine pouches. </w:t>
      </w:r>
      <w:r w:rsidRPr="0063430B">
        <w:rPr>
          <w:i/>
        </w:rPr>
        <w:t>Tob Control.</w:t>
      </w:r>
    </w:p>
    <w:p w14:paraId="46EB0A63" w14:textId="77777777" w:rsidR="0063430B" w:rsidRPr="0063430B" w:rsidRDefault="0063430B" w:rsidP="0063430B">
      <w:pPr>
        <w:pStyle w:val="EndNoteBibliography"/>
        <w:spacing w:after="0"/>
        <w:ind w:left="720" w:hanging="720"/>
      </w:pPr>
      <w:r w:rsidRPr="0063430B">
        <w:lastRenderedPageBreak/>
        <w:t>40.</w:t>
      </w:r>
      <w:r w:rsidRPr="0063430B">
        <w:tab/>
        <w:t xml:space="preserve">Shaikh S, Tung WC, Lucas J, Yogeswaran S, Li D, Rahman I. Flavor Classification/Categorization and Differential Toxicity of Oral Nicotine Pouches (ONPs) in Lung Epithelial Cells. </w:t>
      </w:r>
      <w:r w:rsidRPr="0063430B">
        <w:rPr>
          <w:i/>
        </w:rPr>
        <w:t xml:space="preserve">bioRxiv. </w:t>
      </w:r>
      <w:r w:rsidRPr="0063430B">
        <w:t>2022.</w:t>
      </w:r>
    </w:p>
    <w:p w14:paraId="3C1E1221" w14:textId="77777777" w:rsidR="0063430B" w:rsidRPr="0063430B" w:rsidRDefault="0063430B" w:rsidP="0063430B">
      <w:pPr>
        <w:pStyle w:val="EndNoteBibliography"/>
        <w:spacing w:after="0"/>
        <w:ind w:left="720" w:hanging="720"/>
      </w:pPr>
      <w:r w:rsidRPr="0063430B">
        <w:t>41.</w:t>
      </w:r>
      <w:r w:rsidRPr="0063430B">
        <w:tab/>
        <w:t xml:space="preserve">Shaikh SB, Tung WC, Pang C, Lucas J, Li D, Rahman I. Flavor Classification/Categorization and Differential Toxicity of Oral Nicotine Pouches (ONPs) in Oral Gingival Epithelial Cells and Bronchial Epithelial Cells. </w:t>
      </w:r>
      <w:r w:rsidRPr="0063430B">
        <w:rPr>
          <w:i/>
        </w:rPr>
        <w:t xml:space="preserve">Toxics. </w:t>
      </w:r>
      <w:r w:rsidRPr="0063430B">
        <w:t>2022;10(11).</w:t>
      </w:r>
    </w:p>
    <w:p w14:paraId="6CA50259" w14:textId="77777777" w:rsidR="0063430B" w:rsidRPr="0063430B" w:rsidRDefault="0063430B" w:rsidP="0063430B">
      <w:pPr>
        <w:pStyle w:val="EndNoteBibliography"/>
        <w:spacing w:after="0"/>
        <w:ind w:left="720" w:hanging="720"/>
      </w:pPr>
      <w:r w:rsidRPr="0063430B">
        <w:t>42.</w:t>
      </w:r>
      <w:r w:rsidRPr="0063430B">
        <w:tab/>
        <w:t xml:space="preserve">Rose SW, Annabathula A, Westneat S, et al. Neighborhood distribution of availability of newer tobacco products: A four-site study, 2021. </w:t>
      </w:r>
      <w:r w:rsidRPr="0063430B">
        <w:rPr>
          <w:i/>
        </w:rPr>
        <w:t xml:space="preserve">medRxiv. </w:t>
      </w:r>
      <w:r w:rsidRPr="0063430B">
        <w:t>2022.</w:t>
      </w:r>
    </w:p>
    <w:p w14:paraId="3520A648" w14:textId="77777777" w:rsidR="0063430B" w:rsidRPr="0063430B" w:rsidRDefault="0063430B" w:rsidP="0063430B">
      <w:pPr>
        <w:pStyle w:val="EndNoteBibliography"/>
        <w:spacing w:after="0"/>
        <w:ind w:left="720" w:hanging="720"/>
      </w:pPr>
      <w:r w:rsidRPr="0063430B">
        <w:t>43.</w:t>
      </w:r>
      <w:r w:rsidRPr="0063430B">
        <w:tab/>
        <w:t xml:space="preserve">Miller-Holt J, Baskerville-Abraham I, Sakimura M, Fukushima T, Puglisi A, Gafner J. In vitro evaluation of mutagenic, cytotoxic, genotoxic and oral irritation potential of nicotine pouch products. </w:t>
      </w:r>
      <w:r w:rsidRPr="0063430B">
        <w:rPr>
          <w:i/>
        </w:rPr>
        <w:t xml:space="preserve">Toxicology Reports. </w:t>
      </w:r>
      <w:r w:rsidRPr="0063430B">
        <w:t>2022;9:1316-1324.</w:t>
      </w:r>
    </w:p>
    <w:p w14:paraId="3FBA7D64" w14:textId="77777777" w:rsidR="0063430B" w:rsidRPr="0063430B" w:rsidRDefault="0063430B" w:rsidP="0063430B">
      <w:pPr>
        <w:pStyle w:val="EndNoteBibliography"/>
        <w:spacing w:after="0"/>
        <w:ind w:left="720" w:hanging="720"/>
      </w:pPr>
      <w:r w:rsidRPr="0063430B">
        <w:t>44.</w:t>
      </w:r>
      <w:r w:rsidRPr="0063430B">
        <w:tab/>
        <w:t xml:space="preserve">Yu F, Rudd K, Pour SJ, et al. Preclinical Assessment of Tobacco-Free Nicotine Pouches Demonstrates Reduced in Vitro Toxicity Compared with Tobacco Snus and Combustible Cigarette Smoke. </w:t>
      </w:r>
      <w:r w:rsidRPr="0063430B">
        <w:rPr>
          <w:i/>
        </w:rPr>
        <w:t xml:space="preserve">Applied In Vitro Toxicology. </w:t>
      </w:r>
      <w:r w:rsidRPr="0063430B">
        <w:t>2022;8(1):24-35.</w:t>
      </w:r>
    </w:p>
    <w:p w14:paraId="15717D38" w14:textId="77777777" w:rsidR="0063430B" w:rsidRPr="0063430B" w:rsidRDefault="0063430B" w:rsidP="0063430B">
      <w:pPr>
        <w:pStyle w:val="EndNoteBibliography"/>
        <w:spacing w:after="0"/>
        <w:ind w:left="720" w:hanging="720"/>
      </w:pPr>
      <w:r w:rsidRPr="0063430B">
        <w:t>45.</w:t>
      </w:r>
      <w:r w:rsidRPr="0063430B">
        <w:tab/>
        <w:t xml:space="preserve">Park-Lee E, Ren C, Cooper M, Cornelius M, Jamal A, Cullen KA. Tobacco Product Use Among Middle and High School Students - United States, 2022. </w:t>
      </w:r>
      <w:r w:rsidRPr="0063430B">
        <w:rPr>
          <w:i/>
        </w:rPr>
        <w:t xml:space="preserve">MMWR Morb Mortal Wkly Rep. </w:t>
      </w:r>
      <w:r w:rsidRPr="0063430B">
        <w:t>2022;71(45):1429-1435.</w:t>
      </w:r>
    </w:p>
    <w:p w14:paraId="7686DFBE" w14:textId="77777777" w:rsidR="0063430B" w:rsidRPr="0063430B" w:rsidRDefault="0063430B" w:rsidP="0063430B">
      <w:pPr>
        <w:pStyle w:val="EndNoteBibliography"/>
        <w:spacing w:after="0"/>
        <w:ind w:left="720" w:hanging="720"/>
      </w:pPr>
      <w:r w:rsidRPr="0063430B">
        <w:t>46.</w:t>
      </w:r>
      <w:r w:rsidRPr="0063430B">
        <w:tab/>
        <w:t xml:space="preserve">Majmundar A, Okitondo C, Xue A, Asare S, Bandi P, Nargis N. Nicotine Pouch Sales Trends in the US by Volume and Nicotine Concentration Levels From 2019 to 2022. </w:t>
      </w:r>
      <w:r w:rsidRPr="0063430B">
        <w:rPr>
          <w:i/>
        </w:rPr>
        <w:t xml:space="preserve">JAMA Netw Open. </w:t>
      </w:r>
      <w:r w:rsidRPr="0063430B">
        <w:t>2022;5(11):e2242235.</w:t>
      </w:r>
    </w:p>
    <w:p w14:paraId="7FE16E4A" w14:textId="77777777" w:rsidR="0063430B" w:rsidRPr="0063430B" w:rsidRDefault="0063430B" w:rsidP="0063430B">
      <w:pPr>
        <w:pStyle w:val="EndNoteBibliography"/>
        <w:spacing w:after="0"/>
        <w:ind w:left="720" w:hanging="720"/>
      </w:pPr>
      <w:r w:rsidRPr="0063430B">
        <w:t>47.</w:t>
      </w:r>
      <w:r w:rsidRPr="0063430B">
        <w:tab/>
        <w:t xml:space="preserve">Azzopardi D, Liu C, Murphy J. Chemical characterization of tobacco-free "modern" oral nicotine pouches and their position on the toxicant and risk continuums. </w:t>
      </w:r>
      <w:r w:rsidRPr="0063430B">
        <w:rPr>
          <w:i/>
        </w:rPr>
        <w:t xml:space="preserve">Drug Chem Toxicol. </w:t>
      </w:r>
      <w:r w:rsidRPr="0063430B">
        <w:t>2022;45(5):2246-2254.</w:t>
      </w:r>
    </w:p>
    <w:p w14:paraId="7CB5C96D" w14:textId="77777777" w:rsidR="0063430B" w:rsidRPr="0063430B" w:rsidRDefault="0063430B" w:rsidP="0063430B">
      <w:pPr>
        <w:pStyle w:val="EndNoteBibliography"/>
        <w:spacing w:after="0"/>
        <w:ind w:left="720" w:hanging="720"/>
      </w:pPr>
      <w:r w:rsidRPr="0063430B">
        <w:t>48.</w:t>
      </w:r>
      <w:r w:rsidRPr="0063430B">
        <w:tab/>
        <w:t xml:space="preserve">Stanfill S, Tran H, Tyx R, et al. Characterization of Total and Unprotonated (Free) Nicotine Content of Nicotine Pouch Products. </w:t>
      </w:r>
      <w:r w:rsidRPr="0063430B">
        <w:rPr>
          <w:i/>
        </w:rPr>
        <w:t xml:space="preserve">Nicotine Tob Res. </w:t>
      </w:r>
      <w:r w:rsidRPr="0063430B">
        <w:t>2021;23(9):1590-1596.</w:t>
      </w:r>
    </w:p>
    <w:p w14:paraId="37F0A5B2" w14:textId="77777777" w:rsidR="0063430B" w:rsidRPr="0063430B" w:rsidRDefault="0063430B" w:rsidP="0063430B">
      <w:pPr>
        <w:pStyle w:val="EndNoteBibliography"/>
        <w:spacing w:after="0"/>
        <w:ind w:left="720" w:hanging="720"/>
      </w:pPr>
      <w:r w:rsidRPr="0063430B">
        <w:t>49.</w:t>
      </w:r>
      <w:r w:rsidRPr="0063430B">
        <w:tab/>
        <w:t xml:space="preserve">Delnevo CD, Hrywna M, Lo EJM, Wackowski OA. Examining Market Trends in Smokeless Tobacco Sales in the United States: 2011-2019. </w:t>
      </w:r>
      <w:r w:rsidRPr="0063430B">
        <w:rPr>
          <w:i/>
        </w:rPr>
        <w:t xml:space="preserve">NICOTINE &amp; TOBACCO RESEARCH. </w:t>
      </w:r>
      <w:r w:rsidRPr="0063430B">
        <w:t>2021;23(8):1420-1424.</w:t>
      </w:r>
    </w:p>
    <w:p w14:paraId="68DC3A1F" w14:textId="77777777" w:rsidR="0063430B" w:rsidRPr="0063430B" w:rsidRDefault="0063430B" w:rsidP="0063430B">
      <w:pPr>
        <w:pStyle w:val="EndNoteBibliography"/>
        <w:spacing w:after="0"/>
        <w:ind w:left="720" w:hanging="720"/>
      </w:pPr>
      <w:r w:rsidRPr="0063430B">
        <w:t>50.</w:t>
      </w:r>
      <w:r w:rsidRPr="0063430B">
        <w:tab/>
        <w:t xml:space="preserve">East KA, Reid JL, Rynard VL, Hammond D. Trends and Patterns of Tobacco and Nicotine Product Use Among Youth in Canada, England, and the United States From 2017 to 2019. </w:t>
      </w:r>
      <w:r w:rsidRPr="0063430B">
        <w:rPr>
          <w:i/>
        </w:rPr>
        <w:t xml:space="preserve">J Adolesc Health. </w:t>
      </w:r>
      <w:r w:rsidRPr="0063430B">
        <w:t>2021;69(3):447-456.</w:t>
      </w:r>
    </w:p>
    <w:p w14:paraId="3C90F224" w14:textId="77777777" w:rsidR="0063430B" w:rsidRPr="0063430B" w:rsidRDefault="0063430B" w:rsidP="0063430B">
      <w:pPr>
        <w:pStyle w:val="EndNoteBibliography"/>
        <w:spacing w:after="0"/>
        <w:ind w:left="720" w:hanging="720"/>
      </w:pPr>
      <w:r w:rsidRPr="0063430B">
        <w:t>51.</w:t>
      </w:r>
      <w:r w:rsidRPr="0063430B">
        <w:tab/>
        <w:t xml:space="preserve">Dalrymple A, Bean EJ, Badrock TC, et al. Enamel staining with e-cigarettes, tobacco heating products and modern oral nicotine products compared with cigarettes and snus: An in vitro study. </w:t>
      </w:r>
      <w:r w:rsidRPr="0063430B">
        <w:rPr>
          <w:i/>
        </w:rPr>
        <w:t xml:space="preserve">Am J Dent. </w:t>
      </w:r>
      <w:r w:rsidRPr="0063430B">
        <w:t>2021;34(1):3-9.</w:t>
      </w:r>
    </w:p>
    <w:p w14:paraId="77CF2B36" w14:textId="77777777" w:rsidR="0063430B" w:rsidRPr="0063430B" w:rsidRDefault="0063430B" w:rsidP="0063430B">
      <w:pPr>
        <w:pStyle w:val="EndNoteBibliography"/>
        <w:spacing w:after="0"/>
        <w:ind w:left="720" w:hanging="720"/>
      </w:pPr>
      <w:r w:rsidRPr="0063430B">
        <w:t>52.</w:t>
      </w:r>
      <w:r w:rsidRPr="0063430B">
        <w:tab/>
        <w:t xml:space="preserve">Rensch J, Liu J, Wang J, Vansickel A, Edmiston J, Sarkar M. Nicotine pharmacokinetics and subjective response among adult smokers using different flavors of on!® nicotine pouches compared to combustible cigarettes. </w:t>
      </w:r>
      <w:r w:rsidRPr="0063430B">
        <w:rPr>
          <w:i/>
        </w:rPr>
        <w:t xml:space="preserve">Psychopharmacology (Berl). </w:t>
      </w:r>
      <w:r w:rsidRPr="0063430B">
        <w:t>2021;238(11):3325-3334.</w:t>
      </w:r>
    </w:p>
    <w:p w14:paraId="5E8EDEB8" w14:textId="77777777" w:rsidR="0063430B" w:rsidRPr="0063430B" w:rsidRDefault="0063430B" w:rsidP="0063430B">
      <w:pPr>
        <w:pStyle w:val="EndNoteBibliography"/>
        <w:spacing w:after="0"/>
        <w:ind w:left="720" w:hanging="720"/>
      </w:pPr>
      <w:r w:rsidRPr="0063430B">
        <w:t>53.</w:t>
      </w:r>
      <w:r w:rsidRPr="0063430B">
        <w:tab/>
        <w:t xml:space="preserve">Brose LS, McDermott MS, McNeill A. Heated Tobacco Products and Nicotine Pouches: A Survey of People with Experience of Smoking and/or Vaping in the UK. </w:t>
      </w:r>
      <w:r w:rsidRPr="0063430B">
        <w:rPr>
          <w:i/>
        </w:rPr>
        <w:t xml:space="preserve">Int J Environ Res Public Health. </w:t>
      </w:r>
      <w:r w:rsidRPr="0063430B">
        <w:t>2021;18(16).</w:t>
      </w:r>
    </w:p>
    <w:p w14:paraId="7FEAA7B8" w14:textId="77777777" w:rsidR="0063430B" w:rsidRPr="0063430B" w:rsidRDefault="0063430B" w:rsidP="0063430B">
      <w:pPr>
        <w:pStyle w:val="EndNoteBibliography"/>
        <w:spacing w:after="0"/>
        <w:ind w:left="720" w:hanging="720"/>
      </w:pPr>
      <w:r w:rsidRPr="0063430B">
        <w:t>54.</w:t>
      </w:r>
      <w:r w:rsidRPr="0063430B">
        <w:tab/>
        <w:t xml:space="preserve">East N, Bishop E, Breheny D, Gaca M, Thorne D. A screening approach for the evaluation of tobacco-free 'modern oral' nicotine products using Real Time Cell Analysis. </w:t>
      </w:r>
      <w:r w:rsidRPr="0063430B">
        <w:rPr>
          <w:i/>
        </w:rPr>
        <w:t xml:space="preserve">Toxicol Rep. </w:t>
      </w:r>
      <w:r w:rsidRPr="0063430B">
        <w:t>2021;8:481-488.</w:t>
      </w:r>
    </w:p>
    <w:p w14:paraId="450EF98E" w14:textId="77777777" w:rsidR="0063430B" w:rsidRPr="0063430B" w:rsidRDefault="0063430B" w:rsidP="0063430B">
      <w:pPr>
        <w:pStyle w:val="EndNoteBibliography"/>
        <w:spacing w:after="0"/>
        <w:ind w:left="720" w:hanging="720"/>
      </w:pPr>
      <w:r w:rsidRPr="0063430B">
        <w:t>55.</w:t>
      </w:r>
      <w:r w:rsidRPr="0063430B">
        <w:tab/>
        <w:t xml:space="preserve">Marynak KL, Wang X, Borowiecki M, et al. Nicotine Pouch Unit Sales in the US, 2016-2020. </w:t>
      </w:r>
      <w:r w:rsidRPr="0063430B">
        <w:rPr>
          <w:i/>
        </w:rPr>
        <w:t xml:space="preserve">Jama. </w:t>
      </w:r>
      <w:r w:rsidRPr="0063430B">
        <w:t>2021;326(6):566-568.</w:t>
      </w:r>
    </w:p>
    <w:p w14:paraId="00E2EF63" w14:textId="77777777" w:rsidR="0063430B" w:rsidRPr="0063430B" w:rsidRDefault="0063430B" w:rsidP="0063430B">
      <w:pPr>
        <w:pStyle w:val="EndNoteBibliography"/>
        <w:spacing w:after="0"/>
        <w:ind w:left="720" w:hanging="720"/>
      </w:pPr>
      <w:r w:rsidRPr="0063430B">
        <w:t>56.</w:t>
      </w:r>
      <w:r w:rsidRPr="0063430B">
        <w:tab/>
        <w:t xml:space="preserve">Havermans A, Pennings JLA, Hegger I, et al. Awareness, use and perceptions of cigarillos, heated tobacco products and nicotine pouches: A survey among Dutch adolescents and adults. </w:t>
      </w:r>
      <w:r w:rsidRPr="0063430B">
        <w:rPr>
          <w:i/>
        </w:rPr>
        <w:t xml:space="preserve">Drug Alcohol Depend. </w:t>
      </w:r>
      <w:r w:rsidRPr="0063430B">
        <w:t>2021;229(Pt B):109136.</w:t>
      </w:r>
    </w:p>
    <w:p w14:paraId="4A15BAAA" w14:textId="77777777" w:rsidR="0063430B" w:rsidRPr="0063430B" w:rsidRDefault="0063430B" w:rsidP="0063430B">
      <w:pPr>
        <w:pStyle w:val="EndNoteBibliography"/>
        <w:spacing w:after="0"/>
        <w:ind w:left="720" w:hanging="720"/>
      </w:pPr>
      <w:r w:rsidRPr="0063430B">
        <w:lastRenderedPageBreak/>
        <w:t>57.</w:t>
      </w:r>
      <w:r w:rsidRPr="0063430B">
        <w:tab/>
        <w:t xml:space="preserve">Li L, Borland R, Cummings KM, et al. Patterns of Non-Cigarette Tobacco and Nicotine Use Among Current Cigarette Smokers and Recent Quitters: Findings From the 2020 ITC Four Country Smoking and Vaping Survey. </w:t>
      </w:r>
      <w:r w:rsidRPr="0063430B">
        <w:rPr>
          <w:i/>
        </w:rPr>
        <w:t xml:space="preserve">Nicotine Tob Res. </w:t>
      </w:r>
      <w:r w:rsidRPr="0063430B">
        <w:t>2021;23(9):1611-1616.</w:t>
      </w:r>
    </w:p>
    <w:p w14:paraId="635AF272" w14:textId="77777777" w:rsidR="0063430B" w:rsidRPr="0063430B" w:rsidRDefault="0063430B" w:rsidP="0063430B">
      <w:pPr>
        <w:pStyle w:val="EndNoteBibliography"/>
        <w:spacing w:after="0"/>
        <w:ind w:left="720" w:hanging="720"/>
      </w:pPr>
      <w:r w:rsidRPr="0063430B">
        <w:t>58.</w:t>
      </w:r>
      <w:r w:rsidRPr="0063430B">
        <w:tab/>
        <w:t xml:space="preserve">Hrywna M, Gonsalves NJ, Delnevo CD, Wackowski OA. Nicotine pouch product awareness, interest and ever use among US adults who smoke, 2021. </w:t>
      </w:r>
      <w:r w:rsidRPr="0063430B">
        <w:rPr>
          <w:i/>
        </w:rPr>
        <w:t xml:space="preserve">Tob Control. </w:t>
      </w:r>
      <w:r w:rsidRPr="0063430B">
        <w:t>2022.</w:t>
      </w:r>
    </w:p>
    <w:p w14:paraId="21A115C5" w14:textId="77777777" w:rsidR="0063430B" w:rsidRPr="0063430B" w:rsidRDefault="0063430B" w:rsidP="0063430B">
      <w:pPr>
        <w:pStyle w:val="EndNoteBibliography"/>
        <w:spacing w:after="0"/>
        <w:ind w:left="720" w:hanging="720"/>
      </w:pPr>
      <w:r w:rsidRPr="0063430B">
        <w:t>59.</w:t>
      </w:r>
      <w:r w:rsidRPr="0063430B">
        <w:tab/>
        <w:t xml:space="preserve">Czaplicki L, Patel M, Rahman B, Yoon S, Schillo B, Rose SW. Oral nicotine marketing claims in direct-mail advertising. </w:t>
      </w:r>
      <w:r w:rsidRPr="0063430B">
        <w:rPr>
          <w:i/>
        </w:rPr>
        <w:t xml:space="preserve">Tob Control. </w:t>
      </w:r>
      <w:r w:rsidRPr="0063430B">
        <w:t>2022;31(5):663-666.</w:t>
      </w:r>
    </w:p>
    <w:p w14:paraId="16AB60C6" w14:textId="77777777" w:rsidR="0063430B" w:rsidRPr="0063430B" w:rsidRDefault="0063430B" w:rsidP="0063430B">
      <w:pPr>
        <w:pStyle w:val="EndNoteBibliography"/>
        <w:spacing w:after="0"/>
        <w:ind w:left="720" w:hanging="720"/>
      </w:pPr>
      <w:r w:rsidRPr="0063430B">
        <w:t>60.</w:t>
      </w:r>
      <w:r w:rsidRPr="0063430B">
        <w:tab/>
        <w:t xml:space="preserve">Lunell E, Fagerström K, Hughes J, Pendrill R. Pharmacokinetic Comparison of a Novel Non-tobacco-Based Nicotine Pouch (ZYN) With Conventional, Tobacco-Based Swedish Snus and American Moist Snuff. </w:t>
      </w:r>
      <w:r w:rsidRPr="0063430B">
        <w:rPr>
          <w:i/>
        </w:rPr>
        <w:t xml:space="preserve">Nicotine Tob Res. </w:t>
      </w:r>
      <w:r w:rsidRPr="0063430B">
        <w:t>2020;22(10):1757-1763.</w:t>
      </w:r>
    </w:p>
    <w:p w14:paraId="3811930C" w14:textId="77777777" w:rsidR="0063430B" w:rsidRPr="0063430B" w:rsidRDefault="0063430B" w:rsidP="0063430B">
      <w:pPr>
        <w:pStyle w:val="EndNoteBibliography"/>
        <w:spacing w:after="0"/>
        <w:ind w:left="720" w:hanging="720"/>
      </w:pPr>
      <w:r w:rsidRPr="0063430B">
        <w:t>61.</w:t>
      </w:r>
      <w:r w:rsidRPr="0063430B">
        <w:tab/>
        <w:t xml:space="preserve">Plurphanswat N, Hughes JR, Fagerström K, Rodu B. Initial Information on a Novel Nicotine Product. </w:t>
      </w:r>
      <w:r w:rsidRPr="0063430B">
        <w:rPr>
          <w:i/>
        </w:rPr>
        <w:t xml:space="preserve">Am J Addict. </w:t>
      </w:r>
      <w:r w:rsidRPr="0063430B">
        <w:t>2020;29(4):279-286.</w:t>
      </w:r>
    </w:p>
    <w:p w14:paraId="022F3065" w14:textId="77777777" w:rsidR="0063430B" w:rsidRPr="0063430B" w:rsidRDefault="0063430B" w:rsidP="0063430B">
      <w:pPr>
        <w:pStyle w:val="EndNoteBibliography"/>
        <w:spacing w:after="0"/>
        <w:ind w:left="720" w:hanging="720"/>
      </w:pPr>
      <w:r w:rsidRPr="0063430B">
        <w:t>62.</w:t>
      </w:r>
      <w:r w:rsidRPr="0063430B">
        <w:tab/>
        <w:t xml:space="preserve">Bishop E, East N, Bozhilova S, et al. An approach for the extract generation and toxicological assessment of tobacco-free 'modern' oral nicotine pouches. </w:t>
      </w:r>
      <w:r w:rsidRPr="0063430B">
        <w:rPr>
          <w:i/>
        </w:rPr>
        <w:t xml:space="preserve">FOOD AND CHEMICAL TOXICOLOGY. </w:t>
      </w:r>
      <w:r w:rsidRPr="0063430B">
        <w:t>2020;145.</w:t>
      </w:r>
    </w:p>
    <w:p w14:paraId="50B7D305" w14:textId="77777777" w:rsidR="0063430B" w:rsidRPr="0063430B" w:rsidRDefault="0063430B" w:rsidP="0063430B">
      <w:pPr>
        <w:pStyle w:val="EndNoteBibliography"/>
        <w:spacing w:after="0"/>
        <w:ind w:left="720" w:hanging="720"/>
      </w:pPr>
      <w:r w:rsidRPr="0063430B">
        <w:t>63.</w:t>
      </w:r>
      <w:r w:rsidRPr="0063430B">
        <w:tab/>
        <w:t xml:space="preserve">Akhlaque G, Siddiqui MMU, Iqbal R, Vancy AA, Khan JA, Naz S. Marketing Strategies and Consumer and Sellers Perception About Oral Nicotine Pouches in Karachi, Pakistan. </w:t>
      </w:r>
      <w:r w:rsidRPr="0063430B">
        <w:rPr>
          <w:i/>
        </w:rPr>
        <w:t xml:space="preserve">Tob Use Insights. </w:t>
      </w:r>
      <w:r w:rsidRPr="0063430B">
        <w:t>2024;17:1179173x241308145.</w:t>
      </w:r>
    </w:p>
    <w:p w14:paraId="6C0B20DA" w14:textId="77777777" w:rsidR="0063430B" w:rsidRPr="0063430B" w:rsidRDefault="0063430B" w:rsidP="0063430B">
      <w:pPr>
        <w:pStyle w:val="EndNoteBibliography"/>
        <w:spacing w:after="0"/>
        <w:ind w:left="720" w:hanging="720"/>
      </w:pPr>
      <w:r w:rsidRPr="0063430B">
        <w:t>64.</w:t>
      </w:r>
      <w:r w:rsidRPr="0063430B">
        <w:tab/>
        <w:t xml:space="preserve">Avila JC, Maglalang DD, Nollen NL, et al. Using Pod Based e-Cigarettes and Nicotine Pouches to Reduce Harm for Adults With Low Socioeconomic Status Who Smoke: A Pilot Randomized Controlled Trial. </w:t>
      </w:r>
      <w:r w:rsidRPr="0063430B">
        <w:rPr>
          <w:i/>
        </w:rPr>
        <w:t xml:space="preserve">Nicotine &amp; tobacco research : official journal of the Society for Research on Nicotine and Tobacco. </w:t>
      </w:r>
      <w:r w:rsidRPr="0063430B">
        <w:t>2024;26(9):1150-1158.</w:t>
      </w:r>
    </w:p>
    <w:p w14:paraId="5D4BCAFB" w14:textId="77777777" w:rsidR="0063430B" w:rsidRPr="0063430B" w:rsidRDefault="0063430B" w:rsidP="0063430B">
      <w:pPr>
        <w:pStyle w:val="EndNoteBibliography"/>
        <w:spacing w:after="0"/>
        <w:ind w:left="720" w:hanging="720"/>
      </w:pPr>
      <w:r w:rsidRPr="0063430B">
        <w:t>65.</w:t>
      </w:r>
      <w:r w:rsidRPr="0063430B">
        <w:tab/>
        <w:t xml:space="preserve">Becker E, McCaffrey S, Lewis J, Vansickel A, Larson E, Sarkar M. Characterization of Ad Libitum Use Behavior of On! Nicotine Pouches. </w:t>
      </w:r>
      <w:r w:rsidRPr="0063430B">
        <w:rPr>
          <w:i/>
        </w:rPr>
        <w:t xml:space="preserve">Am J Health Behav. </w:t>
      </w:r>
      <w:r w:rsidRPr="0063430B">
        <w:t>2023;47(3):428-449.</w:t>
      </w:r>
    </w:p>
    <w:p w14:paraId="645D309A" w14:textId="77777777" w:rsidR="0063430B" w:rsidRPr="0063430B" w:rsidRDefault="0063430B" w:rsidP="0063430B">
      <w:pPr>
        <w:pStyle w:val="EndNoteBibliography"/>
        <w:spacing w:after="0"/>
        <w:ind w:left="720" w:hanging="720"/>
      </w:pPr>
      <w:r w:rsidRPr="0063430B">
        <w:t>66.</w:t>
      </w:r>
      <w:r w:rsidRPr="0063430B">
        <w:tab/>
        <w:t xml:space="preserve">Brierley MEE, Li RZ, Jongenelis M. Correlates of Susceptibility to Nicotine Pouch Use Among Australian Adolescents and Younger Adults. </w:t>
      </w:r>
      <w:r w:rsidRPr="0063430B">
        <w:rPr>
          <w:i/>
        </w:rPr>
        <w:t xml:space="preserve">Nicotine &amp; Tobacco Research. </w:t>
      </w:r>
      <w:r w:rsidRPr="0063430B">
        <w:t>2025.</w:t>
      </w:r>
    </w:p>
    <w:p w14:paraId="297480E6" w14:textId="77777777" w:rsidR="0063430B" w:rsidRPr="00D44A05" w:rsidRDefault="0063430B" w:rsidP="0063430B">
      <w:pPr>
        <w:pStyle w:val="EndNoteBibliography"/>
        <w:spacing w:after="0"/>
        <w:ind w:left="720" w:hanging="720"/>
        <w:rPr>
          <w:lang w:val="de-DE"/>
        </w:rPr>
      </w:pPr>
      <w:r w:rsidRPr="0063430B">
        <w:t>67.</w:t>
      </w:r>
      <w:r w:rsidRPr="0063430B">
        <w:tab/>
        <w:t xml:space="preserve">Brose L, Bunce L, Cheeseman H. Prevalence of Nicotine Pouch Use Among Youth and Adults in Great Britain-Analysis of Cross-Sectional, Nationally Representative Surveys. </w:t>
      </w:r>
      <w:r w:rsidRPr="0063430B">
        <w:rPr>
          <w:i/>
        </w:rPr>
        <w:t xml:space="preserve">Nicotine &amp; tobacco research : official journal of the Society for Research on Nicotine and Tobacco. </w:t>
      </w:r>
      <w:r w:rsidRPr="00D44A05">
        <w:rPr>
          <w:lang w:val="de-DE"/>
        </w:rPr>
        <w:t>2025.</w:t>
      </w:r>
    </w:p>
    <w:p w14:paraId="79223E20" w14:textId="77777777" w:rsidR="0063430B" w:rsidRPr="0063430B" w:rsidRDefault="0063430B" w:rsidP="0063430B">
      <w:pPr>
        <w:pStyle w:val="EndNoteBibliography"/>
        <w:spacing w:after="0"/>
        <w:ind w:left="720" w:hanging="720"/>
      </w:pPr>
      <w:r w:rsidRPr="00D44A05">
        <w:rPr>
          <w:lang w:val="de-DE"/>
        </w:rPr>
        <w:t>68.</w:t>
      </w:r>
      <w:r w:rsidRPr="00D44A05">
        <w:rPr>
          <w:lang w:val="de-DE"/>
        </w:rPr>
        <w:tab/>
        <w:t xml:space="preserve">Campbell C, Feehan M, Kanitscheider C, Makena PS, Cai J, Baxter SA. </w:t>
      </w:r>
      <w:r w:rsidRPr="0063430B">
        <w:t xml:space="preserve">Designing Studies to Inform Tobacco Harm Reduction: Learnings From an Oral Nicotine Pouch Actual Use Pilot Study. </w:t>
      </w:r>
      <w:r w:rsidRPr="0063430B">
        <w:rPr>
          <w:i/>
        </w:rPr>
        <w:t xml:space="preserve">JMIR Form Res. </w:t>
      </w:r>
      <w:r w:rsidRPr="0063430B">
        <w:t>2022;6(8):e37573.</w:t>
      </w:r>
    </w:p>
    <w:p w14:paraId="4367AADC" w14:textId="77777777" w:rsidR="0063430B" w:rsidRPr="0063430B" w:rsidRDefault="0063430B" w:rsidP="0063430B">
      <w:pPr>
        <w:pStyle w:val="EndNoteBibliography"/>
        <w:spacing w:after="0"/>
        <w:ind w:left="720" w:hanging="720"/>
      </w:pPr>
      <w:r w:rsidRPr="0063430B">
        <w:t>69.</w:t>
      </w:r>
      <w:r w:rsidRPr="0063430B">
        <w:tab/>
        <w:t xml:space="preserve">Clark SA, Baler G, Jarman KL, Byron MJ, Goldstein AO, Ranney LM. Qualitative perspective on nicotine pouches from adults who smoke cigarettes in North Carolina. </w:t>
      </w:r>
      <w:r w:rsidRPr="0063430B">
        <w:rPr>
          <w:i/>
        </w:rPr>
        <w:t xml:space="preserve">Tob Control. </w:t>
      </w:r>
      <w:r w:rsidRPr="0063430B">
        <w:t>2025;34(3):378-381.</w:t>
      </w:r>
    </w:p>
    <w:p w14:paraId="2FDA80F5" w14:textId="77777777" w:rsidR="0063430B" w:rsidRPr="0063430B" w:rsidRDefault="0063430B" w:rsidP="0063430B">
      <w:pPr>
        <w:pStyle w:val="EndNoteBibliography"/>
        <w:spacing w:after="0"/>
        <w:ind w:left="720" w:hanging="720"/>
      </w:pPr>
      <w:r w:rsidRPr="0063430B">
        <w:t>70.</w:t>
      </w:r>
      <w:r w:rsidRPr="0063430B">
        <w:tab/>
        <w:t xml:space="preserve">Czaplicki L, Tfayli D, Spindle TR, et al. Content analysis of marketing features in US nicotine pouch ads from 2021 to 2023. </w:t>
      </w:r>
      <w:r w:rsidRPr="0063430B">
        <w:rPr>
          <w:i/>
        </w:rPr>
        <w:t xml:space="preserve">Tobacco Control. </w:t>
      </w:r>
      <w:r w:rsidRPr="0063430B">
        <w:t>2024.</w:t>
      </w:r>
    </w:p>
    <w:p w14:paraId="3724C81A" w14:textId="77777777" w:rsidR="0063430B" w:rsidRPr="0063430B" w:rsidRDefault="0063430B" w:rsidP="0063430B">
      <w:pPr>
        <w:pStyle w:val="EndNoteBibliography"/>
        <w:spacing w:after="0"/>
        <w:ind w:left="720" w:hanging="720"/>
      </w:pPr>
      <w:r w:rsidRPr="0063430B">
        <w:t>71.</w:t>
      </w:r>
      <w:r w:rsidRPr="0063430B">
        <w:tab/>
        <w:t xml:space="preserve">Dai HD, Leventhal AM. Prevalence of Nicotine Pouch Use Among US Adults. </w:t>
      </w:r>
      <w:r w:rsidRPr="0063430B">
        <w:rPr>
          <w:i/>
        </w:rPr>
        <w:t xml:space="preserve">JAMA. </w:t>
      </w:r>
      <w:r w:rsidRPr="0063430B">
        <w:t>2024;332(9):755-757.</w:t>
      </w:r>
    </w:p>
    <w:p w14:paraId="3D7D6BEA" w14:textId="77777777" w:rsidR="0063430B" w:rsidRPr="0063430B" w:rsidRDefault="0063430B" w:rsidP="0063430B">
      <w:pPr>
        <w:pStyle w:val="EndNoteBibliography"/>
        <w:spacing w:after="0"/>
        <w:ind w:left="720" w:hanging="720"/>
      </w:pPr>
      <w:r w:rsidRPr="0063430B">
        <w:t>72.</w:t>
      </w:r>
      <w:r w:rsidRPr="0063430B">
        <w:tab/>
        <w:t xml:space="preserve">Freeland R, Battista D, Polster M, Chae R, Dianno N, Frost-Pineda K. Purchase Intent and Product Appeal of Velo Nicotine Pouches Among Current Tobacco Users and Nonusers of Tobacco. </w:t>
      </w:r>
      <w:r w:rsidRPr="0063430B">
        <w:rPr>
          <w:i/>
        </w:rPr>
        <w:t xml:space="preserve">Contributions to Tobacco &amp; Nicotine Research. </w:t>
      </w:r>
      <w:r w:rsidRPr="0063430B">
        <w:t>2023;32:66-76.</w:t>
      </w:r>
    </w:p>
    <w:p w14:paraId="0798C0CC" w14:textId="77777777" w:rsidR="0063430B" w:rsidRPr="0063430B" w:rsidRDefault="0063430B" w:rsidP="0063430B">
      <w:pPr>
        <w:pStyle w:val="EndNoteBibliography"/>
        <w:spacing w:after="0"/>
        <w:ind w:left="720" w:hanging="720"/>
      </w:pPr>
      <w:r w:rsidRPr="0063430B">
        <w:t>73.</w:t>
      </w:r>
      <w:r w:rsidRPr="0063430B">
        <w:tab/>
        <w:t xml:space="preserve">Giovenco DP, Spillane TE, Lee HM, et al. Retail availability of oral nicotine pouches in 3 US cities: A geographic analysis. </w:t>
      </w:r>
      <w:r w:rsidRPr="0063430B">
        <w:rPr>
          <w:i/>
        </w:rPr>
        <w:t xml:space="preserve">Nicotine &amp; tobacco research : official journal of the Society for Research on Nicotine and Tobacco. </w:t>
      </w:r>
      <w:r w:rsidRPr="0063430B">
        <w:t>2025.</w:t>
      </w:r>
    </w:p>
    <w:p w14:paraId="617AAC2A" w14:textId="77777777" w:rsidR="0063430B" w:rsidRPr="0063430B" w:rsidRDefault="0063430B" w:rsidP="0063430B">
      <w:pPr>
        <w:pStyle w:val="EndNoteBibliography"/>
        <w:spacing w:after="0"/>
        <w:ind w:left="720" w:hanging="720"/>
      </w:pPr>
      <w:r w:rsidRPr="0063430B">
        <w:t>74.</w:t>
      </w:r>
      <w:r w:rsidRPr="0063430B">
        <w:tab/>
        <w:t xml:space="preserve">Hanewinkel R, Hansen J. [Use of nicotine pouches in childhood and adolescence]. </w:t>
      </w:r>
      <w:r w:rsidRPr="0063430B">
        <w:rPr>
          <w:i/>
        </w:rPr>
        <w:t xml:space="preserve">Laryngorhinootologie. </w:t>
      </w:r>
      <w:r w:rsidRPr="0063430B">
        <w:t>2025;104(8):505-512.</w:t>
      </w:r>
    </w:p>
    <w:p w14:paraId="790DF7B9" w14:textId="77777777" w:rsidR="0063430B" w:rsidRPr="0063430B" w:rsidRDefault="0063430B" w:rsidP="0063430B">
      <w:pPr>
        <w:pStyle w:val="EndNoteBibliography"/>
        <w:spacing w:after="0"/>
        <w:ind w:left="720" w:hanging="720"/>
      </w:pPr>
      <w:r w:rsidRPr="0063430B">
        <w:lastRenderedPageBreak/>
        <w:t>75.</w:t>
      </w:r>
      <w:r w:rsidRPr="0063430B">
        <w:tab/>
        <w:t xml:space="preserve">Jabba SV, Silinski P, Yang AY, Ouyang W, Jordt SE. Artificial Sweeteners in US-Marketed Oral Nicotine Pouch Products: Correlation with Nicotine Contents and Effects on Product Preference. </w:t>
      </w:r>
      <w:r w:rsidRPr="0063430B">
        <w:rPr>
          <w:i/>
        </w:rPr>
        <w:t xml:space="preserve">Nicotine &amp; tobacco research : official journal of the Society for Research on Nicotine and Tobacco. </w:t>
      </w:r>
      <w:r w:rsidRPr="0063430B">
        <w:t>2024.</w:t>
      </w:r>
    </w:p>
    <w:p w14:paraId="25F25173" w14:textId="77777777" w:rsidR="0063430B" w:rsidRPr="0063430B" w:rsidRDefault="0063430B" w:rsidP="0063430B">
      <w:pPr>
        <w:pStyle w:val="EndNoteBibliography"/>
        <w:spacing w:after="0"/>
        <w:ind w:left="720" w:hanging="720"/>
      </w:pPr>
      <w:r w:rsidRPr="0063430B">
        <w:t>76.</w:t>
      </w:r>
      <w:r w:rsidRPr="0063430B">
        <w:tab/>
        <w:t xml:space="preserve">Jackson SE, Brown J, Notley C, Shahab L, Cox S. Characterising smoking and nicotine use behaviours among women of reproductive age: a 10-year population study in England. </w:t>
      </w:r>
      <w:r w:rsidRPr="0063430B">
        <w:rPr>
          <w:i/>
        </w:rPr>
        <w:t xml:space="preserve">BMC Med. </w:t>
      </w:r>
      <w:r w:rsidRPr="0063430B">
        <w:t>2024;22(1):99.</w:t>
      </w:r>
    </w:p>
    <w:p w14:paraId="501DA196" w14:textId="77777777" w:rsidR="0063430B" w:rsidRPr="0063430B" w:rsidRDefault="0063430B" w:rsidP="0063430B">
      <w:pPr>
        <w:pStyle w:val="EndNoteBibliography"/>
        <w:spacing w:after="0"/>
        <w:ind w:left="720" w:hanging="720"/>
      </w:pPr>
      <w:r w:rsidRPr="0063430B">
        <w:t>77.</w:t>
      </w:r>
      <w:r w:rsidRPr="0063430B">
        <w:tab/>
        <w:t xml:space="preserve">Jackson SE, Brown J, Buss V, Shahab L. Prevalence of Popular Smoking Cessation Aids in England and Associations With Quit Success. </w:t>
      </w:r>
      <w:r w:rsidRPr="0063430B">
        <w:rPr>
          <w:i/>
        </w:rPr>
        <w:t xml:space="preserve">JAMA Netw Open. </w:t>
      </w:r>
      <w:r w:rsidRPr="0063430B">
        <w:t>2025;8(1):e2454962.</w:t>
      </w:r>
    </w:p>
    <w:p w14:paraId="64530FEF" w14:textId="77777777" w:rsidR="0063430B" w:rsidRPr="0063430B" w:rsidRDefault="0063430B" w:rsidP="0063430B">
      <w:pPr>
        <w:pStyle w:val="EndNoteBibliography"/>
        <w:spacing w:after="0"/>
        <w:ind w:left="720" w:hanging="720"/>
      </w:pPr>
      <w:r w:rsidRPr="0063430B">
        <w:t>78.</w:t>
      </w:r>
      <w:r w:rsidRPr="0063430B">
        <w:tab/>
        <w:t xml:space="preserve">Jamal A, Park-Lee E, Birdsey J, et al. Tobacco Product Use Among Middle and High School Students - National Youth Tobacco Survey, United States, 2024. </w:t>
      </w:r>
      <w:r w:rsidRPr="0063430B">
        <w:rPr>
          <w:i/>
        </w:rPr>
        <w:t xml:space="preserve">MMWR Morbidity and mortality weekly report. </w:t>
      </w:r>
      <w:r w:rsidRPr="0063430B">
        <w:t>2024;73(41):917-924.</w:t>
      </w:r>
    </w:p>
    <w:p w14:paraId="016785BF" w14:textId="77777777" w:rsidR="0063430B" w:rsidRPr="0063430B" w:rsidRDefault="0063430B" w:rsidP="0063430B">
      <w:pPr>
        <w:pStyle w:val="EndNoteBibliography"/>
        <w:spacing w:after="0"/>
        <w:ind w:left="720" w:hanging="720"/>
      </w:pPr>
      <w:r w:rsidRPr="0063430B">
        <w:t>79.</w:t>
      </w:r>
      <w:r w:rsidRPr="0063430B">
        <w:tab/>
        <w:t xml:space="preserve">Jankowski M, Rees VW. Awareness and use of nicotine pouches in a nationwide sample of adults in Poland. </w:t>
      </w:r>
      <w:r w:rsidRPr="0063430B">
        <w:rPr>
          <w:i/>
        </w:rPr>
        <w:t xml:space="preserve">Tob Induc Dis. </w:t>
      </w:r>
      <w:r w:rsidRPr="0063430B">
        <w:t>2024;22.</w:t>
      </w:r>
    </w:p>
    <w:p w14:paraId="6CB2AC4E" w14:textId="77777777" w:rsidR="0063430B" w:rsidRPr="0063430B" w:rsidRDefault="0063430B" w:rsidP="0063430B">
      <w:pPr>
        <w:pStyle w:val="EndNoteBibliography"/>
        <w:spacing w:after="0"/>
        <w:ind w:left="720" w:hanging="720"/>
      </w:pPr>
      <w:r w:rsidRPr="0063430B">
        <w:t>80.</w:t>
      </w:r>
      <w:r w:rsidRPr="0063430B">
        <w:tab/>
        <w:t xml:space="preserve">Jongenelis MI, Brierley ME, Li R. Patterns of nicotine pouch use among young Australians. </w:t>
      </w:r>
      <w:r w:rsidRPr="0063430B">
        <w:rPr>
          <w:i/>
        </w:rPr>
        <w:t xml:space="preserve">Drug Alcohol Depend. </w:t>
      </w:r>
      <w:r w:rsidRPr="0063430B">
        <w:t>2024;264:112428.</w:t>
      </w:r>
    </w:p>
    <w:p w14:paraId="64D23AC2" w14:textId="77777777" w:rsidR="0063430B" w:rsidRPr="0063430B" w:rsidRDefault="0063430B" w:rsidP="0063430B">
      <w:pPr>
        <w:pStyle w:val="EndNoteBibliography"/>
        <w:spacing w:after="0"/>
        <w:ind w:left="720" w:hanging="720"/>
      </w:pPr>
      <w:r w:rsidRPr="0063430B">
        <w:t>81.</w:t>
      </w:r>
      <w:r w:rsidRPr="0063430B">
        <w:tab/>
        <w:t xml:space="preserve">Kanobe MN, Powell CY, Patrudu M, et al. Randomized crossover clinical studies to assess abuse liability and nicotine pharmacokinetics of Velo Oral Nicotine pouches. </w:t>
      </w:r>
      <w:r w:rsidRPr="0063430B">
        <w:rPr>
          <w:i/>
        </w:rPr>
        <w:t xml:space="preserve">Front Pharmacol. </w:t>
      </w:r>
      <w:r w:rsidRPr="0063430B">
        <w:t>2025;16:1547073.</w:t>
      </w:r>
    </w:p>
    <w:p w14:paraId="51F15D75" w14:textId="77777777" w:rsidR="0063430B" w:rsidRPr="0063430B" w:rsidRDefault="0063430B" w:rsidP="0063430B">
      <w:pPr>
        <w:pStyle w:val="EndNoteBibliography"/>
        <w:spacing w:after="0"/>
        <w:ind w:left="720" w:hanging="720"/>
      </w:pPr>
      <w:r w:rsidRPr="0063430B">
        <w:t>82.</w:t>
      </w:r>
      <w:r w:rsidRPr="0063430B">
        <w:tab/>
        <w:t xml:space="preserve">Keller-Hamilton B, Curran H, Alalwan M, et al. Evaluating the Role of Nicotine Stereoisomer on Nicotine Pouch Abuse Liability: A Randomized Crossover Trial. </w:t>
      </w:r>
      <w:r w:rsidRPr="0063430B">
        <w:rPr>
          <w:i/>
        </w:rPr>
        <w:t xml:space="preserve">Nicotine Tob Res. </w:t>
      </w:r>
      <w:r w:rsidRPr="0063430B">
        <w:t>2025;27(4):658-665.</w:t>
      </w:r>
    </w:p>
    <w:p w14:paraId="65DA1E1C" w14:textId="77777777" w:rsidR="0063430B" w:rsidRPr="0063430B" w:rsidRDefault="0063430B" w:rsidP="0063430B">
      <w:pPr>
        <w:pStyle w:val="EndNoteBibliography"/>
        <w:spacing w:after="0"/>
        <w:ind w:left="720" w:hanging="720"/>
      </w:pPr>
      <w:r w:rsidRPr="0063430B">
        <w:t>83.</w:t>
      </w:r>
      <w:r w:rsidRPr="0063430B">
        <w:tab/>
        <w:t xml:space="preserve">Keyser BM, Leverette R, McRae R, et al. In vitro toxicological evaluation of pouched portioned oral nicotine products. </w:t>
      </w:r>
      <w:r w:rsidRPr="0063430B">
        <w:rPr>
          <w:i/>
        </w:rPr>
        <w:t xml:space="preserve">Front Toxicol. </w:t>
      </w:r>
      <w:r w:rsidRPr="0063430B">
        <w:t>2024;6:1452274.</w:t>
      </w:r>
    </w:p>
    <w:p w14:paraId="7133B923" w14:textId="77777777" w:rsidR="0063430B" w:rsidRPr="0063430B" w:rsidRDefault="0063430B" w:rsidP="0063430B">
      <w:pPr>
        <w:pStyle w:val="EndNoteBibliography"/>
        <w:spacing w:after="0"/>
        <w:ind w:left="720" w:hanging="720"/>
      </w:pPr>
      <w:r w:rsidRPr="0063430B">
        <w:t>84.</w:t>
      </w:r>
      <w:r w:rsidRPr="0063430B">
        <w:tab/>
        <w:t xml:space="preserve">Liu J, Edmiston JS, Wang J, et al. Oral Health Effects Among Adults Switching from Cigarettes to on!® Nicotine Pouches Compared to Those Who Continue Smoking. </w:t>
      </w:r>
      <w:r w:rsidRPr="0063430B">
        <w:rPr>
          <w:i/>
        </w:rPr>
        <w:t xml:space="preserve">Oral Health Prev Dent. </w:t>
      </w:r>
      <w:r w:rsidRPr="0063430B">
        <w:t>2025;23:189-201.</w:t>
      </w:r>
    </w:p>
    <w:p w14:paraId="08B64E0A" w14:textId="77777777" w:rsidR="0063430B" w:rsidRPr="0063430B" w:rsidRDefault="0063430B" w:rsidP="0063430B">
      <w:pPr>
        <w:pStyle w:val="EndNoteBibliography"/>
        <w:spacing w:after="0"/>
        <w:ind w:left="720" w:hanging="720"/>
      </w:pPr>
      <w:r w:rsidRPr="0063430B">
        <w:t>85.</w:t>
      </w:r>
      <w:r w:rsidRPr="0063430B">
        <w:tab/>
        <w:t xml:space="preserve">Liu J, Halpern-Felsher B. Popularity of Zyn and other nicotine pouch brands among U.S. adolescents, young adults, and adults in 2021. </w:t>
      </w:r>
      <w:r w:rsidRPr="0063430B">
        <w:rPr>
          <w:i/>
        </w:rPr>
        <w:t xml:space="preserve">Prev Med. </w:t>
      </w:r>
      <w:r w:rsidRPr="0063430B">
        <w:t>2024;185:108068.</w:t>
      </w:r>
    </w:p>
    <w:p w14:paraId="6090DD76" w14:textId="77777777" w:rsidR="0063430B" w:rsidRPr="0063430B" w:rsidRDefault="0063430B" w:rsidP="0063430B">
      <w:pPr>
        <w:pStyle w:val="EndNoteBibliography"/>
        <w:spacing w:after="0"/>
        <w:ind w:left="720" w:hanging="720"/>
      </w:pPr>
      <w:r w:rsidRPr="0063430B">
        <w:t>86.</w:t>
      </w:r>
      <w:r w:rsidRPr="0063430B">
        <w:tab/>
        <w:t xml:space="preserve">Liu J, McCauley D, Gaiha SM, Halpern-Felsher B. Perceptions of Harm and Addictiveness for Nicotine Products, THC e-Cigarettes, and e-Cigarettes with Other Ingredients Among Adolescents, Young Adults, and Adults. </w:t>
      </w:r>
      <w:r w:rsidRPr="0063430B">
        <w:rPr>
          <w:i/>
        </w:rPr>
        <w:t xml:space="preserve">Substance use &amp; misuse. </w:t>
      </w:r>
      <w:r w:rsidRPr="0063430B">
        <w:t>2024;59(14):2126-2136.</w:t>
      </w:r>
    </w:p>
    <w:p w14:paraId="27B46324" w14:textId="77777777" w:rsidR="0063430B" w:rsidRPr="0063430B" w:rsidRDefault="0063430B" w:rsidP="0063430B">
      <w:pPr>
        <w:pStyle w:val="EndNoteBibliography"/>
        <w:spacing w:after="0"/>
        <w:ind w:left="720" w:hanging="720"/>
      </w:pPr>
      <w:r w:rsidRPr="0063430B">
        <w:t>87.</w:t>
      </w:r>
      <w:r w:rsidRPr="0063430B">
        <w:tab/>
        <w:t xml:space="preserve">Mallock-Ohnesorg N, Rabenstein A, Stoll Y, et al. Small pouches, but high nicotine doses-nicotine delivery and acute effects after use of tobacco-free nicotine pouches. </w:t>
      </w:r>
      <w:r w:rsidRPr="0063430B">
        <w:rPr>
          <w:i/>
        </w:rPr>
        <w:t xml:space="preserve">Front Pharmacol. </w:t>
      </w:r>
      <w:r w:rsidRPr="0063430B">
        <w:t>2024;15:1392027.</w:t>
      </w:r>
    </w:p>
    <w:p w14:paraId="6B5CD953" w14:textId="77777777" w:rsidR="0063430B" w:rsidRPr="0063430B" w:rsidRDefault="0063430B" w:rsidP="0063430B">
      <w:pPr>
        <w:pStyle w:val="EndNoteBibliography"/>
        <w:spacing w:after="0"/>
        <w:ind w:left="720" w:hanging="720"/>
      </w:pPr>
      <w:r w:rsidRPr="0063430B">
        <w:t>88.</w:t>
      </w:r>
      <w:r w:rsidRPr="0063430B">
        <w:tab/>
        <w:t xml:space="preserve">McEwan M, Haswell L, Baxter-Wright S, Meichanetzidis F, Jin T, Hardie G. Plasma Nicotine Pharmacokinetics of Oral Nicotine Pouches Across Varying Flavours and Nicotine Content *. </w:t>
      </w:r>
      <w:r w:rsidRPr="0063430B">
        <w:rPr>
          <w:i/>
        </w:rPr>
        <w:t xml:space="preserve">Contributions to Tobacco &amp; Nicotine Research. </w:t>
      </w:r>
      <w:r w:rsidRPr="0063430B">
        <w:t>2023;32:130-139.</w:t>
      </w:r>
    </w:p>
    <w:p w14:paraId="7FA2A2E5" w14:textId="77777777" w:rsidR="0063430B" w:rsidRPr="0063430B" w:rsidRDefault="0063430B" w:rsidP="0063430B">
      <w:pPr>
        <w:pStyle w:val="EndNoteBibliography"/>
        <w:spacing w:after="0"/>
        <w:ind w:left="720" w:hanging="720"/>
      </w:pPr>
      <w:r w:rsidRPr="0063430B">
        <w:t>89.</w:t>
      </w:r>
      <w:r w:rsidRPr="0063430B">
        <w:tab/>
        <w:t xml:space="preserve">Mohr T, Probst E, Idel C, et al. Different Influence Pattern of Conventional and Alternative Sources of Smoking on Adhesion Molecules and Cytokine Secretion in THP-1 Monocytes. </w:t>
      </w:r>
      <w:r w:rsidRPr="0063430B">
        <w:rPr>
          <w:i/>
        </w:rPr>
        <w:t xml:space="preserve">Anticancer Res. </w:t>
      </w:r>
      <w:r w:rsidRPr="0063430B">
        <w:t>2024;44(4):1455-1464.</w:t>
      </w:r>
    </w:p>
    <w:p w14:paraId="2DE2309D" w14:textId="77777777" w:rsidR="0063430B" w:rsidRPr="0063430B" w:rsidRDefault="0063430B" w:rsidP="0063430B">
      <w:pPr>
        <w:pStyle w:val="EndNoteBibliography"/>
        <w:spacing w:after="0"/>
        <w:ind w:left="720" w:hanging="720"/>
      </w:pPr>
      <w:r w:rsidRPr="0063430B">
        <w:t>90.</w:t>
      </w:r>
      <w:r w:rsidRPr="0063430B">
        <w:tab/>
        <w:t xml:space="preserve">Munawar S, Faheem M, Bilal M, Akram A, Anwar H, Jamil Y. Elemental Analysis and Classification of Nicotine Pouches Using Machine Learning Assisted Laser Induced Breakdown Spectroscopy. </w:t>
      </w:r>
      <w:r w:rsidRPr="0063430B">
        <w:rPr>
          <w:i/>
        </w:rPr>
        <w:t xml:space="preserve">Arabian Journal for Science and Engineering. </w:t>
      </w:r>
      <w:r w:rsidRPr="0063430B">
        <w:t>2025;50(1):489-506.</w:t>
      </w:r>
    </w:p>
    <w:p w14:paraId="45E2EA84" w14:textId="77777777" w:rsidR="0063430B" w:rsidRPr="0063430B" w:rsidRDefault="0063430B" w:rsidP="0063430B">
      <w:pPr>
        <w:pStyle w:val="EndNoteBibliography"/>
        <w:spacing w:after="0"/>
        <w:ind w:left="720" w:hanging="720"/>
      </w:pPr>
      <w:r w:rsidRPr="0063430B">
        <w:t>91.</w:t>
      </w:r>
      <w:r w:rsidRPr="0063430B">
        <w:tab/>
        <w:t xml:space="preserve">Nawaz MT, Hameed AN, Yasin F, et al. Knowledge, attitudes, practices, and prevalence of nicotine pouches in Pakistan: where do we stand? </w:t>
      </w:r>
      <w:r w:rsidRPr="0063430B">
        <w:rPr>
          <w:i/>
        </w:rPr>
        <w:t xml:space="preserve">International Journal Of Community Medicine And Public Health. </w:t>
      </w:r>
      <w:r w:rsidRPr="0063430B">
        <w:t>2023;10:2037-2046.</w:t>
      </w:r>
    </w:p>
    <w:p w14:paraId="16ECFE1F" w14:textId="77777777" w:rsidR="0063430B" w:rsidRPr="0063430B" w:rsidRDefault="0063430B" w:rsidP="0063430B">
      <w:pPr>
        <w:pStyle w:val="EndNoteBibliography"/>
        <w:spacing w:after="0"/>
        <w:ind w:left="720" w:hanging="720"/>
      </w:pPr>
      <w:r w:rsidRPr="0063430B">
        <w:lastRenderedPageBreak/>
        <w:t>92.</w:t>
      </w:r>
      <w:r w:rsidRPr="0063430B">
        <w:tab/>
        <w:t xml:space="preserve">O'Hagan LA. A taste of Nordic freedom: The problematic marketing of nicotine pouches in the United Kingdom. </w:t>
      </w:r>
      <w:r w:rsidRPr="0063430B">
        <w:rPr>
          <w:i/>
        </w:rPr>
        <w:t xml:space="preserve">Nordisk Alkohol Nark. </w:t>
      </w:r>
      <w:r w:rsidRPr="0063430B">
        <w:t>2024;41(6):574-598.</w:t>
      </w:r>
    </w:p>
    <w:p w14:paraId="68DB3A87" w14:textId="77777777" w:rsidR="0063430B" w:rsidRPr="0063430B" w:rsidRDefault="0063430B" w:rsidP="0063430B">
      <w:pPr>
        <w:pStyle w:val="EndNoteBibliography"/>
        <w:spacing w:after="0"/>
        <w:ind w:left="720" w:hanging="720"/>
      </w:pPr>
      <w:r w:rsidRPr="0063430B">
        <w:t>93.</w:t>
      </w:r>
      <w:r w:rsidRPr="0063430B">
        <w:tab/>
        <w:t xml:space="preserve">Ozga JE, Cornacchione Ross J, Hrywna M, Sharma A, Ling PM, Stanton CA. Oral nicotine product marketing expenditures in the USA from 2016 to 2023: trends over time by brand and targeted media outlets. </w:t>
      </w:r>
      <w:r w:rsidRPr="0063430B">
        <w:rPr>
          <w:i/>
        </w:rPr>
        <w:t xml:space="preserve">Tob Control. </w:t>
      </w:r>
      <w:r w:rsidRPr="0063430B">
        <w:t>2025;34(3):382-385.</w:t>
      </w:r>
    </w:p>
    <w:p w14:paraId="275FB3B3" w14:textId="77777777" w:rsidR="0063430B" w:rsidRPr="0063430B" w:rsidRDefault="0063430B" w:rsidP="0063430B">
      <w:pPr>
        <w:pStyle w:val="EndNoteBibliography"/>
        <w:spacing w:after="0"/>
        <w:ind w:left="720" w:hanging="720"/>
      </w:pPr>
      <w:r w:rsidRPr="0063430B">
        <w:t>94.</w:t>
      </w:r>
      <w:r w:rsidRPr="0063430B">
        <w:tab/>
        <w:t xml:space="preserve">Park-Lee E, Jamal A, Cowan H, et al. Notes from the Field: E-Cigarette and Nicotine Pouch Use Among Middle and High School Students - United States, 2024. </w:t>
      </w:r>
      <w:r w:rsidRPr="0063430B">
        <w:rPr>
          <w:i/>
        </w:rPr>
        <w:t xml:space="preserve">MMWR Morbidity and mortality weekly report. </w:t>
      </w:r>
      <w:r w:rsidRPr="0063430B">
        <w:t>2024;73(35):774-778.</w:t>
      </w:r>
    </w:p>
    <w:p w14:paraId="0165C126" w14:textId="77777777" w:rsidR="0063430B" w:rsidRPr="0063430B" w:rsidRDefault="0063430B" w:rsidP="0063430B">
      <w:pPr>
        <w:pStyle w:val="EndNoteBibliography"/>
        <w:spacing w:after="0"/>
        <w:ind w:left="720" w:hanging="720"/>
      </w:pPr>
      <w:r w:rsidRPr="0063430B">
        <w:t>95.</w:t>
      </w:r>
      <w:r w:rsidRPr="0063430B">
        <w:tab/>
        <w:t xml:space="preserve">Peraza N, Han DH, Whaley RC, et al. Appeal and Sensory Characteristics of Oral Nicotine Products in Young Adults Who Vape E-Cigarettes. </w:t>
      </w:r>
      <w:r w:rsidRPr="0063430B">
        <w:rPr>
          <w:i/>
        </w:rPr>
        <w:t xml:space="preserve">Nicotine &amp; tobacco research : official journal of the Society for Research on Nicotine and Tobacco. </w:t>
      </w:r>
      <w:r w:rsidRPr="0063430B">
        <w:t>2024.</w:t>
      </w:r>
    </w:p>
    <w:p w14:paraId="62905C8D" w14:textId="77777777" w:rsidR="0063430B" w:rsidRPr="0063430B" w:rsidRDefault="0063430B" w:rsidP="0063430B">
      <w:pPr>
        <w:pStyle w:val="EndNoteBibliography"/>
        <w:spacing w:after="0"/>
        <w:ind w:left="720" w:hanging="720"/>
      </w:pPr>
      <w:r w:rsidRPr="0063430B">
        <w:t>96.</w:t>
      </w:r>
      <w:r w:rsidRPr="0063430B">
        <w:tab/>
        <w:t xml:space="preserve">Phan L, Zarei K, Chen-Sankey J, et al. Exposure to nicotine pouch marketing and nicotine pouch experimentation among U.S. adults who use commercial tobacco. </w:t>
      </w:r>
      <w:r w:rsidRPr="0063430B">
        <w:rPr>
          <w:i/>
        </w:rPr>
        <w:t xml:space="preserve">Preventive medicine reports. </w:t>
      </w:r>
      <w:r w:rsidRPr="0063430B">
        <w:t>2024;46:102868.</w:t>
      </w:r>
    </w:p>
    <w:p w14:paraId="70722D8F" w14:textId="77777777" w:rsidR="0063430B" w:rsidRPr="0063430B" w:rsidRDefault="0063430B" w:rsidP="0063430B">
      <w:pPr>
        <w:pStyle w:val="EndNoteBibliography"/>
        <w:spacing w:after="0"/>
        <w:ind w:left="720" w:hanging="720"/>
      </w:pPr>
      <w:r w:rsidRPr="0063430B">
        <w:t>97.</w:t>
      </w:r>
      <w:r w:rsidRPr="0063430B">
        <w:tab/>
        <w:t xml:space="preserve">Prasad K, Edward L. Brief Survey of Current Oral Tobacco and Nicotine Product Use in Sweden and Denmark. </w:t>
      </w:r>
      <w:r w:rsidRPr="0063430B">
        <w:rPr>
          <w:i/>
        </w:rPr>
        <w:t xml:space="preserve">Contributions to Tobacco &amp; Nicotine Research. </w:t>
      </w:r>
      <w:r w:rsidRPr="0063430B">
        <w:t>2025;34:34-39.</w:t>
      </w:r>
    </w:p>
    <w:p w14:paraId="467BD1DE" w14:textId="77777777" w:rsidR="0063430B" w:rsidRPr="0063430B" w:rsidRDefault="0063430B" w:rsidP="0063430B">
      <w:pPr>
        <w:pStyle w:val="EndNoteBibliography"/>
        <w:spacing w:after="0"/>
        <w:ind w:left="720" w:hanging="720"/>
      </w:pPr>
      <w:r w:rsidRPr="0063430B">
        <w:t>98.</w:t>
      </w:r>
      <w:r w:rsidRPr="0063430B">
        <w:tab/>
        <w:t xml:space="preserve">Prasad K, Shetty M, Kanitscheider C, Szentes B, Nassar R, Edward L. Assessing consumer use and behaviour patterns of oral nicotine pouches in a multi-country study. </w:t>
      </w:r>
      <w:r w:rsidRPr="0063430B">
        <w:rPr>
          <w:i/>
        </w:rPr>
        <w:t xml:space="preserve">International Journal of Scientific Reports. </w:t>
      </w:r>
      <w:r w:rsidRPr="0063430B">
        <w:t>2022;8:173.</w:t>
      </w:r>
    </w:p>
    <w:p w14:paraId="0248D28D" w14:textId="77777777" w:rsidR="0063430B" w:rsidRPr="0063430B" w:rsidRDefault="0063430B" w:rsidP="0063430B">
      <w:pPr>
        <w:pStyle w:val="EndNoteBibliography"/>
        <w:spacing w:after="0"/>
        <w:ind w:left="720" w:hanging="720"/>
      </w:pPr>
      <w:r w:rsidRPr="0063430B">
        <w:t>99.</w:t>
      </w:r>
      <w:r w:rsidRPr="0063430B">
        <w:tab/>
        <w:t xml:space="preserve">Reimann H, Berger M, Eckert E, Merches K, Börnke F. Beyond smoking: Risk assessment of nicotine in pouches. </w:t>
      </w:r>
      <w:r w:rsidRPr="0063430B">
        <w:rPr>
          <w:i/>
        </w:rPr>
        <w:t xml:space="preserve">Toxicol Rep. </w:t>
      </w:r>
      <w:r w:rsidRPr="0063430B">
        <w:t>2024;13:101779.</w:t>
      </w:r>
    </w:p>
    <w:p w14:paraId="1612014E" w14:textId="77777777" w:rsidR="0063430B" w:rsidRPr="0063430B" w:rsidRDefault="0063430B" w:rsidP="0063430B">
      <w:pPr>
        <w:pStyle w:val="EndNoteBibliography"/>
        <w:spacing w:after="0"/>
        <w:ind w:left="720" w:hanging="720"/>
      </w:pPr>
      <w:r w:rsidRPr="0063430B">
        <w:t>100.</w:t>
      </w:r>
      <w:r w:rsidRPr="0063430B">
        <w:tab/>
        <w:t xml:space="preserve">Renard K, Nishihara D, Nilsson J, Larroque S, Martinez J, Giles L. Characterization of the nicotine uptake and safety of Nordic spirit tobacco-free oral nicotine pouches: A randomized cross-over study. </w:t>
      </w:r>
      <w:r w:rsidRPr="0063430B">
        <w:rPr>
          <w:i/>
        </w:rPr>
        <w:t xml:space="preserve">Psychopharmacology (Berl). </w:t>
      </w:r>
      <w:r w:rsidRPr="0063430B">
        <w:t>2025;242(4):855-865.</w:t>
      </w:r>
    </w:p>
    <w:p w14:paraId="544C19C1" w14:textId="77777777" w:rsidR="0063430B" w:rsidRPr="0063430B" w:rsidRDefault="0063430B" w:rsidP="0063430B">
      <w:pPr>
        <w:pStyle w:val="EndNoteBibliography"/>
        <w:spacing w:after="0"/>
        <w:ind w:left="720" w:hanging="720"/>
      </w:pPr>
      <w:r w:rsidRPr="0063430B">
        <w:t>101.</w:t>
      </w:r>
      <w:r w:rsidRPr="0063430B">
        <w:tab/>
        <w:t xml:space="preserve">Reyes-Guzman CM, Baker L, Goss-Holmes H, Bloch MH. Patterns of Emerging Tobacco Product Use Among U.S. Adults, 2019-2022. </w:t>
      </w:r>
      <w:r w:rsidRPr="0063430B">
        <w:rPr>
          <w:i/>
        </w:rPr>
        <w:t xml:space="preserve">Am J Prev Med. </w:t>
      </w:r>
      <w:r w:rsidRPr="0063430B">
        <w:t>2025;68(3):616-621.</w:t>
      </w:r>
    </w:p>
    <w:p w14:paraId="14301F1C" w14:textId="77777777" w:rsidR="0063430B" w:rsidRPr="0063430B" w:rsidRDefault="0063430B" w:rsidP="0063430B">
      <w:pPr>
        <w:pStyle w:val="EndNoteBibliography"/>
        <w:spacing w:after="0"/>
        <w:ind w:left="720" w:hanging="720"/>
      </w:pPr>
      <w:r w:rsidRPr="0063430B">
        <w:t>102.</w:t>
      </w:r>
      <w:r w:rsidRPr="0063430B">
        <w:tab/>
        <w:t xml:space="preserve">Ross JC, Kowitt SD, Rubenstein D, et al. Prevalence and correlates of flavored novel oral nicotine product use among a national sample of youth. </w:t>
      </w:r>
      <w:r w:rsidRPr="0063430B">
        <w:rPr>
          <w:i/>
        </w:rPr>
        <w:t xml:space="preserve">Addictive Behaviors. </w:t>
      </w:r>
      <w:r w:rsidRPr="0063430B">
        <w:t>2024;152.</w:t>
      </w:r>
    </w:p>
    <w:p w14:paraId="0A984776" w14:textId="77777777" w:rsidR="0063430B" w:rsidRPr="0063430B" w:rsidRDefault="0063430B" w:rsidP="0063430B">
      <w:pPr>
        <w:pStyle w:val="EndNoteBibliography"/>
        <w:spacing w:after="0"/>
        <w:ind w:left="720" w:hanging="720"/>
      </w:pPr>
      <w:r w:rsidRPr="0063430B">
        <w:t>103.</w:t>
      </w:r>
      <w:r w:rsidRPr="0063430B">
        <w:tab/>
        <w:t xml:space="preserve">Ruokolainen O, Ollila H, Haerkaenen T. Nicotine pouch use by sex, school type and tobacco product use among Finnish adolescents during the 2023 change in regulatory scheme with deregulated sales. </w:t>
      </w:r>
      <w:r w:rsidRPr="0063430B">
        <w:rPr>
          <w:i/>
        </w:rPr>
        <w:t xml:space="preserve">Addiction (Abingdon, England). </w:t>
      </w:r>
      <w:r w:rsidRPr="0063430B">
        <w:t>2024;119(11):2023-2030.</w:t>
      </w:r>
    </w:p>
    <w:p w14:paraId="38FCF517" w14:textId="77777777" w:rsidR="0063430B" w:rsidRPr="0063430B" w:rsidRDefault="0063430B" w:rsidP="0063430B">
      <w:pPr>
        <w:pStyle w:val="EndNoteBibliography"/>
        <w:spacing w:after="0"/>
        <w:ind w:left="720" w:hanging="720"/>
      </w:pPr>
      <w:r w:rsidRPr="0063430B">
        <w:t>104.</w:t>
      </w:r>
      <w:r w:rsidRPr="0063430B">
        <w:tab/>
        <w:t xml:space="preserve">Shah NA, Li Z, McMann T, et al. Identification and Characterization of Synthetic Nicotine Product Promotion and Sales on Instagram Using Natural Language Processing. </w:t>
      </w:r>
      <w:r w:rsidRPr="0063430B">
        <w:rPr>
          <w:i/>
        </w:rPr>
        <w:t xml:space="preserve">Nicotine &amp; tobacco research : official journal of the Society for Research on Nicotine and Tobacco. </w:t>
      </w:r>
      <w:r w:rsidRPr="0063430B">
        <w:t>2024;26(5):580-588.</w:t>
      </w:r>
    </w:p>
    <w:p w14:paraId="47B5ECB6" w14:textId="77777777" w:rsidR="0063430B" w:rsidRPr="0063430B" w:rsidRDefault="0063430B" w:rsidP="0063430B">
      <w:pPr>
        <w:pStyle w:val="EndNoteBibliography"/>
        <w:spacing w:after="0"/>
        <w:ind w:left="720" w:hanging="720"/>
      </w:pPr>
      <w:r w:rsidRPr="0063430B">
        <w:t>105.</w:t>
      </w:r>
      <w:r w:rsidRPr="0063430B">
        <w:tab/>
        <w:t xml:space="preserve">Sharma A, Belton A, Ozga JE, et al. Marketing strategies in business-to-business advertisements for oral nicotine products. </w:t>
      </w:r>
      <w:r w:rsidRPr="0063430B">
        <w:rPr>
          <w:i/>
        </w:rPr>
        <w:t xml:space="preserve">Tobacco Control. </w:t>
      </w:r>
      <w:r w:rsidRPr="0063430B">
        <w:t>2024.</w:t>
      </w:r>
    </w:p>
    <w:p w14:paraId="210639EF" w14:textId="77777777" w:rsidR="0063430B" w:rsidRPr="0063430B" w:rsidRDefault="0063430B" w:rsidP="0063430B">
      <w:pPr>
        <w:pStyle w:val="EndNoteBibliography"/>
        <w:spacing w:after="0"/>
        <w:ind w:left="720" w:hanging="720"/>
      </w:pPr>
      <w:r w:rsidRPr="0063430B">
        <w:t>106.</w:t>
      </w:r>
      <w:r w:rsidRPr="0063430B">
        <w:tab/>
        <w:t xml:space="preserve">Silver N, Kucherlapaty P, Kierstead E, Schillo B. Objective Characteristics and Subjective Responses of 18-24-Year-Olds to U.S. nationally Televised Tobacco Advertisements. </w:t>
      </w:r>
      <w:r w:rsidRPr="0063430B">
        <w:rPr>
          <w:i/>
        </w:rPr>
        <w:t xml:space="preserve">Substance use &amp; misuse. </w:t>
      </w:r>
      <w:r w:rsidRPr="0063430B">
        <w:t>2024;59(7):1115-1125.</w:t>
      </w:r>
    </w:p>
    <w:p w14:paraId="3B4EF396" w14:textId="77777777" w:rsidR="0063430B" w:rsidRPr="0063430B" w:rsidRDefault="0063430B" w:rsidP="0063430B">
      <w:pPr>
        <w:pStyle w:val="EndNoteBibliography"/>
        <w:spacing w:after="0"/>
        <w:ind w:left="720" w:hanging="720"/>
      </w:pPr>
      <w:r w:rsidRPr="0063430B">
        <w:t>107.</w:t>
      </w:r>
      <w:r w:rsidRPr="0063430B">
        <w:tab/>
        <w:t xml:space="preserve">Tran H, Tyx RE, Valentin L, Mahoney M, Stanfill S, Watson CH. Total and unprotonated (freebase) nicotine content in new types of oral 'tobacco-free' nicotine products. </w:t>
      </w:r>
      <w:r w:rsidRPr="0063430B">
        <w:rPr>
          <w:i/>
        </w:rPr>
        <w:t xml:space="preserve">Tobacco Control. </w:t>
      </w:r>
      <w:r w:rsidRPr="0063430B">
        <w:t>2024.</w:t>
      </w:r>
    </w:p>
    <w:p w14:paraId="42362FD1" w14:textId="77777777" w:rsidR="0063430B" w:rsidRPr="0063430B" w:rsidRDefault="0063430B" w:rsidP="0063430B">
      <w:pPr>
        <w:pStyle w:val="EndNoteBibliography"/>
        <w:spacing w:after="0"/>
        <w:ind w:left="720" w:hanging="720"/>
      </w:pPr>
      <w:r w:rsidRPr="0063430B">
        <w:t>108.</w:t>
      </w:r>
      <w:r w:rsidRPr="0063430B">
        <w:tab/>
        <w:t xml:space="preserve">Watts C, McGill B, Rose S, et al. 'It'll save your lungs': early insights into nicotine pouch use and perceptions among young Australians. </w:t>
      </w:r>
      <w:r w:rsidRPr="0063430B">
        <w:rPr>
          <w:i/>
        </w:rPr>
        <w:t xml:space="preserve">Health Promot Int. </w:t>
      </w:r>
      <w:r w:rsidRPr="0063430B">
        <w:t>2024;39(6).</w:t>
      </w:r>
    </w:p>
    <w:p w14:paraId="021708BE" w14:textId="77777777" w:rsidR="0063430B" w:rsidRPr="0063430B" w:rsidRDefault="0063430B" w:rsidP="0063430B">
      <w:pPr>
        <w:pStyle w:val="EndNoteBibliography"/>
        <w:spacing w:after="0"/>
        <w:ind w:left="720" w:hanging="720"/>
      </w:pPr>
      <w:r w:rsidRPr="0063430B">
        <w:t>109.</w:t>
      </w:r>
      <w:r w:rsidRPr="0063430B">
        <w:tab/>
        <w:t xml:space="preserve">Aldeek F, Wagner K, Haase V, Sublette E, Lopez V. Analysis and Toxicological Evaluation of Nicotine Degradants and Impurities in Oral Tobacco Products: A Case Study of on! PLUS Nicotine Pouches. </w:t>
      </w:r>
      <w:r w:rsidRPr="0063430B">
        <w:rPr>
          <w:i/>
        </w:rPr>
        <w:t xml:space="preserve">ACS Omega. </w:t>
      </w:r>
      <w:r w:rsidRPr="0063430B">
        <w:t>2025;10(6):6267-6278.</w:t>
      </w:r>
    </w:p>
    <w:p w14:paraId="7D07D72A" w14:textId="77777777" w:rsidR="0063430B" w:rsidRPr="0063430B" w:rsidRDefault="0063430B" w:rsidP="0063430B">
      <w:pPr>
        <w:pStyle w:val="EndNoteBibliography"/>
        <w:spacing w:after="0"/>
        <w:ind w:left="720" w:hanging="720"/>
      </w:pPr>
      <w:r w:rsidRPr="0063430B">
        <w:lastRenderedPageBreak/>
        <w:t>110.</w:t>
      </w:r>
      <w:r w:rsidRPr="0063430B">
        <w:tab/>
        <w:t xml:space="preserve">Alkharaan H, Alrubayyi A, Kariri M, et al. Investigating oral nicotine pouch use among adults in Riyadh, Saudi Arabia: prevalence, awareness, susceptibility, and associated symptoms. </w:t>
      </w:r>
      <w:r w:rsidRPr="0063430B">
        <w:rPr>
          <w:i/>
        </w:rPr>
        <w:t xml:space="preserve">Front Public Health. </w:t>
      </w:r>
      <w:r w:rsidRPr="0063430B">
        <w:t>2025;13:1607656.</w:t>
      </w:r>
    </w:p>
    <w:p w14:paraId="2DFA199C" w14:textId="77777777" w:rsidR="0063430B" w:rsidRPr="0063430B" w:rsidRDefault="0063430B" w:rsidP="0063430B">
      <w:pPr>
        <w:pStyle w:val="EndNoteBibliography"/>
        <w:spacing w:after="0"/>
        <w:ind w:left="720" w:hanging="720"/>
      </w:pPr>
      <w:r w:rsidRPr="0063430B">
        <w:t>111.</w:t>
      </w:r>
      <w:r w:rsidRPr="0063430B">
        <w:tab/>
        <w:t xml:space="preserve">Alwafi H, Naser AY, Alharbi R, et al. Prevalence, safety, and role of nicotine pouches in smoking cessation among smokers and the public in Saudi Arabia. </w:t>
      </w:r>
      <w:r w:rsidRPr="0063430B">
        <w:rPr>
          <w:i/>
        </w:rPr>
        <w:t xml:space="preserve">Sci Rep. </w:t>
      </w:r>
      <w:r w:rsidRPr="0063430B">
        <w:t>2025;15(1):29758.</w:t>
      </w:r>
    </w:p>
    <w:p w14:paraId="1B5930AA" w14:textId="77777777" w:rsidR="0063430B" w:rsidRPr="0063430B" w:rsidRDefault="0063430B" w:rsidP="0063430B">
      <w:pPr>
        <w:pStyle w:val="EndNoteBibliography"/>
        <w:spacing w:after="0"/>
        <w:ind w:left="720" w:hanging="720"/>
      </w:pPr>
      <w:r w:rsidRPr="0063430B">
        <w:t>112.</w:t>
      </w:r>
      <w:r w:rsidRPr="0063430B">
        <w:tab/>
        <w:t xml:space="preserve">Azzopardi D, Brown E, Meichanetzidis F, et al. A Randomized Crossover Clinical Study to Assess the Effect of Oral Nicotine Pouches Used for Different Durations on Plasma Nicotine Pharmacokinetics in Healthy Oral Pouch Consumers. </w:t>
      </w:r>
      <w:r w:rsidRPr="0063430B">
        <w:rPr>
          <w:i/>
        </w:rPr>
        <w:t xml:space="preserve">J Clin Pharmacol. </w:t>
      </w:r>
      <w:r w:rsidRPr="0063430B">
        <w:t>2025.</w:t>
      </w:r>
    </w:p>
    <w:p w14:paraId="6A95EA10" w14:textId="77777777" w:rsidR="0063430B" w:rsidRPr="0063430B" w:rsidRDefault="0063430B" w:rsidP="0063430B">
      <w:pPr>
        <w:pStyle w:val="EndNoteBibliography"/>
        <w:spacing w:after="0"/>
        <w:ind w:left="720" w:hanging="720"/>
      </w:pPr>
      <w:r w:rsidRPr="0063430B">
        <w:t>113.</w:t>
      </w:r>
      <w:r w:rsidRPr="0063430B">
        <w:tab/>
        <w:t xml:space="preserve">Battista K, Piché-Ayotte M, Haddad S, Turcotte-Tremblay AM, Leatherdale ST, Bélanger RE. Emerging use of oral nicotine pouches among Canadian adolescents: Findings from the COMPASS-Quebec study. </w:t>
      </w:r>
      <w:r w:rsidRPr="0063430B">
        <w:rPr>
          <w:i/>
        </w:rPr>
        <w:t xml:space="preserve">Can J Public Health. </w:t>
      </w:r>
      <w:r w:rsidRPr="0063430B">
        <w:t>2025.</w:t>
      </w:r>
    </w:p>
    <w:p w14:paraId="50635857" w14:textId="77777777" w:rsidR="0063430B" w:rsidRPr="0063430B" w:rsidRDefault="0063430B" w:rsidP="0063430B">
      <w:pPr>
        <w:pStyle w:val="EndNoteBibliography"/>
        <w:spacing w:after="0"/>
        <w:ind w:left="720" w:hanging="720"/>
      </w:pPr>
      <w:r w:rsidRPr="0063430B">
        <w:t>114.</w:t>
      </w:r>
      <w:r w:rsidRPr="0063430B">
        <w:tab/>
        <w:t xml:space="preserve">Brierley ME, Li R, Jongenelis MI. Perceptions of nicotine pouches among Australian adolescents, young adults, and adults. </w:t>
      </w:r>
      <w:r w:rsidRPr="0063430B">
        <w:rPr>
          <w:i/>
        </w:rPr>
        <w:t xml:space="preserve">Addict Behav. </w:t>
      </w:r>
      <w:r w:rsidRPr="0063430B">
        <w:t>2025;170:108415.</w:t>
      </w:r>
    </w:p>
    <w:p w14:paraId="5C74AC0F" w14:textId="77777777" w:rsidR="0063430B" w:rsidRPr="0063430B" w:rsidRDefault="0063430B" w:rsidP="0063430B">
      <w:pPr>
        <w:pStyle w:val="EndNoteBibliography"/>
        <w:spacing w:after="0"/>
        <w:ind w:left="720" w:hanging="720"/>
      </w:pPr>
      <w:r w:rsidRPr="0063430B">
        <w:t>115.</w:t>
      </w:r>
      <w:r w:rsidRPr="0063430B">
        <w:tab/>
        <w:t xml:space="preserve">Cohen JE, Ibrahim M, Saraf S, et al. Velo (BAT) buffet of oral nicotine pouches in Pakistan: varying brand variant levels of nicotine, menthol and other flavour chemicals. </w:t>
      </w:r>
      <w:r w:rsidRPr="0063430B">
        <w:rPr>
          <w:i/>
        </w:rPr>
        <w:t xml:space="preserve">Tob Control. </w:t>
      </w:r>
      <w:r w:rsidRPr="0063430B">
        <w:t>2025.</w:t>
      </w:r>
    </w:p>
    <w:p w14:paraId="3F5661B9" w14:textId="77777777" w:rsidR="0063430B" w:rsidRPr="0063430B" w:rsidRDefault="0063430B" w:rsidP="0063430B">
      <w:pPr>
        <w:pStyle w:val="EndNoteBibliography"/>
        <w:spacing w:after="0"/>
        <w:ind w:left="720" w:hanging="720"/>
      </w:pPr>
      <w:r w:rsidRPr="0063430B">
        <w:t>116.</w:t>
      </w:r>
      <w:r w:rsidRPr="0063430B">
        <w:tab/>
        <w:t xml:space="preserve">Dai HD, Young B. Biomarkers of Exposure to Tobacco-Related Toxicants among Adult Nicotine Pouch Users. </w:t>
      </w:r>
      <w:r w:rsidRPr="0063430B">
        <w:rPr>
          <w:i/>
        </w:rPr>
        <w:t xml:space="preserve">Nicotine Tob Res. </w:t>
      </w:r>
      <w:r w:rsidRPr="0063430B">
        <w:t>2025.</w:t>
      </w:r>
    </w:p>
    <w:p w14:paraId="345D8C23" w14:textId="77777777" w:rsidR="0063430B" w:rsidRPr="0063430B" w:rsidRDefault="0063430B" w:rsidP="0063430B">
      <w:pPr>
        <w:pStyle w:val="EndNoteBibliography"/>
        <w:spacing w:after="0"/>
        <w:ind w:left="720" w:hanging="720"/>
      </w:pPr>
      <w:r w:rsidRPr="0063430B">
        <w:t>117.</w:t>
      </w:r>
      <w:r w:rsidRPr="0063430B">
        <w:tab/>
        <w:t xml:space="preserve">Delnevo CD, Tomaino M, Hrywna M, Bover Manderski MT. Patterns of Nicotine Pouch Use Among Adults in the US, 2022-2023. </w:t>
      </w:r>
      <w:r w:rsidRPr="0063430B">
        <w:rPr>
          <w:i/>
        </w:rPr>
        <w:t xml:space="preserve">JAMA Netw Open. </w:t>
      </w:r>
      <w:r w:rsidRPr="0063430B">
        <w:t>2025;8(9):e2531155.</w:t>
      </w:r>
    </w:p>
    <w:p w14:paraId="3EB2842F" w14:textId="77777777" w:rsidR="0063430B" w:rsidRPr="0063430B" w:rsidRDefault="0063430B" w:rsidP="0063430B">
      <w:pPr>
        <w:pStyle w:val="EndNoteBibliography"/>
        <w:spacing w:after="0"/>
        <w:ind w:left="720" w:hanging="720"/>
      </w:pPr>
      <w:r w:rsidRPr="0063430B">
        <w:t>118.</w:t>
      </w:r>
      <w:r w:rsidRPr="0063430B">
        <w:tab/>
        <w:t xml:space="preserve">Elsokkary EM, Alsabhan FA, Alyahya AA, et al. Exploring the effect of nicotine pouches on users' health in Saudi Arabia: A cross-sectional study. </w:t>
      </w:r>
      <w:r w:rsidRPr="0063430B">
        <w:rPr>
          <w:i/>
        </w:rPr>
        <w:t xml:space="preserve">Tob Induc Dis. </w:t>
      </w:r>
      <w:r w:rsidRPr="0063430B">
        <w:t>2025;23.</w:t>
      </w:r>
    </w:p>
    <w:p w14:paraId="3508DE90" w14:textId="77777777" w:rsidR="0063430B" w:rsidRPr="0063430B" w:rsidRDefault="0063430B" w:rsidP="0063430B">
      <w:pPr>
        <w:pStyle w:val="EndNoteBibliography"/>
        <w:spacing w:after="0"/>
        <w:ind w:left="720" w:hanging="720"/>
      </w:pPr>
      <w:r w:rsidRPr="0063430B">
        <w:t>119.</w:t>
      </w:r>
      <w:r w:rsidRPr="0063430B">
        <w:tab/>
        <w:t xml:space="preserve">Eversole A, Imran R, Gaitan N, et al. Physiological and subjective effects of an oral nicotine pouch in people who use smokeless tobacco. </w:t>
      </w:r>
      <w:r w:rsidRPr="0063430B">
        <w:rPr>
          <w:i/>
        </w:rPr>
        <w:t xml:space="preserve">Exp Clin Psychopharmacol. </w:t>
      </w:r>
      <w:r w:rsidRPr="0063430B">
        <w:t>2025;33(5):483-493.</w:t>
      </w:r>
    </w:p>
    <w:p w14:paraId="7486BD33" w14:textId="77777777" w:rsidR="0063430B" w:rsidRPr="0063430B" w:rsidRDefault="0063430B" w:rsidP="0063430B">
      <w:pPr>
        <w:pStyle w:val="EndNoteBibliography"/>
        <w:spacing w:after="0"/>
        <w:ind w:left="720" w:hanging="720"/>
      </w:pPr>
      <w:r w:rsidRPr="0063430B">
        <w:t>120.</w:t>
      </w:r>
      <w:r w:rsidRPr="0063430B">
        <w:tab/>
        <w:t xml:space="preserve">Farzeen M, Ansari S, Khan A, et al. Exposure, access, susceptibility to and use of nicotine and tobacco products among 10-16 year-olds: National cross-sectional survey of 14,232 in-school and out-of-school children in Pakistan. </w:t>
      </w:r>
      <w:r w:rsidRPr="0063430B">
        <w:rPr>
          <w:i/>
        </w:rPr>
        <w:t xml:space="preserve">Nicotine Tob Res. </w:t>
      </w:r>
      <w:r w:rsidRPr="0063430B">
        <w:t>2025.</w:t>
      </w:r>
    </w:p>
    <w:p w14:paraId="257D7C0C" w14:textId="77777777" w:rsidR="0063430B" w:rsidRPr="0063430B" w:rsidRDefault="0063430B" w:rsidP="0063430B">
      <w:pPr>
        <w:pStyle w:val="EndNoteBibliography"/>
        <w:spacing w:after="0"/>
        <w:ind w:left="720" w:hanging="720"/>
      </w:pPr>
      <w:r w:rsidRPr="0063430B">
        <w:t>121.</w:t>
      </w:r>
      <w:r w:rsidRPr="0063430B">
        <w:tab/>
        <w:t xml:space="preserve">Farzeen M, Moodie C, Khan Z, et al. The availability and marketing of nicotine pouches at tobacco-selling points-of-sale in Pakistan. </w:t>
      </w:r>
      <w:r w:rsidRPr="0063430B">
        <w:rPr>
          <w:i/>
        </w:rPr>
        <w:t xml:space="preserve">Nicotine Tob Res. </w:t>
      </w:r>
      <w:r w:rsidRPr="0063430B">
        <w:t>2025.</w:t>
      </w:r>
    </w:p>
    <w:p w14:paraId="11B4FD5B" w14:textId="77777777" w:rsidR="0063430B" w:rsidRPr="0063430B" w:rsidRDefault="0063430B" w:rsidP="0063430B">
      <w:pPr>
        <w:pStyle w:val="EndNoteBibliography"/>
        <w:spacing w:after="0"/>
        <w:ind w:left="720" w:hanging="720"/>
      </w:pPr>
      <w:r w:rsidRPr="0063430B">
        <w:t>122.</w:t>
      </w:r>
      <w:r w:rsidRPr="0063430B">
        <w:tab/>
        <w:t xml:space="preserve">Feizy S, Mattingly DT, Ickes M, et al. Tobacco marketing exposure and lifetime and current nicotine pouch use among US youth, 2022. </w:t>
      </w:r>
      <w:r w:rsidRPr="0063430B">
        <w:rPr>
          <w:i/>
        </w:rPr>
        <w:t xml:space="preserve">Prev Med. </w:t>
      </w:r>
      <w:r w:rsidRPr="0063430B">
        <w:t>2025;197:108322.</w:t>
      </w:r>
    </w:p>
    <w:p w14:paraId="258B1A3F" w14:textId="77777777" w:rsidR="0063430B" w:rsidRPr="0063430B" w:rsidRDefault="0063430B" w:rsidP="0063430B">
      <w:pPr>
        <w:pStyle w:val="EndNoteBibliography"/>
        <w:spacing w:after="0"/>
        <w:ind w:left="720" w:hanging="720"/>
      </w:pPr>
      <w:r w:rsidRPr="0063430B">
        <w:t>123.</w:t>
      </w:r>
      <w:r w:rsidRPr="0063430B">
        <w:tab/>
        <w:t xml:space="preserve">Fucito LM, Baldassarri SR, Wu R, et al. Effects of oral nicotine pouches on cigarette smoking behaviour and tobacco harm exposure: a randomised pilot trial in adults. </w:t>
      </w:r>
      <w:r w:rsidRPr="0063430B">
        <w:rPr>
          <w:i/>
        </w:rPr>
        <w:t xml:space="preserve">Tob Control. </w:t>
      </w:r>
      <w:r w:rsidRPr="0063430B">
        <w:t>2025.</w:t>
      </w:r>
    </w:p>
    <w:p w14:paraId="7C4E99D1" w14:textId="77777777" w:rsidR="0063430B" w:rsidRPr="0063430B" w:rsidRDefault="0063430B" w:rsidP="0063430B">
      <w:pPr>
        <w:pStyle w:val="EndNoteBibliography"/>
        <w:spacing w:after="0"/>
        <w:ind w:left="720" w:hanging="720"/>
      </w:pPr>
      <w:r w:rsidRPr="0063430B">
        <w:t>124.</w:t>
      </w:r>
      <w:r w:rsidRPr="0063430B">
        <w:tab/>
        <w:t xml:space="preserve">Han DH, Harlow AF, Miech RA, et al. Nicotine Pouch and E-Cigarette Use and Co-Use Among US Youths in 2023 and 2024. </w:t>
      </w:r>
      <w:r w:rsidRPr="0063430B">
        <w:rPr>
          <w:i/>
        </w:rPr>
        <w:t xml:space="preserve">JAMA Netw Open. </w:t>
      </w:r>
      <w:r w:rsidRPr="0063430B">
        <w:t>2025;8(4):e256739.</w:t>
      </w:r>
    </w:p>
    <w:p w14:paraId="532E4F53" w14:textId="77777777" w:rsidR="0063430B" w:rsidRPr="0063430B" w:rsidRDefault="0063430B" w:rsidP="0063430B">
      <w:pPr>
        <w:pStyle w:val="EndNoteBibliography"/>
        <w:spacing w:after="0"/>
        <w:ind w:left="720" w:hanging="720"/>
      </w:pPr>
      <w:r w:rsidRPr="0063430B">
        <w:t>125.</w:t>
      </w:r>
      <w:r w:rsidRPr="0063430B">
        <w:tab/>
        <w:t xml:space="preserve">Harlow AF, Han DH, Cho J, et al. Oral Nicotine Product Use and Vaping Progression Among Adolescents. </w:t>
      </w:r>
      <w:r w:rsidRPr="0063430B">
        <w:rPr>
          <w:i/>
        </w:rPr>
        <w:t xml:space="preserve">Pediatrics. </w:t>
      </w:r>
      <w:r w:rsidRPr="0063430B">
        <w:t>2025;155(6).</w:t>
      </w:r>
    </w:p>
    <w:p w14:paraId="478D00BF" w14:textId="77777777" w:rsidR="0063430B" w:rsidRPr="0063430B" w:rsidRDefault="0063430B" w:rsidP="0063430B">
      <w:pPr>
        <w:pStyle w:val="EndNoteBibliography"/>
        <w:spacing w:after="0"/>
        <w:ind w:left="720" w:hanging="720"/>
      </w:pPr>
      <w:r w:rsidRPr="0063430B">
        <w:t>126.</w:t>
      </w:r>
      <w:r w:rsidRPr="0063430B">
        <w:tab/>
        <w:t xml:space="preserve">He Y, Zhang Z, Keller-Hamilton B, et al. Trends of oral nicotine pouch prices and sales by product characteristics in the USA, 2021-2024. </w:t>
      </w:r>
      <w:r w:rsidRPr="0063430B">
        <w:rPr>
          <w:i/>
        </w:rPr>
        <w:t xml:space="preserve">Tob Control. </w:t>
      </w:r>
      <w:r w:rsidRPr="0063430B">
        <w:t>2025.</w:t>
      </w:r>
    </w:p>
    <w:p w14:paraId="2AFE1C8E" w14:textId="77777777" w:rsidR="0063430B" w:rsidRPr="0063430B" w:rsidRDefault="0063430B" w:rsidP="0063430B">
      <w:pPr>
        <w:pStyle w:val="EndNoteBibliography"/>
        <w:spacing w:after="0"/>
        <w:ind w:left="720" w:hanging="720"/>
      </w:pPr>
      <w:r w:rsidRPr="0063430B">
        <w:t>127.</w:t>
      </w:r>
      <w:r w:rsidRPr="0063430B">
        <w:tab/>
        <w:t xml:space="preserve">Keller-Hamilton B, Curran H, Atkinson L, et al. Examining the role of freebase nicotine in the harm reduction potential of oral nicotine pouches versus moist snuff: A randomized crossover trial. </w:t>
      </w:r>
      <w:r w:rsidRPr="0063430B">
        <w:rPr>
          <w:i/>
        </w:rPr>
        <w:t xml:space="preserve">Addiction. </w:t>
      </w:r>
      <w:r w:rsidRPr="0063430B">
        <w:t>2025.</w:t>
      </w:r>
    </w:p>
    <w:p w14:paraId="59327F19" w14:textId="77777777" w:rsidR="0063430B" w:rsidRPr="0063430B" w:rsidRDefault="0063430B" w:rsidP="0063430B">
      <w:pPr>
        <w:pStyle w:val="EndNoteBibliography"/>
        <w:spacing w:after="0"/>
        <w:ind w:left="720" w:hanging="720"/>
      </w:pPr>
      <w:r w:rsidRPr="0063430B">
        <w:t>128.</w:t>
      </w:r>
      <w:r w:rsidRPr="0063430B">
        <w:tab/>
        <w:t xml:space="preserve">Lee J, Merenda F, Weinberger AH. Receiving coupons and discounts for nicotine pouches is associated with current use of nicotine pouches among United States adults: Results from the population assessment of tobacco and health (PATH) study wave 7 (2022-2023). </w:t>
      </w:r>
      <w:r w:rsidRPr="0063430B">
        <w:rPr>
          <w:i/>
        </w:rPr>
        <w:t xml:space="preserve">Drug Alcohol Depend Rep. </w:t>
      </w:r>
      <w:r w:rsidRPr="0063430B">
        <w:t>2025;16:100370.</w:t>
      </w:r>
    </w:p>
    <w:p w14:paraId="5B5DC167" w14:textId="77777777" w:rsidR="0063430B" w:rsidRPr="0063430B" w:rsidRDefault="0063430B" w:rsidP="0063430B">
      <w:pPr>
        <w:pStyle w:val="EndNoteBibliography"/>
        <w:spacing w:after="0"/>
        <w:ind w:left="720" w:hanging="720"/>
      </w:pPr>
      <w:r w:rsidRPr="0063430B">
        <w:t>129.</w:t>
      </w:r>
      <w:r w:rsidRPr="0063430B">
        <w:tab/>
        <w:t xml:space="preserve">Lyu JC, Ozga JE, Stanton CA, et al. Advertising the leading US nicotine pouch brand: a content analysis of ZYN advertisements from 2019 to 2023. </w:t>
      </w:r>
      <w:r w:rsidRPr="0063430B">
        <w:rPr>
          <w:i/>
        </w:rPr>
        <w:t xml:space="preserve">Tob Control. </w:t>
      </w:r>
      <w:r w:rsidRPr="0063430B">
        <w:t>2025.</w:t>
      </w:r>
    </w:p>
    <w:p w14:paraId="1CD6666C" w14:textId="77777777" w:rsidR="0063430B" w:rsidRPr="0063430B" w:rsidRDefault="0063430B" w:rsidP="0063430B">
      <w:pPr>
        <w:pStyle w:val="EndNoteBibliography"/>
        <w:spacing w:after="0"/>
        <w:ind w:left="720" w:hanging="720"/>
      </w:pPr>
      <w:r w:rsidRPr="0063430B">
        <w:lastRenderedPageBreak/>
        <w:t>130.</w:t>
      </w:r>
      <w:r w:rsidRPr="0063430B">
        <w:tab/>
        <w:t xml:space="preserve">Page MK, Leigh NJ, Block AC, et al. Comparison of Nicotine and Selected Flavorings Content Between Tobacco-Free and Tobacco-Containing Oral Pouches. </w:t>
      </w:r>
      <w:r w:rsidRPr="0063430B">
        <w:rPr>
          <w:i/>
        </w:rPr>
        <w:t xml:space="preserve">Nicotine Tob Res. </w:t>
      </w:r>
      <w:r w:rsidRPr="0063430B">
        <w:t>2025.</w:t>
      </w:r>
    </w:p>
    <w:p w14:paraId="14AB79FA" w14:textId="77777777" w:rsidR="0063430B" w:rsidRPr="00D44A05" w:rsidRDefault="0063430B" w:rsidP="0063430B">
      <w:pPr>
        <w:pStyle w:val="EndNoteBibliography"/>
        <w:spacing w:after="0"/>
        <w:ind w:left="720" w:hanging="720"/>
        <w:rPr>
          <w:lang w:val="de-DE"/>
        </w:rPr>
      </w:pPr>
      <w:r w:rsidRPr="0063430B">
        <w:t>131.</w:t>
      </w:r>
      <w:r w:rsidRPr="0063430B">
        <w:tab/>
        <w:t xml:space="preserve">Palmer AM, Smith TT, Chen AA, Rojewski AM, Carpenter MJ, Toll BA. Nicotine Pouch Use in Youths and Adults Who Use Cigarettes, E-Cigarettes, and Smokeless Tobacco. </w:t>
      </w:r>
      <w:r w:rsidRPr="00D44A05">
        <w:rPr>
          <w:i/>
          <w:lang w:val="de-DE"/>
        </w:rPr>
        <w:t xml:space="preserve">JAMA Netw Open. </w:t>
      </w:r>
      <w:r w:rsidRPr="00D44A05">
        <w:rPr>
          <w:lang w:val="de-DE"/>
        </w:rPr>
        <w:t>2025;8(5):e2511630.</w:t>
      </w:r>
    </w:p>
    <w:p w14:paraId="6E829770" w14:textId="77777777" w:rsidR="0063430B" w:rsidRPr="0063430B" w:rsidRDefault="0063430B" w:rsidP="0063430B">
      <w:pPr>
        <w:pStyle w:val="EndNoteBibliography"/>
        <w:spacing w:after="0"/>
        <w:ind w:left="720" w:hanging="720"/>
      </w:pPr>
      <w:r w:rsidRPr="00D44A05">
        <w:rPr>
          <w:lang w:val="de-DE"/>
        </w:rPr>
        <w:t>132.</w:t>
      </w:r>
      <w:r w:rsidRPr="00D44A05">
        <w:rPr>
          <w:lang w:val="de-DE"/>
        </w:rPr>
        <w:tab/>
        <w:t xml:space="preserve">Taylor E, Ebdon M, Nottage M, et al. </w:t>
      </w:r>
      <w:r w:rsidRPr="0063430B">
        <w:t xml:space="preserve">Investigating the Appeal of Nicotine Pouch Packaging, Flavour and Nicotine Descriptors among Adults in the UK: An Online Experiment. </w:t>
      </w:r>
      <w:r w:rsidRPr="0063430B">
        <w:rPr>
          <w:i/>
        </w:rPr>
        <w:t xml:space="preserve">Nicotine Tob Res. </w:t>
      </w:r>
      <w:r w:rsidRPr="0063430B">
        <w:t>2025.</w:t>
      </w:r>
    </w:p>
    <w:p w14:paraId="1D1E552B" w14:textId="77777777" w:rsidR="0063430B" w:rsidRPr="0063430B" w:rsidRDefault="0063430B" w:rsidP="0063430B">
      <w:pPr>
        <w:pStyle w:val="EndNoteBibliography"/>
        <w:spacing w:after="0"/>
        <w:ind w:left="720" w:hanging="720"/>
      </w:pPr>
      <w:r w:rsidRPr="0063430B">
        <w:t>133.</w:t>
      </w:r>
      <w:r w:rsidRPr="0063430B">
        <w:tab/>
        <w:t xml:space="preserve">Turner WG, Natarajan B, Bignell EM, et al. Characterizing Oral Synthetic Nicotine Pouch Use in Post-Secondary Students. </w:t>
      </w:r>
      <w:r w:rsidRPr="0063430B">
        <w:rPr>
          <w:i/>
        </w:rPr>
        <w:t xml:space="preserve">J Community Health. </w:t>
      </w:r>
      <w:r w:rsidRPr="0063430B">
        <w:t>2025.</w:t>
      </w:r>
    </w:p>
    <w:p w14:paraId="773CA5EC" w14:textId="77777777" w:rsidR="0063430B" w:rsidRPr="0063430B" w:rsidRDefault="0063430B" w:rsidP="0063430B">
      <w:pPr>
        <w:pStyle w:val="EndNoteBibliography"/>
        <w:spacing w:after="0"/>
        <w:ind w:left="720" w:hanging="720"/>
      </w:pPr>
      <w:r w:rsidRPr="0063430B">
        <w:t>134.</w:t>
      </w:r>
      <w:r w:rsidRPr="0063430B">
        <w:tab/>
        <w:t xml:space="preserve">Li CX, Wang PC, Feliu A, et al. Advertising exposure and the appeal of emerging nicotine-containing products among people who have never used nicotine: findings from the Eurobarometer 2023. </w:t>
      </w:r>
      <w:r w:rsidRPr="0063430B">
        <w:rPr>
          <w:i/>
        </w:rPr>
        <w:t xml:space="preserve">Tob Control. </w:t>
      </w:r>
      <w:r w:rsidRPr="0063430B">
        <w:t>2025.</w:t>
      </w:r>
    </w:p>
    <w:p w14:paraId="70A7BEE6" w14:textId="77777777" w:rsidR="0063430B" w:rsidRPr="0063430B" w:rsidRDefault="0063430B" w:rsidP="0063430B">
      <w:pPr>
        <w:pStyle w:val="EndNoteBibliography"/>
        <w:ind w:left="720" w:hanging="720"/>
      </w:pPr>
      <w:r w:rsidRPr="0063430B">
        <w:t>135.</w:t>
      </w:r>
      <w:r w:rsidRPr="0063430B">
        <w:tab/>
        <w:t xml:space="preserve">Ruokolainen O, Ollila H, Karjalainen K. Correlates of the use of different nicotine strengths in smokeless tobacco (snus) and oral nicotine pouches among the Finnish general population. </w:t>
      </w:r>
      <w:r w:rsidRPr="0063430B">
        <w:rPr>
          <w:i/>
        </w:rPr>
        <w:t xml:space="preserve">Tob Control. </w:t>
      </w:r>
      <w:r w:rsidRPr="0063430B">
        <w:t>2025.</w:t>
      </w:r>
    </w:p>
    <w:p w14:paraId="72B45C88" w14:textId="25560919" w:rsidR="006873B4" w:rsidRPr="004E6F5E" w:rsidRDefault="0024414A" w:rsidP="004E6F5E">
      <w:pPr>
        <w:spacing w:after="0" w:line="240" w:lineRule="auto"/>
        <w:rPr>
          <w:rFonts w:ascii="Times New Roman" w:hAnsi="Times New Roman" w:cs="Times New Roman"/>
          <w:sz w:val="20"/>
          <w:szCs w:val="20"/>
        </w:rPr>
      </w:pPr>
      <w:r>
        <w:rPr>
          <w:rFonts w:ascii="Times New Roman" w:hAnsi="Times New Roman" w:cs="Times New Roman"/>
          <w:sz w:val="20"/>
          <w:szCs w:val="20"/>
        </w:rPr>
        <w:fldChar w:fldCharType="end"/>
      </w:r>
    </w:p>
    <w:sectPr w:rsidR="006873B4" w:rsidRPr="004E6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970DFF"/>
    <w:multiLevelType w:val="hybridMultilevel"/>
    <w:tmpl w:val="F5E27A9A"/>
    <w:lvl w:ilvl="0" w:tplc="7D442AA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2073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dzx2we2qavrs7esadvppxdde0rwr599x2px&quot;&gt;Covidence full text&lt;record-ids&gt;&lt;item&gt;5&lt;/item&gt;&lt;item&gt;8&lt;/item&gt;&lt;item&gt;11&lt;/item&gt;&lt;item&gt;15&lt;/item&gt;&lt;item&gt;16&lt;/item&gt;&lt;item&gt;20&lt;/item&gt;&lt;item&gt;23&lt;/item&gt;&lt;item&gt;25&lt;/item&gt;&lt;item&gt;27&lt;/item&gt;&lt;item&gt;28&lt;/item&gt;&lt;item&gt;30&lt;/item&gt;&lt;item&gt;31&lt;/item&gt;&lt;item&gt;34&lt;/item&gt;&lt;item&gt;36&lt;/item&gt;&lt;item&gt;37&lt;/item&gt;&lt;item&gt;39&lt;/item&gt;&lt;item&gt;42&lt;/item&gt;&lt;item&gt;44&lt;/item&gt;&lt;item&gt;47&lt;/item&gt;&lt;item&gt;48&lt;/item&gt;&lt;item&gt;52&lt;/item&gt;&lt;item&gt;56&lt;/item&gt;&lt;item&gt;57&lt;/item&gt;&lt;item&gt;58&lt;/item&gt;&lt;item&gt;59&lt;/item&gt;&lt;item&gt;65&lt;/item&gt;&lt;item&gt;66&lt;/item&gt;&lt;item&gt;73&lt;/item&gt;&lt;item&gt;77&lt;/item&gt;&lt;item&gt;94&lt;/item&gt;&lt;item&gt;101&lt;/item&gt;&lt;item&gt;168&lt;/item&gt;&lt;item&gt;169&lt;/item&gt;&lt;item&gt;178&lt;/item&gt;&lt;item&gt;184&lt;/item&gt;&lt;item&gt;187&lt;/item&gt;&lt;item&gt;188&lt;/item&gt;&lt;item&gt;189&lt;/item&gt;&lt;item&gt;191&lt;/item&gt;&lt;item&gt;198&lt;/item&gt;&lt;item&gt;199&lt;/item&gt;&lt;item&gt;204&lt;/item&gt;&lt;item&gt;207&lt;/item&gt;&lt;item&gt;209&lt;/item&gt;&lt;item&gt;217&lt;/item&gt;&lt;item&gt;221&lt;/item&gt;&lt;item&gt;225&lt;/item&gt;&lt;item&gt;226&lt;/item&gt;&lt;item&gt;231&lt;/item&gt;&lt;item&gt;240&lt;/item&gt;&lt;item&gt;242&lt;/item&gt;&lt;item&gt;243&lt;/item&gt;&lt;item&gt;246&lt;/item&gt;&lt;item&gt;247&lt;/item&gt;&lt;item&gt;248&lt;/item&gt;&lt;item&gt;250&lt;/item&gt;&lt;item&gt;255&lt;/item&gt;&lt;item&gt;258&lt;/item&gt;&lt;item&gt;260&lt;/item&gt;&lt;item&gt;265&lt;/item&gt;&lt;item&gt;266&lt;/item&gt;&lt;item&gt;267&lt;/item&gt;&lt;item&gt;271&lt;/item&gt;&lt;item&gt;273&lt;/item&gt;&lt;item&gt;275&lt;/item&gt;&lt;item&gt;278&lt;/item&gt;&lt;item&gt;295&lt;/item&gt;&lt;item&gt;296&lt;/item&gt;&lt;item&gt;297&lt;/item&gt;&lt;item&gt;299&lt;/item&gt;&lt;item&gt;304&lt;/item&gt;&lt;item&gt;305&lt;/item&gt;&lt;item&gt;306&lt;/item&gt;&lt;item&gt;307&lt;/item&gt;&lt;item&gt;308&lt;/item&gt;&lt;item&gt;309&lt;/item&gt;&lt;item&gt;312&lt;/item&gt;&lt;item&gt;313&lt;/item&gt;&lt;/record-ids&gt;&lt;/item&gt;&lt;/Libraries&gt;"/>
  </w:docVars>
  <w:rsids>
    <w:rsidRoot w:val="004E42B4"/>
    <w:rsid w:val="0000016D"/>
    <w:rsid w:val="0000452D"/>
    <w:rsid w:val="000132DA"/>
    <w:rsid w:val="00014801"/>
    <w:rsid w:val="00026477"/>
    <w:rsid w:val="0003256F"/>
    <w:rsid w:val="0003731C"/>
    <w:rsid w:val="000566B4"/>
    <w:rsid w:val="00067CBE"/>
    <w:rsid w:val="00072255"/>
    <w:rsid w:val="000734AD"/>
    <w:rsid w:val="0009314F"/>
    <w:rsid w:val="000A2D2C"/>
    <w:rsid w:val="000A4E7A"/>
    <w:rsid w:val="000B0272"/>
    <w:rsid w:val="001069DC"/>
    <w:rsid w:val="00115E23"/>
    <w:rsid w:val="00131410"/>
    <w:rsid w:val="00144454"/>
    <w:rsid w:val="00202F21"/>
    <w:rsid w:val="00226285"/>
    <w:rsid w:val="00233543"/>
    <w:rsid w:val="0024414A"/>
    <w:rsid w:val="00253D12"/>
    <w:rsid w:val="0025573C"/>
    <w:rsid w:val="00266368"/>
    <w:rsid w:val="00275A6A"/>
    <w:rsid w:val="0028566C"/>
    <w:rsid w:val="002856FA"/>
    <w:rsid w:val="002950DB"/>
    <w:rsid w:val="002A6D6C"/>
    <w:rsid w:val="002C10EE"/>
    <w:rsid w:val="002C6EDE"/>
    <w:rsid w:val="002C70E1"/>
    <w:rsid w:val="002D21B8"/>
    <w:rsid w:val="002F0D7A"/>
    <w:rsid w:val="002F6472"/>
    <w:rsid w:val="003166AE"/>
    <w:rsid w:val="0032647F"/>
    <w:rsid w:val="00326784"/>
    <w:rsid w:val="0035514A"/>
    <w:rsid w:val="0038046A"/>
    <w:rsid w:val="0038399C"/>
    <w:rsid w:val="003858C6"/>
    <w:rsid w:val="003A120C"/>
    <w:rsid w:val="003D1956"/>
    <w:rsid w:val="003D2801"/>
    <w:rsid w:val="003F4A03"/>
    <w:rsid w:val="003F65A0"/>
    <w:rsid w:val="00400FEE"/>
    <w:rsid w:val="00414BB7"/>
    <w:rsid w:val="004446C3"/>
    <w:rsid w:val="00483BAD"/>
    <w:rsid w:val="00483DEE"/>
    <w:rsid w:val="004978BC"/>
    <w:rsid w:val="00497E55"/>
    <w:rsid w:val="004A3AA8"/>
    <w:rsid w:val="004D6A05"/>
    <w:rsid w:val="004D7326"/>
    <w:rsid w:val="004E42B4"/>
    <w:rsid w:val="004E5BFB"/>
    <w:rsid w:val="004E6F5E"/>
    <w:rsid w:val="004F018A"/>
    <w:rsid w:val="004F022B"/>
    <w:rsid w:val="004F2E52"/>
    <w:rsid w:val="0050131E"/>
    <w:rsid w:val="0050181F"/>
    <w:rsid w:val="0051558F"/>
    <w:rsid w:val="0052341D"/>
    <w:rsid w:val="005252A5"/>
    <w:rsid w:val="00543627"/>
    <w:rsid w:val="005562F2"/>
    <w:rsid w:val="00570542"/>
    <w:rsid w:val="005979EC"/>
    <w:rsid w:val="005A622E"/>
    <w:rsid w:val="005C3F03"/>
    <w:rsid w:val="005D40A1"/>
    <w:rsid w:val="005E156A"/>
    <w:rsid w:val="005E70D2"/>
    <w:rsid w:val="005F5080"/>
    <w:rsid w:val="006011F9"/>
    <w:rsid w:val="00601D64"/>
    <w:rsid w:val="00610D7F"/>
    <w:rsid w:val="00616230"/>
    <w:rsid w:val="0063430B"/>
    <w:rsid w:val="00655641"/>
    <w:rsid w:val="00681A05"/>
    <w:rsid w:val="006873B4"/>
    <w:rsid w:val="006907D2"/>
    <w:rsid w:val="0069146C"/>
    <w:rsid w:val="00691989"/>
    <w:rsid w:val="006A2ED7"/>
    <w:rsid w:val="006A7223"/>
    <w:rsid w:val="006B26AB"/>
    <w:rsid w:val="006D3F03"/>
    <w:rsid w:val="006E0184"/>
    <w:rsid w:val="006E48AA"/>
    <w:rsid w:val="007235E9"/>
    <w:rsid w:val="00753183"/>
    <w:rsid w:val="007555DE"/>
    <w:rsid w:val="007719AE"/>
    <w:rsid w:val="0079150F"/>
    <w:rsid w:val="007D091B"/>
    <w:rsid w:val="007D2966"/>
    <w:rsid w:val="007E42EF"/>
    <w:rsid w:val="00805A00"/>
    <w:rsid w:val="00807B25"/>
    <w:rsid w:val="008317ED"/>
    <w:rsid w:val="008658F7"/>
    <w:rsid w:val="008920A8"/>
    <w:rsid w:val="008A4CF8"/>
    <w:rsid w:val="008A72F3"/>
    <w:rsid w:val="008A73F5"/>
    <w:rsid w:val="008C2D63"/>
    <w:rsid w:val="008F2A17"/>
    <w:rsid w:val="00917E8A"/>
    <w:rsid w:val="00922074"/>
    <w:rsid w:val="00942C0B"/>
    <w:rsid w:val="0095483C"/>
    <w:rsid w:val="009945D0"/>
    <w:rsid w:val="009A0AFC"/>
    <w:rsid w:val="009C1DE0"/>
    <w:rsid w:val="009D67E7"/>
    <w:rsid w:val="009F1DE3"/>
    <w:rsid w:val="00A5582F"/>
    <w:rsid w:val="00A95325"/>
    <w:rsid w:val="00AA0C6F"/>
    <w:rsid w:val="00AC0031"/>
    <w:rsid w:val="00AD0BF4"/>
    <w:rsid w:val="00AD3F04"/>
    <w:rsid w:val="00AE4169"/>
    <w:rsid w:val="00AF5B76"/>
    <w:rsid w:val="00B17EBC"/>
    <w:rsid w:val="00B45AF1"/>
    <w:rsid w:val="00B55732"/>
    <w:rsid w:val="00B60238"/>
    <w:rsid w:val="00B67B54"/>
    <w:rsid w:val="00B73E3D"/>
    <w:rsid w:val="00B80361"/>
    <w:rsid w:val="00BB4014"/>
    <w:rsid w:val="00BC20E2"/>
    <w:rsid w:val="00BC4BFB"/>
    <w:rsid w:val="00BF0B97"/>
    <w:rsid w:val="00C20FEF"/>
    <w:rsid w:val="00C26458"/>
    <w:rsid w:val="00C30AD9"/>
    <w:rsid w:val="00C320CF"/>
    <w:rsid w:val="00C449CC"/>
    <w:rsid w:val="00C64E2A"/>
    <w:rsid w:val="00C65786"/>
    <w:rsid w:val="00C829FB"/>
    <w:rsid w:val="00CA1E3E"/>
    <w:rsid w:val="00CA5D24"/>
    <w:rsid w:val="00CA722C"/>
    <w:rsid w:val="00CA7A75"/>
    <w:rsid w:val="00CB267A"/>
    <w:rsid w:val="00CB7F7A"/>
    <w:rsid w:val="00CE56D9"/>
    <w:rsid w:val="00D055B3"/>
    <w:rsid w:val="00D0785E"/>
    <w:rsid w:val="00D2108A"/>
    <w:rsid w:val="00D44A05"/>
    <w:rsid w:val="00D52351"/>
    <w:rsid w:val="00D6056E"/>
    <w:rsid w:val="00D7262C"/>
    <w:rsid w:val="00DE40DC"/>
    <w:rsid w:val="00E12A5D"/>
    <w:rsid w:val="00E241B2"/>
    <w:rsid w:val="00E420B3"/>
    <w:rsid w:val="00E51F41"/>
    <w:rsid w:val="00E62087"/>
    <w:rsid w:val="00E70288"/>
    <w:rsid w:val="00E748B2"/>
    <w:rsid w:val="00E7517D"/>
    <w:rsid w:val="00E845AF"/>
    <w:rsid w:val="00E95EF4"/>
    <w:rsid w:val="00EE7054"/>
    <w:rsid w:val="00F018B2"/>
    <w:rsid w:val="00F057CC"/>
    <w:rsid w:val="00F155AC"/>
    <w:rsid w:val="00F30E23"/>
    <w:rsid w:val="00F43A9E"/>
    <w:rsid w:val="00F5322B"/>
    <w:rsid w:val="00F569D0"/>
    <w:rsid w:val="00F60D61"/>
    <w:rsid w:val="00F96E57"/>
    <w:rsid w:val="00FC1C67"/>
    <w:rsid w:val="00FD3B1D"/>
    <w:rsid w:val="00FE2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827D97"/>
  <w15:chartTrackingRefBased/>
  <w15:docId w15:val="{4293827A-0DB8-481D-A6F0-6A4BD5648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D09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011F9"/>
    <w:rPr>
      <w:sz w:val="16"/>
      <w:szCs w:val="16"/>
    </w:rPr>
  </w:style>
  <w:style w:type="paragraph" w:styleId="CommentText">
    <w:name w:val="annotation text"/>
    <w:basedOn w:val="Normal"/>
    <w:link w:val="CommentTextChar"/>
    <w:uiPriority w:val="99"/>
    <w:semiHidden/>
    <w:unhideWhenUsed/>
    <w:rsid w:val="006011F9"/>
    <w:pPr>
      <w:spacing w:line="240" w:lineRule="auto"/>
    </w:pPr>
    <w:rPr>
      <w:sz w:val="20"/>
      <w:szCs w:val="20"/>
    </w:rPr>
  </w:style>
  <w:style w:type="character" w:customStyle="1" w:styleId="CommentTextChar">
    <w:name w:val="Comment Text Char"/>
    <w:basedOn w:val="DefaultParagraphFont"/>
    <w:link w:val="CommentText"/>
    <w:uiPriority w:val="99"/>
    <w:semiHidden/>
    <w:rsid w:val="006011F9"/>
    <w:rPr>
      <w:sz w:val="20"/>
      <w:szCs w:val="20"/>
    </w:rPr>
  </w:style>
  <w:style w:type="paragraph" w:styleId="CommentSubject">
    <w:name w:val="annotation subject"/>
    <w:basedOn w:val="CommentText"/>
    <w:next w:val="CommentText"/>
    <w:link w:val="CommentSubjectChar"/>
    <w:uiPriority w:val="99"/>
    <w:semiHidden/>
    <w:unhideWhenUsed/>
    <w:rsid w:val="006011F9"/>
    <w:rPr>
      <w:b/>
      <w:bCs/>
    </w:rPr>
  </w:style>
  <w:style w:type="character" w:customStyle="1" w:styleId="CommentSubjectChar">
    <w:name w:val="Comment Subject Char"/>
    <w:basedOn w:val="CommentTextChar"/>
    <w:link w:val="CommentSubject"/>
    <w:uiPriority w:val="99"/>
    <w:semiHidden/>
    <w:rsid w:val="006011F9"/>
    <w:rPr>
      <w:b/>
      <w:bCs/>
      <w:sz w:val="20"/>
      <w:szCs w:val="20"/>
    </w:rPr>
  </w:style>
  <w:style w:type="paragraph" w:styleId="Caption">
    <w:name w:val="caption"/>
    <w:basedOn w:val="Normal"/>
    <w:next w:val="Normal"/>
    <w:uiPriority w:val="35"/>
    <w:unhideWhenUsed/>
    <w:qFormat/>
    <w:rsid w:val="00BF0B97"/>
    <w:pPr>
      <w:spacing w:line="240" w:lineRule="auto"/>
    </w:pPr>
    <w:rPr>
      <w:i/>
      <w:iCs/>
      <w:color w:val="1F497D" w:themeColor="text2"/>
      <w:sz w:val="18"/>
      <w:szCs w:val="18"/>
    </w:rPr>
  </w:style>
  <w:style w:type="paragraph" w:customStyle="1" w:styleId="EndNoteBibliographyTitle">
    <w:name w:val="EndNote Bibliography Title"/>
    <w:basedOn w:val="Normal"/>
    <w:link w:val="EndNoteBibliographyTitleChar"/>
    <w:rsid w:val="0024414A"/>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4414A"/>
    <w:rPr>
      <w:rFonts w:ascii="Calibri" w:hAnsi="Calibri" w:cs="Calibri"/>
      <w:noProof/>
    </w:rPr>
  </w:style>
  <w:style w:type="paragraph" w:customStyle="1" w:styleId="EndNoteBibliography">
    <w:name w:val="EndNote Bibliography"/>
    <w:basedOn w:val="Normal"/>
    <w:link w:val="EndNoteBibliographyChar"/>
    <w:rsid w:val="0024414A"/>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4414A"/>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82372-D94F-4B30-BF24-BEF19074B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967</TotalTime>
  <Pages>16</Pages>
  <Words>25465</Words>
  <Characters>145154</Characters>
  <Application>Microsoft Office Word</Application>
  <DocSecurity>0</DocSecurity>
  <Lines>1209</Lines>
  <Paragraphs>340</Paragraphs>
  <ScaleCrop>false</ScaleCrop>
  <HeadingPairs>
    <vt:vector size="2" baseType="variant">
      <vt:variant>
        <vt:lpstr>Title</vt:lpstr>
      </vt:variant>
      <vt:variant>
        <vt:i4>1</vt:i4>
      </vt:variant>
    </vt:vector>
  </HeadingPairs>
  <TitlesOfParts>
    <vt:vector size="1" baseType="lpstr">
      <vt:lpstr/>
    </vt:vector>
  </TitlesOfParts>
  <Company>LG</Company>
  <LinksUpToDate>false</LinksUpToDate>
  <CharactersWithSpaces>170279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Nargiz Travis</dc:creator>
  <cp:keywords/>
  <dc:description/>
  <cp:lastModifiedBy>Nargiz Travis</cp:lastModifiedBy>
  <cp:revision>91</cp:revision>
  <dcterms:created xsi:type="dcterms:W3CDTF">2024-01-02T15:16:00Z</dcterms:created>
  <dcterms:modified xsi:type="dcterms:W3CDTF">2026-01-07T10:12:00Z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d5520a7b9875c5a56026d5446018e3da9ba1814026fe19cad85163772784c78b</vt:lpwstr>
  </property>
</Properties>
</file>